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781" w:type="dxa"/>
        <w:tblLayout w:type="fixed"/>
        <w:tblCellMar>
          <w:left w:w="0" w:type="dxa"/>
          <w:right w:w="0" w:type="dxa"/>
        </w:tblCellMar>
        <w:tblLook w:val="0000" w:firstRow="0" w:lastRow="0" w:firstColumn="0" w:lastColumn="0" w:noHBand="0" w:noVBand="0"/>
      </w:tblPr>
      <w:tblGrid>
        <w:gridCol w:w="142"/>
        <w:gridCol w:w="1985"/>
        <w:gridCol w:w="4151"/>
        <w:gridCol w:w="3503"/>
      </w:tblGrid>
      <w:tr w:rsidR="00191855" w:rsidRPr="007A7BB0" w14:paraId="34BD9D58" w14:textId="77777777" w:rsidTr="008D71B9">
        <w:trPr>
          <w:gridBefore w:val="1"/>
          <w:wBefore w:w="142" w:type="dxa"/>
          <w:cantSplit/>
          <w:trHeight w:val="1399"/>
        </w:trPr>
        <w:tc>
          <w:tcPr>
            <w:tcW w:w="9639" w:type="dxa"/>
            <w:gridSpan w:val="3"/>
            <w:tcBorders>
              <w:top w:val="single" w:sz="24" w:space="0" w:color="auto"/>
              <w:bottom w:val="single" w:sz="24" w:space="0" w:color="auto"/>
            </w:tcBorders>
            <w:vAlign w:val="center"/>
          </w:tcPr>
          <w:p w14:paraId="46A1459C" w14:textId="77777777" w:rsidR="00191855" w:rsidRPr="007A7BB0" w:rsidRDefault="00A718EA" w:rsidP="00191855">
            <w:pPr>
              <w:spacing w:before="120" w:after="0" w:line="240" w:lineRule="auto"/>
              <w:jc w:val="center"/>
              <w:rPr>
                <w:rFonts w:ascii="Arial" w:eastAsia="Times New Roman" w:hAnsi="Arial"/>
                <w:b/>
                <w:sz w:val="20"/>
                <w:szCs w:val="20"/>
                <w:lang w:eastAsia="ru-RU"/>
              </w:rPr>
            </w:pPr>
            <w:r>
              <w:rPr>
                <w:rFonts w:ascii="Arial" w:eastAsia="Times New Roman" w:hAnsi="Arial"/>
                <w:b/>
                <w:sz w:val="20"/>
                <w:szCs w:val="20"/>
                <w:lang w:eastAsia="ru-RU"/>
              </w:rPr>
              <w:t xml:space="preserve"> </w:t>
            </w:r>
            <w:r w:rsidR="00191855" w:rsidRPr="007A7BB0">
              <w:rPr>
                <w:rFonts w:ascii="Arial" w:eastAsia="Times New Roman" w:hAnsi="Arial"/>
                <w:b/>
                <w:sz w:val="20"/>
                <w:szCs w:val="20"/>
                <w:lang w:eastAsia="ru-RU"/>
              </w:rPr>
              <w:t>ЕВРАЗИЙСКИЙ СОВЕТ ПО СТАНДАРТИЗАЦИИ, МЕТРОЛОГИИ И СЕРТИФИКАЦИИ</w:t>
            </w:r>
          </w:p>
          <w:p w14:paraId="33F845AB" w14:textId="77777777" w:rsidR="00191855" w:rsidRPr="007A7BB0" w:rsidRDefault="00191855" w:rsidP="00191855">
            <w:pPr>
              <w:spacing w:before="120" w:after="0" w:line="240" w:lineRule="auto"/>
              <w:jc w:val="center"/>
              <w:rPr>
                <w:rFonts w:ascii="Arial" w:eastAsia="Times New Roman" w:hAnsi="Arial"/>
                <w:b/>
                <w:sz w:val="20"/>
                <w:szCs w:val="20"/>
                <w:lang w:val="en-US" w:eastAsia="ru-RU"/>
              </w:rPr>
            </w:pPr>
            <w:r w:rsidRPr="007A7BB0">
              <w:rPr>
                <w:rFonts w:ascii="Arial" w:eastAsia="Times New Roman" w:hAnsi="Arial"/>
                <w:b/>
                <w:sz w:val="20"/>
                <w:szCs w:val="20"/>
                <w:lang w:val="en-US" w:eastAsia="ru-RU"/>
              </w:rPr>
              <w:t>(</w:t>
            </w:r>
            <w:r w:rsidRPr="007A7BB0">
              <w:rPr>
                <w:rFonts w:ascii="Arial" w:eastAsia="Times New Roman" w:hAnsi="Arial"/>
                <w:b/>
                <w:sz w:val="20"/>
                <w:szCs w:val="20"/>
                <w:lang w:eastAsia="ru-RU"/>
              </w:rPr>
              <w:t>ЕАСС</w:t>
            </w:r>
            <w:r w:rsidRPr="007A7BB0">
              <w:rPr>
                <w:rFonts w:ascii="Arial" w:eastAsia="Times New Roman" w:hAnsi="Arial"/>
                <w:b/>
                <w:sz w:val="20"/>
                <w:szCs w:val="20"/>
                <w:lang w:val="en-US" w:eastAsia="ru-RU"/>
              </w:rPr>
              <w:t>)</w:t>
            </w:r>
          </w:p>
          <w:p w14:paraId="56957C59" w14:textId="77777777" w:rsidR="00191855" w:rsidRPr="007A7BB0" w:rsidRDefault="00191855" w:rsidP="00191855">
            <w:pPr>
              <w:spacing w:before="120" w:after="0" w:line="240" w:lineRule="auto"/>
              <w:jc w:val="center"/>
              <w:rPr>
                <w:rFonts w:ascii="Arial" w:eastAsia="Times New Roman" w:hAnsi="Arial"/>
                <w:b/>
                <w:caps/>
                <w:sz w:val="20"/>
                <w:szCs w:val="20"/>
                <w:lang w:val="en-US" w:eastAsia="ru-RU"/>
              </w:rPr>
            </w:pPr>
            <w:r w:rsidRPr="007A7BB0">
              <w:rPr>
                <w:rFonts w:ascii="Arial" w:eastAsia="Times New Roman" w:hAnsi="Arial"/>
                <w:b/>
                <w:caps/>
                <w:sz w:val="20"/>
                <w:szCs w:val="20"/>
                <w:lang w:val="en-US" w:eastAsia="ru-RU"/>
              </w:rPr>
              <w:t>EURO-ASIAN council for standardization, metrology and certification</w:t>
            </w:r>
          </w:p>
          <w:p w14:paraId="3FD04A42" w14:textId="77777777" w:rsidR="00191855" w:rsidRPr="007A7BB0" w:rsidRDefault="00191855" w:rsidP="00191855">
            <w:pPr>
              <w:spacing w:after="0" w:line="240" w:lineRule="auto"/>
              <w:jc w:val="center"/>
              <w:rPr>
                <w:rFonts w:ascii="Arial" w:eastAsia="Times New Roman" w:hAnsi="Arial"/>
                <w:caps/>
                <w:spacing w:val="20"/>
                <w:sz w:val="28"/>
                <w:szCs w:val="20"/>
                <w:lang w:eastAsia="ru-RU"/>
              </w:rPr>
            </w:pPr>
            <w:r w:rsidRPr="007A7BB0">
              <w:rPr>
                <w:rFonts w:ascii="Arial" w:eastAsia="Times New Roman" w:hAnsi="Arial"/>
                <w:b/>
                <w:sz w:val="20"/>
                <w:szCs w:val="20"/>
                <w:lang w:val="en-US" w:eastAsia="ru-RU"/>
              </w:rPr>
              <w:t>(EASC)</w:t>
            </w:r>
          </w:p>
        </w:tc>
      </w:tr>
      <w:tr w:rsidR="008D71B9" w:rsidRPr="007A7BB0" w14:paraId="664A7E16" w14:textId="77777777" w:rsidTr="008D71B9">
        <w:tblPrEx>
          <w:tblBorders>
            <w:bottom w:val="single" w:sz="12" w:space="0" w:color="auto"/>
            <w:insideH w:val="single" w:sz="12" w:space="0" w:color="auto"/>
          </w:tblBorders>
          <w:tblCellMar>
            <w:left w:w="108" w:type="dxa"/>
            <w:right w:w="108" w:type="dxa"/>
          </w:tblCellMar>
          <w:tblLook w:val="01E0" w:firstRow="1" w:lastRow="1" w:firstColumn="1" w:lastColumn="1" w:noHBand="0" w:noVBand="0"/>
        </w:tblPrEx>
        <w:trPr>
          <w:trHeight w:val="1669"/>
        </w:trPr>
        <w:tc>
          <w:tcPr>
            <w:tcW w:w="2127" w:type="dxa"/>
            <w:gridSpan w:val="2"/>
          </w:tcPr>
          <w:p w14:paraId="694A0ADD" w14:textId="77777777" w:rsidR="00191855" w:rsidRPr="007A7BB0" w:rsidRDefault="00526D41" w:rsidP="00191855">
            <w:pPr>
              <w:spacing w:before="240" w:after="0" w:line="360" w:lineRule="auto"/>
              <w:ind w:hanging="28"/>
              <w:jc w:val="center"/>
              <w:rPr>
                <w:rFonts w:ascii="Times New Roman" w:eastAsia="Times New Roman" w:hAnsi="Times New Roman"/>
                <w:b/>
                <w:sz w:val="28"/>
                <w:szCs w:val="20"/>
                <w:lang w:eastAsia="ru-RU"/>
              </w:rPr>
            </w:pPr>
            <w:r w:rsidRPr="007A7BB0">
              <w:rPr>
                <w:rFonts w:ascii="Times New Roman" w:eastAsia="Times New Roman" w:hAnsi="Times New Roman"/>
                <w:b/>
                <w:noProof/>
                <w:sz w:val="28"/>
                <w:szCs w:val="20"/>
                <w:lang w:val="en-US"/>
              </w:rPr>
              <w:drawing>
                <wp:inline distT="0" distB="0" distL="0" distR="0" wp14:anchorId="2FCBC5A7" wp14:editId="376A575C">
                  <wp:extent cx="1283970" cy="1254760"/>
                  <wp:effectExtent l="0" t="0" r="0" b="0"/>
                  <wp:docPr id="2" name="Рисунок 1" descr="Значок ЕАСС негатив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начок ЕАСС негатив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3970" cy="1254760"/>
                          </a:xfrm>
                          <a:prstGeom prst="rect">
                            <a:avLst/>
                          </a:prstGeom>
                          <a:noFill/>
                          <a:ln>
                            <a:noFill/>
                          </a:ln>
                        </pic:spPr>
                      </pic:pic>
                    </a:graphicData>
                  </a:graphic>
                </wp:inline>
              </w:drawing>
            </w:r>
          </w:p>
        </w:tc>
        <w:tc>
          <w:tcPr>
            <w:tcW w:w="4151" w:type="dxa"/>
            <w:vAlign w:val="center"/>
          </w:tcPr>
          <w:p w14:paraId="588FAE94" w14:textId="77777777" w:rsidR="00191855" w:rsidRPr="007A7BB0" w:rsidRDefault="00191855" w:rsidP="00803986">
            <w:pPr>
              <w:spacing w:after="0" w:line="360" w:lineRule="auto"/>
              <w:ind w:left="-34" w:right="-216"/>
              <w:jc w:val="center"/>
              <w:rPr>
                <w:rFonts w:ascii="Arial" w:eastAsia="Times New Roman" w:hAnsi="Arial" w:cs="Arial"/>
                <w:b/>
                <w:caps/>
                <w:spacing w:val="40"/>
                <w:lang w:eastAsia="ru-RU"/>
              </w:rPr>
            </w:pPr>
            <w:r w:rsidRPr="007A7BB0">
              <w:rPr>
                <w:rFonts w:ascii="Arial" w:eastAsia="Times New Roman" w:hAnsi="Arial" w:cs="Arial"/>
                <w:b/>
                <w:caps/>
                <w:spacing w:val="40"/>
                <w:lang w:eastAsia="ru-RU"/>
              </w:rPr>
              <w:t>межгосударственный стандарт</w:t>
            </w:r>
          </w:p>
        </w:tc>
        <w:tc>
          <w:tcPr>
            <w:tcW w:w="3503" w:type="dxa"/>
          </w:tcPr>
          <w:p w14:paraId="1B294BFE" w14:textId="77777777" w:rsidR="00511043" w:rsidRPr="007A7BB0" w:rsidRDefault="00511043" w:rsidP="008545CF">
            <w:pPr>
              <w:pStyle w:val="FR1"/>
              <w:spacing w:before="120" w:line="240" w:lineRule="auto"/>
              <w:ind w:left="284" w:right="0" w:firstLine="0"/>
              <w:jc w:val="left"/>
              <w:rPr>
                <w:rFonts w:ascii="Arial" w:hAnsi="Arial" w:cs="Arial"/>
                <w:b/>
                <w:spacing w:val="20"/>
                <w:sz w:val="40"/>
                <w:szCs w:val="40"/>
              </w:rPr>
            </w:pPr>
            <w:r w:rsidRPr="007A7BB0">
              <w:rPr>
                <w:rFonts w:ascii="Arial" w:hAnsi="Arial" w:cs="Arial"/>
                <w:b/>
                <w:spacing w:val="20"/>
                <w:sz w:val="40"/>
                <w:szCs w:val="40"/>
              </w:rPr>
              <w:t>ГОСТ</w:t>
            </w:r>
          </w:p>
          <w:p w14:paraId="1A551C27" w14:textId="77777777" w:rsidR="00E10CBF" w:rsidRPr="007A7BB0" w:rsidRDefault="00511043" w:rsidP="008D71B9">
            <w:pPr>
              <w:pStyle w:val="FR1"/>
              <w:spacing w:line="240" w:lineRule="auto"/>
              <w:ind w:left="284" w:right="0" w:firstLine="0"/>
              <w:jc w:val="left"/>
              <w:rPr>
                <w:rFonts w:ascii="Arial" w:hAnsi="Arial" w:cs="Arial"/>
                <w:b/>
                <w:spacing w:val="20"/>
                <w:sz w:val="40"/>
                <w:szCs w:val="40"/>
              </w:rPr>
            </w:pPr>
            <w:r w:rsidRPr="007A7BB0">
              <w:rPr>
                <w:rFonts w:ascii="Arial" w:hAnsi="Arial" w:cs="Arial"/>
                <w:b/>
                <w:spacing w:val="20"/>
                <w:sz w:val="40"/>
                <w:szCs w:val="40"/>
                <w:lang w:val="en-US"/>
              </w:rPr>
              <w:t>ISO</w:t>
            </w:r>
            <w:r w:rsidRPr="007A7BB0">
              <w:rPr>
                <w:rFonts w:ascii="Arial" w:hAnsi="Arial" w:cs="Arial"/>
                <w:b/>
                <w:spacing w:val="20"/>
                <w:sz w:val="40"/>
                <w:szCs w:val="40"/>
              </w:rPr>
              <w:t xml:space="preserve"> </w:t>
            </w:r>
            <w:r w:rsidR="006011A6" w:rsidRPr="007A7BB0">
              <w:rPr>
                <w:rFonts w:ascii="Arial" w:hAnsi="Arial" w:cs="Arial"/>
                <w:b/>
                <w:spacing w:val="20"/>
                <w:sz w:val="40"/>
                <w:szCs w:val="40"/>
              </w:rPr>
              <w:t>13528</w:t>
            </w:r>
          </w:p>
          <w:p w14:paraId="4E25C594" w14:textId="77777777" w:rsidR="008545CF" w:rsidRPr="007A7BB0" w:rsidRDefault="008545CF" w:rsidP="008545CF">
            <w:pPr>
              <w:pStyle w:val="FR1"/>
              <w:spacing w:line="240" w:lineRule="auto"/>
              <w:ind w:left="284" w:right="0" w:firstLine="0"/>
              <w:jc w:val="left"/>
              <w:rPr>
                <w:rFonts w:ascii="Arial" w:hAnsi="Arial" w:cs="Arial"/>
                <w:b/>
                <w:spacing w:val="20"/>
                <w:sz w:val="40"/>
                <w:szCs w:val="40"/>
              </w:rPr>
            </w:pPr>
          </w:p>
          <w:p w14:paraId="1A19AE90" w14:textId="63E471A4" w:rsidR="00191855" w:rsidRPr="007A7BB0" w:rsidRDefault="008545CF" w:rsidP="008545CF">
            <w:pPr>
              <w:widowControl w:val="0"/>
              <w:suppressAutoHyphens/>
              <w:spacing w:after="0" w:line="240" w:lineRule="auto"/>
              <w:ind w:left="284"/>
              <w:rPr>
                <w:rFonts w:ascii="Arial" w:eastAsia="Times New Roman" w:hAnsi="Arial" w:cs="Arial"/>
                <w:b/>
                <w:sz w:val="24"/>
                <w:szCs w:val="24"/>
                <w:lang w:eastAsia="ru-RU"/>
              </w:rPr>
            </w:pPr>
            <w:r w:rsidRPr="007A7BB0">
              <w:rPr>
                <w:rFonts w:ascii="Arial" w:hAnsi="Arial" w:cs="Arial"/>
                <w:i/>
                <w:iCs/>
                <w:sz w:val="24"/>
                <w:szCs w:val="24"/>
              </w:rPr>
              <w:t xml:space="preserve">(проект, </w:t>
            </w:r>
            <w:r w:rsidR="00CA41C8">
              <w:rPr>
                <w:rFonts w:ascii="Arial" w:hAnsi="Arial" w:cs="Arial"/>
                <w:i/>
                <w:iCs/>
                <w:sz w:val="24"/>
                <w:szCs w:val="24"/>
              </w:rPr>
              <w:t>окончательная</w:t>
            </w:r>
            <w:r w:rsidR="00CA41C8" w:rsidRPr="00A546C5">
              <w:rPr>
                <w:rFonts w:ascii="Arial" w:hAnsi="Arial" w:cs="Arial"/>
                <w:i/>
                <w:iCs/>
                <w:sz w:val="24"/>
                <w:szCs w:val="24"/>
              </w:rPr>
              <w:t xml:space="preserve"> </w:t>
            </w:r>
            <w:r w:rsidRPr="007A7BB0">
              <w:rPr>
                <w:rFonts w:ascii="Arial" w:hAnsi="Arial" w:cs="Arial"/>
                <w:i/>
                <w:iCs/>
                <w:sz w:val="24"/>
                <w:szCs w:val="24"/>
              </w:rPr>
              <w:t>редакция)</w:t>
            </w:r>
          </w:p>
        </w:tc>
      </w:tr>
    </w:tbl>
    <w:p w14:paraId="52D3FF89" w14:textId="77777777" w:rsidR="00191855" w:rsidRPr="007A7BB0" w:rsidRDefault="00191855" w:rsidP="00FD6152">
      <w:pPr>
        <w:suppressAutoHyphens/>
        <w:spacing w:after="120" w:line="240" w:lineRule="auto"/>
        <w:rPr>
          <w:rFonts w:ascii="Arial" w:eastAsia="Times New Roman" w:hAnsi="Arial"/>
          <w:b/>
          <w:szCs w:val="20"/>
          <w:lang w:eastAsia="ru-RU"/>
        </w:rPr>
      </w:pPr>
    </w:p>
    <w:p w14:paraId="29FF1A0A" w14:textId="77777777" w:rsidR="00191855" w:rsidRPr="007A7BB0" w:rsidRDefault="00191855" w:rsidP="00191855">
      <w:pPr>
        <w:suppressAutoHyphens/>
        <w:spacing w:after="120" w:line="240" w:lineRule="auto"/>
        <w:rPr>
          <w:rFonts w:ascii="Arial" w:eastAsia="Times New Roman" w:hAnsi="Arial"/>
          <w:b/>
          <w:szCs w:val="20"/>
          <w:lang w:eastAsia="ru-RU"/>
        </w:rPr>
      </w:pPr>
      <w:bookmarkStart w:id="0" w:name="_GoBack"/>
      <w:bookmarkEnd w:id="0"/>
    </w:p>
    <w:p w14:paraId="3A96C15B" w14:textId="77777777" w:rsidR="00191855" w:rsidRPr="007A7BB0" w:rsidRDefault="00191855" w:rsidP="00191855">
      <w:pPr>
        <w:suppressAutoHyphens/>
        <w:spacing w:after="120" w:line="240" w:lineRule="auto"/>
        <w:rPr>
          <w:rFonts w:ascii="Arial" w:eastAsia="Times New Roman" w:hAnsi="Arial"/>
          <w:b/>
          <w:szCs w:val="20"/>
          <w:lang w:eastAsia="ru-RU"/>
        </w:rPr>
      </w:pPr>
    </w:p>
    <w:p w14:paraId="4484A417" w14:textId="77777777" w:rsidR="008545CF" w:rsidRPr="007A7BB0" w:rsidRDefault="008545CF" w:rsidP="008545CF">
      <w:pPr>
        <w:widowControl w:val="0"/>
        <w:autoSpaceDE w:val="0"/>
        <w:autoSpaceDN w:val="0"/>
        <w:adjustRightInd w:val="0"/>
        <w:spacing w:after="120" w:line="360" w:lineRule="auto"/>
        <w:jc w:val="center"/>
        <w:rPr>
          <w:rFonts w:ascii="Arial" w:hAnsi="Arial" w:cs="Arial"/>
          <w:b/>
          <w:sz w:val="32"/>
          <w:szCs w:val="32"/>
        </w:rPr>
      </w:pPr>
      <w:r w:rsidRPr="007A7BB0">
        <w:rPr>
          <w:rFonts w:ascii="Arial" w:hAnsi="Arial" w:cs="Arial"/>
          <w:b/>
          <w:sz w:val="32"/>
          <w:szCs w:val="32"/>
        </w:rPr>
        <w:t>Статистические методы</w:t>
      </w:r>
    </w:p>
    <w:p w14:paraId="2F97CCA4" w14:textId="77777777" w:rsidR="008545CF" w:rsidRPr="007A7BB0" w:rsidRDefault="006011A6" w:rsidP="008545CF">
      <w:pPr>
        <w:widowControl w:val="0"/>
        <w:autoSpaceDE w:val="0"/>
        <w:autoSpaceDN w:val="0"/>
        <w:adjustRightInd w:val="0"/>
        <w:spacing w:after="120" w:line="360" w:lineRule="auto"/>
        <w:jc w:val="center"/>
        <w:rPr>
          <w:rFonts w:ascii="Arial" w:hAnsi="Arial" w:cs="Arial"/>
          <w:b/>
          <w:bCs/>
          <w:caps/>
          <w:color w:val="000000"/>
          <w:sz w:val="32"/>
          <w:szCs w:val="32"/>
        </w:rPr>
      </w:pPr>
      <w:r w:rsidRPr="007A7BB0">
        <w:rPr>
          <w:rFonts w:ascii="Arial" w:hAnsi="Arial" w:cs="Arial"/>
          <w:b/>
          <w:bCs/>
          <w:caps/>
          <w:color w:val="000000"/>
          <w:sz w:val="32"/>
          <w:szCs w:val="32"/>
        </w:rPr>
        <w:t>ПРИМЕНЕНИЕ ПРИ ПРОВЕРКЕ КВАЛИФИКАЦИИ ПОСРЕДСТВОМ МЕЖЛАБОРАТОРНОГО СЛИЧЕНИЯ</w:t>
      </w:r>
    </w:p>
    <w:p w14:paraId="6D927196" w14:textId="77777777" w:rsidR="008545CF" w:rsidRPr="007A7BB0" w:rsidRDefault="008545CF" w:rsidP="008545CF">
      <w:pPr>
        <w:suppressAutoHyphens/>
        <w:spacing w:after="120" w:line="240" w:lineRule="auto"/>
        <w:jc w:val="center"/>
        <w:rPr>
          <w:rFonts w:ascii="Arial" w:eastAsia="Times New Roman" w:hAnsi="Arial"/>
          <w:b/>
          <w:sz w:val="32"/>
          <w:szCs w:val="20"/>
          <w:lang w:eastAsia="ru-RU"/>
        </w:rPr>
      </w:pPr>
    </w:p>
    <w:p w14:paraId="261C88AC" w14:textId="77777777" w:rsidR="008545CF" w:rsidRPr="007A7BB0" w:rsidRDefault="008545CF" w:rsidP="006011A6">
      <w:pPr>
        <w:suppressAutoHyphens/>
        <w:spacing w:after="0" w:line="360" w:lineRule="auto"/>
        <w:jc w:val="center"/>
        <w:rPr>
          <w:rFonts w:ascii="Arial" w:eastAsia="Times New Roman" w:hAnsi="Arial"/>
          <w:b/>
          <w:caps/>
          <w:sz w:val="24"/>
          <w:szCs w:val="24"/>
          <w:lang w:val="en-US" w:eastAsia="ru-RU"/>
        </w:rPr>
      </w:pPr>
      <w:r w:rsidRPr="007A7BB0">
        <w:rPr>
          <w:rFonts w:ascii="Arial" w:eastAsia="Times New Roman" w:hAnsi="Arial"/>
          <w:b/>
          <w:caps/>
          <w:sz w:val="24"/>
          <w:szCs w:val="24"/>
          <w:lang w:val="en-US" w:eastAsia="ru-RU"/>
        </w:rPr>
        <w:t>(</w:t>
      </w:r>
      <w:r w:rsidRPr="007A7BB0">
        <w:rPr>
          <w:rFonts w:ascii="Arial" w:hAnsi="Arial" w:cs="Arial"/>
          <w:b/>
          <w:bCs/>
          <w:sz w:val="24"/>
          <w:szCs w:val="24"/>
          <w:lang w:val="en-US"/>
        </w:rPr>
        <w:t xml:space="preserve">ISO </w:t>
      </w:r>
      <w:r w:rsidR="006011A6" w:rsidRPr="007A7BB0">
        <w:rPr>
          <w:rFonts w:ascii="Arial" w:hAnsi="Arial" w:cs="Arial"/>
          <w:b/>
          <w:bCs/>
          <w:sz w:val="24"/>
          <w:szCs w:val="24"/>
          <w:lang w:val="en-US"/>
        </w:rPr>
        <w:t>13528</w:t>
      </w:r>
      <w:r w:rsidRPr="007A7BB0">
        <w:rPr>
          <w:rFonts w:ascii="Arial" w:hAnsi="Arial" w:cs="Arial"/>
          <w:b/>
          <w:bCs/>
          <w:sz w:val="24"/>
          <w:szCs w:val="24"/>
          <w:lang w:val="en-US"/>
        </w:rPr>
        <w:t>:20</w:t>
      </w:r>
      <w:r w:rsidR="006011A6" w:rsidRPr="007A7BB0">
        <w:rPr>
          <w:rFonts w:ascii="Arial" w:hAnsi="Arial" w:cs="Arial"/>
          <w:b/>
          <w:bCs/>
          <w:sz w:val="24"/>
          <w:szCs w:val="24"/>
          <w:lang w:val="en-US"/>
        </w:rPr>
        <w:t>22</w:t>
      </w:r>
      <w:r w:rsidRPr="007A7BB0">
        <w:rPr>
          <w:rFonts w:ascii="Arial" w:hAnsi="Arial" w:cs="Arial"/>
          <w:b/>
          <w:bCs/>
          <w:sz w:val="24"/>
          <w:szCs w:val="24"/>
          <w:lang w:val="en-US"/>
        </w:rPr>
        <w:t xml:space="preserve">, </w:t>
      </w:r>
      <w:r w:rsidR="006011A6" w:rsidRPr="007A7BB0">
        <w:rPr>
          <w:rFonts w:ascii="Arial" w:hAnsi="Arial" w:cs="Arial"/>
          <w:b/>
          <w:bCs/>
          <w:color w:val="231F20"/>
          <w:sz w:val="24"/>
          <w:szCs w:val="24"/>
          <w:lang w:val="en-US"/>
        </w:rPr>
        <w:t xml:space="preserve">Statistical methods for use in </w:t>
      </w:r>
      <w:r w:rsidR="006011A6" w:rsidRPr="007A7BB0">
        <w:rPr>
          <w:rFonts w:ascii="Arial" w:hAnsi="Arial" w:cs="Arial"/>
          <w:b/>
          <w:color w:val="231F20"/>
          <w:sz w:val="24"/>
          <w:szCs w:val="24"/>
          <w:lang w:val="en-US"/>
        </w:rPr>
        <w:t xml:space="preserve">proficiency testing by interlaboratory </w:t>
      </w:r>
      <w:r w:rsidR="006011A6" w:rsidRPr="007A7BB0">
        <w:rPr>
          <w:rFonts w:ascii="Arial" w:hAnsi="Arial" w:cs="Arial"/>
          <w:b/>
          <w:bCs/>
          <w:color w:val="231F20"/>
          <w:sz w:val="24"/>
          <w:szCs w:val="24"/>
          <w:lang w:val="en-US"/>
        </w:rPr>
        <w:t>comparison</w:t>
      </w:r>
      <w:r w:rsidRPr="007A7BB0">
        <w:rPr>
          <w:rFonts w:ascii="Arial" w:hAnsi="Arial" w:cs="Arial"/>
          <w:b/>
          <w:bCs/>
          <w:sz w:val="24"/>
          <w:szCs w:val="24"/>
          <w:lang w:val="en-US"/>
        </w:rPr>
        <w:t>, IDT</w:t>
      </w:r>
      <w:r w:rsidRPr="007A7BB0">
        <w:rPr>
          <w:rFonts w:ascii="Arial" w:eastAsia="Times New Roman" w:hAnsi="Arial"/>
          <w:b/>
          <w:caps/>
          <w:sz w:val="24"/>
          <w:szCs w:val="24"/>
          <w:lang w:val="en-US" w:eastAsia="ru-RU"/>
        </w:rPr>
        <w:t>)</w:t>
      </w:r>
    </w:p>
    <w:p w14:paraId="2FB3E7A8" w14:textId="77777777" w:rsidR="008545CF" w:rsidRPr="007A7BB0" w:rsidRDefault="008545CF" w:rsidP="008545CF">
      <w:pPr>
        <w:suppressAutoHyphens/>
        <w:spacing w:after="0" w:line="360" w:lineRule="auto"/>
        <w:jc w:val="center"/>
        <w:rPr>
          <w:rFonts w:ascii="Arial" w:eastAsia="Times New Roman" w:hAnsi="Arial"/>
          <w:b/>
          <w:caps/>
          <w:sz w:val="29"/>
          <w:szCs w:val="29"/>
          <w:lang w:val="en-US" w:eastAsia="ru-RU"/>
        </w:rPr>
      </w:pPr>
    </w:p>
    <w:p w14:paraId="23CAE236" w14:textId="77777777" w:rsidR="008545CF" w:rsidRPr="007A7BB0" w:rsidRDefault="008545CF" w:rsidP="008545CF">
      <w:pPr>
        <w:suppressAutoHyphens/>
        <w:spacing w:after="0" w:line="360" w:lineRule="auto"/>
        <w:jc w:val="center"/>
        <w:rPr>
          <w:rFonts w:ascii="Arial" w:eastAsia="Times New Roman" w:hAnsi="Arial"/>
          <w:b/>
          <w:caps/>
          <w:sz w:val="29"/>
          <w:szCs w:val="29"/>
          <w:lang w:val="en-US" w:eastAsia="ru-RU"/>
        </w:rPr>
      </w:pPr>
    </w:p>
    <w:p w14:paraId="395504B7" w14:textId="77777777" w:rsidR="008545CF" w:rsidRPr="007A7BB0" w:rsidRDefault="008545CF" w:rsidP="008545CF">
      <w:pPr>
        <w:suppressAutoHyphens/>
        <w:spacing w:after="0" w:line="360" w:lineRule="auto"/>
        <w:jc w:val="center"/>
        <w:rPr>
          <w:rFonts w:ascii="Arial" w:eastAsia="Times New Roman" w:hAnsi="Arial"/>
          <w:b/>
          <w:caps/>
          <w:sz w:val="29"/>
          <w:szCs w:val="29"/>
          <w:lang w:val="en-US" w:eastAsia="ru-RU"/>
        </w:rPr>
      </w:pPr>
    </w:p>
    <w:p w14:paraId="0DA2A4D2" w14:textId="77777777" w:rsidR="008545CF" w:rsidRPr="007A7BB0" w:rsidRDefault="008545CF" w:rsidP="008545CF">
      <w:pPr>
        <w:suppressAutoHyphens/>
        <w:spacing w:after="0" w:line="360" w:lineRule="auto"/>
        <w:jc w:val="center"/>
        <w:rPr>
          <w:rFonts w:ascii="Arial" w:eastAsia="Times New Roman" w:hAnsi="Arial"/>
          <w:b/>
          <w:caps/>
          <w:sz w:val="29"/>
          <w:szCs w:val="29"/>
          <w:lang w:val="en-US" w:eastAsia="ru-RU"/>
        </w:rPr>
      </w:pPr>
    </w:p>
    <w:p w14:paraId="3399B294" w14:textId="77777777" w:rsidR="008545CF" w:rsidRPr="007A7BB0" w:rsidRDefault="008545CF" w:rsidP="008545CF">
      <w:pPr>
        <w:jc w:val="center"/>
        <w:rPr>
          <w:rFonts w:ascii="Arial" w:hAnsi="Arial" w:cs="Arial"/>
          <w:b/>
          <w:i/>
          <w:sz w:val="24"/>
          <w:szCs w:val="24"/>
        </w:rPr>
      </w:pPr>
      <w:r w:rsidRPr="007A7BB0">
        <w:rPr>
          <w:rFonts w:ascii="Arial" w:hAnsi="Arial" w:cs="Arial"/>
          <w:b/>
          <w:i/>
          <w:sz w:val="24"/>
          <w:szCs w:val="24"/>
        </w:rPr>
        <w:t>Настоящий проект стандарта не подлежит применению до его принятия</w:t>
      </w:r>
    </w:p>
    <w:p w14:paraId="2A64AAA3" w14:textId="77777777" w:rsidR="00191855" w:rsidRPr="007A7BB0" w:rsidRDefault="00191855" w:rsidP="00191855">
      <w:pPr>
        <w:widowControl w:val="0"/>
        <w:suppressAutoHyphens/>
        <w:spacing w:after="120" w:line="360" w:lineRule="auto"/>
        <w:jc w:val="center"/>
        <w:rPr>
          <w:rFonts w:ascii="Arial" w:eastAsia="Times New Roman" w:hAnsi="Arial"/>
          <w:b/>
          <w:spacing w:val="20"/>
          <w:szCs w:val="20"/>
          <w:lang w:eastAsia="ru-RU"/>
        </w:rPr>
      </w:pPr>
    </w:p>
    <w:p w14:paraId="72F30501" w14:textId="77777777" w:rsidR="00191855" w:rsidRPr="007A7BB0" w:rsidRDefault="00191855" w:rsidP="00191855">
      <w:pPr>
        <w:widowControl w:val="0"/>
        <w:suppressAutoHyphens/>
        <w:spacing w:after="120" w:line="360" w:lineRule="auto"/>
        <w:jc w:val="center"/>
        <w:rPr>
          <w:rFonts w:ascii="Arial" w:eastAsia="Times New Roman" w:hAnsi="Arial"/>
          <w:b/>
          <w:spacing w:val="20"/>
          <w:szCs w:val="20"/>
          <w:lang w:eastAsia="ru-RU"/>
        </w:rPr>
      </w:pPr>
    </w:p>
    <w:p w14:paraId="7013F6BD" w14:textId="77777777" w:rsidR="001B3165" w:rsidRPr="007A7BB0" w:rsidRDefault="001B3165" w:rsidP="00191855">
      <w:pPr>
        <w:widowControl w:val="0"/>
        <w:suppressAutoHyphens/>
        <w:spacing w:after="120" w:line="360" w:lineRule="auto"/>
        <w:jc w:val="center"/>
        <w:rPr>
          <w:rFonts w:ascii="Arial" w:eastAsia="Times New Roman" w:hAnsi="Arial"/>
          <w:b/>
          <w:spacing w:val="20"/>
          <w:szCs w:val="20"/>
          <w:lang w:eastAsia="ru-RU"/>
        </w:rPr>
      </w:pPr>
    </w:p>
    <w:p w14:paraId="48EDA8C5" w14:textId="77777777" w:rsidR="00E6702C" w:rsidRPr="007A7BB0" w:rsidRDefault="00E6702C" w:rsidP="00191855">
      <w:pPr>
        <w:widowControl w:val="0"/>
        <w:suppressAutoHyphens/>
        <w:spacing w:after="120" w:line="360" w:lineRule="auto"/>
        <w:jc w:val="center"/>
        <w:rPr>
          <w:rFonts w:ascii="Arial" w:eastAsia="Times New Roman" w:hAnsi="Arial"/>
          <w:b/>
          <w:spacing w:val="20"/>
          <w:szCs w:val="20"/>
          <w:lang w:eastAsia="ru-RU"/>
        </w:rPr>
      </w:pPr>
    </w:p>
    <w:p w14:paraId="60706DFF" w14:textId="77777777" w:rsidR="00E6702C" w:rsidRPr="007A7BB0" w:rsidRDefault="00E6702C" w:rsidP="00191855">
      <w:pPr>
        <w:widowControl w:val="0"/>
        <w:suppressAutoHyphens/>
        <w:spacing w:after="120" w:line="360" w:lineRule="auto"/>
        <w:jc w:val="center"/>
        <w:rPr>
          <w:rFonts w:ascii="Arial" w:eastAsia="Times New Roman" w:hAnsi="Arial"/>
          <w:b/>
          <w:spacing w:val="20"/>
          <w:szCs w:val="20"/>
          <w:lang w:eastAsia="ru-RU"/>
        </w:rPr>
      </w:pPr>
    </w:p>
    <w:p w14:paraId="5438C712" w14:textId="77777777" w:rsidR="001B3165" w:rsidRPr="007A7BB0" w:rsidRDefault="001B3165" w:rsidP="00191855">
      <w:pPr>
        <w:widowControl w:val="0"/>
        <w:suppressAutoHyphens/>
        <w:spacing w:after="120" w:line="360" w:lineRule="auto"/>
        <w:jc w:val="center"/>
        <w:rPr>
          <w:rFonts w:ascii="Arial" w:eastAsia="Times New Roman" w:hAnsi="Arial"/>
          <w:b/>
          <w:spacing w:val="20"/>
          <w:szCs w:val="20"/>
          <w:lang w:eastAsia="ru-RU"/>
        </w:rPr>
      </w:pPr>
    </w:p>
    <w:p w14:paraId="2139EBE9" w14:textId="77777777" w:rsidR="00191855" w:rsidRPr="007A7BB0" w:rsidRDefault="00191855" w:rsidP="008449FC">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b/>
          <w:snapToGrid w:val="0"/>
          <w:sz w:val="20"/>
          <w:szCs w:val="20"/>
          <w:lang w:eastAsia="ru-RU"/>
        </w:rPr>
      </w:pPr>
      <w:r w:rsidRPr="007A7BB0">
        <w:rPr>
          <w:rFonts w:ascii="Arial" w:eastAsia="Times New Roman" w:hAnsi="Arial"/>
          <w:b/>
          <w:snapToGrid w:val="0"/>
          <w:sz w:val="20"/>
          <w:szCs w:val="20"/>
          <w:lang w:eastAsia="ru-RU"/>
        </w:rPr>
        <w:t>Минск</w:t>
      </w:r>
    </w:p>
    <w:p w14:paraId="461C127A" w14:textId="77777777" w:rsidR="00191855" w:rsidRPr="007A7BB0" w:rsidRDefault="00191855" w:rsidP="00191855">
      <w:pPr>
        <w:widowControl w:val="0"/>
        <w:tabs>
          <w:tab w:val="center" w:pos="4677"/>
          <w:tab w:val="right" w:pos="9355"/>
        </w:tabs>
        <w:autoSpaceDE w:val="0"/>
        <w:autoSpaceDN w:val="0"/>
        <w:adjustRightInd w:val="0"/>
        <w:spacing w:after="0" w:line="240" w:lineRule="auto"/>
        <w:jc w:val="center"/>
        <w:rPr>
          <w:rFonts w:ascii="Arial" w:eastAsia="Times New Roman" w:hAnsi="Arial"/>
          <w:b/>
          <w:snapToGrid w:val="0"/>
          <w:sz w:val="20"/>
          <w:szCs w:val="20"/>
          <w:lang w:eastAsia="ru-RU"/>
        </w:rPr>
      </w:pPr>
      <w:r w:rsidRPr="007A7BB0">
        <w:rPr>
          <w:rFonts w:ascii="Arial" w:eastAsia="Times New Roman" w:hAnsi="Arial"/>
          <w:b/>
          <w:snapToGrid w:val="0"/>
          <w:sz w:val="20"/>
          <w:szCs w:val="20"/>
          <w:lang w:eastAsia="ru-RU"/>
        </w:rPr>
        <w:t>Евразийский совет по стандартизации, метрологии и сертификации</w:t>
      </w:r>
    </w:p>
    <w:p w14:paraId="3DFD9B13" w14:textId="77777777" w:rsidR="00191855" w:rsidRPr="007A7BB0" w:rsidRDefault="00191855" w:rsidP="00191855">
      <w:pPr>
        <w:pageBreakBefore/>
        <w:widowControl w:val="0"/>
        <w:tabs>
          <w:tab w:val="left" w:pos="720"/>
        </w:tabs>
        <w:spacing w:after="0" w:line="360" w:lineRule="auto"/>
        <w:jc w:val="center"/>
        <w:rPr>
          <w:rFonts w:ascii="Arial" w:eastAsia="Times New Roman" w:hAnsi="Arial"/>
          <w:b/>
          <w:snapToGrid w:val="0"/>
          <w:sz w:val="28"/>
          <w:szCs w:val="28"/>
          <w:lang w:eastAsia="ru-RU"/>
        </w:rPr>
      </w:pPr>
      <w:r w:rsidRPr="007A7BB0">
        <w:rPr>
          <w:rFonts w:ascii="Arial" w:eastAsia="Times New Roman" w:hAnsi="Arial"/>
          <w:b/>
          <w:snapToGrid w:val="0"/>
          <w:sz w:val="28"/>
          <w:szCs w:val="28"/>
          <w:lang w:eastAsia="ru-RU"/>
        </w:rPr>
        <w:lastRenderedPageBreak/>
        <w:t>Предисловие</w:t>
      </w:r>
    </w:p>
    <w:p w14:paraId="4533100D" w14:textId="77777777" w:rsidR="00191855" w:rsidRPr="007A7BB0" w:rsidRDefault="00191855" w:rsidP="00191855">
      <w:pPr>
        <w:widowControl w:val="0"/>
        <w:tabs>
          <w:tab w:val="center" w:pos="4677"/>
          <w:tab w:val="right" w:pos="9355"/>
        </w:tabs>
        <w:autoSpaceDE w:val="0"/>
        <w:autoSpaceDN w:val="0"/>
        <w:adjustRightInd w:val="0"/>
        <w:spacing w:after="120" w:line="240" w:lineRule="auto"/>
        <w:ind w:firstLine="709"/>
        <w:jc w:val="both"/>
        <w:rPr>
          <w:rFonts w:ascii="Arial" w:eastAsia="Times New Roman" w:hAnsi="Arial"/>
          <w:sz w:val="20"/>
          <w:szCs w:val="20"/>
        </w:rPr>
      </w:pPr>
      <w:r w:rsidRPr="007A7BB0">
        <w:rPr>
          <w:rFonts w:ascii="Arial" w:eastAsia="Times New Roman" w:hAnsi="Arial"/>
          <w:sz w:val="20"/>
          <w:szCs w:val="20"/>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52FBAEFE" w14:textId="77777777" w:rsidR="00191855" w:rsidRPr="007A7BB0" w:rsidRDefault="00191855" w:rsidP="00191855">
      <w:pPr>
        <w:widowControl w:val="0"/>
        <w:tabs>
          <w:tab w:val="center" w:pos="4677"/>
          <w:tab w:val="right" w:pos="9355"/>
        </w:tabs>
        <w:autoSpaceDE w:val="0"/>
        <w:autoSpaceDN w:val="0"/>
        <w:adjustRightInd w:val="0"/>
        <w:spacing w:after="120" w:line="240" w:lineRule="auto"/>
        <w:ind w:firstLine="709"/>
        <w:jc w:val="both"/>
        <w:rPr>
          <w:rFonts w:ascii="Arial" w:eastAsia="Times New Roman" w:hAnsi="Arial"/>
          <w:sz w:val="20"/>
          <w:szCs w:val="20"/>
          <w:lang w:val="en-US"/>
        </w:rPr>
      </w:pPr>
      <w:r w:rsidRPr="007A7BB0">
        <w:rPr>
          <w:rFonts w:ascii="Arial" w:eastAsia="Times New Roman" w:hAnsi="Arial"/>
          <w:sz w:val="20"/>
          <w:szCs w:val="20"/>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1C75322C" w14:textId="77777777" w:rsidR="00191855" w:rsidRPr="007A7BB0" w:rsidRDefault="00191855" w:rsidP="008449FC">
      <w:pPr>
        <w:widowControl w:val="0"/>
        <w:tabs>
          <w:tab w:val="center" w:pos="4677"/>
          <w:tab w:val="right" w:pos="9355"/>
        </w:tabs>
        <w:autoSpaceDE w:val="0"/>
        <w:autoSpaceDN w:val="0"/>
        <w:adjustRightInd w:val="0"/>
        <w:spacing w:after="0" w:line="240" w:lineRule="auto"/>
        <w:ind w:firstLine="709"/>
        <w:outlineLvl w:val="0"/>
        <w:rPr>
          <w:rFonts w:ascii="Arial" w:eastAsia="Times New Roman" w:hAnsi="Arial"/>
          <w:b/>
          <w:sz w:val="20"/>
          <w:szCs w:val="20"/>
        </w:rPr>
      </w:pPr>
      <w:r w:rsidRPr="007A7BB0">
        <w:rPr>
          <w:rFonts w:ascii="Arial" w:eastAsia="Times New Roman" w:hAnsi="Arial"/>
          <w:b/>
          <w:sz w:val="20"/>
          <w:szCs w:val="20"/>
        </w:rPr>
        <w:t>Сведения о стандарте</w:t>
      </w:r>
    </w:p>
    <w:p w14:paraId="57128B0A" w14:textId="77777777" w:rsidR="00191855" w:rsidRPr="007A7BB0" w:rsidRDefault="00191855" w:rsidP="00064105">
      <w:pPr>
        <w:widowControl w:val="0"/>
        <w:numPr>
          <w:ilvl w:val="0"/>
          <w:numId w:val="1"/>
        </w:numPr>
        <w:tabs>
          <w:tab w:val="clear" w:pos="1080"/>
          <w:tab w:val="left" w:pos="426"/>
          <w:tab w:val="num" w:pos="709"/>
          <w:tab w:val="num" w:pos="993"/>
          <w:tab w:val="left" w:pos="2552"/>
        </w:tabs>
        <w:spacing w:before="120" w:after="0" w:line="240" w:lineRule="auto"/>
        <w:ind w:left="0" w:firstLine="709"/>
        <w:jc w:val="both"/>
        <w:rPr>
          <w:rFonts w:ascii="Arial" w:eastAsia="Times New Roman" w:hAnsi="Arial"/>
          <w:sz w:val="20"/>
          <w:szCs w:val="20"/>
        </w:rPr>
      </w:pPr>
      <w:r w:rsidRPr="007A7BB0">
        <w:rPr>
          <w:rFonts w:ascii="Arial" w:eastAsia="Times New Roman" w:hAnsi="Arial"/>
          <w:sz w:val="20"/>
          <w:szCs w:val="20"/>
        </w:rPr>
        <w:t xml:space="preserve">ПОДГОТОВЛЕН </w:t>
      </w:r>
      <w:r w:rsidRPr="007A7BB0">
        <w:rPr>
          <w:rFonts w:ascii="Arial" w:eastAsia="Times New Roman" w:hAnsi="Arial"/>
          <w:sz w:val="20"/>
          <w:szCs w:val="20"/>
        </w:rPr>
        <w:tab/>
        <w:t>Закрытым акционерным обществом «Научно-исследовательский центр контроля и диагностики технических систем» (ЗАО «НИЦ КД»)</w:t>
      </w:r>
      <w:r w:rsidR="004D4E7B" w:rsidRPr="007A7BB0">
        <w:rPr>
          <w:rFonts w:ascii="Times New Roman" w:hAnsi="Times New Roman"/>
          <w:sz w:val="24"/>
          <w:szCs w:val="24"/>
        </w:rPr>
        <w:t xml:space="preserve"> </w:t>
      </w:r>
      <w:r w:rsidR="004D4E7B" w:rsidRPr="007A7BB0">
        <w:rPr>
          <w:rFonts w:ascii="Arial" w:eastAsia="Times New Roman" w:hAnsi="Arial"/>
          <w:sz w:val="20"/>
          <w:szCs w:val="20"/>
        </w:rPr>
        <w:t xml:space="preserve">при участии Уральского научно-исследовательского института метрологии – филиала Федерального государственного унитарного предприятия «Всероссийский научно-исследовательский институт метрологии им. </w:t>
      </w:r>
      <w:proofErr w:type="spellStart"/>
      <w:r w:rsidR="004D4E7B" w:rsidRPr="007A7BB0">
        <w:rPr>
          <w:rFonts w:ascii="Arial" w:eastAsia="Times New Roman" w:hAnsi="Arial"/>
          <w:sz w:val="20"/>
          <w:szCs w:val="20"/>
        </w:rPr>
        <w:t>Д.И.Менделеева</w:t>
      </w:r>
      <w:proofErr w:type="spellEnd"/>
      <w:r w:rsidR="004D4E7B" w:rsidRPr="007A7BB0">
        <w:rPr>
          <w:rFonts w:ascii="Arial" w:eastAsia="Times New Roman" w:hAnsi="Arial"/>
          <w:sz w:val="20"/>
          <w:szCs w:val="20"/>
        </w:rPr>
        <w:t>» (УНИИМ — филиал ФГУП «ВНИИМ им. Д.И. Менделеева»)</w:t>
      </w:r>
      <w:r w:rsidRPr="007A7BB0">
        <w:rPr>
          <w:rFonts w:ascii="Arial" w:eastAsia="Times New Roman" w:hAnsi="Arial"/>
          <w:sz w:val="20"/>
          <w:szCs w:val="20"/>
        </w:rPr>
        <w:t xml:space="preserve"> на основе собственного перевода на русский язык англоязычной версии стандарта, указанного в пункте 4</w:t>
      </w:r>
    </w:p>
    <w:p w14:paraId="7D6CDC4A" w14:textId="77777777" w:rsidR="00191855" w:rsidRPr="007A7BB0" w:rsidRDefault="00191855" w:rsidP="00064105">
      <w:pPr>
        <w:widowControl w:val="0"/>
        <w:numPr>
          <w:ilvl w:val="0"/>
          <w:numId w:val="1"/>
        </w:numPr>
        <w:tabs>
          <w:tab w:val="clear" w:pos="1080"/>
          <w:tab w:val="left" w:pos="426"/>
          <w:tab w:val="num" w:pos="709"/>
          <w:tab w:val="num" w:pos="993"/>
          <w:tab w:val="left" w:pos="1985"/>
        </w:tabs>
        <w:spacing w:before="120" w:after="0" w:line="240" w:lineRule="auto"/>
        <w:ind w:left="0" w:firstLine="709"/>
        <w:jc w:val="both"/>
        <w:rPr>
          <w:rFonts w:ascii="Arial" w:eastAsia="Times New Roman" w:hAnsi="Arial"/>
          <w:sz w:val="20"/>
          <w:szCs w:val="20"/>
        </w:rPr>
      </w:pPr>
      <w:r w:rsidRPr="007A7BB0">
        <w:rPr>
          <w:rFonts w:ascii="Arial" w:eastAsia="Times New Roman" w:hAnsi="Arial"/>
          <w:sz w:val="20"/>
          <w:szCs w:val="20"/>
        </w:rPr>
        <w:t>ВНЕСЕН</w:t>
      </w:r>
      <w:r w:rsidRPr="007A7BB0">
        <w:rPr>
          <w:rFonts w:ascii="Arial" w:eastAsia="Times New Roman" w:hAnsi="Arial"/>
          <w:sz w:val="20"/>
          <w:szCs w:val="20"/>
        </w:rPr>
        <w:tab/>
      </w:r>
      <w:r w:rsidR="00B100DB" w:rsidRPr="007A7BB0">
        <w:rPr>
          <w:rFonts w:ascii="Arial" w:hAnsi="Arial" w:cs="Arial"/>
          <w:sz w:val="20"/>
          <w:szCs w:val="20"/>
        </w:rPr>
        <w:t>Межгосударственным техническим комитетом</w:t>
      </w:r>
      <w:r w:rsidR="00B100DB" w:rsidRPr="007A7BB0">
        <w:rPr>
          <w:rFonts w:ascii="Arial" w:hAnsi="Arial" w:cs="Arial"/>
          <w:caps/>
          <w:sz w:val="20"/>
          <w:szCs w:val="20"/>
        </w:rPr>
        <w:t xml:space="preserve"> </w:t>
      </w:r>
      <w:r w:rsidR="00B100DB" w:rsidRPr="007A7BB0">
        <w:rPr>
          <w:rFonts w:ascii="Arial" w:hAnsi="Arial" w:cs="Arial"/>
          <w:sz w:val="20"/>
          <w:szCs w:val="20"/>
        </w:rPr>
        <w:t>по стандартизации МТК 125 «Применение статистических методов»</w:t>
      </w:r>
    </w:p>
    <w:p w14:paraId="544C0508" w14:textId="77777777" w:rsidR="00191855" w:rsidRPr="007A7BB0" w:rsidRDefault="00191855" w:rsidP="00064105">
      <w:pPr>
        <w:widowControl w:val="0"/>
        <w:numPr>
          <w:ilvl w:val="0"/>
          <w:numId w:val="1"/>
        </w:numPr>
        <w:tabs>
          <w:tab w:val="clear" w:pos="1080"/>
          <w:tab w:val="left" w:pos="426"/>
          <w:tab w:val="num" w:pos="709"/>
          <w:tab w:val="num" w:pos="993"/>
          <w:tab w:val="left" w:pos="1985"/>
        </w:tabs>
        <w:spacing w:before="120" w:after="0" w:line="240" w:lineRule="auto"/>
        <w:ind w:left="0" w:firstLine="709"/>
        <w:jc w:val="both"/>
        <w:rPr>
          <w:rFonts w:ascii="Arial" w:hAnsi="Arial"/>
          <w:sz w:val="20"/>
          <w:szCs w:val="20"/>
          <w:lang w:eastAsia="ru-RU"/>
        </w:rPr>
      </w:pPr>
      <w:r w:rsidRPr="007A7BB0">
        <w:rPr>
          <w:rFonts w:ascii="Arial" w:hAnsi="Arial"/>
          <w:caps/>
          <w:sz w:val="20"/>
          <w:szCs w:val="20"/>
          <w:lang w:eastAsia="ru-RU"/>
        </w:rPr>
        <w:t>принят</w:t>
      </w:r>
      <w:r w:rsidRPr="007A7BB0">
        <w:rPr>
          <w:rFonts w:ascii="Arial" w:hAnsi="Arial"/>
          <w:sz w:val="20"/>
          <w:szCs w:val="20"/>
          <w:lang w:eastAsia="ru-RU"/>
        </w:rPr>
        <w:tab/>
      </w:r>
      <w:r w:rsidR="006E4B32" w:rsidRPr="007A7BB0">
        <w:rPr>
          <w:rFonts w:ascii="Arial" w:hAnsi="Arial"/>
          <w:sz w:val="20"/>
          <w:szCs w:val="20"/>
          <w:lang w:eastAsia="ru-RU"/>
        </w:rPr>
        <w:t>Евразийским</w:t>
      </w:r>
      <w:r w:rsidRPr="007A7BB0">
        <w:rPr>
          <w:rFonts w:ascii="Arial" w:hAnsi="Arial"/>
          <w:sz w:val="20"/>
          <w:szCs w:val="20"/>
          <w:lang w:eastAsia="ru-RU"/>
        </w:rPr>
        <w:t xml:space="preserve"> советом по стандартизации, метрологии и сертификации </w:t>
      </w:r>
      <w:r w:rsidR="00B64AF2" w:rsidRPr="007A7BB0">
        <w:rPr>
          <w:rFonts w:ascii="Arial" w:hAnsi="Arial"/>
          <w:sz w:val="20"/>
          <w:szCs w:val="20"/>
          <w:lang w:eastAsia="ru-RU"/>
        </w:rPr>
        <w:t>по результатам голосования в АИС МГС</w:t>
      </w:r>
      <w:r w:rsidRPr="007A7BB0">
        <w:rPr>
          <w:rFonts w:ascii="Arial" w:hAnsi="Arial"/>
          <w:sz w:val="20"/>
          <w:szCs w:val="20"/>
          <w:lang w:eastAsia="ru-RU"/>
        </w:rPr>
        <w:t xml:space="preserve"> (протокол</w:t>
      </w:r>
      <w:r w:rsidR="00B64AF2" w:rsidRPr="007A7BB0">
        <w:rPr>
          <w:rFonts w:ascii="Arial" w:hAnsi="Arial"/>
          <w:sz w:val="20"/>
          <w:szCs w:val="20"/>
          <w:lang w:eastAsia="ru-RU"/>
        </w:rPr>
        <w:t>ом</w:t>
      </w:r>
      <w:r w:rsidRPr="007A7BB0">
        <w:rPr>
          <w:rFonts w:ascii="Arial" w:hAnsi="Arial"/>
          <w:sz w:val="20"/>
          <w:szCs w:val="20"/>
          <w:lang w:eastAsia="ru-RU"/>
        </w:rPr>
        <w:t xml:space="preserve"> от        </w:t>
      </w:r>
      <w:r w:rsidR="006E4B32" w:rsidRPr="007A7BB0">
        <w:rPr>
          <w:rFonts w:ascii="Arial" w:hAnsi="Arial"/>
          <w:sz w:val="20"/>
          <w:szCs w:val="20"/>
          <w:lang w:eastAsia="ru-RU"/>
        </w:rPr>
        <w:t xml:space="preserve">  </w:t>
      </w:r>
      <w:r w:rsidRPr="007A7BB0">
        <w:rPr>
          <w:rFonts w:ascii="Arial" w:hAnsi="Arial"/>
          <w:sz w:val="20"/>
          <w:szCs w:val="20"/>
          <w:lang w:eastAsia="ru-RU"/>
        </w:rPr>
        <w:t xml:space="preserve">  </w:t>
      </w:r>
      <w:r w:rsidR="00227E33" w:rsidRPr="007A7BB0">
        <w:rPr>
          <w:rFonts w:ascii="Arial" w:hAnsi="Arial"/>
          <w:sz w:val="20"/>
          <w:szCs w:val="20"/>
          <w:lang w:eastAsia="ru-RU"/>
        </w:rPr>
        <w:t xml:space="preserve">              </w:t>
      </w:r>
      <w:r w:rsidRPr="007A7BB0">
        <w:rPr>
          <w:rFonts w:ascii="Arial" w:hAnsi="Arial"/>
          <w:sz w:val="20"/>
          <w:szCs w:val="20"/>
          <w:lang w:eastAsia="ru-RU"/>
        </w:rPr>
        <w:t xml:space="preserve">     г.</w:t>
      </w:r>
      <w:r w:rsidR="00227E33" w:rsidRPr="007A7BB0">
        <w:rPr>
          <w:rFonts w:ascii="Arial" w:hAnsi="Arial"/>
          <w:sz w:val="20"/>
          <w:szCs w:val="20"/>
          <w:lang w:eastAsia="ru-RU"/>
        </w:rPr>
        <w:t xml:space="preserve"> №          </w:t>
      </w:r>
      <w:r w:rsidRPr="007A7BB0">
        <w:rPr>
          <w:rFonts w:ascii="Arial" w:hAnsi="Arial"/>
          <w:sz w:val="20"/>
          <w:szCs w:val="20"/>
          <w:lang w:eastAsia="ru-RU"/>
        </w:rPr>
        <w:t>)</w:t>
      </w:r>
    </w:p>
    <w:p w14:paraId="0369F161" w14:textId="77777777" w:rsidR="00A45918" w:rsidRPr="007A7BB0" w:rsidRDefault="00A45918" w:rsidP="00A45918">
      <w:pPr>
        <w:widowControl w:val="0"/>
        <w:tabs>
          <w:tab w:val="center" w:pos="4677"/>
          <w:tab w:val="right" w:pos="9355"/>
        </w:tabs>
        <w:autoSpaceDE w:val="0"/>
        <w:autoSpaceDN w:val="0"/>
        <w:adjustRightInd w:val="0"/>
        <w:spacing w:before="120" w:after="120" w:line="240" w:lineRule="auto"/>
        <w:ind w:firstLine="709"/>
        <w:rPr>
          <w:rFonts w:ascii="Arial" w:eastAsia="Times New Roman" w:hAnsi="Arial"/>
          <w:sz w:val="20"/>
          <w:szCs w:val="20"/>
        </w:rPr>
      </w:pPr>
      <w:r w:rsidRPr="007A7BB0">
        <w:rPr>
          <w:rFonts w:ascii="Arial" w:eastAsia="Times New Roman" w:hAnsi="Arial"/>
          <w:sz w:val="20"/>
          <w:szCs w:val="20"/>
        </w:rPr>
        <w:t>За принятие стандарта проголосовали:</w:t>
      </w:r>
    </w:p>
    <w:tbl>
      <w:tblPr>
        <w:tblW w:w="9698" w:type="dxa"/>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3079"/>
        <w:gridCol w:w="2339"/>
        <w:gridCol w:w="4280"/>
      </w:tblGrid>
      <w:tr w:rsidR="00A45918" w:rsidRPr="007A7BB0" w14:paraId="49F69B4F" w14:textId="77777777" w:rsidTr="00A45918">
        <w:trPr>
          <w:trHeight w:val="612"/>
          <w:jc w:val="center"/>
        </w:trPr>
        <w:tc>
          <w:tcPr>
            <w:tcW w:w="3079" w:type="dxa"/>
            <w:tcBorders>
              <w:top w:val="single" w:sz="6" w:space="0" w:color="auto"/>
              <w:bottom w:val="double" w:sz="4" w:space="0" w:color="auto"/>
              <w:right w:val="single" w:sz="6" w:space="0" w:color="auto"/>
            </w:tcBorders>
          </w:tcPr>
          <w:p w14:paraId="125DD82E" w14:textId="77777777" w:rsidR="00A45918" w:rsidRPr="007A7BB0" w:rsidRDefault="00A45918" w:rsidP="00A45918">
            <w:pPr>
              <w:spacing w:after="0" w:line="240" w:lineRule="auto"/>
              <w:jc w:val="center"/>
              <w:rPr>
                <w:rFonts w:ascii="Arial" w:hAnsi="Arial"/>
                <w:bCs/>
                <w:sz w:val="20"/>
                <w:szCs w:val="20"/>
                <w:lang w:eastAsia="ru-RU"/>
              </w:rPr>
            </w:pPr>
            <w:r w:rsidRPr="007A7BB0">
              <w:rPr>
                <w:rFonts w:ascii="Arial" w:hAnsi="Arial"/>
                <w:bCs/>
                <w:sz w:val="20"/>
                <w:szCs w:val="20"/>
              </w:rPr>
              <w:t>Краткое наименование страны по МК (ИСО 3166) 004-97</w:t>
            </w:r>
          </w:p>
        </w:tc>
        <w:tc>
          <w:tcPr>
            <w:tcW w:w="2339" w:type="dxa"/>
            <w:tcBorders>
              <w:top w:val="single" w:sz="6" w:space="0" w:color="auto"/>
              <w:bottom w:val="double" w:sz="4" w:space="0" w:color="auto"/>
              <w:right w:val="single" w:sz="6" w:space="0" w:color="auto"/>
            </w:tcBorders>
          </w:tcPr>
          <w:p w14:paraId="353B0A32" w14:textId="77777777" w:rsidR="00A45918" w:rsidRPr="007A7BB0" w:rsidRDefault="00A45918" w:rsidP="00A45918">
            <w:pPr>
              <w:jc w:val="center"/>
              <w:rPr>
                <w:rFonts w:ascii="Arial" w:hAnsi="Arial"/>
                <w:bCs/>
                <w:sz w:val="20"/>
                <w:szCs w:val="20"/>
                <w:lang w:eastAsia="ru-RU"/>
              </w:rPr>
            </w:pPr>
            <w:r w:rsidRPr="007A7BB0">
              <w:rPr>
                <w:rFonts w:ascii="Arial" w:hAnsi="Arial"/>
                <w:bCs/>
                <w:sz w:val="20"/>
                <w:szCs w:val="20"/>
              </w:rPr>
              <w:t>Код страны по</w:t>
            </w:r>
            <w:r w:rsidRPr="007A7BB0">
              <w:rPr>
                <w:rFonts w:ascii="Arial" w:hAnsi="Arial"/>
                <w:bCs/>
                <w:sz w:val="20"/>
                <w:szCs w:val="20"/>
              </w:rPr>
              <w:br/>
              <w:t>МК (ИСО 3166) 004-97</w:t>
            </w:r>
          </w:p>
        </w:tc>
        <w:tc>
          <w:tcPr>
            <w:tcW w:w="4280" w:type="dxa"/>
            <w:tcBorders>
              <w:top w:val="single" w:sz="6" w:space="0" w:color="auto"/>
              <w:left w:val="single" w:sz="6" w:space="0" w:color="auto"/>
              <w:bottom w:val="double" w:sz="4" w:space="0" w:color="auto"/>
            </w:tcBorders>
          </w:tcPr>
          <w:p w14:paraId="3502DD75" w14:textId="77777777" w:rsidR="00A45918" w:rsidRPr="007A7BB0" w:rsidRDefault="00A45918" w:rsidP="00A45918">
            <w:pPr>
              <w:spacing w:after="0" w:line="240" w:lineRule="auto"/>
              <w:jc w:val="center"/>
              <w:rPr>
                <w:rFonts w:ascii="Arial" w:hAnsi="Arial"/>
                <w:bCs/>
                <w:sz w:val="20"/>
                <w:szCs w:val="20"/>
                <w:lang w:eastAsia="ru-RU"/>
              </w:rPr>
            </w:pPr>
            <w:r w:rsidRPr="007A7BB0">
              <w:rPr>
                <w:rFonts w:ascii="Arial" w:hAnsi="Arial"/>
                <w:bCs/>
                <w:sz w:val="20"/>
                <w:szCs w:val="20"/>
              </w:rPr>
              <w:t>Сокращенное наименование национального органа по стандартизации</w:t>
            </w:r>
          </w:p>
        </w:tc>
      </w:tr>
      <w:tr w:rsidR="00A45918" w:rsidRPr="007A7BB0" w14:paraId="0E329094" w14:textId="77777777" w:rsidTr="00A45918">
        <w:trPr>
          <w:trHeight w:val="1335"/>
          <w:jc w:val="center"/>
        </w:trPr>
        <w:tc>
          <w:tcPr>
            <w:tcW w:w="3079" w:type="dxa"/>
            <w:tcBorders>
              <w:top w:val="double" w:sz="4" w:space="0" w:color="auto"/>
              <w:bottom w:val="single" w:sz="6" w:space="0" w:color="auto"/>
              <w:right w:val="single" w:sz="6" w:space="0" w:color="auto"/>
            </w:tcBorders>
          </w:tcPr>
          <w:p w14:paraId="14B0FC52" w14:textId="77777777" w:rsidR="00A45918" w:rsidRPr="007A7BB0" w:rsidRDefault="00A45918" w:rsidP="00A45918">
            <w:pPr>
              <w:spacing w:after="0" w:line="240" w:lineRule="auto"/>
              <w:rPr>
                <w:rFonts w:ascii="Arial" w:hAnsi="Arial"/>
                <w:bCs/>
                <w:sz w:val="20"/>
                <w:szCs w:val="20"/>
                <w:lang w:eastAsia="ru-RU"/>
              </w:rPr>
            </w:pPr>
          </w:p>
        </w:tc>
        <w:tc>
          <w:tcPr>
            <w:tcW w:w="2339" w:type="dxa"/>
            <w:tcBorders>
              <w:top w:val="double" w:sz="4" w:space="0" w:color="auto"/>
              <w:bottom w:val="single" w:sz="6" w:space="0" w:color="auto"/>
              <w:right w:val="single" w:sz="6" w:space="0" w:color="auto"/>
            </w:tcBorders>
          </w:tcPr>
          <w:p w14:paraId="64CC885D" w14:textId="77777777" w:rsidR="00A45918" w:rsidRPr="007A7BB0" w:rsidRDefault="00A45918" w:rsidP="00A45918">
            <w:pPr>
              <w:spacing w:after="0" w:line="240" w:lineRule="auto"/>
              <w:jc w:val="center"/>
              <w:rPr>
                <w:rFonts w:ascii="Arial" w:hAnsi="Arial"/>
                <w:bCs/>
                <w:sz w:val="20"/>
                <w:szCs w:val="20"/>
                <w:lang w:eastAsia="ru-RU"/>
              </w:rPr>
            </w:pPr>
          </w:p>
        </w:tc>
        <w:tc>
          <w:tcPr>
            <w:tcW w:w="4280" w:type="dxa"/>
            <w:tcBorders>
              <w:top w:val="double" w:sz="4" w:space="0" w:color="auto"/>
              <w:left w:val="single" w:sz="6" w:space="0" w:color="auto"/>
              <w:bottom w:val="single" w:sz="6" w:space="0" w:color="auto"/>
            </w:tcBorders>
          </w:tcPr>
          <w:p w14:paraId="159848EE" w14:textId="77777777" w:rsidR="00A45918" w:rsidRPr="007A7BB0" w:rsidRDefault="00A45918" w:rsidP="00A45918">
            <w:pPr>
              <w:spacing w:after="0" w:line="240" w:lineRule="auto"/>
              <w:rPr>
                <w:rFonts w:ascii="Arial" w:hAnsi="Arial"/>
                <w:bCs/>
                <w:sz w:val="20"/>
                <w:szCs w:val="20"/>
                <w:lang w:eastAsia="ru-RU"/>
              </w:rPr>
            </w:pPr>
          </w:p>
        </w:tc>
      </w:tr>
    </w:tbl>
    <w:p w14:paraId="44E1477F" w14:textId="77777777" w:rsidR="00191855" w:rsidRPr="007A7BB0" w:rsidRDefault="00ED6C4A" w:rsidP="00064105">
      <w:pPr>
        <w:pStyle w:val="afe"/>
        <w:widowControl w:val="0"/>
        <w:numPr>
          <w:ilvl w:val="0"/>
          <w:numId w:val="1"/>
        </w:numPr>
        <w:tabs>
          <w:tab w:val="clear" w:pos="1080"/>
          <w:tab w:val="left" w:pos="426"/>
          <w:tab w:val="num" w:pos="993"/>
          <w:tab w:val="left" w:pos="1985"/>
        </w:tabs>
        <w:spacing w:before="120" w:after="0" w:line="240" w:lineRule="auto"/>
        <w:ind w:left="0" w:firstLine="720"/>
        <w:jc w:val="both"/>
        <w:rPr>
          <w:rFonts w:ascii="Arial" w:eastAsia="Times New Roman" w:hAnsi="Arial"/>
          <w:sz w:val="20"/>
          <w:szCs w:val="20"/>
        </w:rPr>
      </w:pPr>
      <w:r w:rsidRPr="007A7BB0">
        <w:rPr>
          <w:rFonts w:ascii="Arial" w:hAnsi="Arial"/>
          <w:sz w:val="20"/>
          <w:szCs w:val="20"/>
          <w:lang w:eastAsia="ru-RU"/>
        </w:rPr>
        <w:t xml:space="preserve">Настоящий стандарт идентичен международному </w:t>
      </w:r>
      <w:r w:rsidR="00227E33" w:rsidRPr="007A7BB0">
        <w:rPr>
          <w:rFonts w:ascii="Arial" w:hAnsi="Arial"/>
          <w:sz w:val="20"/>
          <w:szCs w:val="20"/>
          <w:lang w:eastAsia="ru-RU"/>
        </w:rPr>
        <w:t>стандарту</w:t>
      </w:r>
      <w:r w:rsidRPr="007A7BB0">
        <w:rPr>
          <w:rFonts w:ascii="Arial" w:hAnsi="Arial"/>
          <w:sz w:val="20"/>
          <w:szCs w:val="20"/>
          <w:lang w:eastAsia="ru-RU"/>
        </w:rPr>
        <w:t xml:space="preserve"> </w:t>
      </w:r>
      <w:r w:rsidR="007F097A" w:rsidRPr="007A7BB0">
        <w:rPr>
          <w:rFonts w:ascii="Arial" w:hAnsi="Arial"/>
          <w:sz w:val="20"/>
          <w:szCs w:val="20"/>
          <w:lang w:eastAsia="ru-RU"/>
        </w:rPr>
        <w:t>ИСО</w:t>
      </w:r>
      <w:r w:rsidR="00CA248D" w:rsidRPr="007A7BB0">
        <w:rPr>
          <w:rFonts w:ascii="Arial" w:hAnsi="Arial"/>
          <w:sz w:val="20"/>
          <w:szCs w:val="20"/>
          <w:lang w:eastAsia="ru-RU"/>
        </w:rPr>
        <w:t xml:space="preserve"> </w:t>
      </w:r>
      <w:r w:rsidR="007F097A" w:rsidRPr="007A7BB0">
        <w:rPr>
          <w:rFonts w:ascii="Arial" w:hAnsi="Arial"/>
          <w:sz w:val="20"/>
          <w:szCs w:val="20"/>
          <w:lang w:eastAsia="ru-RU"/>
        </w:rPr>
        <w:t>13528</w:t>
      </w:r>
      <w:r w:rsidRPr="007A7BB0">
        <w:rPr>
          <w:rFonts w:ascii="Arial" w:hAnsi="Arial"/>
          <w:sz w:val="20"/>
          <w:szCs w:val="20"/>
          <w:lang w:eastAsia="ru-RU"/>
        </w:rPr>
        <w:t>:20</w:t>
      </w:r>
      <w:r w:rsidR="007F097A" w:rsidRPr="007A7BB0">
        <w:rPr>
          <w:rFonts w:ascii="Arial" w:hAnsi="Arial"/>
          <w:sz w:val="20"/>
          <w:szCs w:val="20"/>
          <w:lang w:eastAsia="ru-RU"/>
        </w:rPr>
        <w:t>22</w:t>
      </w:r>
      <w:r w:rsidRPr="007A7BB0">
        <w:rPr>
          <w:rFonts w:ascii="Arial" w:hAnsi="Arial"/>
          <w:sz w:val="20"/>
          <w:szCs w:val="20"/>
          <w:lang w:eastAsia="ru-RU"/>
        </w:rPr>
        <w:t xml:space="preserve"> «</w:t>
      </w:r>
      <w:r w:rsidR="00A45918" w:rsidRPr="007A7BB0">
        <w:rPr>
          <w:rFonts w:ascii="Arial" w:eastAsia="Times New Roman" w:hAnsi="Arial"/>
          <w:sz w:val="20"/>
          <w:szCs w:val="20"/>
          <w:lang w:eastAsia="ru-RU"/>
        </w:rPr>
        <w:t>Статистические методы при проверке квалификации посредством межлабораторного сличения</w:t>
      </w:r>
      <w:r w:rsidRPr="007A7BB0">
        <w:rPr>
          <w:rFonts w:ascii="Arial" w:hAnsi="Arial"/>
          <w:sz w:val="20"/>
          <w:szCs w:val="20"/>
          <w:lang w:eastAsia="ru-RU"/>
        </w:rPr>
        <w:t>» (</w:t>
      </w:r>
      <w:r w:rsidRPr="007A7BB0">
        <w:rPr>
          <w:rFonts w:ascii="Arial" w:hAnsi="Arial"/>
          <w:sz w:val="20"/>
          <w:szCs w:val="20"/>
          <w:lang w:val="en-US" w:eastAsia="ru-RU"/>
        </w:rPr>
        <w:t>ISO</w:t>
      </w:r>
      <w:r w:rsidRPr="007A7BB0">
        <w:rPr>
          <w:rFonts w:ascii="Arial" w:hAnsi="Arial"/>
          <w:sz w:val="20"/>
          <w:szCs w:val="20"/>
          <w:lang w:eastAsia="ru-RU"/>
        </w:rPr>
        <w:t xml:space="preserve"> </w:t>
      </w:r>
      <w:r w:rsidR="00A45918" w:rsidRPr="007A7BB0">
        <w:rPr>
          <w:rFonts w:ascii="Arial" w:hAnsi="Arial"/>
          <w:sz w:val="20"/>
          <w:szCs w:val="20"/>
          <w:lang w:eastAsia="ru-RU"/>
        </w:rPr>
        <w:t xml:space="preserve">13528:2022 </w:t>
      </w:r>
      <w:r w:rsidRPr="007A7BB0">
        <w:rPr>
          <w:rFonts w:ascii="Arial" w:hAnsi="Arial"/>
          <w:sz w:val="20"/>
          <w:szCs w:val="20"/>
          <w:lang w:eastAsia="ru-RU"/>
        </w:rPr>
        <w:t>«</w:t>
      </w:r>
      <w:r w:rsidR="00A45918" w:rsidRPr="007A7BB0">
        <w:rPr>
          <w:rFonts w:ascii="Arial" w:hAnsi="Arial" w:cs="Arial"/>
          <w:color w:val="231F20"/>
          <w:sz w:val="20"/>
          <w:szCs w:val="20"/>
          <w:lang w:val="en-US"/>
        </w:rPr>
        <w:t>Statistical</w:t>
      </w:r>
      <w:r w:rsidR="00A45918" w:rsidRPr="007A7BB0">
        <w:rPr>
          <w:rFonts w:ascii="Arial" w:hAnsi="Arial" w:cs="Arial"/>
          <w:color w:val="231F20"/>
          <w:sz w:val="20"/>
          <w:szCs w:val="20"/>
        </w:rPr>
        <w:t xml:space="preserve"> </w:t>
      </w:r>
      <w:r w:rsidR="00A45918" w:rsidRPr="007A7BB0">
        <w:rPr>
          <w:rFonts w:ascii="Arial" w:hAnsi="Arial" w:cs="Arial"/>
          <w:color w:val="231F20"/>
          <w:sz w:val="20"/>
          <w:szCs w:val="20"/>
          <w:lang w:val="en-US"/>
        </w:rPr>
        <w:t>methods</w:t>
      </w:r>
      <w:r w:rsidR="00A45918" w:rsidRPr="007A7BB0">
        <w:rPr>
          <w:rFonts w:ascii="Arial" w:hAnsi="Arial" w:cs="Arial"/>
          <w:color w:val="231F20"/>
          <w:sz w:val="20"/>
          <w:szCs w:val="20"/>
        </w:rPr>
        <w:t xml:space="preserve"> </w:t>
      </w:r>
      <w:r w:rsidR="00A45918" w:rsidRPr="007A7BB0">
        <w:rPr>
          <w:rFonts w:ascii="Arial" w:hAnsi="Arial" w:cs="Arial"/>
          <w:color w:val="231F20"/>
          <w:sz w:val="20"/>
          <w:szCs w:val="20"/>
          <w:lang w:val="en-US"/>
        </w:rPr>
        <w:t>for</w:t>
      </w:r>
      <w:r w:rsidR="00A45918" w:rsidRPr="007A7BB0">
        <w:rPr>
          <w:rFonts w:ascii="Arial" w:hAnsi="Arial" w:cs="Arial"/>
          <w:color w:val="231F20"/>
          <w:sz w:val="20"/>
          <w:szCs w:val="20"/>
        </w:rPr>
        <w:t xml:space="preserve"> </w:t>
      </w:r>
      <w:r w:rsidR="00A45918" w:rsidRPr="007A7BB0">
        <w:rPr>
          <w:rFonts w:ascii="Arial" w:hAnsi="Arial" w:cs="Arial"/>
          <w:color w:val="231F20"/>
          <w:sz w:val="20"/>
          <w:szCs w:val="20"/>
          <w:lang w:val="en-US"/>
        </w:rPr>
        <w:t>use</w:t>
      </w:r>
      <w:r w:rsidR="00A45918" w:rsidRPr="007A7BB0">
        <w:rPr>
          <w:rFonts w:ascii="Arial" w:hAnsi="Arial" w:cs="Arial"/>
          <w:color w:val="231F20"/>
          <w:sz w:val="20"/>
          <w:szCs w:val="20"/>
        </w:rPr>
        <w:t xml:space="preserve"> </w:t>
      </w:r>
      <w:r w:rsidR="00A45918" w:rsidRPr="007A7BB0">
        <w:rPr>
          <w:rFonts w:ascii="Arial" w:hAnsi="Arial" w:cs="Arial"/>
          <w:color w:val="231F20"/>
          <w:sz w:val="20"/>
          <w:szCs w:val="20"/>
          <w:lang w:val="en-US"/>
        </w:rPr>
        <w:t>in</w:t>
      </w:r>
      <w:r w:rsidR="00A45918" w:rsidRPr="007A7BB0">
        <w:rPr>
          <w:rFonts w:ascii="Arial" w:hAnsi="Arial" w:cs="Arial"/>
          <w:color w:val="231F20"/>
          <w:sz w:val="20"/>
          <w:szCs w:val="20"/>
        </w:rPr>
        <w:t xml:space="preserve"> </w:t>
      </w:r>
      <w:r w:rsidR="00A45918" w:rsidRPr="007A7BB0">
        <w:rPr>
          <w:rFonts w:ascii="Arial" w:hAnsi="Arial" w:cs="Arial"/>
          <w:color w:val="231F20"/>
          <w:sz w:val="20"/>
          <w:szCs w:val="20"/>
          <w:lang w:val="en-US"/>
        </w:rPr>
        <w:t>proficiency</w:t>
      </w:r>
      <w:r w:rsidR="00A45918" w:rsidRPr="007A7BB0">
        <w:rPr>
          <w:rFonts w:ascii="Arial" w:hAnsi="Arial" w:cs="Arial"/>
          <w:color w:val="231F20"/>
          <w:sz w:val="20"/>
          <w:szCs w:val="20"/>
        </w:rPr>
        <w:t xml:space="preserve"> </w:t>
      </w:r>
      <w:r w:rsidR="00A45918" w:rsidRPr="007A7BB0">
        <w:rPr>
          <w:rFonts w:ascii="Arial" w:hAnsi="Arial" w:cs="Arial"/>
          <w:color w:val="231F20"/>
          <w:sz w:val="20"/>
          <w:szCs w:val="20"/>
          <w:lang w:val="en-US"/>
        </w:rPr>
        <w:t>testing</w:t>
      </w:r>
      <w:r w:rsidR="00A45918" w:rsidRPr="007A7BB0">
        <w:rPr>
          <w:rFonts w:ascii="Arial" w:hAnsi="Arial" w:cs="Arial"/>
          <w:color w:val="231F20"/>
          <w:sz w:val="20"/>
          <w:szCs w:val="20"/>
        </w:rPr>
        <w:t xml:space="preserve"> </w:t>
      </w:r>
      <w:r w:rsidR="00A45918" w:rsidRPr="007A7BB0">
        <w:rPr>
          <w:rFonts w:ascii="Arial" w:hAnsi="Arial" w:cs="Arial"/>
          <w:color w:val="231F20"/>
          <w:sz w:val="20"/>
          <w:szCs w:val="20"/>
          <w:lang w:val="en-US"/>
        </w:rPr>
        <w:t>by</w:t>
      </w:r>
      <w:r w:rsidR="00A45918" w:rsidRPr="007A7BB0">
        <w:rPr>
          <w:rFonts w:ascii="Arial" w:hAnsi="Arial" w:cs="Arial"/>
          <w:color w:val="231F20"/>
          <w:sz w:val="20"/>
          <w:szCs w:val="20"/>
        </w:rPr>
        <w:t xml:space="preserve"> </w:t>
      </w:r>
      <w:r w:rsidR="00A45918" w:rsidRPr="007A7BB0">
        <w:rPr>
          <w:rFonts w:ascii="Arial" w:hAnsi="Arial" w:cs="Arial"/>
          <w:color w:val="231F20"/>
          <w:sz w:val="20"/>
          <w:szCs w:val="20"/>
          <w:lang w:val="en-US"/>
        </w:rPr>
        <w:t>interlaboratory</w:t>
      </w:r>
      <w:r w:rsidR="00A45918" w:rsidRPr="007A7BB0">
        <w:rPr>
          <w:rFonts w:ascii="Arial" w:hAnsi="Arial" w:cs="Arial"/>
          <w:color w:val="231F20"/>
          <w:sz w:val="20"/>
          <w:szCs w:val="20"/>
        </w:rPr>
        <w:t xml:space="preserve"> </w:t>
      </w:r>
      <w:r w:rsidR="00A45918" w:rsidRPr="007A7BB0">
        <w:rPr>
          <w:rFonts w:ascii="Arial" w:hAnsi="Arial" w:cs="Arial"/>
          <w:color w:val="231F20"/>
          <w:sz w:val="20"/>
          <w:szCs w:val="20"/>
          <w:lang w:val="en-US"/>
        </w:rPr>
        <w:t>comparison</w:t>
      </w:r>
      <w:r w:rsidRPr="007A7BB0">
        <w:rPr>
          <w:rFonts w:ascii="Arial" w:hAnsi="Arial"/>
          <w:sz w:val="20"/>
          <w:szCs w:val="20"/>
          <w:lang w:eastAsia="ru-RU"/>
        </w:rPr>
        <w:t xml:space="preserve">», </w:t>
      </w:r>
      <w:r w:rsidRPr="007A7BB0">
        <w:rPr>
          <w:rFonts w:ascii="Arial" w:hAnsi="Arial"/>
          <w:sz w:val="20"/>
          <w:szCs w:val="20"/>
          <w:lang w:val="en-US" w:eastAsia="ru-RU"/>
        </w:rPr>
        <w:t>IDT</w:t>
      </w:r>
      <w:r w:rsidRPr="007A7BB0">
        <w:rPr>
          <w:rFonts w:ascii="Arial" w:hAnsi="Arial"/>
          <w:sz w:val="20"/>
          <w:szCs w:val="20"/>
          <w:lang w:eastAsia="ru-RU"/>
        </w:rPr>
        <w:t>)</w:t>
      </w:r>
      <w:r w:rsidR="00191855" w:rsidRPr="007A7BB0">
        <w:rPr>
          <w:rFonts w:ascii="Arial" w:hAnsi="Arial"/>
          <w:sz w:val="20"/>
          <w:szCs w:val="20"/>
          <w:lang w:eastAsia="ru-RU"/>
        </w:rPr>
        <w:t>.</w:t>
      </w:r>
    </w:p>
    <w:p w14:paraId="1180A2CA" w14:textId="77777777" w:rsidR="00191855" w:rsidRPr="007A7BB0" w:rsidRDefault="00191855" w:rsidP="00191855">
      <w:pPr>
        <w:widowControl w:val="0"/>
        <w:tabs>
          <w:tab w:val="num" w:pos="709"/>
          <w:tab w:val="center" w:pos="4677"/>
          <w:tab w:val="right" w:pos="9355"/>
        </w:tabs>
        <w:autoSpaceDE w:val="0"/>
        <w:autoSpaceDN w:val="0"/>
        <w:adjustRightInd w:val="0"/>
        <w:spacing w:before="120" w:after="0" w:line="240" w:lineRule="auto"/>
        <w:ind w:firstLine="709"/>
        <w:jc w:val="both"/>
        <w:rPr>
          <w:rFonts w:ascii="Arial" w:eastAsia="Times New Roman" w:hAnsi="Arial" w:cs="Arial"/>
          <w:sz w:val="20"/>
          <w:szCs w:val="20"/>
          <w:lang w:eastAsia="ru-RU"/>
        </w:rPr>
      </w:pPr>
      <w:r w:rsidRPr="007A7BB0">
        <w:rPr>
          <w:rFonts w:ascii="Arial" w:eastAsia="Times New Roman" w:hAnsi="Arial" w:cs="Arial"/>
          <w:sz w:val="20"/>
          <w:szCs w:val="20"/>
          <w:lang w:eastAsia="ru-RU"/>
        </w:rPr>
        <w:t xml:space="preserve">Наименование настоящего стандарта изменено относительно наименования указанного международного </w:t>
      </w:r>
      <w:r w:rsidR="004E3A7B" w:rsidRPr="007A7BB0">
        <w:rPr>
          <w:rFonts w:ascii="Arial" w:hAnsi="Arial"/>
          <w:sz w:val="20"/>
          <w:szCs w:val="20"/>
          <w:lang w:eastAsia="ru-RU"/>
        </w:rPr>
        <w:t xml:space="preserve">документа </w:t>
      </w:r>
      <w:r w:rsidRPr="007A7BB0">
        <w:rPr>
          <w:rFonts w:ascii="Arial" w:eastAsia="Times New Roman" w:hAnsi="Arial" w:cs="Arial"/>
          <w:sz w:val="20"/>
          <w:szCs w:val="20"/>
          <w:lang w:eastAsia="ru-RU"/>
        </w:rPr>
        <w:t>для приведения в соответствие с ГОСТ 1.5 (</w:t>
      </w:r>
      <w:r w:rsidR="0079394D" w:rsidRPr="007A7BB0">
        <w:rPr>
          <w:rFonts w:ascii="Arial" w:eastAsia="Times New Roman" w:hAnsi="Arial" w:cs="Arial"/>
          <w:sz w:val="20"/>
          <w:szCs w:val="20"/>
          <w:lang w:eastAsia="ru-RU"/>
        </w:rPr>
        <w:t>п</w:t>
      </w:r>
      <w:r w:rsidR="00AE5BAF" w:rsidRPr="007A7BB0">
        <w:rPr>
          <w:rFonts w:ascii="Arial" w:eastAsia="Times New Roman" w:hAnsi="Arial" w:cs="Arial"/>
          <w:sz w:val="20"/>
          <w:szCs w:val="20"/>
          <w:lang w:eastAsia="ru-RU"/>
        </w:rPr>
        <w:t>одраздел</w:t>
      </w:r>
      <w:r w:rsidRPr="007A7BB0">
        <w:rPr>
          <w:rFonts w:ascii="Arial" w:eastAsia="Times New Roman" w:hAnsi="Arial" w:cs="Arial"/>
          <w:sz w:val="20"/>
          <w:szCs w:val="20"/>
          <w:lang w:eastAsia="ru-RU"/>
        </w:rPr>
        <w:t xml:space="preserve"> 3.6).</w:t>
      </w:r>
    </w:p>
    <w:p w14:paraId="0EF1D615" w14:textId="5ABA18C7" w:rsidR="00191855" w:rsidRPr="007A7BB0" w:rsidRDefault="003F0F22" w:rsidP="00191855">
      <w:pPr>
        <w:widowControl w:val="0"/>
        <w:tabs>
          <w:tab w:val="num" w:pos="709"/>
          <w:tab w:val="center" w:pos="4677"/>
          <w:tab w:val="right" w:pos="9355"/>
        </w:tabs>
        <w:autoSpaceDE w:val="0"/>
        <w:autoSpaceDN w:val="0"/>
        <w:adjustRightInd w:val="0"/>
        <w:spacing w:before="120" w:after="0" w:line="240" w:lineRule="auto"/>
        <w:ind w:firstLine="709"/>
        <w:jc w:val="both"/>
        <w:rPr>
          <w:rFonts w:ascii="Arial" w:hAnsi="Arial" w:cs="Arial"/>
          <w:sz w:val="20"/>
          <w:szCs w:val="20"/>
        </w:rPr>
      </w:pPr>
      <w:r w:rsidRPr="007A7BB0">
        <w:rPr>
          <w:rFonts w:ascii="Arial" w:hAnsi="Arial" w:cs="Arial"/>
          <w:sz w:val="20"/>
          <w:szCs w:val="20"/>
        </w:rPr>
        <w:t>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 сведения о которых приведены в дополнительном приложении ДА</w:t>
      </w:r>
      <w:r w:rsidR="00B37524" w:rsidRPr="007A7BB0">
        <w:rPr>
          <w:rFonts w:ascii="Arial" w:hAnsi="Arial" w:cs="Arial"/>
          <w:sz w:val="20"/>
          <w:szCs w:val="20"/>
        </w:rPr>
        <w:t>.</w:t>
      </w:r>
    </w:p>
    <w:p w14:paraId="4D956E1E" w14:textId="77CFE590" w:rsidR="00E969CB" w:rsidRPr="007A7BB0" w:rsidRDefault="00E969CB" w:rsidP="00B37524">
      <w:pPr>
        <w:widowControl w:val="0"/>
        <w:tabs>
          <w:tab w:val="num" w:pos="709"/>
          <w:tab w:val="center" w:pos="4677"/>
          <w:tab w:val="right" w:pos="9355"/>
        </w:tabs>
        <w:autoSpaceDE w:val="0"/>
        <w:autoSpaceDN w:val="0"/>
        <w:adjustRightInd w:val="0"/>
        <w:spacing w:before="60" w:after="0" w:line="240" w:lineRule="auto"/>
        <w:ind w:firstLine="709"/>
        <w:jc w:val="both"/>
        <w:rPr>
          <w:rFonts w:ascii="Arial" w:eastAsia="Times New Roman" w:hAnsi="Arial"/>
          <w:sz w:val="20"/>
          <w:szCs w:val="20"/>
        </w:rPr>
      </w:pPr>
      <w:r w:rsidRPr="007A7BB0">
        <w:rPr>
          <w:rFonts w:ascii="Arial" w:eastAsia="Times New Roman" w:hAnsi="Arial"/>
          <w:sz w:val="20"/>
          <w:szCs w:val="20"/>
        </w:rPr>
        <w:t>Дополнительные сноски в тексте стандарта, выделенные курсивом, приведены для пояснения текста оригинала</w:t>
      </w:r>
    </w:p>
    <w:p w14:paraId="6EAEAE08" w14:textId="77777777" w:rsidR="00C9660B" w:rsidRPr="007A7BB0" w:rsidRDefault="00C9660B" w:rsidP="00064105">
      <w:pPr>
        <w:widowControl w:val="0"/>
        <w:numPr>
          <w:ilvl w:val="0"/>
          <w:numId w:val="1"/>
        </w:numPr>
        <w:tabs>
          <w:tab w:val="clear" w:pos="1080"/>
          <w:tab w:val="left" w:pos="426"/>
          <w:tab w:val="num" w:pos="709"/>
          <w:tab w:val="num" w:pos="993"/>
          <w:tab w:val="left" w:pos="1985"/>
        </w:tabs>
        <w:spacing w:before="120" w:after="0" w:line="240" w:lineRule="auto"/>
        <w:ind w:left="0" w:firstLine="709"/>
        <w:jc w:val="both"/>
        <w:rPr>
          <w:rFonts w:ascii="Arial" w:eastAsia="Times New Roman" w:hAnsi="Arial"/>
          <w:sz w:val="20"/>
          <w:szCs w:val="20"/>
        </w:rPr>
      </w:pPr>
      <w:r w:rsidRPr="007A7BB0">
        <w:rPr>
          <w:rFonts w:ascii="Arial" w:hAnsi="Arial" w:cs="Arial"/>
          <w:caps/>
          <w:sz w:val="20"/>
          <w:szCs w:val="20"/>
        </w:rPr>
        <w:t>ВВЕДен ВПЕРВЫЕ</w:t>
      </w:r>
    </w:p>
    <w:p w14:paraId="3E5750E8" w14:textId="77777777" w:rsidR="00C9660B" w:rsidRPr="007A7BB0" w:rsidRDefault="00C9660B" w:rsidP="003F0F22">
      <w:pPr>
        <w:widowControl w:val="0"/>
        <w:tabs>
          <w:tab w:val="left" w:pos="426"/>
          <w:tab w:val="num" w:pos="1080"/>
          <w:tab w:val="left" w:pos="1985"/>
        </w:tabs>
        <w:spacing w:after="0" w:line="240" w:lineRule="auto"/>
        <w:ind w:left="709"/>
        <w:jc w:val="both"/>
        <w:rPr>
          <w:rFonts w:ascii="Arial" w:eastAsia="Times New Roman" w:hAnsi="Arial"/>
          <w:sz w:val="20"/>
          <w:szCs w:val="20"/>
        </w:rPr>
      </w:pPr>
    </w:p>
    <w:p w14:paraId="36C7B29E" w14:textId="77777777" w:rsidR="00191855" w:rsidRPr="007A7BB0" w:rsidRDefault="00191855" w:rsidP="00191855">
      <w:pPr>
        <w:widowControl w:val="0"/>
        <w:tabs>
          <w:tab w:val="center" w:pos="4677"/>
          <w:tab w:val="right" w:pos="9355"/>
        </w:tabs>
        <w:autoSpaceDE w:val="0"/>
        <w:autoSpaceDN w:val="0"/>
        <w:adjustRightInd w:val="0"/>
        <w:spacing w:after="0" w:line="240" w:lineRule="auto"/>
        <w:ind w:firstLine="709"/>
        <w:jc w:val="both"/>
        <w:rPr>
          <w:rFonts w:ascii="Arial" w:eastAsia="Times New Roman" w:hAnsi="Arial"/>
          <w:i/>
          <w:sz w:val="20"/>
          <w:szCs w:val="20"/>
        </w:rPr>
      </w:pPr>
      <w:r w:rsidRPr="007A7BB0">
        <w:rPr>
          <w:rFonts w:ascii="Arial" w:eastAsia="Times New Roman" w:hAnsi="Arial"/>
          <w:i/>
          <w:sz w:val="20"/>
          <w:szCs w:val="20"/>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(государственных) стандартов, издаваемых в этих государствах, а также в сети Интернет на сайтах соответствующих национальных органов по стандартизации.</w:t>
      </w:r>
    </w:p>
    <w:p w14:paraId="261C252D" w14:textId="77777777" w:rsidR="00191855" w:rsidRPr="007A7BB0" w:rsidRDefault="00191855" w:rsidP="00191855">
      <w:pPr>
        <w:widowControl w:val="0"/>
        <w:tabs>
          <w:tab w:val="center" w:pos="4677"/>
          <w:tab w:val="right" w:pos="9355"/>
        </w:tabs>
        <w:autoSpaceDE w:val="0"/>
        <w:autoSpaceDN w:val="0"/>
        <w:adjustRightInd w:val="0"/>
        <w:spacing w:after="0" w:line="240" w:lineRule="auto"/>
        <w:ind w:firstLine="709"/>
        <w:jc w:val="both"/>
        <w:rPr>
          <w:rFonts w:ascii="Arial" w:eastAsia="Times New Roman" w:hAnsi="Arial"/>
          <w:i/>
          <w:sz w:val="20"/>
          <w:szCs w:val="20"/>
        </w:rPr>
      </w:pPr>
      <w:r w:rsidRPr="007A7BB0">
        <w:rPr>
          <w:rFonts w:ascii="Arial" w:eastAsia="Times New Roman" w:hAnsi="Arial"/>
          <w:i/>
          <w:sz w:val="20"/>
          <w:szCs w:val="20"/>
        </w:rPr>
        <w:t>В случае пересмотра, изменения или отмены настоящего стандарта соответствующая информация будет опубликована в сети Интернет на сайте Межгосударственного совета по стандартизации, метрологии и сертификации в каталоге «Межгосударственные стандарты»</w:t>
      </w:r>
    </w:p>
    <w:p w14:paraId="20CAF7A8" w14:textId="77777777" w:rsidR="00191855" w:rsidRPr="007A7BB0" w:rsidRDefault="00191855" w:rsidP="00191855">
      <w:pPr>
        <w:widowControl w:val="0"/>
        <w:spacing w:after="0" w:line="360" w:lineRule="auto"/>
        <w:ind w:firstLine="720"/>
        <w:jc w:val="both"/>
        <w:rPr>
          <w:rFonts w:ascii="Arial" w:hAnsi="Arial"/>
          <w:iCs/>
          <w:sz w:val="20"/>
          <w:szCs w:val="20"/>
          <w:lang w:eastAsia="ru-RU"/>
        </w:rPr>
      </w:pPr>
    </w:p>
    <w:p w14:paraId="797A6925" w14:textId="77777777" w:rsidR="00CA248D" w:rsidRPr="007A7BB0" w:rsidRDefault="00191855" w:rsidP="003F0F22">
      <w:pPr>
        <w:widowControl w:val="0"/>
        <w:spacing w:after="0" w:line="240" w:lineRule="auto"/>
        <w:ind w:firstLine="720"/>
        <w:jc w:val="both"/>
        <w:rPr>
          <w:rFonts w:ascii="Arial" w:hAnsi="Arial"/>
          <w:iCs/>
          <w:sz w:val="20"/>
          <w:szCs w:val="20"/>
          <w:lang w:eastAsia="ru-RU"/>
        </w:rPr>
      </w:pPr>
      <w:r w:rsidRPr="007A7BB0">
        <w:rPr>
          <w:rFonts w:ascii="Arial" w:hAnsi="Arial"/>
          <w:iCs/>
          <w:sz w:val="20"/>
          <w:szCs w:val="20"/>
          <w:lang w:eastAsia="ru-RU"/>
        </w:rPr>
        <w:t>Исключительное право официального опубликования настоящего стандарта на территории указанных выше государств принадлежит национальным (государственным) органам по стандартизации этих государств</w:t>
      </w:r>
    </w:p>
    <w:p w14:paraId="68209A17" w14:textId="77777777" w:rsidR="003F0F22" w:rsidRPr="007A7BB0" w:rsidRDefault="003F0F22" w:rsidP="008B2E72">
      <w:pPr>
        <w:widowControl w:val="0"/>
        <w:spacing w:after="0" w:line="360" w:lineRule="auto"/>
        <w:jc w:val="both"/>
        <w:rPr>
          <w:rFonts w:ascii="Arial" w:hAnsi="Arial"/>
          <w:iCs/>
          <w:sz w:val="20"/>
          <w:szCs w:val="20"/>
          <w:lang w:eastAsia="ru-RU"/>
        </w:rPr>
        <w:sectPr w:rsidR="003F0F22" w:rsidRPr="007A7BB0" w:rsidSect="0005390C">
          <w:headerReference w:type="even" r:id="rId9"/>
          <w:headerReference w:type="default" r:id="rId10"/>
          <w:footerReference w:type="even" r:id="rId11"/>
          <w:footerReference w:type="default" r:id="rId12"/>
          <w:pgSz w:w="11906" w:h="16838" w:code="9"/>
          <w:pgMar w:top="1134" w:right="1418" w:bottom="1134" w:left="851" w:header="720" w:footer="720" w:gutter="0"/>
          <w:pgNumType w:fmt="upperRoman" w:start="1"/>
          <w:cols w:space="720"/>
          <w:noEndnote/>
          <w:titlePg/>
        </w:sectPr>
      </w:pPr>
    </w:p>
    <w:p w14:paraId="76B148C1" w14:textId="313D3B3C" w:rsidR="00F91440" w:rsidRPr="007A7BB0" w:rsidRDefault="00F91440" w:rsidP="008449FC">
      <w:pPr>
        <w:widowControl w:val="0"/>
        <w:tabs>
          <w:tab w:val="left" w:pos="0"/>
        </w:tabs>
        <w:autoSpaceDE w:val="0"/>
        <w:autoSpaceDN w:val="0"/>
        <w:adjustRightInd w:val="0"/>
        <w:spacing w:after="0" w:line="360" w:lineRule="auto"/>
        <w:jc w:val="center"/>
        <w:outlineLvl w:val="0"/>
        <w:rPr>
          <w:rFonts w:ascii="Arial" w:hAnsi="Arial" w:cs="Arial"/>
          <w:b/>
          <w:bCs/>
          <w:color w:val="000000"/>
          <w:spacing w:val="6"/>
          <w:sz w:val="28"/>
          <w:szCs w:val="28"/>
        </w:rPr>
      </w:pPr>
      <w:r w:rsidRPr="007A7BB0">
        <w:rPr>
          <w:rFonts w:ascii="Arial" w:hAnsi="Arial" w:cs="Arial"/>
          <w:b/>
          <w:bCs/>
          <w:color w:val="000000"/>
          <w:spacing w:val="6"/>
          <w:sz w:val="28"/>
          <w:szCs w:val="28"/>
        </w:rPr>
        <w:lastRenderedPageBreak/>
        <w:t>Содержание</w:t>
      </w:r>
    </w:p>
    <w:p w14:paraId="0A410422" w14:textId="77777777" w:rsidR="00F060E0" w:rsidRPr="007A7BB0" w:rsidRDefault="00F060E0" w:rsidP="00F060E0">
      <w:pPr>
        <w:widowControl w:val="0"/>
        <w:tabs>
          <w:tab w:val="left" w:pos="0"/>
        </w:tabs>
        <w:autoSpaceDE w:val="0"/>
        <w:autoSpaceDN w:val="0"/>
        <w:adjustRightInd w:val="0"/>
        <w:spacing w:after="0" w:line="240" w:lineRule="auto"/>
        <w:jc w:val="center"/>
        <w:outlineLvl w:val="0"/>
        <w:rPr>
          <w:rFonts w:ascii="Arial" w:hAnsi="Arial" w:cs="Arial"/>
          <w:color w:val="000000"/>
          <w:sz w:val="28"/>
          <w:szCs w:val="28"/>
        </w:rPr>
      </w:pPr>
    </w:p>
    <w:p w14:paraId="7B48551B" w14:textId="77777777" w:rsidR="00F91440" w:rsidRPr="007A7BB0" w:rsidRDefault="00F91440" w:rsidP="00F76044">
      <w:pPr>
        <w:tabs>
          <w:tab w:val="left" w:pos="284"/>
          <w:tab w:val="left" w:pos="426"/>
        </w:tabs>
        <w:autoSpaceDE w:val="0"/>
        <w:autoSpaceDN w:val="0"/>
        <w:adjustRightInd w:val="0"/>
        <w:spacing w:after="0" w:line="360" w:lineRule="auto"/>
        <w:rPr>
          <w:rFonts w:ascii="Arial" w:hAnsi="Arial" w:cs="Arial"/>
          <w:color w:val="000000"/>
          <w:sz w:val="24"/>
          <w:szCs w:val="24"/>
        </w:rPr>
      </w:pPr>
      <w:r w:rsidRPr="007A7BB0">
        <w:rPr>
          <w:rFonts w:ascii="Arial" w:hAnsi="Arial" w:cs="Arial"/>
          <w:color w:val="000000"/>
          <w:spacing w:val="4"/>
          <w:sz w:val="24"/>
          <w:szCs w:val="24"/>
        </w:rPr>
        <w:t>1</w:t>
      </w:r>
      <w:r w:rsidRPr="007A7BB0">
        <w:rPr>
          <w:rFonts w:ascii="Arial" w:hAnsi="Arial" w:cs="Arial"/>
          <w:color w:val="000000"/>
          <w:spacing w:val="4"/>
          <w:sz w:val="24"/>
          <w:szCs w:val="24"/>
        </w:rPr>
        <w:tab/>
        <w:t>Область применения</w:t>
      </w:r>
      <w:r w:rsidR="000434B5" w:rsidRPr="007A7BB0">
        <w:rPr>
          <w:rFonts w:ascii="Arial" w:hAnsi="Arial" w:cs="Arial"/>
          <w:color w:val="000000"/>
          <w:spacing w:val="4"/>
          <w:sz w:val="24"/>
          <w:szCs w:val="24"/>
        </w:rPr>
        <w:t>…………………………………………………………………………</w:t>
      </w:r>
      <w:r w:rsidR="004230ED" w:rsidRPr="007A7BB0">
        <w:rPr>
          <w:rFonts w:ascii="Arial" w:hAnsi="Arial" w:cs="Arial"/>
          <w:color w:val="000000"/>
          <w:spacing w:val="4"/>
          <w:sz w:val="24"/>
          <w:szCs w:val="24"/>
        </w:rPr>
        <w:t>….</w:t>
      </w:r>
    </w:p>
    <w:p w14:paraId="20F5D4F6" w14:textId="77777777" w:rsidR="00F91440" w:rsidRPr="007A7BB0" w:rsidRDefault="00F91440" w:rsidP="00F76044">
      <w:pPr>
        <w:tabs>
          <w:tab w:val="left" w:pos="284"/>
          <w:tab w:val="left" w:pos="426"/>
        </w:tabs>
        <w:autoSpaceDE w:val="0"/>
        <w:autoSpaceDN w:val="0"/>
        <w:adjustRightInd w:val="0"/>
        <w:spacing w:after="0" w:line="360" w:lineRule="auto"/>
        <w:rPr>
          <w:rFonts w:ascii="Arial" w:hAnsi="Arial" w:cs="Arial"/>
          <w:color w:val="000000"/>
          <w:sz w:val="24"/>
          <w:szCs w:val="24"/>
        </w:rPr>
      </w:pPr>
      <w:r w:rsidRPr="007A7BB0">
        <w:rPr>
          <w:rFonts w:ascii="Arial" w:hAnsi="Arial" w:cs="Arial"/>
          <w:color w:val="000000"/>
          <w:spacing w:val="4"/>
          <w:sz w:val="24"/>
          <w:szCs w:val="24"/>
        </w:rPr>
        <w:t>2</w:t>
      </w:r>
      <w:r w:rsidRPr="007A7BB0">
        <w:rPr>
          <w:rFonts w:ascii="Arial" w:hAnsi="Arial" w:cs="Arial"/>
          <w:color w:val="000000"/>
          <w:spacing w:val="4"/>
          <w:sz w:val="24"/>
          <w:szCs w:val="24"/>
        </w:rPr>
        <w:tab/>
        <w:t>Нормативные ссылки</w:t>
      </w:r>
      <w:r w:rsidR="000434B5" w:rsidRPr="007A7BB0">
        <w:rPr>
          <w:rFonts w:ascii="Arial" w:hAnsi="Arial" w:cs="Arial"/>
          <w:color w:val="000000"/>
          <w:spacing w:val="4"/>
          <w:sz w:val="24"/>
          <w:szCs w:val="24"/>
        </w:rPr>
        <w:t>…………………………………………………………………………</w:t>
      </w:r>
      <w:r w:rsidR="004230ED" w:rsidRPr="007A7BB0">
        <w:rPr>
          <w:rFonts w:ascii="Arial" w:hAnsi="Arial" w:cs="Arial"/>
          <w:color w:val="000000"/>
          <w:spacing w:val="4"/>
          <w:sz w:val="24"/>
          <w:szCs w:val="24"/>
        </w:rPr>
        <w:t>….</w:t>
      </w:r>
    </w:p>
    <w:p w14:paraId="11F7A76E" w14:textId="77777777" w:rsidR="00F91440" w:rsidRPr="007A7BB0" w:rsidRDefault="00F91440" w:rsidP="00FA2036">
      <w:pPr>
        <w:tabs>
          <w:tab w:val="left" w:pos="284"/>
          <w:tab w:val="left" w:pos="426"/>
        </w:tabs>
        <w:autoSpaceDE w:val="0"/>
        <w:autoSpaceDN w:val="0"/>
        <w:adjustRightInd w:val="0"/>
        <w:spacing w:after="0" w:line="360" w:lineRule="auto"/>
        <w:ind w:right="48"/>
        <w:rPr>
          <w:rFonts w:ascii="Arial" w:hAnsi="Arial" w:cs="Arial"/>
          <w:color w:val="000000"/>
          <w:sz w:val="24"/>
          <w:szCs w:val="24"/>
        </w:rPr>
      </w:pPr>
      <w:r w:rsidRPr="007A7BB0">
        <w:rPr>
          <w:rFonts w:ascii="Arial" w:hAnsi="Arial" w:cs="Arial"/>
          <w:color w:val="000000"/>
          <w:spacing w:val="4"/>
          <w:sz w:val="24"/>
          <w:szCs w:val="24"/>
        </w:rPr>
        <w:t>3</w:t>
      </w:r>
      <w:r w:rsidRPr="007A7BB0">
        <w:rPr>
          <w:rFonts w:ascii="Arial" w:hAnsi="Arial" w:cs="Arial"/>
          <w:color w:val="000000"/>
          <w:spacing w:val="4"/>
          <w:sz w:val="24"/>
          <w:szCs w:val="24"/>
        </w:rPr>
        <w:tab/>
        <w:t>Термины и определения</w:t>
      </w:r>
      <w:r w:rsidR="000434B5" w:rsidRPr="007A7BB0">
        <w:rPr>
          <w:rFonts w:ascii="Arial" w:hAnsi="Arial" w:cs="Arial"/>
          <w:color w:val="000000"/>
          <w:spacing w:val="4"/>
          <w:sz w:val="24"/>
          <w:szCs w:val="24"/>
        </w:rPr>
        <w:t>……………………………………………………………………</w:t>
      </w:r>
      <w:r w:rsidR="004230ED" w:rsidRPr="007A7BB0">
        <w:rPr>
          <w:rFonts w:ascii="Arial" w:hAnsi="Arial" w:cs="Arial"/>
          <w:color w:val="000000"/>
          <w:spacing w:val="4"/>
          <w:sz w:val="24"/>
          <w:szCs w:val="24"/>
        </w:rPr>
        <w:t>…</w:t>
      </w:r>
    </w:p>
    <w:p w14:paraId="64DED411" w14:textId="77777777" w:rsidR="00F91440" w:rsidRPr="007A7BB0" w:rsidRDefault="00F91440" w:rsidP="00F76044">
      <w:pPr>
        <w:tabs>
          <w:tab w:val="left" w:pos="284"/>
          <w:tab w:val="left" w:pos="426"/>
        </w:tabs>
        <w:autoSpaceDE w:val="0"/>
        <w:autoSpaceDN w:val="0"/>
        <w:adjustRightInd w:val="0"/>
        <w:spacing w:after="0" w:line="360" w:lineRule="auto"/>
        <w:rPr>
          <w:rFonts w:ascii="Arial" w:hAnsi="Arial" w:cs="Arial"/>
          <w:color w:val="000000"/>
          <w:sz w:val="24"/>
          <w:szCs w:val="24"/>
        </w:rPr>
      </w:pPr>
      <w:r w:rsidRPr="007A7BB0">
        <w:rPr>
          <w:rFonts w:ascii="Arial" w:hAnsi="Arial" w:cs="Arial"/>
          <w:color w:val="000000"/>
          <w:spacing w:val="4"/>
          <w:sz w:val="24"/>
          <w:szCs w:val="24"/>
        </w:rPr>
        <w:t>4</w:t>
      </w:r>
      <w:r w:rsidRPr="007A7BB0">
        <w:rPr>
          <w:rFonts w:ascii="Arial" w:hAnsi="Arial" w:cs="Arial"/>
          <w:color w:val="000000"/>
          <w:spacing w:val="4"/>
          <w:sz w:val="24"/>
          <w:szCs w:val="24"/>
        </w:rPr>
        <w:tab/>
      </w:r>
      <w:r w:rsidR="00F861A6" w:rsidRPr="007A7BB0">
        <w:rPr>
          <w:rFonts w:ascii="Arial" w:hAnsi="Arial" w:cs="Arial"/>
          <w:color w:val="000000"/>
          <w:spacing w:val="4"/>
          <w:sz w:val="24"/>
          <w:szCs w:val="24"/>
        </w:rPr>
        <w:t>Основные принципы</w:t>
      </w:r>
      <w:r w:rsidR="00290970" w:rsidRPr="007A7BB0">
        <w:rPr>
          <w:rFonts w:ascii="Arial" w:hAnsi="Arial" w:cs="Arial"/>
          <w:color w:val="000000"/>
          <w:spacing w:val="4"/>
          <w:sz w:val="24"/>
          <w:szCs w:val="24"/>
        </w:rPr>
        <w:t>…………………………………………………………………………</w:t>
      </w:r>
      <w:r w:rsidR="00FA2036" w:rsidRPr="007A7BB0">
        <w:rPr>
          <w:rFonts w:ascii="Arial" w:hAnsi="Arial" w:cs="Arial"/>
          <w:color w:val="000000"/>
          <w:spacing w:val="4"/>
          <w:sz w:val="24"/>
          <w:szCs w:val="24"/>
        </w:rPr>
        <w:t>…</w:t>
      </w:r>
    </w:p>
    <w:p w14:paraId="537A775A" w14:textId="77777777" w:rsidR="00F91440" w:rsidRPr="007A7BB0" w:rsidRDefault="00F91440" w:rsidP="004F1F22">
      <w:pPr>
        <w:widowControl w:val="0"/>
        <w:tabs>
          <w:tab w:val="left" w:pos="0"/>
          <w:tab w:val="left" w:pos="284"/>
        </w:tabs>
        <w:autoSpaceDE w:val="0"/>
        <w:autoSpaceDN w:val="0"/>
        <w:adjustRightInd w:val="0"/>
        <w:spacing w:after="0" w:line="360" w:lineRule="auto"/>
        <w:rPr>
          <w:rFonts w:ascii="Arial" w:hAnsi="Arial" w:cs="Arial"/>
          <w:color w:val="000000"/>
          <w:spacing w:val="4"/>
          <w:sz w:val="24"/>
          <w:szCs w:val="24"/>
        </w:rPr>
      </w:pPr>
      <w:r w:rsidRPr="007A7BB0">
        <w:rPr>
          <w:rFonts w:ascii="Arial" w:hAnsi="Arial" w:cs="Arial"/>
          <w:color w:val="000000"/>
          <w:spacing w:val="4"/>
          <w:sz w:val="24"/>
          <w:szCs w:val="24"/>
        </w:rPr>
        <w:t>5</w:t>
      </w:r>
      <w:r w:rsidRPr="007A7BB0">
        <w:rPr>
          <w:rFonts w:ascii="Arial" w:hAnsi="Arial" w:cs="Arial"/>
          <w:color w:val="000000"/>
          <w:spacing w:val="4"/>
          <w:sz w:val="24"/>
          <w:szCs w:val="24"/>
        </w:rPr>
        <w:tab/>
      </w:r>
      <w:r w:rsidR="00FA2036" w:rsidRPr="007A7BB0">
        <w:rPr>
          <w:rFonts w:ascii="Arial" w:hAnsi="Arial" w:cs="Arial"/>
          <w:color w:val="000000"/>
          <w:sz w:val="24"/>
          <w:szCs w:val="24"/>
        </w:rPr>
        <w:t xml:space="preserve">Руководство для статистического планирования программ проверки квалификации </w:t>
      </w:r>
      <w:r w:rsidR="00FA2036" w:rsidRPr="007A7BB0">
        <w:rPr>
          <w:rFonts w:ascii="Arial" w:hAnsi="Arial" w:cs="Arial"/>
          <w:color w:val="000000"/>
          <w:spacing w:val="4"/>
          <w:sz w:val="24"/>
          <w:szCs w:val="24"/>
        </w:rPr>
        <w:t>…</w:t>
      </w:r>
    </w:p>
    <w:p w14:paraId="1C41961C" w14:textId="77777777" w:rsidR="00290970" w:rsidRPr="007A7BB0" w:rsidRDefault="00290970" w:rsidP="004F1F22">
      <w:pPr>
        <w:widowControl w:val="0"/>
        <w:tabs>
          <w:tab w:val="left" w:pos="0"/>
          <w:tab w:val="left" w:pos="284"/>
        </w:tabs>
        <w:autoSpaceDE w:val="0"/>
        <w:autoSpaceDN w:val="0"/>
        <w:adjustRightInd w:val="0"/>
        <w:spacing w:after="0" w:line="360" w:lineRule="auto"/>
        <w:rPr>
          <w:rFonts w:ascii="Arial" w:hAnsi="Arial" w:cs="Arial"/>
          <w:color w:val="000000"/>
          <w:spacing w:val="4"/>
          <w:sz w:val="24"/>
          <w:szCs w:val="24"/>
        </w:rPr>
      </w:pPr>
      <w:r w:rsidRPr="007A7BB0">
        <w:rPr>
          <w:rFonts w:ascii="Arial" w:hAnsi="Arial" w:cs="Arial"/>
          <w:color w:val="000000"/>
          <w:spacing w:val="4"/>
          <w:sz w:val="24"/>
          <w:szCs w:val="24"/>
        </w:rPr>
        <w:t>6</w:t>
      </w:r>
      <w:r w:rsidRPr="007A7BB0">
        <w:rPr>
          <w:rFonts w:ascii="Arial" w:hAnsi="Arial" w:cs="Arial"/>
          <w:color w:val="000000"/>
          <w:spacing w:val="4"/>
          <w:sz w:val="24"/>
          <w:szCs w:val="24"/>
        </w:rPr>
        <w:tab/>
      </w:r>
      <w:r w:rsidR="002C0B35" w:rsidRPr="007A7BB0">
        <w:rPr>
          <w:rFonts w:ascii="Arial" w:hAnsi="Arial" w:cs="Arial"/>
          <w:color w:val="000000"/>
          <w:sz w:val="24"/>
          <w:szCs w:val="24"/>
        </w:rPr>
        <w:t>Руководство по предварительному анализу образцов и результатов проверки квалификации</w:t>
      </w:r>
      <w:r w:rsidR="00FE15F2" w:rsidRPr="007A7BB0">
        <w:rPr>
          <w:rFonts w:ascii="Arial" w:hAnsi="Arial" w:cs="Arial"/>
          <w:color w:val="000000"/>
          <w:spacing w:val="4"/>
          <w:sz w:val="24"/>
          <w:szCs w:val="24"/>
        </w:rPr>
        <w:t>…………………………………………………………………………………………</w:t>
      </w:r>
    </w:p>
    <w:p w14:paraId="1B285E8E" w14:textId="77777777" w:rsidR="00F91440" w:rsidRPr="007A7BB0" w:rsidRDefault="00624082" w:rsidP="00F76044">
      <w:pPr>
        <w:tabs>
          <w:tab w:val="left" w:pos="284"/>
          <w:tab w:val="left" w:pos="426"/>
        </w:tabs>
        <w:autoSpaceDE w:val="0"/>
        <w:autoSpaceDN w:val="0"/>
        <w:adjustRightInd w:val="0"/>
        <w:spacing w:after="0" w:line="360" w:lineRule="auto"/>
        <w:rPr>
          <w:rFonts w:ascii="Arial" w:hAnsi="Arial" w:cs="Arial"/>
          <w:color w:val="000000"/>
          <w:sz w:val="24"/>
          <w:szCs w:val="24"/>
        </w:rPr>
      </w:pPr>
      <w:r w:rsidRPr="007A7BB0">
        <w:rPr>
          <w:rFonts w:ascii="Arial" w:hAnsi="Arial" w:cs="Arial"/>
          <w:color w:val="000000"/>
          <w:spacing w:val="4"/>
          <w:sz w:val="24"/>
          <w:szCs w:val="24"/>
        </w:rPr>
        <w:t>7</w:t>
      </w:r>
      <w:r w:rsidR="00F91440" w:rsidRPr="007A7BB0">
        <w:rPr>
          <w:rFonts w:ascii="Arial" w:hAnsi="Arial" w:cs="Arial"/>
          <w:color w:val="000000"/>
          <w:spacing w:val="4"/>
          <w:sz w:val="24"/>
          <w:szCs w:val="24"/>
        </w:rPr>
        <w:tab/>
      </w:r>
      <w:r w:rsidR="00290970" w:rsidRPr="007A7BB0">
        <w:rPr>
          <w:rFonts w:ascii="Arial" w:hAnsi="Arial" w:cs="Arial"/>
          <w:color w:val="000000"/>
          <w:sz w:val="24"/>
          <w:szCs w:val="24"/>
        </w:rPr>
        <w:t xml:space="preserve">Определение приписанного значения и его стандартной неопределенности </w:t>
      </w:r>
      <w:r w:rsidR="000434B5" w:rsidRPr="007A7BB0">
        <w:rPr>
          <w:rFonts w:ascii="Arial" w:hAnsi="Arial" w:cs="Arial"/>
          <w:color w:val="000000"/>
          <w:spacing w:val="4"/>
          <w:sz w:val="24"/>
          <w:szCs w:val="24"/>
        </w:rPr>
        <w:t>…………</w:t>
      </w:r>
      <w:r w:rsidR="00037FF1" w:rsidRPr="007A7BB0">
        <w:rPr>
          <w:rFonts w:ascii="Arial" w:hAnsi="Arial" w:cs="Arial"/>
          <w:color w:val="000000"/>
          <w:spacing w:val="4"/>
          <w:sz w:val="24"/>
          <w:szCs w:val="24"/>
        </w:rPr>
        <w:t>.</w:t>
      </w:r>
    </w:p>
    <w:p w14:paraId="76C031C5" w14:textId="36C44A48" w:rsidR="00F91440" w:rsidRPr="007A7BB0" w:rsidRDefault="006032AC" w:rsidP="00F76044">
      <w:pPr>
        <w:widowControl w:val="0"/>
        <w:tabs>
          <w:tab w:val="left" w:pos="0"/>
          <w:tab w:val="left" w:pos="284"/>
          <w:tab w:val="left" w:pos="426"/>
        </w:tabs>
        <w:autoSpaceDE w:val="0"/>
        <w:autoSpaceDN w:val="0"/>
        <w:adjustRightInd w:val="0"/>
        <w:spacing w:after="0" w:line="360" w:lineRule="auto"/>
        <w:rPr>
          <w:rFonts w:ascii="Arial" w:hAnsi="Arial" w:cs="Arial"/>
          <w:color w:val="000000"/>
          <w:sz w:val="24"/>
          <w:szCs w:val="24"/>
        </w:rPr>
      </w:pPr>
      <w:r w:rsidRPr="007A7BB0">
        <w:rPr>
          <w:rFonts w:ascii="Arial" w:hAnsi="Arial" w:cs="Arial"/>
          <w:color w:val="000000"/>
          <w:spacing w:val="4"/>
          <w:sz w:val="24"/>
          <w:szCs w:val="24"/>
        </w:rPr>
        <w:t>8</w:t>
      </w:r>
      <w:r w:rsidR="00F91440" w:rsidRPr="007A7BB0">
        <w:rPr>
          <w:rFonts w:ascii="Arial" w:hAnsi="Arial" w:cs="Arial"/>
          <w:color w:val="000000"/>
          <w:spacing w:val="4"/>
          <w:sz w:val="24"/>
          <w:szCs w:val="24"/>
        </w:rPr>
        <w:tab/>
      </w:r>
      <w:r w:rsidR="00B67AFF" w:rsidRPr="007A7BB0">
        <w:rPr>
          <w:rFonts w:ascii="Arial" w:hAnsi="Arial" w:cs="Arial"/>
          <w:sz w:val="24"/>
          <w:szCs w:val="24"/>
        </w:rPr>
        <w:t>Выбор критериев для определения оценки функционирования участников</w:t>
      </w:r>
      <w:r w:rsidR="00EB65A9" w:rsidRPr="007A7BB0">
        <w:rPr>
          <w:rFonts w:ascii="Arial" w:hAnsi="Arial" w:cs="Arial"/>
          <w:color w:val="000000"/>
          <w:spacing w:val="4"/>
          <w:sz w:val="24"/>
          <w:szCs w:val="24"/>
        </w:rPr>
        <w:t xml:space="preserve"> </w:t>
      </w:r>
      <w:r w:rsidR="00B67AFF" w:rsidRPr="007A7BB0">
        <w:rPr>
          <w:rFonts w:ascii="Arial" w:hAnsi="Arial" w:cs="Arial"/>
          <w:color w:val="000000"/>
          <w:spacing w:val="4"/>
          <w:sz w:val="24"/>
          <w:szCs w:val="24"/>
        </w:rPr>
        <w:t>……………</w:t>
      </w:r>
    </w:p>
    <w:p w14:paraId="464237A5" w14:textId="155A53D8" w:rsidR="00F91440" w:rsidRPr="007A7BB0" w:rsidRDefault="006032AC" w:rsidP="00F76044">
      <w:pPr>
        <w:tabs>
          <w:tab w:val="left" w:pos="284"/>
        </w:tabs>
        <w:autoSpaceDE w:val="0"/>
        <w:autoSpaceDN w:val="0"/>
        <w:adjustRightInd w:val="0"/>
        <w:spacing w:after="0" w:line="360" w:lineRule="auto"/>
        <w:rPr>
          <w:rFonts w:ascii="Arial" w:hAnsi="Arial" w:cs="Arial"/>
          <w:color w:val="000000"/>
          <w:sz w:val="24"/>
          <w:szCs w:val="24"/>
        </w:rPr>
      </w:pPr>
      <w:r w:rsidRPr="007A7BB0">
        <w:rPr>
          <w:rFonts w:ascii="Arial" w:hAnsi="Arial" w:cs="Arial"/>
          <w:color w:val="000000"/>
          <w:spacing w:val="4"/>
          <w:sz w:val="24"/>
          <w:szCs w:val="24"/>
        </w:rPr>
        <w:t>9</w:t>
      </w:r>
      <w:r w:rsidR="00F91440" w:rsidRPr="007A7BB0">
        <w:rPr>
          <w:rFonts w:ascii="Arial" w:hAnsi="Arial" w:cs="Arial"/>
          <w:color w:val="000000"/>
          <w:spacing w:val="4"/>
          <w:sz w:val="24"/>
          <w:szCs w:val="24"/>
        </w:rPr>
        <w:tab/>
      </w:r>
      <w:r w:rsidR="00D20901" w:rsidRPr="007A7BB0">
        <w:rPr>
          <w:rFonts w:ascii="Arial" w:hAnsi="Arial" w:cs="Arial"/>
          <w:color w:val="000000"/>
          <w:sz w:val="24"/>
          <w:szCs w:val="24"/>
        </w:rPr>
        <w:t xml:space="preserve">Расчет статистик функционирования </w:t>
      </w:r>
      <w:r w:rsidR="004A423C" w:rsidRPr="007A7BB0">
        <w:rPr>
          <w:rFonts w:ascii="Arial" w:hAnsi="Arial" w:cs="Arial"/>
          <w:color w:val="000000"/>
          <w:spacing w:val="4"/>
          <w:sz w:val="24"/>
          <w:szCs w:val="24"/>
        </w:rPr>
        <w:t>…………………………………………………………</w:t>
      </w:r>
    </w:p>
    <w:p w14:paraId="755D9020" w14:textId="5AEF4359" w:rsidR="00F91440" w:rsidRPr="007A7BB0" w:rsidRDefault="006032AC" w:rsidP="00F76044">
      <w:pPr>
        <w:tabs>
          <w:tab w:val="left" w:pos="284"/>
        </w:tabs>
        <w:autoSpaceDE w:val="0"/>
        <w:autoSpaceDN w:val="0"/>
        <w:adjustRightInd w:val="0"/>
        <w:spacing w:after="0" w:line="360" w:lineRule="auto"/>
        <w:rPr>
          <w:rFonts w:ascii="Arial" w:hAnsi="Arial" w:cs="Arial"/>
          <w:color w:val="000000"/>
          <w:sz w:val="24"/>
          <w:szCs w:val="24"/>
        </w:rPr>
      </w:pPr>
      <w:r w:rsidRPr="007A7BB0">
        <w:rPr>
          <w:rFonts w:ascii="Arial" w:hAnsi="Arial" w:cs="Arial"/>
          <w:color w:val="000000"/>
          <w:spacing w:val="4"/>
          <w:sz w:val="24"/>
          <w:szCs w:val="24"/>
        </w:rPr>
        <w:t>10</w:t>
      </w:r>
      <w:r w:rsidR="00F91440" w:rsidRPr="007A7BB0">
        <w:rPr>
          <w:rFonts w:ascii="Arial" w:hAnsi="Arial" w:cs="Arial"/>
          <w:color w:val="000000"/>
          <w:spacing w:val="4"/>
          <w:sz w:val="24"/>
          <w:szCs w:val="24"/>
        </w:rPr>
        <w:tab/>
      </w:r>
      <w:r w:rsidR="00D20901" w:rsidRPr="007A7BB0">
        <w:rPr>
          <w:rFonts w:ascii="Arial" w:hAnsi="Arial" w:cs="Arial"/>
          <w:sz w:val="24"/>
          <w:szCs w:val="24"/>
        </w:rPr>
        <w:t xml:space="preserve">Графические методы для описания индексов функционирования </w:t>
      </w:r>
      <w:r w:rsidR="00037FF1" w:rsidRPr="007A7BB0">
        <w:rPr>
          <w:rFonts w:ascii="Arial" w:hAnsi="Arial" w:cs="Arial"/>
          <w:sz w:val="24"/>
          <w:szCs w:val="24"/>
        </w:rPr>
        <w:t>………………</w:t>
      </w:r>
      <w:r w:rsidR="00EB65A9" w:rsidRPr="007A7BB0">
        <w:rPr>
          <w:rFonts w:ascii="Arial" w:hAnsi="Arial" w:cs="Arial"/>
          <w:color w:val="000000"/>
          <w:spacing w:val="4"/>
          <w:sz w:val="24"/>
          <w:szCs w:val="24"/>
        </w:rPr>
        <w:t>………</w:t>
      </w:r>
    </w:p>
    <w:p w14:paraId="216F1E01" w14:textId="77777777" w:rsidR="00F91440" w:rsidRPr="007A7BB0" w:rsidRDefault="006032AC" w:rsidP="00B30B0A">
      <w:pPr>
        <w:tabs>
          <w:tab w:val="left" w:pos="426"/>
        </w:tabs>
        <w:autoSpaceDE w:val="0"/>
        <w:autoSpaceDN w:val="0"/>
        <w:adjustRightInd w:val="0"/>
        <w:spacing w:after="0" w:line="360" w:lineRule="auto"/>
        <w:rPr>
          <w:rFonts w:ascii="Arial" w:hAnsi="Arial" w:cs="Arial"/>
          <w:color w:val="000000"/>
          <w:sz w:val="24"/>
          <w:szCs w:val="24"/>
        </w:rPr>
      </w:pPr>
      <w:r w:rsidRPr="007A7BB0">
        <w:rPr>
          <w:rFonts w:ascii="Arial" w:hAnsi="Arial" w:cs="Arial"/>
          <w:color w:val="000000"/>
          <w:spacing w:val="4"/>
          <w:sz w:val="24"/>
          <w:szCs w:val="24"/>
        </w:rPr>
        <w:t>11</w:t>
      </w:r>
      <w:r w:rsidR="00B30B0A" w:rsidRPr="007A7BB0">
        <w:rPr>
          <w:rFonts w:ascii="Arial" w:hAnsi="Arial" w:cs="Arial"/>
          <w:color w:val="000000"/>
          <w:spacing w:val="4"/>
          <w:sz w:val="24"/>
          <w:szCs w:val="24"/>
        </w:rPr>
        <w:tab/>
      </w:r>
      <w:r w:rsidR="00037FF1" w:rsidRPr="007A7BB0">
        <w:rPr>
          <w:rFonts w:ascii="Arial" w:hAnsi="Arial" w:cs="Arial"/>
          <w:color w:val="000000"/>
          <w:spacing w:val="4"/>
          <w:sz w:val="24"/>
          <w:szCs w:val="24"/>
        </w:rPr>
        <w:t xml:space="preserve">Разработка </w:t>
      </w:r>
      <w:r w:rsidR="00EB65A9" w:rsidRPr="007A7BB0">
        <w:rPr>
          <w:rFonts w:ascii="Arial" w:hAnsi="Arial" w:cs="Arial"/>
          <w:color w:val="000000"/>
          <w:spacing w:val="4"/>
          <w:sz w:val="24"/>
          <w:szCs w:val="24"/>
        </w:rPr>
        <w:t xml:space="preserve">и анализ </w:t>
      </w:r>
      <w:r w:rsidR="00037FF1" w:rsidRPr="007A7BB0">
        <w:rPr>
          <w:rFonts w:ascii="Arial" w:hAnsi="Arial" w:cs="Arial"/>
          <w:color w:val="000000"/>
          <w:spacing w:val="4"/>
          <w:sz w:val="24"/>
          <w:szCs w:val="24"/>
        </w:rPr>
        <w:t xml:space="preserve">программ </w:t>
      </w:r>
      <w:r w:rsidR="00EB65A9" w:rsidRPr="007A7BB0">
        <w:rPr>
          <w:rFonts w:ascii="Arial" w:hAnsi="Arial" w:cs="Arial"/>
          <w:color w:val="000000"/>
          <w:sz w:val="24"/>
          <w:szCs w:val="24"/>
        </w:rPr>
        <w:t>проверки квалификации</w:t>
      </w:r>
      <w:r w:rsidR="00EB65A9" w:rsidRPr="007A7BB0">
        <w:rPr>
          <w:rFonts w:ascii="Arial" w:hAnsi="Arial" w:cs="Arial"/>
          <w:color w:val="000000"/>
          <w:spacing w:val="4"/>
          <w:sz w:val="24"/>
          <w:szCs w:val="24"/>
        </w:rPr>
        <w:t xml:space="preserve"> </w:t>
      </w:r>
      <w:r w:rsidR="00C36254" w:rsidRPr="007A7BB0">
        <w:rPr>
          <w:rFonts w:ascii="Arial" w:hAnsi="Arial" w:cs="Arial"/>
          <w:color w:val="000000"/>
          <w:spacing w:val="4"/>
          <w:sz w:val="24"/>
          <w:szCs w:val="24"/>
        </w:rPr>
        <w:t xml:space="preserve">по качественным данным </w:t>
      </w:r>
      <w:r w:rsidR="00EB65A9" w:rsidRPr="007A7BB0">
        <w:rPr>
          <w:rFonts w:ascii="Arial" w:hAnsi="Arial" w:cs="Arial"/>
          <w:color w:val="000000"/>
          <w:spacing w:val="4"/>
          <w:sz w:val="24"/>
          <w:szCs w:val="24"/>
        </w:rPr>
        <w:t>(включая номинальные и порядковые свойства)</w:t>
      </w:r>
      <w:r w:rsidR="00290970" w:rsidRPr="007A7BB0">
        <w:rPr>
          <w:rFonts w:ascii="Arial" w:hAnsi="Arial" w:cs="Arial"/>
          <w:color w:val="000000"/>
          <w:spacing w:val="4"/>
          <w:sz w:val="24"/>
          <w:szCs w:val="24"/>
        </w:rPr>
        <w:t xml:space="preserve"> </w:t>
      </w:r>
      <w:r w:rsidR="000434B5" w:rsidRPr="007A7BB0">
        <w:rPr>
          <w:rFonts w:ascii="Arial" w:hAnsi="Arial" w:cs="Arial"/>
          <w:color w:val="000000"/>
          <w:spacing w:val="4"/>
          <w:sz w:val="24"/>
          <w:szCs w:val="24"/>
        </w:rPr>
        <w:t>…………</w:t>
      </w:r>
      <w:r w:rsidR="00B30B0A" w:rsidRPr="007A7BB0">
        <w:rPr>
          <w:rFonts w:ascii="Arial" w:hAnsi="Arial" w:cs="Arial"/>
          <w:color w:val="000000"/>
          <w:spacing w:val="4"/>
          <w:sz w:val="24"/>
          <w:szCs w:val="24"/>
        </w:rPr>
        <w:t>………</w:t>
      </w:r>
      <w:r w:rsidR="00027A89" w:rsidRPr="007A7BB0">
        <w:rPr>
          <w:rFonts w:ascii="Arial" w:hAnsi="Arial" w:cs="Arial"/>
          <w:color w:val="000000"/>
          <w:spacing w:val="4"/>
          <w:sz w:val="24"/>
          <w:szCs w:val="24"/>
        </w:rPr>
        <w:t>……</w:t>
      </w:r>
      <w:r w:rsidR="00EB65A9" w:rsidRPr="007A7BB0">
        <w:rPr>
          <w:rFonts w:ascii="Arial" w:hAnsi="Arial" w:cs="Arial"/>
          <w:color w:val="000000"/>
          <w:spacing w:val="4"/>
          <w:sz w:val="24"/>
          <w:szCs w:val="24"/>
        </w:rPr>
        <w:t>……………………</w:t>
      </w:r>
      <w:r w:rsidR="00994465" w:rsidRPr="007A7BB0">
        <w:rPr>
          <w:rFonts w:ascii="Arial" w:hAnsi="Arial" w:cs="Arial"/>
          <w:color w:val="000000"/>
          <w:spacing w:val="4"/>
          <w:sz w:val="24"/>
          <w:szCs w:val="24"/>
        </w:rPr>
        <w:t>..</w:t>
      </w:r>
    </w:p>
    <w:p w14:paraId="3EDEC1F0" w14:textId="77777777" w:rsidR="00435B31" w:rsidRPr="007A7BB0" w:rsidRDefault="00435B31" w:rsidP="00435B31">
      <w:pPr>
        <w:widowControl w:val="0"/>
        <w:autoSpaceDE w:val="0"/>
        <w:autoSpaceDN w:val="0"/>
        <w:adjustRightInd w:val="0"/>
        <w:spacing w:after="0" w:line="360" w:lineRule="auto"/>
        <w:ind w:left="3261" w:hanging="3261"/>
        <w:rPr>
          <w:rFonts w:ascii="Arial" w:hAnsi="Arial" w:cs="Arial"/>
          <w:bCs/>
          <w:color w:val="000000"/>
          <w:spacing w:val="5"/>
          <w:sz w:val="24"/>
          <w:szCs w:val="24"/>
        </w:rPr>
      </w:pPr>
      <w:r w:rsidRPr="007A7BB0">
        <w:rPr>
          <w:rFonts w:ascii="Arial" w:hAnsi="Arial" w:cs="Arial"/>
          <w:color w:val="000000"/>
          <w:spacing w:val="4"/>
          <w:sz w:val="24"/>
          <w:szCs w:val="24"/>
        </w:rPr>
        <w:t>Приложение A (</w:t>
      </w:r>
      <w:r w:rsidRPr="007A7BB0">
        <w:rPr>
          <w:rFonts w:ascii="Arial" w:hAnsi="Arial" w:cs="Arial"/>
          <w:sz w:val="24"/>
          <w:szCs w:val="24"/>
        </w:rPr>
        <w:t>обязательное</w:t>
      </w:r>
      <w:r w:rsidRPr="007A7BB0">
        <w:rPr>
          <w:rFonts w:ascii="Arial" w:hAnsi="Arial" w:cs="Arial"/>
          <w:color w:val="000000"/>
          <w:spacing w:val="4"/>
          <w:sz w:val="24"/>
          <w:szCs w:val="24"/>
        </w:rPr>
        <w:t xml:space="preserve">) </w:t>
      </w:r>
      <w:r w:rsidRPr="007A7BB0">
        <w:rPr>
          <w:rFonts w:ascii="Arial" w:hAnsi="Arial" w:cs="Arial"/>
          <w:sz w:val="24"/>
          <w:szCs w:val="24"/>
        </w:rPr>
        <w:t>Обозначения</w:t>
      </w:r>
      <w:r w:rsidRPr="007A7BB0">
        <w:rPr>
          <w:rFonts w:ascii="Arial" w:hAnsi="Arial" w:cs="Arial"/>
          <w:bCs/>
          <w:color w:val="000000"/>
          <w:sz w:val="24"/>
          <w:szCs w:val="24"/>
        </w:rPr>
        <w:t xml:space="preserve"> </w:t>
      </w:r>
      <w:r w:rsidRPr="007A7BB0">
        <w:rPr>
          <w:rFonts w:ascii="Arial" w:hAnsi="Arial" w:cs="Arial"/>
          <w:color w:val="000000"/>
          <w:spacing w:val="4"/>
          <w:sz w:val="24"/>
          <w:szCs w:val="24"/>
        </w:rPr>
        <w:t>…………………………………………………</w:t>
      </w:r>
    </w:p>
    <w:p w14:paraId="02C2E929" w14:textId="77777777" w:rsidR="00435B31" w:rsidRPr="007A7BB0" w:rsidRDefault="00435B31" w:rsidP="00435B31">
      <w:pPr>
        <w:widowControl w:val="0"/>
        <w:shd w:val="clear" w:color="auto" w:fill="FFFFFF"/>
        <w:tabs>
          <w:tab w:val="left" w:pos="454"/>
          <w:tab w:val="right" w:leader="dot" w:pos="9781"/>
        </w:tabs>
        <w:autoSpaceDE w:val="0"/>
        <w:autoSpaceDN w:val="0"/>
        <w:adjustRightInd w:val="0"/>
        <w:spacing w:after="0" w:line="360" w:lineRule="auto"/>
        <w:ind w:left="1701" w:hanging="1701"/>
        <w:rPr>
          <w:rFonts w:ascii="Arial" w:hAnsi="Arial" w:cs="Arial"/>
          <w:sz w:val="24"/>
          <w:szCs w:val="24"/>
        </w:rPr>
      </w:pPr>
      <w:r w:rsidRPr="007A7BB0">
        <w:rPr>
          <w:rFonts w:ascii="Arial" w:hAnsi="Arial" w:cs="Arial"/>
          <w:sz w:val="24"/>
          <w:szCs w:val="24"/>
        </w:rPr>
        <w:t xml:space="preserve">Приложение </w:t>
      </w:r>
      <w:r w:rsidRPr="007A7BB0">
        <w:rPr>
          <w:rFonts w:ascii="Arial" w:hAnsi="Arial" w:cs="Arial"/>
          <w:sz w:val="24"/>
          <w:szCs w:val="24"/>
          <w:lang w:val="en-US"/>
        </w:rPr>
        <w:t>B</w:t>
      </w:r>
      <w:r w:rsidRPr="007A7BB0">
        <w:rPr>
          <w:rFonts w:ascii="Arial" w:hAnsi="Arial" w:cs="Arial"/>
          <w:sz w:val="24"/>
          <w:szCs w:val="24"/>
        </w:rPr>
        <w:t xml:space="preserve"> (</w:t>
      </w:r>
      <w:r w:rsidRPr="007A7BB0">
        <w:rPr>
          <w:rFonts w:ascii="Arial" w:hAnsi="Arial" w:cs="Arial"/>
          <w:noProof/>
          <w:sz w:val="24"/>
          <w:szCs w:val="24"/>
        </w:rPr>
        <w:t>справочное</w:t>
      </w:r>
      <w:r w:rsidRPr="007A7BB0">
        <w:rPr>
          <w:rFonts w:ascii="Arial" w:hAnsi="Arial" w:cs="Arial"/>
          <w:sz w:val="24"/>
          <w:szCs w:val="24"/>
        </w:rPr>
        <w:t>) Проверка образцов для проверки квалификации на однородность и стабильность</w:t>
      </w:r>
      <w:r w:rsidRPr="007A7BB0">
        <w:rPr>
          <w:rFonts w:ascii="Arial" w:hAnsi="Arial" w:cs="Arial"/>
          <w:sz w:val="24"/>
          <w:szCs w:val="24"/>
        </w:rPr>
        <w:tab/>
        <w:t>....</w:t>
      </w:r>
    </w:p>
    <w:p w14:paraId="0A777CA0" w14:textId="77777777" w:rsidR="00435B31" w:rsidRPr="007A7BB0" w:rsidRDefault="00435B31" w:rsidP="00435B31">
      <w:pPr>
        <w:widowControl w:val="0"/>
        <w:shd w:val="clear" w:color="auto" w:fill="FFFFFF"/>
        <w:tabs>
          <w:tab w:val="left" w:pos="454"/>
          <w:tab w:val="right" w:leader="dot" w:pos="9781"/>
        </w:tabs>
        <w:autoSpaceDE w:val="0"/>
        <w:autoSpaceDN w:val="0"/>
        <w:adjustRightInd w:val="0"/>
        <w:spacing w:after="0" w:line="360" w:lineRule="auto"/>
        <w:rPr>
          <w:rFonts w:ascii="Arial" w:hAnsi="Arial" w:cs="Arial"/>
          <w:sz w:val="24"/>
          <w:szCs w:val="24"/>
        </w:rPr>
      </w:pPr>
      <w:r w:rsidRPr="007A7BB0">
        <w:rPr>
          <w:rFonts w:ascii="Arial" w:hAnsi="Arial" w:cs="Arial"/>
          <w:sz w:val="24"/>
          <w:szCs w:val="24"/>
        </w:rPr>
        <w:t xml:space="preserve">Приложение </w:t>
      </w:r>
      <w:r w:rsidRPr="007A7BB0">
        <w:rPr>
          <w:rFonts w:ascii="Arial" w:hAnsi="Arial" w:cs="Arial"/>
          <w:sz w:val="24"/>
          <w:szCs w:val="24"/>
          <w:lang w:val="en-US"/>
        </w:rPr>
        <w:t>C</w:t>
      </w:r>
      <w:r w:rsidRPr="007A7BB0">
        <w:rPr>
          <w:rFonts w:ascii="Arial" w:hAnsi="Arial" w:cs="Arial"/>
          <w:sz w:val="24"/>
          <w:szCs w:val="24"/>
        </w:rPr>
        <w:t xml:space="preserve"> (</w:t>
      </w:r>
      <w:r w:rsidRPr="007A7BB0">
        <w:rPr>
          <w:rFonts w:ascii="Arial" w:hAnsi="Arial" w:cs="Arial"/>
          <w:noProof/>
          <w:sz w:val="24"/>
          <w:szCs w:val="24"/>
        </w:rPr>
        <w:t>справочное</w:t>
      </w:r>
      <w:r w:rsidRPr="007A7BB0">
        <w:rPr>
          <w:rFonts w:ascii="Arial" w:hAnsi="Arial" w:cs="Arial"/>
          <w:sz w:val="24"/>
          <w:szCs w:val="24"/>
        </w:rPr>
        <w:t xml:space="preserve">) Робастный анализ </w:t>
      </w:r>
      <w:r w:rsidRPr="007A7BB0">
        <w:rPr>
          <w:rFonts w:ascii="Arial" w:hAnsi="Arial" w:cs="Arial"/>
          <w:sz w:val="24"/>
          <w:szCs w:val="24"/>
        </w:rPr>
        <w:tab/>
      </w:r>
    </w:p>
    <w:p w14:paraId="24F4B87B" w14:textId="77777777" w:rsidR="00435B31" w:rsidRPr="007A7BB0" w:rsidRDefault="00435B31" w:rsidP="00435B31">
      <w:pPr>
        <w:widowControl w:val="0"/>
        <w:autoSpaceDE w:val="0"/>
        <w:autoSpaceDN w:val="0"/>
        <w:adjustRightInd w:val="0"/>
        <w:spacing w:after="0" w:line="360" w:lineRule="auto"/>
        <w:ind w:left="1701" w:hanging="1701"/>
        <w:rPr>
          <w:rFonts w:ascii="Arial" w:hAnsi="Arial" w:cs="Arial"/>
          <w:bCs/>
          <w:color w:val="000000"/>
          <w:spacing w:val="5"/>
          <w:sz w:val="24"/>
          <w:szCs w:val="24"/>
        </w:rPr>
      </w:pPr>
      <w:r w:rsidRPr="007A7BB0">
        <w:rPr>
          <w:rFonts w:ascii="Arial" w:hAnsi="Arial" w:cs="Arial"/>
          <w:color w:val="000000"/>
          <w:spacing w:val="4"/>
          <w:sz w:val="24"/>
          <w:szCs w:val="24"/>
        </w:rPr>
        <w:t>Приложение D (</w:t>
      </w:r>
      <w:r w:rsidRPr="007A7BB0">
        <w:rPr>
          <w:rFonts w:ascii="Arial" w:hAnsi="Arial" w:cs="Arial"/>
          <w:noProof/>
          <w:sz w:val="24"/>
          <w:szCs w:val="24"/>
        </w:rPr>
        <w:t>справочное</w:t>
      </w:r>
      <w:r w:rsidRPr="007A7BB0">
        <w:rPr>
          <w:rFonts w:ascii="Arial" w:hAnsi="Arial" w:cs="Arial"/>
          <w:color w:val="000000"/>
          <w:spacing w:val="4"/>
          <w:sz w:val="24"/>
          <w:szCs w:val="24"/>
        </w:rPr>
        <w:t xml:space="preserve">) </w:t>
      </w:r>
      <w:r w:rsidRPr="007A7BB0">
        <w:rPr>
          <w:rFonts w:ascii="Arial" w:hAnsi="Arial" w:cs="Arial"/>
          <w:sz w:val="24"/>
          <w:szCs w:val="24"/>
        </w:rPr>
        <w:t xml:space="preserve">Дополнительные рекомендации по статистическим процедурам </w:t>
      </w:r>
      <w:r w:rsidRPr="007A7BB0">
        <w:rPr>
          <w:rFonts w:ascii="Arial" w:hAnsi="Arial" w:cs="Arial"/>
          <w:color w:val="000000"/>
          <w:spacing w:val="4"/>
          <w:sz w:val="24"/>
          <w:szCs w:val="24"/>
        </w:rPr>
        <w:t>……………………………………………………….</w:t>
      </w:r>
    </w:p>
    <w:p w14:paraId="5B56138D" w14:textId="77777777" w:rsidR="00435B31" w:rsidRPr="007A7BB0" w:rsidRDefault="00435B31" w:rsidP="00435B31">
      <w:pPr>
        <w:widowControl w:val="0"/>
        <w:autoSpaceDE w:val="0"/>
        <w:autoSpaceDN w:val="0"/>
        <w:adjustRightInd w:val="0"/>
        <w:spacing w:after="0" w:line="360" w:lineRule="auto"/>
        <w:ind w:left="3261" w:hanging="3261"/>
        <w:rPr>
          <w:rFonts w:ascii="Arial" w:hAnsi="Arial" w:cs="Arial"/>
          <w:bCs/>
          <w:color w:val="000000"/>
          <w:spacing w:val="5"/>
          <w:sz w:val="24"/>
          <w:szCs w:val="24"/>
        </w:rPr>
      </w:pPr>
      <w:r w:rsidRPr="007A7BB0">
        <w:rPr>
          <w:rFonts w:ascii="Arial" w:hAnsi="Arial" w:cs="Arial"/>
          <w:color w:val="000000"/>
          <w:spacing w:val="4"/>
          <w:sz w:val="24"/>
          <w:szCs w:val="24"/>
        </w:rPr>
        <w:t>Приложение E (</w:t>
      </w:r>
      <w:r w:rsidRPr="007A7BB0">
        <w:rPr>
          <w:rFonts w:ascii="Arial" w:hAnsi="Arial" w:cs="Arial"/>
          <w:noProof/>
          <w:sz w:val="24"/>
          <w:szCs w:val="24"/>
        </w:rPr>
        <w:t>справочное</w:t>
      </w:r>
      <w:r w:rsidRPr="007A7BB0">
        <w:rPr>
          <w:rFonts w:ascii="Arial" w:hAnsi="Arial" w:cs="Arial"/>
          <w:color w:val="000000"/>
          <w:spacing w:val="4"/>
          <w:sz w:val="24"/>
          <w:szCs w:val="24"/>
        </w:rPr>
        <w:t xml:space="preserve">) </w:t>
      </w:r>
      <w:r w:rsidRPr="007A7BB0">
        <w:rPr>
          <w:rFonts w:ascii="Arial" w:hAnsi="Arial" w:cs="Arial"/>
          <w:sz w:val="24"/>
          <w:szCs w:val="24"/>
        </w:rPr>
        <w:t xml:space="preserve">Иллюстративные примеры </w:t>
      </w:r>
      <w:r w:rsidRPr="007A7BB0">
        <w:rPr>
          <w:rFonts w:ascii="Arial" w:hAnsi="Arial" w:cs="Arial"/>
          <w:color w:val="000000"/>
          <w:spacing w:val="4"/>
          <w:sz w:val="24"/>
          <w:szCs w:val="24"/>
        </w:rPr>
        <w:t>……………………………………</w:t>
      </w:r>
    </w:p>
    <w:p w14:paraId="1038E0C1" w14:textId="45E55534" w:rsidR="00435B31" w:rsidRPr="007A7BB0" w:rsidRDefault="00435B31" w:rsidP="00435B31">
      <w:pPr>
        <w:widowControl w:val="0"/>
        <w:autoSpaceDE w:val="0"/>
        <w:autoSpaceDN w:val="0"/>
        <w:adjustRightInd w:val="0"/>
        <w:spacing w:after="0" w:line="360" w:lineRule="auto"/>
        <w:ind w:left="1701" w:hanging="1701"/>
        <w:rPr>
          <w:rFonts w:ascii="Arial" w:hAnsi="Arial" w:cs="Arial"/>
          <w:bCs/>
          <w:color w:val="000000"/>
          <w:spacing w:val="5"/>
          <w:sz w:val="24"/>
          <w:szCs w:val="24"/>
        </w:rPr>
      </w:pPr>
      <w:r w:rsidRPr="007A7BB0">
        <w:rPr>
          <w:rFonts w:ascii="Arial" w:hAnsi="Arial" w:cs="Arial"/>
          <w:color w:val="000000"/>
          <w:spacing w:val="4"/>
          <w:sz w:val="24"/>
          <w:szCs w:val="24"/>
        </w:rPr>
        <w:t>Приложение F (</w:t>
      </w:r>
      <w:r w:rsidRPr="007A7BB0">
        <w:rPr>
          <w:rFonts w:ascii="Arial" w:hAnsi="Arial" w:cs="Arial"/>
          <w:noProof/>
          <w:sz w:val="24"/>
          <w:szCs w:val="24"/>
        </w:rPr>
        <w:t>справочное</w:t>
      </w:r>
      <w:r w:rsidRPr="007A7BB0">
        <w:rPr>
          <w:rFonts w:ascii="Arial" w:hAnsi="Arial" w:cs="Arial"/>
          <w:color w:val="000000"/>
          <w:spacing w:val="4"/>
          <w:sz w:val="24"/>
          <w:szCs w:val="24"/>
        </w:rPr>
        <w:t xml:space="preserve">) </w:t>
      </w:r>
      <w:r w:rsidR="00D20901" w:rsidRPr="007A7BB0">
        <w:rPr>
          <w:rFonts w:ascii="Arial" w:hAnsi="Arial" w:cs="Arial"/>
          <w:sz w:val="24"/>
          <w:szCs w:val="24"/>
        </w:rPr>
        <w:t xml:space="preserve">Пример компьютерной программы для построения графика и анализа результатов проверки квалификации </w:t>
      </w:r>
      <w:proofErr w:type="spellStart"/>
      <w:r w:rsidR="00D20901" w:rsidRPr="007A7BB0">
        <w:rPr>
          <w:rFonts w:ascii="Arial" w:hAnsi="Arial" w:cs="Arial"/>
          <w:sz w:val="24"/>
          <w:szCs w:val="24"/>
        </w:rPr>
        <w:t>бутстреп</w:t>
      </w:r>
      <w:proofErr w:type="spellEnd"/>
      <w:r w:rsidR="00D20901" w:rsidRPr="007A7BB0">
        <w:rPr>
          <w:rFonts w:ascii="Arial" w:hAnsi="Arial" w:cs="Arial"/>
          <w:sz w:val="24"/>
          <w:szCs w:val="24"/>
        </w:rPr>
        <w:t xml:space="preserve">- методом </w:t>
      </w:r>
      <w:r w:rsidRPr="007A7BB0">
        <w:rPr>
          <w:rFonts w:ascii="Arial" w:hAnsi="Arial" w:cs="Arial"/>
          <w:color w:val="000000"/>
          <w:spacing w:val="4"/>
          <w:sz w:val="24"/>
          <w:szCs w:val="24"/>
        </w:rPr>
        <w:t>……………………………………………………………………………</w:t>
      </w:r>
    </w:p>
    <w:p w14:paraId="711303B5" w14:textId="77777777" w:rsidR="00435B31" w:rsidRPr="007A7BB0" w:rsidRDefault="00435B31" w:rsidP="00435B31">
      <w:pPr>
        <w:widowControl w:val="0"/>
        <w:tabs>
          <w:tab w:val="left" w:pos="1701"/>
        </w:tabs>
        <w:autoSpaceDE w:val="0"/>
        <w:autoSpaceDN w:val="0"/>
        <w:adjustRightInd w:val="0"/>
        <w:spacing w:after="0" w:line="360" w:lineRule="auto"/>
        <w:ind w:left="1701" w:hanging="1701"/>
        <w:rPr>
          <w:rFonts w:ascii="Arial" w:hAnsi="Arial" w:cs="Arial"/>
          <w:noProof/>
          <w:sz w:val="24"/>
          <w:szCs w:val="24"/>
        </w:rPr>
      </w:pPr>
      <w:r w:rsidRPr="007A7BB0">
        <w:rPr>
          <w:rFonts w:ascii="Arial" w:hAnsi="Arial" w:cs="Arial"/>
          <w:noProof/>
          <w:sz w:val="24"/>
          <w:szCs w:val="24"/>
        </w:rPr>
        <w:t xml:space="preserve">Приложение ДА (справочное) </w:t>
      </w:r>
      <w:r w:rsidRPr="007A7BB0">
        <w:rPr>
          <w:rFonts w:ascii="Arial" w:hAnsi="Arial" w:cs="Arial"/>
          <w:sz w:val="24"/>
          <w:szCs w:val="24"/>
        </w:rPr>
        <w:t>Сведения о соответствии ссылочных международных стандартов межгосударственным стандартам………</w:t>
      </w:r>
      <w:r w:rsidRPr="007A7BB0">
        <w:rPr>
          <w:rFonts w:ascii="Arial" w:hAnsi="Arial" w:cs="Arial"/>
          <w:color w:val="000000"/>
          <w:spacing w:val="4"/>
          <w:sz w:val="24"/>
          <w:szCs w:val="24"/>
        </w:rPr>
        <w:t>…………………</w:t>
      </w:r>
      <w:r w:rsidRPr="007A7BB0">
        <w:rPr>
          <w:rFonts w:ascii="Arial" w:hAnsi="Arial" w:cs="Arial"/>
          <w:sz w:val="24"/>
          <w:szCs w:val="24"/>
        </w:rPr>
        <w:t>……..</w:t>
      </w:r>
    </w:p>
    <w:p w14:paraId="01822E6B" w14:textId="77777777" w:rsidR="00435B31" w:rsidRPr="007A7BB0" w:rsidRDefault="00435B31" w:rsidP="00435B31">
      <w:pPr>
        <w:autoSpaceDE w:val="0"/>
        <w:autoSpaceDN w:val="0"/>
        <w:adjustRightInd w:val="0"/>
        <w:spacing w:after="0" w:line="360" w:lineRule="auto"/>
        <w:rPr>
          <w:rFonts w:ascii="Arial" w:hAnsi="Arial" w:cs="Arial"/>
          <w:color w:val="000000"/>
          <w:sz w:val="24"/>
          <w:szCs w:val="24"/>
        </w:rPr>
      </w:pPr>
      <w:r w:rsidRPr="007A7BB0">
        <w:rPr>
          <w:rFonts w:ascii="Arial" w:hAnsi="Arial" w:cs="Arial"/>
          <w:color w:val="000000"/>
          <w:spacing w:val="4"/>
          <w:sz w:val="24"/>
          <w:szCs w:val="24"/>
        </w:rPr>
        <w:t>Библиография………………………………………………………………………………………..</w:t>
      </w:r>
    </w:p>
    <w:p w14:paraId="7A3B757E" w14:textId="77777777" w:rsidR="00435B31" w:rsidRPr="007A7BB0" w:rsidRDefault="00435B31" w:rsidP="00435B31">
      <w:pPr>
        <w:widowControl w:val="0"/>
        <w:tabs>
          <w:tab w:val="left" w:pos="0"/>
        </w:tabs>
        <w:autoSpaceDE w:val="0"/>
        <w:autoSpaceDN w:val="0"/>
        <w:adjustRightInd w:val="0"/>
        <w:spacing w:after="0" w:line="360" w:lineRule="auto"/>
        <w:rPr>
          <w:rFonts w:ascii="Arial" w:hAnsi="Arial" w:cs="Arial"/>
          <w:color w:val="000000"/>
          <w:sz w:val="24"/>
          <w:szCs w:val="24"/>
        </w:rPr>
      </w:pPr>
    </w:p>
    <w:p w14:paraId="56174C93" w14:textId="77777777" w:rsidR="00F91440" w:rsidRPr="007A7BB0" w:rsidRDefault="00F91440" w:rsidP="00F91440">
      <w:pPr>
        <w:widowControl w:val="0"/>
        <w:tabs>
          <w:tab w:val="left" w:pos="0"/>
        </w:tabs>
        <w:autoSpaceDE w:val="0"/>
        <w:autoSpaceDN w:val="0"/>
        <w:adjustRightInd w:val="0"/>
        <w:spacing w:after="0" w:line="360" w:lineRule="auto"/>
        <w:rPr>
          <w:rFonts w:ascii="Arial" w:hAnsi="Arial" w:cs="Arial"/>
          <w:color w:val="000000"/>
          <w:sz w:val="24"/>
          <w:szCs w:val="24"/>
        </w:rPr>
      </w:pPr>
    </w:p>
    <w:p w14:paraId="56E174B3" w14:textId="77777777" w:rsidR="00F91440" w:rsidRPr="007A7BB0" w:rsidRDefault="00F91440" w:rsidP="00F91440">
      <w:pPr>
        <w:widowControl w:val="0"/>
        <w:autoSpaceDE w:val="0"/>
        <w:autoSpaceDN w:val="0"/>
        <w:adjustRightInd w:val="0"/>
        <w:spacing w:after="0" w:line="360" w:lineRule="auto"/>
        <w:rPr>
          <w:rFonts w:ascii="Arial" w:hAnsi="Arial" w:cs="Arial"/>
          <w:b/>
          <w:bCs/>
          <w:color w:val="000000"/>
          <w:spacing w:val="5"/>
          <w:sz w:val="24"/>
          <w:szCs w:val="24"/>
        </w:rPr>
      </w:pPr>
      <w:r w:rsidRPr="007A7BB0">
        <w:rPr>
          <w:rFonts w:ascii="Arial" w:hAnsi="Arial" w:cs="Arial"/>
          <w:b/>
          <w:bCs/>
          <w:color w:val="000000"/>
          <w:spacing w:val="5"/>
          <w:sz w:val="24"/>
          <w:szCs w:val="24"/>
        </w:rPr>
        <w:br w:type="page"/>
      </w:r>
    </w:p>
    <w:p w14:paraId="2246D3F1" w14:textId="77777777" w:rsidR="00F91440" w:rsidRPr="007A7BB0" w:rsidRDefault="00F91440" w:rsidP="008449FC">
      <w:pPr>
        <w:widowControl w:val="0"/>
        <w:autoSpaceDE w:val="0"/>
        <w:autoSpaceDN w:val="0"/>
        <w:adjustRightInd w:val="0"/>
        <w:spacing w:after="0" w:line="360" w:lineRule="auto"/>
        <w:jc w:val="center"/>
        <w:outlineLvl w:val="0"/>
        <w:rPr>
          <w:rFonts w:ascii="Arial" w:hAnsi="Arial" w:cs="Arial"/>
          <w:b/>
          <w:color w:val="000000"/>
          <w:spacing w:val="4"/>
          <w:sz w:val="28"/>
          <w:szCs w:val="28"/>
        </w:rPr>
      </w:pPr>
      <w:r w:rsidRPr="007A7BB0">
        <w:rPr>
          <w:rFonts w:ascii="Arial" w:hAnsi="Arial" w:cs="Arial"/>
          <w:b/>
          <w:color w:val="000000"/>
          <w:spacing w:val="4"/>
          <w:sz w:val="28"/>
          <w:szCs w:val="28"/>
        </w:rPr>
        <w:lastRenderedPageBreak/>
        <w:t>Введение</w:t>
      </w:r>
    </w:p>
    <w:p w14:paraId="123D8105" w14:textId="77777777" w:rsidR="007827B1" w:rsidRPr="007A7BB0" w:rsidRDefault="007827B1" w:rsidP="007827B1">
      <w:pPr>
        <w:widowControl w:val="0"/>
        <w:shd w:val="clear" w:color="auto" w:fill="FFFFFF"/>
        <w:autoSpaceDE w:val="0"/>
        <w:autoSpaceDN w:val="0"/>
        <w:adjustRightInd w:val="0"/>
        <w:spacing w:after="0" w:line="360" w:lineRule="auto"/>
        <w:ind w:firstLine="709"/>
        <w:jc w:val="both"/>
        <w:rPr>
          <w:rFonts w:ascii="Arial" w:hAnsi="Arial" w:cs="Arial"/>
          <w:b/>
          <w:sz w:val="24"/>
          <w:szCs w:val="24"/>
        </w:rPr>
      </w:pPr>
      <w:r w:rsidRPr="007A7BB0">
        <w:rPr>
          <w:rFonts w:ascii="Arial" w:hAnsi="Arial" w:cs="Arial"/>
          <w:b/>
          <w:bCs/>
          <w:sz w:val="24"/>
          <w:szCs w:val="24"/>
        </w:rPr>
        <w:t xml:space="preserve">0.1 Цели проверки </w:t>
      </w:r>
      <w:r w:rsidR="00421BA1" w:rsidRPr="007A7BB0">
        <w:rPr>
          <w:rFonts w:ascii="Arial" w:hAnsi="Arial" w:cs="Arial"/>
          <w:b/>
          <w:color w:val="000000"/>
          <w:sz w:val="24"/>
          <w:szCs w:val="24"/>
        </w:rPr>
        <w:t>квалификации</w:t>
      </w:r>
    </w:p>
    <w:p w14:paraId="5C8B66B2" w14:textId="5B160BD9" w:rsidR="00421BA1" w:rsidRPr="007A7BB0" w:rsidRDefault="00421BA1" w:rsidP="007827B1">
      <w:pPr>
        <w:widowControl w:val="0"/>
        <w:shd w:val="clear" w:color="auto" w:fill="FFFFFF"/>
        <w:autoSpaceDE w:val="0"/>
        <w:autoSpaceDN w:val="0"/>
        <w:adjustRightInd w:val="0"/>
        <w:spacing w:after="0" w:line="360" w:lineRule="auto"/>
        <w:ind w:firstLine="709"/>
        <w:jc w:val="both"/>
        <w:rPr>
          <w:rFonts w:ascii="Arial" w:hAnsi="Arial" w:cs="Arial"/>
          <w:sz w:val="24"/>
          <w:szCs w:val="24"/>
        </w:rPr>
      </w:pPr>
      <w:r w:rsidRPr="007A7BB0">
        <w:rPr>
          <w:rFonts w:ascii="Arial" w:hAnsi="Arial" w:cs="Arial"/>
          <w:sz w:val="24"/>
          <w:szCs w:val="24"/>
        </w:rPr>
        <w:t>Проверка квалификации включает использование межлабораторн</w:t>
      </w:r>
      <w:r w:rsidR="00D3756A" w:rsidRPr="007A7BB0">
        <w:rPr>
          <w:rFonts w:ascii="Arial" w:hAnsi="Arial" w:cs="Arial"/>
          <w:sz w:val="24"/>
          <w:szCs w:val="24"/>
        </w:rPr>
        <w:t>ых</w:t>
      </w:r>
      <w:r w:rsidRPr="007A7BB0">
        <w:rPr>
          <w:rFonts w:ascii="Arial" w:hAnsi="Arial" w:cs="Arial"/>
          <w:sz w:val="24"/>
          <w:szCs w:val="24"/>
        </w:rPr>
        <w:t xml:space="preserve"> сличени</w:t>
      </w:r>
      <w:r w:rsidR="00D3756A" w:rsidRPr="007A7BB0">
        <w:rPr>
          <w:rFonts w:ascii="Arial" w:hAnsi="Arial" w:cs="Arial"/>
          <w:sz w:val="24"/>
          <w:szCs w:val="24"/>
        </w:rPr>
        <w:t>й</w:t>
      </w:r>
      <w:r w:rsidRPr="007A7BB0">
        <w:rPr>
          <w:rFonts w:ascii="Arial" w:hAnsi="Arial" w:cs="Arial"/>
          <w:sz w:val="24"/>
          <w:szCs w:val="24"/>
        </w:rPr>
        <w:t xml:space="preserve"> для определения </w:t>
      </w:r>
      <w:r w:rsidR="009A3138" w:rsidRPr="007A7BB0">
        <w:rPr>
          <w:rFonts w:ascii="Arial" w:hAnsi="Arial" w:cs="Arial"/>
          <w:sz w:val="24"/>
          <w:szCs w:val="24"/>
        </w:rPr>
        <w:t xml:space="preserve">способности </w:t>
      </w:r>
      <w:r w:rsidR="001529AA" w:rsidRPr="007A7BB0">
        <w:rPr>
          <w:rFonts w:ascii="Arial" w:hAnsi="Arial" w:cs="Arial"/>
          <w:sz w:val="24"/>
          <w:szCs w:val="24"/>
        </w:rPr>
        <w:t xml:space="preserve">выполнения </w:t>
      </w:r>
      <w:r w:rsidRPr="007A7BB0">
        <w:rPr>
          <w:rFonts w:ascii="Arial" w:hAnsi="Arial" w:cs="Arial"/>
          <w:sz w:val="24"/>
          <w:szCs w:val="24"/>
        </w:rPr>
        <w:t>участник</w:t>
      </w:r>
      <w:r w:rsidR="001529AA" w:rsidRPr="007A7BB0">
        <w:rPr>
          <w:rFonts w:ascii="Arial" w:hAnsi="Arial" w:cs="Arial"/>
          <w:sz w:val="24"/>
          <w:szCs w:val="24"/>
        </w:rPr>
        <w:t>ами</w:t>
      </w:r>
      <w:r w:rsidRPr="007A7BB0">
        <w:rPr>
          <w:rFonts w:ascii="Arial" w:hAnsi="Arial" w:cs="Arial"/>
          <w:sz w:val="24"/>
          <w:szCs w:val="24"/>
        </w:rPr>
        <w:t xml:space="preserve"> (которы</w:t>
      </w:r>
      <w:r w:rsidR="004E77A5" w:rsidRPr="007A7BB0">
        <w:rPr>
          <w:rFonts w:ascii="Arial" w:hAnsi="Arial" w:cs="Arial"/>
          <w:sz w:val="24"/>
          <w:szCs w:val="24"/>
        </w:rPr>
        <w:t>ми</w:t>
      </w:r>
      <w:r w:rsidRPr="007A7BB0">
        <w:rPr>
          <w:rFonts w:ascii="Arial" w:hAnsi="Arial" w:cs="Arial"/>
          <w:sz w:val="24"/>
          <w:szCs w:val="24"/>
        </w:rPr>
        <w:t xml:space="preserve"> могут быть лаборатори</w:t>
      </w:r>
      <w:r w:rsidR="004E77A5" w:rsidRPr="007A7BB0">
        <w:rPr>
          <w:rFonts w:ascii="Arial" w:hAnsi="Arial" w:cs="Arial"/>
          <w:sz w:val="24"/>
          <w:szCs w:val="24"/>
        </w:rPr>
        <w:t>и</w:t>
      </w:r>
      <w:r w:rsidRPr="007A7BB0">
        <w:rPr>
          <w:rFonts w:ascii="Arial" w:hAnsi="Arial" w:cs="Arial"/>
          <w:sz w:val="24"/>
          <w:szCs w:val="24"/>
        </w:rPr>
        <w:t xml:space="preserve">, </w:t>
      </w:r>
      <w:r w:rsidR="00D221C0" w:rsidRPr="007A7BB0">
        <w:rPr>
          <w:rFonts w:ascii="Arial" w:hAnsi="Arial" w:cs="Arial"/>
          <w:sz w:val="24"/>
          <w:szCs w:val="24"/>
        </w:rPr>
        <w:t xml:space="preserve">контролирующие </w:t>
      </w:r>
      <w:r w:rsidRPr="007A7BB0">
        <w:rPr>
          <w:rFonts w:ascii="Arial" w:hAnsi="Arial" w:cs="Arial"/>
          <w:sz w:val="24"/>
          <w:szCs w:val="24"/>
        </w:rPr>
        <w:t>орган</w:t>
      </w:r>
      <w:r w:rsidR="004E77A5" w:rsidRPr="007A7BB0">
        <w:rPr>
          <w:rFonts w:ascii="Arial" w:hAnsi="Arial" w:cs="Arial"/>
          <w:sz w:val="24"/>
          <w:szCs w:val="24"/>
        </w:rPr>
        <w:t>ы</w:t>
      </w:r>
      <w:r w:rsidRPr="007A7BB0">
        <w:rPr>
          <w:rFonts w:ascii="Arial" w:hAnsi="Arial" w:cs="Arial"/>
          <w:sz w:val="24"/>
          <w:szCs w:val="24"/>
        </w:rPr>
        <w:t xml:space="preserve"> или </w:t>
      </w:r>
      <w:r w:rsidR="004E77A5" w:rsidRPr="007A7BB0">
        <w:rPr>
          <w:rFonts w:ascii="Arial" w:hAnsi="Arial" w:cs="Arial"/>
          <w:sz w:val="24"/>
          <w:szCs w:val="24"/>
        </w:rPr>
        <w:t xml:space="preserve">физические </w:t>
      </w:r>
      <w:r w:rsidRPr="007A7BB0">
        <w:rPr>
          <w:rFonts w:ascii="Arial" w:hAnsi="Arial" w:cs="Arial"/>
          <w:sz w:val="24"/>
          <w:szCs w:val="24"/>
        </w:rPr>
        <w:t xml:space="preserve">лица) </w:t>
      </w:r>
      <w:r w:rsidR="00A72199" w:rsidRPr="007A7BB0">
        <w:rPr>
          <w:rFonts w:ascii="Arial" w:hAnsi="Arial" w:cs="Arial"/>
          <w:sz w:val="24"/>
          <w:szCs w:val="24"/>
        </w:rPr>
        <w:t>конкретны</w:t>
      </w:r>
      <w:r w:rsidR="004E77A5" w:rsidRPr="007A7BB0">
        <w:rPr>
          <w:rFonts w:ascii="Arial" w:hAnsi="Arial" w:cs="Arial"/>
          <w:sz w:val="24"/>
          <w:szCs w:val="24"/>
        </w:rPr>
        <w:t>х</w:t>
      </w:r>
      <w:r w:rsidR="00A72199" w:rsidRPr="007A7BB0">
        <w:rPr>
          <w:rFonts w:ascii="Arial" w:hAnsi="Arial" w:cs="Arial"/>
          <w:sz w:val="24"/>
          <w:szCs w:val="24"/>
        </w:rPr>
        <w:t xml:space="preserve"> </w:t>
      </w:r>
      <w:r w:rsidR="00C0109D" w:rsidRPr="007A7BB0">
        <w:rPr>
          <w:rFonts w:ascii="Arial" w:hAnsi="Arial" w:cs="Arial"/>
          <w:sz w:val="24"/>
          <w:szCs w:val="24"/>
        </w:rPr>
        <w:t>испытани</w:t>
      </w:r>
      <w:r w:rsidR="004E77A5" w:rsidRPr="007A7BB0">
        <w:rPr>
          <w:rFonts w:ascii="Arial" w:hAnsi="Arial" w:cs="Arial"/>
          <w:sz w:val="24"/>
          <w:szCs w:val="24"/>
        </w:rPr>
        <w:t>й</w:t>
      </w:r>
      <w:r w:rsidR="00C0109D" w:rsidRPr="007A7BB0">
        <w:rPr>
          <w:rFonts w:ascii="Arial" w:hAnsi="Arial" w:cs="Arial"/>
          <w:sz w:val="24"/>
          <w:szCs w:val="24"/>
        </w:rPr>
        <w:t xml:space="preserve"> или измерени</w:t>
      </w:r>
      <w:r w:rsidR="004E77A5" w:rsidRPr="007A7BB0">
        <w:rPr>
          <w:rFonts w:ascii="Arial" w:hAnsi="Arial" w:cs="Arial"/>
          <w:sz w:val="24"/>
          <w:szCs w:val="24"/>
        </w:rPr>
        <w:t>й</w:t>
      </w:r>
      <w:r w:rsidR="00A72199" w:rsidRPr="007A7BB0">
        <w:rPr>
          <w:rFonts w:ascii="Arial" w:hAnsi="Arial" w:cs="Arial"/>
          <w:sz w:val="24"/>
          <w:szCs w:val="24"/>
        </w:rPr>
        <w:t xml:space="preserve">, а также для </w:t>
      </w:r>
      <w:r w:rsidR="00D221C0" w:rsidRPr="007A7BB0">
        <w:rPr>
          <w:rFonts w:ascii="Arial" w:hAnsi="Arial" w:cs="Arial"/>
          <w:sz w:val="24"/>
          <w:szCs w:val="24"/>
        </w:rPr>
        <w:t xml:space="preserve">проверки </w:t>
      </w:r>
      <w:r w:rsidR="008E463B" w:rsidRPr="007A7BB0">
        <w:rPr>
          <w:rFonts w:ascii="Arial" w:hAnsi="Arial" w:cs="Arial"/>
          <w:sz w:val="24"/>
          <w:szCs w:val="24"/>
        </w:rPr>
        <w:t>функционирования лабораторий</w:t>
      </w:r>
      <w:r w:rsidRPr="007A7BB0">
        <w:rPr>
          <w:rFonts w:ascii="Arial" w:hAnsi="Arial" w:cs="Arial"/>
          <w:sz w:val="24"/>
          <w:szCs w:val="24"/>
        </w:rPr>
        <w:t xml:space="preserve">. </w:t>
      </w:r>
      <w:r w:rsidR="00A72199" w:rsidRPr="007A7BB0">
        <w:rPr>
          <w:rFonts w:ascii="Arial" w:hAnsi="Arial" w:cs="Arial"/>
          <w:sz w:val="24"/>
          <w:szCs w:val="24"/>
        </w:rPr>
        <w:t>В</w:t>
      </w:r>
      <w:r w:rsidRPr="007A7BB0">
        <w:rPr>
          <w:rFonts w:ascii="Arial" w:hAnsi="Arial" w:cs="Arial"/>
          <w:sz w:val="24"/>
          <w:szCs w:val="24"/>
        </w:rPr>
        <w:t>о введении к ISO/IEC 17043</w:t>
      </w:r>
      <w:r w:rsidR="001E3D03" w:rsidRPr="007A7BB0">
        <w:rPr>
          <w:rFonts w:ascii="Arial" w:hAnsi="Arial" w:cs="Arial"/>
          <w:sz w:val="24"/>
          <w:szCs w:val="24"/>
        </w:rPr>
        <w:t xml:space="preserve"> приведены</w:t>
      </w:r>
      <w:r w:rsidR="001317BC" w:rsidRPr="007A7BB0">
        <w:rPr>
          <w:rFonts w:ascii="Arial" w:hAnsi="Arial" w:cs="Arial"/>
          <w:sz w:val="24"/>
          <w:szCs w:val="24"/>
        </w:rPr>
        <w:t xml:space="preserve"> основные цели проверки квалификации</w:t>
      </w:r>
      <w:r w:rsidRPr="007A7BB0">
        <w:rPr>
          <w:rFonts w:ascii="Arial" w:hAnsi="Arial" w:cs="Arial"/>
          <w:sz w:val="24"/>
          <w:szCs w:val="24"/>
        </w:rPr>
        <w:t xml:space="preserve">. Они включают оценку </w:t>
      </w:r>
      <w:r w:rsidR="006C3647" w:rsidRPr="007A7BB0">
        <w:rPr>
          <w:rFonts w:ascii="Arial" w:hAnsi="Arial" w:cs="Arial"/>
          <w:sz w:val="24"/>
          <w:szCs w:val="24"/>
        </w:rPr>
        <w:t>функционирования</w:t>
      </w:r>
      <w:r w:rsidRPr="007A7BB0">
        <w:rPr>
          <w:rFonts w:ascii="Arial" w:hAnsi="Arial" w:cs="Arial"/>
          <w:sz w:val="24"/>
          <w:szCs w:val="24"/>
        </w:rPr>
        <w:t xml:space="preserve"> лабораторий, выявление проблем в лабораториях, установление </w:t>
      </w:r>
      <w:r w:rsidR="001317BC" w:rsidRPr="007A7BB0">
        <w:rPr>
          <w:rFonts w:ascii="Arial" w:hAnsi="Arial" w:cs="Arial"/>
          <w:sz w:val="24"/>
          <w:szCs w:val="24"/>
        </w:rPr>
        <w:t>результативности</w:t>
      </w:r>
      <w:r w:rsidRPr="007A7BB0">
        <w:rPr>
          <w:rFonts w:ascii="Arial" w:hAnsi="Arial" w:cs="Arial"/>
          <w:sz w:val="24"/>
          <w:szCs w:val="24"/>
        </w:rPr>
        <w:t xml:space="preserve"> и сопоставимости методов испытаний или измерений, </w:t>
      </w:r>
      <w:r w:rsidR="00440435" w:rsidRPr="007A7BB0">
        <w:rPr>
          <w:rFonts w:ascii="Arial" w:hAnsi="Arial" w:cs="Arial"/>
          <w:sz w:val="24"/>
          <w:szCs w:val="24"/>
        </w:rPr>
        <w:t xml:space="preserve">обеспечение </w:t>
      </w:r>
      <w:r w:rsidR="00F97EEE" w:rsidRPr="007A7BB0">
        <w:rPr>
          <w:rFonts w:ascii="Arial" w:hAnsi="Arial" w:cs="Arial"/>
          <w:sz w:val="24"/>
          <w:szCs w:val="24"/>
        </w:rPr>
        <w:t xml:space="preserve">лабораторией более высокого </w:t>
      </w:r>
      <w:r w:rsidR="00440435" w:rsidRPr="007A7BB0">
        <w:rPr>
          <w:rFonts w:ascii="Arial" w:hAnsi="Arial" w:cs="Arial"/>
          <w:sz w:val="24"/>
          <w:szCs w:val="24"/>
        </w:rPr>
        <w:t>доверия</w:t>
      </w:r>
      <w:r w:rsidRPr="007A7BB0">
        <w:rPr>
          <w:rFonts w:ascii="Arial" w:hAnsi="Arial" w:cs="Arial"/>
          <w:sz w:val="24"/>
          <w:szCs w:val="24"/>
        </w:rPr>
        <w:t xml:space="preserve"> </w:t>
      </w:r>
      <w:r w:rsidR="00440435" w:rsidRPr="007A7BB0">
        <w:rPr>
          <w:rFonts w:ascii="Arial" w:hAnsi="Arial" w:cs="Arial"/>
          <w:sz w:val="24"/>
          <w:szCs w:val="24"/>
        </w:rPr>
        <w:t>заказчиков</w:t>
      </w:r>
      <w:r w:rsidRPr="007A7BB0">
        <w:rPr>
          <w:rFonts w:ascii="Arial" w:hAnsi="Arial" w:cs="Arial"/>
          <w:sz w:val="24"/>
          <w:szCs w:val="24"/>
        </w:rPr>
        <w:t xml:space="preserve">, подтверждение </w:t>
      </w:r>
      <w:r w:rsidR="00440435" w:rsidRPr="007A7BB0">
        <w:rPr>
          <w:rFonts w:ascii="Arial" w:hAnsi="Arial" w:cs="Arial"/>
          <w:sz w:val="24"/>
          <w:szCs w:val="24"/>
        </w:rPr>
        <w:t xml:space="preserve">заявленной </w:t>
      </w:r>
      <w:r w:rsidRPr="007A7BB0">
        <w:rPr>
          <w:rFonts w:ascii="Arial" w:hAnsi="Arial" w:cs="Arial"/>
          <w:sz w:val="24"/>
          <w:szCs w:val="24"/>
        </w:rPr>
        <w:t>неопределенности и обучение участвующих лабораторий</w:t>
      </w:r>
      <w:r w:rsidR="008E463B" w:rsidRPr="007A7BB0">
        <w:rPr>
          <w:rFonts w:ascii="Arial" w:hAnsi="Arial" w:cs="Arial"/>
          <w:sz w:val="24"/>
          <w:szCs w:val="24"/>
        </w:rPr>
        <w:t xml:space="preserve"> (см</w:t>
      </w:r>
      <w:r w:rsidRPr="007A7BB0">
        <w:rPr>
          <w:rFonts w:ascii="Arial" w:hAnsi="Arial" w:cs="Arial"/>
          <w:sz w:val="24"/>
          <w:szCs w:val="24"/>
        </w:rPr>
        <w:t>.</w:t>
      </w:r>
      <w:r w:rsidR="008E463B" w:rsidRPr="007A7BB0">
        <w:rPr>
          <w:rFonts w:ascii="Arial" w:hAnsi="Arial" w:cs="Arial"/>
          <w:sz w:val="24"/>
          <w:szCs w:val="24"/>
        </w:rPr>
        <w:t xml:space="preserve"> также ГОСТ </w:t>
      </w:r>
      <w:r w:rsidR="006626FC" w:rsidRPr="007A7BB0">
        <w:rPr>
          <w:rFonts w:ascii="Arial" w:hAnsi="Arial" w:cs="Arial"/>
          <w:sz w:val="24"/>
          <w:szCs w:val="24"/>
        </w:rPr>
        <w:t>ISO/IEC</w:t>
      </w:r>
      <w:r w:rsidR="008E463B" w:rsidRPr="007A7BB0">
        <w:rPr>
          <w:rFonts w:ascii="Arial" w:hAnsi="Arial" w:cs="Arial"/>
          <w:sz w:val="24"/>
          <w:szCs w:val="24"/>
        </w:rPr>
        <w:t xml:space="preserve"> 17043).</w:t>
      </w:r>
      <w:r w:rsidRPr="007A7BB0">
        <w:rPr>
          <w:rFonts w:ascii="Arial" w:hAnsi="Arial" w:cs="Arial"/>
          <w:sz w:val="24"/>
          <w:szCs w:val="24"/>
        </w:rPr>
        <w:t xml:space="preserve"> </w:t>
      </w:r>
      <w:r w:rsidR="00E06CFE" w:rsidRPr="007A7BB0">
        <w:rPr>
          <w:rFonts w:ascii="Arial" w:hAnsi="Arial" w:cs="Arial"/>
          <w:sz w:val="24"/>
          <w:szCs w:val="24"/>
        </w:rPr>
        <w:t xml:space="preserve">Применяемые </w:t>
      </w:r>
      <w:r w:rsidR="00F97EEE" w:rsidRPr="007A7BB0">
        <w:rPr>
          <w:rFonts w:ascii="Arial" w:hAnsi="Arial" w:cs="Arial"/>
          <w:sz w:val="24"/>
          <w:szCs w:val="24"/>
        </w:rPr>
        <w:t>план эксперимента</w:t>
      </w:r>
      <w:r w:rsidR="00623F48" w:rsidRPr="007A7BB0">
        <w:rPr>
          <w:rFonts w:ascii="Arial" w:hAnsi="Arial" w:cs="Arial"/>
          <w:sz w:val="24"/>
          <w:szCs w:val="24"/>
        </w:rPr>
        <w:t xml:space="preserve"> </w:t>
      </w:r>
      <w:r w:rsidRPr="007A7BB0">
        <w:rPr>
          <w:rFonts w:ascii="Arial" w:hAnsi="Arial" w:cs="Arial"/>
          <w:sz w:val="24"/>
          <w:szCs w:val="24"/>
        </w:rPr>
        <w:t>и аналитические методы должны соответствовать заявленной цели (целям).</w:t>
      </w:r>
    </w:p>
    <w:p w14:paraId="6AEF983F" w14:textId="77777777" w:rsidR="00421BA1" w:rsidRPr="007A7BB0" w:rsidRDefault="000931B4" w:rsidP="007827B1">
      <w:pPr>
        <w:widowControl w:val="0"/>
        <w:shd w:val="clear" w:color="auto" w:fill="FFFFFF"/>
        <w:autoSpaceDE w:val="0"/>
        <w:autoSpaceDN w:val="0"/>
        <w:adjustRightInd w:val="0"/>
        <w:spacing w:after="0" w:line="360" w:lineRule="auto"/>
        <w:ind w:firstLine="709"/>
        <w:jc w:val="both"/>
        <w:rPr>
          <w:rFonts w:ascii="Arial" w:hAnsi="Arial" w:cs="Arial"/>
          <w:sz w:val="24"/>
          <w:szCs w:val="24"/>
        </w:rPr>
      </w:pPr>
      <w:r w:rsidRPr="007A7BB0">
        <w:rPr>
          <w:rFonts w:ascii="Arial" w:hAnsi="Arial" w:cs="Arial"/>
          <w:b/>
          <w:bCs/>
          <w:sz w:val="24"/>
          <w:szCs w:val="24"/>
        </w:rPr>
        <w:t xml:space="preserve">0.2 Обоснование </w:t>
      </w:r>
      <w:r w:rsidR="00D221C0" w:rsidRPr="007A7BB0">
        <w:rPr>
          <w:rFonts w:ascii="Arial" w:hAnsi="Arial" w:cs="Arial"/>
          <w:b/>
          <w:bCs/>
          <w:sz w:val="24"/>
          <w:szCs w:val="24"/>
        </w:rPr>
        <w:t>определения индексов</w:t>
      </w:r>
      <w:r w:rsidRPr="007A7BB0">
        <w:rPr>
          <w:rFonts w:ascii="Arial" w:hAnsi="Arial" w:cs="Arial"/>
          <w:b/>
          <w:bCs/>
          <w:sz w:val="24"/>
          <w:szCs w:val="24"/>
        </w:rPr>
        <w:t xml:space="preserve"> в </w:t>
      </w:r>
      <w:r w:rsidR="0014556D" w:rsidRPr="007A7BB0">
        <w:rPr>
          <w:rFonts w:ascii="Arial" w:hAnsi="Arial" w:cs="Arial"/>
          <w:b/>
          <w:bCs/>
          <w:sz w:val="24"/>
          <w:szCs w:val="24"/>
        </w:rPr>
        <w:t>программах</w:t>
      </w:r>
      <w:r w:rsidRPr="007A7BB0">
        <w:rPr>
          <w:rFonts w:ascii="Arial" w:hAnsi="Arial" w:cs="Arial"/>
          <w:b/>
          <w:bCs/>
          <w:sz w:val="24"/>
          <w:szCs w:val="24"/>
        </w:rPr>
        <w:t xml:space="preserve"> проверки квалификации</w:t>
      </w:r>
    </w:p>
    <w:p w14:paraId="04B0A413" w14:textId="15555CA2" w:rsidR="000931B4" w:rsidRPr="007A7BB0" w:rsidRDefault="000931B4" w:rsidP="007827B1">
      <w:pPr>
        <w:widowControl w:val="0"/>
        <w:shd w:val="clear" w:color="auto" w:fill="FFFFFF"/>
        <w:autoSpaceDE w:val="0"/>
        <w:autoSpaceDN w:val="0"/>
        <w:adjustRightInd w:val="0"/>
        <w:spacing w:after="0" w:line="360" w:lineRule="auto"/>
        <w:ind w:firstLine="709"/>
        <w:jc w:val="both"/>
        <w:rPr>
          <w:rFonts w:ascii="Arial" w:hAnsi="Arial" w:cs="Arial"/>
          <w:sz w:val="24"/>
          <w:szCs w:val="24"/>
        </w:rPr>
      </w:pPr>
      <w:r w:rsidRPr="007A7BB0">
        <w:rPr>
          <w:rFonts w:ascii="Arial" w:hAnsi="Arial" w:cs="Arial"/>
          <w:sz w:val="24"/>
          <w:szCs w:val="24"/>
        </w:rPr>
        <w:t xml:space="preserve">Для проверки квалификации доступны и </w:t>
      </w:r>
      <w:r w:rsidR="00D221C0" w:rsidRPr="007A7BB0">
        <w:rPr>
          <w:rFonts w:ascii="Arial" w:hAnsi="Arial" w:cs="Arial"/>
          <w:sz w:val="24"/>
          <w:szCs w:val="24"/>
        </w:rPr>
        <w:t xml:space="preserve">могут быть </w:t>
      </w:r>
      <w:r w:rsidRPr="007A7BB0">
        <w:rPr>
          <w:rFonts w:ascii="Arial" w:hAnsi="Arial" w:cs="Arial"/>
          <w:sz w:val="24"/>
          <w:szCs w:val="24"/>
        </w:rPr>
        <w:t>использ</w:t>
      </w:r>
      <w:r w:rsidR="00D221C0" w:rsidRPr="007A7BB0">
        <w:rPr>
          <w:rFonts w:ascii="Arial" w:hAnsi="Arial" w:cs="Arial"/>
          <w:sz w:val="24"/>
          <w:szCs w:val="24"/>
        </w:rPr>
        <w:t>ованы</w:t>
      </w:r>
      <w:r w:rsidRPr="007A7BB0">
        <w:rPr>
          <w:rFonts w:ascii="Arial" w:hAnsi="Arial" w:cs="Arial"/>
          <w:sz w:val="24"/>
          <w:szCs w:val="24"/>
        </w:rPr>
        <w:t xml:space="preserve"> различные стратегии </w:t>
      </w:r>
      <w:r w:rsidR="00D221C0" w:rsidRPr="007A7BB0">
        <w:rPr>
          <w:rFonts w:ascii="Arial" w:hAnsi="Arial" w:cs="Arial"/>
          <w:sz w:val="24"/>
          <w:szCs w:val="24"/>
        </w:rPr>
        <w:t xml:space="preserve">определения индексов </w:t>
      </w:r>
      <w:r w:rsidR="005F2C8C" w:rsidRPr="007A7BB0">
        <w:rPr>
          <w:rFonts w:ascii="Arial" w:hAnsi="Arial" w:cs="Arial"/>
          <w:sz w:val="24"/>
          <w:szCs w:val="24"/>
        </w:rPr>
        <w:t xml:space="preserve">функционирования </w:t>
      </w:r>
      <w:r w:rsidR="00D221C0" w:rsidRPr="007A7BB0">
        <w:rPr>
          <w:rFonts w:ascii="Arial" w:hAnsi="Arial" w:cs="Arial"/>
          <w:sz w:val="24"/>
          <w:szCs w:val="24"/>
        </w:rPr>
        <w:t>лаборатории</w:t>
      </w:r>
      <w:r w:rsidRPr="007A7BB0">
        <w:rPr>
          <w:rFonts w:ascii="Arial" w:hAnsi="Arial" w:cs="Arial"/>
          <w:sz w:val="24"/>
          <w:szCs w:val="24"/>
        </w:rPr>
        <w:t xml:space="preserve">. </w:t>
      </w:r>
      <w:r w:rsidR="0053049F" w:rsidRPr="007A7BB0">
        <w:rPr>
          <w:rFonts w:ascii="Arial" w:hAnsi="Arial" w:cs="Arial"/>
          <w:sz w:val="24"/>
          <w:szCs w:val="24"/>
        </w:rPr>
        <w:t>Несмотря на то, что</w:t>
      </w:r>
      <w:r w:rsidRPr="007A7BB0">
        <w:rPr>
          <w:rFonts w:ascii="Arial" w:hAnsi="Arial" w:cs="Arial"/>
          <w:sz w:val="24"/>
          <w:szCs w:val="24"/>
        </w:rPr>
        <w:t xml:space="preserve"> </w:t>
      </w:r>
      <w:r w:rsidR="006C3647" w:rsidRPr="007A7BB0">
        <w:rPr>
          <w:rFonts w:ascii="Arial" w:hAnsi="Arial" w:cs="Arial"/>
          <w:sz w:val="24"/>
          <w:szCs w:val="24"/>
        </w:rPr>
        <w:t>способы вычислений могут быть</w:t>
      </w:r>
      <w:r w:rsidRPr="007A7BB0">
        <w:rPr>
          <w:rFonts w:ascii="Arial" w:hAnsi="Arial" w:cs="Arial"/>
          <w:sz w:val="24"/>
          <w:szCs w:val="24"/>
        </w:rPr>
        <w:t xml:space="preserve"> </w:t>
      </w:r>
      <w:r w:rsidR="00F97EEE" w:rsidRPr="007A7BB0">
        <w:rPr>
          <w:rFonts w:ascii="Arial" w:hAnsi="Arial" w:cs="Arial"/>
          <w:sz w:val="24"/>
          <w:szCs w:val="24"/>
        </w:rPr>
        <w:t>раз</w:t>
      </w:r>
      <w:r w:rsidRPr="007A7BB0">
        <w:rPr>
          <w:rFonts w:ascii="Arial" w:hAnsi="Arial" w:cs="Arial"/>
          <w:sz w:val="24"/>
          <w:szCs w:val="24"/>
        </w:rPr>
        <w:t>лич</w:t>
      </w:r>
      <w:r w:rsidR="00F97EEE" w:rsidRPr="007A7BB0">
        <w:rPr>
          <w:rFonts w:ascii="Arial" w:hAnsi="Arial" w:cs="Arial"/>
          <w:sz w:val="24"/>
          <w:szCs w:val="24"/>
        </w:rPr>
        <w:t>ны</w:t>
      </w:r>
      <w:r w:rsidRPr="007A7BB0">
        <w:rPr>
          <w:rFonts w:ascii="Arial" w:hAnsi="Arial" w:cs="Arial"/>
          <w:sz w:val="24"/>
          <w:szCs w:val="24"/>
        </w:rPr>
        <w:t xml:space="preserve">, </w:t>
      </w:r>
      <w:r w:rsidR="006C3647" w:rsidRPr="007A7BB0">
        <w:rPr>
          <w:rFonts w:ascii="Arial" w:hAnsi="Arial" w:cs="Arial"/>
          <w:sz w:val="24"/>
          <w:szCs w:val="24"/>
        </w:rPr>
        <w:t xml:space="preserve">в </w:t>
      </w:r>
      <w:r w:rsidRPr="007A7BB0">
        <w:rPr>
          <w:rFonts w:ascii="Arial" w:hAnsi="Arial" w:cs="Arial"/>
          <w:sz w:val="24"/>
          <w:szCs w:val="24"/>
        </w:rPr>
        <w:t>больш</w:t>
      </w:r>
      <w:r w:rsidR="006C3647" w:rsidRPr="007A7BB0">
        <w:rPr>
          <w:rFonts w:ascii="Arial" w:hAnsi="Arial" w:cs="Arial"/>
          <w:sz w:val="24"/>
          <w:szCs w:val="24"/>
        </w:rPr>
        <w:t>ей</w:t>
      </w:r>
      <w:r w:rsidR="00F97EEE" w:rsidRPr="007A7BB0">
        <w:rPr>
          <w:rFonts w:ascii="Arial" w:hAnsi="Arial" w:cs="Arial"/>
          <w:sz w:val="24"/>
          <w:szCs w:val="24"/>
        </w:rPr>
        <w:t xml:space="preserve"> част</w:t>
      </w:r>
      <w:r w:rsidR="006C3647" w:rsidRPr="007A7BB0">
        <w:rPr>
          <w:rFonts w:ascii="Arial" w:hAnsi="Arial" w:cs="Arial"/>
          <w:sz w:val="24"/>
          <w:szCs w:val="24"/>
        </w:rPr>
        <w:t>и</w:t>
      </w:r>
      <w:r w:rsidR="00F97EEE" w:rsidRPr="007A7BB0">
        <w:rPr>
          <w:rFonts w:ascii="Arial" w:hAnsi="Arial" w:cs="Arial"/>
          <w:sz w:val="24"/>
          <w:szCs w:val="24"/>
        </w:rPr>
        <w:t xml:space="preserve"> </w:t>
      </w:r>
      <w:r w:rsidR="00E06CFE" w:rsidRPr="007A7BB0">
        <w:rPr>
          <w:rFonts w:ascii="Arial" w:hAnsi="Arial" w:cs="Arial"/>
          <w:sz w:val="24"/>
          <w:szCs w:val="24"/>
        </w:rPr>
        <w:t>программ</w:t>
      </w:r>
      <w:r w:rsidRPr="007A7BB0">
        <w:rPr>
          <w:rFonts w:ascii="Arial" w:hAnsi="Arial" w:cs="Arial"/>
          <w:sz w:val="24"/>
          <w:szCs w:val="24"/>
        </w:rPr>
        <w:t xml:space="preserve"> </w:t>
      </w:r>
      <w:r w:rsidR="0053049F" w:rsidRPr="007A7BB0">
        <w:rPr>
          <w:rFonts w:ascii="Arial" w:hAnsi="Arial" w:cs="Arial"/>
          <w:sz w:val="24"/>
          <w:szCs w:val="24"/>
        </w:rPr>
        <w:t xml:space="preserve">проверки </w:t>
      </w:r>
      <w:r w:rsidRPr="007A7BB0">
        <w:rPr>
          <w:rFonts w:ascii="Arial" w:hAnsi="Arial" w:cs="Arial"/>
          <w:sz w:val="24"/>
          <w:szCs w:val="24"/>
        </w:rPr>
        <w:t xml:space="preserve">квалификации сравнивают отклонение участника от </w:t>
      </w:r>
      <w:r w:rsidR="00F97EEE" w:rsidRPr="007A7BB0">
        <w:rPr>
          <w:rFonts w:ascii="Arial" w:hAnsi="Arial" w:cs="Arial"/>
          <w:sz w:val="24"/>
          <w:szCs w:val="24"/>
        </w:rPr>
        <w:t>приписанн</w:t>
      </w:r>
      <w:r w:rsidR="006C3647" w:rsidRPr="007A7BB0">
        <w:rPr>
          <w:rFonts w:ascii="Arial" w:hAnsi="Arial" w:cs="Arial"/>
          <w:sz w:val="24"/>
          <w:szCs w:val="24"/>
        </w:rPr>
        <w:t>ого</w:t>
      </w:r>
      <w:r w:rsidRPr="007A7BB0">
        <w:rPr>
          <w:rFonts w:ascii="Arial" w:hAnsi="Arial" w:cs="Arial"/>
          <w:sz w:val="24"/>
          <w:szCs w:val="24"/>
        </w:rPr>
        <w:t xml:space="preserve"> значени</w:t>
      </w:r>
      <w:r w:rsidR="006C3647" w:rsidRPr="007A7BB0">
        <w:rPr>
          <w:rFonts w:ascii="Arial" w:hAnsi="Arial" w:cs="Arial"/>
          <w:sz w:val="24"/>
          <w:szCs w:val="24"/>
        </w:rPr>
        <w:t>я</w:t>
      </w:r>
      <w:r w:rsidRPr="007A7BB0">
        <w:rPr>
          <w:rFonts w:ascii="Arial" w:hAnsi="Arial" w:cs="Arial"/>
          <w:sz w:val="24"/>
          <w:szCs w:val="24"/>
        </w:rPr>
        <w:t xml:space="preserve"> с </w:t>
      </w:r>
      <w:r w:rsidR="001529AA" w:rsidRPr="007A7BB0">
        <w:rPr>
          <w:rFonts w:ascii="Arial" w:hAnsi="Arial" w:cs="Arial"/>
          <w:sz w:val="24"/>
          <w:szCs w:val="24"/>
        </w:rPr>
        <w:t>помощью ч</w:t>
      </w:r>
      <w:r w:rsidRPr="007A7BB0">
        <w:rPr>
          <w:rFonts w:ascii="Arial" w:hAnsi="Arial" w:cs="Arial"/>
          <w:sz w:val="24"/>
          <w:szCs w:val="24"/>
        </w:rPr>
        <w:t>ислов</w:t>
      </w:r>
      <w:r w:rsidR="001529AA" w:rsidRPr="007A7BB0">
        <w:rPr>
          <w:rFonts w:ascii="Arial" w:hAnsi="Arial" w:cs="Arial"/>
          <w:sz w:val="24"/>
          <w:szCs w:val="24"/>
        </w:rPr>
        <w:t>ого</w:t>
      </w:r>
      <w:r w:rsidRPr="007A7BB0">
        <w:rPr>
          <w:rFonts w:ascii="Arial" w:hAnsi="Arial" w:cs="Arial"/>
          <w:sz w:val="24"/>
          <w:szCs w:val="24"/>
        </w:rPr>
        <w:t xml:space="preserve"> критери</w:t>
      </w:r>
      <w:r w:rsidR="001529AA" w:rsidRPr="007A7BB0">
        <w:rPr>
          <w:rFonts w:ascii="Arial" w:hAnsi="Arial" w:cs="Arial"/>
          <w:sz w:val="24"/>
          <w:szCs w:val="24"/>
        </w:rPr>
        <w:t>я</w:t>
      </w:r>
      <w:r w:rsidRPr="007A7BB0">
        <w:rPr>
          <w:rFonts w:ascii="Arial" w:hAnsi="Arial" w:cs="Arial"/>
          <w:sz w:val="24"/>
          <w:szCs w:val="24"/>
        </w:rPr>
        <w:t>, который использу</w:t>
      </w:r>
      <w:r w:rsidR="00F97EEE" w:rsidRPr="007A7BB0">
        <w:rPr>
          <w:rFonts w:ascii="Arial" w:hAnsi="Arial" w:cs="Arial"/>
          <w:sz w:val="24"/>
          <w:szCs w:val="24"/>
        </w:rPr>
        <w:t>ю</w:t>
      </w:r>
      <w:r w:rsidRPr="007A7BB0">
        <w:rPr>
          <w:rFonts w:ascii="Arial" w:hAnsi="Arial" w:cs="Arial"/>
          <w:sz w:val="24"/>
          <w:szCs w:val="24"/>
        </w:rPr>
        <w:t>т для</w:t>
      </w:r>
      <w:r w:rsidR="006C3647" w:rsidRPr="007A7BB0">
        <w:rPr>
          <w:rFonts w:ascii="Arial" w:hAnsi="Arial" w:cs="Arial"/>
          <w:sz w:val="24"/>
          <w:szCs w:val="24"/>
        </w:rPr>
        <w:t xml:space="preserve"> принятия решения о том,</w:t>
      </w:r>
      <w:r w:rsidRPr="007A7BB0">
        <w:rPr>
          <w:rFonts w:ascii="Arial" w:hAnsi="Arial" w:cs="Arial"/>
          <w:sz w:val="24"/>
          <w:szCs w:val="24"/>
        </w:rPr>
        <w:t xml:space="preserve"> </w:t>
      </w:r>
      <w:r w:rsidR="006C3647" w:rsidRPr="007A7BB0">
        <w:rPr>
          <w:rFonts w:ascii="Arial" w:hAnsi="Arial" w:cs="Arial"/>
          <w:sz w:val="24"/>
          <w:szCs w:val="24"/>
        </w:rPr>
        <w:t>что</w:t>
      </w:r>
      <w:r w:rsidRPr="007A7BB0">
        <w:rPr>
          <w:rFonts w:ascii="Arial" w:hAnsi="Arial" w:cs="Arial"/>
          <w:sz w:val="24"/>
          <w:szCs w:val="24"/>
        </w:rPr>
        <w:t xml:space="preserve"> </w:t>
      </w:r>
      <w:r w:rsidR="006C3647" w:rsidRPr="007A7BB0">
        <w:rPr>
          <w:rFonts w:ascii="Arial" w:hAnsi="Arial" w:cs="Arial"/>
          <w:sz w:val="24"/>
          <w:szCs w:val="24"/>
        </w:rPr>
        <w:t xml:space="preserve">полученное значение </w:t>
      </w:r>
      <w:r w:rsidRPr="007A7BB0">
        <w:rPr>
          <w:rFonts w:ascii="Arial" w:hAnsi="Arial" w:cs="Arial"/>
          <w:sz w:val="24"/>
          <w:szCs w:val="24"/>
        </w:rPr>
        <w:t>отклонени</w:t>
      </w:r>
      <w:r w:rsidR="006C3647" w:rsidRPr="007A7BB0">
        <w:rPr>
          <w:rFonts w:ascii="Arial" w:hAnsi="Arial" w:cs="Arial"/>
          <w:sz w:val="24"/>
          <w:szCs w:val="24"/>
        </w:rPr>
        <w:t>я</w:t>
      </w:r>
      <w:r w:rsidRPr="007A7BB0">
        <w:rPr>
          <w:rFonts w:ascii="Arial" w:hAnsi="Arial" w:cs="Arial"/>
          <w:sz w:val="24"/>
          <w:szCs w:val="24"/>
        </w:rPr>
        <w:t xml:space="preserve"> </w:t>
      </w:r>
      <w:r w:rsidR="006C3647" w:rsidRPr="007A7BB0">
        <w:rPr>
          <w:rFonts w:ascii="Arial" w:hAnsi="Arial" w:cs="Arial"/>
          <w:sz w:val="24"/>
          <w:szCs w:val="24"/>
        </w:rPr>
        <w:t xml:space="preserve">является </w:t>
      </w:r>
      <w:r w:rsidRPr="007A7BB0">
        <w:rPr>
          <w:rFonts w:ascii="Arial" w:hAnsi="Arial" w:cs="Arial"/>
          <w:sz w:val="24"/>
          <w:szCs w:val="24"/>
        </w:rPr>
        <w:t xml:space="preserve">причиной для беспокойства. Поэтому стратегии, используемые для </w:t>
      </w:r>
      <w:r w:rsidR="00F97EEE" w:rsidRPr="007A7BB0">
        <w:rPr>
          <w:rFonts w:ascii="Arial" w:hAnsi="Arial" w:cs="Arial"/>
          <w:sz w:val="24"/>
          <w:szCs w:val="24"/>
        </w:rPr>
        <w:t xml:space="preserve">определения приписанного </w:t>
      </w:r>
      <w:r w:rsidR="0053049F" w:rsidRPr="007A7BB0">
        <w:rPr>
          <w:rFonts w:ascii="Arial" w:hAnsi="Arial" w:cs="Arial"/>
          <w:sz w:val="24"/>
          <w:szCs w:val="24"/>
        </w:rPr>
        <w:t>значения</w:t>
      </w:r>
      <w:r w:rsidRPr="007A7BB0">
        <w:rPr>
          <w:rFonts w:ascii="Arial" w:hAnsi="Arial" w:cs="Arial"/>
          <w:sz w:val="24"/>
          <w:szCs w:val="24"/>
        </w:rPr>
        <w:t xml:space="preserve"> и выбора критерия </w:t>
      </w:r>
      <w:r w:rsidR="00306FB7" w:rsidRPr="007A7BB0">
        <w:rPr>
          <w:rFonts w:ascii="Arial" w:hAnsi="Arial" w:cs="Arial"/>
          <w:sz w:val="24"/>
          <w:szCs w:val="24"/>
        </w:rPr>
        <w:t xml:space="preserve">для </w:t>
      </w:r>
      <w:r w:rsidRPr="007A7BB0">
        <w:rPr>
          <w:rFonts w:ascii="Arial" w:hAnsi="Arial" w:cs="Arial"/>
          <w:sz w:val="24"/>
          <w:szCs w:val="24"/>
        </w:rPr>
        <w:t>оценки отклонений участников, имеют решающее значение. В частности, важно рассмотреть</w:t>
      </w:r>
      <w:r w:rsidR="00D221C0" w:rsidRPr="007A7BB0">
        <w:rPr>
          <w:rFonts w:ascii="Arial" w:hAnsi="Arial" w:cs="Arial"/>
          <w:sz w:val="24"/>
          <w:szCs w:val="24"/>
        </w:rPr>
        <w:t xml:space="preserve"> вопрос о том</w:t>
      </w:r>
      <w:r w:rsidRPr="007A7BB0">
        <w:rPr>
          <w:rFonts w:ascii="Arial" w:hAnsi="Arial" w:cs="Arial"/>
          <w:sz w:val="24"/>
          <w:szCs w:val="24"/>
        </w:rPr>
        <w:t xml:space="preserve">, </w:t>
      </w:r>
      <w:r w:rsidR="00F97EEE" w:rsidRPr="007A7BB0">
        <w:rPr>
          <w:rFonts w:ascii="Arial" w:hAnsi="Arial" w:cs="Arial"/>
          <w:sz w:val="24"/>
          <w:szCs w:val="24"/>
        </w:rPr>
        <w:t>следует</w:t>
      </w:r>
      <w:r w:rsidRPr="007A7BB0">
        <w:rPr>
          <w:rFonts w:ascii="Arial" w:hAnsi="Arial" w:cs="Arial"/>
          <w:sz w:val="24"/>
          <w:szCs w:val="24"/>
        </w:rPr>
        <w:t xml:space="preserve"> ли </w:t>
      </w:r>
      <w:r w:rsidR="00F97EEE" w:rsidRPr="007A7BB0">
        <w:rPr>
          <w:rFonts w:ascii="Arial" w:hAnsi="Arial" w:cs="Arial"/>
          <w:sz w:val="24"/>
          <w:szCs w:val="24"/>
        </w:rPr>
        <w:t xml:space="preserve">определять </w:t>
      </w:r>
      <w:r w:rsidRPr="007A7BB0">
        <w:rPr>
          <w:rFonts w:ascii="Arial" w:hAnsi="Arial" w:cs="Arial"/>
          <w:sz w:val="24"/>
          <w:szCs w:val="24"/>
        </w:rPr>
        <w:t>при</w:t>
      </w:r>
      <w:r w:rsidR="00F97EEE" w:rsidRPr="007A7BB0">
        <w:rPr>
          <w:rFonts w:ascii="Arial" w:hAnsi="Arial" w:cs="Arial"/>
          <w:sz w:val="24"/>
          <w:szCs w:val="24"/>
        </w:rPr>
        <w:t>писанное</w:t>
      </w:r>
      <w:r w:rsidRPr="007A7BB0">
        <w:rPr>
          <w:rFonts w:ascii="Arial" w:hAnsi="Arial" w:cs="Arial"/>
          <w:sz w:val="24"/>
          <w:szCs w:val="24"/>
        </w:rPr>
        <w:t xml:space="preserve"> значение и критерий </w:t>
      </w:r>
      <w:r w:rsidR="00306FB7" w:rsidRPr="007A7BB0">
        <w:rPr>
          <w:rFonts w:ascii="Arial" w:hAnsi="Arial" w:cs="Arial"/>
          <w:sz w:val="24"/>
          <w:szCs w:val="24"/>
        </w:rPr>
        <w:t xml:space="preserve">для </w:t>
      </w:r>
      <w:r w:rsidRPr="007A7BB0">
        <w:rPr>
          <w:rFonts w:ascii="Arial" w:hAnsi="Arial" w:cs="Arial"/>
          <w:sz w:val="24"/>
          <w:szCs w:val="24"/>
        </w:rPr>
        <w:t>оценки отклонений независим</w:t>
      </w:r>
      <w:r w:rsidR="00F97EEE" w:rsidRPr="007A7BB0">
        <w:rPr>
          <w:rFonts w:ascii="Arial" w:hAnsi="Arial" w:cs="Arial"/>
          <w:sz w:val="24"/>
          <w:szCs w:val="24"/>
        </w:rPr>
        <w:t>о</w:t>
      </w:r>
      <w:r w:rsidRPr="007A7BB0">
        <w:rPr>
          <w:rFonts w:ascii="Arial" w:hAnsi="Arial" w:cs="Arial"/>
          <w:sz w:val="24"/>
          <w:szCs w:val="24"/>
        </w:rPr>
        <w:t xml:space="preserve"> от результатов участников или </w:t>
      </w:r>
      <w:r w:rsidR="00A63095" w:rsidRPr="007A7BB0">
        <w:rPr>
          <w:rFonts w:ascii="Arial" w:hAnsi="Arial" w:cs="Arial"/>
          <w:sz w:val="24"/>
          <w:szCs w:val="24"/>
        </w:rPr>
        <w:t>его следует определять на основе</w:t>
      </w:r>
      <w:r w:rsidRPr="007A7BB0">
        <w:rPr>
          <w:rFonts w:ascii="Arial" w:hAnsi="Arial" w:cs="Arial"/>
          <w:sz w:val="24"/>
          <w:szCs w:val="24"/>
        </w:rPr>
        <w:t xml:space="preserve"> представленных результатов. В </w:t>
      </w:r>
      <w:r w:rsidR="0053049F" w:rsidRPr="007A7BB0">
        <w:rPr>
          <w:rFonts w:ascii="Arial" w:hAnsi="Arial" w:cs="Arial"/>
          <w:sz w:val="24"/>
          <w:szCs w:val="24"/>
        </w:rPr>
        <w:t>настоящем стандарте</w:t>
      </w:r>
      <w:r w:rsidRPr="007A7BB0">
        <w:rPr>
          <w:rFonts w:ascii="Arial" w:hAnsi="Arial" w:cs="Arial"/>
          <w:sz w:val="24"/>
          <w:szCs w:val="24"/>
        </w:rPr>
        <w:t xml:space="preserve"> предусмотрены обе стратегии. Однако </w:t>
      </w:r>
      <w:r w:rsidR="00A63095" w:rsidRPr="007A7BB0">
        <w:rPr>
          <w:rFonts w:ascii="Arial" w:hAnsi="Arial" w:cs="Arial"/>
          <w:sz w:val="24"/>
          <w:szCs w:val="24"/>
        </w:rPr>
        <w:t>необходимо</w:t>
      </w:r>
      <w:r w:rsidRPr="007A7BB0">
        <w:rPr>
          <w:rFonts w:ascii="Arial" w:hAnsi="Arial" w:cs="Arial"/>
          <w:sz w:val="24"/>
          <w:szCs w:val="24"/>
        </w:rPr>
        <w:t xml:space="preserve"> обратить внимание на обсуждение </w:t>
      </w:r>
      <w:r w:rsidR="00F97EEE" w:rsidRPr="007A7BB0">
        <w:rPr>
          <w:rFonts w:ascii="Arial" w:hAnsi="Arial" w:cs="Arial"/>
          <w:sz w:val="24"/>
          <w:szCs w:val="24"/>
        </w:rPr>
        <w:t xml:space="preserve">(см. </w:t>
      </w:r>
      <w:r w:rsidR="0053049F" w:rsidRPr="007A7BB0">
        <w:rPr>
          <w:rFonts w:ascii="Arial" w:hAnsi="Arial" w:cs="Arial"/>
          <w:sz w:val="24"/>
          <w:szCs w:val="24"/>
        </w:rPr>
        <w:t>раздел</w:t>
      </w:r>
      <w:r w:rsidR="00F97EEE" w:rsidRPr="007A7BB0">
        <w:rPr>
          <w:rFonts w:ascii="Arial" w:hAnsi="Arial" w:cs="Arial"/>
          <w:sz w:val="24"/>
          <w:szCs w:val="24"/>
        </w:rPr>
        <w:t>ы</w:t>
      </w:r>
      <w:r w:rsidRPr="007A7BB0">
        <w:rPr>
          <w:rFonts w:ascii="Arial" w:hAnsi="Arial" w:cs="Arial"/>
          <w:sz w:val="24"/>
          <w:szCs w:val="24"/>
        </w:rPr>
        <w:t xml:space="preserve"> 7 и 8</w:t>
      </w:r>
      <w:r w:rsidR="00F97EEE" w:rsidRPr="007A7BB0">
        <w:rPr>
          <w:rFonts w:ascii="Arial" w:hAnsi="Arial" w:cs="Arial"/>
          <w:sz w:val="24"/>
          <w:szCs w:val="24"/>
        </w:rPr>
        <w:t>)</w:t>
      </w:r>
      <w:r w:rsidRPr="007A7BB0">
        <w:rPr>
          <w:rFonts w:ascii="Arial" w:hAnsi="Arial" w:cs="Arial"/>
          <w:sz w:val="24"/>
          <w:szCs w:val="24"/>
        </w:rPr>
        <w:t xml:space="preserve"> преимуществ и недостатков выбора при</w:t>
      </w:r>
      <w:r w:rsidR="00F97EEE" w:rsidRPr="007A7BB0">
        <w:rPr>
          <w:rFonts w:ascii="Arial" w:hAnsi="Arial" w:cs="Arial"/>
          <w:sz w:val="24"/>
          <w:szCs w:val="24"/>
        </w:rPr>
        <w:t>писа</w:t>
      </w:r>
      <w:r w:rsidRPr="007A7BB0">
        <w:rPr>
          <w:rFonts w:ascii="Arial" w:hAnsi="Arial" w:cs="Arial"/>
          <w:sz w:val="24"/>
          <w:szCs w:val="24"/>
        </w:rPr>
        <w:t xml:space="preserve">нных значений и критериев </w:t>
      </w:r>
      <w:r w:rsidR="00306FB7" w:rsidRPr="007A7BB0">
        <w:rPr>
          <w:rFonts w:ascii="Arial" w:hAnsi="Arial" w:cs="Arial"/>
          <w:sz w:val="24"/>
          <w:szCs w:val="24"/>
        </w:rPr>
        <w:t xml:space="preserve">для </w:t>
      </w:r>
      <w:r w:rsidRPr="007A7BB0">
        <w:rPr>
          <w:rFonts w:ascii="Arial" w:hAnsi="Arial" w:cs="Arial"/>
          <w:sz w:val="24"/>
          <w:szCs w:val="24"/>
        </w:rPr>
        <w:t xml:space="preserve">оценки отклонений, которые не </w:t>
      </w:r>
      <w:r w:rsidR="00F97EEE" w:rsidRPr="007A7BB0">
        <w:rPr>
          <w:rFonts w:ascii="Arial" w:hAnsi="Arial" w:cs="Arial"/>
          <w:sz w:val="24"/>
          <w:szCs w:val="24"/>
        </w:rPr>
        <w:t xml:space="preserve">выведены из </w:t>
      </w:r>
      <w:r w:rsidRPr="007A7BB0">
        <w:rPr>
          <w:rFonts w:ascii="Arial" w:hAnsi="Arial" w:cs="Arial"/>
          <w:sz w:val="24"/>
          <w:szCs w:val="24"/>
        </w:rPr>
        <w:t xml:space="preserve">результатов участников. </w:t>
      </w:r>
      <w:r w:rsidR="00F97EEE" w:rsidRPr="007A7BB0">
        <w:rPr>
          <w:rFonts w:ascii="Arial" w:hAnsi="Arial" w:cs="Arial"/>
          <w:sz w:val="24"/>
          <w:szCs w:val="24"/>
        </w:rPr>
        <w:t>В общем случае</w:t>
      </w:r>
      <w:r w:rsidRPr="007A7BB0">
        <w:rPr>
          <w:rFonts w:ascii="Arial" w:hAnsi="Arial" w:cs="Arial"/>
          <w:sz w:val="24"/>
          <w:szCs w:val="24"/>
        </w:rPr>
        <w:t xml:space="preserve"> выбор </w:t>
      </w:r>
      <w:r w:rsidR="00F97EEE" w:rsidRPr="007A7BB0">
        <w:rPr>
          <w:rFonts w:ascii="Arial" w:hAnsi="Arial" w:cs="Arial"/>
          <w:sz w:val="24"/>
          <w:szCs w:val="24"/>
        </w:rPr>
        <w:t xml:space="preserve">приписанных </w:t>
      </w:r>
      <w:r w:rsidRPr="007A7BB0">
        <w:rPr>
          <w:rFonts w:ascii="Arial" w:hAnsi="Arial" w:cs="Arial"/>
          <w:sz w:val="24"/>
          <w:szCs w:val="24"/>
        </w:rPr>
        <w:t xml:space="preserve">значений и критериев независимо от результатов участников </w:t>
      </w:r>
      <w:r w:rsidR="00F97EEE" w:rsidRPr="007A7BB0">
        <w:rPr>
          <w:rFonts w:ascii="Arial" w:hAnsi="Arial" w:cs="Arial"/>
          <w:sz w:val="24"/>
          <w:szCs w:val="24"/>
        </w:rPr>
        <w:t>обла</w:t>
      </w:r>
      <w:r w:rsidRPr="007A7BB0">
        <w:rPr>
          <w:rFonts w:ascii="Arial" w:hAnsi="Arial" w:cs="Arial"/>
          <w:sz w:val="24"/>
          <w:szCs w:val="24"/>
        </w:rPr>
        <w:t>дает преимуществ</w:t>
      </w:r>
      <w:r w:rsidR="00F97EEE" w:rsidRPr="007A7BB0">
        <w:rPr>
          <w:rFonts w:ascii="Arial" w:hAnsi="Arial" w:cs="Arial"/>
          <w:sz w:val="24"/>
          <w:szCs w:val="24"/>
        </w:rPr>
        <w:t>ом</w:t>
      </w:r>
      <w:r w:rsidRPr="007A7BB0">
        <w:rPr>
          <w:rFonts w:ascii="Arial" w:hAnsi="Arial" w:cs="Arial"/>
          <w:sz w:val="24"/>
          <w:szCs w:val="24"/>
        </w:rPr>
        <w:t xml:space="preserve">. Это </w:t>
      </w:r>
      <w:r w:rsidR="00F97EEE" w:rsidRPr="007A7BB0">
        <w:rPr>
          <w:rFonts w:ascii="Arial" w:hAnsi="Arial" w:cs="Arial"/>
          <w:sz w:val="24"/>
          <w:szCs w:val="24"/>
        </w:rPr>
        <w:t xml:space="preserve">частный случай </w:t>
      </w:r>
      <w:r w:rsidRPr="007A7BB0">
        <w:rPr>
          <w:rFonts w:ascii="Arial" w:hAnsi="Arial" w:cs="Arial"/>
          <w:sz w:val="24"/>
          <w:szCs w:val="24"/>
        </w:rPr>
        <w:t>критери</w:t>
      </w:r>
      <w:r w:rsidR="00F97EEE" w:rsidRPr="007A7BB0">
        <w:rPr>
          <w:rFonts w:ascii="Arial" w:hAnsi="Arial" w:cs="Arial"/>
          <w:sz w:val="24"/>
          <w:szCs w:val="24"/>
        </w:rPr>
        <w:t>я</w:t>
      </w:r>
      <w:r w:rsidRPr="007A7BB0">
        <w:rPr>
          <w:rFonts w:ascii="Arial" w:hAnsi="Arial" w:cs="Arial"/>
          <w:sz w:val="24"/>
          <w:szCs w:val="24"/>
        </w:rPr>
        <w:t>, используемо</w:t>
      </w:r>
      <w:r w:rsidR="00F97EEE" w:rsidRPr="007A7BB0">
        <w:rPr>
          <w:rFonts w:ascii="Arial" w:hAnsi="Arial" w:cs="Arial"/>
          <w:sz w:val="24"/>
          <w:szCs w:val="24"/>
        </w:rPr>
        <w:t>го</w:t>
      </w:r>
      <w:r w:rsidR="00A63095" w:rsidRPr="007A7BB0">
        <w:rPr>
          <w:rFonts w:ascii="Arial" w:hAnsi="Arial" w:cs="Arial"/>
          <w:sz w:val="24"/>
          <w:szCs w:val="24"/>
        </w:rPr>
        <w:t xml:space="preserve"> для оценки отклонения</w:t>
      </w:r>
      <w:r w:rsidRPr="007A7BB0">
        <w:rPr>
          <w:rFonts w:ascii="Arial" w:hAnsi="Arial" w:cs="Arial"/>
          <w:sz w:val="24"/>
          <w:szCs w:val="24"/>
        </w:rPr>
        <w:t xml:space="preserve"> от </w:t>
      </w:r>
      <w:r w:rsidR="00F97EEE" w:rsidRPr="007A7BB0">
        <w:rPr>
          <w:rFonts w:ascii="Arial" w:hAnsi="Arial" w:cs="Arial"/>
          <w:sz w:val="24"/>
          <w:szCs w:val="24"/>
        </w:rPr>
        <w:t>приписанн</w:t>
      </w:r>
      <w:r w:rsidR="00A63095" w:rsidRPr="007A7BB0">
        <w:rPr>
          <w:rFonts w:ascii="Arial" w:hAnsi="Arial" w:cs="Arial"/>
          <w:sz w:val="24"/>
          <w:szCs w:val="24"/>
        </w:rPr>
        <w:t>ого</w:t>
      </w:r>
      <w:r w:rsidR="00F97EEE" w:rsidRPr="007A7BB0">
        <w:rPr>
          <w:rFonts w:ascii="Arial" w:hAnsi="Arial" w:cs="Arial"/>
          <w:sz w:val="24"/>
          <w:szCs w:val="24"/>
        </w:rPr>
        <w:t xml:space="preserve"> </w:t>
      </w:r>
      <w:r w:rsidR="00A63095" w:rsidRPr="007A7BB0">
        <w:rPr>
          <w:rFonts w:ascii="Arial" w:hAnsi="Arial" w:cs="Arial"/>
          <w:sz w:val="24"/>
          <w:szCs w:val="24"/>
        </w:rPr>
        <w:t>значения,</w:t>
      </w:r>
      <w:r w:rsidRPr="007A7BB0">
        <w:rPr>
          <w:rFonts w:ascii="Arial" w:hAnsi="Arial" w:cs="Arial"/>
          <w:sz w:val="24"/>
          <w:szCs w:val="24"/>
        </w:rPr>
        <w:t xml:space="preserve"> тако</w:t>
      </w:r>
      <w:r w:rsidR="00F97EEE" w:rsidRPr="007A7BB0">
        <w:rPr>
          <w:rFonts w:ascii="Arial" w:hAnsi="Arial" w:cs="Arial"/>
          <w:sz w:val="24"/>
          <w:szCs w:val="24"/>
        </w:rPr>
        <w:t>го</w:t>
      </w:r>
      <w:r w:rsidRPr="007A7BB0">
        <w:rPr>
          <w:rFonts w:ascii="Arial" w:hAnsi="Arial" w:cs="Arial"/>
          <w:sz w:val="24"/>
          <w:szCs w:val="24"/>
        </w:rPr>
        <w:t xml:space="preserve"> как стандартное отклонение </w:t>
      </w:r>
      <w:r w:rsidR="004657F9" w:rsidRPr="007A7BB0">
        <w:rPr>
          <w:rFonts w:ascii="Arial" w:hAnsi="Arial" w:cs="Arial"/>
          <w:sz w:val="24"/>
          <w:szCs w:val="24"/>
        </w:rPr>
        <w:t xml:space="preserve">для </w:t>
      </w:r>
      <w:r w:rsidRPr="007A7BB0">
        <w:rPr>
          <w:rFonts w:ascii="Arial" w:hAnsi="Arial" w:cs="Arial"/>
          <w:sz w:val="24"/>
          <w:szCs w:val="24"/>
        </w:rPr>
        <w:t xml:space="preserve">оценки </w:t>
      </w:r>
      <w:r w:rsidRPr="007A7BB0">
        <w:rPr>
          <w:rFonts w:ascii="Arial" w:hAnsi="Arial" w:cs="Arial"/>
          <w:sz w:val="24"/>
          <w:szCs w:val="24"/>
        </w:rPr>
        <w:lastRenderedPageBreak/>
        <w:t xml:space="preserve">квалификации или </w:t>
      </w:r>
      <w:r w:rsidR="006C3647" w:rsidRPr="007A7BB0">
        <w:rPr>
          <w:rFonts w:ascii="Arial" w:hAnsi="Arial" w:cs="Arial"/>
          <w:sz w:val="24"/>
          <w:szCs w:val="24"/>
        </w:rPr>
        <w:t xml:space="preserve">допустимое значение </w:t>
      </w:r>
      <w:r w:rsidR="00E533D2" w:rsidRPr="007A7BB0">
        <w:rPr>
          <w:rFonts w:ascii="Arial" w:hAnsi="Arial" w:cs="Arial"/>
          <w:sz w:val="24"/>
          <w:szCs w:val="24"/>
        </w:rPr>
        <w:t>погрешност</w:t>
      </w:r>
      <w:r w:rsidR="006C3647" w:rsidRPr="007A7BB0">
        <w:rPr>
          <w:rFonts w:ascii="Arial" w:hAnsi="Arial" w:cs="Arial"/>
          <w:sz w:val="24"/>
          <w:szCs w:val="24"/>
        </w:rPr>
        <w:t>и</w:t>
      </w:r>
      <w:r w:rsidRPr="007A7BB0">
        <w:rPr>
          <w:rFonts w:ascii="Arial" w:hAnsi="Arial" w:cs="Arial"/>
          <w:sz w:val="24"/>
          <w:szCs w:val="24"/>
        </w:rPr>
        <w:t xml:space="preserve"> измерен</w:t>
      </w:r>
      <w:r w:rsidR="00A63095" w:rsidRPr="007A7BB0">
        <w:rPr>
          <w:rFonts w:ascii="Arial" w:hAnsi="Arial" w:cs="Arial"/>
          <w:sz w:val="24"/>
          <w:szCs w:val="24"/>
        </w:rPr>
        <w:t>ий,</w:t>
      </w:r>
      <w:r w:rsidRPr="007A7BB0">
        <w:rPr>
          <w:rFonts w:ascii="Arial" w:hAnsi="Arial" w:cs="Arial"/>
          <w:sz w:val="24"/>
          <w:szCs w:val="24"/>
        </w:rPr>
        <w:t xml:space="preserve"> для которого особенно полезен последовательный выбор, основанный на пригодности результатов измерений</w:t>
      </w:r>
      <w:r w:rsidR="001529AA" w:rsidRPr="007A7BB0">
        <w:rPr>
          <w:rFonts w:ascii="Arial" w:hAnsi="Arial" w:cs="Arial"/>
          <w:sz w:val="24"/>
          <w:szCs w:val="24"/>
        </w:rPr>
        <w:t>, для конкретного использования</w:t>
      </w:r>
      <w:r w:rsidRPr="007A7BB0">
        <w:rPr>
          <w:rFonts w:ascii="Arial" w:hAnsi="Arial" w:cs="Arial"/>
          <w:sz w:val="24"/>
          <w:szCs w:val="24"/>
        </w:rPr>
        <w:t>.</w:t>
      </w:r>
    </w:p>
    <w:p w14:paraId="079311B2" w14:textId="77777777" w:rsidR="000931B4" w:rsidRPr="007A7BB0" w:rsidRDefault="00C120D7" w:rsidP="007827B1">
      <w:pPr>
        <w:widowControl w:val="0"/>
        <w:shd w:val="clear" w:color="auto" w:fill="FFFFFF"/>
        <w:autoSpaceDE w:val="0"/>
        <w:autoSpaceDN w:val="0"/>
        <w:adjustRightInd w:val="0"/>
        <w:spacing w:after="0" w:line="360" w:lineRule="auto"/>
        <w:ind w:firstLine="709"/>
        <w:jc w:val="both"/>
        <w:rPr>
          <w:rFonts w:ascii="Arial" w:hAnsi="Arial" w:cs="Arial"/>
          <w:sz w:val="24"/>
          <w:szCs w:val="24"/>
        </w:rPr>
      </w:pPr>
      <w:r w:rsidRPr="007A7BB0">
        <w:rPr>
          <w:rFonts w:ascii="Arial" w:hAnsi="Arial" w:cs="Arial"/>
          <w:b/>
          <w:bCs/>
          <w:sz w:val="24"/>
          <w:szCs w:val="24"/>
        </w:rPr>
        <w:t xml:space="preserve">0.3 </w:t>
      </w:r>
      <w:r w:rsidR="006E73B6" w:rsidRPr="007A7BB0">
        <w:rPr>
          <w:rFonts w:ascii="Arial" w:hAnsi="Arial" w:cs="Arial"/>
          <w:b/>
          <w:bCs/>
          <w:sz w:val="24"/>
          <w:szCs w:val="24"/>
        </w:rPr>
        <w:t>ISO 13528 и ISO/IEC 17043</w:t>
      </w:r>
    </w:p>
    <w:p w14:paraId="301A9442" w14:textId="1511124B" w:rsidR="0014556D" w:rsidRPr="007A7BB0" w:rsidRDefault="00E80982" w:rsidP="007827B1">
      <w:pPr>
        <w:widowControl w:val="0"/>
        <w:shd w:val="clear" w:color="auto" w:fill="FFFFFF"/>
        <w:autoSpaceDE w:val="0"/>
        <w:autoSpaceDN w:val="0"/>
        <w:adjustRightInd w:val="0"/>
        <w:spacing w:after="0" w:line="360" w:lineRule="auto"/>
        <w:ind w:firstLine="709"/>
        <w:jc w:val="both"/>
        <w:rPr>
          <w:rFonts w:ascii="Arial" w:hAnsi="Arial" w:cs="Arial"/>
          <w:sz w:val="24"/>
          <w:szCs w:val="24"/>
        </w:rPr>
      </w:pPr>
      <w:r w:rsidRPr="007A7BB0">
        <w:rPr>
          <w:rFonts w:ascii="Arial" w:hAnsi="Arial" w:cs="Arial"/>
          <w:sz w:val="24"/>
          <w:szCs w:val="24"/>
        </w:rPr>
        <w:t xml:space="preserve">Настоящий стандарт обеспечивает </w:t>
      </w:r>
      <w:r w:rsidR="007138F4" w:rsidRPr="007A7BB0">
        <w:rPr>
          <w:rFonts w:ascii="Arial" w:hAnsi="Arial" w:cs="Arial"/>
          <w:sz w:val="24"/>
          <w:szCs w:val="24"/>
        </w:rPr>
        <w:t>основу</w:t>
      </w:r>
      <w:r w:rsidRPr="007A7BB0">
        <w:rPr>
          <w:rFonts w:ascii="Arial" w:hAnsi="Arial" w:cs="Arial"/>
          <w:sz w:val="24"/>
          <w:szCs w:val="24"/>
        </w:rPr>
        <w:t xml:space="preserve"> для внедрения ISO/IEC 17043, в частности, в отношении требований к статистическому плану</w:t>
      </w:r>
      <w:r w:rsidR="00F91D97" w:rsidRPr="007A7BB0">
        <w:rPr>
          <w:rFonts w:ascii="Arial" w:hAnsi="Arial" w:cs="Arial"/>
          <w:sz w:val="24"/>
          <w:szCs w:val="24"/>
        </w:rPr>
        <w:t xml:space="preserve"> эксперимента</w:t>
      </w:r>
      <w:r w:rsidRPr="007A7BB0">
        <w:rPr>
          <w:rFonts w:ascii="Arial" w:hAnsi="Arial" w:cs="Arial"/>
          <w:sz w:val="24"/>
          <w:szCs w:val="24"/>
        </w:rPr>
        <w:t xml:space="preserve">, валидации </w:t>
      </w:r>
      <w:r w:rsidR="001E1779" w:rsidRPr="007A7BB0">
        <w:rPr>
          <w:rFonts w:ascii="Arial" w:hAnsi="Arial" w:cs="Arial"/>
          <w:sz w:val="24"/>
          <w:szCs w:val="24"/>
        </w:rPr>
        <w:t>образцов для</w:t>
      </w:r>
      <w:r w:rsidRPr="007A7BB0">
        <w:rPr>
          <w:rFonts w:ascii="Arial" w:hAnsi="Arial" w:cs="Arial"/>
          <w:sz w:val="24"/>
          <w:szCs w:val="24"/>
        </w:rPr>
        <w:t xml:space="preserve"> проверки квалификации, </w:t>
      </w:r>
      <w:r w:rsidR="00A63095" w:rsidRPr="007A7BB0">
        <w:rPr>
          <w:rFonts w:ascii="Arial" w:hAnsi="Arial" w:cs="Arial"/>
          <w:sz w:val="24"/>
          <w:szCs w:val="24"/>
        </w:rPr>
        <w:t>анализу</w:t>
      </w:r>
      <w:r w:rsidRPr="007A7BB0">
        <w:rPr>
          <w:rFonts w:ascii="Arial" w:hAnsi="Arial" w:cs="Arial"/>
          <w:sz w:val="24"/>
          <w:szCs w:val="24"/>
        </w:rPr>
        <w:t xml:space="preserve"> результатов и представлению сводной статистики. </w:t>
      </w:r>
      <w:r w:rsidR="00F91D97" w:rsidRPr="007A7BB0">
        <w:rPr>
          <w:rFonts w:ascii="Arial" w:hAnsi="Arial" w:cs="Arial"/>
          <w:sz w:val="24"/>
          <w:szCs w:val="24"/>
        </w:rPr>
        <w:t xml:space="preserve">В </w:t>
      </w:r>
      <w:r w:rsidR="00A63095" w:rsidRPr="007A7BB0">
        <w:rPr>
          <w:rFonts w:ascii="Arial" w:hAnsi="Arial" w:cs="Arial"/>
          <w:sz w:val="24"/>
          <w:szCs w:val="24"/>
        </w:rPr>
        <w:t>приложении B ISO/IEC 17043:2010</w:t>
      </w:r>
      <w:r w:rsidRPr="007A7BB0">
        <w:rPr>
          <w:rFonts w:ascii="Arial" w:hAnsi="Arial" w:cs="Arial"/>
          <w:sz w:val="24"/>
          <w:szCs w:val="24"/>
        </w:rPr>
        <w:t xml:space="preserve"> кратко опис</w:t>
      </w:r>
      <w:r w:rsidR="00F91D97" w:rsidRPr="007A7BB0">
        <w:rPr>
          <w:rFonts w:ascii="Arial" w:hAnsi="Arial" w:cs="Arial"/>
          <w:sz w:val="24"/>
          <w:szCs w:val="24"/>
        </w:rPr>
        <w:t xml:space="preserve">аны </w:t>
      </w:r>
      <w:r w:rsidRPr="007A7BB0">
        <w:rPr>
          <w:rFonts w:ascii="Arial" w:hAnsi="Arial" w:cs="Arial"/>
          <w:sz w:val="24"/>
          <w:szCs w:val="24"/>
        </w:rPr>
        <w:t xml:space="preserve">общие статистические методы, используемые в </w:t>
      </w:r>
      <w:r w:rsidR="00E06CFE" w:rsidRPr="007A7BB0">
        <w:rPr>
          <w:rFonts w:ascii="Arial" w:hAnsi="Arial" w:cs="Arial"/>
          <w:sz w:val="24"/>
          <w:szCs w:val="24"/>
        </w:rPr>
        <w:t>программах</w:t>
      </w:r>
      <w:r w:rsidRPr="007A7BB0">
        <w:rPr>
          <w:rFonts w:ascii="Arial" w:hAnsi="Arial" w:cs="Arial"/>
          <w:sz w:val="24"/>
          <w:szCs w:val="24"/>
        </w:rPr>
        <w:t xml:space="preserve"> проверки квалификации. Настоящий стандарт дополняет </w:t>
      </w:r>
      <w:r w:rsidR="0014556D" w:rsidRPr="007A7BB0">
        <w:rPr>
          <w:rFonts w:ascii="Arial" w:hAnsi="Arial" w:cs="Arial"/>
          <w:sz w:val="24"/>
          <w:szCs w:val="24"/>
        </w:rPr>
        <w:t>ISO/IEC 17043</w:t>
      </w:r>
      <w:r w:rsidRPr="007A7BB0">
        <w:rPr>
          <w:rFonts w:ascii="Arial" w:hAnsi="Arial" w:cs="Arial"/>
          <w:sz w:val="24"/>
          <w:szCs w:val="24"/>
        </w:rPr>
        <w:t xml:space="preserve"> </w:t>
      </w:r>
      <w:r w:rsidR="0014556D" w:rsidRPr="007A7BB0">
        <w:rPr>
          <w:rFonts w:ascii="Arial" w:hAnsi="Arial" w:cs="Arial"/>
          <w:sz w:val="24"/>
          <w:szCs w:val="24"/>
        </w:rPr>
        <w:t>р</w:t>
      </w:r>
      <w:r w:rsidR="006C3647" w:rsidRPr="007A7BB0">
        <w:rPr>
          <w:rFonts w:ascii="Arial" w:hAnsi="Arial" w:cs="Arial"/>
          <w:sz w:val="24"/>
          <w:szCs w:val="24"/>
        </w:rPr>
        <w:t>уководством</w:t>
      </w:r>
      <w:r w:rsidR="0014556D" w:rsidRPr="007A7BB0">
        <w:rPr>
          <w:rFonts w:ascii="Arial" w:hAnsi="Arial" w:cs="Arial"/>
          <w:sz w:val="24"/>
          <w:szCs w:val="24"/>
        </w:rPr>
        <w:t xml:space="preserve"> по использованию статистических методов при экспериментальной проверке квалификации</w:t>
      </w:r>
      <w:r w:rsidR="006C3647" w:rsidRPr="007A7BB0">
        <w:rPr>
          <w:rFonts w:ascii="Arial" w:hAnsi="Arial" w:cs="Arial"/>
          <w:sz w:val="24"/>
          <w:szCs w:val="24"/>
        </w:rPr>
        <w:t>, отсутствующим в ISO/IEC 17043</w:t>
      </w:r>
      <w:r w:rsidR="0014556D" w:rsidRPr="007A7BB0">
        <w:rPr>
          <w:rFonts w:ascii="Arial" w:hAnsi="Arial" w:cs="Arial"/>
          <w:sz w:val="24"/>
          <w:szCs w:val="24"/>
        </w:rPr>
        <w:t>.</w:t>
      </w:r>
    </w:p>
    <w:p w14:paraId="06B68378" w14:textId="3649DDDA" w:rsidR="00E06CFE" w:rsidRPr="007A7BB0" w:rsidRDefault="00E80982" w:rsidP="007827B1">
      <w:pPr>
        <w:widowControl w:val="0"/>
        <w:shd w:val="clear" w:color="auto" w:fill="FFFFFF"/>
        <w:autoSpaceDE w:val="0"/>
        <w:autoSpaceDN w:val="0"/>
        <w:adjustRightInd w:val="0"/>
        <w:spacing w:after="0" w:line="360" w:lineRule="auto"/>
        <w:ind w:firstLine="709"/>
        <w:jc w:val="both"/>
        <w:rPr>
          <w:rFonts w:ascii="Arial" w:hAnsi="Arial" w:cs="Arial"/>
          <w:sz w:val="24"/>
          <w:szCs w:val="24"/>
        </w:rPr>
      </w:pPr>
      <w:r w:rsidRPr="007A7BB0">
        <w:rPr>
          <w:rFonts w:ascii="Arial" w:hAnsi="Arial" w:cs="Arial"/>
          <w:sz w:val="24"/>
          <w:szCs w:val="24"/>
        </w:rPr>
        <w:t>Определение проверки квалификации</w:t>
      </w:r>
      <w:r w:rsidR="0014556D" w:rsidRPr="007A7BB0">
        <w:rPr>
          <w:rFonts w:ascii="Arial" w:hAnsi="Arial" w:cs="Arial"/>
          <w:sz w:val="24"/>
          <w:szCs w:val="24"/>
        </w:rPr>
        <w:t>, приведенное</w:t>
      </w:r>
      <w:r w:rsidRPr="007A7BB0">
        <w:rPr>
          <w:rFonts w:ascii="Arial" w:hAnsi="Arial" w:cs="Arial"/>
          <w:sz w:val="24"/>
          <w:szCs w:val="24"/>
        </w:rPr>
        <w:t xml:space="preserve"> в ISO/IEC 17043</w:t>
      </w:r>
      <w:r w:rsidR="0014556D" w:rsidRPr="007A7BB0">
        <w:rPr>
          <w:rFonts w:ascii="Arial" w:hAnsi="Arial" w:cs="Arial"/>
          <w:sz w:val="24"/>
          <w:szCs w:val="24"/>
        </w:rPr>
        <w:t>,</w:t>
      </w:r>
      <w:r w:rsidRPr="007A7BB0">
        <w:rPr>
          <w:rFonts w:ascii="Arial" w:hAnsi="Arial" w:cs="Arial"/>
          <w:sz w:val="24"/>
          <w:szCs w:val="24"/>
        </w:rPr>
        <w:t xml:space="preserve"> </w:t>
      </w:r>
      <w:r w:rsidR="00E06CFE" w:rsidRPr="007A7BB0">
        <w:rPr>
          <w:rFonts w:ascii="Arial" w:hAnsi="Arial" w:cs="Arial"/>
          <w:sz w:val="24"/>
          <w:szCs w:val="24"/>
        </w:rPr>
        <w:t xml:space="preserve">также представлено </w:t>
      </w:r>
      <w:r w:rsidRPr="007A7BB0">
        <w:rPr>
          <w:rFonts w:ascii="Arial" w:hAnsi="Arial" w:cs="Arial"/>
          <w:sz w:val="24"/>
          <w:szCs w:val="24"/>
        </w:rPr>
        <w:t xml:space="preserve">в </w:t>
      </w:r>
      <w:r w:rsidR="0014556D" w:rsidRPr="007A7BB0">
        <w:rPr>
          <w:rFonts w:ascii="Arial" w:hAnsi="Arial" w:cs="Arial"/>
          <w:sz w:val="24"/>
          <w:szCs w:val="24"/>
        </w:rPr>
        <w:t>настоящем стандарте</w:t>
      </w:r>
      <w:r w:rsidRPr="007A7BB0">
        <w:rPr>
          <w:rFonts w:ascii="Arial" w:hAnsi="Arial" w:cs="Arial"/>
          <w:sz w:val="24"/>
          <w:szCs w:val="24"/>
        </w:rPr>
        <w:t xml:space="preserve"> с примечаниями, описывающими различные </w:t>
      </w:r>
      <w:r w:rsidR="00E06CFE" w:rsidRPr="007A7BB0">
        <w:rPr>
          <w:rFonts w:ascii="Arial" w:hAnsi="Arial" w:cs="Arial"/>
          <w:sz w:val="24"/>
          <w:szCs w:val="24"/>
        </w:rPr>
        <w:t>виды</w:t>
      </w:r>
      <w:r w:rsidRPr="007A7BB0">
        <w:rPr>
          <w:rFonts w:ascii="Arial" w:hAnsi="Arial" w:cs="Arial"/>
          <w:sz w:val="24"/>
          <w:szCs w:val="24"/>
        </w:rPr>
        <w:t xml:space="preserve"> проверки квалификации и </w:t>
      </w:r>
      <w:r w:rsidR="00A63095" w:rsidRPr="007A7BB0">
        <w:rPr>
          <w:rFonts w:ascii="Arial" w:hAnsi="Arial" w:cs="Arial"/>
          <w:sz w:val="24"/>
          <w:szCs w:val="24"/>
        </w:rPr>
        <w:t xml:space="preserve">набор </w:t>
      </w:r>
      <w:r w:rsidR="00967349" w:rsidRPr="007A7BB0">
        <w:rPr>
          <w:rFonts w:ascii="Arial" w:hAnsi="Arial" w:cs="Arial"/>
          <w:sz w:val="24"/>
          <w:szCs w:val="24"/>
        </w:rPr>
        <w:t>планов эксперимента</w:t>
      </w:r>
      <w:r w:rsidRPr="007A7BB0">
        <w:rPr>
          <w:rFonts w:ascii="Arial" w:hAnsi="Arial" w:cs="Arial"/>
          <w:sz w:val="24"/>
          <w:szCs w:val="24"/>
        </w:rPr>
        <w:t xml:space="preserve">, которые могут быть использованы. </w:t>
      </w:r>
      <w:r w:rsidR="00E06CFE" w:rsidRPr="007A7BB0">
        <w:rPr>
          <w:rFonts w:ascii="Arial" w:hAnsi="Arial" w:cs="Arial"/>
          <w:sz w:val="24"/>
          <w:szCs w:val="24"/>
        </w:rPr>
        <w:t xml:space="preserve">Настоящий стандарт </w:t>
      </w:r>
      <w:r w:rsidR="00A63095" w:rsidRPr="007A7BB0">
        <w:rPr>
          <w:rFonts w:ascii="Arial" w:hAnsi="Arial" w:cs="Arial"/>
          <w:sz w:val="24"/>
          <w:szCs w:val="24"/>
        </w:rPr>
        <w:t xml:space="preserve">не охватывает </w:t>
      </w:r>
      <w:r w:rsidRPr="007A7BB0">
        <w:rPr>
          <w:rFonts w:ascii="Arial" w:hAnsi="Arial" w:cs="Arial"/>
          <w:sz w:val="24"/>
          <w:szCs w:val="24"/>
        </w:rPr>
        <w:t xml:space="preserve">все цели, </w:t>
      </w:r>
      <w:r w:rsidR="00967349" w:rsidRPr="007A7BB0">
        <w:rPr>
          <w:rFonts w:ascii="Arial" w:hAnsi="Arial" w:cs="Arial"/>
          <w:sz w:val="24"/>
          <w:szCs w:val="24"/>
        </w:rPr>
        <w:t>планы эксперимента</w:t>
      </w:r>
      <w:r w:rsidRPr="007A7BB0">
        <w:rPr>
          <w:rFonts w:ascii="Arial" w:hAnsi="Arial" w:cs="Arial"/>
          <w:sz w:val="24"/>
          <w:szCs w:val="24"/>
        </w:rPr>
        <w:t xml:space="preserve">, матрицы </w:t>
      </w:r>
      <w:r w:rsidR="001529AA" w:rsidRPr="007A7BB0">
        <w:rPr>
          <w:rFonts w:ascii="Arial" w:hAnsi="Arial" w:cs="Arial"/>
          <w:sz w:val="24"/>
          <w:szCs w:val="24"/>
        </w:rPr>
        <w:t xml:space="preserve">(объекты) </w:t>
      </w:r>
      <w:r w:rsidRPr="007A7BB0">
        <w:rPr>
          <w:rFonts w:ascii="Arial" w:hAnsi="Arial" w:cs="Arial"/>
          <w:sz w:val="24"/>
          <w:szCs w:val="24"/>
        </w:rPr>
        <w:t xml:space="preserve">и измеряемые величины. Методы, представленные в </w:t>
      </w:r>
      <w:r w:rsidR="00E06CFE" w:rsidRPr="007A7BB0">
        <w:rPr>
          <w:rFonts w:ascii="Arial" w:hAnsi="Arial" w:cs="Arial"/>
          <w:sz w:val="24"/>
          <w:szCs w:val="24"/>
        </w:rPr>
        <w:t>настоящем стандарте</w:t>
      </w:r>
      <w:r w:rsidRPr="007A7BB0">
        <w:rPr>
          <w:rFonts w:ascii="Arial" w:hAnsi="Arial" w:cs="Arial"/>
          <w:sz w:val="24"/>
          <w:szCs w:val="24"/>
        </w:rPr>
        <w:t xml:space="preserve">, предназначены для широкого применения, особенно для </w:t>
      </w:r>
      <w:r w:rsidR="00A63095" w:rsidRPr="007A7BB0">
        <w:rPr>
          <w:rFonts w:ascii="Arial" w:hAnsi="Arial" w:cs="Arial"/>
          <w:sz w:val="24"/>
          <w:szCs w:val="24"/>
        </w:rPr>
        <w:t xml:space="preserve">вновь </w:t>
      </w:r>
      <w:r w:rsidR="001529AA" w:rsidRPr="007A7BB0">
        <w:rPr>
          <w:rFonts w:ascii="Arial" w:hAnsi="Arial" w:cs="Arial"/>
          <w:sz w:val="24"/>
          <w:szCs w:val="24"/>
        </w:rPr>
        <w:t>разрабо</w:t>
      </w:r>
      <w:r w:rsidR="00967349" w:rsidRPr="007A7BB0">
        <w:rPr>
          <w:rFonts w:ascii="Arial" w:hAnsi="Arial" w:cs="Arial"/>
          <w:sz w:val="24"/>
          <w:szCs w:val="24"/>
        </w:rPr>
        <w:t xml:space="preserve">танных </w:t>
      </w:r>
      <w:r w:rsidR="00E06CFE" w:rsidRPr="007A7BB0">
        <w:rPr>
          <w:rFonts w:ascii="Arial" w:hAnsi="Arial" w:cs="Arial"/>
          <w:sz w:val="24"/>
          <w:szCs w:val="24"/>
        </w:rPr>
        <w:t xml:space="preserve">программ проверки </w:t>
      </w:r>
      <w:r w:rsidRPr="007A7BB0">
        <w:rPr>
          <w:rFonts w:ascii="Arial" w:hAnsi="Arial" w:cs="Arial"/>
          <w:sz w:val="24"/>
          <w:szCs w:val="24"/>
        </w:rPr>
        <w:t xml:space="preserve">квалификации. </w:t>
      </w:r>
      <w:r w:rsidR="00E06CFE" w:rsidRPr="007A7BB0">
        <w:rPr>
          <w:rFonts w:ascii="Arial" w:hAnsi="Arial" w:cs="Arial"/>
          <w:sz w:val="24"/>
          <w:szCs w:val="24"/>
        </w:rPr>
        <w:t>Предполагается</w:t>
      </w:r>
      <w:r w:rsidRPr="007A7BB0">
        <w:rPr>
          <w:rFonts w:ascii="Arial" w:hAnsi="Arial" w:cs="Arial"/>
          <w:sz w:val="24"/>
          <w:szCs w:val="24"/>
        </w:rPr>
        <w:t xml:space="preserve">, что статистические методы, используемые </w:t>
      </w:r>
      <w:r w:rsidR="00967349" w:rsidRPr="007A7BB0">
        <w:rPr>
          <w:rFonts w:ascii="Arial" w:hAnsi="Arial" w:cs="Arial"/>
          <w:sz w:val="24"/>
          <w:szCs w:val="24"/>
        </w:rPr>
        <w:t>в</w:t>
      </w:r>
      <w:r w:rsidRPr="007A7BB0">
        <w:rPr>
          <w:rFonts w:ascii="Arial" w:hAnsi="Arial" w:cs="Arial"/>
          <w:sz w:val="24"/>
          <w:szCs w:val="24"/>
        </w:rPr>
        <w:t xml:space="preserve"> конкретной </w:t>
      </w:r>
      <w:r w:rsidR="00E06CFE" w:rsidRPr="007A7BB0">
        <w:rPr>
          <w:rFonts w:ascii="Arial" w:hAnsi="Arial" w:cs="Arial"/>
          <w:sz w:val="24"/>
          <w:szCs w:val="24"/>
        </w:rPr>
        <w:t>программ</w:t>
      </w:r>
      <w:r w:rsidR="00967349" w:rsidRPr="007A7BB0">
        <w:rPr>
          <w:rFonts w:ascii="Arial" w:hAnsi="Arial" w:cs="Arial"/>
          <w:sz w:val="24"/>
          <w:szCs w:val="24"/>
        </w:rPr>
        <w:t>е</w:t>
      </w:r>
      <w:r w:rsidR="00E06CFE" w:rsidRPr="007A7BB0">
        <w:rPr>
          <w:rFonts w:ascii="Arial" w:hAnsi="Arial" w:cs="Arial"/>
          <w:sz w:val="24"/>
          <w:szCs w:val="24"/>
        </w:rPr>
        <w:t xml:space="preserve"> проверки </w:t>
      </w:r>
      <w:r w:rsidRPr="007A7BB0">
        <w:rPr>
          <w:rFonts w:ascii="Arial" w:hAnsi="Arial" w:cs="Arial"/>
          <w:sz w:val="24"/>
          <w:szCs w:val="24"/>
        </w:rPr>
        <w:t>квалификации, будут развиваться по мере совершенствования</w:t>
      </w:r>
      <w:r w:rsidR="00967349" w:rsidRPr="007A7BB0">
        <w:rPr>
          <w:rFonts w:ascii="Arial" w:hAnsi="Arial" w:cs="Arial"/>
          <w:sz w:val="24"/>
          <w:szCs w:val="24"/>
        </w:rPr>
        <w:t xml:space="preserve"> этой программы</w:t>
      </w:r>
      <w:r w:rsidRPr="007A7BB0">
        <w:rPr>
          <w:rFonts w:ascii="Arial" w:hAnsi="Arial" w:cs="Arial"/>
          <w:sz w:val="24"/>
          <w:szCs w:val="24"/>
        </w:rPr>
        <w:t xml:space="preserve">; </w:t>
      </w:r>
      <w:r w:rsidR="000057DC" w:rsidRPr="007A7BB0">
        <w:rPr>
          <w:rFonts w:ascii="Arial" w:hAnsi="Arial" w:cs="Arial"/>
          <w:sz w:val="24"/>
          <w:szCs w:val="24"/>
        </w:rPr>
        <w:t>индексы</w:t>
      </w:r>
      <w:r w:rsidRPr="007A7BB0">
        <w:rPr>
          <w:rFonts w:ascii="Arial" w:hAnsi="Arial" w:cs="Arial"/>
          <w:sz w:val="24"/>
          <w:szCs w:val="24"/>
        </w:rPr>
        <w:t>, критерии</w:t>
      </w:r>
      <w:r w:rsidR="006C3647" w:rsidRPr="007A7BB0">
        <w:rPr>
          <w:rFonts w:ascii="Arial" w:hAnsi="Arial" w:cs="Arial"/>
          <w:sz w:val="24"/>
          <w:szCs w:val="24"/>
        </w:rPr>
        <w:t xml:space="preserve"> для определения</w:t>
      </w:r>
      <w:r w:rsidRPr="007A7BB0">
        <w:rPr>
          <w:rFonts w:ascii="Arial" w:hAnsi="Arial" w:cs="Arial"/>
          <w:sz w:val="24"/>
          <w:szCs w:val="24"/>
        </w:rPr>
        <w:t xml:space="preserve"> оценки и графические методы </w:t>
      </w:r>
      <w:r w:rsidR="00967349" w:rsidRPr="007A7BB0">
        <w:rPr>
          <w:rFonts w:ascii="Arial" w:hAnsi="Arial" w:cs="Arial"/>
          <w:sz w:val="24"/>
          <w:szCs w:val="24"/>
        </w:rPr>
        <w:t xml:space="preserve">также </w:t>
      </w:r>
      <w:r w:rsidRPr="007A7BB0">
        <w:rPr>
          <w:rFonts w:ascii="Arial" w:hAnsi="Arial" w:cs="Arial"/>
          <w:sz w:val="24"/>
          <w:szCs w:val="24"/>
        </w:rPr>
        <w:t xml:space="preserve">будут усовершенствованы </w:t>
      </w:r>
      <w:r w:rsidR="00967349" w:rsidRPr="007A7BB0">
        <w:rPr>
          <w:rFonts w:ascii="Arial" w:hAnsi="Arial" w:cs="Arial"/>
          <w:sz w:val="24"/>
          <w:szCs w:val="24"/>
        </w:rPr>
        <w:t>для</w:t>
      </w:r>
      <w:r w:rsidRPr="007A7BB0">
        <w:rPr>
          <w:rFonts w:ascii="Arial" w:hAnsi="Arial" w:cs="Arial"/>
          <w:sz w:val="24"/>
          <w:szCs w:val="24"/>
        </w:rPr>
        <w:t xml:space="preserve"> лучше</w:t>
      </w:r>
      <w:r w:rsidR="00967349" w:rsidRPr="007A7BB0">
        <w:rPr>
          <w:rFonts w:ascii="Arial" w:hAnsi="Arial" w:cs="Arial"/>
          <w:sz w:val="24"/>
          <w:szCs w:val="24"/>
        </w:rPr>
        <w:t>го</w:t>
      </w:r>
      <w:r w:rsidRPr="007A7BB0">
        <w:rPr>
          <w:rFonts w:ascii="Arial" w:hAnsi="Arial" w:cs="Arial"/>
          <w:sz w:val="24"/>
          <w:szCs w:val="24"/>
        </w:rPr>
        <w:t xml:space="preserve"> удовлетвор</w:t>
      </w:r>
      <w:r w:rsidR="00967349" w:rsidRPr="007A7BB0">
        <w:rPr>
          <w:rFonts w:ascii="Arial" w:hAnsi="Arial" w:cs="Arial"/>
          <w:sz w:val="24"/>
          <w:szCs w:val="24"/>
        </w:rPr>
        <w:t>ения</w:t>
      </w:r>
      <w:r w:rsidRPr="007A7BB0">
        <w:rPr>
          <w:rFonts w:ascii="Arial" w:hAnsi="Arial" w:cs="Arial"/>
          <w:sz w:val="24"/>
          <w:szCs w:val="24"/>
        </w:rPr>
        <w:t xml:space="preserve"> конкретным потребностям целевой группы участников, органов аккредитации и регулирующих органов. </w:t>
      </w:r>
    </w:p>
    <w:p w14:paraId="22DE3DC1" w14:textId="6CA7A7C8" w:rsidR="00E06CFE" w:rsidRPr="007A7BB0" w:rsidRDefault="000057DC" w:rsidP="007827B1">
      <w:pPr>
        <w:widowControl w:val="0"/>
        <w:shd w:val="clear" w:color="auto" w:fill="FFFFFF"/>
        <w:autoSpaceDE w:val="0"/>
        <w:autoSpaceDN w:val="0"/>
        <w:adjustRightInd w:val="0"/>
        <w:spacing w:after="0" w:line="360" w:lineRule="auto"/>
        <w:ind w:firstLine="709"/>
        <w:jc w:val="both"/>
        <w:rPr>
          <w:rFonts w:ascii="Arial" w:hAnsi="Arial" w:cs="Arial"/>
          <w:sz w:val="24"/>
          <w:szCs w:val="24"/>
        </w:rPr>
      </w:pPr>
      <w:r w:rsidRPr="007A7BB0">
        <w:rPr>
          <w:rFonts w:ascii="Arial" w:hAnsi="Arial" w:cs="Arial"/>
          <w:sz w:val="24"/>
          <w:szCs w:val="24"/>
        </w:rPr>
        <w:t xml:space="preserve">В настоящем стандарте приведено </w:t>
      </w:r>
      <w:r w:rsidR="00E80982" w:rsidRPr="007A7BB0">
        <w:rPr>
          <w:rFonts w:ascii="Arial" w:hAnsi="Arial" w:cs="Arial"/>
          <w:sz w:val="24"/>
          <w:szCs w:val="24"/>
        </w:rPr>
        <w:t xml:space="preserve">опубликованное руководство по проверке квалификации аналитических </w:t>
      </w:r>
      <w:r w:rsidR="00087535" w:rsidRPr="007A7BB0">
        <w:rPr>
          <w:rFonts w:ascii="Arial" w:hAnsi="Arial" w:cs="Arial"/>
          <w:sz w:val="24"/>
          <w:szCs w:val="24"/>
        </w:rPr>
        <w:t xml:space="preserve">химических </w:t>
      </w:r>
      <w:r w:rsidR="00E80982" w:rsidRPr="007A7BB0">
        <w:rPr>
          <w:rFonts w:ascii="Arial" w:hAnsi="Arial" w:cs="Arial"/>
          <w:sz w:val="24"/>
          <w:szCs w:val="24"/>
        </w:rPr>
        <w:t>лабораторий</w:t>
      </w:r>
      <w:r w:rsidR="00444F9B" w:rsidRPr="007A7BB0">
        <w:rPr>
          <w:rFonts w:ascii="Arial" w:hAnsi="Arial" w:cs="Arial"/>
          <w:sz w:val="24"/>
          <w:szCs w:val="24"/>
        </w:rPr>
        <w:t xml:space="preserve"> </w:t>
      </w:r>
      <w:r w:rsidR="00E80982" w:rsidRPr="007A7BB0">
        <w:rPr>
          <w:rFonts w:ascii="Arial" w:hAnsi="Arial" w:cs="Arial"/>
          <w:sz w:val="24"/>
          <w:szCs w:val="24"/>
        </w:rPr>
        <w:t xml:space="preserve">[32], </w:t>
      </w:r>
      <w:r w:rsidR="00087535" w:rsidRPr="007A7BB0">
        <w:rPr>
          <w:rFonts w:ascii="Arial" w:hAnsi="Arial" w:cs="Arial"/>
          <w:sz w:val="24"/>
          <w:szCs w:val="24"/>
        </w:rPr>
        <w:t>и</w:t>
      </w:r>
      <w:r w:rsidR="00E80982" w:rsidRPr="007A7BB0">
        <w:rPr>
          <w:rFonts w:ascii="Arial" w:hAnsi="Arial" w:cs="Arial"/>
          <w:sz w:val="24"/>
          <w:szCs w:val="24"/>
        </w:rPr>
        <w:t xml:space="preserve"> дополнительно </w:t>
      </w:r>
      <w:r w:rsidRPr="007A7BB0">
        <w:rPr>
          <w:rFonts w:ascii="Arial" w:hAnsi="Arial" w:cs="Arial"/>
          <w:sz w:val="24"/>
          <w:szCs w:val="24"/>
        </w:rPr>
        <w:t xml:space="preserve">приведен </w:t>
      </w:r>
      <w:r w:rsidR="00E80982" w:rsidRPr="007A7BB0">
        <w:rPr>
          <w:rFonts w:ascii="Arial" w:hAnsi="Arial" w:cs="Arial"/>
          <w:sz w:val="24"/>
          <w:szCs w:val="24"/>
        </w:rPr>
        <w:t xml:space="preserve">более широкий </w:t>
      </w:r>
      <w:r w:rsidRPr="007A7BB0">
        <w:rPr>
          <w:rFonts w:ascii="Arial" w:hAnsi="Arial" w:cs="Arial"/>
          <w:sz w:val="24"/>
          <w:szCs w:val="24"/>
        </w:rPr>
        <w:t xml:space="preserve">набор </w:t>
      </w:r>
      <w:r w:rsidR="00E80982" w:rsidRPr="007A7BB0">
        <w:rPr>
          <w:rFonts w:ascii="Arial" w:hAnsi="Arial" w:cs="Arial"/>
          <w:sz w:val="24"/>
          <w:szCs w:val="24"/>
        </w:rPr>
        <w:t xml:space="preserve">процедур, позволяющих использовать </w:t>
      </w:r>
      <w:proofErr w:type="spellStart"/>
      <w:r w:rsidRPr="007A7BB0">
        <w:rPr>
          <w:rFonts w:ascii="Arial" w:hAnsi="Arial" w:cs="Arial"/>
          <w:sz w:val="24"/>
          <w:szCs w:val="24"/>
        </w:rPr>
        <w:t>валидированные</w:t>
      </w:r>
      <w:proofErr w:type="spellEnd"/>
      <w:r w:rsidRPr="007A7BB0">
        <w:rPr>
          <w:rFonts w:ascii="Arial" w:hAnsi="Arial" w:cs="Arial"/>
          <w:sz w:val="24"/>
          <w:szCs w:val="24"/>
        </w:rPr>
        <w:t xml:space="preserve"> </w:t>
      </w:r>
      <w:r w:rsidR="00E80982" w:rsidRPr="007A7BB0">
        <w:rPr>
          <w:rFonts w:ascii="Arial" w:hAnsi="Arial" w:cs="Arial"/>
          <w:sz w:val="24"/>
          <w:szCs w:val="24"/>
        </w:rPr>
        <w:t>методы измерени</w:t>
      </w:r>
      <w:r w:rsidR="00087535" w:rsidRPr="007A7BB0">
        <w:rPr>
          <w:rFonts w:ascii="Arial" w:hAnsi="Arial" w:cs="Arial"/>
          <w:sz w:val="24"/>
          <w:szCs w:val="24"/>
        </w:rPr>
        <w:t>й</w:t>
      </w:r>
      <w:r w:rsidR="00E80982" w:rsidRPr="007A7BB0">
        <w:rPr>
          <w:rFonts w:ascii="Arial" w:hAnsi="Arial" w:cs="Arial"/>
          <w:sz w:val="24"/>
          <w:szCs w:val="24"/>
        </w:rPr>
        <w:t xml:space="preserve"> и </w:t>
      </w:r>
      <w:r w:rsidR="006C3647" w:rsidRPr="007A7BB0">
        <w:rPr>
          <w:rFonts w:ascii="Arial" w:hAnsi="Arial" w:cs="Arial"/>
          <w:sz w:val="24"/>
          <w:szCs w:val="24"/>
        </w:rPr>
        <w:t>идентификации</w:t>
      </w:r>
      <w:r w:rsidR="00B92581" w:rsidRPr="007A7BB0">
        <w:rPr>
          <w:rFonts w:ascii="Arial" w:hAnsi="Arial" w:cs="Arial"/>
          <w:sz w:val="24"/>
          <w:szCs w:val="24"/>
        </w:rPr>
        <w:t xml:space="preserve"> </w:t>
      </w:r>
      <w:r w:rsidR="00087535" w:rsidRPr="007A7BB0">
        <w:rPr>
          <w:rFonts w:ascii="Arial" w:hAnsi="Arial" w:cs="Arial"/>
          <w:sz w:val="24"/>
          <w:szCs w:val="24"/>
        </w:rPr>
        <w:t>качества</w:t>
      </w:r>
      <w:r w:rsidR="00E80982" w:rsidRPr="007A7BB0">
        <w:rPr>
          <w:rFonts w:ascii="Arial" w:hAnsi="Arial" w:cs="Arial"/>
          <w:sz w:val="24"/>
          <w:szCs w:val="24"/>
        </w:rPr>
        <w:t xml:space="preserve">. </w:t>
      </w:r>
      <w:r w:rsidR="00444F9B" w:rsidRPr="007A7BB0">
        <w:rPr>
          <w:rFonts w:ascii="Arial" w:hAnsi="Arial" w:cs="Arial"/>
          <w:sz w:val="24"/>
          <w:szCs w:val="24"/>
        </w:rPr>
        <w:t>Настоящее издание</w:t>
      </w:r>
      <w:r w:rsidR="00E80982" w:rsidRPr="007A7BB0">
        <w:rPr>
          <w:rFonts w:ascii="Arial" w:hAnsi="Arial" w:cs="Arial"/>
          <w:sz w:val="24"/>
          <w:szCs w:val="24"/>
        </w:rPr>
        <w:t xml:space="preserve"> </w:t>
      </w:r>
      <w:r w:rsidR="00444F9B" w:rsidRPr="007A7BB0">
        <w:rPr>
          <w:rFonts w:ascii="Arial" w:hAnsi="Arial" w:cs="Arial"/>
          <w:sz w:val="24"/>
          <w:szCs w:val="24"/>
        </w:rPr>
        <w:t xml:space="preserve">стандарта </w:t>
      </w:r>
      <w:r w:rsidR="00E80982" w:rsidRPr="007A7BB0">
        <w:rPr>
          <w:rFonts w:ascii="Arial" w:hAnsi="Arial" w:cs="Arial"/>
          <w:sz w:val="24"/>
          <w:szCs w:val="24"/>
        </w:rPr>
        <w:t>содержит большо</w:t>
      </w:r>
      <w:r w:rsidR="00087535" w:rsidRPr="007A7BB0">
        <w:rPr>
          <w:rFonts w:ascii="Arial" w:hAnsi="Arial" w:cs="Arial"/>
          <w:sz w:val="24"/>
          <w:szCs w:val="24"/>
        </w:rPr>
        <w:t>е количество</w:t>
      </w:r>
      <w:r w:rsidR="00E80982" w:rsidRPr="007A7BB0">
        <w:rPr>
          <w:rFonts w:ascii="Arial" w:hAnsi="Arial" w:cs="Arial"/>
          <w:sz w:val="24"/>
          <w:szCs w:val="24"/>
        </w:rPr>
        <w:t xml:space="preserve"> статистических методов и руководств из первого издания, дополненных, по мере необходимости, ранее упомянутыми документами и </w:t>
      </w:r>
      <w:r w:rsidRPr="007A7BB0">
        <w:rPr>
          <w:rFonts w:ascii="Arial" w:hAnsi="Arial" w:cs="Arial"/>
          <w:sz w:val="24"/>
          <w:szCs w:val="24"/>
        </w:rPr>
        <w:t>более широкой</w:t>
      </w:r>
      <w:r w:rsidR="00E80982" w:rsidRPr="007A7BB0">
        <w:rPr>
          <w:rFonts w:ascii="Arial" w:hAnsi="Arial" w:cs="Arial"/>
          <w:sz w:val="24"/>
          <w:szCs w:val="24"/>
        </w:rPr>
        <w:t xml:space="preserve"> областью применения ISO/IEC 17043. ISO/IEC 17043 включает </w:t>
      </w:r>
      <w:r w:rsidR="002306DF" w:rsidRPr="007A7BB0">
        <w:rPr>
          <w:rFonts w:ascii="Arial" w:hAnsi="Arial" w:cs="Arial"/>
          <w:sz w:val="24"/>
          <w:szCs w:val="24"/>
        </w:rPr>
        <w:t xml:space="preserve">методы </w:t>
      </w:r>
      <w:r w:rsidR="00444F9B" w:rsidRPr="007A7BB0">
        <w:rPr>
          <w:rFonts w:ascii="Arial" w:hAnsi="Arial" w:cs="Arial"/>
          <w:sz w:val="24"/>
          <w:szCs w:val="24"/>
        </w:rPr>
        <w:t>проверк</w:t>
      </w:r>
      <w:r w:rsidR="002306DF" w:rsidRPr="007A7BB0">
        <w:rPr>
          <w:rFonts w:ascii="Arial" w:hAnsi="Arial" w:cs="Arial"/>
          <w:sz w:val="24"/>
          <w:szCs w:val="24"/>
        </w:rPr>
        <w:t>и</w:t>
      </w:r>
      <w:r w:rsidR="00E80982" w:rsidRPr="007A7BB0">
        <w:rPr>
          <w:rFonts w:ascii="Arial" w:hAnsi="Arial" w:cs="Arial"/>
          <w:sz w:val="24"/>
          <w:szCs w:val="24"/>
        </w:rPr>
        <w:t xml:space="preserve"> квалификаци</w:t>
      </w:r>
      <w:r w:rsidR="00087535" w:rsidRPr="007A7BB0">
        <w:rPr>
          <w:rFonts w:ascii="Arial" w:hAnsi="Arial" w:cs="Arial"/>
          <w:sz w:val="24"/>
          <w:szCs w:val="24"/>
        </w:rPr>
        <w:t>и</w:t>
      </w:r>
      <w:r w:rsidR="00E80982" w:rsidRPr="007A7BB0">
        <w:rPr>
          <w:rFonts w:ascii="Arial" w:hAnsi="Arial" w:cs="Arial"/>
          <w:sz w:val="24"/>
          <w:szCs w:val="24"/>
        </w:rPr>
        <w:t xml:space="preserve"> для отдельных лиц и проверяющих органов, включая ISO/IEC 17043:2010, приложе</w:t>
      </w:r>
      <w:r w:rsidR="00444F9B" w:rsidRPr="007A7BB0">
        <w:rPr>
          <w:rFonts w:ascii="Arial" w:hAnsi="Arial" w:cs="Arial"/>
          <w:sz w:val="24"/>
          <w:szCs w:val="24"/>
        </w:rPr>
        <w:t xml:space="preserve">ние B, в котором </w:t>
      </w:r>
      <w:r w:rsidR="00A04022" w:rsidRPr="007A7BB0">
        <w:rPr>
          <w:rFonts w:ascii="Arial" w:hAnsi="Arial" w:cs="Arial"/>
          <w:sz w:val="24"/>
          <w:szCs w:val="24"/>
        </w:rPr>
        <w:t>рассмотрены</w:t>
      </w:r>
      <w:r w:rsidR="00E80982" w:rsidRPr="007A7BB0">
        <w:rPr>
          <w:rFonts w:ascii="Arial" w:hAnsi="Arial" w:cs="Arial"/>
          <w:sz w:val="24"/>
          <w:szCs w:val="24"/>
        </w:rPr>
        <w:t xml:space="preserve"> качественные результаты. </w:t>
      </w:r>
    </w:p>
    <w:p w14:paraId="42F3E091" w14:textId="77777777" w:rsidR="000931B4" w:rsidRPr="007A7BB0" w:rsidRDefault="00444F9B" w:rsidP="007827B1">
      <w:pPr>
        <w:widowControl w:val="0"/>
        <w:shd w:val="clear" w:color="auto" w:fill="FFFFFF"/>
        <w:autoSpaceDE w:val="0"/>
        <w:autoSpaceDN w:val="0"/>
        <w:adjustRightInd w:val="0"/>
        <w:spacing w:after="0" w:line="360" w:lineRule="auto"/>
        <w:ind w:firstLine="709"/>
        <w:jc w:val="both"/>
        <w:rPr>
          <w:rFonts w:ascii="Arial" w:hAnsi="Arial" w:cs="Arial"/>
          <w:sz w:val="24"/>
          <w:szCs w:val="24"/>
        </w:rPr>
      </w:pPr>
      <w:r w:rsidRPr="007A7BB0">
        <w:rPr>
          <w:rFonts w:ascii="Arial" w:hAnsi="Arial" w:cs="Arial"/>
          <w:sz w:val="24"/>
          <w:szCs w:val="24"/>
        </w:rPr>
        <w:lastRenderedPageBreak/>
        <w:t xml:space="preserve">Настоящий стандарт </w:t>
      </w:r>
      <w:r w:rsidR="00E80982" w:rsidRPr="007A7BB0">
        <w:rPr>
          <w:rFonts w:ascii="Arial" w:hAnsi="Arial" w:cs="Arial"/>
          <w:sz w:val="24"/>
          <w:szCs w:val="24"/>
        </w:rPr>
        <w:t>включает статистические методы, соответствую</w:t>
      </w:r>
      <w:r w:rsidR="00087535" w:rsidRPr="007A7BB0">
        <w:rPr>
          <w:rFonts w:ascii="Arial" w:hAnsi="Arial" w:cs="Arial"/>
          <w:sz w:val="24"/>
          <w:szCs w:val="24"/>
        </w:rPr>
        <w:t>щие</w:t>
      </w:r>
      <w:r w:rsidR="00E80982" w:rsidRPr="007A7BB0">
        <w:rPr>
          <w:rFonts w:ascii="Arial" w:hAnsi="Arial" w:cs="Arial"/>
          <w:sz w:val="24"/>
          <w:szCs w:val="24"/>
        </w:rPr>
        <w:t xml:space="preserve"> другим международным стандартам, </w:t>
      </w:r>
      <w:r w:rsidR="008D36DE" w:rsidRPr="007A7BB0">
        <w:rPr>
          <w:rFonts w:ascii="Arial" w:hAnsi="Arial" w:cs="Arial"/>
          <w:sz w:val="24"/>
          <w:szCs w:val="24"/>
        </w:rPr>
        <w:t>в частности</w:t>
      </w:r>
      <w:r w:rsidRPr="007A7BB0">
        <w:rPr>
          <w:rFonts w:ascii="Arial" w:hAnsi="Arial" w:cs="Arial"/>
          <w:sz w:val="24"/>
          <w:szCs w:val="24"/>
        </w:rPr>
        <w:t xml:space="preserve"> стандартам</w:t>
      </w:r>
      <w:r w:rsidR="008D36DE" w:rsidRPr="007A7BB0">
        <w:rPr>
          <w:rFonts w:ascii="Arial" w:hAnsi="Arial" w:cs="Arial"/>
          <w:sz w:val="24"/>
          <w:szCs w:val="24"/>
        </w:rPr>
        <w:t>, разработанным техническим комитетом</w:t>
      </w:r>
      <w:r w:rsidR="00E80982" w:rsidRPr="007A7BB0">
        <w:rPr>
          <w:rFonts w:ascii="Arial" w:hAnsi="Arial" w:cs="Arial"/>
          <w:sz w:val="24"/>
          <w:szCs w:val="24"/>
        </w:rPr>
        <w:t xml:space="preserve"> </w:t>
      </w:r>
      <w:r w:rsidR="008D36DE" w:rsidRPr="007A7BB0">
        <w:rPr>
          <w:rFonts w:ascii="Arial" w:hAnsi="Arial" w:cs="Arial"/>
          <w:sz w:val="24"/>
          <w:szCs w:val="24"/>
        </w:rPr>
        <w:t>ISO/</w:t>
      </w:r>
      <w:r w:rsidR="00E80982" w:rsidRPr="007A7BB0">
        <w:rPr>
          <w:rFonts w:ascii="Arial" w:hAnsi="Arial" w:cs="Arial"/>
          <w:sz w:val="24"/>
          <w:szCs w:val="24"/>
        </w:rPr>
        <w:t>TC</w:t>
      </w:r>
      <w:r w:rsidR="000057DC" w:rsidRPr="007A7BB0">
        <w:rPr>
          <w:rFonts w:ascii="Arial" w:hAnsi="Arial" w:cs="Arial"/>
          <w:sz w:val="24"/>
          <w:szCs w:val="24"/>
        </w:rPr>
        <w:t xml:space="preserve"> </w:t>
      </w:r>
      <w:r w:rsidR="00E80982" w:rsidRPr="007A7BB0">
        <w:rPr>
          <w:rFonts w:ascii="Arial" w:hAnsi="Arial" w:cs="Arial"/>
          <w:sz w:val="24"/>
          <w:szCs w:val="24"/>
        </w:rPr>
        <w:t>69/SC</w:t>
      </w:r>
      <w:r w:rsidR="000057DC" w:rsidRPr="007A7BB0">
        <w:rPr>
          <w:rFonts w:ascii="Arial" w:hAnsi="Arial" w:cs="Arial"/>
          <w:sz w:val="24"/>
          <w:szCs w:val="24"/>
        </w:rPr>
        <w:t xml:space="preserve"> </w:t>
      </w:r>
      <w:r w:rsidR="00E80982" w:rsidRPr="007A7BB0">
        <w:rPr>
          <w:rFonts w:ascii="Arial" w:hAnsi="Arial" w:cs="Arial"/>
          <w:sz w:val="24"/>
          <w:szCs w:val="24"/>
        </w:rPr>
        <w:t xml:space="preserve">6, </w:t>
      </w:r>
      <w:r w:rsidRPr="007A7BB0">
        <w:rPr>
          <w:rFonts w:ascii="Arial" w:hAnsi="Arial" w:cs="Arial"/>
          <w:sz w:val="24"/>
          <w:szCs w:val="24"/>
        </w:rPr>
        <w:t>а именно</w:t>
      </w:r>
      <w:r w:rsidR="00E80982" w:rsidRPr="007A7BB0">
        <w:rPr>
          <w:rFonts w:ascii="Arial" w:hAnsi="Arial" w:cs="Arial"/>
          <w:sz w:val="24"/>
          <w:szCs w:val="24"/>
        </w:rPr>
        <w:t xml:space="preserve"> стандартам серии ISO 5725 </w:t>
      </w:r>
      <w:r w:rsidR="00087535" w:rsidRPr="007A7BB0">
        <w:rPr>
          <w:rFonts w:ascii="Arial" w:hAnsi="Arial" w:cs="Arial"/>
          <w:sz w:val="24"/>
          <w:szCs w:val="24"/>
        </w:rPr>
        <w:t>«Т</w:t>
      </w:r>
      <w:r w:rsidR="00E80982" w:rsidRPr="007A7BB0">
        <w:rPr>
          <w:rFonts w:ascii="Arial" w:hAnsi="Arial" w:cs="Arial"/>
          <w:sz w:val="24"/>
          <w:szCs w:val="24"/>
        </w:rPr>
        <w:t>очност</w:t>
      </w:r>
      <w:r w:rsidR="00087535" w:rsidRPr="007A7BB0">
        <w:rPr>
          <w:rFonts w:ascii="Arial" w:hAnsi="Arial" w:cs="Arial"/>
          <w:sz w:val="24"/>
          <w:szCs w:val="24"/>
        </w:rPr>
        <w:t>ь</w:t>
      </w:r>
      <w:r w:rsidR="008D36DE" w:rsidRPr="007A7BB0">
        <w:rPr>
          <w:rFonts w:ascii="Arial" w:hAnsi="Arial" w:cs="Arial"/>
          <w:sz w:val="24"/>
          <w:szCs w:val="24"/>
        </w:rPr>
        <w:t>:</w:t>
      </w:r>
      <w:r w:rsidR="00E80982" w:rsidRPr="007A7BB0">
        <w:rPr>
          <w:rFonts w:ascii="Arial" w:hAnsi="Arial" w:cs="Arial"/>
          <w:sz w:val="24"/>
          <w:szCs w:val="24"/>
        </w:rPr>
        <w:t xml:space="preserve"> </w:t>
      </w:r>
      <w:r w:rsidR="00087535" w:rsidRPr="007A7BB0">
        <w:rPr>
          <w:rFonts w:ascii="Arial" w:hAnsi="Arial" w:cs="Arial"/>
          <w:sz w:val="24"/>
          <w:szCs w:val="24"/>
        </w:rPr>
        <w:t>(правильность</w:t>
      </w:r>
      <w:r w:rsidR="00E80982" w:rsidRPr="007A7BB0">
        <w:rPr>
          <w:rFonts w:ascii="Arial" w:hAnsi="Arial" w:cs="Arial"/>
          <w:sz w:val="24"/>
          <w:szCs w:val="24"/>
        </w:rPr>
        <w:t xml:space="preserve"> и прецизионность</w:t>
      </w:r>
      <w:r w:rsidR="00087535" w:rsidRPr="007A7BB0">
        <w:rPr>
          <w:rFonts w:ascii="Arial" w:hAnsi="Arial" w:cs="Arial"/>
          <w:sz w:val="24"/>
          <w:szCs w:val="24"/>
        </w:rPr>
        <w:t>)</w:t>
      </w:r>
      <w:r w:rsidR="008D36DE" w:rsidRPr="007A7BB0">
        <w:rPr>
          <w:rFonts w:ascii="Arial" w:hAnsi="Arial" w:cs="Arial"/>
          <w:sz w:val="24"/>
          <w:szCs w:val="24"/>
        </w:rPr>
        <w:t>»</w:t>
      </w:r>
      <w:r w:rsidR="00E80982" w:rsidRPr="007A7BB0">
        <w:rPr>
          <w:rFonts w:ascii="Arial" w:hAnsi="Arial" w:cs="Arial"/>
          <w:sz w:val="24"/>
          <w:szCs w:val="24"/>
        </w:rPr>
        <w:t>. Методы также отража</w:t>
      </w:r>
      <w:r w:rsidR="00087535" w:rsidRPr="007A7BB0">
        <w:rPr>
          <w:rFonts w:ascii="Arial" w:hAnsi="Arial" w:cs="Arial"/>
          <w:sz w:val="24"/>
          <w:szCs w:val="24"/>
        </w:rPr>
        <w:t>ют</w:t>
      </w:r>
      <w:r w:rsidR="00E80982" w:rsidRPr="007A7BB0">
        <w:rPr>
          <w:rFonts w:ascii="Arial" w:hAnsi="Arial" w:cs="Arial"/>
          <w:sz w:val="24"/>
          <w:szCs w:val="24"/>
        </w:rPr>
        <w:t xml:space="preserve"> </w:t>
      </w:r>
      <w:r w:rsidR="00087535" w:rsidRPr="007A7BB0">
        <w:rPr>
          <w:rFonts w:ascii="Arial" w:hAnsi="Arial" w:cs="Arial"/>
          <w:sz w:val="24"/>
          <w:szCs w:val="24"/>
        </w:rPr>
        <w:t xml:space="preserve">требования </w:t>
      </w:r>
      <w:r w:rsidR="00E80982" w:rsidRPr="007A7BB0">
        <w:rPr>
          <w:rFonts w:ascii="Arial" w:hAnsi="Arial" w:cs="Arial"/>
          <w:sz w:val="24"/>
          <w:szCs w:val="24"/>
        </w:rPr>
        <w:t>други</w:t>
      </w:r>
      <w:r w:rsidR="00087535" w:rsidRPr="007A7BB0">
        <w:rPr>
          <w:rFonts w:ascii="Arial" w:hAnsi="Arial" w:cs="Arial"/>
          <w:sz w:val="24"/>
          <w:szCs w:val="24"/>
        </w:rPr>
        <w:t>х</w:t>
      </w:r>
      <w:r w:rsidR="00E80982" w:rsidRPr="007A7BB0">
        <w:rPr>
          <w:rFonts w:ascii="Arial" w:hAnsi="Arial" w:cs="Arial"/>
          <w:sz w:val="24"/>
          <w:szCs w:val="24"/>
        </w:rPr>
        <w:t xml:space="preserve"> международны</w:t>
      </w:r>
      <w:r w:rsidR="00087535" w:rsidRPr="007A7BB0">
        <w:rPr>
          <w:rFonts w:ascii="Arial" w:hAnsi="Arial" w:cs="Arial"/>
          <w:sz w:val="24"/>
          <w:szCs w:val="24"/>
        </w:rPr>
        <w:t>х</w:t>
      </w:r>
      <w:r w:rsidR="00E80982" w:rsidRPr="007A7BB0">
        <w:rPr>
          <w:rFonts w:ascii="Arial" w:hAnsi="Arial" w:cs="Arial"/>
          <w:sz w:val="24"/>
          <w:szCs w:val="24"/>
        </w:rPr>
        <w:t xml:space="preserve"> стандарт</w:t>
      </w:r>
      <w:r w:rsidR="00087535" w:rsidRPr="007A7BB0">
        <w:rPr>
          <w:rFonts w:ascii="Arial" w:hAnsi="Arial" w:cs="Arial"/>
          <w:sz w:val="24"/>
          <w:szCs w:val="24"/>
        </w:rPr>
        <w:t>ов</w:t>
      </w:r>
      <w:r w:rsidR="00E80982" w:rsidRPr="007A7BB0">
        <w:rPr>
          <w:rFonts w:ascii="Arial" w:hAnsi="Arial" w:cs="Arial"/>
          <w:sz w:val="24"/>
          <w:szCs w:val="24"/>
        </w:rPr>
        <w:t>, где это уместно, и соответств</w:t>
      </w:r>
      <w:r w:rsidR="00087535" w:rsidRPr="007A7BB0">
        <w:rPr>
          <w:rFonts w:ascii="Arial" w:hAnsi="Arial" w:cs="Arial"/>
          <w:sz w:val="24"/>
          <w:szCs w:val="24"/>
        </w:rPr>
        <w:t>уют</w:t>
      </w:r>
      <w:r w:rsidR="00E80982" w:rsidRPr="007A7BB0">
        <w:rPr>
          <w:rFonts w:ascii="Arial" w:hAnsi="Arial" w:cs="Arial"/>
          <w:sz w:val="24"/>
          <w:szCs w:val="24"/>
        </w:rPr>
        <w:t xml:space="preserve"> Руководству ISO/IEC 98-3 (GUM) и Руководству ISO/IEC 99 (VIM).</w:t>
      </w:r>
    </w:p>
    <w:p w14:paraId="20FAF125" w14:textId="77777777" w:rsidR="00A04022" w:rsidRPr="007A7BB0" w:rsidRDefault="00A04022" w:rsidP="00A04022">
      <w:pPr>
        <w:widowControl w:val="0"/>
        <w:shd w:val="clear" w:color="auto" w:fill="FFFFFF"/>
        <w:autoSpaceDE w:val="0"/>
        <w:autoSpaceDN w:val="0"/>
        <w:adjustRightInd w:val="0"/>
        <w:spacing w:after="0" w:line="360" w:lineRule="auto"/>
        <w:ind w:firstLine="709"/>
        <w:jc w:val="both"/>
        <w:rPr>
          <w:rFonts w:ascii="Arial" w:hAnsi="Arial" w:cs="Arial"/>
          <w:sz w:val="24"/>
          <w:szCs w:val="24"/>
        </w:rPr>
      </w:pPr>
      <w:r w:rsidRPr="007A7BB0">
        <w:rPr>
          <w:rFonts w:ascii="Arial" w:hAnsi="Arial" w:cs="Arial"/>
          <w:b/>
          <w:bCs/>
          <w:sz w:val="24"/>
          <w:szCs w:val="24"/>
        </w:rPr>
        <w:t xml:space="preserve">0.4 </w:t>
      </w:r>
      <w:r w:rsidR="002A5993" w:rsidRPr="007A7BB0">
        <w:rPr>
          <w:rFonts w:ascii="Arial" w:hAnsi="Arial" w:cs="Arial"/>
          <w:b/>
          <w:bCs/>
          <w:sz w:val="24"/>
          <w:szCs w:val="24"/>
        </w:rPr>
        <w:t>Компетентность в области статистики</w:t>
      </w:r>
    </w:p>
    <w:p w14:paraId="5601E372" w14:textId="344C6A5E" w:rsidR="00E80982" w:rsidRPr="007A7BB0" w:rsidRDefault="002A5993" w:rsidP="00A04022">
      <w:pPr>
        <w:widowControl w:val="0"/>
        <w:shd w:val="clear" w:color="auto" w:fill="FFFFFF"/>
        <w:autoSpaceDE w:val="0"/>
        <w:autoSpaceDN w:val="0"/>
        <w:adjustRightInd w:val="0"/>
        <w:spacing w:after="0" w:line="360" w:lineRule="auto"/>
        <w:ind w:firstLine="709"/>
        <w:jc w:val="both"/>
        <w:rPr>
          <w:rFonts w:ascii="Arial" w:hAnsi="Arial" w:cs="Arial"/>
          <w:sz w:val="24"/>
          <w:szCs w:val="24"/>
        </w:rPr>
      </w:pPr>
      <w:r w:rsidRPr="007A7BB0">
        <w:rPr>
          <w:rFonts w:ascii="Arial" w:hAnsi="Arial" w:cs="Arial"/>
          <w:sz w:val="24"/>
          <w:szCs w:val="24"/>
        </w:rPr>
        <w:t xml:space="preserve">В </w:t>
      </w:r>
      <w:r w:rsidR="00A04022" w:rsidRPr="007A7BB0">
        <w:rPr>
          <w:rFonts w:ascii="Arial" w:hAnsi="Arial" w:cs="Arial"/>
          <w:sz w:val="24"/>
          <w:szCs w:val="24"/>
        </w:rPr>
        <w:t xml:space="preserve">ISO/IEC 17043 </w:t>
      </w:r>
      <w:r w:rsidRPr="007A7BB0">
        <w:rPr>
          <w:rFonts w:ascii="Arial" w:hAnsi="Arial" w:cs="Arial"/>
          <w:sz w:val="24"/>
          <w:szCs w:val="24"/>
        </w:rPr>
        <w:t>установлено, что</w:t>
      </w:r>
      <w:r w:rsidR="00A04022" w:rsidRPr="007A7BB0">
        <w:rPr>
          <w:rFonts w:ascii="Arial" w:hAnsi="Arial" w:cs="Arial"/>
          <w:sz w:val="24"/>
          <w:szCs w:val="24"/>
        </w:rPr>
        <w:t xml:space="preserve"> для того, чтобы быть компетентным, </w:t>
      </w:r>
      <w:r w:rsidRPr="007A7BB0">
        <w:rPr>
          <w:rFonts w:ascii="Arial" w:hAnsi="Arial" w:cs="Arial"/>
          <w:sz w:val="24"/>
          <w:szCs w:val="24"/>
        </w:rPr>
        <w:t>провайдер</w:t>
      </w:r>
      <w:r w:rsidR="00A04022" w:rsidRPr="007A7BB0">
        <w:rPr>
          <w:rFonts w:ascii="Arial" w:hAnsi="Arial" w:cs="Arial"/>
          <w:sz w:val="24"/>
          <w:szCs w:val="24"/>
        </w:rPr>
        <w:t xml:space="preserve"> </w:t>
      </w:r>
      <w:r w:rsidRPr="007A7BB0">
        <w:rPr>
          <w:rFonts w:ascii="Arial" w:hAnsi="Arial" w:cs="Arial"/>
          <w:sz w:val="24"/>
          <w:szCs w:val="24"/>
        </w:rPr>
        <w:t>проверки</w:t>
      </w:r>
      <w:r w:rsidR="00A04022" w:rsidRPr="007A7BB0">
        <w:rPr>
          <w:rFonts w:ascii="Arial" w:hAnsi="Arial" w:cs="Arial"/>
          <w:sz w:val="24"/>
          <w:szCs w:val="24"/>
        </w:rPr>
        <w:t xml:space="preserve"> квалификации долж</w:t>
      </w:r>
      <w:r w:rsidRPr="007A7BB0">
        <w:rPr>
          <w:rFonts w:ascii="Arial" w:hAnsi="Arial" w:cs="Arial"/>
          <w:sz w:val="24"/>
          <w:szCs w:val="24"/>
        </w:rPr>
        <w:t xml:space="preserve">ен иметь </w:t>
      </w:r>
      <w:r w:rsidR="002306DF" w:rsidRPr="007A7BB0">
        <w:rPr>
          <w:rFonts w:ascii="Arial" w:hAnsi="Arial" w:cs="Arial"/>
          <w:sz w:val="24"/>
          <w:szCs w:val="24"/>
        </w:rPr>
        <w:t>доступ к проведению</w:t>
      </w:r>
      <w:r w:rsidRPr="007A7BB0">
        <w:rPr>
          <w:rFonts w:ascii="Arial" w:hAnsi="Arial" w:cs="Arial"/>
          <w:sz w:val="24"/>
          <w:szCs w:val="24"/>
        </w:rPr>
        <w:t xml:space="preserve"> статистическ</w:t>
      </w:r>
      <w:r w:rsidR="002306DF" w:rsidRPr="007A7BB0">
        <w:rPr>
          <w:rFonts w:ascii="Arial" w:hAnsi="Arial" w:cs="Arial"/>
          <w:sz w:val="24"/>
          <w:szCs w:val="24"/>
        </w:rPr>
        <w:t>ой</w:t>
      </w:r>
      <w:r w:rsidR="00B92581" w:rsidRPr="007A7BB0">
        <w:rPr>
          <w:rFonts w:ascii="Arial" w:hAnsi="Arial" w:cs="Arial"/>
          <w:sz w:val="24"/>
          <w:szCs w:val="24"/>
        </w:rPr>
        <w:t xml:space="preserve"> </w:t>
      </w:r>
      <w:r w:rsidR="002306DF" w:rsidRPr="007A7BB0">
        <w:rPr>
          <w:rFonts w:ascii="Arial" w:hAnsi="Arial" w:cs="Arial"/>
          <w:sz w:val="24"/>
          <w:szCs w:val="24"/>
        </w:rPr>
        <w:t>проверки</w:t>
      </w:r>
      <w:r w:rsidR="00B92581" w:rsidRPr="007A7BB0">
        <w:rPr>
          <w:rFonts w:ascii="Arial" w:hAnsi="Arial" w:cs="Arial"/>
          <w:sz w:val="24"/>
          <w:szCs w:val="24"/>
        </w:rPr>
        <w:t xml:space="preserve"> при</w:t>
      </w:r>
      <w:r w:rsidR="00A04022" w:rsidRPr="007A7BB0">
        <w:rPr>
          <w:rFonts w:ascii="Arial" w:hAnsi="Arial" w:cs="Arial"/>
          <w:sz w:val="24"/>
          <w:szCs w:val="24"/>
        </w:rPr>
        <w:t xml:space="preserve"> </w:t>
      </w:r>
      <w:r w:rsidR="00087535" w:rsidRPr="007A7BB0">
        <w:rPr>
          <w:rFonts w:ascii="Arial" w:hAnsi="Arial" w:cs="Arial"/>
          <w:sz w:val="24"/>
          <w:szCs w:val="24"/>
        </w:rPr>
        <w:t>оценк</w:t>
      </w:r>
      <w:r w:rsidR="00B92581" w:rsidRPr="007A7BB0">
        <w:rPr>
          <w:rFonts w:ascii="Arial" w:hAnsi="Arial" w:cs="Arial"/>
          <w:sz w:val="24"/>
          <w:szCs w:val="24"/>
        </w:rPr>
        <w:t>е</w:t>
      </w:r>
      <w:r w:rsidR="00087535" w:rsidRPr="007A7BB0">
        <w:rPr>
          <w:rFonts w:ascii="Arial" w:hAnsi="Arial" w:cs="Arial"/>
          <w:sz w:val="24"/>
          <w:szCs w:val="24"/>
        </w:rPr>
        <w:t xml:space="preserve"> </w:t>
      </w:r>
      <w:r w:rsidR="00632947" w:rsidRPr="007A7BB0">
        <w:rPr>
          <w:rFonts w:ascii="Arial" w:hAnsi="Arial" w:cs="Arial"/>
          <w:bCs/>
          <w:sz w:val="24"/>
          <w:szCs w:val="24"/>
        </w:rPr>
        <w:t>компетентности</w:t>
      </w:r>
      <w:r w:rsidR="00632947" w:rsidRPr="007A7BB0">
        <w:rPr>
          <w:rFonts w:ascii="Arial" w:hAnsi="Arial" w:cs="Arial"/>
          <w:b/>
          <w:bCs/>
          <w:sz w:val="24"/>
          <w:szCs w:val="24"/>
        </w:rPr>
        <w:t xml:space="preserve"> </w:t>
      </w:r>
      <w:r w:rsidR="00A04022" w:rsidRPr="007A7BB0">
        <w:rPr>
          <w:rFonts w:ascii="Arial" w:hAnsi="Arial" w:cs="Arial"/>
          <w:sz w:val="24"/>
          <w:szCs w:val="24"/>
        </w:rPr>
        <w:t xml:space="preserve">и должен уполномочить </w:t>
      </w:r>
      <w:r w:rsidR="00087535" w:rsidRPr="007A7BB0">
        <w:rPr>
          <w:rFonts w:ascii="Arial" w:hAnsi="Arial" w:cs="Arial"/>
          <w:sz w:val="24"/>
          <w:szCs w:val="24"/>
        </w:rPr>
        <w:t>специальны</w:t>
      </w:r>
      <w:r w:rsidR="00A04022" w:rsidRPr="007A7BB0">
        <w:rPr>
          <w:rFonts w:ascii="Arial" w:hAnsi="Arial" w:cs="Arial"/>
          <w:sz w:val="24"/>
          <w:szCs w:val="24"/>
        </w:rPr>
        <w:t xml:space="preserve">й персонал </w:t>
      </w:r>
      <w:r w:rsidR="00087535" w:rsidRPr="007A7BB0">
        <w:rPr>
          <w:rFonts w:ascii="Arial" w:hAnsi="Arial" w:cs="Arial"/>
          <w:sz w:val="24"/>
          <w:szCs w:val="24"/>
        </w:rPr>
        <w:t xml:space="preserve">на </w:t>
      </w:r>
      <w:r w:rsidR="00A04022" w:rsidRPr="007A7BB0">
        <w:rPr>
          <w:rFonts w:ascii="Arial" w:hAnsi="Arial" w:cs="Arial"/>
          <w:sz w:val="24"/>
          <w:szCs w:val="24"/>
        </w:rPr>
        <w:t>пров</w:t>
      </w:r>
      <w:r w:rsidR="00087535" w:rsidRPr="007A7BB0">
        <w:rPr>
          <w:rFonts w:ascii="Arial" w:hAnsi="Arial" w:cs="Arial"/>
          <w:sz w:val="24"/>
          <w:szCs w:val="24"/>
        </w:rPr>
        <w:t>е</w:t>
      </w:r>
      <w:r w:rsidR="00A04022" w:rsidRPr="007A7BB0">
        <w:rPr>
          <w:rFonts w:ascii="Arial" w:hAnsi="Arial" w:cs="Arial"/>
          <w:sz w:val="24"/>
          <w:szCs w:val="24"/>
        </w:rPr>
        <w:t>д</w:t>
      </w:r>
      <w:r w:rsidR="00087535" w:rsidRPr="007A7BB0">
        <w:rPr>
          <w:rFonts w:ascii="Arial" w:hAnsi="Arial" w:cs="Arial"/>
          <w:sz w:val="24"/>
          <w:szCs w:val="24"/>
        </w:rPr>
        <w:t>ение</w:t>
      </w:r>
      <w:r w:rsidR="00A04022" w:rsidRPr="007A7BB0">
        <w:rPr>
          <w:rFonts w:ascii="Arial" w:hAnsi="Arial" w:cs="Arial"/>
          <w:sz w:val="24"/>
          <w:szCs w:val="24"/>
        </w:rPr>
        <w:t xml:space="preserve"> статистическ</w:t>
      </w:r>
      <w:r w:rsidR="00087535" w:rsidRPr="007A7BB0">
        <w:rPr>
          <w:rFonts w:ascii="Arial" w:hAnsi="Arial" w:cs="Arial"/>
          <w:sz w:val="24"/>
          <w:szCs w:val="24"/>
        </w:rPr>
        <w:t>ого</w:t>
      </w:r>
      <w:r w:rsidR="00A04022" w:rsidRPr="007A7BB0">
        <w:rPr>
          <w:rFonts w:ascii="Arial" w:hAnsi="Arial" w:cs="Arial"/>
          <w:sz w:val="24"/>
          <w:szCs w:val="24"/>
        </w:rPr>
        <w:t xml:space="preserve"> анализ</w:t>
      </w:r>
      <w:r w:rsidR="00B92581" w:rsidRPr="007A7BB0">
        <w:rPr>
          <w:rFonts w:ascii="Arial" w:hAnsi="Arial" w:cs="Arial"/>
          <w:sz w:val="24"/>
          <w:szCs w:val="24"/>
        </w:rPr>
        <w:t>а</w:t>
      </w:r>
      <w:r w:rsidR="00A04022" w:rsidRPr="007A7BB0">
        <w:rPr>
          <w:rFonts w:ascii="Arial" w:hAnsi="Arial" w:cs="Arial"/>
          <w:sz w:val="24"/>
          <w:szCs w:val="24"/>
        </w:rPr>
        <w:t>. Ни ISO/IEC 17043, ни настоящ</w:t>
      </w:r>
      <w:r w:rsidR="00B92581" w:rsidRPr="007A7BB0">
        <w:rPr>
          <w:rFonts w:ascii="Arial" w:hAnsi="Arial" w:cs="Arial"/>
          <w:sz w:val="24"/>
          <w:szCs w:val="24"/>
        </w:rPr>
        <w:t>ий</w:t>
      </w:r>
      <w:r w:rsidR="00A04022" w:rsidRPr="007A7BB0">
        <w:rPr>
          <w:rFonts w:ascii="Arial" w:hAnsi="Arial" w:cs="Arial"/>
          <w:sz w:val="24"/>
          <w:szCs w:val="24"/>
        </w:rPr>
        <w:t xml:space="preserve"> </w:t>
      </w:r>
      <w:r w:rsidRPr="007A7BB0">
        <w:rPr>
          <w:rFonts w:ascii="Arial" w:hAnsi="Arial" w:cs="Arial"/>
          <w:sz w:val="24"/>
          <w:szCs w:val="24"/>
        </w:rPr>
        <w:t>стандарт</w:t>
      </w:r>
      <w:r w:rsidR="00A04022" w:rsidRPr="007A7BB0">
        <w:rPr>
          <w:rFonts w:ascii="Arial" w:hAnsi="Arial" w:cs="Arial"/>
          <w:sz w:val="24"/>
          <w:szCs w:val="24"/>
        </w:rPr>
        <w:t xml:space="preserve"> не у</w:t>
      </w:r>
      <w:r w:rsidR="00087535" w:rsidRPr="007A7BB0">
        <w:rPr>
          <w:rFonts w:ascii="Arial" w:hAnsi="Arial" w:cs="Arial"/>
          <w:sz w:val="24"/>
          <w:szCs w:val="24"/>
        </w:rPr>
        <w:t>стан</w:t>
      </w:r>
      <w:r w:rsidR="00B92581" w:rsidRPr="007A7BB0">
        <w:rPr>
          <w:rFonts w:ascii="Arial" w:hAnsi="Arial" w:cs="Arial"/>
          <w:sz w:val="24"/>
          <w:szCs w:val="24"/>
        </w:rPr>
        <w:t>а</w:t>
      </w:r>
      <w:r w:rsidR="00087535" w:rsidRPr="007A7BB0">
        <w:rPr>
          <w:rFonts w:ascii="Arial" w:hAnsi="Arial" w:cs="Arial"/>
          <w:sz w:val="24"/>
          <w:szCs w:val="24"/>
        </w:rPr>
        <w:t>вл</w:t>
      </w:r>
      <w:r w:rsidR="00B92581" w:rsidRPr="007A7BB0">
        <w:rPr>
          <w:rFonts w:ascii="Arial" w:hAnsi="Arial" w:cs="Arial"/>
          <w:sz w:val="24"/>
          <w:szCs w:val="24"/>
        </w:rPr>
        <w:t>ивают</w:t>
      </w:r>
      <w:r w:rsidR="00A04022" w:rsidRPr="007A7BB0">
        <w:rPr>
          <w:rFonts w:ascii="Arial" w:hAnsi="Arial" w:cs="Arial"/>
          <w:sz w:val="24"/>
          <w:szCs w:val="24"/>
        </w:rPr>
        <w:t xml:space="preserve">, в чем </w:t>
      </w:r>
      <w:r w:rsidR="00087535" w:rsidRPr="007A7BB0">
        <w:rPr>
          <w:rFonts w:ascii="Arial" w:hAnsi="Arial" w:cs="Arial"/>
          <w:sz w:val="24"/>
          <w:szCs w:val="24"/>
        </w:rPr>
        <w:t>состоит</w:t>
      </w:r>
      <w:r w:rsidR="00A04022" w:rsidRPr="007A7BB0">
        <w:rPr>
          <w:rFonts w:ascii="Arial" w:hAnsi="Arial" w:cs="Arial"/>
          <w:sz w:val="24"/>
          <w:szCs w:val="24"/>
        </w:rPr>
        <w:t xml:space="preserve"> этот необходимый опыт. Для некоторых </w:t>
      </w:r>
      <w:r w:rsidR="00087535" w:rsidRPr="007A7BB0">
        <w:rPr>
          <w:rFonts w:ascii="Arial" w:hAnsi="Arial" w:cs="Arial"/>
          <w:sz w:val="24"/>
          <w:szCs w:val="24"/>
        </w:rPr>
        <w:t>ситуаций</w:t>
      </w:r>
      <w:r w:rsidR="00A04022" w:rsidRPr="007A7BB0">
        <w:rPr>
          <w:rFonts w:ascii="Arial" w:hAnsi="Arial" w:cs="Arial"/>
          <w:sz w:val="24"/>
          <w:szCs w:val="24"/>
        </w:rPr>
        <w:t xml:space="preserve"> полезно </w:t>
      </w:r>
      <w:r w:rsidR="0052767A" w:rsidRPr="007A7BB0">
        <w:rPr>
          <w:rFonts w:ascii="Arial" w:hAnsi="Arial" w:cs="Arial"/>
          <w:sz w:val="24"/>
          <w:szCs w:val="24"/>
        </w:rPr>
        <w:t>наличие ученой степени</w:t>
      </w:r>
      <w:r w:rsidR="00A04022" w:rsidRPr="007A7BB0">
        <w:rPr>
          <w:rFonts w:ascii="Arial" w:hAnsi="Arial" w:cs="Arial"/>
          <w:sz w:val="24"/>
          <w:szCs w:val="24"/>
        </w:rPr>
        <w:t xml:space="preserve"> в области статистики, но</w:t>
      </w:r>
      <w:r w:rsidRPr="007A7BB0">
        <w:rPr>
          <w:rFonts w:ascii="Arial" w:hAnsi="Arial" w:cs="Arial"/>
          <w:sz w:val="24"/>
          <w:szCs w:val="24"/>
        </w:rPr>
        <w:t>,</w:t>
      </w:r>
      <w:r w:rsidR="00A04022" w:rsidRPr="007A7BB0">
        <w:rPr>
          <w:rFonts w:ascii="Arial" w:hAnsi="Arial" w:cs="Arial"/>
          <w:sz w:val="24"/>
          <w:szCs w:val="24"/>
        </w:rPr>
        <w:t xml:space="preserve"> </w:t>
      </w:r>
      <w:r w:rsidRPr="007A7BB0">
        <w:rPr>
          <w:rFonts w:ascii="Arial" w:hAnsi="Arial" w:cs="Arial"/>
          <w:sz w:val="24"/>
          <w:szCs w:val="24"/>
        </w:rPr>
        <w:t>как правило,</w:t>
      </w:r>
      <w:r w:rsidR="00A04022" w:rsidRPr="007A7BB0">
        <w:rPr>
          <w:rFonts w:ascii="Arial" w:hAnsi="Arial" w:cs="Arial"/>
          <w:sz w:val="24"/>
          <w:szCs w:val="24"/>
        </w:rPr>
        <w:t xml:space="preserve"> </w:t>
      </w:r>
      <w:r w:rsidR="00632947" w:rsidRPr="007A7BB0">
        <w:rPr>
          <w:rFonts w:ascii="Arial" w:hAnsi="Arial" w:cs="Arial"/>
          <w:sz w:val="24"/>
          <w:szCs w:val="24"/>
        </w:rPr>
        <w:t>требования</w:t>
      </w:r>
      <w:r w:rsidR="00087535" w:rsidRPr="007A7BB0">
        <w:rPr>
          <w:rFonts w:ascii="Arial" w:hAnsi="Arial" w:cs="Arial"/>
          <w:sz w:val="24"/>
          <w:szCs w:val="24"/>
        </w:rPr>
        <w:t>м</w:t>
      </w:r>
      <w:r w:rsidR="00632947" w:rsidRPr="007A7BB0">
        <w:rPr>
          <w:rFonts w:ascii="Arial" w:hAnsi="Arial" w:cs="Arial"/>
          <w:sz w:val="24"/>
          <w:szCs w:val="24"/>
        </w:rPr>
        <w:t xml:space="preserve"> </w:t>
      </w:r>
      <w:r w:rsidR="00087535" w:rsidRPr="007A7BB0">
        <w:rPr>
          <w:rFonts w:ascii="Arial" w:hAnsi="Arial" w:cs="Arial"/>
          <w:sz w:val="24"/>
          <w:szCs w:val="24"/>
        </w:rPr>
        <w:t>к</w:t>
      </w:r>
      <w:r w:rsidR="00A04022" w:rsidRPr="007A7BB0">
        <w:rPr>
          <w:rFonts w:ascii="Arial" w:hAnsi="Arial" w:cs="Arial"/>
          <w:sz w:val="24"/>
          <w:szCs w:val="24"/>
        </w:rPr>
        <w:t xml:space="preserve"> </w:t>
      </w:r>
      <w:r w:rsidR="00632947" w:rsidRPr="007A7BB0">
        <w:rPr>
          <w:rFonts w:ascii="Arial" w:hAnsi="Arial" w:cs="Arial"/>
          <w:bCs/>
          <w:sz w:val="24"/>
          <w:szCs w:val="24"/>
        </w:rPr>
        <w:t>компетентности</w:t>
      </w:r>
      <w:r w:rsidR="00632947" w:rsidRPr="007A7BB0">
        <w:rPr>
          <w:rFonts w:ascii="Arial" w:hAnsi="Arial" w:cs="Arial"/>
          <w:b/>
          <w:bCs/>
          <w:sz w:val="24"/>
          <w:szCs w:val="24"/>
        </w:rPr>
        <w:t xml:space="preserve"> </w:t>
      </w:r>
      <w:r w:rsidR="004039B7" w:rsidRPr="007A7BB0">
        <w:rPr>
          <w:rFonts w:ascii="Arial" w:hAnsi="Arial" w:cs="Arial"/>
          <w:sz w:val="24"/>
          <w:szCs w:val="24"/>
        </w:rPr>
        <w:t>могут удовлетворя</w:t>
      </w:r>
      <w:r w:rsidR="00A04022" w:rsidRPr="007A7BB0">
        <w:rPr>
          <w:rFonts w:ascii="Arial" w:hAnsi="Arial" w:cs="Arial"/>
          <w:sz w:val="24"/>
          <w:szCs w:val="24"/>
        </w:rPr>
        <w:t xml:space="preserve">ть лица, обладающие техническими знаниями в других областях, </w:t>
      </w:r>
      <w:r w:rsidR="00632947" w:rsidRPr="007A7BB0">
        <w:rPr>
          <w:rFonts w:ascii="Arial" w:hAnsi="Arial" w:cs="Arial"/>
          <w:sz w:val="24"/>
          <w:szCs w:val="24"/>
        </w:rPr>
        <w:t>смежны</w:t>
      </w:r>
      <w:r w:rsidR="00087535" w:rsidRPr="007A7BB0">
        <w:rPr>
          <w:rFonts w:ascii="Arial" w:hAnsi="Arial" w:cs="Arial"/>
          <w:sz w:val="24"/>
          <w:szCs w:val="24"/>
        </w:rPr>
        <w:t xml:space="preserve">х </w:t>
      </w:r>
      <w:r w:rsidR="00A04022" w:rsidRPr="007A7BB0">
        <w:rPr>
          <w:rFonts w:ascii="Arial" w:hAnsi="Arial" w:cs="Arial"/>
          <w:sz w:val="24"/>
          <w:szCs w:val="24"/>
        </w:rPr>
        <w:t xml:space="preserve">с базовыми статистическими </w:t>
      </w:r>
      <w:r w:rsidR="00087535" w:rsidRPr="007A7BB0">
        <w:rPr>
          <w:rFonts w:ascii="Arial" w:hAnsi="Arial" w:cs="Arial"/>
          <w:sz w:val="24"/>
          <w:szCs w:val="24"/>
        </w:rPr>
        <w:t>по</w:t>
      </w:r>
      <w:r w:rsidR="005F304E" w:rsidRPr="007A7BB0">
        <w:rPr>
          <w:rFonts w:ascii="Arial" w:hAnsi="Arial" w:cs="Arial"/>
          <w:sz w:val="24"/>
          <w:szCs w:val="24"/>
        </w:rPr>
        <w:t>дходами</w:t>
      </w:r>
      <w:r w:rsidR="00A04022" w:rsidRPr="007A7BB0">
        <w:rPr>
          <w:rFonts w:ascii="Arial" w:hAnsi="Arial" w:cs="Arial"/>
          <w:sz w:val="24"/>
          <w:szCs w:val="24"/>
        </w:rPr>
        <w:t xml:space="preserve"> и имею</w:t>
      </w:r>
      <w:r w:rsidR="00087535" w:rsidRPr="007A7BB0">
        <w:rPr>
          <w:rFonts w:ascii="Arial" w:hAnsi="Arial" w:cs="Arial"/>
          <w:sz w:val="24"/>
          <w:szCs w:val="24"/>
        </w:rPr>
        <w:t>щие</w:t>
      </w:r>
      <w:r w:rsidR="00A04022" w:rsidRPr="007A7BB0">
        <w:rPr>
          <w:rFonts w:ascii="Arial" w:hAnsi="Arial" w:cs="Arial"/>
          <w:sz w:val="24"/>
          <w:szCs w:val="24"/>
        </w:rPr>
        <w:t xml:space="preserve"> опыт или подготовку в области общих методов, применимы</w:t>
      </w:r>
      <w:r w:rsidR="004039B7" w:rsidRPr="007A7BB0">
        <w:rPr>
          <w:rFonts w:ascii="Arial" w:hAnsi="Arial" w:cs="Arial"/>
          <w:sz w:val="24"/>
          <w:szCs w:val="24"/>
        </w:rPr>
        <w:t>х</w:t>
      </w:r>
      <w:r w:rsidR="00A04022" w:rsidRPr="007A7BB0">
        <w:rPr>
          <w:rFonts w:ascii="Arial" w:hAnsi="Arial" w:cs="Arial"/>
          <w:sz w:val="24"/>
          <w:szCs w:val="24"/>
        </w:rPr>
        <w:t xml:space="preserve"> </w:t>
      </w:r>
      <w:r w:rsidR="00087535" w:rsidRPr="007A7BB0">
        <w:rPr>
          <w:rFonts w:ascii="Arial" w:hAnsi="Arial" w:cs="Arial"/>
          <w:sz w:val="24"/>
          <w:szCs w:val="24"/>
        </w:rPr>
        <w:t>при</w:t>
      </w:r>
      <w:r w:rsidR="00A04022" w:rsidRPr="007A7BB0">
        <w:rPr>
          <w:rFonts w:ascii="Arial" w:hAnsi="Arial" w:cs="Arial"/>
          <w:sz w:val="24"/>
          <w:szCs w:val="24"/>
        </w:rPr>
        <w:t xml:space="preserve"> анализ</w:t>
      </w:r>
      <w:r w:rsidR="00087535" w:rsidRPr="007A7BB0">
        <w:rPr>
          <w:rFonts w:ascii="Arial" w:hAnsi="Arial" w:cs="Arial"/>
          <w:sz w:val="24"/>
          <w:szCs w:val="24"/>
        </w:rPr>
        <w:t>е</w:t>
      </w:r>
      <w:r w:rsidR="00A04022" w:rsidRPr="007A7BB0">
        <w:rPr>
          <w:rFonts w:ascii="Arial" w:hAnsi="Arial" w:cs="Arial"/>
          <w:sz w:val="24"/>
          <w:szCs w:val="24"/>
        </w:rPr>
        <w:t xml:space="preserve"> данных </w:t>
      </w:r>
      <w:r w:rsidR="00087535" w:rsidRPr="007A7BB0">
        <w:rPr>
          <w:rFonts w:ascii="Arial" w:hAnsi="Arial" w:cs="Arial"/>
          <w:sz w:val="24"/>
          <w:szCs w:val="24"/>
        </w:rPr>
        <w:t>в</w:t>
      </w:r>
      <w:r w:rsidR="00A04022" w:rsidRPr="007A7BB0">
        <w:rPr>
          <w:rFonts w:ascii="Arial" w:hAnsi="Arial" w:cs="Arial"/>
          <w:sz w:val="24"/>
          <w:szCs w:val="24"/>
        </w:rPr>
        <w:t xml:space="preserve"> </w:t>
      </w:r>
      <w:r w:rsidR="00632947" w:rsidRPr="007A7BB0">
        <w:rPr>
          <w:rFonts w:ascii="Arial" w:hAnsi="Arial" w:cs="Arial"/>
          <w:sz w:val="24"/>
          <w:szCs w:val="24"/>
        </w:rPr>
        <w:t>программ</w:t>
      </w:r>
      <w:r w:rsidR="00087535" w:rsidRPr="007A7BB0">
        <w:rPr>
          <w:rFonts w:ascii="Arial" w:hAnsi="Arial" w:cs="Arial"/>
          <w:sz w:val="24"/>
          <w:szCs w:val="24"/>
        </w:rPr>
        <w:t>ах</w:t>
      </w:r>
      <w:r w:rsidR="00A04022" w:rsidRPr="007A7BB0">
        <w:rPr>
          <w:rFonts w:ascii="Arial" w:hAnsi="Arial" w:cs="Arial"/>
          <w:sz w:val="24"/>
          <w:szCs w:val="24"/>
        </w:rPr>
        <w:t xml:space="preserve"> </w:t>
      </w:r>
      <w:r w:rsidR="00632947" w:rsidRPr="007A7BB0">
        <w:rPr>
          <w:rFonts w:ascii="Arial" w:hAnsi="Arial" w:cs="Arial"/>
          <w:sz w:val="24"/>
          <w:szCs w:val="24"/>
        </w:rPr>
        <w:t>проверки</w:t>
      </w:r>
      <w:r w:rsidR="00A04022" w:rsidRPr="007A7BB0">
        <w:rPr>
          <w:rFonts w:ascii="Arial" w:hAnsi="Arial" w:cs="Arial"/>
          <w:sz w:val="24"/>
          <w:szCs w:val="24"/>
        </w:rPr>
        <w:t xml:space="preserve"> квалификации. Если как</w:t>
      </w:r>
      <w:r w:rsidR="004039B7" w:rsidRPr="007A7BB0">
        <w:rPr>
          <w:rFonts w:ascii="Arial" w:hAnsi="Arial" w:cs="Arial"/>
          <w:sz w:val="24"/>
          <w:szCs w:val="24"/>
        </w:rPr>
        <w:t>ой</w:t>
      </w:r>
      <w:r w:rsidR="00A04022" w:rsidRPr="007A7BB0">
        <w:rPr>
          <w:rFonts w:ascii="Arial" w:hAnsi="Arial" w:cs="Arial"/>
          <w:sz w:val="24"/>
          <w:szCs w:val="24"/>
        </w:rPr>
        <w:t xml:space="preserve">-либо </w:t>
      </w:r>
      <w:r w:rsidR="004039B7" w:rsidRPr="007A7BB0">
        <w:rPr>
          <w:rFonts w:ascii="Arial" w:hAnsi="Arial" w:cs="Arial"/>
          <w:sz w:val="24"/>
          <w:szCs w:val="24"/>
        </w:rPr>
        <w:t>специалист</w:t>
      </w:r>
      <w:r w:rsidR="00A04022" w:rsidRPr="007A7BB0">
        <w:rPr>
          <w:rFonts w:ascii="Arial" w:hAnsi="Arial" w:cs="Arial"/>
          <w:sz w:val="24"/>
          <w:szCs w:val="24"/>
        </w:rPr>
        <w:t xml:space="preserve"> отвечает за статистическ</w:t>
      </w:r>
      <w:r w:rsidR="00087535" w:rsidRPr="007A7BB0">
        <w:rPr>
          <w:rFonts w:ascii="Arial" w:hAnsi="Arial" w:cs="Arial"/>
          <w:sz w:val="24"/>
          <w:szCs w:val="24"/>
        </w:rPr>
        <w:t xml:space="preserve">ий анализ </w:t>
      </w:r>
      <w:r w:rsidR="00A04022" w:rsidRPr="007A7BB0">
        <w:rPr>
          <w:rFonts w:ascii="Arial" w:hAnsi="Arial" w:cs="Arial"/>
          <w:sz w:val="24"/>
          <w:szCs w:val="24"/>
        </w:rPr>
        <w:t xml:space="preserve">и/или </w:t>
      </w:r>
      <w:r w:rsidR="004039B7" w:rsidRPr="007A7BB0">
        <w:rPr>
          <w:rFonts w:ascii="Arial" w:hAnsi="Arial" w:cs="Arial"/>
          <w:sz w:val="24"/>
          <w:szCs w:val="24"/>
        </w:rPr>
        <w:t>план</w:t>
      </w:r>
      <w:r w:rsidR="007E34F0" w:rsidRPr="007A7BB0">
        <w:rPr>
          <w:rFonts w:ascii="Arial" w:hAnsi="Arial" w:cs="Arial"/>
          <w:sz w:val="24"/>
          <w:szCs w:val="24"/>
        </w:rPr>
        <w:t>ирование эксперимента</w:t>
      </w:r>
      <w:r w:rsidR="00A04022" w:rsidRPr="007A7BB0">
        <w:rPr>
          <w:rFonts w:ascii="Arial" w:hAnsi="Arial" w:cs="Arial"/>
          <w:sz w:val="24"/>
          <w:szCs w:val="24"/>
        </w:rPr>
        <w:t xml:space="preserve">, очень важно, чтобы </w:t>
      </w:r>
      <w:r w:rsidR="004039B7" w:rsidRPr="007A7BB0">
        <w:rPr>
          <w:rFonts w:ascii="Arial" w:hAnsi="Arial" w:cs="Arial"/>
          <w:sz w:val="24"/>
          <w:szCs w:val="24"/>
        </w:rPr>
        <w:t xml:space="preserve">этот специалист имел </w:t>
      </w:r>
      <w:r w:rsidR="00A04022" w:rsidRPr="007A7BB0">
        <w:rPr>
          <w:rFonts w:ascii="Arial" w:hAnsi="Arial" w:cs="Arial"/>
          <w:sz w:val="24"/>
          <w:szCs w:val="24"/>
        </w:rPr>
        <w:t xml:space="preserve">опыт проведения межлабораторных </w:t>
      </w:r>
      <w:r w:rsidR="00632947" w:rsidRPr="007A7BB0">
        <w:rPr>
          <w:rFonts w:ascii="Arial" w:hAnsi="Arial" w:cs="Arial"/>
          <w:sz w:val="24"/>
          <w:szCs w:val="24"/>
        </w:rPr>
        <w:t>сличений</w:t>
      </w:r>
      <w:r w:rsidR="00A04022" w:rsidRPr="007A7BB0">
        <w:rPr>
          <w:rFonts w:ascii="Arial" w:hAnsi="Arial" w:cs="Arial"/>
          <w:sz w:val="24"/>
          <w:szCs w:val="24"/>
        </w:rPr>
        <w:t xml:space="preserve">, даже если </w:t>
      </w:r>
      <w:r w:rsidR="004039B7" w:rsidRPr="007A7BB0">
        <w:rPr>
          <w:rFonts w:ascii="Arial" w:hAnsi="Arial" w:cs="Arial"/>
          <w:sz w:val="24"/>
          <w:szCs w:val="24"/>
        </w:rPr>
        <w:t>он</w:t>
      </w:r>
      <w:r w:rsidR="00A04022" w:rsidRPr="007A7BB0">
        <w:rPr>
          <w:rFonts w:ascii="Arial" w:hAnsi="Arial" w:cs="Arial"/>
          <w:sz w:val="24"/>
          <w:szCs w:val="24"/>
        </w:rPr>
        <w:t xml:space="preserve"> имеет ученую степень в области статистики. Традиционное углубленное обучение </w:t>
      </w:r>
      <w:r w:rsidR="00087535" w:rsidRPr="007A7BB0">
        <w:rPr>
          <w:rFonts w:ascii="Arial" w:hAnsi="Arial" w:cs="Arial"/>
          <w:sz w:val="24"/>
          <w:szCs w:val="24"/>
        </w:rPr>
        <w:t xml:space="preserve">в области статистики </w:t>
      </w:r>
      <w:r w:rsidR="00A04022" w:rsidRPr="007A7BB0">
        <w:rPr>
          <w:rFonts w:ascii="Arial" w:hAnsi="Arial" w:cs="Arial"/>
          <w:sz w:val="24"/>
          <w:szCs w:val="24"/>
        </w:rPr>
        <w:t xml:space="preserve">часто не включает </w:t>
      </w:r>
      <w:r w:rsidR="00087535" w:rsidRPr="007A7BB0">
        <w:rPr>
          <w:rFonts w:ascii="Arial" w:hAnsi="Arial" w:cs="Arial"/>
          <w:sz w:val="24"/>
          <w:szCs w:val="24"/>
        </w:rPr>
        <w:t xml:space="preserve">в себя </w:t>
      </w:r>
      <w:r w:rsidR="004039B7" w:rsidRPr="007A7BB0">
        <w:rPr>
          <w:rFonts w:ascii="Arial" w:hAnsi="Arial" w:cs="Arial"/>
          <w:sz w:val="24"/>
          <w:szCs w:val="24"/>
        </w:rPr>
        <w:t>выполнени</w:t>
      </w:r>
      <w:r w:rsidR="007E34F0" w:rsidRPr="007A7BB0">
        <w:rPr>
          <w:rFonts w:ascii="Arial" w:hAnsi="Arial" w:cs="Arial"/>
          <w:sz w:val="24"/>
          <w:szCs w:val="24"/>
        </w:rPr>
        <w:t>е</w:t>
      </w:r>
      <w:r w:rsidR="00A853FA" w:rsidRPr="007A7BB0">
        <w:rPr>
          <w:rFonts w:ascii="Arial" w:hAnsi="Arial" w:cs="Arial"/>
          <w:sz w:val="24"/>
          <w:szCs w:val="24"/>
        </w:rPr>
        <w:t xml:space="preserve"> </w:t>
      </w:r>
      <w:r w:rsidR="007E34F0" w:rsidRPr="007A7BB0">
        <w:rPr>
          <w:rFonts w:ascii="Arial" w:hAnsi="Arial" w:cs="Arial"/>
          <w:sz w:val="24"/>
          <w:szCs w:val="24"/>
        </w:rPr>
        <w:t xml:space="preserve">заданий по </w:t>
      </w:r>
      <w:r w:rsidR="00A853FA" w:rsidRPr="007A7BB0">
        <w:rPr>
          <w:rFonts w:ascii="Arial" w:hAnsi="Arial" w:cs="Arial"/>
          <w:sz w:val="24"/>
          <w:szCs w:val="24"/>
        </w:rPr>
        <w:t>межлабораторны</w:t>
      </w:r>
      <w:r w:rsidR="007E34F0" w:rsidRPr="007A7BB0">
        <w:rPr>
          <w:rFonts w:ascii="Arial" w:hAnsi="Arial" w:cs="Arial"/>
          <w:sz w:val="24"/>
          <w:szCs w:val="24"/>
        </w:rPr>
        <w:t>м</w:t>
      </w:r>
      <w:r w:rsidR="00A04022" w:rsidRPr="007A7BB0">
        <w:rPr>
          <w:rFonts w:ascii="Arial" w:hAnsi="Arial" w:cs="Arial"/>
          <w:sz w:val="24"/>
          <w:szCs w:val="24"/>
        </w:rPr>
        <w:t xml:space="preserve"> </w:t>
      </w:r>
      <w:r w:rsidR="00A853FA" w:rsidRPr="007A7BB0">
        <w:rPr>
          <w:rFonts w:ascii="Arial" w:hAnsi="Arial" w:cs="Arial"/>
          <w:sz w:val="24"/>
          <w:szCs w:val="24"/>
        </w:rPr>
        <w:t>сличени</w:t>
      </w:r>
      <w:r w:rsidR="007E34F0" w:rsidRPr="007A7BB0">
        <w:rPr>
          <w:rFonts w:ascii="Arial" w:hAnsi="Arial" w:cs="Arial"/>
          <w:sz w:val="24"/>
          <w:szCs w:val="24"/>
        </w:rPr>
        <w:t>ям</w:t>
      </w:r>
      <w:r w:rsidR="00A04022" w:rsidRPr="007A7BB0">
        <w:rPr>
          <w:rFonts w:ascii="Arial" w:hAnsi="Arial" w:cs="Arial"/>
          <w:sz w:val="24"/>
          <w:szCs w:val="24"/>
        </w:rPr>
        <w:t xml:space="preserve"> и </w:t>
      </w:r>
      <w:r w:rsidR="007E34F0" w:rsidRPr="007A7BB0">
        <w:rPr>
          <w:rFonts w:ascii="Arial" w:hAnsi="Arial" w:cs="Arial"/>
          <w:sz w:val="24"/>
          <w:szCs w:val="24"/>
        </w:rPr>
        <w:t xml:space="preserve">истинные </w:t>
      </w:r>
      <w:r w:rsidR="00A04022" w:rsidRPr="007A7BB0">
        <w:rPr>
          <w:rFonts w:ascii="Arial" w:hAnsi="Arial" w:cs="Arial"/>
          <w:sz w:val="24"/>
          <w:szCs w:val="24"/>
        </w:rPr>
        <w:t>причин</w:t>
      </w:r>
      <w:r w:rsidR="007E34F0" w:rsidRPr="007A7BB0">
        <w:rPr>
          <w:rFonts w:ascii="Arial" w:hAnsi="Arial" w:cs="Arial"/>
          <w:sz w:val="24"/>
          <w:szCs w:val="24"/>
        </w:rPr>
        <w:t>ы</w:t>
      </w:r>
      <w:r w:rsidR="00A04022" w:rsidRPr="007A7BB0">
        <w:rPr>
          <w:rFonts w:ascii="Arial" w:hAnsi="Arial" w:cs="Arial"/>
          <w:sz w:val="24"/>
          <w:szCs w:val="24"/>
        </w:rPr>
        <w:t xml:space="preserve"> </w:t>
      </w:r>
      <w:r w:rsidR="004039B7" w:rsidRPr="007A7BB0">
        <w:rPr>
          <w:rFonts w:ascii="Arial" w:hAnsi="Arial" w:cs="Arial"/>
          <w:sz w:val="24"/>
          <w:szCs w:val="24"/>
        </w:rPr>
        <w:t>погрешностей</w:t>
      </w:r>
      <w:r w:rsidR="00A04022" w:rsidRPr="007A7BB0">
        <w:rPr>
          <w:rFonts w:ascii="Arial" w:hAnsi="Arial" w:cs="Arial"/>
          <w:sz w:val="24"/>
          <w:szCs w:val="24"/>
        </w:rPr>
        <w:t xml:space="preserve"> измерений, возникающих при </w:t>
      </w:r>
      <w:r w:rsidR="00A853FA" w:rsidRPr="007A7BB0">
        <w:rPr>
          <w:rFonts w:ascii="Arial" w:hAnsi="Arial" w:cs="Arial"/>
          <w:sz w:val="24"/>
          <w:szCs w:val="24"/>
        </w:rPr>
        <w:t>проверке</w:t>
      </w:r>
      <w:r w:rsidR="00A04022" w:rsidRPr="007A7BB0">
        <w:rPr>
          <w:rFonts w:ascii="Arial" w:hAnsi="Arial" w:cs="Arial"/>
          <w:sz w:val="24"/>
          <w:szCs w:val="24"/>
        </w:rPr>
        <w:t xml:space="preserve"> квалификации, могут оказаться не</w:t>
      </w:r>
      <w:r w:rsidR="00087535" w:rsidRPr="007A7BB0">
        <w:rPr>
          <w:rFonts w:ascii="Arial" w:hAnsi="Arial" w:cs="Arial"/>
          <w:sz w:val="24"/>
          <w:szCs w:val="24"/>
        </w:rPr>
        <w:t xml:space="preserve"> вы</w:t>
      </w:r>
      <w:r w:rsidR="00A04022" w:rsidRPr="007A7BB0">
        <w:rPr>
          <w:rFonts w:ascii="Arial" w:hAnsi="Arial" w:cs="Arial"/>
          <w:sz w:val="24"/>
          <w:szCs w:val="24"/>
        </w:rPr>
        <w:t>ясн</w:t>
      </w:r>
      <w:r w:rsidR="00087535" w:rsidRPr="007A7BB0">
        <w:rPr>
          <w:rFonts w:ascii="Arial" w:hAnsi="Arial" w:cs="Arial"/>
          <w:sz w:val="24"/>
          <w:szCs w:val="24"/>
        </w:rPr>
        <w:t>ены</w:t>
      </w:r>
      <w:r w:rsidR="004039B7" w:rsidRPr="007A7BB0">
        <w:rPr>
          <w:rFonts w:ascii="Arial" w:hAnsi="Arial" w:cs="Arial"/>
          <w:sz w:val="24"/>
          <w:szCs w:val="24"/>
        </w:rPr>
        <w:t>.</w:t>
      </w:r>
      <w:r w:rsidR="00A04022" w:rsidRPr="007A7BB0">
        <w:rPr>
          <w:rFonts w:ascii="Arial" w:hAnsi="Arial" w:cs="Arial"/>
          <w:sz w:val="24"/>
          <w:szCs w:val="24"/>
        </w:rPr>
        <w:t xml:space="preserve"> Руководство, </w:t>
      </w:r>
      <w:r w:rsidR="00087535" w:rsidRPr="007A7BB0">
        <w:rPr>
          <w:rFonts w:ascii="Arial" w:hAnsi="Arial" w:cs="Arial"/>
          <w:sz w:val="24"/>
          <w:szCs w:val="24"/>
        </w:rPr>
        <w:t>приведенное</w:t>
      </w:r>
      <w:r w:rsidR="00A04022" w:rsidRPr="007A7BB0">
        <w:rPr>
          <w:rFonts w:ascii="Arial" w:hAnsi="Arial" w:cs="Arial"/>
          <w:sz w:val="24"/>
          <w:szCs w:val="24"/>
        </w:rPr>
        <w:t xml:space="preserve"> </w:t>
      </w:r>
      <w:r w:rsidR="00A853FA" w:rsidRPr="007A7BB0">
        <w:rPr>
          <w:rFonts w:ascii="Arial" w:hAnsi="Arial" w:cs="Arial"/>
          <w:sz w:val="24"/>
          <w:szCs w:val="24"/>
        </w:rPr>
        <w:t>в настоящем стандарте</w:t>
      </w:r>
      <w:r w:rsidR="004039B7" w:rsidRPr="007A7BB0">
        <w:rPr>
          <w:rFonts w:ascii="Arial" w:hAnsi="Arial" w:cs="Arial"/>
          <w:sz w:val="24"/>
          <w:szCs w:val="24"/>
        </w:rPr>
        <w:t>, не может пред</w:t>
      </w:r>
      <w:r w:rsidR="00A04022" w:rsidRPr="007A7BB0">
        <w:rPr>
          <w:rFonts w:ascii="Arial" w:hAnsi="Arial" w:cs="Arial"/>
          <w:sz w:val="24"/>
          <w:szCs w:val="24"/>
        </w:rPr>
        <w:t xml:space="preserve">ставить всю необходимую </w:t>
      </w:r>
      <w:r w:rsidR="00A853FA" w:rsidRPr="007A7BB0">
        <w:rPr>
          <w:rFonts w:ascii="Arial" w:hAnsi="Arial" w:cs="Arial"/>
          <w:sz w:val="24"/>
          <w:szCs w:val="24"/>
        </w:rPr>
        <w:t>информацию</w:t>
      </w:r>
      <w:r w:rsidR="004039B7" w:rsidRPr="007A7BB0">
        <w:rPr>
          <w:rFonts w:ascii="Arial" w:hAnsi="Arial" w:cs="Arial"/>
          <w:sz w:val="24"/>
          <w:szCs w:val="24"/>
        </w:rPr>
        <w:t>,</w:t>
      </w:r>
      <w:r w:rsidR="00A853FA" w:rsidRPr="007A7BB0">
        <w:rPr>
          <w:rFonts w:ascii="Arial" w:hAnsi="Arial" w:cs="Arial"/>
          <w:sz w:val="24"/>
          <w:szCs w:val="24"/>
        </w:rPr>
        <w:t xml:space="preserve"> о</w:t>
      </w:r>
      <w:r w:rsidR="00087535" w:rsidRPr="007A7BB0">
        <w:rPr>
          <w:rFonts w:ascii="Arial" w:hAnsi="Arial" w:cs="Arial"/>
          <w:sz w:val="24"/>
          <w:szCs w:val="24"/>
        </w:rPr>
        <w:t>беспечивающую</w:t>
      </w:r>
      <w:r w:rsidR="00A04022" w:rsidRPr="007A7BB0">
        <w:rPr>
          <w:rFonts w:ascii="Arial" w:hAnsi="Arial" w:cs="Arial"/>
          <w:sz w:val="24"/>
          <w:szCs w:val="24"/>
        </w:rPr>
        <w:t xml:space="preserve"> рассмотрени</w:t>
      </w:r>
      <w:r w:rsidR="00087535" w:rsidRPr="007A7BB0">
        <w:rPr>
          <w:rFonts w:ascii="Arial" w:hAnsi="Arial" w:cs="Arial"/>
          <w:sz w:val="24"/>
          <w:szCs w:val="24"/>
        </w:rPr>
        <w:t>е</w:t>
      </w:r>
      <w:r w:rsidR="00A04022" w:rsidRPr="007A7BB0">
        <w:rPr>
          <w:rFonts w:ascii="Arial" w:hAnsi="Arial" w:cs="Arial"/>
          <w:sz w:val="24"/>
          <w:szCs w:val="24"/>
        </w:rPr>
        <w:t xml:space="preserve"> всех </w:t>
      </w:r>
      <w:r w:rsidR="00087535" w:rsidRPr="007A7BB0">
        <w:rPr>
          <w:rFonts w:ascii="Arial" w:hAnsi="Arial" w:cs="Arial"/>
          <w:sz w:val="24"/>
          <w:szCs w:val="24"/>
        </w:rPr>
        <w:t>возможных ситуаций</w:t>
      </w:r>
      <w:r w:rsidR="007E34F0" w:rsidRPr="007A7BB0">
        <w:rPr>
          <w:rFonts w:ascii="Arial" w:hAnsi="Arial" w:cs="Arial"/>
          <w:sz w:val="24"/>
          <w:szCs w:val="24"/>
        </w:rPr>
        <w:t>,</w:t>
      </w:r>
      <w:r w:rsidR="00087535" w:rsidRPr="007A7BB0">
        <w:rPr>
          <w:rFonts w:ascii="Arial" w:hAnsi="Arial" w:cs="Arial"/>
          <w:sz w:val="24"/>
          <w:szCs w:val="24"/>
        </w:rPr>
        <w:t xml:space="preserve"> </w:t>
      </w:r>
      <w:r w:rsidR="00A04022" w:rsidRPr="007A7BB0">
        <w:rPr>
          <w:rFonts w:ascii="Arial" w:hAnsi="Arial" w:cs="Arial"/>
          <w:sz w:val="24"/>
          <w:szCs w:val="24"/>
        </w:rPr>
        <w:t xml:space="preserve">и не может заменить опыт, </w:t>
      </w:r>
      <w:r w:rsidR="00087535" w:rsidRPr="007A7BB0">
        <w:rPr>
          <w:rFonts w:ascii="Arial" w:hAnsi="Arial" w:cs="Arial"/>
          <w:sz w:val="24"/>
          <w:szCs w:val="24"/>
        </w:rPr>
        <w:t>получ</w:t>
      </w:r>
      <w:r w:rsidR="00A04022" w:rsidRPr="007A7BB0">
        <w:rPr>
          <w:rFonts w:ascii="Arial" w:hAnsi="Arial" w:cs="Arial"/>
          <w:sz w:val="24"/>
          <w:szCs w:val="24"/>
        </w:rPr>
        <w:t xml:space="preserve">енный при </w:t>
      </w:r>
      <w:r w:rsidR="00A853FA" w:rsidRPr="007A7BB0">
        <w:rPr>
          <w:rFonts w:ascii="Arial" w:hAnsi="Arial" w:cs="Arial"/>
          <w:sz w:val="24"/>
          <w:szCs w:val="24"/>
        </w:rPr>
        <w:t>выполнении межлабораторных сличений</w:t>
      </w:r>
      <w:r w:rsidR="00A04022" w:rsidRPr="007A7BB0">
        <w:rPr>
          <w:rFonts w:ascii="Arial" w:hAnsi="Arial" w:cs="Arial"/>
          <w:sz w:val="24"/>
          <w:szCs w:val="24"/>
        </w:rPr>
        <w:t>.</w:t>
      </w:r>
    </w:p>
    <w:p w14:paraId="217F5F70" w14:textId="77777777" w:rsidR="004C17FC" w:rsidRPr="007A7BB0" w:rsidRDefault="004C17FC" w:rsidP="004C17FC">
      <w:pPr>
        <w:widowControl w:val="0"/>
        <w:shd w:val="clear" w:color="auto" w:fill="FFFFFF"/>
        <w:autoSpaceDE w:val="0"/>
        <w:autoSpaceDN w:val="0"/>
        <w:adjustRightInd w:val="0"/>
        <w:spacing w:after="0" w:line="360" w:lineRule="auto"/>
        <w:ind w:firstLine="709"/>
        <w:jc w:val="both"/>
        <w:rPr>
          <w:rFonts w:ascii="Arial" w:hAnsi="Arial" w:cs="Arial"/>
          <w:sz w:val="24"/>
          <w:szCs w:val="24"/>
        </w:rPr>
      </w:pPr>
      <w:r w:rsidRPr="007A7BB0">
        <w:rPr>
          <w:rFonts w:ascii="Arial" w:hAnsi="Arial" w:cs="Arial"/>
          <w:b/>
          <w:bCs/>
          <w:sz w:val="24"/>
          <w:szCs w:val="24"/>
        </w:rPr>
        <w:t>0.5 Компьютерное программное обеспечение</w:t>
      </w:r>
    </w:p>
    <w:p w14:paraId="2E7D090E" w14:textId="03DC26E8" w:rsidR="004C17FC" w:rsidRPr="007A7BB0" w:rsidRDefault="004C17FC" w:rsidP="004C17FC">
      <w:pPr>
        <w:widowControl w:val="0"/>
        <w:shd w:val="clear" w:color="auto" w:fill="FFFFFF"/>
        <w:autoSpaceDE w:val="0"/>
        <w:autoSpaceDN w:val="0"/>
        <w:adjustRightInd w:val="0"/>
        <w:spacing w:after="0" w:line="360" w:lineRule="auto"/>
        <w:ind w:firstLine="709"/>
        <w:jc w:val="both"/>
        <w:rPr>
          <w:rFonts w:ascii="Arial" w:hAnsi="Arial" w:cs="Arial"/>
          <w:sz w:val="24"/>
          <w:szCs w:val="24"/>
        </w:rPr>
      </w:pPr>
      <w:r w:rsidRPr="007A7BB0">
        <w:rPr>
          <w:rFonts w:ascii="Arial" w:hAnsi="Arial" w:cs="Arial"/>
          <w:sz w:val="24"/>
          <w:szCs w:val="24"/>
        </w:rPr>
        <w:t xml:space="preserve">Компьютерное программное обеспечение, необходимое для статистического анализа данных </w:t>
      </w:r>
      <w:r w:rsidR="00BE4392" w:rsidRPr="007A7BB0">
        <w:rPr>
          <w:rFonts w:ascii="Arial" w:hAnsi="Arial" w:cs="Arial"/>
          <w:sz w:val="24"/>
          <w:szCs w:val="24"/>
        </w:rPr>
        <w:t xml:space="preserve">при </w:t>
      </w:r>
      <w:r w:rsidRPr="007A7BB0">
        <w:rPr>
          <w:rFonts w:ascii="Arial" w:hAnsi="Arial" w:cs="Arial"/>
          <w:sz w:val="24"/>
          <w:szCs w:val="24"/>
        </w:rPr>
        <w:t>проверк</w:t>
      </w:r>
      <w:r w:rsidR="00BE4392" w:rsidRPr="007A7BB0">
        <w:rPr>
          <w:rFonts w:ascii="Arial" w:hAnsi="Arial" w:cs="Arial"/>
          <w:sz w:val="24"/>
          <w:szCs w:val="24"/>
        </w:rPr>
        <w:t>е</w:t>
      </w:r>
      <w:r w:rsidRPr="007A7BB0">
        <w:rPr>
          <w:rFonts w:ascii="Arial" w:hAnsi="Arial" w:cs="Arial"/>
          <w:sz w:val="24"/>
          <w:szCs w:val="24"/>
        </w:rPr>
        <w:t xml:space="preserve"> квалификации, может сильно различаться</w:t>
      </w:r>
      <w:r w:rsidR="007E34F0" w:rsidRPr="007A7BB0">
        <w:rPr>
          <w:rFonts w:ascii="Arial" w:hAnsi="Arial" w:cs="Arial"/>
          <w:sz w:val="24"/>
          <w:szCs w:val="24"/>
        </w:rPr>
        <w:t xml:space="preserve"> -</w:t>
      </w:r>
      <w:r w:rsidRPr="007A7BB0">
        <w:rPr>
          <w:rFonts w:ascii="Arial" w:hAnsi="Arial" w:cs="Arial"/>
          <w:sz w:val="24"/>
          <w:szCs w:val="24"/>
        </w:rPr>
        <w:t xml:space="preserve"> от простой таблицы </w:t>
      </w:r>
      <w:r w:rsidR="00BE4392" w:rsidRPr="007A7BB0">
        <w:rPr>
          <w:rFonts w:ascii="Arial" w:hAnsi="Arial" w:cs="Arial"/>
          <w:sz w:val="24"/>
          <w:szCs w:val="24"/>
        </w:rPr>
        <w:t xml:space="preserve">расчетов </w:t>
      </w:r>
      <w:r w:rsidRPr="007A7BB0">
        <w:rPr>
          <w:rFonts w:ascii="Arial" w:hAnsi="Arial" w:cs="Arial"/>
          <w:sz w:val="24"/>
          <w:szCs w:val="24"/>
        </w:rPr>
        <w:t xml:space="preserve">для небольших программ проверки квалификации с использованием известных </w:t>
      </w:r>
      <w:r w:rsidR="009948CD" w:rsidRPr="007A7BB0">
        <w:rPr>
          <w:rFonts w:ascii="Arial" w:hAnsi="Arial" w:cs="Arial"/>
          <w:sz w:val="24"/>
          <w:szCs w:val="24"/>
        </w:rPr>
        <w:t>опорных</w:t>
      </w:r>
      <w:r w:rsidRPr="007A7BB0">
        <w:rPr>
          <w:rFonts w:ascii="Arial" w:hAnsi="Arial" w:cs="Arial"/>
          <w:sz w:val="24"/>
          <w:szCs w:val="24"/>
        </w:rPr>
        <w:t xml:space="preserve"> значений до сложного статистического программного обеспечения, </w:t>
      </w:r>
      <w:r w:rsidR="001B54C0" w:rsidRPr="007A7BB0">
        <w:rPr>
          <w:rFonts w:ascii="Arial" w:hAnsi="Arial" w:cs="Arial"/>
          <w:sz w:val="24"/>
          <w:szCs w:val="24"/>
        </w:rPr>
        <w:t xml:space="preserve">используемого </w:t>
      </w:r>
      <w:r w:rsidRPr="007A7BB0">
        <w:rPr>
          <w:rFonts w:ascii="Arial" w:hAnsi="Arial" w:cs="Arial"/>
          <w:sz w:val="24"/>
          <w:szCs w:val="24"/>
        </w:rPr>
        <w:t>для статистических методов, основанных на итера</w:t>
      </w:r>
      <w:r w:rsidR="00BE4392" w:rsidRPr="007A7BB0">
        <w:rPr>
          <w:rFonts w:ascii="Arial" w:hAnsi="Arial" w:cs="Arial"/>
          <w:sz w:val="24"/>
          <w:szCs w:val="24"/>
        </w:rPr>
        <w:t>тив</w:t>
      </w:r>
      <w:r w:rsidRPr="007A7BB0">
        <w:rPr>
          <w:rFonts w:ascii="Arial" w:hAnsi="Arial" w:cs="Arial"/>
          <w:sz w:val="24"/>
          <w:szCs w:val="24"/>
        </w:rPr>
        <w:t xml:space="preserve">ных вычислениях </w:t>
      </w:r>
      <w:r w:rsidRPr="007A7BB0">
        <w:rPr>
          <w:rFonts w:ascii="Arial" w:hAnsi="Arial" w:cs="Arial"/>
          <w:sz w:val="24"/>
          <w:szCs w:val="24"/>
        </w:rPr>
        <w:lastRenderedPageBreak/>
        <w:t>или других передовых численных метод</w:t>
      </w:r>
      <w:r w:rsidR="004039B7" w:rsidRPr="007A7BB0">
        <w:rPr>
          <w:rFonts w:ascii="Arial" w:hAnsi="Arial" w:cs="Arial"/>
          <w:sz w:val="24"/>
          <w:szCs w:val="24"/>
        </w:rPr>
        <w:t>ах</w:t>
      </w:r>
      <w:r w:rsidRPr="007A7BB0">
        <w:rPr>
          <w:rFonts w:ascii="Arial" w:hAnsi="Arial" w:cs="Arial"/>
          <w:sz w:val="24"/>
          <w:szCs w:val="24"/>
        </w:rPr>
        <w:t xml:space="preserve">. </w:t>
      </w:r>
      <w:r w:rsidR="00BE4392" w:rsidRPr="007A7BB0">
        <w:rPr>
          <w:rFonts w:ascii="Arial" w:hAnsi="Arial" w:cs="Arial"/>
          <w:sz w:val="24"/>
          <w:szCs w:val="24"/>
        </w:rPr>
        <w:t>Для б</w:t>
      </w:r>
      <w:r w:rsidRPr="007A7BB0">
        <w:rPr>
          <w:rFonts w:ascii="Arial" w:hAnsi="Arial" w:cs="Arial"/>
          <w:sz w:val="24"/>
          <w:szCs w:val="24"/>
        </w:rPr>
        <w:t>ольш</w:t>
      </w:r>
      <w:r w:rsidR="00BE4392" w:rsidRPr="007A7BB0">
        <w:rPr>
          <w:rFonts w:ascii="Arial" w:hAnsi="Arial" w:cs="Arial"/>
          <w:sz w:val="24"/>
          <w:szCs w:val="24"/>
        </w:rPr>
        <w:t>ей части</w:t>
      </w:r>
      <w:r w:rsidRPr="007A7BB0">
        <w:rPr>
          <w:rFonts w:ascii="Arial" w:hAnsi="Arial" w:cs="Arial"/>
          <w:sz w:val="24"/>
          <w:szCs w:val="24"/>
        </w:rPr>
        <w:t xml:space="preserve"> методов, </w:t>
      </w:r>
      <w:r w:rsidR="00BE4392" w:rsidRPr="007A7BB0">
        <w:rPr>
          <w:rFonts w:ascii="Arial" w:hAnsi="Arial" w:cs="Arial"/>
          <w:sz w:val="24"/>
          <w:szCs w:val="24"/>
        </w:rPr>
        <w:t>рассмотре</w:t>
      </w:r>
      <w:r w:rsidRPr="007A7BB0">
        <w:rPr>
          <w:rFonts w:ascii="Arial" w:hAnsi="Arial" w:cs="Arial"/>
          <w:sz w:val="24"/>
          <w:szCs w:val="24"/>
        </w:rPr>
        <w:t xml:space="preserve">нных </w:t>
      </w:r>
      <w:r w:rsidR="009948CD" w:rsidRPr="007A7BB0">
        <w:rPr>
          <w:rFonts w:ascii="Arial" w:hAnsi="Arial" w:cs="Arial"/>
          <w:sz w:val="24"/>
          <w:szCs w:val="24"/>
        </w:rPr>
        <w:t>в настоящем стандарте</w:t>
      </w:r>
      <w:r w:rsidRPr="007A7BB0">
        <w:rPr>
          <w:rFonts w:ascii="Arial" w:hAnsi="Arial" w:cs="Arial"/>
          <w:sz w:val="24"/>
          <w:szCs w:val="24"/>
        </w:rPr>
        <w:t xml:space="preserve">, </w:t>
      </w:r>
      <w:r w:rsidR="00BE4392" w:rsidRPr="007A7BB0">
        <w:rPr>
          <w:rFonts w:ascii="Arial" w:hAnsi="Arial" w:cs="Arial"/>
          <w:sz w:val="24"/>
          <w:szCs w:val="24"/>
        </w:rPr>
        <w:t xml:space="preserve">расчеты </w:t>
      </w:r>
      <w:r w:rsidRPr="007A7BB0">
        <w:rPr>
          <w:rFonts w:ascii="Arial" w:hAnsi="Arial" w:cs="Arial"/>
          <w:sz w:val="24"/>
          <w:szCs w:val="24"/>
        </w:rPr>
        <w:t xml:space="preserve">могут быть </w:t>
      </w:r>
      <w:r w:rsidR="00BE4392" w:rsidRPr="007A7BB0">
        <w:rPr>
          <w:rFonts w:ascii="Arial" w:hAnsi="Arial" w:cs="Arial"/>
          <w:sz w:val="24"/>
          <w:szCs w:val="24"/>
        </w:rPr>
        <w:t xml:space="preserve">выполнены </w:t>
      </w:r>
      <w:r w:rsidRPr="007A7BB0">
        <w:rPr>
          <w:rFonts w:ascii="Arial" w:hAnsi="Arial" w:cs="Arial"/>
          <w:sz w:val="24"/>
          <w:szCs w:val="24"/>
        </w:rPr>
        <w:t xml:space="preserve">с </w:t>
      </w:r>
      <w:r w:rsidR="00BE4392" w:rsidRPr="007A7BB0">
        <w:rPr>
          <w:rFonts w:ascii="Arial" w:hAnsi="Arial" w:cs="Arial"/>
          <w:sz w:val="24"/>
          <w:szCs w:val="24"/>
        </w:rPr>
        <w:t>применением</w:t>
      </w:r>
      <w:r w:rsidRPr="007A7BB0">
        <w:rPr>
          <w:rFonts w:ascii="Arial" w:hAnsi="Arial" w:cs="Arial"/>
          <w:sz w:val="24"/>
          <w:szCs w:val="24"/>
        </w:rPr>
        <w:t xml:space="preserve"> обычных электронных таблиц, возможно, с использованием пользовательских процедур для конкретной </w:t>
      </w:r>
      <w:r w:rsidR="009948CD" w:rsidRPr="007A7BB0">
        <w:rPr>
          <w:rFonts w:ascii="Arial" w:hAnsi="Arial" w:cs="Arial"/>
          <w:sz w:val="24"/>
          <w:szCs w:val="24"/>
        </w:rPr>
        <w:t>программы проверки квалификации</w:t>
      </w:r>
      <w:r w:rsidRPr="007A7BB0">
        <w:rPr>
          <w:rFonts w:ascii="Arial" w:hAnsi="Arial" w:cs="Arial"/>
          <w:sz w:val="24"/>
          <w:szCs w:val="24"/>
        </w:rPr>
        <w:t xml:space="preserve"> или анализа; некоторы</w:t>
      </w:r>
      <w:r w:rsidR="000500F9" w:rsidRPr="007A7BB0">
        <w:rPr>
          <w:rFonts w:ascii="Arial" w:hAnsi="Arial" w:cs="Arial"/>
          <w:sz w:val="24"/>
          <w:szCs w:val="24"/>
        </w:rPr>
        <w:t>е</w:t>
      </w:r>
      <w:r w:rsidRPr="007A7BB0">
        <w:rPr>
          <w:rFonts w:ascii="Arial" w:hAnsi="Arial" w:cs="Arial"/>
          <w:sz w:val="24"/>
          <w:szCs w:val="24"/>
        </w:rPr>
        <w:t xml:space="preserve"> метод</w:t>
      </w:r>
      <w:r w:rsidR="000500F9" w:rsidRPr="007A7BB0">
        <w:rPr>
          <w:rFonts w:ascii="Arial" w:hAnsi="Arial" w:cs="Arial"/>
          <w:sz w:val="24"/>
          <w:szCs w:val="24"/>
        </w:rPr>
        <w:t>ы</w:t>
      </w:r>
      <w:r w:rsidRPr="007A7BB0">
        <w:rPr>
          <w:rFonts w:ascii="Arial" w:hAnsi="Arial" w:cs="Arial"/>
          <w:sz w:val="24"/>
          <w:szCs w:val="24"/>
        </w:rPr>
        <w:t xml:space="preserve"> требуют </w:t>
      </w:r>
      <w:r w:rsidR="000500F9" w:rsidRPr="007A7BB0">
        <w:rPr>
          <w:rFonts w:ascii="Arial" w:hAnsi="Arial" w:cs="Arial"/>
          <w:sz w:val="24"/>
          <w:szCs w:val="24"/>
        </w:rPr>
        <w:t xml:space="preserve">использования </w:t>
      </w:r>
      <w:r w:rsidRPr="007A7BB0">
        <w:rPr>
          <w:rFonts w:ascii="Arial" w:hAnsi="Arial" w:cs="Arial"/>
          <w:sz w:val="24"/>
          <w:szCs w:val="24"/>
        </w:rPr>
        <w:t>компьютерны</w:t>
      </w:r>
      <w:r w:rsidR="000500F9" w:rsidRPr="007A7BB0">
        <w:rPr>
          <w:rFonts w:ascii="Arial" w:hAnsi="Arial" w:cs="Arial"/>
          <w:sz w:val="24"/>
          <w:szCs w:val="24"/>
        </w:rPr>
        <w:t>х</w:t>
      </w:r>
      <w:r w:rsidRPr="007A7BB0">
        <w:rPr>
          <w:rFonts w:ascii="Arial" w:hAnsi="Arial" w:cs="Arial"/>
          <w:sz w:val="24"/>
          <w:szCs w:val="24"/>
        </w:rPr>
        <w:t xml:space="preserve"> </w:t>
      </w:r>
      <w:r w:rsidR="000500F9" w:rsidRPr="007A7BB0">
        <w:rPr>
          <w:rFonts w:ascii="Arial" w:hAnsi="Arial" w:cs="Arial"/>
          <w:sz w:val="24"/>
          <w:szCs w:val="24"/>
        </w:rPr>
        <w:t>программ,</w:t>
      </w:r>
      <w:r w:rsidRPr="007A7BB0">
        <w:rPr>
          <w:rFonts w:ascii="Arial" w:hAnsi="Arial" w:cs="Arial"/>
          <w:sz w:val="24"/>
          <w:szCs w:val="24"/>
        </w:rPr>
        <w:t xml:space="preserve"> находящи</w:t>
      </w:r>
      <w:r w:rsidR="001B54C0" w:rsidRPr="007A7BB0">
        <w:rPr>
          <w:rFonts w:ascii="Arial" w:hAnsi="Arial" w:cs="Arial"/>
          <w:sz w:val="24"/>
          <w:szCs w:val="24"/>
        </w:rPr>
        <w:t>х</w:t>
      </w:r>
      <w:r w:rsidRPr="007A7BB0">
        <w:rPr>
          <w:rFonts w:ascii="Arial" w:hAnsi="Arial" w:cs="Arial"/>
          <w:sz w:val="24"/>
          <w:szCs w:val="24"/>
        </w:rPr>
        <w:t xml:space="preserve">ся в свободном доступе. Во всех случаях </w:t>
      </w:r>
      <w:r w:rsidR="000500F9" w:rsidRPr="007A7BB0">
        <w:rPr>
          <w:rFonts w:ascii="Arial" w:hAnsi="Arial" w:cs="Arial"/>
          <w:sz w:val="24"/>
          <w:szCs w:val="24"/>
        </w:rPr>
        <w:t>предполагается</w:t>
      </w:r>
      <w:r w:rsidRPr="007A7BB0">
        <w:rPr>
          <w:rFonts w:ascii="Arial" w:hAnsi="Arial" w:cs="Arial"/>
          <w:sz w:val="24"/>
          <w:szCs w:val="24"/>
        </w:rPr>
        <w:t>, что пользователи проверя</w:t>
      </w:r>
      <w:r w:rsidR="000500F9" w:rsidRPr="007A7BB0">
        <w:rPr>
          <w:rFonts w:ascii="Arial" w:hAnsi="Arial" w:cs="Arial"/>
          <w:sz w:val="24"/>
          <w:szCs w:val="24"/>
        </w:rPr>
        <w:t>ю</w:t>
      </w:r>
      <w:r w:rsidRPr="007A7BB0">
        <w:rPr>
          <w:rFonts w:ascii="Arial" w:hAnsi="Arial" w:cs="Arial"/>
          <w:sz w:val="24"/>
          <w:szCs w:val="24"/>
        </w:rPr>
        <w:t xml:space="preserve">т достоверность и точность своих вычислений, особенно </w:t>
      </w:r>
      <w:r w:rsidR="000500F9" w:rsidRPr="007A7BB0">
        <w:rPr>
          <w:rFonts w:ascii="Arial" w:hAnsi="Arial" w:cs="Arial"/>
          <w:sz w:val="24"/>
          <w:szCs w:val="24"/>
        </w:rPr>
        <w:t>если</w:t>
      </w:r>
      <w:r w:rsidRPr="007A7BB0">
        <w:rPr>
          <w:rFonts w:ascii="Arial" w:hAnsi="Arial" w:cs="Arial"/>
          <w:sz w:val="24"/>
          <w:szCs w:val="24"/>
        </w:rPr>
        <w:t xml:space="preserve"> пользовател</w:t>
      </w:r>
      <w:r w:rsidR="000500F9" w:rsidRPr="007A7BB0">
        <w:rPr>
          <w:rFonts w:ascii="Arial" w:hAnsi="Arial" w:cs="Arial"/>
          <w:sz w:val="24"/>
          <w:szCs w:val="24"/>
        </w:rPr>
        <w:t>ем</w:t>
      </w:r>
      <w:r w:rsidRPr="007A7BB0">
        <w:rPr>
          <w:rFonts w:ascii="Arial" w:hAnsi="Arial" w:cs="Arial"/>
          <w:sz w:val="24"/>
          <w:szCs w:val="24"/>
        </w:rPr>
        <w:t xml:space="preserve"> вве</w:t>
      </w:r>
      <w:r w:rsidR="000500F9" w:rsidRPr="007A7BB0">
        <w:rPr>
          <w:rFonts w:ascii="Arial" w:hAnsi="Arial" w:cs="Arial"/>
          <w:sz w:val="24"/>
          <w:szCs w:val="24"/>
        </w:rPr>
        <w:t>дены</w:t>
      </w:r>
      <w:r w:rsidRPr="007A7BB0">
        <w:rPr>
          <w:rFonts w:ascii="Arial" w:hAnsi="Arial" w:cs="Arial"/>
          <w:sz w:val="24"/>
          <w:szCs w:val="24"/>
        </w:rPr>
        <w:t xml:space="preserve"> специальные процедуры. Однако, даже </w:t>
      </w:r>
      <w:r w:rsidR="009948CD" w:rsidRPr="007A7BB0">
        <w:rPr>
          <w:rFonts w:ascii="Arial" w:hAnsi="Arial" w:cs="Arial"/>
          <w:sz w:val="24"/>
          <w:szCs w:val="24"/>
        </w:rPr>
        <w:t>если</w:t>
      </w:r>
      <w:r w:rsidRPr="007A7BB0">
        <w:rPr>
          <w:rFonts w:ascii="Arial" w:hAnsi="Arial" w:cs="Arial"/>
          <w:sz w:val="24"/>
          <w:szCs w:val="24"/>
        </w:rPr>
        <w:t xml:space="preserve"> методы, </w:t>
      </w:r>
      <w:r w:rsidR="009948CD" w:rsidRPr="007A7BB0">
        <w:rPr>
          <w:rFonts w:ascii="Arial" w:hAnsi="Arial" w:cs="Arial"/>
          <w:sz w:val="24"/>
          <w:szCs w:val="24"/>
        </w:rPr>
        <w:t>приведенные</w:t>
      </w:r>
      <w:r w:rsidRPr="007A7BB0">
        <w:rPr>
          <w:rFonts w:ascii="Arial" w:hAnsi="Arial" w:cs="Arial"/>
          <w:sz w:val="24"/>
          <w:szCs w:val="24"/>
        </w:rPr>
        <w:t xml:space="preserve"> </w:t>
      </w:r>
      <w:r w:rsidR="009948CD" w:rsidRPr="007A7BB0">
        <w:rPr>
          <w:rFonts w:ascii="Arial" w:hAnsi="Arial" w:cs="Arial"/>
          <w:sz w:val="24"/>
          <w:szCs w:val="24"/>
        </w:rPr>
        <w:t>в настоящем стандарте</w:t>
      </w:r>
      <w:r w:rsidRPr="007A7BB0">
        <w:rPr>
          <w:rFonts w:ascii="Arial" w:hAnsi="Arial" w:cs="Arial"/>
          <w:sz w:val="24"/>
          <w:szCs w:val="24"/>
        </w:rPr>
        <w:t>, уместны и правильно реализованы соответствующими компьютерными пр</w:t>
      </w:r>
      <w:r w:rsidR="000500F9" w:rsidRPr="007A7BB0">
        <w:rPr>
          <w:rFonts w:ascii="Arial" w:hAnsi="Arial" w:cs="Arial"/>
          <w:sz w:val="24"/>
          <w:szCs w:val="24"/>
        </w:rPr>
        <w:t>ограмма</w:t>
      </w:r>
      <w:r w:rsidRPr="007A7BB0">
        <w:rPr>
          <w:rFonts w:ascii="Arial" w:hAnsi="Arial" w:cs="Arial"/>
          <w:sz w:val="24"/>
          <w:szCs w:val="24"/>
        </w:rPr>
        <w:t xml:space="preserve">ми, они не могут быть применены без </w:t>
      </w:r>
      <w:r w:rsidR="004039B7" w:rsidRPr="007A7BB0">
        <w:rPr>
          <w:rFonts w:ascii="Arial" w:hAnsi="Arial" w:cs="Arial"/>
          <w:sz w:val="24"/>
          <w:szCs w:val="24"/>
        </w:rPr>
        <w:t>рассмотрения</w:t>
      </w:r>
      <w:r w:rsidRPr="007A7BB0">
        <w:rPr>
          <w:rFonts w:ascii="Arial" w:hAnsi="Arial" w:cs="Arial"/>
          <w:sz w:val="24"/>
          <w:szCs w:val="24"/>
        </w:rPr>
        <w:t xml:space="preserve"> </w:t>
      </w:r>
      <w:r w:rsidR="004039B7" w:rsidRPr="007A7BB0">
        <w:rPr>
          <w:rFonts w:ascii="Arial" w:hAnsi="Arial" w:cs="Arial"/>
          <w:sz w:val="24"/>
          <w:szCs w:val="24"/>
        </w:rPr>
        <w:t>специалистом, обладающим</w:t>
      </w:r>
      <w:r w:rsidRPr="007A7BB0">
        <w:rPr>
          <w:rFonts w:ascii="Arial" w:hAnsi="Arial" w:cs="Arial"/>
          <w:sz w:val="24"/>
          <w:szCs w:val="24"/>
        </w:rPr>
        <w:t xml:space="preserve"> </w:t>
      </w:r>
      <w:r w:rsidR="000500F9" w:rsidRPr="007A7BB0">
        <w:rPr>
          <w:rFonts w:ascii="Arial" w:hAnsi="Arial" w:cs="Arial"/>
          <w:sz w:val="24"/>
          <w:szCs w:val="24"/>
        </w:rPr>
        <w:t xml:space="preserve">квалификацией в </w:t>
      </w:r>
      <w:r w:rsidRPr="007A7BB0">
        <w:rPr>
          <w:rFonts w:ascii="Arial" w:hAnsi="Arial" w:cs="Arial"/>
          <w:sz w:val="24"/>
          <w:szCs w:val="24"/>
        </w:rPr>
        <w:t>технически</w:t>
      </w:r>
      <w:r w:rsidR="000500F9" w:rsidRPr="007A7BB0">
        <w:rPr>
          <w:rFonts w:ascii="Arial" w:hAnsi="Arial" w:cs="Arial"/>
          <w:sz w:val="24"/>
          <w:szCs w:val="24"/>
        </w:rPr>
        <w:t>х</w:t>
      </w:r>
      <w:r w:rsidRPr="007A7BB0">
        <w:rPr>
          <w:rFonts w:ascii="Arial" w:hAnsi="Arial" w:cs="Arial"/>
          <w:sz w:val="24"/>
          <w:szCs w:val="24"/>
        </w:rPr>
        <w:t xml:space="preserve"> и статистически</w:t>
      </w:r>
      <w:r w:rsidR="000500F9" w:rsidRPr="007A7BB0">
        <w:rPr>
          <w:rFonts w:ascii="Arial" w:hAnsi="Arial" w:cs="Arial"/>
          <w:sz w:val="24"/>
          <w:szCs w:val="24"/>
        </w:rPr>
        <w:t>х вопросах,</w:t>
      </w:r>
      <w:r w:rsidRPr="007A7BB0">
        <w:rPr>
          <w:rFonts w:ascii="Arial" w:hAnsi="Arial" w:cs="Arial"/>
          <w:sz w:val="24"/>
          <w:szCs w:val="24"/>
        </w:rPr>
        <w:t xml:space="preserve"> достаточн</w:t>
      </w:r>
      <w:r w:rsidR="000500F9" w:rsidRPr="007A7BB0">
        <w:rPr>
          <w:rFonts w:ascii="Arial" w:hAnsi="Arial" w:cs="Arial"/>
          <w:sz w:val="24"/>
          <w:szCs w:val="24"/>
        </w:rPr>
        <w:t>ой</w:t>
      </w:r>
      <w:r w:rsidRPr="007A7BB0">
        <w:rPr>
          <w:rFonts w:ascii="Arial" w:hAnsi="Arial" w:cs="Arial"/>
          <w:sz w:val="24"/>
          <w:szCs w:val="24"/>
        </w:rPr>
        <w:t xml:space="preserve"> для понимания </w:t>
      </w:r>
      <w:r w:rsidR="009948CD" w:rsidRPr="007A7BB0">
        <w:rPr>
          <w:rFonts w:ascii="Arial" w:hAnsi="Arial" w:cs="Arial"/>
          <w:sz w:val="24"/>
          <w:szCs w:val="24"/>
        </w:rPr>
        <w:t>ос</w:t>
      </w:r>
      <w:r w:rsidR="000500F9" w:rsidRPr="007A7BB0">
        <w:rPr>
          <w:rFonts w:ascii="Arial" w:hAnsi="Arial" w:cs="Arial"/>
          <w:sz w:val="24"/>
          <w:szCs w:val="24"/>
        </w:rPr>
        <w:t>обенностей</w:t>
      </w:r>
      <w:r w:rsidRPr="007A7BB0">
        <w:rPr>
          <w:rFonts w:ascii="Arial" w:hAnsi="Arial" w:cs="Arial"/>
          <w:sz w:val="24"/>
          <w:szCs w:val="24"/>
        </w:rPr>
        <w:t xml:space="preserve"> </w:t>
      </w:r>
      <w:r w:rsidR="00F3579B" w:rsidRPr="007A7BB0">
        <w:rPr>
          <w:rFonts w:ascii="Arial" w:hAnsi="Arial" w:cs="Arial"/>
          <w:sz w:val="24"/>
          <w:szCs w:val="24"/>
        </w:rPr>
        <w:t>применения статистических методов</w:t>
      </w:r>
      <w:r w:rsidRPr="007A7BB0">
        <w:rPr>
          <w:rFonts w:ascii="Arial" w:hAnsi="Arial" w:cs="Arial"/>
          <w:sz w:val="24"/>
          <w:szCs w:val="24"/>
        </w:rPr>
        <w:t xml:space="preserve"> и </w:t>
      </w:r>
      <w:r w:rsidR="000500F9" w:rsidRPr="007A7BB0">
        <w:rPr>
          <w:rFonts w:ascii="Arial" w:hAnsi="Arial" w:cs="Arial"/>
          <w:sz w:val="24"/>
          <w:szCs w:val="24"/>
        </w:rPr>
        <w:t>предположе</w:t>
      </w:r>
      <w:r w:rsidRPr="007A7BB0">
        <w:rPr>
          <w:rFonts w:ascii="Arial" w:hAnsi="Arial" w:cs="Arial"/>
          <w:sz w:val="24"/>
          <w:szCs w:val="24"/>
        </w:rPr>
        <w:t xml:space="preserve">ний, а также для выявления и </w:t>
      </w:r>
      <w:r w:rsidR="009948CD" w:rsidRPr="007A7BB0">
        <w:rPr>
          <w:rFonts w:ascii="Arial" w:hAnsi="Arial" w:cs="Arial"/>
          <w:sz w:val="24"/>
          <w:szCs w:val="24"/>
        </w:rPr>
        <w:t>рассмотрения</w:t>
      </w:r>
      <w:r w:rsidRPr="007A7BB0">
        <w:rPr>
          <w:rFonts w:ascii="Arial" w:hAnsi="Arial" w:cs="Arial"/>
          <w:sz w:val="24"/>
          <w:szCs w:val="24"/>
        </w:rPr>
        <w:t xml:space="preserve"> </w:t>
      </w:r>
      <w:r w:rsidR="009948CD" w:rsidRPr="007A7BB0">
        <w:rPr>
          <w:rFonts w:ascii="Arial" w:hAnsi="Arial" w:cs="Arial"/>
          <w:sz w:val="24"/>
          <w:szCs w:val="24"/>
        </w:rPr>
        <w:t>отклонений, которые могут возникнуть на</w:t>
      </w:r>
      <w:r w:rsidRPr="007A7BB0">
        <w:rPr>
          <w:rFonts w:ascii="Arial" w:hAnsi="Arial" w:cs="Arial"/>
          <w:sz w:val="24"/>
          <w:szCs w:val="24"/>
        </w:rPr>
        <w:t xml:space="preserve"> любом </w:t>
      </w:r>
      <w:r w:rsidR="009948CD" w:rsidRPr="007A7BB0">
        <w:rPr>
          <w:rFonts w:ascii="Arial" w:hAnsi="Arial" w:cs="Arial"/>
          <w:sz w:val="24"/>
          <w:szCs w:val="24"/>
        </w:rPr>
        <w:t>этапе</w:t>
      </w:r>
      <w:r w:rsidRPr="007A7BB0">
        <w:rPr>
          <w:rFonts w:ascii="Arial" w:hAnsi="Arial" w:cs="Arial"/>
          <w:sz w:val="24"/>
          <w:szCs w:val="24"/>
        </w:rPr>
        <w:t xml:space="preserve"> </w:t>
      </w:r>
      <w:r w:rsidR="009948CD" w:rsidRPr="007A7BB0">
        <w:rPr>
          <w:rFonts w:ascii="Arial" w:hAnsi="Arial" w:cs="Arial"/>
          <w:sz w:val="24"/>
          <w:szCs w:val="24"/>
        </w:rPr>
        <w:t>программы проверки квалификации</w:t>
      </w:r>
      <w:r w:rsidRPr="007A7BB0">
        <w:rPr>
          <w:rFonts w:ascii="Arial" w:hAnsi="Arial" w:cs="Arial"/>
          <w:sz w:val="24"/>
          <w:szCs w:val="24"/>
        </w:rPr>
        <w:t>.</w:t>
      </w:r>
    </w:p>
    <w:p w14:paraId="0DD12EDD" w14:textId="77777777" w:rsidR="007827B1" w:rsidRPr="007A7BB0" w:rsidRDefault="007827B1" w:rsidP="007827B1">
      <w:pPr>
        <w:widowControl w:val="0"/>
        <w:autoSpaceDE w:val="0"/>
        <w:autoSpaceDN w:val="0"/>
        <w:adjustRightInd w:val="0"/>
        <w:spacing w:after="0" w:line="240" w:lineRule="auto"/>
        <w:jc w:val="center"/>
        <w:rPr>
          <w:rFonts w:ascii="Times New Roman" w:hAnsi="Times New Roman"/>
          <w:bCs/>
          <w:sz w:val="24"/>
          <w:szCs w:val="24"/>
        </w:rPr>
      </w:pPr>
    </w:p>
    <w:p w14:paraId="2CFF806B" w14:textId="77777777" w:rsidR="00A954C1" w:rsidRPr="007A7BB0" w:rsidRDefault="00A954C1" w:rsidP="006F7B5F">
      <w:pPr>
        <w:spacing w:after="0" w:line="360" w:lineRule="auto"/>
        <w:ind w:firstLine="709"/>
        <w:jc w:val="both"/>
        <w:rPr>
          <w:rFonts w:ascii="Segoe UI" w:hAnsi="Segoe UI" w:cs="Segoe UI"/>
          <w:color w:val="000000"/>
          <w:sz w:val="16"/>
          <w:szCs w:val="16"/>
        </w:rPr>
      </w:pPr>
    </w:p>
    <w:p w14:paraId="60EE622F" w14:textId="77777777" w:rsidR="00F91440" w:rsidRPr="007A7BB0" w:rsidRDefault="00F91440" w:rsidP="00F91440">
      <w:pPr>
        <w:widowControl w:val="0"/>
        <w:autoSpaceDE w:val="0"/>
        <w:autoSpaceDN w:val="0"/>
        <w:adjustRightInd w:val="0"/>
        <w:spacing w:after="0" w:line="379" w:lineRule="exact"/>
        <w:ind w:right="40"/>
        <w:rPr>
          <w:rFonts w:ascii="Bookman Old Style" w:hAnsi="Bookman Old Style" w:cs="Bookman Old Style"/>
          <w:b/>
          <w:bCs/>
          <w:color w:val="000000"/>
          <w:spacing w:val="2"/>
          <w:sz w:val="29"/>
          <w:szCs w:val="29"/>
        </w:rPr>
        <w:sectPr w:rsidR="00F91440" w:rsidRPr="007A7BB0" w:rsidSect="0005390C">
          <w:headerReference w:type="default" r:id="rId13"/>
          <w:footerReference w:type="default" r:id="rId14"/>
          <w:headerReference w:type="first" r:id="rId15"/>
          <w:footerReference w:type="first" r:id="rId16"/>
          <w:pgSz w:w="12240" w:h="15840" w:code="1"/>
          <w:pgMar w:top="1134" w:right="1418" w:bottom="1134" w:left="851" w:header="720" w:footer="720" w:gutter="0"/>
          <w:pgNumType w:fmt="upperRoman"/>
          <w:cols w:space="720"/>
          <w:noEndnote/>
          <w:titlePg/>
        </w:sectPr>
      </w:pPr>
    </w:p>
    <w:p w14:paraId="343992B2" w14:textId="77777777" w:rsidR="00D131E7" w:rsidRPr="007A7BB0" w:rsidRDefault="00FA05CC" w:rsidP="008449FC">
      <w:pPr>
        <w:pStyle w:val="af3"/>
        <w:pBdr>
          <w:bottom w:val="single" w:sz="24" w:space="1" w:color="auto"/>
        </w:pBdr>
        <w:spacing w:line="360" w:lineRule="auto"/>
        <w:ind w:firstLine="0"/>
        <w:jc w:val="center"/>
        <w:outlineLvl w:val="0"/>
        <w:rPr>
          <w:b/>
          <w:caps/>
          <w:spacing w:val="50"/>
          <w:sz w:val="24"/>
        </w:rPr>
      </w:pPr>
      <w:r w:rsidRPr="007A7BB0">
        <w:rPr>
          <w:b/>
          <w:caps/>
          <w:spacing w:val="70"/>
          <w:sz w:val="24"/>
        </w:rPr>
        <w:lastRenderedPageBreak/>
        <w:t>МЕЖГОСУДАРСТВЕННЫЙ</w:t>
      </w:r>
      <w:r w:rsidRPr="007A7BB0">
        <w:rPr>
          <w:b/>
          <w:caps/>
          <w:spacing w:val="50"/>
          <w:sz w:val="24"/>
        </w:rPr>
        <w:t xml:space="preserve"> стандарт</w:t>
      </w:r>
    </w:p>
    <w:p w14:paraId="1FBD868A" w14:textId="77777777" w:rsidR="00EF360C" w:rsidRPr="007A7BB0" w:rsidRDefault="00EF360C" w:rsidP="00EF360C">
      <w:pPr>
        <w:widowControl w:val="0"/>
        <w:autoSpaceDE w:val="0"/>
        <w:autoSpaceDN w:val="0"/>
        <w:adjustRightInd w:val="0"/>
        <w:spacing w:after="0" w:line="360" w:lineRule="auto"/>
        <w:jc w:val="center"/>
        <w:rPr>
          <w:rFonts w:ascii="Arial" w:hAnsi="Arial" w:cs="Arial"/>
          <w:b/>
          <w:sz w:val="24"/>
          <w:szCs w:val="24"/>
        </w:rPr>
      </w:pPr>
      <w:r w:rsidRPr="007A7BB0">
        <w:rPr>
          <w:rFonts w:ascii="Arial" w:hAnsi="Arial" w:cs="Arial"/>
          <w:b/>
          <w:sz w:val="24"/>
          <w:szCs w:val="24"/>
        </w:rPr>
        <w:t>Статистические методы</w:t>
      </w:r>
    </w:p>
    <w:p w14:paraId="44DF27BC" w14:textId="77777777" w:rsidR="00EF360C" w:rsidRPr="007A7BB0" w:rsidRDefault="00E05DE8" w:rsidP="00EF360C">
      <w:pPr>
        <w:widowControl w:val="0"/>
        <w:autoSpaceDE w:val="0"/>
        <w:autoSpaceDN w:val="0"/>
        <w:adjustRightInd w:val="0"/>
        <w:spacing w:after="0" w:line="360" w:lineRule="auto"/>
        <w:jc w:val="center"/>
        <w:rPr>
          <w:rFonts w:ascii="Arial" w:hAnsi="Arial" w:cs="Arial"/>
          <w:b/>
          <w:bCs/>
          <w:caps/>
          <w:color w:val="000000"/>
          <w:sz w:val="24"/>
          <w:szCs w:val="24"/>
        </w:rPr>
      </w:pPr>
      <w:r w:rsidRPr="007A7BB0">
        <w:rPr>
          <w:rFonts w:ascii="Arial" w:hAnsi="Arial" w:cs="Arial"/>
          <w:b/>
          <w:bCs/>
          <w:caps/>
          <w:color w:val="000000"/>
          <w:sz w:val="24"/>
          <w:szCs w:val="24"/>
        </w:rPr>
        <w:t>ПРИМЕНЕНИЕ ПРИ ПРОВЕРКЕ КВАЛИФИКАЦИИ ПОСРЕДСТВОМ МЕЖЛАБОРАТОРНОГО СЛИЧЕНИЯ</w:t>
      </w:r>
    </w:p>
    <w:p w14:paraId="40043BB3" w14:textId="77777777" w:rsidR="00D131E7" w:rsidRPr="007A7BB0" w:rsidRDefault="00303B97" w:rsidP="00C9759B">
      <w:pPr>
        <w:widowControl w:val="0"/>
        <w:pBdr>
          <w:bottom w:val="single" w:sz="18" w:space="3" w:color="auto"/>
        </w:pBdr>
        <w:spacing w:line="240" w:lineRule="auto"/>
        <w:jc w:val="center"/>
        <w:rPr>
          <w:rFonts w:ascii="Arial" w:hAnsi="Arial" w:cs="Arial"/>
          <w:sz w:val="24"/>
          <w:szCs w:val="24"/>
          <w:lang w:val="en-US"/>
        </w:rPr>
      </w:pPr>
      <w:r w:rsidRPr="007A7BB0">
        <w:rPr>
          <w:rFonts w:ascii="Arial" w:hAnsi="Arial" w:cs="Arial"/>
          <w:bCs/>
          <w:spacing w:val="-2"/>
          <w:sz w:val="24"/>
          <w:szCs w:val="24"/>
          <w:lang w:val="en-US"/>
        </w:rPr>
        <w:t xml:space="preserve">Statistical methods. </w:t>
      </w:r>
      <w:r w:rsidR="00E05DE8" w:rsidRPr="007A7BB0">
        <w:rPr>
          <w:rFonts w:ascii="Arial" w:hAnsi="Arial" w:cs="Arial"/>
          <w:color w:val="231F20"/>
          <w:sz w:val="24"/>
          <w:szCs w:val="24"/>
          <w:lang w:val="en-US"/>
        </w:rPr>
        <w:t>Statistical methods for use in proficiency testing by interlaboratory comparison</w:t>
      </w:r>
    </w:p>
    <w:p w14:paraId="7D732B26" w14:textId="7B778191" w:rsidR="00D131E7" w:rsidRPr="007A7BB0" w:rsidRDefault="00EF360C" w:rsidP="008449FC">
      <w:pPr>
        <w:widowControl w:val="0"/>
        <w:autoSpaceDE w:val="0"/>
        <w:autoSpaceDN w:val="0"/>
        <w:adjustRightInd w:val="0"/>
        <w:spacing w:before="120"/>
        <w:ind w:firstLine="680"/>
        <w:jc w:val="right"/>
        <w:outlineLvl w:val="0"/>
        <w:rPr>
          <w:rFonts w:ascii="Arial" w:hAnsi="Arial" w:cs="Arial"/>
          <w:b/>
          <w:sz w:val="24"/>
          <w:szCs w:val="24"/>
        </w:rPr>
      </w:pPr>
      <w:r w:rsidRPr="007A7BB0">
        <w:rPr>
          <w:rFonts w:ascii="Arial" w:hAnsi="Arial" w:cs="Arial"/>
          <w:b/>
          <w:sz w:val="24"/>
          <w:szCs w:val="24"/>
        </w:rPr>
        <w:t>Дата введения – _____</w:t>
      </w:r>
      <w:r w:rsidR="00B32D22" w:rsidRPr="007A7BB0">
        <w:rPr>
          <w:rFonts w:ascii="Arial" w:hAnsi="Arial" w:cs="Arial"/>
          <w:b/>
          <w:sz w:val="24"/>
          <w:szCs w:val="24"/>
        </w:rPr>
        <w:t>–</w:t>
      </w:r>
      <w:r w:rsidRPr="007A7BB0">
        <w:rPr>
          <w:rFonts w:ascii="Arial" w:hAnsi="Arial" w:cs="Arial"/>
          <w:b/>
          <w:sz w:val="24"/>
          <w:szCs w:val="24"/>
        </w:rPr>
        <w:t>__–__</w:t>
      </w:r>
    </w:p>
    <w:p w14:paraId="32B29807" w14:textId="77777777" w:rsidR="00123B9F" w:rsidRPr="007A7BB0" w:rsidRDefault="00123B9F" w:rsidP="008449FC">
      <w:pPr>
        <w:widowControl w:val="0"/>
        <w:autoSpaceDE w:val="0"/>
        <w:autoSpaceDN w:val="0"/>
        <w:adjustRightInd w:val="0"/>
        <w:spacing w:before="120"/>
        <w:ind w:firstLine="680"/>
        <w:jc w:val="right"/>
        <w:outlineLvl w:val="0"/>
        <w:rPr>
          <w:rFonts w:ascii="Arial" w:hAnsi="Arial" w:cs="Arial"/>
          <w:b/>
          <w:sz w:val="24"/>
          <w:szCs w:val="24"/>
        </w:rPr>
      </w:pPr>
    </w:p>
    <w:p w14:paraId="464B4AF0" w14:textId="77777777" w:rsidR="00F91440" w:rsidRPr="007A7BB0" w:rsidRDefault="00F91440" w:rsidP="000A4780">
      <w:pPr>
        <w:pStyle w:val="afe"/>
        <w:widowControl w:val="0"/>
        <w:numPr>
          <w:ilvl w:val="0"/>
          <w:numId w:val="4"/>
        </w:numPr>
        <w:tabs>
          <w:tab w:val="left" w:pos="0"/>
          <w:tab w:val="left" w:pos="1134"/>
        </w:tabs>
        <w:autoSpaceDE w:val="0"/>
        <w:autoSpaceDN w:val="0"/>
        <w:adjustRightInd w:val="0"/>
        <w:spacing w:after="0" w:line="360" w:lineRule="auto"/>
        <w:ind w:left="1151" w:hanging="442"/>
        <w:jc w:val="both"/>
        <w:outlineLvl w:val="0"/>
        <w:rPr>
          <w:rFonts w:ascii="Arial" w:hAnsi="Arial" w:cs="Arial"/>
          <w:b/>
          <w:bCs/>
          <w:color w:val="000000"/>
          <w:sz w:val="28"/>
          <w:szCs w:val="28"/>
        </w:rPr>
      </w:pPr>
      <w:r w:rsidRPr="007A7BB0">
        <w:rPr>
          <w:rFonts w:ascii="Arial" w:hAnsi="Arial" w:cs="Arial"/>
          <w:b/>
          <w:bCs/>
          <w:color w:val="000000"/>
          <w:sz w:val="28"/>
          <w:szCs w:val="28"/>
        </w:rPr>
        <w:t>Область применения</w:t>
      </w:r>
    </w:p>
    <w:p w14:paraId="5186B606" w14:textId="7D401136" w:rsidR="002978A3" w:rsidRPr="007A7BB0" w:rsidRDefault="001E2282" w:rsidP="002978A3">
      <w:pPr>
        <w:widowControl w:val="0"/>
        <w:tabs>
          <w:tab w:val="left" w:pos="1134"/>
        </w:tabs>
        <w:autoSpaceDE w:val="0"/>
        <w:autoSpaceDN w:val="0"/>
        <w:adjustRightInd w:val="0"/>
        <w:spacing w:after="0" w:line="360" w:lineRule="auto"/>
        <w:ind w:firstLine="709"/>
        <w:jc w:val="both"/>
        <w:rPr>
          <w:rFonts w:ascii="Arial" w:hAnsi="Arial" w:cs="Arial"/>
          <w:color w:val="000000"/>
          <w:spacing w:val="4"/>
          <w:sz w:val="24"/>
          <w:szCs w:val="24"/>
        </w:rPr>
      </w:pPr>
      <w:r w:rsidRPr="007A7BB0">
        <w:rPr>
          <w:rFonts w:ascii="Arial" w:hAnsi="Arial" w:cs="Arial"/>
          <w:color w:val="000000"/>
          <w:spacing w:val="4"/>
          <w:sz w:val="24"/>
          <w:szCs w:val="24"/>
        </w:rPr>
        <w:t xml:space="preserve">В настоящем стандарте </w:t>
      </w:r>
      <w:r w:rsidR="00BC558E" w:rsidRPr="007A7BB0">
        <w:rPr>
          <w:rFonts w:ascii="Arial" w:hAnsi="Arial" w:cs="Arial"/>
          <w:color w:val="000000"/>
          <w:spacing w:val="4"/>
          <w:sz w:val="24"/>
          <w:szCs w:val="24"/>
        </w:rPr>
        <w:t>приведено</w:t>
      </w:r>
      <w:r w:rsidR="002978A3" w:rsidRPr="007A7BB0">
        <w:rPr>
          <w:rFonts w:ascii="Arial" w:hAnsi="Arial" w:cs="Arial"/>
          <w:color w:val="000000"/>
          <w:spacing w:val="4"/>
          <w:sz w:val="24"/>
          <w:szCs w:val="24"/>
        </w:rPr>
        <w:t xml:space="preserve"> </w:t>
      </w:r>
      <w:r w:rsidR="00BC558E" w:rsidRPr="007A7BB0">
        <w:rPr>
          <w:rFonts w:ascii="Arial" w:hAnsi="Arial" w:cs="Arial"/>
          <w:color w:val="000000"/>
          <w:spacing w:val="4"/>
          <w:sz w:val="24"/>
          <w:szCs w:val="24"/>
        </w:rPr>
        <w:t xml:space="preserve">детальное описание </w:t>
      </w:r>
      <w:r w:rsidR="002978A3" w:rsidRPr="007A7BB0">
        <w:rPr>
          <w:rFonts w:ascii="Arial" w:hAnsi="Arial" w:cs="Arial"/>
          <w:color w:val="000000"/>
          <w:spacing w:val="4"/>
          <w:sz w:val="24"/>
          <w:szCs w:val="24"/>
        </w:rPr>
        <w:t xml:space="preserve">статистических методов, которые </w:t>
      </w:r>
      <w:r w:rsidR="00BC558E" w:rsidRPr="007A7BB0">
        <w:rPr>
          <w:rFonts w:ascii="Arial" w:hAnsi="Arial" w:cs="Arial"/>
          <w:color w:val="000000"/>
          <w:spacing w:val="4"/>
          <w:sz w:val="24"/>
          <w:szCs w:val="24"/>
        </w:rPr>
        <w:t xml:space="preserve">провайдеры </w:t>
      </w:r>
      <w:r w:rsidR="00BC558E" w:rsidRPr="007A7BB0">
        <w:rPr>
          <w:rFonts w:ascii="Arial" w:hAnsi="Arial" w:cs="Arial"/>
          <w:sz w:val="24"/>
          <w:szCs w:val="24"/>
        </w:rPr>
        <w:t xml:space="preserve">проверки </w:t>
      </w:r>
      <w:r w:rsidR="002978A3" w:rsidRPr="007A7BB0">
        <w:rPr>
          <w:rFonts w:ascii="Arial" w:hAnsi="Arial" w:cs="Arial"/>
          <w:color w:val="000000"/>
          <w:spacing w:val="4"/>
          <w:sz w:val="24"/>
          <w:szCs w:val="24"/>
        </w:rPr>
        <w:t xml:space="preserve">квалификации могут использовать для разработки </w:t>
      </w:r>
      <w:r w:rsidR="00BC558E" w:rsidRPr="007A7BB0">
        <w:rPr>
          <w:rFonts w:ascii="Arial" w:hAnsi="Arial" w:cs="Arial"/>
          <w:color w:val="000000"/>
          <w:spacing w:val="4"/>
          <w:sz w:val="24"/>
          <w:szCs w:val="24"/>
        </w:rPr>
        <w:t>программ</w:t>
      </w:r>
      <w:r w:rsidR="002978A3" w:rsidRPr="007A7BB0">
        <w:rPr>
          <w:rFonts w:ascii="Arial" w:hAnsi="Arial" w:cs="Arial"/>
          <w:color w:val="000000"/>
          <w:spacing w:val="4"/>
          <w:sz w:val="24"/>
          <w:szCs w:val="24"/>
        </w:rPr>
        <w:t xml:space="preserve"> </w:t>
      </w:r>
      <w:r w:rsidR="00BC558E" w:rsidRPr="007A7BB0">
        <w:rPr>
          <w:rFonts w:ascii="Arial" w:hAnsi="Arial" w:cs="Arial"/>
          <w:sz w:val="24"/>
          <w:szCs w:val="24"/>
        </w:rPr>
        <w:t xml:space="preserve">проверки </w:t>
      </w:r>
      <w:r w:rsidR="002978A3" w:rsidRPr="007A7BB0">
        <w:rPr>
          <w:rFonts w:ascii="Arial" w:hAnsi="Arial" w:cs="Arial"/>
          <w:color w:val="000000"/>
          <w:spacing w:val="4"/>
          <w:sz w:val="24"/>
          <w:szCs w:val="24"/>
        </w:rPr>
        <w:t xml:space="preserve">квалификации и анализа данных, полученных </w:t>
      </w:r>
      <w:r w:rsidR="00DD0C92" w:rsidRPr="007A7BB0">
        <w:rPr>
          <w:rFonts w:ascii="Arial" w:hAnsi="Arial" w:cs="Arial"/>
          <w:color w:val="000000"/>
          <w:spacing w:val="4"/>
          <w:sz w:val="24"/>
          <w:szCs w:val="24"/>
        </w:rPr>
        <w:t>в результате</w:t>
      </w:r>
      <w:r w:rsidR="002978A3" w:rsidRPr="007A7BB0">
        <w:rPr>
          <w:rFonts w:ascii="Arial" w:hAnsi="Arial" w:cs="Arial"/>
          <w:color w:val="000000"/>
          <w:spacing w:val="4"/>
          <w:sz w:val="24"/>
          <w:szCs w:val="24"/>
        </w:rPr>
        <w:t xml:space="preserve"> </w:t>
      </w:r>
      <w:r w:rsidR="001B54C0" w:rsidRPr="007A7BB0">
        <w:rPr>
          <w:rFonts w:ascii="Arial" w:hAnsi="Arial" w:cs="Arial"/>
          <w:color w:val="000000"/>
          <w:spacing w:val="4"/>
          <w:sz w:val="24"/>
          <w:szCs w:val="24"/>
        </w:rPr>
        <w:t xml:space="preserve">реализации </w:t>
      </w:r>
      <w:r w:rsidR="002978A3" w:rsidRPr="007A7BB0">
        <w:rPr>
          <w:rFonts w:ascii="Arial" w:hAnsi="Arial" w:cs="Arial"/>
          <w:color w:val="000000"/>
          <w:spacing w:val="4"/>
          <w:sz w:val="24"/>
          <w:szCs w:val="24"/>
        </w:rPr>
        <w:t xml:space="preserve">этих </w:t>
      </w:r>
      <w:r w:rsidR="00BC558E" w:rsidRPr="007A7BB0">
        <w:rPr>
          <w:rFonts w:ascii="Arial" w:hAnsi="Arial" w:cs="Arial"/>
          <w:color w:val="000000"/>
          <w:spacing w:val="4"/>
          <w:sz w:val="24"/>
          <w:szCs w:val="24"/>
        </w:rPr>
        <w:t>программ</w:t>
      </w:r>
      <w:r w:rsidR="002978A3" w:rsidRPr="007A7BB0">
        <w:rPr>
          <w:rFonts w:ascii="Arial" w:hAnsi="Arial" w:cs="Arial"/>
          <w:color w:val="000000"/>
          <w:spacing w:val="4"/>
          <w:sz w:val="24"/>
          <w:szCs w:val="24"/>
        </w:rPr>
        <w:t xml:space="preserve">. </w:t>
      </w:r>
      <w:r w:rsidR="00BC558E" w:rsidRPr="007A7BB0">
        <w:rPr>
          <w:rFonts w:ascii="Arial" w:hAnsi="Arial" w:cs="Arial"/>
          <w:color w:val="000000"/>
          <w:spacing w:val="4"/>
          <w:sz w:val="24"/>
          <w:szCs w:val="24"/>
        </w:rPr>
        <w:t>Настоящий стандарт</w:t>
      </w:r>
      <w:r w:rsidR="002978A3" w:rsidRPr="007A7BB0">
        <w:rPr>
          <w:rFonts w:ascii="Arial" w:hAnsi="Arial" w:cs="Arial"/>
          <w:color w:val="000000"/>
          <w:spacing w:val="4"/>
          <w:sz w:val="24"/>
          <w:szCs w:val="24"/>
        </w:rPr>
        <w:t xml:space="preserve"> </w:t>
      </w:r>
      <w:r w:rsidR="00B5220C" w:rsidRPr="007A7BB0">
        <w:rPr>
          <w:rFonts w:ascii="Arial" w:hAnsi="Arial" w:cs="Arial"/>
          <w:color w:val="000000"/>
          <w:spacing w:val="4"/>
          <w:sz w:val="24"/>
          <w:szCs w:val="24"/>
        </w:rPr>
        <w:t>включает</w:t>
      </w:r>
      <w:r w:rsidR="002978A3" w:rsidRPr="007A7BB0">
        <w:rPr>
          <w:rFonts w:ascii="Arial" w:hAnsi="Arial" w:cs="Arial"/>
          <w:color w:val="000000"/>
          <w:spacing w:val="4"/>
          <w:sz w:val="24"/>
          <w:szCs w:val="24"/>
        </w:rPr>
        <w:t xml:space="preserve"> рекомендации по интерпретации данных </w:t>
      </w:r>
      <w:r w:rsidR="00BC558E" w:rsidRPr="007A7BB0">
        <w:rPr>
          <w:rFonts w:ascii="Arial" w:hAnsi="Arial" w:cs="Arial"/>
          <w:sz w:val="24"/>
          <w:szCs w:val="24"/>
        </w:rPr>
        <w:t xml:space="preserve">проверки </w:t>
      </w:r>
      <w:r w:rsidR="002978A3" w:rsidRPr="007A7BB0">
        <w:rPr>
          <w:rFonts w:ascii="Arial" w:hAnsi="Arial" w:cs="Arial"/>
          <w:color w:val="000000"/>
          <w:spacing w:val="4"/>
          <w:sz w:val="24"/>
          <w:szCs w:val="24"/>
        </w:rPr>
        <w:t>квалификации</w:t>
      </w:r>
      <w:r w:rsidR="00B5220C" w:rsidRPr="007A7BB0">
        <w:rPr>
          <w:rFonts w:ascii="Arial" w:hAnsi="Arial" w:cs="Arial"/>
          <w:color w:val="000000"/>
          <w:spacing w:val="4"/>
          <w:sz w:val="24"/>
          <w:szCs w:val="24"/>
        </w:rPr>
        <w:t>,</w:t>
      </w:r>
      <w:r w:rsidR="002978A3" w:rsidRPr="007A7BB0">
        <w:rPr>
          <w:rFonts w:ascii="Arial" w:hAnsi="Arial" w:cs="Arial"/>
          <w:color w:val="000000"/>
          <w:spacing w:val="4"/>
          <w:sz w:val="24"/>
          <w:szCs w:val="24"/>
        </w:rPr>
        <w:t xml:space="preserve"> </w:t>
      </w:r>
      <w:r w:rsidR="00B5220C" w:rsidRPr="007A7BB0">
        <w:rPr>
          <w:rFonts w:ascii="Arial" w:hAnsi="Arial" w:cs="Arial"/>
          <w:color w:val="000000"/>
          <w:spacing w:val="4"/>
          <w:sz w:val="24"/>
          <w:szCs w:val="24"/>
        </w:rPr>
        <w:t xml:space="preserve">представленных </w:t>
      </w:r>
      <w:r w:rsidR="002978A3" w:rsidRPr="007A7BB0">
        <w:rPr>
          <w:rFonts w:ascii="Arial" w:hAnsi="Arial" w:cs="Arial"/>
          <w:color w:val="000000"/>
          <w:spacing w:val="4"/>
          <w:sz w:val="24"/>
          <w:szCs w:val="24"/>
        </w:rPr>
        <w:t xml:space="preserve">участниками таких </w:t>
      </w:r>
      <w:r w:rsidR="00BC558E" w:rsidRPr="007A7BB0">
        <w:rPr>
          <w:rFonts w:ascii="Arial" w:hAnsi="Arial" w:cs="Arial"/>
          <w:color w:val="000000"/>
          <w:spacing w:val="4"/>
          <w:sz w:val="24"/>
          <w:szCs w:val="24"/>
        </w:rPr>
        <w:t xml:space="preserve">программ </w:t>
      </w:r>
      <w:r w:rsidR="002978A3" w:rsidRPr="007A7BB0">
        <w:rPr>
          <w:rFonts w:ascii="Arial" w:hAnsi="Arial" w:cs="Arial"/>
          <w:color w:val="000000"/>
          <w:spacing w:val="4"/>
          <w:sz w:val="24"/>
          <w:szCs w:val="24"/>
        </w:rPr>
        <w:t>и органами по аккредитации.</w:t>
      </w:r>
    </w:p>
    <w:p w14:paraId="3801E00B" w14:textId="755FA59C" w:rsidR="002978A3" w:rsidRPr="007A7BB0" w:rsidRDefault="002978A3" w:rsidP="002978A3">
      <w:pPr>
        <w:widowControl w:val="0"/>
        <w:tabs>
          <w:tab w:val="left" w:pos="1134"/>
        </w:tabs>
        <w:autoSpaceDE w:val="0"/>
        <w:autoSpaceDN w:val="0"/>
        <w:adjustRightInd w:val="0"/>
        <w:spacing w:after="0" w:line="360" w:lineRule="auto"/>
        <w:ind w:firstLine="709"/>
        <w:jc w:val="both"/>
        <w:rPr>
          <w:rFonts w:ascii="Arial" w:hAnsi="Arial" w:cs="Arial"/>
          <w:color w:val="000000"/>
          <w:spacing w:val="4"/>
          <w:sz w:val="24"/>
          <w:szCs w:val="24"/>
        </w:rPr>
      </w:pPr>
      <w:r w:rsidRPr="007A7BB0">
        <w:rPr>
          <w:rFonts w:ascii="Arial" w:hAnsi="Arial" w:cs="Arial"/>
          <w:color w:val="000000"/>
          <w:spacing w:val="4"/>
          <w:sz w:val="24"/>
          <w:szCs w:val="24"/>
        </w:rPr>
        <w:t xml:space="preserve">Процедуры, описанные в </w:t>
      </w:r>
      <w:r w:rsidR="00BC558E" w:rsidRPr="007A7BB0">
        <w:rPr>
          <w:rFonts w:ascii="Arial" w:hAnsi="Arial" w:cs="Arial"/>
          <w:color w:val="000000"/>
          <w:spacing w:val="4"/>
          <w:sz w:val="24"/>
          <w:szCs w:val="24"/>
        </w:rPr>
        <w:t>настоящем стандарте</w:t>
      </w:r>
      <w:r w:rsidRPr="007A7BB0">
        <w:rPr>
          <w:rFonts w:ascii="Arial" w:hAnsi="Arial" w:cs="Arial"/>
          <w:color w:val="000000"/>
          <w:spacing w:val="4"/>
          <w:sz w:val="24"/>
          <w:szCs w:val="24"/>
        </w:rPr>
        <w:t xml:space="preserve">, могут быть применены для </w:t>
      </w:r>
      <w:r w:rsidR="001B54C0" w:rsidRPr="007A7BB0">
        <w:rPr>
          <w:rFonts w:ascii="Arial" w:hAnsi="Arial" w:cs="Arial"/>
          <w:color w:val="000000"/>
          <w:spacing w:val="4"/>
          <w:sz w:val="24"/>
          <w:szCs w:val="24"/>
        </w:rPr>
        <w:t>де</w:t>
      </w:r>
      <w:r w:rsidR="005F304E" w:rsidRPr="007A7BB0">
        <w:rPr>
          <w:rFonts w:ascii="Arial" w:hAnsi="Arial" w:cs="Arial"/>
          <w:color w:val="000000"/>
          <w:spacing w:val="4"/>
          <w:sz w:val="24"/>
          <w:szCs w:val="24"/>
        </w:rPr>
        <w:t>м</w:t>
      </w:r>
      <w:r w:rsidR="001B54C0" w:rsidRPr="007A7BB0">
        <w:rPr>
          <w:rFonts w:ascii="Arial" w:hAnsi="Arial" w:cs="Arial"/>
          <w:color w:val="000000"/>
          <w:spacing w:val="4"/>
          <w:sz w:val="24"/>
          <w:szCs w:val="24"/>
        </w:rPr>
        <w:t>онстрации</w:t>
      </w:r>
      <w:r w:rsidR="00B5220C" w:rsidRPr="007A7BB0">
        <w:rPr>
          <w:rFonts w:ascii="Arial" w:hAnsi="Arial" w:cs="Arial"/>
          <w:color w:val="000000"/>
          <w:spacing w:val="4"/>
          <w:sz w:val="24"/>
          <w:szCs w:val="24"/>
        </w:rPr>
        <w:t xml:space="preserve"> </w:t>
      </w:r>
      <w:r w:rsidRPr="007A7BB0">
        <w:rPr>
          <w:rFonts w:ascii="Arial" w:hAnsi="Arial" w:cs="Arial"/>
          <w:color w:val="000000"/>
          <w:spacing w:val="4"/>
          <w:sz w:val="24"/>
          <w:szCs w:val="24"/>
        </w:rPr>
        <w:t xml:space="preserve">того, что результаты измерений, полученные лабораториями, </w:t>
      </w:r>
      <w:r w:rsidR="000B50CA" w:rsidRPr="007A7BB0">
        <w:rPr>
          <w:rFonts w:ascii="Arial" w:hAnsi="Arial" w:cs="Arial"/>
          <w:color w:val="000000"/>
          <w:spacing w:val="4"/>
          <w:sz w:val="24"/>
          <w:szCs w:val="24"/>
        </w:rPr>
        <w:t>контролирующими</w:t>
      </w:r>
      <w:r w:rsidRPr="007A7BB0">
        <w:rPr>
          <w:rFonts w:ascii="Arial" w:hAnsi="Arial" w:cs="Arial"/>
          <w:color w:val="000000"/>
          <w:spacing w:val="4"/>
          <w:sz w:val="24"/>
          <w:szCs w:val="24"/>
        </w:rPr>
        <w:t xml:space="preserve"> органами и </w:t>
      </w:r>
      <w:r w:rsidR="00E46EBB" w:rsidRPr="007A7BB0">
        <w:rPr>
          <w:rFonts w:ascii="Arial" w:hAnsi="Arial" w:cs="Arial"/>
          <w:color w:val="000000"/>
          <w:spacing w:val="4"/>
          <w:sz w:val="24"/>
          <w:szCs w:val="24"/>
        </w:rPr>
        <w:t>физическими</w:t>
      </w:r>
      <w:r w:rsidRPr="007A7BB0">
        <w:rPr>
          <w:rFonts w:ascii="Arial" w:hAnsi="Arial" w:cs="Arial"/>
          <w:color w:val="000000"/>
          <w:spacing w:val="4"/>
          <w:sz w:val="24"/>
          <w:szCs w:val="24"/>
        </w:rPr>
        <w:t xml:space="preserve"> лицами, соответствуют указанным критериям приемлемо</w:t>
      </w:r>
      <w:r w:rsidR="007D3D2B" w:rsidRPr="007A7BB0">
        <w:rPr>
          <w:rFonts w:ascii="Arial" w:hAnsi="Arial" w:cs="Arial"/>
          <w:color w:val="000000"/>
          <w:spacing w:val="4"/>
          <w:sz w:val="24"/>
          <w:szCs w:val="24"/>
        </w:rPr>
        <w:t>го</w:t>
      </w:r>
      <w:r w:rsidRPr="007A7BB0">
        <w:rPr>
          <w:rFonts w:ascii="Arial" w:hAnsi="Arial" w:cs="Arial"/>
          <w:color w:val="000000"/>
          <w:spacing w:val="4"/>
          <w:sz w:val="24"/>
          <w:szCs w:val="24"/>
        </w:rPr>
        <w:t xml:space="preserve"> </w:t>
      </w:r>
      <w:r w:rsidR="007D3D2B" w:rsidRPr="007A7BB0">
        <w:rPr>
          <w:rFonts w:ascii="Arial" w:hAnsi="Arial" w:cs="Arial"/>
          <w:color w:val="000000"/>
          <w:spacing w:val="4"/>
          <w:sz w:val="24"/>
          <w:szCs w:val="24"/>
        </w:rPr>
        <w:t>функционирования</w:t>
      </w:r>
      <w:r w:rsidRPr="007A7BB0">
        <w:rPr>
          <w:rFonts w:ascii="Arial" w:hAnsi="Arial" w:cs="Arial"/>
          <w:color w:val="000000"/>
          <w:spacing w:val="4"/>
          <w:sz w:val="24"/>
          <w:szCs w:val="24"/>
        </w:rPr>
        <w:t>.</w:t>
      </w:r>
    </w:p>
    <w:p w14:paraId="3AFCD3FF" w14:textId="24696C96" w:rsidR="002978A3" w:rsidRPr="007A7BB0" w:rsidRDefault="00BC558E" w:rsidP="002978A3">
      <w:pPr>
        <w:widowControl w:val="0"/>
        <w:tabs>
          <w:tab w:val="left" w:pos="1134"/>
        </w:tabs>
        <w:autoSpaceDE w:val="0"/>
        <w:autoSpaceDN w:val="0"/>
        <w:adjustRightInd w:val="0"/>
        <w:spacing w:after="0" w:line="360" w:lineRule="auto"/>
        <w:ind w:firstLine="709"/>
        <w:jc w:val="both"/>
        <w:rPr>
          <w:rFonts w:ascii="Arial" w:hAnsi="Arial" w:cs="Arial"/>
          <w:color w:val="000000"/>
          <w:spacing w:val="4"/>
          <w:sz w:val="24"/>
          <w:szCs w:val="24"/>
        </w:rPr>
      </w:pPr>
      <w:r w:rsidRPr="007A7BB0">
        <w:rPr>
          <w:rFonts w:ascii="Arial" w:hAnsi="Arial" w:cs="Arial"/>
          <w:color w:val="000000"/>
          <w:spacing w:val="4"/>
          <w:sz w:val="24"/>
          <w:szCs w:val="24"/>
        </w:rPr>
        <w:t>Настоящий стандарт</w:t>
      </w:r>
      <w:r w:rsidR="002978A3" w:rsidRPr="007A7BB0">
        <w:rPr>
          <w:rFonts w:ascii="Arial" w:hAnsi="Arial" w:cs="Arial"/>
          <w:color w:val="000000"/>
          <w:spacing w:val="4"/>
          <w:sz w:val="24"/>
          <w:szCs w:val="24"/>
        </w:rPr>
        <w:t xml:space="preserve"> применим к </w:t>
      </w:r>
      <w:r w:rsidRPr="007A7BB0">
        <w:rPr>
          <w:rFonts w:ascii="Arial" w:hAnsi="Arial" w:cs="Arial"/>
          <w:sz w:val="24"/>
          <w:szCs w:val="24"/>
        </w:rPr>
        <w:t xml:space="preserve">проверке </w:t>
      </w:r>
      <w:r w:rsidRPr="007A7BB0">
        <w:rPr>
          <w:rFonts w:ascii="Arial" w:hAnsi="Arial" w:cs="Arial"/>
          <w:color w:val="000000"/>
          <w:spacing w:val="4"/>
          <w:sz w:val="24"/>
          <w:szCs w:val="24"/>
        </w:rPr>
        <w:t>квалификации</w:t>
      </w:r>
      <w:r w:rsidR="002978A3" w:rsidRPr="007A7BB0">
        <w:rPr>
          <w:rFonts w:ascii="Arial" w:hAnsi="Arial" w:cs="Arial"/>
          <w:color w:val="000000"/>
          <w:spacing w:val="4"/>
          <w:sz w:val="24"/>
          <w:szCs w:val="24"/>
        </w:rPr>
        <w:t xml:space="preserve">, </w:t>
      </w:r>
      <w:r w:rsidR="00B5220C" w:rsidRPr="007A7BB0">
        <w:rPr>
          <w:rFonts w:ascii="Arial" w:hAnsi="Arial" w:cs="Arial"/>
          <w:color w:val="000000"/>
          <w:spacing w:val="4"/>
          <w:sz w:val="24"/>
          <w:szCs w:val="24"/>
        </w:rPr>
        <w:t>ко</w:t>
      </w:r>
      <w:r w:rsidR="002978A3" w:rsidRPr="007A7BB0">
        <w:rPr>
          <w:rFonts w:ascii="Arial" w:hAnsi="Arial" w:cs="Arial"/>
          <w:color w:val="000000"/>
          <w:spacing w:val="4"/>
          <w:sz w:val="24"/>
          <w:szCs w:val="24"/>
        </w:rPr>
        <w:t>гд</w:t>
      </w:r>
      <w:r w:rsidR="00B5220C" w:rsidRPr="007A7BB0">
        <w:rPr>
          <w:rFonts w:ascii="Arial" w:hAnsi="Arial" w:cs="Arial"/>
          <w:color w:val="000000"/>
          <w:spacing w:val="4"/>
          <w:sz w:val="24"/>
          <w:szCs w:val="24"/>
        </w:rPr>
        <w:t>а</w:t>
      </w:r>
      <w:r w:rsidR="002978A3" w:rsidRPr="007A7BB0">
        <w:rPr>
          <w:rFonts w:ascii="Arial" w:hAnsi="Arial" w:cs="Arial"/>
          <w:color w:val="000000"/>
          <w:spacing w:val="4"/>
          <w:sz w:val="24"/>
          <w:szCs w:val="24"/>
        </w:rPr>
        <w:t xml:space="preserve"> сообщаемые результаты являются либо количественными </w:t>
      </w:r>
      <w:r w:rsidR="00B5220C" w:rsidRPr="007A7BB0">
        <w:rPr>
          <w:rFonts w:ascii="Arial" w:hAnsi="Arial" w:cs="Arial"/>
          <w:color w:val="000000"/>
          <w:spacing w:val="4"/>
          <w:sz w:val="24"/>
          <w:szCs w:val="24"/>
        </w:rPr>
        <w:t xml:space="preserve">результатами </w:t>
      </w:r>
      <w:r w:rsidR="002978A3" w:rsidRPr="007A7BB0">
        <w:rPr>
          <w:rFonts w:ascii="Arial" w:hAnsi="Arial" w:cs="Arial"/>
          <w:color w:val="000000"/>
          <w:spacing w:val="4"/>
          <w:sz w:val="24"/>
          <w:szCs w:val="24"/>
        </w:rPr>
        <w:t>измерени</w:t>
      </w:r>
      <w:r w:rsidR="00B5220C" w:rsidRPr="007A7BB0">
        <w:rPr>
          <w:rFonts w:ascii="Arial" w:hAnsi="Arial" w:cs="Arial"/>
          <w:color w:val="000000"/>
          <w:spacing w:val="4"/>
          <w:sz w:val="24"/>
          <w:szCs w:val="24"/>
        </w:rPr>
        <w:t>й</w:t>
      </w:r>
      <w:r w:rsidR="002978A3" w:rsidRPr="007A7BB0">
        <w:rPr>
          <w:rFonts w:ascii="Arial" w:hAnsi="Arial" w:cs="Arial"/>
          <w:color w:val="000000"/>
          <w:spacing w:val="4"/>
          <w:sz w:val="24"/>
          <w:szCs w:val="24"/>
        </w:rPr>
        <w:t xml:space="preserve">, либо качественными наблюдениями за </w:t>
      </w:r>
      <w:r w:rsidR="00B5220C" w:rsidRPr="007A7BB0">
        <w:rPr>
          <w:rFonts w:ascii="Arial" w:hAnsi="Arial" w:cs="Arial"/>
          <w:color w:val="000000"/>
          <w:spacing w:val="4"/>
          <w:sz w:val="24"/>
          <w:szCs w:val="24"/>
        </w:rPr>
        <w:t xml:space="preserve">исследуемыми </w:t>
      </w:r>
      <w:r w:rsidR="001E1779" w:rsidRPr="007A7BB0">
        <w:rPr>
          <w:rFonts w:ascii="Arial" w:hAnsi="Arial" w:cs="Arial"/>
          <w:color w:val="000000"/>
          <w:spacing w:val="4"/>
          <w:sz w:val="24"/>
          <w:szCs w:val="24"/>
        </w:rPr>
        <w:t>образцами</w:t>
      </w:r>
      <w:r w:rsidR="007D3D2B" w:rsidRPr="007A7BB0">
        <w:rPr>
          <w:rFonts w:ascii="Arial" w:hAnsi="Arial" w:cs="Arial"/>
          <w:color w:val="000000"/>
          <w:spacing w:val="4"/>
          <w:sz w:val="24"/>
          <w:szCs w:val="24"/>
        </w:rPr>
        <w:t>/объектами</w:t>
      </w:r>
      <w:r w:rsidR="00123B9F" w:rsidRPr="007A7BB0">
        <w:rPr>
          <w:rStyle w:val="aff1"/>
          <w:rFonts w:ascii="Arial" w:hAnsi="Arial" w:cs="Arial"/>
          <w:color w:val="000000"/>
          <w:spacing w:val="4"/>
          <w:sz w:val="24"/>
          <w:szCs w:val="24"/>
        </w:rPr>
        <w:footnoteReference w:customMarkFollows="1" w:id="1"/>
        <w:t>1)</w:t>
      </w:r>
      <w:r w:rsidR="00B5220C" w:rsidRPr="007A7BB0">
        <w:rPr>
          <w:rFonts w:ascii="Arial" w:hAnsi="Arial" w:cs="Arial"/>
          <w:color w:val="000000"/>
          <w:spacing w:val="4"/>
          <w:sz w:val="24"/>
          <w:szCs w:val="24"/>
        </w:rPr>
        <w:t>.</w:t>
      </w:r>
    </w:p>
    <w:p w14:paraId="105DBADA" w14:textId="13E1F557" w:rsidR="00F91440" w:rsidRPr="007A7BB0" w:rsidRDefault="00BC558E" w:rsidP="002978A3">
      <w:pPr>
        <w:widowControl w:val="0"/>
        <w:tabs>
          <w:tab w:val="left" w:pos="1134"/>
        </w:tabs>
        <w:autoSpaceDE w:val="0"/>
        <w:autoSpaceDN w:val="0"/>
        <w:adjustRightInd w:val="0"/>
        <w:spacing w:after="0" w:line="360" w:lineRule="auto"/>
        <w:ind w:firstLine="709"/>
        <w:jc w:val="both"/>
        <w:rPr>
          <w:rFonts w:ascii="Arial" w:hAnsi="Arial" w:cs="Arial"/>
          <w:color w:val="000000"/>
          <w:spacing w:val="4"/>
        </w:rPr>
      </w:pPr>
      <w:r w:rsidRPr="007A7BB0">
        <w:rPr>
          <w:rFonts w:ascii="Arial" w:hAnsi="Arial" w:cs="Arial"/>
          <w:color w:val="000000"/>
          <w:spacing w:val="40"/>
        </w:rPr>
        <w:t>Примечание</w:t>
      </w:r>
      <w:r w:rsidRPr="007A7BB0">
        <w:rPr>
          <w:rFonts w:ascii="Arial" w:hAnsi="Arial" w:cs="Arial"/>
          <w:color w:val="000000"/>
        </w:rPr>
        <w:t xml:space="preserve"> –</w:t>
      </w:r>
      <w:r w:rsidRPr="007A7BB0">
        <w:rPr>
          <w:rFonts w:ascii="Arial" w:hAnsi="Arial" w:cs="Arial"/>
          <w:bCs/>
          <w:color w:val="000000"/>
          <w:spacing w:val="5"/>
        </w:rPr>
        <w:t xml:space="preserve"> </w:t>
      </w:r>
      <w:r w:rsidR="002978A3" w:rsidRPr="007A7BB0">
        <w:rPr>
          <w:rFonts w:ascii="Arial" w:hAnsi="Arial" w:cs="Arial"/>
          <w:color w:val="000000"/>
          <w:spacing w:val="4"/>
        </w:rPr>
        <w:t xml:space="preserve">Процедуры, </w:t>
      </w:r>
      <w:r w:rsidR="00E46EBB" w:rsidRPr="007A7BB0">
        <w:rPr>
          <w:rFonts w:ascii="Arial" w:hAnsi="Arial" w:cs="Arial"/>
        </w:rPr>
        <w:t>установленные</w:t>
      </w:r>
      <w:r w:rsidR="00E46EBB" w:rsidRPr="007A7BB0">
        <w:rPr>
          <w:rFonts w:ascii="Arial" w:hAnsi="Arial" w:cs="Arial"/>
          <w:sz w:val="20"/>
          <w:szCs w:val="20"/>
        </w:rPr>
        <w:t xml:space="preserve"> </w:t>
      </w:r>
      <w:r w:rsidRPr="007A7BB0">
        <w:rPr>
          <w:rFonts w:ascii="Arial" w:hAnsi="Arial" w:cs="Arial"/>
          <w:color w:val="000000"/>
          <w:spacing w:val="4"/>
        </w:rPr>
        <w:t>в настоящем стандарте</w:t>
      </w:r>
      <w:r w:rsidR="002978A3" w:rsidRPr="007A7BB0">
        <w:rPr>
          <w:rFonts w:ascii="Arial" w:hAnsi="Arial" w:cs="Arial"/>
          <w:color w:val="000000"/>
          <w:spacing w:val="4"/>
        </w:rPr>
        <w:t xml:space="preserve">, также могут быть применены для оценки </w:t>
      </w:r>
      <w:r w:rsidR="00CD79B2" w:rsidRPr="007A7BB0">
        <w:rPr>
          <w:rFonts w:ascii="Arial" w:hAnsi="Arial" w:cs="Arial"/>
          <w:color w:val="000000"/>
          <w:spacing w:val="4"/>
        </w:rPr>
        <w:t xml:space="preserve">мнений </w:t>
      </w:r>
      <w:r w:rsidR="002978A3" w:rsidRPr="007A7BB0">
        <w:rPr>
          <w:rFonts w:ascii="Arial" w:hAnsi="Arial" w:cs="Arial"/>
          <w:color w:val="000000"/>
          <w:spacing w:val="4"/>
        </w:rPr>
        <w:t>эксперто</w:t>
      </w:r>
      <w:r w:rsidR="00CD79B2" w:rsidRPr="007A7BB0">
        <w:rPr>
          <w:rFonts w:ascii="Arial" w:hAnsi="Arial" w:cs="Arial"/>
          <w:color w:val="000000"/>
          <w:spacing w:val="4"/>
        </w:rPr>
        <w:t>в,</w:t>
      </w:r>
      <w:r w:rsidR="002978A3" w:rsidRPr="007A7BB0">
        <w:rPr>
          <w:rFonts w:ascii="Arial" w:hAnsi="Arial" w:cs="Arial"/>
          <w:color w:val="000000"/>
          <w:spacing w:val="4"/>
        </w:rPr>
        <w:t xml:space="preserve"> </w:t>
      </w:r>
      <w:r w:rsidR="00F90040" w:rsidRPr="007A7BB0">
        <w:rPr>
          <w:rFonts w:ascii="Arial" w:hAnsi="Arial" w:cs="Arial"/>
          <w:color w:val="000000"/>
          <w:spacing w:val="4"/>
        </w:rPr>
        <w:t>если</w:t>
      </w:r>
      <w:r w:rsidR="002978A3" w:rsidRPr="007A7BB0">
        <w:rPr>
          <w:rFonts w:ascii="Arial" w:hAnsi="Arial" w:cs="Arial"/>
          <w:color w:val="000000"/>
          <w:spacing w:val="4"/>
        </w:rPr>
        <w:t xml:space="preserve"> </w:t>
      </w:r>
      <w:r w:rsidR="00CD79B2" w:rsidRPr="007A7BB0">
        <w:rPr>
          <w:rFonts w:ascii="Arial" w:hAnsi="Arial" w:cs="Arial"/>
          <w:color w:val="000000"/>
          <w:spacing w:val="4"/>
        </w:rPr>
        <w:t xml:space="preserve">эти </w:t>
      </w:r>
      <w:r w:rsidR="002978A3" w:rsidRPr="007A7BB0">
        <w:rPr>
          <w:rFonts w:ascii="Arial" w:hAnsi="Arial" w:cs="Arial"/>
          <w:color w:val="000000"/>
          <w:spacing w:val="4"/>
        </w:rPr>
        <w:t xml:space="preserve">мнения или </w:t>
      </w:r>
      <w:r w:rsidR="00E46EBB" w:rsidRPr="007A7BB0">
        <w:rPr>
          <w:rFonts w:ascii="Arial" w:hAnsi="Arial" w:cs="Arial"/>
          <w:color w:val="000000"/>
          <w:spacing w:val="4"/>
        </w:rPr>
        <w:t>заключения</w:t>
      </w:r>
      <w:r w:rsidR="002978A3" w:rsidRPr="007A7BB0">
        <w:rPr>
          <w:rFonts w:ascii="Arial" w:hAnsi="Arial" w:cs="Arial"/>
          <w:color w:val="000000"/>
          <w:spacing w:val="4"/>
        </w:rPr>
        <w:t xml:space="preserve"> представлены в форме, </w:t>
      </w:r>
      <w:r w:rsidR="00CD79B2" w:rsidRPr="007A7BB0">
        <w:rPr>
          <w:rFonts w:ascii="Arial" w:hAnsi="Arial" w:cs="Arial"/>
          <w:color w:val="000000"/>
          <w:spacing w:val="4"/>
        </w:rPr>
        <w:t>допускающей</w:t>
      </w:r>
      <w:r w:rsidR="002978A3" w:rsidRPr="007A7BB0">
        <w:rPr>
          <w:rFonts w:ascii="Arial" w:hAnsi="Arial" w:cs="Arial"/>
          <w:color w:val="000000"/>
          <w:spacing w:val="4"/>
        </w:rPr>
        <w:t xml:space="preserve"> объективно</w:t>
      </w:r>
      <w:r w:rsidR="00CD79B2" w:rsidRPr="007A7BB0">
        <w:rPr>
          <w:rFonts w:ascii="Arial" w:hAnsi="Arial" w:cs="Arial"/>
          <w:color w:val="000000"/>
          <w:spacing w:val="4"/>
        </w:rPr>
        <w:t>е</w:t>
      </w:r>
      <w:r w:rsidR="002978A3" w:rsidRPr="007A7BB0">
        <w:rPr>
          <w:rFonts w:ascii="Arial" w:hAnsi="Arial" w:cs="Arial"/>
          <w:color w:val="000000"/>
          <w:spacing w:val="4"/>
        </w:rPr>
        <w:t xml:space="preserve"> </w:t>
      </w:r>
      <w:r w:rsidR="00CD79B2" w:rsidRPr="007A7BB0">
        <w:rPr>
          <w:rFonts w:ascii="Arial" w:hAnsi="Arial" w:cs="Arial"/>
          <w:color w:val="000000"/>
          <w:spacing w:val="4"/>
        </w:rPr>
        <w:t>с</w:t>
      </w:r>
      <w:r w:rsidR="007D3D2B" w:rsidRPr="007A7BB0">
        <w:rPr>
          <w:rFonts w:ascii="Arial" w:hAnsi="Arial" w:cs="Arial"/>
          <w:color w:val="000000"/>
          <w:spacing w:val="4"/>
        </w:rPr>
        <w:t>равнение</w:t>
      </w:r>
      <w:r w:rsidR="002978A3" w:rsidRPr="007A7BB0">
        <w:rPr>
          <w:rFonts w:ascii="Arial" w:hAnsi="Arial" w:cs="Arial"/>
          <w:color w:val="000000"/>
          <w:spacing w:val="4"/>
        </w:rPr>
        <w:t xml:space="preserve"> с независимым </w:t>
      </w:r>
      <w:r w:rsidR="00071474" w:rsidRPr="007A7BB0">
        <w:rPr>
          <w:rFonts w:ascii="Arial" w:hAnsi="Arial" w:cs="Arial"/>
          <w:color w:val="000000"/>
          <w:spacing w:val="4"/>
        </w:rPr>
        <w:t>опорным</w:t>
      </w:r>
      <w:r w:rsidR="002978A3" w:rsidRPr="007A7BB0">
        <w:rPr>
          <w:rFonts w:ascii="Arial" w:hAnsi="Arial" w:cs="Arial"/>
          <w:color w:val="000000"/>
          <w:spacing w:val="4"/>
        </w:rPr>
        <w:t xml:space="preserve"> значением или согласованной статистикой. Например, при классификации </w:t>
      </w:r>
      <w:r w:rsidR="001E1779" w:rsidRPr="007A7BB0">
        <w:rPr>
          <w:rFonts w:ascii="Arial" w:hAnsi="Arial" w:cs="Arial"/>
          <w:color w:val="000000"/>
          <w:spacing w:val="4"/>
        </w:rPr>
        <w:t>образцов</w:t>
      </w:r>
      <w:r w:rsidR="002978A3" w:rsidRPr="007A7BB0">
        <w:rPr>
          <w:rFonts w:ascii="Arial" w:hAnsi="Arial" w:cs="Arial"/>
          <w:color w:val="000000"/>
          <w:spacing w:val="4"/>
        </w:rPr>
        <w:t xml:space="preserve"> для проверки квалификации по известным категориям</w:t>
      </w:r>
      <w:r w:rsidR="00E46EBB" w:rsidRPr="007A7BB0">
        <w:rPr>
          <w:rFonts w:ascii="Arial" w:hAnsi="Arial" w:cs="Arial"/>
          <w:color w:val="000000"/>
          <w:spacing w:val="4"/>
        </w:rPr>
        <w:t xml:space="preserve"> (</w:t>
      </w:r>
      <w:r w:rsidR="001A771A" w:rsidRPr="007A7BB0">
        <w:rPr>
          <w:rFonts w:ascii="Arial" w:hAnsi="Arial" w:cs="Arial"/>
          <w:color w:val="000000"/>
          <w:spacing w:val="4"/>
        </w:rPr>
        <w:t>при</w:t>
      </w:r>
      <w:r w:rsidR="002978A3" w:rsidRPr="007A7BB0">
        <w:rPr>
          <w:rFonts w:ascii="Arial" w:hAnsi="Arial" w:cs="Arial"/>
          <w:color w:val="000000"/>
          <w:spacing w:val="4"/>
        </w:rPr>
        <w:t xml:space="preserve"> проверк</w:t>
      </w:r>
      <w:r w:rsidR="001A771A" w:rsidRPr="007A7BB0">
        <w:rPr>
          <w:rFonts w:ascii="Arial" w:hAnsi="Arial" w:cs="Arial"/>
          <w:color w:val="000000"/>
          <w:spacing w:val="4"/>
        </w:rPr>
        <w:t>е</w:t>
      </w:r>
      <w:r w:rsidR="002978A3" w:rsidRPr="007A7BB0">
        <w:rPr>
          <w:rFonts w:ascii="Arial" w:hAnsi="Arial" w:cs="Arial"/>
          <w:color w:val="000000"/>
          <w:spacing w:val="4"/>
        </w:rPr>
        <w:t xml:space="preserve"> </w:t>
      </w:r>
      <w:r w:rsidR="001A771A" w:rsidRPr="007A7BB0">
        <w:rPr>
          <w:rFonts w:ascii="Arial" w:hAnsi="Arial" w:cs="Arial"/>
          <w:color w:val="000000"/>
          <w:spacing w:val="4"/>
        </w:rPr>
        <w:t xml:space="preserve">того, что </w:t>
      </w:r>
      <w:r w:rsidR="00A45DE5" w:rsidRPr="007A7BB0">
        <w:rPr>
          <w:rFonts w:ascii="Arial" w:hAnsi="Arial" w:cs="Arial"/>
          <w:color w:val="000000"/>
          <w:spacing w:val="4"/>
        </w:rPr>
        <w:t>образцы</w:t>
      </w:r>
      <w:r w:rsidR="002978A3" w:rsidRPr="007A7BB0">
        <w:rPr>
          <w:rFonts w:ascii="Arial" w:hAnsi="Arial" w:cs="Arial"/>
          <w:color w:val="000000"/>
          <w:spacing w:val="4"/>
        </w:rPr>
        <w:t xml:space="preserve"> для проверки квалификации </w:t>
      </w:r>
      <w:r w:rsidR="001A771A" w:rsidRPr="007A7BB0">
        <w:rPr>
          <w:rFonts w:ascii="Arial" w:hAnsi="Arial" w:cs="Arial"/>
          <w:color w:val="000000"/>
          <w:spacing w:val="4"/>
        </w:rPr>
        <w:t xml:space="preserve">происходят </w:t>
      </w:r>
      <w:r w:rsidR="002978A3" w:rsidRPr="007A7BB0">
        <w:rPr>
          <w:rFonts w:ascii="Arial" w:hAnsi="Arial" w:cs="Arial"/>
          <w:color w:val="000000"/>
          <w:spacing w:val="4"/>
        </w:rPr>
        <w:t>из одного и того же исходного источника</w:t>
      </w:r>
      <w:r w:rsidR="00E46EBB" w:rsidRPr="007A7BB0">
        <w:rPr>
          <w:rFonts w:ascii="Arial" w:hAnsi="Arial" w:cs="Arial"/>
          <w:color w:val="000000"/>
          <w:spacing w:val="4"/>
        </w:rPr>
        <w:t>)</w:t>
      </w:r>
      <w:r w:rsidR="001A771A" w:rsidRPr="007A7BB0">
        <w:rPr>
          <w:rFonts w:ascii="Arial" w:hAnsi="Arial" w:cs="Arial"/>
          <w:color w:val="000000"/>
          <w:spacing w:val="4"/>
        </w:rPr>
        <w:t xml:space="preserve"> </w:t>
      </w:r>
      <w:r w:rsidR="002978A3" w:rsidRPr="007A7BB0">
        <w:rPr>
          <w:rFonts w:ascii="Arial" w:hAnsi="Arial" w:cs="Arial"/>
          <w:color w:val="000000"/>
          <w:spacing w:val="4"/>
        </w:rPr>
        <w:t>и</w:t>
      </w:r>
      <w:r w:rsidR="001A771A" w:rsidRPr="007A7BB0">
        <w:rPr>
          <w:rFonts w:ascii="Arial" w:hAnsi="Arial" w:cs="Arial"/>
          <w:color w:val="000000"/>
          <w:spacing w:val="4"/>
        </w:rPr>
        <w:t>ли</w:t>
      </w:r>
      <w:r w:rsidR="002978A3" w:rsidRPr="007A7BB0">
        <w:rPr>
          <w:rFonts w:ascii="Arial" w:hAnsi="Arial" w:cs="Arial"/>
          <w:color w:val="000000"/>
          <w:spacing w:val="4"/>
        </w:rPr>
        <w:t xml:space="preserve"> при объективном с</w:t>
      </w:r>
      <w:r w:rsidR="007D3D2B" w:rsidRPr="007A7BB0">
        <w:rPr>
          <w:rFonts w:ascii="Arial" w:hAnsi="Arial" w:cs="Arial"/>
          <w:color w:val="000000"/>
          <w:spacing w:val="4"/>
        </w:rPr>
        <w:t>равн</w:t>
      </w:r>
      <w:r w:rsidR="001A771A" w:rsidRPr="007A7BB0">
        <w:rPr>
          <w:rFonts w:ascii="Arial" w:hAnsi="Arial" w:cs="Arial"/>
          <w:color w:val="000000"/>
          <w:spacing w:val="4"/>
        </w:rPr>
        <w:t>ении</w:t>
      </w:r>
      <w:r w:rsidR="002978A3" w:rsidRPr="007A7BB0">
        <w:rPr>
          <w:rFonts w:ascii="Arial" w:hAnsi="Arial" w:cs="Arial"/>
          <w:color w:val="000000"/>
          <w:spacing w:val="4"/>
        </w:rPr>
        <w:t xml:space="preserve"> результатов классификации</w:t>
      </w:r>
      <w:r w:rsidR="001A771A" w:rsidRPr="007A7BB0">
        <w:rPr>
          <w:rFonts w:ascii="Arial" w:hAnsi="Arial" w:cs="Arial"/>
          <w:color w:val="000000"/>
          <w:spacing w:val="4"/>
        </w:rPr>
        <w:t xml:space="preserve">, это позволяет </w:t>
      </w:r>
      <w:r w:rsidR="002978A3" w:rsidRPr="007A7BB0">
        <w:rPr>
          <w:rFonts w:ascii="Arial" w:hAnsi="Arial" w:cs="Arial"/>
          <w:color w:val="000000"/>
          <w:spacing w:val="4"/>
        </w:rPr>
        <w:t xml:space="preserve">применять положения </w:t>
      </w:r>
      <w:r w:rsidR="004F6BE5" w:rsidRPr="007A7BB0">
        <w:rPr>
          <w:rFonts w:ascii="Arial" w:hAnsi="Arial" w:cs="Arial"/>
          <w:color w:val="000000"/>
          <w:spacing w:val="4"/>
        </w:rPr>
        <w:t>настоящего стандарта</w:t>
      </w:r>
      <w:r w:rsidR="007D3D2B" w:rsidRPr="007A7BB0">
        <w:rPr>
          <w:rFonts w:ascii="Arial" w:hAnsi="Arial" w:cs="Arial"/>
          <w:color w:val="000000"/>
          <w:spacing w:val="4"/>
        </w:rPr>
        <w:t xml:space="preserve"> по </w:t>
      </w:r>
      <w:r w:rsidR="002978A3" w:rsidRPr="007A7BB0">
        <w:rPr>
          <w:rFonts w:ascii="Arial" w:hAnsi="Arial" w:cs="Arial"/>
          <w:color w:val="000000"/>
          <w:spacing w:val="4"/>
        </w:rPr>
        <w:t>отно</w:t>
      </w:r>
      <w:r w:rsidR="007D3D2B" w:rsidRPr="007A7BB0">
        <w:rPr>
          <w:rFonts w:ascii="Arial" w:hAnsi="Arial" w:cs="Arial"/>
          <w:color w:val="000000"/>
          <w:spacing w:val="4"/>
        </w:rPr>
        <w:t>шению</w:t>
      </w:r>
      <w:r w:rsidR="002978A3" w:rsidRPr="007A7BB0">
        <w:rPr>
          <w:rFonts w:ascii="Arial" w:hAnsi="Arial" w:cs="Arial"/>
          <w:color w:val="000000"/>
          <w:spacing w:val="4"/>
        </w:rPr>
        <w:t xml:space="preserve"> к номина</w:t>
      </w:r>
      <w:r w:rsidR="00AC0C8F" w:rsidRPr="007A7BB0">
        <w:rPr>
          <w:rFonts w:ascii="Arial" w:hAnsi="Arial" w:cs="Arial"/>
          <w:color w:val="000000"/>
          <w:spacing w:val="4"/>
        </w:rPr>
        <w:t>льным (качественным) свойствам.</w:t>
      </w:r>
    </w:p>
    <w:p w14:paraId="76D5EF2B" w14:textId="77777777" w:rsidR="00BB73A7" w:rsidRPr="007A7BB0" w:rsidRDefault="00BB73A7" w:rsidP="002978A3">
      <w:pPr>
        <w:widowControl w:val="0"/>
        <w:tabs>
          <w:tab w:val="left" w:pos="1134"/>
        </w:tabs>
        <w:autoSpaceDE w:val="0"/>
        <w:autoSpaceDN w:val="0"/>
        <w:adjustRightInd w:val="0"/>
        <w:spacing w:after="0" w:line="360" w:lineRule="auto"/>
        <w:ind w:firstLine="709"/>
        <w:jc w:val="both"/>
        <w:rPr>
          <w:rFonts w:ascii="Arial" w:hAnsi="Arial" w:cs="Arial"/>
          <w:color w:val="000000"/>
          <w:spacing w:val="4"/>
        </w:rPr>
      </w:pPr>
    </w:p>
    <w:p w14:paraId="08454ABF" w14:textId="77777777" w:rsidR="00F91440" w:rsidRPr="007A7BB0" w:rsidRDefault="00F91440" w:rsidP="000A4780">
      <w:pPr>
        <w:widowControl w:val="0"/>
        <w:tabs>
          <w:tab w:val="left" w:pos="0"/>
          <w:tab w:val="left" w:pos="993"/>
        </w:tabs>
        <w:autoSpaceDE w:val="0"/>
        <w:autoSpaceDN w:val="0"/>
        <w:adjustRightInd w:val="0"/>
        <w:spacing w:after="0" w:line="360" w:lineRule="auto"/>
        <w:ind w:firstLine="709"/>
        <w:jc w:val="both"/>
        <w:outlineLvl w:val="0"/>
        <w:rPr>
          <w:rFonts w:ascii="Arial" w:hAnsi="Arial" w:cs="Arial"/>
          <w:b/>
          <w:bCs/>
          <w:color w:val="000000"/>
          <w:sz w:val="28"/>
          <w:szCs w:val="28"/>
        </w:rPr>
      </w:pPr>
      <w:r w:rsidRPr="007A7BB0">
        <w:rPr>
          <w:rFonts w:ascii="Arial" w:hAnsi="Arial" w:cs="Arial"/>
          <w:b/>
          <w:bCs/>
          <w:color w:val="000000"/>
          <w:spacing w:val="3"/>
          <w:sz w:val="28"/>
          <w:szCs w:val="28"/>
        </w:rPr>
        <w:lastRenderedPageBreak/>
        <w:t>2</w:t>
      </w:r>
      <w:r w:rsidRPr="007A7BB0">
        <w:rPr>
          <w:rFonts w:ascii="Arial" w:hAnsi="Arial" w:cs="Arial"/>
          <w:b/>
          <w:bCs/>
          <w:color w:val="000000"/>
          <w:spacing w:val="3"/>
          <w:sz w:val="28"/>
          <w:szCs w:val="28"/>
        </w:rPr>
        <w:tab/>
      </w:r>
      <w:r w:rsidRPr="007A7BB0">
        <w:rPr>
          <w:rFonts w:ascii="Arial" w:hAnsi="Arial" w:cs="Arial"/>
          <w:b/>
          <w:bCs/>
          <w:color w:val="000000"/>
          <w:sz w:val="28"/>
          <w:szCs w:val="28"/>
        </w:rPr>
        <w:t>Нормативные ссылки</w:t>
      </w:r>
    </w:p>
    <w:p w14:paraId="65513A41" w14:textId="77777777" w:rsidR="00873E1C" w:rsidRPr="007A7BB0" w:rsidRDefault="00873E1C" w:rsidP="00931E51">
      <w:pPr>
        <w:widowControl w:val="0"/>
        <w:tabs>
          <w:tab w:val="left" w:pos="0"/>
          <w:tab w:val="left" w:pos="993"/>
        </w:tabs>
        <w:autoSpaceDE w:val="0"/>
        <w:autoSpaceDN w:val="0"/>
        <w:adjustRightInd w:val="0"/>
        <w:spacing w:after="0" w:line="360" w:lineRule="auto"/>
        <w:ind w:firstLine="709"/>
        <w:jc w:val="both"/>
        <w:rPr>
          <w:rFonts w:ascii="Arial" w:hAnsi="Arial" w:cs="Arial"/>
          <w:bCs/>
          <w:color w:val="000000"/>
          <w:spacing w:val="3"/>
          <w:sz w:val="24"/>
          <w:szCs w:val="24"/>
        </w:rPr>
      </w:pPr>
      <w:r w:rsidRPr="007A7BB0">
        <w:rPr>
          <w:rFonts w:ascii="Arial" w:hAnsi="Arial" w:cs="Arial"/>
          <w:bCs/>
          <w:color w:val="000000"/>
          <w:spacing w:val="3"/>
          <w:sz w:val="24"/>
          <w:szCs w:val="24"/>
        </w:rPr>
        <w:t xml:space="preserve">В настоящем стандарте использованы </w:t>
      </w:r>
      <w:r w:rsidR="00291FBF" w:rsidRPr="007A7BB0">
        <w:rPr>
          <w:rFonts w:ascii="Arial" w:hAnsi="Arial" w:cs="Arial"/>
          <w:snapToGrid w:val="0"/>
          <w:sz w:val="24"/>
          <w:szCs w:val="24"/>
        </w:rPr>
        <w:t xml:space="preserve">нормативные </w:t>
      </w:r>
      <w:r w:rsidRPr="007A7BB0">
        <w:rPr>
          <w:rFonts w:ascii="Arial" w:hAnsi="Arial" w:cs="Arial"/>
          <w:bCs/>
          <w:color w:val="000000"/>
          <w:spacing w:val="3"/>
          <w:sz w:val="24"/>
          <w:szCs w:val="24"/>
        </w:rPr>
        <w:t>ссылки на следующие</w:t>
      </w:r>
      <w:r w:rsidR="00957DD9" w:rsidRPr="007A7BB0">
        <w:rPr>
          <w:rFonts w:ascii="Arial" w:hAnsi="Arial" w:cs="Arial"/>
          <w:bCs/>
          <w:color w:val="000000"/>
          <w:spacing w:val="3"/>
          <w:sz w:val="24"/>
          <w:szCs w:val="24"/>
        </w:rPr>
        <w:t xml:space="preserve"> </w:t>
      </w:r>
      <w:r w:rsidRPr="007A7BB0">
        <w:rPr>
          <w:rFonts w:ascii="Arial" w:hAnsi="Arial" w:cs="Arial"/>
          <w:bCs/>
          <w:color w:val="000000"/>
          <w:spacing w:val="3"/>
          <w:sz w:val="24"/>
          <w:szCs w:val="24"/>
        </w:rPr>
        <w:t>стандарты</w:t>
      </w:r>
      <w:r w:rsidR="00AA27F5" w:rsidRPr="007A7BB0">
        <w:rPr>
          <w:rFonts w:ascii="Arial" w:hAnsi="Arial" w:cs="Arial"/>
          <w:bCs/>
          <w:color w:val="000000"/>
          <w:spacing w:val="3"/>
          <w:sz w:val="24"/>
          <w:szCs w:val="24"/>
        </w:rPr>
        <w:t xml:space="preserve"> [для датированных ссылок применяют только указанное издание ссылочного стандарта, для недатированных – последнее издание (включая все изменения)]</w:t>
      </w:r>
      <w:r w:rsidR="00291FBF" w:rsidRPr="007A7BB0">
        <w:rPr>
          <w:rFonts w:ascii="Arial" w:hAnsi="Arial" w:cs="Arial"/>
          <w:bCs/>
          <w:color w:val="000000"/>
          <w:spacing w:val="3"/>
          <w:sz w:val="24"/>
          <w:szCs w:val="24"/>
        </w:rPr>
        <w:t>:</w:t>
      </w:r>
    </w:p>
    <w:p w14:paraId="7834CAA4" w14:textId="77777777" w:rsidR="003872F8" w:rsidRPr="007A7BB0" w:rsidRDefault="003872F8" w:rsidP="003872F8">
      <w:pPr>
        <w:spacing w:after="0" w:line="360" w:lineRule="auto"/>
        <w:ind w:firstLine="709"/>
        <w:jc w:val="both"/>
        <w:rPr>
          <w:rFonts w:ascii="Arial" w:hAnsi="Arial" w:cs="Arial"/>
          <w:color w:val="000000" w:themeColor="text1"/>
          <w:sz w:val="24"/>
          <w:szCs w:val="24"/>
        </w:rPr>
      </w:pPr>
      <w:r w:rsidRPr="007A7BB0">
        <w:rPr>
          <w:rFonts w:ascii="Arial" w:hAnsi="Arial" w:cs="Arial"/>
          <w:color w:val="000000" w:themeColor="text1"/>
          <w:sz w:val="24"/>
          <w:szCs w:val="24"/>
          <w:lang w:val="en-US"/>
        </w:rPr>
        <w:t xml:space="preserve">ISO 3534-1, </w:t>
      </w:r>
      <w:r w:rsidRPr="007A7BB0">
        <w:rPr>
          <w:rFonts w:ascii="Arial" w:hAnsi="Arial" w:cs="Arial"/>
          <w:iCs/>
          <w:color w:val="000000" w:themeColor="text1"/>
          <w:spacing w:val="-1"/>
          <w:sz w:val="24"/>
          <w:szCs w:val="24"/>
          <w:lang w:val="en-US"/>
        </w:rPr>
        <w:t xml:space="preserve">Statistics — Vocabulary and symbols — Part </w:t>
      </w:r>
      <w:r w:rsidRPr="007A7BB0">
        <w:rPr>
          <w:rFonts w:ascii="Arial" w:eastAsia="Cambria" w:hAnsi="Arial" w:cs="Arial"/>
          <w:iCs/>
          <w:color w:val="000000" w:themeColor="text1"/>
          <w:spacing w:val="-6"/>
          <w:sz w:val="24"/>
          <w:szCs w:val="24"/>
          <w:lang w:val="en-US"/>
        </w:rPr>
        <w:t>1</w:t>
      </w:r>
      <w:r w:rsidRPr="007A7BB0">
        <w:rPr>
          <w:rFonts w:ascii="Arial" w:eastAsia="Cambria" w:hAnsi="Arial" w:cs="Arial"/>
          <w:iCs/>
          <w:color w:val="000000" w:themeColor="text1"/>
          <w:sz w:val="24"/>
          <w:szCs w:val="24"/>
          <w:lang w:val="en-US"/>
        </w:rPr>
        <w:t>:</w:t>
      </w:r>
      <w:r w:rsidRPr="007A7BB0">
        <w:rPr>
          <w:rFonts w:ascii="Arial" w:eastAsia="Cambria" w:hAnsi="Arial" w:cs="Arial"/>
          <w:iCs/>
          <w:color w:val="000000" w:themeColor="text1"/>
          <w:spacing w:val="20"/>
          <w:sz w:val="24"/>
          <w:szCs w:val="24"/>
          <w:lang w:val="en-US"/>
        </w:rPr>
        <w:t xml:space="preserve"> </w:t>
      </w:r>
      <w:r w:rsidRPr="007A7BB0">
        <w:rPr>
          <w:rFonts w:ascii="Arial" w:eastAsia="Cambria" w:hAnsi="Arial" w:cs="Arial"/>
          <w:color w:val="000000" w:themeColor="text1"/>
          <w:sz w:val="24"/>
          <w:szCs w:val="24"/>
          <w:lang w:val="en-US"/>
        </w:rPr>
        <w:t xml:space="preserve">General statistical terms and terms used in probability </w:t>
      </w:r>
      <w:r w:rsidRPr="007A7BB0">
        <w:rPr>
          <w:rFonts w:ascii="Arial" w:eastAsia="Cambria" w:hAnsi="Arial" w:cs="Arial"/>
          <w:iCs/>
          <w:color w:val="000000" w:themeColor="text1"/>
          <w:sz w:val="24"/>
          <w:szCs w:val="24"/>
          <w:lang w:val="en-US"/>
        </w:rPr>
        <w:t>(</w:t>
      </w:r>
      <w:r w:rsidRPr="007A7BB0">
        <w:rPr>
          <w:rFonts w:ascii="Arial" w:hAnsi="Arial" w:cs="Arial"/>
          <w:color w:val="000000" w:themeColor="text1"/>
          <w:sz w:val="24"/>
          <w:szCs w:val="24"/>
        </w:rPr>
        <w:t>Статистика</w:t>
      </w:r>
      <w:r w:rsidRPr="007A7BB0">
        <w:rPr>
          <w:rFonts w:ascii="Arial" w:hAnsi="Arial" w:cs="Arial"/>
          <w:bCs/>
          <w:color w:val="000000" w:themeColor="text1"/>
          <w:sz w:val="24"/>
          <w:szCs w:val="24"/>
          <w:lang w:val="en-US"/>
        </w:rPr>
        <w:t xml:space="preserve">. </w:t>
      </w:r>
      <w:r w:rsidRPr="007A7BB0">
        <w:rPr>
          <w:rFonts w:ascii="Arial" w:hAnsi="Arial" w:cs="Arial"/>
          <w:bCs/>
          <w:color w:val="000000" w:themeColor="text1"/>
          <w:sz w:val="24"/>
          <w:szCs w:val="24"/>
        </w:rPr>
        <w:t>Словарь и условные обозначения. Часть 1. Общие статистические термины и термины, используемые в теории вероятностей)</w:t>
      </w:r>
    </w:p>
    <w:p w14:paraId="1C4EFF86" w14:textId="77777777" w:rsidR="003872F8" w:rsidRPr="007A7BB0" w:rsidRDefault="003872F8" w:rsidP="003872F8">
      <w:pPr>
        <w:widowControl w:val="0"/>
        <w:spacing w:after="0" w:line="360" w:lineRule="auto"/>
        <w:ind w:firstLine="709"/>
        <w:jc w:val="both"/>
        <w:rPr>
          <w:rFonts w:ascii="Arial" w:hAnsi="Arial" w:cs="Arial"/>
          <w:color w:val="000000" w:themeColor="text1"/>
          <w:sz w:val="24"/>
          <w:szCs w:val="24"/>
          <w:lang w:val="en-US"/>
        </w:rPr>
      </w:pPr>
      <w:r w:rsidRPr="007A7BB0">
        <w:rPr>
          <w:rFonts w:ascii="Arial" w:hAnsi="Arial" w:cs="Arial"/>
          <w:color w:val="000000" w:themeColor="text1"/>
          <w:sz w:val="24"/>
          <w:szCs w:val="24"/>
          <w:lang w:val="en-US"/>
        </w:rPr>
        <w:t xml:space="preserve">ISO 3534-2, </w:t>
      </w:r>
      <w:r w:rsidRPr="007A7BB0">
        <w:rPr>
          <w:rFonts w:ascii="Arial" w:hAnsi="Arial" w:cs="Arial"/>
          <w:iCs/>
          <w:color w:val="000000" w:themeColor="text1"/>
          <w:spacing w:val="-1"/>
          <w:sz w:val="24"/>
          <w:szCs w:val="24"/>
          <w:lang w:val="en-US"/>
        </w:rPr>
        <w:t>Statistics — Vocabulary and symbols — Part 2: Applied statistics</w:t>
      </w:r>
      <w:r w:rsidRPr="007A7BB0">
        <w:rPr>
          <w:rFonts w:ascii="Arial" w:hAnsi="Arial" w:cs="Arial"/>
          <w:i/>
          <w:iCs/>
          <w:color w:val="000000" w:themeColor="text1"/>
          <w:spacing w:val="-1"/>
          <w:sz w:val="24"/>
          <w:szCs w:val="24"/>
          <w:lang w:val="en-US"/>
        </w:rPr>
        <w:t xml:space="preserve"> </w:t>
      </w:r>
      <w:r w:rsidRPr="007A7BB0">
        <w:rPr>
          <w:rFonts w:ascii="Arial" w:hAnsi="Arial" w:cs="Arial"/>
          <w:color w:val="000000" w:themeColor="text1"/>
          <w:sz w:val="24"/>
          <w:szCs w:val="24"/>
          <w:lang w:val="en-US"/>
        </w:rPr>
        <w:t>(</w:t>
      </w:r>
      <w:r w:rsidRPr="007A7BB0">
        <w:rPr>
          <w:rFonts w:ascii="Arial" w:hAnsi="Arial" w:cs="Arial"/>
          <w:color w:val="000000" w:themeColor="text1"/>
          <w:sz w:val="24"/>
          <w:szCs w:val="24"/>
        </w:rPr>
        <w:t>Статистика</w:t>
      </w:r>
      <w:r w:rsidRPr="007A7BB0">
        <w:rPr>
          <w:rFonts w:ascii="Arial" w:hAnsi="Arial" w:cs="Arial"/>
          <w:color w:val="000000" w:themeColor="text1"/>
          <w:sz w:val="24"/>
          <w:szCs w:val="24"/>
          <w:lang w:val="en-US"/>
        </w:rPr>
        <w:t xml:space="preserve">. </w:t>
      </w:r>
      <w:r w:rsidRPr="007A7BB0">
        <w:rPr>
          <w:rFonts w:ascii="Arial" w:hAnsi="Arial" w:cs="Arial"/>
          <w:color w:val="000000" w:themeColor="text1"/>
          <w:sz w:val="24"/>
          <w:szCs w:val="24"/>
        </w:rPr>
        <w:t>Словарь</w:t>
      </w:r>
      <w:r w:rsidRPr="007A7BB0">
        <w:rPr>
          <w:rFonts w:ascii="Arial" w:hAnsi="Arial" w:cs="Arial"/>
          <w:color w:val="000000" w:themeColor="text1"/>
          <w:sz w:val="24"/>
          <w:szCs w:val="24"/>
          <w:lang w:val="en-US"/>
        </w:rPr>
        <w:t xml:space="preserve"> </w:t>
      </w:r>
      <w:r w:rsidRPr="007A7BB0">
        <w:rPr>
          <w:rFonts w:ascii="Arial" w:hAnsi="Arial" w:cs="Arial"/>
          <w:color w:val="000000" w:themeColor="text1"/>
          <w:sz w:val="24"/>
          <w:szCs w:val="24"/>
        </w:rPr>
        <w:t>и</w:t>
      </w:r>
      <w:r w:rsidRPr="007A7BB0">
        <w:rPr>
          <w:rFonts w:ascii="Arial" w:hAnsi="Arial" w:cs="Arial"/>
          <w:color w:val="000000" w:themeColor="text1"/>
          <w:sz w:val="24"/>
          <w:szCs w:val="24"/>
          <w:lang w:val="en-US"/>
        </w:rPr>
        <w:t xml:space="preserve"> </w:t>
      </w:r>
      <w:r w:rsidRPr="007A7BB0">
        <w:rPr>
          <w:rFonts w:ascii="Arial" w:hAnsi="Arial" w:cs="Arial"/>
          <w:color w:val="000000" w:themeColor="text1"/>
          <w:sz w:val="24"/>
          <w:szCs w:val="24"/>
        </w:rPr>
        <w:t>условные</w:t>
      </w:r>
      <w:r w:rsidRPr="007A7BB0">
        <w:rPr>
          <w:rFonts w:ascii="Arial" w:hAnsi="Arial" w:cs="Arial"/>
          <w:color w:val="000000" w:themeColor="text1"/>
          <w:sz w:val="24"/>
          <w:szCs w:val="24"/>
          <w:lang w:val="en-US"/>
        </w:rPr>
        <w:t xml:space="preserve"> </w:t>
      </w:r>
      <w:r w:rsidRPr="007A7BB0">
        <w:rPr>
          <w:rFonts w:ascii="Arial" w:hAnsi="Arial" w:cs="Arial"/>
          <w:color w:val="000000" w:themeColor="text1"/>
          <w:sz w:val="24"/>
          <w:szCs w:val="24"/>
        </w:rPr>
        <w:t>обозначения</w:t>
      </w:r>
      <w:r w:rsidRPr="007A7BB0">
        <w:rPr>
          <w:rFonts w:ascii="Arial" w:hAnsi="Arial" w:cs="Arial"/>
          <w:color w:val="000000" w:themeColor="text1"/>
          <w:sz w:val="24"/>
          <w:szCs w:val="24"/>
          <w:lang w:val="en-US"/>
        </w:rPr>
        <w:t xml:space="preserve">. </w:t>
      </w:r>
      <w:r w:rsidRPr="007A7BB0">
        <w:rPr>
          <w:rFonts w:ascii="Arial" w:hAnsi="Arial" w:cs="Arial"/>
          <w:color w:val="000000" w:themeColor="text1"/>
          <w:sz w:val="24"/>
          <w:szCs w:val="24"/>
        </w:rPr>
        <w:t>Часть</w:t>
      </w:r>
      <w:r w:rsidRPr="007A7BB0">
        <w:rPr>
          <w:rFonts w:ascii="Arial" w:hAnsi="Arial" w:cs="Arial"/>
          <w:color w:val="000000" w:themeColor="text1"/>
          <w:sz w:val="24"/>
          <w:szCs w:val="24"/>
          <w:lang w:val="en-US"/>
        </w:rPr>
        <w:t xml:space="preserve"> 2. </w:t>
      </w:r>
      <w:r w:rsidRPr="007A7BB0">
        <w:rPr>
          <w:rFonts w:ascii="Arial" w:hAnsi="Arial" w:cs="Arial"/>
          <w:color w:val="000000" w:themeColor="text1"/>
          <w:sz w:val="24"/>
          <w:szCs w:val="24"/>
        </w:rPr>
        <w:t>Прикладная</w:t>
      </w:r>
      <w:r w:rsidRPr="007A7BB0">
        <w:rPr>
          <w:rFonts w:ascii="Arial" w:hAnsi="Arial" w:cs="Arial"/>
          <w:color w:val="000000" w:themeColor="text1"/>
          <w:sz w:val="24"/>
          <w:szCs w:val="24"/>
          <w:lang w:val="en-US"/>
        </w:rPr>
        <w:t xml:space="preserve"> </w:t>
      </w:r>
      <w:r w:rsidRPr="007A7BB0">
        <w:rPr>
          <w:rFonts w:ascii="Arial" w:hAnsi="Arial" w:cs="Arial"/>
          <w:color w:val="000000" w:themeColor="text1"/>
          <w:sz w:val="24"/>
          <w:szCs w:val="24"/>
        </w:rPr>
        <w:t>статистика</w:t>
      </w:r>
      <w:r w:rsidRPr="007A7BB0">
        <w:rPr>
          <w:rFonts w:ascii="Arial" w:hAnsi="Arial" w:cs="Arial"/>
          <w:color w:val="000000" w:themeColor="text1"/>
          <w:sz w:val="24"/>
          <w:szCs w:val="24"/>
          <w:lang w:val="en-US"/>
        </w:rPr>
        <w:t>)</w:t>
      </w:r>
    </w:p>
    <w:p w14:paraId="1DAD7A98" w14:textId="77777777" w:rsidR="001112FC" w:rsidRPr="007A7BB0" w:rsidRDefault="001112FC" w:rsidP="001112FC">
      <w:pPr>
        <w:widowControl w:val="0"/>
        <w:spacing w:after="0" w:line="360" w:lineRule="auto"/>
        <w:ind w:firstLine="709"/>
        <w:jc w:val="both"/>
        <w:rPr>
          <w:rFonts w:ascii="Arial" w:hAnsi="Arial" w:cs="Arial"/>
          <w:color w:val="000000" w:themeColor="text1"/>
          <w:sz w:val="24"/>
          <w:szCs w:val="24"/>
          <w:lang w:val="en-US"/>
        </w:rPr>
      </w:pPr>
      <w:r w:rsidRPr="007A7BB0">
        <w:rPr>
          <w:rFonts w:ascii="Arial" w:hAnsi="Arial" w:cs="Arial"/>
          <w:color w:val="000000" w:themeColor="text1"/>
          <w:sz w:val="24"/>
          <w:szCs w:val="24"/>
          <w:lang w:val="en-US"/>
        </w:rPr>
        <w:t>ISO</w:t>
      </w:r>
      <w:r w:rsidR="006C69D9" w:rsidRPr="007A7BB0">
        <w:rPr>
          <w:rFonts w:ascii="Arial" w:hAnsi="Arial" w:cs="Arial"/>
          <w:color w:val="000000" w:themeColor="text1"/>
          <w:sz w:val="24"/>
          <w:szCs w:val="24"/>
          <w:lang w:val="en-US"/>
        </w:rPr>
        <w:t xml:space="preserve"> 5725-1, </w:t>
      </w:r>
      <w:r w:rsidRPr="007A7BB0">
        <w:rPr>
          <w:rFonts w:ascii="Arial" w:hAnsi="Arial" w:cs="Arial"/>
          <w:color w:val="000000" w:themeColor="text1"/>
          <w:sz w:val="24"/>
          <w:szCs w:val="24"/>
          <w:lang w:val="en-US"/>
        </w:rPr>
        <w:t>Accuracy (trueness and precision) of measurement methods and results — Part 1: General principles and definitions (</w:t>
      </w:r>
      <w:r w:rsidRPr="007A7BB0">
        <w:rPr>
          <w:rFonts w:ascii="Arial" w:hAnsi="Arial" w:cs="Arial"/>
          <w:color w:val="000000" w:themeColor="text1"/>
          <w:sz w:val="24"/>
          <w:szCs w:val="24"/>
        </w:rPr>
        <w:t>Точность</w:t>
      </w:r>
      <w:r w:rsidRPr="007A7BB0">
        <w:rPr>
          <w:rFonts w:ascii="Arial" w:hAnsi="Arial" w:cs="Arial"/>
          <w:color w:val="000000" w:themeColor="text1"/>
          <w:sz w:val="24"/>
          <w:szCs w:val="24"/>
          <w:lang w:val="en-US"/>
        </w:rPr>
        <w:t xml:space="preserve"> (</w:t>
      </w:r>
      <w:r w:rsidRPr="007A7BB0">
        <w:rPr>
          <w:rFonts w:ascii="Arial" w:hAnsi="Arial" w:cs="Arial"/>
          <w:color w:val="000000" w:themeColor="text1"/>
          <w:sz w:val="24"/>
          <w:szCs w:val="24"/>
        </w:rPr>
        <w:t>правильность</w:t>
      </w:r>
      <w:r w:rsidRPr="007A7BB0">
        <w:rPr>
          <w:rFonts w:ascii="Arial" w:hAnsi="Arial" w:cs="Arial"/>
          <w:color w:val="000000" w:themeColor="text1"/>
          <w:sz w:val="24"/>
          <w:szCs w:val="24"/>
          <w:lang w:val="en-US"/>
        </w:rPr>
        <w:t xml:space="preserve"> </w:t>
      </w:r>
      <w:r w:rsidRPr="007A7BB0">
        <w:rPr>
          <w:rFonts w:ascii="Arial" w:hAnsi="Arial" w:cs="Arial"/>
          <w:color w:val="000000" w:themeColor="text1"/>
          <w:sz w:val="24"/>
          <w:szCs w:val="24"/>
        </w:rPr>
        <w:t>и</w:t>
      </w:r>
      <w:r w:rsidRPr="007A7BB0">
        <w:rPr>
          <w:rFonts w:ascii="Arial" w:hAnsi="Arial" w:cs="Arial"/>
          <w:color w:val="000000" w:themeColor="text1"/>
          <w:sz w:val="24"/>
          <w:szCs w:val="24"/>
          <w:lang w:val="en-US"/>
        </w:rPr>
        <w:t xml:space="preserve"> </w:t>
      </w:r>
      <w:r w:rsidRPr="007A7BB0">
        <w:rPr>
          <w:rFonts w:ascii="Arial" w:hAnsi="Arial" w:cs="Arial"/>
          <w:color w:val="000000" w:themeColor="text1"/>
          <w:sz w:val="24"/>
          <w:szCs w:val="24"/>
        </w:rPr>
        <w:t>прецизионность</w:t>
      </w:r>
      <w:r w:rsidRPr="007A7BB0">
        <w:rPr>
          <w:rFonts w:ascii="Arial" w:hAnsi="Arial" w:cs="Arial"/>
          <w:color w:val="000000" w:themeColor="text1"/>
          <w:sz w:val="24"/>
          <w:szCs w:val="24"/>
          <w:lang w:val="en-US"/>
        </w:rPr>
        <w:t xml:space="preserve">) </w:t>
      </w:r>
      <w:r w:rsidRPr="007A7BB0">
        <w:rPr>
          <w:rFonts w:ascii="Arial" w:hAnsi="Arial" w:cs="Arial"/>
          <w:color w:val="000000" w:themeColor="text1"/>
          <w:sz w:val="24"/>
          <w:szCs w:val="24"/>
        </w:rPr>
        <w:t>методов</w:t>
      </w:r>
      <w:r w:rsidRPr="007A7BB0">
        <w:rPr>
          <w:rFonts w:ascii="Arial" w:hAnsi="Arial" w:cs="Arial"/>
          <w:color w:val="000000" w:themeColor="text1"/>
          <w:sz w:val="24"/>
          <w:szCs w:val="24"/>
          <w:lang w:val="en-US"/>
        </w:rPr>
        <w:t xml:space="preserve"> </w:t>
      </w:r>
      <w:r w:rsidRPr="007A7BB0">
        <w:rPr>
          <w:rFonts w:ascii="Arial" w:hAnsi="Arial" w:cs="Arial"/>
          <w:color w:val="000000" w:themeColor="text1"/>
          <w:sz w:val="24"/>
          <w:szCs w:val="24"/>
        </w:rPr>
        <w:t>и</w:t>
      </w:r>
      <w:r w:rsidRPr="007A7BB0">
        <w:rPr>
          <w:rFonts w:ascii="Arial" w:hAnsi="Arial" w:cs="Arial"/>
          <w:color w:val="000000" w:themeColor="text1"/>
          <w:sz w:val="24"/>
          <w:szCs w:val="24"/>
          <w:lang w:val="en-US"/>
        </w:rPr>
        <w:t xml:space="preserve"> </w:t>
      </w:r>
      <w:r w:rsidRPr="007A7BB0">
        <w:rPr>
          <w:rFonts w:ascii="Arial" w:hAnsi="Arial" w:cs="Arial"/>
          <w:color w:val="000000" w:themeColor="text1"/>
          <w:sz w:val="24"/>
          <w:szCs w:val="24"/>
        </w:rPr>
        <w:t>результатов</w:t>
      </w:r>
      <w:r w:rsidRPr="007A7BB0">
        <w:rPr>
          <w:rFonts w:ascii="Arial" w:hAnsi="Arial" w:cs="Arial"/>
          <w:color w:val="000000" w:themeColor="text1"/>
          <w:sz w:val="24"/>
          <w:szCs w:val="24"/>
          <w:lang w:val="en-US"/>
        </w:rPr>
        <w:t xml:space="preserve"> </w:t>
      </w:r>
      <w:r w:rsidRPr="007A7BB0">
        <w:rPr>
          <w:rFonts w:ascii="Arial" w:hAnsi="Arial" w:cs="Arial"/>
          <w:color w:val="000000" w:themeColor="text1"/>
          <w:sz w:val="24"/>
          <w:szCs w:val="24"/>
        </w:rPr>
        <w:t>измерений</w:t>
      </w:r>
      <w:r w:rsidRPr="007A7BB0">
        <w:rPr>
          <w:rFonts w:ascii="Arial" w:hAnsi="Arial" w:cs="Arial"/>
          <w:color w:val="000000" w:themeColor="text1"/>
          <w:sz w:val="24"/>
          <w:szCs w:val="24"/>
          <w:lang w:val="en-US"/>
        </w:rPr>
        <w:t xml:space="preserve">. </w:t>
      </w:r>
      <w:r w:rsidRPr="007A7BB0">
        <w:rPr>
          <w:rFonts w:ascii="Arial" w:hAnsi="Arial" w:cs="Arial"/>
          <w:color w:val="000000" w:themeColor="text1"/>
          <w:sz w:val="24"/>
          <w:szCs w:val="24"/>
        </w:rPr>
        <w:t>Часть</w:t>
      </w:r>
      <w:r w:rsidRPr="007A7BB0">
        <w:rPr>
          <w:rFonts w:ascii="Arial" w:hAnsi="Arial" w:cs="Arial"/>
          <w:color w:val="000000" w:themeColor="text1"/>
          <w:sz w:val="24"/>
          <w:szCs w:val="24"/>
          <w:lang w:val="en-US"/>
        </w:rPr>
        <w:t xml:space="preserve"> 1. </w:t>
      </w:r>
      <w:r w:rsidRPr="007A7BB0">
        <w:rPr>
          <w:rFonts w:ascii="Arial" w:hAnsi="Arial" w:cs="Arial"/>
          <w:color w:val="000000" w:themeColor="text1"/>
          <w:sz w:val="24"/>
          <w:szCs w:val="24"/>
        </w:rPr>
        <w:t>Общие</w:t>
      </w:r>
      <w:r w:rsidRPr="007A7BB0">
        <w:rPr>
          <w:rFonts w:ascii="Arial" w:hAnsi="Arial" w:cs="Arial"/>
          <w:color w:val="000000" w:themeColor="text1"/>
          <w:sz w:val="24"/>
          <w:szCs w:val="24"/>
          <w:lang w:val="en-US"/>
        </w:rPr>
        <w:t xml:space="preserve"> </w:t>
      </w:r>
      <w:r w:rsidRPr="007A7BB0">
        <w:rPr>
          <w:rFonts w:ascii="Arial" w:hAnsi="Arial" w:cs="Arial"/>
          <w:color w:val="000000" w:themeColor="text1"/>
          <w:sz w:val="24"/>
          <w:szCs w:val="24"/>
        </w:rPr>
        <w:t>принципы</w:t>
      </w:r>
      <w:r w:rsidRPr="007A7BB0">
        <w:rPr>
          <w:rFonts w:ascii="Arial" w:hAnsi="Arial" w:cs="Arial"/>
          <w:color w:val="000000" w:themeColor="text1"/>
          <w:sz w:val="24"/>
          <w:szCs w:val="24"/>
          <w:lang w:val="en-US"/>
        </w:rPr>
        <w:t xml:space="preserve"> </w:t>
      </w:r>
      <w:r w:rsidRPr="007A7BB0">
        <w:rPr>
          <w:rFonts w:ascii="Arial" w:hAnsi="Arial" w:cs="Arial"/>
          <w:color w:val="000000" w:themeColor="text1"/>
          <w:sz w:val="24"/>
          <w:szCs w:val="24"/>
        </w:rPr>
        <w:t>и</w:t>
      </w:r>
      <w:r w:rsidRPr="007A7BB0">
        <w:rPr>
          <w:rFonts w:ascii="Arial" w:hAnsi="Arial" w:cs="Arial"/>
          <w:color w:val="000000" w:themeColor="text1"/>
          <w:sz w:val="24"/>
          <w:szCs w:val="24"/>
          <w:lang w:val="en-US"/>
        </w:rPr>
        <w:t xml:space="preserve"> </w:t>
      </w:r>
      <w:r w:rsidRPr="007A7BB0">
        <w:rPr>
          <w:rFonts w:ascii="Arial" w:hAnsi="Arial" w:cs="Arial"/>
          <w:color w:val="000000" w:themeColor="text1"/>
          <w:sz w:val="24"/>
          <w:szCs w:val="24"/>
        </w:rPr>
        <w:t>определения</w:t>
      </w:r>
    </w:p>
    <w:p w14:paraId="2344D490" w14:textId="77777777" w:rsidR="001112FC" w:rsidRPr="007A7BB0" w:rsidRDefault="001112FC" w:rsidP="003872F8">
      <w:pPr>
        <w:widowControl w:val="0"/>
        <w:spacing w:after="0" w:line="360" w:lineRule="auto"/>
        <w:ind w:firstLine="709"/>
        <w:jc w:val="both"/>
        <w:rPr>
          <w:rFonts w:ascii="Arial" w:hAnsi="Arial" w:cs="Arial"/>
          <w:color w:val="000000" w:themeColor="text1"/>
          <w:sz w:val="24"/>
          <w:szCs w:val="24"/>
          <w:lang w:val="en-US"/>
        </w:rPr>
      </w:pPr>
      <w:r w:rsidRPr="007A7BB0">
        <w:rPr>
          <w:rFonts w:ascii="Arial" w:hAnsi="Arial" w:cs="Arial"/>
          <w:color w:val="000000" w:themeColor="text1"/>
          <w:sz w:val="24"/>
          <w:szCs w:val="24"/>
          <w:lang w:val="en-US"/>
        </w:rPr>
        <w:t>ISO/IEC 17043,</w:t>
      </w:r>
      <w:r w:rsidR="006C69D9" w:rsidRPr="007A7BB0">
        <w:rPr>
          <w:rFonts w:ascii="Arial" w:hAnsi="Arial" w:cs="Arial"/>
          <w:color w:val="000000" w:themeColor="text1"/>
          <w:sz w:val="24"/>
          <w:szCs w:val="24"/>
          <w:lang w:val="en-US"/>
        </w:rPr>
        <w:t xml:space="preserve"> </w:t>
      </w:r>
      <w:r w:rsidRPr="007A7BB0">
        <w:rPr>
          <w:rFonts w:ascii="Arial" w:hAnsi="Arial" w:cs="Arial"/>
          <w:iCs/>
          <w:color w:val="000000" w:themeColor="text1"/>
          <w:sz w:val="24"/>
          <w:szCs w:val="24"/>
          <w:lang w:val="en-US"/>
        </w:rPr>
        <w:t>Conformity assessment — General requirements for proficiency testing (</w:t>
      </w:r>
      <w:r w:rsidRPr="007A7BB0">
        <w:rPr>
          <w:rFonts w:ascii="Arial" w:hAnsi="Arial" w:cs="Arial"/>
          <w:iCs/>
          <w:color w:val="000000" w:themeColor="text1"/>
          <w:sz w:val="24"/>
          <w:szCs w:val="24"/>
        </w:rPr>
        <w:t>Оценка</w:t>
      </w:r>
      <w:r w:rsidRPr="007A7BB0">
        <w:rPr>
          <w:rFonts w:ascii="Arial" w:hAnsi="Arial" w:cs="Arial"/>
          <w:iCs/>
          <w:color w:val="000000" w:themeColor="text1"/>
          <w:sz w:val="24"/>
          <w:szCs w:val="24"/>
          <w:lang w:val="en-US"/>
        </w:rPr>
        <w:t xml:space="preserve"> </w:t>
      </w:r>
      <w:r w:rsidRPr="007A7BB0">
        <w:rPr>
          <w:rFonts w:ascii="Arial" w:hAnsi="Arial" w:cs="Arial"/>
          <w:iCs/>
          <w:color w:val="000000" w:themeColor="text1"/>
          <w:sz w:val="24"/>
          <w:szCs w:val="24"/>
        </w:rPr>
        <w:t>соответствия</w:t>
      </w:r>
      <w:r w:rsidRPr="007A7BB0">
        <w:rPr>
          <w:rFonts w:ascii="Arial" w:hAnsi="Arial" w:cs="Arial"/>
          <w:iCs/>
          <w:color w:val="000000" w:themeColor="text1"/>
          <w:sz w:val="24"/>
          <w:szCs w:val="24"/>
          <w:lang w:val="en-US"/>
        </w:rPr>
        <w:t xml:space="preserve">. </w:t>
      </w:r>
      <w:r w:rsidRPr="007A7BB0">
        <w:rPr>
          <w:rFonts w:ascii="Arial" w:hAnsi="Arial" w:cs="Arial"/>
          <w:iCs/>
          <w:color w:val="000000" w:themeColor="text1"/>
          <w:sz w:val="24"/>
          <w:szCs w:val="24"/>
        </w:rPr>
        <w:t>Общие</w:t>
      </w:r>
      <w:r w:rsidRPr="007A7BB0">
        <w:rPr>
          <w:rFonts w:ascii="Arial" w:hAnsi="Arial" w:cs="Arial"/>
          <w:iCs/>
          <w:color w:val="000000" w:themeColor="text1"/>
          <w:sz w:val="24"/>
          <w:szCs w:val="24"/>
          <w:lang w:val="en-US"/>
        </w:rPr>
        <w:t xml:space="preserve"> </w:t>
      </w:r>
      <w:r w:rsidRPr="007A7BB0">
        <w:rPr>
          <w:rFonts w:ascii="Arial" w:hAnsi="Arial" w:cs="Arial"/>
          <w:iCs/>
          <w:color w:val="000000" w:themeColor="text1"/>
          <w:sz w:val="24"/>
          <w:szCs w:val="24"/>
        </w:rPr>
        <w:t>требования</w:t>
      </w:r>
      <w:r w:rsidRPr="007A7BB0">
        <w:rPr>
          <w:rFonts w:ascii="Arial" w:hAnsi="Arial" w:cs="Arial"/>
          <w:iCs/>
          <w:color w:val="000000" w:themeColor="text1"/>
          <w:sz w:val="24"/>
          <w:szCs w:val="24"/>
          <w:lang w:val="en-US"/>
        </w:rPr>
        <w:t xml:space="preserve"> </w:t>
      </w:r>
      <w:r w:rsidRPr="007A7BB0">
        <w:rPr>
          <w:rFonts w:ascii="Arial" w:hAnsi="Arial" w:cs="Arial"/>
          <w:iCs/>
          <w:color w:val="000000" w:themeColor="text1"/>
          <w:sz w:val="24"/>
          <w:szCs w:val="24"/>
        </w:rPr>
        <w:t>к</w:t>
      </w:r>
      <w:r w:rsidRPr="007A7BB0">
        <w:rPr>
          <w:rFonts w:ascii="Arial" w:hAnsi="Arial" w:cs="Arial"/>
          <w:iCs/>
          <w:color w:val="000000" w:themeColor="text1"/>
          <w:sz w:val="24"/>
          <w:szCs w:val="24"/>
          <w:lang w:val="en-US"/>
        </w:rPr>
        <w:t xml:space="preserve"> </w:t>
      </w:r>
      <w:r w:rsidRPr="007A7BB0">
        <w:rPr>
          <w:rFonts w:ascii="Arial" w:hAnsi="Arial" w:cs="Arial"/>
          <w:iCs/>
          <w:color w:val="000000" w:themeColor="text1"/>
          <w:sz w:val="24"/>
          <w:szCs w:val="24"/>
        </w:rPr>
        <w:t>проверке</w:t>
      </w:r>
      <w:r w:rsidRPr="007A7BB0">
        <w:rPr>
          <w:rFonts w:ascii="Arial" w:hAnsi="Arial" w:cs="Arial"/>
          <w:iCs/>
          <w:color w:val="000000" w:themeColor="text1"/>
          <w:sz w:val="24"/>
          <w:szCs w:val="24"/>
          <w:lang w:val="en-US"/>
        </w:rPr>
        <w:t xml:space="preserve"> </w:t>
      </w:r>
      <w:r w:rsidRPr="007A7BB0">
        <w:rPr>
          <w:rFonts w:ascii="Arial" w:hAnsi="Arial" w:cs="Arial"/>
          <w:iCs/>
          <w:color w:val="000000" w:themeColor="text1"/>
          <w:sz w:val="24"/>
          <w:szCs w:val="24"/>
        </w:rPr>
        <w:t>квалификации</w:t>
      </w:r>
      <w:r w:rsidRPr="007A7BB0">
        <w:rPr>
          <w:rFonts w:ascii="Arial" w:hAnsi="Arial" w:cs="Arial"/>
          <w:iCs/>
          <w:color w:val="000000" w:themeColor="text1"/>
          <w:sz w:val="24"/>
          <w:szCs w:val="24"/>
          <w:lang w:val="en-US"/>
        </w:rPr>
        <w:t xml:space="preserve"> </w:t>
      </w:r>
      <w:r w:rsidRPr="007A7BB0">
        <w:rPr>
          <w:rFonts w:ascii="Arial" w:hAnsi="Arial" w:cs="Arial"/>
          <w:iCs/>
          <w:color w:val="000000" w:themeColor="text1"/>
          <w:sz w:val="24"/>
          <w:szCs w:val="24"/>
        </w:rPr>
        <w:t>лабораторий</w:t>
      </w:r>
      <w:r w:rsidRPr="007A7BB0">
        <w:rPr>
          <w:rFonts w:ascii="Arial" w:hAnsi="Arial" w:cs="Arial"/>
          <w:iCs/>
          <w:color w:val="000000" w:themeColor="text1"/>
          <w:sz w:val="24"/>
          <w:szCs w:val="24"/>
          <w:lang w:val="en-US"/>
        </w:rPr>
        <w:t>)</w:t>
      </w:r>
    </w:p>
    <w:p w14:paraId="229B6CC2" w14:textId="77777777" w:rsidR="006C69D9" w:rsidRPr="007A7BB0" w:rsidRDefault="00A3295B" w:rsidP="003872F8">
      <w:pPr>
        <w:widowControl w:val="0"/>
        <w:spacing w:after="0" w:line="360" w:lineRule="auto"/>
        <w:ind w:firstLine="709"/>
        <w:jc w:val="both"/>
        <w:rPr>
          <w:rFonts w:ascii="Arial" w:hAnsi="Arial" w:cs="Arial"/>
          <w:iCs/>
          <w:color w:val="000000" w:themeColor="text1"/>
          <w:sz w:val="24"/>
          <w:szCs w:val="24"/>
          <w:lang w:val="en-US"/>
        </w:rPr>
      </w:pPr>
      <w:r w:rsidRPr="007A7BB0">
        <w:rPr>
          <w:rFonts w:ascii="Arial" w:hAnsi="Arial" w:cs="Arial"/>
          <w:color w:val="000000" w:themeColor="text1"/>
          <w:sz w:val="24"/>
          <w:szCs w:val="24"/>
          <w:lang w:val="en-US"/>
        </w:rPr>
        <w:t xml:space="preserve">ISO Guide 30, </w:t>
      </w:r>
      <w:r w:rsidRPr="007A7BB0">
        <w:rPr>
          <w:rFonts w:ascii="Arial" w:hAnsi="Arial" w:cs="Arial"/>
          <w:iCs/>
          <w:color w:val="000000" w:themeColor="text1"/>
          <w:sz w:val="24"/>
          <w:szCs w:val="24"/>
          <w:lang w:val="en-US"/>
        </w:rPr>
        <w:t>Reference materials — Selected terms and definitions (C</w:t>
      </w:r>
      <w:r w:rsidRPr="007A7BB0">
        <w:rPr>
          <w:rFonts w:ascii="Arial" w:hAnsi="Arial" w:cs="Arial"/>
          <w:iCs/>
          <w:color w:val="000000" w:themeColor="text1"/>
          <w:sz w:val="24"/>
          <w:szCs w:val="24"/>
        </w:rPr>
        <w:t>тандартные</w:t>
      </w:r>
      <w:r w:rsidRPr="007A7BB0">
        <w:rPr>
          <w:rFonts w:ascii="Arial" w:hAnsi="Arial" w:cs="Arial"/>
          <w:iCs/>
          <w:color w:val="000000" w:themeColor="text1"/>
          <w:sz w:val="24"/>
          <w:szCs w:val="24"/>
          <w:lang w:val="en-US"/>
        </w:rPr>
        <w:t xml:space="preserve"> </w:t>
      </w:r>
      <w:r w:rsidRPr="007A7BB0">
        <w:rPr>
          <w:rFonts w:ascii="Arial" w:hAnsi="Arial" w:cs="Arial"/>
          <w:iCs/>
          <w:color w:val="000000" w:themeColor="text1"/>
          <w:sz w:val="24"/>
          <w:szCs w:val="24"/>
        </w:rPr>
        <w:t>образцы</w:t>
      </w:r>
      <w:r w:rsidRPr="007A7BB0">
        <w:rPr>
          <w:rFonts w:ascii="Arial" w:hAnsi="Arial" w:cs="Arial"/>
          <w:iCs/>
          <w:color w:val="000000" w:themeColor="text1"/>
          <w:sz w:val="24"/>
          <w:szCs w:val="24"/>
          <w:lang w:val="en-US"/>
        </w:rPr>
        <w:t xml:space="preserve">. </w:t>
      </w:r>
      <w:r w:rsidRPr="007A7BB0">
        <w:rPr>
          <w:rFonts w:ascii="Arial" w:hAnsi="Arial" w:cs="Arial"/>
          <w:iCs/>
          <w:color w:val="000000" w:themeColor="text1"/>
          <w:sz w:val="24"/>
          <w:szCs w:val="24"/>
        </w:rPr>
        <w:t>Некоторые</w:t>
      </w:r>
      <w:r w:rsidRPr="007A7BB0">
        <w:rPr>
          <w:rFonts w:ascii="Arial" w:hAnsi="Arial" w:cs="Arial"/>
          <w:iCs/>
          <w:color w:val="000000" w:themeColor="text1"/>
          <w:sz w:val="24"/>
          <w:szCs w:val="24"/>
          <w:lang w:val="en-US"/>
        </w:rPr>
        <w:t xml:space="preserve"> </w:t>
      </w:r>
      <w:r w:rsidRPr="007A7BB0">
        <w:rPr>
          <w:rFonts w:ascii="Arial" w:hAnsi="Arial" w:cs="Arial"/>
          <w:iCs/>
          <w:color w:val="000000" w:themeColor="text1"/>
          <w:sz w:val="24"/>
          <w:szCs w:val="24"/>
        </w:rPr>
        <w:t>термины</w:t>
      </w:r>
      <w:r w:rsidRPr="007A7BB0">
        <w:rPr>
          <w:rFonts w:ascii="Arial" w:hAnsi="Arial" w:cs="Arial"/>
          <w:iCs/>
          <w:color w:val="000000" w:themeColor="text1"/>
          <w:sz w:val="24"/>
          <w:szCs w:val="24"/>
          <w:lang w:val="en-US"/>
        </w:rPr>
        <w:t xml:space="preserve"> </w:t>
      </w:r>
      <w:r w:rsidRPr="007A7BB0">
        <w:rPr>
          <w:rFonts w:ascii="Arial" w:hAnsi="Arial" w:cs="Arial"/>
          <w:iCs/>
          <w:color w:val="000000" w:themeColor="text1"/>
          <w:sz w:val="24"/>
          <w:szCs w:val="24"/>
        </w:rPr>
        <w:t>и</w:t>
      </w:r>
      <w:r w:rsidRPr="007A7BB0">
        <w:rPr>
          <w:rFonts w:ascii="Arial" w:hAnsi="Arial" w:cs="Arial"/>
          <w:iCs/>
          <w:color w:val="000000" w:themeColor="text1"/>
          <w:sz w:val="24"/>
          <w:szCs w:val="24"/>
          <w:lang w:val="en-US"/>
        </w:rPr>
        <w:t xml:space="preserve"> </w:t>
      </w:r>
      <w:r w:rsidRPr="007A7BB0">
        <w:rPr>
          <w:rFonts w:ascii="Arial" w:hAnsi="Arial" w:cs="Arial"/>
          <w:iCs/>
          <w:color w:val="000000" w:themeColor="text1"/>
          <w:sz w:val="24"/>
          <w:szCs w:val="24"/>
        </w:rPr>
        <w:t>определения</w:t>
      </w:r>
      <w:r w:rsidRPr="007A7BB0">
        <w:rPr>
          <w:rFonts w:ascii="Arial" w:hAnsi="Arial" w:cs="Arial"/>
          <w:iCs/>
          <w:color w:val="000000" w:themeColor="text1"/>
          <w:sz w:val="24"/>
          <w:szCs w:val="24"/>
          <w:lang w:val="en-US"/>
        </w:rPr>
        <w:t>)</w:t>
      </w:r>
    </w:p>
    <w:p w14:paraId="3FA81D27" w14:textId="77777777" w:rsidR="00A3295B" w:rsidRPr="007A7BB0" w:rsidRDefault="00A3295B" w:rsidP="00A3295B">
      <w:pPr>
        <w:widowControl w:val="0"/>
        <w:spacing w:after="0" w:line="360" w:lineRule="auto"/>
        <w:ind w:firstLine="709"/>
        <w:jc w:val="both"/>
        <w:rPr>
          <w:rFonts w:ascii="Arial" w:hAnsi="Arial" w:cs="Arial"/>
          <w:iCs/>
          <w:color w:val="000000" w:themeColor="text1"/>
          <w:sz w:val="24"/>
          <w:szCs w:val="24"/>
        </w:rPr>
      </w:pPr>
      <w:r w:rsidRPr="007A7BB0">
        <w:rPr>
          <w:rFonts w:ascii="Arial" w:hAnsi="Arial" w:cs="Arial"/>
          <w:color w:val="000000" w:themeColor="text1"/>
          <w:sz w:val="24"/>
          <w:szCs w:val="24"/>
          <w:lang w:val="en-US"/>
        </w:rPr>
        <w:t xml:space="preserve">ISO/IEC Guide 99, </w:t>
      </w:r>
      <w:r w:rsidRPr="007A7BB0">
        <w:rPr>
          <w:rFonts w:ascii="Arial" w:hAnsi="Arial" w:cs="Arial"/>
          <w:iCs/>
          <w:color w:val="000000" w:themeColor="text1"/>
          <w:sz w:val="24"/>
          <w:szCs w:val="24"/>
          <w:lang w:val="en-US"/>
        </w:rPr>
        <w:t>International vocabulary of metrology — Basic and general concepts and associated terms (VIM) (</w:t>
      </w:r>
      <w:r w:rsidRPr="007A7BB0">
        <w:rPr>
          <w:rFonts w:ascii="Arial" w:hAnsi="Arial" w:cs="Arial"/>
          <w:iCs/>
          <w:color w:val="000000" w:themeColor="text1"/>
          <w:sz w:val="24"/>
          <w:szCs w:val="24"/>
        </w:rPr>
        <w:t>Международный</w:t>
      </w:r>
      <w:r w:rsidRPr="007A7BB0">
        <w:rPr>
          <w:rFonts w:ascii="Arial" w:hAnsi="Arial" w:cs="Arial"/>
          <w:iCs/>
          <w:color w:val="000000" w:themeColor="text1"/>
          <w:sz w:val="24"/>
          <w:szCs w:val="24"/>
          <w:lang w:val="en-US"/>
        </w:rPr>
        <w:t xml:space="preserve"> </w:t>
      </w:r>
      <w:r w:rsidRPr="007A7BB0">
        <w:rPr>
          <w:rFonts w:ascii="Arial" w:hAnsi="Arial" w:cs="Arial"/>
          <w:iCs/>
          <w:color w:val="000000" w:themeColor="text1"/>
          <w:sz w:val="24"/>
          <w:szCs w:val="24"/>
        </w:rPr>
        <w:t>словарь</w:t>
      </w:r>
      <w:r w:rsidRPr="007A7BB0">
        <w:rPr>
          <w:rFonts w:ascii="Arial" w:hAnsi="Arial" w:cs="Arial"/>
          <w:iCs/>
          <w:color w:val="000000" w:themeColor="text1"/>
          <w:sz w:val="24"/>
          <w:szCs w:val="24"/>
          <w:lang w:val="en-US"/>
        </w:rPr>
        <w:t xml:space="preserve"> </w:t>
      </w:r>
      <w:r w:rsidRPr="007A7BB0">
        <w:rPr>
          <w:rFonts w:ascii="Arial" w:hAnsi="Arial" w:cs="Arial"/>
          <w:iCs/>
          <w:color w:val="000000" w:themeColor="text1"/>
          <w:sz w:val="24"/>
          <w:szCs w:val="24"/>
        </w:rPr>
        <w:t>по</w:t>
      </w:r>
      <w:r w:rsidRPr="007A7BB0">
        <w:rPr>
          <w:rFonts w:ascii="Arial" w:hAnsi="Arial" w:cs="Arial"/>
          <w:iCs/>
          <w:color w:val="000000" w:themeColor="text1"/>
          <w:sz w:val="24"/>
          <w:szCs w:val="24"/>
          <w:lang w:val="en-US"/>
        </w:rPr>
        <w:t xml:space="preserve"> </w:t>
      </w:r>
      <w:r w:rsidRPr="007A7BB0">
        <w:rPr>
          <w:rFonts w:ascii="Arial" w:hAnsi="Arial" w:cs="Arial"/>
          <w:iCs/>
          <w:color w:val="000000" w:themeColor="text1"/>
          <w:sz w:val="24"/>
          <w:szCs w:val="24"/>
        </w:rPr>
        <w:t>метрологии</w:t>
      </w:r>
      <w:r w:rsidRPr="007A7BB0">
        <w:rPr>
          <w:rFonts w:ascii="Arial" w:hAnsi="Arial" w:cs="Arial"/>
          <w:iCs/>
          <w:color w:val="000000" w:themeColor="text1"/>
          <w:sz w:val="24"/>
          <w:szCs w:val="24"/>
          <w:lang w:val="en-US"/>
        </w:rPr>
        <w:t xml:space="preserve">. </w:t>
      </w:r>
      <w:r w:rsidRPr="007A7BB0">
        <w:rPr>
          <w:rFonts w:ascii="Arial" w:hAnsi="Arial" w:cs="Arial"/>
          <w:iCs/>
          <w:color w:val="000000" w:themeColor="text1"/>
          <w:sz w:val="24"/>
          <w:szCs w:val="24"/>
        </w:rPr>
        <w:t>Основные и общие понятия и соответствующие термины (VIM))</w:t>
      </w:r>
    </w:p>
    <w:p w14:paraId="2F73305E" w14:textId="77777777" w:rsidR="00BB73A7" w:rsidRPr="007A7BB0" w:rsidRDefault="00BB73A7" w:rsidP="00A3295B">
      <w:pPr>
        <w:widowControl w:val="0"/>
        <w:spacing w:after="0" w:line="360" w:lineRule="auto"/>
        <w:ind w:firstLine="709"/>
        <w:jc w:val="both"/>
        <w:rPr>
          <w:rFonts w:ascii="Arial" w:hAnsi="Arial" w:cs="Arial"/>
          <w:color w:val="000000" w:themeColor="text1"/>
          <w:sz w:val="24"/>
          <w:szCs w:val="24"/>
          <w:lang w:val="en-US"/>
        </w:rPr>
      </w:pPr>
    </w:p>
    <w:p w14:paraId="71135FC3" w14:textId="77777777" w:rsidR="00F91440" w:rsidRPr="007A7BB0" w:rsidRDefault="00F91440" w:rsidP="000A4780">
      <w:pPr>
        <w:pStyle w:val="-11"/>
        <w:widowControl w:val="0"/>
        <w:numPr>
          <w:ilvl w:val="0"/>
          <w:numId w:val="3"/>
        </w:numPr>
        <w:tabs>
          <w:tab w:val="left" w:pos="0"/>
          <w:tab w:val="left" w:pos="993"/>
        </w:tabs>
        <w:autoSpaceDE w:val="0"/>
        <w:autoSpaceDN w:val="0"/>
        <w:adjustRightInd w:val="0"/>
        <w:spacing w:after="0" w:line="360" w:lineRule="auto"/>
        <w:ind w:left="1066" w:hanging="357"/>
        <w:jc w:val="both"/>
        <w:outlineLvl w:val="0"/>
        <w:rPr>
          <w:rFonts w:ascii="Arial" w:hAnsi="Arial" w:cs="Arial"/>
          <w:b/>
          <w:bCs/>
          <w:color w:val="000000"/>
          <w:sz w:val="28"/>
          <w:szCs w:val="28"/>
        </w:rPr>
      </w:pPr>
      <w:r w:rsidRPr="007A7BB0">
        <w:rPr>
          <w:rFonts w:ascii="Arial" w:hAnsi="Arial" w:cs="Arial"/>
          <w:b/>
          <w:bCs/>
          <w:color w:val="000000"/>
          <w:sz w:val="28"/>
          <w:szCs w:val="28"/>
        </w:rPr>
        <w:t>Термины и определения</w:t>
      </w:r>
    </w:p>
    <w:p w14:paraId="0F4D9EF9" w14:textId="77777777" w:rsidR="00063F56" w:rsidRPr="007A7BB0" w:rsidRDefault="00063F56" w:rsidP="00342CDB">
      <w:pPr>
        <w:widowControl w:val="0"/>
        <w:tabs>
          <w:tab w:val="left" w:pos="993"/>
        </w:tabs>
        <w:autoSpaceDE w:val="0"/>
        <w:autoSpaceDN w:val="0"/>
        <w:adjustRightInd w:val="0"/>
        <w:spacing w:after="0" w:line="360" w:lineRule="auto"/>
        <w:ind w:firstLine="709"/>
        <w:jc w:val="both"/>
        <w:rPr>
          <w:rFonts w:ascii="Arial" w:hAnsi="Arial" w:cs="Arial"/>
          <w:color w:val="000000"/>
          <w:spacing w:val="4"/>
          <w:sz w:val="24"/>
          <w:szCs w:val="24"/>
        </w:rPr>
      </w:pPr>
      <w:r w:rsidRPr="007A7BB0">
        <w:rPr>
          <w:rFonts w:ascii="Arial" w:hAnsi="Arial" w:cs="Arial"/>
          <w:color w:val="000000"/>
          <w:spacing w:val="4"/>
          <w:sz w:val="24"/>
          <w:szCs w:val="24"/>
        </w:rPr>
        <w:t>В настоящем стандарте применены термин</w:t>
      </w:r>
      <w:r w:rsidR="00AE5BAF" w:rsidRPr="007A7BB0">
        <w:rPr>
          <w:rFonts w:ascii="Arial" w:hAnsi="Arial" w:cs="Arial"/>
          <w:color w:val="000000"/>
          <w:spacing w:val="4"/>
          <w:sz w:val="24"/>
          <w:szCs w:val="24"/>
        </w:rPr>
        <w:t>ы</w:t>
      </w:r>
      <w:r w:rsidR="00A80F00" w:rsidRPr="007A7BB0">
        <w:rPr>
          <w:rFonts w:ascii="Arial" w:hAnsi="Arial" w:cs="Arial"/>
          <w:color w:val="000000"/>
          <w:spacing w:val="4"/>
          <w:sz w:val="24"/>
          <w:szCs w:val="24"/>
        </w:rPr>
        <w:t xml:space="preserve"> по</w:t>
      </w:r>
      <w:r w:rsidR="003A7B88" w:rsidRPr="007A7BB0">
        <w:rPr>
          <w:rFonts w:ascii="Arial" w:hAnsi="Arial" w:cs="Arial"/>
          <w:color w:val="000000"/>
          <w:spacing w:val="4"/>
          <w:sz w:val="24"/>
          <w:szCs w:val="24"/>
        </w:rPr>
        <w:t xml:space="preserve"> </w:t>
      </w:r>
      <w:r w:rsidR="008D45B7" w:rsidRPr="007A7BB0">
        <w:rPr>
          <w:rFonts w:ascii="Arial" w:hAnsi="Arial" w:cs="Arial"/>
          <w:color w:val="000000" w:themeColor="text1"/>
          <w:sz w:val="24"/>
          <w:szCs w:val="24"/>
          <w:lang w:val="en-US"/>
        </w:rPr>
        <w:t>ISO</w:t>
      </w:r>
      <w:r w:rsidR="008D45B7" w:rsidRPr="007A7BB0">
        <w:rPr>
          <w:rFonts w:ascii="Arial" w:hAnsi="Arial" w:cs="Arial"/>
          <w:color w:val="000000" w:themeColor="text1"/>
          <w:sz w:val="24"/>
          <w:szCs w:val="24"/>
        </w:rPr>
        <w:t xml:space="preserve"> </w:t>
      </w:r>
      <w:r w:rsidR="003A7B88" w:rsidRPr="007A7BB0">
        <w:rPr>
          <w:rFonts w:ascii="Arial" w:hAnsi="Arial" w:cs="Arial"/>
          <w:color w:val="000000"/>
          <w:spacing w:val="4"/>
          <w:sz w:val="24"/>
          <w:szCs w:val="24"/>
        </w:rPr>
        <w:t>3534-1,</w:t>
      </w:r>
      <w:r w:rsidR="00A80F00" w:rsidRPr="007A7BB0">
        <w:rPr>
          <w:rFonts w:ascii="Arial" w:hAnsi="Arial" w:cs="Arial"/>
          <w:color w:val="000000"/>
          <w:spacing w:val="4"/>
          <w:sz w:val="24"/>
          <w:szCs w:val="24"/>
        </w:rPr>
        <w:t xml:space="preserve"> </w:t>
      </w:r>
      <w:r w:rsidR="008D45B7" w:rsidRPr="007A7BB0">
        <w:rPr>
          <w:rFonts w:ascii="Arial" w:hAnsi="Arial" w:cs="Arial"/>
          <w:color w:val="000000" w:themeColor="text1"/>
          <w:sz w:val="24"/>
          <w:szCs w:val="24"/>
          <w:lang w:val="en-US"/>
        </w:rPr>
        <w:t>ISO</w:t>
      </w:r>
      <w:r w:rsidR="008D45B7" w:rsidRPr="007A7BB0">
        <w:rPr>
          <w:rFonts w:ascii="Arial" w:hAnsi="Arial" w:cs="Arial"/>
          <w:color w:val="000000" w:themeColor="text1"/>
          <w:sz w:val="24"/>
          <w:szCs w:val="24"/>
        </w:rPr>
        <w:t xml:space="preserve"> </w:t>
      </w:r>
      <w:r w:rsidR="000D5248" w:rsidRPr="007A7BB0">
        <w:rPr>
          <w:rFonts w:ascii="Arial" w:hAnsi="Arial" w:cs="Arial"/>
          <w:color w:val="000000"/>
          <w:spacing w:val="4"/>
          <w:sz w:val="24"/>
          <w:szCs w:val="24"/>
        </w:rPr>
        <w:t xml:space="preserve">3534-2, </w:t>
      </w:r>
      <w:r w:rsidR="00815A7A" w:rsidRPr="007A7BB0">
        <w:rPr>
          <w:rFonts w:ascii="Arial" w:hAnsi="Arial" w:cs="Arial"/>
          <w:color w:val="000000"/>
          <w:spacing w:val="4"/>
          <w:sz w:val="24"/>
          <w:szCs w:val="24"/>
          <w:lang w:val="en-US"/>
        </w:rPr>
        <w:t>ISO</w:t>
      </w:r>
      <w:r w:rsidR="00815A7A" w:rsidRPr="007A7BB0">
        <w:rPr>
          <w:rFonts w:ascii="Arial" w:hAnsi="Arial" w:cs="Arial"/>
          <w:color w:val="000000"/>
          <w:spacing w:val="4"/>
          <w:sz w:val="24"/>
          <w:szCs w:val="24"/>
        </w:rPr>
        <w:t xml:space="preserve"> 5725-1, </w:t>
      </w:r>
      <w:r w:rsidR="00815A7A" w:rsidRPr="007A7BB0">
        <w:rPr>
          <w:rFonts w:ascii="Arial" w:hAnsi="Arial" w:cs="Arial"/>
          <w:color w:val="000000" w:themeColor="text1"/>
          <w:sz w:val="24"/>
          <w:szCs w:val="24"/>
          <w:lang w:val="en-US"/>
        </w:rPr>
        <w:t>ISO</w:t>
      </w:r>
      <w:r w:rsidR="00815A7A" w:rsidRPr="007A7BB0">
        <w:rPr>
          <w:rFonts w:ascii="Arial" w:hAnsi="Arial" w:cs="Arial"/>
          <w:color w:val="000000" w:themeColor="text1"/>
          <w:sz w:val="24"/>
          <w:szCs w:val="24"/>
        </w:rPr>
        <w:t>/</w:t>
      </w:r>
      <w:r w:rsidR="00815A7A" w:rsidRPr="007A7BB0">
        <w:rPr>
          <w:rFonts w:ascii="Arial" w:hAnsi="Arial" w:cs="Arial"/>
          <w:color w:val="000000" w:themeColor="text1"/>
          <w:sz w:val="24"/>
          <w:szCs w:val="24"/>
          <w:lang w:val="en-US"/>
        </w:rPr>
        <w:t>IEC</w:t>
      </w:r>
      <w:r w:rsidR="00815A7A" w:rsidRPr="007A7BB0">
        <w:rPr>
          <w:rFonts w:ascii="Arial" w:hAnsi="Arial" w:cs="Arial"/>
          <w:color w:val="000000" w:themeColor="text1"/>
          <w:sz w:val="24"/>
          <w:szCs w:val="24"/>
        </w:rPr>
        <w:t xml:space="preserve"> 17043, </w:t>
      </w:r>
      <w:r w:rsidR="00815A7A" w:rsidRPr="007A7BB0">
        <w:rPr>
          <w:rFonts w:ascii="Arial" w:hAnsi="Arial" w:cs="Arial"/>
          <w:color w:val="000000" w:themeColor="text1"/>
          <w:sz w:val="24"/>
          <w:szCs w:val="24"/>
          <w:lang w:val="en-US"/>
        </w:rPr>
        <w:t>ISO</w:t>
      </w:r>
      <w:r w:rsidR="00815A7A" w:rsidRPr="007A7BB0">
        <w:rPr>
          <w:rFonts w:ascii="Arial" w:hAnsi="Arial" w:cs="Arial"/>
          <w:color w:val="000000" w:themeColor="text1"/>
          <w:sz w:val="24"/>
          <w:szCs w:val="24"/>
        </w:rPr>
        <w:t>/</w:t>
      </w:r>
      <w:r w:rsidR="00815A7A" w:rsidRPr="007A7BB0">
        <w:rPr>
          <w:rFonts w:ascii="Arial" w:hAnsi="Arial" w:cs="Arial"/>
          <w:color w:val="000000" w:themeColor="text1"/>
          <w:sz w:val="24"/>
          <w:szCs w:val="24"/>
          <w:lang w:val="en-US"/>
        </w:rPr>
        <w:t>IEC</w:t>
      </w:r>
      <w:r w:rsidR="00815A7A" w:rsidRPr="007A7BB0">
        <w:rPr>
          <w:rFonts w:ascii="Arial" w:hAnsi="Arial" w:cs="Arial"/>
          <w:color w:val="000000" w:themeColor="text1"/>
          <w:sz w:val="24"/>
          <w:szCs w:val="24"/>
        </w:rPr>
        <w:t xml:space="preserve"> </w:t>
      </w:r>
      <w:r w:rsidR="00815A7A" w:rsidRPr="007A7BB0">
        <w:rPr>
          <w:rFonts w:ascii="Arial" w:hAnsi="Arial" w:cs="Arial"/>
          <w:color w:val="000000" w:themeColor="text1"/>
          <w:sz w:val="24"/>
          <w:szCs w:val="24"/>
          <w:lang w:val="en-US"/>
        </w:rPr>
        <w:t>Guide</w:t>
      </w:r>
      <w:r w:rsidR="00815A7A" w:rsidRPr="007A7BB0">
        <w:rPr>
          <w:rFonts w:ascii="Arial" w:hAnsi="Arial" w:cs="Arial"/>
          <w:color w:val="000000" w:themeColor="text1"/>
          <w:sz w:val="24"/>
          <w:szCs w:val="24"/>
        </w:rPr>
        <w:t xml:space="preserve"> 99, </w:t>
      </w:r>
      <w:r w:rsidR="00815A7A" w:rsidRPr="007A7BB0">
        <w:rPr>
          <w:rFonts w:ascii="Arial" w:hAnsi="Arial" w:cs="Arial"/>
          <w:color w:val="000000" w:themeColor="text1"/>
          <w:sz w:val="24"/>
          <w:szCs w:val="24"/>
          <w:lang w:val="en-US"/>
        </w:rPr>
        <w:t>ISO</w:t>
      </w:r>
      <w:r w:rsidR="00815A7A" w:rsidRPr="007A7BB0">
        <w:rPr>
          <w:rFonts w:ascii="Arial" w:hAnsi="Arial" w:cs="Arial"/>
          <w:color w:val="000000" w:themeColor="text1"/>
          <w:sz w:val="24"/>
          <w:szCs w:val="24"/>
        </w:rPr>
        <w:t xml:space="preserve"> </w:t>
      </w:r>
      <w:r w:rsidR="00815A7A" w:rsidRPr="007A7BB0">
        <w:rPr>
          <w:rFonts w:ascii="Arial" w:hAnsi="Arial" w:cs="Arial"/>
          <w:color w:val="000000" w:themeColor="text1"/>
          <w:sz w:val="24"/>
          <w:szCs w:val="24"/>
          <w:lang w:val="en-US"/>
        </w:rPr>
        <w:t>Guide</w:t>
      </w:r>
      <w:r w:rsidR="00815A7A" w:rsidRPr="007A7BB0">
        <w:rPr>
          <w:rFonts w:ascii="Arial" w:hAnsi="Arial" w:cs="Arial"/>
          <w:color w:val="000000" w:themeColor="text1"/>
          <w:sz w:val="24"/>
          <w:szCs w:val="24"/>
        </w:rPr>
        <w:t xml:space="preserve"> 30, </w:t>
      </w:r>
      <w:r w:rsidR="00A80F00" w:rsidRPr="007A7BB0">
        <w:rPr>
          <w:rFonts w:ascii="Arial" w:hAnsi="Arial" w:cs="Arial"/>
          <w:color w:val="000000"/>
          <w:sz w:val="24"/>
          <w:szCs w:val="24"/>
          <w:lang w:eastAsia="ru-RU"/>
        </w:rPr>
        <w:t xml:space="preserve">а также </w:t>
      </w:r>
      <w:r w:rsidR="00A80F00" w:rsidRPr="007A7BB0">
        <w:rPr>
          <w:rFonts w:ascii="Arial" w:hAnsi="Arial" w:cs="Arial"/>
          <w:color w:val="000000"/>
          <w:spacing w:val="4"/>
          <w:sz w:val="24"/>
          <w:szCs w:val="24"/>
        </w:rPr>
        <w:t>следующие термины с соответствующими определениями.</w:t>
      </w:r>
      <w:r w:rsidR="00815A7A" w:rsidRPr="007A7BB0">
        <w:rPr>
          <w:rFonts w:ascii="Arial" w:hAnsi="Arial" w:cs="Arial"/>
          <w:color w:val="000000"/>
          <w:spacing w:val="4"/>
          <w:sz w:val="24"/>
          <w:szCs w:val="24"/>
        </w:rPr>
        <w:t xml:space="preserve"> В случае расхождений между этими ссылками в использовании терминов применяют определения по ISO 3534-1, ISO 3534-2. Математические обозначения приведены в приложении A.</w:t>
      </w:r>
    </w:p>
    <w:p w14:paraId="2FD875EC" w14:textId="77777777" w:rsidR="008D45B7" w:rsidRPr="007A7BB0" w:rsidRDefault="008D45B7" w:rsidP="008D45B7">
      <w:pPr>
        <w:widowControl w:val="0"/>
        <w:shd w:val="clear" w:color="auto" w:fill="FFFFFF"/>
        <w:autoSpaceDE w:val="0"/>
        <w:autoSpaceDN w:val="0"/>
        <w:adjustRightInd w:val="0"/>
        <w:spacing w:after="0" w:line="360" w:lineRule="auto"/>
        <w:ind w:firstLine="709"/>
        <w:jc w:val="both"/>
        <w:rPr>
          <w:rFonts w:ascii="Arial" w:hAnsi="Arial" w:cs="Arial"/>
          <w:color w:val="000000" w:themeColor="text1"/>
          <w:spacing w:val="-1"/>
          <w:sz w:val="24"/>
          <w:szCs w:val="24"/>
        </w:rPr>
      </w:pPr>
      <w:r w:rsidRPr="007A7BB0">
        <w:rPr>
          <w:rFonts w:ascii="Arial" w:hAnsi="Arial" w:cs="Arial"/>
          <w:color w:val="000000" w:themeColor="text1"/>
          <w:sz w:val="24"/>
          <w:szCs w:val="24"/>
        </w:rPr>
        <w:t>ИСО и МЭК ведут терминологические базы данных для использования в области стандартизации по следующим адресам:</w:t>
      </w:r>
    </w:p>
    <w:p w14:paraId="1E30B2CE" w14:textId="77777777" w:rsidR="008D45B7" w:rsidRPr="007A7BB0" w:rsidRDefault="008D45B7" w:rsidP="008D45B7">
      <w:pPr>
        <w:widowControl w:val="0"/>
        <w:shd w:val="clear" w:color="auto" w:fill="FFFFFF"/>
        <w:autoSpaceDE w:val="0"/>
        <w:autoSpaceDN w:val="0"/>
        <w:adjustRightInd w:val="0"/>
        <w:spacing w:after="0" w:line="360" w:lineRule="auto"/>
        <w:ind w:firstLine="709"/>
        <w:jc w:val="both"/>
        <w:rPr>
          <w:rFonts w:ascii="Arial" w:hAnsi="Arial" w:cs="Arial"/>
          <w:color w:val="000000" w:themeColor="text1"/>
          <w:sz w:val="24"/>
          <w:szCs w:val="24"/>
        </w:rPr>
      </w:pPr>
      <w:r w:rsidRPr="007A7BB0">
        <w:rPr>
          <w:rFonts w:ascii="Arial" w:hAnsi="Arial" w:cs="Arial"/>
          <w:color w:val="000000" w:themeColor="text1"/>
          <w:sz w:val="24"/>
          <w:szCs w:val="24"/>
        </w:rPr>
        <w:t xml:space="preserve">- платформа онлайн-просмотра ИСО: доступна по адресу </w:t>
      </w:r>
      <w:r w:rsidRPr="007A7BB0">
        <w:rPr>
          <w:rStyle w:val="af0"/>
          <w:rFonts w:ascii="Arial" w:hAnsi="Arial" w:cs="Arial"/>
          <w:color w:val="000000" w:themeColor="text1"/>
          <w:sz w:val="24"/>
          <w:szCs w:val="24"/>
        </w:rPr>
        <w:t>http://www.iso.org/obp;</w:t>
      </w:r>
    </w:p>
    <w:p w14:paraId="4D485B08" w14:textId="77777777" w:rsidR="008D45B7" w:rsidRPr="007A7BB0" w:rsidRDefault="008D45B7" w:rsidP="008D45B7">
      <w:pPr>
        <w:spacing w:after="0" w:line="360" w:lineRule="auto"/>
        <w:ind w:firstLine="709"/>
        <w:jc w:val="both"/>
        <w:rPr>
          <w:rFonts w:ascii="Arial" w:hAnsi="Arial" w:cs="Arial"/>
          <w:color w:val="000000" w:themeColor="text1"/>
          <w:sz w:val="24"/>
          <w:szCs w:val="24"/>
        </w:rPr>
      </w:pPr>
      <w:r w:rsidRPr="007A7BB0">
        <w:rPr>
          <w:rFonts w:ascii="Arial" w:hAnsi="Arial" w:cs="Arial"/>
          <w:color w:val="000000" w:themeColor="text1"/>
          <w:sz w:val="24"/>
          <w:szCs w:val="24"/>
        </w:rPr>
        <w:t xml:space="preserve">- Электропедия МЭК: доступна по адресу </w:t>
      </w:r>
      <w:r w:rsidRPr="007A7BB0">
        <w:rPr>
          <w:rFonts w:ascii="Arial" w:hAnsi="Arial" w:cs="Arial"/>
          <w:sz w:val="24"/>
          <w:szCs w:val="24"/>
        </w:rPr>
        <w:t>http://www.electropedia.org/</w:t>
      </w:r>
      <w:r w:rsidRPr="007A7BB0">
        <w:rPr>
          <w:rFonts w:ascii="Arial" w:hAnsi="Arial" w:cs="Arial"/>
          <w:color w:val="000000" w:themeColor="text1"/>
          <w:sz w:val="24"/>
          <w:szCs w:val="24"/>
        </w:rPr>
        <w:t>.</w:t>
      </w:r>
    </w:p>
    <w:p w14:paraId="6BD925B5" w14:textId="70D4D831" w:rsidR="000D5248" w:rsidRPr="007A7BB0" w:rsidRDefault="00FA05CC" w:rsidP="000D5248">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lastRenderedPageBreak/>
        <w:t>3.1</w:t>
      </w:r>
      <w:r w:rsidR="0082071F" w:rsidRPr="007A7BB0">
        <w:rPr>
          <w:rFonts w:ascii="Arial" w:hAnsi="Arial" w:cs="Arial"/>
          <w:color w:val="000000"/>
          <w:sz w:val="24"/>
          <w:szCs w:val="24"/>
        </w:rPr>
        <w:tab/>
      </w:r>
      <w:r w:rsidR="006468C9" w:rsidRPr="007A7BB0">
        <w:rPr>
          <w:rFonts w:ascii="Arial" w:hAnsi="Arial" w:cs="Arial"/>
          <w:b/>
          <w:bCs/>
          <w:color w:val="000000"/>
          <w:sz w:val="24"/>
          <w:szCs w:val="24"/>
        </w:rPr>
        <w:t>межлабораторн</w:t>
      </w:r>
      <w:r w:rsidR="00C02BB0" w:rsidRPr="007A7BB0">
        <w:rPr>
          <w:rFonts w:ascii="Arial" w:hAnsi="Arial" w:cs="Arial"/>
          <w:b/>
          <w:bCs/>
          <w:color w:val="000000"/>
          <w:sz w:val="24"/>
          <w:szCs w:val="24"/>
        </w:rPr>
        <w:t>ое</w:t>
      </w:r>
      <w:r w:rsidR="006468C9" w:rsidRPr="007A7BB0">
        <w:rPr>
          <w:rFonts w:ascii="Arial" w:hAnsi="Arial" w:cs="Arial"/>
          <w:b/>
          <w:bCs/>
          <w:color w:val="000000"/>
          <w:sz w:val="24"/>
          <w:szCs w:val="24"/>
        </w:rPr>
        <w:t xml:space="preserve"> </w:t>
      </w:r>
      <w:r w:rsidR="00C02BB0" w:rsidRPr="007A7BB0">
        <w:rPr>
          <w:rFonts w:ascii="Arial" w:hAnsi="Arial" w:cs="Arial"/>
          <w:b/>
          <w:bCs/>
          <w:color w:val="000000"/>
          <w:sz w:val="24"/>
          <w:szCs w:val="24"/>
        </w:rPr>
        <w:t>сличение</w:t>
      </w:r>
      <w:r w:rsidR="005C4827" w:rsidRPr="007A7BB0">
        <w:rPr>
          <w:rStyle w:val="aff1"/>
          <w:rFonts w:ascii="Arial" w:hAnsi="Arial" w:cs="Arial"/>
          <w:b/>
          <w:bCs/>
          <w:color w:val="000000"/>
          <w:sz w:val="24"/>
          <w:szCs w:val="24"/>
        </w:rPr>
        <w:footnoteReference w:customMarkFollows="1" w:id="2"/>
        <w:t>1)</w:t>
      </w:r>
      <w:r w:rsidR="007D3D2B" w:rsidRPr="007A7BB0">
        <w:rPr>
          <w:rFonts w:ascii="Arial" w:hAnsi="Arial" w:cs="Arial"/>
          <w:b/>
          <w:bCs/>
          <w:color w:val="000000"/>
          <w:sz w:val="24"/>
          <w:szCs w:val="24"/>
        </w:rPr>
        <w:t xml:space="preserve"> </w:t>
      </w:r>
      <w:r w:rsidR="006468C9" w:rsidRPr="007A7BB0">
        <w:rPr>
          <w:rFonts w:ascii="Arial" w:hAnsi="Arial" w:cs="Arial"/>
          <w:bCs/>
          <w:color w:val="000000"/>
          <w:sz w:val="24"/>
          <w:szCs w:val="24"/>
        </w:rPr>
        <w:t>(</w:t>
      </w:r>
      <w:r w:rsidR="006468C9" w:rsidRPr="007A7BB0">
        <w:rPr>
          <w:rFonts w:ascii="Arial" w:hAnsi="Arial" w:cs="Arial"/>
          <w:bCs/>
          <w:color w:val="000000"/>
          <w:sz w:val="24"/>
          <w:szCs w:val="24"/>
          <w:lang w:val="en-US"/>
        </w:rPr>
        <w:t>interlaboratory</w:t>
      </w:r>
      <w:r w:rsidR="006468C9" w:rsidRPr="007A7BB0">
        <w:rPr>
          <w:rFonts w:ascii="Arial" w:hAnsi="Arial" w:cs="Arial"/>
          <w:bCs/>
          <w:color w:val="000000"/>
          <w:sz w:val="24"/>
          <w:szCs w:val="24"/>
        </w:rPr>
        <w:t xml:space="preserve"> </w:t>
      </w:r>
      <w:r w:rsidR="006468C9" w:rsidRPr="007A7BB0">
        <w:rPr>
          <w:rFonts w:ascii="Arial" w:hAnsi="Arial" w:cs="Arial"/>
          <w:bCs/>
          <w:color w:val="000000"/>
          <w:sz w:val="24"/>
          <w:szCs w:val="24"/>
          <w:lang w:val="en-US"/>
        </w:rPr>
        <w:t>comparison</w:t>
      </w:r>
      <w:r w:rsidR="006468C9" w:rsidRPr="007A7BB0">
        <w:rPr>
          <w:rFonts w:ascii="Arial" w:hAnsi="Arial" w:cs="Arial"/>
          <w:bCs/>
          <w:color w:val="000000"/>
          <w:sz w:val="24"/>
          <w:szCs w:val="24"/>
        </w:rPr>
        <w:t>):</w:t>
      </w:r>
      <w:r w:rsidR="006468C9" w:rsidRPr="007A7BB0">
        <w:rPr>
          <w:rFonts w:ascii="Arial" w:hAnsi="Arial" w:cs="Arial"/>
          <w:color w:val="000000"/>
          <w:sz w:val="24"/>
          <w:szCs w:val="24"/>
        </w:rPr>
        <w:t xml:space="preserve"> </w:t>
      </w:r>
      <w:r w:rsidR="005C3432" w:rsidRPr="007A7BB0">
        <w:rPr>
          <w:rFonts w:ascii="Arial" w:hAnsi="Arial" w:cs="Arial"/>
          <w:color w:val="000000"/>
          <w:sz w:val="24"/>
          <w:szCs w:val="24"/>
        </w:rPr>
        <w:t>Процедура о</w:t>
      </w:r>
      <w:r w:rsidR="006468C9" w:rsidRPr="007A7BB0">
        <w:rPr>
          <w:rFonts w:ascii="Arial" w:hAnsi="Arial" w:cs="Arial"/>
          <w:color w:val="000000"/>
          <w:sz w:val="24"/>
          <w:szCs w:val="24"/>
        </w:rPr>
        <w:t>рганизаци</w:t>
      </w:r>
      <w:r w:rsidR="005C3432" w:rsidRPr="007A7BB0">
        <w:rPr>
          <w:rFonts w:ascii="Arial" w:hAnsi="Arial" w:cs="Arial"/>
          <w:color w:val="000000"/>
          <w:sz w:val="24"/>
          <w:szCs w:val="24"/>
        </w:rPr>
        <w:t>и</w:t>
      </w:r>
      <w:r w:rsidR="006468C9" w:rsidRPr="007A7BB0">
        <w:rPr>
          <w:rFonts w:ascii="Arial" w:hAnsi="Arial" w:cs="Arial"/>
          <w:color w:val="000000"/>
          <w:sz w:val="24"/>
          <w:szCs w:val="24"/>
        </w:rPr>
        <w:t>, выполнени</w:t>
      </w:r>
      <w:r w:rsidR="005C3432" w:rsidRPr="007A7BB0">
        <w:rPr>
          <w:rFonts w:ascii="Arial" w:hAnsi="Arial" w:cs="Arial"/>
          <w:color w:val="000000"/>
          <w:sz w:val="24"/>
          <w:szCs w:val="24"/>
        </w:rPr>
        <w:t>я</w:t>
      </w:r>
      <w:r w:rsidR="006468C9" w:rsidRPr="007A7BB0">
        <w:rPr>
          <w:rFonts w:ascii="Arial" w:hAnsi="Arial" w:cs="Arial"/>
          <w:color w:val="000000"/>
          <w:sz w:val="24"/>
          <w:szCs w:val="24"/>
        </w:rPr>
        <w:t xml:space="preserve"> и оценк</w:t>
      </w:r>
      <w:r w:rsidR="005C3432" w:rsidRPr="007A7BB0">
        <w:rPr>
          <w:rFonts w:ascii="Arial" w:hAnsi="Arial" w:cs="Arial"/>
          <w:color w:val="000000"/>
          <w:sz w:val="24"/>
          <w:szCs w:val="24"/>
        </w:rPr>
        <w:t>и</w:t>
      </w:r>
      <w:r w:rsidR="006468C9" w:rsidRPr="007A7BB0">
        <w:rPr>
          <w:rFonts w:ascii="Arial" w:hAnsi="Arial" w:cs="Arial"/>
          <w:color w:val="000000"/>
          <w:sz w:val="24"/>
          <w:szCs w:val="24"/>
        </w:rPr>
        <w:t xml:space="preserve"> результатов исследований или измерений </w:t>
      </w:r>
      <w:r w:rsidR="005C3432" w:rsidRPr="007A7BB0">
        <w:rPr>
          <w:rFonts w:ascii="Arial" w:hAnsi="Arial" w:cs="Arial"/>
          <w:color w:val="000000"/>
          <w:sz w:val="24"/>
          <w:szCs w:val="24"/>
        </w:rPr>
        <w:t xml:space="preserve">на </w:t>
      </w:r>
      <w:r w:rsidR="00A45DE5" w:rsidRPr="007A7BB0">
        <w:rPr>
          <w:rFonts w:ascii="Arial" w:hAnsi="Arial" w:cs="Arial"/>
          <w:color w:val="000000"/>
          <w:sz w:val="24"/>
          <w:szCs w:val="24"/>
        </w:rPr>
        <w:t>одно</w:t>
      </w:r>
      <w:r w:rsidR="005C3432" w:rsidRPr="007A7BB0">
        <w:rPr>
          <w:rFonts w:ascii="Arial" w:hAnsi="Arial" w:cs="Arial"/>
          <w:color w:val="000000"/>
          <w:sz w:val="24"/>
          <w:szCs w:val="24"/>
        </w:rPr>
        <w:t>м</w:t>
      </w:r>
      <w:r w:rsidR="00A45DE5" w:rsidRPr="007A7BB0">
        <w:rPr>
          <w:rFonts w:ascii="Arial" w:hAnsi="Arial" w:cs="Arial"/>
          <w:color w:val="000000"/>
          <w:sz w:val="24"/>
          <w:szCs w:val="24"/>
        </w:rPr>
        <w:t xml:space="preserve"> и то</w:t>
      </w:r>
      <w:r w:rsidR="005C3432" w:rsidRPr="007A7BB0">
        <w:rPr>
          <w:rFonts w:ascii="Arial" w:hAnsi="Arial" w:cs="Arial"/>
          <w:color w:val="000000"/>
          <w:sz w:val="24"/>
          <w:szCs w:val="24"/>
        </w:rPr>
        <w:t>м</w:t>
      </w:r>
      <w:r w:rsidR="006468C9" w:rsidRPr="007A7BB0">
        <w:rPr>
          <w:rFonts w:ascii="Arial" w:hAnsi="Arial" w:cs="Arial"/>
          <w:color w:val="000000"/>
          <w:sz w:val="24"/>
          <w:szCs w:val="24"/>
        </w:rPr>
        <w:t xml:space="preserve"> же </w:t>
      </w:r>
      <w:r w:rsidR="005C3432" w:rsidRPr="007A7BB0">
        <w:rPr>
          <w:rFonts w:ascii="Arial" w:hAnsi="Arial" w:cs="Arial"/>
          <w:color w:val="000000"/>
          <w:sz w:val="24"/>
          <w:szCs w:val="24"/>
        </w:rPr>
        <w:t>об</w:t>
      </w:r>
      <w:r w:rsidR="007D3D2B" w:rsidRPr="007A7BB0">
        <w:rPr>
          <w:rFonts w:ascii="Arial" w:hAnsi="Arial" w:cs="Arial"/>
          <w:color w:val="000000"/>
          <w:sz w:val="24"/>
          <w:szCs w:val="24"/>
        </w:rPr>
        <w:t>разце</w:t>
      </w:r>
      <w:r w:rsidR="005C3432" w:rsidRPr="007A7BB0">
        <w:rPr>
          <w:rFonts w:ascii="Arial" w:hAnsi="Arial" w:cs="Arial"/>
          <w:color w:val="000000"/>
          <w:sz w:val="24"/>
          <w:szCs w:val="24"/>
        </w:rPr>
        <w:t xml:space="preserve"> </w:t>
      </w:r>
      <w:r w:rsidR="006468C9" w:rsidRPr="007A7BB0">
        <w:rPr>
          <w:rFonts w:ascii="Arial" w:hAnsi="Arial" w:cs="Arial"/>
          <w:color w:val="000000"/>
          <w:sz w:val="24"/>
          <w:szCs w:val="24"/>
        </w:rPr>
        <w:t xml:space="preserve">или </w:t>
      </w:r>
      <w:r w:rsidR="00C02BB0" w:rsidRPr="007A7BB0">
        <w:rPr>
          <w:rFonts w:ascii="Arial" w:hAnsi="Arial" w:cs="Arial"/>
          <w:color w:val="000000"/>
          <w:sz w:val="24"/>
          <w:szCs w:val="24"/>
        </w:rPr>
        <w:t xml:space="preserve">нескольких </w:t>
      </w:r>
      <w:r w:rsidR="005C3432" w:rsidRPr="007A7BB0">
        <w:rPr>
          <w:rFonts w:ascii="Arial" w:hAnsi="Arial" w:cs="Arial"/>
          <w:color w:val="000000"/>
          <w:sz w:val="24"/>
          <w:szCs w:val="24"/>
        </w:rPr>
        <w:t>аналогичных об</w:t>
      </w:r>
      <w:r w:rsidR="007D3D2B" w:rsidRPr="007A7BB0">
        <w:rPr>
          <w:rFonts w:ascii="Arial" w:hAnsi="Arial" w:cs="Arial"/>
          <w:color w:val="000000"/>
          <w:sz w:val="24"/>
          <w:szCs w:val="24"/>
        </w:rPr>
        <w:t>разцах</w:t>
      </w:r>
      <w:r w:rsidR="006468C9" w:rsidRPr="007A7BB0">
        <w:rPr>
          <w:rFonts w:ascii="Arial" w:hAnsi="Arial" w:cs="Arial"/>
          <w:color w:val="000000"/>
          <w:sz w:val="24"/>
          <w:szCs w:val="24"/>
        </w:rPr>
        <w:t xml:space="preserve"> исследований двумя или более лабораториями в соответствии с </w:t>
      </w:r>
      <w:r w:rsidR="001B54C0" w:rsidRPr="007A7BB0">
        <w:rPr>
          <w:rFonts w:ascii="Arial" w:hAnsi="Arial" w:cs="Arial"/>
          <w:color w:val="000000"/>
          <w:sz w:val="24"/>
          <w:szCs w:val="24"/>
        </w:rPr>
        <w:t xml:space="preserve">заранее </w:t>
      </w:r>
      <w:r w:rsidR="006468C9" w:rsidRPr="007A7BB0">
        <w:rPr>
          <w:rFonts w:ascii="Arial" w:hAnsi="Arial" w:cs="Arial"/>
          <w:color w:val="000000"/>
          <w:sz w:val="24"/>
          <w:szCs w:val="24"/>
        </w:rPr>
        <w:t>установленными условиями.</w:t>
      </w:r>
    </w:p>
    <w:p w14:paraId="04888EDD" w14:textId="22C1C22F" w:rsidR="006468C9" w:rsidRPr="007A7BB0" w:rsidRDefault="00C02BB0" w:rsidP="000D5248">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3.2</w:t>
      </w:r>
      <w:r w:rsidRPr="007A7BB0">
        <w:rPr>
          <w:rFonts w:ascii="Arial" w:hAnsi="Arial" w:cs="Arial"/>
          <w:color w:val="000000"/>
          <w:sz w:val="24"/>
          <w:szCs w:val="24"/>
        </w:rPr>
        <w:tab/>
      </w:r>
      <w:r w:rsidRPr="007A7BB0">
        <w:rPr>
          <w:rFonts w:ascii="Arial" w:hAnsi="Arial" w:cs="Arial"/>
          <w:b/>
          <w:bCs/>
          <w:color w:val="000000"/>
          <w:sz w:val="24"/>
          <w:szCs w:val="24"/>
        </w:rPr>
        <w:t>проверка квалификаци</w:t>
      </w:r>
      <w:r w:rsidR="00C95207" w:rsidRPr="007A7BB0">
        <w:rPr>
          <w:rFonts w:ascii="Arial" w:hAnsi="Arial" w:cs="Arial"/>
          <w:b/>
          <w:bCs/>
          <w:color w:val="000000"/>
          <w:sz w:val="24"/>
          <w:szCs w:val="24"/>
        </w:rPr>
        <w:t>и</w:t>
      </w:r>
      <w:r w:rsidR="001B5223" w:rsidRPr="007A7BB0">
        <w:rPr>
          <w:rStyle w:val="aff1"/>
          <w:rFonts w:ascii="Arial" w:hAnsi="Arial" w:cs="Arial"/>
          <w:b/>
          <w:bCs/>
          <w:color w:val="000000"/>
          <w:sz w:val="24"/>
          <w:szCs w:val="24"/>
        </w:rPr>
        <w:footnoteReference w:customMarkFollows="1" w:id="3"/>
        <w:t>2)</w:t>
      </w:r>
      <w:r w:rsidR="00C95207" w:rsidRPr="007A7BB0">
        <w:rPr>
          <w:rFonts w:ascii="Arial" w:hAnsi="Arial" w:cs="Arial"/>
          <w:b/>
          <w:bCs/>
          <w:color w:val="000000"/>
          <w:sz w:val="24"/>
          <w:szCs w:val="24"/>
        </w:rPr>
        <w:t xml:space="preserve"> </w:t>
      </w:r>
      <w:r w:rsidRPr="007A7BB0">
        <w:rPr>
          <w:rFonts w:ascii="Arial" w:hAnsi="Arial" w:cs="Arial"/>
          <w:bCs/>
          <w:color w:val="000000"/>
          <w:sz w:val="24"/>
          <w:szCs w:val="24"/>
        </w:rPr>
        <w:t>(</w:t>
      </w:r>
      <w:proofErr w:type="spellStart"/>
      <w:r w:rsidRPr="007A7BB0">
        <w:rPr>
          <w:rFonts w:ascii="Arial" w:hAnsi="Arial" w:cs="Arial"/>
          <w:bCs/>
          <w:color w:val="000000"/>
          <w:sz w:val="24"/>
          <w:szCs w:val="24"/>
        </w:rPr>
        <w:t>proficiency</w:t>
      </w:r>
      <w:proofErr w:type="spellEnd"/>
      <w:r w:rsidRPr="007A7BB0">
        <w:rPr>
          <w:rFonts w:ascii="Arial" w:hAnsi="Arial" w:cs="Arial"/>
          <w:bCs/>
          <w:color w:val="000000"/>
          <w:sz w:val="24"/>
          <w:szCs w:val="24"/>
        </w:rPr>
        <w:t xml:space="preserve"> </w:t>
      </w:r>
      <w:proofErr w:type="spellStart"/>
      <w:r w:rsidRPr="007A7BB0">
        <w:rPr>
          <w:rFonts w:ascii="Arial" w:hAnsi="Arial" w:cs="Arial"/>
          <w:bCs/>
          <w:color w:val="000000"/>
          <w:sz w:val="24"/>
          <w:szCs w:val="24"/>
        </w:rPr>
        <w:t>testing</w:t>
      </w:r>
      <w:proofErr w:type="spellEnd"/>
      <w:r w:rsidRPr="007A7BB0">
        <w:rPr>
          <w:rFonts w:ascii="Arial" w:hAnsi="Arial" w:cs="Arial"/>
          <w:bCs/>
          <w:color w:val="000000"/>
          <w:sz w:val="24"/>
          <w:szCs w:val="24"/>
        </w:rPr>
        <w:t xml:space="preserve">): </w:t>
      </w:r>
      <w:r w:rsidR="008535B5" w:rsidRPr="007A7BB0">
        <w:rPr>
          <w:rFonts w:ascii="Arial" w:hAnsi="Arial" w:cs="Arial"/>
          <w:bCs/>
          <w:color w:val="000000"/>
          <w:sz w:val="24"/>
          <w:szCs w:val="24"/>
        </w:rPr>
        <w:t>Оценка</w:t>
      </w:r>
      <w:r w:rsidRPr="007A7BB0">
        <w:rPr>
          <w:rFonts w:ascii="Arial" w:hAnsi="Arial" w:cs="Arial"/>
          <w:bCs/>
          <w:color w:val="000000"/>
          <w:sz w:val="24"/>
          <w:szCs w:val="24"/>
        </w:rPr>
        <w:t xml:space="preserve"> </w:t>
      </w:r>
      <w:r w:rsidR="00C95207" w:rsidRPr="007A7BB0">
        <w:rPr>
          <w:rFonts w:ascii="Arial" w:hAnsi="Arial" w:cs="Arial"/>
          <w:bCs/>
          <w:color w:val="000000"/>
          <w:sz w:val="24"/>
          <w:szCs w:val="24"/>
        </w:rPr>
        <w:t xml:space="preserve">функционирования </w:t>
      </w:r>
      <w:r w:rsidRPr="007A7BB0">
        <w:rPr>
          <w:rFonts w:ascii="Arial" w:hAnsi="Arial" w:cs="Arial"/>
          <w:bCs/>
          <w:color w:val="000000"/>
          <w:sz w:val="24"/>
          <w:szCs w:val="24"/>
        </w:rPr>
        <w:t>участника по</w:t>
      </w:r>
      <w:r w:rsidR="005C3432" w:rsidRPr="007A7BB0">
        <w:rPr>
          <w:rFonts w:ascii="Arial" w:hAnsi="Arial" w:cs="Arial"/>
          <w:bCs/>
          <w:color w:val="000000"/>
          <w:sz w:val="24"/>
          <w:szCs w:val="24"/>
        </w:rPr>
        <w:t xml:space="preserve"> </w:t>
      </w:r>
      <w:r w:rsidRPr="007A7BB0">
        <w:rPr>
          <w:rFonts w:ascii="Arial" w:hAnsi="Arial" w:cs="Arial"/>
          <w:bCs/>
          <w:color w:val="000000"/>
          <w:sz w:val="24"/>
          <w:szCs w:val="24"/>
        </w:rPr>
        <w:t>заранее установленным критериям посредством межлабораторных сличений (3.1).</w:t>
      </w:r>
    </w:p>
    <w:p w14:paraId="05DD5C60" w14:textId="77777777" w:rsidR="00C02BB0" w:rsidRPr="007A7BB0" w:rsidRDefault="00C02BB0" w:rsidP="00413719">
      <w:pPr>
        <w:widowControl w:val="0"/>
        <w:tabs>
          <w:tab w:val="left" w:pos="1134"/>
        </w:tabs>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1 –</w:t>
      </w:r>
      <w:r w:rsidRPr="007A7BB0">
        <w:rPr>
          <w:rFonts w:ascii="Arial" w:hAnsi="Arial" w:cs="Arial"/>
          <w:bCs/>
          <w:color w:val="000000"/>
          <w:spacing w:val="5"/>
        </w:rPr>
        <w:t xml:space="preserve"> </w:t>
      </w:r>
      <w:r w:rsidRPr="007A7BB0">
        <w:rPr>
          <w:rFonts w:ascii="Arial" w:hAnsi="Arial" w:cs="Arial"/>
          <w:color w:val="000000"/>
        </w:rPr>
        <w:t>В настояще</w:t>
      </w:r>
      <w:r w:rsidR="005C3432" w:rsidRPr="007A7BB0">
        <w:rPr>
          <w:rFonts w:ascii="Arial" w:hAnsi="Arial" w:cs="Arial"/>
          <w:color w:val="000000"/>
        </w:rPr>
        <w:t>м</w:t>
      </w:r>
      <w:r w:rsidRPr="007A7BB0">
        <w:rPr>
          <w:rFonts w:ascii="Arial" w:hAnsi="Arial" w:cs="Arial"/>
          <w:color w:val="000000"/>
        </w:rPr>
        <w:t xml:space="preserve"> стандарт</w:t>
      </w:r>
      <w:r w:rsidR="005C3432" w:rsidRPr="007A7BB0">
        <w:rPr>
          <w:rFonts w:ascii="Arial" w:hAnsi="Arial" w:cs="Arial"/>
          <w:color w:val="000000"/>
        </w:rPr>
        <w:t>е</w:t>
      </w:r>
      <w:r w:rsidRPr="007A7BB0">
        <w:rPr>
          <w:rFonts w:ascii="Arial" w:hAnsi="Arial" w:cs="Arial"/>
          <w:color w:val="000000"/>
        </w:rPr>
        <w:t xml:space="preserve"> термин «проверка квалификации» </w:t>
      </w:r>
      <w:r w:rsidR="005C3432" w:rsidRPr="007A7BB0">
        <w:rPr>
          <w:rFonts w:ascii="Arial" w:hAnsi="Arial" w:cs="Arial"/>
          <w:color w:val="000000"/>
        </w:rPr>
        <w:t xml:space="preserve">использован </w:t>
      </w:r>
      <w:r w:rsidRPr="007A7BB0">
        <w:rPr>
          <w:rFonts w:ascii="Arial" w:hAnsi="Arial" w:cs="Arial"/>
          <w:color w:val="000000"/>
        </w:rPr>
        <w:t>в его широком понимании и включает следующ</w:t>
      </w:r>
      <w:r w:rsidR="005C3432" w:rsidRPr="007A7BB0">
        <w:rPr>
          <w:rFonts w:ascii="Arial" w:hAnsi="Arial" w:cs="Arial"/>
          <w:color w:val="000000"/>
        </w:rPr>
        <w:t>ее (перечень может быть дополнен)</w:t>
      </w:r>
      <w:r w:rsidRPr="007A7BB0">
        <w:rPr>
          <w:rFonts w:ascii="Arial" w:hAnsi="Arial" w:cs="Arial"/>
          <w:color w:val="000000"/>
        </w:rPr>
        <w:t>:</w:t>
      </w:r>
    </w:p>
    <w:p w14:paraId="182D892C" w14:textId="77777777" w:rsidR="00C02BB0" w:rsidRPr="007A7BB0" w:rsidRDefault="00C02BB0" w:rsidP="00413719">
      <w:pPr>
        <w:widowControl w:val="0"/>
        <w:tabs>
          <w:tab w:val="left" w:pos="1134"/>
        </w:tabs>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rPr>
        <w:t xml:space="preserve">– количественная программа – когда целью является </w:t>
      </w:r>
      <w:r w:rsidR="005C3432" w:rsidRPr="007A7BB0">
        <w:rPr>
          <w:rFonts w:ascii="Arial" w:hAnsi="Arial" w:cs="Arial"/>
          <w:color w:val="000000"/>
        </w:rPr>
        <w:t>определе</w:t>
      </w:r>
      <w:r w:rsidRPr="007A7BB0">
        <w:rPr>
          <w:rFonts w:ascii="Arial" w:hAnsi="Arial" w:cs="Arial"/>
          <w:color w:val="000000"/>
        </w:rPr>
        <w:t xml:space="preserve">ние количественной оценки одной или более измеряемых величин </w:t>
      </w:r>
      <w:r w:rsidR="005C3432" w:rsidRPr="007A7BB0">
        <w:rPr>
          <w:rFonts w:ascii="Arial" w:hAnsi="Arial" w:cs="Arial"/>
          <w:color w:val="000000"/>
        </w:rPr>
        <w:t xml:space="preserve">каждого </w:t>
      </w:r>
      <w:r w:rsidRPr="007A7BB0">
        <w:rPr>
          <w:rFonts w:ascii="Arial" w:hAnsi="Arial" w:cs="Arial"/>
          <w:color w:val="000000"/>
        </w:rPr>
        <w:t>образца для проверки квалификации;</w:t>
      </w:r>
    </w:p>
    <w:p w14:paraId="25F41C9A" w14:textId="77777777" w:rsidR="00C02BB0" w:rsidRPr="007A7BB0" w:rsidRDefault="00C02BB0" w:rsidP="00413719">
      <w:pPr>
        <w:widowControl w:val="0"/>
        <w:tabs>
          <w:tab w:val="left" w:pos="1134"/>
        </w:tabs>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rPr>
        <w:t xml:space="preserve">– качественная программа – когда целью является идентификация или описание одной или нескольких </w:t>
      </w:r>
      <w:r w:rsidR="005C3432" w:rsidRPr="007A7BB0">
        <w:rPr>
          <w:rFonts w:ascii="Arial" w:hAnsi="Arial" w:cs="Arial"/>
          <w:color w:val="000000"/>
        </w:rPr>
        <w:t xml:space="preserve">качественных </w:t>
      </w:r>
      <w:r w:rsidRPr="007A7BB0">
        <w:rPr>
          <w:rFonts w:ascii="Arial" w:hAnsi="Arial" w:cs="Arial"/>
          <w:color w:val="000000"/>
        </w:rPr>
        <w:t>характеристик образца для проверки квалификации;</w:t>
      </w:r>
    </w:p>
    <w:p w14:paraId="20F9FB97" w14:textId="688B1BA6" w:rsidR="00C02BB0" w:rsidRPr="007A7BB0" w:rsidRDefault="00C02BB0" w:rsidP="00413719">
      <w:pPr>
        <w:widowControl w:val="0"/>
        <w:tabs>
          <w:tab w:val="left" w:pos="1134"/>
        </w:tabs>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rPr>
        <w:t xml:space="preserve">– последовательная программа – когда один или несколько образцов для проверки квалификации последовательно </w:t>
      </w:r>
      <w:r w:rsidR="005C3432" w:rsidRPr="007A7BB0">
        <w:rPr>
          <w:rFonts w:ascii="Arial" w:hAnsi="Arial" w:cs="Arial"/>
          <w:color w:val="000000"/>
        </w:rPr>
        <w:t xml:space="preserve">распределяют </w:t>
      </w:r>
      <w:r w:rsidRPr="007A7BB0">
        <w:rPr>
          <w:rFonts w:ascii="Arial" w:hAnsi="Arial" w:cs="Arial"/>
          <w:color w:val="000000"/>
        </w:rPr>
        <w:t>для испытаний или измерений и возвращают провайдеру проверки квалификации через определенные интервалы</w:t>
      </w:r>
      <w:r w:rsidR="005C3432" w:rsidRPr="007A7BB0">
        <w:rPr>
          <w:rFonts w:ascii="Arial" w:hAnsi="Arial" w:cs="Arial"/>
          <w:color w:val="000000"/>
        </w:rPr>
        <w:t xml:space="preserve"> времени</w:t>
      </w:r>
      <w:r w:rsidRPr="007A7BB0">
        <w:rPr>
          <w:rFonts w:ascii="Arial" w:hAnsi="Arial" w:cs="Arial"/>
          <w:color w:val="000000"/>
        </w:rPr>
        <w:t>;</w:t>
      </w:r>
    </w:p>
    <w:p w14:paraId="313599D0" w14:textId="77777777" w:rsidR="00C02BB0" w:rsidRPr="007A7BB0" w:rsidRDefault="00C02BB0" w:rsidP="00413719">
      <w:pPr>
        <w:widowControl w:val="0"/>
        <w:tabs>
          <w:tab w:val="left" w:pos="1134"/>
        </w:tabs>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rPr>
        <w:t>– параллельная программа – когда образцы для проверки квалификации распределяют для выполнения одновременных испытаний или измерений в течение определенного периода времени;</w:t>
      </w:r>
    </w:p>
    <w:p w14:paraId="705A7EC0" w14:textId="77777777" w:rsidR="00C02BB0" w:rsidRPr="007A7BB0" w:rsidRDefault="00C02BB0" w:rsidP="00413719">
      <w:pPr>
        <w:widowControl w:val="0"/>
        <w:tabs>
          <w:tab w:val="left" w:pos="1134"/>
        </w:tabs>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rPr>
        <w:t xml:space="preserve">– </w:t>
      </w:r>
      <w:proofErr w:type="spellStart"/>
      <w:r w:rsidRPr="007A7BB0">
        <w:rPr>
          <w:rFonts w:ascii="Arial" w:hAnsi="Arial" w:cs="Arial"/>
          <w:color w:val="000000"/>
        </w:rPr>
        <w:t>единоразовое</w:t>
      </w:r>
      <w:proofErr w:type="spellEnd"/>
      <w:r w:rsidRPr="007A7BB0">
        <w:rPr>
          <w:rFonts w:ascii="Arial" w:hAnsi="Arial" w:cs="Arial"/>
          <w:color w:val="000000"/>
        </w:rPr>
        <w:t xml:space="preserve"> задание - когда образцы для проверки квалификации предостав</w:t>
      </w:r>
      <w:r w:rsidR="005C3432" w:rsidRPr="007A7BB0">
        <w:rPr>
          <w:rFonts w:ascii="Arial" w:hAnsi="Arial" w:cs="Arial"/>
          <w:color w:val="000000"/>
        </w:rPr>
        <w:t>ляют</w:t>
      </w:r>
      <w:r w:rsidRPr="007A7BB0">
        <w:rPr>
          <w:rFonts w:ascii="Arial" w:hAnsi="Arial" w:cs="Arial"/>
          <w:color w:val="000000"/>
        </w:rPr>
        <w:t xml:space="preserve"> только один раз;</w:t>
      </w:r>
    </w:p>
    <w:p w14:paraId="5ABD82CF" w14:textId="77777777" w:rsidR="00C02BB0" w:rsidRPr="007A7BB0" w:rsidRDefault="00C02BB0" w:rsidP="00413719">
      <w:pPr>
        <w:widowControl w:val="0"/>
        <w:tabs>
          <w:tab w:val="left" w:pos="1134"/>
        </w:tabs>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rPr>
        <w:t xml:space="preserve">– непрерывная программа - когда образцы для проверки квалификации предоставляют через </w:t>
      </w:r>
      <w:r w:rsidR="005C3432" w:rsidRPr="007A7BB0">
        <w:rPr>
          <w:rFonts w:ascii="Arial" w:hAnsi="Arial" w:cs="Arial"/>
          <w:color w:val="000000"/>
        </w:rPr>
        <w:t>установлен</w:t>
      </w:r>
      <w:r w:rsidRPr="007A7BB0">
        <w:rPr>
          <w:rFonts w:ascii="Arial" w:hAnsi="Arial" w:cs="Arial"/>
          <w:color w:val="000000"/>
        </w:rPr>
        <w:t>ные интервалы времени;</w:t>
      </w:r>
    </w:p>
    <w:p w14:paraId="3350312B" w14:textId="77777777" w:rsidR="00C02BB0" w:rsidRPr="007A7BB0" w:rsidRDefault="00C02BB0" w:rsidP="00413719">
      <w:pPr>
        <w:widowControl w:val="0"/>
        <w:tabs>
          <w:tab w:val="left" w:pos="1134"/>
        </w:tabs>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rPr>
        <w:t xml:space="preserve">– отбор проб – когда </w:t>
      </w:r>
      <w:r w:rsidR="005C3432" w:rsidRPr="007A7BB0">
        <w:rPr>
          <w:rFonts w:ascii="Arial" w:hAnsi="Arial" w:cs="Arial"/>
          <w:color w:val="000000"/>
        </w:rPr>
        <w:t>от</w:t>
      </w:r>
      <w:r w:rsidRPr="007A7BB0">
        <w:rPr>
          <w:rFonts w:ascii="Arial" w:hAnsi="Arial" w:cs="Arial"/>
          <w:color w:val="000000"/>
        </w:rPr>
        <w:t>б</w:t>
      </w:r>
      <w:r w:rsidR="005C3432" w:rsidRPr="007A7BB0">
        <w:rPr>
          <w:rFonts w:ascii="Arial" w:hAnsi="Arial" w:cs="Arial"/>
          <w:color w:val="000000"/>
        </w:rPr>
        <w:t>и</w:t>
      </w:r>
      <w:r w:rsidRPr="007A7BB0">
        <w:rPr>
          <w:rFonts w:ascii="Arial" w:hAnsi="Arial" w:cs="Arial"/>
          <w:color w:val="000000"/>
        </w:rPr>
        <w:t>р</w:t>
      </w:r>
      <w:r w:rsidR="005C3432" w:rsidRPr="007A7BB0">
        <w:rPr>
          <w:rFonts w:ascii="Arial" w:hAnsi="Arial" w:cs="Arial"/>
          <w:color w:val="000000"/>
        </w:rPr>
        <w:t>аю</w:t>
      </w:r>
      <w:r w:rsidRPr="007A7BB0">
        <w:rPr>
          <w:rFonts w:ascii="Arial" w:hAnsi="Arial" w:cs="Arial"/>
          <w:color w:val="000000"/>
        </w:rPr>
        <w:t>т пробы для последующего анализа</w:t>
      </w:r>
      <w:r w:rsidR="004C142B" w:rsidRPr="007A7BB0">
        <w:rPr>
          <w:rFonts w:ascii="Arial" w:hAnsi="Arial" w:cs="Arial"/>
          <w:color w:val="000000"/>
        </w:rPr>
        <w:t>, а цель программы проверки квалификации включает оценку отбора проб</w:t>
      </w:r>
      <w:r w:rsidRPr="007A7BB0">
        <w:rPr>
          <w:rFonts w:ascii="Arial" w:hAnsi="Arial" w:cs="Arial"/>
          <w:color w:val="000000"/>
        </w:rPr>
        <w:t>;</w:t>
      </w:r>
    </w:p>
    <w:p w14:paraId="267AFCAA" w14:textId="77777777" w:rsidR="00A97D09" w:rsidRPr="007A7BB0" w:rsidRDefault="00C02BB0" w:rsidP="00413719">
      <w:pPr>
        <w:widowControl w:val="0"/>
        <w:tabs>
          <w:tab w:val="left" w:pos="1134"/>
        </w:tabs>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rPr>
        <w:t>–интерпретация данных - когда наборы данных или друг</w:t>
      </w:r>
      <w:r w:rsidR="005C3432" w:rsidRPr="007A7BB0">
        <w:rPr>
          <w:rFonts w:ascii="Arial" w:hAnsi="Arial" w:cs="Arial"/>
          <w:color w:val="000000"/>
        </w:rPr>
        <w:t>ую</w:t>
      </w:r>
      <w:r w:rsidRPr="007A7BB0">
        <w:rPr>
          <w:rFonts w:ascii="Arial" w:hAnsi="Arial" w:cs="Arial"/>
          <w:color w:val="000000"/>
        </w:rPr>
        <w:t xml:space="preserve"> информаци</w:t>
      </w:r>
      <w:r w:rsidR="005C3432" w:rsidRPr="007A7BB0">
        <w:rPr>
          <w:rFonts w:ascii="Arial" w:hAnsi="Arial" w:cs="Arial"/>
          <w:color w:val="000000"/>
        </w:rPr>
        <w:t>ю</w:t>
      </w:r>
      <w:r w:rsidRPr="007A7BB0">
        <w:rPr>
          <w:rFonts w:ascii="Arial" w:hAnsi="Arial" w:cs="Arial"/>
          <w:color w:val="000000"/>
        </w:rPr>
        <w:t xml:space="preserve"> </w:t>
      </w:r>
      <w:r w:rsidR="005C3432" w:rsidRPr="007A7BB0">
        <w:rPr>
          <w:rFonts w:ascii="Arial" w:hAnsi="Arial" w:cs="Arial"/>
          <w:color w:val="000000"/>
        </w:rPr>
        <w:t xml:space="preserve">предоставляют </w:t>
      </w:r>
      <w:r w:rsidR="004C142B" w:rsidRPr="007A7BB0">
        <w:rPr>
          <w:rFonts w:ascii="Arial" w:hAnsi="Arial" w:cs="Arial"/>
          <w:color w:val="000000"/>
        </w:rPr>
        <w:t xml:space="preserve">и обрабатывают </w:t>
      </w:r>
      <w:r w:rsidRPr="007A7BB0">
        <w:rPr>
          <w:rFonts w:ascii="Arial" w:hAnsi="Arial" w:cs="Arial"/>
          <w:color w:val="000000"/>
        </w:rPr>
        <w:t>с целью интерпретации (или получения иного результата).</w:t>
      </w:r>
    </w:p>
    <w:p w14:paraId="573BC885" w14:textId="3554A2E6" w:rsidR="001B3078" w:rsidRPr="007A7BB0" w:rsidRDefault="00413719" w:rsidP="00413719">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3.3</w:t>
      </w:r>
      <w:r w:rsidRPr="007A7BB0">
        <w:rPr>
          <w:rFonts w:ascii="Arial" w:hAnsi="Arial" w:cs="Arial"/>
          <w:color w:val="000000"/>
          <w:sz w:val="24"/>
          <w:szCs w:val="24"/>
        </w:rPr>
        <w:tab/>
      </w:r>
      <w:r w:rsidR="002F6BC6" w:rsidRPr="007A7BB0">
        <w:rPr>
          <w:rFonts w:ascii="Arial" w:hAnsi="Arial" w:cs="Arial"/>
          <w:b/>
          <w:bCs/>
          <w:color w:val="000000"/>
          <w:sz w:val="24"/>
          <w:szCs w:val="24"/>
        </w:rPr>
        <w:t xml:space="preserve">приписанное значение </w:t>
      </w:r>
      <w:r w:rsidRPr="007A7BB0">
        <w:rPr>
          <w:rFonts w:ascii="Arial" w:hAnsi="Arial" w:cs="Arial"/>
          <w:bCs/>
          <w:color w:val="000000"/>
          <w:sz w:val="24"/>
          <w:szCs w:val="24"/>
        </w:rPr>
        <w:t>(</w:t>
      </w:r>
      <w:r w:rsidR="002F6BC6" w:rsidRPr="007A7BB0">
        <w:rPr>
          <w:rFonts w:ascii="Arial" w:hAnsi="Arial" w:cs="Arial"/>
          <w:bCs/>
          <w:color w:val="000000"/>
          <w:sz w:val="24"/>
          <w:szCs w:val="24"/>
        </w:rPr>
        <w:t xml:space="preserve">assigned </w:t>
      </w:r>
      <w:proofErr w:type="spellStart"/>
      <w:r w:rsidR="002F6BC6" w:rsidRPr="007A7BB0">
        <w:rPr>
          <w:rFonts w:ascii="Arial" w:hAnsi="Arial" w:cs="Arial"/>
          <w:bCs/>
          <w:color w:val="000000"/>
          <w:sz w:val="24"/>
          <w:szCs w:val="24"/>
        </w:rPr>
        <w:t>value</w:t>
      </w:r>
      <w:proofErr w:type="spellEnd"/>
      <w:r w:rsidRPr="007A7BB0">
        <w:rPr>
          <w:rFonts w:ascii="Arial" w:hAnsi="Arial" w:cs="Arial"/>
          <w:bCs/>
          <w:color w:val="000000"/>
          <w:sz w:val="24"/>
          <w:szCs w:val="24"/>
        </w:rPr>
        <w:t xml:space="preserve">): </w:t>
      </w:r>
      <w:r w:rsidR="002F6BC6" w:rsidRPr="007A7BB0">
        <w:rPr>
          <w:rFonts w:ascii="Arial" w:hAnsi="Arial" w:cs="Arial"/>
          <w:bCs/>
          <w:color w:val="000000"/>
          <w:sz w:val="24"/>
          <w:szCs w:val="24"/>
        </w:rPr>
        <w:t xml:space="preserve">Значение, приписываемое </w:t>
      </w:r>
      <w:r w:rsidR="005C3432" w:rsidRPr="007A7BB0">
        <w:rPr>
          <w:rFonts w:ascii="Arial" w:hAnsi="Arial" w:cs="Arial"/>
          <w:bCs/>
          <w:color w:val="000000"/>
          <w:sz w:val="24"/>
          <w:szCs w:val="24"/>
        </w:rPr>
        <w:t>конкрет</w:t>
      </w:r>
      <w:r w:rsidR="001B3078" w:rsidRPr="007A7BB0">
        <w:rPr>
          <w:rFonts w:ascii="Arial" w:hAnsi="Arial" w:cs="Arial"/>
          <w:color w:val="000000"/>
          <w:sz w:val="24"/>
          <w:szCs w:val="24"/>
        </w:rPr>
        <w:t>ному свойству об</w:t>
      </w:r>
      <w:r w:rsidR="002303EE" w:rsidRPr="007A7BB0">
        <w:rPr>
          <w:rFonts w:ascii="Arial" w:hAnsi="Arial" w:cs="Arial"/>
          <w:color w:val="000000"/>
          <w:sz w:val="24"/>
          <w:szCs w:val="24"/>
        </w:rPr>
        <w:t>разца</w:t>
      </w:r>
      <w:r w:rsidR="001B3078" w:rsidRPr="007A7BB0">
        <w:rPr>
          <w:rFonts w:ascii="Arial" w:hAnsi="Arial" w:cs="Arial"/>
          <w:color w:val="000000"/>
          <w:sz w:val="24"/>
          <w:szCs w:val="24"/>
        </w:rPr>
        <w:t xml:space="preserve"> </w:t>
      </w:r>
      <w:r w:rsidR="002303EE" w:rsidRPr="007A7BB0">
        <w:rPr>
          <w:rFonts w:ascii="Arial" w:hAnsi="Arial" w:cs="Arial"/>
          <w:color w:val="000000"/>
          <w:sz w:val="24"/>
          <w:szCs w:val="24"/>
        </w:rPr>
        <w:t>для</w:t>
      </w:r>
      <w:r w:rsidR="001B3078" w:rsidRPr="007A7BB0">
        <w:rPr>
          <w:rFonts w:ascii="Arial" w:hAnsi="Arial" w:cs="Arial"/>
          <w:color w:val="000000"/>
          <w:sz w:val="24"/>
          <w:szCs w:val="24"/>
        </w:rPr>
        <w:t xml:space="preserve"> </w:t>
      </w:r>
      <w:r w:rsidR="001B3078" w:rsidRPr="007A7BB0">
        <w:rPr>
          <w:rFonts w:ascii="Arial" w:hAnsi="Arial" w:cs="Arial"/>
          <w:sz w:val="24"/>
          <w:szCs w:val="24"/>
        </w:rPr>
        <w:t>проверк</w:t>
      </w:r>
      <w:r w:rsidR="002303EE" w:rsidRPr="007A7BB0">
        <w:rPr>
          <w:rFonts w:ascii="Arial" w:hAnsi="Arial" w:cs="Arial"/>
          <w:sz w:val="24"/>
          <w:szCs w:val="24"/>
        </w:rPr>
        <w:t>и</w:t>
      </w:r>
      <w:r w:rsidR="001B3078" w:rsidRPr="007A7BB0">
        <w:rPr>
          <w:rFonts w:ascii="Arial" w:hAnsi="Arial" w:cs="Arial"/>
          <w:sz w:val="24"/>
          <w:szCs w:val="24"/>
        </w:rPr>
        <w:t xml:space="preserve"> </w:t>
      </w:r>
      <w:r w:rsidR="001B3078" w:rsidRPr="007A7BB0">
        <w:rPr>
          <w:rFonts w:ascii="Arial" w:hAnsi="Arial" w:cs="Arial"/>
          <w:color w:val="000000"/>
          <w:spacing w:val="4"/>
          <w:sz w:val="24"/>
          <w:szCs w:val="24"/>
        </w:rPr>
        <w:t>квалификации.</w:t>
      </w:r>
    </w:p>
    <w:p w14:paraId="2B886A16" w14:textId="77E9EE47" w:rsidR="00111484" w:rsidRPr="007A7BB0" w:rsidRDefault="00111484" w:rsidP="00111484">
      <w:pPr>
        <w:widowControl w:val="0"/>
        <w:tabs>
          <w:tab w:val="left" w:pos="1134"/>
        </w:tabs>
        <w:autoSpaceDE w:val="0"/>
        <w:autoSpaceDN w:val="0"/>
        <w:adjustRightInd w:val="0"/>
        <w:spacing w:after="0" w:line="360" w:lineRule="auto"/>
        <w:ind w:firstLine="709"/>
        <w:jc w:val="both"/>
        <w:rPr>
          <w:rFonts w:ascii="Arial" w:hAnsi="Arial" w:cs="Arial"/>
          <w:bCs/>
          <w:color w:val="000000"/>
          <w:sz w:val="24"/>
          <w:szCs w:val="24"/>
        </w:rPr>
      </w:pPr>
      <w:r w:rsidRPr="007A7BB0">
        <w:rPr>
          <w:rFonts w:ascii="Arial" w:hAnsi="Arial" w:cs="Arial"/>
          <w:color w:val="000000"/>
          <w:sz w:val="24"/>
          <w:szCs w:val="24"/>
        </w:rPr>
        <w:t>3.4</w:t>
      </w:r>
      <w:r w:rsidRPr="007A7BB0">
        <w:rPr>
          <w:rFonts w:ascii="Arial" w:hAnsi="Arial" w:cs="Arial"/>
          <w:color w:val="000000"/>
          <w:sz w:val="24"/>
          <w:szCs w:val="24"/>
        </w:rPr>
        <w:tab/>
      </w:r>
      <w:r w:rsidRPr="007A7BB0">
        <w:rPr>
          <w:rFonts w:ascii="Arial" w:hAnsi="Arial" w:cs="Arial"/>
          <w:b/>
          <w:bCs/>
          <w:color w:val="000000"/>
          <w:sz w:val="24"/>
          <w:szCs w:val="24"/>
        </w:rPr>
        <w:t xml:space="preserve">стандартное отклонение </w:t>
      </w:r>
      <w:r w:rsidR="00220342" w:rsidRPr="007A7BB0">
        <w:rPr>
          <w:rFonts w:ascii="Arial" w:hAnsi="Arial" w:cs="Arial"/>
          <w:b/>
          <w:bCs/>
          <w:color w:val="000000"/>
          <w:sz w:val="24"/>
          <w:szCs w:val="24"/>
        </w:rPr>
        <w:t xml:space="preserve">для </w:t>
      </w:r>
      <w:r w:rsidRPr="007A7BB0">
        <w:rPr>
          <w:rFonts w:ascii="Arial" w:hAnsi="Arial" w:cs="Arial"/>
          <w:b/>
          <w:bCs/>
          <w:color w:val="000000"/>
          <w:sz w:val="24"/>
          <w:szCs w:val="24"/>
        </w:rPr>
        <w:t xml:space="preserve">оценки </w:t>
      </w:r>
      <w:r w:rsidR="008535B5" w:rsidRPr="007A7BB0">
        <w:rPr>
          <w:rFonts w:ascii="Arial" w:hAnsi="Arial" w:cs="Arial"/>
          <w:b/>
          <w:bCs/>
          <w:color w:val="000000"/>
          <w:sz w:val="24"/>
          <w:szCs w:val="24"/>
        </w:rPr>
        <w:t xml:space="preserve">квалификации </w:t>
      </w:r>
      <w:r w:rsidRPr="007A7BB0">
        <w:rPr>
          <w:rFonts w:ascii="Arial" w:hAnsi="Arial" w:cs="Arial"/>
          <w:bCs/>
          <w:color w:val="000000"/>
          <w:sz w:val="24"/>
          <w:szCs w:val="24"/>
        </w:rPr>
        <w:t>(</w:t>
      </w:r>
      <w:r w:rsidRPr="007A7BB0">
        <w:rPr>
          <w:rFonts w:ascii="Arial" w:hAnsi="Arial" w:cs="Arial"/>
          <w:bCs/>
          <w:color w:val="000000"/>
          <w:sz w:val="24"/>
          <w:szCs w:val="24"/>
          <w:lang w:val="en-US"/>
        </w:rPr>
        <w:t>standard</w:t>
      </w:r>
      <w:r w:rsidRPr="007A7BB0">
        <w:rPr>
          <w:rFonts w:ascii="Arial" w:hAnsi="Arial" w:cs="Arial"/>
          <w:bCs/>
          <w:color w:val="000000"/>
          <w:sz w:val="24"/>
          <w:szCs w:val="24"/>
        </w:rPr>
        <w:t xml:space="preserve"> </w:t>
      </w:r>
      <w:r w:rsidRPr="007A7BB0">
        <w:rPr>
          <w:rFonts w:ascii="Arial" w:hAnsi="Arial" w:cs="Arial"/>
          <w:bCs/>
          <w:color w:val="000000"/>
          <w:sz w:val="24"/>
          <w:szCs w:val="24"/>
          <w:lang w:val="en-US"/>
        </w:rPr>
        <w:t>deviation</w:t>
      </w:r>
      <w:r w:rsidRPr="007A7BB0">
        <w:rPr>
          <w:rFonts w:ascii="Arial" w:hAnsi="Arial" w:cs="Arial"/>
          <w:bCs/>
          <w:color w:val="000000"/>
          <w:sz w:val="24"/>
          <w:szCs w:val="24"/>
        </w:rPr>
        <w:t xml:space="preserve"> </w:t>
      </w:r>
      <w:r w:rsidRPr="007A7BB0">
        <w:rPr>
          <w:rFonts w:ascii="Arial" w:hAnsi="Arial" w:cs="Arial"/>
          <w:bCs/>
          <w:color w:val="000000"/>
          <w:sz w:val="24"/>
          <w:szCs w:val="24"/>
          <w:lang w:val="en-US"/>
        </w:rPr>
        <w:t>for</w:t>
      </w:r>
      <w:r w:rsidRPr="007A7BB0">
        <w:rPr>
          <w:rFonts w:ascii="Arial" w:hAnsi="Arial" w:cs="Arial"/>
          <w:bCs/>
          <w:color w:val="000000"/>
          <w:sz w:val="24"/>
          <w:szCs w:val="24"/>
        </w:rPr>
        <w:t xml:space="preserve"> </w:t>
      </w:r>
      <w:r w:rsidRPr="007A7BB0">
        <w:rPr>
          <w:rFonts w:ascii="Arial" w:hAnsi="Arial" w:cs="Arial"/>
          <w:bCs/>
          <w:color w:val="000000"/>
          <w:sz w:val="24"/>
          <w:szCs w:val="24"/>
          <w:lang w:val="en-US"/>
        </w:rPr>
        <w:lastRenderedPageBreak/>
        <w:t>proficiency</w:t>
      </w:r>
      <w:r w:rsidRPr="007A7BB0">
        <w:rPr>
          <w:rFonts w:ascii="Arial" w:hAnsi="Arial" w:cs="Arial"/>
          <w:bCs/>
          <w:color w:val="000000"/>
          <w:sz w:val="24"/>
          <w:szCs w:val="24"/>
        </w:rPr>
        <w:t xml:space="preserve"> </w:t>
      </w:r>
      <w:r w:rsidRPr="007A7BB0">
        <w:rPr>
          <w:rFonts w:ascii="Arial" w:hAnsi="Arial" w:cs="Arial"/>
          <w:bCs/>
          <w:color w:val="000000"/>
          <w:sz w:val="24"/>
          <w:szCs w:val="24"/>
          <w:lang w:val="en-US"/>
        </w:rPr>
        <w:t>assessment</w:t>
      </w:r>
      <w:r w:rsidRPr="007A7BB0">
        <w:rPr>
          <w:rFonts w:ascii="Arial" w:hAnsi="Arial" w:cs="Arial"/>
          <w:bCs/>
          <w:color w:val="000000"/>
          <w:sz w:val="24"/>
          <w:szCs w:val="24"/>
        </w:rPr>
        <w:t xml:space="preserve">): Мера </w:t>
      </w:r>
      <w:r w:rsidR="001B54C0" w:rsidRPr="007A7BB0">
        <w:rPr>
          <w:rFonts w:ascii="Arial" w:hAnsi="Arial" w:cs="Arial"/>
          <w:bCs/>
          <w:color w:val="000000"/>
          <w:sz w:val="24"/>
          <w:szCs w:val="24"/>
        </w:rPr>
        <w:t>рассеяния (</w:t>
      </w:r>
      <w:r w:rsidRPr="007A7BB0">
        <w:rPr>
          <w:rFonts w:ascii="Arial" w:hAnsi="Arial" w:cs="Arial"/>
          <w:bCs/>
          <w:color w:val="000000"/>
          <w:sz w:val="24"/>
          <w:szCs w:val="24"/>
        </w:rPr>
        <w:t>изменчивости</w:t>
      </w:r>
      <w:r w:rsidR="001B54C0" w:rsidRPr="007A7BB0">
        <w:rPr>
          <w:rFonts w:ascii="Arial" w:hAnsi="Arial" w:cs="Arial"/>
          <w:bCs/>
          <w:color w:val="000000"/>
          <w:sz w:val="24"/>
          <w:szCs w:val="24"/>
        </w:rPr>
        <w:t>)</w:t>
      </w:r>
      <w:r w:rsidRPr="007A7BB0">
        <w:rPr>
          <w:rFonts w:ascii="Arial" w:hAnsi="Arial" w:cs="Arial"/>
          <w:bCs/>
          <w:color w:val="000000"/>
          <w:sz w:val="24"/>
          <w:szCs w:val="24"/>
        </w:rPr>
        <w:t xml:space="preserve">, используемая при оценке </w:t>
      </w:r>
      <w:r w:rsidR="001B3078" w:rsidRPr="007A7BB0">
        <w:rPr>
          <w:rFonts w:ascii="Arial" w:hAnsi="Arial" w:cs="Arial"/>
          <w:color w:val="000000"/>
          <w:sz w:val="24"/>
          <w:szCs w:val="24"/>
        </w:rPr>
        <w:t xml:space="preserve">результатов проверки </w:t>
      </w:r>
      <w:r w:rsidR="001B3078" w:rsidRPr="007A7BB0">
        <w:rPr>
          <w:rFonts w:ascii="Arial" w:hAnsi="Arial" w:cs="Arial"/>
          <w:bCs/>
          <w:color w:val="000000"/>
          <w:sz w:val="24"/>
          <w:szCs w:val="24"/>
        </w:rPr>
        <w:t>квалификации (3.2)</w:t>
      </w:r>
      <w:r w:rsidRPr="007A7BB0">
        <w:rPr>
          <w:rFonts w:ascii="Arial" w:hAnsi="Arial" w:cs="Arial"/>
          <w:bCs/>
          <w:color w:val="000000"/>
          <w:sz w:val="24"/>
          <w:szCs w:val="24"/>
        </w:rPr>
        <w:t>.</w:t>
      </w:r>
    </w:p>
    <w:p w14:paraId="2B5AAAAE" w14:textId="4C1AA9F6" w:rsidR="000D5248" w:rsidRPr="007A7BB0" w:rsidRDefault="000D5248" w:rsidP="001B3078">
      <w:pPr>
        <w:widowControl w:val="0"/>
        <w:tabs>
          <w:tab w:val="left" w:pos="1134"/>
        </w:tabs>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1 –</w:t>
      </w:r>
      <w:r w:rsidRPr="007A7BB0">
        <w:rPr>
          <w:rFonts w:ascii="Arial" w:hAnsi="Arial" w:cs="Arial"/>
          <w:bCs/>
          <w:color w:val="000000"/>
          <w:spacing w:val="5"/>
        </w:rPr>
        <w:t xml:space="preserve"> </w:t>
      </w:r>
      <w:r w:rsidR="006D0D26" w:rsidRPr="007A7BB0">
        <w:rPr>
          <w:rFonts w:ascii="Arial" w:hAnsi="Arial" w:cs="Arial"/>
          <w:bCs/>
          <w:color w:val="000000"/>
          <w:spacing w:val="5"/>
        </w:rPr>
        <w:t xml:space="preserve">Стандартное отклонение </w:t>
      </w:r>
      <w:r w:rsidR="00220342" w:rsidRPr="007A7BB0">
        <w:rPr>
          <w:rFonts w:ascii="Arial" w:hAnsi="Arial" w:cs="Arial"/>
          <w:bCs/>
          <w:color w:val="000000"/>
          <w:spacing w:val="5"/>
        </w:rPr>
        <w:t xml:space="preserve">для </w:t>
      </w:r>
      <w:r w:rsidR="006D0D26" w:rsidRPr="007A7BB0">
        <w:rPr>
          <w:rFonts w:ascii="Arial" w:hAnsi="Arial" w:cs="Arial"/>
          <w:bCs/>
          <w:color w:val="000000"/>
          <w:spacing w:val="5"/>
        </w:rPr>
        <w:t>оценки квалификации</w:t>
      </w:r>
      <w:r w:rsidR="001B3078" w:rsidRPr="007A7BB0">
        <w:rPr>
          <w:rFonts w:ascii="Arial" w:hAnsi="Arial" w:cs="Arial"/>
          <w:bCs/>
          <w:color w:val="000000"/>
        </w:rPr>
        <w:t xml:space="preserve"> может быть интерпретировано как стандартное отклонение результатов гипотетической совокупности лабораторий, </w:t>
      </w:r>
      <w:r w:rsidR="002303EE" w:rsidRPr="007A7BB0">
        <w:rPr>
          <w:rFonts w:ascii="Arial" w:hAnsi="Arial" w:cs="Arial"/>
          <w:bCs/>
          <w:color w:val="000000"/>
        </w:rPr>
        <w:t>функционирующих</w:t>
      </w:r>
      <w:r w:rsidR="001B3078" w:rsidRPr="007A7BB0">
        <w:rPr>
          <w:rFonts w:ascii="Arial" w:hAnsi="Arial" w:cs="Arial"/>
          <w:bCs/>
          <w:color w:val="000000"/>
        </w:rPr>
        <w:t xml:space="preserve"> в точном соответствии с </w:t>
      </w:r>
      <w:r w:rsidR="006D0D26" w:rsidRPr="007A7BB0">
        <w:rPr>
          <w:rFonts w:ascii="Arial" w:hAnsi="Arial" w:cs="Arial"/>
          <w:bCs/>
          <w:color w:val="000000"/>
        </w:rPr>
        <w:t xml:space="preserve">установленными </w:t>
      </w:r>
      <w:r w:rsidR="001B3078" w:rsidRPr="007A7BB0">
        <w:rPr>
          <w:rFonts w:ascii="Arial" w:hAnsi="Arial" w:cs="Arial"/>
          <w:bCs/>
          <w:color w:val="000000"/>
        </w:rPr>
        <w:t>требованиями.</w:t>
      </w:r>
    </w:p>
    <w:p w14:paraId="5052A323" w14:textId="442F2A26" w:rsidR="00FA05CC" w:rsidRPr="007A7BB0" w:rsidRDefault="000D5248" w:rsidP="000D5248">
      <w:pPr>
        <w:widowControl w:val="0"/>
        <w:tabs>
          <w:tab w:val="left" w:pos="1134"/>
        </w:tabs>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2</w:t>
      </w:r>
      <w:r w:rsidRPr="007A7BB0">
        <w:rPr>
          <w:rFonts w:ascii="Arial" w:hAnsi="Arial" w:cs="Arial"/>
          <w:color w:val="000000"/>
        </w:rPr>
        <w:t xml:space="preserve"> –</w:t>
      </w:r>
      <w:r w:rsidR="00BD7503" w:rsidRPr="007A7BB0">
        <w:rPr>
          <w:rFonts w:ascii="Arial" w:hAnsi="Arial" w:cs="Arial"/>
          <w:color w:val="000000"/>
        </w:rPr>
        <w:t xml:space="preserve"> </w:t>
      </w:r>
      <w:r w:rsidR="006D0D26" w:rsidRPr="007A7BB0">
        <w:rPr>
          <w:rFonts w:ascii="Arial" w:hAnsi="Arial" w:cs="Arial"/>
          <w:color w:val="000000"/>
        </w:rPr>
        <w:t>Оценку с</w:t>
      </w:r>
      <w:r w:rsidR="001B3078" w:rsidRPr="007A7BB0">
        <w:rPr>
          <w:rFonts w:ascii="Arial" w:hAnsi="Arial" w:cs="Arial"/>
          <w:color w:val="000000"/>
        </w:rPr>
        <w:t>тандартно</w:t>
      </w:r>
      <w:r w:rsidR="006D0D26" w:rsidRPr="007A7BB0">
        <w:rPr>
          <w:rFonts w:ascii="Arial" w:hAnsi="Arial" w:cs="Arial"/>
          <w:color w:val="000000"/>
        </w:rPr>
        <w:t>го</w:t>
      </w:r>
      <w:r w:rsidR="001B3078" w:rsidRPr="007A7BB0">
        <w:rPr>
          <w:rFonts w:ascii="Arial" w:hAnsi="Arial" w:cs="Arial"/>
          <w:color w:val="000000"/>
        </w:rPr>
        <w:t xml:space="preserve"> отклонени</w:t>
      </w:r>
      <w:r w:rsidR="006D0D26" w:rsidRPr="007A7BB0">
        <w:rPr>
          <w:rFonts w:ascii="Arial" w:hAnsi="Arial" w:cs="Arial"/>
          <w:color w:val="000000"/>
        </w:rPr>
        <w:t>я</w:t>
      </w:r>
      <w:r w:rsidR="001B3078" w:rsidRPr="007A7BB0">
        <w:rPr>
          <w:rFonts w:ascii="Arial" w:hAnsi="Arial" w:cs="Arial"/>
          <w:color w:val="000000"/>
        </w:rPr>
        <w:t xml:space="preserve"> </w:t>
      </w:r>
      <w:r w:rsidR="00220342" w:rsidRPr="007A7BB0">
        <w:rPr>
          <w:rFonts w:ascii="Arial" w:hAnsi="Arial" w:cs="Arial"/>
          <w:color w:val="000000"/>
        </w:rPr>
        <w:t xml:space="preserve">для </w:t>
      </w:r>
      <w:r w:rsidR="008535B5" w:rsidRPr="007A7BB0">
        <w:rPr>
          <w:rFonts w:ascii="Arial" w:hAnsi="Arial" w:cs="Arial"/>
          <w:color w:val="000000"/>
        </w:rPr>
        <w:t>оценки квалификации применяют</w:t>
      </w:r>
      <w:r w:rsidR="001B3078" w:rsidRPr="007A7BB0">
        <w:rPr>
          <w:rFonts w:ascii="Arial" w:hAnsi="Arial" w:cs="Arial"/>
          <w:color w:val="000000"/>
        </w:rPr>
        <w:t xml:space="preserve"> только к результатам</w:t>
      </w:r>
      <w:r w:rsidR="008535B5" w:rsidRPr="007A7BB0">
        <w:rPr>
          <w:rFonts w:ascii="Arial" w:hAnsi="Arial" w:cs="Arial"/>
          <w:color w:val="000000"/>
        </w:rPr>
        <w:t>, полученным</w:t>
      </w:r>
      <w:r w:rsidR="001B3078" w:rsidRPr="007A7BB0">
        <w:rPr>
          <w:rFonts w:ascii="Arial" w:hAnsi="Arial" w:cs="Arial"/>
          <w:color w:val="000000"/>
        </w:rPr>
        <w:t xml:space="preserve"> по </w:t>
      </w:r>
      <w:r w:rsidR="006D0D26" w:rsidRPr="007A7BB0">
        <w:rPr>
          <w:rFonts w:ascii="Arial" w:hAnsi="Arial" w:cs="Arial"/>
          <w:color w:val="000000"/>
        </w:rPr>
        <w:t xml:space="preserve">интервальной </w:t>
      </w:r>
      <w:r w:rsidR="008535B5" w:rsidRPr="007A7BB0">
        <w:rPr>
          <w:rFonts w:ascii="Arial" w:hAnsi="Arial" w:cs="Arial"/>
          <w:color w:val="000000"/>
        </w:rPr>
        <w:t>шкале ил</w:t>
      </w:r>
      <w:r w:rsidR="001B3078" w:rsidRPr="007A7BB0">
        <w:rPr>
          <w:rFonts w:ascii="Arial" w:hAnsi="Arial" w:cs="Arial"/>
          <w:color w:val="000000"/>
        </w:rPr>
        <w:t>и шкале</w:t>
      </w:r>
      <w:r w:rsidR="008535B5" w:rsidRPr="007A7BB0">
        <w:rPr>
          <w:rFonts w:ascii="Arial" w:hAnsi="Arial" w:cs="Arial"/>
          <w:color w:val="000000"/>
        </w:rPr>
        <w:t xml:space="preserve"> отношений</w:t>
      </w:r>
      <w:r w:rsidR="001B3078" w:rsidRPr="007A7BB0">
        <w:rPr>
          <w:rFonts w:ascii="Arial" w:hAnsi="Arial" w:cs="Arial"/>
          <w:color w:val="000000"/>
        </w:rPr>
        <w:t>.</w:t>
      </w:r>
    </w:p>
    <w:p w14:paraId="0D494BF6" w14:textId="4405071A" w:rsidR="001B3078" w:rsidRPr="007A7BB0" w:rsidRDefault="001B3078" w:rsidP="001B3078">
      <w:pPr>
        <w:widowControl w:val="0"/>
        <w:tabs>
          <w:tab w:val="left" w:pos="1134"/>
        </w:tabs>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3</w:t>
      </w:r>
      <w:r w:rsidRPr="007A7BB0">
        <w:rPr>
          <w:rFonts w:ascii="Arial" w:hAnsi="Arial" w:cs="Arial"/>
          <w:color w:val="000000"/>
        </w:rPr>
        <w:t xml:space="preserve"> – </w:t>
      </w:r>
      <w:r w:rsidR="009F7143" w:rsidRPr="007A7BB0">
        <w:rPr>
          <w:rFonts w:ascii="Arial" w:hAnsi="Arial" w:cs="Arial"/>
          <w:color w:val="000000"/>
        </w:rPr>
        <w:t xml:space="preserve">Не во всех программах проверки квалификации оценивают </w:t>
      </w:r>
      <w:r w:rsidR="002303EE" w:rsidRPr="007A7BB0">
        <w:rPr>
          <w:rFonts w:ascii="Arial" w:hAnsi="Arial" w:cs="Arial"/>
          <w:color w:val="000000"/>
        </w:rPr>
        <w:t xml:space="preserve">функционирование </w:t>
      </w:r>
      <w:r w:rsidRPr="007A7BB0">
        <w:rPr>
          <w:rFonts w:ascii="Arial" w:hAnsi="Arial" w:cs="Arial"/>
          <w:color w:val="000000"/>
        </w:rPr>
        <w:t>на основе разброса</w:t>
      </w:r>
      <w:r w:rsidR="00DB6943" w:rsidRPr="007A7BB0">
        <w:rPr>
          <w:rFonts w:ascii="Arial" w:hAnsi="Arial" w:cs="Arial"/>
          <w:color w:val="000000"/>
        </w:rPr>
        <w:t>/рассеяния</w:t>
      </w:r>
      <w:r w:rsidRPr="007A7BB0">
        <w:rPr>
          <w:rFonts w:ascii="Arial" w:hAnsi="Arial" w:cs="Arial"/>
          <w:color w:val="000000"/>
        </w:rPr>
        <w:t xml:space="preserve"> </w:t>
      </w:r>
      <w:r w:rsidR="00DB6943" w:rsidRPr="007A7BB0">
        <w:rPr>
          <w:rFonts w:ascii="Arial" w:hAnsi="Arial" w:cs="Arial"/>
          <w:color w:val="000000"/>
        </w:rPr>
        <w:t xml:space="preserve">(далее </w:t>
      </w:r>
      <w:r w:rsidR="00D16BBB" w:rsidRPr="007A7BB0">
        <w:rPr>
          <w:rFonts w:ascii="Arial" w:hAnsi="Arial" w:cs="Arial"/>
          <w:color w:val="000000"/>
        </w:rPr>
        <w:t xml:space="preserve">– </w:t>
      </w:r>
      <w:r w:rsidR="00DB6943" w:rsidRPr="007A7BB0">
        <w:rPr>
          <w:rFonts w:ascii="Arial" w:hAnsi="Arial" w:cs="Arial"/>
          <w:color w:val="000000"/>
        </w:rPr>
        <w:t xml:space="preserve">разброса) </w:t>
      </w:r>
      <w:r w:rsidRPr="007A7BB0">
        <w:rPr>
          <w:rFonts w:ascii="Arial" w:hAnsi="Arial" w:cs="Arial"/>
          <w:color w:val="000000"/>
        </w:rPr>
        <w:t>результатов.</w:t>
      </w:r>
    </w:p>
    <w:p w14:paraId="4FF3D277" w14:textId="77777777" w:rsidR="001B3078" w:rsidRPr="007A7BB0" w:rsidRDefault="001B3078" w:rsidP="001B3078">
      <w:pPr>
        <w:widowControl w:val="0"/>
        <w:tabs>
          <w:tab w:val="left" w:pos="1134"/>
        </w:tabs>
        <w:autoSpaceDE w:val="0"/>
        <w:autoSpaceDN w:val="0"/>
        <w:adjustRightInd w:val="0"/>
        <w:spacing w:after="0" w:line="360" w:lineRule="auto"/>
        <w:ind w:firstLine="709"/>
        <w:jc w:val="both"/>
        <w:rPr>
          <w:rFonts w:ascii="Arial" w:hAnsi="Arial" w:cs="Arial"/>
          <w:bCs/>
          <w:color w:val="000000"/>
          <w:sz w:val="24"/>
          <w:szCs w:val="24"/>
        </w:rPr>
      </w:pPr>
      <w:r w:rsidRPr="007A7BB0">
        <w:rPr>
          <w:rFonts w:ascii="Arial" w:hAnsi="Arial" w:cs="Arial"/>
          <w:bCs/>
          <w:color w:val="000000"/>
          <w:sz w:val="24"/>
          <w:szCs w:val="24"/>
        </w:rPr>
        <w:t>[</w:t>
      </w:r>
      <w:r w:rsidR="00CF677A" w:rsidRPr="007A7BB0">
        <w:rPr>
          <w:rFonts w:ascii="Arial" w:hAnsi="Arial" w:cs="Arial"/>
          <w:bCs/>
          <w:color w:val="000000"/>
          <w:sz w:val="24"/>
          <w:szCs w:val="24"/>
        </w:rPr>
        <w:t>ISO/IEC 17043:2010, изменено – в</w:t>
      </w:r>
      <w:r w:rsidR="008535B5" w:rsidRPr="007A7BB0">
        <w:rPr>
          <w:rFonts w:ascii="Arial" w:hAnsi="Arial" w:cs="Arial"/>
          <w:bCs/>
          <w:color w:val="000000"/>
          <w:sz w:val="24"/>
          <w:szCs w:val="24"/>
        </w:rPr>
        <w:t xml:space="preserve"> определении фраза «на основе имеющейся информации»</w:t>
      </w:r>
      <w:r w:rsidRPr="007A7BB0">
        <w:rPr>
          <w:rFonts w:ascii="Arial" w:hAnsi="Arial" w:cs="Arial"/>
          <w:bCs/>
          <w:color w:val="000000"/>
          <w:sz w:val="24"/>
          <w:szCs w:val="24"/>
        </w:rPr>
        <w:t xml:space="preserve"> удален</w:t>
      </w:r>
      <w:r w:rsidR="008535B5" w:rsidRPr="007A7BB0">
        <w:rPr>
          <w:rFonts w:ascii="Arial" w:hAnsi="Arial" w:cs="Arial"/>
          <w:bCs/>
          <w:color w:val="000000"/>
          <w:sz w:val="24"/>
          <w:szCs w:val="24"/>
        </w:rPr>
        <w:t>а. Добавлено п</w:t>
      </w:r>
      <w:r w:rsidRPr="007A7BB0">
        <w:rPr>
          <w:rFonts w:ascii="Arial" w:hAnsi="Arial" w:cs="Arial"/>
          <w:bCs/>
          <w:color w:val="000000"/>
          <w:sz w:val="24"/>
          <w:szCs w:val="24"/>
        </w:rPr>
        <w:t>римечание 1</w:t>
      </w:r>
      <w:r w:rsidR="008535B5" w:rsidRPr="007A7BB0">
        <w:rPr>
          <w:rFonts w:ascii="Arial" w:hAnsi="Arial" w:cs="Arial"/>
          <w:bCs/>
          <w:color w:val="000000"/>
          <w:sz w:val="24"/>
          <w:szCs w:val="24"/>
        </w:rPr>
        <w:t xml:space="preserve"> и</w:t>
      </w:r>
      <w:r w:rsidRPr="007A7BB0">
        <w:rPr>
          <w:rFonts w:ascii="Arial" w:hAnsi="Arial" w:cs="Arial"/>
          <w:bCs/>
          <w:color w:val="000000"/>
          <w:sz w:val="24"/>
          <w:szCs w:val="24"/>
        </w:rPr>
        <w:t xml:space="preserve"> </w:t>
      </w:r>
      <w:r w:rsidR="008535B5" w:rsidRPr="007A7BB0">
        <w:rPr>
          <w:rFonts w:ascii="Arial" w:hAnsi="Arial" w:cs="Arial"/>
          <w:bCs/>
          <w:color w:val="000000"/>
          <w:sz w:val="24"/>
          <w:szCs w:val="24"/>
        </w:rPr>
        <w:t xml:space="preserve">отредактированы </w:t>
      </w:r>
      <w:r w:rsidRPr="007A7BB0">
        <w:rPr>
          <w:rFonts w:ascii="Arial" w:hAnsi="Arial" w:cs="Arial"/>
          <w:bCs/>
          <w:color w:val="000000"/>
          <w:sz w:val="24"/>
          <w:szCs w:val="24"/>
        </w:rPr>
        <w:t>примечания 2 и 3]</w:t>
      </w:r>
    </w:p>
    <w:p w14:paraId="57DDFE9D" w14:textId="3141A5E6" w:rsidR="006C128A" w:rsidRPr="007A7BB0" w:rsidRDefault="006C128A" w:rsidP="006C128A">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3.</w:t>
      </w:r>
      <w:r w:rsidR="00CF59A4" w:rsidRPr="007A7BB0">
        <w:rPr>
          <w:rFonts w:ascii="Arial" w:hAnsi="Arial" w:cs="Arial"/>
          <w:color w:val="000000"/>
          <w:sz w:val="24"/>
          <w:szCs w:val="24"/>
        </w:rPr>
        <w:t>5</w:t>
      </w:r>
      <w:r w:rsidRPr="007A7BB0">
        <w:rPr>
          <w:rFonts w:ascii="Arial" w:hAnsi="Arial" w:cs="Arial"/>
          <w:color w:val="000000"/>
          <w:sz w:val="24"/>
          <w:szCs w:val="24"/>
        </w:rPr>
        <w:tab/>
      </w:r>
      <w:r w:rsidRPr="007A7BB0">
        <w:rPr>
          <w:rFonts w:ascii="Arial" w:hAnsi="Arial" w:cs="Arial"/>
          <w:b/>
          <w:bCs/>
          <w:color w:val="000000"/>
          <w:sz w:val="24"/>
          <w:szCs w:val="24"/>
        </w:rPr>
        <w:t>погрешность измерения</w:t>
      </w:r>
      <w:r w:rsidR="003840E3" w:rsidRPr="007A7BB0">
        <w:rPr>
          <w:rStyle w:val="aff1"/>
          <w:rFonts w:ascii="Arial" w:hAnsi="Arial" w:cs="Arial"/>
          <w:b/>
          <w:bCs/>
          <w:color w:val="000000"/>
          <w:sz w:val="24"/>
          <w:szCs w:val="24"/>
        </w:rPr>
        <w:footnoteReference w:customMarkFollows="1" w:id="4"/>
        <w:t>1)</w:t>
      </w:r>
      <w:r w:rsidR="002303EE" w:rsidRPr="007A7BB0">
        <w:rPr>
          <w:rFonts w:ascii="Arial" w:hAnsi="Arial" w:cs="Arial"/>
          <w:bCs/>
          <w:color w:val="000000"/>
          <w:sz w:val="24"/>
          <w:szCs w:val="24"/>
        </w:rPr>
        <w:t xml:space="preserve"> </w:t>
      </w:r>
      <w:r w:rsidRPr="007A7BB0">
        <w:rPr>
          <w:rFonts w:ascii="Arial" w:hAnsi="Arial" w:cs="Arial"/>
          <w:bCs/>
          <w:color w:val="000000"/>
          <w:sz w:val="24"/>
          <w:szCs w:val="24"/>
        </w:rPr>
        <w:t>(measurement error): Разность между измеренным значением величины и опорным значением величины</w:t>
      </w:r>
      <w:r w:rsidRPr="007A7BB0">
        <w:rPr>
          <w:rFonts w:ascii="Arial" w:hAnsi="Arial" w:cs="Arial"/>
          <w:color w:val="000000"/>
          <w:spacing w:val="4"/>
          <w:sz w:val="24"/>
          <w:szCs w:val="24"/>
        </w:rPr>
        <w:t>.</w:t>
      </w:r>
    </w:p>
    <w:p w14:paraId="7A7DAFA3" w14:textId="77777777" w:rsidR="006C128A" w:rsidRPr="007A7BB0" w:rsidRDefault="006C128A" w:rsidP="001B3078">
      <w:pPr>
        <w:widowControl w:val="0"/>
        <w:tabs>
          <w:tab w:val="left" w:pos="1134"/>
        </w:tabs>
        <w:autoSpaceDE w:val="0"/>
        <w:autoSpaceDN w:val="0"/>
        <w:adjustRightInd w:val="0"/>
        <w:spacing w:after="0" w:line="360" w:lineRule="auto"/>
        <w:ind w:firstLine="709"/>
        <w:jc w:val="both"/>
        <w:rPr>
          <w:rFonts w:ascii="Arial" w:hAnsi="Arial" w:cs="Arial"/>
          <w:bCs/>
          <w:color w:val="000000"/>
          <w:sz w:val="24"/>
          <w:szCs w:val="24"/>
        </w:rPr>
      </w:pPr>
      <w:r w:rsidRPr="007A7BB0">
        <w:rPr>
          <w:rFonts w:ascii="Arial" w:hAnsi="Arial" w:cs="Arial"/>
          <w:bCs/>
          <w:color w:val="000000"/>
          <w:sz w:val="24"/>
          <w:szCs w:val="24"/>
        </w:rPr>
        <w:t>[</w:t>
      </w:r>
      <w:r w:rsidRPr="007A7BB0">
        <w:rPr>
          <w:rFonts w:ascii="Arial" w:hAnsi="Arial" w:cs="Arial"/>
          <w:color w:val="000000" w:themeColor="text1"/>
          <w:sz w:val="24"/>
          <w:szCs w:val="24"/>
          <w:lang w:val="en-US"/>
        </w:rPr>
        <w:t>ISO</w:t>
      </w:r>
      <w:r w:rsidRPr="007A7BB0">
        <w:rPr>
          <w:rFonts w:ascii="Arial" w:hAnsi="Arial" w:cs="Arial"/>
          <w:color w:val="000000" w:themeColor="text1"/>
          <w:sz w:val="24"/>
          <w:szCs w:val="24"/>
        </w:rPr>
        <w:t>/</w:t>
      </w:r>
      <w:r w:rsidRPr="007A7BB0">
        <w:rPr>
          <w:rFonts w:ascii="Arial" w:hAnsi="Arial" w:cs="Arial"/>
          <w:color w:val="000000" w:themeColor="text1"/>
          <w:sz w:val="24"/>
          <w:szCs w:val="24"/>
          <w:lang w:val="en-US"/>
        </w:rPr>
        <w:t>IEC</w:t>
      </w:r>
      <w:r w:rsidRPr="007A7BB0">
        <w:rPr>
          <w:rFonts w:ascii="Arial" w:hAnsi="Arial" w:cs="Arial"/>
          <w:color w:val="000000" w:themeColor="text1"/>
          <w:sz w:val="24"/>
          <w:szCs w:val="24"/>
        </w:rPr>
        <w:t xml:space="preserve"> </w:t>
      </w:r>
      <w:r w:rsidRPr="007A7BB0">
        <w:rPr>
          <w:rFonts w:ascii="Arial" w:hAnsi="Arial" w:cs="Arial"/>
          <w:color w:val="000000" w:themeColor="text1"/>
          <w:sz w:val="24"/>
          <w:szCs w:val="24"/>
          <w:lang w:val="en-US"/>
        </w:rPr>
        <w:t>Guide</w:t>
      </w:r>
      <w:r w:rsidRPr="007A7BB0">
        <w:rPr>
          <w:rFonts w:ascii="Arial" w:hAnsi="Arial" w:cs="Arial"/>
          <w:color w:val="000000" w:themeColor="text1"/>
          <w:sz w:val="24"/>
          <w:szCs w:val="24"/>
        </w:rPr>
        <w:t xml:space="preserve"> 99</w:t>
      </w:r>
      <w:r w:rsidRPr="007A7BB0">
        <w:rPr>
          <w:rFonts w:ascii="Arial" w:hAnsi="Arial" w:cs="Arial"/>
          <w:bCs/>
          <w:color w:val="000000"/>
          <w:sz w:val="24"/>
          <w:szCs w:val="24"/>
        </w:rPr>
        <w:t>:2007, изменено –</w:t>
      </w:r>
      <w:r w:rsidR="00CF59A4" w:rsidRPr="007A7BB0">
        <w:rPr>
          <w:rFonts w:ascii="Arial" w:hAnsi="Arial" w:cs="Arial"/>
          <w:bCs/>
          <w:color w:val="000000"/>
          <w:sz w:val="24"/>
          <w:szCs w:val="24"/>
        </w:rPr>
        <w:t xml:space="preserve"> </w:t>
      </w:r>
      <w:r w:rsidR="00CF677A" w:rsidRPr="007A7BB0">
        <w:rPr>
          <w:rFonts w:ascii="Arial" w:hAnsi="Arial" w:cs="Arial"/>
          <w:bCs/>
          <w:color w:val="000000"/>
          <w:sz w:val="24"/>
          <w:szCs w:val="24"/>
        </w:rPr>
        <w:t xml:space="preserve">удалены </w:t>
      </w:r>
      <w:r w:rsidR="00CF59A4" w:rsidRPr="007A7BB0">
        <w:rPr>
          <w:rFonts w:ascii="Arial" w:hAnsi="Arial" w:cs="Arial"/>
          <w:bCs/>
          <w:color w:val="000000"/>
          <w:sz w:val="24"/>
          <w:szCs w:val="24"/>
        </w:rPr>
        <w:t>п</w:t>
      </w:r>
      <w:r w:rsidRPr="007A7BB0">
        <w:rPr>
          <w:rFonts w:ascii="Arial" w:hAnsi="Arial" w:cs="Arial"/>
          <w:bCs/>
          <w:color w:val="000000"/>
          <w:sz w:val="24"/>
          <w:szCs w:val="24"/>
        </w:rPr>
        <w:t>римечания</w:t>
      </w:r>
      <w:r w:rsidR="00CF59A4" w:rsidRPr="007A7BB0">
        <w:rPr>
          <w:rFonts w:ascii="Arial" w:hAnsi="Arial" w:cs="Arial"/>
          <w:bCs/>
          <w:color w:val="000000"/>
          <w:sz w:val="24"/>
          <w:szCs w:val="24"/>
        </w:rPr>
        <w:t>]</w:t>
      </w:r>
    </w:p>
    <w:p w14:paraId="42C801EA" w14:textId="0F6BA249" w:rsidR="000B4E82" w:rsidRPr="007A7BB0" w:rsidRDefault="000B4E82" w:rsidP="000B4E82">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3.</w:t>
      </w:r>
      <w:r w:rsidR="00DA7322" w:rsidRPr="007A7BB0">
        <w:rPr>
          <w:rFonts w:ascii="Arial" w:hAnsi="Arial" w:cs="Arial"/>
          <w:color w:val="000000"/>
          <w:sz w:val="24"/>
          <w:szCs w:val="24"/>
        </w:rPr>
        <w:t>6</w:t>
      </w:r>
      <w:r w:rsidRPr="007A7BB0">
        <w:rPr>
          <w:rFonts w:ascii="Arial" w:hAnsi="Arial" w:cs="Arial"/>
          <w:color w:val="000000"/>
          <w:sz w:val="24"/>
          <w:szCs w:val="24"/>
        </w:rPr>
        <w:tab/>
      </w:r>
      <w:r w:rsidR="00DA7322" w:rsidRPr="007A7BB0">
        <w:rPr>
          <w:rFonts w:ascii="Arial" w:hAnsi="Arial" w:cs="Arial"/>
          <w:b/>
          <w:bCs/>
          <w:color w:val="000000"/>
          <w:sz w:val="24"/>
          <w:szCs w:val="24"/>
        </w:rPr>
        <w:t>максимальн</w:t>
      </w:r>
      <w:r w:rsidR="003351CE" w:rsidRPr="007A7BB0">
        <w:rPr>
          <w:rFonts w:ascii="Arial" w:hAnsi="Arial" w:cs="Arial"/>
          <w:b/>
          <w:bCs/>
          <w:color w:val="000000"/>
          <w:sz w:val="24"/>
          <w:szCs w:val="24"/>
        </w:rPr>
        <w:t>ая</w:t>
      </w:r>
      <w:r w:rsidR="00762103" w:rsidRPr="007A7BB0">
        <w:rPr>
          <w:rFonts w:ascii="Arial" w:hAnsi="Arial" w:cs="Arial"/>
          <w:b/>
          <w:bCs/>
          <w:color w:val="000000"/>
          <w:sz w:val="24"/>
          <w:szCs w:val="24"/>
        </w:rPr>
        <w:t xml:space="preserve"> </w:t>
      </w:r>
      <w:proofErr w:type="spellStart"/>
      <w:r w:rsidR="00762103" w:rsidRPr="007A7BB0">
        <w:rPr>
          <w:rFonts w:ascii="Arial" w:hAnsi="Arial" w:cs="Arial"/>
          <w:b/>
          <w:bCs/>
          <w:color w:val="000000"/>
          <w:sz w:val="24"/>
          <w:szCs w:val="24"/>
        </w:rPr>
        <w:t>допуст</w:t>
      </w:r>
      <w:r w:rsidR="003351CE" w:rsidRPr="007A7BB0">
        <w:rPr>
          <w:rFonts w:ascii="Arial" w:hAnsi="Arial" w:cs="Arial"/>
          <w:b/>
          <w:bCs/>
          <w:color w:val="000000"/>
          <w:sz w:val="24"/>
          <w:szCs w:val="24"/>
        </w:rPr>
        <w:t>кае</w:t>
      </w:r>
      <w:r w:rsidR="00762103" w:rsidRPr="007A7BB0">
        <w:rPr>
          <w:rFonts w:ascii="Arial" w:hAnsi="Arial" w:cs="Arial"/>
          <w:b/>
          <w:bCs/>
          <w:color w:val="000000"/>
          <w:sz w:val="24"/>
          <w:szCs w:val="24"/>
        </w:rPr>
        <w:t>мая</w:t>
      </w:r>
      <w:proofErr w:type="spellEnd"/>
      <w:r w:rsidR="00762103" w:rsidRPr="007A7BB0">
        <w:rPr>
          <w:rFonts w:ascii="Arial" w:hAnsi="Arial" w:cs="Arial"/>
          <w:b/>
          <w:bCs/>
          <w:color w:val="000000"/>
          <w:sz w:val="24"/>
          <w:szCs w:val="24"/>
        </w:rPr>
        <w:t xml:space="preserve"> </w:t>
      </w:r>
      <w:r w:rsidR="00DA7322" w:rsidRPr="007A7BB0">
        <w:rPr>
          <w:rFonts w:ascii="Arial" w:hAnsi="Arial" w:cs="Arial"/>
          <w:b/>
          <w:bCs/>
          <w:color w:val="000000"/>
          <w:sz w:val="24"/>
          <w:szCs w:val="24"/>
        </w:rPr>
        <w:t>погрешность</w:t>
      </w:r>
      <w:r w:rsidR="006D0D26" w:rsidRPr="007A7BB0">
        <w:rPr>
          <w:rFonts w:ascii="Arial" w:hAnsi="Arial" w:cs="Arial"/>
          <w:b/>
          <w:bCs/>
          <w:color w:val="000000"/>
          <w:sz w:val="24"/>
          <w:szCs w:val="24"/>
        </w:rPr>
        <w:t xml:space="preserve"> измерения</w:t>
      </w:r>
      <w:r w:rsidR="00DA7322" w:rsidRPr="007A7BB0">
        <w:rPr>
          <w:rFonts w:ascii="Arial" w:hAnsi="Arial" w:cs="Arial"/>
          <w:b/>
          <w:bCs/>
          <w:color w:val="000000"/>
          <w:sz w:val="24"/>
          <w:szCs w:val="24"/>
        </w:rPr>
        <w:t xml:space="preserve"> </w:t>
      </w:r>
      <w:r w:rsidRPr="007A7BB0">
        <w:rPr>
          <w:rFonts w:ascii="Arial" w:hAnsi="Arial" w:cs="Arial"/>
          <w:bCs/>
          <w:color w:val="000000"/>
          <w:sz w:val="24"/>
          <w:szCs w:val="24"/>
        </w:rPr>
        <w:t>(</w:t>
      </w:r>
      <w:r w:rsidR="00DA7322" w:rsidRPr="007A7BB0">
        <w:rPr>
          <w:rFonts w:ascii="Arial" w:hAnsi="Arial" w:cs="Arial"/>
          <w:bCs/>
          <w:color w:val="000000"/>
          <w:sz w:val="24"/>
          <w:szCs w:val="24"/>
        </w:rPr>
        <w:t>maximum permissible error</w:t>
      </w:r>
      <w:r w:rsidRPr="007A7BB0">
        <w:rPr>
          <w:rFonts w:ascii="Arial" w:hAnsi="Arial" w:cs="Arial"/>
          <w:bCs/>
          <w:color w:val="000000"/>
          <w:sz w:val="24"/>
          <w:szCs w:val="24"/>
        </w:rPr>
        <w:t xml:space="preserve">): </w:t>
      </w:r>
      <w:r w:rsidR="00762103" w:rsidRPr="007A7BB0">
        <w:rPr>
          <w:rFonts w:ascii="Arial" w:hAnsi="Arial" w:cs="Arial"/>
          <w:bCs/>
          <w:color w:val="000000"/>
          <w:sz w:val="24"/>
          <w:szCs w:val="24"/>
        </w:rPr>
        <w:t>Максимальное</w:t>
      </w:r>
      <w:r w:rsidR="00DA7322" w:rsidRPr="007A7BB0">
        <w:rPr>
          <w:rFonts w:ascii="Arial" w:hAnsi="Arial" w:cs="Arial"/>
          <w:bCs/>
          <w:color w:val="000000"/>
          <w:sz w:val="24"/>
          <w:szCs w:val="24"/>
        </w:rPr>
        <w:t xml:space="preserve"> значение погрешности измерения (3.5) относительно известного опорного значения величины, разрешенное спецификацией или нормативными документами для данного измерения, средства измерений или измерительной системы</w:t>
      </w:r>
      <w:r w:rsidRPr="007A7BB0">
        <w:rPr>
          <w:rFonts w:ascii="Arial" w:hAnsi="Arial" w:cs="Arial"/>
          <w:color w:val="000000"/>
          <w:spacing w:val="4"/>
          <w:sz w:val="24"/>
          <w:szCs w:val="24"/>
        </w:rPr>
        <w:t>.</w:t>
      </w:r>
    </w:p>
    <w:p w14:paraId="0DFE5809" w14:textId="77777777" w:rsidR="000B4E82" w:rsidRPr="007A7BB0" w:rsidRDefault="000B4E82" w:rsidP="000B4E82">
      <w:pPr>
        <w:widowControl w:val="0"/>
        <w:tabs>
          <w:tab w:val="left" w:pos="1134"/>
        </w:tabs>
        <w:autoSpaceDE w:val="0"/>
        <w:autoSpaceDN w:val="0"/>
        <w:adjustRightInd w:val="0"/>
        <w:spacing w:after="0" w:line="360" w:lineRule="auto"/>
        <w:ind w:firstLine="709"/>
        <w:jc w:val="both"/>
        <w:rPr>
          <w:rFonts w:ascii="Arial" w:hAnsi="Arial" w:cs="Arial"/>
          <w:bCs/>
          <w:color w:val="000000"/>
          <w:sz w:val="24"/>
          <w:szCs w:val="24"/>
        </w:rPr>
      </w:pPr>
      <w:r w:rsidRPr="007A7BB0">
        <w:rPr>
          <w:rFonts w:ascii="Arial" w:hAnsi="Arial" w:cs="Arial"/>
          <w:bCs/>
          <w:color w:val="000000"/>
          <w:sz w:val="24"/>
          <w:szCs w:val="24"/>
        </w:rPr>
        <w:t>[</w:t>
      </w:r>
      <w:r w:rsidRPr="007A7BB0">
        <w:rPr>
          <w:rFonts w:ascii="Arial" w:hAnsi="Arial" w:cs="Arial"/>
          <w:color w:val="000000" w:themeColor="text1"/>
          <w:sz w:val="24"/>
          <w:szCs w:val="24"/>
          <w:lang w:val="en-US"/>
        </w:rPr>
        <w:t>ISO</w:t>
      </w:r>
      <w:r w:rsidRPr="007A7BB0">
        <w:rPr>
          <w:rFonts w:ascii="Arial" w:hAnsi="Arial" w:cs="Arial"/>
          <w:color w:val="000000" w:themeColor="text1"/>
          <w:sz w:val="24"/>
          <w:szCs w:val="24"/>
        </w:rPr>
        <w:t>/</w:t>
      </w:r>
      <w:r w:rsidRPr="007A7BB0">
        <w:rPr>
          <w:rFonts w:ascii="Arial" w:hAnsi="Arial" w:cs="Arial"/>
          <w:color w:val="000000" w:themeColor="text1"/>
          <w:sz w:val="24"/>
          <w:szCs w:val="24"/>
          <w:lang w:val="en-US"/>
        </w:rPr>
        <w:t>IEC</w:t>
      </w:r>
      <w:r w:rsidRPr="007A7BB0">
        <w:rPr>
          <w:rFonts w:ascii="Arial" w:hAnsi="Arial" w:cs="Arial"/>
          <w:color w:val="000000" w:themeColor="text1"/>
          <w:sz w:val="24"/>
          <w:szCs w:val="24"/>
        </w:rPr>
        <w:t xml:space="preserve"> </w:t>
      </w:r>
      <w:r w:rsidRPr="007A7BB0">
        <w:rPr>
          <w:rFonts w:ascii="Arial" w:hAnsi="Arial" w:cs="Arial"/>
          <w:color w:val="000000" w:themeColor="text1"/>
          <w:sz w:val="24"/>
          <w:szCs w:val="24"/>
          <w:lang w:val="en-US"/>
        </w:rPr>
        <w:t>Guide</w:t>
      </w:r>
      <w:r w:rsidRPr="007A7BB0">
        <w:rPr>
          <w:rFonts w:ascii="Arial" w:hAnsi="Arial" w:cs="Arial"/>
          <w:color w:val="000000" w:themeColor="text1"/>
          <w:sz w:val="24"/>
          <w:szCs w:val="24"/>
        </w:rPr>
        <w:t xml:space="preserve"> 99</w:t>
      </w:r>
      <w:r w:rsidRPr="007A7BB0">
        <w:rPr>
          <w:rFonts w:ascii="Arial" w:hAnsi="Arial" w:cs="Arial"/>
          <w:bCs/>
          <w:color w:val="000000"/>
          <w:sz w:val="24"/>
          <w:szCs w:val="24"/>
        </w:rPr>
        <w:t xml:space="preserve">:2007, изменено – </w:t>
      </w:r>
      <w:r w:rsidR="00CF677A" w:rsidRPr="007A7BB0">
        <w:rPr>
          <w:rFonts w:ascii="Arial" w:hAnsi="Arial" w:cs="Arial"/>
          <w:bCs/>
          <w:color w:val="000000"/>
          <w:sz w:val="24"/>
          <w:szCs w:val="24"/>
        </w:rPr>
        <w:t xml:space="preserve">удалены </w:t>
      </w:r>
      <w:r w:rsidRPr="007A7BB0">
        <w:rPr>
          <w:rFonts w:ascii="Arial" w:hAnsi="Arial" w:cs="Arial"/>
          <w:bCs/>
          <w:color w:val="000000"/>
          <w:sz w:val="24"/>
          <w:szCs w:val="24"/>
        </w:rPr>
        <w:t>примечания]</w:t>
      </w:r>
    </w:p>
    <w:p w14:paraId="71840591" w14:textId="7F5A80C3" w:rsidR="00CB3D49" w:rsidRPr="007A7BB0" w:rsidRDefault="00CB3D49" w:rsidP="00CB3D49">
      <w:pPr>
        <w:widowControl w:val="0"/>
        <w:tabs>
          <w:tab w:val="left" w:pos="1134"/>
        </w:tabs>
        <w:autoSpaceDE w:val="0"/>
        <w:autoSpaceDN w:val="0"/>
        <w:adjustRightInd w:val="0"/>
        <w:spacing w:after="0" w:line="360" w:lineRule="auto"/>
        <w:ind w:firstLine="709"/>
        <w:jc w:val="both"/>
        <w:rPr>
          <w:rFonts w:ascii="Arial" w:hAnsi="Arial" w:cs="Arial"/>
          <w:bCs/>
          <w:color w:val="000000"/>
          <w:sz w:val="24"/>
          <w:szCs w:val="24"/>
        </w:rPr>
      </w:pPr>
      <w:r w:rsidRPr="007A7BB0">
        <w:rPr>
          <w:rFonts w:ascii="Arial" w:hAnsi="Arial" w:cs="Arial"/>
          <w:color w:val="000000"/>
          <w:sz w:val="24"/>
          <w:szCs w:val="24"/>
        </w:rPr>
        <w:t>3.7</w:t>
      </w:r>
      <w:r w:rsidRPr="007A7BB0">
        <w:rPr>
          <w:rFonts w:ascii="Arial" w:hAnsi="Arial" w:cs="Arial"/>
          <w:color w:val="000000"/>
          <w:sz w:val="24"/>
          <w:szCs w:val="24"/>
        </w:rPr>
        <w:tab/>
      </w:r>
      <w:bookmarkStart w:id="1" w:name="_Hlk165873758"/>
      <w:r w:rsidR="00DC647E" w:rsidRPr="007A7BB0">
        <w:rPr>
          <w:rFonts w:ascii="Arial" w:hAnsi="Arial" w:cs="Arial"/>
          <w:b/>
          <w:bCs/>
          <w:i/>
          <w:color w:val="000000"/>
          <w:sz w:val="24"/>
          <w:szCs w:val="24"/>
          <w:lang w:val="en-US"/>
        </w:rPr>
        <w:t>z</w:t>
      </w:r>
      <w:r w:rsidR="00DC647E" w:rsidRPr="007A7BB0">
        <w:rPr>
          <w:rFonts w:ascii="Arial" w:hAnsi="Arial" w:cs="Arial"/>
          <w:b/>
          <w:bCs/>
          <w:color w:val="000000"/>
          <w:sz w:val="24"/>
          <w:szCs w:val="24"/>
        </w:rPr>
        <w:t>-индекс</w:t>
      </w:r>
      <w:r w:rsidR="003A3727" w:rsidRPr="007A7BB0">
        <w:rPr>
          <w:rStyle w:val="aff1"/>
          <w:rFonts w:ascii="Arial" w:hAnsi="Arial" w:cs="Arial"/>
          <w:b/>
          <w:bCs/>
          <w:color w:val="000000"/>
          <w:sz w:val="24"/>
          <w:szCs w:val="24"/>
        </w:rPr>
        <w:footnoteReference w:customMarkFollows="1" w:id="5"/>
        <w:t>2)</w:t>
      </w:r>
      <w:r w:rsidR="00DC647E" w:rsidRPr="007A7BB0">
        <w:rPr>
          <w:rFonts w:ascii="Arial" w:hAnsi="Arial" w:cs="Arial"/>
          <w:bCs/>
          <w:color w:val="000000"/>
          <w:sz w:val="24"/>
          <w:szCs w:val="24"/>
        </w:rPr>
        <w:t xml:space="preserve"> </w:t>
      </w:r>
      <w:bookmarkEnd w:id="1"/>
      <w:r w:rsidRPr="007A7BB0">
        <w:rPr>
          <w:rFonts w:ascii="Arial" w:hAnsi="Arial" w:cs="Arial"/>
          <w:bCs/>
          <w:color w:val="000000"/>
          <w:sz w:val="24"/>
          <w:szCs w:val="24"/>
        </w:rPr>
        <w:t>(</w:t>
      </w:r>
      <w:r w:rsidR="00DC647E" w:rsidRPr="007A7BB0">
        <w:rPr>
          <w:rFonts w:ascii="Arial" w:hAnsi="Arial" w:cs="Arial"/>
          <w:bCs/>
          <w:i/>
          <w:color w:val="000000"/>
          <w:sz w:val="24"/>
          <w:szCs w:val="24"/>
          <w:lang w:val="en-US"/>
        </w:rPr>
        <w:t>z</w:t>
      </w:r>
      <w:r w:rsidR="00DC647E" w:rsidRPr="007A7BB0">
        <w:rPr>
          <w:rFonts w:ascii="Arial" w:hAnsi="Arial" w:cs="Arial"/>
          <w:bCs/>
          <w:color w:val="000000"/>
          <w:sz w:val="24"/>
          <w:szCs w:val="24"/>
        </w:rPr>
        <w:t xml:space="preserve"> </w:t>
      </w:r>
      <w:r w:rsidR="00DC647E" w:rsidRPr="007A7BB0">
        <w:rPr>
          <w:rFonts w:ascii="Arial" w:hAnsi="Arial" w:cs="Arial"/>
          <w:bCs/>
          <w:color w:val="000000"/>
          <w:sz w:val="24"/>
          <w:szCs w:val="24"/>
          <w:lang w:val="en-US"/>
        </w:rPr>
        <w:t>score</w:t>
      </w:r>
      <w:r w:rsidRPr="007A7BB0">
        <w:rPr>
          <w:rFonts w:ascii="Arial" w:hAnsi="Arial" w:cs="Arial"/>
          <w:bCs/>
          <w:color w:val="000000"/>
          <w:sz w:val="24"/>
          <w:szCs w:val="24"/>
        </w:rPr>
        <w:t xml:space="preserve">): </w:t>
      </w:r>
      <w:r w:rsidR="00EE6507" w:rsidRPr="007A7BB0">
        <w:rPr>
          <w:rFonts w:ascii="Arial" w:hAnsi="Arial" w:cs="Arial"/>
          <w:color w:val="000000"/>
          <w:sz w:val="24"/>
          <w:szCs w:val="24"/>
        </w:rPr>
        <w:t xml:space="preserve">Стандартизованный показатель </w:t>
      </w:r>
      <w:r w:rsidR="002303EE" w:rsidRPr="007A7BB0">
        <w:rPr>
          <w:rFonts w:ascii="Arial" w:hAnsi="Arial" w:cs="Arial"/>
          <w:color w:val="000000"/>
          <w:sz w:val="24"/>
          <w:szCs w:val="24"/>
        </w:rPr>
        <w:t>функционирования</w:t>
      </w:r>
      <w:r w:rsidR="006D0D26" w:rsidRPr="007A7BB0">
        <w:rPr>
          <w:rFonts w:ascii="Arial" w:hAnsi="Arial" w:cs="Arial"/>
          <w:color w:val="000000"/>
          <w:sz w:val="24"/>
          <w:szCs w:val="24"/>
        </w:rPr>
        <w:t xml:space="preserve"> участника</w:t>
      </w:r>
      <w:r w:rsidR="00EE6507" w:rsidRPr="007A7BB0">
        <w:rPr>
          <w:rFonts w:ascii="Arial" w:hAnsi="Arial" w:cs="Arial"/>
          <w:bCs/>
          <w:color w:val="000000"/>
          <w:sz w:val="24"/>
          <w:szCs w:val="24"/>
        </w:rPr>
        <w:t>, вычисленный</w:t>
      </w:r>
      <w:r w:rsidR="00DC647E" w:rsidRPr="007A7BB0">
        <w:rPr>
          <w:rFonts w:ascii="Arial" w:hAnsi="Arial" w:cs="Arial"/>
          <w:bCs/>
          <w:color w:val="000000"/>
          <w:sz w:val="24"/>
          <w:szCs w:val="24"/>
        </w:rPr>
        <w:t xml:space="preserve"> с использованием </w:t>
      </w:r>
      <w:r w:rsidR="00EE6507" w:rsidRPr="007A7BB0">
        <w:rPr>
          <w:rFonts w:ascii="Arial" w:hAnsi="Arial" w:cs="Arial"/>
          <w:bCs/>
          <w:color w:val="000000"/>
          <w:sz w:val="24"/>
          <w:szCs w:val="24"/>
        </w:rPr>
        <w:t xml:space="preserve">результата участника, </w:t>
      </w:r>
      <w:r w:rsidR="00DC647E" w:rsidRPr="007A7BB0">
        <w:rPr>
          <w:rFonts w:ascii="Arial" w:hAnsi="Arial" w:cs="Arial"/>
          <w:bCs/>
          <w:color w:val="000000"/>
          <w:sz w:val="24"/>
          <w:szCs w:val="24"/>
        </w:rPr>
        <w:t xml:space="preserve">приписанного значения </w:t>
      </w:r>
      <w:r w:rsidR="00EE6507" w:rsidRPr="007A7BB0">
        <w:rPr>
          <w:rFonts w:ascii="Arial" w:hAnsi="Arial" w:cs="Arial"/>
          <w:bCs/>
          <w:color w:val="000000"/>
          <w:sz w:val="24"/>
          <w:szCs w:val="24"/>
        </w:rPr>
        <w:t xml:space="preserve">(3.3) </w:t>
      </w:r>
      <w:r w:rsidR="00DC647E" w:rsidRPr="007A7BB0">
        <w:rPr>
          <w:rFonts w:ascii="Arial" w:hAnsi="Arial" w:cs="Arial"/>
          <w:bCs/>
          <w:color w:val="000000"/>
          <w:sz w:val="24"/>
          <w:szCs w:val="24"/>
        </w:rPr>
        <w:t xml:space="preserve">и стандартного отклонения </w:t>
      </w:r>
      <w:r w:rsidR="00220342" w:rsidRPr="007A7BB0">
        <w:rPr>
          <w:rFonts w:ascii="Arial" w:hAnsi="Arial" w:cs="Arial"/>
          <w:bCs/>
          <w:color w:val="000000"/>
          <w:sz w:val="24"/>
          <w:szCs w:val="24"/>
        </w:rPr>
        <w:t xml:space="preserve">для </w:t>
      </w:r>
      <w:r w:rsidR="00DC647E" w:rsidRPr="007A7BB0">
        <w:rPr>
          <w:rFonts w:ascii="Arial" w:hAnsi="Arial" w:cs="Arial"/>
          <w:bCs/>
          <w:color w:val="000000"/>
          <w:sz w:val="24"/>
          <w:szCs w:val="24"/>
        </w:rPr>
        <w:t xml:space="preserve">оценки </w:t>
      </w:r>
      <w:r w:rsidR="00EE6507" w:rsidRPr="007A7BB0">
        <w:rPr>
          <w:rFonts w:ascii="Arial" w:hAnsi="Arial" w:cs="Arial"/>
          <w:color w:val="000000"/>
          <w:sz w:val="24"/>
          <w:szCs w:val="24"/>
        </w:rPr>
        <w:t>квалификации (3.4)</w:t>
      </w:r>
      <w:r w:rsidRPr="007A7BB0">
        <w:rPr>
          <w:rFonts w:ascii="Arial" w:hAnsi="Arial" w:cs="Arial"/>
          <w:bCs/>
          <w:color w:val="000000"/>
          <w:sz w:val="24"/>
          <w:szCs w:val="24"/>
        </w:rPr>
        <w:t>.</w:t>
      </w:r>
    </w:p>
    <w:p w14:paraId="70D683A2" w14:textId="50AE5BEF" w:rsidR="00CB3D49" w:rsidRPr="007A7BB0" w:rsidRDefault="00CB3D49" w:rsidP="00CB3D49">
      <w:pPr>
        <w:widowControl w:val="0"/>
        <w:tabs>
          <w:tab w:val="left" w:pos="1134"/>
        </w:tabs>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1 –</w:t>
      </w:r>
      <w:r w:rsidRPr="007A7BB0">
        <w:rPr>
          <w:rFonts w:ascii="Arial" w:hAnsi="Arial" w:cs="Arial"/>
          <w:bCs/>
          <w:color w:val="000000"/>
          <w:spacing w:val="5"/>
        </w:rPr>
        <w:t xml:space="preserve"> </w:t>
      </w:r>
      <w:r w:rsidR="00EE6507" w:rsidRPr="007A7BB0">
        <w:rPr>
          <w:rFonts w:ascii="Arial" w:hAnsi="Arial" w:cs="Arial"/>
          <w:bCs/>
          <w:color w:val="000000"/>
        </w:rPr>
        <w:t xml:space="preserve">Распространенный вариант </w:t>
      </w:r>
      <w:r w:rsidR="00EE6507" w:rsidRPr="007A7BB0">
        <w:rPr>
          <w:rFonts w:ascii="Arial" w:hAnsi="Arial" w:cs="Arial"/>
          <w:bCs/>
          <w:i/>
          <w:color w:val="000000"/>
        </w:rPr>
        <w:t>z</w:t>
      </w:r>
      <w:r w:rsidR="00EE6507" w:rsidRPr="007A7BB0">
        <w:rPr>
          <w:rFonts w:ascii="Arial" w:hAnsi="Arial" w:cs="Arial"/>
          <w:bCs/>
          <w:color w:val="000000"/>
        </w:rPr>
        <w:t>-индекса, иногда обозначаемый z’ (как правило, произнос</w:t>
      </w:r>
      <w:r w:rsidR="00DC013A" w:rsidRPr="007A7BB0">
        <w:rPr>
          <w:rFonts w:ascii="Arial" w:hAnsi="Arial" w:cs="Arial"/>
          <w:bCs/>
          <w:color w:val="000000"/>
        </w:rPr>
        <w:t>ят</w:t>
      </w:r>
      <w:r w:rsidR="00EE6507" w:rsidRPr="007A7BB0">
        <w:rPr>
          <w:rFonts w:ascii="Arial" w:hAnsi="Arial" w:cs="Arial"/>
          <w:bCs/>
          <w:color w:val="000000"/>
        </w:rPr>
        <w:t xml:space="preserve"> z-</w:t>
      </w:r>
      <w:r w:rsidR="00DC013A" w:rsidRPr="007A7BB0">
        <w:rPr>
          <w:rFonts w:ascii="Arial" w:hAnsi="Arial" w:cs="Arial"/>
          <w:bCs/>
          <w:color w:val="000000"/>
        </w:rPr>
        <w:t>штрих</w:t>
      </w:r>
      <w:r w:rsidR="00EE6507" w:rsidRPr="007A7BB0">
        <w:rPr>
          <w:rFonts w:ascii="Arial" w:hAnsi="Arial" w:cs="Arial"/>
          <w:bCs/>
          <w:color w:val="000000"/>
        </w:rPr>
        <w:t>), формиру</w:t>
      </w:r>
      <w:r w:rsidR="006D0D26" w:rsidRPr="007A7BB0">
        <w:rPr>
          <w:rFonts w:ascii="Arial" w:hAnsi="Arial" w:cs="Arial"/>
          <w:bCs/>
          <w:color w:val="000000"/>
        </w:rPr>
        <w:t>ю</w:t>
      </w:r>
      <w:r w:rsidR="00EE6507" w:rsidRPr="007A7BB0">
        <w:rPr>
          <w:rFonts w:ascii="Arial" w:hAnsi="Arial" w:cs="Arial"/>
          <w:bCs/>
          <w:color w:val="000000"/>
        </w:rPr>
        <w:t xml:space="preserve">т путем объединения неопределенности </w:t>
      </w:r>
      <w:r w:rsidR="008E715B" w:rsidRPr="007A7BB0">
        <w:rPr>
          <w:rFonts w:ascii="Arial" w:hAnsi="Arial" w:cs="Arial"/>
          <w:bCs/>
          <w:color w:val="000000"/>
        </w:rPr>
        <w:t xml:space="preserve">приписанного </w:t>
      </w:r>
      <w:r w:rsidR="00EE6507" w:rsidRPr="007A7BB0">
        <w:rPr>
          <w:rFonts w:ascii="Arial" w:hAnsi="Arial" w:cs="Arial"/>
          <w:bCs/>
          <w:color w:val="000000"/>
        </w:rPr>
        <w:t xml:space="preserve">значения со стандартным отклонением </w:t>
      </w:r>
      <w:r w:rsidR="00220342" w:rsidRPr="007A7BB0">
        <w:rPr>
          <w:rFonts w:ascii="Arial" w:hAnsi="Arial" w:cs="Arial"/>
          <w:bCs/>
          <w:color w:val="000000"/>
        </w:rPr>
        <w:t xml:space="preserve">для </w:t>
      </w:r>
      <w:r w:rsidR="00EE6507" w:rsidRPr="007A7BB0">
        <w:rPr>
          <w:rFonts w:ascii="Arial" w:hAnsi="Arial" w:cs="Arial"/>
          <w:bCs/>
          <w:color w:val="000000"/>
        </w:rPr>
        <w:t xml:space="preserve">оценки квалификации </w:t>
      </w:r>
      <w:r w:rsidR="00DC013A" w:rsidRPr="007A7BB0">
        <w:rPr>
          <w:rFonts w:ascii="Arial" w:hAnsi="Arial" w:cs="Arial"/>
          <w:bCs/>
          <w:color w:val="000000"/>
        </w:rPr>
        <w:t>до вычисления</w:t>
      </w:r>
      <w:r w:rsidR="00EE6507" w:rsidRPr="007A7BB0">
        <w:rPr>
          <w:rFonts w:ascii="Arial" w:hAnsi="Arial" w:cs="Arial"/>
          <w:bCs/>
          <w:color w:val="000000"/>
        </w:rPr>
        <w:t xml:space="preserve"> z-</w:t>
      </w:r>
      <w:r w:rsidR="0035001D" w:rsidRPr="007A7BB0">
        <w:rPr>
          <w:rFonts w:ascii="Arial" w:hAnsi="Arial" w:cs="Arial"/>
          <w:bCs/>
          <w:color w:val="000000"/>
        </w:rPr>
        <w:t>индекса</w:t>
      </w:r>
      <w:r w:rsidRPr="007A7BB0">
        <w:rPr>
          <w:rFonts w:ascii="Arial" w:hAnsi="Arial" w:cs="Arial"/>
          <w:bCs/>
          <w:color w:val="000000"/>
        </w:rPr>
        <w:t>.</w:t>
      </w:r>
    </w:p>
    <w:p w14:paraId="7084D6B5" w14:textId="21E73723" w:rsidR="00B472DB" w:rsidRPr="007A7BB0" w:rsidRDefault="00B472DB" w:rsidP="00B472DB">
      <w:pPr>
        <w:widowControl w:val="0"/>
        <w:tabs>
          <w:tab w:val="left" w:pos="1134"/>
        </w:tabs>
        <w:autoSpaceDE w:val="0"/>
        <w:autoSpaceDN w:val="0"/>
        <w:adjustRightInd w:val="0"/>
        <w:spacing w:after="0" w:line="360" w:lineRule="auto"/>
        <w:ind w:firstLine="709"/>
        <w:jc w:val="both"/>
        <w:rPr>
          <w:rFonts w:ascii="Arial" w:hAnsi="Arial" w:cs="Arial"/>
          <w:bCs/>
          <w:color w:val="000000"/>
          <w:sz w:val="24"/>
          <w:szCs w:val="24"/>
        </w:rPr>
      </w:pPr>
      <w:r w:rsidRPr="007A7BB0">
        <w:rPr>
          <w:rFonts w:ascii="Arial" w:hAnsi="Arial" w:cs="Arial"/>
          <w:color w:val="000000"/>
          <w:sz w:val="24"/>
          <w:szCs w:val="24"/>
        </w:rPr>
        <w:t>3.8</w:t>
      </w:r>
      <w:r w:rsidRPr="007A7BB0">
        <w:rPr>
          <w:rFonts w:ascii="Arial" w:hAnsi="Arial" w:cs="Arial"/>
          <w:color w:val="000000"/>
          <w:sz w:val="24"/>
          <w:szCs w:val="24"/>
        </w:rPr>
        <w:tab/>
      </w:r>
      <w:bookmarkStart w:id="3" w:name="_Hlk165873776"/>
      <w:r w:rsidR="002303EE" w:rsidRPr="007A7BB0">
        <w:rPr>
          <w:rFonts w:ascii="Arial" w:hAnsi="Arial" w:cs="Arial"/>
          <w:b/>
          <w:sz w:val="24"/>
          <w:szCs w:val="24"/>
        </w:rPr>
        <w:t>д</w:t>
      </w:r>
      <w:r w:rsidR="00993DCB" w:rsidRPr="007A7BB0">
        <w:rPr>
          <w:rFonts w:ascii="Arial" w:hAnsi="Arial" w:cs="Arial"/>
          <w:b/>
          <w:sz w:val="24"/>
          <w:szCs w:val="24"/>
        </w:rPr>
        <w:t>зета</w:t>
      </w:r>
      <w:r w:rsidRPr="007A7BB0">
        <w:rPr>
          <w:rFonts w:ascii="Arial" w:hAnsi="Arial" w:cs="Arial"/>
          <w:b/>
          <w:bCs/>
          <w:color w:val="000000"/>
          <w:sz w:val="24"/>
          <w:szCs w:val="24"/>
        </w:rPr>
        <w:t>-индекс</w:t>
      </w:r>
      <w:r w:rsidR="003A3727" w:rsidRPr="007A7BB0">
        <w:rPr>
          <w:rFonts w:ascii="Arial" w:hAnsi="Arial" w:cs="Arial"/>
          <w:b/>
          <w:bCs/>
          <w:color w:val="000000"/>
          <w:sz w:val="24"/>
          <w:szCs w:val="24"/>
          <w:vertAlign w:val="superscript"/>
        </w:rPr>
        <w:t>2)</w:t>
      </w:r>
      <w:r w:rsidRPr="007A7BB0">
        <w:rPr>
          <w:rFonts w:ascii="Arial" w:hAnsi="Arial" w:cs="Arial"/>
          <w:bCs/>
          <w:color w:val="000000"/>
          <w:sz w:val="24"/>
          <w:szCs w:val="24"/>
        </w:rPr>
        <w:t xml:space="preserve"> </w:t>
      </w:r>
      <w:bookmarkEnd w:id="3"/>
      <w:r w:rsidRPr="007A7BB0">
        <w:rPr>
          <w:rFonts w:ascii="Arial" w:hAnsi="Arial" w:cs="Arial"/>
          <w:bCs/>
          <w:color w:val="000000"/>
          <w:sz w:val="24"/>
          <w:szCs w:val="24"/>
        </w:rPr>
        <w:t>(</w:t>
      </w:r>
      <w:r w:rsidR="00596F0A" w:rsidRPr="007A7BB0">
        <w:rPr>
          <w:rFonts w:ascii="Arial" w:hAnsi="Arial" w:cs="Arial"/>
          <w:bCs/>
          <w:color w:val="000000"/>
          <w:sz w:val="24"/>
          <w:szCs w:val="24"/>
          <w:lang w:val="en-US"/>
        </w:rPr>
        <w:t>zeta</w:t>
      </w:r>
      <w:r w:rsidR="00596F0A" w:rsidRPr="007A7BB0">
        <w:rPr>
          <w:rFonts w:ascii="Arial" w:hAnsi="Arial" w:cs="Arial"/>
          <w:bCs/>
          <w:color w:val="000000"/>
          <w:sz w:val="24"/>
          <w:szCs w:val="24"/>
        </w:rPr>
        <w:t xml:space="preserve"> </w:t>
      </w:r>
      <w:r w:rsidR="00596F0A" w:rsidRPr="007A7BB0">
        <w:rPr>
          <w:rFonts w:ascii="Arial" w:hAnsi="Arial" w:cs="Arial"/>
          <w:bCs/>
          <w:color w:val="000000"/>
          <w:sz w:val="24"/>
          <w:szCs w:val="24"/>
          <w:lang w:val="en-US"/>
        </w:rPr>
        <w:t>score</w:t>
      </w:r>
      <w:r w:rsidRPr="007A7BB0">
        <w:rPr>
          <w:rFonts w:ascii="Arial" w:hAnsi="Arial" w:cs="Arial"/>
          <w:bCs/>
          <w:color w:val="000000"/>
          <w:sz w:val="24"/>
          <w:szCs w:val="24"/>
        </w:rPr>
        <w:t xml:space="preserve">): </w:t>
      </w:r>
      <w:r w:rsidRPr="007A7BB0">
        <w:rPr>
          <w:rFonts w:ascii="Arial" w:hAnsi="Arial" w:cs="Arial"/>
          <w:color w:val="000000"/>
          <w:sz w:val="24"/>
          <w:szCs w:val="24"/>
        </w:rPr>
        <w:t>Стандартизованный показатель</w:t>
      </w:r>
      <w:r w:rsidR="006D0D26" w:rsidRPr="007A7BB0">
        <w:rPr>
          <w:rFonts w:ascii="Arial" w:hAnsi="Arial" w:cs="Arial"/>
          <w:color w:val="000000"/>
          <w:sz w:val="24"/>
          <w:szCs w:val="24"/>
        </w:rPr>
        <w:t xml:space="preserve"> </w:t>
      </w:r>
      <w:r w:rsidR="002303EE" w:rsidRPr="007A7BB0">
        <w:rPr>
          <w:rFonts w:ascii="Arial" w:hAnsi="Arial" w:cs="Arial"/>
          <w:color w:val="000000"/>
          <w:sz w:val="24"/>
          <w:szCs w:val="24"/>
        </w:rPr>
        <w:t xml:space="preserve">функционирования </w:t>
      </w:r>
      <w:r w:rsidR="006D0D26" w:rsidRPr="007A7BB0">
        <w:rPr>
          <w:rFonts w:ascii="Arial" w:hAnsi="Arial" w:cs="Arial"/>
          <w:color w:val="000000"/>
          <w:sz w:val="24"/>
          <w:szCs w:val="24"/>
        </w:rPr>
        <w:t>участника</w:t>
      </w:r>
      <w:r w:rsidRPr="007A7BB0">
        <w:rPr>
          <w:rFonts w:ascii="Arial" w:hAnsi="Arial" w:cs="Arial"/>
          <w:bCs/>
          <w:color w:val="000000"/>
          <w:sz w:val="24"/>
          <w:szCs w:val="24"/>
        </w:rPr>
        <w:t xml:space="preserve">, вычисленный с использованием </w:t>
      </w:r>
      <w:r w:rsidR="00596F0A" w:rsidRPr="007A7BB0">
        <w:rPr>
          <w:rFonts w:ascii="Arial" w:hAnsi="Arial" w:cs="Arial"/>
          <w:bCs/>
          <w:color w:val="000000"/>
          <w:sz w:val="24"/>
          <w:szCs w:val="24"/>
        </w:rPr>
        <w:t>результата участника, приписанного значения (3.3) и комбин</w:t>
      </w:r>
      <w:r w:rsidR="001B54C0" w:rsidRPr="007A7BB0">
        <w:rPr>
          <w:rFonts w:ascii="Arial" w:hAnsi="Arial" w:cs="Arial"/>
          <w:bCs/>
          <w:color w:val="000000"/>
          <w:sz w:val="24"/>
          <w:szCs w:val="24"/>
        </w:rPr>
        <w:t>ации</w:t>
      </w:r>
      <w:r w:rsidR="00596F0A" w:rsidRPr="007A7BB0">
        <w:rPr>
          <w:rFonts w:ascii="Arial" w:hAnsi="Arial" w:cs="Arial"/>
          <w:bCs/>
          <w:color w:val="000000"/>
          <w:sz w:val="24"/>
          <w:szCs w:val="24"/>
        </w:rPr>
        <w:t xml:space="preserve"> стандартных неопределенностей результата </w:t>
      </w:r>
      <w:r w:rsidR="00596F0A" w:rsidRPr="007A7BB0">
        <w:rPr>
          <w:rFonts w:ascii="Arial" w:hAnsi="Arial" w:cs="Arial"/>
          <w:bCs/>
          <w:color w:val="000000"/>
          <w:sz w:val="24"/>
          <w:szCs w:val="24"/>
        </w:rPr>
        <w:lastRenderedPageBreak/>
        <w:t>и приписанного значения (3.3)</w:t>
      </w:r>
      <w:r w:rsidRPr="007A7BB0">
        <w:rPr>
          <w:rFonts w:ascii="Arial" w:hAnsi="Arial" w:cs="Arial"/>
          <w:bCs/>
          <w:color w:val="000000"/>
          <w:sz w:val="24"/>
          <w:szCs w:val="24"/>
        </w:rPr>
        <w:t>.</w:t>
      </w:r>
    </w:p>
    <w:p w14:paraId="332DDD82" w14:textId="6EB8E6AC" w:rsidR="00596F0A" w:rsidRPr="007A7BB0" w:rsidRDefault="00596F0A" w:rsidP="00596F0A">
      <w:pPr>
        <w:widowControl w:val="0"/>
        <w:tabs>
          <w:tab w:val="left" w:pos="1134"/>
        </w:tabs>
        <w:autoSpaceDE w:val="0"/>
        <w:autoSpaceDN w:val="0"/>
        <w:adjustRightInd w:val="0"/>
        <w:spacing w:after="0" w:line="360" w:lineRule="auto"/>
        <w:ind w:firstLine="709"/>
        <w:jc w:val="both"/>
        <w:rPr>
          <w:rFonts w:ascii="Arial" w:hAnsi="Arial" w:cs="Arial"/>
          <w:bCs/>
          <w:color w:val="000000"/>
          <w:sz w:val="24"/>
          <w:szCs w:val="24"/>
        </w:rPr>
      </w:pPr>
      <w:r w:rsidRPr="007A7BB0">
        <w:rPr>
          <w:rFonts w:ascii="Arial" w:hAnsi="Arial" w:cs="Arial"/>
          <w:color w:val="000000"/>
          <w:sz w:val="24"/>
          <w:szCs w:val="24"/>
        </w:rPr>
        <w:t>3.9</w:t>
      </w:r>
      <w:r w:rsidRPr="007A7BB0">
        <w:rPr>
          <w:rFonts w:ascii="Arial" w:hAnsi="Arial" w:cs="Arial"/>
          <w:color w:val="000000"/>
          <w:sz w:val="24"/>
          <w:szCs w:val="24"/>
        </w:rPr>
        <w:tab/>
      </w:r>
      <w:r w:rsidRPr="007A7BB0">
        <w:rPr>
          <w:rFonts w:ascii="Arial" w:hAnsi="Arial" w:cs="Arial"/>
          <w:b/>
          <w:bCs/>
          <w:color w:val="000000"/>
          <w:sz w:val="24"/>
          <w:szCs w:val="24"/>
        </w:rPr>
        <w:t xml:space="preserve">доля </w:t>
      </w:r>
      <w:r w:rsidR="006D0D26" w:rsidRPr="007A7BB0">
        <w:rPr>
          <w:rFonts w:ascii="Arial" w:hAnsi="Arial" w:cs="Arial"/>
          <w:b/>
          <w:bCs/>
          <w:color w:val="000000"/>
          <w:sz w:val="24"/>
          <w:szCs w:val="24"/>
        </w:rPr>
        <w:t>допустим</w:t>
      </w:r>
      <w:r w:rsidRPr="007A7BB0">
        <w:rPr>
          <w:rFonts w:ascii="Arial" w:hAnsi="Arial" w:cs="Arial"/>
          <w:b/>
          <w:bCs/>
          <w:color w:val="000000"/>
          <w:sz w:val="24"/>
          <w:szCs w:val="24"/>
        </w:rPr>
        <w:t>ого предельного индекса</w:t>
      </w:r>
      <w:r w:rsidRPr="007A7BB0">
        <w:rPr>
          <w:rFonts w:ascii="Arial" w:hAnsi="Arial" w:cs="Arial"/>
          <w:bCs/>
          <w:color w:val="000000"/>
          <w:sz w:val="24"/>
          <w:szCs w:val="24"/>
        </w:rPr>
        <w:t xml:space="preserve"> (</w:t>
      </w:r>
      <w:r w:rsidRPr="007A7BB0">
        <w:rPr>
          <w:rFonts w:ascii="Arial" w:hAnsi="Arial" w:cs="Arial"/>
          <w:bCs/>
          <w:color w:val="000000"/>
          <w:sz w:val="24"/>
          <w:szCs w:val="24"/>
          <w:lang w:val="en-US"/>
        </w:rPr>
        <w:t>proportion</w:t>
      </w:r>
      <w:r w:rsidRPr="007A7BB0">
        <w:rPr>
          <w:rFonts w:ascii="Arial" w:hAnsi="Arial" w:cs="Arial"/>
          <w:bCs/>
          <w:color w:val="000000"/>
          <w:sz w:val="24"/>
          <w:szCs w:val="24"/>
        </w:rPr>
        <w:t xml:space="preserve"> </w:t>
      </w:r>
      <w:r w:rsidRPr="007A7BB0">
        <w:rPr>
          <w:rFonts w:ascii="Arial" w:hAnsi="Arial" w:cs="Arial"/>
          <w:bCs/>
          <w:color w:val="000000"/>
          <w:sz w:val="24"/>
          <w:szCs w:val="24"/>
          <w:lang w:val="en-US"/>
        </w:rPr>
        <w:t>of</w:t>
      </w:r>
      <w:r w:rsidRPr="007A7BB0">
        <w:rPr>
          <w:rFonts w:ascii="Arial" w:hAnsi="Arial" w:cs="Arial"/>
          <w:bCs/>
          <w:color w:val="000000"/>
          <w:sz w:val="24"/>
          <w:szCs w:val="24"/>
        </w:rPr>
        <w:t xml:space="preserve"> </w:t>
      </w:r>
      <w:r w:rsidRPr="007A7BB0">
        <w:rPr>
          <w:rFonts w:ascii="Arial" w:hAnsi="Arial" w:cs="Arial"/>
          <w:bCs/>
          <w:color w:val="000000"/>
          <w:sz w:val="24"/>
          <w:szCs w:val="24"/>
          <w:lang w:val="en-US"/>
        </w:rPr>
        <w:t>allowed</w:t>
      </w:r>
      <w:r w:rsidRPr="007A7BB0">
        <w:rPr>
          <w:rFonts w:ascii="Arial" w:hAnsi="Arial" w:cs="Arial"/>
          <w:bCs/>
          <w:color w:val="000000"/>
          <w:sz w:val="24"/>
          <w:szCs w:val="24"/>
        </w:rPr>
        <w:t xml:space="preserve"> </w:t>
      </w:r>
      <w:r w:rsidRPr="007A7BB0">
        <w:rPr>
          <w:rFonts w:ascii="Arial" w:hAnsi="Arial" w:cs="Arial"/>
          <w:bCs/>
          <w:color w:val="000000"/>
          <w:sz w:val="24"/>
          <w:szCs w:val="24"/>
          <w:lang w:val="en-US"/>
        </w:rPr>
        <w:t>limit</w:t>
      </w:r>
      <w:r w:rsidRPr="007A7BB0">
        <w:rPr>
          <w:rFonts w:ascii="Arial" w:hAnsi="Arial" w:cs="Arial"/>
          <w:bCs/>
          <w:color w:val="000000"/>
          <w:sz w:val="24"/>
          <w:szCs w:val="24"/>
        </w:rPr>
        <w:t xml:space="preserve"> </w:t>
      </w:r>
      <w:r w:rsidRPr="007A7BB0">
        <w:rPr>
          <w:rFonts w:ascii="Arial" w:hAnsi="Arial" w:cs="Arial"/>
          <w:bCs/>
          <w:color w:val="000000"/>
          <w:sz w:val="24"/>
          <w:szCs w:val="24"/>
          <w:lang w:val="en-US"/>
        </w:rPr>
        <w:t>score</w:t>
      </w:r>
      <w:r w:rsidRPr="007A7BB0">
        <w:rPr>
          <w:rFonts w:ascii="Arial" w:hAnsi="Arial" w:cs="Arial"/>
          <w:bCs/>
          <w:color w:val="000000"/>
          <w:sz w:val="24"/>
          <w:szCs w:val="24"/>
        </w:rPr>
        <w:t xml:space="preserve">): </w:t>
      </w:r>
      <w:r w:rsidRPr="007A7BB0">
        <w:rPr>
          <w:rFonts w:ascii="Arial" w:hAnsi="Arial" w:cs="Arial"/>
          <w:color w:val="000000"/>
          <w:sz w:val="24"/>
          <w:szCs w:val="24"/>
        </w:rPr>
        <w:t>Стандартизованный показатель</w:t>
      </w:r>
      <w:r w:rsidR="006D0D26" w:rsidRPr="007A7BB0">
        <w:rPr>
          <w:rFonts w:ascii="Arial" w:hAnsi="Arial" w:cs="Arial"/>
          <w:color w:val="000000"/>
          <w:sz w:val="24"/>
          <w:szCs w:val="24"/>
        </w:rPr>
        <w:t xml:space="preserve"> </w:t>
      </w:r>
      <w:r w:rsidR="002303EE" w:rsidRPr="007A7BB0">
        <w:rPr>
          <w:rFonts w:ascii="Arial" w:hAnsi="Arial" w:cs="Arial"/>
          <w:color w:val="000000"/>
          <w:sz w:val="24"/>
          <w:szCs w:val="24"/>
        </w:rPr>
        <w:t xml:space="preserve">функционирования </w:t>
      </w:r>
      <w:r w:rsidR="006D0D26" w:rsidRPr="007A7BB0">
        <w:rPr>
          <w:rFonts w:ascii="Arial" w:hAnsi="Arial" w:cs="Arial"/>
          <w:color w:val="000000"/>
          <w:sz w:val="24"/>
          <w:szCs w:val="24"/>
        </w:rPr>
        <w:t>участника</w:t>
      </w:r>
      <w:r w:rsidRPr="007A7BB0">
        <w:rPr>
          <w:rFonts w:ascii="Arial" w:hAnsi="Arial" w:cs="Arial"/>
          <w:color w:val="000000"/>
          <w:sz w:val="24"/>
          <w:szCs w:val="24"/>
        </w:rPr>
        <w:t xml:space="preserve">, </w:t>
      </w:r>
      <w:r w:rsidRPr="007A7BB0">
        <w:rPr>
          <w:rFonts w:ascii="Arial" w:hAnsi="Arial" w:cs="Arial"/>
          <w:bCs/>
          <w:color w:val="000000"/>
          <w:sz w:val="24"/>
          <w:szCs w:val="24"/>
        </w:rPr>
        <w:t xml:space="preserve">вычисленный </w:t>
      </w:r>
      <w:r w:rsidRPr="007A7BB0">
        <w:rPr>
          <w:rFonts w:ascii="Arial" w:hAnsi="Arial" w:cs="Arial"/>
          <w:color w:val="000000"/>
          <w:sz w:val="24"/>
          <w:szCs w:val="24"/>
        </w:rPr>
        <w:t xml:space="preserve">с использованием результата участника, </w:t>
      </w:r>
      <w:r w:rsidRPr="007A7BB0">
        <w:rPr>
          <w:rFonts w:ascii="Arial" w:hAnsi="Arial" w:cs="Arial"/>
          <w:bCs/>
          <w:color w:val="000000"/>
          <w:sz w:val="24"/>
          <w:szCs w:val="24"/>
        </w:rPr>
        <w:t xml:space="preserve">приписанного </w:t>
      </w:r>
      <w:r w:rsidRPr="007A7BB0">
        <w:rPr>
          <w:rFonts w:ascii="Arial" w:hAnsi="Arial" w:cs="Arial"/>
          <w:color w:val="000000"/>
          <w:sz w:val="24"/>
          <w:szCs w:val="24"/>
        </w:rPr>
        <w:t>значения (3.3) и критерия погрешности измерения (3.5) при проверк</w:t>
      </w:r>
      <w:r w:rsidR="006D0D26" w:rsidRPr="007A7BB0">
        <w:rPr>
          <w:rFonts w:ascii="Arial" w:hAnsi="Arial" w:cs="Arial"/>
          <w:color w:val="000000"/>
          <w:sz w:val="24"/>
          <w:szCs w:val="24"/>
        </w:rPr>
        <w:t>е</w:t>
      </w:r>
      <w:r w:rsidRPr="007A7BB0">
        <w:rPr>
          <w:rFonts w:ascii="Arial" w:hAnsi="Arial" w:cs="Arial"/>
          <w:color w:val="000000"/>
          <w:sz w:val="24"/>
          <w:szCs w:val="24"/>
        </w:rPr>
        <w:t xml:space="preserve"> квалификации.</w:t>
      </w:r>
    </w:p>
    <w:p w14:paraId="01979288" w14:textId="77777777" w:rsidR="00596F0A" w:rsidRPr="007A7BB0" w:rsidRDefault="00596F0A" w:rsidP="00B472DB">
      <w:pPr>
        <w:widowControl w:val="0"/>
        <w:tabs>
          <w:tab w:val="left" w:pos="1134"/>
        </w:tabs>
        <w:autoSpaceDE w:val="0"/>
        <w:autoSpaceDN w:val="0"/>
        <w:adjustRightInd w:val="0"/>
        <w:spacing w:after="0" w:line="360" w:lineRule="auto"/>
        <w:ind w:firstLine="709"/>
        <w:jc w:val="both"/>
        <w:rPr>
          <w:rFonts w:ascii="Arial" w:hAnsi="Arial" w:cs="Arial"/>
          <w:bCs/>
          <w:color w:val="000000"/>
          <w:sz w:val="24"/>
          <w:szCs w:val="24"/>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 xml:space="preserve">– </w:t>
      </w:r>
      <w:r w:rsidR="00D33C5B" w:rsidRPr="007A7BB0">
        <w:rPr>
          <w:rFonts w:ascii="Arial" w:hAnsi="Arial" w:cs="Arial"/>
          <w:color w:val="000000"/>
        </w:rPr>
        <w:t xml:space="preserve">Для </w:t>
      </w:r>
      <w:r w:rsidR="006D0D26" w:rsidRPr="007A7BB0">
        <w:rPr>
          <w:rFonts w:ascii="Arial" w:hAnsi="Arial" w:cs="Arial"/>
          <w:color w:val="000000"/>
        </w:rPr>
        <w:t>единич</w:t>
      </w:r>
      <w:r w:rsidR="00D33C5B" w:rsidRPr="007A7BB0">
        <w:rPr>
          <w:rFonts w:ascii="Arial" w:hAnsi="Arial" w:cs="Arial"/>
          <w:color w:val="000000"/>
        </w:rPr>
        <w:t xml:space="preserve">ных результатов </w:t>
      </w:r>
      <w:r w:rsidR="006D0D26" w:rsidRPr="007A7BB0">
        <w:rPr>
          <w:rFonts w:ascii="Arial" w:hAnsi="Arial" w:cs="Arial"/>
          <w:color w:val="000000"/>
        </w:rPr>
        <w:t>показатель</w:t>
      </w:r>
      <w:r w:rsidR="00D33C5B" w:rsidRPr="007A7BB0">
        <w:rPr>
          <w:rFonts w:ascii="Arial" w:hAnsi="Arial" w:cs="Arial"/>
          <w:color w:val="000000"/>
        </w:rPr>
        <w:t xml:space="preserve"> может быть выражен </w:t>
      </w:r>
      <w:r w:rsidR="006D0D26" w:rsidRPr="007A7BB0">
        <w:rPr>
          <w:rFonts w:ascii="Arial" w:hAnsi="Arial" w:cs="Arial"/>
          <w:color w:val="000000"/>
        </w:rPr>
        <w:t>в виде</w:t>
      </w:r>
      <w:r w:rsidR="00D33C5B" w:rsidRPr="007A7BB0">
        <w:rPr>
          <w:rFonts w:ascii="Arial" w:hAnsi="Arial" w:cs="Arial"/>
          <w:color w:val="000000"/>
        </w:rPr>
        <w:t xml:space="preserve"> отклонени</w:t>
      </w:r>
      <w:r w:rsidR="006D0D26" w:rsidRPr="007A7BB0">
        <w:rPr>
          <w:rFonts w:ascii="Arial" w:hAnsi="Arial" w:cs="Arial"/>
          <w:color w:val="000000"/>
        </w:rPr>
        <w:t>я</w:t>
      </w:r>
      <w:r w:rsidR="00D33C5B" w:rsidRPr="007A7BB0">
        <w:rPr>
          <w:rFonts w:ascii="Arial" w:hAnsi="Arial" w:cs="Arial"/>
          <w:color w:val="000000"/>
        </w:rPr>
        <w:t xml:space="preserve"> от приписанного значения (</w:t>
      </w:r>
      <w:r w:rsidR="00D33C5B" w:rsidRPr="007A7BB0">
        <w:rPr>
          <w:rFonts w:ascii="Arial" w:hAnsi="Arial" w:cs="Arial"/>
          <w:i/>
          <w:color w:val="000000"/>
        </w:rPr>
        <w:t>D</w:t>
      </w:r>
      <w:r w:rsidR="00D33C5B" w:rsidRPr="007A7BB0">
        <w:rPr>
          <w:rFonts w:ascii="Arial" w:hAnsi="Arial" w:cs="Arial"/>
          <w:color w:val="000000"/>
        </w:rPr>
        <w:t xml:space="preserve"> или </w:t>
      </w:r>
      <w:r w:rsidR="00D33C5B" w:rsidRPr="007A7BB0">
        <w:rPr>
          <w:rFonts w:ascii="Arial" w:hAnsi="Arial" w:cs="Arial"/>
          <w:i/>
          <w:color w:val="000000"/>
        </w:rPr>
        <w:t>D</w:t>
      </w:r>
      <w:r w:rsidR="00D33C5B" w:rsidRPr="007A7BB0">
        <w:rPr>
          <w:rFonts w:ascii="Arial" w:hAnsi="Arial" w:cs="Arial"/>
          <w:color w:val="000000"/>
        </w:rPr>
        <w:t xml:space="preserve"> %).</w:t>
      </w:r>
    </w:p>
    <w:p w14:paraId="2EDD17C4" w14:textId="0160A1A0" w:rsidR="00FB7A03" w:rsidRPr="007A7BB0" w:rsidRDefault="00FB7A03" w:rsidP="00FB7A03">
      <w:pPr>
        <w:widowControl w:val="0"/>
        <w:tabs>
          <w:tab w:val="left" w:pos="1134"/>
        </w:tabs>
        <w:autoSpaceDE w:val="0"/>
        <w:autoSpaceDN w:val="0"/>
        <w:adjustRightInd w:val="0"/>
        <w:spacing w:after="0" w:line="360" w:lineRule="auto"/>
        <w:ind w:firstLine="709"/>
        <w:jc w:val="both"/>
        <w:rPr>
          <w:rFonts w:ascii="Arial" w:hAnsi="Arial" w:cs="Arial"/>
          <w:bCs/>
          <w:color w:val="000000"/>
          <w:sz w:val="24"/>
          <w:szCs w:val="24"/>
        </w:rPr>
      </w:pPr>
      <w:r w:rsidRPr="007A7BB0">
        <w:rPr>
          <w:rFonts w:ascii="Arial" w:hAnsi="Arial" w:cs="Arial"/>
          <w:color w:val="000000"/>
          <w:sz w:val="24"/>
          <w:szCs w:val="24"/>
        </w:rPr>
        <w:t>3.10</w:t>
      </w:r>
      <w:r w:rsidRPr="007A7BB0">
        <w:rPr>
          <w:rFonts w:ascii="Arial" w:hAnsi="Arial" w:cs="Arial"/>
          <w:color w:val="000000"/>
          <w:sz w:val="24"/>
          <w:szCs w:val="24"/>
        </w:rPr>
        <w:tab/>
      </w:r>
      <w:bookmarkStart w:id="4" w:name="_Hlk165874106"/>
      <w:r w:rsidR="00880255" w:rsidRPr="007A7BB0">
        <w:rPr>
          <w:rFonts w:ascii="Arial" w:hAnsi="Arial" w:cs="Arial"/>
          <w:b/>
          <w:bCs/>
          <w:color w:val="000000"/>
          <w:sz w:val="24"/>
          <w:szCs w:val="24"/>
        </w:rPr>
        <w:t>сигнал действи</w:t>
      </w:r>
      <w:r w:rsidR="006D0D26" w:rsidRPr="007A7BB0">
        <w:rPr>
          <w:rFonts w:ascii="Arial" w:hAnsi="Arial" w:cs="Arial"/>
          <w:b/>
          <w:bCs/>
          <w:color w:val="000000"/>
          <w:sz w:val="24"/>
          <w:szCs w:val="24"/>
        </w:rPr>
        <w:t>я</w:t>
      </w:r>
      <w:r w:rsidR="00BD7644" w:rsidRPr="007A7BB0">
        <w:rPr>
          <w:rStyle w:val="aff1"/>
          <w:rFonts w:ascii="Arial" w:hAnsi="Arial" w:cs="Arial"/>
          <w:b/>
          <w:bCs/>
          <w:color w:val="000000"/>
          <w:sz w:val="24"/>
          <w:szCs w:val="24"/>
        </w:rPr>
        <w:footnoteReference w:customMarkFollows="1" w:id="6"/>
        <w:t>1)</w:t>
      </w:r>
      <w:r w:rsidR="00880255" w:rsidRPr="007A7BB0">
        <w:rPr>
          <w:rFonts w:ascii="Arial" w:hAnsi="Arial" w:cs="Arial"/>
          <w:b/>
          <w:bCs/>
          <w:color w:val="000000"/>
          <w:sz w:val="24"/>
          <w:szCs w:val="24"/>
        </w:rPr>
        <w:t xml:space="preserve"> </w:t>
      </w:r>
      <w:bookmarkEnd w:id="4"/>
      <w:r w:rsidRPr="007A7BB0">
        <w:rPr>
          <w:rFonts w:ascii="Arial" w:hAnsi="Arial" w:cs="Arial"/>
          <w:bCs/>
          <w:color w:val="000000"/>
          <w:sz w:val="24"/>
          <w:szCs w:val="24"/>
        </w:rPr>
        <w:t>(</w:t>
      </w:r>
      <w:r w:rsidR="00880255" w:rsidRPr="007A7BB0">
        <w:rPr>
          <w:rFonts w:ascii="Arial" w:hAnsi="Arial" w:cs="Arial"/>
          <w:bCs/>
          <w:color w:val="000000"/>
          <w:sz w:val="24"/>
          <w:szCs w:val="24"/>
          <w:lang w:val="en-US"/>
        </w:rPr>
        <w:t>action</w:t>
      </w:r>
      <w:r w:rsidR="00880255" w:rsidRPr="007A7BB0">
        <w:rPr>
          <w:rFonts w:ascii="Arial" w:hAnsi="Arial" w:cs="Arial"/>
          <w:bCs/>
          <w:color w:val="000000"/>
          <w:sz w:val="24"/>
          <w:szCs w:val="24"/>
        </w:rPr>
        <w:t xml:space="preserve"> </w:t>
      </w:r>
      <w:r w:rsidR="00880255" w:rsidRPr="007A7BB0">
        <w:rPr>
          <w:rFonts w:ascii="Arial" w:hAnsi="Arial" w:cs="Arial"/>
          <w:bCs/>
          <w:color w:val="000000"/>
          <w:sz w:val="24"/>
          <w:szCs w:val="24"/>
          <w:lang w:val="en-US"/>
        </w:rPr>
        <w:t>signal</w:t>
      </w:r>
      <w:r w:rsidRPr="007A7BB0">
        <w:rPr>
          <w:rFonts w:ascii="Arial" w:hAnsi="Arial" w:cs="Arial"/>
          <w:bCs/>
          <w:color w:val="000000"/>
          <w:sz w:val="24"/>
          <w:szCs w:val="24"/>
        </w:rPr>
        <w:t xml:space="preserve">): </w:t>
      </w:r>
      <w:r w:rsidR="00880255" w:rsidRPr="007A7BB0">
        <w:rPr>
          <w:rFonts w:ascii="Arial" w:hAnsi="Arial" w:cs="Arial"/>
          <w:color w:val="000000"/>
          <w:sz w:val="24"/>
          <w:szCs w:val="24"/>
        </w:rPr>
        <w:t>Указание на необходимость действий, вытекающ</w:t>
      </w:r>
      <w:r w:rsidR="00C44A53" w:rsidRPr="007A7BB0">
        <w:rPr>
          <w:rFonts w:ascii="Arial" w:hAnsi="Arial" w:cs="Arial"/>
          <w:color w:val="000000"/>
          <w:sz w:val="24"/>
          <w:szCs w:val="24"/>
        </w:rPr>
        <w:t xml:space="preserve">ее </w:t>
      </w:r>
      <w:r w:rsidR="00880255" w:rsidRPr="007A7BB0">
        <w:rPr>
          <w:rFonts w:ascii="Arial" w:hAnsi="Arial" w:cs="Arial"/>
          <w:color w:val="000000"/>
          <w:sz w:val="24"/>
          <w:szCs w:val="24"/>
        </w:rPr>
        <w:t>из результата проверки квалификации</w:t>
      </w:r>
      <w:r w:rsidRPr="007A7BB0">
        <w:rPr>
          <w:rFonts w:ascii="Arial" w:hAnsi="Arial" w:cs="Arial"/>
          <w:bCs/>
          <w:color w:val="000000"/>
          <w:sz w:val="24"/>
          <w:szCs w:val="24"/>
        </w:rPr>
        <w:t>.</w:t>
      </w:r>
    </w:p>
    <w:p w14:paraId="72E5820F" w14:textId="77777777" w:rsidR="00880255" w:rsidRPr="007A7BB0" w:rsidRDefault="00880255" w:rsidP="00FB7A03">
      <w:pPr>
        <w:widowControl w:val="0"/>
        <w:tabs>
          <w:tab w:val="left" w:pos="1134"/>
        </w:tabs>
        <w:autoSpaceDE w:val="0"/>
        <w:autoSpaceDN w:val="0"/>
        <w:adjustRightInd w:val="0"/>
        <w:spacing w:after="0" w:line="360" w:lineRule="auto"/>
        <w:ind w:firstLine="709"/>
        <w:jc w:val="both"/>
        <w:rPr>
          <w:rFonts w:ascii="Arial" w:hAnsi="Arial" w:cs="Arial"/>
          <w:b/>
          <w:bCs/>
          <w:i/>
          <w:color w:val="000000"/>
        </w:rPr>
      </w:pPr>
      <w:r w:rsidRPr="007A7BB0">
        <w:rPr>
          <w:rFonts w:ascii="Arial" w:hAnsi="Arial" w:cs="Arial"/>
          <w:b/>
          <w:bCs/>
          <w:i/>
          <w:color w:val="000000"/>
        </w:rPr>
        <w:t>Пример – z-индекс, превышающий 2, как правило, принимают как указание на необходимость и</w:t>
      </w:r>
      <w:r w:rsidR="006D0D26" w:rsidRPr="007A7BB0">
        <w:rPr>
          <w:rFonts w:ascii="Arial" w:hAnsi="Arial" w:cs="Arial"/>
          <w:b/>
          <w:bCs/>
          <w:i/>
          <w:color w:val="000000"/>
        </w:rPr>
        <w:t>сследован</w:t>
      </w:r>
      <w:r w:rsidRPr="007A7BB0">
        <w:rPr>
          <w:rFonts w:ascii="Arial" w:hAnsi="Arial" w:cs="Arial"/>
          <w:b/>
          <w:bCs/>
          <w:i/>
          <w:color w:val="000000"/>
        </w:rPr>
        <w:t>ия возможных причин; z-индекс, равный 3 или более, как правило, принимают как сигнал к действию, указывающий на необходимость корректирующих действий.</w:t>
      </w:r>
    </w:p>
    <w:p w14:paraId="69BB6635" w14:textId="77777777" w:rsidR="00880255" w:rsidRPr="007A7BB0" w:rsidRDefault="00880255" w:rsidP="00880255">
      <w:pPr>
        <w:widowControl w:val="0"/>
        <w:tabs>
          <w:tab w:val="left" w:pos="1134"/>
        </w:tabs>
        <w:autoSpaceDE w:val="0"/>
        <w:autoSpaceDN w:val="0"/>
        <w:adjustRightInd w:val="0"/>
        <w:spacing w:after="0" w:line="360" w:lineRule="auto"/>
        <w:ind w:firstLine="709"/>
        <w:jc w:val="both"/>
        <w:rPr>
          <w:rFonts w:ascii="Arial" w:hAnsi="Arial" w:cs="Arial"/>
          <w:bCs/>
          <w:color w:val="000000"/>
          <w:sz w:val="24"/>
          <w:szCs w:val="24"/>
        </w:rPr>
      </w:pPr>
      <w:r w:rsidRPr="007A7BB0">
        <w:rPr>
          <w:rFonts w:ascii="Arial" w:hAnsi="Arial" w:cs="Arial"/>
          <w:color w:val="000000"/>
          <w:sz w:val="24"/>
          <w:szCs w:val="24"/>
        </w:rPr>
        <w:t>3.11</w:t>
      </w:r>
      <w:r w:rsidRPr="007A7BB0">
        <w:rPr>
          <w:rFonts w:ascii="Arial" w:hAnsi="Arial" w:cs="Arial"/>
          <w:color w:val="000000"/>
          <w:sz w:val="24"/>
          <w:szCs w:val="24"/>
        </w:rPr>
        <w:tab/>
      </w:r>
      <w:r w:rsidRPr="007A7BB0">
        <w:rPr>
          <w:rFonts w:ascii="Arial" w:hAnsi="Arial" w:cs="Arial"/>
          <w:b/>
          <w:bCs/>
          <w:color w:val="000000"/>
          <w:sz w:val="24"/>
          <w:szCs w:val="24"/>
        </w:rPr>
        <w:t xml:space="preserve">согласованное значение </w:t>
      </w:r>
      <w:r w:rsidRPr="007A7BB0">
        <w:rPr>
          <w:rFonts w:ascii="Arial" w:hAnsi="Arial" w:cs="Arial"/>
          <w:bCs/>
          <w:color w:val="000000"/>
          <w:sz w:val="24"/>
          <w:szCs w:val="24"/>
        </w:rPr>
        <w:t>(</w:t>
      </w:r>
      <w:r w:rsidRPr="007A7BB0">
        <w:rPr>
          <w:rFonts w:ascii="Arial" w:hAnsi="Arial" w:cs="Arial"/>
          <w:bCs/>
          <w:color w:val="000000"/>
          <w:sz w:val="24"/>
          <w:szCs w:val="24"/>
          <w:lang w:val="en-US"/>
        </w:rPr>
        <w:t>consensus</w:t>
      </w:r>
      <w:r w:rsidRPr="007A7BB0">
        <w:rPr>
          <w:rFonts w:ascii="Arial" w:hAnsi="Arial" w:cs="Arial"/>
          <w:bCs/>
          <w:color w:val="000000"/>
          <w:sz w:val="24"/>
          <w:szCs w:val="24"/>
        </w:rPr>
        <w:t xml:space="preserve"> </w:t>
      </w:r>
      <w:r w:rsidRPr="007A7BB0">
        <w:rPr>
          <w:rFonts w:ascii="Arial" w:hAnsi="Arial" w:cs="Arial"/>
          <w:bCs/>
          <w:color w:val="000000"/>
          <w:sz w:val="24"/>
          <w:szCs w:val="24"/>
          <w:lang w:val="en-US"/>
        </w:rPr>
        <w:t>value</w:t>
      </w:r>
      <w:r w:rsidRPr="007A7BB0">
        <w:rPr>
          <w:rFonts w:ascii="Arial" w:hAnsi="Arial" w:cs="Arial"/>
          <w:bCs/>
          <w:color w:val="000000"/>
          <w:sz w:val="24"/>
          <w:szCs w:val="24"/>
        </w:rPr>
        <w:t xml:space="preserve">): </w:t>
      </w:r>
      <w:r w:rsidRPr="007A7BB0">
        <w:rPr>
          <w:rFonts w:ascii="Arial" w:hAnsi="Arial" w:cs="Arial"/>
          <w:color w:val="000000"/>
          <w:sz w:val="24"/>
          <w:szCs w:val="24"/>
        </w:rPr>
        <w:t xml:space="preserve">Значение, полученное на основе совокупности результатов межлабораторного </w:t>
      </w:r>
      <w:r w:rsidRPr="007A7BB0">
        <w:rPr>
          <w:rFonts w:ascii="Arial" w:hAnsi="Arial" w:cs="Arial"/>
          <w:bCs/>
          <w:color w:val="000000"/>
          <w:sz w:val="24"/>
          <w:szCs w:val="24"/>
        </w:rPr>
        <w:t>сличения</w:t>
      </w:r>
      <w:r w:rsidRPr="007A7BB0">
        <w:rPr>
          <w:rFonts w:ascii="Arial" w:hAnsi="Arial" w:cs="Arial"/>
          <w:color w:val="000000"/>
          <w:sz w:val="24"/>
          <w:szCs w:val="24"/>
        </w:rPr>
        <w:t xml:space="preserve"> (3.1)</w:t>
      </w:r>
      <w:r w:rsidRPr="007A7BB0">
        <w:rPr>
          <w:rFonts w:ascii="Arial" w:hAnsi="Arial" w:cs="Arial"/>
          <w:bCs/>
          <w:color w:val="000000"/>
          <w:sz w:val="24"/>
          <w:szCs w:val="24"/>
        </w:rPr>
        <w:t>.</w:t>
      </w:r>
    </w:p>
    <w:p w14:paraId="554CDEF0" w14:textId="77777777" w:rsidR="006C128A" w:rsidRPr="007A7BB0" w:rsidRDefault="00880255" w:rsidP="001B3078">
      <w:pPr>
        <w:widowControl w:val="0"/>
        <w:tabs>
          <w:tab w:val="left" w:pos="1134"/>
        </w:tabs>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 xml:space="preserve">– </w:t>
      </w:r>
      <w:r w:rsidR="006D0D26" w:rsidRPr="007A7BB0">
        <w:rPr>
          <w:rFonts w:ascii="Arial" w:hAnsi="Arial" w:cs="Arial"/>
          <w:color w:val="000000"/>
        </w:rPr>
        <w:t>Термин</w:t>
      </w:r>
      <w:r w:rsidR="00DD4DEA" w:rsidRPr="007A7BB0">
        <w:rPr>
          <w:rFonts w:ascii="Arial" w:hAnsi="Arial" w:cs="Arial"/>
          <w:color w:val="000000"/>
        </w:rPr>
        <w:t xml:space="preserve"> «согласованное значение»</w:t>
      </w:r>
      <w:r w:rsidR="00221770" w:rsidRPr="007A7BB0">
        <w:rPr>
          <w:rFonts w:ascii="Arial" w:hAnsi="Arial" w:cs="Arial"/>
          <w:color w:val="000000"/>
        </w:rPr>
        <w:t>,</w:t>
      </w:r>
      <w:r w:rsidRPr="007A7BB0">
        <w:rPr>
          <w:rFonts w:ascii="Arial" w:hAnsi="Arial" w:cs="Arial"/>
          <w:color w:val="000000"/>
        </w:rPr>
        <w:t xml:space="preserve"> </w:t>
      </w:r>
      <w:r w:rsidR="00221770" w:rsidRPr="007A7BB0">
        <w:rPr>
          <w:rFonts w:ascii="Arial" w:hAnsi="Arial" w:cs="Arial"/>
          <w:color w:val="000000"/>
        </w:rPr>
        <w:t>как правило,</w:t>
      </w:r>
      <w:r w:rsidRPr="007A7BB0">
        <w:rPr>
          <w:rFonts w:ascii="Arial" w:hAnsi="Arial" w:cs="Arial"/>
          <w:color w:val="000000"/>
        </w:rPr>
        <w:t xml:space="preserve"> использу</w:t>
      </w:r>
      <w:r w:rsidR="006D0D26" w:rsidRPr="007A7BB0">
        <w:rPr>
          <w:rFonts w:ascii="Arial" w:hAnsi="Arial" w:cs="Arial"/>
          <w:color w:val="000000"/>
        </w:rPr>
        <w:t>ю</w:t>
      </w:r>
      <w:r w:rsidRPr="007A7BB0">
        <w:rPr>
          <w:rFonts w:ascii="Arial" w:hAnsi="Arial" w:cs="Arial"/>
          <w:color w:val="000000"/>
        </w:rPr>
        <w:t>т</w:t>
      </w:r>
      <w:r w:rsidR="006D0D26" w:rsidRPr="007A7BB0">
        <w:rPr>
          <w:rFonts w:ascii="Arial" w:hAnsi="Arial" w:cs="Arial"/>
          <w:color w:val="000000"/>
        </w:rPr>
        <w:t xml:space="preserve"> </w:t>
      </w:r>
      <w:r w:rsidRPr="007A7BB0">
        <w:rPr>
          <w:rFonts w:ascii="Arial" w:hAnsi="Arial" w:cs="Arial"/>
          <w:color w:val="000000"/>
        </w:rPr>
        <w:t xml:space="preserve">для описания оценок </w:t>
      </w:r>
      <w:r w:rsidR="00DC013A" w:rsidRPr="007A7BB0">
        <w:rPr>
          <w:rFonts w:ascii="Arial" w:hAnsi="Arial" w:cs="Arial"/>
          <w:color w:val="000000"/>
        </w:rPr>
        <w:t xml:space="preserve">параметра </w:t>
      </w:r>
      <w:r w:rsidRPr="007A7BB0">
        <w:rPr>
          <w:rFonts w:ascii="Arial" w:hAnsi="Arial" w:cs="Arial"/>
          <w:color w:val="000000"/>
        </w:rPr>
        <w:t xml:space="preserve">положения и дисперсии, полученных на основе результатов участников в раунде </w:t>
      </w:r>
      <w:r w:rsidR="00221770" w:rsidRPr="007A7BB0">
        <w:rPr>
          <w:rFonts w:ascii="Arial" w:hAnsi="Arial" w:cs="Arial"/>
          <w:color w:val="000000"/>
        </w:rPr>
        <w:t>программы проверки квалификации</w:t>
      </w:r>
      <w:r w:rsidRPr="007A7BB0">
        <w:rPr>
          <w:rFonts w:ascii="Arial" w:hAnsi="Arial" w:cs="Arial"/>
          <w:color w:val="000000"/>
        </w:rPr>
        <w:t>, о</w:t>
      </w:r>
      <w:r w:rsidR="006D0D26" w:rsidRPr="007A7BB0">
        <w:rPr>
          <w:rFonts w:ascii="Arial" w:hAnsi="Arial" w:cs="Arial"/>
          <w:color w:val="000000"/>
        </w:rPr>
        <w:t>н</w:t>
      </w:r>
      <w:r w:rsidRPr="007A7BB0">
        <w:rPr>
          <w:rFonts w:ascii="Arial" w:hAnsi="Arial" w:cs="Arial"/>
          <w:color w:val="000000"/>
        </w:rPr>
        <w:t xml:space="preserve"> может также </w:t>
      </w:r>
      <w:r w:rsidR="006D0D26" w:rsidRPr="007A7BB0">
        <w:rPr>
          <w:rFonts w:ascii="Arial" w:hAnsi="Arial" w:cs="Arial"/>
          <w:color w:val="000000"/>
        </w:rPr>
        <w:t xml:space="preserve">быть </w:t>
      </w:r>
      <w:r w:rsidRPr="007A7BB0">
        <w:rPr>
          <w:rFonts w:ascii="Arial" w:hAnsi="Arial" w:cs="Arial"/>
          <w:color w:val="000000"/>
        </w:rPr>
        <w:t>использова</w:t>
      </w:r>
      <w:r w:rsidR="006D0D26" w:rsidRPr="007A7BB0">
        <w:rPr>
          <w:rFonts w:ascii="Arial" w:hAnsi="Arial" w:cs="Arial"/>
          <w:color w:val="000000"/>
        </w:rPr>
        <w:t>н</w:t>
      </w:r>
      <w:r w:rsidRPr="007A7BB0">
        <w:rPr>
          <w:rFonts w:ascii="Arial" w:hAnsi="Arial" w:cs="Arial"/>
          <w:color w:val="000000"/>
        </w:rPr>
        <w:t xml:space="preserve"> для значений, полученных на основе результатов определенного подмножества таких результатов или, например, ряда экспертных лабораторий.</w:t>
      </w:r>
    </w:p>
    <w:p w14:paraId="0111754F" w14:textId="479B54DC" w:rsidR="00221770" w:rsidRPr="007A7BB0" w:rsidRDefault="00221770" w:rsidP="00221770">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3.12</w:t>
      </w:r>
      <w:r w:rsidRPr="007A7BB0">
        <w:rPr>
          <w:rFonts w:ascii="Arial" w:hAnsi="Arial" w:cs="Arial"/>
          <w:color w:val="000000"/>
          <w:sz w:val="24"/>
          <w:szCs w:val="24"/>
        </w:rPr>
        <w:tab/>
      </w:r>
      <w:r w:rsidR="003B72CF" w:rsidRPr="007A7BB0">
        <w:rPr>
          <w:rFonts w:ascii="Arial" w:hAnsi="Arial" w:cs="Arial"/>
          <w:b/>
          <w:bCs/>
          <w:color w:val="000000"/>
          <w:sz w:val="24"/>
          <w:szCs w:val="24"/>
        </w:rPr>
        <w:t>выброс</w:t>
      </w:r>
      <w:r w:rsidR="00F34A98" w:rsidRPr="007A7BB0">
        <w:rPr>
          <w:rStyle w:val="aff1"/>
          <w:rFonts w:ascii="Arial" w:hAnsi="Arial" w:cs="Arial"/>
          <w:b/>
          <w:bCs/>
          <w:color w:val="000000"/>
          <w:sz w:val="24"/>
          <w:szCs w:val="24"/>
        </w:rPr>
        <w:footnoteReference w:customMarkFollows="1" w:id="7"/>
        <w:t>2)</w:t>
      </w:r>
      <w:r w:rsidRPr="007A7BB0">
        <w:rPr>
          <w:rFonts w:ascii="Arial" w:hAnsi="Arial" w:cs="Arial"/>
          <w:b/>
          <w:bCs/>
          <w:color w:val="000000"/>
          <w:sz w:val="24"/>
          <w:szCs w:val="24"/>
        </w:rPr>
        <w:t xml:space="preserve"> </w:t>
      </w:r>
      <w:r w:rsidRPr="007A7BB0">
        <w:rPr>
          <w:rFonts w:ascii="Arial" w:hAnsi="Arial" w:cs="Arial"/>
          <w:bCs/>
          <w:color w:val="000000"/>
          <w:sz w:val="24"/>
          <w:szCs w:val="24"/>
        </w:rPr>
        <w:t>(</w:t>
      </w:r>
      <w:r w:rsidR="003B72CF" w:rsidRPr="007A7BB0">
        <w:rPr>
          <w:rFonts w:ascii="Arial" w:hAnsi="Arial" w:cs="Arial"/>
          <w:bCs/>
          <w:color w:val="000000"/>
          <w:sz w:val="24"/>
          <w:szCs w:val="24"/>
          <w:lang w:val="en-US"/>
        </w:rPr>
        <w:t>outlier</w:t>
      </w:r>
      <w:r w:rsidRPr="007A7BB0">
        <w:rPr>
          <w:rFonts w:ascii="Arial" w:hAnsi="Arial" w:cs="Arial"/>
          <w:bCs/>
          <w:color w:val="000000"/>
          <w:sz w:val="24"/>
          <w:szCs w:val="24"/>
        </w:rPr>
        <w:t xml:space="preserve">): </w:t>
      </w:r>
      <w:r w:rsidR="009C7767" w:rsidRPr="007A7BB0">
        <w:rPr>
          <w:rFonts w:ascii="Arial" w:hAnsi="Arial" w:cs="Arial"/>
          <w:bCs/>
          <w:color w:val="000000"/>
          <w:sz w:val="24"/>
          <w:szCs w:val="24"/>
        </w:rPr>
        <w:t>Элемент совокупности значений, который несовместим с остальными элементами данной совокупности.</w:t>
      </w:r>
    </w:p>
    <w:p w14:paraId="15CDFC31" w14:textId="77777777" w:rsidR="00221770" w:rsidRPr="007A7BB0" w:rsidRDefault="00221770" w:rsidP="00221770">
      <w:pPr>
        <w:widowControl w:val="0"/>
        <w:tabs>
          <w:tab w:val="left" w:pos="1134"/>
        </w:tabs>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1 –</w:t>
      </w:r>
      <w:r w:rsidRPr="007A7BB0">
        <w:rPr>
          <w:rFonts w:ascii="Arial" w:hAnsi="Arial" w:cs="Arial"/>
          <w:bCs/>
          <w:color w:val="000000"/>
          <w:spacing w:val="5"/>
        </w:rPr>
        <w:t xml:space="preserve"> </w:t>
      </w:r>
      <w:r w:rsidR="009C7767" w:rsidRPr="007A7BB0">
        <w:rPr>
          <w:rFonts w:ascii="Arial" w:hAnsi="Arial" w:cs="Arial"/>
          <w:bCs/>
          <w:color w:val="000000"/>
        </w:rPr>
        <w:t xml:space="preserve">Выброс может возникнуть случайно из ожидаемой совокупности, </w:t>
      </w:r>
      <w:r w:rsidR="00E11761" w:rsidRPr="007A7BB0">
        <w:rPr>
          <w:rFonts w:ascii="Arial" w:hAnsi="Arial" w:cs="Arial"/>
          <w:bCs/>
          <w:color w:val="000000"/>
        </w:rPr>
        <w:t xml:space="preserve">принадлежать </w:t>
      </w:r>
      <w:r w:rsidR="009C7767" w:rsidRPr="007A7BB0">
        <w:rPr>
          <w:rFonts w:ascii="Arial" w:hAnsi="Arial" w:cs="Arial"/>
          <w:bCs/>
          <w:color w:val="000000"/>
        </w:rPr>
        <w:t xml:space="preserve">другой совокупности или быть результатом </w:t>
      </w:r>
      <w:r w:rsidR="00E11761" w:rsidRPr="007A7BB0">
        <w:rPr>
          <w:rFonts w:ascii="Arial" w:hAnsi="Arial" w:cs="Arial"/>
          <w:bCs/>
          <w:color w:val="000000"/>
        </w:rPr>
        <w:t>некорректной</w:t>
      </w:r>
      <w:r w:rsidR="009C7767" w:rsidRPr="007A7BB0">
        <w:rPr>
          <w:rFonts w:ascii="Arial" w:hAnsi="Arial" w:cs="Arial"/>
          <w:bCs/>
          <w:color w:val="000000"/>
        </w:rPr>
        <w:t xml:space="preserve"> записи или другой ошибки</w:t>
      </w:r>
      <w:r w:rsidRPr="007A7BB0">
        <w:rPr>
          <w:rFonts w:ascii="Arial" w:hAnsi="Arial" w:cs="Arial"/>
          <w:bCs/>
          <w:color w:val="000000"/>
        </w:rPr>
        <w:t>.</w:t>
      </w:r>
    </w:p>
    <w:p w14:paraId="1A50A8E3" w14:textId="77777777" w:rsidR="00221770" w:rsidRPr="007A7BB0" w:rsidRDefault="00221770" w:rsidP="00221770">
      <w:pPr>
        <w:widowControl w:val="0"/>
        <w:tabs>
          <w:tab w:val="left" w:pos="1134"/>
        </w:tabs>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2</w:t>
      </w:r>
      <w:r w:rsidRPr="007A7BB0">
        <w:rPr>
          <w:rFonts w:ascii="Arial" w:hAnsi="Arial" w:cs="Arial"/>
          <w:color w:val="000000"/>
        </w:rPr>
        <w:t xml:space="preserve"> – </w:t>
      </w:r>
      <w:r w:rsidR="009C7767" w:rsidRPr="007A7BB0">
        <w:rPr>
          <w:rFonts w:ascii="Arial" w:hAnsi="Arial" w:cs="Arial"/>
          <w:color w:val="000000"/>
        </w:rPr>
        <w:t xml:space="preserve">Многие программы проверки квалификации используют термин «выброс» для обозначения результата, который </w:t>
      </w:r>
      <w:r w:rsidR="00396516" w:rsidRPr="007A7BB0">
        <w:rPr>
          <w:rFonts w:ascii="Arial" w:hAnsi="Arial" w:cs="Arial"/>
          <w:color w:val="000000"/>
        </w:rPr>
        <w:t>вызывает</w:t>
      </w:r>
      <w:r w:rsidR="009C7767" w:rsidRPr="007A7BB0">
        <w:rPr>
          <w:rFonts w:ascii="Arial" w:hAnsi="Arial" w:cs="Arial"/>
          <w:color w:val="000000"/>
        </w:rPr>
        <w:t xml:space="preserve"> сигнал к действию. Это не предполагаемое использование термина. </w:t>
      </w:r>
      <w:r w:rsidR="00396516" w:rsidRPr="007A7BB0">
        <w:rPr>
          <w:rFonts w:ascii="Arial" w:hAnsi="Arial" w:cs="Arial"/>
          <w:color w:val="000000"/>
        </w:rPr>
        <w:t xml:space="preserve">Несмотря на то, что </w:t>
      </w:r>
      <w:r w:rsidR="009C7767" w:rsidRPr="007A7BB0">
        <w:rPr>
          <w:rFonts w:ascii="Arial" w:hAnsi="Arial" w:cs="Arial"/>
          <w:color w:val="000000"/>
        </w:rPr>
        <w:t xml:space="preserve">выбросы обычно </w:t>
      </w:r>
      <w:r w:rsidR="00396516" w:rsidRPr="007A7BB0">
        <w:rPr>
          <w:rFonts w:ascii="Arial" w:hAnsi="Arial" w:cs="Arial"/>
          <w:color w:val="000000"/>
        </w:rPr>
        <w:t>вызыва</w:t>
      </w:r>
      <w:r w:rsidR="009C7767" w:rsidRPr="007A7BB0">
        <w:rPr>
          <w:rFonts w:ascii="Arial" w:hAnsi="Arial" w:cs="Arial"/>
          <w:color w:val="000000"/>
        </w:rPr>
        <w:t xml:space="preserve">ют сигналы действия, возможно получение сигналов действия </w:t>
      </w:r>
      <w:r w:rsidR="00396516" w:rsidRPr="007A7BB0">
        <w:rPr>
          <w:rFonts w:ascii="Arial" w:hAnsi="Arial" w:cs="Arial"/>
          <w:color w:val="000000"/>
        </w:rPr>
        <w:t>от</w:t>
      </w:r>
      <w:r w:rsidR="009C7767" w:rsidRPr="007A7BB0">
        <w:rPr>
          <w:rFonts w:ascii="Arial" w:hAnsi="Arial" w:cs="Arial"/>
          <w:color w:val="000000"/>
        </w:rPr>
        <w:t xml:space="preserve"> результатов, которые не являются выбросами.</w:t>
      </w:r>
    </w:p>
    <w:p w14:paraId="236BDD94" w14:textId="77777777" w:rsidR="00221770" w:rsidRPr="007A7BB0" w:rsidRDefault="00221770" w:rsidP="00221770">
      <w:pPr>
        <w:widowControl w:val="0"/>
        <w:tabs>
          <w:tab w:val="left" w:pos="1134"/>
        </w:tabs>
        <w:autoSpaceDE w:val="0"/>
        <w:autoSpaceDN w:val="0"/>
        <w:adjustRightInd w:val="0"/>
        <w:spacing w:after="0" w:line="360" w:lineRule="auto"/>
        <w:ind w:firstLine="709"/>
        <w:jc w:val="both"/>
        <w:rPr>
          <w:rFonts w:ascii="Arial" w:hAnsi="Arial" w:cs="Arial"/>
          <w:bCs/>
          <w:color w:val="000000"/>
          <w:sz w:val="24"/>
          <w:szCs w:val="24"/>
        </w:rPr>
      </w:pPr>
      <w:r w:rsidRPr="007A7BB0">
        <w:rPr>
          <w:rFonts w:ascii="Arial" w:hAnsi="Arial" w:cs="Arial"/>
          <w:bCs/>
          <w:color w:val="000000"/>
          <w:sz w:val="24"/>
          <w:szCs w:val="24"/>
        </w:rPr>
        <w:t>[</w:t>
      </w:r>
      <w:r w:rsidR="009C7767" w:rsidRPr="007A7BB0">
        <w:rPr>
          <w:rFonts w:ascii="Arial" w:hAnsi="Arial" w:cs="Arial"/>
          <w:bCs/>
          <w:color w:val="000000"/>
          <w:sz w:val="24"/>
          <w:szCs w:val="24"/>
        </w:rPr>
        <w:t>ISO 5725-1:1994</w:t>
      </w:r>
      <w:r w:rsidRPr="007A7BB0">
        <w:rPr>
          <w:rFonts w:ascii="Arial" w:hAnsi="Arial" w:cs="Arial"/>
          <w:bCs/>
          <w:color w:val="000000"/>
          <w:sz w:val="24"/>
          <w:szCs w:val="24"/>
        </w:rPr>
        <w:t xml:space="preserve">, изменено – </w:t>
      </w:r>
      <w:r w:rsidR="009C7767" w:rsidRPr="007A7BB0">
        <w:rPr>
          <w:rFonts w:ascii="Arial" w:hAnsi="Arial" w:cs="Arial"/>
          <w:bCs/>
          <w:color w:val="000000"/>
          <w:sz w:val="24"/>
          <w:szCs w:val="24"/>
        </w:rPr>
        <w:t>удалены примечания</w:t>
      </w:r>
      <w:r w:rsidRPr="007A7BB0">
        <w:rPr>
          <w:rFonts w:ascii="Arial" w:hAnsi="Arial" w:cs="Arial"/>
          <w:bCs/>
          <w:color w:val="000000"/>
          <w:sz w:val="24"/>
          <w:szCs w:val="24"/>
        </w:rPr>
        <w:t>]</w:t>
      </w:r>
    </w:p>
    <w:p w14:paraId="7C202F12" w14:textId="0A2A922C" w:rsidR="009C7767" w:rsidRPr="007A7BB0" w:rsidRDefault="009C7767" w:rsidP="009C7767">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lastRenderedPageBreak/>
        <w:t>3.13</w:t>
      </w:r>
      <w:r w:rsidRPr="007A7BB0">
        <w:rPr>
          <w:rFonts w:ascii="Arial" w:hAnsi="Arial" w:cs="Arial"/>
          <w:color w:val="000000"/>
          <w:sz w:val="24"/>
          <w:szCs w:val="24"/>
        </w:rPr>
        <w:tab/>
      </w:r>
      <w:r w:rsidRPr="007A7BB0">
        <w:rPr>
          <w:rFonts w:ascii="Arial" w:hAnsi="Arial" w:cs="Arial"/>
          <w:b/>
          <w:bCs/>
          <w:color w:val="000000"/>
          <w:sz w:val="24"/>
          <w:szCs w:val="24"/>
        </w:rPr>
        <w:t xml:space="preserve">участник </w:t>
      </w:r>
      <w:r w:rsidRPr="007A7BB0">
        <w:rPr>
          <w:rFonts w:ascii="Arial" w:hAnsi="Arial" w:cs="Arial"/>
          <w:bCs/>
          <w:color w:val="000000"/>
          <w:sz w:val="24"/>
          <w:szCs w:val="24"/>
        </w:rPr>
        <w:t>(</w:t>
      </w:r>
      <w:r w:rsidRPr="007A7BB0">
        <w:rPr>
          <w:rFonts w:ascii="Arial" w:hAnsi="Arial" w:cs="Arial"/>
          <w:bCs/>
          <w:color w:val="000000"/>
          <w:sz w:val="24"/>
          <w:szCs w:val="24"/>
          <w:lang w:val="en-US"/>
        </w:rPr>
        <w:t>participant</w:t>
      </w:r>
      <w:r w:rsidRPr="007A7BB0">
        <w:rPr>
          <w:rFonts w:ascii="Arial" w:hAnsi="Arial" w:cs="Arial"/>
          <w:bCs/>
          <w:color w:val="000000"/>
          <w:sz w:val="24"/>
          <w:szCs w:val="24"/>
        </w:rPr>
        <w:t>): Лаборатория, организация или физическое лицо, которые получают образец для проверки квалификации и представляют результаты на рассмотрение провайдеру проверки квалификации (3.2).</w:t>
      </w:r>
    </w:p>
    <w:p w14:paraId="79BAC5DA" w14:textId="249B26F1" w:rsidR="009C7767" w:rsidRPr="007A7BB0" w:rsidRDefault="009C7767" w:rsidP="009C7767">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3.</w:t>
      </w:r>
      <w:r w:rsidR="004623AE" w:rsidRPr="007A7BB0">
        <w:rPr>
          <w:rFonts w:ascii="Arial" w:hAnsi="Arial" w:cs="Arial"/>
          <w:color w:val="000000"/>
          <w:sz w:val="24"/>
          <w:szCs w:val="24"/>
        </w:rPr>
        <w:t>1</w:t>
      </w:r>
      <w:r w:rsidRPr="007A7BB0">
        <w:rPr>
          <w:rFonts w:ascii="Arial" w:hAnsi="Arial" w:cs="Arial"/>
          <w:color w:val="000000"/>
          <w:sz w:val="24"/>
          <w:szCs w:val="24"/>
        </w:rPr>
        <w:t>4</w:t>
      </w:r>
      <w:r w:rsidRPr="007A7BB0">
        <w:rPr>
          <w:rFonts w:ascii="Arial" w:hAnsi="Arial" w:cs="Arial"/>
          <w:color w:val="000000"/>
          <w:sz w:val="24"/>
          <w:szCs w:val="24"/>
        </w:rPr>
        <w:tab/>
      </w:r>
      <w:r w:rsidR="004623AE" w:rsidRPr="007A7BB0">
        <w:rPr>
          <w:rFonts w:ascii="Arial" w:hAnsi="Arial" w:cs="Arial"/>
          <w:b/>
          <w:bCs/>
          <w:color w:val="000000"/>
          <w:sz w:val="24"/>
          <w:szCs w:val="24"/>
        </w:rPr>
        <w:t>образец для проверки квалификации</w:t>
      </w:r>
      <w:r w:rsidR="00B20F8B" w:rsidRPr="007A7BB0">
        <w:rPr>
          <w:rStyle w:val="aff1"/>
          <w:rFonts w:ascii="Arial" w:hAnsi="Arial" w:cs="Arial"/>
          <w:b/>
          <w:bCs/>
          <w:color w:val="000000"/>
          <w:sz w:val="24"/>
          <w:szCs w:val="24"/>
        </w:rPr>
        <w:footnoteReference w:customMarkFollows="1" w:id="8"/>
        <w:t>1)</w:t>
      </w:r>
      <w:r w:rsidR="004623AE" w:rsidRPr="007A7BB0">
        <w:rPr>
          <w:rFonts w:ascii="Arial" w:hAnsi="Arial" w:cs="Arial"/>
          <w:bCs/>
          <w:color w:val="000000"/>
          <w:sz w:val="24"/>
          <w:szCs w:val="24"/>
        </w:rPr>
        <w:t xml:space="preserve"> </w:t>
      </w:r>
      <w:r w:rsidRPr="007A7BB0">
        <w:rPr>
          <w:rFonts w:ascii="Arial" w:hAnsi="Arial" w:cs="Arial"/>
          <w:bCs/>
          <w:color w:val="000000"/>
          <w:sz w:val="24"/>
          <w:szCs w:val="24"/>
        </w:rPr>
        <w:t>(</w:t>
      </w:r>
      <w:r w:rsidR="004623AE" w:rsidRPr="007A7BB0">
        <w:rPr>
          <w:rFonts w:ascii="Arial" w:hAnsi="Arial" w:cs="Arial"/>
          <w:bCs/>
          <w:color w:val="000000"/>
          <w:sz w:val="24"/>
          <w:szCs w:val="24"/>
          <w:lang w:val="en-US"/>
        </w:rPr>
        <w:t>proficiency</w:t>
      </w:r>
      <w:r w:rsidR="004623AE" w:rsidRPr="007A7BB0">
        <w:rPr>
          <w:rFonts w:ascii="Arial" w:hAnsi="Arial" w:cs="Arial"/>
          <w:bCs/>
          <w:color w:val="000000"/>
          <w:sz w:val="24"/>
          <w:szCs w:val="24"/>
        </w:rPr>
        <w:t xml:space="preserve"> </w:t>
      </w:r>
      <w:r w:rsidR="004623AE" w:rsidRPr="007A7BB0">
        <w:rPr>
          <w:rFonts w:ascii="Arial" w:hAnsi="Arial" w:cs="Arial"/>
          <w:bCs/>
          <w:color w:val="000000"/>
          <w:sz w:val="24"/>
          <w:szCs w:val="24"/>
          <w:lang w:val="en-US"/>
        </w:rPr>
        <w:t>test</w:t>
      </w:r>
      <w:r w:rsidR="004623AE" w:rsidRPr="007A7BB0">
        <w:rPr>
          <w:rFonts w:ascii="Arial" w:hAnsi="Arial" w:cs="Arial"/>
          <w:bCs/>
          <w:color w:val="000000"/>
          <w:sz w:val="24"/>
          <w:szCs w:val="24"/>
        </w:rPr>
        <w:t xml:space="preserve"> </w:t>
      </w:r>
      <w:r w:rsidR="004623AE" w:rsidRPr="007A7BB0">
        <w:rPr>
          <w:rFonts w:ascii="Arial" w:hAnsi="Arial" w:cs="Arial"/>
          <w:bCs/>
          <w:color w:val="000000"/>
          <w:sz w:val="24"/>
          <w:szCs w:val="24"/>
          <w:lang w:val="en-US"/>
        </w:rPr>
        <w:t>item</w:t>
      </w:r>
      <w:r w:rsidRPr="007A7BB0">
        <w:rPr>
          <w:rFonts w:ascii="Arial" w:hAnsi="Arial" w:cs="Arial"/>
          <w:bCs/>
          <w:color w:val="000000"/>
          <w:sz w:val="24"/>
          <w:szCs w:val="24"/>
        </w:rPr>
        <w:t xml:space="preserve">): </w:t>
      </w:r>
      <w:r w:rsidR="004623AE" w:rsidRPr="007A7BB0">
        <w:rPr>
          <w:rFonts w:ascii="Arial" w:hAnsi="Arial" w:cs="Arial"/>
          <w:bCs/>
          <w:color w:val="000000"/>
          <w:sz w:val="24"/>
          <w:szCs w:val="24"/>
        </w:rPr>
        <w:t xml:space="preserve">Проба, </w:t>
      </w:r>
      <w:r w:rsidR="00F3111D" w:rsidRPr="007A7BB0">
        <w:rPr>
          <w:rFonts w:ascii="Arial" w:hAnsi="Arial" w:cs="Arial"/>
          <w:bCs/>
          <w:color w:val="000000"/>
          <w:sz w:val="24"/>
          <w:szCs w:val="24"/>
        </w:rPr>
        <w:t>изделие</w:t>
      </w:r>
      <w:r w:rsidR="004623AE" w:rsidRPr="007A7BB0">
        <w:rPr>
          <w:rFonts w:ascii="Arial" w:hAnsi="Arial" w:cs="Arial"/>
          <w:bCs/>
          <w:color w:val="000000"/>
          <w:sz w:val="24"/>
          <w:szCs w:val="24"/>
        </w:rPr>
        <w:t xml:space="preserve">, </w:t>
      </w:r>
      <w:r w:rsidR="00F3111D" w:rsidRPr="007A7BB0">
        <w:rPr>
          <w:rFonts w:ascii="Arial" w:hAnsi="Arial" w:cs="Arial"/>
          <w:bCs/>
          <w:color w:val="000000"/>
          <w:sz w:val="24"/>
          <w:szCs w:val="24"/>
        </w:rPr>
        <w:t>предмет</w:t>
      </w:r>
      <w:r w:rsidR="004623AE" w:rsidRPr="007A7BB0">
        <w:rPr>
          <w:rFonts w:ascii="Arial" w:hAnsi="Arial" w:cs="Arial"/>
          <w:bCs/>
          <w:color w:val="000000"/>
          <w:sz w:val="24"/>
          <w:szCs w:val="24"/>
        </w:rPr>
        <w:t xml:space="preserve">, стандартный образец, часть оборудования, эталон, набор данных или другая информация, используемые для оценки </w:t>
      </w:r>
      <w:r w:rsidR="00FE02C9" w:rsidRPr="007A7BB0">
        <w:rPr>
          <w:rFonts w:ascii="Arial" w:hAnsi="Arial" w:cs="Arial"/>
          <w:bCs/>
          <w:color w:val="000000"/>
          <w:sz w:val="24"/>
          <w:szCs w:val="24"/>
        </w:rPr>
        <w:t>функционирования</w:t>
      </w:r>
      <w:r w:rsidR="004623AE" w:rsidRPr="007A7BB0">
        <w:rPr>
          <w:rFonts w:ascii="Arial" w:hAnsi="Arial" w:cs="Arial"/>
          <w:bCs/>
          <w:color w:val="000000"/>
          <w:sz w:val="24"/>
          <w:szCs w:val="24"/>
        </w:rPr>
        <w:t xml:space="preserve"> участника (3.13) при проверке квалификации (3.2)</w:t>
      </w:r>
      <w:r w:rsidRPr="007A7BB0">
        <w:rPr>
          <w:rFonts w:ascii="Arial" w:hAnsi="Arial" w:cs="Arial"/>
          <w:bCs/>
          <w:color w:val="000000"/>
          <w:sz w:val="24"/>
          <w:szCs w:val="24"/>
        </w:rPr>
        <w:t>.</w:t>
      </w:r>
    </w:p>
    <w:p w14:paraId="0D452B9E" w14:textId="77777777" w:rsidR="00221770" w:rsidRPr="007A7BB0" w:rsidRDefault="00746B9F" w:rsidP="001B3078">
      <w:pPr>
        <w:widowControl w:val="0"/>
        <w:tabs>
          <w:tab w:val="left" w:pos="1134"/>
        </w:tabs>
        <w:autoSpaceDE w:val="0"/>
        <w:autoSpaceDN w:val="0"/>
        <w:adjustRightInd w:val="0"/>
        <w:spacing w:after="0" w:line="360" w:lineRule="auto"/>
        <w:ind w:firstLine="709"/>
        <w:jc w:val="both"/>
        <w:rPr>
          <w:rFonts w:ascii="Arial" w:hAnsi="Arial" w:cs="Arial"/>
          <w:bCs/>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 xml:space="preserve">– В </w:t>
      </w:r>
      <w:r w:rsidR="00211D52" w:rsidRPr="007A7BB0">
        <w:rPr>
          <w:rFonts w:ascii="Arial" w:hAnsi="Arial" w:cs="Arial"/>
          <w:color w:val="000000"/>
        </w:rPr>
        <w:t>большинстве</w:t>
      </w:r>
      <w:r w:rsidR="00F3111D" w:rsidRPr="007A7BB0">
        <w:rPr>
          <w:rFonts w:ascii="Arial" w:hAnsi="Arial" w:cs="Arial"/>
          <w:color w:val="000000"/>
        </w:rPr>
        <w:t xml:space="preserve"> </w:t>
      </w:r>
      <w:r w:rsidRPr="007A7BB0">
        <w:rPr>
          <w:rFonts w:ascii="Arial" w:hAnsi="Arial" w:cs="Arial"/>
          <w:color w:val="000000"/>
        </w:rPr>
        <w:t>случаев образцы для проверки квалифик</w:t>
      </w:r>
      <w:r w:rsidR="0045674C" w:rsidRPr="007A7BB0">
        <w:rPr>
          <w:rFonts w:ascii="Arial" w:hAnsi="Arial" w:cs="Arial"/>
          <w:color w:val="000000"/>
        </w:rPr>
        <w:t xml:space="preserve">ации соответствуют определению </w:t>
      </w:r>
      <w:r w:rsidR="00F3111D" w:rsidRPr="007A7BB0">
        <w:rPr>
          <w:rFonts w:ascii="Arial" w:hAnsi="Arial" w:cs="Arial"/>
          <w:color w:val="000000"/>
        </w:rPr>
        <w:t xml:space="preserve">термина </w:t>
      </w:r>
      <w:r w:rsidR="0045674C" w:rsidRPr="007A7BB0">
        <w:rPr>
          <w:rFonts w:ascii="Arial" w:hAnsi="Arial" w:cs="Arial"/>
          <w:color w:val="000000"/>
        </w:rPr>
        <w:t>«</w:t>
      </w:r>
      <w:r w:rsidR="0045674C" w:rsidRPr="007A7BB0">
        <w:rPr>
          <w:rFonts w:ascii="Arial" w:hAnsi="Arial" w:cs="Arial"/>
          <w:bCs/>
          <w:color w:val="000000"/>
        </w:rPr>
        <w:t>стандартный образец</w:t>
      </w:r>
      <w:r w:rsidR="0045674C" w:rsidRPr="007A7BB0">
        <w:rPr>
          <w:rFonts w:ascii="Arial" w:hAnsi="Arial" w:cs="Arial"/>
          <w:color w:val="000000"/>
        </w:rPr>
        <w:t>», приведенному</w:t>
      </w:r>
      <w:r w:rsidRPr="007A7BB0">
        <w:rPr>
          <w:rFonts w:ascii="Arial" w:hAnsi="Arial" w:cs="Arial"/>
          <w:color w:val="000000"/>
        </w:rPr>
        <w:t xml:space="preserve"> в </w:t>
      </w:r>
      <w:r w:rsidR="0045674C" w:rsidRPr="007A7BB0">
        <w:rPr>
          <w:rFonts w:ascii="Arial" w:hAnsi="Arial" w:cs="Arial"/>
          <w:color w:val="000000" w:themeColor="text1"/>
          <w:lang w:val="en-US"/>
        </w:rPr>
        <w:t>ISO</w:t>
      </w:r>
      <w:r w:rsidR="0045674C" w:rsidRPr="007A7BB0">
        <w:rPr>
          <w:rFonts w:ascii="Arial" w:hAnsi="Arial" w:cs="Arial"/>
          <w:color w:val="000000" w:themeColor="text1"/>
        </w:rPr>
        <w:t xml:space="preserve"> </w:t>
      </w:r>
      <w:r w:rsidR="0045674C" w:rsidRPr="007A7BB0">
        <w:rPr>
          <w:rFonts w:ascii="Arial" w:hAnsi="Arial" w:cs="Arial"/>
          <w:color w:val="000000" w:themeColor="text1"/>
          <w:lang w:val="en-US"/>
        </w:rPr>
        <w:t>Guide</w:t>
      </w:r>
      <w:r w:rsidR="0045674C" w:rsidRPr="007A7BB0">
        <w:rPr>
          <w:rFonts w:ascii="Arial" w:hAnsi="Arial" w:cs="Arial"/>
          <w:color w:val="000000" w:themeColor="text1"/>
        </w:rPr>
        <w:t xml:space="preserve"> </w:t>
      </w:r>
      <w:r w:rsidRPr="007A7BB0">
        <w:rPr>
          <w:rFonts w:ascii="Arial" w:hAnsi="Arial" w:cs="Arial"/>
          <w:color w:val="000000"/>
        </w:rPr>
        <w:t>30 (3.17).</w:t>
      </w:r>
    </w:p>
    <w:p w14:paraId="31A703C6" w14:textId="6F31BF51" w:rsidR="00465C30" w:rsidRPr="007A7BB0" w:rsidRDefault="00465C30" w:rsidP="00465C30">
      <w:pPr>
        <w:widowControl w:val="0"/>
        <w:tabs>
          <w:tab w:val="left" w:pos="1134"/>
        </w:tabs>
        <w:autoSpaceDE w:val="0"/>
        <w:autoSpaceDN w:val="0"/>
        <w:adjustRightInd w:val="0"/>
        <w:spacing w:after="0" w:line="360" w:lineRule="auto"/>
        <w:ind w:firstLine="709"/>
        <w:jc w:val="both"/>
        <w:rPr>
          <w:rFonts w:ascii="Arial" w:hAnsi="Arial" w:cs="Arial"/>
          <w:bCs/>
          <w:color w:val="000000"/>
          <w:sz w:val="24"/>
          <w:szCs w:val="24"/>
        </w:rPr>
      </w:pPr>
      <w:r w:rsidRPr="007A7BB0">
        <w:rPr>
          <w:rFonts w:ascii="Arial" w:hAnsi="Arial" w:cs="Arial"/>
          <w:color w:val="000000"/>
          <w:sz w:val="24"/>
          <w:szCs w:val="24"/>
        </w:rPr>
        <w:t>3.15</w:t>
      </w:r>
      <w:r w:rsidRPr="007A7BB0">
        <w:rPr>
          <w:rFonts w:ascii="Arial" w:hAnsi="Arial" w:cs="Arial"/>
          <w:color w:val="000000"/>
          <w:sz w:val="24"/>
          <w:szCs w:val="24"/>
        </w:rPr>
        <w:tab/>
      </w:r>
      <w:r w:rsidRPr="007A7BB0">
        <w:rPr>
          <w:rFonts w:ascii="Arial" w:hAnsi="Arial" w:cs="Arial"/>
          <w:b/>
          <w:bCs/>
          <w:color w:val="000000"/>
          <w:sz w:val="24"/>
          <w:szCs w:val="24"/>
        </w:rPr>
        <w:t>провайдер проверки квалификации</w:t>
      </w:r>
      <w:r w:rsidRPr="007A7BB0">
        <w:rPr>
          <w:rFonts w:ascii="Arial" w:hAnsi="Arial" w:cs="Arial"/>
          <w:bCs/>
          <w:color w:val="000000"/>
          <w:sz w:val="24"/>
          <w:szCs w:val="24"/>
        </w:rPr>
        <w:t xml:space="preserve"> (</w:t>
      </w:r>
      <w:r w:rsidRPr="007A7BB0">
        <w:rPr>
          <w:rFonts w:ascii="Arial" w:hAnsi="Arial" w:cs="Arial"/>
          <w:bCs/>
          <w:color w:val="000000"/>
          <w:sz w:val="24"/>
          <w:szCs w:val="24"/>
          <w:lang w:val="en-US"/>
        </w:rPr>
        <w:t>proficiency</w:t>
      </w:r>
      <w:r w:rsidRPr="007A7BB0">
        <w:rPr>
          <w:rFonts w:ascii="Arial" w:hAnsi="Arial" w:cs="Arial"/>
          <w:bCs/>
          <w:color w:val="000000"/>
          <w:sz w:val="24"/>
          <w:szCs w:val="24"/>
        </w:rPr>
        <w:t xml:space="preserve"> </w:t>
      </w:r>
      <w:r w:rsidRPr="007A7BB0">
        <w:rPr>
          <w:rFonts w:ascii="Arial" w:hAnsi="Arial" w:cs="Arial"/>
          <w:bCs/>
          <w:color w:val="000000"/>
          <w:sz w:val="24"/>
          <w:szCs w:val="24"/>
          <w:lang w:val="en-US"/>
        </w:rPr>
        <w:t>testing</w:t>
      </w:r>
      <w:r w:rsidRPr="007A7BB0">
        <w:rPr>
          <w:rFonts w:ascii="Arial" w:hAnsi="Arial" w:cs="Arial"/>
          <w:bCs/>
          <w:color w:val="000000"/>
          <w:sz w:val="24"/>
          <w:szCs w:val="24"/>
        </w:rPr>
        <w:t xml:space="preserve"> </w:t>
      </w:r>
      <w:r w:rsidRPr="007A7BB0">
        <w:rPr>
          <w:rFonts w:ascii="Arial" w:hAnsi="Arial" w:cs="Arial"/>
          <w:bCs/>
          <w:color w:val="000000"/>
          <w:sz w:val="24"/>
          <w:szCs w:val="24"/>
          <w:lang w:val="en-US"/>
        </w:rPr>
        <w:t>provider</w:t>
      </w:r>
      <w:r w:rsidRPr="007A7BB0">
        <w:rPr>
          <w:rFonts w:ascii="Arial" w:hAnsi="Arial" w:cs="Arial"/>
          <w:bCs/>
          <w:color w:val="000000"/>
          <w:sz w:val="24"/>
          <w:szCs w:val="24"/>
        </w:rPr>
        <w:t>): Организация, которая несет ответственность за все задачи по разработке и выполнению программы проверки квалификации (3.2).</w:t>
      </w:r>
    </w:p>
    <w:p w14:paraId="6F487F52" w14:textId="7DCCBB5D" w:rsidR="009A2C6C" w:rsidRPr="007A7BB0" w:rsidRDefault="009A2C6C" w:rsidP="009A2C6C">
      <w:pPr>
        <w:widowControl w:val="0"/>
        <w:tabs>
          <w:tab w:val="left" w:pos="1134"/>
        </w:tabs>
        <w:autoSpaceDE w:val="0"/>
        <w:autoSpaceDN w:val="0"/>
        <w:adjustRightInd w:val="0"/>
        <w:spacing w:after="0" w:line="360" w:lineRule="auto"/>
        <w:ind w:firstLine="709"/>
        <w:jc w:val="both"/>
        <w:rPr>
          <w:rFonts w:ascii="Arial" w:hAnsi="Arial" w:cs="Arial"/>
          <w:bCs/>
          <w:color w:val="000000"/>
          <w:sz w:val="24"/>
          <w:szCs w:val="24"/>
        </w:rPr>
      </w:pPr>
      <w:r w:rsidRPr="007A7BB0">
        <w:rPr>
          <w:rFonts w:ascii="Arial" w:hAnsi="Arial" w:cs="Arial"/>
          <w:color w:val="000000"/>
          <w:sz w:val="24"/>
          <w:szCs w:val="24"/>
        </w:rPr>
        <w:t>3.16</w:t>
      </w:r>
      <w:r w:rsidRPr="007A7BB0">
        <w:rPr>
          <w:rFonts w:ascii="Arial" w:hAnsi="Arial" w:cs="Arial"/>
          <w:color w:val="000000"/>
          <w:sz w:val="24"/>
          <w:szCs w:val="24"/>
        </w:rPr>
        <w:tab/>
      </w:r>
      <w:r w:rsidRPr="007A7BB0">
        <w:rPr>
          <w:rFonts w:ascii="Arial" w:hAnsi="Arial" w:cs="Arial"/>
          <w:b/>
          <w:bCs/>
          <w:color w:val="000000"/>
          <w:sz w:val="24"/>
          <w:szCs w:val="24"/>
        </w:rPr>
        <w:t>программа проверки квалификации</w:t>
      </w:r>
      <w:r w:rsidRPr="007A7BB0">
        <w:rPr>
          <w:rFonts w:ascii="Arial" w:hAnsi="Arial" w:cs="Arial"/>
          <w:bCs/>
          <w:color w:val="000000"/>
          <w:sz w:val="24"/>
          <w:szCs w:val="24"/>
        </w:rPr>
        <w:t xml:space="preserve"> (</w:t>
      </w:r>
      <w:r w:rsidRPr="007A7BB0">
        <w:rPr>
          <w:rFonts w:ascii="Arial" w:hAnsi="Arial" w:cs="Arial"/>
          <w:bCs/>
          <w:color w:val="000000"/>
          <w:sz w:val="24"/>
          <w:szCs w:val="24"/>
          <w:lang w:val="en-US"/>
        </w:rPr>
        <w:t>proficiency</w:t>
      </w:r>
      <w:r w:rsidRPr="007A7BB0">
        <w:rPr>
          <w:rFonts w:ascii="Arial" w:hAnsi="Arial" w:cs="Arial"/>
          <w:bCs/>
          <w:color w:val="000000"/>
          <w:sz w:val="24"/>
          <w:szCs w:val="24"/>
        </w:rPr>
        <w:t xml:space="preserve"> </w:t>
      </w:r>
      <w:r w:rsidRPr="007A7BB0">
        <w:rPr>
          <w:rFonts w:ascii="Arial" w:hAnsi="Arial" w:cs="Arial"/>
          <w:bCs/>
          <w:color w:val="000000"/>
          <w:sz w:val="24"/>
          <w:szCs w:val="24"/>
          <w:lang w:val="en-US"/>
        </w:rPr>
        <w:t>testing</w:t>
      </w:r>
      <w:r w:rsidRPr="007A7BB0">
        <w:rPr>
          <w:rFonts w:ascii="Arial" w:hAnsi="Arial" w:cs="Arial"/>
          <w:bCs/>
          <w:color w:val="000000"/>
          <w:sz w:val="24"/>
          <w:szCs w:val="24"/>
        </w:rPr>
        <w:t xml:space="preserve"> </w:t>
      </w:r>
      <w:r w:rsidRPr="007A7BB0">
        <w:rPr>
          <w:rFonts w:ascii="Arial" w:hAnsi="Arial" w:cs="Arial"/>
          <w:bCs/>
          <w:color w:val="000000"/>
          <w:sz w:val="24"/>
          <w:szCs w:val="24"/>
          <w:lang w:val="en-US"/>
        </w:rPr>
        <w:t>scheme</w:t>
      </w:r>
      <w:r w:rsidRPr="007A7BB0">
        <w:rPr>
          <w:rFonts w:ascii="Arial" w:hAnsi="Arial" w:cs="Arial"/>
          <w:bCs/>
          <w:color w:val="000000"/>
          <w:sz w:val="24"/>
          <w:szCs w:val="24"/>
        </w:rPr>
        <w:t xml:space="preserve">): Проверка квалификации (3.2), разработанная и реализованная за один или несколько </w:t>
      </w:r>
      <w:r w:rsidR="000A121E" w:rsidRPr="007A7BB0">
        <w:rPr>
          <w:rFonts w:ascii="Arial" w:hAnsi="Arial" w:cs="Arial"/>
          <w:bCs/>
          <w:color w:val="000000"/>
          <w:sz w:val="24"/>
          <w:szCs w:val="24"/>
        </w:rPr>
        <w:t xml:space="preserve">туров/раундов (далее </w:t>
      </w:r>
      <w:r w:rsidR="00B20F8B" w:rsidRPr="007A7BB0">
        <w:rPr>
          <w:rFonts w:ascii="Arial" w:hAnsi="Arial" w:cs="Arial"/>
          <w:bCs/>
          <w:color w:val="000000"/>
          <w:sz w:val="24"/>
          <w:szCs w:val="24"/>
        </w:rPr>
        <w:t xml:space="preserve">– </w:t>
      </w:r>
      <w:r w:rsidR="000A121E" w:rsidRPr="007A7BB0">
        <w:rPr>
          <w:rFonts w:ascii="Arial" w:hAnsi="Arial" w:cs="Arial"/>
          <w:bCs/>
          <w:color w:val="000000"/>
          <w:sz w:val="24"/>
          <w:szCs w:val="24"/>
        </w:rPr>
        <w:t>раундов)</w:t>
      </w:r>
      <w:r w:rsidRPr="007A7BB0">
        <w:rPr>
          <w:rFonts w:ascii="Arial" w:hAnsi="Arial" w:cs="Arial"/>
          <w:bCs/>
          <w:color w:val="000000"/>
          <w:sz w:val="24"/>
          <w:szCs w:val="24"/>
        </w:rPr>
        <w:t xml:space="preserve"> </w:t>
      </w:r>
      <w:r w:rsidR="002F2C29" w:rsidRPr="007A7BB0">
        <w:rPr>
          <w:rFonts w:ascii="Arial" w:hAnsi="Arial" w:cs="Arial"/>
          <w:bCs/>
          <w:color w:val="000000"/>
          <w:sz w:val="24"/>
          <w:szCs w:val="24"/>
        </w:rPr>
        <w:t>в</w:t>
      </w:r>
      <w:r w:rsidRPr="007A7BB0">
        <w:rPr>
          <w:rFonts w:ascii="Arial" w:hAnsi="Arial" w:cs="Arial"/>
          <w:bCs/>
          <w:color w:val="000000"/>
          <w:sz w:val="24"/>
          <w:szCs w:val="24"/>
        </w:rPr>
        <w:t xml:space="preserve"> определенной области </w:t>
      </w:r>
      <w:r w:rsidR="002F2C29" w:rsidRPr="007A7BB0">
        <w:rPr>
          <w:rFonts w:ascii="Arial" w:hAnsi="Arial" w:cs="Arial"/>
          <w:bCs/>
          <w:color w:val="000000"/>
          <w:sz w:val="24"/>
          <w:szCs w:val="24"/>
        </w:rPr>
        <w:t>испытаний, измерений</w:t>
      </w:r>
      <w:r w:rsidRPr="007A7BB0">
        <w:rPr>
          <w:rFonts w:ascii="Arial" w:hAnsi="Arial" w:cs="Arial"/>
          <w:bCs/>
          <w:color w:val="000000"/>
          <w:sz w:val="24"/>
          <w:szCs w:val="24"/>
        </w:rPr>
        <w:t xml:space="preserve">, калибровки или </w:t>
      </w:r>
      <w:r w:rsidR="002F2C29" w:rsidRPr="007A7BB0">
        <w:rPr>
          <w:rFonts w:ascii="Arial" w:hAnsi="Arial" w:cs="Arial"/>
          <w:bCs/>
          <w:color w:val="000000"/>
          <w:sz w:val="24"/>
          <w:szCs w:val="24"/>
        </w:rPr>
        <w:t>контроля</w:t>
      </w:r>
      <w:r w:rsidRPr="007A7BB0">
        <w:rPr>
          <w:rFonts w:ascii="Arial" w:hAnsi="Arial" w:cs="Arial"/>
          <w:bCs/>
          <w:color w:val="000000"/>
          <w:sz w:val="24"/>
          <w:szCs w:val="24"/>
        </w:rPr>
        <w:t>.</w:t>
      </w:r>
    </w:p>
    <w:p w14:paraId="4B495610" w14:textId="77777777" w:rsidR="009A2C6C" w:rsidRPr="007A7BB0" w:rsidRDefault="009A2C6C" w:rsidP="009A2C6C">
      <w:pPr>
        <w:widowControl w:val="0"/>
        <w:tabs>
          <w:tab w:val="left" w:pos="1134"/>
        </w:tabs>
        <w:autoSpaceDE w:val="0"/>
        <w:autoSpaceDN w:val="0"/>
        <w:adjustRightInd w:val="0"/>
        <w:spacing w:after="0" w:line="360" w:lineRule="auto"/>
        <w:ind w:firstLine="709"/>
        <w:jc w:val="both"/>
        <w:rPr>
          <w:rFonts w:ascii="Arial" w:hAnsi="Arial" w:cs="Arial"/>
          <w:bCs/>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 xml:space="preserve">– </w:t>
      </w:r>
      <w:r w:rsidR="002F2C29" w:rsidRPr="007A7BB0">
        <w:rPr>
          <w:rFonts w:ascii="Arial" w:hAnsi="Arial" w:cs="Arial"/>
          <w:color w:val="000000"/>
        </w:rPr>
        <w:t>Программа</w:t>
      </w:r>
      <w:r w:rsidRPr="007A7BB0">
        <w:rPr>
          <w:rFonts w:ascii="Arial" w:hAnsi="Arial" w:cs="Arial"/>
          <w:color w:val="000000"/>
        </w:rPr>
        <w:t xml:space="preserve"> проверки квалификации может охватывать </w:t>
      </w:r>
      <w:r w:rsidR="002F2C29" w:rsidRPr="007A7BB0">
        <w:rPr>
          <w:rFonts w:ascii="Arial" w:hAnsi="Arial" w:cs="Arial"/>
          <w:color w:val="000000"/>
        </w:rPr>
        <w:t>конкретный</w:t>
      </w:r>
      <w:r w:rsidRPr="007A7BB0">
        <w:rPr>
          <w:rFonts w:ascii="Arial" w:hAnsi="Arial" w:cs="Arial"/>
          <w:color w:val="000000"/>
        </w:rPr>
        <w:t xml:space="preserve"> </w:t>
      </w:r>
      <w:r w:rsidR="002F2C29" w:rsidRPr="007A7BB0">
        <w:rPr>
          <w:rFonts w:ascii="Arial" w:hAnsi="Arial" w:cs="Arial"/>
          <w:color w:val="000000"/>
        </w:rPr>
        <w:t>вид испытаний</w:t>
      </w:r>
      <w:r w:rsidRPr="007A7BB0">
        <w:rPr>
          <w:rFonts w:ascii="Arial" w:hAnsi="Arial" w:cs="Arial"/>
          <w:color w:val="000000"/>
        </w:rPr>
        <w:t xml:space="preserve">, калибровки, </w:t>
      </w:r>
      <w:r w:rsidR="002F2C29" w:rsidRPr="007A7BB0">
        <w:rPr>
          <w:rFonts w:ascii="Arial" w:hAnsi="Arial" w:cs="Arial"/>
          <w:color w:val="000000"/>
        </w:rPr>
        <w:t>контроля</w:t>
      </w:r>
      <w:r w:rsidRPr="007A7BB0">
        <w:rPr>
          <w:rFonts w:ascii="Arial" w:hAnsi="Arial" w:cs="Arial"/>
          <w:color w:val="000000"/>
        </w:rPr>
        <w:t xml:space="preserve"> или ряд </w:t>
      </w:r>
      <w:r w:rsidR="002F2C29" w:rsidRPr="007A7BB0">
        <w:rPr>
          <w:rFonts w:ascii="Arial" w:hAnsi="Arial" w:cs="Arial"/>
          <w:color w:val="000000"/>
        </w:rPr>
        <w:t>испытаний</w:t>
      </w:r>
      <w:r w:rsidRPr="007A7BB0">
        <w:rPr>
          <w:rFonts w:ascii="Arial" w:hAnsi="Arial" w:cs="Arial"/>
          <w:color w:val="000000"/>
        </w:rPr>
        <w:t xml:space="preserve">, калибровок или </w:t>
      </w:r>
      <w:r w:rsidR="005924BA" w:rsidRPr="007A7BB0">
        <w:rPr>
          <w:rFonts w:ascii="Arial" w:hAnsi="Arial" w:cs="Arial"/>
          <w:color w:val="000000"/>
        </w:rPr>
        <w:t xml:space="preserve">проведений </w:t>
      </w:r>
      <w:r w:rsidR="002F2C29" w:rsidRPr="007A7BB0">
        <w:rPr>
          <w:rFonts w:ascii="Arial" w:hAnsi="Arial" w:cs="Arial"/>
          <w:color w:val="000000"/>
        </w:rPr>
        <w:t>контрол</w:t>
      </w:r>
      <w:r w:rsidR="005924BA" w:rsidRPr="007A7BB0">
        <w:rPr>
          <w:rFonts w:ascii="Arial" w:hAnsi="Arial" w:cs="Arial"/>
          <w:color w:val="000000"/>
        </w:rPr>
        <w:t>я</w:t>
      </w:r>
      <w:r w:rsidR="002F2C29" w:rsidRPr="007A7BB0">
        <w:rPr>
          <w:rFonts w:ascii="Arial" w:hAnsi="Arial" w:cs="Arial"/>
          <w:color w:val="000000"/>
        </w:rPr>
        <w:t xml:space="preserve"> на образцах</w:t>
      </w:r>
      <w:r w:rsidRPr="007A7BB0">
        <w:rPr>
          <w:rFonts w:ascii="Arial" w:hAnsi="Arial" w:cs="Arial"/>
          <w:color w:val="000000"/>
        </w:rPr>
        <w:t xml:space="preserve"> </w:t>
      </w:r>
      <w:r w:rsidR="002F2C29" w:rsidRPr="007A7BB0">
        <w:rPr>
          <w:rFonts w:ascii="Arial" w:hAnsi="Arial" w:cs="Arial"/>
          <w:color w:val="000000"/>
        </w:rPr>
        <w:t xml:space="preserve">для </w:t>
      </w:r>
      <w:r w:rsidRPr="007A7BB0">
        <w:rPr>
          <w:rFonts w:ascii="Arial" w:hAnsi="Arial" w:cs="Arial"/>
          <w:color w:val="000000"/>
        </w:rPr>
        <w:t>проверки квалификации.</w:t>
      </w:r>
    </w:p>
    <w:p w14:paraId="57778598" w14:textId="6EC44FB8" w:rsidR="00CE6CE4" w:rsidRPr="007A7BB0" w:rsidRDefault="00CE6CE4" w:rsidP="00CE6CE4">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3.17</w:t>
      </w:r>
      <w:r w:rsidRPr="007A7BB0">
        <w:rPr>
          <w:rFonts w:ascii="Arial" w:hAnsi="Arial" w:cs="Arial"/>
          <w:color w:val="000000"/>
          <w:sz w:val="24"/>
          <w:szCs w:val="24"/>
        </w:rPr>
        <w:tab/>
      </w:r>
      <w:r w:rsidRPr="007A7BB0">
        <w:rPr>
          <w:rFonts w:ascii="Arial" w:hAnsi="Arial" w:cs="Arial"/>
          <w:b/>
          <w:bCs/>
          <w:color w:val="000000"/>
          <w:sz w:val="24"/>
          <w:szCs w:val="24"/>
        </w:rPr>
        <w:t>стандартный образец</w:t>
      </w:r>
      <w:r w:rsidRPr="007A7BB0">
        <w:rPr>
          <w:rFonts w:ascii="Arial" w:hAnsi="Arial" w:cs="Arial"/>
          <w:bCs/>
          <w:color w:val="000000"/>
          <w:sz w:val="24"/>
          <w:szCs w:val="24"/>
        </w:rPr>
        <w:t xml:space="preserve">; </w:t>
      </w:r>
      <w:r w:rsidR="001A7F90" w:rsidRPr="007A7BB0">
        <w:rPr>
          <w:rFonts w:ascii="Arial" w:hAnsi="Arial" w:cs="Arial"/>
          <w:bCs/>
          <w:color w:val="000000"/>
          <w:sz w:val="24"/>
          <w:szCs w:val="24"/>
        </w:rPr>
        <w:t>RM</w:t>
      </w:r>
      <w:r w:rsidR="000A39BC" w:rsidRPr="007A7BB0">
        <w:rPr>
          <w:rStyle w:val="aff1"/>
          <w:rFonts w:ascii="Arial" w:hAnsi="Arial" w:cs="Arial"/>
          <w:bCs/>
          <w:color w:val="000000"/>
          <w:sz w:val="24"/>
          <w:szCs w:val="24"/>
        </w:rPr>
        <w:footnoteReference w:customMarkFollows="1" w:id="9"/>
        <w:t>2)</w:t>
      </w:r>
      <w:r w:rsidRPr="007A7BB0">
        <w:rPr>
          <w:rFonts w:ascii="Arial" w:hAnsi="Arial" w:cs="Arial"/>
          <w:bCs/>
          <w:color w:val="000000"/>
          <w:sz w:val="24"/>
          <w:szCs w:val="24"/>
        </w:rPr>
        <w:t xml:space="preserve"> (reference </w:t>
      </w:r>
      <w:proofErr w:type="spellStart"/>
      <w:r w:rsidRPr="007A7BB0">
        <w:rPr>
          <w:rFonts w:ascii="Arial" w:hAnsi="Arial" w:cs="Arial"/>
          <w:bCs/>
          <w:color w:val="000000"/>
          <w:sz w:val="24"/>
          <w:szCs w:val="24"/>
        </w:rPr>
        <w:t>material</w:t>
      </w:r>
      <w:proofErr w:type="spellEnd"/>
      <w:r w:rsidRPr="007A7BB0">
        <w:rPr>
          <w:rFonts w:ascii="Arial" w:hAnsi="Arial" w:cs="Arial"/>
          <w:bCs/>
          <w:color w:val="000000"/>
          <w:sz w:val="24"/>
          <w:szCs w:val="24"/>
        </w:rPr>
        <w:t>; RM): Материал, достаточно однородный и стабильный по отношению к одному или нескольким определенным свойствам, которые были установлены для того, чтобы использовать его по назначению в измерительном процессе.</w:t>
      </w:r>
    </w:p>
    <w:p w14:paraId="1F4CF3A2" w14:textId="77777777" w:rsidR="00CE6CE4" w:rsidRPr="007A7BB0" w:rsidRDefault="00CE6CE4" w:rsidP="00CE6CE4">
      <w:pPr>
        <w:widowControl w:val="0"/>
        <w:tabs>
          <w:tab w:val="left" w:pos="1134"/>
        </w:tabs>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1 –</w:t>
      </w:r>
      <w:r w:rsidRPr="007A7BB0">
        <w:rPr>
          <w:rFonts w:ascii="Arial" w:hAnsi="Arial" w:cs="Arial"/>
          <w:bCs/>
          <w:color w:val="000000"/>
          <w:spacing w:val="5"/>
        </w:rPr>
        <w:t xml:space="preserve"> </w:t>
      </w:r>
      <w:r w:rsidRPr="007A7BB0">
        <w:rPr>
          <w:rFonts w:ascii="Arial" w:hAnsi="Arial" w:cs="Arial"/>
          <w:bCs/>
          <w:color w:val="000000"/>
        </w:rPr>
        <w:t>Стандартный образец - это общее понятие.</w:t>
      </w:r>
    </w:p>
    <w:p w14:paraId="662B5867" w14:textId="77777777" w:rsidR="00CE6CE4" w:rsidRPr="007A7BB0" w:rsidRDefault="00CE6CE4" w:rsidP="00CE6CE4">
      <w:pPr>
        <w:widowControl w:val="0"/>
        <w:tabs>
          <w:tab w:val="left" w:pos="1134"/>
        </w:tabs>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2</w:t>
      </w:r>
      <w:r w:rsidRPr="007A7BB0">
        <w:rPr>
          <w:rFonts w:ascii="Arial" w:hAnsi="Arial" w:cs="Arial"/>
          <w:color w:val="000000"/>
        </w:rPr>
        <w:t xml:space="preserve"> – </w:t>
      </w:r>
      <w:r w:rsidR="00423290" w:rsidRPr="007A7BB0">
        <w:rPr>
          <w:rFonts w:ascii="Arial" w:hAnsi="Arial" w:cs="Arial"/>
          <w:color w:val="000000"/>
        </w:rPr>
        <w:t>Свойства могут быть количественными или качественными (например, идентичность веществ или объектов).</w:t>
      </w:r>
    </w:p>
    <w:p w14:paraId="27EB5D5B" w14:textId="77777777" w:rsidR="00423290" w:rsidRPr="007A7BB0" w:rsidRDefault="00423290" w:rsidP="00423290">
      <w:pPr>
        <w:widowControl w:val="0"/>
        <w:tabs>
          <w:tab w:val="left" w:pos="1134"/>
        </w:tabs>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3 –</w:t>
      </w:r>
      <w:r w:rsidRPr="007A7BB0">
        <w:rPr>
          <w:rFonts w:ascii="Arial" w:hAnsi="Arial" w:cs="Arial"/>
          <w:bCs/>
          <w:color w:val="000000"/>
          <w:spacing w:val="5"/>
        </w:rPr>
        <w:t xml:space="preserve"> </w:t>
      </w:r>
      <w:r w:rsidRPr="007A7BB0">
        <w:rPr>
          <w:rFonts w:ascii="Arial" w:hAnsi="Arial" w:cs="Arial"/>
          <w:bCs/>
          <w:color w:val="000000"/>
        </w:rPr>
        <w:t>Применение может включать калибровку измерительной системы, оценивание методики измерений, приписывание значений свойств другим материалам и контроль качества.</w:t>
      </w:r>
    </w:p>
    <w:p w14:paraId="0B694228" w14:textId="77777777" w:rsidR="00CE6CE4" w:rsidRPr="007A7BB0" w:rsidRDefault="00CE6CE4" w:rsidP="00CE6CE4">
      <w:pPr>
        <w:widowControl w:val="0"/>
        <w:tabs>
          <w:tab w:val="left" w:pos="1134"/>
        </w:tabs>
        <w:autoSpaceDE w:val="0"/>
        <w:autoSpaceDN w:val="0"/>
        <w:adjustRightInd w:val="0"/>
        <w:spacing w:after="0" w:line="360" w:lineRule="auto"/>
        <w:ind w:firstLine="709"/>
        <w:jc w:val="both"/>
        <w:rPr>
          <w:rFonts w:ascii="Arial" w:hAnsi="Arial" w:cs="Arial"/>
          <w:bCs/>
          <w:color w:val="000000"/>
          <w:sz w:val="24"/>
          <w:szCs w:val="24"/>
        </w:rPr>
      </w:pPr>
      <w:r w:rsidRPr="007A7BB0">
        <w:rPr>
          <w:rFonts w:ascii="Arial" w:hAnsi="Arial" w:cs="Arial"/>
          <w:bCs/>
          <w:color w:val="000000"/>
          <w:sz w:val="24"/>
          <w:szCs w:val="24"/>
        </w:rPr>
        <w:t>[</w:t>
      </w:r>
      <w:r w:rsidR="00423290" w:rsidRPr="007A7BB0">
        <w:rPr>
          <w:rFonts w:ascii="Arial" w:hAnsi="Arial" w:cs="Arial"/>
          <w:color w:val="000000" w:themeColor="text1"/>
          <w:sz w:val="24"/>
          <w:szCs w:val="24"/>
          <w:lang w:val="en-US"/>
        </w:rPr>
        <w:t>ISO</w:t>
      </w:r>
      <w:r w:rsidR="00423290" w:rsidRPr="007A7BB0">
        <w:rPr>
          <w:rFonts w:ascii="Arial" w:hAnsi="Arial" w:cs="Arial"/>
          <w:color w:val="000000" w:themeColor="text1"/>
          <w:sz w:val="24"/>
          <w:szCs w:val="24"/>
        </w:rPr>
        <w:t xml:space="preserve"> </w:t>
      </w:r>
      <w:r w:rsidR="00423290" w:rsidRPr="007A7BB0">
        <w:rPr>
          <w:rFonts w:ascii="Arial" w:hAnsi="Arial" w:cs="Arial"/>
          <w:color w:val="000000" w:themeColor="text1"/>
          <w:sz w:val="24"/>
          <w:szCs w:val="24"/>
          <w:lang w:val="en-US"/>
        </w:rPr>
        <w:t>Guide</w:t>
      </w:r>
      <w:r w:rsidR="00423290" w:rsidRPr="007A7BB0">
        <w:rPr>
          <w:rFonts w:ascii="Arial" w:hAnsi="Arial" w:cs="Arial"/>
          <w:color w:val="000000" w:themeColor="text1"/>
          <w:sz w:val="24"/>
          <w:szCs w:val="24"/>
        </w:rPr>
        <w:t xml:space="preserve"> 30</w:t>
      </w:r>
      <w:r w:rsidR="00423290" w:rsidRPr="007A7BB0">
        <w:rPr>
          <w:rFonts w:ascii="Arial" w:hAnsi="Arial" w:cs="Arial"/>
          <w:bCs/>
          <w:color w:val="000000"/>
          <w:sz w:val="24"/>
          <w:szCs w:val="24"/>
        </w:rPr>
        <w:t>:2015</w:t>
      </w:r>
      <w:r w:rsidRPr="007A7BB0">
        <w:rPr>
          <w:rFonts w:ascii="Arial" w:hAnsi="Arial" w:cs="Arial"/>
          <w:bCs/>
          <w:color w:val="000000"/>
          <w:sz w:val="24"/>
          <w:szCs w:val="24"/>
        </w:rPr>
        <w:t>, изменено –</w:t>
      </w:r>
      <w:r w:rsidR="00423290" w:rsidRPr="007A7BB0">
        <w:rPr>
          <w:rFonts w:ascii="Arial" w:hAnsi="Arial" w:cs="Arial"/>
          <w:bCs/>
          <w:color w:val="000000"/>
          <w:sz w:val="24"/>
          <w:szCs w:val="24"/>
        </w:rPr>
        <w:t xml:space="preserve"> </w:t>
      </w:r>
      <w:r w:rsidRPr="007A7BB0">
        <w:rPr>
          <w:rFonts w:ascii="Arial" w:hAnsi="Arial" w:cs="Arial"/>
          <w:bCs/>
          <w:color w:val="000000"/>
          <w:sz w:val="24"/>
          <w:szCs w:val="24"/>
        </w:rPr>
        <w:t>п</w:t>
      </w:r>
      <w:r w:rsidR="00423290" w:rsidRPr="007A7BB0">
        <w:rPr>
          <w:rFonts w:ascii="Arial" w:hAnsi="Arial" w:cs="Arial"/>
          <w:bCs/>
          <w:color w:val="000000"/>
          <w:sz w:val="24"/>
          <w:szCs w:val="24"/>
        </w:rPr>
        <w:t>римечание 4 удалено</w:t>
      </w:r>
      <w:r w:rsidRPr="007A7BB0">
        <w:rPr>
          <w:rFonts w:ascii="Arial" w:hAnsi="Arial" w:cs="Arial"/>
          <w:bCs/>
          <w:color w:val="000000"/>
          <w:sz w:val="24"/>
          <w:szCs w:val="24"/>
        </w:rPr>
        <w:t>]</w:t>
      </w:r>
    </w:p>
    <w:p w14:paraId="601BA0B1" w14:textId="36B5CF2A" w:rsidR="00DC508B" w:rsidRPr="007A7BB0" w:rsidRDefault="00DC508B" w:rsidP="00DC508B">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lastRenderedPageBreak/>
        <w:t>3.18</w:t>
      </w:r>
      <w:r w:rsidRPr="007A7BB0">
        <w:rPr>
          <w:rFonts w:ascii="Arial" w:hAnsi="Arial" w:cs="Arial"/>
          <w:color w:val="000000"/>
          <w:sz w:val="24"/>
          <w:szCs w:val="24"/>
        </w:rPr>
        <w:tab/>
      </w:r>
      <w:r w:rsidRPr="007A7BB0">
        <w:rPr>
          <w:rFonts w:ascii="Arial" w:hAnsi="Arial" w:cs="Arial"/>
          <w:b/>
          <w:bCs/>
          <w:color w:val="000000"/>
          <w:sz w:val="24"/>
          <w:szCs w:val="24"/>
        </w:rPr>
        <w:t>сертифицированный стандартный образец</w:t>
      </w:r>
      <w:r w:rsidRPr="007A7BB0">
        <w:rPr>
          <w:rFonts w:ascii="Arial" w:hAnsi="Arial" w:cs="Arial"/>
          <w:bCs/>
          <w:color w:val="000000"/>
          <w:sz w:val="24"/>
          <w:szCs w:val="24"/>
        </w:rPr>
        <w:t xml:space="preserve">; </w:t>
      </w:r>
      <w:r w:rsidR="001A7F90" w:rsidRPr="007A7BB0">
        <w:rPr>
          <w:rFonts w:ascii="Arial" w:hAnsi="Arial" w:cs="Arial"/>
          <w:bCs/>
          <w:color w:val="000000"/>
          <w:sz w:val="24"/>
          <w:szCs w:val="24"/>
        </w:rPr>
        <w:t>CRM</w:t>
      </w:r>
      <w:r w:rsidR="00016165" w:rsidRPr="007A7BB0">
        <w:rPr>
          <w:rStyle w:val="aff1"/>
          <w:rFonts w:ascii="Arial" w:hAnsi="Arial" w:cs="Arial"/>
          <w:bCs/>
          <w:color w:val="000000"/>
          <w:sz w:val="24"/>
          <w:szCs w:val="24"/>
        </w:rPr>
        <w:footnoteReference w:customMarkFollows="1" w:id="10"/>
        <w:t>1)</w:t>
      </w:r>
      <w:r w:rsidRPr="007A7BB0">
        <w:rPr>
          <w:rFonts w:ascii="Arial" w:hAnsi="Arial" w:cs="Arial"/>
          <w:bCs/>
          <w:color w:val="000000"/>
          <w:sz w:val="24"/>
          <w:szCs w:val="24"/>
        </w:rPr>
        <w:t xml:space="preserve"> (</w:t>
      </w:r>
      <w:proofErr w:type="spellStart"/>
      <w:r w:rsidRPr="007A7BB0">
        <w:rPr>
          <w:rFonts w:ascii="Arial" w:hAnsi="Arial" w:cs="Arial"/>
          <w:bCs/>
          <w:color w:val="000000"/>
          <w:sz w:val="24"/>
          <w:szCs w:val="24"/>
        </w:rPr>
        <w:t>certified</w:t>
      </w:r>
      <w:proofErr w:type="spellEnd"/>
      <w:r w:rsidRPr="007A7BB0">
        <w:rPr>
          <w:rFonts w:ascii="Arial" w:hAnsi="Arial" w:cs="Arial"/>
          <w:bCs/>
          <w:color w:val="000000"/>
          <w:sz w:val="24"/>
          <w:szCs w:val="24"/>
        </w:rPr>
        <w:t xml:space="preserve"> reference </w:t>
      </w:r>
      <w:proofErr w:type="spellStart"/>
      <w:r w:rsidRPr="007A7BB0">
        <w:rPr>
          <w:rFonts w:ascii="Arial" w:hAnsi="Arial" w:cs="Arial"/>
          <w:bCs/>
          <w:color w:val="000000"/>
          <w:sz w:val="24"/>
          <w:szCs w:val="24"/>
        </w:rPr>
        <w:t>material</w:t>
      </w:r>
      <w:proofErr w:type="spellEnd"/>
      <w:r w:rsidRPr="007A7BB0">
        <w:rPr>
          <w:rFonts w:ascii="Arial" w:hAnsi="Arial" w:cs="Arial"/>
          <w:bCs/>
          <w:color w:val="000000"/>
          <w:sz w:val="24"/>
          <w:szCs w:val="24"/>
        </w:rPr>
        <w:t>; CRM): Стандартный образец (</w:t>
      </w:r>
      <w:r w:rsidR="001A7F90" w:rsidRPr="007A7BB0">
        <w:rPr>
          <w:rFonts w:ascii="Arial" w:hAnsi="Arial" w:cs="Arial"/>
          <w:bCs/>
          <w:color w:val="000000"/>
          <w:sz w:val="24"/>
          <w:szCs w:val="24"/>
        </w:rPr>
        <w:t>RM</w:t>
      </w:r>
      <w:r w:rsidRPr="007A7BB0">
        <w:rPr>
          <w:rFonts w:ascii="Arial" w:hAnsi="Arial" w:cs="Arial"/>
          <w:bCs/>
          <w:color w:val="000000"/>
          <w:sz w:val="24"/>
          <w:szCs w:val="24"/>
        </w:rPr>
        <w:t xml:space="preserve">) (3.17), одно или несколько определенных свойств которого установлены </w:t>
      </w:r>
      <w:proofErr w:type="spellStart"/>
      <w:r w:rsidRPr="007A7BB0">
        <w:rPr>
          <w:rFonts w:ascii="Arial" w:hAnsi="Arial" w:cs="Arial"/>
          <w:bCs/>
          <w:color w:val="000000"/>
          <w:sz w:val="24"/>
          <w:szCs w:val="24"/>
        </w:rPr>
        <w:t>метрологически</w:t>
      </w:r>
      <w:proofErr w:type="spellEnd"/>
      <w:r w:rsidRPr="007A7BB0">
        <w:rPr>
          <w:rFonts w:ascii="Arial" w:hAnsi="Arial" w:cs="Arial"/>
          <w:bCs/>
          <w:color w:val="000000"/>
          <w:sz w:val="24"/>
          <w:szCs w:val="24"/>
        </w:rPr>
        <w:t xml:space="preserve"> обоснованной процедурой, сопровождаемый сертификатом </w:t>
      </w:r>
      <w:r w:rsidR="001A7F90" w:rsidRPr="007A7BB0">
        <w:rPr>
          <w:rFonts w:ascii="Arial" w:hAnsi="Arial" w:cs="Arial"/>
          <w:bCs/>
          <w:color w:val="000000"/>
          <w:sz w:val="24"/>
          <w:szCs w:val="24"/>
        </w:rPr>
        <w:t>RM</w:t>
      </w:r>
      <w:r w:rsidRPr="007A7BB0">
        <w:rPr>
          <w:rFonts w:ascii="Arial" w:hAnsi="Arial" w:cs="Arial"/>
          <w:bCs/>
          <w:color w:val="000000"/>
          <w:sz w:val="24"/>
          <w:szCs w:val="24"/>
        </w:rPr>
        <w:t>, в котором приведено значение этого свойства, связанн</w:t>
      </w:r>
      <w:r w:rsidR="00811EA7" w:rsidRPr="007A7BB0">
        <w:rPr>
          <w:rFonts w:ascii="Arial" w:hAnsi="Arial" w:cs="Arial"/>
          <w:bCs/>
          <w:color w:val="000000"/>
          <w:sz w:val="24"/>
          <w:szCs w:val="24"/>
        </w:rPr>
        <w:t>ой</w:t>
      </w:r>
      <w:r w:rsidRPr="007A7BB0">
        <w:rPr>
          <w:rFonts w:ascii="Arial" w:hAnsi="Arial" w:cs="Arial"/>
          <w:bCs/>
          <w:color w:val="000000"/>
          <w:sz w:val="24"/>
          <w:szCs w:val="24"/>
        </w:rPr>
        <w:t xml:space="preserve"> с ним неопределенност</w:t>
      </w:r>
      <w:r w:rsidR="00811EA7" w:rsidRPr="007A7BB0">
        <w:rPr>
          <w:rFonts w:ascii="Arial" w:hAnsi="Arial" w:cs="Arial"/>
          <w:bCs/>
          <w:color w:val="000000"/>
          <w:sz w:val="24"/>
          <w:szCs w:val="24"/>
        </w:rPr>
        <w:t>и</w:t>
      </w:r>
      <w:r w:rsidRPr="007A7BB0">
        <w:rPr>
          <w:rFonts w:ascii="Arial" w:hAnsi="Arial" w:cs="Arial"/>
          <w:bCs/>
          <w:color w:val="000000"/>
          <w:sz w:val="24"/>
          <w:szCs w:val="24"/>
        </w:rPr>
        <w:t xml:space="preserve">, и утверждение о метрологической </w:t>
      </w:r>
      <w:proofErr w:type="spellStart"/>
      <w:r w:rsidRPr="007A7BB0">
        <w:rPr>
          <w:rFonts w:ascii="Arial" w:hAnsi="Arial" w:cs="Arial"/>
          <w:bCs/>
          <w:color w:val="000000"/>
          <w:sz w:val="24"/>
          <w:szCs w:val="24"/>
        </w:rPr>
        <w:t>прослеживаемости</w:t>
      </w:r>
      <w:proofErr w:type="spellEnd"/>
      <w:r w:rsidRPr="007A7BB0">
        <w:rPr>
          <w:rFonts w:ascii="Arial" w:hAnsi="Arial" w:cs="Arial"/>
          <w:bCs/>
          <w:color w:val="000000"/>
          <w:sz w:val="24"/>
          <w:szCs w:val="24"/>
        </w:rPr>
        <w:t>.</w:t>
      </w:r>
    </w:p>
    <w:p w14:paraId="1EF08DEE" w14:textId="77777777" w:rsidR="00DC508B" w:rsidRPr="007A7BB0" w:rsidRDefault="00DC508B" w:rsidP="00DC508B">
      <w:pPr>
        <w:widowControl w:val="0"/>
        <w:tabs>
          <w:tab w:val="left" w:pos="1134"/>
        </w:tabs>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w:t>
      </w:r>
      <w:r w:rsidRPr="007A7BB0">
        <w:rPr>
          <w:rFonts w:ascii="Arial" w:hAnsi="Arial" w:cs="Arial"/>
          <w:bCs/>
          <w:color w:val="000000"/>
          <w:spacing w:val="5"/>
        </w:rPr>
        <w:t xml:space="preserve"> </w:t>
      </w:r>
      <w:r w:rsidR="001A7F90" w:rsidRPr="007A7BB0">
        <w:rPr>
          <w:rFonts w:ascii="Arial" w:hAnsi="Arial" w:cs="Arial"/>
          <w:bCs/>
          <w:color w:val="000000"/>
        </w:rPr>
        <w:t>Понятие «значение»</w:t>
      </w:r>
      <w:r w:rsidRPr="007A7BB0">
        <w:rPr>
          <w:rFonts w:ascii="Arial" w:hAnsi="Arial" w:cs="Arial"/>
          <w:bCs/>
          <w:color w:val="000000"/>
        </w:rPr>
        <w:t xml:space="preserve"> включает также номинальное свойство или такой качественный признак, как идентичность или последовательность. Неопределенности для таких признаков могут быть выражены </w:t>
      </w:r>
      <w:r w:rsidR="00811EA7" w:rsidRPr="007A7BB0">
        <w:rPr>
          <w:rFonts w:ascii="Arial" w:hAnsi="Arial" w:cs="Arial"/>
          <w:bCs/>
          <w:color w:val="000000"/>
        </w:rPr>
        <w:t>в виде</w:t>
      </w:r>
      <w:r w:rsidRPr="007A7BB0">
        <w:rPr>
          <w:rFonts w:ascii="Arial" w:hAnsi="Arial" w:cs="Arial"/>
          <w:bCs/>
          <w:color w:val="000000"/>
        </w:rPr>
        <w:t xml:space="preserve"> вероятности или уровн</w:t>
      </w:r>
      <w:r w:rsidR="00811EA7" w:rsidRPr="007A7BB0">
        <w:rPr>
          <w:rFonts w:ascii="Arial" w:hAnsi="Arial" w:cs="Arial"/>
          <w:bCs/>
          <w:color w:val="000000"/>
        </w:rPr>
        <w:t>я</w:t>
      </w:r>
      <w:r w:rsidRPr="007A7BB0">
        <w:rPr>
          <w:rFonts w:ascii="Arial" w:hAnsi="Arial" w:cs="Arial"/>
          <w:bCs/>
          <w:color w:val="000000"/>
        </w:rPr>
        <w:t xml:space="preserve"> доверия.</w:t>
      </w:r>
    </w:p>
    <w:p w14:paraId="0D819EF5" w14:textId="77777777" w:rsidR="00DC508B" w:rsidRPr="007A7BB0" w:rsidRDefault="00DC508B" w:rsidP="00E41DFE">
      <w:pPr>
        <w:widowControl w:val="0"/>
        <w:tabs>
          <w:tab w:val="left" w:pos="1134"/>
        </w:tabs>
        <w:autoSpaceDE w:val="0"/>
        <w:autoSpaceDN w:val="0"/>
        <w:adjustRightInd w:val="0"/>
        <w:spacing w:after="0" w:line="360" w:lineRule="auto"/>
        <w:ind w:firstLine="709"/>
        <w:jc w:val="both"/>
        <w:rPr>
          <w:rFonts w:ascii="Arial" w:hAnsi="Arial" w:cs="Arial"/>
          <w:bCs/>
          <w:color w:val="000000"/>
          <w:sz w:val="24"/>
          <w:szCs w:val="24"/>
        </w:rPr>
      </w:pPr>
      <w:r w:rsidRPr="007A7BB0">
        <w:rPr>
          <w:rFonts w:ascii="Arial" w:hAnsi="Arial" w:cs="Arial"/>
          <w:bCs/>
          <w:color w:val="000000"/>
          <w:sz w:val="24"/>
          <w:szCs w:val="24"/>
        </w:rPr>
        <w:t>[</w:t>
      </w:r>
      <w:r w:rsidRPr="007A7BB0">
        <w:rPr>
          <w:rFonts w:ascii="Arial" w:hAnsi="Arial" w:cs="Arial"/>
          <w:color w:val="000000" w:themeColor="text1"/>
          <w:sz w:val="24"/>
          <w:szCs w:val="24"/>
          <w:lang w:val="en-US"/>
        </w:rPr>
        <w:t>ISO</w:t>
      </w:r>
      <w:r w:rsidRPr="007A7BB0">
        <w:rPr>
          <w:rFonts w:ascii="Arial" w:hAnsi="Arial" w:cs="Arial"/>
          <w:color w:val="000000" w:themeColor="text1"/>
          <w:sz w:val="24"/>
          <w:szCs w:val="24"/>
        </w:rPr>
        <w:t xml:space="preserve"> </w:t>
      </w:r>
      <w:r w:rsidRPr="007A7BB0">
        <w:rPr>
          <w:rFonts w:ascii="Arial" w:hAnsi="Arial" w:cs="Arial"/>
          <w:color w:val="000000" w:themeColor="text1"/>
          <w:sz w:val="24"/>
          <w:szCs w:val="24"/>
          <w:lang w:val="en-US"/>
        </w:rPr>
        <w:t>Guide</w:t>
      </w:r>
      <w:r w:rsidRPr="007A7BB0">
        <w:rPr>
          <w:rFonts w:ascii="Arial" w:hAnsi="Arial" w:cs="Arial"/>
          <w:color w:val="000000" w:themeColor="text1"/>
          <w:sz w:val="24"/>
          <w:szCs w:val="24"/>
        </w:rPr>
        <w:t xml:space="preserve"> 30</w:t>
      </w:r>
      <w:r w:rsidRPr="007A7BB0">
        <w:rPr>
          <w:rFonts w:ascii="Arial" w:hAnsi="Arial" w:cs="Arial"/>
          <w:bCs/>
          <w:color w:val="000000"/>
          <w:sz w:val="24"/>
          <w:szCs w:val="24"/>
        </w:rPr>
        <w:t>:2015, изменено – примечания 2, 3 и 4 удалены]</w:t>
      </w:r>
    </w:p>
    <w:p w14:paraId="40BBD906" w14:textId="77777777" w:rsidR="00BB73A7" w:rsidRPr="007A7BB0" w:rsidRDefault="00BB73A7" w:rsidP="00E41DFE">
      <w:pPr>
        <w:widowControl w:val="0"/>
        <w:tabs>
          <w:tab w:val="left" w:pos="1134"/>
        </w:tabs>
        <w:autoSpaceDE w:val="0"/>
        <w:autoSpaceDN w:val="0"/>
        <w:adjustRightInd w:val="0"/>
        <w:spacing w:after="0" w:line="360" w:lineRule="auto"/>
        <w:ind w:firstLine="709"/>
        <w:jc w:val="both"/>
        <w:rPr>
          <w:rFonts w:ascii="Arial" w:hAnsi="Arial" w:cs="Arial"/>
          <w:bCs/>
          <w:color w:val="000000"/>
          <w:sz w:val="24"/>
          <w:szCs w:val="24"/>
        </w:rPr>
      </w:pPr>
    </w:p>
    <w:p w14:paraId="0181819E" w14:textId="77777777" w:rsidR="002C665F" w:rsidRPr="007A7BB0" w:rsidRDefault="002C665F" w:rsidP="002C665F">
      <w:pPr>
        <w:widowControl w:val="0"/>
        <w:tabs>
          <w:tab w:val="left" w:pos="1134"/>
        </w:tabs>
        <w:autoSpaceDE w:val="0"/>
        <w:autoSpaceDN w:val="0"/>
        <w:adjustRightInd w:val="0"/>
        <w:spacing w:after="0" w:line="360" w:lineRule="auto"/>
        <w:ind w:firstLine="709"/>
        <w:jc w:val="both"/>
        <w:rPr>
          <w:rFonts w:ascii="Arial" w:hAnsi="Arial" w:cs="Arial"/>
          <w:b/>
          <w:color w:val="000000"/>
          <w:sz w:val="28"/>
          <w:szCs w:val="28"/>
        </w:rPr>
      </w:pPr>
      <w:r w:rsidRPr="007A7BB0">
        <w:rPr>
          <w:rFonts w:ascii="Arial" w:hAnsi="Arial" w:cs="Arial"/>
          <w:b/>
          <w:color w:val="000000"/>
          <w:sz w:val="28"/>
          <w:szCs w:val="28"/>
        </w:rPr>
        <w:t>4</w:t>
      </w:r>
      <w:r w:rsidRPr="007A7BB0">
        <w:rPr>
          <w:rFonts w:ascii="Arial" w:hAnsi="Arial" w:cs="Arial"/>
          <w:b/>
          <w:color w:val="000000"/>
          <w:sz w:val="28"/>
          <w:szCs w:val="28"/>
        </w:rPr>
        <w:tab/>
      </w:r>
      <w:r w:rsidR="00E41DFE" w:rsidRPr="007A7BB0">
        <w:rPr>
          <w:rFonts w:ascii="Arial" w:hAnsi="Arial" w:cs="Arial"/>
          <w:b/>
          <w:color w:val="000000"/>
          <w:sz w:val="28"/>
          <w:szCs w:val="28"/>
        </w:rPr>
        <w:t>Основные принципы</w:t>
      </w:r>
    </w:p>
    <w:p w14:paraId="605633FB" w14:textId="77777777" w:rsidR="00E41DFE" w:rsidRPr="007A7BB0" w:rsidRDefault="00E41DFE" w:rsidP="00E41DFE">
      <w:pPr>
        <w:widowControl w:val="0"/>
        <w:tabs>
          <w:tab w:val="left" w:pos="993"/>
          <w:tab w:val="left" w:pos="1134"/>
        </w:tabs>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4.1</w:t>
      </w:r>
      <w:r w:rsidRPr="007A7BB0">
        <w:rPr>
          <w:rFonts w:ascii="Arial" w:hAnsi="Arial" w:cs="Arial"/>
          <w:b/>
          <w:color w:val="000000"/>
          <w:sz w:val="24"/>
          <w:szCs w:val="24"/>
        </w:rPr>
        <w:tab/>
      </w:r>
      <w:r w:rsidR="001A7F90" w:rsidRPr="007A7BB0">
        <w:rPr>
          <w:rFonts w:ascii="Arial" w:hAnsi="Arial" w:cs="Arial"/>
          <w:b/>
          <w:color w:val="000000"/>
          <w:sz w:val="24"/>
          <w:szCs w:val="24"/>
        </w:rPr>
        <w:t>Основные</w:t>
      </w:r>
      <w:r w:rsidR="00C8547F" w:rsidRPr="007A7BB0">
        <w:rPr>
          <w:rFonts w:ascii="Arial" w:hAnsi="Arial" w:cs="Arial"/>
          <w:b/>
          <w:color w:val="000000"/>
          <w:sz w:val="24"/>
          <w:szCs w:val="24"/>
        </w:rPr>
        <w:t xml:space="preserve"> требования к статистическим методам</w:t>
      </w:r>
    </w:p>
    <w:p w14:paraId="66151D1E" w14:textId="05AAA724" w:rsidR="00C8547F" w:rsidRPr="007A7BB0" w:rsidRDefault="00C8547F" w:rsidP="002C665F">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4.1.1 Используемые статистические методы должны соответствовать цели и быть статистически обоснованными. </w:t>
      </w:r>
      <w:r w:rsidR="006D1328" w:rsidRPr="007A7BB0">
        <w:rPr>
          <w:rFonts w:ascii="Arial" w:hAnsi="Arial" w:cs="Arial"/>
          <w:color w:val="000000"/>
          <w:sz w:val="24"/>
          <w:szCs w:val="24"/>
        </w:rPr>
        <w:t xml:space="preserve">Все </w:t>
      </w:r>
      <w:r w:rsidRPr="007A7BB0">
        <w:rPr>
          <w:rFonts w:ascii="Arial" w:hAnsi="Arial" w:cs="Arial"/>
          <w:color w:val="000000"/>
          <w:sz w:val="24"/>
          <w:szCs w:val="24"/>
        </w:rPr>
        <w:t xml:space="preserve">статистические </w:t>
      </w:r>
      <w:r w:rsidR="006D1328" w:rsidRPr="007A7BB0">
        <w:rPr>
          <w:rFonts w:ascii="Arial" w:hAnsi="Arial" w:cs="Arial"/>
          <w:color w:val="000000"/>
          <w:sz w:val="24"/>
          <w:szCs w:val="24"/>
        </w:rPr>
        <w:t>предположе</w:t>
      </w:r>
      <w:r w:rsidRPr="007A7BB0">
        <w:rPr>
          <w:rFonts w:ascii="Arial" w:hAnsi="Arial" w:cs="Arial"/>
          <w:color w:val="000000"/>
          <w:sz w:val="24"/>
          <w:szCs w:val="24"/>
        </w:rPr>
        <w:t xml:space="preserve">ния, на которых основаны методы или </w:t>
      </w:r>
      <w:r w:rsidR="006D1328" w:rsidRPr="007A7BB0">
        <w:rPr>
          <w:rFonts w:ascii="Arial" w:hAnsi="Arial" w:cs="Arial"/>
          <w:color w:val="000000"/>
          <w:sz w:val="24"/>
          <w:szCs w:val="24"/>
        </w:rPr>
        <w:t xml:space="preserve">план </w:t>
      </w:r>
      <w:r w:rsidR="001A7F90" w:rsidRPr="007A7BB0">
        <w:rPr>
          <w:rFonts w:ascii="Arial" w:hAnsi="Arial" w:cs="Arial"/>
          <w:color w:val="000000"/>
          <w:sz w:val="24"/>
          <w:szCs w:val="24"/>
        </w:rPr>
        <w:t>проверки</w:t>
      </w:r>
      <w:r w:rsidRPr="007A7BB0">
        <w:rPr>
          <w:rFonts w:ascii="Arial" w:hAnsi="Arial" w:cs="Arial"/>
          <w:color w:val="000000"/>
          <w:sz w:val="24"/>
          <w:szCs w:val="24"/>
        </w:rPr>
        <w:t>, должны быть у</w:t>
      </w:r>
      <w:r w:rsidR="006D1328" w:rsidRPr="007A7BB0">
        <w:rPr>
          <w:rFonts w:ascii="Arial" w:hAnsi="Arial" w:cs="Arial"/>
          <w:color w:val="000000"/>
          <w:sz w:val="24"/>
          <w:szCs w:val="24"/>
        </w:rPr>
        <w:t>становле</w:t>
      </w:r>
      <w:r w:rsidRPr="007A7BB0">
        <w:rPr>
          <w:rFonts w:ascii="Arial" w:hAnsi="Arial" w:cs="Arial"/>
          <w:color w:val="000000"/>
          <w:sz w:val="24"/>
          <w:szCs w:val="24"/>
        </w:rPr>
        <w:t xml:space="preserve">ны в плане </w:t>
      </w:r>
      <w:r w:rsidR="006D1328" w:rsidRPr="007A7BB0">
        <w:rPr>
          <w:rFonts w:ascii="Arial" w:hAnsi="Arial" w:cs="Arial"/>
          <w:color w:val="000000"/>
          <w:sz w:val="24"/>
          <w:szCs w:val="24"/>
        </w:rPr>
        <w:t xml:space="preserve">программы проверки квалификации </w:t>
      </w:r>
      <w:r w:rsidRPr="007A7BB0">
        <w:rPr>
          <w:rFonts w:ascii="Arial" w:hAnsi="Arial" w:cs="Arial"/>
          <w:color w:val="000000"/>
          <w:sz w:val="24"/>
          <w:szCs w:val="24"/>
        </w:rPr>
        <w:t xml:space="preserve">или в </w:t>
      </w:r>
      <w:r w:rsidR="003923A9" w:rsidRPr="007A7BB0">
        <w:rPr>
          <w:rFonts w:ascii="Arial" w:hAnsi="Arial" w:cs="Arial"/>
          <w:color w:val="000000"/>
          <w:sz w:val="24"/>
          <w:szCs w:val="24"/>
        </w:rPr>
        <w:t xml:space="preserve">ее </w:t>
      </w:r>
      <w:r w:rsidRPr="007A7BB0">
        <w:rPr>
          <w:rFonts w:ascii="Arial" w:hAnsi="Arial" w:cs="Arial"/>
          <w:color w:val="000000"/>
          <w:sz w:val="24"/>
          <w:szCs w:val="24"/>
        </w:rPr>
        <w:t xml:space="preserve">письменном описании, эти </w:t>
      </w:r>
      <w:r w:rsidR="006D1328" w:rsidRPr="007A7BB0">
        <w:rPr>
          <w:rFonts w:ascii="Arial" w:hAnsi="Arial" w:cs="Arial"/>
          <w:color w:val="000000"/>
          <w:sz w:val="24"/>
          <w:szCs w:val="24"/>
        </w:rPr>
        <w:t xml:space="preserve">предположения </w:t>
      </w:r>
      <w:r w:rsidRPr="007A7BB0">
        <w:rPr>
          <w:rFonts w:ascii="Arial" w:hAnsi="Arial" w:cs="Arial"/>
          <w:color w:val="000000"/>
          <w:sz w:val="24"/>
          <w:szCs w:val="24"/>
        </w:rPr>
        <w:t xml:space="preserve">должны быть обоснованы. </w:t>
      </w:r>
    </w:p>
    <w:p w14:paraId="530AF3A5" w14:textId="2FEFA3DE" w:rsidR="00E41DFE" w:rsidRPr="007A7BB0" w:rsidRDefault="00C8547F" w:rsidP="002C665F">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w:t>
      </w:r>
      <w:r w:rsidRPr="007A7BB0">
        <w:rPr>
          <w:rFonts w:ascii="Arial" w:hAnsi="Arial" w:cs="Arial"/>
          <w:bCs/>
          <w:color w:val="000000"/>
          <w:spacing w:val="5"/>
        </w:rPr>
        <w:t xml:space="preserve"> </w:t>
      </w:r>
      <w:r w:rsidRPr="007A7BB0">
        <w:rPr>
          <w:rFonts w:ascii="Arial" w:hAnsi="Arial" w:cs="Arial"/>
          <w:color w:val="000000"/>
          <w:sz w:val="24"/>
          <w:szCs w:val="24"/>
        </w:rPr>
        <w:t>Статистически достоверный метод имеет прочную теоретическую основу, известно</w:t>
      </w:r>
      <w:r w:rsidR="003923A9" w:rsidRPr="007A7BB0">
        <w:rPr>
          <w:rFonts w:ascii="Arial" w:hAnsi="Arial" w:cs="Arial"/>
          <w:color w:val="000000"/>
          <w:sz w:val="24"/>
          <w:szCs w:val="24"/>
        </w:rPr>
        <w:t>е</w:t>
      </w:r>
      <w:r w:rsidRPr="007A7BB0">
        <w:rPr>
          <w:rFonts w:ascii="Arial" w:hAnsi="Arial" w:cs="Arial"/>
          <w:color w:val="000000"/>
          <w:sz w:val="24"/>
          <w:szCs w:val="24"/>
        </w:rPr>
        <w:t xml:space="preserve"> </w:t>
      </w:r>
      <w:r w:rsidR="003923A9" w:rsidRPr="007A7BB0">
        <w:rPr>
          <w:rFonts w:ascii="Arial" w:hAnsi="Arial" w:cs="Arial"/>
          <w:color w:val="000000"/>
          <w:sz w:val="24"/>
          <w:szCs w:val="24"/>
        </w:rPr>
        <w:t xml:space="preserve">выполнение в </w:t>
      </w:r>
      <w:r w:rsidRPr="007A7BB0">
        <w:rPr>
          <w:rFonts w:ascii="Arial" w:hAnsi="Arial" w:cs="Arial"/>
          <w:color w:val="000000"/>
          <w:sz w:val="24"/>
          <w:szCs w:val="24"/>
        </w:rPr>
        <w:t>ожидаемых условиях использования и основ</w:t>
      </w:r>
      <w:r w:rsidR="003923A9" w:rsidRPr="007A7BB0">
        <w:rPr>
          <w:rFonts w:ascii="Arial" w:hAnsi="Arial" w:cs="Arial"/>
          <w:color w:val="000000"/>
          <w:sz w:val="24"/>
          <w:szCs w:val="24"/>
        </w:rPr>
        <w:t>ан</w:t>
      </w:r>
      <w:r w:rsidRPr="007A7BB0">
        <w:rPr>
          <w:rFonts w:ascii="Arial" w:hAnsi="Arial" w:cs="Arial"/>
          <w:color w:val="000000"/>
          <w:sz w:val="24"/>
          <w:szCs w:val="24"/>
        </w:rPr>
        <w:t xml:space="preserve"> на </w:t>
      </w:r>
      <w:r w:rsidR="003923A9" w:rsidRPr="007A7BB0">
        <w:rPr>
          <w:rFonts w:ascii="Arial" w:hAnsi="Arial" w:cs="Arial"/>
          <w:color w:val="000000"/>
          <w:sz w:val="24"/>
          <w:szCs w:val="24"/>
        </w:rPr>
        <w:t xml:space="preserve">предположениях </w:t>
      </w:r>
      <w:r w:rsidRPr="007A7BB0">
        <w:rPr>
          <w:rFonts w:ascii="Arial" w:hAnsi="Arial" w:cs="Arial"/>
          <w:color w:val="000000"/>
          <w:sz w:val="24"/>
          <w:szCs w:val="24"/>
        </w:rPr>
        <w:t>или условиях, которые, как может быть показано</w:t>
      </w:r>
      <w:r w:rsidR="00D05DD9" w:rsidRPr="007A7BB0">
        <w:rPr>
          <w:rFonts w:ascii="Arial" w:hAnsi="Arial" w:cs="Arial"/>
          <w:color w:val="000000"/>
          <w:sz w:val="24"/>
          <w:szCs w:val="24"/>
        </w:rPr>
        <w:t>,</w:t>
      </w:r>
      <w:r w:rsidR="003923A9" w:rsidRPr="007A7BB0">
        <w:rPr>
          <w:rFonts w:ascii="Arial" w:hAnsi="Arial" w:cs="Arial"/>
          <w:color w:val="000000"/>
          <w:sz w:val="24"/>
          <w:szCs w:val="24"/>
        </w:rPr>
        <w:t xml:space="preserve"> достаточно хорошо</w:t>
      </w:r>
      <w:r w:rsidRPr="007A7BB0">
        <w:rPr>
          <w:rFonts w:ascii="Arial" w:hAnsi="Arial" w:cs="Arial"/>
          <w:color w:val="000000"/>
          <w:sz w:val="24"/>
          <w:szCs w:val="24"/>
        </w:rPr>
        <w:t xml:space="preserve"> применимы к данным для поставленной цели.</w:t>
      </w:r>
    </w:p>
    <w:p w14:paraId="6631E26C" w14:textId="77777777" w:rsidR="00C8547F" w:rsidRPr="007A7BB0" w:rsidRDefault="00C8547F" w:rsidP="002C665F">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4.1.2 </w:t>
      </w:r>
      <w:r w:rsidR="001B54C0" w:rsidRPr="007A7BB0">
        <w:rPr>
          <w:rFonts w:ascii="Arial" w:hAnsi="Arial" w:cs="Arial"/>
          <w:color w:val="000000"/>
          <w:sz w:val="24"/>
          <w:szCs w:val="24"/>
        </w:rPr>
        <w:t>Методы п</w:t>
      </w:r>
      <w:r w:rsidRPr="007A7BB0">
        <w:rPr>
          <w:rFonts w:ascii="Arial" w:hAnsi="Arial" w:cs="Arial"/>
          <w:color w:val="000000"/>
          <w:sz w:val="24"/>
          <w:szCs w:val="24"/>
        </w:rPr>
        <w:t>лан</w:t>
      </w:r>
      <w:r w:rsidR="001B54C0" w:rsidRPr="007A7BB0">
        <w:rPr>
          <w:rFonts w:ascii="Arial" w:hAnsi="Arial" w:cs="Arial"/>
          <w:color w:val="000000"/>
          <w:sz w:val="24"/>
          <w:szCs w:val="24"/>
        </w:rPr>
        <w:t>ирования</w:t>
      </w:r>
      <w:r w:rsidR="003923A9" w:rsidRPr="007A7BB0">
        <w:rPr>
          <w:rFonts w:ascii="Arial" w:hAnsi="Arial" w:cs="Arial"/>
          <w:color w:val="000000"/>
          <w:sz w:val="24"/>
          <w:szCs w:val="24"/>
        </w:rPr>
        <w:t xml:space="preserve"> эксперимента </w:t>
      </w:r>
      <w:r w:rsidRPr="007A7BB0">
        <w:rPr>
          <w:rFonts w:ascii="Arial" w:hAnsi="Arial" w:cs="Arial"/>
          <w:color w:val="000000"/>
          <w:sz w:val="24"/>
          <w:szCs w:val="24"/>
        </w:rPr>
        <w:t xml:space="preserve">и </w:t>
      </w:r>
      <w:r w:rsidR="001B54C0" w:rsidRPr="007A7BB0">
        <w:rPr>
          <w:rFonts w:ascii="Arial" w:hAnsi="Arial" w:cs="Arial"/>
          <w:color w:val="000000"/>
          <w:sz w:val="24"/>
          <w:szCs w:val="24"/>
        </w:rPr>
        <w:t>с</w:t>
      </w:r>
      <w:r w:rsidR="003923A9" w:rsidRPr="007A7BB0">
        <w:rPr>
          <w:rFonts w:ascii="Arial" w:hAnsi="Arial" w:cs="Arial"/>
          <w:color w:val="000000"/>
          <w:sz w:val="24"/>
          <w:szCs w:val="24"/>
        </w:rPr>
        <w:t xml:space="preserve">татистического </w:t>
      </w:r>
      <w:r w:rsidRPr="007A7BB0">
        <w:rPr>
          <w:rFonts w:ascii="Arial" w:hAnsi="Arial" w:cs="Arial"/>
          <w:color w:val="000000"/>
          <w:sz w:val="24"/>
          <w:szCs w:val="24"/>
        </w:rPr>
        <w:t xml:space="preserve">анализа данных должны соответствовать заявленным целям программы проверки квалификации. </w:t>
      </w:r>
    </w:p>
    <w:p w14:paraId="22C82F24" w14:textId="77777777" w:rsidR="00C8547F" w:rsidRPr="007A7BB0" w:rsidRDefault="00C8547F" w:rsidP="002C665F">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4.1.3 Провайдер проверки квалификации должен представить участникам описание используемых методов </w:t>
      </w:r>
      <w:r w:rsidR="00FF76EF" w:rsidRPr="007A7BB0">
        <w:rPr>
          <w:rFonts w:ascii="Arial" w:hAnsi="Arial" w:cs="Arial"/>
          <w:color w:val="000000"/>
          <w:sz w:val="24"/>
          <w:szCs w:val="24"/>
        </w:rPr>
        <w:t>вычислений</w:t>
      </w:r>
      <w:r w:rsidRPr="007A7BB0">
        <w:rPr>
          <w:rFonts w:ascii="Arial" w:hAnsi="Arial" w:cs="Arial"/>
          <w:color w:val="000000"/>
          <w:sz w:val="24"/>
          <w:szCs w:val="24"/>
        </w:rPr>
        <w:t xml:space="preserve">, объяснение общей интерпретации результатов и </w:t>
      </w:r>
      <w:r w:rsidR="00FF76EF" w:rsidRPr="007A7BB0">
        <w:rPr>
          <w:rFonts w:ascii="Arial" w:hAnsi="Arial" w:cs="Arial"/>
          <w:color w:val="000000"/>
          <w:sz w:val="24"/>
          <w:szCs w:val="24"/>
        </w:rPr>
        <w:t xml:space="preserve">изложение всех </w:t>
      </w:r>
      <w:r w:rsidRPr="007A7BB0">
        <w:rPr>
          <w:rFonts w:ascii="Arial" w:hAnsi="Arial" w:cs="Arial"/>
          <w:color w:val="000000"/>
          <w:sz w:val="24"/>
          <w:szCs w:val="24"/>
        </w:rPr>
        <w:t>ограничени</w:t>
      </w:r>
      <w:r w:rsidR="00FF76EF" w:rsidRPr="007A7BB0">
        <w:rPr>
          <w:rFonts w:ascii="Arial" w:hAnsi="Arial" w:cs="Arial"/>
          <w:color w:val="000000"/>
          <w:sz w:val="24"/>
          <w:szCs w:val="24"/>
        </w:rPr>
        <w:t>й</w:t>
      </w:r>
      <w:r w:rsidRPr="007A7BB0">
        <w:rPr>
          <w:rFonts w:ascii="Arial" w:hAnsi="Arial" w:cs="Arial"/>
          <w:color w:val="000000"/>
          <w:sz w:val="24"/>
          <w:szCs w:val="24"/>
        </w:rPr>
        <w:t>, связанных с интерпретацией</w:t>
      </w:r>
      <w:r w:rsidR="001A7F90" w:rsidRPr="007A7BB0">
        <w:rPr>
          <w:rFonts w:ascii="Arial" w:hAnsi="Arial" w:cs="Arial"/>
          <w:color w:val="000000"/>
          <w:sz w:val="24"/>
          <w:szCs w:val="24"/>
        </w:rPr>
        <w:t xml:space="preserve"> результатов. Эта</w:t>
      </w:r>
      <w:r w:rsidRPr="007A7BB0">
        <w:rPr>
          <w:rFonts w:ascii="Arial" w:hAnsi="Arial" w:cs="Arial"/>
          <w:color w:val="000000"/>
          <w:sz w:val="24"/>
          <w:szCs w:val="24"/>
        </w:rPr>
        <w:t xml:space="preserve"> </w:t>
      </w:r>
      <w:r w:rsidR="001A7F90" w:rsidRPr="007A7BB0">
        <w:rPr>
          <w:rFonts w:ascii="Arial" w:hAnsi="Arial" w:cs="Arial"/>
          <w:color w:val="000000"/>
          <w:sz w:val="24"/>
          <w:szCs w:val="24"/>
        </w:rPr>
        <w:t>информация должна</w:t>
      </w:r>
      <w:r w:rsidRPr="007A7BB0">
        <w:rPr>
          <w:rFonts w:ascii="Arial" w:hAnsi="Arial" w:cs="Arial"/>
          <w:color w:val="000000"/>
          <w:sz w:val="24"/>
          <w:szCs w:val="24"/>
        </w:rPr>
        <w:t xml:space="preserve"> быть </w:t>
      </w:r>
      <w:r w:rsidR="001A7F90" w:rsidRPr="007A7BB0">
        <w:rPr>
          <w:rFonts w:ascii="Arial" w:hAnsi="Arial" w:cs="Arial"/>
          <w:color w:val="000000"/>
          <w:sz w:val="24"/>
          <w:szCs w:val="24"/>
        </w:rPr>
        <w:t>приведена</w:t>
      </w:r>
      <w:r w:rsidRPr="007A7BB0">
        <w:rPr>
          <w:rFonts w:ascii="Arial" w:hAnsi="Arial" w:cs="Arial"/>
          <w:color w:val="000000"/>
          <w:sz w:val="24"/>
          <w:szCs w:val="24"/>
        </w:rPr>
        <w:t xml:space="preserve"> либо в каждом отчете по каждому раунду программы проверки квалификации, либо в отдельном кратком изложении процедур, доступном участникам. </w:t>
      </w:r>
    </w:p>
    <w:p w14:paraId="74C52CC0" w14:textId="5BEFE89C" w:rsidR="00C8547F" w:rsidRPr="007A7BB0" w:rsidRDefault="00C8547F" w:rsidP="00C8547F">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4.1.4 Провайдер проверки квалификации должен </w:t>
      </w:r>
      <w:r w:rsidR="001A7F90" w:rsidRPr="007A7BB0">
        <w:rPr>
          <w:rFonts w:ascii="Arial" w:hAnsi="Arial" w:cs="Arial"/>
          <w:color w:val="000000"/>
          <w:sz w:val="24"/>
          <w:szCs w:val="24"/>
        </w:rPr>
        <w:t xml:space="preserve">гарантировать, что все </w:t>
      </w:r>
      <w:r w:rsidR="001A7F90" w:rsidRPr="007A7BB0">
        <w:rPr>
          <w:rFonts w:ascii="Arial" w:hAnsi="Arial" w:cs="Arial"/>
          <w:color w:val="000000"/>
          <w:sz w:val="24"/>
          <w:szCs w:val="24"/>
        </w:rPr>
        <w:lastRenderedPageBreak/>
        <w:t xml:space="preserve">программное обеспечение является </w:t>
      </w:r>
      <w:proofErr w:type="spellStart"/>
      <w:r w:rsidR="00A86187" w:rsidRPr="007A7BB0">
        <w:rPr>
          <w:rFonts w:ascii="Arial" w:hAnsi="Arial" w:cs="Arial"/>
          <w:color w:val="000000"/>
          <w:sz w:val="24"/>
          <w:szCs w:val="24"/>
        </w:rPr>
        <w:t>валидированным</w:t>
      </w:r>
      <w:proofErr w:type="spellEnd"/>
      <w:r w:rsidRPr="007A7BB0">
        <w:rPr>
          <w:rFonts w:ascii="Arial" w:hAnsi="Arial" w:cs="Arial"/>
          <w:color w:val="000000"/>
          <w:sz w:val="24"/>
          <w:szCs w:val="24"/>
        </w:rPr>
        <w:t>.</w:t>
      </w:r>
    </w:p>
    <w:p w14:paraId="4B52B630" w14:textId="77777777" w:rsidR="00DC3349" w:rsidRPr="007A7BB0" w:rsidRDefault="00DC3349" w:rsidP="00DC3349">
      <w:pPr>
        <w:widowControl w:val="0"/>
        <w:tabs>
          <w:tab w:val="left" w:pos="993"/>
          <w:tab w:val="left" w:pos="1134"/>
        </w:tabs>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4.2</w:t>
      </w:r>
      <w:r w:rsidRPr="007A7BB0">
        <w:rPr>
          <w:rFonts w:ascii="Arial" w:hAnsi="Arial" w:cs="Arial"/>
          <w:b/>
          <w:color w:val="000000"/>
          <w:sz w:val="24"/>
          <w:szCs w:val="24"/>
        </w:rPr>
        <w:tab/>
      </w:r>
      <w:r w:rsidR="00A86187" w:rsidRPr="007A7BB0">
        <w:rPr>
          <w:rFonts w:ascii="Arial" w:hAnsi="Arial" w:cs="Arial"/>
          <w:b/>
          <w:color w:val="000000"/>
          <w:sz w:val="24"/>
          <w:szCs w:val="24"/>
        </w:rPr>
        <w:t>Базовая</w:t>
      </w:r>
      <w:r w:rsidRPr="007A7BB0">
        <w:rPr>
          <w:rFonts w:ascii="Arial" w:hAnsi="Arial" w:cs="Arial"/>
          <w:b/>
          <w:color w:val="000000"/>
          <w:sz w:val="24"/>
          <w:szCs w:val="24"/>
        </w:rPr>
        <w:t xml:space="preserve"> модель</w:t>
      </w:r>
    </w:p>
    <w:p w14:paraId="3F2433C4" w14:textId="77777777" w:rsidR="00C8547F" w:rsidRPr="007A7BB0" w:rsidRDefault="00A86187" w:rsidP="00C8547F">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4.2.1 </w:t>
      </w:r>
      <w:r w:rsidR="00376296" w:rsidRPr="007A7BB0">
        <w:rPr>
          <w:rFonts w:ascii="Arial" w:hAnsi="Arial" w:cs="Arial"/>
          <w:color w:val="000000"/>
          <w:sz w:val="24"/>
          <w:szCs w:val="24"/>
        </w:rPr>
        <w:t xml:space="preserve">Для количественных результатов в программах проверки квалификации, </w:t>
      </w:r>
      <w:r w:rsidR="00A83632" w:rsidRPr="007A7BB0">
        <w:rPr>
          <w:rFonts w:ascii="Arial" w:hAnsi="Arial" w:cs="Arial"/>
          <w:color w:val="000000"/>
          <w:sz w:val="24"/>
          <w:szCs w:val="24"/>
        </w:rPr>
        <w:t>если</w:t>
      </w:r>
      <w:r w:rsidR="00376296" w:rsidRPr="007A7BB0">
        <w:rPr>
          <w:rFonts w:ascii="Arial" w:hAnsi="Arial" w:cs="Arial"/>
          <w:color w:val="000000"/>
          <w:sz w:val="24"/>
          <w:szCs w:val="24"/>
        </w:rPr>
        <w:t xml:space="preserve"> получен единственный результат для данного образца проверки квалификации, базов</w:t>
      </w:r>
      <w:r w:rsidR="00A83632" w:rsidRPr="007A7BB0">
        <w:rPr>
          <w:rFonts w:ascii="Arial" w:hAnsi="Arial" w:cs="Arial"/>
          <w:color w:val="000000"/>
          <w:sz w:val="24"/>
          <w:szCs w:val="24"/>
        </w:rPr>
        <w:t>ую</w:t>
      </w:r>
      <w:r w:rsidR="00376296" w:rsidRPr="007A7BB0">
        <w:rPr>
          <w:rFonts w:ascii="Arial" w:hAnsi="Arial" w:cs="Arial"/>
          <w:color w:val="000000"/>
          <w:sz w:val="24"/>
          <w:szCs w:val="24"/>
        </w:rPr>
        <w:t xml:space="preserve"> модель </w:t>
      </w:r>
      <w:r w:rsidR="00A83632" w:rsidRPr="007A7BB0">
        <w:rPr>
          <w:rFonts w:ascii="Arial" w:hAnsi="Arial" w:cs="Arial"/>
          <w:color w:val="000000"/>
          <w:sz w:val="24"/>
          <w:szCs w:val="24"/>
        </w:rPr>
        <w:t>описывает</w:t>
      </w:r>
      <w:r w:rsidR="00376296" w:rsidRPr="007A7BB0">
        <w:rPr>
          <w:rFonts w:ascii="Arial" w:hAnsi="Arial" w:cs="Arial"/>
          <w:color w:val="000000"/>
          <w:sz w:val="24"/>
          <w:szCs w:val="24"/>
        </w:rPr>
        <w:t xml:space="preserve"> формул</w:t>
      </w:r>
      <w:r w:rsidR="00A83632" w:rsidRPr="007A7BB0">
        <w:rPr>
          <w:rFonts w:ascii="Arial" w:hAnsi="Arial" w:cs="Arial"/>
          <w:color w:val="000000"/>
          <w:sz w:val="24"/>
          <w:szCs w:val="24"/>
        </w:rPr>
        <w:t>а</w:t>
      </w:r>
      <w:r w:rsidR="00376296" w:rsidRPr="007A7BB0">
        <w:rPr>
          <w:rFonts w:ascii="Arial" w:hAnsi="Arial" w:cs="Arial"/>
          <w:color w:val="000000"/>
          <w:sz w:val="24"/>
          <w:szCs w:val="24"/>
        </w:rPr>
        <w:t xml:space="preserve"> (1).</w:t>
      </w:r>
    </w:p>
    <w:p w14:paraId="6AE2C85B" w14:textId="77777777" w:rsidR="00376296" w:rsidRPr="007A7BB0" w:rsidRDefault="00CB7D11" w:rsidP="00C8547F">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i</m:t>
            </m:r>
          </m:sub>
        </m:sSub>
        <m:r>
          <w:rPr>
            <w:rFonts w:ascii="Cambria Math" w:hAnsi="Cambria Math" w:cs="Arial"/>
            <w:color w:val="000000"/>
            <w:sz w:val="24"/>
            <w:szCs w:val="24"/>
          </w:rPr>
          <m:t>=</m:t>
        </m:r>
        <m:r>
          <m:rPr>
            <m:sty m:val="p"/>
          </m:rPr>
          <w:rPr>
            <w:rFonts w:ascii="Cambria Math" w:hAnsi="Cambria Math" w:cs="Arial"/>
            <w:color w:val="000000"/>
            <w:sz w:val="24"/>
            <w:szCs w:val="24"/>
          </w:rPr>
          <m:t>μ</m:t>
        </m:r>
        <m:r>
          <w:rPr>
            <w:rFonts w:ascii="Cambria Math" w:hAnsi="Cambria Math" w:cs="Arial"/>
            <w:color w:val="000000"/>
            <w:sz w:val="24"/>
            <w:szCs w:val="24"/>
          </w:rPr>
          <m:t>+</m:t>
        </m:r>
        <m:sSub>
          <m:sSubPr>
            <m:ctrlPr>
              <w:rPr>
                <w:rFonts w:ascii="Cambria Math" w:hAnsi="Cambria Math" w:cs="Arial"/>
                <w:i/>
                <w:color w:val="000000"/>
                <w:sz w:val="24"/>
                <w:szCs w:val="24"/>
              </w:rPr>
            </m:ctrlPr>
          </m:sSubPr>
          <m:e>
            <m:r>
              <m:rPr>
                <m:sty m:val="p"/>
              </m:rPr>
              <w:rPr>
                <w:rFonts w:ascii="Cambria Math" w:hAnsi="Cambria Math" w:cs="Arial"/>
                <w:color w:val="000000"/>
                <w:sz w:val="24"/>
                <w:szCs w:val="24"/>
                <w:lang w:val="en-US"/>
              </w:rPr>
              <m:t>ε</m:t>
            </m:r>
          </m:e>
          <m:sub>
            <m:r>
              <w:rPr>
                <w:rFonts w:ascii="Cambria Math" w:hAnsi="Cambria Math" w:cs="Arial"/>
                <w:color w:val="000000"/>
                <w:sz w:val="24"/>
                <w:szCs w:val="24"/>
              </w:rPr>
              <m:t>i</m:t>
            </m:r>
          </m:sub>
        </m:sSub>
      </m:oMath>
      <w:r w:rsidR="00376296" w:rsidRPr="007A7BB0">
        <w:rPr>
          <w:rFonts w:ascii="Arial" w:hAnsi="Arial" w:cs="Arial"/>
          <w:color w:val="000000"/>
          <w:sz w:val="24"/>
          <w:szCs w:val="24"/>
        </w:rPr>
        <w:t>,</w:t>
      </w:r>
      <w:r w:rsidR="00376296" w:rsidRPr="007A7BB0">
        <w:rPr>
          <w:rFonts w:ascii="Arial" w:hAnsi="Arial" w:cs="Arial"/>
          <w:color w:val="000000"/>
          <w:sz w:val="24"/>
          <w:szCs w:val="24"/>
        </w:rPr>
        <w:tab/>
      </w:r>
      <w:r w:rsidR="00376296" w:rsidRPr="007A7BB0">
        <w:rPr>
          <w:rFonts w:ascii="Arial" w:hAnsi="Arial" w:cs="Arial"/>
          <w:color w:val="000000"/>
          <w:sz w:val="24"/>
          <w:szCs w:val="24"/>
        </w:rPr>
        <w:tab/>
      </w:r>
      <w:r w:rsidR="00376296" w:rsidRPr="007A7BB0">
        <w:rPr>
          <w:rFonts w:ascii="Arial" w:hAnsi="Arial" w:cs="Arial"/>
          <w:color w:val="000000"/>
          <w:sz w:val="24"/>
          <w:szCs w:val="24"/>
        </w:rPr>
        <w:tab/>
      </w:r>
      <w:r w:rsidR="00376296" w:rsidRPr="007A7BB0">
        <w:rPr>
          <w:rFonts w:ascii="Arial" w:hAnsi="Arial" w:cs="Arial"/>
          <w:color w:val="000000"/>
          <w:sz w:val="24"/>
          <w:szCs w:val="24"/>
        </w:rPr>
        <w:tab/>
      </w:r>
      <w:r w:rsidR="00376296" w:rsidRPr="007A7BB0">
        <w:rPr>
          <w:rFonts w:ascii="Arial" w:hAnsi="Arial" w:cs="Arial"/>
          <w:color w:val="000000"/>
          <w:sz w:val="24"/>
          <w:szCs w:val="24"/>
        </w:rPr>
        <w:tab/>
      </w:r>
      <w:r w:rsidR="00376296" w:rsidRPr="007A7BB0">
        <w:rPr>
          <w:rFonts w:ascii="Arial" w:hAnsi="Arial" w:cs="Arial"/>
          <w:color w:val="000000"/>
          <w:sz w:val="24"/>
          <w:szCs w:val="24"/>
        </w:rPr>
        <w:tab/>
      </w:r>
      <w:r w:rsidR="00376296" w:rsidRPr="007A7BB0">
        <w:rPr>
          <w:rFonts w:ascii="Arial" w:hAnsi="Arial" w:cs="Arial"/>
          <w:color w:val="000000"/>
          <w:sz w:val="24"/>
          <w:szCs w:val="24"/>
        </w:rPr>
        <w:tab/>
      </w:r>
      <w:r w:rsidR="00376296" w:rsidRPr="007A7BB0">
        <w:rPr>
          <w:rFonts w:ascii="Arial" w:hAnsi="Arial" w:cs="Arial"/>
          <w:color w:val="000000"/>
          <w:sz w:val="24"/>
          <w:szCs w:val="24"/>
        </w:rPr>
        <w:tab/>
      </w:r>
      <w:r w:rsidR="00376296" w:rsidRPr="007A7BB0">
        <w:rPr>
          <w:rFonts w:ascii="Arial" w:hAnsi="Arial" w:cs="Arial"/>
          <w:color w:val="000000"/>
          <w:sz w:val="24"/>
          <w:szCs w:val="24"/>
        </w:rPr>
        <w:tab/>
      </w:r>
      <w:r w:rsidR="00376296" w:rsidRPr="007A7BB0">
        <w:rPr>
          <w:rFonts w:ascii="Arial" w:hAnsi="Arial" w:cs="Arial"/>
          <w:color w:val="000000"/>
          <w:sz w:val="24"/>
          <w:szCs w:val="24"/>
        </w:rPr>
        <w:tab/>
      </w:r>
      <w:r w:rsidR="00376296" w:rsidRPr="007A7BB0">
        <w:rPr>
          <w:rFonts w:ascii="Arial" w:hAnsi="Arial" w:cs="Arial"/>
          <w:color w:val="000000"/>
          <w:sz w:val="24"/>
          <w:szCs w:val="24"/>
        </w:rPr>
        <w:tab/>
        <w:t>(1)</w:t>
      </w:r>
    </w:p>
    <w:p w14:paraId="192D4951" w14:textId="77777777" w:rsidR="00376296" w:rsidRPr="007A7BB0" w:rsidRDefault="00376296" w:rsidP="00A86187">
      <w:pPr>
        <w:widowControl w:val="0"/>
        <w:tabs>
          <w:tab w:val="left" w:pos="1134"/>
        </w:tabs>
        <w:autoSpaceDE w:val="0"/>
        <w:autoSpaceDN w:val="0"/>
        <w:adjustRightInd w:val="0"/>
        <w:spacing w:after="0" w:line="360" w:lineRule="auto"/>
        <w:jc w:val="both"/>
        <w:rPr>
          <w:rFonts w:ascii="Arial" w:hAnsi="Arial" w:cs="Arial"/>
          <w:color w:val="000000"/>
          <w:sz w:val="24"/>
          <w:szCs w:val="24"/>
        </w:rPr>
      </w:pPr>
      <w:r w:rsidRPr="007A7BB0">
        <w:rPr>
          <w:rFonts w:ascii="Arial" w:hAnsi="Arial" w:cs="Arial"/>
          <w:color w:val="000000"/>
          <w:sz w:val="24"/>
          <w:szCs w:val="24"/>
        </w:rPr>
        <w:t xml:space="preserve">где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i</m:t>
            </m:r>
          </m:sub>
        </m:sSub>
      </m:oMath>
      <w:r w:rsidRPr="007A7BB0">
        <w:rPr>
          <w:rFonts w:ascii="Arial" w:hAnsi="Arial" w:cs="Arial"/>
          <w:color w:val="000000"/>
          <w:sz w:val="24"/>
          <w:szCs w:val="24"/>
        </w:rPr>
        <w:t xml:space="preserve"> – результат проверки квалификации участника </w:t>
      </w:r>
      <w:r w:rsidRPr="007A7BB0">
        <w:rPr>
          <w:rFonts w:ascii="Times New Roman" w:hAnsi="Times New Roman"/>
          <w:i/>
          <w:color w:val="000000"/>
          <w:sz w:val="24"/>
          <w:szCs w:val="24"/>
        </w:rPr>
        <w:t>i</w:t>
      </w:r>
      <w:r w:rsidRPr="007A7BB0">
        <w:rPr>
          <w:rFonts w:ascii="Arial" w:hAnsi="Arial" w:cs="Arial"/>
          <w:color w:val="000000"/>
          <w:sz w:val="24"/>
          <w:szCs w:val="24"/>
        </w:rPr>
        <w:t>;</w:t>
      </w:r>
    </w:p>
    <w:p w14:paraId="79625E72" w14:textId="67962231" w:rsidR="00376296" w:rsidRPr="007A7BB0" w:rsidRDefault="00376296" w:rsidP="00C8547F">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m:oMath>
        <m:r>
          <m:rPr>
            <m:sty m:val="p"/>
          </m:rPr>
          <w:rPr>
            <w:rFonts w:ascii="Cambria Math" w:hAnsi="Cambria Math" w:cs="Arial"/>
            <w:color w:val="000000"/>
            <w:sz w:val="24"/>
            <w:szCs w:val="24"/>
          </w:rPr>
          <m:t>μ</m:t>
        </m:r>
      </m:oMath>
      <w:r w:rsidRPr="007A7BB0">
        <w:rPr>
          <w:rFonts w:ascii="Arial" w:hAnsi="Arial" w:cs="Arial"/>
          <w:color w:val="000000"/>
          <w:sz w:val="24"/>
          <w:szCs w:val="24"/>
        </w:rPr>
        <w:t xml:space="preserve"> – истинное значение измеряемой величины;</w:t>
      </w:r>
    </w:p>
    <w:p w14:paraId="4DCE3A31" w14:textId="77777777" w:rsidR="00376296" w:rsidRPr="007A7BB0" w:rsidRDefault="00CB7D11" w:rsidP="00C8547F">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lang w:val="en-US"/>
              </w:rPr>
              <m:t>ε</m:t>
            </m:r>
          </m:e>
          <m:sub>
            <m:r>
              <w:rPr>
                <w:rFonts w:ascii="Cambria Math" w:hAnsi="Cambria Math" w:cs="Arial"/>
                <w:color w:val="000000"/>
                <w:sz w:val="24"/>
                <w:szCs w:val="24"/>
              </w:rPr>
              <m:t>i</m:t>
            </m:r>
          </m:sub>
        </m:sSub>
      </m:oMath>
      <w:r w:rsidR="00376296" w:rsidRPr="007A7BB0">
        <w:rPr>
          <w:rFonts w:ascii="Arial" w:hAnsi="Arial" w:cs="Arial"/>
          <w:color w:val="000000"/>
          <w:sz w:val="24"/>
          <w:szCs w:val="24"/>
        </w:rPr>
        <w:t xml:space="preserve"> – </w:t>
      </w:r>
      <w:r w:rsidR="00A86187" w:rsidRPr="007A7BB0">
        <w:rPr>
          <w:rFonts w:ascii="Arial" w:hAnsi="Arial" w:cs="Arial"/>
          <w:color w:val="000000"/>
          <w:sz w:val="24"/>
          <w:szCs w:val="24"/>
        </w:rPr>
        <w:t xml:space="preserve">погрешность измерений </w:t>
      </w:r>
      <w:r w:rsidR="00A86187" w:rsidRPr="007A7BB0">
        <w:rPr>
          <w:rFonts w:ascii="Times New Roman" w:hAnsi="Times New Roman"/>
          <w:i/>
          <w:color w:val="000000"/>
          <w:sz w:val="24"/>
          <w:szCs w:val="24"/>
        </w:rPr>
        <w:t>i</w:t>
      </w:r>
      <w:r w:rsidR="00A86187" w:rsidRPr="007A7BB0">
        <w:rPr>
          <w:rFonts w:ascii="Arial" w:hAnsi="Arial" w:cs="Arial"/>
          <w:color w:val="000000"/>
          <w:sz w:val="24"/>
          <w:szCs w:val="24"/>
        </w:rPr>
        <w:t>-</w:t>
      </w:r>
      <w:proofErr w:type="spellStart"/>
      <w:r w:rsidR="00A86187" w:rsidRPr="007A7BB0">
        <w:rPr>
          <w:rFonts w:ascii="Arial" w:hAnsi="Arial" w:cs="Arial"/>
          <w:color w:val="000000"/>
          <w:sz w:val="24"/>
          <w:szCs w:val="24"/>
        </w:rPr>
        <w:t>го</w:t>
      </w:r>
      <w:proofErr w:type="spellEnd"/>
      <w:r w:rsidR="00A86187" w:rsidRPr="007A7BB0">
        <w:rPr>
          <w:rFonts w:ascii="Arial" w:hAnsi="Arial" w:cs="Arial"/>
          <w:color w:val="000000"/>
          <w:sz w:val="24"/>
          <w:szCs w:val="24"/>
        </w:rPr>
        <w:t xml:space="preserve"> участника, подчиняющаяся распределению в соответствии с моделью</w:t>
      </w:r>
      <w:r w:rsidR="00376296" w:rsidRPr="007A7BB0">
        <w:rPr>
          <w:rFonts w:ascii="Arial" w:hAnsi="Arial" w:cs="Arial"/>
          <w:color w:val="000000"/>
          <w:sz w:val="24"/>
          <w:szCs w:val="24"/>
        </w:rPr>
        <w:t>.</w:t>
      </w:r>
    </w:p>
    <w:p w14:paraId="7B9B5086" w14:textId="50F6A669" w:rsidR="006F233A" w:rsidRPr="007A7BB0" w:rsidRDefault="00DE2DFB" w:rsidP="00C8547F">
      <w:pPr>
        <w:widowControl w:val="0"/>
        <w:tabs>
          <w:tab w:val="left" w:pos="1134"/>
        </w:tabs>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1 –</w:t>
      </w:r>
      <w:r w:rsidRPr="007A7BB0">
        <w:rPr>
          <w:rFonts w:ascii="Arial" w:hAnsi="Arial" w:cs="Arial"/>
          <w:bCs/>
          <w:color w:val="000000"/>
          <w:spacing w:val="5"/>
        </w:rPr>
        <w:t xml:space="preserve"> </w:t>
      </w:r>
      <w:r w:rsidRPr="007A7BB0">
        <w:rPr>
          <w:rFonts w:ascii="Arial" w:hAnsi="Arial" w:cs="Arial"/>
          <w:color w:val="000000"/>
        </w:rPr>
        <w:t xml:space="preserve">Общие модели </w:t>
      </w:r>
      <w:r w:rsidR="00F52486" w:rsidRPr="007A7BB0">
        <w:rPr>
          <w:rFonts w:ascii="Arial" w:hAnsi="Arial" w:cs="Arial"/>
          <w:color w:val="000000"/>
        </w:rPr>
        <w:t xml:space="preserve">распределения </w:t>
      </w:r>
      <w:r w:rsidRPr="007A7BB0">
        <w:rPr>
          <w:rFonts w:ascii="Arial" w:hAnsi="Arial" w:cs="Arial"/>
          <w:color w:val="000000"/>
        </w:rPr>
        <w:t xml:space="preserve">для </w:t>
      </w:r>
      <m:oMath>
        <m:r>
          <m:rPr>
            <m:sty m:val="p"/>
          </m:rPr>
          <w:rPr>
            <w:rFonts w:ascii="Cambria Math" w:hAnsi="Cambria Math" w:cs="Arial"/>
            <w:color w:val="000000"/>
            <w:lang w:val="en-US"/>
          </w:rPr>
          <m:t>ε</m:t>
        </m:r>
      </m:oMath>
      <w:r w:rsidRPr="007A7BB0">
        <w:rPr>
          <w:rFonts w:ascii="Arial" w:hAnsi="Arial" w:cs="Arial"/>
          <w:color w:val="000000"/>
        </w:rPr>
        <w:t xml:space="preserve"> включают: нормальное распределение </w:t>
      </w:r>
      <m:oMath>
        <m:sSub>
          <m:sSubPr>
            <m:ctrlPr>
              <w:rPr>
                <w:rFonts w:ascii="Cambria Math" w:hAnsi="Cambria Math" w:cs="Arial"/>
                <w:i/>
                <w:color w:val="000000"/>
              </w:rPr>
            </m:ctrlPr>
          </m:sSubPr>
          <m:e>
            <m:r>
              <m:rPr>
                <m:sty m:val="p"/>
              </m:rPr>
              <w:rPr>
                <w:rFonts w:ascii="Cambria Math" w:hAnsi="Cambria Math" w:cs="Arial"/>
                <w:color w:val="000000"/>
                <w:lang w:val="en-US"/>
              </w:rPr>
              <m:t>ε</m:t>
            </m:r>
          </m:e>
          <m:sub>
            <m:r>
              <w:rPr>
                <w:rFonts w:ascii="Cambria Math" w:hAnsi="Cambria Math" w:cs="Arial"/>
                <w:color w:val="000000"/>
              </w:rPr>
              <m:t>i</m:t>
            </m:r>
          </m:sub>
        </m:sSub>
        <m:r>
          <w:rPr>
            <w:rFonts w:ascii="Cambria Math" w:hAnsi="Cambria Math" w:cs="Arial"/>
            <w:color w:val="000000"/>
          </w:rPr>
          <m:t>~</m:t>
        </m:r>
        <m:r>
          <m:rPr>
            <m:sty m:val="p"/>
          </m:rPr>
          <w:rPr>
            <w:rFonts w:ascii="Cambria Math" w:hAnsi="Cambria Math" w:cs="Arial"/>
            <w:color w:val="000000"/>
            <w:lang w:val="en-US"/>
          </w:rPr>
          <m:t>N</m:t>
        </m:r>
        <m:r>
          <w:rPr>
            <w:rFonts w:ascii="Cambria Math" w:hAnsi="Cambria Math" w:cs="Arial"/>
            <w:color w:val="000000"/>
          </w:rPr>
          <m:t xml:space="preserve"> (0, </m:t>
        </m:r>
        <m:sSup>
          <m:sSupPr>
            <m:ctrlPr>
              <w:rPr>
                <w:rFonts w:ascii="Cambria Math" w:hAnsi="Cambria Math" w:cs="Arial"/>
                <w:i/>
                <w:color w:val="000000"/>
              </w:rPr>
            </m:ctrlPr>
          </m:sSupPr>
          <m:e>
            <m:r>
              <m:rPr>
                <m:sty m:val="p"/>
              </m:rPr>
              <w:rPr>
                <w:rFonts w:ascii="Cambria Math" w:hAnsi="Cambria Math" w:cs="Arial"/>
                <w:color w:val="000000"/>
              </w:rPr>
              <m:t>σ</m:t>
            </m:r>
          </m:e>
          <m:sup>
            <m:r>
              <w:rPr>
                <w:rFonts w:ascii="Cambria Math" w:hAnsi="Cambria Math" w:cs="Arial"/>
                <w:color w:val="000000"/>
              </w:rPr>
              <m:t>2</m:t>
            </m:r>
          </m:sup>
        </m:sSup>
        <m:r>
          <w:rPr>
            <w:rFonts w:ascii="Cambria Math" w:hAnsi="Cambria Math" w:cs="Arial"/>
            <w:color w:val="000000"/>
          </w:rPr>
          <m:t>)</m:t>
        </m:r>
      </m:oMath>
      <w:r w:rsidRPr="007A7BB0">
        <w:rPr>
          <w:rFonts w:ascii="Arial" w:hAnsi="Arial" w:cs="Arial"/>
          <w:color w:val="000000"/>
        </w:rPr>
        <w:t xml:space="preserve"> со средним 0 и дисперсией</w:t>
      </w:r>
      <w:r w:rsidR="00A86187" w:rsidRPr="007A7BB0">
        <w:rPr>
          <w:rFonts w:ascii="Arial" w:hAnsi="Arial" w:cs="Arial"/>
          <w:color w:val="000000"/>
        </w:rPr>
        <w:t xml:space="preserve"> </w:t>
      </w:r>
      <m:oMath>
        <m:sSup>
          <m:sSupPr>
            <m:ctrlPr>
              <w:rPr>
                <w:rFonts w:ascii="Cambria Math" w:hAnsi="Cambria Math" w:cs="Arial"/>
                <w:i/>
                <w:color w:val="000000"/>
              </w:rPr>
            </m:ctrlPr>
          </m:sSupPr>
          <m:e>
            <m:r>
              <m:rPr>
                <m:sty m:val="p"/>
              </m:rPr>
              <w:rPr>
                <w:rFonts w:ascii="Cambria Math" w:hAnsi="Cambria Math" w:cs="Arial"/>
                <w:color w:val="000000"/>
              </w:rPr>
              <m:t>σ</m:t>
            </m:r>
          </m:e>
          <m:sup>
            <m:r>
              <w:rPr>
                <w:rFonts w:ascii="Cambria Math" w:hAnsi="Cambria Math" w:cs="Arial"/>
                <w:color w:val="000000"/>
              </w:rPr>
              <m:t>2</m:t>
            </m:r>
          </m:sup>
        </m:sSup>
      </m:oMath>
      <w:r w:rsidRPr="007A7BB0">
        <w:rPr>
          <w:rFonts w:ascii="Arial" w:hAnsi="Arial" w:cs="Arial"/>
          <w:color w:val="000000"/>
        </w:rPr>
        <w:t xml:space="preserve">, </w:t>
      </w:r>
      <w:r w:rsidR="00A83632" w:rsidRPr="007A7BB0">
        <w:rPr>
          <w:rFonts w:ascii="Arial" w:hAnsi="Arial" w:cs="Arial"/>
          <w:color w:val="000000"/>
        </w:rPr>
        <w:t>одинаковой</w:t>
      </w:r>
      <w:r w:rsidR="00A86187" w:rsidRPr="007A7BB0">
        <w:rPr>
          <w:rFonts w:ascii="Arial" w:hAnsi="Arial" w:cs="Arial"/>
          <w:color w:val="000000"/>
        </w:rPr>
        <w:t xml:space="preserve"> </w:t>
      </w:r>
      <w:r w:rsidR="00A86187" w:rsidRPr="007A7BB0">
        <w:rPr>
          <w:rFonts w:ascii="Arial" w:hAnsi="Arial" w:cs="Arial"/>
        </w:rPr>
        <w:t>или различной</w:t>
      </w:r>
      <w:r w:rsidR="00A83632" w:rsidRPr="007A7BB0">
        <w:rPr>
          <w:rFonts w:ascii="Arial" w:hAnsi="Arial" w:cs="Arial"/>
          <w:color w:val="000000"/>
        </w:rPr>
        <w:t xml:space="preserve"> для всех лабораторий</w:t>
      </w:r>
      <w:r w:rsidR="00A86187" w:rsidRPr="007A7BB0">
        <w:rPr>
          <w:rFonts w:ascii="Arial" w:hAnsi="Arial" w:cs="Arial"/>
          <w:color w:val="000000"/>
        </w:rPr>
        <w:t>;</w:t>
      </w:r>
      <w:r w:rsidRPr="007A7BB0">
        <w:rPr>
          <w:rFonts w:ascii="Arial" w:hAnsi="Arial" w:cs="Arial"/>
          <w:color w:val="000000"/>
        </w:rPr>
        <w:t xml:space="preserve"> или, что более распространено, нормальное распределение, загрязненное</w:t>
      </w:r>
      <w:r w:rsidR="008E463B" w:rsidRPr="007A7BB0">
        <w:rPr>
          <w:rFonts w:ascii="Arial" w:hAnsi="Arial" w:cs="Arial"/>
          <w:color w:val="000000"/>
        </w:rPr>
        <w:t>/засоренное (далее загрязненное)</w:t>
      </w:r>
      <w:r w:rsidRPr="007A7BB0">
        <w:rPr>
          <w:rFonts w:ascii="Arial" w:hAnsi="Arial" w:cs="Arial"/>
          <w:color w:val="000000"/>
        </w:rPr>
        <w:t xml:space="preserve"> выбросами, состоящее из смеси нормального распределения с более широким распределением, представляющим совокупность ошибочных результат</w:t>
      </w:r>
      <w:r w:rsidR="006F233A" w:rsidRPr="007A7BB0">
        <w:rPr>
          <w:rFonts w:ascii="Arial" w:hAnsi="Arial" w:cs="Arial"/>
          <w:color w:val="000000"/>
        </w:rPr>
        <w:t>ов.</w:t>
      </w:r>
    </w:p>
    <w:p w14:paraId="106D2602" w14:textId="77777777" w:rsidR="006F233A" w:rsidRPr="007A7BB0" w:rsidRDefault="006F233A" w:rsidP="00C8547F">
      <w:pPr>
        <w:widowControl w:val="0"/>
        <w:tabs>
          <w:tab w:val="left" w:pos="1134"/>
        </w:tabs>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2 –</w:t>
      </w:r>
      <w:r w:rsidRPr="007A7BB0">
        <w:rPr>
          <w:rFonts w:ascii="Arial" w:hAnsi="Arial" w:cs="Arial"/>
          <w:bCs/>
          <w:color w:val="000000"/>
          <w:spacing w:val="5"/>
        </w:rPr>
        <w:t xml:space="preserve"> </w:t>
      </w:r>
      <w:r w:rsidR="00DE2DFB" w:rsidRPr="007A7BB0">
        <w:rPr>
          <w:rFonts w:ascii="Arial" w:hAnsi="Arial" w:cs="Arial"/>
          <w:color w:val="000000"/>
        </w:rPr>
        <w:t xml:space="preserve">Основой </w:t>
      </w:r>
      <w:r w:rsidR="00F52486" w:rsidRPr="007A7BB0">
        <w:rPr>
          <w:rFonts w:ascii="Arial" w:hAnsi="Arial" w:cs="Arial"/>
          <w:color w:val="000000"/>
        </w:rPr>
        <w:t>для выполнения</w:t>
      </w:r>
      <w:r w:rsidR="00A86187" w:rsidRPr="007A7BB0">
        <w:rPr>
          <w:rFonts w:ascii="Arial" w:hAnsi="Arial" w:cs="Arial"/>
          <w:color w:val="000000"/>
        </w:rPr>
        <w:t xml:space="preserve"> </w:t>
      </w:r>
      <w:r w:rsidR="00DE2DFB" w:rsidRPr="007A7BB0">
        <w:rPr>
          <w:rFonts w:ascii="Arial" w:hAnsi="Arial" w:cs="Arial"/>
          <w:color w:val="000000"/>
        </w:rPr>
        <w:t xml:space="preserve">оценки </w:t>
      </w:r>
      <w:r w:rsidR="00F52486" w:rsidRPr="007A7BB0">
        <w:rPr>
          <w:rFonts w:ascii="Arial" w:hAnsi="Arial" w:cs="Arial"/>
          <w:color w:val="000000"/>
        </w:rPr>
        <w:t xml:space="preserve">квалификации </w:t>
      </w:r>
      <w:r w:rsidR="00DE2DFB" w:rsidRPr="007A7BB0">
        <w:rPr>
          <w:rFonts w:ascii="Arial" w:hAnsi="Arial" w:cs="Arial"/>
          <w:color w:val="000000"/>
        </w:rPr>
        <w:t xml:space="preserve">с </w:t>
      </w:r>
      <w:r w:rsidRPr="007A7BB0">
        <w:rPr>
          <w:rFonts w:ascii="Arial" w:hAnsi="Arial" w:cs="Arial"/>
          <w:color w:val="000000"/>
        </w:rPr>
        <w:t>использованием</w:t>
      </w:r>
      <w:r w:rsidR="00A86187" w:rsidRPr="007A7BB0">
        <w:rPr>
          <w:rFonts w:ascii="Arial" w:hAnsi="Arial" w:cs="Arial"/>
          <w:color w:val="000000"/>
        </w:rPr>
        <w:t xml:space="preserve"> z-</w:t>
      </w:r>
      <w:r w:rsidRPr="007A7BB0">
        <w:rPr>
          <w:rFonts w:ascii="Arial" w:hAnsi="Arial" w:cs="Arial"/>
          <w:color w:val="000000"/>
        </w:rPr>
        <w:t>индекса</w:t>
      </w:r>
      <w:r w:rsidR="00DE2DFB" w:rsidRPr="007A7BB0">
        <w:rPr>
          <w:rFonts w:ascii="Arial" w:hAnsi="Arial" w:cs="Arial"/>
          <w:color w:val="000000"/>
        </w:rPr>
        <w:t xml:space="preserve"> и </w:t>
      </w:r>
      <m:oMath>
        <m:sSub>
          <m:sSubPr>
            <m:ctrlPr>
              <w:rPr>
                <w:rFonts w:ascii="Cambria Math" w:hAnsi="Cambria Math" w:cs="Arial"/>
                <w:color w:val="000000"/>
              </w:rPr>
            </m:ctrlPr>
          </m:sSubPr>
          <m:e>
            <m:r>
              <m:rPr>
                <m:sty m:val="p"/>
              </m:rPr>
              <w:rPr>
                <w:rFonts w:ascii="Cambria Math" w:hAnsi="Cambria Math" w:cs="Arial"/>
                <w:color w:val="000000"/>
              </w:rPr>
              <m:t>σ</m:t>
            </m:r>
          </m:e>
          <m:sub>
            <m:r>
              <m:rPr>
                <m:sty m:val="p"/>
              </m:rPr>
              <w:rPr>
                <w:rFonts w:ascii="Cambria Math" w:hAnsi="Cambria Math" w:cs="Arial"/>
                <w:color w:val="000000"/>
                <w:lang w:val="en-US"/>
              </w:rPr>
              <m:t>pt</m:t>
            </m:r>
          </m:sub>
        </m:sSub>
      </m:oMath>
      <w:r w:rsidRPr="007A7BB0">
        <w:rPr>
          <w:rFonts w:ascii="Arial" w:hAnsi="Arial" w:cs="Arial"/>
          <w:color w:val="000000"/>
        </w:rPr>
        <w:t xml:space="preserve"> является то, что в «идеал</w:t>
      </w:r>
      <w:r w:rsidR="00A83632" w:rsidRPr="007A7BB0">
        <w:rPr>
          <w:rFonts w:ascii="Arial" w:hAnsi="Arial" w:cs="Arial"/>
          <w:color w:val="000000"/>
        </w:rPr>
        <w:t>ь</w:t>
      </w:r>
      <w:r w:rsidRPr="007A7BB0">
        <w:rPr>
          <w:rFonts w:ascii="Arial" w:hAnsi="Arial" w:cs="Arial"/>
          <w:color w:val="000000"/>
        </w:rPr>
        <w:t>ной»</w:t>
      </w:r>
      <w:r w:rsidR="00DE2DFB" w:rsidRPr="007A7BB0">
        <w:rPr>
          <w:rFonts w:ascii="Arial" w:hAnsi="Arial" w:cs="Arial"/>
          <w:color w:val="000000"/>
        </w:rPr>
        <w:t xml:space="preserve"> совокупности компетентных лабораторий стандартное отклонение результатов </w:t>
      </w:r>
      <w:r w:rsidRPr="007A7BB0">
        <w:rPr>
          <w:rFonts w:ascii="Arial" w:hAnsi="Arial" w:cs="Arial"/>
          <w:color w:val="000000"/>
        </w:rPr>
        <w:t xml:space="preserve">проверки квалификации </w:t>
      </w:r>
      <w:r w:rsidR="00A83632" w:rsidRPr="007A7BB0">
        <w:rPr>
          <w:rFonts w:ascii="Arial" w:hAnsi="Arial" w:cs="Arial"/>
          <w:color w:val="000000"/>
        </w:rPr>
        <w:t>должно</w:t>
      </w:r>
      <w:r w:rsidR="00DE2DFB" w:rsidRPr="007A7BB0">
        <w:rPr>
          <w:rFonts w:ascii="Arial" w:hAnsi="Arial" w:cs="Arial"/>
          <w:color w:val="000000"/>
        </w:rPr>
        <w:t xml:space="preserve"> бы</w:t>
      </w:r>
      <w:r w:rsidR="00A83632" w:rsidRPr="007A7BB0">
        <w:rPr>
          <w:rFonts w:ascii="Arial" w:hAnsi="Arial" w:cs="Arial"/>
          <w:color w:val="000000"/>
        </w:rPr>
        <w:t>ть</w:t>
      </w:r>
      <w:r w:rsidR="00F52486" w:rsidRPr="007A7BB0">
        <w:rPr>
          <w:rFonts w:ascii="Arial" w:hAnsi="Arial" w:cs="Arial"/>
          <w:color w:val="000000"/>
        </w:rPr>
        <w:t xml:space="preserve"> равно</w:t>
      </w:r>
      <w:r w:rsidR="00DE2DFB" w:rsidRPr="007A7BB0">
        <w:rPr>
          <w:rFonts w:ascii="Arial" w:hAnsi="Arial" w:cs="Arial"/>
          <w:color w:val="000000"/>
        </w:rPr>
        <w:t xml:space="preserve"> </w:t>
      </w:r>
      <m:oMath>
        <m:sSub>
          <m:sSubPr>
            <m:ctrlPr>
              <w:rPr>
                <w:rFonts w:ascii="Cambria Math" w:hAnsi="Cambria Math" w:cs="Arial"/>
                <w:color w:val="000000"/>
              </w:rPr>
            </m:ctrlPr>
          </m:sSubPr>
          <m:e>
            <m:r>
              <m:rPr>
                <m:sty m:val="p"/>
              </m:rPr>
              <w:rPr>
                <w:rFonts w:ascii="Cambria Math" w:hAnsi="Cambria Math" w:cs="Arial"/>
                <w:color w:val="000000"/>
              </w:rPr>
              <m:t>σ</m:t>
            </m:r>
          </m:e>
          <m:sub>
            <m:r>
              <m:rPr>
                <m:sty m:val="p"/>
              </m:rPr>
              <w:rPr>
                <w:rFonts w:ascii="Cambria Math" w:hAnsi="Cambria Math" w:cs="Arial"/>
                <w:color w:val="000000"/>
                <w:lang w:val="en-US"/>
              </w:rPr>
              <m:t>pt</m:t>
            </m:r>
          </m:sub>
        </m:sSub>
      </m:oMath>
      <w:r w:rsidRPr="007A7BB0">
        <w:rPr>
          <w:rFonts w:ascii="Arial" w:hAnsi="Arial" w:cs="Arial"/>
          <w:color w:val="000000"/>
        </w:rPr>
        <w:t xml:space="preserve"> </w:t>
      </w:r>
      <w:r w:rsidR="00DE2DFB" w:rsidRPr="007A7BB0">
        <w:rPr>
          <w:rFonts w:ascii="Arial" w:hAnsi="Arial" w:cs="Arial"/>
          <w:color w:val="000000"/>
        </w:rPr>
        <w:t xml:space="preserve">или меньше. </w:t>
      </w:r>
    </w:p>
    <w:p w14:paraId="4657E1FC" w14:textId="77777777" w:rsidR="006F233A" w:rsidRPr="007A7BB0" w:rsidRDefault="006F233A" w:rsidP="00C8547F">
      <w:pPr>
        <w:widowControl w:val="0"/>
        <w:tabs>
          <w:tab w:val="left" w:pos="1134"/>
        </w:tabs>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3 –</w:t>
      </w:r>
      <w:r w:rsidRPr="007A7BB0">
        <w:rPr>
          <w:rFonts w:ascii="Arial" w:hAnsi="Arial" w:cs="Arial"/>
          <w:bCs/>
          <w:color w:val="000000"/>
          <w:spacing w:val="5"/>
        </w:rPr>
        <w:t xml:space="preserve"> </w:t>
      </w:r>
      <w:r w:rsidR="00A86187" w:rsidRPr="007A7BB0">
        <w:rPr>
          <w:rFonts w:ascii="Arial" w:hAnsi="Arial" w:cs="Arial"/>
          <w:color w:val="000000"/>
        </w:rPr>
        <w:t>Данная</w:t>
      </w:r>
      <w:r w:rsidR="00DE2DFB" w:rsidRPr="007A7BB0">
        <w:rPr>
          <w:rFonts w:ascii="Arial" w:hAnsi="Arial" w:cs="Arial"/>
          <w:color w:val="000000"/>
        </w:rPr>
        <w:t xml:space="preserve"> модель отличается от </w:t>
      </w:r>
      <w:r w:rsidR="00221A26" w:rsidRPr="007A7BB0">
        <w:rPr>
          <w:rFonts w:ascii="Arial" w:hAnsi="Arial" w:cs="Arial"/>
          <w:color w:val="000000"/>
        </w:rPr>
        <w:t>исходной</w:t>
      </w:r>
      <w:r w:rsidR="00DE2DFB" w:rsidRPr="007A7BB0">
        <w:rPr>
          <w:rFonts w:ascii="Arial" w:hAnsi="Arial" w:cs="Arial"/>
          <w:color w:val="000000"/>
        </w:rPr>
        <w:t xml:space="preserve"> модели</w:t>
      </w:r>
      <w:r w:rsidR="00221A26" w:rsidRPr="007A7BB0">
        <w:rPr>
          <w:rFonts w:ascii="Arial" w:hAnsi="Arial" w:cs="Arial"/>
          <w:color w:val="000000"/>
        </w:rPr>
        <w:t>, установленной в</w:t>
      </w:r>
      <w:r w:rsidR="00DE2DFB" w:rsidRPr="007A7BB0">
        <w:rPr>
          <w:rFonts w:ascii="Arial" w:hAnsi="Arial" w:cs="Arial"/>
          <w:color w:val="000000"/>
        </w:rPr>
        <w:t xml:space="preserve"> ISO 5725</w:t>
      </w:r>
      <w:r w:rsidR="00221A26" w:rsidRPr="007A7BB0">
        <w:rPr>
          <w:rFonts w:ascii="Arial" w:hAnsi="Arial" w:cs="Arial"/>
          <w:color w:val="000000"/>
        </w:rPr>
        <w:t>,</w:t>
      </w:r>
      <w:r w:rsidR="00DE2DFB" w:rsidRPr="007A7BB0">
        <w:rPr>
          <w:rFonts w:ascii="Arial" w:hAnsi="Arial" w:cs="Arial"/>
          <w:color w:val="000000"/>
        </w:rPr>
        <w:t xml:space="preserve"> тем, что она не включает </w:t>
      </w:r>
      <w:r w:rsidR="00221A26" w:rsidRPr="007A7BB0">
        <w:rPr>
          <w:rFonts w:ascii="Arial" w:hAnsi="Arial" w:cs="Arial"/>
          <w:color w:val="000000"/>
        </w:rPr>
        <w:t>член</w:t>
      </w:r>
      <w:r w:rsidR="00DE2DFB" w:rsidRPr="007A7BB0">
        <w:rPr>
          <w:rFonts w:ascii="Arial" w:hAnsi="Arial" w:cs="Arial"/>
          <w:color w:val="000000"/>
        </w:rPr>
        <w:t xml:space="preserve"> </w:t>
      </w:r>
      <w:r w:rsidRPr="007A7BB0">
        <w:rPr>
          <w:rFonts w:ascii="Arial" w:hAnsi="Arial" w:cs="Arial"/>
          <w:color w:val="000000"/>
        </w:rPr>
        <w:t>«систематическая погрешность лаборатории»</w:t>
      </w:r>
      <w:r w:rsidR="00DE2DFB" w:rsidRPr="007A7BB0">
        <w:rPr>
          <w:rFonts w:ascii="Arial" w:hAnsi="Arial" w:cs="Arial"/>
          <w:color w:val="000000"/>
        </w:rPr>
        <w:t xml:space="preserve"> </w:t>
      </w:r>
      <m:oMath>
        <m:sSub>
          <m:sSubPr>
            <m:ctrlPr>
              <w:rPr>
                <w:rFonts w:ascii="Cambria Math" w:hAnsi="Cambria Math" w:cs="Arial"/>
                <w:i/>
                <w:color w:val="000000"/>
              </w:rPr>
            </m:ctrlPr>
          </m:sSubPr>
          <m:e>
            <m:r>
              <w:rPr>
                <w:rFonts w:ascii="Cambria Math" w:hAnsi="Cambria Math" w:cs="Arial"/>
                <w:color w:val="000000"/>
                <w:lang w:val="en-US"/>
              </w:rPr>
              <m:t>B</m:t>
            </m:r>
          </m:e>
          <m:sub>
            <m:r>
              <w:rPr>
                <w:rFonts w:ascii="Cambria Math" w:hAnsi="Cambria Math" w:cs="Arial"/>
                <w:color w:val="000000"/>
              </w:rPr>
              <m:t>i</m:t>
            </m:r>
          </m:sub>
        </m:sSub>
      </m:oMath>
      <w:r w:rsidR="00DE2DFB" w:rsidRPr="007A7BB0">
        <w:rPr>
          <w:rFonts w:ascii="Arial" w:hAnsi="Arial" w:cs="Arial"/>
          <w:color w:val="000000"/>
        </w:rPr>
        <w:t xml:space="preserve">. </w:t>
      </w:r>
      <w:r w:rsidRPr="007A7BB0">
        <w:rPr>
          <w:rFonts w:ascii="Arial" w:hAnsi="Arial" w:cs="Arial"/>
          <w:color w:val="000000"/>
        </w:rPr>
        <w:t xml:space="preserve">Это связано с тем, что </w:t>
      </w:r>
      <w:r w:rsidR="00221A26" w:rsidRPr="007A7BB0">
        <w:rPr>
          <w:rFonts w:ascii="Arial" w:hAnsi="Arial" w:cs="Arial"/>
          <w:color w:val="000000"/>
        </w:rPr>
        <w:t>члены</w:t>
      </w:r>
      <w:r w:rsidRPr="007A7BB0">
        <w:rPr>
          <w:rFonts w:ascii="Arial" w:hAnsi="Arial" w:cs="Arial"/>
          <w:color w:val="000000"/>
        </w:rPr>
        <w:t xml:space="preserve"> «систематическая погрешность</w:t>
      </w:r>
      <w:r w:rsidR="00221A26" w:rsidRPr="007A7BB0">
        <w:rPr>
          <w:rFonts w:ascii="Arial" w:hAnsi="Arial" w:cs="Arial"/>
          <w:color w:val="000000"/>
        </w:rPr>
        <w:t xml:space="preserve"> лаборатории</w:t>
      </w:r>
      <w:r w:rsidRPr="007A7BB0">
        <w:rPr>
          <w:rFonts w:ascii="Arial" w:hAnsi="Arial" w:cs="Arial"/>
          <w:color w:val="000000"/>
        </w:rPr>
        <w:t>» и «</w:t>
      </w:r>
      <w:r w:rsidR="0001057D" w:rsidRPr="007A7BB0">
        <w:rPr>
          <w:rFonts w:ascii="Arial" w:hAnsi="Arial" w:cs="Arial"/>
          <w:color w:val="000000"/>
        </w:rPr>
        <w:t xml:space="preserve">погрешность </w:t>
      </w:r>
      <w:r w:rsidRPr="007A7BB0">
        <w:rPr>
          <w:rFonts w:ascii="Arial" w:hAnsi="Arial" w:cs="Arial"/>
          <w:color w:val="000000"/>
        </w:rPr>
        <w:t>остат</w:t>
      </w:r>
      <w:r w:rsidR="00A446A5" w:rsidRPr="007A7BB0">
        <w:rPr>
          <w:rFonts w:ascii="Arial" w:hAnsi="Arial" w:cs="Arial"/>
          <w:color w:val="000000"/>
        </w:rPr>
        <w:t>ка</w:t>
      </w:r>
      <w:r w:rsidRPr="007A7BB0">
        <w:rPr>
          <w:rFonts w:ascii="Arial" w:hAnsi="Arial" w:cs="Arial"/>
          <w:color w:val="000000"/>
        </w:rPr>
        <w:t>»</w:t>
      </w:r>
      <w:r w:rsidR="00DE2DFB" w:rsidRPr="007A7BB0">
        <w:rPr>
          <w:rFonts w:ascii="Arial" w:hAnsi="Arial" w:cs="Arial"/>
          <w:color w:val="000000"/>
        </w:rPr>
        <w:t xml:space="preserve"> не</w:t>
      </w:r>
      <w:r w:rsidR="00A446A5" w:rsidRPr="007A7BB0">
        <w:rPr>
          <w:rFonts w:ascii="Arial" w:hAnsi="Arial" w:cs="Arial"/>
          <w:color w:val="000000"/>
        </w:rPr>
        <w:t>возможно</w:t>
      </w:r>
      <w:r w:rsidR="00DE2DFB" w:rsidRPr="007A7BB0">
        <w:rPr>
          <w:rFonts w:ascii="Arial" w:hAnsi="Arial" w:cs="Arial"/>
          <w:color w:val="000000"/>
        </w:rPr>
        <w:t xml:space="preserve"> различ</w:t>
      </w:r>
      <w:r w:rsidR="00A446A5" w:rsidRPr="007A7BB0">
        <w:rPr>
          <w:rFonts w:ascii="Arial" w:hAnsi="Arial" w:cs="Arial"/>
          <w:color w:val="000000"/>
        </w:rPr>
        <w:t>ить</w:t>
      </w:r>
      <w:r w:rsidR="00DE2DFB" w:rsidRPr="007A7BB0">
        <w:rPr>
          <w:rFonts w:ascii="Arial" w:hAnsi="Arial" w:cs="Arial"/>
          <w:color w:val="000000"/>
        </w:rPr>
        <w:t xml:space="preserve">, </w:t>
      </w:r>
      <w:r w:rsidR="00A446A5" w:rsidRPr="007A7BB0">
        <w:rPr>
          <w:rFonts w:ascii="Arial" w:hAnsi="Arial" w:cs="Arial"/>
          <w:color w:val="000000"/>
        </w:rPr>
        <w:t>при наличии информации</w:t>
      </w:r>
      <w:r w:rsidR="00DE2DFB" w:rsidRPr="007A7BB0">
        <w:rPr>
          <w:rFonts w:ascii="Arial" w:hAnsi="Arial" w:cs="Arial"/>
          <w:color w:val="000000"/>
        </w:rPr>
        <w:t xml:space="preserve"> только об одном наблюдении. Однако, </w:t>
      </w:r>
      <w:r w:rsidR="00A446A5" w:rsidRPr="007A7BB0">
        <w:rPr>
          <w:rFonts w:ascii="Arial" w:hAnsi="Arial" w:cs="Arial"/>
          <w:color w:val="000000"/>
        </w:rPr>
        <w:t>при</w:t>
      </w:r>
      <w:r w:rsidR="00DE2DFB" w:rsidRPr="007A7BB0">
        <w:rPr>
          <w:rFonts w:ascii="Arial" w:hAnsi="Arial" w:cs="Arial"/>
          <w:color w:val="000000"/>
        </w:rPr>
        <w:t xml:space="preserve"> рассм</w:t>
      </w:r>
      <w:r w:rsidR="00A446A5" w:rsidRPr="007A7BB0">
        <w:rPr>
          <w:rFonts w:ascii="Arial" w:hAnsi="Arial" w:cs="Arial"/>
          <w:color w:val="000000"/>
        </w:rPr>
        <w:t>о</w:t>
      </w:r>
      <w:r w:rsidR="00DE2DFB" w:rsidRPr="007A7BB0">
        <w:rPr>
          <w:rFonts w:ascii="Arial" w:hAnsi="Arial" w:cs="Arial"/>
          <w:color w:val="000000"/>
        </w:rPr>
        <w:t>тр</w:t>
      </w:r>
      <w:r w:rsidR="00A446A5" w:rsidRPr="007A7BB0">
        <w:rPr>
          <w:rFonts w:ascii="Arial" w:hAnsi="Arial" w:cs="Arial"/>
          <w:color w:val="000000"/>
        </w:rPr>
        <w:t>ении</w:t>
      </w:r>
      <w:r w:rsidR="00DE2DFB" w:rsidRPr="007A7BB0">
        <w:rPr>
          <w:rFonts w:ascii="Arial" w:hAnsi="Arial" w:cs="Arial"/>
          <w:color w:val="000000"/>
        </w:rPr>
        <w:t xml:space="preserve"> результат</w:t>
      </w:r>
      <w:r w:rsidR="00A446A5" w:rsidRPr="007A7BB0">
        <w:rPr>
          <w:rFonts w:ascii="Arial" w:hAnsi="Arial" w:cs="Arial"/>
          <w:color w:val="000000"/>
        </w:rPr>
        <w:t>ов</w:t>
      </w:r>
      <w:r w:rsidR="00DE2DFB" w:rsidRPr="007A7BB0">
        <w:rPr>
          <w:rFonts w:ascii="Arial" w:hAnsi="Arial" w:cs="Arial"/>
          <w:color w:val="000000"/>
        </w:rPr>
        <w:t xml:space="preserve"> участника по нескольким раундам или </w:t>
      </w:r>
      <w:r w:rsidRPr="007A7BB0">
        <w:rPr>
          <w:rFonts w:ascii="Arial" w:hAnsi="Arial" w:cs="Arial"/>
          <w:color w:val="000000"/>
        </w:rPr>
        <w:t xml:space="preserve">образцам </w:t>
      </w:r>
      <w:r w:rsidR="00DE2DFB" w:rsidRPr="007A7BB0">
        <w:rPr>
          <w:rFonts w:ascii="Arial" w:hAnsi="Arial" w:cs="Arial"/>
          <w:color w:val="000000"/>
        </w:rPr>
        <w:t xml:space="preserve">в </w:t>
      </w:r>
      <w:r w:rsidRPr="007A7BB0">
        <w:rPr>
          <w:rFonts w:ascii="Arial" w:hAnsi="Arial" w:cs="Arial"/>
          <w:color w:val="000000"/>
        </w:rPr>
        <w:t>программ</w:t>
      </w:r>
      <w:r w:rsidR="00A446A5" w:rsidRPr="007A7BB0">
        <w:rPr>
          <w:rFonts w:ascii="Arial" w:hAnsi="Arial" w:cs="Arial"/>
          <w:color w:val="000000"/>
        </w:rPr>
        <w:t>е</w:t>
      </w:r>
      <w:r w:rsidRPr="007A7BB0">
        <w:rPr>
          <w:rFonts w:ascii="Arial" w:hAnsi="Arial" w:cs="Arial"/>
          <w:color w:val="000000"/>
        </w:rPr>
        <w:t xml:space="preserve"> проверки </w:t>
      </w:r>
      <w:r w:rsidR="00DE2DFB" w:rsidRPr="007A7BB0">
        <w:rPr>
          <w:rFonts w:ascii="Arial" w:hAnsi="Arial" w:cs="Arial"/>
          <w:color w:val="000000"/>
        </w:rPr>
        <w:t xml:space="preserve">квалификации может быть полезно </w:t>
      </w:r>
      <w:r w:rsidR="00A446A5" w:rsidRPr="007A7BB0">
        <w:rPr>
          <w:rFonts w:ascii="Arial" w:hAnsi="Arial" w:cs="Arial"/>
          <w:color w:val="000000"/>
        </w:rPr>
        <w:t>использовать</w:t>
      </w:r>
      <w:r w:rsidR="00DE2DFB" w:rsidRPr="007A7BB0">
        <w:rPr>
          <w:rFonts w:ascii="Arial" w:hAnsi="Arial" w:cs="Arial"/>
          <w:color w:val="000000"/>
        </w:rPr>
        <w:t xml:space="preserve"> отдельный </w:t>
      </w:r>
      <w:r w:rsidR="0001057D" w:rsidRPr="007A7BB0">
        <w:rPr>
          <w:rFonts w:ascii="Arial" w:hAnsi="Arial" w:cs="Arial"/>
          <w:color w:val="000000"/>
        </w:rPr>
        <w:t>член</w:t>
      </w:r>
      <w:r w:rsidR="00DE2DFB" w:rsidRPr="007A7BB0">
        <w:rPr>
          <w:rFonts w:ascii="Arial" w:hAnsi="Arial" w:cs="Arial"/>
          <w:color w:val="000000"/>
        </w:rPr>
        <w:t xml:space="preserve"> для </w:t>
      </w:r>
      <w:r w:rsidRPr="007A7BB0">
        <w:rPr>
          <w:rFonts w:ascii="Arial" w:hAnsi="Arial" w:cs="Arial"/>
          <w:color w:val="000000"/>
        </w:rPr>
        <w:t>систематической погрешности лаборатории</w:t>
      </w:r>
      <w:r w:rsidR="00DE2DFB" w:rsidRPr="007A7BB0">
        <w:rPr>
          <w:rFonts w:ascii="Arial" w:hAnsi="Arial" w:cs="Arial"/>
          <w:color w:val="000000"/>
        </w:rPr>
        <w:t xml:space="preserve">. </w:t>
      </w:r>
    </w:p>
    <w:p w14:paraId="3485506C" w14:textId="55FE58AF" w:rsidR="00376296" w:rsidRPr="007A7BB0" w:rsidRDefault="00DE2DFB" w:rsidP="00C8547F">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4.2.2 Для порядковых или качественных результатов могут подходить другие модели или статистическ</w:t>
      </w:r>
      <w:r w:rsidR="00D05DD9" w:rsidRPr="007A7BB0">
        <w:rPr>
          <w:rFonts w:ascii="Arial" w:hAnsi="Arial" w:cs="Arial"/>
          <w:color w:val="000000"/>
          <w:sz w:val="24"/>
          <w:szCs w:val="24"/>
        </w:rPr>
        <w:t>ая</w:t>
      </w:r>
      <w:r w:rsidRPr="007A7BB0">
        <w:rPr>
          <w:rFonts w:ascii="Arial" w:hAnsi="Arial" w:cs="Arial"/>
          <w:color w:val="000000"/>
          <w:sz w:val="24"/>
          <w:szCs w:val="24"/>
        </w:rPr>
        <w:t xml:space="preserve"> модел</w:t>
      </w:r>
      <w:r w:rsidR="00D05DD9" w:rsidRPr="007A7BB0">
        <w:rPr>
          <w:rFonts w:ascii="Arial" w:hAnsi="Arial" w:cs="Arial"/>
          <w:color w:val="000000"/>
          <w:sz w:val="24"/>
          <w:szCs w:val="24"/>
        </w:rPr>
        <w:t>ь</w:t>
      </w:r>
      <w:r w:rsidRPr="007A7BB0">
        <w:rPr>
          <w:rFonts w:ascii="Arial" w:hAnsi="Arial" w:cs="Arial"/>
          <w:color w:val="000000"/>
          <w:sz w:val="24"/>
          <w:szCs w:val="24"/>
        </w:rPr>
        <w:t xml:space="preserve"> может </w:t>
      </w:r>
      <w:r w:rsidR="00D05DD9" w:rsidRPr="007A7BB0">
        <w:rPr>
          <w:rFonts w:ascii="Arial" w:hAnsi="Arial" w:cs="Arial"/>
          <w:color w:val="000000"/>
          <w:sz w:val="24"/>
          <w:szCs w:val="24"/>
        </w:rPr>
        <w:t>отсутствовать</w:t>
      </w:r>
      <w:r w:rsidRPr="007A7BB0">
        <w:rPr>
          <w:rFonts w:ascii="Arial" w:hAnsi="Arial" w:cs="Arial"/>
          <w:color w:val="000000"/>
          <w:sz w:val="24"/>
          <w:szCs w:val="24"/>
        </w:rPr>
        <w:t>.</w:t>
      </w:r>
    </w:p>
    <w:p w14:paraId="796B0AD5" w14:textId="2A1C4EE6" w:rsidR="0061510D" w:rsidRPr="007A7BB0" w:rsidRDefault="0061510D" w:rsidP="0061510D">
      <w:pPr>
        <w:widowControl w:val="0"/>
        <w:tabs>
          <w:tab w:val="left" w:pos="993"/>
          <w:tab w:val="left" w:pos="1134"/>
        </w:tabs>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4.3</w:t>
      </w:r>
      <w:r w:rsidRPr="007A7BB0">
        <w:rPr>
          <w:rFonts w:ascii="Arial" w:hAnsi="Arial" w:cs="Arial"/>
          <w:b/>
          <w:color w:val="000000"/>
          <w:sz w:val="24"/>
          <w:szCs w:val="24"/>
        </w:rPr>
        <w:tab/>
        <w:t xml:space="preserve">Общие подходы к оценке </w:t>
      </w:r>
      <w:r w:rsidR="00104590" w:rsidRPr="007A7BB0">
        <w:rPr>
          <w:rFonts w:ascii="Arial" w:hAnsi="Arial" w:cs="Arial"/>
          <w:b/>
          <w:color w:val="000000"/>
          <w:sz w:val="24"/>
          <w:szCs w:val="24"/>
        </w:rPr>
        <w:t>функционирования</w:t>
      </w:r>
      <w:r w:rsidR="00AD670A" w:rsidRPr="007A7BB0">
        <w:rPr>
          <w:rFonts w:ascii="Arial" w:hAnsi="Arial" w:cs="Arial"/>
          <w:b/>
          <w:color w:val="000000"/>
          <w:sz w:val="24"/>
          <w:szCs w:val="24"/>
        </w:rPr>
        <w:t xml:space="preserve"> </w:t>
      </w:r>
    </w:p>
    <w:p w14:paraId="1A8B9826" w14:textId="0F984AE2" w:rsidR="0061510D" w:rsidRPr="007A7BB0" w:rsidRDefault="0061510D" w:rsidP="0061510D">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4.3.1 Существует три различных общих подхода к оценке </w:t>
      </w:r>
      <w:bookmarkStart w:id="5" w:name="_Hlk165951956"/>
      <w:r w:rsidR="00D05DD9" w:rsidRPr="007A7BB0">
        <w:rPr>
          <w:rFonts w:ascii="Arial" w:hAnsi="Arial" w:cs="Arial"/>
          <w:color w:val="000000"/>
          <w:sz w:val="24"/>
          <w:szCs w:val="24"/>
        </w:rPr>
        <w:t>функционирования</w:t>
      </w:r>
      <w:bookmarkEnd w:id="5"/>
      <w:r w:rsidR="00A446A5" w:rsidRPr="007A7BB0">
        <w:rPr>
          <w:rFonts w:ascii="Arial" w:hAnsi="Arial" w:cs="Arial"/>
          <w:color w:val="000000"/>
          <w:sz w:val="24"/>
          <w:szCs w:val="24"/>
        </w:rPr>
        <w:t xml:space="preserve"> участников </w:t>
      </w:r>
      <w:r w:rsidRPr="007A7BB0">
        <w:rPr>
          <w:rFonts w:ascii="Arial" w:hAnsi="Arial" w:cs="Arial"/>
          <w:color w:val="000000"/>
          <w:sz w:val="24"/>
          <w:szCs w:val="24"/>
        </w:rPr>
        <w:t xml:space="preserve">в </w:t>
      </w:r>
      <w:r w:rsidR="00763509" w:rsidRPr="007A7BB0">
        <w:rPr>
          <w:rFonts w:ascii="Arial" w:hAnsi="Arial" w:cs="Arial"/>
          <w:color w:val="000000"/>
          <w:sz w:val="24"/>
          <w:szCs w:val="24"/>
        </w:rPr>
        <w:t>программ</w:t>
      </w:r>
      <w:r w:rsidR="00A446A5" w:rsidRPr="007A7BB0">
        <w:rPr>
          <w:rFonts w:ascii="Arial" w:hAnsi="Arial" w:cs="Arial"/>
          <w:color w:val="000000"/>
          <w:sz w:val="24"/>
          <w:szCs w:val="24"/>
        </w:rPr>
        <w:t>е</w:t>
      </w:r>
      <w:r w:rsidR="00763509" w:rsidRPr="007A7BB0">
        <w:rPr>
          <w:rFonts w:ascii="Arial" w:hAnsi="Arial" w:cs="Arial"/>
          <w:color w:val="000000"/>
          <w:sz w:val="24"/>
          <w:szCs w:val="24"/>
        </w:rPr>
        <w:t xml:space="preserve"> проверки </w:t>
      </w:r>
      <w:r w:rsidRPr="007A7BB0">
        <w:rPr>
          <w:rFonts w:ascii="Arial" w:hAnsi="Arial" w:cs="Arial"/>
          <w:color w:val="000000"/>
          <w:sz w:val="24"/>
          <w:szCs w:val="24"/>
        </w:rPr>
        <w:t>квалиф</w:t>
      </w:r>
      <w:r w:rsidR="00403B6E" w:rsidRPr="007A7BB0">
        <w:rPr>
          <w:rFonts w:ascii="Arial" w:hAnsi="Arial" w:cs="Arial"/>
          <w:color w:val="000000"/>
          <w:sz w:val="24"/>
          <w:szCs w:val="24"/>
        </w:rPr>
        <w:t>икации. Эти подходы используют</w:t>
      </w:r>
      <w:r w:rsidRPr="007A7BB0">
        <w:rPr>
          <w:rFonts w:ascii="Arial" w:hAnsi="Arial" w:cs="Arial"/>
          <w:color w:val="000000"/>
          <w:sz w:val="24"/>
          <w:szCs w:val="24"/>
        </w:rPr>
        <w:t xml:space="preserve"> для достижения различных целей </w:t>
      </w:r>
      <w:r w:rsidR="00403B6E" w:rsidRPr="007A7BB0">
        <w:rPr>
          <w:rFonts w:ascii="Arial" w:hAnsi="Arial" w:cs="Arial"/>
          <w:color w:val="000000"/>
          <w:sz w:val="24"/>
          <w:szCs w:val="24"/>
        </w:rPr>
        <w:t>программ</w:t>
      </w:r>
      <w:r w:rsidR="00A446A5" w:rsidRPr="007A7BB0">
        <w:rPr>
          <w:rFonts w:ascii="Arial" w:hAnsi="Arial" w:cs="Arial"/>
          <w:color w:val="000000"/>
          <w:sz w:val="24"/>
          <w:szCs w:val="24"/>
        </w:rPr>
        <w:t>ы</w:t>
      </w:r>
      <w:r w:rsidR="00403B6E" w:rsidRPr="007A7BB0">
        <w:rPr>
          <w:rFonts w:ascii="Arial" w:hAnsi="Arial" w:cs="Arial"/>
          <w:color w:val="000000"/>
          <w:sz w:val="24"/>
          <w:szCs w:val="24"/>
        </w:rPr>
        <w:t xml:space="preserve"> проверки </w:t>
      </w:r>
      <w:r w:rsidRPr="007A7BB0">
        <w:rPr>
          <w:rFonts w:ascii="Arial" w:hAnsi="Arial" w:cs="Arial"/>
          <w:color w:val="000000"/>
          <w:sz w:val="24"/>
          <w:szCs w:val="24"/>
        </w:rPr>
        <w:t>квалификации.</w:t>
      </w:r>
    </w:p>
    <w:p w14:paraId="7858AC90" w14:textId="77777777" w:rsidR="0061510D" w:rsidRPr="007A7BB0" w:rsidRDefault="0061510D" w:rsidP="0061510D">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lastRenderedPageBreak/>
        <w:t>Подходы перечислены ниже:</w:t>
      </w:r>
    </w:p>
    <w:p w14:paraId="7CE10A71" w14:textId="0DF1BE6A" w:rsidR="0061510D" w:rsidRPr="007A7BB0" w:rsidRDefault="00D05DD9" w:rsidP="0061510D">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lang w:val="en-US"/>
        </w:rPr>
        <w:t>a</w:t>
      </w:r>
      <w:r w:rsidR="0061510D" w:rsidRPr="007A7BB0">
        <w:rPr>
          <w:rFonts w:ascii="Arial" w:hAnsi="Arial" w:cs="Arial"/>
          <w:color w:val="000000"/>
          <w:sz w:val="24"/>
          <w:szCs w:val="24"/>
        </w:rPr>
        <w:t>) оцен</w:t>
      </w:r>
      <w:r w:rsidR="00A446A5" w:rsidRPr="007A7BB0">
        <w:rPr>
          <w:rFonts w:ascii="Arial" w:hAnsi="Arial" w:cs="Arial"/>
          <w:color w:val="000000"/>
          <w:sz w:val="24"/>
          <w:szCs w:val="24"/>
        </w:rPr>
        <w:t xml:space="preserve">ка </w:t>
      </w:r>
      <w:r w:rsidRPr="007A7BB0">
        <w:rPr>
          <w:rFonts w:ascii="Arial" w:hAnsi="Arial" w:cs="Arial"/>
          <w:color w:val="000000"/>
          <w:sz w:val="24"/>
          <w:szCs w:val="24"/>
        </w:rPr>
        <w:t xml:space="preserve">функционирования </w:t>
      </w:r>
      <w:r w:rsidR="0061510D" w:rsidRPr="007A7BB0">
        <w:rPr>
          <w:rFonts w:ascii="Arial" w:hAnsi="Arial" w:cs="Arial"/>
          <w:color w:val="000000"/>
          <w:sz w:val="24"/>
          <w:szCs w:val="24"/>
        </w:rPr>
        <w:t>путем с</w:t>
      </w:r>
      <w:r w:rsidRPr="007A7BB0">
        <w:rPr>
          <w:rFonts w:ascii="Arial" w:hAnsi="Arial" w:cs="Arial"/>
          <w:color w:val="000000"/>
          <w:sz w:val="24"/>
          <w:szCs w:val="24"/>
        </w:rPr>
        <w:t>равн</w:t>
      </w:r>
      <w:r w:rsidR="00A446A5" w:rsidRPr="007A7BB0">
        <w:rPr>
          <w:rFonts w:ascii="Arial" w:hAnsi="Arial" w:cs="Arial"/>
          <w:color w:val="000000"/>
          <w:sz w:val="24"/>
          <w:szCs w:val="24"/>
        </w:rPr>
        <w:t>е</w:t>
      </w:r>
      <w:r w:rsidR="0061510D" w:rsidRPr="007A7BB0">
        <w:rPr>
          <w:rFonts w:ascii="Arial" w:hAnsi="Arial" w:cs="Arial"/>
          <w:color w:val="000000"/>
          <w:sz w:val="24"/>
          <w:szCs w:val="24"/>
        </w:rPr>
        <w:t xml:space="preserve">ния с </w:t>
      </w:r>
      <w:r w:rsidR="00AD670A" w:rsidRPr="007A7BB0">
        <w:rPr>
          <w:rFonts w:ascii="Arial" w:hAnsi="Arial" w:cs="Arial"/>
          <w:sz w:val="24"/>
          <w:szCs w:val="24"/>
        </w:rPr>
        <w:t xml:space="preserve">независимо выведенными </w:t>
      </w:r>
      <w:r w:rsidR="0061510D" w:rsidRPr="007A7BB0">
        <w:rPr>
          <w:rFonts w:ascii="Arial" w:hAnsi="Arial" w:cs="Arial"/>
          <w:color w:val="000000"/>
          <w:sz w:val="24"/>
          <w:szCs w:val="24"/>
        </w:rPr>
        <w:t>критериями;</w:t>
      </w:r>
    </w:p>
    <w:p w14:paraId="605A9440" w14:textId="60F20247" w:rsidR="0061510D" w:rsidRPr="007A7BB0" w:rsidRDefault="00D05DD9" w:rsidP="0061510D">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lang w:val="en-US"/>
        </w:rPr>
        <w:t>b</w:t>
      </w:r>
      <w:r w:rsidR="0061510D" w:rsidRPr="007A7BB0">
        <w:rPr>
          <w:rFonts w:ascii="Arial" w:hAnsi="Arial" w:cs="Arial"/>
          <w:color w:val="000000"/>
          <w:sz w:val="24"/>
          <w:szCs w:val="24"/>
        </w:rPr>
        <w:t xml:space="preserve">) </w:t>
      </w:r>
      <w:r w:rsidR="00112433" w:rsidRPr="007A7BB0">
        <w:rPr>
          <w:rFonts w:ascii="Arial" w:hAnsi="Arial" w:cs="Arial"/>
          <w:color w:val="000000"/>
          <w:sz w:val="24"/>
          <w:szCs w:val="24"/>
        </w:rPr>
        <w:t xml:space="preserve">оценка </w:t>
      </w:r>
      <w:r w:rsidRPr="007A7BB0">
        <w:rPr>
          <w:rFonts w:ascii="Arial" w:hAnsi="Arial" w:cs="Arial"/>
          <w:color w:val="000000"/>
          <w:sz w:val="24"/>
          <w:szCs w:val="24"/>
        </w:rPr>
        <w:t xml:space="preserve">функционирования </w:t>
      </w:r>
      <w:r w:rsidR="00112433" w:rsidRPr="007A7BB0">
        <w:rPr>
          <w:rFonts w:ascii="Arial" w:hAnsi="Arial" w:cs="Arial"/>
          <w:color w:val="000000"/>
          <w:sz w:val="24"/>
          <w:szCs w:val="24"/>
        </w:rPr>
        <w:t xml:space="preserve">путем </w:t>
      </w:r>
      <w:r w:rsidRPr="007A7BB0">
        <w:rPr>
          <w:rFonts w:ascii="Arial" w:hAnsi="Arial" w:cs="Arial"/>
          <w:color w:val="000000"/>
          <w:sz w:val="24"/>
          <w:szCs w:val="24"/>
        </w:rPr>
        <w:t xml:space="preserve">сравнения </w:t>
      </w:r>
      <w:r w:rsidR="0061510D" w:rsidRPr="007A7BB0">
        <w:rPr>
          <w:rFonts w:ascii="Arial" w:hAnsi="Arial" w:cs="Arial"/>
          <w:color w:val="000000"/>
          <w:sz w:val="24"/>
          <w:szCs w:val="24"/>
        </w:rPr>
        <w:t xml:space="preserve">с </w:t>
      </w:r>
      <w:r w:rsidR="00AD670A" w:rsidRPr="007A7BB0">
        <w:rPr>
          <w:rFonts w:ascii="Arial" w:hAnsi="Arial" w:cs="Arial"/>
          <w:color w:val="000000"/>
          <w:sz w:val="24"/>
          <w:szCs w:val="24"/>
        </w:rPr>
        <w:t>показателями других участников</w:t>
      </w:r>
      <w:r w:rsidR="0061510D" w:rsidRPr="007A7BB0">
        <w:rPr>
          <w:rFonts w:ascii="Arial" w:hAnsi="Arial" w:cs="Arial"/>
          <w:color w:val="000000"/>
          <w:sz w:val="24"/>
          <w:szCs w:val="24"/>
        </w:rPr>
        <w:t>;</w:t>
      </w:r>
    </w:p>
    <w:p w14:paraId="0DF63731" w14:textId="3F4E4618" w:rsidR="0061510D" w:rsidRPr="007A7BB0" w:rsidRDefault="00D05DD9" w:rsidP="0061510D">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lang w:val="en-US"/>
        </w:rPr>
        <w:t>c</w:t>
      </w:r>
      <w:r w:rsidR="0061510D" w:rsidRPr="007A7BB0">
        <w:rPr>
          <w:rFonts w:ascii="Arial" w:hAnsi="Arial" w:cs="Arial"/>
          <w:color w:val="000000"/>
          <w:sz w:val="24"/>
          <w:szCs w:val="24"/>
        </w:rPr>
        <w:t xml:space="preserve">) </w:t>
      </w:r>
      <w:r w:rsidR="00112433" w:rsidRPr="007A7BB0">
        <w:rPr>
          <w:rFonts w:ascii="Arial" w:hAnsi="Arial" w:cs="Arial"/>
          <w:color w:val="000000"/>
          <w:sz w:val="24"/>
          <w:szCs w:val="24"/>
        </w:rPr>
        <w:t xml:space="preserve">оценка </w:t>
      </w:r>
      <w:r w:rsidRPr="007A7BB0">
        <w:rPr>
          <w:rFonts w:ascii="Arial" w:hAnsi="Arial" w:cs="Arial"/>
          <w:color w:val="000000"/>
          <w:sz w:val="24"/>
          <w:szCs w:val="24"/>
        </w:rPr>
        <w:t xml:space="preserve">функционирования </w:t>
      </w:r>
      <w:r w:rsidR="00112433" w:rsidRPr="007A7BB0">
        <w:rPr>
          <w:rFonts w:ascii="Arial" w:hAnsi="Arial" w:cs="Arial"/>
          <w:color w:val="000000"/>
          <w:sz w:val="24"/>
          <w:szCs w:val="24"/>
        </w:rPr>
        <w:t xml:space="preserve">путем </w:t>
      </w:r>
      <w:r w:rsidRPr="007A7BB0">
        <w:rPr>
          <w:rFonts w:ascii="Arial" w:hAnsi="Arial" w:cs="Arial"/>
          <w:color w:val="000000"/>
          <w:sz w:val="24"/>
          <w:szCs w:val="24"/>
        </w:rPr>
        <w:t xml:space="preserve">сравнения </w:t>
      </w:r>
      <w:r w:rsidR="0061510D" w:rsidRPr="007A7BB0">
        <w:rPr>
          <w:rFonts w:ascii="Arial" w:hAnsi="Arial" w:cs="Arial"/>
          <w:color w:val="000000"/>
          <w:sz w:val="24"/>
          <w:szCs w:val="24"/>
        </w:rPr>
        <w:t xml:space="preserve">с заявленной неопределенностью </w:t>
      </w:r>
      <w:r w:rsidR="00AD670A" w:rsidRPr="007A7BB0">
        <w:rPr>
          <w:rFonts w:ascii="Arial" w:hAnsi="Arial" w:cs="Arial"/>
          <w:sz w:val="24"/>
          <w:szCs w:val="24"/>
        </w:rPr>
        <w:t xml:space="preserve">результатов </w:t>
      </w:r>
      <w:r w:rsidR="0061510D" w:rsidRPr="007A7BB0">
        <w:rPr>
          <w:rFonts w:ascii="Arial" w:hAnsi="Arial" w:cs="Arial"/>
          <w:color w:val="000000"/>
          <w:sz w:val="24"/>
          <w:szCs w:val="24"/>
        </w:rPr>
        <w:t>измерения.</w:t>
      </w:r>
    </w:p>
    <w:p w14:paraId="39B00168" w14:textId="0770C005" w:rsidR="0061510D" w:rsidRPr="007A7BB0" w:rsidRDefault="0061510D" w:rsidP="00655952">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4.3.2 Общие подходы применя</w:t>
      </w:r>
      <w:r w:rsidR="00112433" w:rsidRPr="007A7BB0">
        <w:rPr>
          <w:rFonts w:ascii="Arial" w:hAnsi="Arial" w:cs="Arial"/>
          <w:color w:val="000000"/>
          <w:sz w:val="24"/>
          <w:szCs w:val="24"/>
        </w:rPr>
        <w:t>ю</w:t>
      </w:r>
      <w:r w:rsidRPr="007A7BB0">
        <w:rPr>
          <w:rFonts w:ascii="Arial" w:hAnsi="Arial" w:cs="Arial"/>
          <w:color w:val="000000"/>
          <w:sz w:val="24"/>
          <w:szCs w:val="24"/>
        </w:rPr>
        <w:t xml:space="preserve">т по-разному для определения </w:t>
      </w:r>
      <w:r w:rsidR="00403B6E" w:rsidRPr="007A7BB0">
        <w:rPr>
          <w:rFonts w:ascii="Arial" w:hAnsi="Arial" w:cs="Arial"/>
          <w:bCs/>
          <w:color w:val="000000"/>
          <w:sz w:val="24"/>
          <w:szCs w:val="24"/>
        </w:rPr>
        <w:t>приписанного</w:t>
      </w:r>
      <w:r w:rsidR="00403B6E" w:rsidRPr="007A7BB0">
        <w:rPr>
          <w:rFonts w:ascii="Arial" w:hAnsi="Arial" w:cs="Arial"/>
          <w:b/>
          <w:bCs/>
          <w:color w:val="000000"/>
          <w:sz w:val="24"/>
          <w:szCs w:val="24"/>
        </w:rPr>
        <w:t xml:space="preserve"> </w:t>
      </w:r>
      <w:r w:rsidRPr="007A7BB0">
        <w:rPr>
          <w:rFonts w:ascii="Arial" w:hAnsi="Arial" w:cs="Arial"/>
          <w:color w:val="000000"/>
          <w:sz w:val="24"/>
          <w:szCs w:val="24"/>
        </w:rPr>
        <w:t xml:space="preserve">значения и </w:t>
      </w:r>
      <w:r w:rsidR="006A479A" w:rsidRPr="007A7BB0">
        <w:rPr>
          <w:rFonts w:ascii="Arial" w:hAnsi="Arial" w:cs="Arial"/>
          <w:color w:val="000000"/>
          <w:sz w:val="24"/>
          <w:szCs w:val="24"/>
        </w:rPr>
        <w:t xml:space="preserve">определения </w:t>
      </w:r>
      <w:r w:rsidRPr="007A7BB0">
        <w:rPr>
          <w:rFonts w:ascii="Arial" w:hAnsi="Arial" w:cs="Arial"/>
          <w:color w:val="000000"/>
          <w:sz w:val="24"/>
          <w:szCs w:val="24"/>
        </w:rPr>
        <w:t xml:space="preserve">критериев </w:t>
      </w:r>
      <w:r w:rsidR="00D05DD9" w:rsidRPr="007A7BB0">
        <w:rPr>
          <w:rFonts w:ascii="Arial" w:hAnsi="Arial" w:cs="Arial"/>
          <w:color w:val="000000"/>
          <w:sz w:val="24"/>
          <w:szCs w:val="24"/>
        </w:rPr>
        <w:t xml:space="preserve">для </w:t>
      </w:r>
      <w:r w:rsidRPr="007A7BB0">
        <w:rPr>
          <w:rFonts w:ascii="Arial" w:hAnsi="Arial" w:cs="Arial"/>
          <w:color w:val="000000"/>
          <w:sz w:val="24"/>
          <w:szCs w:val="24"/>
        </w:rPr>
        <w:t xml:space="preserve">оценки </w:t>
      </w:r>
      <w:r w:rsidR="00D05DD9" w:rsidRPr="007A7BB0">
        <w:rPr>
          <w:rFonts w:ascii="Arial" w:hAnsi="Arial" w:cs="Arial"/>
          <w:color w:val="000000"/>
          <w:sz w:val="24"/>
          <w:szCs w:val="24"/>
        </w:rPr>
        <w:t xml:space="preserve">функционирования </w:t>
      </w:r>
      <w:r w:rsidR="00112433" w:rsidRPr="007A7BB0">
        <w:rPr>
          <w:rFonts w:ascii="Arial" w:hAnsi="Arial" w:cs="Arial"/>
          <w:color w:val="000000"/>
          <w:sz w:val="24"/>
          <w:szCs w:val="24"/>
        </w:rPr>
        <w:t>участников,</w:t>
      </w:r>
      <w:r w:rsidRPr="007A7BB0">
        <w:rPr>
          <w:rFonts w:ascii="Arial" w:hAnsi="Arial" w:cs="Arial"/>
          <w:color w:val="000000"/>
          <w:sz w:val="24"/>
          <w:szCs w:val="24"/>
        </w:rPr>
        <w:t xml:space="preserve"> например, когда </w:t>
      </w:r>
      <w:r w:rsidR="0051096F" w:rsidRPr="007A7BB0">
        <w:rPr>
          <w:rFonts w:ascii="Arial" w:hAnsi="Arial" w:cs="Arial"/>
          <w:color w:val="000000"/>
          <w:sz w:val="24"/>
          <w:szCs w:val="24"/>
        </w:rPr>
        <w:t xml:space="preserve">приписанное значение является робастным </w:t>
      </w:r>
      <w:r w:rsidRPr="007A7BB0">
        <w:rPr>
          <w:rFonts w:ascii="Arial" w:hAnsi="Arial" w:cs="Arial"/>
          <w:color w:val="000000"/>
          <w:sz w:val="24"/>
          <w:szCs w:val="24"/>
        </w:rPr>
        <w:t>средним результатов участников, а оценк</w:t>
      </w:r>
      <w:r w:rsidR="00112433" w:rsidRPr="007A7BB0">
        <w:rPr>
          <w:rFonts w:ascii="Arial" w:hAnsi="Arial" w:cs="Arial"/>
          <w:color w:val="000000"/>
          <w:sz w:val="24"/>
          <w:szCs w:val="24"/>
        </w:rPr>
        <w:t>у</w:t>
      </w:r>
      <w:r w:rsidRPr="007A7BB0">
        <w:rPr>
          <w:rFonts w:ascii="Arial" w:hAnsi="Arial" w:cs="Arial"/>
          <w:color w:val="000000"/>
          <w:sz w:val="24"/>
          <w:szCs w:val="24"/>
        </w:rPr>
        <w:t xml:space="preserve"> </w:t>
      </w:r>
      <w:r w:rsidR="00D05DD9" w:rsidRPr="007A7BB0">
        <w:rPr>
          <w:rFonts w:ascii="Arial" w:hAnsi="Arial" w:cs="Arial"/>
          <w:color w:val="000000"/>
          <w:sz w:val="24"/>
          <w:szCs w:val="24"/>
        </w:rPr>
        <w:t xml:space="preserve">функционирования </w:t>
      </w:r>
      <w:r w:rsidR="00112433" w:rsidRPr="007A7BB0">
        <w:rPr>
          <w:rFonts w:ascii="Arial" w:hAnsi="Arial" w:cs="Arial"/>
          <w:color w:val="000000"/>
          <w:sz w:val="24"/>
          <w:szCs w:val="24"/>
        </w:rPr>
        <w:t xml:space="preserve">участников </w:t>
      </w:r>
      <w:r w:rsidRPr="007A7BB0">
        <w:rPr>
          <w:rFonts w:ascii="Arial" w:hAnsi="Arial" w:cs="Arial"/>
          <w:color w:val="000000"/>
          <w:sz w:val="24"/>
          <w:szCs w:val="24"/>
        </w:rPr>
        <w:t>вывод</w:t>
      </w:r>
      <w:r w:rsidR="00112433" w:rsidRPr="007A7BB0">
        <w:rPr>
          <w:rFonts w:ascii="Arial" w:hAnsi="Arial" w:cs="Arial"/>
          <w:color w:val="000000"/>
          <w:sz w:val="24"/>
          <w:szCs w:val="24"/>
        </w:rPr>
        <w:t>я</w:t>
      </w:r>
      <w:r w:rsidRPr="007A7BB0">
        <w:rPr>
          <w:rFonts w:ascii="Arial" w:hAnsi="Arial" w:cs="Arial"/>
          <w:color w:val="000000"/>
          <w:sz w:val="24"/>
          <w:szCs w:val="24"/>
        </w:rPr>
        <w:t xml:space="preserve">т из </w:t>
      </w:r>
      <m:oMath>
        <m:sSub>
          <m:sSubPr>
            <m:ctrlPr>
              <w:rPr>
                <w:rFonts w:ascii="Cambria Math" w:hAnsi="Cambria Math" w:cs="Arial"/>
                <w:color w:val="000000"/>
                <w:sz w:val="24"/>
                <w:szCs w:val="24"/>
              </w:rPr>
            </m:ctrlPr>
          </m:sSubPr>
          <m:e>
            <m:r>
              <m:rPr>
                <m:sty m:val="p"/>
              </m:rPr>
              <w:rPr>
                <w:rFonts w:ascii="Cambria Math" w:hAnsi="Cambria Math" w:cs="Arial"/>
                <w:color w:val="000000"/>
                <w:sz w:val="24"/>
                <w:szCs w:val="24"/>
              </w:rPr>
              <m:t>σ</m:t>
            </m:r>
          </m:e>
          <m:sub>
            <m:r>
              <m:rPr>
                <m:sty m:val="p"/>
              </m:rPr>
              <w:rPr>
                <w:rFonts w:ascii="Cambria Math" w:hAnsi="Cambria Math" w:cs="Arial"/>
                <w:color w:val="000000"/>
                <w:sz w:val="24"/>
                <w:szCs w:val="24"/>
                <w:lang w:val="en-US"/>
              </w:rPr>
              <m:t>pt</m:t>
            </m:r>
          </m:sub>
        </m:sSub>
      </m:oMath>
      <w:r w:rsidRPr="007A7BB0">
        <w:rPr>
          <w:rFonts w:ascii="Arial" w:hAnsi="Arial" w:cs="Arial"/>
          <w:color w:val="000000"/>
          <w:sz w:val="24"/>
          <w:szCs w:val="24"/>
        </w:rPr>
        <w:t xml:space="preserve"> или </w:t>
      </w:r>
      <m:oMath>
        <m:sSub>
          <m:sSubPr>
            <m:ctrlPr>
              <w:rPr>
                <w:rFonts w:ascii="Cambria Math" w:hAnsi="Cambria Math" w:cs="Arial"/>
                <w:color w:val="000000"/>
                <w:sz w:val="24"/>
                <w:szCs w:val="24"/>
              </w:rPr>
            </m:ctrlPr>
          </m:sSubPr>
          <m:e>
            <m:r>
              <m:rPr>
                <m:sty m:val="p"/>
              </m:rPr>
              <w:rPr>
                <w:rFonts w:ascii="Cambria Math" w:hAnsi="Cambria Math" w:cs="Arial"/>
                <w:color w:val="000000"/>
                <w:sz w:val="24"/>
                <w:szCs w:val="24"/>
              </w:rPr>
              <m:t>δ</m:t>
            </m:r>
          </m:e>
          <m:sub>
            <m:r>
              <m:rPr>
                <m:sty m:val="p"/>
              </m:rPr>
              <w:rPr>
                <w:rFonts w:ascii="Cambria Math" w:hAnsi="Cambria Math" w:cs="Arial"/>
                <w:color w:val="000000"/>
                <w:sz w:val="24"/>
                <w:szCs w:val="24"/>
                <w:lang w:val="en-US"/>
              </w:rPr>
              <m:t>E</m:t>
            </m:r>
          </m:sub>
        </m:sSub>
      </m:oMath>
      <w:r w:rsidRPr="007A7BB0">
        <w:rPr>
          <w:rFonts w:ascii="Arial" w:hAnsi="Arial" w:cs="Arial"/>
          <w:color w:val="000000"/>
          <w:sz w:val="24"/>
          <w:szCs w:val="24"/>
        </w:rPr>
        <w:t xml:space="preserve">, где </w:t>
      </w:r>
      <m:oMath>
        <m:sSub>
          <m:sSubPr>
            <m:ctrlPr>
              <w:rPr>
                <w:rFonts w:ascii="Cambria Math" w:hAnsi="Cambria Math" w:cs="Arial"/>
                <w:color w:val="000000"/>
                <w:sz w:val="24"/>
                <w:szCs w:val="24"/>
              </w:rPr>
            </m:ctrlPr>
          </m:sSubPr>
          <m:e>
            <m:r>
              <m:rPr>
                <m:sty m:val="p"/>
              </m:rPr>
              <w:rPr>
                <w:rFonts w:ascii="Cambria Math" w:hAnsi="Cambria Math" w:cs="Arial"/>
                <w:color w:val="000000"/>
                <w:sz w:val="24"/>
                <w:szCs w:val="24"/>
              </w:rPr>
              <m:t>δ</m:t>
            </m:r>
          </m:e>
          <m:sub>
            <m:r>
              <m:rPr>
                <m:sty m:val="p"/>
              </m:rPr>
              <w:rPr>
                <w:rFonts w:ascii="Cambria Math" w:hAnsi="Cambria Math" w:cs="Arial"/>
                <w:color w:val="000000"/>
                <w:sz w:val="24"/>
                <w:szCs w:val="24"/>
                <w:lang w:val="en-US"/>
              </w:rPr>
              <m:t>E</m:t>
            </m:r>
          </m:sub>
        </m:sSub>
      </m:oMath>
      <w:r w:rsidR="006A479A" w:rsidRPr="007A7BB0">
        <w:rPr>
          <w:rFonts w:ascii="Arial" w:hAnsi="Arial" w:cs="Arial"/>
          <w:color w:val="000000"/>
          <w:sz w:val="24"/>
          <w:szCs w:val="24"/>
        </w:rPr>
        <w:t xml:space="preserve"> –</w:t>
      </w:r>
      <w:r w:rsidR="002D51DE" w:rsidRPr="007A7BB0">
        <w:rPr>
          <w:rFonts w:ascii="Arial" w:hAnsi="Arial" w:cs="Arial"/>
          <w:color w:val="000000"/>
          <w:sz w:val="24"/>
          <w:szCs w:val="24"/>
        </w:rPr>
        <w:t xml:space="preserve"> </w:t>
      </w:r>
      <w:r w:rsidRPr="007A7BB0">
        <w:rPr>
          <w:rFonts w:ascii="Arial" w:hAnsi="Arial" w:cs="Arial"/>
          <w:color w:val="000000"/>
          <w:sz w:val="24"/>
          <w:szCs w:val="24"/>
        </w:rPr>
        <w:t>заранее определенн</w:t>
      </w:r>
      <w:r w:rsidR="00F52486" w:rsidRPr="007A7BB0">
        <w:rPr>
          <w:rFonts w:ascii="Arial" w:hAnsi="Arial" w:cs="Arial"/>
          <w:color w:val="000000"/>
          <w:sz w:val="24"/>
          <w:szCs w:val="24"/>
        </w:rPr>
        <w:t>ы</w:t>
      </w:r>
      <w:r w:rsidR="00BF1844" w:rsidRPr="007A7BB0">
        <w:rPr>
          <w:rFonts w:ascii="Arial" w:hAnsi="Arial" w:cs="Arial"/>
          <w:color w:val="000000"/>
          <w:sz w:val="24"/>
          <w:szCs w:val="24"/>
        </w:rPr>
        <w:t>й</w:t>
      </w:r>
      <w:r w:rsidR="00F52486" w:rsidRPr="007A7BB0">
        <w:rPr>
          <w:rFonts w:ascii="Arial" w:hAnsi="Arial" w:cs="Arial"/>
          <w:color w:val="000000"/>
          <w:sz w:val="24"/>
          <w:szCs w:val="24"/>
        </w:rPr>
        <w:t xml:space="preserve"> допуск</w:t>
      </w:r>
      <w:r w:rsidRPr="007A7BB0">
        <w:rPr>
          <w:rFonts w:ascii="Arial" w:hAnsi="Arial" w:cs="Arial"/>
          <w:color w:val="000000"/>
          <w:sz w:val="24"/>
          <w:szCs w:val="24"/>
        </w:rPr>
        <w:t xml:space="preserve"> на погрешность измерения и </w:t>
      </w:r>
      <m:oMath>
        <m:sSub>
          <m:sSubPr>
            <m:ctrlPr>
              <w:rPr>
                <w:rFonts w:ascii="Cambria Math" w:hAnsi="Cambria Math" w:cs="Arial"/>
                <w:color w:val="000000"/>
                <w:sz w:val="24"/>
                <w:szCs w:val="24"/>
              </w:rPr>
            </m:ctrlPr>
          </m:sSubPr>
          <m:e>
            <m:r>
              <m:rPr>
                <m:sty m:val="p"/>
              </m:rPr>
              <w:rPr>
                <w:rFonts w:ascii="Cambria Math" w:hAnsi="Cambria Math" w:cs="Arial"/>
                <w:color w:val="000000"/>
                <w:sz w:val="24"/>
                <w:szCs w:val="24"/>
              </w:rPr>
              <m:t>σ</m:t>
            </m:r>
          </m:e>
          <m:sub>
            <m:r>
              <m:rPr>
                <m:sty m:val="p"/>
              </m:rPr>
              <w:rPr>
                <w:rFonts w:ascii="Cambria Math" w:hAnsi="Cambria Math" w:cs="Arial"/>
                <w:color w:val="000000"/>
                <w:sz w:val="24"/>
                <w:szCs w:val="24"/>
                <w:lang w:val="en-US"/>
              </w:rPr>
              <m:t>pt</m:t>
            </m:r>
          </m:sub>
        </m:sSub>
        <m:r>
          <w:rPr>
            <w:rFonts w:ascii="Cambria Math" w:hAnsi="Cambria Math" w:cs="Arial"/>
            <w:color w:val="000000"/>
            <w:sz w:val="24"/>
            <w:szCs w:val="24"/>
          </w:rPr>
          <m:t>=</m:t>
        </m:r>
        <m:sSub>
          <m:sSubPr>
            <m:ctrlPr>
              <w:rPr>
                <w:rFonts w:ascii="Cambria Math" w:hAnsi="Cambria Math" w:cs="Arial"/>
                <w:color w:val="000000"/>
                <w:sz w:val="24"/>
                <w:szCs w:val="24"/>
              </w:rPr>
            </m:ctrlPr>
          </m:sSubPr>
          <m:e>
            <m:r>
              <m:rPr>
                <m:sty m:val="p"/>
              </m:rPr>
              <w:rPr>
                <w:rFonts w:ascii="Cambria Math" w:hAnsi="Cambria Math" w:cs="Arial"/>
                <w:color w:val="000000"/>
                <w:sz w:val="24"/>
                <w:szCs w:val="24"/>
              </w:rPr>
              <m:t>δ</m:t>
            </m:r>
          </m:e>
          <m:sub>
            <m:r>
              <m:rPr>
                <m:sty m:val="p"/>
              </m:rPr>
              <w:rPr>
                <w:rFonts w:ascii="Cambria Math" w:hAnsi="Cambria Math" w:cs="Arial"/>
                <w:color w:val="000000"/>
                <w:sz w:val="24"/>
                <w:szCs w:val="24"/>
                <w:lang w:val="en-US"/>
              </w:rPr>
              <m:t>E</m:t>
            </m:r>
          </m:sub>
        </m:sSub>
        <m:r>
          <w:rPr>
            <w:rFonts w:ascii="Cambria Math" w:hAnsi="Cambria Math" w:cs="Arial"/>
            <w:color w:val="000000"/>
            <w:sz w:val="24"/>
            <w:szCs w:val="24"/>
          </w:rPr>
          <m:t>/3</m:t>
        </m:r>
      </m:oMath>
      <w:r w:rsidRPr="007A7BB0">
        <w:rPr>
          <w:rFonts w:ascii="Arial" w:hAnsi="Arial" w:cs="Arial"/>
          <w:color w:val="000000"/>
          <w:sz w:val="24"/>
          <w:szCs w:val="24"/>
        </w:rPr>
        <w:t xml:space="preserve">; аналогично, в некоторых ситуациях </w:t>
      </w:r>
      <w:r w:rsidR="002D51DE" w:rsidRPr="007A7BB0">
        <w:rPr>
          <w:rFonts w:ascii="Arial" w:hAnsi="Arial" w:cs="Arial"/>
          <w:bCs/>
          <w:color w:val="000000"/>
          <w:sz w:val="24"/>
          <w:szCs w:val="24"/>
        </w:rPr>
        <w:t>приписанное</w:t>
      </w:r>
      <w:r w:rsidR="002D51DE" w:rsidRPr="007A7BB0">
        <w:rPr>
          <w:rFonts w:ascii="Arial" w:hAnsi="Arial" w:cs="Arial"/>
          <w:b/>
          <w:bCs/>
          <w:color w:val="000000"/>
          <w:sz w:val="24"/>
          <w:szCs w:val="24"/>
        </w:rPr>
        <w:t xml:space="preserve"> </w:t>
      </w:r>
      <w:r w:rsidRPr="007A7BB0">
        <w:rPr>
          <w:rFonts w:ascii="Arial" w:hAnsi="Arial" w:cs="Arial"/>
          <w:color w:val="000000"/>
          <w:sz w:val="24"/>
          <w:szCs w:val="24"/>
        </w:rPr>
        <w:t xml:space="preserve">значение может быть </w:t>
      </w:r>
      <w:r w:rsidR="00C327A7" w:rsidRPr="007A7BB0">
        <w:rPr>
          <w:rFonts w:ascii="Arial" w:hAnsi="Arial" w:cs="Arial"/>
          <w:color w:val="000000"/>
          <w:sz w:val="24"/>
          <w:szCs w:val="24"/>
        </w:rPr>
        <w:t>опорным</w:t>
      </w:r>
      <w:r w:rsidRPr="007A7BB0">
        <w:rPr>
          <w:rFonts w:ascii="Arial" w:hAnsi="Arial" w:cs="Arial"/>
          <w:color w:val="000000"/>
          <w:sz w:val="24"/>
          <w:szCs w:val="24"/>
        </w:rPr>
        <w:t xml:space="preserve"> значением, </w:t>
      </w:r>
      <w:r w:rsidR="00112433" w:rsidRPr="007A7BB0">
        <w:rPr>
          <w:rFonts w:ascii="Arial" w:hAnsi="Arial" w:cs="Arial"/>
          <w:color w:val="000000"/>
          <w:sz w:val="24"/>
          <w:szCs w:val="24"/>
        </w:rPr>
        <w:t>а</w:t>
      </w:r>
      <w:r w:rsidRPr="007A7BB0">
        <w:rPr>
          <w:rFonts w:ascii="Arial" w:hAnsi="Arial" w:cs="Arial"/>
          <w:color w:val="000000"/>
          <w:sz w:val="24"/>
          <w:szCs w:val="24"/>
        </w:rPr>
        <w:t xml:space="preserve"> </w:t>
      </w:r>
      <m:oMath>
        <m:sSub>
          <m:sSubPr>
            <m:ctrlPr>
              <w:rPr>
                <w:rFonts w:ascii="Cambria Math" w:hAnsi="Cambria Math" w:cs="Arial"/>
                <w:color w:val="000000"/>
                <w:sz w:val="24"/>
                <w:szCs w:val="24"/>
              </w:rPr>
            </m:ctrlPr>
          </m:sSubPr>
          <m:e>
            <m:r>
              <m:rPr>
                <m:sty m:val="p"/>
              </m:rPr>
              <w:rPr>
                <w:rFonts w:ascii="Cambria Math" w:hAnsi="Cambria Math" w:cs="Arial"/>
                <w:color w:val="000000"/>
                <w:sz w:val="24"/>
                <w:szCs w:val="24"/>
              </w:rPr>
              <m:t>σ</m:t>
            </m:r>
          </m:e>
          <m:sub>
            <m:r>
              <m:rPr>
                <m:sty m:val="p"/>
              </m:rPr>
              <w:rPr>
                <w:rFonts w:ascii="Cambria Math" w:hAnsi="Cambria Math" w:cs="Arial"/>
                <w:color w:val="000000"/>
                <w:sz w:val="24"/>
                <w:szCs w:val="24"/>
                <w:lang w:val="en-US"/>
              </w:rPr>
              <m:t>pt</m:t>
            </m:r>
          </m:sub>
        </m:sSub>
      </m:oMath>
      <w:r w:rsidRPr="007A7BB0">
        <w:rPr>
          <w:rFonts w:ascii="Arial" w:hAnsi="Arial" w:cs="Arial"/>
          <w:color w:val="000000"/>
          <w:sz w:val="24"/>
          <w:szCs w:val="24"/>
        </w:rPr>
        <w:t xml:space="preserve"> может быть </w:t>
      </w:r>
      <w:r w:rsidR="00655952" w:rsidRPr="007A7BB0">
        <w:rPr>
          <w:rFonts w:ascii="Arial" w:hAnsi="Arial" w:cs="Arial"/>
          <w:color w:val="000000"/>
          <w:sz w:val="24"/>
          <w:szCs w:val="24"/>
        </w:rPr>
        <w:t xml:space="preserve">робастным </w:t>
      </w:r>
      <w:r w:rsidRPr="007A7BB0">
        <w:rPr>
          <w:rFonts w:ascii="Arial" w:hAnsi="Arial" w:cs="Arial"/>
          <w:color w:val="000000"/>
          <w:sz w:val="24"/>
          <w:szCs w:val="24"/>
        </w:rPr>
        <w:t>стандартным отклонением результатов участников.</w:t>
      </w:r>
      <w:r w:rsidR="00655952" w:rsidRPr="007A7BB0">
        <w:rPr>
          <w:rFonts w:ascii="Arial" w:hAnsi="Arial" w:cs="Arial"/>
          <w:color w:val="000000"/>
          <w:sz w:val="24"/>
          <w:szCs w:val="24"/>
        </w:rPr>
        <w:t xml:space="preserve"> В подходе c), использующем неопределенность измерения, </w:t>
      </w:r>
      <w:r w:rsidR="00655952" w:rsidRPr="007A7BB0">
        <w:rPr>
          <w:rFonts w:ascii="Arial" w:hAnsi="Arial" w:cs="Arial"/>
          <w:bCs/>
          <w:color w:val="000000"/>
          <w:sz w:val="24"/>
          <w:szCs w:val="24"/>
        </w:rPr>
        <w:t>приписанное</w:t>
      </w:r>
      <w:r w:rsidR="00655952" w:rsidRPr="007A7BB0">
        <w:rPr>
          <w:rFonts w:ascii="Arial" w:hAnsi="Arial" w:cs="Arial"/>
          <w:b/>
          <w:bCs/>
          <w:color w:val="000000"/>
          <w:sz w:val="24"/>
          <w:szCs w:val="24"/>
        </w:rPr>
        <w:t xml:space="preserve"> </w:t>
      </w:r>
      <w:r w:rsidR="00655952" w:rsidRPr="007A7BB0">
        <w:rPr>
          <w:rFonts w:ascii="Arial" w:hAnsi="Arial" w:cs="Arial"/>
          <w:color w:val="000000"/>
          <w:sz w:val="24"/>
          <w:szCs w:val="24"/>
        </w:rPr>
        <w:t>значение, как правило, является соответствующим опорным значением.</w:t>
      </w:r>
    </w:p>
    <w:p w14:paraId="3032CBDF" w14:textId="77777777" w:rsidR="00BB73A7" w:rsidRPr="007A7BB0" w:rsidRDefault="00BB73A7" w:rsidP="00655952">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p>
    <w:p w14:paraId="27C402BB" w14:textId="77777777" w:rsidR="00A657DD" w:rsidRPr="007A7BB0" w:rsidRDefault="00A657DD" w:rsidP="00A657DD">
      <w:pPr>
        <w:widowControl w:val="0"/>
        <w:tabs>
          <w:tab w:val="left" w:pos="1134"/>
        </w:tabs>
        <w:autoSpaceDE w:val="0"/>
        <w:autoSpaceDN w:val="0"/>
        <w:adjustRightInd w:val="0"/>
        <w:spacing w:after="0" w:line="360" w:lineRule="auto"/>
        <w:ind w:firstLine="709"/>
        <w:jc w:val="both"/>
        <w:rPr>
          <w:rFonts w:ascii="Arial" w:hAnsi="Arial" w:cs="Arial"/>
          <w:b/>
          <w:color w:val="000000"/>
          <w:sz w:val="28"/>
          <w:szCs w:val="28"/>
        </w:rPr>
      </w:pPr>
      <w:r w:rsidRPr="007A7BB0">
        <w:rPr>
          <w:rFonts w:ascii="Arial" w:hAnsi="Arial" w:cs="Arial"/>
          <w:b/>
          <w:color w:val="000000"/>
          <w:sz w:val="28"/>
          <w:szCs w:val="28"/>
        </w:rPr>
        <w:t>5</w:t>
      </w:r>
      <w:r w:rsidRPr="007A7BB0">
        <w:rPr>
          <w:rFonts w:ascii="Arial" w:hAnsi="Arial" w:cs="Arial"/>
          <w:b/>
          <w:color w:val="000000"/>
          <w:sz w:val="28"/>
          <w:szCs w:val="28"/>
        </w:rPr>
        <w:tab/>
        <w:t>Руководство для статистического планирования программ проверки квалификации</w:t>
      </w:r>
    </w:p>
    <w:p w14:paraId="25A975CF" w14:textId="77777777" w:rsidR="00A657DD" w:rsidRPr="007A7BB0" w:rsidRDefault="00A657DD" w:rsidP="00A657DD">
      <w:pPr>
        <w:widowControl w:val="0"/>
        <w:tabs>
          <w:tab w:val="left" w:pos="993"/>
          <w:tab w:val="left" w:pos="1134"/>
        </w:tabs>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5.1 Введение в </w:t>
      </w:r>
      <w:r w:rsidR="00A52F6C" w:rsidRPr="007A7BB0">
        <w:rPr>
          <w:rFonts w:ascii="Arial" w:hAnsi="Arial" w:cs="Arial"/>
          <w:b/>
          <w:color w:val="000000"/>
          <w:sz w:val="24"/>
          <w:szCs w:val="24"/>
        </w:rPr>
        <w:t>статистическое планирование программ проверки квалификации</w:t>
      </w:r>
    </w:p>
    <w:p w14:paraId="711950AD" w14:textId="08571A02" w:rsidR="00603C22" w:rsidRPr="007A7BB0" w:rsidRDefault="008F59A3" w:rsidP="009C5C5C">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Проверка квалификации связана с оценкой </w:t>
      </w:r>
      <w:r w:rsidR="00D53CB6" w:rsidRPr="007A7BB0">
        <w:rPr>
          <w:rFonts w:ascii="Arial" w:hAnsi="Arial" w:cs="Arial"/>
          <w:color w:val="000000"/>
          <w:sz w:val="24"/>
          <w:szCs w:val="24"/>
        </w:rPr>
        <w:t xml:space="preserve">функционирования </w:t>
      </w:r>
      <w:r w:rsidRPr="007A7BB0">
        <w:rPr>
          <w:rFonts w:ascii="Arial" w:hAnsi="Arial" w:cs="Arial"/>
          <w:color w:val="000000"/>
          <w:sz w:val="24"/>
          <w:szCs w:val="24"/>
        </w:rPr>
        <w:t xml:space="preserve">участников и, как </w:t>
      </w:r>
      <w:r w:rsidR="009650EB" w:rsidRPr="007A7BB0">
        <w:rPr>
          <w:rFonts w:ascii="Arial" w:hAnsi="Arial" w:cs="Arial"/>
          <w:color w:val="000000"/>
          <w:sz w:val="24"/>
          <w:szCs w:val="24"/>
        </w:rPr>
        <w:t>правило</w:t>
      </w:r>
      <w:r w:rsidRPr="007A7BB0">
        <w:rPr>
          <w:rFonts w:ascii="Arial" w:hAnsi="Arial" w:cs="Arial"/>
          <w:color w:val="000000"/>
          <w:sz w:val="24"/>
          <w:szCs w:val="24"/>
        </w:rPr>
        <w:t xml:space="preserve">, </w:t>
      </w:r>
      <w:r w:rsidR="000E629B" w:rsidRPr="007A7BB0">
        <w:rPr>
          <w:rFonts w:ascii="Arial" w:hAnsi="Arial" w:cs="Arial"/>
          <w:color w:val="000000"/>
          <w:sz w:val="24"/>
          <w:szCs w:val="24"/>
        </w:rPr>
        <w:t xml:space="preserve">не связана со смещением или </w:t>
      </w:r>
      <w:proofErr w:type="spellStart"/>
      <w:r w:rsidR="000E629B" w:rsidRPr="007A7BB0">
        <w:rPr>
          <w:rFonts w:ascii="Arial" w:hAnsi="Arial" w:cs="Arial"/>
          <w:color w:val="000000"/>
          <w:sz w:val="24"/>
          <w:szCs w:val="24"/>
        </w:rPr>
        <w:t>прецизионностью</w:t>
      </w:r>
      <w:proofErr w:type="spellEnd"/>
      <w:r w:rsidR="000E629B" w:rsidRPr="007A7BB0">
        <w:rPr>
          <w:rFonts w:ascii="Arial" w:hAnsi="Arial" w:cs="Arial"/>
          <w:color w:val="000000"/>
          <w:sz w:val="24"/>
          <w:szCs w:val="24"/>
        </w:rPr>
        <w:t xml:space="preserve"> </w:t>
      </w:r>
      <w:r w:rsidRPr="007A7BB0">
        <w:rPr>
          <w:rFonts w:ascii="Arial" w:hAnsi="Arial" w:cs="Arial"/>
          <w:color w:val="000000"/>
          <w:sz w:val="24"/>
          <w:szCs w:val="24"/>
        </w:rPr>
        <w:t xml:space="preserve">(хотя они могут быть оценены с </w:t>
      </w:r>
      <w:r w:rsidR="00112433" w:rsidRPr="007A7BB0">
        <w:rPr>
          <w:rFonts w:ascii="Arial" w:hAnsi="Arial" w:cs="Arial"/>
          <w:color w:val="000000"/>
          <w:sz w:val="24"/>
          <w:szCs w:val="24"/>
        </w:rPr>
        <w:t xml:space="preserve">применением </w:t>
      </w:r>
      <w:r w:rsidRPr="007A7BB0">
        <w:rPr>
          <w:rFonts w:ascii="Arial" w:hAnsi="Arial" w:cs="Arial"/>
          <w:color w:val="000000"/>
          <w:sz w:val="24"/>
          <w:szCs w:val="24"/>
        </w:rPr>
        <w:t>конкретных п</w:t>
      </w:r>
      <w:r w:rsidR="00112433" w:rsidRPr="007A7BB0">
        <w:rPr>
          <w:rFonts w:ascii="Arial" w:hAnsi="Arial" w:cs="Arial"/>
          <w:color w:val="000000"/>
          <w:sz w:val="24"/>
          <w:szCs w:val="24"/>
        </w:rPr>
        <w:t>ланов</w:t>
      </w:r>
      <w:r w:rsidR="007323E9" w:rsidRPr="007A7BB0">
        <w:rPr>
          <w:rFonts w:ascii="Arial" w:hAnsi="Arial" w:cs="Arial"/>
          <w:color w:val="000000"/>
          <w:sz w:val="24"/>
          <w:szCs w:val="24"/>
        </w:rPr>
        <w:t>)</w:t>
      </w:r>
      <w:r w:rsidRPr="007A7BB0">
        <w:rPr>
          <w:rFonts w:ascii="Arial" w:hAnsi="Arial" w:cs="Arial"/>
          <w:color w:val="000000"/>
          <w:sz w:val="24"/>
          <w:szCs w:val="24"/>
        </w:rPr>
        <w:t xml:space="preserve">. </w:t>
      </w:r>
      <w:r w:rsidR="00D53CB6" w:rsidRPr="007A7BB0">
        <w:rPr>
          <w:rFonts w:ascii="Arial" w:hAnsi="Arial" w:cs="Arial"/>
          <w:color w:val="000000"/>
          <w:sz w:val="24"/>
          <w:szCs w:val="24"/>
        </w:rPr>
        <w:t>Функционирование</w:t>
      </w:r>
      <w:r w:rsidR="00112433" w:rsidRPr="007A7BB0">
        <w:rPr>
          <w:rFonts w:ascii="Arial" w:hAnsi="Arial" w:cs="Arial"/>
          <w:color w:val="000000"/>
          <w:sz w:val="24"/>
          <w:szCs w:val="24"/>
        </w:rPr>
        <w:t xml:space="preserve"> </w:t>
      </w:r>
      <w:r w:rsidRPr="007A7BB0">
        <w:rPr>
          <w:rFonts w:ascii="Arial" w:hAnsi="Arial" w:cs="Arial"/>
          <w:color w:val="000000"/>
          <w:sz w:val="24"/>
          <w:szCs w:val="24"/>
        </w:rPr>
        <w:t>участников оцени</w:t>
      </w:r>
      <w:r w:rsidR="00C93A86" w:rsidRPr="007A7BB0">
        <w:rPr>
          <w:rFonts w:ascii="Arial" w:hAnsi="Arial" w:cs="Arial"/>
          <w:color w:val="000000"/>
          <w:sz w:val="24"/>
          <w:szCs w:val="24"/>
        </w:rPr>
        <w:t>вают</w:t>
      </w:r>
      <w:r w:rsidRPr="007A7BB0">
        <w:rPr>
          <w:rFonts w:ascii="Arial" w:hAnsi="Arial" w:cs="Arial"/>
          <w:color w:val="000000"/>
          <w:sz w:val="24"/>
          <w:szCs w:val="24"/>
        </w:rPr>
        <w:t xml:space="preserve"> </w:t>
      </w:r>
      <w:r w:rsidR="00C93A86" w:rsidRPr="007A7BB0">
        <w:rPr>
          <w:rFonts w:ascii="Arial" w:hAnsi="Arial" w:cs="Arial"/>
          <w:color w:val="000000"/>
          <w:sz w:val="24"/>
          <w:szCs w:val="24"/>
        </w:rPr>
        <w:t>с использованием</w:t>
      </w:r>
      <w:r w:rsidRPr="007A7BB0">
        <w:rPr>
          <w:rFonts w:ascii="Arial" w:hAnsi="Arial" w:cs="Arial"/>
          <w:color w:val="000000"/>
          <w:sz w:val="24"/>
          <w:szCs w:val="24"/>
        </w:rPr>
        <w:t xml:space="preserve"> статистической оценки их результатов</w:t>
      </w:r>
      <w:r w:rsidR="003C7280" w:rsidRPr="007A7BB0">
        <w:rPr>
          <w:rFonts w:ascii="Arial" w:hAnsi="Arial" w:cs="Arial"/>
          <w:color w:val="000000"/>
          <w:sz w:val="24"/>
          <w:szCs w:val="24"/>
        </w:rPr>
        <w:t>, полученных при</w:t>
      </w:r>
      <w:r w:rsidRPr="007A7BB0">
        <w:rPr>
          <w:rFonts w:ascii="Arial" w:hAnsi="Arial" w:cs="Arial"/>
          <w:color w:val="000000"/>
          <w:sz w:val="24"/>
          <w:szCs w:val="24"/>
        </w:rPr>
        <w:t xml:space="preserve"> измерени</w:t>
      </w:r>
      <w:r w:rsidR="003C7280" w:rsidRPr="007A7BB0">
        <w:rPr>
          <w:rFonts w:ascii="Arial" w:hAnsi="Arial" w:cs="Arial"/>
          <w:color w:val="000000"/>
          <w:sz w:val="24"/>
          <w:szCs w:val="24"/>
        </w:rPr>
        <w:t>ях</w:t>
      </w:r>
      <w:r w:rsidRPr="007A7BB0">
        <w:rPr>
          <w:rFonts w:ascii="Arial" w:hAnsi="Arial" w:cs="Arial"/>
          <w:color w:val="000000"/>
          <w:sz w:val="24"/>
          <w:szCs w:val="24"/>
        </w:rPr>
        <w:t xml:space="preserve"> или интерпретаци</w:t>
      </w:r>
      <w:r w:rsidR="003C7280" w:rsidRPr="007A7BB0">
        <w:rPr>
          <w:rFonts w:ascii="Arial" w:hAnsi="Arial" w:cs="Arial"/>
          <w:color w:val="000000"/>
          <w:sz w:val="24"/>
          <w:szCs w:val="24"/>
        </w:rPr>
        <w:t>и</w:t>
      </w:r>
      <w:r w:rsidRPr="007A7BB0">
        <w:rPr>
          <w:rFonts w:ascii="Arial" w:hAnsi="Arial" w:cs="Arial"/>
          <w:color w:val="000000"/>
          <w:sz w:val="24"/>
          <w:szCs w:val="24"/>
        </w:rPr>
        <w:t xml:space="preserve">, </w:t>
      </w:r>
      <w:r w:rsidR="007323E9" w:rsidRPr="007A7BB0">
        <w:rPr>
          <w:rFonts w:ascii="Arial" w:hAnsi="Arial" w:cs="Arial"/>
          <w:sz w:val="24"/>
          <w:szCs w:val="24"/>
        </w:rPr>
        <w:t>выполня</w:t>
      </w:r>
      <w:r w:rsidR="003C7280" w:rsidRPr="007A7BB0">
        <w:rPr>
          <w:rFonts w:ascii="Arial" w:hAnsi="Arial" w:cs="Arial"/>
          <w:sz w:val="24"/>
          <w:szCs w:val="24"/>
        </w:rPr>
        <w:t>емых</w:t>
      </w:r>
      <w:r w:rsidRPr="007A7BB0">
        <w:rPr>
          <w:rFonts w:ascii="Arial" w:hAnsi="Arial" w:cs="Arial"/>
          <w:color w:val="000000"/>
          <w:sz w:val="24"/>
          <w:szCs w:val="24"/>
        </w:rPr>
        <w:t xml:space="preserve"> </w:t>
      </w:r>
      <w:r w:rsidR="003C7280" w:rsidRPr="007A7BB0">
        <w:rPr>
          <w:rFonts w:ascii="Arial" w:hAnsi="Arial" w:cs="Arial"/>
          <w:color w:val="000000"/>
          <w:sz w:val="24"/>
          <w:szCs w:val="24"/>
        </w:rPr>
        <w:t xml:space="preserve">участниками </w:t>
      </w:r>
      <w:r w:rsidR="00112433" w:rsidRPr="007A7BB0">
        <w:rPr>
          <w:rFonts w:ascii="Arial" w:hAnsi="Arial" w:cs="Arial"/>
          <w:color w:val="000000"/>
          <w:sz w:val="24"/>
          <w:szCs w:val="24"/>
        </w:rPr>
        <w:t>на</w:t>
      </w:r>
      <w:r w:rsidRPr="007A7BB0">
        <w:rPr>
          <w:rFonts w:ascii="Arial" w:hAnsi="Arial" w:cs="Arial"/>
          <w:color w:val="000000"/>
          <w:sz w:val="24"/>
          <w:szCs w:val="24"/>
        </w:rPr>
        <w:t xml:space="preserve"> </w:t>
      </w:r>
      <w:r w:rsidR="00C93A86" w:rsidRPr="007A7BB0">
        <w:rPr>
          <w:rFonts w:ascii="Arial" w:hAnsi="Arial" w:cs="Arial"/>
          <w:color w:val="000000"/>
          <w:sz w:val="24"/>
          <w:szCs w:val="24"/>
        </w:rPr>
        <w:t>образца</w:t>
      </w:r>
      <w:r w:rsidR="00112433" w:rsidRPr="007A7BB0">
        <w:rPr>
          <w:rFonts w:ascii="Arial" w:hAnsi="Arial" w:cs="Arial"/>
          <w:color w:val="000000"/>
          <w:sz w:val="24"/>
          <w:szCs w:val="24"/>
        </w:rPr>
        <w:t>х</w:t>
      </w:r>
      <w:r w:rsidR="00C93A86" w:rsidRPr="007A7BB0">
        <w:rPr>
          <w:rFonts w:ascii="Arial" w:hAnsi="Arial" w:cs="Arial"/>
          <w:color w:val="000000"/>
          <w:sz w:val="24"/>
          <w:szCs w:val="24"/>
        </w:rPr>
        <w:t xml:space="preserve"> для проверки квалификации</w:t>
      </w:r>
      <w:r w:rsidRPr="007A7BB0">
        <w:rPr>
          <w:rFonts w:ascii="Arial" w:hAnsi="Arial" w:cs="Arial"/>
          <w:color w:val="000000"/>
          <w:sz w:val="24"/>
          <w:szCs w:val="24"/>
        </w:rPr>
        <w:t xml:space="preserve">. </w:t>
      </w:r>
      <w:r w:rsidR="00104590" w:rsidRPr="007A7BB0">
        <w:rPr>
          <w:rFonts w:ascii="Arial" w:hAnsi="Arial" w:cs="Arial"/>
          <w:sz w:val="24"/>
          <w:szCs w:val="24"/>
        </w:rPr>
        <w:t>Оценку</w:t>
      </w:r>
      <w:r w:rsidR="007323E9" w:rsidRPr="007A7BB0">
        <w:rPr>
          <w:rFonts w:ascii="Arial" w:hAnsi="Arial" w:cs="Arial"/>
          <w:sz w:val="24"/>
          <w:szCs w:val="24"/>
        </w:rPr>
        <w:t xml:space="preserve"> </w:t>
      </w:r>
      <w:r w:rsidR="00D53CB6" w:rsidRPr="007A7BB0">
        <w:rPr>
          <w:rFonts w:ascii="Arial" w:hAnsi="Arial" w:cs="Arial"/>
          <w:color w:val="000000"/>
          <w:sz w:val="24"/>
          <w:szCs w:val="24"/>
        </w:rPr>
        <w:t xml:space="preserve">функционирования </w:t>
      </w:r>
      <w:r w:rsidRPr="007A7BB0">
        <w:rPr>
          <w:rFonts w:ascii="Arial" w:hAnsi="Arial" w:cs="Arial"/>
          <w:color w:val="000000"/>
          <w:sz w:val="24"/>
          <w:szCs w:val="24"/>
        </w:rPr>
        <w:t>часто выража</w:t>
      </w:r>
      <w:r w:rsidR="009650EB" w:rsidRPr="007A7BB0">
        <w:rPr>
          <w:rFonts w:ascii="Arial" w:hAnsi="Arial" w:cs="Arial"/>
          <w:color w:val="000000"/>
          <w:sz w:val="24"/>
          <w:szCs w:val="24"/>
        </w:rPr>
        <w:t>ют</w:t>
      </w:r>
      <w:r w:rsidRPr="007A7BB0">
        <w:rPr>
          <w:rFonts w:ascii="Arial" w:hAnsi="Arial" w:cs="Arial"/>
          <w:color w:val="000000"/>
          <w:sz w:val="24"/>
          <w:szCs w:val="24"/>
        </w:rPr>
        <w:t xml:space="preserve"> в виде </w:t>
      </w:r>
      <w:r w:rsidR="007323E9" w:rsidRPr="007A7BB0">
        <w:rPr>
          <w:rFonts w:ascii="Arial" w:hAnsi="Arial" w:cs="Arial"/>
          <w:sz w:val="24"/>
          <w:szCs w:val="24"/>
        </w:rPr>
        <w:t>индексов</w:t>
      </w:r>
      <w:r w:rsidR="00112433" w:rsidRPr="007A7BB0">
        <w:rPr>
          <w:rFonts w:ascii="Arial" w:hAnsi="Arial" w:cs="Arial"/>
          <w:color w:val="000000"/>
          <w:sz w:val="24"/>
          <w:szCs w:val="24"/>
        </w:rPr>
        <w:t xml:space="preserve">, это </w:t>
      </w:r>
      <w:r w:rsidRPr="007A7BB0">
        <w:rPr>
          <w:rFonts w:ascii="Arial" w:hAnsi="Arial" w:cs="Arial"/>
          <w:color w:val="000000"/>
          <w:sz w:val="24"/>
          <w:szCs w:val="24"/>
        </w:rPr>
        <w:t>обеспечива</w:t>
      </w:r>
      <w:r w:rsidR="00112433" w:rsidRPr="007A7BB0">
        <w:rPr>
          <w:rFonts w:ascii="Arial" w:hAnsi="Arial" w:cs="Arial"/>
          <w:color w:val="000000"/>
          <w:sz w:val="24"/>
          <w:szCs w:val="24"/>
        </w:rPr>
        <w:t>е</w:t>
      </w:r>
      <w:r w:rsidRPr="007A7BB0">
        <w:rPr>
          <w:rFonts w:ascii="Arial" w:hAnsi="Arial" w:cs="Arial"/>
          <w:color w:val="000000"/>
          <w:sz w:val="24"/>
          <w:szCs w:val="24"/>
        </w:rPr>
        <w:t>т согласованную интерпретацию по ряду измеряемых величин и позвол</w:t>
      </w:r>
      <w:r w:rsidR="00112433" w:rsidRPr="007A7BB0">
        <w:rPr>
          <w:rFonts w:ascii="Arial" w:hAnsi="Arial" w:cs="Arial"/>
          <w:color w:val="000000"/>
          <w:sz w:val="24"/>
          <w:szCs w:val="24"/>
        </w:rPr>
        <w:t>яе</w:t>
      </w:r>
      <w:r w:rsidRPr="007A7BB0">
        <w:rPr>
          <w:rFonts w:ascii="Arial" w:hAnsi="Arial" w:cs="Arial"/>
          <w:color w:val="000000"/>
          <w:sz w:val="24"/>
          <w:szCs w:val="24"/>
        </w:rPr>
        <w:t xml:space="preserve">т сравнивать результаты </w:t>
      </w:r>
      <w:r w:rsidR="009650EB" w:rsidRPr="007A7BB0">
        <w:rPr>
          <w:rFonts w:ascii="Arial" w:hAnsi="Arial" w:cs="Arial"/>
          <w:color w:val="000000"/>
          <w:sz w:val="24"/>
          <w:szCs w:val="24"/>
        </w:rPr>
        <w:t>для раз</w:t>
      </w:r>
      <w:r w:rsidR="00112433" w:rsidRPr="007A7BB0">
        <w:rPr>
          <w:rFonts w:ascii="Arial" w:hAnsi="Arial" w:cs="Arial"/>
          <w:color w:val="000000"/>
          <w:sz w:val="24"/>
          <w:szCs w:val="24"/>
        </w:rPr>
        <w:t>лич</w:t>
      </w:r>
      <w:r w:rsidR="009650EB" w:rsidRPr="007A7BB0">
        <w:rPr>
          <w:rFonts w:ascii="Arial" w:hAnsi="Arial" w:cs="Arial"/>
          <w:color w:val="000000"/>
          <w:sz w:val="24"/>
          <w:szCs w:val="24"/>
        </w:rPr>
        <w:t xml:space="preserve">ных измеряемых величин </w:t>
      </w:r>
      <w:r w:rsidR="003C7280" w:rsidRPr="007A7BB0">
        <w:rPr>
          <w:rFonts w:ascii="Arial" w:hAnsi="Arial" w:cs="Arial"/>
          <w:color w:val="000000"/>
          <w:sz w:val="24"/>
          <w:szCs w:val="24"/>
        </w:rPr>
        <w:t xml:space="preserve">на </w:t>
      </w:r>
      <w:r w:rsidR="007323E9" w:rsidRPr="007A7BB0">
        <w:rPr>
          <w:rFonts w:ascii="Arial" w:hAnsi="Arial" w:cs="Arial"/>
          <w:color w:val="000000"/>
          <w:sz w:val="24"/>
          <w:szCs w:val="24"/>
        </w:rPr>
        <w:t xml:space="preserve">единой </w:t>
      </w:r>
      <w:r w:rsidR="003C7280" w:rsidRPr="007A7BB0">
        <w:rPr>
          <w:rFonts w:ascii="Arial" w:hAnsi="Arial" w:cs="Arial"/>
          <w:color w:val="000000"/>
          <w:sz w:val="24"/>
          <w:szCs w:val="24"/>
        </w:rPr>
        <w:t>основе</w:t>
      </w:r>
      <w:r w:rsidRPr="007A7BB0">
        <w:rPr>
          <w:rFonts w:ascii="Arial" w:hAnsi="Arial" w:cs="Arial"/>
          <w:color w:val="000000"/>
          <w:sz w:val="24"/>
          <w:szCs w:val="24"/>
        </w:rPr>
        <w:t xml:space="preserve">. </w:t>
      </w:r>
      <w:r w:rsidR="009650EB" w:rsidRPr="007A7BB0">
        <w:rPr>
          <w:rFonts w:ascii="Arial" w:hAnsi="Arial" w:cs="Arial"/>
          <w:color w:val="000000"/>
          <w:sz w:val="24"/>
          <w:szCs w:val="24"/>
        </w:rPr>
        <w:t>Индексы</w:t>
      </w:r>
      <w:r w:rsidR="00112433" w:rsidRPr="007A7BB0">
        <w:rPr>
          <w:rFonts w:ascii="Arial" w:hAnsi="Arial" w:cs="Arial"/>
          <w:color w:val="000000"/>
          <w:sz w:val="24"/>
          <w:szCs w:val="24"/>
        </w:rPr>
        <w:t xml:space="preserve"> </w:t>
      </w:r>
      <w:r w:rsidR="00D53CB6" w:rsidRPr="007A7BB0">
        <w:rPr>
          <w:rFonts w:ascii="Arial" w:hAnsi="Arial" w:cs="Arial"/>
          <w:color w:val="000000"/>
          <w:sz w:val="24"/>
          <w:szCs w:val="24"/>
        </w:rPr>
        <w:t>функционирования</w:t>
      </w:r>
      <w:r w:rsidR="009650EB" w:rsidRPr="007A7BB0">
        <w:rPr>
          <w:rFonts w:ascii="Arial" w:hAnsi="Arial" w:cs="Arial"/>
          <w:color w:val="000000"/>
          <w:sz w:val="24"/>
          <w:szCs w:val="24"/>
        </w:rPr>
        <w:t>,</w:t>
      </w:r>
      <w:r w:rsidRPr="007A7BB0">
        <w:rPr>
          <w:rFonts w:ascii="Arial" w:hAnsi="Arial" w:cs="Arial"/>
          <w:color w:val="000000"/>
          <w:sz w:val="24"/>
          <w:szCs w:val="24"/>
        </w:rPr>
        <w:t xml:space="preserve"> </w:t>
      </w:r>
      <w:r w:rsidR="009650EB" w:rsidRPr="007A7BB0">
        <w:rPr>
          <w:rFonts w:ascii="Arial" w:hAnsi="Arial" w:cs="Arial"/>
          <w:color w:val="000000"/>
          <w:sz w:val="24"/>
          <w:szCs w:val="24"/>
        </w:rPr>
        <w:t xml:space="preserve">как правило, </w:t>
      </w:r>
      <w:r w:rsidR="00112433" w:rsidRPr="007A7BB0">
        <w:rPr>
          <w:rFonts w:ascii="Arial" w:hAnsi="Arial" w:cs="Arial"/>
          <w:color w:val="000000"/>
          <w:sz w:val="24"/>
          <w:szCs w:val="24"/>
        </w:rPr>
        <w:t xml:space="preserve">выводят </w:t>
      </w:r>
      <w:r w:rsidR="00D53CB6" w:rsidRPr="007A7BB0">
        <w:rPr>
          <w:rFonts w:ascii="Arial" w:hAnsi="Arial" w:cs="Arial"/>
          <w:color w:val="000000"/>
          <w:sz w:val="24"/>
          <w:szCs w:val="24"/>
        </w:rPr>
        <w:t>путем сравн</w:t>
      </w:r>
      <w:r w:rsidR="00112433" w:rsidRPr="007A7BB0">
        <w:rPr>
          <w:rFonts w:ascii="Arial" w:hAnsi="Arial" w:cs="Arial"/>
          <w:color w:val="000000"/>
          <w:sz w:val="24"/>
          <w:szCs w:val="24"/>
        </w:rPr>
        <w:t>е</w:t>
      </w:r>
      <w:r w:rsidRPr="007A7BB0">
        <w:rPr>
          <w:rFonts w:ascii="Arial" w:hAnsi="Arial" w:cs="Arial"/>
          <w:color w:val="000000"/>
          <w:sz w:val="24"/>
          <w:szCs w:val="24"/>
        </w:rPr>
        <w:t>ния разн</w:t>
      </w:r>
      <w:r w:rsidR="00112433" w:rsidRPr="007A7BB0">
        <w:rPr>
          <w:rFonts w:ascii="Arial" w:hAnsi="Arial" w:cs="Arial"/>
          <w:color w:val="000000"/>
          <w:sz w:val="24"/>
          <w:szCs w:val="24"/>
        </w:rPr>
        <w:t>ости результата,</w:t>
      </w:r>
      <w:r w:rsidRPr="007A7BB0">
        <w:rPr>
          <w:rFonts w:ascii="Arial" w:hAnsi="Arial" w:cs="Arial"/>
          <w:color w:val="000000"/>
          <w:sz w:val="24"/>
          <w:szCs w:val="24"/>
        </w:rPr>
        <w:t xml:space="preserve"> сообщенн</w:t>
      </w:r>
      <w:r w:rsidR="00112433" w:rsidRPr="007A7BB0">
        <w:rPr>
          <w:rFonts w:ascii="Arial" w:hAnsi="Arial" w:cs="Arial"/>
          <w:color w:val="000000"/>
          <w:sz w:val="24"/>
          <w:szCs w:val="24"/>
        </w:rPr>
        <w:t>ого</w:t>
      </w:r>
      <w:r w:rsidR="007323E9" w:rsidRPr="007A7BB0">
        <w:rPr>
          <w:rFonts w:ascii="Arial" w:hAnsi="Arial" w:cs="Arial"/>
          <w:color w:val="000000"/>
          <w:sz w:val="24"/>
          <w:szCs w:val="24"/>
        </w:rPr>
        <w:t xml:space="preserve"> участнико</w:t>
      </w:r>
      <w:r w:rsidR="00112433" w:rsidRPr="007A7BB0">
        <w:rPr>
          <w:rFonts w:ascii="Arial" w:hAnsi="Arial" w:cs="Arial"/>
          <w:color w:val="000000"/>
          <w:sz w:val="24"/>
          <w:szCs w:val="24"/>
        </w:rPr>
        <w:t>м,</w:t>
      </w:r>
      <w:r w:rsidRPr="007A7BB0">
        <w:rPr>
          <w:rFonts w:ascii="Arial" w:hAnsi="Arial" w:cs="Arial"/>
          <w:color w:val="000000"/>
          <w:sz w:val="24"/>
          <w:szCs w:val="24"/>
        </w:rPr>
        <w:t xml:space="preserve"> и </w:t>
      </w:r>
      <w:r w:rsidR="009650EB" w:rsidRPr="007A7BB0">
        <w:rPr>
          <w:rFonts w:ascii="Arial" w:hAnsi="Arial" w:cs="Arial"/>
          <w:bCs/>
          <w:color w:val="000000"/>
          <w:sz w:val="24"/>
          <w:szCs w:val="24"/>
        </w:rPr>
        <w:t>приписанн</w:t>
      </w:r>
      <w:r w:rsidR="00112433" w:rsidRPr="007A7BB0">
        <w:rPr>
          <w:rFonts w:ascii="Arial" w:hAnsi="Arial" w:cs="Arial"/>
          <w:bCs/>
          <w:color w:val="000000"/>
          <w:sz w:val="24"/>
          <w:szCs w:val="24"/>
        </w:rPr>
        <w:t>ого</w:t>
      </w:r>
      <w:r w:rsidR="009650EB" w:rsidRPr="007A7BB0">
        <w:rPr>
          <w:rFonts w:ascii="Arial" w:hAnsi="Arial" w:cs="Arial"/>
          <w:b/>
          <w:bCs/>
          <w:color w:val="000000"/>
          <w:sz w:val="24"/>
          <w:szCs w:val="24"/>
        </w:rPr>
        <w:t xml:space="preserve"> </w:t>
      </w:r>
      <w:r w:rsidRPr="007A7BB0">
        <w:rPr>
          <w:rFonts w:ascii="Arial" w:hAnsi="Arial" w:cs="Arial"/>
          <w:color w:val="000000"/>
          <w:sz w:val="24"/>
          <w:szCs w:val="24"/>
        </w:rPr>
        <w:t>значени</w:t>
      </w:r>
      <w:r w:rsidR="00112433" w:rsidRPr="007A7BB0">
        <w:rPr>
          <w:rFonts w:ascii="Arial" w:hAnsi="Arial" w:cs="Arial"/>
          <w:color w:val="000000"/>
          <w:sz w:val="24"/>
          <w:szCs w:val="24"/>
        </w:rPr>
        <w:t>я</w:t>
      </w:r>
      <w:r w:rsidRPr="007A7BB0">
        <w:rPr>
          <w:rFonts w:ascii="Arial" w:hAnsi="Arial" w:cs="Arial"/>
          <w:color w:val="000000"/>
          <w:sz w:val="24"/>
          <w:szCs w:val="24"/>
        </w:rPr>
        <w:t xml:space="preserve"> с допустимым отклонением или с оценкой неопределенности </w:t>
      </w:r>
      <w:r w:rsidR="00112433" w:rsidRPr="007A7BB0">
        <w:rPr>
          <w:rFonts w:ascii="Arial" w:hAnsi="Arial" w:cs="Arial"/>
          <w:color w:val="000000"/>
          <w:sz w:val="24"/>
          <w:szCs w:val="24"/>
        </w:rPr>
        <w:t xml:space="preserve">этой </w:t>
      </w:r>
      <w:r w:rsidRPr="007A7BB0">
        <w:rPr>
          <w:rFonts w:ascii="Arial" w:hAnsi="Arial" w:cs="Arial"/>
          <w:color w:val="000000"/>
          <w:sz w:val="24"/>
          <w:szCs w:val="24"/>
        </w:rPr>
        <w:t>разн</w:t>
      </w:r>
      <w:r w:rsidR="00112433" w:rsidRPr="007A7BB0">
        <w:rPr>
          <w:rFonts w:ascii="Arial" w:hAnsi="Arial" w:cs="Arial"/>
          <w:color w:val="000000"/>
          <w:sz w:val="24"/>
          <w:szCs w:val="24"/>
        </w:rPr>
        <w:t>ости</w:t>
      </w:r>
      <w:r w:rsidRPr="007A7BB0">
        <w:rPr>
          <w:rFonts w:ascii="Arial" w:hAnsi="Arial" w:cs="Arial"/>
          <w:color w:val="000000"/>
          <w:sz w:val="24"/>
          <w:szCs w:val="24"/>
        </w:rPr>
        <w:t xml:space="preserve">. </w:t>
      </w:r>
      <w:r w:rsidR="00603C22" w:rsidRPr="007A7BB0">
        <w:rPr>
          <w:rFonts w:ascii="Arial" w:hAnsi="Arial" w:cs="Arial"/>
          <w:color w:val="000000"/>
          <w:sz w:val="24"/>
          <w:szCs w:val="24"/>
        </w:rPr>
        <w:t>Анализ</w:t>
      </w:r>
      <w:r w:rsidRPr="007A7BB0">
        <w:rPr>
          <w:rFonts w:ascii="Arial" w:hAnsi="Arial" w:cs="Arial"/>
          <w:color w:val="000000"/>
          <w:sz w:val="24"/>
          <w:szCs w:val="24"/>
        </w:rPr>
        <w:t xml:space="preserve"> </w:t>
      </w:r>
      <w:r w:rsidR="009650EB" w:rsidRPr="007A7BB0">
        <w:rPr>
          <w:rFonts w:ascii="Arial" w:hAnsi="Arial" w:cs="Arial"/>
          <w:color w:val="000000"/>
          <w:sz w:val="24"/>
          <w:szCs w:val="24"/>
        </w:rPr>
        <w:t>индексов</w:t>
      </w:r>
      <w:r w:rsidRPr="007A7BB0">
        <w:rPr>
          <w:rFonts w:ascii="Arial" w:hAnsi="Arial" w:cs="Arial"/>
          <w:color w:val="000000"/>
          <w:sz w:val="24"/>
          <w:szCs w:val="24"/>
        </w:rPr>
        <w:t xml:space="preserve"> </w:t>
      </w:r>
      <w:r w:rsidR="00D53CB6" w:rsidRPr="007A7BB0">
        <w:rPr>
          <w:rFonts w:ascii="Arial" w:hAnsi="Arial" w:cs="Arial"/>
          <w:color w:val="000000"/>
          <w:sz w:val="24"/>
          <w:szCs w:val="24"/>
        </w:rPr>
        <w:t xml:space="preserve">функционирования </w:t>
      </w:r>
      <w:r w:rsidR="00112433" w:rsidRPr="007A7BB0">
        <w:rPr>
          <w:rFonts w:ascii="Arial" w:hAnsi="Arial" w:cs="Arial"/>
          <w:color w:val="000000"/>
          <w:sz w:val="24"/>
          <w:szCs w:val="24"/>
        </w:rPr>
        <w:t xml:space="preserve">участника </w:t>
      </w:r>
      <w:r w:rsidRPr="007A7BB0">
        <w:rPr>
          <w:rFonts w:ascii="Arial" w:hAnsi="Arial" w:cs="Arial"/>
          <w:color w:val="000000"/>
          <w:sz w:val="24"/>
          <w:szCs w:val="24"/>
        </w:rPr>
        <w:t xml:space="preserve">в течение нескольких раундов </w:t>
      </w:r>
      <w:r w:rsidR="009650EB" w:rsidRPr="007A7BB0">
        <w:rPr>
          <w:rFonts w:ascii="Arial" w:hAnsi="Arial" w:cs="Arial"/>
          <w:color w:val="000000"/>
          <w:sz w:val="24"/>
          <w:szCs w:val="24"/>
        </w:rPr>
        <w:t>программы</w:t>
      </w:r>
      <w:r w:rsidRPr="007A7BB0">
        <w:rPr>
          <w:rFonts w:ascii="Arial" w:hAnsi="Arial" w:cs="Arial"/>
          <w:color w:val="000000"/>
          <w:sz w:val="24"/>
          <w:szCs w:val="24"/>
        </w:rPr>
        <w:t xml:space="preserve"> </w:t>
      </w:r>
      <w:r w:rsidR="009650EB" w:rsidRPr="007A7BB0">
        <w:rPr>
          <w:rFonts w:ascii="Arial" w:hAnsi="Arial" w:cs="Arial"/>
          <w:color w:val="000000"/>
          <w:sz w:val="24"/>
          <w:szCs w:val="24"/>
        </w:rPr>
        <w:t>проверки</w:t>
      </w:r>
      <w:r w:rsidRPr="007A7BB0">
        <w:rPr>
          <w:rFonts w:ascii="Arial" w:hAnsi="Arial" w:cs="Arial"/>
          <w:color w:val="000000"/>
          <w:sz w:val="24"/>
          <w:szCs w:val="24"/>
        </w:rPr>
        <w:t xml:space="preserve"> </w:t>
      </w:r>
      <w:r w:rsidRPr="007A7BB0">
        <w:rPr>
          <w:rFonts w:ascii="Arial" w:hAnsi="Arial" w:cs="Arial"/>
          <w:color w:val="000000"/>
          <w:sz w:val="24"/>
          <w:szCs w:val="24"/>
        </w:rPr>
        <w:lastRenderedPageBreak/>
        <w:t>квалификации может д</w:t>
      </w:r>
      <w:r w:rsidR="00112433" w:rsidRPr="007A7BB0">
        <w:rPr>
          <w:rFonts w:ascii="Arial" w:hAnsi="Arial" w:cs="Arial"/>
          <w:color w:val="000000"/>
          <w:sz w:val="24"/>
          <w:szCs w:val="24"/>
        </w:rPr>
        <w:t>а</w:t>
      </w:r>
      <w:r w:rsidRPr="007A7BB0">
        <w:rPr>
          <w:rFonts w:ascii="Arial" w:hAnsi="Arial" w:cs="Arial"/>
          <w:color w:val="000000"/>
          <w:sz w:val="24"/>
          <w:szCs w:val="24"/>
        </w:rPr>
        <w:t xml:space="preserve">ть информацию о том, демонстрируют ли отдельные лаборатории </w:t>
      </w:r>
      <w:r w:rsidR="007323E9" w:rsidRPr="007A7BB0">
        <w:rPr>
          <w:rFonts w:ascii="Arial" w:hAnsi="Arial" w:cs="Arial"/>
          <w:color w:val="000000"/>
          <w:sz w:val="24"/>
          <w:szCs w:val="24"/>
        </w:rPr>
        <w:t>свиде</w:t>
      </w:r>
      <w:r w:rsidRPr="007A7BB0">
        <w:rPr>
          <w:rFonts w:ascii="Arial" w:hAnsi="Arial" w:cs="Arial"/>
          <w:color w:val="000000"/>
          <w:sz w:val="24"/>
          <w:szCs w:val="24"/>
        </w:rPr>
        <w:t xml:space="preserve">тельства </w:t>
      </w:r>
      <w:r w:rsidR="003C7280" w:rsidRPr="007A7BB0">
        <w:rPr>
          <w:rFonts w:ascii="Arial" w:hAnsi="Arial" w:cs="Arial"/>
          <w:color w:val="000000"/>
          <w:sz w:val="24"/>
          <w:szCs w:val="24"/>
        </w:rPr>
        <w:t>устойчив</w:t>
      </w:r>
      <w:r w:rsidR="00603C22" w:rsidRPr="007A7BB0">
        <w:rPr>
          <w:rFonts w:ascii="Arial" w:hAnsi="Arial" w:cs="Arial"/>
          <w:color w:val="000000"/>
          <w:sz w:val="24"/>
          <w:szCs w:val="24"/>
        </w:rPr>
        <w:t>ых систематических эффектов («смещение»</w:t>
      </w:r>
      <w:r w:rsidRPr="007A7BB0">
        <w:rPr>
          <w:rFonts w:ascii="Arial" w:hAnsi="Arial" w:cs="Arial"/>
          <w:color w:val="000000"/>
          <w:sz w:val="24"/>
          <w:szCs w:val="24"/>
        </w:rPr>
        <w:t xml:space="preserve">) или низкой долгосрочной </w:t>
      </w:r>
      <w:proofErr w:type="spellStart"/>
      <w:r w:rsidR="00112433" w:rsidRPr="007A7BB0">
        <w:rPr>
          <w:rFonts w:ascii="Arial" w:hAnsi="Arial" w:cs="Arial"/>
          <w:color w:val="000000"/>
          <w:sz w:val="24"/>
          <w:szCs w:val="24"/>
        </w:rPr>
        <w:t>прецизионности</w:t>
      </w:r>
      <w:proofErr w:type="spellEnd"/>
      <w:r w:rsidRPr="007A7BB0">
        <w:rPr>
          <w:rFonts w:ascii="Arial" w:hAnsi="Arial" w:cs="Arial"/>
          <w:color w:val="000000"/>
          <w:sz w:val="24"/>
          <w:szCs w:val="24"/>
        </w:rPr>
        <w:t xml:space="preserve">. </w:t>
      </w:r>
    </w:p>
    <w:p w14:paraId="7338EBD0" w14:textId="564A6BCD" w:rsidR="00603C22" w:rsidRPr="007A7BB0" w:rsidRDefault="008F59A3" w:rsidP="009C5C5C">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В </w:t>
      </w:r>
      <w:r w:rsidR="007323E9" w:rsidRPr="007A7BB0">
        <w:rPr>
          <w:rFonts w:ascii="Arial" w:hAnsi="Arial" w:cs="Arial"/>
          <w:color w:val="000000"/>
          <w:sz w:val="24"/>
          <w:szCs w:val="24"/>
        </w:rPr>
        <w:t xml:space="preserve">разделах </w:t>
      </w:r>
      <w:r w:rsidRPr="007A7BB0">
        <w:rPr>
          <w:rFonts w:ascii="Arial" w:hAnsi="Arial" w:cs="Arial"/>
          <w:color w:val="000000"/>
          <w:sz w:val="24"/>
          <w:szCs w:val="24"/>
        </w:rPr>
        <w:t xml:space="preserve">5-10 </w:t>
      </w:r>
      <w:r w:rsidR="00603C22" w:rsidRPr="007A7BB0">
        <w:rPr>
          <w:rFonts w:ascii="Arial" w:hAnsi="Arial" w:cs="Arial"/>
          <w:color w:val="000000"/>
          <w:sz w:val="24"/>
          <w:szCs w:val="24"/>
        </w:rPr>
        <w:t>приведено</w:t>
      </w:r>
      <w:r w:rsidRPr="007A7BB0">
        <w:rPr>
          <w:rFonts w:ascii="Arial" w:hAnsi="Arial" w:cs="Arial"/>
          <w:color w:val="000000"/>
          <w:sz w:val="24"/>
          <w:szCs w:val="24"/>
        </w:rPr>
        <w:t xml:space="preserve"> </w:t>
      </w:r>
      <w:r w:rsidR="00603C22" w:rsidRPr="007A7BB0">
        <w:rPr>
          <w:rFonts w:ascii="Arial" w:hAnsi="Arial" w:cs="Arial"/>
          <w:color w:val="000000"/>
          <w:sz w:val="24"/>
          <w:szCs w:val="24"/>
        </w:rPr>
        <w:t>руководство</w:t>
      </w:r>
      <w:r w:rsidRPr="007A7BB0">
        <w:rPr>
          <w:rFonts w:ascii="Arial" w:hAnsi="Arial" w:cs="Arial"/>
          <w:color w:val="000000"/>
          <w:sz w:val="24"/>
          <w:szCs w:val="24"/>
        </w:rPr>
        <w:t xml:space="preserve"> по разработке </w:t>
      </w:r>
      <w:r w:rsidR="00112433" w:rsidRPr="007A7BB0">
        <w:rPr>
          <w:rFonts w:ascii="Arial" w:hAnsi="Arial" w:cs="Arial"/>
          <w:color w:val="000000"/>
          <w:sz w:val="24"/>
          <w:szCs w:val="24"/>
        </w:rPr>
        <w:t xml:space="preserve">плана для </w:t>
      </w:r>
      <w:r w:rsidR="00603C22" w:rsidRPr="007A7BB0">
        <w:rPr>
          <w:rFonts w:ascii="Arial" w:hAnsi="Arial" w:cs="Arial"/>
          <w:color w:val="000000"/>
          <w:sz w:val="24"/>
          <w:szCs w:val="24"/>
        </w:rPr>
        <w:t>программ количественной</w:t>
      </w:r>
      <w:r w:rsidRPr="007A7BB0">
        <w:rPr>
          <w:rFonts w:ascii="Arial" w:hAnsi="Arial" w:cs="Arial"/>
          <w:color w:val="000000"/>
          <w:sz w:val="24"/>
          <w:szCs w:val="24"/>
        </w:rPr>
        <w:t xml:space="preserve"> </w:t>
      </w:r>
      <w:r w:rsidR="00603C22" w:rsidRPr="007A7BB0">
        <w:rPr>
          <w:rFonts w:ascii="Arial" w:hAnsi="Arial" w:cs="Arial"/>
          <w:color w:val="000000"/>
          <w:sz w:val="24"/>
          <w:szCs w:val="24"/>
        </w:rPr>
        <w:t xml:space="preserve">проверки </w:t>
      </w:r>
      <w:r w:rsidRPr="007A7BB0">
        <w:rPr>
          <w:rFonts w:ascii="Arial" w:hAnsi="Arial" w:cs="Arial"/>
          <w:color w:val="000000"/>
          <w:sz w:val="24"/>
          <w:szCs w:val="24"/>
        </w:rPr>
        <w:t>квалификации и статистической обработке результатов, включая расчет</w:t>
      </w:r>
      <w:r w:rsidR="0074733D" w:rsidRPr="007A7BB0">
        <w:rPr>
          <w:rFonts w:ascii="Arial" w:hAnsi="Arial" w:cs="Arial"/>
          <w:color w:val="000000"/>
          <w:sz w:val="24"/>
          <w:szCs w:val="24"/>
        </w:rPr>
        <w:t>ы</w:t>
      </w:r>
      <w:r w:rsidRPr="007A7BB0">
        <w:rPr>
          <w:rFonts w:ascii="Arial" w:hAnsi="Arial" w:cs="Arial"/>
          <w:color w:val="000000"/>
          <w:sz w:val="24"/>
          <w:szCs w:val="24"/>
        </w:rPr>
        <w:t xml:space="preserve"> и интерпретацию различных </w:t>
      </w:r>
      <w:r w:rsidR="00603C22" w:rsidRPr="007A7BB0">
        <w:rPr>
          <w:rFonts w:ascii="Arial" w:hAnsi="Arial" w:cs="Arial"/>
          <w:color w:val="000000"/>
          <w:sz w:val="24"/>
          <w:szCs w:val="24"/>
        </w:rPr>
        <w:t>индексов</w:t>
      </w:r>
      <w:r w:rsidRPr="007A7BB0">
        <w:rPr>
          <w:rFonts w:ascii="Arial" w:hAnsi="Arial" w:cs="Arial"/>
          <w:color w:val="000000"/>
          <w:sz w:val="24"/>
          <w:szCs w:val="24"/>
        </w:rPr>
        <w:t xml:space="preserve"> </w:t>
      </w:r>
      <w:r w:rsidR="00D53CB6" w:rsidRPr="007A7BB0">
        <w:rPr>
          <w:rFonts w:ascii="Arial" w:hAnsi="Arial" w:cs="Arial"/>
          <w:color w:val="000000"/>
          <w:sz w:val="24"/>
          <w:szCs w:val="24"/>
        </w:rPr>
        <w:t>функционирования</w:t>
      </w:r>
      <w:r w:rsidRPr="007A7BB0">
        <w:rPr>
          <w:rFonts w:ascii="Arial" w:hAnsi="Arial" w:cs="Arial"/>
          <w:color w:val="000000"/>
          <w:sz w:val="24"/>
          <w:szCs w:val="24"/>
        </w:rPr>
        <w:t xml:space="preserve">. </w:t>
      </w:r>
      <w:r w:rsidR="0074733D" w:rsidRPr="007A7BB0">
        <w:rPr>
          <w:rFonts w:ascii="Arial" w:hAnsi="Arial" w:cs="Arial"/>
          <w:color w:val="000000"/>
          <w:sz w:val="24"/>
          <w:szCs w:val="24"/>
        </w:rPr>
        <w:t xml:space="preserve">Рассмотрение </w:t>
      </w:r>
      <w:r w:rsidR="00603C22" w:rsidRPr="007A7BB0">
        <w:rPr>
          <w:rFonts w:ascii="Arial" w:hAnsi="Arial" w:cs="Arial"/>
          <w:color w:val="000000"/>
          <w:sz w:val="24"/>
          <w:szCs w:val="24"/>
        </w:rPr>
        <w:t xml:space="preserve">программ </w:t>
      </w:r>
      <w:r w:rsidRPr="007A7BB0">
        <w:rPr>
          <w:rFonts w:ascii="Arial" w:hAnsi="Arial" w:cs="Arial"/>
          <w:color w:val="000000"/>
          <w:sz w:val="24"/>
          <w:szCs w:val="24"/>
        </w:rPr>
        <w:t xml:space="preserve">проверки квалификации </w:t>
      </w:r>
      <w:r w:rsidR="0074733D" w:rsidRPr="007A7BB0">
        <w:rPr>
          <w:rFonts w:ascii="Arial" w:hAnsi="Arial" w:cs="Arial"/>
          <w:color w:val="000000"/>
          <w:sz w:val="24"/>
          <w:szCs w:val="24"/>
        </w:rPr>
        <w:t xml:space="preserve">по качественным данным </w:t>
      </w:r>
      <w:r w:rsidRPr="007A7BB0">
        <w:rPr>
          <w:rFonts w:ascii="Arial" w:hAnsi="Arial" w:cs="Arial"/>
          <w:color w:val="000000"/>
          <w:sz w:val="24"/>
          <w:szCs w:val="24"/>
        </w:rPr>
        <w:t xml:space="preserve">(включая </w:t>
      </w:r>
      <w:r w:rsidR="007323E9" w:rsidRPr="007A7BB0">
        <w:rPr>
          <w:rFonts w:ascii="Arial" w:hAnsi="Arial" w:cs="Arial"/>
          <w:color w:val="000000"/>
          <w:sz w:val="24"/>
          <w:szCs w:val="24"/>
        </w:rPr>
        <w:t>программы для порядковых</w:t>
      </w:r>
      <w:r w:rsidRPr="007A7BB0">
        <w:rPr>
          <w:rFonts w:ascii="Arial" w:hAnsi="Arial" w:cs="Arial"/>
          <w:color w:val="000000"/>
          <w:sz w:val="24"/>
          <w:szCs w:val="24"/>
        </w:rPr>
        <w:t xml:space="preserve"> </w:t>
      </w:r>
      <w:r w:rsidR="0074733D" w:rsidRPr="007A7BB0">
        <w:rPr>
          <w:rFonts w:ascii="Arial" w:hAnsi="Arial" w:cs="Arial"/>
          <w:color w:val="000000"/>
          <w:sz w:val="24"/>
          <w:szCs w:val="24"/>
        </w:rPr>
        <w:t>величин</w:t>
      </w:r>
      <w:r w:rsidRPr="007A7BB0">
        <w:rPr>
          <w:rFonts w:ascii="Arial" w:hAnsi="Arial" w:cs="Arial"/>
          <w:color w:val="000000"/>
          <w:sz w:val="24"/>
          <w:szCs w:val="24"/>
        </w:rPr>
        <w:t>) приведен</w:t>
      </w:r>
      <w:r w:rsidR="0074733D" w:rsidRPr="007A7BB0">
        <w:rPr>
          <w:rFonts w:ascii="Arial" w:hAnsi="Arial" w:cs="Arial"/>
          <w:color w:val="000000"/>
          <w:sz w:val="24"/>
          <w:szCs w:val="24"/>
        </w:rPr>
        <w:t>о</w:t>
      </w:r>
      <w:r w:rsidRPr="007A7BB0">
        <w:rPr>
          <w:rFonts w:ascii="Arial" w:hAnsi="Arial" w:cs="Arial"/>
          <w:color w:val="000000"/>
          <w:sz w:val="24"/>
          <w:szCs w:val="24"/>
        </w:rPr>
        <w:t xml:space="preserve"> в </w:t>
      </w:r>
      <w:r w:rsidR="007323E9" w:rsidRPr="007A7BB0">
        <w:rPr>
          <w:rFonts w:ascii="Arial" w:hAnsi="Arial" w:cs="Arial"/>
          <w:color w:val="000000"/>
          <w:sz w:val="24"/>
          <w:szCs w:val="24"/>
        </w:rPr>
        <w:t xml:space="preserve">разделе </w:t>
      </w:r>
      <w:r w:rsidRPr="007A7BB0">
        <w:rPr>
          <w:rFonts w:ascii="Arial" w:hAnsi="Arial" w:cs="Arial"/>
          <w:color w:val="000000"/>
          <w:sz w:val="24"/>
          <w:szCs w:val="24"/>
        </w:rPr>
        <w:t xml:space="preserve">11. </w:t>
      </w:r>
    </w:p>
    <w:p w14:paraId="69BB8B36" w14:textId="77777777" w:rsidR="00603C22" w:rsidRPr="007A7BB0" w:rsidRDefault="008F59A3" w:rsidP="009C5C5C">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5.2 Основа статистического </w:t>
      </w:r>
      <w:r w:rsidR="00F218A0" w:rsidRPr="007A7BB0">
        <w:rPr>
          <w:rFonts w:ascii="Arial" w:hAnsi="Arial" w:cs="Arial"/>
          <w:b/>
          <w:color w:val="000000"/>
          <w:sz w:val="24"/>
          <w:szCs w:val="24"/>
        </w:rPr>
        <w:t>плана</w:t>
      </w:r>
      <w:r w:rsidRPr="007A7BB0">
        <w:rPr>
          <w:rFonts w:ascii="Arial" w:hAnsi="Arial" w:cs="Arial"/>
          <w:b/>
          <w:color w:val="000000"/>
          <w:sz w:val="24"/>
          <w:szCs w:val="24"/>
        </w:rPr>
        <w:t xml:space="preserve"> </w:t>
      </w:r>
    </w:p>
    <w:p w14:paraId="5AD8922C" w14:textId="77777777" w:rsidR="00F218A0" w:rsidRPr="007A7BB0" w:rsidRDefault="008F59A3" w:rsidP="009C5C5C">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5.2.1 В соответствии с</w:t>
      </w:r>
      <w:r w:rsidR="00FC0B4E" w:rsidRPr="007A7BB0">
        <w:rPr>
          <w:rFonts w:ascii="Arial" w:hAnsi="Arial" w:cs="Arial"/>
          <w:color w:val="000000"/>
          <w:sz w:val="24"/>
          <w:szCs w:val="24"/>
        </w:rPr>
        <w:t xml:space="preserve"> 4.4.4.1</w:t>
      </w:r>
      <w:r w:rsidRPr="007A7BB0">
        <w:rPr>
          <w:rFonts w:ascii="Arial" w:hAnsi="Arial" w:cs="Arial"/>
          <w:color w:val="000000"/>
          <w:sz w:val="24"/>
          <w:szCs w:val="24"/>
        </w:rPr>
        <w:t xml:space="preserve"> ISO/IEC 17043:2010 статистический </w:t>
      </w:r>
      <w:r w:rsidR="00F218A0" w:rsidRPr="007A7BB0">
        <w:rPr>
          <w:rFonts w:ascii="Arial" w:hAnsi="Arial" w:cs="Arial"/>
          <w:color w:val="000000"/>
          <w:sz w:val="24"/>
          <w:szCs w:val="24"/>
        </w:rPr>
        <w:t>план «</w:t>
      </w:r>
      <w:r w:rsidRPr="007A7BB0">
        <w:rPr>
          <w:rFonts w:ascii="Arial" w:hAnsi="Arial" w:cs="Arial"/>
          <w:color w:val="000000"/>
          <w:sz w:val="24"/>
          <w:szCs w:val="24"/>
        </w:rPr>
        <w:t xml:space="preserve">должен быть разработан для достижения целей </w:t>
      </w:r>
      <w:r w:rsidR="00F218A0" w:rsidRPr="007A7BB0">
        <w:rPr>
          <w:rFonts w:ascii="Arial" w:hAnsi="Arial" w:cs="Arial"/>
          <w:color w:val="000000"/>
          <w:sz w:val="24"/>
          <w:szCs w:val="24"/>
        </w:rPr>
        <w:t>программы</w:t>
      </w:r>
      <w:r w:rsidRPr="007A7BB0">
        <w:rPr>
          <w:rFonts w:ascii="Arial" w:hAnsi="Arial" w:cs="Arial"/>
          <w:color w:val="000000"/>
          <w:sz w:val="24"/>
          <w:szCs w:val="24"/>
        </w:rPr>
        <w:t xml:space="preserve"> проверки квалификации на основе </w:t>
      </w:r>
      <w:r w:rsidR="00F218A0" w:rsidRPr="007A7BB0">
        <w:rPr>
          <w:rFonts w:ascii="Arial" w:hAnsi="Arial" w:cs="Arial"/>
          <w:color w:val="000000"/>
          <w:sz w:val="24"/>
          <w:szCs w:val="24"/>
        </w:rPr>
        <w:t>вида данных (количественные или качественные</w:t>
      </w:r>
      <w:r w:rsidRPr="007A7BB0">
        <w:rPr>
          <w:rFonts w:ascii="Arial" w:hAnsi="Arial" w:cs="Arial"/>
          <w:color w:val="000000"/>
          <w:sz w:val="24"/>
          <w:szCs w:val="24"/>
        </w:rPr>
        <w:t>, вкл</w:t>
      </w:r>
      <w:r w:rsidR="00F218A0" w:rsidRPr="007A7BB0">
        <w:rPr>
          <w:rFonts w:ascii="Arial" w:hAnsi="Arial" w:cs="Arial"/>
          <w:color w:val="000000"/>
          <w:sz w:val="24"/>
          <w:szCs w:val="24"/>
        </w:rPr>
        <w:t>ючая порядковые и категори</w:t>
      </w:r>
      <w:r w:rsidR="009D35A3" w:rsidRPr="007A7BB0">
        <w:rPr>
          <w:rFonts w:ascii="Arial" w:hAnsi="Arial" w:cs="Arial"/>
          <w:color w:val="000000"/>
          <w:sz w:val="24"/>
          <w:szCs w:val="24"/>
        </w:rPr>
        <w:t>зирован</w:t>
      </w:r>
      <w:r w:rsidR="00F218A0" w:rsidRPr="007A7BB0">
        <w:rPr>
          <w:rFonts w:ascii="Arial" w:hAnsi="Arial" w:cs="Arial"/>
          <w:color w:val="000000"/>
          <w:sz w:val="24"/>
          <w:szCs w:val="24"/>
        </w:rPr>
        <w:t>ные</w:t>
      </w:r>
      <w:r w:rsidR="009D35A3" w:rsidRPr="007A7BB0">
        <w:rPr>
          <w:rFonts w:ascii="Arial" w:hAnsi="Arial" w:cs="Arial"/>
          <w:color w:val="000000"/>
          <w:sz w:val="24"/>
          <w:szCs w:val="24"/>
        </w:rPr>
        <w:t xml:space="preserve"> данные</w:t>
      </w:r>
      <w:r w:rsidRPr="007A7BB0">
        <w:rPr>
          <w:rFonts w:ascii="Arial" w:hAnsi="Arial" w:cs="Arial"/>
          <w:color w:val="000000"/>
          <w:sz w:val="24"/>
          <w:szCs w:val="24"/>
        </w:rPr>
        <w:t xml:space="preserve">), статистических </w:t>
      </w:r>
      <w:r w:rsidR="009D35A3" w:rsidRPr="007A7BB0">
        <w:rPr>
          <w:rFonts w:ascii="Arial" w:hAnsi="Arial" w:cs="Arial"/>
          <w:color w:val="000000"/>
          <w:sz w:val="24"/>
          <w:szCs w:val="24"/>
        </w:rPr>
        <w:t>предположе</w:t>
      </w:r>
      <w:r w:rsidRPr="007A7BB0">
        <w:rPr>
          <w:rFonts w:ascii="Arial" w:hAnsi="Arial" w:cs="Arial"/>
          <w:color w:val="000000"/>
          <w:sz w:val="24"/>
          <w:szCs w:val="24"/>
        </w:rPr>
        <w:t xml:space="preserve">ний, </w:t>
      </w:r>
      <w:r w:rsidR="009D35A3" w:rsidRPr="007A7BB0">
        <w:rPr>
          <w:rFonts w:ascii="Arial" w:hAnsi="Arial" w:cs="Arial"/>
          <w:color w:val="000000"/>
          <w:sz w:val="24"/>
          <w:szCs w:val="24"/>
        </w:rPr>
        <w:t xml:space="preserve">погрешностей </w:t>
      </w:r>
      <w:r w:rsidRPr="007A7BB0">
        <w:rPr>
          <w:rFonts w:ascii="Arial" w:hAnsi="Arial" w:cs="Arial"/>
          <w:color w:val="000000"/>
          <w:sz w:val="24"/>
          <w:szCs w:val="24"/>
        </w:rPr>
        <w:t>и ожидаемого количества</w:t>
      </w:r>
      <w:r w:rsidR="00F218A0" w:rsidRPr="007A7BB0">
        <w:rPr>
          <w:rFonts w:ascii="Arial" w:hAnsi="Arial" w:cs="Arial"/>
          <w:color w:val="000000"/>
          <w:sz w:val="24"/>
          <w:szCs w:val="24"/>
        </w:rPr>
        <w:t xml:space="preserve"> результатов»</w:t>
      </w:r>
      <w:r w:rsidRPr="007A7BB0">
        <w:rPr>
          <w:rFonts w:ascii="Arial" w:hAnsi="Arial" w:cs="Arial"/>
          <w:color w:val="000000"/>
          <w:sz w:val="24"/>
          <w:szCs w:val="24"/>
        </w:rPr>
        <w:t xml:space="preserve">. Следовательно, </w:t>
      </w:r>
      <w:r w:rsidR="00F218A0" w:rsidRPr="007A7BB0">
        <w:rPr>
          <w:rFonts w:ascii="Arial" w:hAnsi="Arial" w:cs="Arial"/>
          <w:color w:val="000000"/>
          <w:sz w:val="24"/>
          <w:szCs w:val="24"/>
        </w:rPr>
        <w:t>программы</w:t>
      </w:r>
      <w:r w:rsidRPr="007A7BB0">
        <w:rPr>
          <w:rFonts w:ascii="Arial" w:hAnsi="Arial" w:cs="Arial"/>
          <w:color w:val="000000"/>
          <w:sz w:val="24"/>
          <w:szCs w:val="24"/>
        </w:rPr>
        <w:t xml:space="preserve"> проверки квалификации с раз</w:t>
      </w:r>
      <w:r w:rsidR="009D35A3" w:rsidRPr="007A7BB0">
        <w:rPr>
          <w:rFonts w:ascii="Arial" w:hAnsi="Arial" w:cs="Arial"/>
          <w:color w:val="000000"/>
          <w:sz w:val="24"/>
          <w:szCs w:val="24"/>
        </w:rPr>
        <w:t>лич</w:t>
      </w:r>
      <w:r w:rsidRPr="007A7BB0">
        <w:rPr>
          <w:rFonts w:ascii="Arial" w:hAnsi="Arial" w:cs="Arial"/>
          <w:color w:val="000000"/>
          <w:sz w:val="24"/>
          <w:szCs w:val="24"/>
        </w:rPr>
        <w:t>ными целями и с раз</w:t>
      </w:r>
      <w:r w:rsidR="009D35A3" w:rsidRPr="007A7BB0">
        <w:rPr>
          <w:rFonts w:ascii="Arial" w:hAnsi="Arial" w:cs="Arial"/>
          <w:color w:val="000000"/>
          <w:sz w:val="24"/>
          <w:szCs w:val="24"/>
        </w:rPr>
        <w:t>лич</w:t>
      </w:r>
      <w:r w:rsidRPr="007A7BB0">
        <w:rPr>
          <w:rFonts w:ascii="Arial" w:hAnsi="Arial" w:cs="Arial"/>
          <w:color w:val="000000"/>
          <w:sz w:val="24"/>
          <w:szCs w:val="24"/>
        </w:rPr>
        <w:t xml:space="preserve">ными источниками </w:t>
      </w:r>
      <w:r w:rsidR="00FC0B4E" w:rsidRPr="007A7BB0">
        <w:rPr>
          <w:rFonts w:ascii="Arial" w:hAnsi="Arial" w:cs="Arial"/>
          <w:color w:val="000000"/>
          <w:sz w:val="24"/>
          <w:szCs w:val="24"/>
        </w:rPr>
        <w:t>погрешностей</w:t>
      </w:r>
      <w:r w:rsidRPr="007A7BB0">
        <w:rPr>
          <w:rFonts w:ascii="Arial" w:hAnsi="Arial" w:cs="Arial"/>
          <w:color w:val="000000"/>
          <w:sz w:val="24"/>
          <w:szCs w:val="24"/>
        </w:rPr>
        <w:t xml:space="preserve"> могут иметь раз</w:t>
      </w:r>
      <w:r w:rsidR="009D35A3" w:rsidRPr="007A7BB0">
        <w:rPr>
          <w:rFonts w:ascii="Arial" w:hAnsi="Arial" w:cs="Arial"/>
          <w:color w:val="000000"/>
          <w:sz w:val="24"/>
          <w:szCs w:val="24"/>
        </w:rPr>
        <w:t>лич</w:t>
      </w:r>
      <w:r w:rsidRPr="007A7BB0">
        <w:rPr>
          <w:rFonts w:ascii="Arial" w:hAnsi="Arial" w:cs="Arial"/>
          <w:color w:val="000000"/>
          <w:sz w:val="24"/>
          <w:szCs w:val="24"/>
        </w:rPr>
        <w:t>ны</w:t>
      </w:r>
      <w:r w:rsidR="009D35A3" w:rsidRPr="007A7BB0">
        <w:rPr>
          <w:rFonts w:ascii="Arial" w:hAnsi="Arial" w:cs="Arial"/>
          <w:color w:val="000000"/>
          <w:sz w:val="24"/>
          <w:szCs w:val="24"/>
        </w:rPr>
        <w:t>е</w:t>
      </w:r>
      <w:r w:rsidRPr="007A7BB0">
        <w:rPr>
          <w:rFonts w:ascii="Arial" w:hAnsi="Arial" w:cs="Arial"/>
          <w:color w:val="000000"/>
          <w:sz w:val="24"/>
          <w:szCs w:val="24"/>
        </w:rPr>
        <w:t xml:space="preserve"> </w:t>
      </w:r>
      <w:r w:rsidR="00F218A0" w:rsidRPr="007A7BB0">
        <w:rPr>
          <w:rFonts w:ascii="Arial" w:hAnsi="Arial" w:cs="Arial"/>
          <w:color w:val="000000"/>
          <w:sz w:val="24"/>
          <w:szCs w:val="24"/>
        </w:rPr>
        <w:t>план</w:t>
      </w:r>
      <w:r w:rsidR="009D35A3" w:rsidRPr="007A7BB0">
        <w:rPr>
          <w:rFonts w:ascii="Arial" w:hAnsi="Arial" w:cs="Arial"/>
          <w:color w:val="000000"/>
          <w:sz w:val="24"/>
          <w:szCs w:val="24"/>
        </w:rPr>
        <w:t>ы</w:t>
      </w:r>
      <w:r w:rsidRPr="007A7BB0">
        <w:rPr>
          <w:rFonts w:ascii="Arial" w:hAnsi="Arial" w:cs="Arial"/>
          <w:color w:val="000000"/>
          <w:sz w:val="24"/>
          <w:szCs w:val="24"/>
        </w:rPr>
        <w:t xml:space="preserve">. </w:t>
      </w:r>
    </w:p>
    <w:p w14:paraId="416C8FFB" w14:textId="77777777" w:rsidR="00F218A0" w:rsidRPr="007A7BB0" w:rsidRDefault="009D35A3" w:rsidP="009C5C5C">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П</w:t>
      </w:r>
      <w:r w:rsidR="00F50829" w:rsidRPr="007A7BB0">
        <w:rPr>
          <w:rFonts w:ascii="Arial" w:hAnsi="Arial" w:cs="Arial"/>
          <w:color w:val="000000"/>
          <w:sz w:val="24"/>
          <w:szCs w:val="24"/>
        </w:rPr>
        <w:t>лан</w:t>
      </w:r>
      <w:r w:rsidRPr="007A7BB0">
        <w:rPr>
          <w:rFonts w:ascii="Arial" w:hAnsi="Arial" w:cs="Arial"/>
          <w:color w:val="000000"/>
          <w:sz w:val="24"/>
          <w:szCs w:val="24"/>
        </w:rPr>
        <w:t>ы</w:t>
      </w:r>
      <w:r w:rsidR="008F59A3" w:rsidRPr="007A7BB0">
        <w:rPr>
          <w:rFonts w:ascii="Arial" w:hAnsi="Arial" w:cs="Arial"/>
          <w:color w:val="000000"/>
          <w:sz w:val="24"/>
          <w:szCs w:val="24"/>
        </w:rPr>
        <w:t xml:space="preserve"> для общих целей </w:t>
      </w:r>
      <w:r w:rsidR="00F50829" w:rsidRPr="007A7BB0">
        <w:rPr>
          <w:rFonts w:ascii="Arial" w:hAnsi="Arial" w:cs="Arial"/>
          <w:color w:val="000000"/>
          <w:sz w:val="24"/>
          <w:szCs w:val="24"/>
        </w:rPr>
        <w:t>приведены ниже. Возможны и другие цели.</w:t>
      </w:r>
    </w:p>
    <w:p w14:paraId="7CDC5C88" w14:textId="77777777" w:rsidR="00F50829" w:rsidRPr="007A7BB0" w:rsidRDefault="008F59A3" w:rsidP="009C5C5C">
      <w:pPr>
        <w:widowControl w:val="0"/>
        <w:autoSpaceDE w:val="0"/>
        <w:autoSpaceDN w:val="0"/>
        <w:adjustRightInd w:val="0"/>
        <w:spacing w:after="0" w:line="360" w:lineRule="auto"/>
        <w:ind w:firstLine="709"/>
        <w:jc w:val="both"/>
        <w:rPr>
          <w:rFonts w:ascii="Arial" w:hAnsi="Arial" w:cs="Arial"/>
          <w:b/>
          <w:bCs/>
          <w:i/>
          <w:iCs/>
          <w:color w:val="000000"/>
        </w:rPr>
      </w:pPr>
      <w:r w:rsidRPr="007A7BB0">
        <w:rPr>
          <w:rFonts w:ascii="Arial" w:hAnsi="Arial" w:cs="Arial"/>
          <w:b/>
          <w:bCs/>
          <w:i/>
          <w:iCs/>
          <w:color w:val="000000"/>
        </w:rPr>
        <w:t xml:space="preserve">ПРИМЕР 1 </w:t>
      </w:r>
      <w:r w:rsidR="00566C37" w:rsidRPr="007A7BB0">
        <w:rPr>
          <w:rFonts w:ascii="Arial" w:hAnsi="Arial" w:cs="Arial"/>
          <w:b/>
          <w:bCs/>
          <w:i/>
          <w:iCs/>
          <w:color w:val="000000"/>
        </w:rPr>
        <w:t xml:space="preserve">– </w:t>
      </w:r>
      <w:r w:rsidRPr="007A7BB0">
        <w:rPr>
          <w:rFonts w:ascii="Arial" w:hAnsi="Arial" w:cs="Arial"/>
          <w:b/>
          <w:bCs/>
          <w:i/>
          <w:iCs/>
          <w:color w:val="000000"/>
        </w:rPr>
        <w:t xml:space="preserve">Для </w:t>
      </w:r>
      <w:r w:rsidR="00F50829" w:rsidRPr="007A7BB0">
        <w:rPr>
          <w:rFonts w:ascii="Arial" w:hAnsi="Arial" w:cs="Arial"/>
          <w:b/>
          <w:bCs/>
          <w:i/>
          <w:iCs/>
          <w:color w:val="000000"/>
        </w:rPr>
        <w:t xml:space="preserve">программы проверки </w:t>
      </w:r>
      <w:r w:rsidRPr="007A7BB0">
        <w:rPr>
          <w:rFonts w:ascii="Arial" w:hAnsi="Arial" w:cs="Arial"/>
          <w:b/>
          <w:bCs/>
          <w:i/>
          <w:iCs/>
          <w:color w:val="000000"/>
        </w:rPr>
        <w:t xml:space="preserve">квалификации, позволяющей сравнивать результат участника с заранее определенным </w:t>
      </w:r>
      <w:r w:rsidR="00F50829" w:rsidRPr="007A7BB0">
        <w:rPr>
          <w:rFonts w:ascii="Arial" w:hAnsi="Arial" w:cs="Arial"/>
          <w:b/>
          <w:bCs/>
          <w:i/>
          <w:iCs/>
          <w:color w:val="000000"/>
        </w:rPr>
        <w:t>опорным</w:t>
      </w:r>
      <w:r w:rsidRPr="007A7BB0">
        <w:rPr>
          <w:rFonts w:ascii="Arial" w:hAnsi="Arial" w:cs="Arial"/>
          <w:b/>
          <w:bCs/>
          <w:i/>
          <w:iCs/>
          <w:color w:val="000000"/>
        </w:rPr>
        <w:t xml:space="preserve"> значением в пределах</w:t>
      </w:r>
      <w:r w:rsidR="00A37006" w:rsidRPr="007A7BB0">
        <w:rPr>
          <w:rFonts w:ascii="Arial" w:hAnsi="Arial" w:cs="Arial"/>
          <w:b/>
          <w:bCs/>
          <w:i/>
          <w:iCs/>
          <w:color w:val="000000"/>
        </w:rPr>
        <w:t xml:space="preserve"> границ</w:t>
      </w:r>
      <w:r w:rsidRPr="007A7BB0">
        <w:rPr>
          <w:rFonts w:ascii="Arial" w:hAnsi="Arial" w:cs="Arial"/>
          <w:b/>
          <w:bCs/>
          <w:i/>
          <w:iCs/>
          <w:color w:val="000000"/>
        </w:rPr>
        <w:t>,</w:t>
      </w:r>
      <w:r w:rsidR="00A37006" w:rsidRPr="007A7BB0">
        <w:rPr>
          <w:rFonts w:ascii="Arial" w:hAnsi="Arial" w:cs="Arial"/>
          <w:b/>
          <w:bCs/>
          <w:i/>
          <w:iCs/>
          <w:color w:val="000000"/>
        </w:rPr>
        <w:t xml:space="preserve"> установленных</w:t>
      </w:r>
      <w:r w:rsidRPr="007A7BB0">
        <w:rPr>
          <w:rFonts w:ascii="Arial" w:hAnsi="Arial" w:cs="Arial"/>
          <w:b/>
          <w:bCs/>
          <w:i/>
          <w:iCs/>
          <w:color w:val="000000"/>
        </w:rPr>
        <w:t xml:space="preserve"> до начала раунда, </w:t>
      </w:r>
      <w:r w:rsidR="00F50829" w:rsidRPr="007A7BB0">
        <w:rPr>
          <w:rFonts w:ascii="Arial" w:hAnsi="Arial" w:cs="Arial"/>
          <w:b/>
          <w:bCs/>
          <w:i/>
          <w:iCs/>
          <w:color w:val="000000"/>
        </w:rPr>
        <w:t>план</w:t>
      </w:r>
      <w:r w:rsidRPr="007A7BB0">
        <w:rPr>
          <w:rFonts w:ascii="Arial" w:hAnsi="Arial" w:cs="Arial"/>
          <w:b/>
          <w:bCs/>
          <w:i/>
          <w:iCs/>
          <w:color w:val="000000"/>
        </w:rPr>
        <w:t xml:space="preserve"> должен включать метод получения </w:t>
      </w:r>
      <w:r w:rsidR="00FC0B4E" w:rsidRPr="007A7BB0">
        <w:rPr>
          <w:rFonts w:ascii="Arial" w:hAnsi="Arial" w:cs="Arial"/>
          <w:b/>
          <w:bCs/>
          <w:i/>
          <w:iCs/>
          <w:color w:val="000000"/>
        </w:rPr>
        <w:t>внешне</w:t>
      </w:r>
      <w:r w:rsidR="00A37006" w:rsidRPr="007A7BB0">
        <w:rPr>
          <w:rFonts w:ascii="Arial" w:hAnsi="Arial" w:cs="Arial"/>
          <w:b/>
          <w:bCs/>
          <w:i/>
          <w:iCs/>
          <w:color w:val="000000"/>
        </w:rPr>
        <w:t xml:space="preserve"> </w:t>
      </w:r>
      <w:r w:rsidRPr="007A7BB0">
        <w:rPr>
          <w:rFonts w:ascii="Arial" w:hAnsi="Arial" w:cs="Arial"/>
          <w:b/>
          <w:bCs/>
          <w:i/>
          <w:iCs/>
          <w:color w:val="000000"/>
        </w:rPr>
        <w:t xml:space="preserve">заданного </w:t>
      </w:r>
      <w:r w:rsidR="00F50829" w:rsidRPr="007A7BB0">
        <w:rPr>
          <w:rFonts w:ascii="Arial" w:hAnsi="Arial" w:cs="Arial"/>
          <w:b/>
          <w:bCs/>
          <w:i/>
          <w:iCs/>
          <w:color w:val="000000"/>
        </w:rPr>
        <w:t>опорного</w:t>
      </w:r>
      <w:r w:rsidRPr="007A7BB0">
        <w:rPr>
          <w:rFonts w:ascii="Arial" w:hAnsi="Arial" w:cs="Arial"/>
          <w:b/>
          <w:bCs/>
          <w:i/>
          <w:iCs/>
          <w:color w:val="000000"/>
        </w:rPr>
        <w:t xml:space="preserve"> значения, метод установления </w:t>
      </w:r>
      <w:r w:rsidR="00A37006" w:rsidRPr="007A7BB0">
        <w:rPr>
          <w:rFonts w:ascii="Arial" w:hAnsi="Arial" w:cs="Arial"/>
          <w:b/>
          <w:bCs/>
          <w:i/>
          <w:iCs/>
          <w:color w:val="000000"/>
        </w:rPr>
        <w:t>границ</w:t>
      </w:r>
      <w:r w:rsidRPr="007A7BB0">
        <w:rPr>
          <w:rFonts w:ascii="Arial" w:hAnsi="Arial" w:cs="Arial"/>
          <w:b/>
          <w:bCs/>
          <w:i/>
          <w:iCs/>
          <w:color w:val="000000"/>
        </w:rPr>
        <w:t xml:space="preserve"> и метод </w:t>
      </w:r>
      <w:r w:rsidR="00F50829" w:rsidRPr="007A7BB0">
        <w:rPr>
          <w:rFonts w:ascii="Arial" w:hAnsi="Arial" w:cs="Arial"/>
          <w:b/>
          <w:bCs/>
          <w:i/>
          <w:iCs/>
          <w:color w:val="000000"/>
        </w:rPr>
        <w:t>расчета</w:t>
      </w:r>
      <w:r w:rsidRPr="007A7BB0">
        <w:rPr>
          <w:rFonts w:ascii="Arial" w:hAnsi="Arial" w:cs="Arial"/>
          <w:b/>
          <w:bCs/>
          <w:i/>
          <w:iCs/>
          <w:color w:val="000000"/>
        </w:rPr>
        <w:t xml:space="preserve"> </w:t>
      </w:r>
      <w:r w:rsidR="00F50829" w:rsidRPr="007A7BB0">
        <w:rPr>
          <w:rFonts w:ascii="Arial" w:hAnsi="Arial" w:cs="Arial"/>
          <w:b/>
          <w:bCs/>
          <w:i/>
          <w:iCs/>
          <w:color w:val="000000"/>
        </w:rPr>
        <w:t>индексов.</w:t>
      </w:r>
    </w:p>
    <w:p w14:paraId="2CD6D122" w14:textId="77777777" w:rsidR="00F50829" w:rsidRPr="007A7BB0" w:rsidRDefault="008F59A3" w:rsidP="009C5C5C">
      <w:pPr>
        <w:widowControl w:val="0"/>
        <w:autoSpaceDE w:val="0"/>
        <w:autoSpaceDN w:val="0"/>
        <w:adjustRightInd w:val="0"/>
        <w:spacing w:after="0" w:line="360" w:lineRule="auto"/>
        <w:ind w:firstLine="709"/>
        <w:jc w:val="both"/>
        <w:rPr>
          <w:rFonts w:ascii="Arial" w:hAnsi="Arial" w:cs="Arial"/>
          <w:b/>
          <w:bCs/>
          <w:i/>
          <w:iCs/>
          <w:color w:val="000000"/>
        </w:rPr>
      </w:pPr>
      <w:r w:rsidRPr="007A7BB0">
        <w:rPr>
          <w:rFonts w:ascii="Arial" w:hAnsi="Arial" w:cs="Arial"/>
          <w:b/>
          <w:bCs/>
          <w:i/>
          <w:iCs/>
          <w:color w:val="000000"/>
        </w:rPr>
        <w:t xml:space="preserve">ПРИМЕР 2 </w:t>
      </w:r>
      <w:r w:rsidR="00566C37" w:rsidRPr="007A7BB0">
        <w:rPr>
          <w:rFonts w:ascii="Arial" w:hAnsi="Arial" w:cs="Arial"/>
          <w:b/>
          <w:bCs/>
          <w:i/>
          <w:iCs/>
          <w:color w:val="000000"/>
        </w:rPr>
        <w:t xml:space="preserve">– </w:t>
      </w:r>
      <w:r w:rsidR="00F50829" w:rsidRPr="007A7BB0">
        <w:rPr>
          <w:rFonts w:ascii="Arial" w:hAnsi="Arial" w:cs="Arial"/>
          <w:b/>
          <w:bCs/>
          <w:i/>
          <w:iCs/>
          <w:color w:val="000000"/>
        </w:rPr>
        <w:t xml:space="preserve">Для программы проверки </w:t>
      </w:r>
      <w:r w:rsidRPr="007A7BB0">
        <w:rPr>
          <w:rFonts w:ascii="Arial" w:hAnsi="Arial" w:cs="Arial"/>
          <w:b/>
          <w:bCs/>
          <w:i/>
          <w:iCs/>
          <w:color w:val="000000"/>
        </w:rPr>
        <w:t xml:space="preserve">квалификации, позволяющей сравнить результат участника с совокупными результатами группы в </w:t>
      </w:r>
      <w:r w:rsidR="00B966EA" w:rsidRPr="007A7BB0">
        <w:rPr>
          <w:rFonts w:ascii="Arial" w:hAnsi="Arial" w:cs="Arial"/>
          <w:b/>
          <w:bCs/>
          <w:i/>
          <w:iCs/>
          <w:color w:val="000000"/>
        </w:rPr>
        <w:t xml:space="preserve">одном </w:t>
      </w:r>
      <w:r w:rsidR="00FC0B4E" w:rsidRPr="007A7BB0">
        <w:rPr>
          <w:rFonts w:ascii="Arial" w:hAnsi="Arial" w:cs="Arial"/>
          <w:b/>
          <w:bCs/>
          <w:i/>
          <w:iCs/>
          <w:color w:val="000000"/>
        </w:rPr>
        <w:t xml:space="preserve">и </w:t>
      </w:r>
      <w:r w:rsidRPr="007A7BB0">
        <w:rPr>
          <w:rFonts w:ascii="Arial" w:hAnsi="Arial" w:cs="Arial"/>
          <w:b/>
          <w:bCs/>
          <w:i/>
          <w:iCs/>
          <w:color w:val="000000"/>
        </w:rPr>
        <w:t>том же раунде, и ограничени</w:t>
      </w:r>
      <w:r w:rsidR="00FC0B4E" w:rsidRPr="007A7BB0">
        <w:rPr>
          <w:rFonts w:ascii="Arial" w:hAnsi="Arial" w:cs="Arial"/>
          <w:b/>
          <w:bCs/>
          <w:i/>
          <w:iCs/>
          <w:color w:val="000000"/>
        </w:rPr>
        <w:t>ями</w:t>
      </w:r>
      <w:r w:rsidRPr="007A7BB0">
        <w:rPr>
          <w:rFonts w:ascii="Arial" w:hAnsi="Arial" w:cs="Arial"/>
          <w:b/>
          <w:bCs/>
          <w:i/>
          <w:iCs/>
          <w:color w:val="000000"/>
        </w:rPr>
        <w:t>, зада</w:t>
      </w:r>
      <w:r w:rsidR="00FC0B4E" w:rsidRPr="007A7BB0">
        <w:rPr>
          <w:rFonts w:ascii="Arial" w:hAnsi="Arial" w:cs="Arial"/>
          <w:b/>
          <w:bCs/>
          <w:i/>
          <w:iCs/>
          <w:color w:val="000000"/>
        </w:rPr>
        <w:t>нными</w:t>
      </w:r>
      <w:r w:rsidRPr="007A7BB0">
        <w:rPr>
          <w:rFonts w:ascii="Arial" w:hAnsi="Arial" w:cs="Arial"/>
          <w:b/>
          <w:bCs/>
          <w:i/>
          <w:iCs/>
          <w:color w:val="000000"/>
        </w:rPr>
        <w:t xml:space="preserve"> до начала раунда, в </w:t>
      </w:r>
      <w:r w:rsidR="00F50829" w:rsidRPr="007A7BB0">
        <w:rPr>
          <w:rFonts w:ascii="Arial" w:hAnsi="Arial" w:cs="Arial"/>
          <w:b/>
          <w:bCs/>
          <w:i/>
          <w:iCs/>
          <w:color w:val="000000"/>
        </w:rPr>
        <w:t>плане</w:t>
      </w:r>
      <w:r w:rsidRPr="007A7BB0">
        <w:rPr>
          <w:rFonts w:ascii="Arial" w:hAnsi="Arial" w:cs="Arial"/>
          <w:b/>
          <w:bCs/>
          <w:i/>
          <w:iCs/>
          <w:color w:val="000000"/>
        </w:rPr>
        <w:t xml:space="preserve"> должно быть у</w:t>
      </w:r>
      <w:r w:rsidR="00B966EA" w:rsidRPr="007A7BB0">
        <w:rPr>
          <w:rFonts w:ascii="Arial" w:hAnsi="Arial" w:cs="Arial"/>
          <w:b/>
          <w:bCs/>
          <w:i/>
          <w:iCs/>
          <w:color w:val="000000"/>
        </w:rPr>
        <w:t>каза</w:t>
      </w:r>
      <w:r w:rsidRPr="007A7BB0">
        <w:rPr>
          <w:rFonts w:ascii="Arial" w:hAnsi="Arial" w:cs="Arial"/>
          <w:b/>
          <w:bCs/>
          <w:i/>
          <w:iCs/>
          <w:color w:val="000000"/>
        </w:rPr>
        <w:t xml:space="preserve">но, как </w:t>
      </w:r>
      <w:r w:rsidR="00F50829" w:rsidRPr="007A7BB0">
        <w:rPr>
          <w:rFonts w:ascii="Arial" w:hAnsi="Arial" w:cs="Arial"/>
          <w:b/>
          <w:bCs/>
          <w:i/>
          <w:iCs/>
          <w:color w:val="000000"/>
        </w:rPr>
        <w:t>приписанное</w:t>
      </w:r>
      <w:r w:rsidRPr="007A7BB0">
        <w:rPr>
          <w:rFonts w:ascii="Arial" w:hAnsi="Arial" w:cs="Arial"/>
          <w:b/>
          <w:bCs/>
          <w:i/>
          <w:iCs/>
          <w:color w:val="000000"/>
        </w:rPr>
        <w:t xml:space="preserve"> значение определя</w:t>
      </w:r>
      <w:r w:rsidR="00B966EA" w:rsidRPr="007A7BB0">
        <w:rPr>
          <w:rFonts w:ascii="Arial" w:hAnsi="Arial" w:cs="Arial"/>
          <w:b/>
          <w:bCs/>
          <w:i/>
          <w:iCs/>
          <w:color w:val="000000"/>
        </w:rPr>
        <w:t>ю</w:t>
      </w:r>
      <w:r w:rsidRPr="007A7BB0">
        <w:rPr>
          <w:rFonts w:ascii="Arial" w:hAnsi="Arial" w:cs="Arial"/>
          <w:b/>
          <w:bCs/>
          <w:i/>
          <w:iCs/>
          <w:color w:val="000000"/>
        </w:rPr>
        <w:t>т на основе объедине</w:t>
      </w:r>
      <w:r w:rsidR="00FC0B4E" w:rsidRPr="007A7BB0">
        <w:rPr>
          <w:rFonts w:ascii="Arial" w:hAnsi="Arial" w:cs="Arial"/>
          <w:b/>
          <w:bCs/>
          <w:i/>
          <w:iCs/>
          <w:color w:val="000000"/>
        </w:rPr>
        <w:t>нных результатов, а также метод</w:t>
      </w:r>
      <w:r w:rsidRPr="007A7BB0">
        <w:rPr>
          <w:rFonts w:ascii="Arial" w:hAnsi="Arial" w:cs="Arial"/>
          <w:b/>
          <w:bCs/>
          <w:i/>
          <w:iCs/>
          <w:color w:val="000000"/>
        </w:rPr>
        <w:t xml:space="preserve"> установления ограничений и </w:t>
      </w:r>
      <w:r w:rsidR="00F50829" w:rsidRPr="007A7BB0">
        <w:rPr>
          <w:rFonts w:ascii="Arial" w:hAnsi="Arial" w:cs="Arial"/>
          <w:b/>
          <w:bCs/>
          <w:i/>
          <w:iCs/>
          <w:color w:val="000000"/>
        </w:rPr>
        <w:t>метод расчета индексов.</w:t>
      </w:r>
    </w:p>
    <w:p w14:paraId="4821C56A" w14:textId="1AD67196" w:rsidR="00F50829" w:rsidRPr="007A7BB0" w:rsidRDefault="008F59A3" w:rsidP="009C5C5C">
      <w:pPr>
        <w:widowControl w:val="0"/>
        <w:autoSpaceDE w:val="0"/>
        <w:autoSpaceDN w:val="0"/>
        <w:adjustRightInd w:val="0"/>
        <w:spacing w:after="0" w:line="360" w:lineRule="auto"/>
        <w:ind w:firstLine="709"/>
        <w:jc w:val="both"/>
        <w:rPr>
          <w:rFonts w:ascii="Arial" w:hAnsi="Arial" w:cs="Arial"/>
          <w:b/>
          <w:bCs/>
          <w:i/>
          <w:iCs/>
          <w:color w:val="000000"/>
        </w:rPr>
      </w:pPr>
      <w:r w:rsidRPr="007A7BB0">
        <w:rPr>
          <w:rFonts w:ascii="Arial" w:hAnsi="Arial" w:cs="Arial"/>
          <w:b/>
          <w:bCs/>
          <w:i/>
          <w:iCs/>
          <w:color w:val="000000"/>
        </w:rPr>
        <w:t xml:space="preserve">ПРИМЕР 3 </w:t>
      </w:r>
      <w:r w:rsidR="00566C37" w:rsidRPr="007A7BB0">
        <w:rPr>
          <w:rFonts w:ascii="Arial" w:hAnsi="Arial" w:cs="Arial"/>
          <w:b/>
          <w:bCs/>
          <w:i/>
          <w:iCs/>
          <w:color w:val="000000"/>
        </w:rPr>
        <w:t xml:space="preserve">– </w:t>
      </w:r>
      <w:r w:rsidR="00F50829" w:rsidRPr="007A7BB0">
        <w:rPr>
          <w:rFonts w:ascii="Arial" w:hAnsi="Arial" w:cs="Arial"/>
          <w:b/>
          <w:bCs/>
          <w:i/>
          <w:iCs/>
          <w:color w:val="000000"/>
        </w:rPr>
        <w:t xml:space="preserve">Для программы проверки </w:t>
      </w:r>
      <w:r w:rsidRPr="007A7BB0">
        <w:rPr>
          <w:rFonts w:ascii="Arial" w:hAnsi="Arial" w:cs="Arial"/>
          <w:b/>
          <w:bCs/>
          <w:i/>
          <w:iCs/>
          <w:color w:val="000000"/>
        </w:rPr>
        <w:t>квалификации, позволяющей с</w:t>
      </w:r>
      <w:r w:rsidR="00D53CB6" w:rsidRPr="007A7BB0">
        <w:rPr>
          <w:rFonts w:ascii="Arial" w:hAnsi="Arial" w:cs="Arial"/>
          <w:b/>
          <w:bCs/>
          <w:i/>
          <w:iCs/>
          <w:color w:val="000000"/>
        </w:rPr>
        <w:t>равни</w:t>
      </w:r>
      <w:r w:rsidRPr="007A7BB0">
        <w:rPr>
          <w:rFonts w:ascii="Arial" w:hAnsi="Arial" w:cs="Arial"/>
          <w:b/>
          <w:bCs/>
          <w:i/>
          <w:iCs/>
          <w:color w:val="000000"/>
        </w:rPr>
        <w:t xml:space="preserve">ть результат участника с </w:t>
      </w:r>
      <w:r w:rsidR="00B966EA" w:rsidRPr="007A7BB0">
        <w:rPr>
          <w:rFonts w:ascii="Arial" w:hAnsi="Arial" w:cs="Arial"/>
          <w:b/>
          <w:bCs/>
          <w:i/>
          <w:iCs/>
          <w:color w:val="000000"/>
        </w:rPr>
        <w:t>объединен</w:t>
      </w:r>
      <w:r w:rsidRPr="007A7BB0">
        <w:rPr>
          <w:rFonts w:ascii="Arial" w:hAnsi="Arial" w:cs="Arial"/>
          <w:b/>
          <w:bCs/>
          <w:i/>
          <w:iCs/>
          <w:color w:val="000000"/>
        </w:rPr>
        <w:t xml:space="preserve">ными результатами группы в </w:t>
      </w:r>
      <w:r w:rsidR="00B966EA" w:rsidRPr="007A7BB0">
        <w:rPr>
          <w:rFonts w:ascii="Arial" w:hAnsi="Arial" w:cs="Arial"/>
          <w:b/>
          <w:bCs/>
          <w:i/>
          <w:iCs/>
          <w:color w:val="000000"/>
        </w:rPr>
        <w:t xml:space="preserve">одном и </w:t>
      </w:r>
      <w:r w:rsidRPr="007A7BB0">
        <w:rPr>
          <w:rFonts w:ascii="Arial" w:hAnsi="Arial" w:cs="Arial"/>
          <w:b/>
          <w:bCs/>
          <w:i/>
          <w:iCs/>
          <w:color w:val="000000"/>
        </w:rPr>
        <w:t xml:space="preserve">том же раунде, </w:t>
      </w:r>
      <w:r w:rsidR="00B966EA" w:rsidRPr="007A7BB0">
        <w:rPr>
          <w:rFonts w:ascii="Arial" w:hAnsi="Arial" w:cs="Arial"/>
          <w:b/>
          <w:bCs/>
          <w:i/>
          <w:iCs/>
          <w:color w:val="000000"/>
        </w:rPr>
        <w:t>с ограничениями,</w:t>
      </w:r>
      <w:r w:rsidRPr="007A7BB0">
        <w:rPr>
          <w:rFonts w:ascii="Arial" w:hAnsi="Arial" w:cs="Arial"/>
          <w:b/>
          <w:bCs/>
          <w:i/>
          <w:iCs/>
          <w:color w:val="000000"/>
        </w:rPr>
        <w:t xml:space="preserve"> определяемы</w:t>
      </w:r>
      <w:r w:rsidR="00B966EA" w:rsidRPr="007A7BB0">
        <w:rPr>
          <w:rFonts w:ascii="Arial" w:hAnsi="Arial" w:cs="Arial"/>
          <w:b/>
          <w:bCs/>
          <w:i/>
          <w:iCs/>
          <w:color w:val="000000"/>
        </w:rPr>
        <w:t>ми</w:t>
      </w:r>
      <w:r w:rsidRPr="007A7BB0">
        <w:rPr>
          <w:rFonts w:ascii="Arial" w:hAnsi="Arial" w:cs="Arial"/>
          <w:b/>
          <w:bCs/>
          <w:i/>
          <w:iCs/>
          <w:color w:val="000000"/>
        </w:rPr>
        <w:t xml:space="preserve"> вариабельностью результатов участников, </w:t>
      </w:r>
      <w:r w:rsidR="00F50829" w:rsidRPr="007A7BB0">
        <w:rPr>
          <w:rFonts w:ascii="Arial" w:hAnsi="Arial" w:cs="Arial"/>
          <w:b/>
          <w:bCs/>
          <w:i/>
          <w:iCs/>
          <w:color w:val="000000"/>
        </w:rPr>
        <w:t>в плане должен быть у</w:t>
      </w:r>
      <w:r w:rsidR="00B966EA" w:rsidRPr="007A7BB0">
        <w:rPr>
          <w:rFonts w:ascii="Arial" w:hAnsi="Arial" w:cs="Arial"/>
          <w:b/>
          <w:bCs/>
          <w:i/>
          <w:iCs/>
          <w:color w:val="000000"/>
        </w:rPr>
        <w:t>каза</w:t>
      </w:r>
      <w:r w:rsidR="00F50829" w:rsidRPr="007A7BB0">
        <w:rPr>
          <w:rFonts w:ascii="Arial" w:hAnsi="Arial" w:cs="Arial"/>
          <w:b/>
          <w:bCs/>
          <w:i/>
          <w:iCs/>
          <w:color w:val="000000"/>
        </w:rPr>
        <w:t xml:space="preserve">н </w:t>
      </w:r>
      <w:r w:rsidRPr="007A7BB0">
        <w:rPr>
          <w:rFonts w:ascii="Arial" w:hAnsi="Arial" w:cs="Arial"/>
          <w:b/>
          <w:bCs/>
          <w:i/>
          <w:iCs/>
          <w:color w:val="000000"/>
        </w:rPr>
        <w:t xml:space="preserve">расчет </w:t>
      </w:r>
      <w:r w:rsidR="00F50829" w:rsidRPr="007A7BB0">
        <w:rPr>
          <w:rFonts w:ascii="Arial" w:hAnsi="Arial" w:cs="Arial"/>
          <w:b/>
          <w:bCs/>
          <w:i/>
          <w:iCs/>
          <w:color w:val="000000"/>
        </w:rPr>
        <w:t xml:space="preserve">приписанного </w:t>
      </w:r>
      <w:r w:rsidRPr="007A7BB0">
        <w:rPr>
          <w:rFonts w:ascii="Arial" w:hAnsi="Arial" w:cs="Arial"/>
          <w:b/>
          <w:bCs/>
          <w:i/>
          <w:iCs/>
          <w:color w:val="000000"/>
        </w:rPr>
        <w:t>значения и соответствующ</w:t>
      </w:r>
      <w:r w:rsidR="00B966EA" w:rsidRPr="007A7BB0">
        <w:rPr>
          <w:rFonts w:ascii="Arial" w:hAnsi="Arial" w:cs="Arial"/>
          <w:b/>
          <w:bCs/>
          <w:i/>
          <w:iCs/>
          <w:color w:val="000000"/>
        </w:rPr>
        <w:t>ей</w:t>
      </w:r>
      <w:r w:rsidRPr="007A7BB0">
        <w:rPr>
          <w:rFonts w:ascii="Arial" w:hAnsi="Arial" w:cs="Arial"/>
          <w:b/>
          <w:bCs/>
          <w:i/>
          <w:iCs/>
          <w:color w:val="000000"/>
        </w:rPr>
        <w:t xml:space="preserve"> мер</w:t>
      </w:r>
      <w:r w:rsidR="00B966EA" w:rsidRPr="007A7BB0">
        <w:rPr>
          <w:rFonts w:ascii="Arial" w:hAnsi="Arial" w:cs="Arial"/>
          <w:b/>
          <w:bCs/>
          <w:i/>
          <w:iCs/>
          <w:color w:val="000000"/>
        </w:rPr>
        <w:t>ы</w:t>
      </w:r>
      <w:r w:rsidRPr="007A7BB0">
        <w:rPr>
          <w:rFonts w:ascii="Arial" w:hAnsi="Arial" w:cs="Arial"/>
          <w:b/>
          <w:bCs/>
          <w:i/>
          <w:iCs/>
          <w:color w:val="000000"/>
        </w:rPr>
        <w:t xml:space="preserve"> разброса, а также метод </w:t>
      </w:r>
      <w:r w:rsidR="00F50829" w:rsidRPr="007A7BB0">
        <w:rPr>
          <w:rFonts w:ascii="Arial" w:hAnsi="Arial" w:cs="Arial"/>
          <w:b/>
          <w:bCs/>
          <w:i/>
          <w:iCs/>
          <w:color w:val="000000"/>
        </w:rPr>
        <w:t>расчета индексов.</w:t>
      </w:r>
    </w:p>
    <w:p w14:paraId="529F58F6" w14:textId="5D833F41" w:rsidR="00F50829" w:rsidRPr="007A7BB0" w:rsidRDefault="008F59A3" w:rsidP="009C5C5C">
      <w:pPr>
        <w:widowControl w:val="0"/>
        <w:autoSpaceDE w:val="0"/>
        <w:autoSpaceDN w:val="0"/>
        <w:adjustRightInd w:val="0"/>
        <w:spacing w:after="0" w:line="360" w:lineRule="auto"/>
        <w:ind w:firstLine="709"/>
        <w:jc w:val="both"/>
        <w:rPr>
          <w:rFonts w:ascii="Arial" w:hAnsi="Arial" w:cs="Arial"/>
          <w:b/>
          <w:bCs/>
          <w:i/>
          <w:iCs/>
          <w:color w:val="000000"/>
        </w:rPr>
      </w:pPr>
      <w:r w:rsidRPr="007A7BB0">
        <w:rPr>
          <w:rFonts w:ascii="Arial" w:hAnsi="Arial" w:cs="Arial"/>
          <w:b/>
          <w:bCs/>
          <w:i/>
          <w:iCs/>
          <w:color w:val="000000"/>
        </w:rPr>
        <w:t xml:space="preserve">ПРИМЕР 4 </w:t>
      </w:r>
      <w:r w:rsidR="00566C37" w:rsidRPr="007A7BB0">
        <w:rPr>
          <w:rFonts w:ascii="Arial" w:hAnsi="Arial" w:cs="Arial"/>
          <w:b/>
          <w:bCs/>
          <w:i/>
          <w:iCs/>
          <w:color w:val="000000"/>
        </w:rPr>
        <w:t xml:space="preserve">– </w:t>
      </w:r>
      <w:r w:rsidR="00F50829" w:rsidRPr="007A7BB0">
        <w:rPr>
          <w:rFonts w:ascii="Arial" w:hAnsi="Arial" w:cs="Arial"/>
          <w:b/>
          <w:bCs/>
          <w:i/>
          <w:iCs/>
          <w:color w:val="000000"/>
        </w:rPr>
        <w:t xml:space="preserve">Для программы проверки </w:t>
      </w:r>
      <w:r w:rsidRPr="007A7BB0">
        <w:rPr>
          <w:rFonts w:ascii="Arial" w:hAnsi="Arial" w:cs="Arial"/>
          <w:b/>
          <w:bCs/>
          <w:i/>
          <w:iCs/>
          <w:color w:val="000000"/>
        </w:rPr>
        <w:t xml:space="preserve">квалификации, позволяющей </w:t>
      </w:r>
      <w:r w:rsidR="005B298C" w:rsidRPr="007A7BB0">
        <w:rPr>
          <w:rFonts w:ascii="Arial" w:hAnsi="Arial" w:cs="Arial"/>
          <w:b/>
          <w:bCs/>
          <w:i/>
          <w:iCs/>
          <w:color w:val="000000"/>
        </w:rPr>
        <w:t>с</w:t>
      </w:r>
      <w:r w:rsidR="00AB4848" w:rsidRPr="007A7BB0">
        <w:rPr>
          <w:rFonts w:ascii="Arial" w:hAnsi="Arial" w:cs="Arial"/>
          <w:b/>
          <w:bCs/>
          <w:i/>
          <w:iCs/>
          <w:color w:val="000000"/>
        </w:rPr>
        <w:t>равни</w:t>
      </w:r>
      <w:r w:rsidR="005B298C" w:rsidRPr="007A7BB0">
        <w:rPr>
          <w:rFonts w:ascii="Arial" w:hAnsi="Arial" w:cs="Arial"/>
          <w:b/>
          <w:bCs/>
          <w:i/>
          <w:iCs/>
          <w:color w:val="000000"/>
        </w:rPr>
        <w:t xml:space="preserve">ть </w:t>
      </w:r>
      <w:r w:rsidRPr="007A7BB0">
        <w:rPr>
          <w:rFonts w:ascii="Arial" w:hAnsi="Arial" w:cs="Arial"/>
          <w:b/>
          <w:bCs/>
          <w:i/>
          <w:iCs/>
          <w:color w:val="000000"/>
        </w:rPr>
        <w:t xml:space="preserve">результат участника с </w:t>
      </w:r>
      <w:r w:rsidR="00F50829" w:rsidRPr="007A7BB0">
        <w:rPr>
          <w:rFonts w:ascii="Arial" w:hAnsi="Arial" w:cs="Arial"/>
          <w:b/>
          <w:bCs/>
          <w:i/>
          <w:iCs/>
          <w:color w:val="000000"/>
        </w:rPr>
        <w:t>приписанным</w:t>
      </w:r>
      <w:r w:rsidRPr="007A7BB0">
        <w:rPr>
          <w:rFonts w:ascii="Arial" w:hAnsi="Arial" w:cs="Arial"/>
          <w:b/>
          <w:bCs/>
          <w:i/>
          <w:iCs/>
          <w:color w:val="000000"/>
        </w:rPr>
        <w:t xml:space="preserve"> значением, </w:t>
      </w:r>
      <w:r w:rsidR="005B298C" w:rsidRPr="007A7BB0">
        <w:rPr>
          <w:rFonts w:ascii="Arial" w:hAnsi="Arial" w:cs="Arial"/>
          <w:b/>
          <w:bCs/>
          <w:i/>
          <w:iCs/>
          <w:color w:val="000000"/>
        </w:rPr>
        <w:t xml:space="preserve">при </w:t>
      </w:r>
      <w:r w:rsidRPr="007A7BB0">
        <w:rPr>
          <w:rFonts w:ascii="Arial" w:hAnsi="Arial" w:cs="Arial"/>
          <w:b/>
          <w:bCs/>
          <w:i/>
          <w:iCs/>
          <w:color w:val="000000"/>
        </w:rPr>
        <w:t>использ</w:t>
      </w:r>
      <w:r w:rsidR="005B298C" w:rsidRPr="007A7BB0">
        <w:rPr>
          <w:rFonts w:ascii="Arial" w:hAnsi="Arial" w:cs="Arial"/>
          <w:b/>
          <w:bCs/>
          <w:i/>
          <w:iCs/>
          <w:color w:val="000000"/>
        </w:rPr>
        <w:t>овании</w:t>
      </w:r>
      <w:r w:rsidRPr="007A7BB0">
        <w:rPr>
          <w:rFonts w:ascii="Arial" w:hAnsi="Arial" w:cs="Arial"/>
          <w:b/>
          <w:bCs/>
          <w:i/>
          <w:iCs/>
          <w:color w:val="000000"/>
        </w:rPr>
        <w:t xml:space="preserve"> собственн</w:t>
      </w:r>
      <w:r w:rsidR="005B298C" w:rsidRPr="007A7BB0">
        <w:rPr>
          <w:rFonts w:ascii="Arial" w:hAnsi="Arial" w:cs="Arial"/>
          <w:b/>
          <w:bCs/>
          <w:i/>
          <w:iCs/>
          <w:color w:val="000000"/>
        </w:rPr>
        <w:t>ой</w:t>
      </w:r>
      <w:r w:rsidRPr="007A7BB0">
        <w:rPr>
          <w:rFonts w:ascii="Arial" w:hAnsi="Arial" w:cs="Arial"/>
          <w:b/>
          <w:bCs/>
          <w:i/>
          <w:iCs/>
          <w:color w:val="000000"/>
        </w:rPr>
        <w:t xml:space="preserve"> неопределенност</w:t>
      </w:r>
      <w:r w:rsidR="005B298C" w:rsidRPr="007A7BB0">
        <w:rPr>
          <w:rFonts w:ascii="Arial" w:hAnsi="Arial" w:cs="Arial"/>
          <w:b/>
          <w:bCs/>
          <w:i/>
          <w:iCs/>
          <w:color w:val="000000"/>
        </w:rPr>
        <w:t>и</w:t>
      </w:r>
      <w:r w:rsidRPr="007A7BB0">
        <w:rPr>
          <w:rFonts w:ascii="Arial" w:hAnsi="Arial" w:cs="Arial"/>
          <w:b/>
          <w:bCs/>
          <w:i/>
          <w:iCs/>
          <w:color w:val="000000"/>
        </w:rPr>
        <w:t xml:space="preserve"> измерени</w:t>
      </w:r>
      <w:r w:rsidR="00AB4848" w:rsidRPr="007A7BB0">
        <w:rPr>
          <w:rFonts w:ascii="Arial" w:hAnsi="Arial" w:cs="Arial"/>
          <w:b/>
          <w:bCs/>
          <w:i/>
          <w:iCs/>
          <w:color w:val="000000"/>
        </w:rPr>
        <w:t>й</w:t>
      </w:r>
      <w:r w:rsidRPr="007A7BB0">
        <w:rPr>
          <w:rFonts w:ascii="Arial" w:hAnsi="Arial" w:cs="Arial"/>
          <w:b/>
          <w:bCs/>
          <w:i/>
          <w:iCs/>
          <w:color w:val="000000"/>
        </w:rPr>
        <w:t xml:space="preserve"> участника, в </w:t>
      </w:r>
      <w:r w:rsidR="00F50829" w:rsidRPr="007A7BB0">
        <w:rPr>
          <w:rFonts w:ascii="Arial" w:hAnsi="Arial" w:cs="Arial"/>
          <w:b/>
          <w:bCs/>
          <w:i/>
          <w:iCs/>
          <w:color w:val="000000"/>
        </w:rPr>
        <w:t>плане</w:t>
      </w:r>
      <w:r w:rsidRPr="007A7BB0">
        <w:rPr>
          <w:rFonts w:ascii="Arial" w:hAnsi="Arial" w:cs="Arial"/>
          <w:b/>
          <w:bCs/>
          <w:i/>
          <w:iCs/>
          <w:color w:val="000000"/>
        </w:rPr>
        <w:t xml:space="preserve"> должно быть у</w:t>
      </w:r>
      <w:r w:rsidR="005B298C" w:rsidRPr="007A7BB0">
        <w:rPr>
          <w:rFonts w:ascii="Arial" w:hAnsi="Arial" w:cs="Arial"/>
          <w:b/>
          <w:bCs/>
          <w:i/>
          <w:iCs/>
          <w:color w:val="000000"/>
        </w:rPr>
        <w:t>каза</w:t>
      </w:r>
      <w:r w:rsidRPr="007A7BB0">
        <w:rPr>
          <w:rFonts w:ascii="Arial" w:hAnsi="Arial" w:cs="Arial"/>
          <w:b/>
          <w:bCs/>
          <w:i/>
          <w:iCs/>
          <w:color w:val="000000"/>
        </w:rPr>
        <w:t>но, как должн</w:t>
      </w:r>
      <w:r w:rsidR="005B298C" w:rsidRPr="007A7BB0">
        <w:rPr>
          <w:rFonts w:ascii="Arial" w:hAnsi="Arial" w:cs="Arial"/>
          <w:b/>
          <w:bCs/>
          <w:i/>
          <w:iCs/>
          <w:color w:val="000000"/>
        </w:rPr>
        <w:t>ы</w:t>
      </w:r>
      <w:r w:rsidRPr="007A7BB0">
        <w:rPr>
          <w:rFonts w:ascii="Arial" w:hAnsi="Arial" w:cs="Arial"/>
          <w:b/>
          <w:bCs/>
          <w:i/>
          <w:iCs/>
          <w:color w:val="000000"/>
        </w:rPr>
        <w:t xml:space="preserve"> </w:t>
      </w:r>
      <w:r w:rsidRPr="007A7BB0">
        <w:rPr>
          <w:rFonts w:ascii="Arial" w:hAnsi="Arial" w:cs="Arial"/>
          <w:b/>
          <w:bCs/>
          <w:i/>
          <w:iCs/>
          <w:color w:val="000000"/>
        </w:rPr>
        <w:lastRenderedPageBreak/>
        <w:t>быть получен</w:t>
      </w:r>
      <w:r w:rsidR="005B298C" w:rsidRPr="007A7BB0">
        <w:rPr>
          <w:rFonts w:ascii="Arial" w:hAnsi="Arial" w:cs="Arial"/>
          <w:b/>
          <w:bCs/>
          <w:i/>
          <w:iCs/>
          <w:color w:val="000000"/>
        </w:rPr>
        <w:t>ы</w:t>
      </w:r>
      <w:r w:rsidRPr="007A7BB0">
        <w:rPr>
          <w:rFonts w:ascii="Arial" w:hAnsi="Arial" w:cs="Arial"/>
          <w:b/>
          <w:bCs/>
          <w:i/>
          <w:iCs/>
          <w:color w:val="000000"/>
        </w:rPr>
        <w:t xml:space="preserve"> </w:t>
      </w:r>
      <w:r w:rsidR="00F50829" w:rsidRPr="007A7BB0">
        <w:rPr>
          <w:rFonts w:ascii="Arial" w:hAnsi="Arial" w:cs="Arial"/>
          <w:b/>
          <w:bCs/>
          <w:i/>
          <w:iCs/>
          <w:color w:val="000000"/>
        </w:rPr>
        <w:t xml:space="preserve">приписанное </w:t>
      </w:r>
      <w:r w:rsidRPr="007A7BB0">
        <w:rPr>
          <w:rFonts w:ascii="Arial" w:hAnsi="Arial" w:cs="Arial"/>
          <w:b/>
          <w:bCs/>
          <w:i/>
          <w:iCs/>
          <w:color w:val="000000"/>
        </w:rPr>
        <w:t>значение и его неопределенность</w:t>
      </w:r>
      <w:r w:rsidR="00F50829" w:rsidRPr="007A7BB0">
        <w:rPr>
          <w:rFonts w:ascii="Arial" w:hAnsi="Arial" w:cs="Arial"/>
          <w:b/>
          <w:bCs/>
          <w:i/>
          <w:iCs/>
          <w:color w:val="000000"/>
        </w:rPr>
        <w:t xml:space="preserve">, а также </w:t>
      </w:r>
      <w:r w:rsidRPr="007A7BB0">
        <w:rPr>
          <w:rFonts w:ascii="Arial" w:hAnsi="Arial" w:cs="Arial"/>
          <w:b/>
          <w:bCs/>
          <w:i/>
          <w:iCs/>
          <w:color w:val="000000"/>
        </w:rPr>
        <w:t>как неопределенности</w:t>
      </w:r>
      <w:r w:rsidR="00FC0B4E" w:rsidRPr="007A7BB0">
        <w:rPr>
          <w:rFonts w:ascii="Arial" w:hAnsi="Arial" w:cs="Arial"/>
          <w:b/>
          <w:bCs/>
          <w:i/>
          <w:iCs/>
          <w:color w:val="000000"/>
        </w:rPr>
        <w:t xml:space="preserve"> результатов</w:t>
      </w:r>
      <w:r w:rsidRPr="007A7BB0">
        <w:rPr>
          <w:rFonts w:ascii="Arial" w:hAnsi="Arial" w:cs="Arial"/>
          <w:b/>
          <w:bCs/>
          <w:i/>
          <w:iCs/>
          <w:color w:val="000000"/>
        </w:rPr>
        <w:t xml:space="preserve"> измерений участник</w:t>
      </w:r>
      <w:r w:rsidR="005B298C" w:rsidRPr="007A7BB0">
        <w:rPr>
          <w:rFonts w:ascii="Arial" w:hAnsi="Arial" w:cs="Arial"/>
          <w:b/>
          <w:bCs/>
          <w:i/>
          <w:iCs/>
          <w:color w:val="000000"/>
        </w:rPr>
        <w:t>ов</w:t>
      </w:r>
      <w:r w:rsidRPr="007A7BB0">
        <w:rPr>
          <w:rFonts w:ascii="Arial" w:hAnsi="Arial" w:cs="Arial"/>
          <w:b/>
          <w:bCs/>
          <w:i/>
          <w:iCs/>
          <w:color w:val="000000"/>
        </w:rPr>
        <w:t xml:space="preserve"> должны </w:t>
      </w:r>
      <w:r w:rsidR="005B298C" w:rsidRPr="007A7BB0">
        <w:rPr>
          <w:rFonts w:ascii="Arial" w:hAnsi="Arial" w:cs="Arial"/>
          <w:b/>
          <w:bCs/>
          <w:i/>
          <w:iCs/>
          <w:color w:val="000000"/>
        </w:rPr>
        <w:t xml:space="preserve">быть </w:t>
      </w:r>
      <w:r w:rsidRPr="007A7BB0">
        <w:rPr>
          <w:rFonts w:ascii="Arial" w:hAnsi="Arial" w:cs="Arial"/>
          <w:b/>
          <w:bCs/>
          <w:i/>
          <w:iCs/>
          <w:color w:val="000000"/>
        </w:rPr>
        <w:t>использова</w:t>
      </w:r>
      <w:r w:rsidR="005B298C" w:rsidRPr="007A7BB0">
        <w:rPr>
          <w:rFonts w:ascii="Arial" w:hAnsi="Arial" w:cs="Arial"/>
          <w:b/>
          <w:bCs/>
          <w:i/>
          <w:iCs/>
          <w:color w:val="000000"/>
        </w:rPr>
        <w:t>ны</w:t>
      </w:r>
      <w:r w:rsidRPr="007A7BB0">
        <w:rPr>
          <w:rFonts w:ascii="Arial" w:hAnsi="Arial" w:cs="Arial"/>
          <w:b/>
          <w:bCs/>
          <w:i/>
          <w:iCs/>
          <w:color w:val="000000"/>
        </w:rPr>
        <w:t xml:space="preserve"> при </w:t>
      </w:r>
      <w:r w:rsidR="00897930" w:rsidRPr="007A7BB0">
        <w:rPr>
          <w:rFonts w:ascii="Arial" w:hAnsi="Arial" w:cs="Arial"/>
          <w:b/>
          <w:bCs/>
          <w:i/>
          <w:iCs/>
          <w:color w:val="000000"/>
        </w:rPr>
        <w:t>расчете</w:t>
      </w:r>
      <w:r w:rsidR="00F50829" w:rsidRPr="007A7BB0">
        <w:rPr>
          <w:rFonts w:ascii="Arial" w:hAnsi="Arial" w:cs="Arial"/>
          <w:b/>
          <w:bCs/>
          <w:i/>
          <w:iCs/>
          <w:color w:val="000000"/>
        </w:rPr>
        <w:t xml:space="preserve"> индексов</w:t>
      </w:r>
      <w:r w:rsidR="00897930" w:rsidRPr="007A7BB0">
        <w:rPr>
          <w:rFonts w:ascii="Arial" w:hAnsi="Arial" w:cs="Arial"/>
          <w:b/>
          <w:bCs/>
          <w:i/>
          <w:iCs/>
          <w:color w:val="000000"/>
        </w:rPr>
        <w:t>.</w:t>
      </w:r>
    </w:p>
    <w:p w14:paraId="4624ACF5" w14:textId="5F65AA67" w:rsidR="00F50829" w:rsidRPr="007A7BB0" w:rsidRDefault="008F59A3" w:rsidP="009C5C5C">
      <w:pPr>
        <w:widowControl w:val="0"/>
        <w:autoSpaceDE w:val="0"/>
        <w:autoSpaceDN w:val="0"/>
        <w:adjustRightInd w:val="0"/>
        <w:spacing w:after="0" w:line="360" w:lineRule="auto"/>
        <w:ind w:firstLine="709"/>
        <w:jc w:val="both"/>
        <w:rPr>
          <w:rFonts w:ascii="Arial" w:hAnsi="Arial" w:cs="Arial"/>
          <w:b/>
          <w:bCs/>
          <w:i/>
          <w:iCs/>
          <w:color w:val="000000"/>
        </w:rPr>
      </w:pPr>
      <w:r w:rsidRPr="007A7BB0">
        <w:rPr>
          <w:rFonts w:ascii="Arial" w:hAnsi="Arial" w:cs="Arial"/>
          <w:b/>
          <w:bCs/>
          <w:i/>
          <w:iCs/>
          <w:color w:val="000000"/>
        </w:rPr>
        <w:t xml:space="preserve">ПРИМЕР 5 </w:t>
      </w:r>
      <w:r w:rsidR="00566C37" w:rsidRPr="007A7BB0">
        <w:rPr>
          <w:rFonts w:ascii="Arial" w:hAnsi="Arial" w:cs="Arial"/>
          <w:b/>
          <w:bCs/>
          <w:i/>
          <w:iCs/>
          <w:color w:val="000000"/>
        </w:rPr>
        <w:t xml:space="preserve">– </w:t>
      </w:r>
      <w:r w:rsidR="00F50829" w:rsidRPr="007A7BB0">
        <w:rPr>
          <w:rFonts w:ascii="Arial" w:hAnsi="Arial" w:cs="Arial"/>
          <w:b/>
          <w:bCs/>
          <w:i/>
          <w:iCs/>
          <w:color w:val="000000"/>
        </w:rPr>
        <w:t xml:space="preserve">Для программы проверки </w:t>
      </w:r>
      <w:r w:rsidRPr="007A7BB0">
        <w:rPr>
          <w:rFonts w:ascii="Arial" w:hAnsi="Arial" w:cs="Arial"/>
          <w:b/>
          <w:bCs/>
          <w:i/>
          <w:iCs/>
          <w:color w:val="000000"/>
        </w:rPr>
        <w:t>квалификации, целью которой является с</w:t>
      </w:r>
      <w:r w:rsidR="00AB4848" w:rsidRPr="007A7BB0">
        <w:rPr>
          <w:rFonts w:ascii="Arial" w:hAnsi="Arial" w:cs="Arial"/>
          <w:b/>
          <w:bCs/>
          <w:i/>
          <w:iCs/>
          <w:color w:val="000000"/>
        </w:rPr>
        <w:t>равн</w:t>
      </w:r>
      <w:r w:rsidR="005B298C" w:rsidRPr="007A7BB0">
        <w:rPr>
          <w:rFonts w:ascii="Arial" w:hAnsi="Arial" w:cs="Arial"/>
          <w:b/>
          <w:bCs/>
          <w:i/>
          <w:iCs/>
          <w:color w:val="000000"/>
        </w:rPr>
        <w:t>е</w:t>
      </w:r>
      <w:r w:rsidRPr="007A7BB0">
        <w:rPr>
          <w:rFonts w:ascii="Arial" w:hAnsi="Arial" w:cs="Arial"/>
          <w:b/>
          <w:bCs/>
          <w:i/>
          <w:iCs/>
          <w:color w:val="000000"/>
        </w:rPr>
        <w:t xml:space="preserve">ние различных методов измерения, </w:t>
      </w:r>
      <w:r w:rsidR="00897930" w:rsidRPr="007A7BB0">
        <w:rPr>
          <w:rFonts w:ascii="Arial" w:hAnsi="Arial" w:cs="Arial"/>
          <w:b/>
          <w:bCs/>
          <w:i/>
          <w:iCs/>
          <w:color w:val="000000"/>
        </w:rPr>
        <w:t>в плане</w:t>
      </w:r>
      <w:r w:rsidRPr="007A7BB0">
        <w:rPr>
          <w:rFonts w:ascii="Arial" w:hAnsi="Arial" w:cs="Arial"/>
          <w:b/>
          <w:bCs/>
          <w:i/>
          <w:iCs/>
          <w:color w:val="000000"/>
        </w:rPr>
        <w:t xml:space="preserve"> должны </w:t>
      </w:r>
      <w:r w:rsidR="005B298C" w:rsidRPr="007A7BB0">
        <w:rPr>
          <w:rFonts w:ascii="Arial" w:hAnsi="Arial" w:cs="Arial"/>
          <w:b/>
          <w:bCs/>
          <w:i/>
          <w:iCs/>
          <w:color w:val="000000"/>
        </w:rPr>
        <w:t xml:space="preserve">быть указаны </w:t>
      </w:r>
      <w:r w:rsidRPr="007A7BB0">
        <w:rPr>
          <w:rFonts w:ascii="Arial" w:hAnsi="Arial" w:cs="Arial"/>
          <w:b/>
          <w:bCs/>
          <w:i/>
          <w:iCs/>
          <w:color w:val="000000"/>
        </w:rPr>
        <w:t xml:space="preserve">соответствующие </w:t>
      </w:r>
      <w:r w:rsidR="00FC0B4E" w:rsidRPr="007A7BB0">
        <w:rPr>
          <w:rFonts w:ascii="Arial" w:hAnsi="Arial" w:cs="Arial"/>
          <w:b/>
          <w:i/>
        </w:rPr>
        <w:t xml:space="preserve">обобщенные </w:t>
      </w:r>
      <w:r w:rsidRPr="007A7BB0">
        <w:rPr>
          <w:rFonts w:ascii="Arial" w:hAnsi="Arial" w:cs="Arial"/>
          <w:b/>
          <w:bCs/>
          <w:i/>
          <w:iCs/>
          <w:color w:val="000000"/>
        </w:rPr>
        <w:t>статистики и процедур</w:t>
      </w:r>
      <w:r w:rsidR="00FC0B4E" w:rsidRPr="007A7BB0">
        <w:rPr>
          <w:rFonts w:ascii="Arial" w:hAnsi="Arial" w:cs="Arial"/>
          <w:b/>
          <w:bCs/>
          <w:i/>
          <w:iCs/>
          <w:color w:val="000000"/>
        </w:rPr>
        <w:t>ы</w:t>
      </w:r>
      <w:r w:rsidRPr="007A7BB0">
        <w:rPr>
          <w:rFonts w:ascii="Arial" w:hAnsi="Arial" w:cs="Arial"/>
          <w:b/>
          <w:bCs/>
          <w:i/>
          <w:iCs/>
          <w:color w:val="000000"/>
        </w:rPr>
        <w:t xml:space="preserve"> их расчета. </w:t>
      </w:r>
    </w:p>
    <w:p w14:paraId="080C19CF" w14:textId="77777777" w:rsidR="009C5C5C" w:rsidRPr="007A7BB0" w:rsidRDefault="008F59A3" w:rsidP="009C5C5C">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5.2.2 При </w:t>
      </w:r>
      <w:r w:rsidR="0011027F" w:rsidRPr="007A7BB0">
        <w:rPr>
          <w:rFonts w:ascii="Arial" w:hAnsi="Arial" w:cs="Arial"/>
          <w:color w:val="000000"/>
          <w:sz w:val="24"/>
          <w:szCs w:val="24"/>
        </w:rPr>
        <w:t>проверке квалификации используют</w:t>
      </w:r>
      <w:r w:rsidRPr="007A7BB0">
        <w:rPr>
          <w:rFonts w:ascii="Arial" w:hAnsi="Arial" w:cs="Arial"/>
          <w:color w:val="000000"/>
          <w:sz w:val="24"/>
          <w:szCs w:val="24"/>
        </w:rPr>
        <w:t xml:space="preserve"> различные </w:t>
      </w:r>
      <w:r w:rsidR="0011027F" w:rsidRPr="007A7BB0">
        <w:rPr>
          <w:rFonts w:ascii="Arial" w:hAnsi="Arial" w:cs="Arial"/>
          <w:color w:val="000000"/>
          <w:sz w:val="24"/>
          <w:szCs w:val="24"/>
        </w:rPr>
        <w:t>виды</w:t>
      </w:r>
      <w:r w:rsidRPr="007A7BB0">
        <w:rPr>
          <w:rFonts w:ascii="Arial" w:hAnsi="Arial" w:cs="Arial"/>
          <w:color w:val="000000"/>
          <w:sz w:val="24"/>
          <w:szCs w:val="24"/>
        </w:rPr>
        <w:t xml:space="preserve"> данных, включая количественные, номинальные (</w:t>
      </w:r>
      <w:r w:rsidR="0011027F" w:rsidRPr="007A7BB0">
        <w:rPr>
          <w:rFonts w:ascii="Arial" w:hAnsi="Arial" w:cs="Arial"/>
          <w:color w:val="000000"/>
          <w:sz w:val="24"/>
          <w:szCs w:val="24"/>
        </w:rPr>
        <w:t>категори</w:t>
      </w:r>
      <w:r w:rsidR="005B298C" w:rsidRPr="007A7BB0">
        <w:rPr>
          <w:rFonts w:ascii="Arial" w:hAnsi="Arial" w:cs="Arial"/>
          <w:color w:val="000000"/>
          <w:sz w:val="24"/>
          <w:szCs w:val="24"/>
        </w:rPr>
        <w:t>зирован</w:t>
      </w:r>
      <w:r w:rsidR="0011027F" w:rsidRPr="007A7BB0">
        <w:rPr>
          <w:rFonts w:ascii="Arial" w:hAnsi="Arial" w:cs="Arial"/>
          <w:color w:val="000000"/>
          <w:sz w:val="24"/>
          <w:szCs w:val="24"/>
        </w:rPr>
        <w:t>ные</w:t>
      </w:r>
      <w:r w:rsidRPr="007A7BB0">
        <w:rPr>
          <w:rFonts w:ascii="Arial" w:hAnsi="Arial" w:cs="Arial"/>
          <w:color w:val="000000"/>
          <w:sz w:val="24"/>
          <w:szCs w:val="24"/>
        </w:rPr>
        <w:t xml:space="preserve">) и порядковые. Среди количественных переменных некоторые результаты могут быть </w:t>
      </w:r>
      <w:r w:rsidR="005B298C" w:rsidRPr="007A7BB0">
        <w:rPr>
          <w:rFonts w:ascii="Arial" w:hAnsi="Arial" w:cs="Arial"/>
          <w:color w:val="000000"/>
          <w:sz w:val="24"/>
          <w:szCs w:val="24"/>
        </w:rPr>
        <w:t>опреде</w:t>
      </w:r>
      <w:r w:rsidRPr="007A7BB0">
        <w:rPr>
          <w:rFonts w:ascii="Arial" w:hAnsi="Arial" w:cs="Arial"/>
          <w:color w:val="000000"/>
          <w:sz w:val="24"/>
          <w:szCs w:val="24"/>
        </w:rPr>
        <w:t xml:space="preserve">лены </w:t>
      </w:r>
      <w:r w:rsidR="005B298C" w:rsidRPr="007A7BB0">
        <w:rPr>
          <w:rFonts w:ascii="Arial" w:hAnsi="Arial" w:cs="Arial"/>
          <w:color w:val="000000"/>
          <w:sz w:val="24"/>
          <w:szCs w:val="24"/>
        </w:rPr>
        <w:t>по</w:t>
      </w:r>
      <w:r w:rsidRPr="007A7BB0">
        <w:rPr>
          <w:rFonts w:ascii="Arial" w:hAnsi="Arial" w:cs="Arial"/>
          <w:color w:val="000000"/>
          <w:sz w:val="24"/>
          <w:szCs w:val="24"/>
        </w:rPr>
        <w:t xml:space="preserve"> интервальной шкале</w:t>
      </w:r>
      <w:r w:rsidR="005B298C" w:rsidRPr="007A7BB0">
        <w:rPr>
          <w:rFonts w:ascii="Arial" w:hAnsi="Arial" w:cs="Arial"/>
          <w:color w:val="000000"/>
          <w:sz w:val="24"/>
          <w:szCs w:val="24"/>
        </w:rPr>
        <w:t>,</w:t>
      </w:r>
      <w:r w:rsidRPr="007A7BB0">
        <w:rPr>
          <w:rFonts w:ascii="Arial" w:hAnsi="Arial" w:cs="Arial"/>
          <w:color w:val="000000"/>
          <w:sz w:val="24"/>
          <w:szCs w:val="24"/>
        </w:rPr>
        <w:t xml:space="preserve"> относительной шкале, или </w:t>
      </w:r>
      <w:r w:rsidR="00B27424" w:rsidRPr="007A7BB0">
        <w:rPr>
          <w:rFonts w:ascii="Arial" w:hAnsi="Arial" w:cs="Arial"/>
          <w:color w:val="000000"/>
          <w:sz w:val="24"/>
          <w:szCs w:val="24"/>
        </w:rPr>
        <w:t>шкале</w:t>
      </w:r>
      <w:r w:rsidRPr="007A7BB0">
        <w:rPr>
          <w:rFonts w:ascii="Arial" w:hAnsi="Arial" w:cs="Arial"/>
          <w:color w:val="000000"/>
          <w:sz w:val="24"/>
          <w:szCs w:val="24"/>
        </w:rPr>
        <w:t xml:space="preserve"> отношени</w:t>
      </w:r>
      <w:r w:rsidR="00B27424" w:rsidRPr="007A7BB0">
        <w:rPr>
          <w:rFonts w:ascii="Arial" w:hAnsi="Arial" w:cs="Arial"/>
          <w:color w:val="000000"/>
          <w:sz w:val="24"/>
          <w:szCs w:val="24"/>
        </w:rPr>
        <w:t>й</w:t>
      </w:r>
      <w:r w:rsidRPr="007A7BB0">
        <w:rPr>
          <w:rFonts w:ascii="Arial" w:hAnsi="Arial" w:cs="Arial"/>
          <w:color w:val="000000"/>
          <w:sz w:val="24"/>
          <w:szCs w:val="24"/>
        </w:rPr>
        <w:t xml:space="preserve">. </w:t>
      </w:r>
      <w:r w:rsidR="00B27424" w:rsidRPr="007A7BB0">
        <w:rPr>
          <w:rFonts w:ascii="Arial" w:hAnsi="Arial" w:cs="Arial"/>
          <w:color w:val="000000"/>
          <w:sz w:val="24"/>
          <w:szCs w:val="24"/>
        </w:rPr>
        <w:t>Н</w:t>
      </w:r>
      <w:r w:rsidRPr="007A7BB0">
        <w:rPr>
          <w:rFonts w:ascii="Arial" w:hAnsi="Arial" w:cs="Arial"/>
          <w:color w:val="000000"/>
          <w:sz w:val="24"/>
          <w:szCs w:val="24"/>
        </w:rPr>
        <w:t>екоторы</w:t>
      </w:r>
      <w:r w:rsidR="00B27424" w:rsidRPr="007A7BB0">
        <w:rPr>
          <w:rFonts w:ascii="Arial" w:hAnsi="Arial" w:cs="Arial"/>
          <w:color w:val="000000"/>
          <w:sz w:val="24"/>
          <w:szCs w:val="24"/>
        </w:rPr>
        <w:t xml:space="preserve">е результаты </w:t>
      </w:r>
      <w:r w:rsidRPr="007A7BB0">
        <w:rPr>
          <w:rFonts w:ascii="Arial" w:hAnsi="Arial" w:cs="Arial"/>
          <w:color w:val="000000"/>
          <w:sz w:val="24"/>
          <w:szCs w:val="24"/>
        </w:rPr>
        <w:t>измерений</w:t>
      </w:r>
      <w:r w:rsidR="00B27424" w:rsidRPr="007A7BB0">
        <w:rPr>
          <w:rFonts w:ascii="Arial" w:hAnsi="Arial" w:cs="Arial"/>
          <w:color w:val="000000"/>
          <w:sz w:val="24"/>
          <w:szCs w:val="24"/>
        </w:rPr>
        <w:t>, определяемые по</w:t>
      </w:r>
      <w:r w:rsidRPr="007A7BB0">
        <w:rPr>
          <w:rFonts w:ascii="Arial" w:hAnsi="Arial" w:cs="Arial"/>
          <w:color w:val="000000"/>
          <w:sz w:val="24"/>
          <w:szCs w:val="24"/>
        </w:rPr>
        <w:t xml:space="preserve"> количественно</w:t>
      </w:r>
      <w:r w:rsidR="00B27424" w:rsidRPr="007A7BB0">
        <w:rPr>
          <w:rFonts w:ascii="Arial" w:hAnsi="Arial" w:cs="Arial"/>
          <w:color w:val="000000"/>
          <w:sz w:val="24"/>
          <w:szCs w:val="24"/>
        </w:rPr>
        <w:t>й</w:t>
      </w:r>
      <w:r w:rsidRPr="007A7BB0">
        <w:rPr>
          <w:rFonts w:ascii="Arial" w:hAnsi="Arial" w:cs="Arial"/>
          <w:color w:val="000000"/>
          <w:sz w:val="24"/>
          <w:szCs w:val="24"/>
        </w:rPr>
        <w:t xml:space="preserve"> </w:t>
      </w:r>
      <w:r w:rsidR="00B27424" w:rsidRPr="007A7BB0">
        <w:rPr>
          <w:rFonts w:ascii="Arial" w:hAnsi="Arial" w:cs="Arial"/>
          <w:color w:val="000000"/>
          <w:sz w:val="24"/>
          <w:szCs w:val="24"/>
        </w:rPr>
        <w:t>шкале</w:t>
      </w:r>
      <w:r w:rsidR="003C7280" w:rsidRPr="007A7BB0">
        <w:rPr>
          <w:rFonts w:ascii="Arial" w:hAnsi="Arial" w:cs="Arial"/>
          <w:color w:val="000000"/>
          <w:sz w:val="24"/>
          <w:szCs w:val="24"/>
        </w:rPr>
        <w:t>,</w:t>
      </w:r>
      <w:r w:rsidRPr="007A7BB0">
        <w:rPr>
          <w:rFonts w:ascii="Arial" w:hAnsi="Arial" w:cs="Arial"/>
          <w:color w:val="000000"/>
          <w:sz w:val="24"/>
          <w:szCs w:val="24"/>
        </w:rPr>
        <w:t xml:space="preserve"> мо</w:t>
      </w:r>
      <w:r w:rsidR="00B27424" w:rsidRPr="007A7BB0">
        <w:rPr>
          <w:rFonts w:ascii="Arial" w:hAnsi="Arial" w:cs="Arial"/>
          <w:color w:val="000000"/>
          <w:sz w:val="24"/>
          <w:szCs w:val="24"/>
        </w:rPr>
        <w:t>гу</w:t>
      </w:r>
      <w:r w:rsidRPr="007A7BB0">
        <w:rPr>
          <w:rFonts w:ascii="Arial" w:hAnsi="Arial" w:cs="Arial"/>
          <w:color w:val="000000"/>
          <w:sz w:val="24"/>
          <w:szCs w:val="24"/>
        </w:rPr>
        <w:t xml:space="preserve">т быть </w:t>
      </w:r>
      <w:r w:rsidR="00B27424" w:rsidRPr="007A7BB0">
        <w:rPr>
          <w:rFonts w:ascii="Arial" w:hAnsi="Arial" w:cs="Arial"/>
          <w:color w:val="000000"/>
          <w:sz w:val="24"/>
          <w:szCs w:val="24"/>
        </w:rPr>
        <w:t xml:space="preserve">представлены </w:t>
      </w:r>
      <w:r w:rsidRPr="007A7BB0">
        <w:rPr>
          <w:rFonts w:ascii="Arial" w:hAnsi="Arial" w:cs="Arial"/>
          <w:color w:val="000000"/>
          <w:sz w:val="24"/>
          <w:szCs w:val="24"/>
        </w:rPr>
        <w:t xml:space="preserve">только </w:t>
      </w:r>
      <w:r w:rsidR="00B27424" w:rsidRPr="007A7BB0">
        <w:rPr>
          <w:rFonts w:ascii="Arial" w:hAnsi="Arial" w:cs="Arial"/>
          <w:color w:val="000000"/>
          <w:sz w:val="24"/>
          <w:szCs w:val="24"/>
        </w:rPr>
        <w:t xml:space="preserve">в виде </w:t>
      </w:r>
      <w:r w:rsidRPr="007A7BB0">
        <w:rPr>
          <w:rFonts w:ascii="Arial" w:hAnsi="Arial" w:cs="Arial"/>
          <w:color w:val="000000"/>
          <w:sz w:val="24"/>
          <w:szCs w:val="24"/>
        </w:rPr>
        <w:t>дискретны</w:t>
      </w:r>
      <w:r w:rsidR="00B27424" w:rsidRPr="007A7BB0">
        <w:rPr>
          <w:rFonts w:ascii="Arial" w:hAnsi="Arial" w:cs="Arial"/>
          <w:color w:val="000000"/>
          <w:sz w:val="24"/>
          <w:szCs w:val="24"/>
        </w:rPr>
        <w:t>х значений</w:t>
      </w:r>
      <w:r w:rsidRPr="007A7BB0">
        <w:rPr>
          <w:rFonts w:ascii="Arial" w:hAnsi="Arial" w:cs="Arial"/>
          <w:color w:val="000000"/>
          <w:sz w:val="24"/>
          <w:szCs w:val="24"/>
        </w:rPr>
        <w:t xml:space="preserve"> и прерывист</w:t>
      </w:r>
      <w:r w:rsidR="00B27424" w:rsidRPr="007A7BB0">
        <w:rPr>
          <w:rFonts w:ascii="Arial" w:hAnsi="Arial" w:cs="Arial"/>
          <w:color w:val="000000"/>
          <w:sz w:val="24"/>
          <w:szCs w:val="24"/>
        </w:rPr>
        <w:t>ого</w:t>
      </w:r>
      <w:r w:rsidRPr="007A7BB0">
        <w:rPr>
          <w:rFonts w:ascii="Arial" w:hAnsi="Arial" w:cs="Arial"/>
          <w:color w:val="000000"/>
          <w:sz w:val="24"/>
          <w:szCs w:val="24"/>
        </w:rPr>
        <w:t xml:space="preserve"> набор</w:t>
      </w:r>
      <w:r w:rsidR="00B27424" w:rsidRPr="007A7BB0">
        <w:rPr>
          <w:rFonts w:ascii="Arial" w:hAnsi="Arial" w:cs="Arial"/>
          <w:color w:val="000000"/>
          <w:sz w:val="24"/>
          <w:szCs w:val="24"/>
        </w:rPr>
        <w:t>а</w:t>
      </w:r>
      <w:r w:rsidRPr="007A7BB0">
        <w:rPr>
          <w:rFonts w:ascii="Arial" w:hAnsi="Arial" w:cs="Arial"/>
          <w:color w:val="000000"/>
          <w:sz w:val="24"/>
          <w:szCs w:val="24"/>
        </w:rPr>
        <w:t xml:space="preserve"> значений (например, </w:t>
      </w:r>
      <w:r w:rsidR="00B27424" w:rsidRPr="007A7BB0">
        <w:rPr>
          <w:rFonts w:ascii="Arial" w:hAnsi="Arial" w:cs="Arial"/>
          <w:color w:val="000000"/>
          <w:sz w:val="24"/>
          <w:szCs w:val="24"/>
        </w:rPr>
        <w:t xml:space="preserve">в случае </w:t>
      </w:r>
      <w:r w:rsidRPr="007A7BB0">
        <w:rPr>
          <w:rFonts w:ascii="Arial" w:hAnsi="Arial" w:cs="Arial"/>
          <w:color w:val="000000"/>
          <w:sz w:val="24"/>
          <w:szCs w:val="24"/>
        </w:rPr>
        <w:t>последовательны</w:t>
      </w:r>
      <w:r w:rsidR="00B27424" w:rsidRPr="007A7BB0">
        <w:rPr>
          <w:rFonts w:ascii="Arial" w:hAnsi="Arial" w:cs="Arial"/>
          <w:color w:val="000000"/>
          <w:sz w:val="24"/>
          <w:szCs w:val="24"/>
        </w:rPr>
        <w:t>х</w:t>
      </w:r>
      <w:r w:rsidRPr="007A7BB0">
        <w:rPr>
          <w:rFonts w:ascii="Arial" w:hAnsi="Arial" w:cs="Arial"/>
          <w:color w:val="000000"/>
          <w:sz w:val="24"/>
          <w:szCs w:val="24"/>
        </w:rPr>
        <w:t xml:space="preserve"> разведени</w:t>
      </w:r>
      <w:r w:rsidR="00B27424" w:rsidRPr="007A7BB0">
        <w:rPr>
          <w:rFonts w:ascii="Arial" w:hAnsi="Arial" w:cs="Arial"/>
          <w:color w:val="000000"/>
          <w:sz w:val="24"/>
          <w:szCs w:val="24"/>
        </w:rPr>
        <w:t>й</w:t>
      </w:r>
      <w:r w:rsidRPr="007A7BB0">
        <w:rPr>
          <w:rFonts w:ascii="Arial" w:hAnsi="Arial" w:cs="Arial"/>
          <w:color w:val="000000"/>
          <w:sz w:val="24"/>
          <w:szCs w:val="24"/>
        </w:rPr>
        <w:t>); однако во многих случаях эти результаты могут быть обработаны методами, применимыми к непрерывным количественным переменным.</w:t>
      </w:r>
    </w:p>
    <w:p w14:paraId="5346D5C4" w14:textId="77777777" w:rsidR="0011027F" w:rsidRPr="007A7BB0" w:rsidRDefault="0011027F" w:rsidP="005775D5">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1 –</w:t>
      </w:r>
      <w:r w:rsidRPr="007A7BB0">
        <w:rPr>
          <w:rFonts w:ascii="Arial" w:hAnsi="Arial" w:cs="Arial"/>
          <w:bCs/>
          <w:color w:val="000000"/>
          <w:spacing w:val="5"/>
        </w:rPr>
        <w:t xml:space="preserve"> </w:t>
      </w:r>
      <w:r w:rsidRPr="007A7BB0">
        <w:rPr>
          <w:rFonts w:ascii="Arial" w:hAnsi="Arial" w:cs="Arial"/>
          <w:color w:val="000000"/>
        </w:rPr>
        <w:t xml:space="preserve">Для количественных значений </w:t>
      </w:r>
      <w:r w:rsidR="008709B7" w:rsidRPr="007A7BB0">
        <w:rPr>
          <w:rFonts w:ascii="Arial" w:hAnsi="Arial" w:cs="Arial"/>
          <w:color w:val="000000"/>
        </w:rPr>
        <w:t>интервальна</w:t>
      </w:r>
      <w:r w:rsidR="006C529F" w:rsidRPr="007A7BB0">
        <w:rPr>
          <w:rFonts w:ascii="Arial" w:hAnsi="Arial" w:cs="Arial"/>
          <w:color w:val="000000"/>
        </w:rPr>
        <w:t>я</w:t>
      </w:r>
      <w:r w:rsidR="008709B7" w:rsidRPr="007A7BB0">
        <w:rPr>
          <w:rFonts w:ascii="Arial" w:hAnsi="Arial" w:cs="Arial"/>
          <w:color w:val="000000"/>
        </w:rPr>
        <w:t xml:space="preserve"> </w:t>
      </w:r>
      <w:r w:rsidRPr="007A7BB0">
        <w:rPr>
          <w:rFonts w:ascii="Arial" w:hAnsi="Arial" w:cs="Arial"/>
          <w:color w:val="000000"/>
        </w:rPr>
        <w:t>шкала</w:t>
      </w:r>
      <w:r w:rsidR="008709B7" w:rsidRPr="007A7BB0">
        <w:rPr>
          <w:rFonts w:ascii="Arial" w:hAnsi="Arial" w:cs="Arial"/>
          <w:color w:val="000000"/>
        </w:rPr>
        <w:t xml:space="preserve"> представляет собой шкалу</w:t>
      </w:r>
      <w:r w:rsidRPr="007A7BB0">
        <w:rPr>
          <w:rFonts w:ascii="Arial" w:hAnsi="Arial" w:cs="Arial"/>
          <w:color w:val="000000"/>
        </w:rPr>
        <w:t xml:space="preserve">, на которой </w:t>
      </w:r>
      <w:r w:rsidR="00293DAC" w:rsidRPr="007A7BB0">
        <w:rPr>
          <w:rFonts w:ascii="Arial" w:hAnsi="Arial" w:cs="Arial"/>
          <w:color w:val="000000"/>
        </w:rPr>
        <w:t xml:space="preserve">приведены </w:t>
      </w:r>
      <w:r w:rsidRPr="007A7BB0">
        <w:rPr>
          <w:rFonts w:ascii="Arial" w:hAnsi="Arial" w:cs="Arial"/>
          <w:color w:val="000000"/>
        </w:rPr>
        <w:t>интервалы (раз</w:t>
      </w:r>
      <w:r w:rsidR="00293DAC" w:rsidRPr="007A7BB0">
        <w:rPr>
          <w:rFonts w:ascii="Arial" w:hAnsi="Arial" w:cs="Arial"/>
          <w:color w:val="000000"/>
        </w:rPr>
        <w:t>ности</w:t>
      </w:r>
      <w:r w:rsidRPr="007A7BB0">
        <w:rPr>
          <w:rFonts w:ascii="Arial" w:hAnsi="Arial" w:cs="Arial"/>
          <w:color w:val="000000"/>
        </w:rPr>
        <w:t xml:space="preserve">), но </w:t>
      </w:r>
      <w:r w:rsidR="008709B7" w:rsidRPr="007A7BB0">
        <w:rPr>
          <w:rFonts w:ascii="Arial" w:hAnsi="Arial" w:cs="Arial"/>
          <w:color w:val="000000"/>
        </w:rPr>
        <w:t>нельзя определить отношения величин</w:t>
      </w:r>
      <w:r w:rsidR="00815D63" w:rsidRPr="007A7BB0">
        <w:rPr>
          <w:rFonts w:ascii="Arial" w:hAnsi="Arial" w:cs="Arial"/>
          <w:color w:val="000000"/>
        </w:rPr>
        <w:t>,</w:t>
      </w:r>
      <w:r w:rsidRPr="007A7BB0">
        <w:rPr>
          <w:rFonts w:ascii="Arial" w:hAnsi="Arial" w:cs="Arial"/>
          <w:color w:val="000000"/>
        </w:rPr>
        <w:t xml:space="preserve"> например</w:t>
      </w:r>
      <w:r w:rsidR="006C529F" w:rsidRPr="007A7BB0">
        <w:rPr>
          <w:rFonts w:ascii="Arial" w:hAnsi="Arial" w:cs="Arial"/>
          <w:color w:val="000000"/>
        </w:rPr>
        <w:t>,</w:t>
      </w:r>
      <w:r w:rsidRPr="007A7BB0">
        <w:rPr>
          <w:rFonts w:ascii="Arial" w:hAnsi="Arial" w:cs="Arial"/>
          <w:color w:val="000000"/>
        </w:rPr>
        <w:t xml:space="preserve"> шкала температур Цельсия. Шкала отношений – это шкала, </w:t>
      </w:r>
      <w:r w:rsidR="00815D63" w:rsidRPr="007A7BB0">
        <w:rPr>
          <w:rFonts w:ascii="Arial" w:hAnsi="Arial" w:cs="Arial"/>
          <w:color w:val="000000"/>
        </w:rPr>
        <w:t>по</w:t>
      </w:r>
      <w:r w:rsidRPr="007A7BB0">
        <w:rPr>
          <w:rFonts w:ascii="Arial" w:hAnsi="Arial" w:cs="Arial"/>
          <w:color w:val="000000"/>
        </w:rPr>
        <w:t xml:space="preserve"> которой </w:t>
      </w:r>
      <w:r w:rsidR="00815D63" w:rsidRPr="007A7BB0">
        <w:rPr>
          <w:rFonts w:ascii="Arial" w:hAnsi="Arial" w:cs="Arial"/>
          <w:color w:val="000000"/>
        </w:rPr>
        <w:t>можно определить</w:t>
      </w:r>
      <w:r w:rsidR="00293DAC" w:rsidRPr="007A7BB0">
        <w:rPr>
          <w:rFonts w:ascii="Arial" w:hAnsi="Arial" w:cs="Arial"/>
          <w:color w:val="000000"/>
        </w:rPr>
        <w:t xml:space="preserve"> </w:t>
      </w:r>
      <w:r w:rsidRPr="007A7BB0">
        <w:rPr>
          <w:rFonts w:ascii="Arial" w:hAnsi="Arial" w:cs="Arial"/>
          <w:color w:val="000000"/>
        </w:rPr>
        <w:t>как интервал</w:t>
      </w:r>
      <w:r w:rsidR="00815D63" w:rsidRPr="007A7BB0">
        <w:rPr>
          <w:rFonts w:ascii="Arial" w:hAnsi="Arial" w:cs="Arial"/>
          <w:color w:val="000000"/>
        </w:rPr>
        <w:t>ы</w:t>
      </w:r>
      <w:r w:rsidRPr="007A7BB0">
        <w:rPr>
          <w:rFonts w:ascii="Arial" w:hAnsi="Arial" w:cs="Arial"/>
          <w:color w:val="000000"/>
        </w:rPr>
        <w:t>, так и отношени</w:t>
      </w:r>
      <w:r w:rsidR="00815D63" w:rsidRPr="007A7BB0">
        <w:rPr>
          <w:rFonts w:ascii="Arial" w:hAnsi="Arial" w:cs="Arial"/>
          <w:color w:val="000000"/>
        </w:rPr>
        <w:t>я величин</w:t>
      </w:r>
      <w:r w:rsidRPr="007A7BB0">
        <w:rPr>
          <w:rFonts w:ascii="Arial" w:hAnsi="Arial" w:cs="Arial"/>
          <w:color w:val="000000"/>
        </w:rPr>
        <w:t xml:space="preserve">, </w:t>
      </w:r>
      <w:r w:rsidR="00815D63" w:rsidRPr="007A7BB0">
        <w:rPr>
          <w:rFonts w:ascii="Arial" w:hAnsi="Arial" w:cs="Arial"/>
          <w:color w:val="000000"/>
        </w:rPr>
        <w:t>например</w:t>
      </w:r>
      <w:r w:rsidRPr="007A7BB0">
        <w:rPr>
          <w:rFonts w:ascii="Arial" w:hAnsi="Arial" w:cs="Arial"/>
          <w:color w:val="000000"/>
        </w:rPr>
        <w:t xml:space="preserve"> температурная шкала Кельвина или </w:t>
      </w:r>
      <w:r w:rsidR="00815D63" w:rsidRPr="007A7BB0">
        <w:rPr>
          <w:rFonts w:ascii="Arial" w:hAnsi="Arial" w:cs="Arial"/>
          <w:color w:val="000000"/>
        </w:rPr>
        <w:t>шкалы наиболее распространенных единиц</w:t>
      </w:r>
      <w:r w:rsidRPr="007A7BB0">
        <w:rPr>
          <w:rFonts w:ascii="Arial" w:hAnsi="Arial" w:cs="Arial"/>
          <w:color w:val="000000"/>
        </w:rPr>
        <w:t xml:space="preserve"> измерения длины. </w:t>
      </w:r>
    </w:p>
    <w:p w14:paraId="5F83A98D" w14:textId="77777777" w:rsidR="0011027F" w:rsidRPr="007A7BB0" w:rsidRDefault="0011027F" w:rsidP="005775D5">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2 –</w:t>
      </w:r>
      <w:r w:rsidRPr="007A7BB0">
        <w:rPr>
          <w:rFonts w:ascii="Arial" w:hAnsi="Arial" w:cs="Arial"/>
          <w:bCs/>
          <w:color w:val="000000"/>
          <w:spacing w:val="5"/>
        </w:rPr>
        <w:t xml:space="preserve"> </w:t>
      </w:r>
      <w:r w:rsidRPr="007A7BB0">
        <w:rPr>
          <w:rFonts w:ascii="Arial" w:hAnsi="Arial" w:cs="Arial"/>
          <w:color w:val="000000"/>
        </w:rPr>
        <w:t xml:space="preserve">Для качественных </w:t>
      </w:r>
      <w:r w:rsidR="00815D63" w:rsidRPr="007A7BB0">
        <w:rPr>
          <w:rFonts w:ascii="Arial" w:hAnsi="Arial" w:cs="Arial"/>
          <w:color w:val="000000"/>
        </w:rPr>
        <w:t>величин</w:t>
      </w:r>
      <w:r w:rsidRPr="007A7BB0">
        <w:rPr>
          <w:rFonts w:ascii="Arial" w:hAnsi="Arial" w:cs="Arial"/>
          <w:color w:val="000000"/>
        </w:rPr>
        <w:t xml:space="preserve"> </w:t>
      </w:r>
      <w:r w:rsidR="00815D63" w:rsidRPr="007A7BB0">
        <w:rPr>
          <w:rFonts w:ascii="Arial" w:hAnsi="Arial" w:cs="Arial"/>
        </w:rPr>
        <w:t>применяют</w:t>
      </w:r>
      <w:r w:rsidR="00815D63" w:rsidRPr="007A7BB0">
        <w:rPr>
          <w:rFonts w:ascii="Arial" w:hAnsi="Arial" w:cs="Arial"/>
          <w:sz w:val="20"/>
          <w:szCs w:val="20"/>
        </w:rPr>
        <w:t xml:space="preserve"> </w:t>
      </w:r>
      <w:r w:rsidR="00815D63" w:rsidRPr="007A7BB0">
        <w:rPr>
          <w:rFonts w:ascii="Arial" w:hAnsi="Arial" w:cs="Arial"/>
          <w:color w:val="000000"/>
        </w:rPr>
        <w:t>шкалу</w:t>
      </w:r>
      <w:r w:rsidR="00293DAC" w:rsidRPr="007A7BB0">
        <w:rPr>
          <w:rFonts w:ascii="Arial" w:hAnsi="Arial" w:cs="Arial"/>
          <w:color w:val="000000"/>
        </w:rPr>
        <w:t xml:space="preserve"> </w:t>
      </w:r>
      <w:r w:rsidRPr="007A7BB0">
        <w:rPr>
          <w:rFonts w:ascii="Arial" w:hAnsi="Arial" w:cs="Arial"/>
          <w:color w:val="000000"/>
        </w:rPr>
        <w:t xml:space="preserve">категорий, для которых упорядочивание не имеет смысла, </w:t>
      </w:r>
      <w:r w:rsidR="00964F26" w:rsidRPr="007A7BB0">
        <w:rPr>
          <w:rFonts w:ascii="Arial" w:hAnsi="Arial" w:cs="Arial"/>
          <w:color w:val="000000"/>
        </w:rPr>
        <w:t xml:space="preserve">например, </w:t>
      </w:r>
      <w:r w:rsidR="00815D63" w:rsidRPr="007A7BB0">
        <w:rPr>
          <w:rFonts w:ascii="Arial" w:hAnsi="Arial" w:cs="Arial"/>
        </w:rPr>
        <w:t>упорядочивание наименований</w:t>
      </w:r>
      <w:r w:rsidR="00815D63" w:rsidRPr="007A7BB0">
        <w:rPr>
          <w:rFonts w:ascii="Arial" w:hAnsi="Arial" w:cs="Arial"/>
          <w:sz w:val="20"/>
          <w:szCs w:val="20"/>
        </w:rPr>
        <w:t xml:space="preserve"> </w:t>
      </w:r>
      <w:r w:rsidRPr="007A7BB0">
        <w:rPr>
          <w:rFonts w:ascii="Arial" w:hAnsi="Arial" w:cs="Arial"/>
          <w:color w:val="000000"/>
        </w:rPr>
        <w:t xml:space="preserve">видов бактерий. Значения в порядковой шкале имеют </w:t>
      </w:r>
      <w:r w:rsidR="00964F26" w:rsidRPr="007A7BB0">
        <w:rPr>
          <w:rFonts w:ascii="Arial" w:hAnsi="Arial" w:cs="Arial"/>
          <w:color w:val="000000"/>
        </w:rPr>
        <w:t>разум</w:t>
      </w:r>
      <w:r w:rsidRPr="007A7BB0">
        <w:rPr>
          <w:rFonts w:ascii="Arial" w:hAnsi="Arial" w:cs="Arial"/>
          <w:color w:val="000000"/>
        </w:rPr>
        <w:t xml:space="preserve">ный порядок, но </w:t>
      </w:r>
      <w:r w:rsidR="00815D63" w:rsidRPr="007A7BB0">
        <w:rPr>
          <w:rFonts w:ascii="Arial" w:hAnsi="Arial" w:cs="Arial"/>
        </w:rPr>
        <w:t>разности между ними</w:t>
      </w:r>
      <w:r w:rsidR="00815D63" w:rsidRPr="007A7BB0">
        <w:rPr>
          <w:rFonts w:ascii="Arial" w:hAnsi="Arial" w:cs="Arial"/>
          <w:sz w:val="20"/>
          <w:szCs w:val="20"/>
        </w:rPr>
        <w:t xml:space="preserve"> </w:t>
      </w:r>
      <w:r w:rsidRPr="007A7BB0">
        <w:rPr>
          <w:rFonts w:ascii="Arial" w:hAnsi="Arial" w:cs="Arial"/>
          <w:color w:val="000000"/>
        </w:rPr>
        <w:t xml:space="preserve">не имеют смысла; например, можно упорядочить такую шкалу, как «большой, средний, маленький», но </w:t>
      </w:r>
      <w:r w:rsidR="00815D63" w:rsidRPr="007A7BB0">
        <w:rPr>
          <w:rFonts w:ascii="Arial" w:hAnsi="Arial" w:cs="Arial"/>
          <w:color w:val="000000"/>
        </w:rPr>
        <w:t>разность</w:t>
      </w:r>
      <w:r w:rsidRPr="007A7BB0">
        <w:rPr>
          <w:rFonts w:ascii="Arial" w:hAnsi="Arial" w:cs="Arial"/>
          <w:color w:val="000000"/>
        </w:rPr>
        <w:t xml:space="preserve"> между </w:t>
      </w:r>
      <w:r w:rsidR="00815D63" w:rsidRPr="007A7BB0">
        <w:rPr>
          <w:rFonts w:ascii="Arial" w:hAnsi="Arial" w:cs="Arial"/>
          <w:color w:val="000000"/>
        </w:rPr>
        <w:t xml:space="preserve">этими </w:t>
      </w:r>
      <w:r w:rsidRPr="007A7BB0">
        <w:rPr>
          <w:rFonts w:ascii="Arial" w:hAnsi="Arial" w:cs="Arial"/>
          <w:color w:val="000000"/>
        </w:rPr>
        <w:t xml:space="preserve">значениями не </w:t>
      </w:r>
      <w:r w:rsidR="00815D63" w:rsidRPr="007A7BB0">
        <w:rPr>
          <w:rFonts w:ascii="Arial" w:hAnsi="Arial" w:cs="Arial"/>
          <w:color w:val="000000"/>
        </w:rPr>
        <w:t xml:space="preserve">могут быть </w:t>
      </w:r>
      <w:r w:rsidRPr="007A7BB0">
        <w:rPr>
          <w:rFonts w:ascii="Arial" w:hAnsi="Arial" w:cs="Arial"/>
          <w:color w:val="000000"/>
        </w:rPr>
        <w:t xml:space="preserve">определены, </w:t>
      </w:r>
      <w:r w:rsidR="00815D63" w:rsidRPr="007A7BB0">
        <w:rPr>
          <w:rFonts w:ascii="Arial" w:hAnsi="Arial" w:cs="Arial"/>
          <w:color w:val="000000"/>
        </w:rPr>
        <w:t>но можно определить</w:t>
      </w:r>
      <w:r w:rsidR="00964F26" w:rsidRPr="007A7BB0">
        <w:rPr>
          <w:rFonts w:ascii="Arial" w:hAnsi="Arial" w:cs="Arial"/>
          <w:color w:val="000000"/>
        </w:rPr>
        <w:t xml:space="preserve"> количество</w:t>
      </w:r>
      <w:r w:rsidRPr="007A7BB0">
        <w:rPr>
          <w:rFonts w:ascii="Arial" w:hAnsi="Arial" w:cs="Arial"/>
          <w:color w:val="000000"/>
        </w:rPr>
        <w:t xml:space="preserve"> промежуточных значений. </w:t>
      </w:r>
    </w:p>
    <w:p w14:paraId="590C6EE5" w14:textId="77777777" w:rsidR="008B7234" w:rsidRPr="007A7BB0" w:rsidRDefault="0011027F" w:rsidP="005775D5">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5.2.3 </w:t>
      </w:r>
      <w:r w:rsidR="00964F26" w:rsidRPr="007A7BB0">
        <w:rPr>
          <w:rFonts w:ascii="Arial" w:hAnsi="Arial" w:cs="Arial"/>
          <w:color w:val="000000"/>
          <w:sz w:val="24"/>
          <w:szCs w:val="24"/>
        </w:rPr>
        <w:t>В дополнение к вышеуказанным п</w:t>
      </w:r>
      <w:r w:rsidRPr="007A7BB0">
        <w:rPr>
          <w:rFonts w:ascii="Arial" w:hAnsi="Arial" w:cs="Arial"/>
          <w:color w:val="000000"/>
          <w:sz w:val="24"/>
          <w:szCs w:val="24"/>
        </w:rPr>
        <w:t>рограммы проверки квалификации могут быть использованы</w:t>
      </w:r>
      <w:r w:rsidR="00815D63" w:rsidRPr="007A7BB0">
        <w:rPr>
          <w:rFonts w:ascii="Arial" w:hAnsi="Arial" w:cs="Arial"/>
          <w:color w:val="000000"/>
          <w:sz w:val="24"/>
          <w:szCs w:val="24"/>
        </w:rPr>
        <w:t xml:space="preserve"> для других целей</w:t>
      </w:r>
      <w:r w:rsidRPr="007A7BB0">
        <w:rPr>
          <w:rFonts w:ascii="Arial" w:hAnsi="Arial" w:cs="Arial"/>
          <w:color w:val="000000"/>
          <w:sz w:val="24"/>
          <w:szCs w:val="24"/>
        </w:rPr>
        <w:t xml:space="preserve"> </w:t>
      </w:r>
      <w:r w:rsidR="00815D63" w:rsidRPr="007A7BB0">
        <w:rPr>
          <w:rFonts w:ascii="Arial" w:hAnsi="Arial" w:cs="Arial"/>
          <w:color w:val="000000"/>
          <w:sz w:val="24"/>
          <w:szCs w:val="24"/>
        </w:rPr>
        <w:t xml:space="preserve">(см. 0.1 </w:t>
      </w:r>
      <w:r w:rsidRPr="007A7BB0">
        <w:rPr>
          <w:rFonts w:ascii="Arial" w:hAnsi="Arial" w:cs="Arial"/>
          <w:color w:val="000000"/>
          <w:sz w:val="24"/>
          <w:szCs w:val="24"/>
        </w:rPr>
        <w:t>ISO/IEC 17043</w:t>
      </w:r>
      <w:r w:rsidR="00815D63" w:rsidRPr="007A7BB0">
        <w:rPr>
          <w:rFonts w:ascii="Arial" w:hAnsi="Arial" w:cs="Arial"/>
          <w:color w:val="000000"/>
          <w:sz w:val="24"/>
          <w:szCs w:val="24"/>
        </w:rPr>
        <w:t>)</w:t>
      </w:r>
      <w:r w:rsidRPr="007A7BB0">
        <w:rPr>
          <w:rFonts w:ascii="Arial" w:hAnsi="Arial" w:cs="Arial"/>
          <w:color w:val="000000"/>
          <w:sz w:val="24"/>
          <w:szCs w:val="24"/>
        </w:rPr>
        <w:t xml:space="preserve">. План </w:t>
      </w:r>
      <w:r w:rsidR="00964F26" w:rsidRPr="007A7BB0">
        <w:rPr>
          <w:rFonts w:ascii="Arial" w:hAnsi="Arial" w:cs="Arial"/>
          <w:color w:val="000000"/>
          <w:sz w:val="24"/>
          <w:szCs w:val="24"/>
        </w:rPr>
        <w:t xml:space="preserve">эксперимента </w:t>
      </w:r>
      <w:r w:rsidRPr="007A7BB0">
        <w:rPr>
          <w:rFonts w:ascii="Arial" w:hAnsi="Arial" w:cs="Arial"/>
          <w:color w:val="000000"/>
          <w:sz w:val="24"/>
          <w:szCs w:val="24"/>
        </w:rPr>
        <w:t>для конкретной программы проверки квалификации</w:t>
      </w:r>
      <w:r w:rsidR="000C746C" w:rsidRPr="007A7BB0">
        <w:rPr>
          <w:rFonts w:ascii="Arial" w:hAnsi="Arial" w:cs="Arial"/>
          <w:color w:val="000000"/>
          <w:sz w:val="24"/>
          <w:szCs w:val="24"/>
        </w:rPr>
        <w:t xml:space="preserve"> должен соответствовать всем установленным целям</w:t>
      </w:r>
      <w:r w:rsidRPr="007A7BB0">
        <w:rPr>
          <w:rFonts w:ascii="Arial" w:hAnsi="Arial" w:cs="Arial"/>
          <w:color w:val="000000"/>
          <w:sz w:val="24"/>
          <w:szCs w:val="24"/>
        </w:rPr>
        <w:t>.</w:t>
      </w:r>
    </w:p>
    <w:p w14:paraId="4D073DE1" w14:textId="30EA996B" w:rsidR="00C3285A" w:rsidRPr="007A7BB0" w:rsidRDefault="00C3285A" w:rsidP="005775D5">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5.3 </w:t>
      </w:r>
      <w:r w:rsidR="001A3E73" w:rsidRPr="007A7BB0">
        <w:rPr>
          <w:rFonts w:ascii="Arial" w:hAnsi="Arial" w:cs="Arial"/>
          <w:b/>
          <w:color w:val="000000"/>
          <w:sz w:val="24"/>
          <w:szCs w:val="24"/>
        </w:rPr>
        <w:t xml:space="preserve">Анализ </w:t>
      </w:r>
      <w:r w:rsidR="00AB4848" w:rsidRPr="007A7BB0">
        <w:rPr>
          <w:rFonts w:ascii="Arial" w:hAnsi="Arial" w:cs="Arial"/>
          <w:b/>
          <w:color w:val="000000"/>
          <w:sz w:val="24"/>
          <w:szCs w:val="24"/>
        </w:rPr>
        <w:t xml:space="preserve">аспектов, связанных со </w:t>
      </w:r>
      <w:r w:rsidR="001A3E73" w:rsidRPr="007A7BB0">
        <w:rPr>
          <w:rFonts w:ascii="Arial" w:hAnsi="Arial" w:cs="Arial"/>
          <w:b/>
          <w:color w:val="000000"/>
          <w:sz w:val="24"/>
          <w:szCs w:val="24"/>
        </w:rPr>
        <w:t>статистическ</w:t>
      </w:r>
      <w:r w:rsidR="00AB4848" w:rsidRPr="007A7BB0">
        <w:rPr>
          <w:rFonts w:ascii="Arial" w:hAnsi="Arial" w:cs="Arial"/>
          <w:b/>
          <w:color w:val="000000"/>
          <w:sz w:val="24"/>
          <w:szCs w:val="24"/>
        </w:rPr>
        <w:t>им</w:t>
      </w:r>
      <w:r w:rsidR="001A3E73" w:rsidRPr="007A7BB0">
        <w:rPr>
          <w:rFonts w:ascii="Arial" w:hAnsi="Arial" w:cs="Arial"/>
          <w:b/>
          <w:color w:val="000000"/>
          <w:sz w:val="24"/>
          <w:szCs w:val="24"/>
        </w:rPr>
        <w:t xml:space="preserve"> распределени</w:t>
      </w:r>
      <w:r w:rsidR="00AB4848" w:rsidRPr="007A7BB0">
        <w:rPr>
          <w:rFonts w:ascii="Arial" w:hAnsi="Arial" w:cs="Arial"/>
          <w:b/>
          <w:color w:val="000000"/>
          <w:sz w:val="24"/>
          <w:szCs w:val="24"/>
        </w:rPr>
        <w:t>ем</w:t>
      </w:r>
      <w:r w:rsidRPr="007A7BB0">
        <w:rPr>
          <w:rFonts w:ascii="Arial" w:hAnsi="Arial" w:cs="Arial"/>
          <w:b/>
          <w:color w:val="000000"/>
          <w:sz w:val="24"/>
          <w:szCs w:val="24"/>
        </w:rPr>
        <w:t xml:space="preserve"> результатов </w:t>
      </w:r>
    </w:p>
    <w:p w14:paraId="29DDAFCA" w14:textId="66B8FDCA" w:rsidR="00C3285A" w:rsidRPr="007A7BB0" w:rsidRDefault="00C3285A" w:rsidP="005775D5">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5.3.1 </w:t>
      </w:r>
      <w:r w:rsidR="001A3E73" w:rsidRPr="007A7BB0">
        <w:rPr>
          <w:rFonts w:ascii="Arial" w:hAnsi="Arial" w:cs="Arial"/>
          <w:color w:val="000000"/>
          <w:sz w:val="24"/>
          <w:szCs w:val="24"/>
        </w:rPr>
        <w:t>В соответствии с</w:t>
      </w:r>
      <w:r w:rsidR="00126E1E" w:rsidRPr="007A7BB0">
        <w:rPr>
          <w:rFonts w:ascii="Arial" w:hAnsi="Arial" w:cs="Arial"/>
          <w:color w:val="000000"/>
          <w:sz w:val="24"/>
          <w:szCs w:val="24"/>
        </w:rPr>
        <w:t xml:space="preserve"> 4.4.4.2</w:t>
      </w:r>
      <w:r w:rsidR="001A3E73" w:rsidRPr="007A7BB0">
        <w:rPr>
          <w:rFonts w:ascii="Arial" w:hAnsi="Arial" w:cs="Arial"/>
          <w:color w:val="000000"/>
          <w:sz w:val="24"/>
          <w:szCs w:val="24"/>
        </w:rPr>
        <w:t xml:space="preserve"> </w:t>
      </w:r>
      <w:r w:rsidR="00126E1E" w:rsidRPr="007A7BB0">
        <w:rPr>
          <w:rFonts w:ascii="Arial" w:hAnsi="Arial" w:cs="Arial"/>
          <w:color w:val="000000"/>
          <w:sz w:val="24"/>
          <w:szCs w:val="24"/>
        </w:rPr>
        <w:t>ISO/IEC 17043:2010</w:t>
      </w:r>
      <w:r w:rsidRPr="007A7BB0">
        <w:rPr>
          <w:rFonts w:ascii="Arial" w:hAnsi="Arial" w:cs="Arial"/>
          <w:color w:val="000000"/>
          <w:sz w:val="24"/>
          <w:szCs w:val="24"/>
        </w:rPr>
        <w:t xml:space="preserve"> методы статистического анализа </w:t>
      </w:r>
      <w:r w:rsidR="001A3E73" w:rsidRPr="007A7BB0">
        <w:rPr>
          <w:rFonts w:ascii="Arial" w:hAnsi="Arial" w:cs="Arial"/>
          <w:color w:val="000000"/>
          <w:sz w:val="24"/>
          <w:szCs w:val="24"/>
        </w:rPr>
        <w:t>должны соответствовать</w:t>
      </w:r>
      <w:r w:rsidRPr="007A7BB0">
        <w:rPr>
          <w:rFonts w:ascii="Arial" w:hAnsi="Arial" w:cs="Arial"/>
          <w:color w:val="000000"/>
          <w:sz w:val="24"/>
          <w:szCs w:val="24"/>
        </w:rPr>
        <w:t xml:space="preserve"> статистическим </w:t>
      </w:r>
      <w:r w:rsidR="008B0578" w:rsidRPr="007A7BB0">
        <w:rPr>
          <w:rFonts w:ascii="Arial" w:hAnsi="Arial" w:cs="Arial"/>
          <w:color w:val="000000"/>
          <w:sz w:val="24"/>
          <w:szCs w:val="24"/>
        </w:rPr>
        <w:t>предположен</w:t>
      </w:r>
      <w:r w:rsidRPr="007A7BB0">
        <w:rPr>
          <w:rFonts w:ascii="Arial" w:hAnsi="Arial" w:cs="Arial"/>
          <w:color w:val="000000"/>
          <w:sz w:val="24"/>
          <w:szCs w:val="24"/>
        </w:rPr>
        <w:t xml:space="preserve">иям </w:t>
      </w:r>
      <w:r w:rsidR="008B0578" w:rsidRPr="007A7BB0">
        <w:rPr>
          <w:rFonts w:ascii="Arial" w:hAnsi="Arial" w:cs="Arial"/>
          <w:color w:val="000000"/>
          <w:sz w:val="24"/>
          <w:szCs w:val="24"/>
        </w:rPr>
        <w:t>в отношении</w:t>
      </w:r>
      <w:r w:rsidRPr="007A7BB0">
        <w:rPr>
          <w:rFonts w:ascii="Arial" w:hAnsi="Arial" w:cs="Arial"/>
          <w:color w:val="000000"/>
          <w:sz w:val="24"/>
          <w:szCs w:val="24"/>
        </w:rPr>
        <w:t xml:space="preserve"> </w:t>
      </w:r>
      <w:r w:rsidRPr="007A7BB0">
        <w:rPr>
          <w:rFonts w:ascii="Arial" w:hAnsi="Arial" w:cs="Arial"/>
          <w:color w:val="000000"/>
          <w:sz w:val="24"/>
          <w:szCs w:val="24"/>
        </w:rPr>
        <w:lastRenderedPageBreak/>
        <w:t xml:space="preserve">данных. </w:t>
      </w:r>
      <w:r w:rsidR="008B0578" w:rsidRPr="007A7BB0">
        <w:rPr>
          <w:rFonts w:ascii="Arial" w:hAnsi="Arial" w:cs="Arial"/>
          <w:color w:val="000000"/>
          <w:sz w:val="24"/>
          <w:szCs w:val="24"/>
        </w:rPr>
        <w:t>В н</w:t>
      </w:r>
      <w:r w:rsidRPr="007A7BB0">
        <w:rPr>
          <w:rFonts w:ascii="Arial" w:hAnsi="Arial" w:cs="Arial"/>
          <w:color w:val="000000"/>
          <w:sz w:val="24"/>
          <w:szCs w:val="24"/>
        </w:rPr>
        <w:t>аиболее распространенны</w:t>
      </w:r>
      <w:r w:rsidR="008B0578" w:rsidRPr="007A7BB0">
        <w:rPr>
          <w:rFonts w:ascii="Arial" w:hAnsi="Arial" w:cs="Arial"/>
          <w:color w:val="000000"/>
          <w:sz w:val="24"/>
          <w:szCs w:val="24"/>
        </w:rPr>
        <w:t>х</w:t>
      </w:r>
      <w:r w:rsidRPr="007A7BB0">
        <w:rPr>
          <w:rFonts w:ascii="Arial" w:hAnsi="Arial" w:cs="Arial"/>
          <w:color w:val="000000"/>
          <w:sz w:val="24"/>
          <w:szCs w:val="24"/>
        </w:rPr>
        <w:t xml:space="preserve"> метод</w:t>
      </w:r>
      <w:r w:rsidR="008B0578" w:rsidRPr="007A7BB0">
        <w:rPr>
          <w:rFonts w:ascii="Arial" w:hAnsi="Arial" w:cs="Arial"/>
          <w:color w:val="000000"/>
          <w:sz w:val="24"/>
          <w:szCs w:val="24"/>
        </w:rPr>
        <w:t>ах</w:t>
      </w:r>
      <w:r w:rsidRPr="007A7BB0">
        <w:rPr>
          <w:rFonts w:ascii="Arial" w:hAnsi="Arial" w:cs="Arial"/>
          <w:color w:val="000000"/>
          <w:sz w:val="24"/>
          <w:szCs w:val="24"/>
        </w:rPr>
        <w:t xml:space="preserve"> анализа для </w:t>
      </w:r>
      <w:r w:rsidR="001A3E73"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предполага</w:t>
      </w:r>
      <w:r w:rsidR="008B0578" w:rsidRPr="007A7BB0">
        <w:rPr>
          <w:rFonts w:ascii="Arial" w:hAnsi="Arial" w:cs="Arial"/>
          <w:color w:val="000000"/>
          <w:sz w:val="24"/>
          <w:szCs w:val="24"/>
        </w:rPr>
        <w:t>е</w:t>
      </w:r>
      <w:r w:rsidRPr="007A7BB0">
        <w:rPr>
          <w:rFonts w:ascii="Arial" w:hAnsi="Arial" w:cs="Arial"/>
          <w:color w:val="000000"/>
          <w:sz w:val="24"/>
          <w:szCs w:val="24"/>
        </w:rPr>
        <w:t>т</w:t>
      </w:r>
      <w:r w:rsidR="008B0578" w:rsidRPr="007A7BB0">
        <w:rPr>
          <w:rFonts w:ascii="Arial" w:hAnsi="Arial" w:cs="Arial"/>
          <w:color w:val="000000"/>
          <w:sz w:val="24"/>
          <w:szCs w:val="24"/>
        </w:rPr>
        <w:t>ся</w:t>
      </w:r>
      <w:r w:rsidRPr="007A7BB0">
        <w:rPr>
          <w:rFonts w:ascii="Arial" w:hAnsi="Arial" w:cs="Arial"/>
          <w:color w:val="000000"/>
          <w:sz w:val="24"/>
          <w:szCs w:val="24"/>
        </w:rPr>
        <w:t xml:space="preserve">, что набор результатов компетентных участников </w:t>
      </w:r>
      <w:r w:rsidR="008B0578" w:rsidRPr="007A7BB0">
        <w:rPr>
          <w:rFonts w:ascii="Arial" w:hAnsi="Arial" w:cs="Arial"/>
          <w:color w:val="000000"/>
          <w:sz w:val="24"/>
          <w:szCs w:val="24"/>
        </w:rPr>
        <w:t xml:space="preserve">подчиняется </w:t>
      </w:r>
      <w:r w:rsidRPr="007A7BB0">
        <w:rPr>
          <w:rFonts w:ascii="Arial" w:hAnsi="Arial" w:cs="Arial"/>
          <w:color w:val="000000"/>
          <w:sz w:val="24"/>
          <w:szCs w:val="24"/>
        </w:rPr>
        <w:t>приблизительно нормально</w:t>
      </w:r>
      <w:r w:rsidR="008B0578" w:rsidRPr="007A7BB0">
        <w:rPr>
          <w:rFonts w:ascii="Arial" w:hAnsi="Arial" w:cs="Arial"/>
          <w:color w:val="000000"/>
          <w:sz w:val="24"/>
          <w:szCs w:val="24"/>
        </w:rPr>
        <w:t>му распределению</w:t>
      </w:r>
      <w:r w:rsidRPr="007A7BB0">
        <w:rPr>
          <w:rFonts w:ascii="Arial" w:hAnsi="Arial" w:cs="Arial"/>
          <w:color w:val="000000"/>
          <w:sz w:val="24"/>
          <w:szCs w:val="24"/>
        </w:rPr>
        <w:t xml:space="preserve"> или, по крайней мере, </w:t>
      </w:r>
      <w:r w:rsidR="00126E1E" w:rsidRPr="007A7BB0">
        <w:rPr>
          <w:rFonts w:ascii="Arial" w:hAnsi="Arial" w:cs="Arial"/>
          <w:sz w:val="24"/>
          <w:szCs w:val="24"/>
        </w:rPr>
        <w:t xml:space="preserve">унимодальному и достаточно симметричному </w:t>
      </w:r>
      <w:r w:rsidRPr="007A7BB0">
        <w:rPr>
          <w:rFonts w:ascii="Arial" w:hAnsi="Arial" w:cs="Arial"/>
          <w:color w:val="000000"/>
          <w:sz w:val="24"/>
          <w:szCs w:val="24"/>
        </w:rPr>
        <w:t xml:space="preserve">(после преобразования, </w:t>
      </w:r>
      <w:r w:rsidR="008B0578" w:rsidRPr="007A7BB0">
        <w:rPr>
          <w:rFonts w:ascii="Arial" w:hAnsi="Arial" w:cs="Arial"/>
          <w:color w:val="000000"/>
          <w:sz w:val="24"/>
          <w:szCs w:val="24"/>
        </w:rPr>
        <w:t>при</w:t>
      </w:r>
      <w:r w:rsidRPr="007A7BB0">
        <w:rPr>
          <w:rFonts w:ascii="Arial" w:hAnsi="Arial" w:cs="Arial"/>
          <w:color w:val="000000"/>
          <w:sz w:val="24"/>
          <w:szCs w:val="24"/>
        </w:rPr>
        <w:t xml:space="preserve"> необходимо</w:t>
      </w:r>
      <w:r w:rsidR="008B0578" w:rsidRPr="007A7BB0">
        <w:rPr>
          <w:rFonts w:ascii="Arial" w:hAnsi="Arial" w:cs="Arial"/>
          <w:color w:val="000000"/>
          <w:sz w:val="24"/>
          <w:szCs w:val="24"/>
        </w:rPr>
        <w:t>сти</w:t>
      </w:r>
      <w:r w:rsidRPr="007A7BB0">
        <w:rPr>
          <w:rFonts w:ascii="Arial" w:hAnsi="Arial" w:cs="Arial"/>
          <w:color w:val="000000"/>
          <w:sz w:val="24"/>
          <w:szCs w:val="24"/>
        </w:rPr>
        <w:t xml:space="preserve">). Распространенное дополнительное </w:t>
      </w:r>
      <w:r w:rsidR="008B0578" w:rsidRPr="007A7BB0">
        <w:rPr>
          <w:rFonts w:ascii="Arial" w:hAnsi="Arial" w:cs="Arial"/>
          <w:color w:val="000000"/>
          <w:sz w:val="24"/>
          <w:szCs w:val="24"/>
        </w:rPr>
        <w:t xml:space="preserve">предположение состоит </w:t>
      </w:r>
      <w:r w:rsidRPr="007A7BB0">
        <w:rPr>
          <w:rFonts w:ascii="Arial" w:hAnsi="Arial" w:cs="Arial"/>
          <w:color w:val="000000"/>
          <w:sz w:val="24"/>
          <w:szCs w:val="24"/>
        </w:rPr>
        <w:t xml:space="preserve">в том, что распределение </w:t>
      </w:r>
      <w:r w:rsidR="008B0578" w:rsidRPr="007A7BB0">
        <w:rPr>
          <w:rFonts w:ascii="Arial" w:hAnsi="Arial" w:cs="Arial"/>
          <w:color w:val="000000"/>
          <w:sz w:val="24"/>
          <w:szCs w:val="24"/>
        </w:rPr>
        <w:t>квалифицированно</w:t>
      </w:r>
      <w:r w:rsidRPr="007A7BB0">
        <w:rPr>
          <w:rFonts w:ascii="Arial" w:hAnsi="Arial" w:cs="Arial"/>
          <w:color w:val="000000"/>
          <w:sz w:val="24"/>
          <w:szCs w:val="24"/>
        </w:rPr>
        <w:t xml:space="preserve"> опред</w:t>
      </w:r>
      <w:r w:rsidR="001A3E73" w:rsidRPr="007A7BB0">
        <w:rPr>
          <w:rFonts w:ascii="Arial" w:hAnsi="Arial" w:cs="Arial"/>
          <w:color w:val="000000"/>
          <w:sz w:val="24"/>
          <w:szCs w:val="24"/>
        </w:rPr>
        <w:t xml:space="preserve">еленных </w:t>
      </w:r>
      <w:r w:rsidR="008B0578" w:rsidRPr="007A7BB0">
        <w:rPr>
          <w:rFonts w:ascii="Arial" w:hAnsi="Arial" w:cs="Arial"/>
          <w:color w:val="000000"/>
          <w:sz w:val="24"/>
          <w:szCs w:val="24"/>
        </w:rPr>
        <w:t>результатов и</w:t>
      </w:r>
      <w:r w:rsidR="001A3E73" w:rsidRPr="007A7BB0">
        <w:rPr>
          <w:rFonts w:ascii="Arial" w:hAnsi="Arial" w:cs="Arial"/>
          <w:color w:val="000000"/>
          <w:sz w:val="24"/>
          <w:szCs w:val="24"/>
        </w:rPr>
        <w:t xml:space="preserve">змерений </w:t>
      </w:r>
      <w:r w:rsidR="00126E1E" w:rsidRPr="007A7BB0">
        <w:rPr>
          <w:rFonts w:ascii="Arial" w:hAnsi="Arial" w:cs="Arial"/>
          <w:sz w:val="24"/>
          <w:szCs w:val="24"/>
        </w:rPr>
        <w:t>представляет собой смесь</w:t>
      </w:r>
      <w:r w:rsidR="00126E1E" w:rsidRPr="007A7BB0">
        <w:rPr>
          <w:rFonts w:ascii="Arial" w:hAnsi="Arial" w:cs="Arial"/>
          <w:color w:val="000000"/>
          <w:sz w:val="24"/>
          <w:szCs w:val="24"/>
        </w:rPr>
        <w:t xml:space="preserve"> («загрязнение</w:t>
      </w:r>
      <w:r w:rsidR="001A3E73" w:rsidRPr="007A7BB0">
        <w:rPr>
          <w:rFonts w:ascii="Arial" w:hAnsi="Arial" w:cs="Arial"/>
          <w:color w:val="000000"/>
          <w:sz w:val="24"/>
          <w:szCs w:val="24"/>
        </w:rPr>
        <w:t>»</w:t>
      </w:r>
      <w:r w:rsidRPr="007A7BB0">
        <w:rPr>
          <w:rFonts w:ascii="Arial" w:hAnsi="Arial" w:cs="Arial"/>
          <w:color w:val="000000"/>
          <w:sz w:val="24"/>
          <w:szCs w:val="24"/>
        </w:rPr>
        <w:t>)</w:t>
      </w:r>
      <w:r w:rsidR="00126E1E" w:rsidRPr="007A7BB0">
        <w:rPr>
          <w:rFonts w:ascii="Arial" w:hAnsi="Arial" w:cs="Arial"/>
          <w:color w:val="000000"/>
          <w:sz w:val="24"/>
          <w:szCs w:val="24"/>
        </w:rPr>
        <w:t>,</w:t>
      </w:r>
      <w:r w:rsidRPr="007A7BB0">
        <w:rPr>
          <w:rFonts w:ascii="Arial" w:hAnsi="Arial" w:cs="Arial"/>
          <w:color w:val="000000"/>
          <w:sz w:val="24"/>
          <w:szCs w:val="24"/>
        </w:rPr>
        <w:t xml:space="preserve"> </w:t>
      </w:r>
      <w:r w:rsidR="00126E1E" w:rsidRPr="007A7BB0">
        <w:rPr>
          <w:rFonts w:ascii="Arial" w:hAnsi="Arial" w:cs="Arial"/>
          <w:sz w:val="24"/>
          <w:szCs w:val="24"/>
        </w:rPr>
        <w:t xml:space="preserve">включающую результаты </w:t>
      </w:r>
      <w:r w:rsidR="00126E1E" w:rsidRPr="007A7BB0">
        <w:rPr>
          <w:rFonts w:ascii="Arial" w:hAnsi="Arial" w:cs="Arial"/>
          <w:color w:val="000000"/>
          <w:sz w:val="24"/>
          <w:szCs w:val="24"/>
        </w:rPr>
        <w:t>совокупности ошибочных значений</w:t>
      </w:r>
      <w:r w:rsidR="00AB4848" w:rsidRPr="007A7BB0">
        <w:rPr>
          <w:rFonts w:ascii="Arial" w:hAnsi="Arial" w:cs="Arial"/>
          <w:color w:val="000000"/>
          <w:sz w:val="24"/>
          <w:szCs w:val="24"/>
        </w:rPr>
        <w:t>,</w:t>
      </w:r>
      <w:r w:rsidR="00126E1E" w:rsidRPr="007A7BB0">
        <w:rPr>
          <w:rFonts w:ascii="Arial" w:hAnsi="Arial" w:cs="Arial"/>
          <w:color w:val="000000"/>
          <w:sz w:val="24"/>
          <w:szCs w:val="24"/>
        </w:rPr>
        <w:t xml:space="preserve"> и</w:t>
      </w:r>
      <w:r w:rsidRPr="007A7BB0">
        <w:rPr>
          <w:rFonts w:ascii="Arial" w:hAnsi="Arial" w:cs="Arial"/>
          <w:color w:val="000000"/>
          <w:sz w:val="24"/>
          <w:szCs w:val="24"/>
        </w:rPr>
        <w:t xml:space="preserve"> мо</w:t>
      </w:r>
      <w:r w:rsidR="008B0578" w:rsidRPr="007A7BB0">
        <w:rPr>
          <w:rFonts w:ascii="Arial" w:hAnsi="Arial" w:cs="Arial"/>
          <w:color w:val="000000"/>
          <w:sz w:val="24"/>
          <w:szCs w:val="24"/>
        </w:rPr>
        <w:t>же</w:t>
      </w:r>
      <w:r w:rsidRPr="007A7BB0">
        <w:rPr>
          <w:rFonts w:ascii="Arial" w:hAnsi="Arial" w:cs="Arial"/>
          <w:color w:val="000000"/>
          <w:sz w:val="24"/>
          <w:szCs w:val="24"/>
        </w:rPr>
        <w:t xml:space="preserve">т </w:t>
      </w:r>
      <w:r w:rsidR="008B0578" w:rsidRPr="007A7BB0">
        <w:rPr>
          <w:rFonts w:ascii="Arial" w:hAnsi="Arial" w:cs="Arial"/>
          <w:color w:val="000000"/>
          <w:sz w:val="24"/>
          <w:szCs w:val="24"/>
        </w:rPr>
        <w:t xml:space="preserve">содержать </w:t>
      </w:r>
      <w:r w:rsidRPr="007A7BB0">
        <w:rPr>
          <w:rFonts w:ascii="Arial" w:hAnsi="Arial" w:cs="Arial"/>
          <w:color w:val="000000"/>
          <w:sz w:val="24"/>
          <w:szCs w:val="24"/>
        </w:rPr>
        <w:t>выброс</w:t>
      </w:r>
      <w:r w:rsidR="008B0578" w:rsidRPr="007A7BB0">
        <w:rPr>
          <w:rFonts w:ascii="Arial" w:hAnsi="Arial" w:cs="Arial"/>
          <w:color w:val="000000"/>
          <w:sz w:val="24"/>
          <w:szCs w:val="24"/>
        </w:rPr>
        <w:t>ы</w:t>
      </w:r>
      <w:r w:rsidRPr="007A7BB0">
        <w:rPr>
          <w:rFonts w:ascii="Arial" w:hAnsi="Arial" w:cs="Arial"/>
          <w:color w:val="000000"/>
          <w:sz w:val="24"/>
          <w:szCs w:val="24"/>
        </w:rPr>
        <w:t xml:space="preserve">. </w:t>
      </w:r>
      <w:r w:rsidR="001A3E73" w:rsidRPr="007A7BB0">
        <w:rPr>
          <w:rFonts w:ascii="Arial" w:hAnsi="Arial" w:cs="Arial"/>
          <w:color w:val="000000"/>
          <w:sz w:val="24"/>
          <w:szCs w:val="24"/>
        </w:rPr>
        <w:t>Как правило,</w:t>
      </w:r>
      <w:r w:rsidRPr="007A7BB0">
        <w:rPr>
          <w:rFonts w:ascii="Arial" w:hAnsi="Arial" w:cs="Arial"/>
          <w:color w:val="000000"/>
          <w:sz w:val="24"/>
          <w:szCs w:val="24"/>
        </w:rPr>
        <w:t xml:space="preserve"> интерпретация результатов основа</w:t>
      </w:r>
      <w:r w:rsidR="00126E1E" w:rsidRPr="007A7BB0">
        <w:rPr>
          <w:rFonts w:ascii="Arial" w:hAnsi="Arial" w:cs="Arial"/>
          <w:color w:val="000000"/>
          <w:sz w:val="24"/>
          <w:szCs w:val="24"/>
        </w:rPr>
        <w:t>на</w:t>
      </w:r>
      <w:r w:rsidRPr="007A7BB0">
        <w:rPr>
          <w:rFonts w:ascii="Arial" w:hAnsi="Arial" w:cs="Arial"/>
          <w:color w:val="000000"/>
          <w:sz w:val="24"/>
          <w:szCs w:val="24"/>
        </w:rPr>
        <w:t xml:space="preserve"> на предположении о нормальности</w:t>
      </w:r>
      <w:r w:rsidR="008B0578" w:rsidRPr="007A7BB0">
        <w:rPr>
          <w:rFonts w:ascii="Arial" w:hAnsi="Arial" w:cs="Arial"/>
          <w:color w:val="000000"/>
          <w:sz w:val="24"/>
          <w:szCs w:val="24"/>
        </w:rPr>
        <w:t xml:space="preserve"> распределения</w:t>
      </w:r>
      <w:r w:rsidRPr="007A7BB0">
        <w:rPr>
          <w:rFonts w:ascii="Arial" w:hAnsi="Arial" w:cs="Arial"/>
          <w:color w:val="000000"/>
          <w:sz w:val="24"/>
          <w:szCs w:val="24"/>
        </w:rPr>
        <w:t>, но только для базового предполагаемого распределен</w:t>
      </w:r>
      <w:r w:rsidR="001A3E73" w:rsidRPr="007A7BB0">
        <w:rPr>
          <w:rFonts w:ascii="Arial" w:hAnsi="Arial" w:cs="Arial"/>
          <w:color w:val="000000"/>
          <w:sz w:val="24"/>
          <w:szCs w:val="24"/>
        </w:rPr>
        <w:t>ия компетентных участников.</w:t>
      </w:r>
    </w:p>
    <w:p w14:paraId="38ADA410" w14:textId="77777777" w:rsidR="00C3285A" w:rsidRPr="007A7BB0" w:rsidRDefault="00C3285A" w:rsidP="005775D5">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5.3.2 </w:t>
      </w:r>
      <w:r w:rsidR="001A3E73" w:rsidRPr="007A7BB0">
        <w:rPr>
          <w:rFonts w:ascii="Arial" w:hAnsi="Arial" w:cs="Arial"/>
          <w:color w:val="000000"/>
          <w:sz w:val="24"/>
          <w:szCs w:val="24"/>
        </w:rPr>
        <w:t xml:space="preserve">Как правило, </w:t>
      </w:r>
      <w:r w:rsidRPr="007A7BB0">
        <w:rPr>
          <w:rFonts w:ascii="Arial" w:hAnsi="Arial" w:cs="Arial"/>
          <w:color w:val="000000"/>
          <w:sz w:val="24"/>
          <w:szCs w:val="24"/>
        </w:rPr>
        <w:t xml:space="preserve">нет необходимости </w:t>
      </w:r>
      <w:r w:rsidR="005C1B41" w:rsidRPr="007A7BB0">
        <w:rPr>
          <w:rFonts w:ascii="Arial" w:hAnsi="Arial" w:cs="Arial"/>
          <w:sz w:val="24"/>
          <w:szCs w:val="24"/>
        </w:rPr>
        <w:t>в проверке того</w:t>
      </w:r>
      <w:r w:rsidRPr="007A7BB0">
        <w:rPr>
          <w:rFonts w:ascii="Arial" w:hAnsi="Arial" w:cs="Arial"/>
          <w:color w:val="000000"/>
          <w:sz w:val="24"/>
          <w:szCs w:val="24"/>
        </w:rPr>
        <w:t xml:space="preserve">, что результаты </w:t>
      </w:r>
      <w:r w:rsidR="00E77A02" w:rsidRPr="007A7BB0">
        <w:rPr>
          <w:rFonts w:ascii="Arial" w:hAnsi="Arial" w:cs="Arial"/>
          <w:color w:val="000000"/>
          <w:sz w:val="24"/>
          <w:szCs w:val="24"/>
        </w:rPr>
        <w:t xml:space="preserve">подчиняются </w:t>
      </w:r>
      <w:r w:rsidRPr="007A7BB0">
        <w:rPr>
          <w:rFonts w:ascii="Arial" w:hAnsi="Arial" w:cs="Arial"/>
          <w:color w:val="000000"/>
          <w:sz w:val="24"/>
          <w:szCs w:val="24"/>
        </w:rPr>
        <w:t>нормально</w:t>
      </w:r>
      <w:r w:rsidR="00E77A02" w:rsidRPr="007A7BB0">
        <w:rPr>
          <w:rFonts w:ascii="Arial" w:hAnsi="Arial" w:cs="Arial"/>
          <w:color w:val="000000"/>
          <w:sz w:val="24"/>
          <w:szCs w:val="24"/>
        </w:rPr>
        <w:t>му распределению</w:t>
      </w:r>
      <w:r w:rsidRPr="007A7BB0">
        <w:rPr>
          <w:rFonts w:ascii="Arial" w:hAnsi="Arial" w:cs="Arial"/>
          <w:color w:val="000000"/>
          <w:sz w:val="24"/>
          <w:szCs w:val="24"/>
        </w:rPr>
        <w:t>, но важно проверить приблизительную симметрию</w:t>
      </w:r>
      <w:r w:rsidR="00E77A02" w:rsidRPr="007A7BB0">
        <w:rPr>
          <w:rFonts w:ascii="Arial" w:hAnsi="Arial" w:cs="Arial"/>
          <w:color w:val="000000"/>
          <w:sz w:val="24"/>
          <w:szCs w:val="24"/>
        </w:rPr>
        <w:t xml:space="preserve"> </w:t>
      </w:r>
      <w:r w:rsidR="005C1B41" w:rsidRPr="007A7BB0">
        <w:rPr>
          <w:rFonts w:ascii="Arial" w:hAnsi="Arial" w:cs="Arial"/>
          <w:color w:val="000000"/>
          <w:sz w:val="24"/>
          <w:szCs w:val="24"/>
        </w:rPr>
        <w:t xml:space="preserve">плотности </w:t>
      </w:r>
      <w:r w:rsidR="00E77A02" w:rsidRPr="007A7BB0">
        <w:rPr>
          <w:rFonts w:ascii="Arial" w:hAnsi="Arial" w:cs="Arial"/>
          <w:color w:val="000000"/>
          <w:sz w:val="24"/>
          <w:szCs w:val="24"/>
        </w:rPr>
        <w:t>распределения</w:t>
      </w:r>
      <w:r w:rsidRPr="007A7BB0">
        <w:rPr>
          <w:rFonts w:ascii="Arial" w:hAnsi="Arial" w:cs="Arial"/>
          <w:color w:val="000000"/>
          <w:sz w:val="24"/>
          <w:szCs w:val="24"/>
        </w:rPr>
        <w:t xml:space="preserve">, </w:t>
      </w:r>
      <w:r w:rsidR="00E77A02" w:rsidRPr="007A7BB0">
        <w:rPr>
          <w:rFonts w:ascii="Arial" w:hAnsi="Arial" w:cs="Arial"/>
          <w:color w:val="000000"/>
          <w:sz w:val="24"/>
          <w:szCs w:val="24"/>
        </w:rPr>
        <w:t xml:space="preserve">хотя бы </w:t>
      </w:r>
      <w:r w:rsidRPr="007A7BB0">
        <w:rPr>
          <w:rFonts w:ascii="Arial" w:hAnsi="Arial" w:cs="Arial"/>
          <w:color w:val="000000"/>
          <w:sz w:val="24"/>
          <w:szCs w:val="24"/>
        </w:rPr>
        <w:t>визуально. Если симметри</w:t>
      </w:r>
      <w:r w:rsidR="00E77A02" w:rsidRPr="007A7BB0">
        <w:rPr>
          <w:rFonts w:ascii="Arial" w:hAnsi="Arial" w:cs="Arial"/>
          <w:color w:val="000000"/>
          <w:sz w:val="24"/>
          <w:szCs w:val="24"/>
        </w:rPr>
        <w:t xml:space="preserve">чность распределения </w:t>
      </w:r>
      <w:r w:rsidRPr="007A7BB0">
        <w:rPr>
          <w:rFonts w:ascii="Arial" w:hAnsi="Arial" w:cs="Arial"/>
          <w:color w:val="000000"/>
          <w:sz w:val="24"/>
          <w:szCs w:val="24"/>
        </w:rPr>
        <w:t>не</w:t>
      </w:r>
      <w:r w:rsidR="00E77A02" w:rsidRPr="007A7BB0">
        <w:rPr>
          <w:rFonts w:ascii="Arial" w:hAnsi="Arial" w:cs="Arial"/>
          <w:color w:val="000000"/>
          <w:sz w:val="24"/>
          <w:szCs w:val="24"/>
        </w:rPr>
        <w:t>возможно</w:t>
      </w:r>
      <w:r w:rsidRPr="007A7BB0">
        <w:rPr>
          <w:rFonts w:ascii="Arial" w:hAnsi="Arial" w:cs="Arial"/>
          <w:color w:val="000000"/>
          <w:sz w:val="24"/>
          <w:szCs w:val="24"/>
        </w:rPr>
        <w:t xml:space="preserve"> провер</w:t>
      </w:r>
      <w:r w:rsidR="00E77A02" w:rsidRPr="007A7BB0">
        <w:rPr>
          <w:rFonts w:ascii="Arial" w:hAnsi="Arial" w:cs="Arial"/>
          <w:color w:val="000000"/>
          <w:sz w:val="24"/>
          <w:szCs w:val="24"/>
        </w:rPr>
        <w:t>ить</w:t>
      </w:r>
      <w:r w:rsidRPr="007A7BB0">
        <w:rPr>
          <w:rFonts w:ascii="Arial" w:hAnsi="Arial" w:cs="Arial"/>
          <w:color w:val="000000"/>
          <w:sz w:val="24"/>
          <w:szCs w:val="24"/>
        </w:rPr>
        <w:t xml:space="preserve">, то </w:t>
      </w:r>
      <w:r w:rsidR="001A3E73" w:rsidRPr="007A7BB0">
        <w:rPr>
          <w:rFonts w:ascii="Arial" w:hAnsi="Arial" w:cs="Arial"/>
          <w:color w:val="000000"/>
          <w:sz w:val="24"/>
          <w:szCs w:val="24"/>
        </w:rPr>
        <w:t>провайдер</w:t>
      </w:r>
      <w:r w:rsidRPr="007A7BB0">
        <w:rPr>
          <w:rFonts w:ascii="Arial" w:hAnsi="Arial" w:cs="Arial"/>
          <w:color w:val="000000"/>
          <w:sz w:val="24"/>
          <w:szCs w:val="24"/>
        </w:rPr>
        <w:t xml:space="preserve"> </w:t>
      </w:r>
      <w:r w:rsidR="001A3E73" w:rsidRPr="007A7BB0">
        <w:rPr>
          <w:rFonts w:ascii="Arial" w:hAnsi="Arial" w:cs="Arial"/>
          <w:color w:val="000000"/>
          <w:sz w:val="24"/>
          <w:szCs w:val="24"/>
        </w:rPr>
        <w:t xml:space="preserve">проверки </w:t>
      </w:r>
      <w:r w:rsidRPr="007A7BB0">
        <w:rPr>
          <w:rFonts w:ascii="Arial" w:hAnsi="Arial" w:cs="Arial"/>
          <w:color w:val="000000"/>
          <w:sz w:val="24"/>
          <w:szCs w:val="24"/>
        </w:rPr>
        <w:t>квалификации должен использовать методы, устойчивые к асимметрии</w:t>
      </w:r>
      <w:r w:rsidR="005C1B41" w:rsidRPr="007A7BB0">
        <w:rPr>
          <w:rFonts w:ascii="Arial" w:hAnsi="Arial" w:cs="Arial"/>
          <w:color w:val="000000"/>
          <w:sz w:val="24"/>
          <w:szCs w:val="24"/>
        </w:rPr>
        <w:t xml:space="preserve"> распределения.</w:t>
      </w:r>
    </w:p>
    <w:p w14:paraId="787BBED1" w14:textId="77777777" w:rsidR="009D36B7" w:rsidRPr="007A7BB0" w:rsidRDefault="00C3285A" w:rsidP="005775D5">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5.3.3 </w:t>
      </w:r>
      <w:r w:rsidR="001A3E73" w:rsidRPr="007A7BB0">
        <w:rPr>
          <w:rFonts w:ascii="Arial" w:hAnsi="Arial" w:cs="Arial"/>
          <w:color w:val="000000"/>
          <w:sz w:val="24"/>
          <w:szCs w:val="24"/>
        </w:rPr>
        <w:t>Если</w:t>
      </w:r>
      <w:r w:rsidRPr="007A7BB0">
        <w:rPr>
          <w:rFonts w:ascii="Arial" w:hAnsi="Arial" w:cs="Arial"/>
          <w:color w:val="000000"/>
          <w:sz w:val="24"/>
          <w:szCs w:val="24"/>
        </w:rPr>
        <w:t xml:space="preserve"> распределение, ожидаемое для </w:t>
      </w:r>
      <w:r w:rsidR="00E375E6" w:rsidRPr="007A7BB0">
        <w:rPr>
          <w:rFonts w:ascii="Arial" w:hAnsi="Arial" w:cs="Arial"/>
          <w:color w:val="000000"/>
          <w:sz w:val="24"/>
          <w:szCs w:val="24"/>
        </w:rPr>
        <w:t xml:space="preserve">результатов измерений </w:t>
      </w:r>
      <w:r w:rsidR="001A3E73" w:rsidRPr="007A7BB0">
        <w:rPr>
          <w:rFonts w:ascii="Arial" w:hAnsi="Arial" w:cs="Arial"/>
          <w:color w:val="000000"/>
          <w:sz w:val="24"/>
          <w:szCs w:val="24"/>
        </w:rPr>
        <w:t xml:space="preserve">программы проверки </w:t>
      </w:r>
      <w:r w:rsidRPr="007A7BB0">
        <w:rPr>
          <w:rFonts w:ascii="Arial" w:hAnsi="Arial" w:cs="Arial"/>
          <w:color w:val="000000"/>
          <w:sz w:val="24"/>
          <w:szCs w:val="24"/>
        </w:rPr>
        <w:t>квалификации, недостаточно симметрично (допускае</w:t>
      </w:r>
      <w:r w:rsidR="00E375E6" w:rsidRPr="007A7BB0">
        <w:rPr>
          <w:rFonts w:ascii="Arial" w:hAnsi="Arial" w:cs="Arial"/>
          <w:color w:val="000000"/>
          <w:sz w:val="24"/>
          <w:szCs w:val="24"/>
        </w:rPr>
        <w:t>т</w:t>
      </w:r>
      <w:r w:rsidRPr="007A7BB0">
        <w:rPr>
          <w:rFonts w:ascii="Arial" w:hAnsi="Arial" w:cs="Arial"/>
          <w:color w:val="000000"/>
          <w:sz w:val="24"/>
          <w:szCs w:val="24"/>
        </w:rPr>
        <w:t xml:space="preserve"> загрязнение выбросами), </w:t>
      </w:r>
      <w:r w:rsidR="001A3E73" w:rsidRPr="007A7BB0">
        <w:rPr>
          <w:rFonts w:ascii="Arial" w:hAnsi="Arial" w:cs="Arial"/>
          <w:color w:val="000000"/>
          <w:sz w:val="24"/>
          <w:szCs w:val="24"/>
        </w:rPr>
        <w:t>провайдер проверки</w:t>
      </w:r>
      <w:r w:rsidRPr="007A7BB0">
        <w:rPr>
          <w:rFonts w:ascii="Arial" w:hAnsi="Arial" w:cs="Arial"/>
          <w:color w:val="000000"/>
          <w:sz w:val="24"/>
          <w:szCs w:val="24"/>
        </w:rPr>
        <w:t xml:space="preserve"> квалификации должен выбрать методы анализа данных, которые должным образом учитывают ожидаемую асимметрию и устойчивы к выбросам, и методы </w:t>
      </w:r>
      <w:r w:rsidR="005C1B41" w:rsidRPr="007A7BB0">
        <w:rPr>
          <w:rFonts w:ascii="Arial" w:hAnsi="Arial" w:cs="Arial"/>
          <w:sz w:val="24"/>
          <w:szCs w:val="24"/>
        </w:rPr>
        <w:t>расчета индексов</w:t>
      </w:r>
      <w:r w:rsidRPr="007A7BB0">
        <w:rPr>
          <w:rFonts w:ascii="Arial" w:hAnsi="Arial" w:cs="Arial"/>
          <w:color w:val="000000"/>
          <w:sz w:val="24"/>
          <w:szCs w:val="24"/>
        </w:rPr>
        <w:t xml:space="preserve">, которые также учитывают </w:t>
      </w:r>
      <w:r w:rsidR="005C1B41" w:rsidRPr="007A7BB0">
        <w:rPr>
          <w:rFonts w:ascii="Arial" w:hAnsi="Arial" w:cs="Arial"/>
          <w:sz w:val="24"/>
          <w:szCs w:val="24"/>
        </w:rPr>
        <w:t>особенности ожидаемого распределения</w:t>
      </w:r>
      <w:r w:rsidRPr="007A7BB0">
        <w:rPr>
          <w:rFonts w:ascii="Arial" w:hAnsi="Arial" w:cs="Arial"/>
          <w:color w:val="000000"/>
          <w:sz w:val="24"/>
          <w:szCs w:val="24"/>
        </w:rPr>
        <w:t xml:space="preserve"> результатов компетентных участников. Методы</w:t>
      </w:r>
      <w:r w:rsidR="009D36B7" w:rsidRPr="007A7BB0">
        <w:rPr>
          <w:rFonts w:ascii="Arial" w:hAnsi="Arial" w:cs="Arial"/>
          <w:color w:val="000000"/>
          <w:sz w:val="24"/>
          <w:szCs w:val="24"/>
        </w:rPr>
        <w:t xml:space="preserve"> анализа данных могут включать:</w:t>
      </w:r>
    </w:p>
    <w:p w14:paraId="3E54634B" w14:textId="77777777" w:rsidR="009D36B7" w:rsidRPr="007A7BB0" w:rsidRDefault="009D36B7" w:rsidP="005775D5">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C3285A" w:rsidRPr="007A7BB0">
        <w:rPr>
          <w:rFonts w:ascii="Arial" w:hAnsi="Arial" w:cs="Arial"/>
          <w:color w:val="000000"/>
          <w:sz w:val="24"/>
          <w:szCs w:val="24"/>
        </w:rPr>
        <w:t xml:space="preserve"> преобразование </w:t>
      </w:r>
      <w:r w:rsidR="00E375E6" w:rsidRPr="007A7BB0">
        <w:rPr>
          <w:rFonts w:ascii="Arial" w:hAnsi="Arial" w:cs="Arial"/>
          <w:color w:val="000000"/>
          <w:sz w:val="24"/>
          <w:szCs w:val="24"/>
        </w:rPr>
        <w:t xml:space="preserve">данных </w:t>
      </w:r>
      <w:r w:rsidR="00C3285A" w:rsidRPr="007A7BB0">
        <w:rPr>
          <w:rFonts w:ascii="Arial" w:hAnsi="Arial" w:cs="Arial"/>
          <w:color w:val="000000"/>
          <w:sz w:val="24"/>
          <w:szCs w:val="24"/>
        </w:rPr>
        <w:t>для обеспечения приблизительной симметрии</w:t>
      </w:r>
      <w:r w:rsidR="00A664C4" w:rsidRPr="007A7BB0">
        <w:rPr>
          <w:rFonts w:ascii="Arial" w:hAnsi="Arial" w:cs="Arial"/>
          <w:color w:val="000000"/>
          <w:sz w:val="24"/>
          <w:szCs w:val="24"/>
        </w:rPr>
        <w:t xml:space="preserve"> </w:t>
      </w:r>
      <w:r w:rsidR="00A664C4" w:rsidRPr="007A7BB0">
        <w:rPr>
          <w:rFonts w:ascii="Arial" w:hAnsi="Arial" w:cs="Arial"/>
          <w:sz w:val="24"/>
          <w:szCs w:val="24"/>
        </w:rPr>
        <w:t>распределения</w:t>
      </w:r>
      <w:r w:rsidR="00C3285A" w:rsidRPr="007A7BB0">
        <w:rPr>
          <w:rFonts w:ascii="Arial" w:hAnsi="Arial" w:cs="Arial"/>
          <w:color w:val="000000"/>
          <w:sz w:val="24"/>
          <w:szCs w:val="24"/>
        </w:rPr>
        <w:t>;</w:t>
      </w:r>
    </w:p>
    <w:p w14:paraId="46720864" w14:textId="77777777" w:rsidR="009D36B7" w:rsidRPr="007A7BB0" w:rsidRDefault="009D36B7" w:rsidP="005775D5">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C3285A" w:rsidRPr="007A7BB0">
        <w:rPr>
          <w:rFonts w:ascii="Arial" w:hAnsi="Arial" w:cs="Arial"/>
          <w:color w:val="000000"/>
          <w:sz w:val="24"/>
          <w:szCs w:val="24"/>
        </w:rPr>
        <w:t xml:space="preserve"> методы оценки, устойчивые к асимметрии</w:t>
      </w:r>
      <w:r w:rsidR="00A664C4" w:rsidRPr="007A7BB0">
        <w:rPr>
          <w:rFonts w:ascii="Arial" w:hAnsi="Arial" w:cs="Arial"/>
          <w:color w:val="000000"/>
          <w:sz w:val="24"/>
          <w:szCs w:val="24"/>
        </w:rPr>
        <w:t xml:space="preserve"> </w:t>
      </w:r>
      <w:r w:rsidR="00A664C4" w:rsidRPr="007A7BB0">
        <w:rPr>
          <w:rFonts w:ascii="Arial" w:hAnsi="Arial" w:cs="Arial"/>
          <w:sz w:val="24"/>
          <w:szCs w:val="24"/>
        </w:rPr>
        <w:t>распределения</w:t>
      </w:r>
      <w:r w:rsidR="00C3285A" w:rsidRPr="007A7BB0">
        <w:rPr>
          <w:rFonts w:ascii="Arial" w:hAnsi="Arial" w:cs="Arial"/>
          <w:color w:val="000000"/>
          <w:sz w:val="24"/>
          <w:szCs w:val="24"/>
        </w:rPr>
        <w:t>;</w:t>
      </w:r>
    </w:p>
    <w:p w14:paraId="1FB8BD7F" w14:textId="6B489FBA" w:rsidR="00C3285A" w:rsidRPr="007A7BB0" w:rsidRDefault="009D36B7" w:rsidP="005775D5">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C3285A" w:rsidRPr="007A7BB0">
        <w:rPr>
          <w:rFonts w:ascii="Arial" w:hAnsi="Arial" w:cs="Arial"/>
          <w:color w:val="000000"/>
          <w:sz w:val="24"/>
          <w:szCs w:val="24"/>
        </w:rPr>
        <w:t xml:space="preserve"> методы оценки, включаю</w:t>
      </w:r>
      <w:r w:rsidR="009A0E3C" w:rsidRPr="007A7BB0">
        <w:rPr>
          <w:rFonts w:ascii="Arial" w:hAnsi="Arial" w:cs="Arial"/>
          <w:color w:val="000000"/>
          <w:sz w:val="24"/>
          <w:szCs w:val="24"/>
        </w:rPr>
        <w:t>щие</w:t>
      </w:r>
      <w:r w:rsidR="00C3285A" w:rsidRPr="007A7BB0">
        <w:rPr>
          <w:rFonts w:ascii="Arial" w:hAnsi="Arial" w:cs="Arial"/>
          <w:color w:val="000000"/>
          <w:sz w:val="24"/>
          <w:szCs w:val="24"/>
        </w:rPr>
        <w:t xml:space="preserve"> соответствующие </w:t>
      </w:r>
      <w:r w:rsidR="009A0E3C" w:rsidRPr="007A7BB0">
        <w:rPr>
          <w:rFonts w:ascii="Arial" w:hAnsi="Arial" w:cs="Arial"/>
          <w:color w:val="000000"/>
          <w:sz w:val="24"/>
          <w:szCs w:val="24"/>
        </w:rPr>
        <w:t>предположе</w:t>
      </w:r>
      <w:r w:rsidR="00C3285A" w:rsidRPr="007A7BB0">
        <w:rPr>
          <w:rFonts w:ascii="Arial" w:hAnsi="Arial" w:cs="Arial"/>
          <w:color w:val="000000"/>
          <w:sz w:val="24"/>
          <w:szCs w:val="24"/>
        </w:rPr>
        <w:t xml:space="preserve">ния о распределении (например, </w:t>
      </w:r>
      <w:r w:rsidR="00A664C4" w:rsidRPr="007A7BB0">
        <w:rPr>
          <w:rFonts w:ascii="Arial" w:hAnsi="Arial" w:cs="Arial"/>
          <w:sz w:val="24"/>
          <w:szCs w:val="24"/>
        </w:rPr>
        <w:t xml:space="preserve">метод максимального правдоподобия, подходящий </w:t>
      </w:r>
      <w:r w:rsidR="009A0E3C" w:rsidRPr="007A7BB0">
        <w:rPr>
          <w:rFonts w:ascii="Arial" w:hAnsi="Arial" w:cs="Arial"/>
          <w:color w:val="000000"/>
          <w:sz w:val="24"/>
          <w:szCs w:val="24"/>
        </w:rPr>
        <w:t>для выбора</w:t>
      </w:r>
      <w:r w:rsidR="00C3285A" w:rsidRPr="007A7BB0">
        <w:rPr>
          <w:rFonts w:ascii="Arial" w:hAnsi="Arial" w:cs="Arial"/>
          <w:color w:val="000000"/>
          <w:sz w:val="24"/>
          <w:szCs w:val="24"/>
        </w:rPr>
        <w:t xml:space="preserve"> распределени</w:t>
      </w:r>
      <w:r w:rsidR="009A0E3C" w:rsidRPr="007A7BB0">
        <w:rPr>
          <w:rFonts w:ascii="Arial" w:hAnsi="Arial" w:cs="Arial"/>
          <w:color w:val="000000"/>
          <w:sz w:val="24"/>
          <w:szCs w:val="24"/>
        </w:rPr>
        <w:t>я, соответствующего предположениям о распределении результатов</w:t>
      </w:r>
      <w:r w:rsidR="00C3285A" w:rsidRPr="007A7BB0">
        <w:rPr>
          <w:rFonts w:ascii="Arial" w:hAnsi="Arial" w:cs="Arial"/>
          <w:color w:val="000000"/>
          <w:sz w:val="24"/>
          <w:szCs w:val="24"/>
        </w:rPr>
        <w:t xml:space="preserve"> и, при необходимости, </w:t>
      </w:r>
      <w:r w:rsidR="00A664C4" w:rsidRPr="007A7BB0">
        <w:rPr>
          <w:rFonts w:ascii="Arial" w:hAnsi="Arial" w:cs="Arial"/>
          <w:color w:val="000000"/>
          <w:sz w:val="24"/>
          <w:szCs w:val="24"/>
        </w:rPr>
        <w:t xml:space="preserve">для </w:t>
      </w:r>
      <w:r w:rsidR="00AB4848" w:rsidRPr="007A7BB0">
        <w:rPr>
          <w:rFonts w:ascii="Arial" w:hAnsi="Arial" w:cs="Arial"/>
          <w:color w:val="000000"/>
          <w:sz w:val="24"/>
          <w:szCs w:val="24"/>
        </w:rPr>
        <w:t>исключения</w:t>
      </w:r>
      <w:r w:rsidR="00C3285A" w:rsidRPr="007A7BB0">
        <w:rPr>
          <w:rFonts w:ascii="Arial" w:hAnsi="Arial" w:cs="Arial"/>
          <w:color w:val="000000"/>
          <w:sz w:val="24"/>
          <w:szCs w:val="24"/>
        </w:rPr>
        <w:t xml:space="preserve"> выбросов). </w:t>
      </w:r>
    </w:p>
    <w:p w14:paraId="0D4A6A76" w14:textId="3A48EFA2" w:rsidR="00C3285A" w:rsidRPr="007A7BB0" w:rsidRDefault="00C3285A" w:rsidP="005775D5">
      <w:pPr>
        <w:widowControl w:val="0"/>
        <w:autoSpaceDE w:val="0"/>
        <w:autoSpaceDN w:val="0"/>
        <w:adjustRightInd w:val="0"/>
        <w:spacing w:after="0" w:line="360" w:lineRule="auto"/>
        <w:ind w:firstLine="709"/>
        <w:jc w:val="both"/>
        <w:rPr>
          <w:rFonts w:ascii="Arial" w:hAnsi="Arial" w:cs="Arial"/>
          <w:b/>
          <w:bCs/>
          <w:i/>
          <w:iCs/>
          <w:color w:val="000000"/>
        </w:rPr>
      </w:pPr>
      <w:r w:rsidRPr="007A7BB0">
        <w:rPr>
          <w:rFonts w:ascii="Arial" w:hAnsi="Arial" w:cs="Arial"/>
          <w:b/>
          <w:bCs/>
          <w:i/>
          <w:iCs/>
          <w:color w:val="000000"/>
        </w:rPr>
        <w:t xml:space="preserve">ПРИМЕР 1 </w:t>
      </w:r>
      <w:r w:rsidR="00566C37" w:rsidRPr="007A7BB0">
        <w:rPr>
          <w:rFonts w:ascii="Arial" w:hAnsi="Arial" w:cs="Arial"/>
          <w:b/>
          <w:bCs/>
          <w:i/>
          <w:iCs/>
          <w:color w:val="000000"/>
        </w:rPr>
        <w:t xml:space="preserve">– </w:t>
      </w:r>
      <w:r w:rsidR="00A664C4" w:rsidRPr="007A7BB0">
        <w:rPr>
          <w:rFonts w:ascii="Arial" w:hAnsi="Arial" w:cs="Arial"/>
          <w:b/>
          <w:bCs/>
          <w:i/>
          <w:iCs/>
          <w:color w:val="000000"/>
        </w:rPr>
        <w:t>Результаты, полученные на основе раз</w:t>
      </w:r>
      <w:r w:rsidR="00AB4848" w:rsidRPr="007A7BB0">
        <w:rPr>
          <w:rFonts w:ascii="Arial" w:hAnsi="Arial" w:cs="Arial"/>
          <w:b/>
          <w:bCs/>
          <w:i/>
          <w:iCs/>
          <w:color w:val="000000"/>
        </w:rPr>
        <w:t>ведений</w:t>
      </w:r>
      <w:r w:rsidR="00A664C4" w:rsidRPr="007A7BB0">
        <w:rPr>
          <w:rFonts w:ascii="Arial" w:hAnsi="Arial" w:cs="Arial"/>
          <w:b/>
          <w:bCs/>
          <w:i/>
          <w:iCs/>
          <w:color w:val="000000"/>
        </w:rPr>
        <w:t xml:space="preserve">, например при </w:t>
      </w:r>
      <w:r w:rsidR="00AB4848" w:rsidRPr="007A7BB0">
        <w:rPr>
          <w:rFonts w:ascii="Arial" w:hAnsi="Arial" w:cs="Arial"/>
          <w:b/>
          <w:bCs/>
          <w:i/>
          <w:iCs/>
          <w:color w:val="000000"/>
        </w:rPr>
        <w:t>подс</w:t>
      </w:r>
      <w:r w:rsidR="00A664C4" w:rsidRPr="007A7BB0">
        <w:rPr>
          <w:rFonts w:ascii="Arial" w:hAnsi="Arial" w:cs="Arial"/>
          <w:b/>
          <w:bCs/>
          <w:i/>
          <w:iCs/>
          <w:color w:val="000000"/>
        </w:rPr>
        <w:t xml:space="preserve">четах в микробиологических исследованиях или в методах анализа иммунологического статуса, часто имеют логарифмически нормальное распределение, и первым этапом анализа данных может быть их логарифмическое </w:t>
      </w:r>
      <w:r w:rsidR="00A664C4" w:rsidRPr="007A7BB0">
        <w:rPr>
          <w:rFonts w:ascii="Arial" w:hAnsi="Arial" w:cs="Arial"/>
          <w:b/>
          <w:bCs/>
          <w:i/>
          <w:iCs/>
          <w:color w:val="000000"/>
        </w:rPr>
        <w:lastRenderedPageBreak/>
        <w:t>преобразование.</w:t>
      </w:r>
    </w:p>
    <w:p w14:paraId="7AE2E29E" w14:textId="27365E26" w:rsidR="00C3285A" w:rsidRPr="007A7BB0" w:rsidRDefault="00C3285A" w:rsidP="005775D5">
      <w:pPr>
        <w:widowControl w:val="0"/>
        <w:autoSpaceDE w:val="0"/>
        <w:autoSpaceDN w:val="0"/>
        <w:adjustRightInd w:val="0"/>
        <w:spacing w:after="0" w:line="360" w:lineRule="auto"/>
        <w:ind w:firstLine="709"/>
        <w:jc w:val="both"/>
        <w:rPr>
          <w:rFonts w:ascii="Arial" w:hAnsi="Arial" w:cs="Arial"/>
          <w:b/>
          <w:bCs/>
          <w:i/>
          <w:iCs/>
          <w:color w:val="000000"/>
        </w:rPr>
      </w:pPr>
      <w:r w:rsidRPr="007A7BB0">
        <w:rPr>
          <w:rFonts w:ascii="Arial" w:hAnsi="Arial" w:cs="Arial"/>
          <w:b/>
          <w:bCs/>
          <w:i/>
          <w:iCs/>
          <w:color w:val="000000"/>
        </w:rPr>
        <w:t xml:space="preserve">ПРИМЕР 2 </w:t>
      </w:r>
      <w:r w:rsidR="00566C37" w:rsidRPr="007A7BB0">
        <w:rPr>
          <w:rFonts w:ascii="Arial" w:hAnsi="Arial" w:cs="Arial"/>
          <w:b/>
          <w:bCs/>
          <w:i/>
          <w:iCs/>
          <w:color w:val="000000"/>
        </w:rPr>
        <w:t xml:space="preserve">– </w:t>
      </w:r>
      <w:r w:rsidRPr="007A7BB0">
        <w:rPr>
          <w:rFonts w:ascii="Arial" w:hAnsi="Arial" w:cs="Arial"/>
          <w:b/>
          <w:bCs/>
          <w:i/>
          <w:iCs/>
          <w:color w:val="000000"/>
        </w:rPr>
        <w:t xml:space="preserve">Количество </w:t>
      </w:r>
      <w:r w:rsidR="009A0E3C" w:rsidRPr="007A7BB0">
        <w:rPr>
          <w:rFonts w:ascii="Arial" w:hAnsi="Arial" w:cs="Arial"/>
          <w:b/>
          <w:bCs/>
          <w:i/>
          <w:iCs/>
          <w:color w:val="000000"/>
        </w:rPr>
        <w:t xml:space="preserve">мелких </w:t>
      </w:r>
      <w:r w:rsidRPr="007A7BB0">
        <w:rPr>
          <w:rFonts w:ascii="Arial" w:hAnsi="Arial" w:cs="Arial"/>
          <w:b/>
          <w:bCs/>
          <w:i/>
          <w:iCs/>
          <w:color w:val="000000"/>
        </w:rPr>
        <w:t xml:space="preserve">частиц может </w:t>
      </w:r>
      <w:r w:rsidR="009A0E3C" w:rsidRPr="007A7BB0">
        <w:rPr>
          <w:rFonts w:ascii="Arial" w:hAnsi="Arial" w:cs="Arial"/>
          <w:b/>
          <w:bCs/>
          <w:i/>
          <w:iCs/>
          <w:color w:val="000000"/>
        </w:rPr>
        <w:t>подчиняться</w:t>
      </w:r>
      <w:r w:rsidRPr="007A7BB0">
        <w:rPr>
          <w:rFonts w:ascii="Arial" w:hAnsi="Arial" w:cs="Arial"/>
          <w:b/>
          <w:bCs/>
          <w:i/>
          <w:iCs/>
          <w:color w:val="000000"/>
        </w:rPr>
        <w:t xml:space="preserve"> распределен</w:t>
      </w:r>
      <w:r w:rsidR="009A0E3C" w:rsidRPr="007A7BB0">
        <w:rPr>
          <w:rFonts w:ascii="Arial" w:hAnsi="Arial" w:cs="Arial"/>
          <w:b/>
          <w:bCs/>
          <w:i/>
          <w:iCs/>
          <w:color w:val="000000"/>
        </w:rPr>
        <w:t>ию</w:t>
      </w:r>
      <w:r w:rsidRPr="007A7BB0">
        <w:rPr>
          <w:rFonts w:ascii="Arial" w:hAnsi="Arial" w:cs="Arial"/>
          <w:b/>
          <w:bCs/>
          <w:i/>
          <w:iCs/>
          <w:color w:val="000000"/>
        </w:rPr>
        <w:t xml:space="preserve"> Пуасс</w:t>
      </w:r>
      <w:r w:rsidR="00A664C4" w:rsidRPr="007A7BB0">
        <w:rPr>
          <w:rFonts w:ascii="Arial" w:hAnsi="Arial" w:cs="Arial"/>
          <w:b/>
          <w:bCs/>
          <w:i/>
          <w:iCs/>
          <w:color w:val="000000"/>
        </w:rPr>
        <w:t>она, и, следовательно, критерий</w:t>
      </w:r>
      <w:r w:rsidRPr="007A7BB0">
        <w:rPr>
          <w:rFonts w:ascii="Arial" w:hAnsi="Arial" w:cs="Arial"/>
          <w:b/>
          <w:bCs/>
          <w:i/>
          <w:iCs/>
          <w:color w:val="000000"/>
        </w:rPr>
        <w:t xml:space="preserve"> </w:t>
      </w:r>
      <w:r w:rsidR="00442105" w:rsidRPr="007A7BB0">
        <w:rPr>
          <w:rFonts w:ascii="Arial" w:hAnsi="Arial" w:cs="Arial"/>
          <w:b/>
          <w:bCs/>
          <w:i/>
          <w:iCs/>
          <w:color w:val="000000"/>
        </w:rPr>
        <w:t xml:space="preserve">для определения </w:t>
      </w:r>
      <w:r w:rsidRPr="007A7BB0">
        <w:rPr>
          <w:rFonts w:ascii="Arial" w:hAnsi="Arial" w:cs="Arial"/>
          <w:b/>
          <w:bCs/>
          <w:i/>
          <w:iCs/>
          <w:color w:val="000000"/>
        </w:rPr>
        <w:t xml:space="preserve">оценки </w:t>
      </w:r>
      <w:r w:rsidR="00AB4848" w:rsidRPr="007A7BB0">
        <w:rPr>
          <w:rFonts w:ascii="Arial" w:hAnsi="Arial" w:cs="Arial"/>
          <w:b/>
          <w:bCs/>
          <w:i/>
          <w:iCs/>
          <w:color w:val="000000"/>
        </w:rPr>
        <w:t xml:space="preserve">функционирования </w:t>
      </w:r>
      <w:r w:rsidR="009A0E3C" w:rsidRPr="007A7BB0">
        <w:rPr>
          <w:rFonts w:ascii="Arial" w:hAnsi="Arial" w:cs="Arial"/>
          <w:b/>
          <w:bCs/>
          <w:i/>
          <w:iCs/>
          <w:color w:val="000000"/>
        </w:rPr>
        <w:t xml:space="preserve">участника </w:t>
      </w:r>
      <w:r w:rsidRPr="007A7BB0">
        <w:rPr>
          <w:rFonts w:ascii="Arial" w:hAnsi="Arial" w:cs="Arial"/>
          <w:b/>
          <w:bCs/>
          <w:i/>
          <w:iCs/>
          <w:color w:val="000000"/>
        </w:rPr>
        <w:t>мо</w:t>
      </w:r>
      <w:r w:rsidR="009A0E3C" w:rsidRPr="007A7BB0">
        <w:rPr>
          <w:rFonts w:ascii="Arial" w:hAnsi="Arial" w:cs="Arial"/>
          <w:b/>
          <w:bCs/>
          <w:i/>
          <w:iCs/>
          <w:color w:val="000000"/>
        </w:rPr>
        <w:t>же</w:t>
      </w:r>
      <w:r w:rsidRPr="007A7BB0">
        <w:rPr>
          <w:rFonts w:ascii="Arial" w:hAnsi="Arial" w:cs="Arial"/>
          <w:b/>
          <w:bCs/>
          <w:i/>
          <w:iCs/>
          <w:color w:val="000000"/>
        </w:rPr>
        <w:t xml:space="preserve">т быть определен с использованием таблицы вероятностей </w:t>
      </w:r>
      <w:r w:rsidR="009A0E3C" w:rsidRPr="007A7BB0">
        <w:rPr>
          <w:rFonts w:ascii="Arial" w:hAnsi="Arial" w:cs="Arial"/>
          <w:b/>
          <w:bCs/>
          <w:i/>
          <w:iCs/>
          <w:color w:val="000000"/>
        </w:rPr>
        <w:t xml:space="preserve">распределения </w:t>
      </w:r>
      <w:r w:rsidRPr="007A7BB0">
        <w:rPr>
          <w:rFonts w:ascii="Arial" w:hAnsi="Arial" w:cs="Arial"/>
          <w:b/>
          <w:bCs/>
          <w:i/>
          <w:iCs/>
          <w:color w:val="000000"/>
        </w:rPr>
        <w:t xml:space="preserve">Пуассона, </w:t>
      </w:r>
      <w:r w:rsidR="009A0E3C" w:rsidRPr="007A7BB0">
        <w:rPr>
          <w:rFonts w:ascii="Arial" w:hAnsi="Arial" w:cs="Arial"/>
          <w:b/>
          <w:bCs/>
          <w:i/>
          <w:iCs/>
          <w:color w:val="000000"/>
        </w:rPr>
        <w:t xml:space="preserve">на </w:t>
      </w:r>
      <w:r w:rsidRPr="007A7BB0">
        <w:rPr>
          <w:rFonts w:ascii="Arial" w:hAnsi="Arial" w:cs="Arial"/>
          <w:b/>
          <w:bCs/>
          <w:i/>
          <w:iCs/>
          <w:color w:val="000000"/>
        </w:rPr>
        <w:t>основ</w:t>
      </w:r>
      <w:r w:rsidR="009A0E3C" w:rsidRPr="007A7BB0">
        <w:rPr>
          <w:rFonts w:ascii="Arial" w:hAnsi="Arial" w:cs="Arial"/>
          <w:b/>
          <w:bCs/>
          <w:i/>
          <w:iCs/>
          <w:color w:val="000000"/>
        </w:rPr>
        <w:t>е</w:t>
      </w:r>
      <w:r w:rsidRPr="007A7BB0">
        <w:rPr>
          <w:rFonts w:ascii="Arial" w:hAnsi="Arial" w:cs="Arial"/>
          <w:b/>
          <w:bCs/>
          <w:i/>
          <w:iCs/>
          <w:color w:val="000000"/>
        </w:rPr>
        <w:t xml:space="preserve"> средне</w:t>
      </w:r>
      <w:r w:rsidR="009A0E3C" w:rsidRPr="007A7BB0">
        <w:rPr>
          <w:rFonts w:ascii="Arial" w:hAnsi="Arial" w:cs="Arial"/>
          <w:b/>
          <w:bCs/>
          <w:i/>
          <w:iCs/>
          <w:color w:val="000000"/>
        </w:rPr>
        <w:t>го</w:t>
      </w:r>
      <w:r w:rsidRPr="007A7BB0">
        <w:rPr>
          <w:rFonts w:ascii="Arial" w:hAnsi="Arial" w:cs="Arial"/>
          <w:b/>
          <w:bCs/>
          <w:i/>
          <w:iCs/>
          <w:color w:val="000000"/>
        </w:rPr>
        <w:t xml:space="preserve"> количеств</w:t>
      </w:r>
      <w:r w:rsidR="009A0E3C" w:rsidRPr="007A7BB0">
        <w:rPr>
          <w:rFonts w:ascii="Arial" w:hAnsi="Arial" w:cs="Arial"/>
          <w:b/>
          <w:bCs/>
          <w:i/>
          <w:iCs/>
          <w:color w:val="000000"/>
        </w:rPr>
        <w:t>а</w:t>
      </w:r>
      <w:r w:rsidRPr="007A7BB0">
        <w:rPr>
          <w:rFonts w:ascii="Arial" w:hAnsi="Arial" w:cs="Arial"/>
          <w:b/>
          <w:bCs/>
          <w:i/>
          <w:iCs/>
          <w:color w:val="000000"/>
        </w:rPr>
        <w:t xml:space="preserve"> участников</w:t>
      </w:r>
      <w:r w:rsidR="009A0E3C" w:rsidRPr="007A7BB0">
        <w:rPr>
          <w:rFonts w:ascii="Arial" w:hAnsi="Arial" w:cs="Arial"/>
          <w:b/>
          <w:bCs/>
          <w:i/>
          <w:iCs/>
          <w:color w:val="000000"/>
        </w:rPr>
        <w:t xml:space="preserve"> в группе</w:t>
      </w:r>
      <w:r w:rsidRPr="007A7BB0">
        <w:rPr>
          <w:rFonts w:ascii="Arial" w:hAnsi="Arial" w:cs="Arial"/>
          <w:b/>
          <w:bCs/>
          <w:i/>
          <w:iCs/>
          <w:color w:val="000000"/>
        </w:rPr>
        <w:t xml:space="preserve">. </w:t>
      </w:r>
    </w:p>
    <w:p w14:paraId="6D1CB89D" w14:textId="77777777" w:rsidR="00C3285A" w:rsidRPr="007A7BB0" w:rsidRDefault="009D36B7" w:rsidP="005775D5">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1 –</w:t>
      </w:r>
      <w:r w:rsidRPr="007A7BB0">
        <w:rPr>
          <w:rFonts w:ascii="Arial" w:hAnsi="Arial" w:cs="Arial"/>
          <w:bCs/>
          <w:color w:val="000000"/>
          <w:spacing w:val="5"/>
        </w:rPr>
        <w:t xml:space="preserve"> </w:t>
      </w:r>
      <w:r w:rsidR="00C3285A" w:rsidRPr="007A7BB0">
        <w:rPr>
          <w:rFonts w:ascii="Arial" w:hAnsi="Arial" w:cs="Arial"/>
          <w:color w:val="000000"/>
        </w:rPr>
        <w:t xml:space="preserve">Преобразование данных может повлиять на обработку и интерпретацию неопределенностей, связанных с результатами участников и </w:t>
      </w:r>
      <w:r w:rsidRPr="007A7BB0">
        <w:rPr>
          <w:rFonts w:ascii="Arial" w:hAnsi="Arial" w:cs="Arial"/>
          <w:color w:val="000000"/>
        </w:rPr>
        <w:t>приписанным</w:t>
      </w:r>
      <w:r w:rsidR="00C3285A" w:rsidRPr="007A7BB0">
        <w:rPr>
          <w:rFonts w:ascii="Arial" w:hAnsi="Arial" w:cs="Arial"/>
          <w:color w:val="000000"/>
        </w:rPr>
        <w:t xml:space="preserve"> значением. </w:t>
      </w:r>
    </w:p>
    <w:p w14:paraId="01E34A90" w14:textId="77777777" w:rsidR="009D36B7" w:rsidRPr="007A7BB0" w:rsidRDefault="009D36B7" w:rsidP="005775D5">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2 –</w:t>
      </w:r>
      <w:r w:rsidRPr="007A7BB0">
        <w:rPr>
          <w:rFonts w:ascii="Arial" w:hAnsi="Arial" w:cs="Arial"/>
          <w:bCs/>
          <w:color w:val="000000"/>
          <w:spacing w:val="5"/>
        </w:rPr>
        <w:t xml:space="preserve"> </w:t>
      </w:r>
      <w:r w:rsidR="00C3285A" w:rsidRPr="007A7BB0">
        <w:rPr>
          <w:rFonts w:ascii="Arial" w:hAnsi="Arial" w:cs="Arial"/>
          <w:color w:val="000000"/>
        </w:rPr>
        <w:t>В приложении C приведена дополнительная информация об обработке асимметричных распределений</w:t>
      </w:r>
      <w:r w:rsidR="003C7280" w:rsidRPr="007A7BB0">
        <w:rPr>
          <w:rFonts w:ascii="Arial" w:hAnsi="Arial" w:cs="Arial"/>
          <w:color w:val="000000"/>
        </w:rPr>
        <w:t>, содержащих</w:t>
      </w:r>
      <w:r w:rsidR="00C3285A" w:rsidRPr="007A7BB0">
        <w:rPr>
          <w:rFonts w:ascii="Arial" w:hAnsi="Arial" w:cs="Arial"/>
          <w:color w:val="000000"/>
        </w:rPr>
        <w:t xml:space="preserve"> выброс</w:t>
      </w:r>
      <w:r w:rsidR="003C7280" w:rsidRPr="007A7BB0">
        <w:rPr>
          <w:rFonts w:ascii="Arial" w:hAnsi="Arial" w:cs="Arial"/>
          <w:color w:val="000000"/>
        </w:rPr>
        <w:t>ы</w:t>
      </w:r>
      <w:r w:rsidR="00C3285A" w:rsidRPr="007A7BB0">
        <w:rPr>
          <w:rFonts w:ascii="Arial" w:hAnsi="Arial" w:cs="Arial"/>
          <w:color w:val="000000"/>
        </w:rPr>
        <w:t xml:space="preserve">, а в E.6 приведен пример метода оценки, </w:t>
      </w:r>
      <w:r w:rsidRPr="007A7BB0">
        <w:rPr>
          <w:rFonts w:ascii="Arial" w:hAnsi="Arial" w:cs="Arial"/>
          <w:color w:val="000000"/>
        </w:rPr>
        <w:t>устойчивого к асимметрии</w:t>
      </w:r>
      <w:r w:rsidR="00A664C4" w:rsidRPr="007A7BB0">
        <w:rPr>
          <w:rFonts w:ascii="Arial" w:hAnsi="Arial" w:cs="Arial"/>
          <w:color w:val="000000"/>
        </w:rPr>
        <w:t xml:space="preserve"> распределения</w:t>
      </w:r>
      <w:r w:rsidRPr="007A7BB0">
        <w:rPr>
          <w:rFonts w:ascii="Arial" w:hAnsi="Arial" w:cs="Arial"/>
          <w:color w:val="000000"/>
        </w:rPr>
        <w:t>.</w:t>
      </w:r>
    </w:p>
    <w:p w14:paraId="07B01C9B" w14:textId="0CF68955" w:rsidR="0011027F" w:rsidRPr="007A7BB0" w:rsidRDefault="00C3285A" w:rsidP="005775D5">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5.3.4 В некоторых </w:t>
      </w:r>
      <w:r w:rsidR="007252B8" w:rsidRPr="007A7BB0">
        <w:rPr>
          <w:rFonts w:ascii="Arial" w:hAnsi="Arial" w:cs="Arial"/>
          <w:color w:val="000000"/>
          <w:sz w:val="24"/>
          <w:szCs w:val="24"/>
        </w:rPr>
        <w:t>случаях</w:t>
      </w:r>
      <w:r w:rsidRPr="007A7BB0">
        <w:rPr>
          <w:rFonts w:ascii="Arial" w:hAnsi="Arial" w:cs="Arial"/>
          <w:color w:val="000000"/>
          <w:sz w:val="24"/>
          <w:szCs w:val="24"/>
        </w:rPr>
        <w:t xml:space="preserve"> результаты участников </w:t>
      </w:r>
      <w:r w:rsidR="00AB4848" w:rsidRPr="007A7BB0">
        <w:rPr>
          <w:rFonts w:ascii="Arial" w:hAnsi="Arial" w:cs="Arial"/>
          <w:color w:val="000000"/>
          <w:sz w:val="24"/>
          <w:szCs w:val="24"/>
        </w:rPr>
        <w:t xml:space="preserve">при калибровке </w:t>
      </w:r>
      <w:r w:rsidRPr="007A7BB0">
        <w:rPr>
          <w:rFonts w:ascii="Arial" w:hAnsi="Arial" w:cs="Arial"/>
          <w:color w:val="000000"/>
          <w:sz w:val="24"/>
          <w:szCs w:val="24"/>
        </w:rPr>
        <w:t xml:space="preserve">могут соответствовать </w:t>
      </w:r>
      <w:r w:rsidR="00AB4848" w:rsidRPr="007A7BB0">
        <w:rPr>
          <w:rFonts w:ascii="Arial" w:hAnsi="Arial" w:cs="Arial"/>
          <w:color w:val="000000"/>
          <w:sz w:val="24"/>
          <w:szCs w:val="24"/>
        </w:rPr>
        <w:t xml:space="preserve">статистическим </w:t>
      </w:r>
      <w:r w:rsidRPr="007A7BB0">
        <w:rPr>
          <w:rFonts w:ascii="Arial" w:hAnsi="Arial" w:cs="Arial"/>
          <w:color w:val="000000"/>
          <w:sz w:val="24"/>
          <w:szCs w:val="24"/>
        </w:rPr>
        <w:t xml:space="preserve">распределениям, которые описаны в процедуре </w:t>
      </w:r>
      <w:r w:rsidR="007252B8" w:rsidRPr="007A7BB0">
        <w:rPr>
          <w:rFonts w:ascii="Arial" w:hAnsi="Arial" w:cs="Arial"/>
          <w:sz w:val="24"/>
          <w:szCs w:val="24"/>
        </w:rPr>
        <w:t>выполнения</w:t>
      </w:r>
      <w:r w:rsidR="007252B8" w:rsidRPr="007A7BB0">
        <w:rPr>
          <w:rFonts w:ascii="Arial" w:hAnsi="Arial" w:cs="Arial"/>
          <w:color w:val="000000"/>
          <w:sz w:val="24"/>
          <w:szCs w:val="24"/>
        </w:rPr>
        <w:t xml:space="preserve"> </w:t>
      </w:r>
      <w:r w:rsidRPr="007A7BB0">
        <w:rPr>
          <w:rFonts w:ascii="Arial" w:hAnsi="Arial" w:cs="Arial"/>
          <w:color w:val="000000"/>
          <w:sz w:val="24"/>
          <w:szCs w:val="24"/>
        </w:rPr>
        <w:t>измерени</w:t>
      </w:r>
      <w:r w:rsidR="009A0E3C" w:rsidRPr="007A7BB0">
        <w:rPr>
          <w:rFonts w:ascii="Arial" w:hAnsi="Arial" w:cs="Arial"/>
          <w:color w:val="000000"/>
          <w:sz w:val="24"/>
          <w:szCs w:val="24"/>
        </w:rPr>
        <w:t>й</w:t>
      </w:r>
      <w:r w:rsidR="007252B8" w:rsidRPr="007A7BB0">
        <w:rPr>
          <w:rFonts w:ascii="Arial" w:hAnsi="Arial" w:cs="Arial"/>
          <w:color w:val="000000"/>
          <w:sz w:val="24"/>
          <w:szCs w:val="24"/>
        </w:rPr>
        <w:t xml:space="preserve"> (например, экспоненциальному</w:t>
      </w:r>
      <w:r w:rsidR="00AB4848" w:rsidRPr="007A7BB0">
        <w:rPr>
          <w:rFonts w:ascii="Arial" w:hAnsi="Arial" w:cs="Arial"/>
          <w:color w:val="000000"/>
          <w:sz w:val="24"/>
          <w:szCs w:val="24"/>
        </w:rPr>
        <w:t xml:space="preserve"> распределению</w:t>
      </w:r>
      <w:r w:rsidRPr="007A7BB0">
        <w:rPr>
          <w:rFonts w:ascii="Arial" w:hAnsi="Arial" w:cs="Arial"/>
          <w:color w:val="000000"/>
          <w:sz w:val="24"/>
          <w:szCs w:val="24"/>
        </w:rPr>
        <w:t xml:space="preserve"> или </w:t>
      </w:r>
      <w:r w:rsidR="00AB4848" w:rsidRPr="007A7BB0">
        <w:rPr>
          <w:rFonts w:ascii="Arial" w:hAnsi="Arial" w:cs="Arial"/>
          <w:color w:val="000000"/>
          <w:sz w:val="24"/>
          <w:szCs w:val="24"/>
        </w:rPr>
        <w:t xml:space="preserve">распределению в </w:t>
      </w:r>
      <w:r w:rsidRPr="007A7BB0">
        <w:rPr>
          <w:rFonts w:ascii="Arial" w:hAnsi="Arial" w:cs="Arial"/>
          <w:color w:val="000000"/>
          <w:sz w:val="24"/>
          <w:szCs w:val="24"/>
        </w:rPr>
        <w:t>форм</w:t>
      </w:r>
      <w:r w:rsidR="00AB4848" w:rsidRPr="007A7BB0">
        <w:rPr>
          <w:rFonts w:ascii="Arial" w:hAnsi="Arial" w:cs="Arial"/>
          <w:color w:val="000000"/>
          <w:sz w:val="24"/>
          <w:szCs w:val="24"/>
        </w:rPr>
        <w:t>е волны</w:t>
      </w:r>
      <w:r w:rsidRPr="007A7BB0">
        <w:rPr>
          <w:rFonts w:ascii="Arial" w:hAnsi="Arial" w:cs="Arial"/>
          <w:color w:val="000000"/>
          <w:sz w:val="24"/>
          <w:szCs w:val="24"/>
        </w:rPr>
        <w:t xml:space="preserve">); эти распределения должны </w:t>
      </w:r>
      <w:r w:rsidR="009A0E3C" w:rsidRPr="007A7BB0">
        <w:rPr>
          <w:rFonts w:ascii="Arial" w:hAnsi="Arial" w:cs="Arial"/>
          <w:color w:val="000000"/>
          <w:sz w:val="24"/>
          <w:szCs w:val="24"/>
        </w:rPr>
        <w:t xml:space="preserve">быть </w:t>
      </w:r>
      <w:r w:rsidR="007252B8" w:rsidRPr="007A7BB0">
        <w:rPr>
          <w:rFonts w:ascii="Arial" w:hAnsi="Arial" w:cs="Arial"/>
          <w:color w:val="000000"/>
          <w:sz w:val="24"/>
          <w:szCs w:val="24"/>
        </w:rPr>
        <w:t>указаны</w:t>
      </w:r>
      <w:r w:rsidRPr="007A7BB0">
        <w:rPr>
          <w:rFonts w:ascii="Arial" w:hAnsi="Arial" w:cs="Arial"/>
          <w:color w:val="000000"/>
          <w:sz w:val="24"/>
          <w:szCs w:val="24"/>
        </w:rPr>
        <w:t xml:space="preserve"> в</w:t>
      </w:r>
      <w:r w:rsidR="007252B8" w:rsidRPr="007A7BB0">
        <w:rPr>
          <w:rFonts w:ascii="Arial" w:hAnsi="Arial" w:cs="Arial"/>
          <w:color w:val="000000"/>
          <w:sz w:val="24"/>
          <w:szCs w:val="24"/>
        </w:rPr>
        <w:t>о всех протоколах</w:t>
      </w:r>
      <w:r w:rsidRPr="007A7BB0">
        <w:rPr>
          <w:rFonts w:ascii="Arial" w:hAnsi="Arial" w:cs="Arial"/>
          <w:color w:val="000000"/>
          <w:sz w:val="24"/>
          <w:szCs w:val="24"/>
        </w:rPr>
        <w:t xml:space="preserve"> </w:t>
      </w:r>
      <w:r w:rsidR="00DA4F3A" w:rsidRPr="007A7BB0">
        <w:rPr>
          <w:rFonts w:ascii="Arial" w:hAnsi="Arial" w:cs="Arial"/>
          <w:color w:val="000000"/>
          <w:sz w:val="24"/>
          <w:szCs w:val="24"/>
        </w:rPr>
        <w:t>расчетов</w:t>
      </w:r>
      <w:r w:rsidR="00396413" w:rsidRPr="007A7BB0">
        <w:rPr>
          <w:rFonts w:ascii="Arial" w:hAnsi="Arial" w:cs="Arial"/>
          <w:color w:val="000000"/>
          <w:sz w:val="24"/>
          <w:szCs w:val="24"/>
        </w:rPr>
        <w:t>.</w:t>
      </w:r>
    </w:p>
    <w:p w14:paraId="0A4612D2" w14:textId="77777777" w:rsidR="00E8102E" w:rsidRPr="007A7BB0" w:rsidRDefault="005017AA" w:rsidP="005775D5">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5.3.5 В соответствии с </w:t>
      </w:r>
      <w:r w:rsidR="007252B8" w:rsidRPr="007A7BB0">
        <w:rPr>
          <w:rFonts w:ascii="Arial" w:hAnsi="Arial" w:cs="Arial"/>
          <w:color w:val="000000"/>
          <w:sz w:val="24"/>
          <w:szCs w:val="24"/>
        </w:rPr>
        <w:t xml:space="preserve">4.4.4.2 </w:t>
      </w:r>
      <w:r w:rsidRPr="007A7BB0">
        <w:rPr>
          <w:rFonts w:ascii="Arial" w:hAnsi="Arial" w:cs="Arial"/>
          <w:color w:val="000000"/>
          <w:sz w:val="24"/>
          <w:szCs w:val="24"/>
        </w:rPr>
        <w:t>ISO/IEC 17043:2010</w:t>
      </w:r>
      <w:r w:rsidR="007252B8" w:rsidRPr="007A7BB0">
        <w:rPr>
          <w:rFonts w:ascii="Arial" w:hAnsi="Arial" w:cs="Arial"/>
          <w:color w:val="000000"/>
          <w:sz w:val="24"/>
          <w:szCs w:val="24"/>
        </w:rPr>
        <w:t xml:space="preserve"> </w:t>
      </w:r>
      <w:r w:rsidR="00E8102E" w:rsidRPr="007A7BB0">
        <w:rPr>
          <w:rFonts w:ascii="Arial" w:hAnsi="Arial" w:cs="Arial"/>
          <w:color w:val="000000"/>
          <w:sz w:val="24"/>
          <w:szCs w:val="24"/>
        </w:rPr>
        <w:t>провайдер проверки</w:t>
      </w:r>
      <w:r w:rsidRPr="007A7BB0">
        <w:rPr>
          <w:rFonts w:ascii="Arial" w:hAnsi="Arial" w:cs="Arial"/>
          <w:color w:val="000000"/>
          <w:sz w:val="24"/>
          <w:szCs w:val="24"/>
        </w:rPr>
        <w:t xml:space="preserve"> квалификации должен у</w:t>
      </w:r>
      <w:r w:rsidR="009A0E3C" w:rsidRPr="007A7BB0">
        <w:rPr>
          <w:rFonts w:ascii="Arial" w:hAnsi="Arial" w:cs="Arial"/>
          <w:color w:val="000000"/>
          <w:sz w:val="24"/>
          <w:szCs w:val="24"/>
        </w:rPr>
        <w:t>становить все</w:t>
      </w:r>
      <w:r w:rsidRPr="007A7BB0">
        <w:rPr>
          <w:rFonts w:ascii="Arial" w:hAnsi="Arial" w:cs="Arial"/>
          <w:color w:val="000000"/>
          <w:sz w:val="24"/>
          <w:szCs w:val="24"/>
        </w:rPr>
        <w:t xml:space="preserve"> статистически</w:t>
      </w:r>
      <w:r w:rsidR="009A0E3C" w:rsidRPr="007A7BB0">
        <w:rPr>
          <w:rFonts w:ascii="Arial" w:hAnsi="Arial" w:cs="Arial"/>
          <w:color w:val="000000"/>
          <w:sz w:val="24"/>
          <w:szCs w:val="24"/>
        </w:rPr>
        <w:t>е</w:t>
      </w:r>
      <w:r w:rsidRPr="007A7BB0">
        <w:rPr>
          <w:rFonts w:ascii="Arial" w:hAnsi="Arial" w:cs="Arial"/>
          <w:color w:val="000000"/>
          <w:sz w:val="24"/>
          <w:szCs w:val="24"/>
        </w:rPr>
        <w:t xml:space="preserve"> </w:t>
      </w:r>
      <w:r w:rsidR="009A0E3C" w:rsidRPr="007A7BB0">
        <w:rPr>
          <w:rFonts w:ascii="Arial" w:hAnsi="Arial" w:cs="Arial"/>
          <w:color w:val="000000"/>
          <w:sz w:val="24"/>
          <w:szCs w:val="24"/>
        </w:rPr>
        <w:t>предположения</w:t>
      </w:r>
      <w:r w:rsidRPr="007A7BB0">
        <w:rPr>
          <w:rFonts w:ascii="Arial" w:hAnsi="Arial" w:cs="Arial"/>
          <w:color w:val="000000"/>
          <w:sz w:val="24"/>
          <w:szCs w:val="24"/>
        </w:rPr>
        <w:t xml:space="preserve"> и продемонстрировать </w:t>
      </w:r>
      <w:r w:rsidR="009A0E3C" w:rsidRPr="007A7BB0">
        <w:rPr>
          <w:rFonts w:ascii="Arial" w:hAnsi="Arial" w:cs="Arial"/>
          <w:color w:val="000000"/>
          <w:sz w:val="24"/>
          <w:szCs w:val="24"/>
        </w:rPr>
        <w:t xml:space="preserve">их </w:t>
      </w:r>
      <w:r w:rsidR="00E8102E" w:rsidRPr="007A7BB0">
        <w:rPr>
          <w:rFonts w:ascii="Arial" w:hAnsi="Arial" w:cs="Arial"/>
          <w:color w:val="000000"/>
          <w:sz w:val="24"/>
          <w:szCs w:val="24"/>
        </w:rPr>
        <w:t>обоснован</w:t>
      </w:r>
      <w:r w:rsidR="009A0E3C" w:rsidRPr="007A7BB0">
        <w:rPr>
          <w:rFonts w:ascii="Arial" w:hAnsi="Arial" w:cs="Arial"/>
          <w:color w:val="000000"/>
          <w:sz w:val="24"/>
          <w:szCs w:val="24"/>
        </w:rPr>
        <w:t>ность</w:t>
      </w:r>
      <w:r w:rsidRPr="007A7BB0">
        <w:rPr>
          <w:rFonts w:ascii="Arial" w:hAnsi="Arial" w:cs="Arial"/>
          <w:color w:val="000000"/>
          <w:sz w:val="24"/>
          <w:szCs w:val="24"/>
        </w:rPr>
        <w:t xml:space="preserve">. </w:t>
      </w:r>
      <w:r w:rsidR="009A0E3C" w:rsidRPr="007A7BB0">
        <w:rPr>
          <w:rFonts w:ascii="Arial" w:hAnsi="Arial" w:cs="Arial"/>
          <w:color w:val="000000"/>
          <w:sz w:val="24"/>
          <w:szCs w:val="24"/>
        </w:rPr>
        <w:t>Т</w:t>
      </w:r>
      <w:r w:rsidRPr="007A7BB0">
        <w:rPr>
          <w:rFonts w:ascii="Arial" w:hAnsi="Arial" w:cs="Arial"/>
          <w:color w:val="000000"/>
          <w:sz w:val="24"/>
          <w:szCs w:val="24"/>
        </w:rPr>
        <w:t>а</w:t>
      </w:r>
      <w:r w:rsidR="009A0E3C" w:rsidRPr="007A7BB0">
        <w:rPr>
          <w:rFonts w:ascii="Arial" w:hAnsi="Arial" w:cs="Arial"/>
          <w:color w:val="000000"/>
          <w:sz w:val="24"/>
          <w:szCs w:val="24"/>
        </w:rPr>
        <w:t>кая</w:t>
      </w:r>
      <w:r w:rsidRPr="007A7BB0">
        <w:rPr>
          <w:rFonts w:ascii="Arial" w:hAnsi="Arial" w:cs="Arial"/>
          <w:color w:val="000000"/>
          <w:sz w:val="24"/>
          <w:szCs w:val="24"/>
        </w:rPr>
        <w:t xml:space="preserve"> демонстрация может быть основана, например, на наблюдаемых данных, результатах предыдущих раундов </w:t>
      </w:r>
      <w:r w:rsidR="00E8102E" w:rsidRPr="007A7BB0">
        <w:rPr>
          <w:rFonts w:ascii="Arial" w:hAnsi="Arial" w:cs="Arial"/>
          <w:color w:val="000000"/>
          <w:sz w:val="24"/>
          <w:szCs w:val="24"/>
        </w:rPr>
        <w:t>программы</w:t>
      </w:r>
      <w:r w:rsidRPr="007A7BB0">
        <w:rPr>
          <w:rFonts w:ascii="Arial" w:hAnsi="Arial" w:cs="Arial"/>
          <w:color w:val="000000"/>
          <w:sz w:val="24"/>
          <w:szCs w:val="24"/>
        </w:rPr>
        <w:t xml:space="preserve"> </w:t>
      </w:r>
      <w:r w:rsidR="00E8102E" w:rsidRPr="007A7BB0">
        <w:rPr>
          <w:rFonts w:ascii="Arial" w:hAnsi="Arial" w:cs="Arial"/>
          <w:color w:val="000000"/>
          <w:sz w:val="24"/>
          <w:szCs w:val="24"/>
        </w:rPr>
        <w:t xml:space="preserve">проверки </w:t>
      </w:r>
      <w:r w:rsidRPr="007A7BB0">
        <w:rPr>
          <w:rFonts w:ascii="Arial" w:hAnsi="Arial" w:cs="Arial"/>
          <w:color w:val="000000"/>
          <w:sz w:val="24"/>
          <w:szCs w:val="24"/>
        </w:rPr>
        <w:t xml:space="preserve">квалификации или </w:t>
      </w:r>
      <w:r w:rsidR="009A0E3C" w:rsidRPr="007A7BB0">
        <w:rPr>
          <w:rFonts w:ascii="Arial" w:hAnsi="Arial" w:cs="Arial"/>
          <w:color w:val="000000"/>
          <w:sz w:val="24"/>
          <w:szCs w:val="24"/>
        </w:rPr>
        <w:t xml:space="preserve">на анализе </w:t>
      </w:r>
      <w:r w:rsidRPr="007A7BB0">
        <w:rPr>
          <w:rFonts w:ascii="Arial" w:hAnsi="Arial" w:cs="Arial"/>
          <w:color w:val="000000"/>
          <w:sz w:val="24"/>
          <w:szCs w:val="24"/>
        </w:rPr>
        <w:t>технической литератур</w:t>
      </w:r>
      <w:r w:rsidR="009A0E3C" w:rsidRPr="007A7BB0">
        <w:rPr>
          <w:rFonts w:ascii="Arial" w:hAnsi="Arial" w:cs="Arial"/>
          <w:color w:val="000000"/>
          <w:sz w:val="24"/>
          <w:szCs w:val="24"/>
        </w:rPr>
        <w:t>ы</w:t>
      </w:r>
      <w:r w:rsidRPr="007A7BB0">
        <w:rPr>
          <w:rFonts w:ascii="Arial" w:hAnsi="Arial" w:cs="Arial"/>
          <w:color w:val="000000"/>
          <w:sz w:val="24"/>
          <w:szCs w:val="24"/>
        </w:rPr>
        <w:t xml:space="preserve">. </w:t>
      </w:r>
    </w:p>
    <w:p w14:paraId="3D4CC8B6" w14:textId="77777777" w:rsidR="00E8102E" w:rsidRPr="007A7BB0" w:rsidRDefault="00E8102E" w:rsidP="005775D5">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w:t>
      </w:r>
      <w:r w:rsidRPr="007A7BB0">
        <w:rPr>
          <w:rFonts w:ascii="Arial" w:hAnsi="Arial" w:cs="Arial"/>
          <w:bCs/>
          <w:color w:val="000000"/>
          <w:spacing w:val="5"/>
        </w:rPr>
        <w:t xml:space="preserve"> </w:t>
      </w:r>
      <w:r w:rsidRPr="007A7BB0">
        <w:rPr>
          <w:rFonts w:ascii="Arial" w:hAnsi="Arial" w:cs="Arial"/>
          <w:color w:val="000000"/>
        </w:rPr>
        <w:t>Д</w:t>
      </w:r>
      <w:r w:rsidR="005017AA" w:rsidRPr="007A7BB0">
        <w:rPr>
          <w:rFonts w:ascii="Arial" w:hAnsi="Arial" w:cs="Arial"/>
          <w:color w:val="000000"/>
        </w:rPr>
        <w:t xml:space="preserve">емонстрация </w:t>
      </w:r>
      <w:r w:rsidR="00D63978" w:rsidRPr="007A7BB0">
        <w:rPr>
          <w:rFonts w:ascii="Arial" w:hAnsi="Arial" w:cs="Arial"/>
          <w:color w:val="000000"/>
        </w:rPr>
        <w:t>к</w:t>
      </w:r>
      <w:r w:rsidR="00DA4F3A" w:rsidRPr="007A7BB0">
        <w:rPr>
          <w:rFonts w:ascii="Arial" w:hAnsi="Arial" w:cs="Arial"/>
          <w:color w:val="000000"/>
        </w:rPr>
        <w:t>о</w:t>
      </w:r>
      <w:r w:rsidR="00D63978" w:rsidRPr="007A7BB0">
        <w:rPr>
          <w:rFonts w:ascii="Arial" w:hAnsi="Arial" w:cs="Arial"/>
          <w:color w:val="000000"/>
        </w:rPr>
        <w:t>рректности</w:t>
      </w:r>
      <w:r w:rsidR="005017AA" w:rsidRPr="007A7BB0">
        <w:rPr>
          <w:rFonts w:ascii="Arial" w:hAnsi="Arial" w:cs="Arial"/>
          <w:color w:val="000000"/>
        </w:rPr>
        <w:t xml:space="preserve"> предположения о </w:t>
      </w:r>
      <w:r w:rsidR="009A0E3C" w:rsidRPr="007A7BB0">
        <w:rPr>
          <w:rFonts w:ascii="Arial" w:hAnsi="Arial" w:cs="Arial"/>
          <w:color w:val="000000"/>
        </w:rPr>
        <w:t xml:space="preserve">виде </w:t>
      </w:r>
      <w:r w:rsidR="005017AA" w:rsidRPr="007A7BB0">
        <w:rPr>
          <w:rFonts w:ascii="Arial" w:hAnsi="Arial" w:cs="Arial"/>
          <w:color w:val="000000"/>
        </w:rPr>
        <w:t>распределени</w:t>
      </w:r>
      <w:r w:rsidR="009A0E3C" w:rsidRPr="007A7BB0">
        <w:rPr>
          <w:rFonts w:ascii="Arial" w:hAnsi="Arial" w:cs="Arial"/>
          <w:color w:val="000000"/>
        </w:rPr>
        <w:t xml:space="preserve">я результатов </w:t>
      </w:r>
      <w:r w:rsidR="005017AA" w:rsidRPr="007A7BB0">
        <w:rPr>
          <w:rFonts w:ascii="Arial" w:hAnsi="Arial" w:cs="Arial"/>
          <w:color w:val="000000"/>
        </w:rPr>
        <w:t xml:space="preserve">является менее строгой, чем демонстрация обоснованности этого предположения. </w:t>
      </w:r>
    </w:p>
    <w:p w14:paraId="45BCD52C" w14:textId="04DBA52D" w:rsidR="00E8102E" w:rsidRPr="007A7BB0" w:rsidRDefault="005017AA" w:rsidP="005775D5">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5.4 </w:t>
      </w:r>
      <w:r w:rsidR="004C03EA" w:rsidRPr="007A7BB0">
        <w:rPr>
          <w:rFonts w:ascii="Arial" w:hAnsi="Arial" w:cs="Arial"/>
          <w:b/>
          <w:color w:val="000000"/>
          <w:sz w:val="24"/>
          <w:szCs w:val="24"/>
        </w:rPr>
        <w:t>Анализ</w:t>
      </w:r>
      <w:r w:rsidR="00AB4848" w:rsidRPr="007A7BB0">
        <w:rPr>
          <w:rFonts w:ascii="Arial" w:hAnsi="Arial" w:cs="Arial"/>
          <w:b/>
          <w:color w:val="000000"/>
          <w:sz w:val="24"/>
          <w:szCs w:val="24"/>
        </w:rPr>
        <w:t xml:space="preserve"> аспектов, связанных с</w:t>
      </w:r>
      <w:r w:rsidR="00E8102E" w:rsidRPr="007A7BB0">
        <w:rPr>
          <w:rFonts w:ascii="Arial" w:hAnsi="Arial" w:cs="Arial"/>
          <w:b/>
          <w:color w:val="000000"/>
          <w:sz w:val="24"/>
          <w:szCs w:val="24"/>
        </w:rPr>
        <w:t xml:space="preserve"> небольш</w:t>
      </w:r>
      <w:r w:rsidR="00AB4848" w:rsidRPr="007A7BB0">
        <w:rPr>
          <w:rFonts w:ascii="Arial" w:hAnsi="Arial" w:cs="Arial"/>
          <w:b/>
          <w:color w:val="000000"/>
          <w:sz w:val="24"/>
          <w:szCs w:val="24"/>
        </w:rPr>
        <w:t>и</w:t>
      </w:r>
      <w:r w:rsidR="009A0E3C" w:rsidRPr="007A7BB0">
        <w:rPr>
          <w:rFonts w:ascii="Arial" w:hAnsi="Arial" w:cs="Arial"/>
          <w:b/>
          <w:color w:val="000000"/>
          <w:sz w:val="24"/>
          <w:szCs w:val="24"/>
        </w:rPr>
        <w:t>м</w:t>
      </w:r>
      <w:r w:rsidR="00E8102E" w:rsidRPr="007A7BB0">
        <w:rPr>
          <w:rFonts w:ascii="Arial" w:hAnsi="Arial" w:cs="Arial"/>
          <w:b/>
          <w:color w:val="000000"/>
          <w:sz w:val="24"/>
          <w:szCs w:val="24"/>
        </w:rPr>
        <w:t xml:space="preserve"> </w:t>
      </w:r>
      <w:r w:rsidR="009A0E3C" w:rsidRPr="007A7BB0">
        <w:rPr>
          <w:rFonts w:ascii="Arial" w:hAnsi="Arial" w:cs="Arial"/>
          <w:b/>
          <w:color w:val="000000"/>
          <w:sz w:val="24"/>
          <w:szCs w:val="24"/>
        </w:rPr>
        <w:t>количеств</w:t>
      </w:r>
      <w:r w:rsidR="00AB4848" w:rsidRPr="007A7BB0">
        <w:rPr>
          <w:rFonts w:ascii="Arial" w:hAnsi="Arial" w:cs="Arial"/>
          <w:b/>
          <w:color w:val="000000"/>
          <w:sz w:val="24"/>
          <w:szCs w:val="24"/>
        </w:rPr>
        <w:t>ом</w:t>
      </w:r>
      <w:r w:rsidR="00E8102E" w:rsidRPr="007A7BB0">
        <w:rPr>
          <w:rFonts w:ascii="Arial" w:hAnsi="Arial" w:cs="Arial"/>
          <w:b/>
          <w:color w:val="000000"/>
          <w:sz w:val="24"/>
          <w:szCs w:val="24"/>
        </w:rPr>
        <w:t xml:space="preserve"> участников</w:t>
      </w:r>
    </w:p>
    <w:p w14:paraId="784AD0DF" w14:textId="7F008763" w:rsidR="00DE4FA8" w:rsidRPr="007A7BB0" w:rsidRDefault="005017AA" w:rsidP="005775D5">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5.4.1 Статистический </w:t>
      </w:r>
      <w:r w:rsidR="00E8102E" w:rsidRPr="007A7BB0">
        <w:rPr>
          <w:rFonts w:ascii="Arial" w:hAnsi="Arial" w:cs="Arial"/>
          <w:color w:val="000000"/>
          <w:sz w:val="24"/>
          <w:szCs w:val="24"/>
        </w:rPr>
        <w:t>план</w:t>
      </w:r>
      <w:r w:rsidRPr="007A7BB0">
        <w:rPr>
          <w:rFonts w:ascii="Arial" w:hAnsi="Arial" w:cs="Arial"/>
          <w:color w:val="000000"/>
          <w:sz w:val="24"/>
          <w:szCs w:val="24"/>
        </w:rPr>
        <w:t xml:space="preserve"> </w:t>
      </w:r>
      <w:r w:rsidR="003923D5" w:rsidRPr="007A7BB0">
        <w:rPr>
          <w:rFonts w:ascii="Arial" w:hAnsi="Arial" w:cs="Arial"/>
          <w:color w:val="000000"/>
          <w:sz w:val="24"/>
          <w:szCs w:val="24"/>
        </w:rPr>
        <w:t xml:space="preserve">эксперимента </w:t>
      </w:r>
      <w:r w:rsidR="00E8102E" w:rsidRPr="007A7BB0">
        <w:rPr>
          <w:rFonts w:ascii="Arial" w:hAnsi="Arial" w:cs="Arial"/>
          <w:color w:val="000000"/>
          <w:sz w:val="24"/>
          <w:szCs w:val="24"/>
        </w:rPr>
        <w:t xml:space="preserve">программы проверки </w:t>
      </w:r>
      <w:r w:rsidRPr="007A7BB0">
        <w:rPr>
          <w:rFonts w:ascii="Arial" w:hAnsi="Arial" w:cs="Arial"/>
          <w:color w:val="000000"/>
          <w:sz w:val="24"/>
          <w:szCs w:val="24"/>
        </w:rPr>
        <w:t xml:space="preserve">квалификации должен учитывать минимальное </w:t>
      </w:r>
      <w:r w:rsidR="003923D5" w:rsidRPr="007A7BB0">
        <w:rPr>
          <w:rFonts w:ascii="Arial" w:hAnsi="Arial" w:cs="Arial"/>
          <w:color w:val="000000"/>
          <w:sz w:val="24"/>
          <w:szCs w:val="24"/>
        </w:rPr>
        <w:t xml:space="preserve">необходимое </w:t>
      </w:r>
      <w:r w:rsidRPr="007A7BB0">
        <w:rPr>
          <w:rFonts w:ascii="Arial" w:hAnsi="Arial" w:cs="Arial"/>
          <w:color w:val="000000"/>
          <w:sz w:val="24"/>
          <w:szCs w:val="24"/>
        </w:rPr>
        <w:t xml:space="preserve">количество участников </w:t>
      </w:r>
      <w:r w:rsidR="003923D5" w:rsidRPr="007A7BB0">
        <w:rPr>
          <w:rFonts w:ascii="Arial" w:hAnsi="Arial" w:cs="Arial"/>
          <w:color w:val="000000"/>
          <w:sz w:val="24"/>
          <w:szCs w:val="24"/>
        </w:rPr>
        <w:t xml:space="preserve">в соответствии с </w:t>
      </w:r>
      <w:r w:rsidRPr="007A7BB0">
        <w:rPr>
          <w:rFonts w:ascii="Arial" w:hAnsi="Arial" w:cs="Arial"/>
          <w:color w:val="000000"/>
          <w:sz w:val="24"/>
          <w:szCs w:val="24"/>
        </w:rPr>
        <w:t>цел</w:t>
      </w:r>
      <w:r w:rsidR="003923D5" w:rsidRPr="007A7BB0">
        <w:rPr>
          <w:rFonts w:ascii="Arial" w:hAnsi="Arial" w:cs="Arial"/>
          <w:color w:val="000000"/>
          <w:sz w:val="24"/>
          <w:szCs w:val="24"/>
        </w:rPr>
        <w:t>ью</w:t>
      </w:r>
      <w:r w:rsidRPr="007A7BB0">
        <w:rPr>
          <w:rFonts w:ascii="Arial" w:hAnsi="Arial" w:cs="Arial"/>
          <w:color w:val="000000"/>
          <w:sz w:val="24"/>
          <w:szCs w:val="24"/>
        </w:rPr>
        <w:t xml:space="preserve"> </w:t>
      </w:r>
      <w:r w:rsidR="00716A04" w:rsidRPr="007A7BB0">
        <w:rPr>
          <w:rFonts w:ascii="Arial" w:hAnsi="Arial" w:cs="Arial"/>
          <w:color w:val="000000"/>
          <w:sz w:val="24"/>
          <w:szCs w:val="24"/>
        </w:rPr>
        <w:t xml:space="preserve">эксперимента </w:t>
      </w:r>
      <w:r w:rsidRPr="007A7BB0">
        <w:rPr>
          <w:rFonts w:ascii="Arial" w:hAnsi="Arial" w:cs="Arial"/>
          <w:color w:val="000000"/>
          <w:sz w:val="24"/>
          <w:szCs w:val="24"/>
        </w:rPr>
        <w:t xml:space="preserve">и </w:t>
      </w:r>
      <w:r w:rsidR="004E6CA2" w:rsidRPr="007A7BB0">
        <w:rPr>
          <w:rFonts w:ascii="Arial" w:hAnsi="Arial" w:cs="Arial"/>
          <w:sz w:val="24"/>
          <w:szCs w:val="24"/>
        </w:rPr>
        <w:t xml:space="preserve">устанавливать </w:t>
      </w:r>
      <w:r w:rsidRPr="007A7BB0">
        <w:rPr>
          <w:rFonts w:ascii="Arial" w:hAnsi="Arial" w:cs="Arial"/>
          <w:color w:val="000000"/>
          <w:sz w:val="24"/>
          <w:szCs w:val="24"/>
        </w:rPr>
        <w:t xml:space="preserve">альтернативные подходы, которые </w:t>
      </w:r>
      <w:r w:rsidR="00716A04" w:rsidRPr="007A7BB0">
        <w:rPr>
          <w:rFonts w:ascii="Arial" w:hAnsi="Arial" w:cs="Arial"/>
          <w:color w:val="000000"/>
          <w:sz w:val="24"/>
          <w:szCs w:val="24"/>
        </w:rPr>
        <w:t>могут быть</w:t>
      </w:r>
      <w:r w:rsidRPr="007A7BB0">
        <w:rPr>
          <w:rFonts w:ascii="Arial" w:hAnsi="Arial" w:cs="Arial"/>
          <w:color w:val="000000"/>
          <w:sz w:val="24"/>
          <w:szCs w:val="24"/>
        </w:rPr>
        <w:t xml:space="preserve"> использова</w:t>
      </w:r>
      <w:r w:rsidR="00716A04" w:rsidRPr="007A7BB0">
        <w:rPr>
          <w:rFonts w:ascii="Arial" w:hAnsi="Arial" w:cs="Arial"/>
          <w:color w:val="000000"/>
          <w:sz w:val="24"/>
          <w:szCs w:val="24"/>
        </w:rPr>
        <w:t>ны</w:t>
      </w:r>
      <w:r w:rsidRPr="007A7BB0">
        <w:rPr>
          <w:rFonts w:ascii="Arial" w:hAnsi="Arial" w:cs="Arial"/>
          <w:color w:val="000000"/>
          <w:sz w:val="24"/>
          <w:szCs w:val="24"/>
        </w:rPr>
        <w:t xml:space="preserve">, если минимальное количество не достигнуто (ISO/IEC 17043:2010, 4.4.4.3 b)). Статистические методы, которые подходят для большого </w:t>
      </w:r>
      <w:r w:rsidR="00835588" w:rsidRPr="007A7BB0">
        <w:rPr>
          <w:rFonts w:ascii="Arial" w:hAnsi="Arial" w:cs="Arial"/>
          <w:sz w:val="24"/>
          <w:szCs w:val="24"/>
        </w:rPr>
        <w:t xml:space="preserve">количества </w:t>
      </w:r>
      <w:r w:rsidRPr="007A7BB0">
        <w:rPr>
          <w:rFonts w:ascii="Arial" w:hAnsi="Arial" w:cs="Arial"/>
          <w:color w:val="000000"/>
          <w:sz w:val="24"/>
          <w:szCs w:val="24"/>
        </w:rPr>
        <w:t xml:space="preserve">участников, могут </w:t>
      </w:r>
      <w:r w:rsidR="00835588" w:rsidRPr="007A7BB0">
        <w:rPr>
          <w:rFonts w:ascii="Arial" w:hAnsi="Arial" w:cs="Arial"/>
          <w:color w:val="000000"/>
          <w:sz w:val="24"/>
          <w:szCs w:val="24"/>
        </w:rPr>
        <w:t>быть</w:t>
      </w:r>
      <w:r w:rsidRPr="007A7BB0">
        <w:rPr>
          <w:rFonts w:ascii="Arial" w:hAnsi="Arial" w:cs="Arial"/>
          <w:color w:val="000000"/>
          <w:sz w:val="24"/>
          <w:szCs w:val="24"/>
        </w:rPr>
        <w:t xml:space="preserve"> неподходящими при ограниченном </w:t>
      </w:r>
      <w:r w:rsidR="00835588" w:rsidRPr="007A7BB0">
        <w:rPr>
          <w:rFonts w:ascii="Arial" w:hAnsi="Arial" w:cs="Arial"/>
          <w:sz w:val="24"/>
          <w:szCs w:val="24"/>
        </w:rPr>
        <w:t xml:space="preserve">количестве </w:t>
      </w:r>
      <w:r w:rsidRPr="007A7BB0">
        <w:rPr>
          <w:rFonts w:ascii="Arial" w:hAnsi="Arial" w:cs="Arial"/>
          <w:color w:val="000000"/>
          <w:sz w:val="24"/>
          <w:szCs w:val="24"/>
        </w:rPr>
        <w:t xml:space="preserve">участников. </w:t>
      </w:r>
      <w:r w:rsidR="00716A04" w:rsidRPr="007A7BB0">
        <w:rPr>
          <w:rFonts w:ascii="Arial" w:hAnsi="Arial" w:cs="Arial"/>
          <w:color w:val="000000"/>
          <w:sz w:val="24"/>
          <w:szCs w:val="24"/>
        </w:rPr>
        <w:t xml:space="preserve">Проблемы </w:t>
      </w:r>
      <w:r w:rsidRPr="007A7BB0">
        <w:rPr>
          <w:rFonts w:ascii="Arial" w:hAnsi="Arial" w:cs="Arial"/>
          <w:color w:val="000000"/>
          <w:sz w:val="24"/>
          <w:szCs w:val="24"/>
        </w:rPr>
        <w:t xml:space="preserve">связаны с тем, что </w:t>
      </w:r>
      <w:r w:rsidR="00835588" w:rsidRPr="007A7BB0">
        <w:rPr>
          <w:rFonts w:ascii="Arial" w:hAnsi="Arial" w:cs="Arial"/>
          <w:sz w:val="24"/>
          <w:szCs w:val="24"/>
        </w:rPr>
        <w:t>результаты,</w:t>
      </w:r>
      <w:r w:rsidRPr="007A7BB0">
        <w:rPr>
          <w:rFonts w:ascii="Arial" w:hAnsi="Arial" w:cs="Arial"/>
          <w:color w:val="000000"/>
          <w:sz w:val="24"/>
          <w:szCs w:val="24"/>
        </w:rPr>
        <w:t xml:space="preserve"> </w:t>
      </w:r>
      <w:r w:rsidR="00716A04" w:rsidRPr="007A7BB0">
        <w:rPr>
          <w:rFonts w:ascii="Arial" w:hAnsi="Arial" w:cs="Arial"/>
          <w:color w:val="000000"/>
          <w:sz w:val="24"/>
          <w:szCs w:val="24"/>
        </w:rPr>
        <w:t xml:space="preserve">определенные по </w:t>
      </w:r>
      <w:r w:rsidRPr="007A7BB0">
        <w:rPr>
          <w:rFonts w:ascii="Arial" w:hAnsi="Arial" w:cs="Arial"/>
          <w:color w:val="000000"/>
          <w:sz w:val="24"/>
          <w:szCs w:val="24"/>
        </w:rPr>
        <w:t>небольшо</w:t>
      </w:r>
      <w:r w:rsidR="00716A04" w:rsidRPr="007A7BB0">
        <w:rPr>
          <w:rFonts w:ascii="Arial" w:hAnsi="Arial" w:cs="Arial"/>
          <w:color w:val="000000"/>
          <w:sz w:val="24"/>
          <w:szCs w:val="24"/>
        </w:rPr>
        <w:t>му</w:t>
      </w:r>
      <w:r w:rsidRPr="007A7BB0">
        <w:rPr>
          <w:rFonts w:ascii="Arial" w:hAnsi="Arial" w:cs="Arial"/>
          <w:color w:val="000000"/>
          <w:sz w:val="24"/>
          <w:szCs w:val="24"/>
        </w:rPr>
        <w:t xml:space="preserve"> </w:t>
      </w:r>
      <w:r w:rsidR="00716A04" w:rsidRPr="007A7BB0">
        <w:rPr>
          <w:rFonts w:ascii="Arial" w:hAnsi="Arial" w:cs="Arial"/>
          <w:color w:val="000000"/>
          <w:sz w:val="24"/>
          <w:szCs w:val="24"/>
        </w:rPr>
        <w:t>количеству результатов</w:t>
      </w:r>
      <w:r w:rsidRPr="007A7BB0">
        <w:rPr>
          <w:rFonts w:ascii="Arial" w:hAnsi="Arial" w:cs="Arial"/>
          <w:color w:val="000000"/>
          <w:sz w:val="24"/>
          <w:szCs w:val="24"/>
        </w:rPr>
        <w:t xml:space="preserve"> участников, могут быть не</w:t>
      </w:r>
      <w:r w:rsidR="00716A04" w:rsidRPr="007A7BB0">
        <w:rPr>
          <w:rFonts w:ascii="Arial" w:hAnsi="Arial" w:cs="Arial"/>
          <w:color w:val="000000"/>
          <w:sz w:val="24"/>
          <w:szCs w:val="24"/>
        </w:rPr>
        <w:t xml:space="preserve"> достоверн</w:t>
      </w:r>
      <w:r w:rsidR="00835588" w:rsidRPr="007A7BB0">
        <w:rPr>
          <w:rFonts w:ascii="Arial" w:hAnsi="Arial" w:cs="Arial"/>
          <w:color w:val="000000"/>
          <w:sz w:val="24"/>
          <w:szCs w:val="24"/>
        </w:rPr>
        <w:t>ы</w:t>
      </w:r>
      <w:r w:rsidR="00AB4848" w:rsidRPr="007A7BB0">
        <w:rPr>
          <w:rFonts w:ascii="Arial" w:hAnsi="Arial" w:cs="Arial"/>
          <w:color w:val="000000"/>
          <w:sz w:val="24"/>
          <w:szCs w:val="24"/>
        </w:rPr>
        <w:t xml:space="preserve"> </w:t>
      </w:r>
      <w:r w:rsidRPr="007A7BB0">
        <w:rPr>
          <w:rFonts w:ascii="Arial" w:hAnsi="Arial" w:cs="Arial"/>
          <w:color w:val="000000"/>
          <w:sz w:val="24"/>
          <w:szCs w:val="24"/>
        </w:rPr>
        <w:t xml:space="preserve">и </w:t>
      </w:r>
      <w:r w:rsidR="00835588" w:rsidRPr="007A7BB0">
        <w:rPr>
          <w:rFonts w:ascii="Arial" w:hAnsi="Arial" w:cs="Arial"/>
          <w:color w:val="000000"/>
          <w:sz w:val="24"/>
          <w:szCs w:val="24"/>
        </w:rPr>
        <w:t xml:space="preserve">результат </w:t>
      </w:r>
      <w:r w:rsidRPr="007A7BB0">
        <w:rPr>
          <w:rFonts w:ascii="Arial" w:hAnsi="Arial" w:cs="Arial"/>
          <w:color w:val="000000"/>
          <w:sz w:val="24"/>
          <w:szCs w:val="24"/>
        </w:rPr>
        <w:t>участник</w:t>
      </w:r>
      <w:r w:rsidR="00835588" w:rsidRPr="007A7BB0">
        <w:rPr>
          <w:rFonts w:ascii="Arial" w:hAnsi="Arial" w:cs="Arial"/>
          <w:color w:val="000000"/>
          <w:sz w:val="24"/>
          <w:szCs w:val="24"/>
        </w:rPr>
        <w:t>а</w:t>
      </w:r>
      <w:r w:rsidRPr="007A7BB0">
        <w:rPr>
          <w:rFonts w:ascii="Arial" w:hAnsi="Arial" w:cs="Arial"/>
          <w:color w:val="000000"/>
          <w:sz w:val="24"/>
          <w:szCs w:val="24"/>
        </w:rPr>
        <w:t xml:space="preserve"> может быть оценен по сравнению с не</w:t>
      </w:r>
      <w:r w:rsidR="00716A04" w:rsidRPr="007A7BB0">
        <w:rPr>
          <w:rFonts w:ascii="Arial" w:hAnsi="Arial" w:cs="Arial"/>
          <w:color w:val="000000"/>
          <w:sz w:val="24"/>
          <w:szCs w:val="24"/>
        </w:rPr>
        <w:t>соответствующ</w:t>
      </w:r>
      <w:r w:rsidRPr="007A7BB0">
        <w:rPr>
          <w:rFonts w:ascii="Arial" w:hAnsi="Arial" w:cs="Arial"/>
          <w:color w:val="000000"/>
          <w:sz w:val="24"/>
          <w:szCs w:val="24"/>
        </w:rPr>
        <w:t xml:space="preserve">ей </w:t>
      </w:r>
      <w:r w:rsidR="00835588" w:rsidRPr="007A7BB0">
        <w:rPr>
          <w:rFonts w:ascii="Arial" w:hAnsi="Arial" w:cs="Arial"/>
          <w:color w:val="000000"/>
          <w:sz w:val="24"/>
          <w:szCs w:val="24"/>
        </w:rPr>
        <w:t xml:space="preserve">для сравнения </w:t>
      </w:r>
      <w:r w:rsidRPr="007A7BB0">
        <w:rPr>
          <w:rFonts w:ascii="Arial" w:hAnsi="Arial" w:cs="Arial"/>
          <w:color w:val="000000"/>
          <w:sz w:val="24"/>
          <w:szCs w:val="24"/>
        </w:rPr>
        <w:t>группой.</w:t>
      </w:r>
    </w:p>
    <w:p w14:paraId="693BFDAF" w14:textId="352370C5" w:rsidR="00E8102E" w:rsidRPr="007A7BB0" w:rsidRDefault="00DE4FA8" w:rsidP="005775D5">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lastRenderedPageBreak/>
        <w:t>Примечание</w:t>
      </w:r>
      <w:r w:rsidRPr="007A7BB0">
        <w:rPr>
          <w:rFonts w:ascii="Arial" w:hAnsi="Arial" w:cs="Arial"/>
          <w:bCs/>
          <w:color w:val="000000"/>
          <w:spacing w:val="40"/>
        </w:rPr>
        <w:t xml:space="preserve"> </w:t>
      </w:r>
      <w:r w:rsidRPr="007A7BB0">
        <w:rPr>
          <w:rFonts w:ascii="Arial" w:hAnsi="Arial" w:cs="Arial"/>
          <w:color w:val="000000"/>
        </w:rPr>
        <w:t>–</w:t>
      </w:r>
      <w:r w:rsidRPr="007A7BB0">
        <w:rPr>
          <w:rFonts w:ascii="Arial" w:hAnsi="Arial" w:cs="Arial"/>
          <w:bCs/>
          <w:color w:val="000000"/>
          <w:spacing w:val="5"/>
        </w:rPr>
        <w:t xml:space="preserve"> </w:t>
      </w:r>
      <w:r w:rsidR="00835588" w:rsidRPr="007A7BB0">
        <w:rPr>
          <w:rFonts w:ascii="Arial" w:hAnsi="Arial" w:cs="Arial"/>
          <w:color w:val="000000"/>
        </w:rPr>
        <w:t>В техническом</w:t>
      </w:r>
      <w:r w:rsidRPr="007A7BB0">
        <w:rPr>
          <w:rFonts w:ascii="Arial" w:hAnsi="Arial" w:cs="Arial"/>
          <w:color w:val="000000"/>
        </w:rPr>
        <w:t xml:space="preserve"> отчет</w:t>
      </w:r>
      <w:r w:rsidR="00835588" w:rsidRPr="007A7BB0">
        <w:rPr>
          <w:rFonts w:ascii="Arial" w:hAnsi="Arial" w:cs="Arial"/>
          <w:color w:val="000000"/>
        </w:rPr>
        <w:t>е</w:t>
      </w:r>
      <w:r w:rsidRPr="007A7BB0">
        <w:rPr>
          <w:rFonts w:ascii="Arial" w:hAnsi="Arial" w:cs="Arial"/>
          <w:color w:val="000000"/>
        </w:rPr>
        <w:t xml:space="preserve"> IUPAC/CITAC</w:t>
      </w:r>
      <w:r w:rsidR="005017AA" w:rsidRPr="007A7BB0">
        <w:rPr>
          <w:rFonts w:ascii="Arial" w:hAnsi="Arial" w:cs="Arial"/>
          <w:color w:val="000000"/>
        </w:rPr>
        <w:t xml:space="preserve"> </w:t>
      </w:r>
      <w:r w:rsidRPr="007A7BB0">
        <w:rPr>
          <w:rFonts w:ascii="Arial" w:hAnsi="Arial" w:cs="Arial"/>
          <w:color w:val="000000"/>
        </w:rPr>
        <w:t>«</w:t>
      </w:r>
      <w:r w:rsidR="005017AA" w:rsidRPr="007A7BB0">
        <w:rPr>
          <w:rFonts w:ascii="Arial" w:hAnsi="Arial" w:cs="Arial"/>
          <w:color w:val="000000"/>
        </w:rPr>
        <w:t xml:space="preserve">Выбор и использование </w:t>
      </w:r>
      <w:r w:rsidRPr="007A7BB0">
        <w:rPr>
          <w:rFonts w:ascii="Arial" w:hAnsi="Arial" w:cs="Arial"/>
          <w:color w:val="000000"/>
        </w:rPr>
        <w:t>программ</w:t>
      </w:r>
      <w:r w:rsidR="005017AA" w:rsidRPr="007A7BB0">
        <w:rPr>
          <w:rFonts w:ascii="Arial" w:hAnsi="Arial" w:cs="Arial"/>
          <w:color w:val="000000"/>
        </w:rPr>
        <w:t xml:space="preserve"> </w:t>
      </w:r>
      <w:r w:rsidRPr="007A7BB0">
        <w:rPr>
          <w:rFonts w:ascii="Arial" w:hAnsi="Arial" w:cs="Arial"/>
          <w:color w:val="000000"/>
        </w:rPr>
        <w:t>проверки</w:t>
      </w:r>
      <w:r w:rsidR="005017AA" w:rsidRPr="007A7BB0">
        <w:rPr>
          <w:rFonts w:ascii="Arial" w:hAnsi="Arial" w:cs="Arial"/>
          <w:color w:val="000000"/>
        </w:rPr>
        <w:t xml:space="preserve"> квалификации </w:t>
      </w:r>
      <w:r w:rsidR="00835588" w:rsidRPr="007A7BB0">
        <w:rPr>
          <w:rFonts w:ascii="Arial" w:hAnsi="Arial" w:cs="Arial"/>
          <w:color w:val="000000"/>
        </w:rPr>
        <w:t>при ограниченном</w:t>
      </w:r>
      <w:r w:rsidR="005017AA" w:rsidRPr="007A7BB0">
        <w:rPr>
          <w:rFonts w:ascii="Arial" w:hAnsi="Arial" w:cs="Arial"/>
          <w:color w:val="000000"/>
        </w:rPr>
        <w:t xml:space="preserve"> </w:t>
      </w:r>
      <w:r w:rsidR="00835588" w:rsidRPr="007A7BB0">
        <w:rPr>
          <w:rFonts w:ascii="Arial" w:hAnsi="Arial" w:cs="Arial"/>
          <w:color w:val="000000"/>
        </w:rPr>
        <w:t>количестве</w:t>
      </w:r>
      <w:r w:rsidR="005017AA" w:rsidRPr="007A7BB0">
        <w:rPr>
          <w:rFonts w:ascii="Arial" w:hAnsi="Arial" w:cs="Arial"/>
          <w:color w:val="000000"/>
        </w:rPr>
        <w:t xml:space="preserve"> участников</w:t>
      </w:r>
      <w:r w:rsidRPr="007A7BB0">
        <w:rPr>
          <w:rFonts w:ascii="Arial" w:hAnsi="Arial" w:cs="Arial"/>
          <w:color w:val="000000"/>
        </w:rPr>
        <w:t xml:space="preserve">» </w:t>
      </w:r>
      <w:r w:rsidR="005017AA" w:rsidRPr="007A7BB0">
        <w:rPr>
          <w:rFonts w:ascii="Arial" w:hAnsi="Arial" w:cs="Arial"/>
          <w:color w:val="000000"/>
        </w:rPr>
        <w:t xml:space="preserve">[24] </w:t>
      </w:r>
      <w:r w:rsidR="00835588" w:rsidRPr="007A7BB0">
        <w:rPr>
          <w:rFonts w:ascii="Arial" w:hAnsi="Arial" w:cs="Arial"/>
          <w:color w:val="000000"/>
        </w:rPr>
        <w:t>приведены</w:t>
      </w:r>
      <w:r w:rsidR="005017AA" w:rsidRPr="007A7BB0">
        <w:rPr>
          <w:rFonts w:ascii="Arial" w:hAnsi="Arial" w:cs="Arial"/>
          <w:color w:val="000000"/>
        </w:rPr>
        <w:t xml:space="preserve"> полезные рекомендации для </w:t>
      </w:r>
      <w:r w:rsidRPr="007A7BB0">
        <w:rPr>
          <w:rFonts w:ascii="Arial" w:hAnsi="Arial" w:cs="Arial"/>
          <w:color w:val="000000"/>
        </w:rPr>
        <w:t xml:space="preserve">программ проверки </w:t>
      </w:r>
      <w:r w:rsidR="005017AA" w:rsidRPr="007A7BB0">
        <w:rPr>
          <w:rFonts w:ascii="Arial" w:hAnsi="Arial" w:cs="Arial"/>
          <w:color w:val="000000"/>
        </w:rPr>
        <w:t xml:space="preserve">квалификации, </w:t>
      </w:r>
      <w:r w:rsidR="00835588" w:rsidRPr="007A7BB0">
        <w:rPr>
          <w:rFonts w:ascii="Arial" w:hAnsi="Arial" w:cs="Arial"/>
          <w:color w:val="000000"/>
        </w:rPr>
        <w:t>при небольшом количестве</w:t>
      </w:r>
      <w:r w:rsidR="005017AA" w:rsidRPr="007A7BB0">
        <w:rPr>
          <w:rFonts w:ascii="Arial" w:hAnsi="Arial" w:cs="Arial"/>
          <w:color w:val="000000"/>
        </w:rPr>
        <w:t xml:space="preserve"> участников. </w:t>
      </w:r>
      <w:r w:rsidRPr="007A7BB0">
        <w:rPr>
          <w:rFonts w:ascii="Arial" w:hAnsi="Arial" w:cs="Arial"/>
          <w:color w:val="000000"/>
        </w:rPr>
        <w:t>А именно</w:t>
      </w:r>
      <w:r w:rsidR="005017AA" w:rsidRPr="007A7BB0">
        <w:rPr>
          <w:rFonts w:ascii="Arial" w:hAnsi="Arial" w:cs="Arial"/>
          <w:color w:val="000000"/>
        </w:rPr>
        <w:t xml:space="preserve"> </w:t>
      </w:r>
      <w:r w:rsidRPr="007A7BB0">
        <w:rPr>
          <w:rFonts w:ascii="Arial" w:hAnsi="Arial" w:cs="Arial"/>
          <w:color w:val="000000"/>
        </w:rPr>
        <w:t xml:space="preserve">в </w:t>
      </w:r>
      <w:r w:rsidR="005017AA" w:rsidRPr="007A7BB0">
        <w:rPr>
          <w:rFonts w:ascii="Arial" w:hAnsi="Arial" w:cs="Arial"/>
          <w:color w:val="000000"/>
        </w:rPr>
        <w:t>отчет</w:t>
      </w:r>
      <w:r w:rsidRPr="007A7BB0">
        <w:rPr>
          <w:rFonts w:ascii="Arial" w:hAnsi="Arial" w:cs="Arial"/>
          <w:color w:val="000000"/>
        </w:rPr>
        <w:t>е IUPAC/CITAC рекомендовано</w:t>
      </w:r>
      <w:r w:rsidR="005017AA" w:rsidRPr="007A7BB0">
        <w:rPr>
          <w:rFonts w:ascii="Arial" w:hAnsi="Arial" w:cs="Arial"/>
          <w:color w:val="000000"/>
        </w:rPr>
        <w:t xml:space="preserve">, чтобы </w:t>
      </w:r>
      <w:r w:rsidRPr="007A7BB0">
        <w:rPr>
          <w:rFonts w:ascii="Arial" w:hAnsi="Arial" w:cs="Arial"/>
          <w:color w:val="000000"/>
        </w:rPr>
        <w:t>приписанное</w:t>
      </w:r>
      <w:r w:rsidR="005017AA" w:rsidRPr="007A7BB0">
        <w:rPr>
          <w:rFonts w:ascii="Arial" w:hAnsi="Arial" w:cs="Arial"/>
          <w:color w:val="000000"/>
        </w:rPr>
        <w:t xml:space="preserve"> значение </w:t>
      </w:r>
      <w:r w:rsidR="00835588" w:rsidRPr="007A7BB0">
        <w:rPr>
          <w:rFonts w:ascii="Arial" w:hAnsi="Arial" w:cs="Arial"/>
          <w:color w:val="000000"/>
        </w:rPr>
        <w:t xml:space="preserve">было </w:t>
      </w:r>
      <w:r w:rsidR="00D63978" w:rsidRPr="007A7BB0">
        <w:rPr>
          <w:rFonts w:ascii="Arial" w:hAnsi="Arial" w:cs="Arial"/>
          <w:color w:val="000000"/>
        </w:rPr>
        <w:t>о</w:t>
      </w:r>
      <w:r w:rsidR="00835588" w:rsidRPr="007A7BB0">
        <w:rPr>
          <w:rFonts w:ascii="Arial" w:hAnsi="Arial" w:cs="Arial"/>
          <w:color w:val="000000"/>
        </w:rPr>
        <w:t>сновано</w:t>
      </w:r>
      <w:r w:rsidR="005017AA" w:rsidRPr="007A7BB0">
        <w:rPr>
          <w:rFonts w:ascii="Arial" w:hAnsi="Arial" w:cs="Arial"/>
          <w:color w:val="000000"/>
        </w:rPr>
        <w:t xml:space="preserve"> на </w:t>
      </w:r>
      <w:r w:rsidR="00B90A4A" w:rsidRPr="007A7BB0">
        <w:rPr>
          <w:rFonts w:ascii="Arial" w:hAnsi="Arial" w:cs="Arial"/>
          <w:color w:val="000000"/>
        </w:rPr>
        <w:t>достовер</w:t>
      </w:r>
      <w:r w:rsidR="005017AA" w:rsidRPr="007A7BB0">
        <w:rPr>
          <w:rFonts w:ascii="Arial" w:hAnsi="Arial" w:cs="Arial"/>
          <w:color w:val="000000"/>
        </w:rPr>
        <w:t xml:space="preserve">ных независимых </w:t>
      </w:r>
      <w:r w:rsidR="00B90A4A" w:rsidRPr="007A7BB0">
        <w:rPr>
          <w:rFonts w:ascii="Arial" w:hAnsi="Arial" w:cs="Arial"/>
          <w:color w:val="000000"/>
        </w:rPr>
        <w:t xml:space="preserve">результатах </w:t>
      </w:r>
      <w:r w:rsidR="005017AA" w:rsidRPr="007A7BB0">
        <w:rPr>
          <w:rFonts w:ascii="Arial" w:hAnsi="Arial" w:cs="Arial"/>
          <w:color w:val="000000"/>
        </w:rPr>
        <w:t>измерени</w:t>
      </w:r>
      <w:r w:rsidR="00B90A4A" w:rsidRPr="007A7BB0">
        <w:rPr>
          <w:rFonts w:ascii="Arial" w:hAnsi="Arial" w:cs="Arial"/>
          <w:color w:val="000000"/>
        </w:rPr>
        <w:t>й</w:t>
      </w:r>
      <w:r w:rsidR="005017AA" w:rsidRPr="007A7BB0">
        <w:rPr>
          <w:rFonts w:ascii="Arial" w:hAnsi="Arial" w:cs="Arial"/>
          <w:color w:val="000000"/>
        </w:rPr>
        <w:t xml:space="preserve">; например, </w:t>
      </w:r>
      <w:r w:rsidR="00B90A4A" w:rsidRPr="007A7BB0">
        <w:rPr>
          <w:rFonts w:ascii="Arial" w:hAnsi="Arial" w:cs="Arial"/>
          <w:color w:val="000000"/>
        </w:rPr>
        <w:t xml:space="preserve">полученных </w:t>
      </w:r>
      <w:r w:rsidR="005017AA" w:rsidRPr="007A7BB0">
        <w:rPr>
          <w:rFonts w:ascii="Arial" w:hAnsi="Arial" w:cs="Arial"/>
          <w:color w:val="000000"/>
        </w:rPr>
        <w:t xml:space="preserve">с использованием сертифицированного </w:t>
      </w:r>
      <w:r w:rsidRPr="007A7BB0">
        <w:rPr>
          <w:rFonts w:ascii="Arial" w:hAnsi="Arial" w:cs="Arial"/>
          <w:color w:val="000000"/>
        </w:rPr>
        <w:t>стандартного образца</w:t>
      </w:r>
      <w:r w:rsidR="00835588" w:rsidRPr="007A7BB0">
        <w:rPr>
          <w:rFonts w:ascii="Arial" w:hAnsi="Arial" w:cs="Arial"/>
          <w:color w:val="000000"/>
        </w:rPr>
        <w:t>, независимо</w:t>
      </w:r>
      <w:r w:rsidR="005017AA" w:rsidRPr="007A7BB0">
        <w:rPr>
          <w:rFonts w:ascii="Arial" w:hAnsi="Arial" w:cs="Arial"/>
          <w:color w:val="000000"/>
        </w:rPr>
        <w:t xml:space="preserve"> </w:t>
      </w:r>
      <w:r w:rsidR="00762307" w:rsidRPr="007A7BB0">
        <w:rPr>
          <w:rFonts w:ascii="Arial" w:hAnsi="Arial" w:cs="Arial"/>
          <w:color w:val="000000"/>
        </w:rPr>
        <w:t>установлен</w:t>
      </w:r>
      <w:r w:rsidR="00D63978" w:rsidRPr="007A7BB0">
        <w:rPr>
          <w:rFonts w:ascii="Arial" w:hAnsi="Arial" w:cs="Arial"/>
          <w:color w:val="000000"/>
        </w:rPr>
        <w:t>ного</w:t>
      </w:r>
      <w:r w:rsidR="005017AA" w:rsidRPr="007A7BB0">
        <w:rPr>
          <w:rFonts w:ascii="Arial" w:hAnsi="Arial" w:cs="Arial"/>
          <w:color w:val="000000"/>
        </w:rPr>
        <w:t xml:space="preserve"> </w:t>
      </w:r>
      <w:r w:rsidR="00835588" w:rsidRPr="007A7BB0">
        <w:rPr>
          <w:rFonts w:ascii="Arial" w:hAnsi="Arial" w:cs="Arial"/>
          <w:color w:val="000000"/>
        </w:rPr>
        <w:t>путем калибровки</w:t>
      </w:r>
      <w:r w:rsidR="001F0131" w:rsidRPr="007A7BB0">
        <w:rPr>
          <w:rFonts w:ascii="Arial" w:hAnsi="Arial" w:cs="Arial"/>
          <w:color w:val="000000"/>
        </w:rPr>
        <w:t>,</w:t>
      </w:r>
      <w:r w:rsidR="005017AA" w:rsidRPr="007A7BB0">
        <w:rPr>
          <w:rFonts w:ascii="Arial" w:hAnsi="Arial" w:cs="Arial"/>
          <w:color w:val="000000"/>
        </w:rPr>
        <w:t xml:space="preserve"> или национальным институтом метрологии</w:t>
      </w:r>
      <w:r w:rsidR="00D63978" w:rsidRPr="007A7BB0">
        <w:rPr>
          <w:rFonts w:ascii="Arial" w:hAnsi="Arial" w:cs="Arial"/>
          <w:color w:val="000000"/>
        </w:rPr>
        <w:t>,</w:t>
      </w:r>
      <w:r w:rsidR="005017AA" w:rsidRPr="007A7BB0">
        <w:rPr>
          <w:rFonts w:ascii="Arial" w:hAnsi="Arial" w:cs="Arial"/>
          <w:color w:val="000000"/>
        </w:rPr>
        <w:t xml:space="preserve"> или </w:t>
      </w:r>
      <w:r w:rsidR="005E5732" w:rsidRPr="007A7BB0">
        <w:rPr>
          <w:rFonts w:ascii="Arial" w:hAnsi="Arial" w:cs="Arial"/>
          <w:color w:val="000000"/>
        </w:rPr>
        <w:t>полученного</w:t>
      </w:r>
      <w:r w:rsidR="00B90A4A" w:rsidRPr="007A7BB0">
        <w:rPr>
          <w:rFonts w:ascii="Arial" w:hAnsi="Arial" w:cs="Arial"/>
          <w:color w:val="000000"/>
        </w:rPr>
        <w:t xml:space="preserve"> </w:t>
      </w:r>
      <w:r w:rsidR="005E5732" w:rsidRPr="007A7BB0">
        <w:rPr>
          <w:rFonts w:ascii="Arial" w:hAnsi="Arial" w:cs="Arial"/>
          <w:color w:val="000000"/>
        </w:rPr>
        <w:t>с помощью</w:t>
      </w:r>
      <w:r w:rsidR="005017AA" w:rsidRPr="007A7BB0">
        <w:rPr>
          <w:rFonts w:ascii="Arial" w:hAnsi="Arial" w:cs="Arial"/>
          <w:color w:val="000000"/>
        </w:rPr>
        <w:t xml:space="preserve"> гравиметрическо</w:t>
      </w:r>
      <w:r w:rsidR="00D63978" w:rsidRPr="007A7BB0">
        <w:rPr>
          <w:rFonts w:ascii="Arial" w:hAnsi="Arial" w:cs="Arial"/>
          <w:color w:val="000000"/>
        </w:rPr>
        <w:t>го приготовления</w:t>
      </w:r>
      <w:r w:rsidR="005017AA" w:rsidRPr="007A7BB0">
        <w:rPr>
          <w:rFonts w:ascii="Arial" w:hAnsi="Arial" w:cs="Arial"/>
          <w:color w:val="000000"/>
        </w:rPr>
        <w:t xml:space="preserve">. В отчете </w:t>
      </w:r>
      <w:r w:rsidR="00B90A4A" w:rsidRPr="007A7BB0">
        <w:rPr>
          <w:rFonts w:ascii="Arial" w:hAnsi="Arial" w:cs="Arial"/>
          <w:color w:val="000000"/>
        </w:rPr>
        <w:t>указ</w:t>
      </w:r>
      <w:r w:rsidR="005E5732" w:rsidRPr="007A7BB0">
        <w:rPr>
          <w:rFonts w:ascii="Arial" w:hAnsi="Arial" w:cs="Arial"/>
          <w:color w:val="000000"/>
        </w:rPr>
        <w:t>ано</w:t>
      </w:r>
      <w:r w:rsidR="005017AA" w:rsidRPr="007A7BB0">
        <w:rPr>
          <w:rFonts w:ascii="Arial" w:hAnsi="Arial" w:cs="Arial"/>
          <w:color w:val="000000"/>
        </w:rPr>
        <w:t xml:space="preserve">, что стандартное отклонение </w:t>
      </w:r>
      <w:r w:rsidR="00220342" w:rsidRPr="007A7BB0">
        <w:rPr>
          <w:rFonts w:ascii="Arial" w:hAnsi="Arial" w:cs="Arial"/>
          <w:color w:val="000000"/>
        </w:rPr>
        <w:t xml:space="preserve">для </w:t>
      </w:r>
      <w:r w:rsidR="005017AA" w:rsidRPr="007A7BB0">
        <w:rPr>
          <w:rFonts w:ascii="Arial" w:hAnsi="Arial" w:cs="Arial"/>
          <w:color w:val="000000"/>
        </w:rPr>
        <w:t xml:space="preserve">оценки квалификации может </w:t>
      </w:r>
      <w:r w:rsidR="005E5732" w:rsidRPr="007A7BB0">
        <w:rPr>
          <w:rFonts w:ascii="Arial" w:hAnsi="Arial" w:cs="Arial"/>
          <w:color w:val="000000"/>
        </w:rPr>
        <w:t>быть</w:t>
      </w:r>
      <w:r w:rsidR="005017AA" w:rsidRPr="007A7BB0">
        <w:rPr>
          <w:rFonts w:ascii="Arial" w:hAnsi="Arial" w:cs="Arial"/>
          <w:color w:val="000000"/>
        </w:rPr>
        <w:t xml:space="preserve"> </w:t>
      </w:r>
      <w:r w:rsidR="007E530E" w:rsidRPr="007A7BB0">
        <w:rPr>
          <w:rFonts w:ascii="Arial" w:hAnsi="Arial" w:cs="Arial"/>
          <w:color w:val="000000"/>
        </w:rPr>
        <w:t xml:space="preserve">не </w:t>
      </w:r>
      <w:r w:rsidR="005017AA" w:rsidRPr="007A7BB0">
        <w:rPr>
          <w:rFonts w:ascii="Arial" w:hAnsi="Arial" w:cs="Arial"/>
          <w:color w:val="000000"/>
        </w:rPr>
        <w:t>основа</w:t>
      </w:r>
      <w:r w:rsidR="005E5732" w:rsidRPr="007A7BB0">
        <w:rPr>
          <w:rFonts w:ascii="Arial" w:hAnsi="Arial" w:cs="Arial"/>
          <w:color w:val="000000"/>
        </w:rPr>
        <w:t>но</w:t>
      </w:r>
      <w:r w:rsidR="005017AA" w:rsidRPr="007A7BB0">
        <w:rPr>
          <w:rFonts w:ascii="Arial" w:hAnsi="Arial" w:cs="Arial"/>
          <w:color w:val="000000"/>
        </w:rPr>
        <w:t xml:space="preserve"> на наблюдаемой дисперсии результатов участников одного раунда </w:t>
      </w:r>
      <w:r w:rsidRPr="007A7BB0">
        <w:rPr>
          <w:rFonts w:ascii="Arial" w:hAnsi="Arial" w:cs="Arial"/>
          <w:color w:val="000000"/>
        </w:rPr>
        <w:t xml:space="preserve">программы проверки </w:t>
      </w:r>
      <w:r w:rsidR="005017AA" w:rsidRPr="007A7BB0">
        <w:rPr>
          <w:rFonts w:ascii="Arial" w:hAnsi="Arial" w:cs="Arial"/>
          <w:color w:val="000000"/>
        </w:rPr>
        <w:t xml:space="preserve">квалификации. </w:t>
      </w:r>
    </w:p>
    <w:p w14:paraId="3D801A63" w14:textId="77777777" w:rsidR="00E8102E" w:rsidRPr="007A7BB0" w:rsidRDefault="005017AA" w:rsidP="005775D5">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5.4.2 Минимальное количество участников, необходимое для различных статистических методов</w:t>
      </w:r>
      <w:r w:rsidR="00B90A4A" w:rsidRPr="007A7BB0">
        <w:rPr>
          <w:rFonts w:ascii="Arial" w:hAnsi="Arial" w:cs="Arial"/>
          <w:color w:val="000000"/>
          <w:sz w:val="24"/>
          <w:szCs w:val="24"/>
        </w:rPr>
        <w:t>,</w:t>
      </w:r>
      <w:r w:rsidRPr="007A7BB0">
        <w:rPr>
          <w:rFonts w:ascii="Arial" w:hAnsi="Arial" w:cs="Arial"/>
          <w:color w:val="000000"/>
          <w:sz w:val="24"/>
          <w:szCs w:val="24"/>
        </w:rPr>
        <w:t xml:space="preserve"> завис</w:t>
      </w:r>
      <w:r w:rsidR="00B90A4A" w:rsidRPr="007A7BB0">
        <w:rPr>
          <w:rFonts w:ascii="Arial" w:hAnsi="Arial" w:cs="Arial"/>
          <w:color w:val="000000"/>
          <w:sz w:val="24"/>
          <w:szCs w:val="24"/>
        </w:rPr>
        <w:t>и</w:t>
      </w:r>
      <w:r w:rsidRPr="007A7BB0">
        <w:rPr>
          <w:rFonts w:ascii="Arial" w:hAnsi="Arial" w:cs="Arial"/>
          <w:color w:val="000000"/>
          <w:sz w:val="24"/>
          <w:szCs w:val="24"/>
        </w:rPr>
        <w:t xml:space="preserve">т от множества </w:t>
      </w:r>
      <w:r w:rsidR="00B90A4A" w:rsidRPr="007A7BB0">
        <w:rPr>
          <w:rFonts w:ascii="Arial" w:hAnsi="Arial" w:cs="Arial"/>
          <w:color w:val="000000"/>
          <w:sz w:val="24"/>
          <w:szCs w:val="24"/>
        </w:rPr>
        <w:t>факторов</w:t>
      </w:r>
      <w:r w:rsidRPr="007A7BB0">
        <w:rPr>
          <w:rFonts w:ascii="Arial" w:hAnsi="Arial" w:cs="Arial"/>
          <w:color w:val="000000"/>
          <w:sz w:val="24"/>
          <w:szCs w:val="24"/>
        </w:rPr>
        <w:t xml:space="preserve">: </w:t>
      </w:r>
    </w:p>
    <w:p w14:paraId="76810C72" w14:textId="5EE93A56" w:rsidR="00E8102E" w:rsidRPr="007A7BB0" w:rsidRDefault="00DE4FA8" w:rsidP="005775D5">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5017AA" w:rsidRPr="007A7BB0">
        <w:rPr>
          <w:rFonts w:ascii="Arial" w:hAnsi="Arial" w:cs="Arial"/>
          <w:color w:val="000000"/>
          <w:sz w:val="24"/>
          <w:szCs w:val="24"/>
        </w:rPr>
        <w:t xml:space="preserve"> используемы</w:t>
      </w:r>
      <w:r w:rsidR="00B90A4A" w:rsidRPr="007A7BB0">
        <w:rPr>
          <w:rFonts w:ascii="Arial" w:hAnsi="Arial" w:cs="Arial"/>
          <w:color w:val="000000"/>
          <w:sz w:val="24"/>
          <w:szCs w:val="24"/>
        </w:rPr>
        <w:t>х</w:t>
      </w:r>
      <w:r w:rsidR="005017AA" w:rsidRPr="007A7BB0">
        <w:rPr>
          <w:rFonts w:ascii="Arial" w:hAnsi="Arial" w:cs="Arial"/>
          <w:color w:val="000000"/>
          <w:sz w:val="24"/>
          <w:szCs w:val="24"/>
        </w:rPr>
        <w:t xml:space="preserve"> статистически</w:t>
      </w:r>
      <w:r w:rsidR="00B90A4A" w:rsidRPr="007A7BB0">
        <w:rPr>
          <w:rFonts w:ascii="Arial" w:hAnsi="Arial" w:cs="Arial"/>
          <w:color w:val="000000"/>
          <w:sz w:val="24"/>
          <w:szCs w:val="24"/>
        </w:rPr>
        <w:t>х</w:t>
      </w:r>
      <w:r w:rsidR="005017AA" w:rsidRPr="007A7BB0">
        <w:rPr>
          <w:rFonts w:ascii="Arial" w:hAnsi="Arial" w:cs="Arial"/>
          <w:color w:val="000000"/>
          <w:sz w:val="24"/>
          <w:szCs w:val="24"/>
        </w:rPr>
        <w:t xml:space="preserve"> метод</w:t>
      </w:r>
      <w:r w:rsidR="005E5732" w:rsidRPr="007A7BB0">
        <w:rPr>
          <w:rFonts w:ascii="Arial" w:hAnsi="Arial" w:cs="Arial"/>
          <w:color w:val="000000"/>
          <w:sz w:val="24"/>
          <w:szCs w:val="24"/>
        </w:rPr>
        <w:t>ов</w:t>
      </w:r>
      <w:r w:rsidR="005017AA" w:rsidRPr="007A7BB0">
        <w:rPr>
          <w:rFonts w:ascii="Arial" w:hAnsi="Arial" w:cs="Arial"/>
          <w:color w:val="000000"/>
          <w:sz w:val="24"/>
          <w:szCs w:val="24"/>
        </w:rPr>
        <w:t>, например, выб</w:t>
      </w:r>
      <w:r w:rsidR="00B90A4A" w:rsidRPr="007A7BB0">
        <w:rPr>
          <w:rFonts w:ascii="Arial" w:hAnsi="Arial" w:cs="Arial"/>
          <w:color w:val="000000"/>
          <w:sz w:val="24"/>
          <w:szCs w:val="24"/>
        </w:rPr>
        <w:t>о</w:t>
      </w:r>
      <w:r w:rsidR="005017AA" w:rsidRPr="007A7BB0">
        <w:rPr>
          <w:rFonts w:ascii="Arial" w:hAnsi="Arial" w:cs="Arial"/>
          <w:color w:val="000000"/>
          <w:sz w:val="24"/>
          <w:szCs w:val="24"/>
        </w:rPr>
        <w:t>ра конкретн</w:t>
      </w:r>
      <w:r w:rsidR="00B90A4A" w:rsidRPr="007A7BB0">
        <w:rPr>
          <w:rFonts w:ascii="Arial" w:hAnsi="Arial" w:cs="Arial"/>
          <w:color w:val="000000"/>
          <w:sz w:val="24"/>
          <w:szCs w:val="24"/>
        </w:rPr>
        <w:t>ого</w:t>
      </w:r>
      <w:r w:rsidR="005017AA" w:rsidRPr="007A7BB0">
        <w:rPr>
          <w:rFonts w:ascii="Arial" w:hAnsi="Arial" w:cs="Arial"/>
          <w:color w:val="000000"/>
          <w:sz w:val="24"/>
          <w:szCs w:val="24"/>
        </w:rPr>
        <w:t xml:space="preserve"> </w:t>
      </w:r>
      <w:r w:rsidRPr="007A7BB0">
        <w:rPr>
          <w:rFonts w:ascii="Arial" w:hAnsi="Arial" w:cs="Arial"/>
          <w:color w:val="000000"/>
          <w:sz w:val="24"/>
          <w:szCs w:val="24"/>
        </w:rPr>
        <w:t>робастн</w:t>
      </w:r>
      <w:r w:rsidR="00B90A4A" w:rsidRPr="007A7BB0">
        <w:rPr>
          <w:rFonts w:ascii="Arial" w:hAnsi="Arial" w:cs="Arial"/>
          <w:color w:val="000000"/>
          <w:sz w:val="24"/>
          <w:szCs w:val="24"/>
        </w:rPr>
        <w:t>ого</w:t>
      </w:r>
      <w:r w:rsidR="005017AA" w:rsidRPr="007A7BB0">
        <w:rPr>
          <w:rFonts w:ascii="Arial" w:hAnsi="Arial" w:cs="Arial"/>
          <w:color w:val="000000"/>
          <w:sz w:val="24"/>
          <w:szCs w:val="24"/>
        </w:rPr>
        <w:t xml:space="preserve"> метод</w:t>
      </w:r>
      <w:r w:rsidR="00B90A4A" w:rsidRPr="007A7BB0">
        <w:rPr>
          <w:rFonts w:ascii="Arial" w:hAnsi="Arial" w:cs="Arial"/>
          <w:color w:val="000000"/>
          <w:sz w:val="24"/>
          <w:szCs w:val="24"/>
        </w:rPr>
        <w:t>а</w:t>
      </w:r>
      <w:r w:rsidR="005017AA" w:rsidRPr="007A7BB0">
        <w:rPr>
          <w:rFonts w:ascii="Arial" w:hAnsi="Arial" w:cs="Arial"/>
          <w:color w:val="000000"/>
          <w:sz w:val="24"/>
          <w:szCs w:val="24"/>
        </w:rPr>
        <w:t xml:space="preserve"> </w:t>
      </w:r>
      <w:r w:rsidRPr="007A7BB0">
        <w:rPr>
          <w:rFonts w:ascii="Arial" w:hAnsi="Arial" w:cs="Arial"/>
          <w:color w:val="000000"/>
          <w:sz w:val="24"/>
          <w:szCs w:val="24"/>
        </w:rPr>
        <w:t>или стратеги</w:t>
      </w:r>
      <w:r w:rsidR="00B90A4A" w:rsidRPr="007A7BB0">
        <w:rPr>
          <w:rFonts w:ascii="Arial" w:hAnsi="Arial" w:cs="Arial"/>
          <w:color w:val="000000"/>
          <w:sz w:val="24"/>
          <w:szCs w:val="24"/>
        </w:rPr>
        <w:t>и</w:t>
      </w:r>
      <w:r w:rsidRPr="007A7BB0">
        <w:rPr>
          <w:rFonts w:ascii="Arial" w:hAnsi="Arial" w:cs="Arial"/>
          <w:color w:val="000000"/>
          <w:sz w:val="24"/>
          <w:szCs w:val="24"/>
        </w:rPr>
        <w:t xml:space="preserve"> </w:t>
      </w:r>
      <w:r w:rsidR="00090257" w:rsidRPr="007A7BB0">
        <w:rPr>
          <w:rFonts w:ascii="Arial" w:hAnsi="Arial" w:cs="Arial"/>
          <w:color w:val="000000"/>
          <w:sz w:val="24"/>
          <w:szCs w:val="24"/>
        </w:rPr>
        <w:t>исключ</w:t>
      </w:r>
      <w:r w:rsidRPr="007A7BB0">
        <w:rPr>
          <w:rFonts w:ascii="Arial" w:hAnsi="Arial" w:cs="Arial"/>
          <w:color w:val="000000"/>
          <w:sz w:val="24"/>
          <w:szCs w:val="24"/>
        </w:rPr>
        <w:t>ения выбросов</w:t>
      </w:r>
      <w:r w:rsidR="005017AA" w:rsidRPr="007A7BB0">
        <w:rPr>
          <w:rFonts w:ascii="Arial" w:hAnsi="Arial" w:cs="Arial"/>
          <w:color w:val="000000"/>
          <w:sz w:val="24"/>
          <w:szCs w:val="24"/>
        </w:rPr>
        <w:t xml:space="preserve">; </w:t>
      </w:r>
    </w:p>
    <w:p w14:paraId="4FC7725D" w14:textId="77777777" w:rsidR="00E8102E" w:rsidRPr="007A7BB0" w:rsidRDefault="00DE4FA8" w:rsidP="005775D5">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5017AA" w:rsidRPr="007A7BB0">
        <w:rPr>
          <w:rFonts w:ascii="Arial" w:hAnsi="Arial" w:cs="Arial"/>
          <w:color w:val="000000"/>
          <w:sz w:val="24"/>
          <w:szCs w:val="24"/>
        </w:rPr>
        <w:t xml:space="preserve"> опыт</w:t>
      </w:r>
      <w:r w:rsidR="00B90A4A" w:rsidRPr="007A7BB0">
        <w:rPr>
          <w:rFonts w:ascii="Arial" w:hAnsi="Arial" w:cs="Arial"/>
          <w:color w:val="000000"/>
          <w:sz w:val="24"/>
          <w:szCs w:val="24"/>
        </w:rPr>
        <w:t>а</w:t>
      </w:r>
      <w:r w:rsidR="005017AA" w:rsidRPr="007A7BB0">
        <w:rPr>
          <w:rFonts w:ascii="Arial" w:hAnsi="Arial" w:cs="Arial"/>
          <w:color w:val="000000"/>
          <w:sz w:val="24"/>
          <w:szCs w:val="24"/>
        </w:rPr>
        <w:t xml:space="preserve"> участников в конкретной </w:t>
      </w:r>
      <w:r w:rsidRPr="007A7BB0">
        <w:rPr>
          <w:rFonts w:ascii="Arial" w:hAnsi="Arial" w:cs="Arial"/>
          <w:color w:val="000000"/>
          <w:sz w:val="24"/>
          <w:szCs w:val="24"/>
        </w:rPr>
        <w:t xml:space="preserve">программе проверки </w:t>
      </w:r>
      <w:r w:rsidR="005017AA" w:rsidRPr="007A7BB0">
        <w:rPr>
          <w:rFonts w:ascii="Arial" w:hAnsi="Arial" w:cs="Arial"/>
          <w:color w:val="000000"/>
          <w:sz w:val="24"/>
          <w:szCs w:val="24"/>
        </w:rPr>
        <w:t xml:space="preserve">квалификации; </w:t>
      </w:r>
    </w:p>
    <w:p w14:paraId="317B4ADA" w14:textId="77777777" w:rsidR="00E8102E" w:rsidRPr="007A7BB0" w:rsidRDefault="00DE4FA8" w:rsidP="005775D5">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5017AA" w:rsidRPr="007A7BB0">
        <w:rPr>
          <w:rFonts w:ascii="Arial" w:hAnsi="Arial" w:cs="Arial"/>
          <w:color w:val="000000"/>
          <w:sz w:val="24"/>
          <w:szCs w:val="24"/>
        </w:rPr>
        <w:t xml:space="preserve"> опыт</w:t>
      </w:r>
      <w:r w:rsidR="00B90A4A" w:rsidRPr="007A7BB0">
        <w:rPr>
          <w:rFonts w:ascii="Arial" w:hAnsi="Arial" w:cs="Arial"/>
          <w:color w:val="000000"/>
          <w:sz w:val="24"/>
          <w:szCs w:val="24"/>
        </w:rPr>
        <w:t>а</w:t>
      </w:r>
      <w:r w:rsidR="005017AA" w:rsidRPr="007A7BB0">
        <w:rPr>
          <w:rFonts w:ascii="Arial" w:hAnsi="Arial" w:cs="Arial"/>
          <w:color w:val="000000"/>
          <w:sz w:val="24"/>
          <w:szCs w:val="24"/>
        </w:rPr>
        <w:t xml:space="preserve"> </w:t>
      </w:r>
      <w:r w:rsidR="005E5732" w:rsidRPr="007A7BB0">
        <w:rPr>
          <w:rFonts w:ascii="Arial" w:hAnsi="Arial" w:cs="Arial"/>
          <w:color w:val="000000"/>
          <w:sz w:val="24"/>
          <w:szCs w:val="24"/>
        </w:rPr>
        <w:t xml:space="preserve">работы </w:t>
      </w:r>
      <w:r w:rsidR="002A1617" w:rsidRPr="007A7BB0">
        <w:rPr>
          <w:rFonts w:ascii="Arial" w:hAnsi="Arial" w:cs="Arial"/>
          <w:color w:val="000000"/>
          <w:sz w:val="24"/>
          <w:szCs w:val="24"/>
        </w:rPr>
        <w:t xml:space="preserve">провайдера проверки </w:t>
      </w:r>
      <w:r w:rsidR="005017AA" w:rsidRPr="007A7BB0">
        <w:rPr>
          <w:rFonts w:ascii="Arial" w:hAnsi="Arial" w:cs="Arial"/>
          <w:color w:val="000000"/>
          <w:sz w:val="24"/>
          <w:szCs w:val="24"/>
        </w:rPr>
        <w:t xml:space="preserve">квалификации с матрицей, измеряемой величиной, методами и группой участников; </w:t>
      </w:r>
    </w:p>
    <w:p w14:paraId="61F36AB4" w14:textId="77777777" w:rsidR="002A1617" w:rsidRPr="007A7BB0" w:rsidRDefault="00DE4FA8" w:rsidP="005775D5">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5017AA" w:rsidRPr="007A7BB0">
        <w:rPr>
          <w:rFonts w:ascii="Arial" w:hAnsi="Arial" w:cs="Arial"/>
          <w:color w:val="000000"/>
          <w:sz w:val="24"/>
          <w:szCs w:val="24"/>
        </w:rPr>
        <w:t xml:space="preserve"> </w:t>
      </w:r>
      <w:r w:rsidR="00B90A4A" w:rsidRPr="007A7BB0">
        <w:rPr>
          <w:rFonts w:ascii="Arial" w:hAnsi="Arial" w:cs="Arial"/>
          <w:color w:val="000000"/>
          <w:sz w:val="24"/>
          <w:szCs w:val="24"/>
        </w:rPr>
        <w:t xml:space="preserve">наличия (отсутствия) </w:t>
      </w:r>
      <w:r w:rsidR="007E530E" w:rsidRPr="007A7BB0">
        <w:rPr>
          <w:rFonts w:ascii="Arial" w:hAnsi="Arial" w:cs="Arial"/>
          <w:color w:val="000000"/>
          <w:sz w:val="24"/>
          <w:szCs w:val="24"/>
        </w:rPr>
        <w:t>цели</w:t>
      </w:r>
      <w:r w:rsidR="005017AA" w:rsidRPr="007A7BB0">
        <w:rPr>
          <w:rFonts w:ascii="Arial" w:hAnsi="Arial" w:cs="Arial"/>
          <w:color w:val="000000"/>
          <w:sz w:val="24"/>
          <w:szCs w:val="24"/>
        </w:rPr>
        <w:t xml:space="preserve"> определ</w:t>
      </w:r>
      <w:r w:rsidR="00B90A4A" w:rsidRPr="007A7BB0">
        <w:rPr>
          <w:rFonts w:ascii="Arial" w:hAnsi="Arial" w:cs="Arial"/>
          <w:color w:val="000000"/>
          <w:sz w:val="24"/>
          <w:szCs w:val="24"/>
        </w:rPr>
        <w:t>ения</w:t>
      </w:r>
      <w:r w:rsidR="005017AA" w:rsidRPr="007A7BB0">
        <w:rPr>
          <w:rFonts w:ascii="Arial" w:hAnsi="Arial" w:cs="Arial"/>
          <w:color w:val="000000"/>
          <w:sz w:val="24"/>
          <w:szCs w:val="24"/>
        </w:rPr>
        <w:t xml:space="preserve"> </w:t>
      </w:r>
      <w:r w:rsidR="002A1617" w:rsidRPr="007A7BB0">
        <w:rPr>
          <w:rFonts w:ascii="Arial" w:hAnsi="Arial" w:cs="Arial"/>
          <w:color w:val="000000"/>
          <w:sz w:val="24"/>
          <w:szCs w:val="24"/>
        </w:rPr>
        <w:t>приписанно</w:t>
      </w:r>
      <w:r w:rsidR="00B90A4A" w:rsidRPr="007A7BB0">
        <w:rPr>
          <w:rFonts w:ascii="Arial" w:hAnsi="Arial" w:cs="Arial"/>
          <w:color w:val="000000"/>
          <w:sz w:val="24"/>
          <w:szCs w:val="24"/>
        </w:rPr>
        <w:t>го</w:t>
      </w:r>
      <w:r w:rsidR="005017AA" w:rsidRPr="007A7BB0">
        <w:rPr>
          <w:rFonts w:ascii="Arial" w:hAnsi="Arial" w:cs="Arial"/>
          <w:color w:val="000000"/>
          <w:sz w:val="24"/>
          <w:szCs w:val="24"/>
        </w:rPr>
        <w:t xml:space="preserve"> значени</w:t>
      </w:r>
      <w:r w:rsidR="00B90A4A" w:rsidRPr="007A7BB0">
        <w:rPr>
          <w:rFonts w:ascii="Arial" w:hAnsi="Arial" w:cs="Arial"/>
          <w:color w:val="000000"/>
          <w:sz w:val="24"/>
          <w:szCs w:val="24"/>
        </w:rPr>
        <w:t>я</w:t>
      </w:r>
      <w:r w:rsidR="005017AA" w:rsidRPr="007A7BB0">
        <w:rPr>
          <w:rFonts w:ascii="Arial" w:hAnsi="Arial" w:cs="Arial"/>
          <w:color w:val="000000"/>
          <w:sz w:val="24"/>
          <w:szCs w:val="24"/>
        </w:rPr>
        <w:t xml:space="preserve"> или стандартно</w:t>
      </w:r>
      <w:r w:rsidR="00B90A4A" w:rsidRPr="007A7BB0">
        <w:rPr>
          <w:rFonts w:ascii="Arial" w:hAnsi="Arial" w:cs="Arial"/>
          <w:color w:val="000000"/>
          <w:sz w:val="24"/>
          <w:szCs w:val="24"/>
        </w:rPr>
        <w:t>го</w:t>
      </w:r>
      <w:r w:rsidR="005017AA" w:rsidRPr="007A7BB0">
        <w:rPr>
          <w:rFonts w:ascii="Arial" w:hAnsi="Arial" w:cs="Arial"/>
          <w:color w:val="000000"/>
          <w:sz w:val="24"/>
          <w:szCs w:val="24"/>
        </w:rPr>
        <w:t xml:space="preserve"> отклонени</w:t>
      </w:r>
      <w:r w:rsidR="00B90A4A" w:rsidRPr="007A7BB0">
        <w:rPr>
          <w:rFonts w:ascii="Arial" w:hAnsi="Arial" w:cs="Arial"/>
          <w:color w:val="000000"/>
          <w:sz w:val="24"/>
          <w:szCs w:val="24"/>
        </w:rPr>
        <w:t>я</w:t>
      </w:r>
      <w:r w:rsidR="005017AA" w:rsidRPr="007A7BB0">
        <w:rPr>
          <w:rFonts w:ascii="Arial" w:hAnsi="Arial" w:cs="Arial"/>
          <w:color w:val="000000"/>
          <w:sz w:val="24"/>
          <w:szCs w:val="24"/>
        </w:rPr>
        <w:t xml:space="preserve"> (или и то</w:t>
      </w:r>
      <w:r w:rsidR="00B90A4A" w:rsidRPr="007A7BB0">
        <w:rPr>
          <w:rFonts w:ascii="Arial" w:hAnsi="Arial" w:cs="Arial"/>
          <w:color w:val="000000"/>
          <w:sz w:val="24"/>
          <w:szCs w:val="24"/>
        </w:rPr>
        <w:t>го</w:t>
      </w:r>
      <w:r w:rsidR="005017AA" w:rsidRPr="007A7BB0">
        <w:rPr>
          <w:rFonts w:ascii="Arial" w:hAnsi="Arial" w:cs="Arial"/>
          <w:color w:val="000000"/>
          <w:sz w:val="24"/>
          <w:szCs w:val="24"/>
        </w:rPr>
        <w:t>, и друго</w:t>
      </w:r>
      <w:r w:rsidR="00B90A4A" w:rsidRPr="007A7BB0">
        <w:rPr>
          <w:rFonts w:ascii="Arial" w:hAnsi="Arial" w:cs="Arial"/>
          <w:color w:val="000000"/>
          <w:sz w:val="24"/>
          <w:szCs w:val="24"/>
        </w:rPr>
        <w:t>го</w:t>
      </w:r>
      <w:r w:rsidR="005017AA" w:rsidRPr="007A7BB0">
        <w:rPr>
          <w:rFonts w:ascii="Arial" w:hAnsi="Arial" w:cs="Arial"/>
          <w:color w:val="000000"/>
          <w:sz w:val="24"/>
          <w:szCs w:val="24"/>
        </w:rPr>
        <w:t xml:space="preserve">). </w:t>
      </w:r>
    </w:p>
    <w:p w14:paraId="52516F9B" w14:textId="77777777" w:rsidR="00E8102E" w:rsidRPr="007A7BB0" w:rsidRDefault="005017AA" w:rsidP="005775D5">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Дополнительные рекомендации по методам работы с небольшим </w:t>
      </w:r>
      <w:r w:rsidR="002A1617" w:rsidRPr="007A7BB0">
        <w:rPr>
          <w:rFonts w:ascii="Arial" w:hAnsi="Arial" w:cs="Arial"/>
          <w:color w:val="000000"/>
          <w:sz w:val="24"/>
          <w:szCs w:val="24"/>
        </w:rPr>
        <w:t>количеством</w:t>
      </w:r>
      <w:r w:rsidRPr="007A7BB0">
        <w:rPr>
          <w:rFonts w:ascii="Arial" w:hAnsi="Arial" w:cs="Arial"/>
          <w:color w:val="000000"/>
          <w:sz w:val="24"/>
          <w:szCs w:val="24"/>
        </w:rPr>
        <w:t xml:space="preserve"> участников приведены в D.1. </w:t>
      </w:r>
    </w:p>
    <w:p w14:paraId="19335C96" w14:textId="3AA91901" w:rsidR="00E8102E" w:rsidRPr="007A7BB0" w:rsidRDefault="005017AA" w:rsidP="005775D5">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5.</w:t>
      </w:r>
      <w:r w:rsidR="000535B1" w:rsidRPr="007A7BB0">
        <w:rPr>
          <w:rFonts w:ascii="Arial" w:hAnsi="Arial" w:cs="Arial"/>
          <w:b/>
          <w:color w:val="000000"/>
          <w:sz w:val="24"/>
          <w:szCs w:val="24"/>
        </w:rPr>
        <w:t>5 Рекомендации по выбору формы</w:t>
      </w:r>
      <w:r w:rsidRPr="007A7BB0">
        <w:rPr>
          <w:rFonts w:ascii="Arial" w:hAnsi="Arial" w:cs="Arial"/>
          <w:b/>
          <w:color w:val="000000"/>
          <w:sz w:val="24"/>
          <w:szCs w:val="24"/>
        </w:rPr>
        <w:t xml:space="preserve"> </w:t>
      </w:r>
      <w:r w:rsidR="00762307" w:rsidRPr="007A7BB0">
        <w:rPr>
          <w:rFonts w:ascii="Arial" w:hAnsi="Arial" w:cs="Arial"/>
          <w:b/>
          <w:color w:val="000000"/>
          <w:sz w:val="24"/>
          <w:szCs w:val="24"/>
        </w:rPr>
        <w:t>представления данных</w:t>
      </w:r>
      <w:r w:rsidRPr="007A7BB0">
        <w:rPr>
          <w:rFonts w:ascii="Arial" w:hAnsi="Arial" w:cs="Arial"/>
          <w:b/>
          <w:color w:val="000000"/>
          <w:sz w:val="24"/>
          <w:szCs w:val="24"/>
        </w:rPr>
        <w:t xml:space="preserve"> </w:t>
      </w:r>
    </w:p>
    <w:p w14:paraId="6273A0B6" w14:textId="09A92C85" w:rsidR="00E8102E" w:rsidRPr="007A7BB0" w:rsidRDefault="000535B1" w:rsidP="005775D5">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5.5.1 Общие требования к форме</w:t>
      </w:r>
      <w:r w:rsidR="005017AA" w:rsidRPr="007A7BB0">
        <w:rPr>
          <w:rFonts w:ascii="Arial" w:hAnsi="Arial" w:cs="Arial"/>
          <w:b/>
          <w:color w:val="000000"/>
          <w:sz w:val="24"/>
          <w:szCs w:val="24"/>
        </w:rPr>
        <w:t xml:space="preserve"> </w:t>
      </w:r>
      <w:r w:rsidR="00762307" w:rsidRPr="007A7BB0">
        <w:rPr>
          <w:rFonts w:ascii="Arial" w:hAnsi="Arial" w:cs="Arial"/>
          <w:b/>
          <w:color w:val="000000"/>
          <w:sz w:val="24"/>
          <w:szCs w:val="24"/>
        </w:rPr>
        <w:t xml:space="preserve">представления данных </w:t>
      </w:r>
    </w:p>
    <w:p w14:paraId="08E94521" w14:textId="77777777" w:rsidR="00E8102E" w:rsidRPr="007A7BB0" w:rsidRDefault="005017AA" w:rsidP="005775D5">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5.5.1.1 В соответствии с требованием</w:t>
      </w:r>
      <w:r w:rsidR="005E5732" w:rsidRPr="007A7BB0">
        <w:rPr>
          <w:rFonts w:ascii="Arial" w:hAnsi="Arial" w:cs="Arial"/>
          <w:color w:val="000000"/>
          <w:sz w:val="24"/>
          <w:szCs w:val="24"/>
        </w:rPr>
        <w:t xml:space="preserve"> 4.6.1.2</w:t>
      </w:r>
      <w:r w:rsidRPr="007A7BB0">
        <w:rPr>
          <w:rFonts w:ascii="Arial" w:hAnsi="Arial" w:cs="Arial"/>
          <w:color w:val="000000"/>
          <w:sz w:val="24"/>
          <w:szCs w:val="24"/>
        </w:rPr>
        <w:t xml:space="preserve"> ISO/IEC 17043:2010 </w:t>
      </w:r>
      <w:r w:rsidR="000535B1" w:rsidRPr="007A7BB0">
        <w:rPr>
          <w:rFonts w:ascii="Arial" w:hAnsi="Arial" w:cs="Arial"/>
          <w:color w:val="000000"/>
          <w:sz w:val="24"/>
          <w:szCs w:val="24"/>
        </w:rPr>
        <w:t>провайдер</w:t>
      </w:r>
      <w:r w:rsidR="00B90A4A" w:rsidRPr="007A7BB0">
        <w:rPr>
          <w:rFonts w:ascii="Arial" w:hAnsi="Arial" w:cs="Arial"/>
          <w:color w:val="000000"/>
          <w:sz w:val="24"/>
          <w:szCs w:val="24"/>
        </w:rPr>
        <w:t>ы</w:t>
      </w:r>
      <w:r w:rsidR="000535B1" w:rsidRPr="007A7BB0">
        <w:rPr>
          <w:rFonts w:ascii="Arial" w:hAnsi="Arial" w:cs="Arial"/>
          <w:color w:val="000000"/>
          <w:sz w:val="24"/>
          <w:szCs w:val="24"/>
        </w:rPr>
        <w:t xml:space="preserve"> проверки </w:t>
      </w:r>
      <w:r w:rsidRPr="007A7BB0">
        <w:rPr>
          <w:rFonts w:ascii="Arial" w:hAnsi="Arial" w:cs="Arial"/>
          <w:color w:val="000000"/>
          <w:sz w:val="24"/>
          <w:szCs w:val="24"/>
        </w:rPr>
        <w:t xml:space="preserve">квалификации инструктируют участников </w:t>
      </w:r>
      <w:r w:rsidR="00B90A4A" w:rsidRPr="007A7BB0">
        <w:rPr>
          <w:rFonts w:ascii="Arial" w:hAnsi="Arial" w:cs="Arial"/>
          <w:color w:val="000000"/>
          <w:sz w:val="24"/>
          <w:szCs w:val="24"/>
        </w:rPr>
        <w:t xml:space="preserve">по </w:t>
      </w:r>
      <w:r w:rsidRPr="007A7BB0">
        <w:rPr>
          <w:rFonts w:ascii="Arial" w:hAnsi="Arial" w:cs="Arial"/>
          <w:color w:val="000000"/>
          <w:sz w:val="24"/>
          <w:szCs w:val="24"/>
        </w:rPr>
        <w:t>пров</w:t>
      </w:r>
      <w:r w:rsidR="00B90A4A" w:rsidRPr="007A7BB0">
        <w:rPr>
          <w:rFonts w:ascii="Arial" w:hAnsi="Arial" w:cs="Arial"/>
          <w:color w:val="000000"/>
          <w:sz w:val="24"/>
          <w:szCs w:val="24"/>
        </w:rPr>
        <w:t>е</w:t>
      </w:r>
      <w:r w:rsidRPr="007A7BB0">
        <w:rPr>
          <w:rFonts w:ascii="Arial" w:hAnsi="Arial" w:cs="Arial"/>
          <w:color w:val="000000"/>
          <w:sz w:val="24"/>
          <w:szCs w:val="24"/>
        </w:rPr>
        <w:t>д</w:t>
      </w:r>
      <w:r w:rsidR="00B90A4A" w:rsidRPr="007A7BB0">
        <w:rPr>
          <w:rFonts w:ascii="Arial" w:hAnsi="Arial" w:cs="Arial"/>
          <w:color w:val="000000"/>
          <w:sz w:val="24"/>
          <w:szCs w:val="24"/>
        </w:rPr>
        <w:t>ению</w:t>
      </w:r>
      <w:r w:rsidRPr="007A7BB0">
        <w:rPr>
          <w:rFonts w:ascii="Arial" w:hAnsi="Arial" w:cs="Arial"/>
          <w:color w:val="000000"/>
          <w:sz w:val="24"/>
          <w:szCs w:val="24"/>
        </w:rPr>
        <w:t xml:space="preserve"> измерени</w:t>
      </w:r>
      <w:r w:rsidR="00B90A4A" w:rsidRPr="007A7BB0">
        <w:rPr>
          <w:rFonts w:ascii="Arial" w:hAnsi="Arial" w:cs="Arial"/>
          <w:color w:val="000000"/>
          <w:sz w:val="24"/>
          <w:szCs w:val="24"/>
        </w:rPr>
        <w:t>й</w:t>
      </w:r>
      <w:r w:rsidRPr="007A7BB0">
        <w:rPr>
          <w:rFonts w:ascii="Arial" w:hAnsi="Arial" w:cs="Arial"/>
          <w:color w:val="000000"/>
          <w:sz w:val="24"/>
          <w:szCs w:val="24"/>
        </w:rPr>
        <w:t xml:space="preserve"> и </w:t>
      </w:r>
      <w:r w:rsidR="00102AB1" w:rsidRPr="007A7BB0">
        <w:rPr>
          <w:rFonts w:ascii="Arial" w:hAnsi="Arial" w:cs="Arial"/>
          <w:color w:val="000000"/>
          <w:sz w:val="24"/>
          <w:szCs w:val="24"/>
        </w:rPr>
        <w:t xml:space="preserve">представлению </w:t>
      </w:r>
      <w:r w:rsidR="00B90A4A" w:rsidRPr="007A7BB0">
        <w:rPr>
          <w:rFonts w:ascii="Arial" w:hAnsi="Arial" w:cs="Arial"/>
          <w:color w:val="000000"/>
          <w:sz w:val="24"/>
          <w:szCs w:val="24"/>
        </w:rPr>
        <w:t xml:space="preserve">отчета о </w:t>
      </w:r>
      <w:r w:rsidRPr="007A7BB0">
        <w:rPr>
          <w:rFonts w:ascii="Arial" w:hAnsi="Arial" w:cs="Arial"/>
          <w:color w:val="000000"/>
          <w:sz w:val="24"/>
          <w:szCs w:val="24"/>
        </w:rPr>
        <w:t>результат</w:t>
      </w:r>
      <w:r w:rsidR="00B90A4A" w:rsidRPr="007A7BB0">
        <w:rPr>
          <w:rFonts w:ascii="Arial" w:hAnsi="Arial" w:cs="Arial"/>
          <w:color w:val="000000"/>
          <w:sz w:val="24"/>
          <w:szCs w:val="24"/>
        </w:rPr>
        <w:t>ах измерений</w:t>
      </w:r>
      <w:r w:rsidRPr="007A7BB0">
        <w:rPr>
          <w:rFonts w:ascii="Arial" w:hAnsi="Arial" w:cs="Arial"/>
          <w:color w:val="000000"/>
          <w:sz w:val="24"/>
          <w:szCs w:val="24"/>
        </w:rPr>
        <w:t xml:space="preserve"> </w:t>
      </w:r>
      <w:r w:rsidR="00B90A4A" w:rsidRPr="007A7BB0">
        <w:rPr>
          <w:rFonts w:ascii="Arial" w:hAnsi="Arial" w:cs="Arial"/>
          <w:color w:val="000000"/>
          <w:sz w:val="24"/>
          <w:szCs w:val="24"/>
        </w:rPr>
        <w:t>на</w:t>
      </w:r>
      <w:r w:rsidRPr="007A7BB0">
        <w:rPr>
          <w:rFonts w:ascii="Arial" w:hAnsi="Arial" w:cs="Arial"/>
          <w:color w:val="000000"/>
          <w:sz w:val="24"/>
          <w:szCs w:val="24"/>
        </w:rPr>
        <w:t xml:space="preserve"> </w:t>
      </w:r>
      <w:r w:rsidR="000535B1" w:rsidRPr="007A7BB0">
        <w:rPr>
          <w:rFonts w:ascii="Arial" w:hAnsi="Arial" w:cs="Arial"/>
          <w:color w:val="000000"/>
          <w:sz w:val="24"/>
          <w:szCs w:val="24"/>
        </w:rPr>
        <w:t>образца</w:t>
      </w:r>
      <w:r w:rsidR="00B90A4A" w:rsidRPr="007A7BB0">
        <w:rPr>
          <w:rFonts w:ascii="Arial" w:hAnsi="Arial" w:cs="Arial"/>
          <w:color w:val="000000"/>
          <w:sz w:val="24"/>
          <w:szCs w:val="24"/>
        </w:rPr>
        <w:t>х</w:t>
      </w:r>
      <w:r w:rsidR="000535B1" w:rsidRPr="007A7BB0">
        <w:rPr>
          <w:rFonts w:ascii="Arial" w:hAnsi="Arial" w:cs="Arial"/>
          <w:color w:val="000000"/>
          <w:sz w:val="24"/>
          <w:szCs w:val="24"/>
        </w:rPr>
        <w:t xml:space="preserve"> для</w:t>
      </w:r>
      <w:r w:rsidRPr="007A7BB0">
        <w:rPr>
          <w:rFonts w:ascii="Arial" w:hAnsi="Arial" w:cs="Arial"/>
          <w:color w:val="000000"/>
          <w:sz w:val="24"/>
          <w:szCs w:val="24"/>
        </w:rPr>
        <w:t xml:space="preserve"> </w:t>
      </w:r>
      <w:r w:rsidR="000535B1" w:rsidRPr="007A7BB0">
        <w:rPr>
          <w:rFonts w:ascii="Arial" w:hAnsi="Arial" w:cs="Arial"/>
          <w:color w:val="000000"/>
          <w:sz w:val="24"/>
          <w:szCs w:val="24"/>
        </w:rPr>
        <w:t xml:space="preserve">проверки </w:t>
      </w:r>
      <w:r w:rsidRPr="007A7BB0">
        <w:rPr>
          <w:rFonts w:ascii="Arial" w:hAnsi="Arial" w:cs="Arial"/>
          <w:color w:val="000000"/>
          <w:sz w:val="24"/>
          <w:szCs w:val="24"/>
        </w:rPr>
        <w:t xml:space="preserve">квалификации </w:t>
      </w:r>
      <w:r w:rsidR="00D97DC6" w:rsidRPr="007A7BB0">
        <w:rPr>
          <w:rFonts w:ascii="Arial" w:hAnsi="Arial" w:cs="Arial"/>
          <w:color w:val="000000"/>
          <w:sz w:val="24"/>
          <w:szCs w:val="24"/>
        </w:rPr>
        <w:t>тем же самым способом</w:t>
      </w:r>
      <w:r w:rsidRPr="007A7BB0">
        <w:rPr>
          <w:rFonts w:ascii="Arial" w:hAnsi="Arial" w:cs="Arial"/>
          <w:color w:val="000000"/>
          <w:sz w:val="24"/>
          <w:szCs w:val="24"/>
        </w:rPr>
        <w:t xml:space="preserve">, как и для большинства </w:t>
      </w:r>
      <w:r w:rsidR="00B90A4A" w:rsidRPr="007A7BB0">
        <w:rPr>
          <w:rFonts w:ascii="Arial" w:hAnsi="Arial" w:cs="Arial"/>
          <w:color w:val="000000"/>
          <w:sz w:val="24"/>
          <w:szCs w:val="24"/>
        </w:rPr>
        <w:t>обыч</w:t>
      </w:r>
      <w:r w:rsidRPr="007A7BB0">
        <w:rPr>
          <w:rFonts w:ascii="Arial" w:hAnsi="Arial" w:cs="Arial"/>
          <w:color w:val="000000"/>
          <w:sz w:val="24"/>
          <w:szCs w:val="24"/>
        </w:rPr>
        <w:t xml:space="preserve">но выполняемых измерений, за исключением особых обстоятельств. </w:t>
      </w:r>
    </w:p>
    <w:p w14:paraId="780DC2C0" w14:textId="0021E3BC" w:rsidR="0011027F" w:rsidRPr="007A7BB0" w:rsidRDefault="005017AA" w:rsidP="005775D5">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5.5.1.2 Это требование может, в некоторых ситуациях, затруднить получение </w:t>
      </w:r>
      <w:r w:rsidR="00D97DC6" w:rsidRPr="007A7BB0">
        <w:rPr>
          <w:rFonts w:ascii="Arial" w:hAnsi="Arial" w:cs="Arial"/>
          <w:color w:val="000000"/>
          <w:sz w:val="24"/>
          <w:szCs w:val="24"/>
        </w:rPr>
        <w:t xml:space="preserve">точной </w:t>
      </w:r>
      <w:r w:rsidRPr="007A7BB0">
        <w:rPr>
          <w:rFonts w:ascii="Arial" w:hAnsi="Arial" w:cs="Arial"/>
          <w:color w:val="000000"/>
          <w:sz w:val="24"/>
          <w:szCs w:val="24"/>
        </w:rPr>
        <w:t xml:space="preserve">оценки </w:t>
      </w:r>
      <w:r w:rsidR="00D97DC6" w:rsidRPr="007A7BB0">
        <w:rPr>
          <w:rFonts w:ascii="Arial" w:hAnsi="Arial" w:cs="Arial"/>
          <w:color w:val="000000"/>
          <w:sz w:val="24"/>
          <w:szCs w:val="24"/>
        </w:rPr>
        <w:t xml:space="preserve">правильности и </w:t>
      </w:r>
      <w:proofErr w:type="spellStart"/>
      <w:r w:rsidR="00D97DC6" w:rsidRPr="007A7BB0">
        <w:rPr>
          <w:rFonts w:ascii="Arial" w:hAnsi="Arial" w:cs="Arial"/>
          <w:color w:val="000000"/>
          <w:sz w:val="24"/>
          <w:szCs w:val="24"/>
        </w:rPr>
        <w:t>прецизионности</w:t>
      </w:r>
      <w:proofErr w:type="spellEnd"/>
      <w:r w:rsidRPr="007A7BB0">
        <w:rPr>
          <w:rFonts w:ascii="Arial" w:hAnsi="Arial" w:cs="Arial"/>
          <w:color w:val="000000"/>
          <w:sz w:val="24"/>
          <w:szCs w:val="24"/>
        </w:rPr>
        <w:t xml:space="preserve"> или компетентности</w:t>
      </w:r>
      <w:r w:rsidR="005E5732" w:rsidRPr="007A7BB0">
        <w:rPr>
          <w:rFonts w:ascii="Arial" w:hAnsi="Arial" w:cs="Arial"/>
          <w:color w:val="000000"/>
          <w:sz w:val="24"/>
          <w:szCs w:val="24"/>
        </w:rPr>
        <w:t xml:space="preserve"> участников</w:t>
      </w:r>
      <w:r w:rsidRPr="007A7BB0">
        <w:rPr>
          <w:rFonts w:ascii="Arial" w:hAnsi="Arial" w:cs="Arial"/>
          <w:color w:val="000000"/>
          <w:sz w:val="24"/>
          <w:szCs w:val="24"/>
        </w:rPr>
        <w:t xml:space="preserve"> </w:t>
      </w:r>
      <w:r w:rsidR="005E5732" w:rsidRPr="007A7BB0">
        <w:rPr>
          <w:rFonts w:ascii="Arial" w:hAnsi="Arial" w:cs="Arial"/>
          <w:sz w:val="24"/>
          <w:szCs w:val="24"/>
        </w:rPr>
        <w:t>при выполнении процедуры измерений</w:t>
      </w:r>
      <w:r w:rsidRPr="007A7BB0">
        <w:rPr>
          <w:rFonts w:ascii="Arial" w:hAnsi="Arial" w:cs="Arial"/>
          <w:color w:val="000000"/>
          <w:sz w:val="24"/>
          <w:szCs w:val="24"/>
        </w:rPr>
        <w:t xml:space="preserve">. </w:t>
      </w:r>
      <w:r w:rsidR="00D97DC6" w:rsidRPr="007A7BB0">
        <w:rPr>
          <w:rFonts w:ascii="Arial" w:hAnsi="Arial" w:cs="Arial"/>
          <w:color w:val="000000"/>
          <w:sz w:val="24"/>
          <w:szCs w:val="24"/>
        </w:rPr>
        <w:t xml:space="preserve">Провайдер проверки </w:t>
      </w:r>
      <w:r w:rsidRPr="007A7BB0">
        <w:rPr>
          <w:rFonts w:ascii="Arial" w:hAnsi="Arial" w:cs="Arial"/>
          <w:color w:val="000000"/>
          <w:sz w:val="24"/>
          <w:szCs w:val="24"/>
        </w:rPr>
        <w:t>квалифика</w:t>
      </w:r>
      <w:r w:rsidR="00D97DC6" w:rsidRPr="007A7BB0">
        <w:rPr>
          <w:rFonts w:ascii="Arial" w:hAnsi="Arial" w:cs="Arial"/>
          <w:color w:val="000000"/>
          <w:sz w:val="24"/>
          <w:szCs w:val="24"/>
        </w:rPr>
        <w:t>ции должен принять согласованную форму</w:t>
      </w:r>
      <w:r w:rsidRPr="007A7BB0">
        <w:rPr>
          <w:rFonts w:ascii="Arial" w:hAnsi="Arial" w:cs="Arial"/>
          <w:color w:val="000000"/>
          <w:sz w:val="24"/>
          <w:szCs w:val="24"/>
        </w:rPr>
        <w:t xml:space="preserve"> </w:t>
      </w:r>
      <w:r w:rsidR="00762307" w:rsidRPr="007A7BB0">
        <w:rPr>
          <w:rFonts w:ascii="Arial" w:hAnsi="Arial" w:cs="Arial"/>
          <w:bCs/>
          <w:color w:val="000000"/>
          <w:sz w:val="24"/>
          <w:szCs w:val="24"/>
        </w:rPr>
        <w:t>представления данных</w:t>
      </w:r>
      <w:r w:rsidR="00762307" w:rsidRPr="007A7BB0">
        <w:rPr>
          <w:rFonts w:ascii="Arial" w:hAnsi="Arial" w:cs="Arial"/>
          <w:b/>
          <w:color w:val="000000"/>
          <w:sz w:val="24"/>
          <w:szCs w:val="24"/>
        </w:rPr>
        <w:t xml:space="preserve"> </w:t>
      </w:r>
      <w:r w:rsidRPr="007A7BB0">
        <w:rPr>
          <w:rFonts w:ascii="Arial" w:hAnsi="Arial" w:cs="Arial"/>
          <w:color w:val="000000"/>
          <w:sz w:val="24"/>
          <w:szCs w:val="24"/>
        </w:rPr>
        <w:t xml:space="preserve">для </w:t>
      </w:r>
      <w:r w:rsidR="00D97DC6" w:rsidRPr="007A7BB0">
        <w:rPr>
          <w:rFonts w:ascii="Arial" w:hAnsi="Arial" w:cs="Arial"/>
          <w:color w:val="000000"/>
          <w:sz w:val="24"/>
          <w:szCs w:val="24"/>
        </w:rPr>
        <w:t>программы</w:t>
      </w:r>
      <w:r w:rsidRPr="007A7BB0">
        <w:rPr>
          <w:rFonts w:ascii="Arial" w:hAnsi="Arial" w:cs="Arial"/>
          <w:color w:val="000000"/>
          <w:sz w:val="24"/>
          <w:szCs w:val="24"/>
        </w:rPr>
        <w:t xml:space="preserve"> </w:t>
      </w:r>
      <w:r w:rsidR="00D97DC6" w:rsidRPr="007A7BB0">
        <w:rPr>
          <w:rFonts w:ascii="Arial" w:hAnsi="Arial" w:cs="Arial"/>
          <w:color w:val="000000"/>
          <w:sz w:val="24"/>
          <w:szCs w:val="24"/>
        </w:rPr>
        <w:t xml:space="preserve">проверки </w:t>
      </w:r>
      <w:r w:rsidRPr="007A7BB0">
        <w:rPr>
          <w:rFonts w:ascii="Arial" w:hAnsi="Arial" w:cs="Arial"/>
          <w:color w:val="000000"/>
          <w:sz w:val="24"/>
          <w:szCs w:val="24"/>
        </w:rPr>
        <w:t>квалификации, но должен, по возможности, использовать единицы измерени</w:t>
      </w:r>
      <w:r w:rsidR="005C7374" w:rsidRPr="007A7BB0">
        <w:rPr>
          <w:rFonts w:ascii="Arial" w:hAnsi="Arial" w:cs="Arial"/>
          <w:color w:val="000000"/>
          <w:sz w:val="24"/>
          <w:szCs w:val="24"/>
        </w:rPr>
        <w:t>й</w:t>
      </w:r>
      <w:r w:rsidRPr="007A7BB0">
        <w:rPr>
          <w:rFonts w:ascii="Arial" w:hAnsi="Arial" w:cs="Arial"/>
          <w:color w:val="000000"/>
          <w:sz w:val="24"/>
          <w:szCs w:val="24"/>
        </w:rPr>
        <w:t>, знакомые большинс</w:t>
      </w:r>
      <w:r w:rsidR="00D97DC6" w:rsidRPr="007A7BB0">
        <w:rPr>
          <w:rFonts w:ascii="Arial" w:hAnsi="Arial" w:cs="Arial"/>
          <w:color w:val="000000"/>
          <w:sz w:val="24"/>
          <w:szCs w:val="24"/>
        </w:rPr>
        <w:t xml:space="preserve">тву </w:t>
      </w:r>
      <w:r w:rsidR="00D97DC6" w:rsidRPr="007A7BB0">
        <w:rPr>
          <w:rFonts w:ascii="Arial" w:hAnsi="Arial" w:cs="Arial"/>
          <w:color w:val="000000"/>
          <w:sz w:val="24"/>
          <w:szCs w:val="24"/>
        </w:rPr>
        <w:lastRenderedPageBreak/>
        <w:t>участников, и выбрать форму</w:t>
      </w:r>
      <w:r w:rsidR="00762307" w:rsidRPr="007A7BB0">
        <w:rPr>
          <w:rFonts w:ascii="Arial" w:hAnsi="Arial" w:cs="Arial"/>
          <w:color w:val="000000"/>
          <w:sz w:val="24"/>
          <w:szCs w:val="24"/>
        </w:rPr>
        <w:t xml:space="preserve"> </w:t>
      </w:r>
      <w:r w:rsidR="00762307" w:rsidRPr="007A7BB0">
        <w:rPr>
          <w:rFonts w:ascii="Arial" w:hAnsi="Arial" w:cs="Arial"/>
          <w:bCs/>
          <w:color w:val="000000"/>
          <w:sz w:val="24"/>
          <w:szCs w:val="24"/>
        </w:rPr>
        <w:t>представления данных</w:t>
      </w:r>
      <w:r w:rsidR="00D97DC6" w:rsidRPr="007A7BB0">
        <w:rPr>
          <w:rFonts w:ascii="Arial" w:hAnsi="Arial" w:cs="Arial"/>
          <w:bCs/>
          <w:color w:val="000000"/>
          <w:sz w:val="24"/>
          <w:szCs w:val="24"/>
        </w:rPr>
        <w:t>,</w:t>
      </w:r>
      <w:r w:rsidR="00D97DC6" w:rsidRPr="007A7BB0">
        <w:rPr>
          <w:rFonts w:ascii="Arial" w:hAnsi="Arial" w:cs="Arial"/>
          <w:color w:val="000000"/>
          <w:sz w:val="24"/>
          <w:szCs w:val="24"/>
        </w:rPr>
        <w:t xml:space="preserve"> которая</w:t>
      </w:r>
      <w:r w:rsidRPr="007A7BB0">
        <w:rPr>
          <w:rFonts w:ascii="Arial" w:hAnsi="Arial" w:cs="Arial"/>
          <w:color w:val="000000"/>
          <w:sz w:val="24"/>
          <w:szCs w:val="24"/>
        </w:rPr>
        <w:t xml:space="preserve"> сводит к минимуму </w:t>
      </w:r>
      <w:r w:rsidR="00B90A4A" w:rsidRPr="007A7BB0">
        <w:rPr>
          <w:rFonts w:ascii="Arial" w:hAnsi="Arial" w:cs="Arial"/>
          <w:color w:val="000000"/>
          <w:sz w:val="24"/>
          <w:szCs w:val="24"/>
        </w:rPr>
        <w:t xml:space="preserve">неверные записи </w:t>
      </w:r>
      <w:r w:rsidRPr="007A7BB0">
        <w:rPr>
          <w:rFonts w:ascii="Arial" w:hAnsi="Arial" w:cs="Arial"/>
          <w:color w:val="000000"/>
          <w:sz w:val="24"/>
          <w:szCs w:val="24"/>
        </w:rPr>
        <w:t xml:space="preserve">и другие ошибки. </w:t>
      </w:r>
      <w:r w:rsidR="00450496" w:rsidRPr="007A7BB0">
        <w:rPr>
          <w:rFonts w:ascii="Arial" w:hAnsi="Arial" w:cs="Arial"/>
          <w:color w:val="000000"/>
          <w:sz w:val="24"/>
          <w:szCs w:val="24"/>
        </w:rPr>
        <w:t>Отчет</w:t>
      </w:r>
      <w:r w:rsidRPr="007A7BB0">
        <w:rPr>
          <w:rFonts w:ascii="Arial" w:hAnsi="Arial" w:cs="Arial"/>
          <w:color w:val="000000"/>
          <w:sz w:val="24"/>
          <w:szCs w:val="24"/>
        </w:rPr>
        <w:t xml:space="preserve"> может включать автоматическое предупреждение о неподходящих </w:t>
      </w:r>
      <w:r w:rsidR="005E074B" w:rsidRPr="007A7BB0">
        <w:rPr>
          <w:rFonts w:ascii="Arial" w:hAnsi="Arial" w:cs="Arial"/>
          <w:color w:val="000000"/>
          <w:sz w:val="24"/>
          <w:szCs w:val="24"/>
        </w:rPr>
        <w:t>единицах измерени</w:t>
      </w:r>
      <w:r w:rsidR="00762307" w:rsidRPr="007A7BB0">
        <w:rPr>
          <w:rFonts w:ascii="Arial" w:hAnsi="Arial" w:cs="Arial"/>
          <w:color w:val="000000"/>
          <w:sz w:val="24"/>
          <w:szCs w:val="24"/>
        </w:rPr>
        <w:t>й</w:t>
      </w:r>
      <w:r w:rsidRPr="007A7BB0">
        <w:rPr>
          <w:rFonts w:ascii="Arial" w:hAnsi="Arial" w:cs="Arial"/>
          <w:color w:val="000000"/>
          <w:sz w:val="24"/>
          <w:szCs w:val="24"/>
        </w:rPr>
        <w:t xml:space="preserve">, </w:t>
      </w:r>
      <w:r w:rsidR="005E074B" w:rsidRPr="007A7BB0">
        <w:rPr>
          <w:rFonts w:ascii="Arial" w:hAnsi="Arial" w:cs="Arial"/>
          <w:color w:val="000000"/>
          <w:sz w:val="24"/>
          <w:szCs w:val="24"/>
        </w:rPr>
        <w:t>если</w:t>
      </w:r>
      <w:r w:rsidRPr="007A7BB0">
        <w:rPr>
          <w:rFonts w:ascii="Arial" w:hAnsi="Arial" w:cs="Arial"/>
          <w:color w:val="000000"/>
          <w:sz w:val="24"/>
          <w:szCs w:val="24"/>
        </w:rPr>
        <w:t xml:space="preserve"> известно, что участники регулярно отчитываются в </w:t>
      </w:r>
      <w:r w:rsidR="005E074B" w:rsidRPr="007A7BB0">
        <w:rPr>
          <w:rFonts w:ascii="Arial" w:hAnsi="Arial" w:cs="Arial"/>
          <w:color w:val="000000"/>
          <w:sz w:val="24"/>
          <w:szCs w:val="24"/>
        </w:rPr>
        <w:t>единицах измерени</w:t>
      </w:r>
      <w:r w:rsidR="00762307" w:rsidRPr="007A7BB0">
        <w:rPr>
          <w:rFonts w:ascii="Arial" w:hAnsi="Arial" w:cs="Arial"/>
          <w:color w:val="000000"/>
          <w:sz w:val="24"/>
          <w:szCs w:val="24"/>
        </w:rPr>
        <w:t>й</w:t>
      </w:r>
      <w:r w:rsidRPr="007A7BB0">
        <w:rPr>
          <w:rFonts w:ascii="Arial" w:hAnsi="Arial" w:cs="Arial"/>
          <w:color w:val="000000"/>
          <w:sz w:val="24"/>
          <w:szCs w:val="24"/>
        </w:rPr>
        <w:t>, отличных от тех, которые требу</w:t>
      </w:r>
      <w:r w:rsidR="00450496" w:rsidRPr="007A7BB0">
        <w:rPr>
          <w:rFonts w:ascii="Arial" w:hAnsi="Arial" w:cs="Arial"/>
          <w:color w:val="000000"/>
          <w:sz w:val="24"/>
          <w:szCs w:val="24"/>
        </w:rPr>
        <w:t>ет</w:t>
      </w:r>
      <w:r w:rsidRPr="007A7BB0">
        <w:rPr>
          <w:rFonts w:ascii="Arial" w:hAnsi="Arial" w:cs="Arial"/>
          <w:color w:val="000000"/>
          <w:sz w:val="24"/>
          <w:szCs w:val="24"/>
        </w:rPr>
        <w:t xml:space="preserve"> </w:t>
      </w:r>
      <w:r w:rsidR="005E074B" w:rsidRPr="007A7BB0">
        <w:rPr>
          <w:rFonts w:ascii="Arial" w:hAnsi="Arial" w:cs="Arial"/>
          <w:color w:val="000000"/>
          <w:sz w:val="24"/>
          <w:szCs w:val="24"/>
        </w:rPr>
        <w:t>программ</w:t>
      </w:r>
      <w:r w:rsidR="00450496" w:rsidRPr="007A7BB0">
        <w:rPr>
          <w:rFonts w:ascii="Arial" w:hAnsi="Arial" w:cs="Arial"/>
          <w:color w:val="000000"/>
          <w:sz w:val="24"/>
          <w:szCs w:val="24"/>
        </w:rPr>
        <w:t>а</w:t>
      </w:r>
      <w:r w:rsidRPr="007A7BB0">
        <w:rPr>
          <w:rFonts w:ascii="Arial" w:hAnsi="Arial" w:cs="Arial"/>
          <w:color w:val="000000"/>
          <w:sz w:val="24"/>
          <w:szCs w:val="24"/>
        </w:rPr>
        <w:t xml:space="preserve"> </w:t>
      </w:r>
      <w:r w:rsidR="005E074B" w:rsidRPr="007A7BB0">
        <w:rPr>
          <w:rFonts w:ascii="Arial" w:hAnsi="Arial" w:cs="Arial"/>
          <w:color w:val="000000"/>
          <w:sz w:val="24"/>
          <w:szCs w:val="24"/>
        </w:rPr>
        <w:t xml:space="preserve">проверки </w:t>
      </w:r>
      <w:r w:rsidRPr="007A7BB0">
        <w:rPr>
          <w:rFonts w:ascii="Arial" w:hAnsi="Arial" w:cs="Arial"/>
          <w:color w:val="000000"/>
          <w:sz w:val="24"/>
          <w:szCs w:val="24"/>
        </w:rPr>
        <w:t>квалификации.</w:t>
      </w:r>
    </w:p>
    <w:p w14:paraId="42F52FB1" w14:textId="19B963A7" w:rsidR="004B557E" w:rsidRPr="007A7BB0" w:rsidRDefault="004B557E" w:rsidP="005775D5">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1 –</w:t>
      </w:r>
      <w:r w:rsidRPr="007A7BB0">
        <w:rPr>
          <w:rFonts w:ascii="Arial" w:hAnsi="Arial" w:cs="Arial"/>
          <w:bCs/>
          <w:color w:val="000000"/>
          <w:spacing w:val="5"/>
        </w:rPr>
        <w:t xml:space="preserve"> </w:t>
      </w:r>
      <w:r w:rsidR="00A75456" w:rsidRPr="007A7BB0">
        <w:rPr>
          <w:rFonts w:ascii="Arial" w:hAnsi="Arial" w:cs="Arial"/>
          <w:color w:val="000000"/>
        </w:rPr>
        <w:t xml:space="preserve">Для некоторых </w:t>
      </w:r>
      <w:r w:rsidR="007B43B4" w:rsidRPr="007A7BB0">
        <w:rPr>
          <w:rFonts w:ascii="Arial" w:hAnsi="Arial" w:cs="Arial"/>
          <w:color w:val="000000"/>
        </w:rPr>
        <w:t>программ</w:t>
      </w:r>
      <w:r w:rsidR="00A75456" w:rsidRPr="007A7BB0">
        <w:rPr>
          <w:rFonts w:ascii="Arial" w:hAnsi="Arial" w:cs="Arial"/>
          <w:color w:val="000000"/>
        </w:rPr>
        <w:t xml:space="preserve"> </w:t>
      </w:r>
      <w:r w:rsidR="007B43B4" w:rsidRPr="007A7BB0">
        <w:rPr>
          <w:rFonts w:ascii="Arial" w:hAnsi="Arial" w:cs="Arial"/>
          <w:color w:val="000000"/>
        </w:rPr>
        <w:t>проверки</w:t>
      </w:r>
      <w:r w:rsidR="00A75456" w:rsidRPr="007A7BB0">
        <w:rPr>
          <w:rFonts w:ascii="Arial" w:hAnsi="Arial" w:cs="Arial"/>
          <w:color w:val="000000"/>
        </w:rPr>
        <w:t xml:space="preserve"> квалификации целью является оценка способности </w:t>
      </w:r>
      <w:r w:rsidR="00FC6787" w:rsidRPr="007A7BB0">
        <w:rPr>
          <w:rFonts w:ascii="Arial" w:hAnsi="Arial" w:cs="Arial"/>
          <w:color w:val="000000"/>
        </w:rPr>
        <w:t>участника следовать стандарт</w:t>
      </w:r>
      <w:r w:rsidR="00A75456" w:rsidRPr="007A7BB0">
        <w:rPr>
          <w:rFonts w:ascii="Arial" w:hAnsi="Arial" w:cs="Arial"/>
          <w:color w:val="000000"/>
        </w:rPr>
        <w:t>ному методу (например, официально требуемо</w:t>
      </w:r>
      <w:r w:rsidR="00FC6787" w:rsidRPr="007A7BB0">
        <w:rPr>
          <w:rFonts w:ascii="Arial" w:hAnsi="Arial" w:cs="Arial"/>
          <w:color w:val="000000"/>
        </w:rPr>
        <w:t>му или международно</w:t>
      </w:r>
      <w:r w:rsidR="00C33B63" w:rsidRPr="007A7BB0">
        <w:rPr>
          <w:rFonts w:ascii="Arial" w:hAnsi="Arial" w:cs="Arial"/>
          <w:color w:val="000000"/>
        </w:rPr>
        <w:t>му</w:t>
      </w:r>
      <w:r w:rsidR="00FC6787" w:rsidRPr="007A7BB0">
        <w:rPr>
          <w:rFonts w:ascii="Arial" w:hAnsi="Arial" w:cs="Arial"/>
          <w:color w:val="000000"/>
        </w:rPr>
        <w:t xml:space="preserve"> стандартиз</w:t>
      </w:r>
      <w:r w:rsidR="00A75456" w:rsidRPr="007A7BB0">
        <w:rPr>
          <w:rFonts w:ascii="Arial" w:hAnsi="Arial" w:cs="Arial"/>
          <w:color w:val="000000"/>
        </w:rPr>
        <w:t xml:space="preserve">ованному), который может включать использование определенной единицы измерения или </w:t>
      </w:r>
      <w:r w:rsidR="00450496" w:rsidRPr="007A7BB0">
        <w:rPr>
          <w:rFonts w:ascii="Arial" w:hAnsi="Arial" w:cs="Arial"/>
          <w:color w:val="000000"/>
        </w:rPr>
        <w:t xml:space="preserve">определенного </w:t>
      </w:r>
      <w:r w:rsidR="00A75456" w:rsidRPr="007A7BB0">
        <w:rPr>
          <w:rFonts w:ascii="Arial" w:hAnsi="Arial" w:cs="Arial"/>
          <w:color w:val="000000"/>
        </w:rPr>
        <w:t xml:space="preserve">количества значащих цифр. </w:t>
      </w:r>
    </w:p>
    <w:p w14:paraId="53338186" w14:textId="43B3986B" w:rsidR="004B557E" w:rsidRPr="007A7BB0" w:rsidRDefault="004B557E" w:rsidP="005775D5">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2 –</w:t>
      </w:r>
      <w:r w:rsidRPr="007A7BB0">
        <w:rPr>
          <w:rFonts w:ascii="Arial" w:hAnsi="Arial" w:cs="Arial"/>
          <w:bCs/>
          <w:color w:val="000000"/>
          <w:spacing w:val="5"/>
        </w:rPr>
        <w:t xml:space="preserve"> </w:t>
      </w:r>
      <w:r w:rsidR="00A75456" w:rsidRPr="007A7BB0">
        <w:rPr>
          <w:rFonts w:ascii="Arial" w:hAnsi="Arial" w:cs="Arial"/>
          <w:color w:val="000000"/>
        </w:rPr>
        <w:t xml:space="preserve">Ошибки </w:t>
      </w:r>
      <w:r w:rsidR="005E5732" w:rsidRPr="007A7BB0">
        <w:rPr>
          <w:rFonts w:ascii="Arial" w:hAnsi="Arial" w:cs="Arial"/>
          <w:color w:val="000000"/>
        </w:rPr>
        <w:t>провайдера</w:t>
      </w:r>
      <w:r w:rsidR="00A75456" w:rsidRPr="007A7BB0">
        <w:rPr>
          <w:rFonts w:ascii="Arial" w:hAnsi="Arial" w:cs="Arial"/>
          <w:color w:val="000000"/>
        </w:rPr>
        <w:t xml:space="preserve"> </w:t>
      </w:r>
      <w:r w:rsidR="00FC6787" w:rsidRPr="007A7BB0">
        <w:rPr>
          <w:rFonts w:ascii="Arial" w:hAnsi="Arial" w:cs="Arial"/>
          <w:color w:val="000000"/>
        </w:rPr>
        <w:t>проверки</w:t>
      </w:r>
      <w:r w:rsidR="00A75456" w:rsidRPr="007A7BB0">
        <w:rPr>
          <w:rFonts w:ascii="Arial" w:hAnsi="Arial" w:cs="Arial"/>
          <w:color w:val="000000"/>
        </w:rPr>
        <w:t xml:space="preserve"> квалификации </w:t>
      </w:r>
      <w:r w:rsidR="005E5732" w:rsidRPr="007A7BB0">
        <w:rPr>
          <w:rFonts w:ascii="Arial" w:hAnsi="Arial" w:cs="Arial"/>
          <w:color w:val="000000"/>
        </w:rPr>
        <w:t>при с</w:t>
      </w:r>
      <w:r w:rsidR="00762307" w:rsidRPr="007A7BB0">
        <w:rPr>
          <w:rFonts w:ascii="Arial" w:hAnsi="Arial" w:cs="Arial"/>
          <w:color w:val="000000"/>
        </w:rPr>
        <w:t>равн</w:t>
      </w:r>
      <w:r w:rsidR="005E5732" w:rsidRPr="007A7BB0">
        <w:rPr>
          <w:rFonts w:ascii="Arial" w:hAnsi="Arial" w:cs="Arial"/>
          <w:color w:val="000000"/>
        </w:rPr>
        <w:t xml:space="preserve">ении результатов </w:t>
      </w:r>
      <w:r w:rsidR="00A75456" w:rsidRPr="007A7BB0">
        <w:rPr>
          <w:rFonts w:ascii="Arial" w:hAnsi="Arial" w:cs="Arial"/>
          <w:color w:val="000000"/>
        </w:rPr>
        <w:t xml:space="preserve">могут быть существенно уменьшены или устранены путем использования электронных систем отчетности, которые позволяют участникам напрямую вводить свои данные. </w:t>
      </w:r>
    </w:p>
    <w:p w14:paraId="79FCE4EB" w14:textId="15126F73" w:rsidR="00FC6787" w:rsidRPr="007A7BB0" w:rsidRDefault="00A75456" w:rsidP="005775D5">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5.5.2 </w:t>
      </w:r>
      <w:r w:rsidR="00762307" w:rsidRPr="007A7BB0">
        <w:rPr>
          <w:rFonts w:ascii="Arial" w:hAnsi="Arial" w:cs="Arial"/>
          <w:b/>
          <w:color w:val="000000"/>
          <w:sz w:val="24"/>
          <w:szCs w:val="24"/>
        </w:rPr>
        <w:t xml:space="preserve">Представление данных </w:t>
      </w:r>
      <w:r w:rsidR="00FC6787" w:rsidRPr="007A7BB0">
        <w:rPr>
          <w:rFonts w:ascii="Arial" w:hAnsi="Arial" w:cs="Arial"/>
          <w:b/>
          <w:color w:val="000000"/>
          <w:sz w:val="24"/>
          <w:szCs w:val="24"/>
        </w:rPr>
        <w:t>о повторных измерениях</w:t>
      </w:r>
    </w:p>
    <w:p w14:paraId="75E6F325" w14:textId="7693D96F" w:rsidR="004B557E" w:rsidRPr="007A7BB0" w:rsidRDefault="00A75456" w:rsidP="005775D5">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Если </w:t>
      </w:r>
      <w:r w:rsidR="00FC6787" w:rsidRPr="007A7BB0">
        <w:rPr>
          <w:rFonts w:ascii="Arial" w:hAnsi="Arial" w:cs="Arial"/>
          <w:color w:val="000000"/>
          <w:sz w:val="24"/>
          <w:szCs w:val="24"/>
        </w:rPr>
        <w:t xml:space="preserve">программа проверки </w:t>
      </w:r>
      <w:r w:rsidRPr="007A7BB0">
        <w:rPr>
          <w:rFonts w:ascii="Arial" w:hAnsi="Arial" w:cs="Arial"/>
          <w:color w:val="000000"/>
          <w:sz w:val="24"/>
          <w:szCs w:val="24"/>
        </w:rPr>
        <w:t xml:space="preserve">квалификации требует повторения измерений </w:t>
      </w:r>
      <w:r w:rsidR="00450496" w:rsidRPr="007A7BB0">
        <w:rPr>
          <w:rFonts w:ascii="Arial" w:hAnsi="Arial" w:cs="Arial"/>
          <w:color w:val="000000"/>
          <w:sz w:val="24"/>
          <w:szCs w:val="24"/>
        </w:rPr>
        <w:t>на</w:t>
      </w:r>
      <w:r w:rsidRPr="007A7BB0">
        <w:rPr>
          <w:rFonts w:ascii="Arial" w:hAnsi="Arial" w:cs="Arial"/>
          <w:color w:val="000000"/>
          <w:sz w:val="24"/>
          <w:szCs w:val="24"/>
        </w:rPr>
        <w:t xml:space="preserve"> </w:t>
      </w:r>
      <w:r w:rsidR="00FC6787" w:rsidRPr="007A7BB0">
        <w:rPr>
          <w:rFonts w:ascii="Arial" w:hAnsi="Arial" w:cs="Arial"/>
          <w:color w:val="000000"/>
          <w:sz w:val="24"/>
          <w:szCs w:val="24"/>
        </w:rPr>
        <w:t>образца</w:t>
      </w:r>
      <w:r w:rsidR="00450496" w:rsidRPr="007A7BB0">
        <w:rPr>
          <w:rFonts w:ascii="Arial" w:hAnsi="Arial" w:cs="Arial"/>
          <w:color w:val="000000"/>
          <w:sz w:val="24"/>
          <w:szCs w:val="24"/>
        </w:rPr>
        <w:t>х</w:t>
      </w:r>
      <w:r w:rsidR="00FC6787" w:rsidRPr="007A7BB0">
        <w:rPr>
          <w:rFonts w:ascii="Arial" w:hAnsi="Arial" w:cs="Arial"/>
          <w:color w:val="000000"/>
          <w:sz w:val="24"/>
          <w:szCs w:val="24"/>
        </w:rPr>
        <w:t xml:space="preserve"> для</w:t>
      </w:r>
      <w:r w:rsidRPr="007A7BB0">
        <w:rPr>
          <w:rFonts w:ascii="Arial" w:hAnsi="Arial" w:cs="Arial"/>
          <w:color w:val="000000"/>
          <w:sz w:val="24"/>
          <w:szCs w:val="24"/>
        </w:rPr>
        <w:t xml:space="preserve"> </w:t>
      </w:r>
      <w:r w:rsidR="00FC6787" w:rsidRPr="007A7BB0">
        <w:rPr>
          <w:rFonts w:ascii="Arial" w:hAnsi="Arial" w:cs="Arial"/>
          <w:color w:val="000000"/>
          <w:sz w:val="24"/>
          <w:szCs w:val="24"/>
        </w:rPr>
        <w:t>проверки квалификации</w:t>
      </w:r>
      <w:r w:rsidRPr="007A7BB0">
        <w:rPr>
          <w:rFonts w:ascii="Arial" w:hAnsi="Arial" w:cs="Arial"/>
          <w:color w:val="000000"/>
          <w:sz w:val="24"/>
          <w:szCs w:val="24"/>
        </w:rPr>
        <w:t>, участник должен сообщить обо всех значениях</w:t>
      </w:r>
      <w:r w:rsidR="00450496" w:rsidRPr="007A7BB0">
        <w:rPr>
          <w:rFonts w:ascii="Arial" w:hAnsi="Arial" w:cs="Arial"/>
          <w:color w:val="000000"/>
          <w:sz w:val="24"/>
          <w:szCs w:val="24"/>
        </w:rPr>
        <w:t xml:space="preserve"> результатов повторных измерений</w:t>
      </w:r>
      <w:r w:rsidRPr="007A7BB0">
        <w:rPr>
          <w:rFonts w:ascii="Arial" w:hAnsi="Arial" w:cs="Arial"/>
          <w:color w:val="000000"/>
          <w:sz w:val="24"/>
          <w:szCs w:val="24"/>
        </w:rPr>
        <w:t xml:space="preserve">. Это может произойти, например, если цель состоит в том, чтобы оценить </w:t>
      </w:r>
      <w:r w:rsidR="00FC6787" w:rsidRPr="007A7BB0">
        <w:rPr>
          <w:rFonts w:ascii="Arial" w:hAnsi="Arial" w:cs="Arial"/>
          <w:color w:val="000000"/>
          <w:sz w:val="24"/>
          <w:szCs w:val="24"/>
        </w:rPr>
        <w:t xml:space="preserve">прецизионность </w:t>
      </w:r>
      <w:r w:rsidRPr="007A7BB0">
        <w:rPr>
          <w:rFonts w:ascii="Arial" w:hAnsi="Arial" w:cs="Arial"/>
          <w:color w:val="000000"/>
          <w:sz w:val="24"/>
          <w:szCs w:val="24"/>
        </w:rPr>
        <w:t xml:space="preserve">участника по известным </w:t>
      </w:r>
      <w:r w:rsidR="00762307" w:rsidRPr="007A7BB0">
        <w:rPr>
          <w:rFonts w:ascii="Arial" w:hAnsi="Arial" w:cs="Arial"/>
          <w:color w:val="000000"/>
          <w:sz w:val="24"/>
          <w:szCs w:val="24"/>
        </w:rPr>
        <w:t xml:space="preserve">идентичным </w:t>
      </w:r>
      <w:r w:rsidR="00FC6787" w:rsidRPr="007A7BB0">
        <w:rPr>
          <w:rFonts w:ascii="Arial" w:hAnsi="Arial" w:cs="Arial"/>
          <w:color w:val="000000"/>
          <w:sz w:val="24"/>
          <w:szCs w:val="24"/>
        </w:rPr>
        <w:t>образцам для проверки квалификации</w:t>
      </w:r>
      <w:r w:rsidRPr="007A7BB0">
        <w:rPr>
          <w:rFonts w:ascii="Arial" w:hAnsi="Arial" w:cs="Arial"/>
          <w:color w:val="000000"/>
          <w:sz w:val="24"/>
          <w:szCs w:val="24"/>
        </w:rPr>
        <w:t xml:space="preserve">, или </w:t>
      </w:r>
      <w:r w:rsidR="00FC6787" w:rsidRPr="007A7BB0">
        <w:rPr>
          <w:rFonts w:ascii="Arial" w:hAnsi="Arial" w:cs="Arial"/>
          <w:color w:val="000000"/>
          <w:sz w:val="24"/>
          <w:szCs w:val="24"/>
        </w:rPr>
        <w:t>если</w:t>
      </w:r>
      <w:r w:rsidRPr="007A7BB0">
        <w:rPr>
          <w:rFonts w:ascii="Arial" w:hAnsi="Arial" w:cs="Arial"/>
          <w:color w:val="000000"/>
          <w:sz w:val="24"/>
          <w:szCs w:val="24"/>
        </w:rPr>
        <w:t xml:space="preserve"> процедура измерения требует отдельного отчета о нескольких наблюдениях. В этих ситуациях </w:t>
      </w:r>
      <w:r w:rsidR="00FC6787" w:rsidRPr="007A7BB0">
        <w:rPr>
          <w:rFonts w:ascii="Arial" w:hAnsi="Arial" w:cs="Arial"/>
          <w:color w:val="000000"/>
          <w:sz w:val="24"/>
          <w:szCs w:val="24"/>
        </w:rPr>
        <w:t>провайдер</w:t>
      </w:r>
      <w:r w:rsidRPr="007A7BB0">
        <w:rPr>
          <w:rFonts w:ascii="Arial" w:hAnsi="Arial" w:cs="Arial"/>
          <w:color w:val="000000"/>
          <w:sz w:val="24"/>
          <w:szCs w:val="24"/>
        </w:rPr>
        <w:t xml:space="preserve"> </w:t>
      </w:r>
      <w:r w:rsidR="00FC6787" w:rsidRPr="007A7BB0">
        <w:rPr>
          <w:rFonts w:ascii="Arial" w:hAnsi="Arial" w:cs="Arial"/>
          <w:color w:val="000000"/>
          <w:sz w:val="24"/>
          <w:szCs w:val="24"/>
        </w:rPr>
        <w:t xml:space="preserve">проверки </w:t>
      </w:r>
      <w:r w:rsidRPr="007A7BB0">
        <w:rPr>
          <w:rFonts w:ascii="Arial" w:hAnsi="Arial" w:cs="Arial"/>
          <w:color w:val="000000"/>
          <w:sz w:val="24"/>
          <w:szCs w:val="24"/>
        </w:rPr>
        <w:t xml:space="preserve">квалификации может также запросить </w:t>
      </w:r>
      <w:r w:rsidR="005E5732" w:rsidRPr="007A7BB0">
        <w:rPr>
          <w:rFonts w:ascii="Arial" w:hAnsi="Arial" w:cs="Arial"/>
          <w:color w:val="000000"/>
          <w:sz w:val="24"/>
          <w:szCs w:val="24"/>
        </w:rPr>
        <w:t xml:space="preserve">у участника </w:t>
      </w:r>
      <w:r w:rsidRPr="007A7BB0">
        <w:rPr>
          <w:rFonts w:ascii="Arial" w:hAnsi="Arial" w:cs="Arial"/>
          <w:color w:val="000000"/>
          <w:sz w:val="24"/>
          <w:szCs w:val="24"/>
        </w:rPr>
        <w:t xml:space="preserve">среднее значение (или другую оценку </w:t>
      </w:r>
      <w:r w:rsidR="00450496" w:rsidRPr="007A7BB0">
        <w:rPr>
          <w:rFonts w:ascii="Arial" w:hAnsi="Arial" w:cs="Arial"/>
          <w:color w:val="000000"/>
          <w:sz w:val="24"/>
          <w:szCs w:val="24"/>
        </w:rPr>
        <w:t xml:space="preserve">параметра </w:t>
      </w:r>
      <w:r w:rsidRPr="007A7BB0">
        <w:rPr>
          <w:rFonts w:ascii="Arial" w:hAnsi="Arial" w:cs="Arial"/>
          <w:color w:val="000000"/>
          <w:sz w:val="24"/>
          <w:szCs w:val="24"/>
        </w:rPr>
        <w:t>положения) и неопределенность, что помо</w:t>
      </w:r>
      <w:r w:rsidR="00450496" w:rsidRPr="007A7BB0">
        <w:rPr>
          <w:rFonts w:ascii="Arial" w:hAnsi="Arial" w:cs="Arial"/>
          <w:color w:val="000000"/>
          <w:sz w:val="24"/>
          <w:szCs w:val="24"/>
        </w:rPr>
        <w:t>гает</w:t>
      </w:r>
      <w:r w:rsidRPr="007A7BB0">
        <w:rPr>
          <w:rFonts w:ascii="Arial" w:hAnsi="Arial" w:cs="Arial"/>
          <w:color w:val="000000"/>
          <w:sz w:val="24"/>
          <w:szCs w:val="24"/>
        </w:rPr>
        <w:t xml:space="preserve"> </w:t>
      </w:r>
      <w:r w:rsidR="00FC6787" w:rsidRPr="007A7BB0">
        <w:rPr>
          <w:rFonts w:ascii="Arial" w:hAnsi="Arial" w:cs="Arial"/>
          <w:color w:val="000000"/>
          <w:sz w:val="24"/>
          <w:szCs w:val="24"/>
        </w:rPr>
        <w:t xml:space="preserve">провайдеру проверки </w:t>
      </w:r>
      <w:r w:rsidRPr="007A7BB0">
        <w:rPr>
          <w:rFonts w:ascii="Arial" w:hAnsi="Arial" w:cs="Arial"/>
          <w:color w:val="000000"/>
          <w:sz w:val="24"/>
          <w:szCs w:val="24"/>
        </w:rPr>
        <w:t xml:space="preserve">квалификации </w:t>
      </w:r>
      <w:r w:rsidR="005E5732" w:rsidRPr="007A7BB0">
        <w:rPr>
          <w:rFonts w:ascii="Arial" w:hAnsi="Arial" w:cs="Arial"/>
          <w:color w:val="000000"/>
          <w:sz w:val="24"/>
          <w:szCs w:val="24"/>
        </w:rPr>
        <w:t>при</w:t>
      </w:r>
      <w:r w:rsidRPr="007A7BB0">
        <w:rPr>
          <w:rFonts w:ascii="Arial" w:hAnsi="Arial" w:cs="Arial"/>
          <w:color w:val="000000"/>
          <w:sz w:val="24"/>
          <w:szCs w:val="24"/>
        </w:rPr>
        <w:t xml:space="preserve"> анализе данных. </w:t>
      </w:r>
    </w:p>
    <w:p w14:paraId="380AC24F" w14:textId="662A2473" w:rsidR="004B557E" w:rsidRPr="007A7BB0" w:rsidRDefault="00A75456" w:rsidP="005775D5">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5.5.3 </w:t>
      </w:r>
      <w:r w:rsidR="00762307" w:rsidRPr="007A7BB0">
        <w:rPr>
          <w:rFonts w:ascii="Arial" w:hAnsi="Arial" w:cs="Arial"/>
          <w:b/>
          <w:color w:val="000000"/>
          <w:sz w:val="24"/>
          <w:szCs w:val="24"/>
        </w:rPr>
        <w:t>Представление данных в виде</w:t>
      </w:r>
      <w:r w:rsidR="00931601" w:rsidRPr="007A7BB0">
        <w:rPr>
          <w:rFonts w:ascii="Arial" w:hAnsi="Arial" w:cs="Arial"/>
          <w:b/>
          <w:color w:val="000000"/>
          <w:sz w:val="24"/>
          <w:szCs w:val="24"/>
        </w:rPr>
        <w:t xml:space="preserve"> «мен</w:t>
      </w:r>
      <w:r w:rsidR="00762307" w:rsidRPr="007A7BB0">
        <w:rPr>
          <w:rFonts w:ascii="Arial" w:hAnsi="Arial" w:cs="Arial"/>
          <w:b/>
          <w:color w:val="000000"/>
          <w:sz w:val="24"/>
          <w:szCs w:val="24"/>
        </w:rPr>
        <w:t>ее …</w:t>
      </w:r>
      <w:r w:rsidR="00931601" w:rsidRPr="007A7BB0">
        <w:rPr>
          <w:rFonts w:ascii="Arial" w:hAnsi="Arial" w:cs="Arial"/>
          <w:b/>
          <w:color w:val="000000"/>
          <w:sz w:val="24"/>
          <w:szCs w:val="24"/>
        </w:rPr>
        <w:t>»</w:t>
      </w:r>
      <w:r w:rsidRPr="007A7BB0">
        <w:rPr>
          <w:rFonts w:ascii="Arial" w:hAnsi="Arial" w:cs="Arial"/>
          <w:b/>
          <w:color w:val="000000"/>
          <w:sz w:val="24"/>
          <w:szCs w:val="24"/>
        </w:rPr>
        <w:t xml:space="preserve"> или</w:t>
      </w:r>
      <w:r w:rsidR="00931601" w:rsidRPr="007A7BB0">
        <w:rPr>
          <w:rFonts w:ascii="Arial" w:hAnsi="Arial" w:cs="Arial"/>
          <w:b/>
          <w:color w:val="000000"/>
          <w:sz w:val="24"/>
          <w:szCs w:val="24"/>
        </w:rPr>
        <w:t xml:space="preserve"> «бол</w:t>
      </w:r>
      <w:r w:rsidR="00762307" w:rsidRPr="007A7BB0">
        <w:rPr>
          <w:rFonts w:ascii="Arial" w:hAnsi="Arial" w:cs="Arial"/>
          <w:b/>
          <w:color w:val="000000"/>
          <w:sz w:val="24"/>
          <w:szCs w:val="24"/>
        </w:rPr>
        <w:t>ее …</w:t>
      </w:r>
      <w:r w:rsidR="00931601" w:rsidRPr="007A7BB0">
        <w:rPr>
          <w:rFonts w:ascii="Arial" w:hAnsi="Arial" w:cs="Arial"/>
          <w:b/>
          <w:color w:val="000000"/>
          <w:sz w:val="24"/>
          <w:szCs w:val="24"/>
        </w:rPr>
        <w:t>»</w:t>
      </w:r>
      <w:r w:rsidRPr="007A7BB0">
        <w:rPr>
          <w:rFonts w:ascii="Arial" w:hAnsi="Arial" w:cs="Arial"/>
          <w:b/>
          <w:color w:val="000000"/>
          <w:sz w:val="24"/>
          <w:szCs w:val="24"/>
        </w:rPr>
        <w:t xml:space="preserve"> (</w:t>
      </w:r>
      <w:r w:rsidR="00450496" w:rsidRPr="007A7BB0">
        <w:rPr>
          <w:rFonts w:ascii="Arial" w:hAnsi="Arial" w:cs="Arial"/>
          <w:b/>
          <w:color w:val="000000"/>
          <w:sz w:val="24"/>
          <w:szCs w:val="24"/>
        </w:rPr>
        <w:t xml:space="preserve">цензурированные </w:t>
      </w:r>
      <w:r w:rsidRPr="007A7BB0">
        <w:rPr>
          <w:rFonts w:ascii="Arial" w:hAnsi="Arial" w:cs="Arial"/>
          <w:b/>
          <w:color w:val="000000"/>
          <w:sz w:val="24"/>
          <w:szCs w:val="24"/>
        </w:rPr>
        <w:t xml:space="preserve">данные) </w:t>
      </w:r>
    </w:p>
    <w:p w14:paraId="0FCD31E2" w14:textId="682E6926" w:rsidR="004B557E" w:rsidRPr="007A7BB0" w:rsidRDefault="00A75456" w:rsidP="005775D5">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5.5.3.1 </w:t>
      </w:r>
      <w:r w:rsidR="0018472B" w:rsidRPr="007A7BB0">
        <w:rPr>
          <w:rFonts w:ascii="Arial" w:hAnsi="Arial" w:cs="Arial"/>
          <w:color w:val="000000"/>
          <w:sz w:val="24"/>
          <w:szCs w:val="24"/>
        </w:rPr>
        <w:t>В случае когда</w:t>
      </w:r>
      <w:r w:rsidR="00450496" w:rsidRPr="007A7BB0">
        <w:rPr>
          <w:rFonts w:ascii="Arial" w:hAnsi="Arial" w:cs="Arial"/>
          <w:color w:val="000000"/>
          <w:sz w:val="24"/>
          <w:szCs w:val="24"/>
        </w:rPr>
        <w:t xml:space="preserve"> </w:t>
      </w:r>
      <w:r w:rsidR="0018472B" w:rsidRPr="007A7BB0">
        <w:rPr>
          <w:rFonts w:ascii="Arial" w:hAnsi="Arial" w:cs="Arial"/>
          <w:color w:val="000000"/>
          <w:sz w:val="24"/>
          <w:szCs w:val="24"/>
        </w:rPr>
        <w:t>практикой представления данных является их запись</w:t>
      </w:r>
      <w:r w:rsidR="00FD0E9F" w:rsidRPr="007A7BB0">
        <w:rPr>
          <w:rFonts w:ascii="Arial" w:hAnsi="Arial" w:cs="Arial"/>
          <w:color w:val="000000"/>
          <w:sz w:val="24"/>
          <w:szCs w:val="24"/>
        </w:rPr>
        <w:t xml:space="preserve"> </w:t>
      </w:r>
      <w:r w:rsidR="00450496" w:rsidRPr="007A7BB0">
        <w:rPr>
          <w:rFonts w:ascii="Arial" w:hAnsi="Arial" w:cs="Arial"/>
          <w:color w:val="000000"/>
          <w:sz w:val="24"/>
          <w:szCs w:val="24"/>
        </w:rPr>
        <w:t>в виде</w:t>
      </w:r>
      <w:r w:rsidR="00FD0E9F" w:rsidRPr="007A7BB0">
        <w:rPr>
          <w:rFonts w:ascii="Arial" w:hAnsi="Arial" w:cs="Arial"/>
          <w:color w:val="000000"/>
          <w:sz w:val="24"/>
          <w:szCs w:val="24"/>
        </w:rPr>
        <w:t xml:space="preserve"> «мен</w:t>
      </w:r>
      <w:r w:rsidR="00762307" w:rsidRPr="007A7BB0">
        <w:rPr>
          <w:rFonts w:ascii="Arial" w:hAnsi="Arial" w:cs="Arial"/>
          <w:color w:val="000000"/>
          <w:sz w:val="24"/>
          <w:szCs w:val="24"/>
        </w:rPr>
        <w:t>ее</w:t>
      </w:r>
      <w:r w:rsidR="00FD0E9F" w:rsidRPr="007A7BB0">
        <w:rPr>
          <w:rFonts w:ascii="Arial" w:hAnsi="Arial" w:cs="Arial"/>
          <w:color w:val="000000"/>
          <w:sz w:val="24"/>
          <w:szCs w:val="24"/>
        </w:rPr>
        <w:t xml:space="preserve"> или бол</w:t>
      </w:r>
      <w:r w:rsidR="00762307" w:rsidRPr="007A7BB0">
        <w:rPr>
          <w:rFonts w:ascii="Arial" w:hAnsi="Arial" w:cs="Arial"/>
          <w:color w:val="000000"/>
          <w:sz w:val="24"/>
          <w:szCs w:val="24"/>
        </w:rPr>
        <w:t>ее</w:t>
      </w:r>
      <w:r w:rsidRPr="007A7BB0">
        <w:rPr>
          <w:rFonts w:ascii="Arial" w:hAnsi="Arial" w:cs="Arial"/>
          <w:color w:val="000000"/>
          <w:sz w:val="24"/>
          <w:szCs w:val="24"/>
        </w:rPr>
        <w:t xml:space="preserve"> </w:t>
      </w:r>
      <w:r w:rsidR="00762307" w:rsidRPr="007A7BB0">
        <w:rPr>
          <w:rFonts w:ascii="Arial" w:hAnsi="Arial" w:cs="Arial"/>
          <w:color w:val="000000"/>
          <w:sz w:val="24"/>
          <w:szCs w:val="24"/>
        </w:rPr>
        <w:t>какого</w:t>
      </w:r>
      <w:r w:rsidR="00C33B63" w:rsidRPr="007A7BB0">
        <w:rPr>
          <w:rFonts w:ascii="Arial" w:hAnsi="Arial" w:cs="Arial"/>
          <w:color w:val="000000"/>
          <w:sz w:val="24"/>
          <w:szCs w:val="24"/>
        </w:rPr>
        <w:t>-</w:t>
      </w:r>
      <w:r w:rsidR="00762307" w:rsidRPr="007A7BB0">
        <w:rPr>
          <w:rFonts w:ascii="Arial" w:hAnsi="Arial" w:cs="Arial"/>
          <w:color w:val="000000"/>
          <w:sz w:val="24"/>
          <w:szCs w:val="24"/>
        </w:rPr>
        <w:t xml:space="preserve">либо </w:t>
      </w:r>
      <w:r w:rsidRPr="007A7BB0">
        <w:rPr>
          <w:rFonts w:ascii="Arial" w:hAnsi="Arial" w:cs="Arial"/>
          <w:color w:val="000000"/>
          <w:sz w:val="24"/>
          <w:szCs w:val="24"/>
        </w:rPr>
        <w:t>предел</w:t>
      </w:r>
      <w:r w:rsidR="00762307" w:rsidRPr="007A7BB0">
        <w:rPr>
          <w:rFonts w:ascii="Arial" w:hAnsi="Arial" w:cs="Arial"/>
          <w:color w:val="000000"/>
          <w:sz w:val="24"/>
          <w:szCs w:val="24"/>
        </w:rPr>
        <w:t>ьного</w:t>
      </w:r>
      <w:r w:rsidRPr="007A7BB0">
        <w:rPr>
          <w:rFonts w:ascii="Arial" w:hAnsi="Arial" w:cs="Arial"/>
          <w:color w:val="000000"/>
          <w:sz w:val="24"/>
          <w:szCs w:val="24"/>
        </w:rPr>
        <w:t xml:space="preserve"> </w:t>
      </w:r>
      <w:r w:rsidR="00CE3156" w:rsidRPr="007A7BB0">
        <w:rPr>
          <w:rFonts w:ascii="Arial" w:hAnsi="Arial" w:cs="Arial"/>
          <w:color w:val="000000"/>
          <w:sz w:val="24"/>
          <w:szCs w:val="24"/>
        </w:rPr>
        <w:t>значени</w:t>
      </w:r>
      <w:r w:rsidR="00762307" w:rsidRPr="007A7BB0">
        <w:rPr>
          <w:rFonts w:ascii="Arial" w:hAnsi="Arial" w:cs="Arial"/>
          <w:color w:val="000000"/>
          <w:sz w:val="24"/>
          <w:szCs w:val="24"/>
        </w:rPr>
        <w:t>я»</w:t>
      </w:r>
      <w:r w:rsidR="00CE3156" w:rsidRPr="007A7BB0">
        <w:rPr>
          <w:rFonts w:ascii="Arial" w:hAnsi="Arial" w:cs="Arial"/>
          <w:color w:val="000000"/>
          <w:sz w:val="24"/>
          <w:szCs w:val="24"/>
        </w:rPr>
        <w:t xml:space="preserve"> </w:t>
      </w:r>
      <w:r w:rsidRPr="007A7BB0">
        <w:rPr>
          <w:rFonts w:ascii="Arial" w:hAnsi="Arial" w:cs="Arial"/>
          <w:color w:val="000000"/>
          <w:sz w:val="24"/>
          <w:szCs w:val="24"/>
        </w:rPr>
        <w:t>(такого как калибров</w:t>
      </w:r>
      <w:r w:rsidR="00762307" w:rsidRPr="007A7BB0">
        <w:rPr>
          <w:rFonts w:ascii="Arial" w:hAnsi="Arial" w:cs="Arial"/>
          <w:color w:val="000000"/>
          <w:sz w:val="24"/>
          <w:szCs w:val="24"/>
        </w:rPr>
        <w:t>очный</w:t>
      </w:r>
      <w:r w:rsidRPr="007A7BB0">
        <w:rPr>
          <w:rFonts w:ascii="Arial" w:hAnsi="Arial" w:cs="Arial"/>
          <w:color w:val="000000"/>
          <w:sz w:val="24"/>
          <w:szCs w:val="24"/>
        </w:rPr>
        <w:t xml:space="preserve"> </w:t>
      </w:r>
      <w:r w:rsidR="00762307" w:rsidRPr="007A7BB0">
        <w:rPr>
          <w:rFonts w:ascii="Arial" w:hAnsi="Arial" w:cs="Arial"/>
          <w:color w:val="000000"/>
          <w:sz w:val="24"/>
          <w:szCs w:val="24"/>
        </w:rPr>
        <w:t xml:space="preserve">уровень </w:t>
      </w:r>
      <w:r w:rsidRPr="007A7BB0">
        <w:rPr>
          <w:rFonts w:ascii="Arial" w:hAnsi="Arial" w:cs="Arial"/>
          <w:color w:val="000000"/>
          <w:sz w:val="24"/>
          <w:szCs w:val="24"/>
        </w:rPr>
        <w:t>или количественн</w:t>
      </w:r>
      <w:r w:rsidR="00762307" w:rsidRPr="007A7BB0">
        <w:rPr>
          <w:rFonts w:ascii="Arial" w:hAnsi="Arial" w:cs="Arial"/>
          <w:color w:val="000000"/>
          <w:sz w:val="24"/>
          <w:szCs w:val="24"/>
        </w:rPr>
        <w:t>ый предел обнаружения</w:t>
      </w:r>
      <w:r w:rsidRPr="007A7BB0">
        <w:rPr>
          <w:rFonts w:ascii="Arial" w:hAnsi="Arial" w:cs="Arial"/>
          <w:color w:val="000000"/>
          <w:sz w:val="24"/>
          <w:szCs w:val="24"/>
        </w:rPr>
        <w:t>)</w:t>
      </w:r>
      <w:r w:rsidR="00762307" w:rsidRPr="007A7BB0">
        <w:rPr>
          <w:rFonts w:ascii="Arial" w:hAnsi="Arial" w:cs="Arial"/>
          <w:color w:val="000000"/>
          <w:sz w:val="24"/>
          <w:szCs w:val="24"/>
        </w:rPr>
        <w:t>, а</w:t>
      </w:r>
      <w:r w:rsidRPr="007A7BB0">
        <w:rPr>
          <w:rFonts w:ascii="Arial" w:hAnsi="Arial" w:cs="Arial"/>
          <w:color w:val="000000"/>
          <w:sz w:val="24"/>
          <w:szCs w:val="24"/>
        </w:rPr>
        <w:t xml:space="preserve"> для </w:t>
      </w:r>
      <w:r w:rsidR="00762307" w:rsidRPr="007A7BB0">
        <w:rPr>
          <w:rFonts w:ascii="Arial" w:hAnsi="Arial" w:cs="Arial"/>
          <w:color w:val="000000"/>
          <w:sz w:val="24"/>
          <w:szCs w:val="24"/>
        </w:rPr>
        <w:t>вычислений</w:t>
      </w:r>
      <w:r w:rsidRPr="007A7BB0">
        <w:rPr>
          <w:rFonts w:ascii="Arial" w:hAnsi="Arial" w:cs="Arial"/>
          <w:color w:val="000000"/>
          <w:sz w:val="24"/>
          <w:szCs w:val="24"/>
        </w:rPr>
        <w:t xml:space="preserve"> </w:t>
      </w:r>
      <w:r w:rsidR="00450496" w:rsidRPr="007A7BB0">
        <w:rPr>
          <w:rFonts w:ascii="Arial" w:hAnsi="Arial" w:cs="Arial"/>
          <w:color w:val="000000"/>
          <w:sz w:val="24"/>
          <w:szCs w:val="24"/>
        </w:rPr>
        <w:t>необходимы</w:t>
      </w:r>
      <w:r w:rsidRPr="007A7BB0">
        <w:rPr>
          <w:rFonts w:ascii="Arial" w:hAnsi="Arial" w:cs="Arial"/>
          <w:color w:val="000000"/>
          <w:sz w:val="24"/>
          <w:szCs w:val="24"/>
        </w:rPr>
        <w:t xml:space="preserve"> числовые результаты, </w:t>
      </w:r>
      <w:r w:rsidR="00EB4885" w:rsidRPr="007A7BB0">
        <w:rPr>
          <w:rFonts w:ascii="Arial" w:hAnsi="Arial" w:cs="Arial"/>
          <w:color w:val="000000"/>
          <w:sz w:val="24"/>
          <w:szCs w:val="24"/>
        </w:rPr>
        <w:t xml:space="preserve">провайдер проверки </w:t>
      </w:r>
      <w:r w:rsidRPr="007A7BB0">
        <w:rPr>
          <w:rFonts w:ascii="Arial" w:hAnsi="Arial" w:cs="Arial"/>
          <w:color w:val="000000"/>
          <w:sz w:val="24"/>
          <w:szCs w:val="24"/>
        </w:rPr>
        <w:t>квалификации должен определить</w:t>
      </w:r>
      <w:r w:rsidR="00450496" w:rsidRPr="007A7BB0">
        <w:rPr>
          <w:rFonts w:ascii="Arial" w:hAnsi="Arial" w:cs="Arial"/>
          <w:color w:val="000000"/>
          <w:sz w:val="24"/>
          <w:szCs w:val="24"/>
        </w:rPr>
        <w:t xml:space="preserve"> способ</w:t>
      </w:r>
      <w:r w:rsidRPr="007A7BB0">
        <w:rPr>
          <w:rFonts w:ascii="Arial" w:hAnsi="Arial" w:cs="Arial"/>
          <w:color w:val="000000"/>
          <w:sz w:val="24"/>
          <w:szCs w:val="24"/>
        </w:rPr>
        <w:t xml:space="preserve"> обраб</w:t>
      </w:r>
      <w:r w:rsidR="00450496" w:rsidRPr="007A7BB0">
        <w:rPr>
          <w:rFonts w:ascii="Arial" w:hAnsi="Arial" w:cs="Arial"/>
          <w:color w:val="000000"/>
          <w:sz w:val="24"/>
          <w:szCs w:val="24"/>
        </w:rPr>
        <w:t>о</w:t>
      </w:r>
      <w:r w:rsidRPr="007A7BB0">
        <w:rPr>
          <w:rFonts w:ascii="Arial" w:hAnsi="Arial" w:cs="Arial"/>
          <w:color w:val="000000"/>
          <w:sz w:val="24"/>
          <w:szCs w:val="24"/>
        </w:rPr>
        <w:t>т</w:t>
      </w:r>
      <w:r w:rsidR="00450496" w:rsidRPr="007A7BB0">
        <w:rPr>
          <w:rFonts w:ascii="Arial" w:hAnsi="Arial" w:cs="Arial"/>
          <w:color w:val="000000"/>
          <w:sz w:val="24"/>
          <w:szCs w:val="24"/>
        </w:rPr>
        <w:t>ки</w:t>
      </w:r>
      <w:r w:rsidR="00CE3156" w:rsidRPr="007A7BB0">
        <w:rPr>
          <w:rFonts w:ascii="Arial" w:hAnsi="Arial" w:cs="Arial"/>
          <w:color w:val="000000"/>
          <w:sz w:val="24"/>
          <w:szCs w:val="24"/>
        </w:rPr>
        <w:t xml:space="preserve"> </w:t>
      </w:r>
      <w:r w:rsidR="00762307" w:rsidRPr="007A7BB0">
        <w:rPr>
          <w:rFonts w:ascii="Arial" w:hAnsi="Arial" w:cs="Arial"/>
          <w:color w:val="000000"/>
          <w:sz w:val="24"/>
          <w:szCs w:val="24"/>
        </w:rPr>
        <w:t xml:space="preserve">таких </w:t>
      </w:r>
      <w:r w:rsidR="00CE3156" w:rsidRPr="007A7BB0">
        <w:rPr>
          <w:rFonts w:ascii="Arial" w:hAnsi="Arial" w:cs="Arial"/>
          <w:color w:val="000000"/>
          <w:sz w:val="24"/>
          <w:szCs w:val="24"/>
        </w:rPr>
        <w:t>результатов</w:t>
      </w:r>
      <w:r w:rsidRPr="007A7BB0">
        <w:rPr>
          <w:rFonts w:ascii="Arial" w:hAnsi="Arial" w:cs="Arial"/>
          <w:color w:val="000000"/>
          <w:sz w:val="24"/>
          <w:szCs w:val="24"/>
        </w:rPr>
        <w:t xml:space="preserve">. </w:t>
      </w:r>
    </w:p>
    <w:p w14:paraId="4DFF7521" w14:textId="77777777" w:rsidR="004B557E" w:rsidRPr="007A7BB0" w:rsidRDefault="00A75456" w:rsidP="005775D5">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5.5.3.2 </w:t>
      </w:r>
      <w:r w:rsidR="00EB4885" w:rsidRPr="007A7BB0">
        <w:rPr>
          <w:rFonts w:ascii="Arial" w:hAnsi="Arial" w:cs="Arial"/>
          <w:color w:val="000000"/>
          <w:sz w:val="24"/>
          <w:szCs w:val="24"/>
        </w:rPr>
        <w:t xml:space="preserve">Провайдер проверки </w:t>
      </w:r>
      <w:r w:rsidRPr="007A7BB0">
        <w:rPr>
          <w:rFonts w:ascii="Arial" w:hAnsi="Arial" w:cs="Arial"/>
          <w:color w:val="000000"/>
          <w:sz w:val="24"/>
          <w:szCs w:val="24"/>
        </w:rPr>
        <w:t xml:space="preserve">квалификации должен либо принять </w:t>
      </w:r>
      <w:proofErr w:type="spellStart"/>
      <w:r w:rsidRPr="007A7BB0">
        <w:rPr>
          <w:rFonts w:ascii="Arial" w:hAnsi="Arial" w:cs="Arial"/>
          <w:color w:val="000000"/>
          <w:sz w:val="24"/>
          <w:szCs w:val="24"/>
        </w:rPr>
        <w:t>валидированные</w:t>
      </w:r>
      <w:proofErr w:type="spellEnd"/>
      <w:r w:rsidRPr="007A7BB0">
        <w:rPr>
          <w:rFonts w:ascii="Arial" w:hAnsi="Arial" w:cs="Arial"/>
          <w:color w:val="000000"/>
          <w:sz w:val="24"/>
          <w:szCs w:val="24"/>
        </w:rPr>
        <w:t xml:space="preserve"> процедуры обработки данных и </w:t>
      </w:r>
      <w:r w:rsidR="00EB4885" w:rsidRPr="007A7BB0">
        <w:rPr>
          <w:rFonts w:ascii="Arial" w:hAnsi="Arial" w:cs="Arial"/>
          <w:color w:val="000000"/>
          <w:sz w:val="24"/>
          <w:szCs w:val="24"/>
        </w:rPr>
        <w:t>расчета индексов</w:t>
      </w:r>
      <w:r w:rsidRPr="007A7BB0">
        <w:rPr>
          <w:rFonts w:ascii="Arial" w:hAnsi="Arial" w:cs="Arial"/>
          <w:color w:val="000000"/>
          <w:sz w:val="24"/>
          <w:szCs w:val="24"/>
        </w:rPr>
        <w:t xml:space="preserve">, которые </w:t>
      </w:r>
      <w:r w:rsidR="00450496" w:rsidRPr="007A7BB0">
        <w:rPr>
          <w:rFonts w:ascii="Arial" w:hAnsi="Arial" w:cs="Arial"/>
          <w:color w:val="000000"/>
          <w:sz w:val="24"/>
          <w:szCs w:val="24"/>
        </w:rPr>
        <w:t xml:space="preserve">подходят </w:t>
      </w:r>
      <w:r w:rsidR="00450496" w:rsidRPr="007A7BB0">
        <w:rPr>
          <w:rFonts w:ascii="Arial" w:hAnsi="Arial" w:cs="Arial"/>
          <w:color w:val="000000"/>
          <w:sz w:val="24"/>
          <w:szCs w:val="24"/>
        </w:rPr>
        <w:lastRenderedPageBreak/>
        <w:t xml:space="preserve">для </w:t>
      </w:r>
      <w:r w:rsidRPr="007A7BB0">
        <w:rPr>
          <w:rFonts w:ascii="Arial" w:hAnsi="Arial" w:cs="Arial"/>
          <w:color w:val="000000"/>
          <w:sz w:val="24"/>
          <w:szCs w:val="24"/>
        </w:rPr>
        <w:t>цензур</w:t>
      </w:r>
      <w:r w:rsidR="00450496" w:rsidRPr="007A7BB0">
        <w:rPr>
          <w:rFonts w:ascii="Arial" w:hAnsi="Arial" w:cs="Arial"/>
          <w:color w:val="000000"/>
          <w:sz w:val="24"/>
          <w:szCs w:val="24"/>
        </w:rPr>
        <w:t>ированных</w:t>
      </w:r>
      <w:r w:rsidRPr="007A7BB0">
        <w:rPr>
          <w:rFonts w:ascii="Arial" w:hAnsi="Arial" w:cs="Arial"/>
          <w:color w:val="000000"/>
          <w:sz w:val="24"/>
          <w:szCs w:val="24"/>
        </w:rPr>
        <w:t xml:space="preserve"> данны</w:t>
      </w:r>
      <w:r w:rsidR="00450496" w:rsidRPr="007A7BB0">
        <w:rPr>
          <w:rFonts w:ascii="Arial" w:hAnsi="Arial" w:cs="Arial"/>
          <w:color w:val="000000"/>
          <w:sz w:val="24"/>
          <w:szCs w:val="24"/>
        </w:rPr>
        <w:t>х</w:t>
      </w:r>
      <w:r w:rsidRPr="007A7BB0">
        <w:rPr>
          <w:rFonts w:ascii="Arial" w:hAnsi="Arial" w:cs="Arial"/>
          <w:color w:val="000000"/>
          <w:sz w:val="24"/>
          <w:szCs w:val="24"/>
        </w:rPr>
        <w:t xml:space="preserve"> (см. E.1), либо потребовать от участников сообщать измеренн</w:t>
      </w:r>
      <w:r w:rsidR="00450496" w:rsidRPr="007A7BB0">
        <w:rPr>
          <w:rFonts w:ascii="Arial" w:hAnsi="Arial" w:cs="Arial"/>
          <w:color w:val="000000"/>
          <w:sz w:val="24"/>
          <w:szCs w:val="24"/>
        </w:rPr>
        <w:t>ы</w:t>
      </w:r>
      <w:r w:rsidRPr="007A7BB0">
        <w:rPr>
          <w:rFonts w:ascii="Arial" w:hAnsi="Arial" w:cs="Arial"/>
          <w:color w:val="000000"/>
          <w:sz w:val="24"/>
          <w:szCs w:val="24"/>
        </w:rPr>
        <w:t>е значени</w:t>
      </w:r>
      <w:r w:rsidR="00450496" w:rsidRPr="007A7BB0">
        <w:rPr>
          <w:rFonts w:ascii="Arial" w:hAnsi="Arial" w:cs="Arial"/>
          <w:color w:val="000000"/>
          <w:sz w:val="24"/>
          <w:szCs w:val="24"/>
        </w:rPr>
        <w:t>я</w:t>
      </w:r>
      <w:r w:rsidRPr="007A7BB0">
        <w:rPr>
          <w:rFonts w:ascii="Arial" w:hAnsi="Arial" w:cs="Arial"/>
          <w:color w:val="000000"/>
          <w:sz w:val="24"/>
          <w:szCs w:val="24"/>
        </w:rPr>
        <w:t xml:space="preserve"> вместо обычно сообщаем</w:t>
      </w:r>
      <w:r w:rsidR="00450496" w:rsidRPr="007A7BB0">
        <w:rPr>
          <w:rFonts w:ascii="Arial" w:hAnsi="Arial" w:cs="Arial"/>
          <w:color w:val="000000"/>
          <w:sz w:val="24"/>
          <w:szCs w:val="24"/>
        </w:rPr>
        <w:t>ых</w:t>
      </w:r>
      <w:r w:rsidRPr="007A7BB0">
        <w:rPr>
          <w:rFonts w:ascii="Arial" w:hAnsi="Arial" w:cs="Arial"/>
          <w:color w:val="000000"/>
          <w:sz w:val="24"/>
          <w:szCs w:val="24"/>
        </w:rPr>
        <w:t xml:space="preserve"> </w:t>
      </w:r>
      <w:r w:rsidR="00450496" w:rsidRPr="007A7BB0">
        <w:rPr>
          <w:rFonts w:ascii="Arial" w:hAnsi="Arial" w:cs="Arial"/>
          <w:color w:val="000000"/>
          <w:sz w:val="24"/>
          <w:szCs w:val="24"/>
        </w:rPr>
        <w:t>данных</w:t>
      </w:r>
      <w:r w:rsidRPr="007A7BB0">
        <w:rPr>
          <w:rFonts w:ascii="Arial" w:hAnsi="Arial" w:cs="Arial"/>
          <w:color w:val="000000"/>
          <w:sz w:val="24"/>
          <w:szCs w:val="24"/>
        </w:rPr>
        <w:t xml:space="preserve"> </w:t>
      </w:r>
      <w:r w:rsidR="00450496" w:rsidRPr="007A7BB0">
        <w:rPr>
          <w:rFonts w:ascii="Arial" w:hAnsi="Arial" w:cs="Arial"/>
          <w:color w:val="000000"/>
          <w:sz w:val="24"/>
          <w:szCs w:val="24"/>
        </w:rPr>
        <w:t xml:space="preserve">или </w:t>
      </w:r>
      <w:r w:rsidRPr="007A7BB0">
        <w:rPr>
          <w:rFonts w:ascii="Arial" w:hAnsi="Arial" w:cs="Arial"/>
          <w:color w:val="000000"/>
          <w:sz w:val="24"/>
          <w:szCs w:val="24"/>
        </w:rPr>
        <w:t>в дополнение к н</w:t>
      </w:r>
      <w:r w:rsidR="00450496" w:rsidRPr="007A7BB0">
        <w:rPr>
          <w:rFonts w:ascii="Arial" w:hAnsi="Arial" w:cs="Arial"/>
          <w:color w:val="000000"/>
          <w:sz w:val="24"/>
          <w:szCs w:val="24"/>
        </w:rPr>
        <w:t>и</w:t>
      </w:r>
      <w:r w:rsidRPr="007A7BB0">
        <w:rPr>
          <w:rFonts w:ascii="Arial" w:hAnsi="Arial" w:cs="Arial"/>
          <w:color w:val="000000"/>
          <w:sz w:val="24"/>
          <w:szCs w:val="24"/>
        </w:rPr>
        <w:t xml:space="preserve">м. </w:t>
      </w:r>
    </w:p>
    <w:p w14:paraId="5C3D5E82" w14:textId="77777777" w:rsidR="004B557E" w:rsidRPr="007A7BB0" w:rsidRDefault="004B557E" w:rsidP="005775D5">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1 –</w:t>
      </w:r>
      <w:r w:rsidRPr="007A7BB0">
        <w:rPr>
          <w:rFonts w:ascii="Arial" w:hAnsi="Arial" w:cs="Arial"/>
          <w:bCs/>
          <w:color w:val="000000"/>
          <w:spacing w:val="5"/>
        </w:rPr>
        <w:t xml:space="preserve"> </w:t>
      </w:r>
      <w:r w:rsidR="00A75456" w:rsidRPr="007A7BB0">
        <w:rPr>
          <w:rFonts w:ascii="Arial" w:hAnsi="Arial" w:cs="Arial"/>
          <w:color w:val="000000"/>
        </w:rPr>
        <w:t xml:space="preserve">Одним из вариантов процедуры </w:t>
      </w:r>
      <w:r w:rsidR="00EB4885" w:rsidRPr="007A7BB0">
        <w:rPr>
          <w:rFonts w:ascii="Arial" w:hAnsi="Arial" w:cs="Arial"/>
          <w:color w:val="000000"/>
        </w:rPr>
        <w:t xml:space="preserve">расчета индексов </w:t>
      </w:r>
      <w:r w:rsidR="00A75456" w:rsidRPr="007A7BB0">
        <w:rPr>
          <w:rFonts w:ascii="Arial" w:hAnsi="Arial" w:cs="Arial"/>
          <w:color w:val="000000"/>
        </w:rPr>
        <w:t xml:space="preserve">может быть отказ от </w:t>
      </w:r>
      <w:r w:rsidR="00EB4885" w:rsidRPr="007A7BB0">
        <w:rPr>
          <w:rFonts w:ascii="Arial" w:hAnsi="Arial" w:cs="Arial"/>
          <w:color w:val="000000"/>
        </w:rPr>
        <w:t xml:space="preserve">расчета </w:t>
      </w:r>
      <w:r w:rsidR="000723D4" w:rsidRPr="007A7BB0">
        <w:rPr>
          <w:rFonts w:ascii="Arial" w:hAnsi="Arial" w:cs="Arial"/>
          <w:color w:val="000000"/>
        </w:rPr>
        <w:t xml:space="preserve">индекса по </w:t>
      </w:r>
      <w:r w:rsidR="00A75456" w:rsidRPr="007A7BB0">
        <w:rPr>
          <w:rFonts w:ascii="Arial" w:hAnsi="Arial" w:cs="Arial"/>
          <w:color w:val="000000"/>
        </w:rPr>
        <w:t>таки</w:t>
      </w:r>
      <w:r w:rsidR="000723D4" w:rsidRPr="007A7BB0">
        <w:rPr>
          <w:rFonts w:ascii="Arial" w:hAnsi="Arial" w:cs="Arial"/>
          <w:color w:val="000000"/>
        </w:rPr>
        <w:t>м</w:t>
      </w:r>
      <w:r w:rsidR="00A75456" w:rsidRPr="007A7BB0">
        <w:rPr>
          <w:rFonts w:ascii="Arial" w:hAnsi="Arial" w:cs="Arial"/>
          <w:color w:val="000000"/>
        </w:rPr>
        <w:t xml:space="preserve"> данны</w:t>
      </w:r>
      <w:r w:rsidR="000723D4" w:rsidRPr="007A7BB0">
        <w:rPr>
          <w:rFonts w:ascii="Arial" w:hAnsi="Arial" w:cs="Arial"/>
          <w:color w:val="000000"/>
        </w:rPr>
        <w:t>м</w:t>
      </w:r>
      <w:r w:rsidR="00A75456" w:rsidRPr="007A7BB0">
        <w:rPr>
          <w:rFonts w:ascii="Arial" w:hAnsi="Arial" w:cs="Arial"/>
          <w:color w:val="000000"/>
        </w:rPr>
        <w:t xml:space="preserve"> и/или представление отчета о том, соответствует ли заявленный участником верхний (или нижний) предел </w:t>
      </w:r>
      <w:r w:rsidR="00EB4885" w:rsidRPr="007A7BB0">
        <w:rPr>
          <w:rFonts w:ascii="Arial" w:hAnsi="Arial" w:cs="Arial"/>
          <w:color w:val="000000"/>
        </w:rPr>
        <w:t>приписанному значению.</w:t>
      </w:r>
    </w:p>
    <w:p w14:paraId="395F942B" w14:textId="77777777" w:rsidR="004B557E" w:rsidRPr="007A7BB0" w:rsidRDefault="004B557E" w:rsidP="005775D5">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2 –</w:t>
      </w:r>
      <w:r w:rsidRPr="007A7BB0">
        <w:rPr>
          <w:rFonts w:ascii="Arial" w:hAnsi="Arial" w:cs="Arial"/>
          <w:bCs/>
          <w:color w:val="000000"/>
          <w:spacing w:val="5"/>
        </w:rPr>
        <w:t xml:space="preserve"> </w:t>
      </w:r>
      <w:r w:rsidR="00A75456" w:rsidRPr="007A7BB0">
        <w:rPr>
          <w:rFonts w:ascii="Arial" w:hAnsi="Arial" w:cs="Arial"/>
          <w:color w:val="000000"/>
        </w:rPr>
        <w:t xml:space="preserve">Требование к участникам сообщать числовые значения, выходящие за </w:t>
      </w:r>
      <w:r w:rsidR="000723D4" w:rsidRPr="007A7BB0">
        <w:rPr>
          <w:rFonts w:ascii="Arial" w:hAnsi="Arial" w:cs="Arial"/>
          <w:color w:val="000000"/>
        </w:rPr>
        <w:t>границ</w:t>
      </w:r>
      <w:r w:rsidR="00A75456" w:rsidRPr="007A7BB0">
        <w:rPr>
          <w:rFonts w:ascii="Arial" w:hAnsi="Arial" w:cs="Arial"/>
          <w:color w:val="000000"/>
        </w:rPr>
        <w:t xml:space="preserve">ы </w:t>
      </w:r>
      <w:r w:rsidR="00CE3156" w:rsidRPr="007A7BB0">
        <w:rPr>
          <w:rFonts w:ascii="Arial" w:hAnsi="Arial" w:cs="Arial"/>
          <w:color w:val="000000"/>
        </w:rPr>
        <w:t xml:space="preserve">диапазона </w:t>
      </w:r>
      <w:r w:rsidR="00A75456" w:rsidRPr="007A7BB0">
        <w:rPr>
          <w:rFonts w:ascii="Arial" w:hAnsi="Arial" w:cs="Arial"/>
          <w:color w:val="000000"/>
        </w:rPr>
        <w:t xml:space="preserve">обычно </w:t>
      </w:r>
      <w:r w:rsidR="00CE3156" w:rsidRPr="007A7BB0">
        <w:rPr>
          <w:rFonts w:ascii="Arial" w:hAnsi="Arial" w:cs="Arial"/>
        </w:rPr>
        <w:t>указываемых значений</w:t>
      </w:r>
      <w:r w:rsidR="00CE3156" w:rsidRPr="007A7BB0">
        <w:rPr>
          <w:rFonts w:ascii="Arial" w:hAnsi="Arial" w:cs="Arial"/>
          <w:sz w:val="20"/>
          <w:szCs w:val="20"/>
        </w:rPr>
        <w:t xml:space="preserve"> </w:t>
      </w:r>
      <w:r w:rsidR="00A75456" w:rsidRPr="007A7BB0">
        <w:rPr>
          <w:rFonts w:ascii="Arial" w:hAnsi="Arial" w:cs="Arial"/>
          <w:color w:val="000000"/>
        </w:rPr>
        <w:t xml:space="preserve">(например, ниже установленного </w:t>
      </w:r>
      <w:r w:rsidR="00CE3156" w:rsidRPr="007A7BB0">
        <w:rPr>
          <w:rFonts w:ascii="Arial" w:hAnsi="Arial" w:cs="Arial"/>
          <w:color w:val="000000"/>
        </w:rPr>
        <w:t>для участника</w:t>
      </w:r>
      <w:r w:rsidR="00A75456" w:rsidRPr="007A7BB0">
        <w:rPr>
          <w:rFonts w:ascii="Arial" w:hAnsi="Arial" w:cs="Arial"/>
          <w:color w:val="000000"/>
        </w:rPr>
        <w:t xml:space="preserve"> количественного предела), позвол</w:t>
      </w:r>
      <w:r w:rsidR="000723D4" w:rsidRPr="007A7BB0">
        <w:rPr>
          <w:rFonts w:ascii="Arial" w:hAnsi="Arial" w:cs="Arial"/>
          <w:color w:val="000000"/>
        </w:rPr>
        <w:t>яе</w:t>
      </w:r>
      <w:r w:rsidR="00A75456" w:rsidRPr="007A7BB0">
        <w:rPr>
          <w:rFonts w:ascii="Arial" w:hAnsi="Arial" w:cs="Arial"/>
          <w:color w:val="000000"/>
        </w:rPr>
        <w:t xml:space="preserve">т использовать статистические методы, которые требуют </w:t>
      </w:r>
      <w:r w:rsidR="000723D4" w:rsidRPr="007A7BB0">
        <w:rPr>
          <w:rFonts w:ascii="Arial" w:hAnsi="Arial" w:cs="Arial"/>
          <w:color w:val="000000"/>
        </w:rPr>
        <w:t xml:space="preserve">знания </w:t>
      </w:r>
      <w:r w:rsidR="00A75456" w:rsidRPr="007A7BB0">
        <w:rPr>
          <w:rFonts w:ascii="Arial" w:hAnsi="Arial" w:cs="Arial"/>
          <w:color w:val="000000"/>
        </w:rPr>
        <w:t xml:space="preserve">числовых значений, но могут привести к получению </w:t>
      </w:r>
      <w:r w:rsidR="000723D4" w:rsidRPr="007A7BB0">
        <w:rPr>
          <w:rFonts w:ascii="Arial" w:hAnsi="Arial" w:cs="Arial"/>
          <w:color w:val="000000"/>
        </w:rPr>
        <w:t>индексов</w:t>
      </w:r>
      <w:r w:rsidR="00A75456" w:rsidRPr="007A7BB0">
        <w:rPr>
          <w:rFonts w:ascii="Arial" w:hAnsi="Arial" w:cs="Arial"/>
          <w:color w:val="000000"/>
        </w:rPr>
        <w:t xml:space="preserve">, которые не отражают </w:t>
      </w:r>
      <w:r w:rsidR="00CE3156" w:rsidRPr="007A7BB0">
        <w:rPr>
          <w:rFonts w:ascii="Arial" w:hAnsi="Arial" w:cs="Arial"/>
          <w:color w:val="000000"/>
        </w:rPr>
        <w:t>уровень обычного обслуживания</w:t>
      </w:r>
      <w:r w:rsidR="00A75456" w:rsidRPr="007A7BB0">
        <w:rPr>
          <w:rFonts w:ascii="Arial" w:hAnsi="Arial" w:cs="Arial"/>
          <w:color w:val="000000"/>
        </w:rPr>
        <w:t xml:space="preserve"> участником</w:t>
      </w:r>
      <w:r w:rsidR="000723D4" w:rsidRPr="007A7BB0">
        <w:rPr>
          <w:rFonts w:ascii="Arial" w:hAnsi="Arial" w:cs="Arial"/>
          <w:color w:val="000000"/>
        </w:rPr>
        <w:t xml:space="preserve"> своих </w:t>
      </w:r>
      <w:r w:rsidR="007E530E" w:rsidRPr="007A7BB0">
        <w:rPr>
          <w:rFonts w:ascii="Arial" w:hAnsi="Arial" w:cs="Arial"/>
          <w:color w:val="000000"/>
        </w:rPr>
        <w:t>потребителей</w:t>
      </w:r>
      <w:r w:rsidR="00A75456" w:rsidRPr="007A7BB0">
        <w:rPr>
          <w:rFonts w:ascii="Arial" w:hAnsi="Arial" w:cs="Arial"/>
          <w:color w:val="000000"/>
        </w:rPr>
        <w:t xml:space="preserve">. </w:t>
      </w:r>
    </w:p>
    <w:p w14:paraId="22C40187" w14:textId="460544C8" w:rsidR="004B557E" w:rsidRPr="007A7BB0" w:rsidRDefault="00A75456" w:rsidP="005775D5">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5.5.3.3 При использовании </w:t>
      </w:r>
      <w:r w:rsidR="000723D4" w:rsidRPr="007A7BB0">
        <w:rPr>
          <w:rFonts w:ascii="Arial" w:hAnsi="Arial" w:cs="Arial"/>
          <w:color w:val="000000"/>
          <w:sz w:val="24"/>
          <w:szCs w:val="24"/>
        </w:rPr>
        <w:t>согласован</w:t>
      </w:r>
      <w:r w:rsidRPr="007A7BB0">
        <w:rPr>
          <w:rFonts w:ascii="Arial" w:hAnsi="Arial" w:cs="Arial"/>
          <w:color w:val="000000"/>
          <w:sz w:val="24"/>
          <w:szCs w:val="24"/>
        </w:rPr>
        <w:t xml:space="preserve">ной статистики может оказаться невозможным оценить </w:t>
      </w:r>
      <w:r w:rsidR="00762307" w:rsidRPr="007A7BB0">
        <w:rPr>
          <w:rFonts w:ascii="Arial" w:hAnsi="Arial" w:cs="Arial"/>
          <w:color w:val="000000"/>
          <w:sz w:val="24"/>
          <w:szCs w:val="24"/>
        </w:rPr>
        <w:t>функционирование</w:t>
      </w:r>
      <w:r w:rsidR="00386713" w:rsidRPr="007A7BB0">
        <w:rPr>
          <w:rFonts w:ascii="Arial" w:hAnsi="Arial" w:cs="Arial"/>
          <w:color w:val="000000"/>
          <w:sz w:val="24"/>
          <w:szCs w:val="24"/>
        </w:rPr>
        <w:t xml:space="preserve"> участника</w:t>
      </w:r>
      <w:r w:rsidRPr="007A7BB0">
        <w:rPr>
          <w:rFonts w:ascii="Arial" w:hAnsi="Arial" w:cs="Arial"/>
          <w:color w:val="000000"/>
          <w:sz w:val="24"/>
          <w:szCs w:val="24"/>
        </w:rPr>
        <w:t>, если количество цензур</w:t>
      </w:r>
      <w:r w:rsidR="00386713" w:rsidRPr="007A7BB0">
        <w:rPr>
          <w:rFonts w:ascii="Arial" w:hAnsi="Arial" w:cs="Arial"/>
          <w:color w:val="000000"/>
          <w:sz w:val="24"/>
          <w:szCs w:val="24"/>
        </w:rPr>
        <w:t>ированных</w:t>
      </w:r>
      <w:r w:rsidRPr="007A7BB0">
        <w:rPr>
          <w:rFonts w:ascii="Arial" w:hAnsi="Arial" w:cs="Arial"/>
          <w:color w:val="000000"/>
          <w:sz w:val="24"/>
          <w:szCs w:val="24"/>
        </w:rPr>
        <w:t xml:space="preserve"> значений достаточно велико, </w:t>
      </w:r>
      <w:r w:rsidR="00CE3156" w:rsidRPr="007A7BB0">
        <w:rPr>
          <w:rFonts w:ascii="Arial" w:hAnsi="Arial" w:cs="Arial"/>
          <w:sz w:val="24"/>
          <w:szCs w:val="24"/>
        </w:rPr>
        <w:t xml:space="preserve">так как это </w:t>
      </w:r>
      <w:r w:rsidRPr="007A7BB0">
        <w:rPr>
          <w:rFonts w:ascii="Arial" w:hAnsi="Arial" w:cs="Arial"/>
          <w:color w:val="000000"/>
          <w:sz w:val="24"/>
          <w:szCs w:val="24"/>
        </w:rPr>
        <w:t>влия</w:t>
      </w:r>
      <w:r w:rsidR="00CE3156" w:rsidRPr="007A7BB0">
        <w:rPr>
          <w:rFonts w:ascii="Arial" w:hAnsi="Arial" w:cs="Arial"/>
          <w:color w:val="000000"/>
          <w:sz w:val="24"/>
          <w:szCs w:val="24"/>
        </w:rPr>
        <w:t>е</w:t>
      </w:r>
      <w:r w:rsidR="00386713" w:rsidRPr="007A7BB0">
        <w:rPr>
          <w:rFonts w:ascii="Arial" w:hAnsi="Arial" w:cs="Arial"/>
          <w:color w:val="000000"/>
          <w:sz w:val="24"/>
          <w:szCs w:val="24"/>
        </w:rPr>
        <w:t>т</w:t>
      </w:r>
      <w:r w:rsidRPr="007A7BB0">
        <w:rPr>
          <w:rFonts w:ascii="Arial" w:hAnsi="Arial" w:cs="Arial"/>
          <w:color w:val="000000"/>
          <w:sz w:val="24"/>
          <w:szCs w:val="24"/>
        </w:rPr>
        <w:t xml:space="preserve"> на </w:t>
      </w:r>
      <w:r w:rsidR="00CE3156" w:rsidRPr="007A7BB0">
        <w:rPr>
          <w:rFonts w:ascii="Arial" w:hAnsi="Arial" w:cs="Arial"/>
          <w:sz w:val="24"/>
          <w:szCs w:val="24"/>
        </w:rPr>
        <w:t>робастность метода</w:t>
      </w:r>
      <w:r w:rsidRPr="007A7BB0">
        <w:rPr>
          <w:rFonts w:ascii="Arial" w:hAnsi="Arial" w:cs="Arial"/>
          <w:color w:val="000000"/>
          <w:sz w:val="24"/>
          <w:szCs w:val="24"/>
        </w:rPr>
        <w:t xml:space="preserve">. </w:t>
      </w:r>
      <w:r w:rsidR="00CE3156" w:rsidRPr="007A7BB0">
        <w:rPr>
          <w:rFonts w:ascii="Arial" w:hAnsi="Arial" w:cs="Arial"/>
          <w:sz w:val="24"/>
          <w:szCs w:val="24"/>
        </w:rPr>
        <w:t>В тех случаях</w:t>
      </w:r>
      <w:r w:rsidRPr="007A7BB0">
        <w:rPr>
          <w:rFonts w:ascii="Arial" w:hAnsi="Arial" w:cs="Arial"/>
          <w:color w:val="000000"/>
          <w:sz w:val="24"/>
          <w:szCs w:val="24"/>
        </w:rPr>
        <w:t>, когда количество цензур</w:t>
      </w:r>
      <w:r w:rsidR="00386713" w:rsidRPr="007A7BB0">
        <w:rPr>
          <w:rFonts w:ascii="Arial" w:hAnsi="Arial" w:cs="Arial"/>
          <w:color w:val="000000"/>
          <w:sz w:val="24"/>
          <w:szCs w:val="24"/>
        </w:rPr>
        <w:t>ированных</w:t>
      </w:r>
      <w:r w:rsidRPr="007A7BB0">
        <w:rPr>
          <w:rFonts w:ascii="Arial" w:hAnsi="Arial" w:cs="Arial"/>
          <w:color w:val="000000"/>
          <w:sz w:val="24"/>
          <w:szCs w:val="24"/>
        </w:rPr>
        <w:t xml:space="preserve"> результатов достаточно </w:t>
      </w:r>
      <w:r w:rsidR="00CE3156" w:rsidRPr="007A7BB0">
        <w:rPr>
          <w:rFonts w:ascii="Arial" w:hAnsi="Arial" w:cs="Arial"/>
          <w:color w:val="000000"/>
          <w:sz w:val="24"/>
          <w:szCs w:val="24"/>
        </w:rPr>
        <w:t xml:space="preserve">велико </w:t>
      </w:r>
      <w:r w:rsidR="00386713" w:rsidRPr="007A7BB0">
        <w:rPr>
          <w:rFonts w:ascii="Arial" w:hAnsi="Arial" w:cs="Arial"/>
          <w:color w:val="000000"/>
          <w:sz w:val="24"/>
          <w:szCs w:val="24"/>
        </w:rPr>
        <w:t>и</w:t>
      </w:r>
      <w:r w:rsidRPr="007A7BB0">
        <w:rPr>
          <w:rFonts w:ascii="Arial" w:hAnsi="Arial" w:cs="Arial"/>
          <w:color w:val="000000"/>
          <w:sz w:val="24"/>
          <w:szCs w:val="24"/>
        </w:rPr>
        <w:t xml:space="preserve"> влия</w:t>
      </w:r>
      <w:r w:rsidR="00386713" w:rsidRPr="007A7BB0">
        <w:rPr>
          <w:rFonts w:ascii="Arial" w:hAnsi="Arial" w:cs="Arial"/>
          <w:color w:val="000000"/>
          <w:sz w:val="24"/>
          <w:szCs w:val="24"/>
        </w:rPr>
        <w:t>е</w:t>
      </w:r>
      <w:r w:rsidRPr="007A7BB0">
        <w:rPr>
          <w:rFonts w:ascii="Arial" w:hAnsi="Arial" w:cs="Arial"/>
          <w:color w:val="000000"/>
          <w:sz w:val="24"/>
          <w:szCs w:val="24"/>
        </w:rPr>
        <w:t xml:space="preserve">т на </w:t>
      </w:r>
      <w:r w:rsidR="00CE3156" w:rsidRPr="007A7BB0">
        <w:rPr>
          <w:rFonts w:ascii="Arial" w:hAnsi="Arial" w:cs="Arial"/>
          <w:sz w:val="24"/>
          <w:szCs w:val="24"/>
        </w:rPr>
        <w:t>робастность метода,</w:t>
      </w:r>
      <w:r w:rsidRPr="007A7BB0">
        <w:rPr>
          <w:rFonts w:ascii="Arial" w:hAnsi="Arial" w:cs="Arial"/>
          <w:color w:val="000000"/>
          <w:sz w:val="24"/>
          <w:szCs w:val="24"/>
        </w:rPr>
        <w:t xml:space="preserve"> результаты должны быть оценены с использованием статистических методов, которые </w:t>
      </w:r>
      <w:r w:rsidR="00386713" w:rsidRPr="007A7BB0">
        <w:rPr>
          <w:rFonts w:ascii="Arial" w:hAnsi="Arial" w:cs="Arial"/>
          <w:color w:val="000000"/>
          <w:sz w:val="24"/>
          <w:szCs w:val="24"/>
        </w:rPr>
        <w:t xml:space="preserve">позволяют получить </w:t>
      </w:r>
      <w:r w:rsidR="00CE3156" w:rsidRPr="007A7BB0">
        <w:rPr>
          <w:rFonts w:ascii="Arial" w:hAnsi="Arial" w:cs="Arial"/>
          <w:sz w:val="24"/>
          <w:szCs w:val="24"/>
        </w:rPr>
        <w:t xml:space="preserve">несмещенную </w:t>
      </w:r>
      <w:r w:rsidRPr="007A7BB0">
        <w:rPr>
          <w:rFonts w:ascii="Arial" w:hAnsi="Arial" w:cs="Arial"/>
          <w:color w:val="000000"/>
          <w:sz w:val="24"/>
          <w:szCs w:val="24"/>
        </w:rPr>
        <w:t xml:space="preserve">оценку </w:t>
      </w:r>
      <w:r w:rsidR="00386713" w:rsidRPr="007A7BB0">
        <w:rPr>
          <w:rFonts w:ascii="Arial" w:hAnsi="Arial" w:cs="Arial"/>
          <w:color w:val="000000"/>
          <w:sz w:val="24"/>
          <w:szCs w:val="24"/>
        </w:rPr>
        <w:t>п</w:t>
      </w:r>
      <w:r w:rsidR="007E530E" w:rsidRPr="007A7BB0">
        <w:rPr>
          <w:rFonts w:ascii="Arial" w:hAnsi="Arial" w:cs="Arial"/>
          <w:color w:val="000000"/>
          <w:sz w:val="24"/>
          <w:szCs w:val="24"/>
        </w:rPr>
        <w:t>ри наличии</w:t>
      </w:r>
      <w:r w:rsidR="00386713" w:rsidRPr="007A7BB0">
        <w:rPr>
          <w:rFonts w:ascii="Arial" w:hAnsi="Arial" w:cs="Arial"/>
          <w:color w:val="000000"/>
          <w:sz w:val="24"/>
          <w:szCs w:val="24"/>
        </w:rPr>
        <w:t xml:space="preserve"> </w:t>
      </w:r>
      <w:r w:rsidRPr="007A7BB0">
        <w:rPr>
          <w:rFonts w:ascii="Arial" w:hAnsi="Arial" w:cs="Arial"/>
          <w:color w:val="000000"/>
          <w:sz w:val="24"/>
          <w:szCs w:val="24"/>
        </w:rPr>
        <w:t>цензур</w:t>
      </w:r>
      <w:r w:rsidR="00386713" w:rsidRPr="007A7BB0">
        <w:rPr>
          <w:rFonts w:ascii="Arial" w:hAnsi="Arial" w:cs="Arial"/>
          <w:color w:val="000000"/>
          <w:sz w:val="24"/>
          <w:szCs w:val="24"/>
        </w:rPr>
        <w:t>ированны</w:t>
      </w:r>
      <w:r w:rsidR="007E530E" w:rsidRPr="007A7BB0">
        <w:rPr>
          <w:rFonts w:ascii="Arial" w:hAnsi="Arial" w:cs="Arial"/>
          <w:color w:val="000000"/>
          <w:sz w:val="24"/>
          <w:szCs w:val="24"/>
        </w:rPr>
        <w:t>х</w:t>
      </w:r>
      <w:r w:rsidRPr="007A7BB0">
        <w:rPr>
          <w:rFonts w:ascii="Arial" w:hAnsi="Arial" w:cs="Arial"/>
          <w:color w:val="000000"/>
          <w:sz w:val="24"/>
          <w:szCs w:val="24"/>
        </w:rPr>
        <w:t xml:space="preserve"> данны</w:t>
      </w:r>
      <w:r w:rsidR="007E530E" w:rsidRPr="007A7BB0">
        <w:rPr>
          <w:rFonts w:ascii="Arial" w:hAnsi="Arial" w:cs="Arial"/>
          <w:color w:val="000000"/>
          <w:sz w:val="24"/>
          <w:szCs w:val="24"/>
        </w:rPr>
        <w:t>х</w:t>
      </w:r>
      <w:r w:rsidRPr="007A7BB0">
        <w:rPr>
          <w:rFonts w:ascii="Arial" w:hAnsi="Arial" w:cs="Arial"/>
          <w:color w:val="000000"/>
          <w:sz w:val="24"/>
          <w:szCs w:val="24"/>
        </w:rPr>
        <w:t xml:space="preserve"> [21], или результаты не должны </w:t>
      </w:r>
      <w:r w:rsidR="00386713" w:rsidRPr="007A7BB0">
        <w:rPr>
          <w:rFonts w:ascii="Arial" w:hAnsi="Arial" w:cs="Arial"/>
          <w:color w:val="000000"/>
          <w:sz w:val="24"/>
          <w:szCs w:val="24"/>
        </w:rPr>
        <w:t xml:space="preserve">быть использованы для </w:t>
      </w:r>
      <w:r w:rsidRPr="007A7BB0">
        <w:rPr>
          <w:rFonts w:ascii="Arial" w:hAnsi="Arial" w:cs="Arial"/>
          <w:color w:val="000000"/>
          <w:sz w:val="24"/>
          <w:szCs w:val="24"/>
        </w:rPr>
        <w:t>оцен</w:t>
      </w:r>
      <w:r w:rsidR="00386713" w:rsidRPr="007A7BB0">
        <w:rPr>
          <w:rFonts w:ascii="Arial" w:hAnsi="Arial" w:cs="Arial"/>
          <w:color w:val="000000"/>
          <w:sz w:val="24"/>
          <w:szCs w:val="24"/>
        </w:rPr>
        <w:t>ки</w:t>
      </w:r>
      <w:r w:rsidRPr="007A7BB0">
        <w:rPr>
          <w:rFonts w:ascii="Arial" w:hAnsi="Arial" w:cs="Arial"/>
          <w:color w:val="000000"/>
          <w:sz w:val="24"/>
          <w:szCs w:val="24"/>
        </w:rPr>
        <w:t xml:space="preserve">. При возникновении сомнений </w:t>
      </w:r>
      <w:r w:rsidR="000E39B3" w:rsidRPr="007A7BB0">
        <w:rPr>
          <w:rFonts w:ascii="Arial" w:hAnsi="Arial" w:cs="Arial"/>
          <w:color w:val="000000"/>
          <w:sz w:val="24"/>
          <w:szCs w:val="24"/>
        </w:rPr>
        <w:t xml:space="preserve">относительно </w:t>
      </w:r>
      <w:r w:rsidRPr="007A7BB0">
        <w:rPr>
          <w:rFonts w:ascii="Arial" w:hAnsi="Arial" w:cs="Arial"/>
          <w:color w:val="000000"/>
          <w:sz w:val="24"/>
          <w:szCs w:val="24"/>
        </w:rPr>
        <w:t xml:space="preserve">выбранной процедуры </w:t>
      </w:r>
      <w:r w:rsidR="00EB4885" w:rsidRPr="007A7BB0">
        <w:rPr>
          <w:rFonts w:ascii="Arial" w:hAnsi="Arial" w:cs="Arial"/>
          <w:color w:val="000000"/>
          <w:sz w:val="24"/>
          <w:szCs w:val="24"/>
        </w:rPr>
        <w:t>провайдер проверки к</w:t>
      </w:r>
      <w:r w:rsidRPr="007A7BB0">
        <w:rPr>
          <w:rFonts w:ascii="Arial" w:hAnsi="Arial" w:cs="Arial"/>
          <w:color w:val="000000"/>
          <w:sz w:val="24"/>
          <w:szCs w:val="24"/>
        </w:rPr>
        <w:t>валификации должен рассчитать су</w:t>
      </w:r>
      <w:r w:rsidR="000E39B3" w:rsidRPr="007A7BB0">
        <w:rPr>
          <w:rFonts w:ascii="Arial" w:hAnsi="Arial" w:cs="Arial"/>
          <w:color w:val="000000"/>
          <w:sz w:val="24"/>
          <w:szCs w:val="24"/>
        </w:rPr>
        <w:t>ммарн</w:t>
      </w:r>
      <w:r w:rsidR="00762307" w:rsidRPr="007A7BB0">
        <w:rPr>
          <w:rFonts w:ascii="Arial" w:hAnsi="Arial" w:cs="Arial"/>
          <w:color w:val="000000"/>
          <w:sz w:val="24"/>
          <w:szCs w:val="24"/>
        </w:rPr>
        <w:t>ые</w:t>
      </w:r>
      <w:r w:rsidRPr="007A7BB0">
        <w:rPr>
          <w:rFonts w:ascii="Arial" w:hAnsi="Arial" w:cs="Arial"/>
          <w:color w:val="000000"/>
          <w:sz w:val="24"/>
          <w:szCs w:val="24"/>
        </w:rPr>
        <w:t xml:space="preserve"> статистик</w:t>
      </w:r>
      <w:r w:rsidR="00762307" w:rsidRPr="007A7BB0">
        <w:rPr>
          <w:rFonts w:ascii="Arial" w:hAnsi="Arial" w:cs="Arial"/>
          <w:color w:val="000000"/>
          <w:sz w:val="24"/>
          <w:szCs w:val="24"/>
        </w:rPr>
        <w:t>и</w:t>
      </w:r>
      <w:r w:rsidRPr="007A7BB0">
        <w:rPr>
          <w:rFonts w:ascii="Arial" w:hAnsi="Arial" w:cs="Arial"/>
          <w:color w:val="000000"/>
          <w:sz w:val="24"/>
          <w:szCs w:val="24"/>
        </w:rPr>
        <w:t xml:space="preserve"> и оценки </w:t>
      </w:r>
      <w:r w:rsidR="00762307" w:rsidRPr="007A7BB0">
        <w:rPr>
          <w:rFonts w:ascii="Arial" w:hAnsi="Arial" w:cs="Arial"/>
          <w:color w:val="000000"/>
          <w:sz w:val="24"/>
          <w:szCs w:val="24"/>
        </w:rPr>
        <w:t>функционирования</w:t>
      </w:r>
      <w:r w:rsidR="000E39B3" w:rsidRPr="007A7BB0">
        <w:rPr>
          <w:rFonts w:ascii="Arial" w:hAnsi="Arial" w:cs="Arial"/>
          <w:color w:val="000000"/>
          <w:sz w:val="24"/>
          <w:szCs w:val="24"/>
        </w:rPr>
        <w:t xml:space="preserve"> участников </w:t>
      </w:r>
      <w:r w:rsidRPr="007A7BB0">
        <w:rPr>
          <w:rFonts w:ascii="Arial" w:hAnsi="Arial" w:cs="Arial"/>
          <w:color w:val="000000"/>
          <w:sz w:val="24"/>
          <w:szCs w:val="24"/>
        </w:rPr>
        <w:t xml:space="preserve">с использованием каждой из альтернативных статистических процедур, которые считаются потенциально применимыми в данных обстоятельствах, и исследовать </w:t>
      </w:r>
      <w:r w:rsidR="00CE3156" w:rsidRPr="007A7BB0">
        <w:rPr>
          <w:rFonts w:ascii="Arial" w:hAnsi="Arial" w:cs="Arial"/>
          <w:sz w:val="24"/>
          <w:szCs w:val="24"/>
        </w:rPr>
        <w:t>значимость различий полученных оценок</w:t>
      </w:r>
      <w:r w:rsidRPr="007A7BB0">
        <w:rPr>
          <w:rFonts w:ascii="Arial" w:hAnsi="Arial" w:cs="Arial"/>
          <w:color w:val="000000"/>
          <w:sz w:val="24"/>
          <w:szCs w:val="24"/>
        </w:rPr>
        <w:t xml:space="preserve">. </w:t>
      </w:r>
    </w:p>
    <w:p w14:paraId="547B4B98" w14:textId="363066C9" w:rsidR="004B557E" w:rsidRPr="007A7BB0" w:rsidRDefault="00A75456" w:rsidP="005775D5">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5.5.3.4 В тех случаях, когда ожидаются или наблюдались цензур</w:t>
      </w:r>
      <w:r w:rsidR="000E39B3" w:rsidRPr="007A7BB0">
        <w:rPr>
          <w:rFonts w:ascii="Arial" w:hAnsi="Arial" w:cs="Arial"/>
          <w:color w:val="000000"/>
          <w:sz w:val="24"/>
          <w:szCs w:val="24"/>
        </w:rPr>
        <w:t>ированные</w:t>
      </w:r>
      <w:r w:rsidRPr="007A7BB0">
        <w:rPr>
          <w:rFonts w:ascii="Arial" w:hAnsi="Arial" w:cs="Arial"/>
          <w:color w:val="000000"/>
          <w:sz w:val="24"/>
          <w:szCs w:val="24"/>
        </w:rPr>
        <w:t xml:space="preserve"> рез</w:t>
      </w:r>
      <w:r w:rsidR="00EB4885" w:rsidRPr="007A7BB0">
        <w:rPr>
          <w:rFonts w:ascii="Arial" w:hAnsi="Arial" w:cs="Arial"/>
          <w:color w:val="000000"/>
          <w:sz w:val="24"/>
          <w:szCs w:val="24"/>
        </w:rPr>
        <w:t>ультаты, такие как «мен</w:t>
      </w:r>
      <w:r w:rsidR="00762307" w:rsidRPr="007A7BB0">
        <w:rPr>
          <w:rFonts w:ascii="Arial" w:hAnsi="Arial" w:cs="Arial"/>
          <w:color w:val="000000"/>
          <w:sz w:val="24"/>
          <w:szCs w:val="24"/>
        </w:rPr>
        <w:t>е</w:t>
      </w:r>
      <w:r w:rsidR="00EB4885" w:rsidRPr="007A7BB0">
        <w:rPr>
          <w:rFonts w:ascii="Arial" w:hAnsi="Arial" w:cs="Arial"/>
          <w:color w:val="000000"/>
          <w:sz w:val="24"/>
          <w:szCs w:val="24"/>
        </w:rPr>
        <w:t>е</w:t>
      </w:r>
      <w:r w:rsidR="00762307" w:rsidRPr="007A7BB0">
        <w:rPr>
          <w:rFonts w:ascii="Arial" w:hAnsi="Arial" w:cs="Arial"/>
          <w:color w:val="000000"/>
          <w:sz w:val="24"/>
          <w:szCs w:val="24"/>
        </w:rPr>
        <w:t xml:space="preserve"> …</w:t>
      </w:r>
      <w:r w:rsidR="00EB4885" w:rsidRPr="007A7BB0">
        <w:rPr>
          <w:rFonts w:ascii="Arial" w:hAnsi="Arial" w:cs="Arial"/>
          <w:color w:val="000000"/>
          <w:sz w:val="24"/>
          <w:szCs w:val="24"/>
        </w:rPr>
        <w:t>»</w:t>
      </w:r>
      <w:r w:rsidRPr="007A7BB0">
        <w:rPr>
          <w:rFonts w:ascii="Arial" w:hAnsi="Arial" w:cs="Arial"/>
          <w:color w:val="000000"/>
          <w:sz w:val="24"/>
          <w:szCs w:val="24"/>
        </w:rPr>
        <w:t xml:space="preserve">, </w:t>
      </w:r>
      <w:r w:rsidR="000E39B3" w:rsidRPr="007A7BB0">
        <w:rPr>
          <w:rFonts w:ascii="Arial" w:hAnsi="Arial" w:cs="Arial"/>
          <w:color w:val="000000"/>
          <w:sz w:val="24"/>
          <w:szCs w:val="24"/>
        </w:rPr>
        <w:t xml:space="preserve">план </w:t>
      </w:r>
      <w:r w:rsidR="00EB4885" w:rsidRPr="007A7BB0">
        <w:rPr>
          <w:rFonts w:ascii="Arial" w:hAnsi="Arial" w:cs="Arial"/>
          <w:color w:val="000000"/>
          <w:sz w:val="24"/>
          <w:szCs w:val="24"/>
        </w:rPr>
        <w:t>программ</w:t>
      </w:r>
      <w:r w:rsidR="000E39B3" w:rsidRPr="007A7BB0">
        <w:rPr>
          <w:rFonts w:ascii="Arial" w:hAnsi="Arial" w:cs="Arial"/>
          <w:color w:val="000000"/>
          <w:sz w:val="24"/>
          <w:szCs w:val="24"/>
        </w:rPr>
        <w:t>ы</w:t>
      </w:r>
      <w:r w:rsidR="00EB4885" w:rsidRPr="007A7BB0">
        <w:rPr>
          <w:rFonts w:ascii="Arial" w:hAnsi="Arial" w:cs="Arial"/>
          <w:color w:val="000000"/>
          <w:sz w:val="24"/>
          <w:szCs w:val="24"/>
        </w:rPr>
        <w:t xml:space="preserve"> проверки</w:t>
      </w:r>
      <w:r w:rsidRPr="007A7BB0">
        <w:rPr>
          <w:rFonts w:ascii="Arial" w:hAnsi="Arial" w:cs="Arial"/>
          <w:color w:val="000000"/>
          <w:sz w:val="24"/>
          <w:szCs w:val="24"/>
        </w:rPr>
        <w:t xml:space="preserve"> квалификации долж</w:t>
      </w:r>
      <w:r w:rsidR="000E39B3" w:rsidRPr="007A7BB0">
        <w:rPr>
          <w:rFonts w:ascii="Arial" w:hAnsi="Arial" w:cs="Arial"/>
          <w:color w:val="000000"/>
          <w:sz w:val="24"/>
          <w:szCs w:val="24"/>
        </w:rPr>
        <w:t>е</w:t>
      </w:r>
      <w:r w:rsidRPr="007A7BB0">
        <w:rPr>
          <w:rFonts w:ascii="Arial" w:hAnsi="Arial" w:cs="Arial"/>
          <w:color w:val="000000"/>
          <w:sz w:val="24"/>
          <w:szCs w:val="24"/>
        </w:rPr>
        <w:t xml:space="preserve">н включать положения </w:t>
      </w:r>
      <w:r w:rsidR="000E39B3" w:rsidRPr="007A7BB0">
        <w:rPr>
          <w:rFonts w:ascii="Arial" w:hAnsi="Arial" w:cs="Arial"/>
          <w:color w:val="000000"/>
          <w:sz w:val="24"/>
          <w:szCs w:val="24"/>
        </w:rPr>
        <w:t>п</w:t>
      </w:r>
      <w:r w:rsidRPr="007A7BB0">
        <w:rPr>
          <w:rFonts w:ascii="Arial" w:hAnsi="Arial" w:cs="Arial"/>
          <w:color w:val="000000"/>
          <w:sz w:val="24"/>
          <w:szCs w:val="24"/>
        </w:rPr>
        <w:t xml:space="preserve">о </w:t>
      </w:r>
      <w:r w:rsidR="00EB4885" w:rsidRPr="007A7BB0">
        <w:rPr>
          <w:rFonts w:ascii="Arial" w:hAnsi="Arial" w:cs="Arial"/>
          <w:color w:val="000000"/>
          <w:sz w:val="24"/>
          <w:szCs w:val="24"/>
        </w:rPr>
        <w:t>расчет</w:t>
      </w:r>
      <w:r w:rsidR="000E39B3" w:rsidRPr="007A7BB0">
        <w:rPr>
          <w:rFonts w:ascii="Arial" w:hAnsi="Arial" w:cs="Arial"/>
          <w:color w:val="000000"/>
          <w:sz w:val="24"/>
          <w:szCs w:val="24"/>
        </w:rPr>
        <w:t>у</w:t>
      </w:r>
      <w:r w:rsidR="00EB4885" w:rsidRPr="007A7BB0">
        <w:rPr>
          <w:rFonts w:ascii="Arial" w:hAnsi="Arial" w:cs="Arial"/>
          <w:color w:val="000000"/>
          <w:sz w:val="24"/>
          <w:szCs w:val="24"/>
        </w:rPr>
        <w:t xml:space="preserve"> индексов </w:t>
      </w:r>
      <w:r w:rsidRPr="007A7BB0">
        <w:rPr>
          <w:rFonts w:ascii="Arial" w:hAnsi="Arial" w:cs="Arial"/>
          <w:color w:val="000000"/>
          <w:sz w:val="24"/>
          <w:szCs w:val="24"/>
        </w:rPr>
        <w:t>и/или други</w:t>
      </w:r>
      <w:r w:rsidR="000E39B3" w:rsidRPr="007A7BB0">
        <w:rPr>
          <w:rFonts w:ascii="Arial" w:hAnsi="Arial" w:cs="Arial"/>
          <w:color w:val="000000"/>
          <w:sz w:val="24"/>
          <w:szCs w:val="24"/>
        </w:rPr>
        <w:t>е</w:t>
      </w:r>
      <w:r w:rsidRPr="007A7BB0">
        <w:rPr>
          <w:rFonts w:ascii="Arial" w:hAnsi="Arial" w:cs="Arial"/>
          <w:color w:val="000000"/>
          <w:sz w:val="24"/>
          <w:szCs w:val="24"/>
        </w:rPr>
        <w:t xml:space="preserve"> действия </w:t>
      </w:r>
      <w:r w:rsidR="000E39B3" w:rsidRPr="007A7BB0">
        <w:rPr>
          <w:rFonts w:ascii="Arial" w:hAnsi="Arial" w:cs="Arial"/>
          <w:color w:val="000000"/>
          <w:sz w:val="24"/>
          <w:szCs w:val="24"/>
        </w:rPr>
        <w:t xml:space="preserve">с </w:t>
      </w:r>
      <w:r w:rsidRPr="007A7BB0">
        <w:rPr>
          <w:rFonts w:ascii="Arial" w:hAnsi="Arial" w:cs="Arial"/>
          <w:color w:val="000000"/>
          <w:sz w:val="24"/>
          <w:szCs w:val="24"/>
        </w:rPr>
        <w:t>цензур</w:t>
      </w:r>
      <w:r w:rsidR="000E39B3" w:rsidRPr="007A7BB0">
        <w:rPr>
          <w:rFonts w:ascii="Arial" w:hAnsi="Arial" w:cs="Arial"/>
          <w:color w:val="000000"/>
          <w:sz w:val="24"/>
          <w:szCs w:val="24"/>
        </w:rPr>
        <w:t>ированными</w:t>
      </w:r>
      <w:r w:rsidRPr="007A7BB0">
        <w:rPr>
          <w:rFonts w:ascii="Arial" w:hAnsi="Arial" w:cs="Arial"/>
          <w:color w:val="000000"/>
          <w:sz w:val="24"/>
          <w:szCs w:val="24"/>
        </w:rPr>
        <w:t xml:space="preserve"> </w:t>
      </w:r>
      <w:r w:rsidR="00762307" w:rsidRPr="007A7BB0">
        <w:rPr>
          <w:rFonts w:ascii="Arial" w:hAnsi="Arial" w:cs="Arial"/>
          <w:color w:val="000000"/>
          <w:sz w:val="24"/>
          <w:szCs w:val="24"/>
        </w:rPr>
        <w:t>данными</w:t>
      </w:r>
      <w:r w:rsidRPr="007A7BB0">
        <w:rPr>
          <w:rFonts w:ascii="Arial" w:hAnsi="Arial" w:cs="Arial"/>
          <w:color w:val="000000"/>
          <w:sz w:val="24"/>
          <w:szCs w:val="24"/>
        </w:rPr>
        <w:t>, сообщаемы</w:t>
      </w:r>
      <w:r w:rsidR="000E39B3" w:rsidRPr="007A7BB0">
        <w:rPr>
          <w:rFonts w:ascii="Arial" w:hAnsi="Arial" w:cs="Arial"/>
          <w:color w:val="000000"/>
          <w:sz w:val="24"/>
          <w:szCs w:val="24"/>
        </w:rPr>
        <w:t>ми</w:t>
      </w:r>
      <w:r w:rsidRPr="007A7BB0">
        <w:rPr>
          <w:rFonts w:ascii="Arial" w:hAnsi="Arial" w:cs="Arial"/>
          <w:color w:val="000000"/>
          <w:sz w:val="24"/>
          <w:szCs w:val="24"/>
        </w:rPr>
        <w:t xml:space="preserve"> участниками, участники должны быть уведомлены об этих положениях. </w:t>
      </w:r>
    </w:p>
    <w:p w14:paraId="190FDEDD" w14:textId="68428417" w:rsidR="004B557E" w:rsidRPr="007A7BB0" w:rsidRDefault="004B557E" w:rsidP="005775D5">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w:t>
      </w:r>
      <w:r w:rsidRPr="007A7BB0">
        <w:rPr>
          <w:rFonts w:ascii="Arial" w:hAnsi="Arial" w:cs="Arial"/>
          <w:bCs/>
          <w:color w:val="000000"/>
          <w:spacing w:val="5"/>
        </w:rPr>
        <w:t xml:space="preserve"> В</w:t>
      </w:r>
      <w:r w:rsidR="00A75456" w:rsidRPr="007A7BB0">
        <w:rPr>
          <w:rFonts w:ascii="Arial" w:hAnsi="Arial" w:cs="Arial"/>
          <w:color w:val="000000"/>
        </w:rPr>
        <w:t xml:space="preserve"> E.1 приведен пример некоторых подходов к анализу </w:t>
      </w:r>
      <w:r w:rsidR="004C08B6" w:rsidRPr="007A7BB0">
        <w:rPr>
          <w:rFonts w:ascii="Arial" w:hAnsi="Arial" w:cs="Arial"/>
          <w:color w:val="000000"/>
        </w:rPr>
        <w:t xml:space="preserve">цензурированных </w:t>
      </w:r>
      <w:r w:rsidR="00A75456" w:rsidRPr="007A7BB0">
        <w:rPr>
          <w:rFonts w:ascii="Arial" w:hAnsi="Arial" w:cs="Arial"/>
          <w:color w:val="000000"/>
        </w:rPr>
        <w:t>данных</w:t>
      </w:r>
      <w:r w:rsidR="00CE3156" w:rsidRPr="007A7BB0">
        <w:rPr>
          <w:rFonts w:ascii="Arial" w:hAnsi="Arial" w:cs="Arial"/>
          <w:color w:val="000000"/>
        </w:rPr>
        <w:t>.</w:t>
      </w:r>
      <w:r w:rsidR="00A75456" w:rsidRPr="007A7BB0">
        <w:rPr>
          <w:rFonts w:ascii="Arial" w:hAnsi="Arial" w:cs="Arial"/>
          <w:color w:val="000000"/>
        </w:rPr>
        <w:t xml:space="preserve"> В этом примере показана </w:t>
      </w:r>
      <w:r w:rsidR="00C638BA" w:rsidRPr="007A7BB0">
        <w:rPr>
          <w:rFonts w:ascii="Arial" w:hAnsi="Arial" w:cs="Arial"/>
          <w:color w:val="000000"/>
        </w:rPr>
        <w:t>робастная</w:t>
      </w:r>
      <w:r w:rsidR="00A75456" w:rsidRPr="007A7BB0">
        <w:rPr>
          <w:rFonts w:ascii="Arial" w:hAnsi="Arial" w:cs="Arial"/>
          <w:color w:val="000000"/>
        </w:rPr>
        <w:t xml:space="preserve"> </w:t>
      </w:r>
      <w:r w:rsidR="004C08B6" w:rsidRPr="007A7BB0">
        <w:rPr>
          <w:rFonts w:ascii="Arial" w:hAnsi="Arial" w:cs="Arial"/>
          <w:color w:val="000000"/>
        </w:rPr>
        <w:t xml:space="preserve">согласованная </w:t>
      </w:r>
      <w:r w:rsidR="00A75456" w:rsidRPr="007A7BB0">
        <w:rPr>
          <w:rFonts w:ascii="Arial" w:hAnsi="Arial" w:cs="Arial"/>
          <w:color w:val="000000"/>
        </w:rPr>
        <w:t xml:space="preserve">статистика с использованием трех различных подходов; с </w:t>
      </w:r>
      <w:r w:rsidR="00090257" w:rsidRPr="007A7BB0">
        <w:rPr>
          <w:rFonts w:ascii="Arial" w:hAnsi="Arial" w:cs="Arial"/>
          <w:color w:val="000000"/>
        </w:rPr>
        <w:t>исключ</w:t>
      </w:r>
      <w:r w:rsidR="00A75456" w:rsidRPr="007A7BB0">
        <w:rPr>
          <w:rFonts w:ascii="Arial" w:hAnsi="Arial" w:cs="Arial"/>
          <w:color w:val="000000"/>
        </w:rPr>
        <w:t xml:space="preserve">ением </w:t>
      </w:r>
      <w:r w:rsidR="004C08B6" w:rsidRPr="007A7BB0">
        <w:rPr>
          <w:rFonts w:ascii="Arial" w:hAnsi="Arial" w:cs="Arial"/>
          <w:color w:val="000000"/>
        </w:rPr>
        <w:t xml:space="preserve">цензурированных </w:t>
      </w:r>
      <w:r w:rsidR="00A75456" w:rsidRPr="007A7BB0">
        <w:rPr>
          <w:rFonts w:ascii="Arial" w:hAnsi="Arial" w:cs="Arial"/>
          <w:color w:val="000000"/>
        </w:rPr>
        <w:t xml:space="preserve">значений, с сохранением </w:t>
      </w:r>
      <w:r w:rsidR="004C08B6" w:rsidRPr="007A7BB0">
        <w:rPr>
          <w:rFonts w:ascii="Arial" w:hAnsi="Arial" w:cs="Arial"/>
          <w:color w:val="000000"/>
        </w:rPr>
        <w:t xml:space="preserve">этих </w:t>
      </w:r>
      <w:r w:rsidR="00A75456" w:rsidRPr="007A7BB0">
        <w:rPr>
          <w:rFonts w:ascii="Arial" w:hAnsi="Arial" w:cs="Arial"/>
          <w:color w:val="000000"/>
        </w:rPr>
        <w:t xml:space="preserve">значений, но удалением знака "&lt;", и с заменой результатов </w:t>
      </w:r>
      <w:r w:rsidR="004C08B6" w:rsidRPr="007A7BB0">
        <w:rPr>
          <w:rFonts w:ascii="Arial" w:hAnsi="Arial" w:cs="Arial"/>
          <w:color w:val="000000"/>
        </w:rPr>
        <w:t xml:space="preserve">на </w:t>
      </w:r>
      <w:r w:rsidR="00A75456" w:rsidRPr="007A7BB0">
        <w:rPr>
          <w:rFonts w:ascii="Arial" w:hAnsi="Arial" w:cs="Arial"/>
          <w:color w:val="000000"/>
        </w:rPr>
        <w:t>половин</w:t>
      </w:r>
      <w:r w:rsidR="004C08B6" w:rsidRPr="007A7BB0">
        <w:rPr>
          <w:rFonts w:ascii="Arial" w:hAnsi="Arial" w:cs="Arial"/>
          <w:color w:val="000000"/>
        </w:rPr>
        <w:t>у</w:t>
      </w:r>
      <w:r w:rsidR="00A75456" w:rsidRPr="007A7BB0">
        <w:rPr>
          <w:rFonts w:ascii="Arial" w:hAnsi="Arial" w:cs="Arial"/>
          <w:color w:val="000000"/>
        </w:rPr>
        <w:t xml:space="preserve"> предельного значения. </w:t>
      </w:r>
    </w:p>
    <w:p w14:paraId="10E57332" w14:textId="77777777" w:rsidR="004B557E" w:rsidRPr="007A7BB0" w:rsidRDefault="00A75456" w:rsidP="005775D5">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lastRenderedPageBreak/>
        <w:t xml:space="preserve">5.5.4 Количество значащих цифр </w:t>
      </w:r>
    </w:p>
    <w:p w14:paraId="4D80ED66" w14:textId="77777777" w:rsidR="004B557E" w:rsidRPr="007A7BB0" w:rsidRDefault="00A75456" w:rsidP="005775D5">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5.5.4.1 </w:t>
      </w:r>
      <w:r w:rsidR="00257B2D" w:rsidRPr="007A7BB0">
        <w:rPr>
          <w:rFonts w:ascii="Arial" w:hAnsi="Arial" w:cs="Arial"/>
          <w:color w:val="000000"/>
          <w:sz w:val="24"/>
          <w:szCs w:val="24"/>
        </w:rPr>
        <w:t>Как правило,</w:t>
      </w:r>
      <w:r w:rsidRPr="007A7BB0">
        <w:rPr>
          <w:rFonts w:ascii="Arial" w:hAnsi="Arial" w:cs="Arial"/>
          <w:color w:val="000000"/>
          <w:sz w:val="24"/>
          <w:szCs w:val="24"/>
        </w:rPr>
        <w:t xml:space="preserve"> количество значащ</w:t>
      </w:r>
      <w:r w:rsidR="00257B2D" w:rsidRPr="007A7BB0">
        <w:rPr>
          <w:rFonts w:ascii="Arial" w:hAnsi="Arial" w:cs="Arial"/>
          <w:color w:val="000000"/>
          <w:sz w:val="24"/>
          <w:szCs w:val="24"/>
        </w:rPr>
        <w:t>их цифр для отче</w:t>
      </w:r>
      <w:r w:rsidR="00CE3156" w:rsidRPr="007A7BB0">
        <w:rPr>
          <w:rFonts w:ascii="Arial" w:hAnsi="Arial" w:cs="Arial"/>
          <w:color w:val="000000"/>
          <w:sz w:val="24"/>
          <w:szCs w:val="24"/>
        </w:rPr>
        <w:t>та определено в</w:t>
      </w:r>
      <w:r w:rsidR="00257B2D" w:rsidRPr="007A7BB0">
        <w:rPr>
          <w:rFonts w:ascii="Arial" w:hAnsi="Arial" w:cs="Arial"/>
          <w:color w:val="000000"/>
          <w:sz w:val="24"/>
          <w:szCs w:val="24"/>
        </w:rPr>
        <w:t xml:space="preserve"> план</w:t>
      </w:r>
      <w:r w:rsidR="00CE3156" w:rsidRPr="007A7BB0">
        <w:rPr>
          <w:rFonts w:ascii="Arial" w:hAnsi="Arial" w:cs="Arial"/>
          <w:color w:val="000000"/>
          <w:sz w:val="24"/>
          <w:szCs w:val="24"/>
        </w:rPr>
        <w:t>е</w:t>
      </w:r>
      <w:r w:rsidRPr="007A7BB0">
        <w:rPr>
          <w:rFonts w:ascii="Arial" w:hAnsi="Arial" w:cs="Arial"/>
          <w:color w:val="000000"/>
          <w:sz w:val="24"/>
          <w:szCs w:val="24"/>
        </w:rPr>
        <w:t xml:space="preserve"> </w:t>
      </w:r>
      <w:r w:rsidR="00257B2D" w:rsidRPr="007A7BB0">
        <w:rPr>
          <w:rFonts w:ascii="Arial" w:hAnsi="Arial" w:cs="Arial"/>
          <w:color w:val="000000"/>
          <w:sz w:val="24"/>
          <w:szCs w:val="24"/>
        </w:rPr>
        <w:t xml:space="preserve">программы проверки </w:t>
      </w:r>
      <w:r w:rsidRPr="007A7BB0">
        <w:rPr>
          <w:rFonts w:ascii="Arial" w:hAnsi="Arial" w:cs="Arial"/>
          <w:color w:val="000000"/>
          <w:sz w:val="24"/>
          <w:szCs w:val="24"/>
        </w:rPr>
        <w:t xml:space="preserve">квалификации. </w:t>
      </w:r>
    </w:p>
    <w:p w14:paraId="662050A6" w14:textId="77777777" w:rsidR="0011027F" w:rsidRPr="007A7BB0" w:rsidRDefault="00A75456" w:rsidP="005775D5">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5.5.4.2 </w:t>
      </w:r>
      <w:r w:rsidR="004C08B6" w:rsidRPr="007A7BB0">
        <w:rPr>
          <w:rFonts w:ascii="Arial" w:hAnsi="Arial" w:cs="Arial"/>
          <w:color w:val="000000"/>
          <w:sz w:val="24"/>
          <w:szCs w:val="24"/>
        </w:rPr>
        <w:t>К</w:t>
      </w:r>
      <w:r w:rsidRPr="007A7BB0">
        <w:rPr>
          <w:rFonts w:ascii="Arial" w:hAnsi="Arial" w:cs="Arial"/>
          <w:color w:val="000000"/>
          <w:sz w:val="24"/>
          <w:szCs w:val="24"/>
        </w:rPr>
        <w:t>оличеств</w:t>
      </w:r>
      <w:r w:rsidR="004C08B6" w:rsidRPr="007A7BB0">
        <w:rPr>
          <w:rFonts w:ascii="Arial" w:hAnsi="Arial" w:cs="Arial"/>
          <w:color w:val="000000"/>
          <w:sz w:val="24"/>
          <w:szCs w:val="24"/>
        </w:rPr>
        <w:t>о</w:t>
      </w:r>
      <w:r w:rsidRPr="007A7BB0">
        <w:rPr>
          <w:rFonts w:ascii="Arial" w:hAnsi="Arial" w:cs="Arial"/>
          <w:color w:val="000000"/>
          <w:sz w:val="24"/>
          <w:szCs w:val="24"/>
        </w:rPr>
        <w:t xml:space="preserve"> значащих цифр, которые должны быть </w:t>
      </w:r>
      <w:r w:rsidR="004C08B6" w:rsidRPr="007A7BB0">
        <w:rPr>
          <w:rFonts w:ascii="Arial" w:hAnsi="Arial" w:cs="Arial"/>
          <w:color w:val="000000"/>
          <w:sz w:val="24"/>
          <w:szCs w:val="24"/>
        </w:rPr>
        <w:t xml:space="preserve">указаны </w:t>
      </w:r>
      <w:r w:rsidR="00257B2D" w:rsidRPr="007A7BB0">
        <w:rPr>
          <w:rFonts w:ascii="Arial" w:hAnsi="Arial" w:cs="Arial"/>
          <w:color w:val="000000"/>
          <w:sz w:val="24"/>
          <w:szCs w:val="24"/>
        </w:rPr>
        <w:t>в отчете</w:t>
      </w:r>
      <w:r w:rsidRPr="007A7BB0">
        <w:rPr>
          <w:rFonts w:ascii="Arial" w:hAnsi="Arial" w:cs="Arial"/>
          <w:color w:val="000000"/>
          <w:sz w:val="24"/>
          <w:szCs w:val="24"/>
        </w:rPr>
        <w:t xml:space="preserve">, </w:t>
      </w:r>
      <w:r w:rsidR="004C08B6" w:rsidRPr="007A7BB0">
        <w:rPr>
          <w:rFonts w:ascii="Arial" w:hAnsi="Arial" w:cs="Arial"/>
          <w:color w:val="000000"/>
          <w:sz w:val="24"/>
          <w:szCs w:val="24"/>
        </w:rPr>
        <w:t xml:space="preserve">должно быть таким, чтобы </w:t>
      </w:r>
      <w:r w:rsidRPr="007A7BB0">
        <w:rPr>
          <w:rFonts w:ascii="Arial" w:hAnsi="Arial" w:cs="Arial"/>
          <w:color w:val="000000"/>
          <w:sz w:val="24"/>
          <w:szCs w:val="24"/>
        </w:rPr>
        <w:t>ошибка округления бы</w:t>
      </w:r>
      <w:r w:rsidR="004C08B6" w:rsidRPr="007A7BB0">
        <w:rPr>
          <w:rFonts w:ascii="Arial" w:hAnsi="Arial" w:cs="Arial"/>
          <w:color w:val="000000"/>
          <w:sz w:val="24"/>
          <w:szCs w:val="24"/>
        </w:rPr>
        <w:t>ла</w:t>
      </w:r>
      <w:r w:rsidRPr="007A7BB0">
        <w:rPr>
          <w:rFonts w:ascii="Arial" w:hAnsi="Arial" w:cs="Arial"/>
          <w:color w:val="000000"/>
          <w:sz w:val="24"/>
          <w:szCs w:val="24"/>
        </w:rPr>
        <w:t xml:space="preserve"> незначи</w:t>
      </w:r>
      <w:r w:rsidR="00CE3156" w:rsidRPr="007A7BB0">
        <w:rPr>
          <w:rFonts w:ascii="Arial" w:hAnsi="Arial" w:cs="Arial"/>
          <w:color w:val="000000"/>
          <w:sz w:val="24"/>
          <w:szCs w:val="24"/>
        </w:rPr>
        <w:t>мой</w:t>
      </w:r>
      <w:r w:rsidRPr="007A7BB0">
        <w:rPr>
          <w:rFonts w:ascii="Arial" w:hAnsi="Arial" w:cs="Arial"/>
          <w:color w:val="000000"/>
          <w:sz w:val="24"/>
          <w:szCs w:val="24"/>
        </w:rPr>
        <w:t xml:space="preserve"> по сравнению с ожидаемыми различиями между участниками.</w:t>
      </w:r>
    </w:p>
    <w:p w14:paraId="00C2CE0B" w14:textId="64482047" w:rsidR="00DE5E4E" w:rsidRPr="007A7BB0" w:rsidRDefault="00DE5E4E" w:rsidP="005775D5">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w:t>
      </w:r>
      <w:r w:rsidRPr="007A7BB0">
        <w:rPr>
          <w:rFonts w:ascii="Arial" w:hAnsi="Arial" w:cs="Arial"/>
          <w:bCs/>
          <w:color w:val="000000"/>
          <w:spacing w:val="5"/>
        </w:rPr>
        <w:t xml:space="preserve"> </w:t>
      </w:r>
      <w:r w:rsidRPr="007A7BB0">
        <w:rPr>
          <w:rFonts w:ascii="Arial" w:hAnsi="Arial" w:cs="Arial"/>
          <w:color w:val="000000"/>
        </w:rPr>
        <w:t xml:space="preserve">В некоторых ситуациях правильное </w:t>
      </w:r>
      <w:r w:rsidR="00CE3156" w:rsidRPr="007A7BB0">
        <w:rPr>
          <w:rFonts w:ascii="Arial" w:hAnsi="Arial" w:cs="Arial"/>
          <w:color w:val="000000"/>
        </w:rPr>
        <w:t>составление</w:t>
      </w:r>
      <w:r w:rsidRPr="007A7BB0">
        <w:rPr>
          <w:rFonts w:ascii="Arial" w:hAnsi="Arial" w:cs="Arial"/>
          <w:color w:val="000000"/>
        </w:rPr>
        <w:t xml:space="preserve"> </w:t>
      </w:r>
      <w:r w:rsidR="00CE3156" w:rsidRPr="007A7BB0">
        <w:rPr>
          <w:rFonts w:ascii="Arial" w:hAnsi="Arial" w:cs="Arial"/>
          <w:color w:val="000000"/>
        </w:rPr>
        <w:t>отчета</w:t>
      </w:r>
      <w:r w:rsidRPr="007A7BB0">
        <w:rPr>
          <w:rFonts w:ascii="Arial" w:hAnsi="Arial" w:cs="Arial"/>
          <w:color w:val="000000"/>
        </w:rPr>
        <w:t xml:space="preserve"> является частью определения компетентности участника</w:t>
      </w:r>
      <w:r w:rsidR="002E18EF" w:rsidRPr="007A7BB0">
        <w:rPr>
          <w:rFonts w:ascii="Arial" w:hAnsi="Arial" w:cs="Arial"/>
          <w:color w:val="000000"/>
        </w:rPr>
        <w:t xml:space="preserve"> и</w:t>
      </w:r>
      <w:r w:rsidRPr="007A7BB0">
        <w:rPr>
          <w:rFonts w:ascii="Arial" w:hAnsi="Arial" w:cs="Arial"/>
          <w:color w:val="000000"/>
        </w:rPr>
        <w:t xml:space="preserve"> количество значащих цифр и знаков после запятой может </w:t>
      </w:r>
      <w:r w:rsidR="004C08B6" w:rsidRPr="007A7BB0">
        <w:rPr>
          <w:rFonts w:ascii="Arial" w:hAnsi="Arial" w:cs="Arial"/>
          <w:color w:val="000000"/>
        </w:rPr>
        <w:t>изменя</w:t>
      </w:r>
      <w:r w:rsidRPr="007A7BB0">
        <w:rPr>
          <w:rFonts w:ascii="Arial" w:hAnsi="Arial" w:cs="Arial"/>
          <w:color w:val="000000"/>
        </w:rPr>
        <w:t xml:space="preserve">ться. </w:t>
      </w:r>
    </w:p>
    <w:p w14:paraId="4C673863" w14:textId="77777777" w:rsidR="00A3196F" w:rsidRPr="007A7BB0" w:rsidRDefault="00DE5E4E" w:rsidP="005775D5">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5.5.4.3 В тех случаях, когда количество цифр, </w:t>
      </w:r>
      <w:r w:rsidR="004C08B6" w:rsidRPr="007A7BB0">
        <w:rPr>
          <w:rFonts w:ascii="Arial" w:hAnsi="Arial" w:cs="Arial"/>
          <w:color w:val="000000"/>
          <w:sz w:val="24"/>
          <w:szCs w:val="24"/>
        </w:rPr>
        <w:t>фиксированн</w:t>
      </w:r>
      <w:r w:rsidRPr="007A7BB0">
        <w:rPr>
          <w:rFonts w:ascii="Arial" w:hAnsi="Arial" w:cs="Arial"/>
          <w:color w:val="000000"/>
          <w:sz w:val="24"/>
          <w:szCs w:val="24"/>
        </w:rPr>
        <w:t xml:space="preserve">ых в обычных условиях измерения, оказывает заметное негативное влияние на обработку данных </w:t>
      </w:r>
      <w:r w:rsidR="00A3196F" w:rsidRPr="007A7BB0">
        <w:rPr>
          <w:rFonts w:ascii="Arial" w:hAnsi="Arial" w:cs="Arial"/>
          <w:color w:val="000000"/>
          <w:sz w:val="24"/>
          <w:szCs w:val="24"/>
        </w:rPr>
        <w:t>провайдером проверки квалификации</w:t>
      </w:r>
      <w:r w:rsidRPr="007A7BB0">
        <w:rPr>
          <w:rFonts w:ascii="Arial" w:hAnsi="Arial" w:cs="Arial"/>
          <w:color w:val="000000"/>
          <w:sz w:val="24"/>
          <w:szCs w:val="24"/>
        </w:rPr>
        <w:t xml:space="preserve"> (например, когда процедуры измерения требуют представления небольшого количества значащих цифр), </w:t>
      </w:r>
      <w:r w:rsidR="00A3196F" w:rsidRPr="007A7BB0">
        <w:rPr>
          <w:rFonts w:ascii="Arial" w:hAnsi="Arial" w:cs="Arial"/>
          <w:color w:val="000000"/>
          <w:sz w:val="24"/>
          <w:szCs w:val="24"/>
        </w:rPr>
        <w:t xml:space="preserve">провайдер проверки </w:t>
      </w:r>
      <w:r w:rsidRPr="007A7BB0">
        <w:rPr>
          <w:rFonts w:ascii="Arial" w:hAnsi="Arial" w:cs="Arial"/>
          <w:color w:val="000000"/>
          <w:sz w:val="24"/>
          <w:szCs w:val="24"/>
        </w:rPr>
        <w:t xml:space="preserve">квалификации может указать количество цифр, которое должно быть </w:t>
      </w:r>
      <w:r w:rsidR="00A3196F" w:rsidRPr="007A7BB0">
        <w:rPr>
          <w:rFonts w:ascii="Arial" w:hAnsi="Arial" w:cs="Arial"/>
          <w:color w:val="000000"/>
          <w:sz w:val="24"/>
          <w:szCs w:val="24"/>
        </w:rPr>
        <w:t>в отчете</w:t>
      </w:r>
      <w:r w:rsidRPr="007A7BB0">
        <w:rPr>
          <w:rFonts w:ascii="Arial" w:hAnsi="Arial" w:cs="Arial"/>
          <w:color w:val="000000"/>
          <w:sz w:val="24"/>
          <w:szCs w:val="24"/>
        </w:rPr>
        <w:t xml:space="preserve">. </w:t>
      </w:r>
    </w:p>
    <w:p w14:paraId="2EEB173E" w14:textId="1923F9D4" w:rsidR="00A3196F" w:rsidRPr="007A7BB0" w:rsidRDefault="00A3196F" w:rsidP="005775D5">
      <w:pPr>
        <w:widowControl w:val="0"/>
        <w:autoSpaceDE w:val="0"/>
        <w:autoSpaceDN w:val="0"/>
        <w:adjustRightInd w:val="0"/>
        <w:spacing w:after="0" w:line="360" w:lineRule="auto"/>
        <w:ind w:firstLine="709"/>
        <w:jc w:val="both"/>
        <w:rPr>
          <w:rFonts w:ascii="Arial" w:hAnsi="Arial" w:cs="Arial"/>
          <w:b/>
          <w:bCs/>
          <w:i/>
          <w:iCs/>
          <w:color w:val="000000"/>
        </w:rPr>
      </w:pPr>
      <w:r w:rsidRPr="007A7BB0">
        <w:rPr>
          <w:rFonts w:ascii="Arial" w:hAnsi="Arial" w:cs="Arial"/>
          <w:b/>
          <w:bCs/>
          <w:i/>
          <w:iCs/>
          <w:color w:val="000000"/>
        </w:rPr>
        <w:t xml:space="preserve">ПРИМЕР </w:t>
      </w:r>
      <w:r w:rsidR="00566C37" w:rsidRPr="007A7BB0">
        <w:rPr>
          <w:rFonts w:ascii="Arial" w:hAnsi="Arial" w:cs="Arial"/>
          <w:b/>
          <w:bCs/>
          <w:i/>
          <w:iCs/>
          <w:color w:val="000000"/>
        </w:rPr>
        <w:t xml:space="preserve">– </w:t>
      </w:r>
      <w:r w:rsidRPr="007A7BB0">
        <w:rPr>
          <w:rFonts w:ascii="Arial" w:hAnsi="Arial" w:cs="Arial"/>
          <w:b/>
          <w:bCs/>
          <w:i/>
          <w:iCs/>
          <w:color w:val="000000"/>
        </w:rPr>
        <w:t>П</w:t>
      </w:r>
      <w:r w:rsidR="00DE5E4E" w:rsidRPr="007A7BB0">
        <w:rPr>
          <w:rFonts w:ascii="Arial" w:hAnsi="Arial" w:cs="Arial"/>
          <w:b/>
          <w:bCs/>
          <w:i/>
          <w:iCs/>
          <w:color w:val="000000"/>
        </w:rPr>
        <w:t xml:space="preserve">роцедура измерения </w:t>
      </w:r>
      <w:r w:rsidR="00CE3156" w:rsidRPr="007A7BB0">
        <w:rPr>
          <w:rFonts w:ascii="Arial" w:hAnsi="Arial" w:cs="Arial"/>
          <w:b/>
          <w:bCs/>
          <w:i/>
          <w:iCs/>
          <w:color w:val="000000"/>
        </w:rPr>
        <w:t>предусматривает</w:t>
      </w:r>
      <w:r w:rsidR="00DE5E4E" w:rsidRPr="007A7BB0">
        <w:rPr>
          <w:rFonts w:ascii="Arial" w:hAnsi="Arial" w:cs="Arial"/>
          <w:b/>
          <w:bCs/>
          <w:i/>
          <w:iCs/>
          <w:color w:val="000000"/>
        </w:rPr>
        <w:t xml:space="preserve"> представление данных с точностью до 0,1 г, что приводит к значительной доле (&gt;</w:t>
      </w:r>
      <w:r w:rsidRPr="007A7BB0">
        <w:rPr>
          <w:rFonts w:ascii="Arial" w:hAnsi="Arial" w:cs="Arial"/>
          <w:b/>
          <w:bCs/>
          <w:i/>
          <w:iCs/>
          <w:color w:val="000000"/>
        </w:rPr>
        <w:t xml:space="preserve"> </w:t>
      </w:r>
      <w:r w:rsidR="00DE5E4E" w:rsidRPr="007A7BB0">
        <w:rPr>
          <w:rFonts w:ascii="Arial" w:hAnsi="Arial" w:cs="Arial"/>
          <w:b/>
          <w:bCs/>
          <w:i/>
          <w:iCs/>
          <w:color w:val="000000"/>
        </w:rPr>
        <w:t>50</w:t>
      </w:r>
      <w:r w:rsidRPr="007A7BB0">
        <w:rPr>
          <w:rFonts w:ascii="Arial" w:hAnsi="Arial" w:cs="Arial"/>
          <w:b/>
          <w:bCs/>
          <w:i/>
          <w:iCs/>
          <w:color w:val="000000"/>
        </w:rPr>
        <w:t xml:space="preserve"> </w:t>
      </w:r>
      <w:r w:rsidR="00DE5E4E" w:rsidRPr="007A7BB0">
        <w:rPr>
          <w:rFonts w:ascii="Arial" w:hAnsi="Arial" w:cs="Arial"/>
          <w:b/>
          <w:bCs/>
          <w:i/>
          <w:iCs/>
          <w:color w:val="000000"/>
        </w:rPr>
        <w:t xml:space="preserve">%) идентичных результатов и, в свою очередь, ставит под угрозу расчет </w:t>
      </w:r>
      <w:r w:rsidRPr="007A7BB0">
        <w:rPr>
          <w:rFonts w:ascii="Arial" w:hAnsi="Arial" w:cs="Arial"/>
          <w:b/>
          <w:bCs/>
          <w:i/>
          <w:iCs/>
          <w:color w:val="000000"/>
        </w:rPr>
        <w:t>робастных</w:t>
      </w:r>
      <w:r w:rsidR="00DE5E4E" w:rsidRPr="007A7BB0">
        <w:rPr>
          <w:rFonts w:ascii="Arial" w:hAnsi="Arial" w:cs="Arial"/>
          <w:b/>
          <w:bCs/>
          <w:i/>
          <w:iCs/>
          <w:color w:val="000000"/>
        </w:rPr>
        <w:t xml:space="preserve"> средних и стандартных отклонений. </w:t>
      </w:r>
      <w:r w:rsidR="009C58E6" w:rsidRPr="007A7BB0">
        <w:rPr>
          <w:rFonts w:ascii="Arial" w:hAnsi="Arial" w:cs="Arial"/>
          <w:b/>
          <w:i/>
        </w:rPr>
        <w:t xml:space="preserve">Поэтому провайдер </w:t>
      </w:r>
      <w:r w:rsidRPr="007A7BB0">
        <w:rPr>
          <w:rFonts w:ascii="Arial" w:hAnsi="Arial" w:cs="Arial"/>
          <w:b/>
          <w:bCs/>
          <w:i/>
          <w:iCs/>
          <w:color w:val="000000"/>
        </w:rPr>
        <w:t xml:space="preserve">проверки </w:t>
      </w:r>
      <w:r w:rsidR="00DE5E4E" w:rsidRPr="007A7BB0">
        <w:rPr>
          <w:rFonts w:ascii="Arial" w:hAnsi="Arial" w:cs="Arial"/>
          <w:b/>
          <w:bCs/>
          <w:i/>
          <w:iCs/>
          <w:color w:val="000000"/>
        </w:rPr>
        <w:t>квалификации мо</w:t>
      </w:r>
      <w:r w:rsidR="004C08B6" w:rsidRPr="007A7BB0">
        <w:rPr>
          <w:rFonts w:ascii="Arial" w:hAnsi="Arial" w:cs="Arial"/>
          <w:b/>
          <w:bCs/>
          <w:i/>
          <w:iCs/>
          <w:color w:val="000000"/>
        </w:rPr>
        <w:t>жет</w:t>
      </w:r>
      <w:r w:rsidR="00DE5E4E" w:rsidRPr="007A7BB0">
        <w:rPr>
          <w:rFonts w:ascii="Arial" w:hAnsi="Arial" w:cs="Arial"/>
          <w:b/>
          <w:bCs/>
          <w:i/>
          <w:iCs/>
          <w:color w:val="000000"/>
        </w:rPr>
        <w:t xml:space="preserve"> потребовать от участников сообщать </w:t>
      </w:r>
      <w:r w:rsidR="004C08B6" w:rsidRPr="007A7BB0">
        <w:rPr>
          <w:rFonts w:ascii="Arial" w:hAnsi="Arial" w:cs="Arial"/>
          <w:b/>
          <w:bCs/>
          <w:i/>
          <w:iCs/>
          <w:color w:val="000000"/>
        </w:rPr>
        <w:t xml:space="preserve">данные </w:t>
      </w:r>
      <w:r w:rsidR="00DE5E4E" w:rsidRPr="007A7BB0">
        <w:rPr>
          <w:rFonts w:ascii="Arial" w:hAnsi="Arial" w:cs="Arial"/>
          <w:b/>
          <w:bCs/>
          <w:i/>
          <w:iCs/>
          <w:color w:val="000000"/>
        </w:rPr>
        <w:t>с точностью до двух или трех зна</w:t>
      </w:r>
      <w:r w:rsidR="00762307" w:rsidRPr="007A7BB0">
        <w:rPr>
          <w:rFonts w:ascii="Arial" w:hAnsi="Arial" w:cs="Arial"/>
          <w:b/>
          <w:bCs/>
          <w:i/>
          <w:iCs/>
          <w:color w:val="000000"/>
        </w:rPr>
        <w:t>чащих цифр</w:t>
      </w:r>
      <w:r w:rsidR="00DE5E4E" w:rsidRPr="007A7BB0">
        <w:rPr>
          <w:rFonts w:ascii="Arial" w:hAnsi="Arial" w:cs="Arial"/>
          <w:b/>
          <w:bCs/>
          <w:i/>
          <w:iCs/>
          <w:color w:val="000000"/>
        </w:rPr>
        <w:t xml:space="preserve"> после запятой, чтобы получить достаточно </w:t>
      </w:r>
      <w:r w:rsidR="004C08B6" w:rsidRPr="007A7BB0">
        <w:rPr>
          <w:rFonts w:ascii="Arial" w:hAnsi="Arial" w:cs="Arial"/>
          <w:b/>
          <w:bCs/>
          <w:i/>
          <w:iCs/>
          <w:color w:val="000000"/>
        </w:rPr>
        <w:t>достоверн</w:t>
      </w:r>
      <w:r w:rsidR="00DE5E4E" w:rsidRPr="007A7BB0">
        <w:rPr>
          <w:rFonts w:ascii="Arial" w:hAnsi="Arial" w:cs="Arial"/>
          <w:b/>
          <w:bCs/>
          <w:i/>
          <w:iCs/>
          <w:color w:val="000000"/>
        </w:rPr>
        <w:t xml:space="preserve">ые оценки </w:t>
      </w:r>
      <w:r w:rsidR="009C58E6" w:rsidRPr="007A7BB0">
        <w:rPr>
          <w:rFonts w:ascii="Arial" w:hAnsi="Arial" w:cs="Arial"/>
          <w:b/>
          <w:bCs/>
          <w:i/>
          <w:iCs/>
          <w:color w:val="000000"/>
        </w:rPr>
        <w:t>параметров</w:t>
      </w:r>
      <w:r w:rsidR="004C08B6" w:rsidRPr="007A7BB0">
        <w:rPr>
          <w:rFonts w:ascii="Arial" w:hAnsi="Arial" w:cs="Arial"/>
          <w:b/>
          <w:bCs/>
          <w:i/>
          <w:iCs/>
          <w:color w:val="000000"/>
        </w:rPr>
        <w:t xml:space="preserve"> </w:t>
      </w:r>
      <w:r w:rsidR="00DE5E4E" w:rsidRPr="007A7BB0">
        <w:rPr>
          <w:rFonts w:ascii="Arial" w:hAnsi="Arial" w:cs="Arial"/>
          <w:b/>
          <w:bCs/>
          <w:i/>
          <w:iCs/>
          <w:color w:val="000000"/>
        </w:rPr>
        <w:t xml:space="preserve">положения и </w:t>
      </w:r>
      <w:r w:rsidR="009C58E6" w:rsidRPr="007A7BB0">
        <w:rPr>
          <w:rFonts w:ascii="Arial" w:hAnsi="Arial" w:cs="Arial"/>
          <w:b/>
          <w:i/>
        </w:rPr>
        <w:t>разброса</w:t>
      </w:r>
      <w:r w:rsidR="00DE5E4E" w:rsidRPr="007A7BB0">
        <w:rPr>
          <w:rFonts w:ascii="Arial" w:hAnsi="Arial" w:cs="Arial"/>
          <w:b/>
          <w:bCs/>
          <w:i/>
          <w:iCs/>
          <w:color w:val="000000"/>
        </w:rPr>
        <w:t xml:space="preserve">. </w:t>
      </w:r>
    </w:p>
    <w:p w14:paraId="0BE76C56" w14:textId="05A9B796" w:rsidR="0011027F" w:rsidRPr="007A7BB0" w:rsidRDefault="00DE5E4E" w:rsidP="005775D5">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5.5.4.4 Если допу</w:t>
      </w:r>
      <w:r w:rsidR="00C52812" w:rsidRPr="007A7BB0">
        <w:rPr>
          <w:rFonts w:ascii="Arial" w:hAnsi="Arial" w:cs="Arial"/>
          <w:color w:val="000000"/>
          <w:sz w:val="24"/>
          <w:szCs w:val="24"/>
        </w:rPr>
        <w:t>стимо</w:t>
      </w:r>
      <w:r w:rsidRPr="007A7BB0">
        <w:rPr>
          <w:rFonts w:ascii="Arial" w:hAnsi="Arial" w:cs="Arial"/>
          <w:color w:val="000000"/>
          <w:sz w:val="24"/>
          <w:szCs w:val="24"/>
        </w:rPr>
        <w:t>, что разные участники сообща</w:t>
      </w:r>
      <w:r w:rsidR="00C52812" w:rsidRPr="007A7BB0">
        <w:rPr>
          <w:rFonts w:ascii="Arial" w:hAnsi="Arial" w:cs="Arial"/>
          <w:color w:val="000000"/>
          <w:sz w:val="24"/>
          <w:szCs w:val="24"/>
        </w:rPr>
        <w:t>ют</w:t>
      </w:r>
      <w:r w:rsidRPr="007A7BB0">
        <w:rPr>
          <w:rFonts w:ascii="Arial" w:hAnsi="Arial" w:cs="Arial"/>
          <w:color w:val="000000"/>
          <w:sz w:val="24"/>
          <w:szCs w:val="24"/>
        </w:rPr>
        <w:t xml:space="preserve"> результат</w:t>
      </w:r>
      <w:r w:rsidR="00C52812" w:rsidRPr="007A7BB0">
        <w:rPr>
          <w:rFonts w:ascii="Arial" w:hAnsi="Arial" w:cs="Arial"/>
          <w:color w:val="000000"/>
          <w:sz w:val="24"/>
          <w:szCs w:val="24"/>
        </w:rPr>
        <w:t>ы,</w:t>
      </w:r>
      <w:r w:rsidRPr="007A7BB0">
        <w:rPr>
          <w:rFonts w:ascii="Arial" w:hAnsi="Arial" w:cs="Arial"/>
          <w:color w:val="000000"/>
          <w:sz w:val="24"/>
          <w:szCs w:val="24"/>
        </w:rPr>
        <w:t xml:space="preserve"> используя </w:t>
      </w:r>
      <w:r w:rsidR="009C58E6" w:rsidRPr="007A7BB0">
        <w:rPr>
          <w:rFonts w:ascii="Arial" w:hAnsi="Arial" w:cs="Arial"/>
          <w:color w:val="000000"/>
          <w:sz w:val="24"/>
          <w:szCs w:val="24"/>
        </w:rPr>
        <w:t>различное</w:t>
      </w:r>
      <w:r w:rsidRPr="007A7BB0">
        <w:rPr>
          <w:rFonts w:ascii="Arial" w:hAnsi="Arial" w:cs="Arial"/>
          <w:color w:val="000000"/>
          <w:sz w:val="24"/>
          <w:szCs w:val="24"/>
        </w:rPr>
        <w:t xml:space="preserve"> количество значащих цифр, </w:t>
      </w:r>
      <w:r w:rsidR="00A3196F" w:rsidRPr="007A7BB0">
        <w:rPr>
          <w:rFonts w:ascii="Arial" w:hAnsi="Arial" w:cs="Arial"/>
          <w:color w:val="000000"/>
          <w:sz w:val="24"/>
          <w:szCs w:val="24"/>
        </w:rPr>
        <w:t xml:space="preserve">провайдер проверки </w:t>
      </w:r>
      <w:r w:rsidRPr="007A7BB0">
        <w:rPr>
          <w:rFonts w:ascii="Arial" w:hAnsi="Arial" w:cs="Arial"/>
          <w:color w:val="000000"/>
          <w:sz w:val="24"/>
          <w:szCs w:val="24"/>
        </w:rPr>
        <w:t xml:space="preserve">квалификации должен учитывать это при формировании </w:t>
      </w:r>
      <w:r w:rsidR="009C58E6" w:rsidRPr="007A7BB0">
        <w:rPr>
          <w:rFonts w:ascii="Arial" w:hAnsi="Arial" w:cs="Arial"/>
          <w:color w:val="000000"/>
          <w:sz w:val="24"/>
          <w:szCs w:val="24"/>
        </w:rPr>
        <w:t>всех согласованных статистик</w:t>
      </w:r>
      <w:r w:rsidRPr="007A7BB0">
        <w:rPr>
          <w:rFonts w:ascii="Arial" w:hAnsi="Arial" w:cs="Arial"/>
          <w:color w:val="000000"/>
          <w:sz w:val="24"/>
          <w:szCs w:val="24"/>
        </w:rPr>
        <w:t xml:space="preserve"> (</w:t>
      </w:r>
      <w:r w:rsidR="009C58E6" w:rsidRPr="007A7BB0">
        <w:rPr>
          <w:rFonts w:ascii="Arial" w:hAnsi="Arial" w:cs="Arial"/>
          <w:sz w:val="24"/>
          <w:szCs w:val="24"/>
        </w:rPr>
        <w:t xml:space="preserve">таких как </w:t>
      </w:r>
      <w:r w:rsidR="00A3196F" w:rsidRPr="007A7BB0">
        <w:rPr>
          <w:rFonts w:ascii="Arial" w:hAnsi="Arial" w:cs="Arial"/>
          <w:color w:val="000000"/>
          <w:sz w:val="24"/>
          <w:szCs w:val="24"/>
        </w:rPr>
        <w:t>приписанное</w:t>
      </w:r>
      <w:r w:rsidRPr="007A7BB0">
        <w:rPr>
          <w:rFonts w:ascii="Arial" w:hAnsi="Arial" w:cs="Arial"/>
          <w:color w:val="000000"/>
          <w:sz w:val="24"/>
          <w:szCs w:val="24"/>
        </w:rPr>
        <w:t xml:space="preserve"> значение и стандартное отклонение </w:t>
      </w:r>
      <w:r w:rsidR="00220342" w:rsidRPr="007A7BB0">
        <w:rPr>
          <w:rFonts w:ascii="Arial" w:hAnsi="Arial" w:cs="Arial"/>
          <w:color w:val="000000"/>
          <w:sz w:val="24"/>
          <w:szCs w:val="24"/>
        </w:rPr>
        <w:t xml:space="preserve">для </w:t>
      </w:r>
      <w:r w:rsidRPr="007A7BB0">
        <w:rPr>
          <w:rFonts w:ascii="Arial" w:hAnsi="Arial" w:cs="Arial"/>
          <w:color w:val="000000"/>
          <w:sz w:val="24"/>
          <w:szCs w:val="24"/>
        </w:rPr>
        <w:t>оценки квалификации).</w:t>
      </w:r>
    </w:p>
    <w:p w14:paraId="4833C54E" w14:textId="77777777" w:rsidR="00BB73A7" w:rsidRPr="007A7BB0" w:rsidRDefault="00BB73A7" w:rsidP="005775D5">
      <w:pPr>
        <w:widowControl w:val="0"/>
        <w:autoSpaceDE w:val="0"/>
        <w:autoSpaceDN w:val="0"/>
        <w:adjustRightInd w:val="0"/>
        <w:spacing w:after="0" w:line="360" w:lineRule="auto"/>
        <w:ind w:firstLine="709"/>
        <w:jc w:val="both"/>
        <w:rPr>
          <w:rFonts w:ascii="Arial" w:hAnsi="Arial" w:cs="Arial"/>
          <w:color w:val="000000"/>
          <w:sz w:val="24"/>
          <w:szCs w:val="24"/>
        </w:rPr>
      </w:pPr>
    </w:p>
    <w:p w14:paraId="052525AB" w14:textId="77777777" w:rsidR="00D23FDF" w:rsidRPr="007A7BB0" w:rsidRDefault="00D23FDF" w:rsidP="00D23FDF">
      <w:pPr>
        <w:widowControl w:val="0"/>
        <w:tabs>
          <w:tab w:val="left" w:pos="1134"/>
        </w:tabs>
        <w:autoSpaceDE w:val="0"/>
        <w:autoSpaceDN w:val="0"/>
        <w:adjustRightInd w:val="0"/>
        <w:spacing w:after="0" w:line="360" w:lineRule="auto"/>
        <w:ind w:firstLine="709"/>
        <w:jc w:val="both"/>
        <w:rPr>
          <w:rFonts w:ascii="Arial" w:hAnsi="Arial" w:cs="Arial"/>
          <w:b/>
          <w:color w:val="000000"/>
          <w:sz w:val="28"/>
          <w:szCs w:val="28"/>
        </w:rPr>
      </w:pPr>
      <w:r w:rsidRPr="007A7BB0">
        <w:rPr>
          <w:rFonts w:ascii="Arial" w:hAnsi="Arial" w:cs="Arial"/>
          <w:b/>
          <w:color w:val="000000"/>
          <w:sz w:val="28"/>
          <w:szCs w:val="28"/>
        </w:rPr>
        <w:t>6</w:t>
      </w:r>
      <w:r w:rsidRPr="007A7BB0">
        <w:rPr>
          <w:rFonts w:ascii="Arial" w:hAnsi="Arial" w:cs="Arial"/>
          <w:b/>
          <w:color w:val="000000"/>
          <w:sz w:val="28"/>
          <w:szCs w:val="28"/>
        </w:rPr>
        <w:tab/>
      </w:r>
      <w:r w:rsidR="002F6A3D" w:rsidRPr="007A7BB0">
        <w:rPr>
          <w:rFonts w:ascii="Arial" w:hAnsi="Arial" w:cs="Arial"/>
          <w:b/>
          <w:color w:val="000000"/>
          <w:sz w:val="28"/>
          <w:szCs w:val="28"/>
        </w:rPr>
        <w:t xml:space="preserve">Руководство по </w:t>
      </w:r>
      <w:r w:rsidR="00F416E4" w:rsidRPr="007A7BB0">
        <w:rPr>
          <w:rFonts w:ascii="Arial" w:hAnsi="Arial" w:cs="Arial"/>
          <w:b/>
          <w:sz w:val="28"/>
          <w:szCs w:val="28"/>
        </w:rPr>
        <w:t>предварительному</w:t>
      </w:r>
      <w:r w:rsidR="00B86BB7" w:rsidRPr="007A7BB0">
        <w:rPr>
          <w:rFonts w:ascii="Arial" w:hAnsi="Arial" w:cs="Arial"/>
          <w:b/>
          <w:sz w:val="28"/>
          <w:szCs w:val="28"/>
        </w:rPr>
        <w:t xml:space="preserve"> </w:t>
      </w:r>
      <w:r w:rsidR="00FA2036" w:rsidRPr="007A7BB0">
        <w:rPr>
          <w:rFonts w:ascii="Arial" w:hAnsi="Arial" w:cs="Arial"/>
          <w:b/>
          <w:color w:val="000000"/>
          <w:sz w:val="28"/>
          <w:szCs w:val="28"/>
        </w:rPr>
        <w:t>анализу</w:t>
      </w:r>
      <w:r w:rsidR="002F6A3D" w:rsidRPr="007A7BB0">
        <w:rPr>
          <w:rFonts w:ascii="Arial" w:hAnsi="Arial" w:cs="Arial"/>
          <w:b/>
          <w:color w:val="000000"/>
          <w:sz w:val="28"/>
          <w:szCs w:val="28"/>
        </w:rPr>
        <w:t xml:space="preserve"> </w:t>
      </w:r>
      <w:r w:rsidR="00CB41D7" w:rsidRPr="007A7BB0">
        <w:rPr>
          <w:rFonts w:ascii="Arial" w:hAnsi="Arial" w:cs="Arial"/>
          <w:b/>
          <w:color w:val="000000"/>
          <w:sz w:val="28"/>
          <w:szCs w:val="28"/>
        </w:rPr>
        <w:t>образцов</w:t>
      </w:r>
      <w:r w:rsidR="002F6A3D" w:rsidRPr="007A7BB0">
        <w:rPr>
          <w:rFonts w:ascii="Arial" w:hAnsi="Arial" w:cs="Arial"/>
          <w:b/>
          <w:color w:val="000000"/>
          <w:sz w:val="28"/>
          <w:szCs w:val="28"/>
        </w:rPr>
        <w:t xml:space="preserve"> и результатов </w:t>
      </w:r>
      <w:r w:rsidR="00FA2036" w:rsidRPr="007A7BB0">
        <w:rPr>
          <w:rFonts w:ascii="Arial" w:hAnsi="Arial" w:cs="Arial"/>
          <w:b/>
          <w:color w:val="000000"/>
          <w:sz w:val="28"/>
          <w:szCs w:val="28"/>
        </w:rPr>
        <w:t>проверки квалификации</w:t>
      </w:r>
    </w:p>
    <w:p w14:paraId="7D22CCE9" w14:textId="77777777" w:rsidR="00D23FDF" w:rsidRPr="007A7BB0" w:rsidRDefault="00D23FDF" w:rsidP="005C36A8">
      <w:pPr>
        <w:widowControl w:val="0"/>
        <w:tabs>
          <w:tab w:val="left" w:pos="993"/>
          <w:tab w:val="left" w:pos="1134"/>
        </w:tabs>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6.1</w:t>
      </w:r>
      <w:r w:rsidRPr="007A7BB0">
        <w:rPr>
          <w:rFonts w:ascii="Arial" w:hAnsi="Arial" w:cs="Arial"/>
          <w:b/>
          <w:color w:val="000000"/>
          <w:sz w:val="24"/>
          <w:szCs w:val="24"/>
        </w:rPr>
        <w:tab/>
      </w:r>
      <w:r w:rsidR="00B43567" w:rsidRPr="007A7BB0">
        <w:rPr>
          <w:rFonts w:ascii="Arial" w:hAnsi="Arial" w:cs="Arial"/>
          <w:b/>
          <w:color w:val="000000"/>
          <w:sz w:val="24"/>
          <w:szCs w:val="24"/>
        </w:rPr>
        <w:t xml:space="preserve">Однородность и стабильность </w:t>
      </w:r>
      <w:r w:rsidR="00FA2036" w:rsidRPr="007A7BB0">
        <w:rPr>
          <w:rFonts w:ascii="Arial" w:hAnsi="Arial" w:cs="Arial"/>
          <w:b/>
          <w:color w:val="000000"/>
          <w:sz w:val="24"/>
          <w:szCs w:val="24"/>
        </w:rPr>
        <w:t xml:space="preserve">образцов </w:t>
      </w:r>
      <w:r w:rsidR="00B43567" w:rsidRPr="007A7BB0">
        <w:rPr>
          <w:rFonts w:ascii="Arial" w:hAnsi="Arial" w:cs="Arial"/>
          <w:b/>
          <w:color w:val="000000"/>
          <w:sz w:val="24"/>
          <w:szCs w:val="24"/>
        </w:rPr>
        <w:t>для проверки квалификации</w:t>
      </w:r>
    </w:p>
    <w:p w14:paraId="3B1C04E6" w14:textId="4466F6DB" w:rsidR="00F45366" w:rsidRPr="007A7BB0" w:rsidRDefault="00F205DD" w:rsidP="00D23FDF">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6.1.1 Провайдер проверки квалификации </w:t>
      </w:r>
      <w:r w:rsidR="004E7C81" w:rsidRPr="007A7BB0">
        <w:rPr>
          <w:rFonts w:ascii="Arial" w:hAnsi="Arial" w:cs="Arial"/>
          <w:color w:val="000000"/>
          <w:sz w:val="24"/>
          <w:szCs w:val="24"/>
        </w:rPr>
        <w:t xml:space="preserve">для целей программы проверки квалификации </w:t>
      </w:r>
      <w:r w:rsidRPr="007A7BB0">
        <w:rPr>
          <w:rFonts w:ascii="Arial" w:hAnsi="Arial" w:cs="Arial"/>
          <w:color w:val="000000"/>
          <w:sz w:val="24"/>
          <w:szCs w:val="24"/>
        </w:rPr>
        <w:t>должен обеспечить, чтобы партии образцов для проверки квалификации были достаточно однородными и стабильными</w:t>
      </w:r>
      <w:r w:rsidR="007E530E" w:rsidRPr="007A7BB0">
        <w:rPr>
          <w:rFonts w:ascii="Arial" w:hAnsi="Arial" w:cs="Arial"/>
          <w:color w:val="000000"/>
          <w:sz w:val="24"/>
          <w:szCs w:val="24"/>
        </w:rPr>
        <w:t xml:space="preserve"> в период реализации программы проверки квалификации</w:t>
      </w:r>
      <w:r w:rsidRPr="007A7BB0">
        <w:rPr>
          <w:rFonts w:ascii="Arial" w:hAnsi="Arial" w:cs="Arial"/>
          <w:color w:val="000000"/>
          <w:sz w:val="24"/>
          <w:szCs w:val="24"/>
        </w:rPr>
        <w:t xml:space="preserve">. </w:t>
      </w:r>
      <w:r w:rsidR="00F45366" w:rsidRPr="007A7BB0">
        <w:rPr>
          <w:rFonts w:ascii="Arial" w:hAnsi="Arial" w:cs="Arial"/>
          <w:color w:val="000000"/>
          <w:sz w:val="24"/>
          <w:szCs w:val="24"/>
        </w:rPr>
        <w:t xml:space="preserve">Провайдер </w:t>
      </w:r>
      <w:r w:rsidRPr="007A7BB0">
        <w:rPr>
          <w:rFonts w:ascii="Arial" w:hAnsi="Arial" w:cs="Arial"/>
          <w:color w:val="000000"/>
          <w:sz w:val="24"/>
          <w:szCs w:val="24"/>
        </w:rPr>
        <w:t>должен оценить однородность и стабильность</w:t>
      </w:r>
      <w:r w:rsidR="004E7C81" w:rsidRPr="007A7BB0">
        <w:rPr>
          <w:rFonts w:ascii="Arial" w:hAnsi="Arial" w:cs="Arial"/>
          <w:color w:val="000000"/>
          <w:sz w:val="24"/>
          <w:szCs w:val="24"/>
        </w:rPr>
        <w:t xml:space="preserve"> </w:t>
      </w:r>
      <w:r w:rsidR="004E7C81" w:rsidRPr="007A7BB0">
        <w:rPr>
          <w:rFonts w:ascii="Arial" w:hAnsi="Arial" w:cs="Arial"/>
          <w:color w:val="000000"/>
          <w:sz w:val="24"/>
          <w:szCs w:val="24"/>
        </w:rPr>
        <w:lastRenderedPageBreak/>
        <w:t>образцов</w:t>
      </w:r>
      <w:r w:rsidRPr="007A7BB0">
        <w:rPr>
          <w:rFonts w:ascii="Arial" w:hAnsi="Arial" w:cs="Arial"/>
          <w:color w:val="000000"/>
          <w:sz w:val="24"/>
          <w:szCs w:val="24"/>
        </w:rPr>
        <w:t>, используя критери</w:t>
      </w:r>
      <w:r w:rsidR="004E7C81" w:rsidRPr="007A7BB0">
        <w:rPr>
          <w:rFonts w:ascii="Arial" w:hAnsi="Arial" w:cs="Arial"/>
          <w:color w:val="000000"/>
          <w:sz w:val="24"/>
          <w:szCs w:val="24"/>
        </w:rPr>
        <w:t>й</w:t>
      </w:r>
      <w:r w:rsidRPr="007A7BB0">
        <w:rPr>
          <w:rFonts w:ascii="Arial" w:hAnsi="Arial" w:cs="Arial"/>
          <w:color w:val="000000"/>
          <w:sz w:val="24"/>
          <w:szCs w:val="24"/>
        </w:rPr>
        <w:t>, гарантиру</w:t>
      </w:r>
      <w:r w:rsidR="00BF0B5E" w:rsidRPr="007A7BB0">
        <w:rPr>
          <w:rFonts w:ascii="Arial" w:hAnsi="Arial" w:cs="Arial"/>
          <w:color w:val="000000"/>
          <w:sz w:val="24"/>
          <w:szCs w:val="24"/>
        </w:rPr>
        <w:t>ющий</w:t>
      </w:r>
      <w:r w:rsidRPr="007A7BB0">
        <w:rPr>
          <w:rFonts w:ascii="Arial" w:hAnsi="Arial" w:cs="Arial"/>
          <w:color w:val="000000"/>
          <w:sz w:val="24"/>
          <w:szCs w:val="24"/>
        </w:rPr>
        <w:t xml:space="preserve">, что неоднородность и нестабильность </w:t>
      </w:r>
      <w:r w:rsidR="00F45366" w:rsidRPr="007A7BB0">
        <w:rPr>
          <w:rFonts w:ascii="Arial" w:hAnsi="Arial" w:cs="Arial"/>
          <w:color w:val="000000"/>
          <w:sz w:val="24"/>
          <w:szCs w:val="24"/>
        </w:rPr>
        <w:t>образцов для проверки квалификации</w:t>
      </w:r>
      <w:r w:rsidRPr="007A7BB0">
        <w:rPr>
          <w:rFonts w:ascii="Arial" w:hAnsi="Arial" w:cs="Arial"/>
          <w:color w:val="000000"/>
          <w:sz w:val="24"/>
          <w:szCs w:val="24"/>
        </w:rPr>
        <w:t xml:space="preserve"> не окажут </w:t>
      </w:r>
      <w:r w:rsidR="004E7C81" w:rsidRPr="007A7BB0">
        <w:rPr>
          <w:rFonts w:ascii="Arial" w:hAnsi="Arial" w:cs="Arial"/>
          <w:color w:val="000000"/>
          <w:sz w:val="24"/>
          <w:szCs w:val="24"/>
        </w:rPr>
        <w:t>неблагоприятного</w:t>
      </w:r>
      <w:r w:rsidRPr="007A7BB0">
        <w:rPr>
          <w:rFonts w:ascii="Arial" w:hAnsi="Arial" w:cs="Arial"/>
          <w:color w:val="000000"/>
          <w:sz w:val="24"/>
          <w:szCs w:val="24"/>
        </w:rPr>
        <w:t xml:space="preserve"> влияния на </w:t>
      </w:r>
      <w:r w:rsidR="007E530E" w:rsidRPr="007A7BB0">
        <w:rPr>
          <w:rFonts w:ascii="Arial" w:hAnsi="Arial" w:cs="Arial"/>
          <w:color w:val="000000"/>
          <w:sz w:val="24"/>
          <w:szCs w:val="24"/>
        </w:rPr>
        <w:t xml:space="preserve">оценку </w:t>
      </w:r>
      <w:r w:rsidR="00090257" w:rsidRPr="007A7BB0">
        <w:rPr>
          <w:rFonts w:ascii="Arial" w:hAnsi="Arial" w:cs="Arial"/>
          <w:color w:val="000000"/>
          <w:sz w:val="24"/>
          <w:szCs w:val="24"/>
        </w:rPr>
        <w:t>функционирования</w:t>
      </w:r>
      <w:r w:rsidR="004E7C81" w:rsidRPr="007A7BB0">
        <w:rPr>
          <w:rFonts w:ascii="Arial" w:hAnsi="Arial" w:cs="Arial"/>
          <w:color w:val="000000"/>
          <w:sz w:val="24"/>
          <w:szCs w:val="24"/>
        </w:rPr>
        <w:t xml:space="preserve"> участников</w:t>
      </w:r>
      <w:r w:rsidRPr="007A7BB0">
        <w:rPr>
          <w:rFonts w:ascii="Arial" w:hAnsi="Arial" w:cs="Arial"/>
          <w:color w:val="000000"/>
          <w:sz w:val="24"/>
          <w:szCs w:val="24"/>
        </w:rPr>
        <w:t>. При оценке однородности и стабильности следует использовать од</w:t>
      </w:r>
      <w:r w:rsidR="007C0E9C" w:rsidRPr="007A7BB0">
        <w:rPr>
          <w:rFonts w:ascii="Arial" w:hAnsi="Arial" w:cs="Arial"/>
          <w:color w:val="000000"/>
          <w:sz w:val="24"/>
          <w:szCs w:val="24"/>
        </w:rPr>
        <w:t>ин</w:t>
      </w:r>
      <w:r w:rsidRPr="007A7BB0">
        <w:rPr>
          <w:rFonts w:ascii="Arial" w:hAnsi="Arial" w:cs="Arial"/>
          <w:color w:val="000000"/>
          <w:sz w:val="24"/>
          <w:szCs w:val="24"/>
        </w:rPr>
        <w:t xml:space="preserve"> или несколько </w:t>
      </w:r>
      <w:r w:rsidR="007C0E9C" w:rsidRPr="007A7BB0">
        <w:rPr>
          <w:rFonts w:ascii="Arial" w:hAnsi="Arial" w:cs="Arial"/>
          <w:color w:val="000000"/>
          <w:sz w:val="24"/>
          <w:szCs w:val="24"/>
        </w:rPr>
        <w:t xml:space="preserve">подходов </w:t>
      </w:r>
      <w:r w:rsidRPr="007A7BB0">
        <w:rPr>
          <w:rFonts w:ascii="Arial" w:hAnsi="Arial" w:cs="Arial"/>
          <w:color w:val="000000"/>
          <w:sz w:val="24"/>
          <w:szCs w:val="24"/>
        </w:rPr>
        <w:t xml:space="preserve">из </w:t>
      </w:r>
      <w:r w:rsidR="00E61963" w:rsidRPr="007A7BB0">
        <w:rPr>
          <w:rFonts w:ascii="Arial" w:hAnsi="Arial" w:cs="Arial"/>
          <w:color w:val="000000"/>
          <w:sz w:val="24"/>
          <w:szCs w:val="24"/>
        </w:rPr>
        <w:t>перечисленн</w:t>
      </w:r>
      <w:r w:rsidR="007C0E9C" w:rsidRPr="007A7BB0">
        <w:rPr>
          <w:rFonts w:ascii="Arial" w:hAnsi="Arial" w:cs="Arial"/>
          <w:color w:val="000000"/>
          <w:sz w:val="24"/>
          <w:szCs w:val="24"/>
        </w:rPr>
        <w:t>ых</w:t>
      </w:r>
      <w:r w:rsidR="00E61963" w:rsidRPr="007A7BB0">
        <w:rPr>
          <w:rFonts w:ascii="Arial" w:hAnsi="Arial" w:cs="Arial"/>
          <w:color w:val="000000"/>
          <w:sz w:val="24"/>
          <w:szCs w:val="24"/>
        </w:rPr>
        <w:t xml:space="preserve"> ниже</w:t>
      </w:r>
      <w:r w:rsidRPr="007A7BB0">
        <w:rPr>
          <w:rFonts w:ascii="Arial" w:hAnsi="Arial" w:cs="Arial"/>
          <w:color w:val="000000"/>
          <w:sz w:val="24"/>
          <w:szCs w:val="24"/>
        </w:rPr>
        <w:t xml:space="preserve">: </w:t>
      </w:r>
    </w:p>
    <w:p w14:paraId="3CF4C7F1" w14:textId="060BABB5" w:rsidR="00F45366" w:rsidRPr="007A7BB0" w:rsidRDefault="00F45366" w:rsidP="00D23FDF">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a</w:t>
      </w:r>
      <w:r w:rsidR="00F205DD" w:rsidRPr="007A7BB0">
        <w:rPr>
          <w:rFonts w:ascii="Arial" w:hAnsi="Arial" w:cs="Arial"/>
          <w:color w:val="000000"/>
          <w:sz w:val="24"/>
          <w:szCs w:val="24"/>
        </w:rPr>
        <w:t xml:space="preserve">) экспериментальные исследования, описанные в приложении В, или альтернативные экспериментальные методы, которые обеспечивают эквивалентную или </w:t>
      </w:r>
      <w:bookmarkStart w:id="6" w:name="_Hlk166079186"/>
      <w:r w:rsidR="00BF0B5E" w:rsidRPr="007A7BB0">
        <w:rPr>
          <w:rFonts w:ascii="Arial" w:hAnsi="Arial" w:cs="Arial"/>
          <w:color w:val="000000"/>
          <w:sz w:val="24"/>
          <w:szCs w:val="24"/>
        </w:rPr>
        <w:t>б</w:t>
      </w:r>
      <w:r w:rsidR="00BF0B5E" w:rsidRPr="007A7BB0">
        <w:rPr>
          <w:rFonts w:ascii="Arial" w:eastAsia="Times New Roman" w:hAnsi="Arial" w:cs="Arial"/>
          <w:bCs/>
          <w:color w:val="333333"/>
          <w:sz w:val="24"/>
          <w:szCs w:val="24"/>
          <w:shd w:val="clear" w:color="auto" w:fill="FFFFFF"/>
          <w:lang w:eastAsia="ru-RU"/>
        </w:rPr>
        <w:t>ó</w:t>
      </w:r>
      <w:r w:rsidR="00BF0B5E" w:rsidRPr="007A7BB0">
        <w:rPr>
          <w:rFonts w:ascii="Arial" w:hAnsi="Arial" w:cs="Arial"/>
          <w:color w:val="000000"/>
          <w:sz w:val="24"/>
          <w:szCs w:val="24"/>
        </w:rPr>
        <w:t>льшую</w:t>
      </w:r>
      <w:bookmarkEnd w:id="6"/>
      <w:r w:rsidR="00BF0B5E" w:rsidRPr="007A7BB0">
        <w:rPr>
          <w:rFonts w:ascii="Arial" w:hAnsi="Arial" w:cs="Arial"/>
          <w:sz w:val="24"/>
          <w:szCs w:val="24"/>
        </w:rPr>
        <w:t xml:space="preserve"> </w:t>
      </w:r>
      <w:r w:rsidR="00F416E4" w:rsidRPr="007A7BB0">
        <w:rPr>
          <w:rFonts w:ascii="Arial" w:hAnsi="Arial" w:cs="Arial"/>
          <w:sz w:val="24"/>
          <w:szCs w:val="24"/>
        </w:rPr>
        <w:t>уверенность в</w:t>
      </w:r>
      <w:r w:rsidR="00F416E4" w:rsidRPr="007A7BB0">
        <w:rPr>
          <w:rFonts w:ascii="Arial" w:hAnsi="Arial" w:cs="Arial"/>
          <w:color w:val="000000"/>
          <w:sz w:val="24"/>
          <w:szCs w:val="24"/>
        </w:rPr>
        <w:t xml:space="preserve"> </w:t>
      </w:r>
      <w:r w:rsidR="00F205DD" w:rsidRPr="007A7BB0">
        <w:rPr>
          <w:rFonts w:ascii="Arial" w:hAnsi="Arial" w:cs="Arial"/>
          <w:color w:val="000000"/>
          <w:sz w:val="24"/>
          <w:szCs w:val="24"/>
        </w:rPr>
        <w:t xml:space="preserve">однородности и стабильности; </w:t>
      </w:r>
    </w:p>
    <w:p w14:paraId="15A740F8" w14:textId="646EC31E" w:rsidR="00F45366" w:rsidRPr="007A7BB0" w:rsidRDefault="00F45366" w:rsidP="00D23FDF">
      <w:pPr>
        <w:widowControl w:val="0"/>
        <w:autoSpaceDE w:val="0"/>
        <w:autoSpaceDN w:val="0"/>
        <w:adjustRightInd w:val="0"/>
        <w:spacing w:after="0" w:line="360" w:lineRule="auto"/>
        <w:ind w:firstLine="709"/>
        <w:jc w:val="both"/>
        <w:rPr>
          <w:rFonts w:ascii="Arial" w:hAnsi="Arial" w:cs="Arial"/>
          <w:color w:val="FF0000"/>
          <w:sz w:val="24"/>
          <w:szCs w:val="24"/>
        </w:rPr>
      </w:pPr>
      <w:r w:rsidRPr="007A7BB0">
        <w:rPr>
          <w:rFonts w:ascii="Arial" w:hAnsi="Arial" w:cs="Arial"/>
          <w:color w:val="000000"/>
          <w:sz w:val="24"/>
          <w:szCs w:val="24"/>
          <w:lang w:val="en-US"/>
        </w:rPr>
        <w:t>b</w:t>
      </w:r>
      <w:r w:rsidR="00F205DD" w:rsidRPr="007A7BB0">
        <w:rPr>
          <w:rFonts w:ascii="Arial" w:hAnsi="Arial" w:cs="Arial"/>
          <w:color w:val="000000"/>
          <w:sz w:val="24"/>
          <w:szCs w:val="24"/>
        </w:rPr>
        <w:t xml:space="preserve">) </w:t>
      </w:r>
      <w:r w:rsidR="00190A9D" w:rsidRPr="007A7BB0">
        <w:rPr>
          <w:rFonts w:ascii="Arial" w:hAnsi="Arial" w:cs="Arial"/>
          <w:color w:val="000000"/>
          <w:sz w:val="24"/>
          <w:szCs w:val="24"/>
        </w:rPr>
        <w:t>порядок</w:t>
      </w:r>
      <w:r w:rsidR="00F205DD" w:rsidRPr="007A7BB0">
        <w:rPr>
          <w:rFonts w:ascii="Arial" w:hAnsi="Arial" w:cs="Arial"/>
          <w:color w:val="000000"/>
          <w:sz w:val="24"/>
          <w:szCs w:val="24"/>
        </w:rPr>
        <w:t xml:space="preserve"> </w:t>
      </w:r>
      <w:r w:rsidR="00E81029" w:rsidRPr="007A7BB0">
        <w:rPr>
          <w:rFonts w:ascii="Arial" w:hAnsi="Arial" w:cs="Arial"/>
          <w:color w:val="000000"/>
          <w:sz w:val="24"/>
          <w:szCs w:val="24"/>
        </w:rPr>
        <w:t>работы с очень похожими</w:t>
      </w:r>
      <w:r w:rsidR="00F205DD" w:rsidRPr="007A7BB0">
        <w:rPr>
          <w:rFonts w:ascii="Arial" w:hAnsi="Arial" w:cs="Arial"/>
          <w:color w:val="000000"/>
          <w:sz w:val="24"/>
          <w:szCs w:val="24"/>
        </w:rPr>
        <w:t xml:space="preserve"> </w:t>
      </w:r>
      <w:r w:rsidR="00E81029" w:rsidRPr="007A7BB0">
        <w:rPr>
          <w:rFonts w:ascii="Arial" w:hAnsi="Arial" w:cs="Arial"/>
          <w:color w:val="000000"/>
          <w:sz w:val="24"/>
          <w:szCs w:val="24"/>
        </w:rPr>
        <w:t>образцами</w:t>
      </w:r>
      <w:r w:rsidRPr="007A7BB0">
        <w:rPr>
          <w:rFonts w:ascii="Arial" w:hAnsi="Arial" w:cs="Arial"/>
          <w:color w:val="000000"/>
          <w:sz w:val="24"/>
          <w:szCs w:val="24"/>
        </w:rPr>
        <w:t xml:space="preserve"> для проверки квалификации </w:t>
      </w:r>
      <w:r w:rsidR="00F205DD" w:rsidRPr="007A7BB0">
        <w:rPr>
          <w:rFonts w:ascii="Arial" w:hAnsi="Arial" w:cs="Arial"/>
          <w:color w:val="000000"/>
          <w:sz w:val="24"/>
          <w:szCs w:val="24"/>
        </w:rPr>
        <w:t xml:space="preserve">в предыдущих раундах </w:t>
      </w:r>
      <w:r w:rsidRPr="007A7BB0">
        <w:rPr>
          <w:rFonts w:ascii="Arial" w:hAnsi="Arial" w:cs="Arial"/>
          <w:color w:val="000000"/>
          <w:sz w:val="24"/>
          <w:szCs w:val="24"/>
        </w:rPr>
        <w:t>программы</w:t>
      </w:r>
      <w:r w:rsidR="00F205DD" w:rsidRPr="007A7BB0">
        <w:rPr>
          <w:rFonts w:ascii="Arial" w:hAnsi="Arial" w:cs="Arial"/>
          <w:color w:val="000000"/>
          <w:sz w:val="24"/>
          <w:szCs w:val="24"/>
        </w:rPr>
        <w:t xml:space="preserve"> </w:t>
      </w:r>
      <w:r w:rsidRPr="007A7BB0">
        <w:rPr>
          <w:rFonts w:ascii="Arial" w:hAnsi="Arial" w:cs="Arial"/>
          <w:color w:val="000000"/>
          <w:sz w:val="24"/>
          <w:szCs w:val="24"/>
        </w:rPr>
        <w:t>проверки квалификации</w:t>
      </w:r>
      <w:r w:rsidR="00F205DD" w:rsidRPr="007A7BB0">
        <w:rPr>
          <w:rFonts w:ascii="Arial" w:hAnsi="Arial" w:cs="Arial"/>
          <w:color w:val="000000"/>
          <w:sz w:val="24"/>
          <w:szCs w:val="24"/>
        </w:rPr>
        <w:t xml:space="preserve">, </w:t>
      </w:r>
      <w:r w:rsidR="004E7C81" w:rsidRPr="007A7BB0">
        <w:rPr>
          <w:rFonts w:ascii="Arial" w:hAnsi="Arial" w:cs="Arial"/>
          <w:color w:val="000000"/>
          <w:sz w:val="24"/>
          <w:szCs w:val="24"/>
        </w:rPr>
        <w:t xml:space="preserve">верифицированный при </w:t>
      </w:r>
      <w:r w:rsidR="00F205DD" w:rsidRPr="007A7BB0">
        <w:rPr>
          <w:rFonts w:ascii="Arial" w:hAnsi="Arial" w:cs="Arial"/>
          <w:color w:val="000000"/>
          <w:sz w:val="24"/>
          <w:szCs w:val="24"/>
        </w:rPr>
        <w:t xml:space="preserve">необходимости для текущего раунда; </w:t>
      </w:r>
    </w:p>
    <w:p w14:paraId="4C742A75" w14:textId="24EC5017" w:rsidR="00F45366" w:rsidRPr="007A7BB0" w:rsidRDefault="00F45366" w:rsidP="00D23FDF">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c</w:t>
      </w:r>
      <w:r w:rsidR="00F205DD" w:rsidRPr="007A7BB0">
        <w:rPr>
          <w:rFonts w:ascii="Arial" w:hAnsi="Arial" w:cs="Arial"/>
          <w:color w:val="000000"/>
          <w:sz w:val="24"/>
          <w:szCs w:val="24"/>
        </w:rPr>
        <w:t>) оценк</w:t>
      </w:r>
      <w:r w:rsidR="00E61963" w:rsidRPr="007A7BB0">
        <w:rPr>
          <w:rFonts w:ascii="Arial" w:hAnsi="Arial" w:cs="Arial"/>
          <w:color w:val="000000"/>
          <w:sz w:val="24"/>
          <w:szCs w:val="24"/>
        </w:rPr>
        <w:t>у</w:t>
      </w:r>
      <w:r w:rsidR="00F205DD" w:rsidRPr="007A7BB0">
        <w:rPr>
          <w:rFonts w:ascii="Arial" w:hAnsi="Arial" w:cs="Arial"/>
          <w:color w:val="000000"/>
          <w:sz w:val="24"/>
          <w:szCs w:val="24"/>
        </w:rPr>
        <w:t xml:space="preserve"> данных участников в текущем раунде </w:t>
      </w:r>
      <w:r w:rsidR="00E81029" w:rsidRPr="007A7BB0">
        <w:rPr>
          <w:rFonts w:ascii="Arial" w:hAnsi="Arial" w:cs="Arial"/>
          <w:color w:val="000000"/>
          <w:sz w:val="24"/>
          <w:szCs w:val="24"/>
        </w:rPr>
        <w:t xml:space="preserve">программы проверки </w:t>
      </w:r>
      <w:r w:rsidR="00F205DD" w:rsidRPr="007A7BB0">
        <w:rPr>
          <w:rFonts w:ascii="Arial" w:hAnsi="Arial" w:cs="Arial"/>
          <w:color w:val="000000"/>
          <w:sz w:val="24"/>
          <w:szCs w:val="24"/>
        </w:rPr>
        <w:t xml:space="preserve">квалификации </w:t>
      </w:r>
      <w:r w:rsidR="004E7C81" w:rsidRPr="007A7BB0">
        <w:rPr>
          <w:rFonts w:ascii="Arial" w:hAnsi="Arial" w:cs="Arial"/>
          <w:color w:val="000000"/>
          <w:sz w:val="24"/>
          <w:szCs w:val="24"/>
        </w:rPr>
        <w:t>для</w:t>
      </w:r>
      <w:r w:rsidR="00F205DD" w:rsidRPr="007A7BB0">
        <w:rPr>
          <w:rFonts w:ascii="Arial" w:hAnsi="Arial" w:cs="Arial"/>
          <w:color w:val="000000"/>
          <w:sz w:val="24"/>
          <w:szCs w:val="24"/>
        </w:rPr>
        <w:t xml:space="preserve"> подтверждения соответствия предыдущим раундам, </w:t>
      </w:r>
      <w:r w:rsidR="00F416E4" w:rsidRPr="007A7BB0">
        <w:rPr>
          <w:rFonts w:ascii="Arial" w:hAnsi="Arial" w:cs="Arial"/>
          <w:color w:val="000000"/>
          <w:sz w:val="24"/>
          <w:szCs w:val="24"/>
        </w:rPr>
        <w:t xml:space="preserve">для </w:t>
      </w:r>
      <w:r w:rsidR="004E7C81" w:rsidRPr="007A7BB0">
        <w:rPr>
          <w:rFonts w:ascii="Arial" w:hAnsi="Arial" w:cs="Arial"/>
          <w:color w:val="000000"/>
          <w:sz w:val="24"/>
          <w:szCs w:val="24"/>
        </w:rPr>
        <w:t xml:space="preserve">проверки </w:t>
      </w:r>
      <w:r w:rsidR="00F205DD" w:rsidRPr="007A7BB0">
        <w:rPr>
          <w:rFonts w:ascii="Arial" w:hAnsi="Arial" w:cs="Arial"/>
          <w:color w:val="000000"/>
          <w:sz w:val="24"/>
          <w:szCs w:val="24"/>
        </w:rPr>
        <w:t xml:space="preserve">наличия изменений </w:t>
      </w:r>
      <w:r w:rsidR="004E7C81" w:rsidRPr="007A7BB0">
        <w:rPr>
          <w:rFonts w:ascii="Arial" w:hAnsi="Arial" w:cs="Arial"/>
          <w:color w:val="000000"/>
          <w:sz w:val="24"/>
          <w:szCs w:val="24"/>
        </w:rPr>
        <w:t>п</w:t>
      </w:r>
      <w:r w:rsidR="00F205DD" w:rsidRPr="007A7BB0">
        <w:rPr>
          <w:rFonts w:ascii="Arial" w:hAnsi="Arial" w:cs="Arial"/>
          <w:color w:val="000000"/>
          <w:sz w:val="24"/>
          <w:szCs w:val="24"/>
        </w:rPr>
        <w:t>о</w:t>
      </w:r>
      <w:r w:rsidR="004E7C81" w:rsidRPr="007A7BB0">
        <w:rPr>
          <w:rFonts w:ascii="Arial" w:hAnsi="Arial" w:cs="Arial"/>
          <w:color w:val="000000"/>
          <w:sz w:val="24"/>
          <w:szCs w:val="24"/>
        </w:rPr>
        <w:t xml:space="preserve"> отношению к</w:t>
      </w:r>
      <w:r w:rsidR="007C0E9C" w:rsidRPr="007A7BB0">
        <w:rPr>
          <w:rFonts w:ascii="Arial" w:hAnsi="Arial" w:cs="Arial"/>
          <w:color w:val="000000"/>
          <w:sz w:val="24"/>
          <w:szCs w:val="24"/>
        </w:rPr>
        <w:t>о</w:t>
      </w:r>
      <w:r w:rsidR="00F205DD" w:rsidRPr="007A7BB0">
        <w:rPr>
          <w:rFonts w:ascii="Arial" w:hAnsi="Arial" w:cs="Arial"/>
          <w:color w:val="000000"/>
          <w:sz w:val="24"/>
          <w:szCs w:val="24"/>
        </w:rPr>
        <w:t xml:space="preserve"> времен</w:t>
      </w:r>
      <w:r w:rsidR="004E7C81" w:rsidRPr="007A7BB0">
        <w:rPr>
          <w:rFonts w:ascii="Arial" w:hAnsi="Arial" w:cs="Arial"/>
          <w:color w:val="000000"/>
          <w:sz w:val="24"/>
          <w:szCs w:val="24"/>
        </w:rPr>
        <w:t>и</w:t>
      </w:r>
      <w:r w:rsidR="00F205DD" w:rsidRPr="007A7BB0">
        <w:rPr>
          <w:rFonts w:ascii="Arial" w:hAnsi="Arial" w:cs="Arial"/>
          <w:color w:val="000000"/>
          <w:sz w:val="24"/>
          <w:szCs w:val="24"/>
        </w:rPr>
        <w:t xml:space="preserve"> представления отчет</w:t>
      </w:r>
      <w:r w:rsidR="004E7C81" w:rsidRPr="007A7BB0">
        <w:rPr>
          <w:rFonts w:ascii="Arial" w:hAnsi="Arial" w:cs="Arial"/>
          <w:color w:val="000000"/>
          <w:sz w:val="24"/>
          <w:szCs w:val="24"/>
        </w:rPr>
        <w:t>а</w:t>
      </w:r>
      <w:r w:rsidR="00F416E4" w:rsidRPr="007A7BB0">
        <w:rPr>
          <w:rFonts w:ascii="Arial" w:hAnsi="Arial" w:cs="Arial"/>
          <w:color w:val="000000"/>
          <w:sz w:val="24"/>
          <w:szCs w:val="24"/>
        </w:rPr>
        <w:t>,</w:t>
      </w:r>
      <w:r w:rsidR="00F205DD" w:rsidRPr="007A7BB0">
        <w:rPr>
          <w:rFonts w:ascii="Arial" w:hAnsi="Arial" w:cs="Arial"/>
          <w:color w:val="000000"/>
          <w:sz w:val="24"/>
          <w:szCs w:val="24"/>
        </w:rPr>
        <w:t xml:space="preserve"> </w:t>
      </w:r>
      <w:r w:rsidR="007C0E9C" w:rsidRPr="007A7BB0">
        <w:rPr>
          <w:rFonts w:ascii="Arial" w:hAnsi="Arial" w:cs="Arial"/>
          <w:color w:val="000000"/>
          <w:sz w:val="24"/>
          <w:szCs w:val="24"/>
        </w:rPr>
        <w:t xml:space="preserve">изменений в </w:t>
      </w:r>
      <w:r w:rsidR="00F416E4" w:rsidRPr="007A7BB0">
        <w:rPr>
          <w:rFonts w:ascii="Arial" w:hAnsi="Arial" w:cs="Arial"/>
          <w:color w:val="000000"/>
          <w:sz w:val="24"/>
          <w:szCs w:val="24"/>
        </w:rPr>
        <w:t>процесс</w:t>
      </w:r>
      <w:r w:rsidR="007C0E9C" w:rsidRPr="007A7BB0">
        <w:rPr>
          <w:rFonts w:ascii="Arial" w:hAnsi="Arial" w:cs="Arial"/>
          <w:color w:val="000000"/>
          <w:sz w:val="24"/>
          <w:szCs w:val="24"/>
        </w:rPr>
        <w:t>е</w:t>
      </w:r>
      <w:r w:rsidR="004E7C81" w:rsidRPr="007A7BB0">
        <w:rPr>
          <w:rFonts w:ascii="Arial" w:hAnsi="Arial" w:cs="Arial"/>
          <w:color w:val="000000"/>
          <w:sz w:val="24"/>
          <w:szCs w:val="24"/>
        </w:rPr>
        <w:t xml:space="preserve"> </w:t>
      </w:r>
      <w:r w:rsidR="00F205DD" w:rsidRPr="007A7BB0">
        <w:rPr>
          <w:rFonts w:ascii="Arial" w:hAnsi="Arial" w:cs="Arial"/>
          <w:color w:val="000000"/>
          <w:sz w:val="24"/>
          <w:szCs w:val="24"/>
        </w:rPr>
        <w:t>производств</w:t>
      </w:r>
      <w:r w:rsidR="004E7C81" w:rsidRPr="007A7BB0">
        <w:rPr>
          <w:rFonts w:ascii="Arial" w:hAnsi="Arial" w:cs="Arial"/>
          <w:color w:val="000000"/>
          <w:sz w:val="24"/>
          <w:szCs w:val="24"/>
        </w:rPr>
        <w:t>а</w:t>
      </w:r>
      <w:r w:rsidR="00F205DD" w:rsidRPr="007A7BB0">
        <w:rPr>
          <w:rFonts w:ascii="Arial" w:hAnsi="Arial" w:cs="Arial"/>
          <w:color w:val="000000"/>
          <w:sz w:val="24"/>
          <w:szCs w:val="24"/>
        </w:rPr>
        <w:t xml:space="preserve"> или </w:t>
      </w:r>
      <w:r w:rsidR="007C0E9C" w:rsidRPr="007A7BB0">
        <w:rPr>
          <w:rFonts w:ascii="Arial" w:hAnsi="Arial" w:cs="Arial"/>
          <w:color w:val="000000"/>
          <w:sz w:val="24"/>
          <w:szCs w:val="24"/>
        </w:rPr>
        <w:t xml:space="preserve">наличия </w:t>
      </w:r>
      <w:r w:rsidR="00F205DD" w:rsidRPr="007A7BB0">
        <w:rPr>
          <w:rFonts w:ascii="Arial" w:hAnsi="Arial" w:cs="Arial"/>
          <w:color w:val="000000"/>
          <w:sz w:val="24"/>
          <w:szCs w:val="24"/>
        </w:rPr>
        <w:t xml:space="preserve">любого неожиданного </w:t>
      </w:r>
      <w:r w:rsidR="007C0E9C" w:rsidRPr="007A7BB0">
        <w:rPr>
          <w:rFonts w:ascii="Arial" w:hAnsi="Arial" w:cs="Arial"/>
          <w:color w:val="000000"/>
          <w:sz w:val="24"/>
          <w:szCs w:val="24"/>
        </w:rPr>
        <w:t>разброса</w:t>
      </w:r>
      <w:r w:rsidR="00F205DD" w:rsidRPr="007A7BB0">
        <w:rPr>
          <w:rFonts w:ascii="Arial" w:hAnsi="Arial" w:cs="Arial"/>
          <w:color w:val="000000"/>
          <w:sz w:val="24"/>
          <w:szCs w:val="24"/>
        </w:rPr>
        <w:t xml:space="preserve">, </w:t>
      </w:r>
      <w:r w:rsidR="007C0E9C" w:rsidRPr="007A7BB0">
        <w:rPr>
          <w:rFonts w:ascii="Arial" w:hAnsi="Arial" w:cs="Arial"/>
          <w:color w:val="000000"/>
          <w:sz w:val="24"/>
          <w:szCs w:val="24"/>
        </w:rPr>
        <w:t>влияющего на</w:t>
      </w:r>
      <w:r w:rsidR="00F205DD" w:rsidRPr="007A7BB0">
        <w:rPr>
          <w:rFonts w:ascii="Arial" w:hAnsi="Arial" w:cs="Arial"/>
          <w:color w:val="000000"/>
          <w:sz w:val="24"/>
          <w:szCs w:val="24"/>
        </w:rPr>
        <w:t xml:space="preserve"> неоднородность или нестабильность. </w:t>
      </w:r>
    </w:p>
    <w:p w14:paraId="1F8DA578" w14:textId="77777777" w:rsidR="00F45366" w:rsidRPr="007A7BB0" w:rsidRDefault="00E81029" w:rsidP="00D23FDF">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1 –</w:t>
      </w:r>
      <w:r w:rsidRPr="007A7BB0">
        <w:rPr>
          <w:rFonts w:ascii="Arial" w:hAnsi="Arial" w:cs="Arial"/>
          <w:bCs/>
          <w:color w:val="000000"/>
          <w:spacing w:val="5"/>
        </w:rPr>
        <w:t xml:space="preserve"> </w:t>
      </w:r>
      <w:r w:rsidR="00F416E4" w:rsidRPr="007A7BB0">
        <w:rPr>
          <w:rFonts w:ascii="Arial" w:hAnsi="Arial" w:cs="Arial"/>
          <w:color w:val="000000"/>
        </w:rPr>
        <w:t xml:space="preserve">Такие </w:t>
      </w:r>
      <w:r w:rsidR="00F205DD" w:rsidRPr="007A7BB0">
        <w:rPr>
          <w:rFonts w:ascii="Arial" w:hAnsi="Arial" w:cs="Arial"/>
          <w:color w:val="000000"/>
        </w:rPr>
        <w:t>подходы могут быть приняты</w:t>
      </w:r>
      <w:r w:rsidR="004E7C81" w:rsidRPr="007A7BB0">
        <w:rPr>
          <w:rFonts w:ascii="Arial" w:hAnsi="Arial" w:cs="Arial"/>
          <w:color w:val="000000"/>
        </w:rPr>
        <w:t xml:space="preserve"> за основу</w:t>
      </w:r>
      <w:r w:rsidR="00F205DD" w:rsidRPr="007A7BB0">
        <w:rPr>
          <w:rFonts w:ascii="Arial" w:hAnsi="Arial" w:cs="Arial"/>
          <w:color w:val="000000"/>
        </w:rPr>
        <w:t xml:space="preserve"> в каждом конкретном случае с использованием соответствующих статистических методов и технического обоснования. Подход часто </w:t>
      </w:r>
      <w:r w:rsidR="00F416E4" w:rsidRPr="007A7BB0">
        <w:rPr>
          <w:rFonts w:ascii="Arial" w:hAnsi="Arial" w:cs="Arial"/>
          <w:color w:val="000000"/>
        </w:rPr>
        <w:t>из</w:t>
      </w:r>
      <w:r w:rsidR="00F205DD" w:rsidRPr="007A7BB0">
        <w:rPr>
          <w:rFonts w:ascii="Arial" w:hAnsi="Arial" w:cs="Arial"/>
          <w:color w:val="000000"/>
        </w:rPr>
        <w:t xml:space="preserve">меняется </w:t>
      </w:r>
      <w:r w:rsidRPr="007A7BB0">
        <w:rPr>
          <w:rFonts w:ascii="Arial" w:hAnsi="Arial" w:cs="Arial"/>
          <w:color w:val="000000"/>
        </w:rPr>
        <w:t>в процессе</w:t>
      </w:r>
      <w:r w:rsidR="00F205DD" w:rsidRPr="007A7BB0">
        <w:rPr>
          <w:rFonts w:ascii="Arial" w:hAnsi="Arial" w:cs="Arial"/>
          <w:color w:val="000000"/>
        </w:rPr>
        <w:t xml:space="preserve"> </w:t>
      </w:r>
      <w:r w:rsidR="00F416E4" w:rsidRPr="007A7BB0">
        <w:rPr>
          <w:rFonts w:ascii="Arial" w:hAnsi="Arial" w:cs="Arial"/>
          <w:color w:val="000000"/>
        </w:rPr>
        <w:t xml:space="preserve">выполнения </w:t>
      </w:r>
      <w:r w:rsidRPr="007A7BB0">
        <w:rPr>
          <w:rFonts w:ascii="Arial" w:hAnsi="Arial" w:cs="Arial"/>
          <w:color w:val="000000"/>
        </w:rPr>
        <w:t>программы проверки квалификации</w:t>
      </w:r>
      <w:r w:rsidR="00F205DD" w:rsidRPr="007A7BB0">
        <w:rPr>
          <w:rFonts w:ascii="Arial" w:hAnsi="Arial" w:cs="Arial"/>
          <w:color w:val="000000"/>
        </w:rPr>
        <w:t>, например, по мере того как накопленный опыт снижает первоначальные требования</w:t>
      </w:r>
      <w:r w:rsidRPr="007A7BB0">
        <w:rPr>
          <w:rFonts w:ascii="Arial" w:hAnsi="Arial" w:cs="Arial"/>
          <w:color w:val="000000"/>
        </w:rPr>
        <w:t xml:space="preserve"> к </w:t>
      </w:r>
      <w:r w:rsidR="004E7C81" w:rsidRPr="007A7BB0">
        <w:rPr>
          <w:rFonts w:ascii="Arial" w:hAnsi="Arial" w:cs="Arial"/>
          <w:color w:val="000000"/>
        </w:rPr>
        <w:t>необходимости экспериментальных исследований</w:t>
      </w:r>
      <w:r w:rsidRPr="007A7BB0">
        <w:rPr>
          <w:rFonts w:ascii="Arial" w:hAnsi="Arial" w:cs="Arial"/>
          <w:color w:val="000000"/>
        </w:rPr>
        <w:t>.</w:t>
      </w:r>
    </w:p>
    <w:p w14:paraId="1811B3B4" w14:textId="77777777" w:rsidR="00E81029" w:rsidRPr="007A7BB0" w:rsidRDefault="00E81029" w:rsidP="00D23FDF">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2 –</w:t>
      </w:r>
      <w:r w:rsidRPr="007A7BB0">
        <w:rPr>
          <w:rFonts w:ascii="Arial" w:hAnsi="Arial" w:cs="Arial"/>
          <w:bCs/>
          <w:color w:val="000000"/>
          <w:spacing w:val="5"/>
        </w:rPr>
        <w:t xml:space="preserve"> </w:t>
      </w:r>
      <w:r w:rsidR="00F205DD" w:rsidRPr="007A7BB0">
        <w:rPr>
          <w:rFonts w:ascii="Arial" w:hAnsi="Arial" w:cs="Arial"/>
          <w:color w:val="000000"/>
        </w:rPr>
        <w:t>Полагаться на опыт (</w:t>
      </w:r>
      <w:r w:rsidRPr="007A7BB0">
        <w:rPr>
          <w:rFonts w:ascii="Arial" w:hAnsi="Arial" w:cs="Arial"/>
          <w:color w:val="000000"/>
        </w:rPr>
        <w:t>в соответствии с п</w:t>
      </w:r>
      <w:r w:rsidR="004E7C81" w:rsidRPr="007A7BB0">
        <w:rPr>
          <w:rFonts w:ascii="Arial" w:hAnsi="Arial" w:cs="Arial"/>
          <w:color w:val="000000"/>
        </w:rPr>
        <w:t>еречислением</w:t>
      </w:r>
      <w:r w:rsidR="00F205DD" w:rsidRPr="007A7BB0">
        <w:rPr>
          <w:rFonts w:ascii="Arial" w:hAnsi="Arial" w:cs="Arial"/>
          <w:color w:val="000000"/>
        </w:rPr>
        <w:t xml:space="preserve"> b) разумно только до тех пор, пока: </w:t>
      </w:r>
    </w:p>
    <w:p w14:paraId="7A27C253" w14:textId="77777777" w:rsidR="00E81029" w:rsidRPr="007A7BB0" w:rsidRDefault="00E81029" w:rsidP="00D23FDF">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rPr>
        <w:t xml:space="preserve">a) </w:t>
      </w:r>
      <w:r w:rsidR="00F416E4" w:rsidRPr="007A7BB0">
        <w:rPr>
          <w:rFonts w:ascii="Arial" w:hAnsi="Arial" w:cs="Arial"/>
          <w:color w:val="000000"/>
        </w:rPr>
        <w:t xml:space="preserve">в </w:t>
      </w:r>
      <w:r w:rsidRPr="007A7BB0">
        <w:rPr>
          <w:rFonts w:ascii="Arial" w:hAnsi="Arial" w:cs="Arial"/>
          <w:color w:val="000000"/>
        </w:rPr>
        <w:t>п</w:t>
      </w:r>
      <w:r w:rsidR="00F205DD" w:rsidRPr="007A7BB0">
        <w:rPr>
          <w:rFonts w:ascii="Arial" w:hAnsi="Arial" w:cs="Arial"/>
          <w:color w:val="000000"/>
        </w:rPr>
        <w:t>роцесс</w:t>
      </w:r>
      <w:r w:rsidR="00F416E4" w:rsidRPr="007A7BB0">
        <w:rPr>
          <w:rFonts w:ascii="Arial" w:hAnsi="Arial" w:cs="Arial"/>
          <w:color w:val="000000"/>
        </w:rPr>
        <w:t>е</w:t>
      </w:r>
      <w:r w:rsidR="00F205DD" w:rsidRPr="007A7BB0">
        <w:rPr>
          <w:rFonts w:ascii="Arial" w:hAnsi="Arial" w:cs="Arial"/>
          <w:color w:val="000000"/>
        </w:rPr>
        <w:t xml:space="preserve"> производства партий </w:t>
      </w:r>
      <w:r w:rsidRPr="007A7BB0">
        <w:rPr>
          <w:rFonts w:ascii="Arial" w:hAnsi="Arial" w:cs="Arial"/>
          <w:color w:val="000000"/>
        </w:rPr>
        <w:t xml:space="preserve">образцов для проверки квалификации </w:t>
      </w:r>
      <w:r w:rsidR="00F205DD" w:rsidRPr="007A7BB0">
        <w:rPr>
          <w:rFonts w:ascii="Arial" w:hAnsi="Arial" w:cs="Arial"/>
          <w:color w:val="000000"/>
        </w:rPr>
        <w:t xml:space="preserve">не </w:t>
      </w:r>
      <w:r w:rsidR="00F416E4" w:rsidRPr="007A7BB0">
        <w:rPr>
          <w:rFonts w:ascii="Arial" w:hAnsi="Arial" w:cs="Arial"/>
          <w:color w:val="000000"/>
        </w:rPr>
        <w:t xml:space="preserve">возникают </w:t>
      </w:r>
      <w:r w:rsidR="00F205DD" w:rsidRPr="007A7BB0">
        <w:rPr>
          <w:rFonts w:ascii="Arial" w:hAnsi="Arial" w:cs="Arial"/>
          <w:color w:val="000000"/>
        </w:rPr>
        <w:t>измен</w:t>
      </w:r>
      <w:r w:rsidR="00647407" w:rsidRPr="007A7BB0">
        <w:rPr>
          <w:rFonts w:ascii="Arial" w:hAnsi="Arial" w:cs="Arial"/>
          <w:color w:val="000000"/>
        </w:rPr>
        <w:t>ения, которые могу</w:t>
      </w:r>
      <w:r w:rsidR="00F205DD" w:rsidRPr="007A7BB0">
        <w:rPr>
          <w:rFonts w:ascii="Arial" w:hAnsi="Arial" w:cs="Arial"/>
          <w:color w:val="000000"/>
        </w:rPr>
        <w:t xml:space="preserve">т повлиять на однородность; </w:t>
      </w:r>
    </w:p>
    <w:p w14:paraId="6256E45C" w14:textId="598EC1CC" w:rsidR="00E81029" w:rsidRPr="007A7BB0" w:rsidRDefault="00E81029" w:rsidP="00D23FDF">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lang w:val="en-US"/>
        </w:rPr>
        <w:t>b</w:t>
      </w:r>
      <w:r w:rsidR="00F205DD" w:rsidRPr="007A7BB0">
        <w:rPr>
          <w:rFonts w:ascii="Arial" w:hAnsi="Arial" w:cs="Arial"/>
          <w:color w:val="000000"/>
        </w:rPr>
        <w:t xml:space="preserve">) </w:t>
      </w:r>
      <w:r w:rsidR="0068651A" w:rsidRPr="007A7BB0">
        <w:rPr>
          <w:rFonts w:ascii="Arial" w:hAnsi="Arial" w:cs="Arial"/>
          <w:color w:val="000000"/>
        </w:rPr>
        <w:t>материалы</w:t>
      </w:r>
      <w:r w:rsidR="00F205DD" w:rsidRPr="007A7BB0">
        <w:rPr>
          <w:rFonts w:ascii="Arial" w:hAnsi="Arial" w:cs="Arial"/>
          <w:color w:val="000000"/>
        </w:rPr>
        <w:t xml:space="preserve">, используемые при изготовлении </w:t>
      </w:r>
      <w:r w:rsidR="0068651A" w:rsidRPr="007A7BB0">
        <w:rPr>
          <w:rFonts w:ascii="Arial" w:hAnsi="Arial" w:cs="Arial"/>
          <w:color w:val="000000"/>
        </w:rPr>
        <w:t>образца (образцов) для проверки квалификации</w:t>
      </w:r>
      <w:r w:rsidR="00F205DD" w:rsidRPr="007A7BB0">
        <w:rPr>
          <w:rFonts w:ascii="Arial" w:hAnsi="Arial" w:cs="Arial"/>
          <w:color w:val="000000"/>
        </w:rPr>
        <w:t xml:space="preserve">, не изменяются </w:t>
      </w:r>
      <w:r w:rsidR="00647407" w:rsidRPr="007A7BB0">
        <w:rPr>
          <w:rFonts w:ascii="Arial" w:hAnsi="Arial" w:cs="Arial"/>
          <w:color w:val="000000"/>
        </w:rPr>
        <w:t>таким</w:t>
      </w:r>
      <w:r w:rsidR="007C0E9C" w:rsidRPr="007A7BB0">
        <w:rPr>
          <w:rFonts w:ascii="Arial" w:hAnsi="Arial" w:cs="Arial"/>
          <w:color w:val="000000"/>
        </w:rPr>
        <w:t xml:space="preserve"> образом</w:t>
      </w:r>
      <w:r w:rsidR="00F205DD" w:rsidRPr="007A7BB0">
        <w:rPr>
          <w:rFonts w:ascii="Arial" w:hAnsi="Arial" w:cs="Arial"/>
          <w:color w:val="000000"/>
        </w:rPr>
        <w:t xml:space="preserve">, </w:t>
      </w:r>
      <w:r w:rsidR="007C0E9C" w:rsidRPr="007A7BB0">
        <w:rPr>
          <w:rFonts w:ascii="Arial" w:hAnsi="Arial" w:cs="Arial"/>
          <w:color w:val="000000"/>
        </w:rPr>
        <w:t>что это</w:t>
      </w:r>
      <w:r w:rsidR="00F205DD" w:rsidRPr="007A7BB0">
        <w:rPr>
          <w:rFonts w:ascii="Arial" w:hAnsi="Arial" w:cs="Arial"/>
          <w:color w:val="000000"/>
        </w:rPr>
        <w:t xml:space="preserve"> может повлиять на однородность; </w:t>
      </w:r>
    </w:p>
    <w:p w14:paraId="3A838127" w14:textId="77777777" w:rsidR="00E81029" w:rsidRPr="007A7BB0" w:rsidRDefault="0068651A" w:rsidP="00D23FDF">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rPr>
        <w:t xml:space="preserve">c) нет </w:t>
      </w:r>
      <w:r w:rsidR="004E7C81" w:rsidRPr="007A7BB0">
        <w:rPr>
          <w:rFonts w:ascii="Arial" w:hAnsi="Arial" w:cs="Arial"/>
          <w:color w:val="000000"/>
        </w:rPr>
        <w:t>нарушения</w:t>
      </w:r>
      <w:r w:rsidR="00F205DD" w:rsidRPr="007A7BB0">
        <w:rPr>
          <w:rFonts w:ascii="Arial" w:hAnsi="Arial" w:cs="Arial"/>
          <w:color w:val="000000"/>
        </w:rPr>
        <w:t xml:space="preserve"> однородности, выявленного ни с помощью </w:t>
      </w:r>
      <w:r w:rsidRPr="007A7BB0">
        <w:rPr>
          <w:rFonts w:ascii="Arial" w:hAnsi="Arial" w:cs="Arial"/>
          <w:color w:val="000000"/>
        </w:rPr>
        <w:t>проверки</w:t>
      </w:r>
      <w:r w:rsidR="00F205DD" w:rsidRPr="007A7BB0">
        <w:rPr>
          <w:rFonts w:ascii="Arial" w:hAnsi="Arial" w:cs="Arial"/>
          <w:color w:val="000000"/>
        </w:rPr>
        <w:t xml:space="preserve"> однородности, ни с</w:t>
      </w:r>
      <w:r w:rsidRPr="007A7BB0">
        <w:rPr>
          <w:rFonts w:ascii="Arial" w:hAnsi="Arial" w:cs="Arial"/>
          <w:color w:val="000000"/>
        </w:rPr>
        <w:t xml:space="preserve"> помощью обратной связи </w:t>
      </w:r>
      <w:r w:rsidR="004E7C81" w:rsidRPr="007A7BB0">
        <w:rPr>
          <w:rFonts w:ascii="Arial" w:hAnsi="Arial" w:cs="Arial"/>
          <w:color w:val="000000"/>
        </w:rPr>
        <w:t>с</w:t>
      </w:r>
      <w:r w:rsidRPr="007A7BB0">
        <w:rPr>
          <w:rFonts w:ascii="Arial" w:hAnsi="Arial" w:cs="Arial"/>
          <w:color w:val="000000"/>
        </w:rPr>
        <w:t xml:space="preserve"> участник</w:t>
      </w:r>
      <w:r w:rsidR="004E7C81" w:rsidRPr="007A7BB0">
        <w:rPr>
          <w:rFonts w:ascii="Arial" w:hAnsi="Arial" w:cs="Arial"/>
          <w:color w:val="000000"/>
        </w:rPr>
        <w:t>ами</w:t>
      </w:r>
      <w:r w:rsidRPr="007A7BB0">
        <w:rPr>
          <w:rFonts w:ascii="Arial" w:hAnsi="Arial" w:cs="Arial"/>
          <w:color w:val="000000"/>
        </w:rPr>
        <w:t xml:space="preserve">; </w:t>
      </w:r>
    </w:p>
    <w:p w14:paraId="61FE85F0" w14:textId="1FFEBCC2" w:rsidR="00E81029" w:rsidRPr="007A7BB0" w:rsidRDefault="0068651A" w:rsidP="00D23FDF">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rPr>
        <w:t>d) т</w:t>
      </w:r>
      <w:r w:rsidR="00F205DD" w:rsidRPr="007A7BB0">
        <w:rPr>
          <w:rFonts w:ascii="Arial" w:hAnsi="Arial" w:cs="Arial"/>
          <w:color w:val="000000"/>
        </w:rPr>
        <w:t>ребования к однородности материала рег</w:t>
      </w:r>
      <w:r w:rsidRPr="007A7BB0">
        <w:rPr>
          <w:rFonts w:ascii="Arial" w:hAnsi="Arial" w:cs="Arial"/>
          <w:color w:val="000000"/>
        </w:rPr>
        <w:t>улярно пересматривают</w:t>
      </w:r>
      <w:r w:rsidR="00F205DD" w:rsidRPr="007A7BB0">
        <w:rPr>
          <w:rFonts w:ascii="Arial" w:hAnsi="Arial" w:cs="Arial"/>
          <w:color w:val="000000"/>
        </w:rPr>
        <w:t xml:space="preserve"> с учетом предполагаемого использования материала на момент проверки, чтобы гарантировать, что однородность, достигаемая в процессе производства, остается соответствующей </w:t>
      </w:r>
      <w:r w:rsidR="004E7C81" w:rsidRPr="007A7BB0">
        <w:rPr>
          <w:rFonts w:ascii="Arial" w:hAnsi="Arial" w:cs="Arial"/>
          <w:color w:val="000000"/>
        </w:rPr>
        <w:t>цели</w:t>
      </w:r>
      <w:r w:rsidR="00090257" w:rsidRPr="007A7BB0">
        <w:rPr>
          <w:rFonts w:ascii="Arial" w:hAnsi="Arial" w:cs="Arial"/>
          <w:color w:val="000000"/>
        </w:rPr>
        <w:t xml:space="preserve"> проверки квалификации</w:t>
      </w:r>
      <w:r w:rsidR="00F205DD" w:rsidRPr="007A7BB0">
        <w:rPr>
          <w:rFonts w:ascii="Arial" w:hAnsi="Arial" w:cs="Arial"/>
          <w:color w:val="000000"/>
        </w:rPr>
        <w:t xml:space="preserve">. </w:t>
      </w:r>
    </w:p>
    <w:p w14:paraId="7C65410B" w14:textId="77777777" w:rsidR="00D23FDF" w:rsidRPr="007A7BB0" w:rsidRDefault="0068651A" w:rsidP="00D23FDF">
      <w:pPr>
        <w:widowControl w:val="0"/>
        <w:autoSpaceDE w:val="0"/>
        <w:autoSpaceDN w:val="0"/>
        <w:adjustRightInd w:val="0"/>
        <w:spacing w:after="0" w:line="360" w:lineRule="auto"/>
        <w:ind w:firstLine="709"/>
        <w:jc w:val="both"/>
        <w:rPr>
          <w:rFonts w:ascii="Arial" w:hAnsi="Arial" w:cs="Arial"/>
          <w:b/>
          <w:bCs/>
          <w:i/>
          <w:iCs/>
          <w:color w:val="000000"/>
        </w:rPr>
      </w:pPr>
      <w:r w:rsidRPr="007A7BB0">
        <w:rPr>
          <w:rFonts w:ascii="Arial" w:hAnsi="Arial" w:cs="Arial"/>
          <w:b/>
          <w:bCs/>
          <w:i/>
          <w:iCs/>
          <w:color w:val="000000"/>
        </w:rPr>
        <w:t xml:space="preserve">ПРИМЕР </w:t>
      </w:r>
      <w:r w:rsidR="00566C37" w:rsidRPr="007A7BB0">
        <w:rPr>
          <w:rFonts w:ascii="Arial" w:hAnsi="Arial" w:cs="Arial"/>
          <w:b/>
          <w:bCs/>
          <w:i/>
          <w:iCs/>
          <w:color w:val="000000"/>
        </w:rPr>
        <w:t xml:space="preserve">– </w:t>
      </w:r>
      <w:r w:rsidRPr="007A7BB0">
        <w:rPr>
          <w:rFonts w:ascii="Arial" w:hAnsi="Arial" w:cs="Arial"/>
          <w:b/>
          <w:bCs/>
          <w:i/>
          <w:iCs/>
          <w:color w:val="000000"/>
        </w:rPr>
        <w:t>Е</w:t>
      </w:r>
      <w:r w:rsidR="00F205DD" w:rsidRPr="007A7BB0">
        <w:rPr>
          <w:rFonts w:ascii="Arial" w:hAnsi="Arial" w:cs="Arial"/>
          <w:b/>
          <w:bCs/>
          <w:i/>
          <w:iCs/>
          <w:color w:val="000000"/>
        </w:rPr>
        <w:t xml:space="preserve">сли в предыдущих раундах </w:t>
      </w:r>
      <w:r w:rsidR="004B4749" w:rsidRPr="007A7BB0">
        <w:rPr>
          <w:rFonts w:ascii="Arial" w:hAnsi="Arial" w:cs="Arial"/>
          <w:b/>
          <w:bCs/>
          <w:i/>
          <w:iCs/>
          <w:color w:val="000000"/>
        </w:rPr>
        <w:t>программы проверки квалификации</w:t>
      </w:r>
      <w:r w:rsidR="00187006" w:rsidRPr="007A7BB0">
        <w:rPr>
          <w:rFonts w:ascii="Arial" w:hAnsi="Arial" w:cs="Arial"/>
          <w:b/>
          <w:bCs/>
          <w:i/>
          <w:iCs/>
          <w:color w:val="000000"/>
        </w:rPr>
        <w:t xml:space="preserve"> с теми же участниками</w:t>
      </w:r>
      <w:r w:rsidR="004B4749" w:rsidRPr="007A7BB0">
        <w:rPr>
          <w:rFonts w:ascii="Arial" w:hAnsi="Arial" w:cs="Arial"/>
          <w:b/>
          <w:bCs/>
          <w:i/>
          <w:iCs/>
          <w:color w:val="000000"/>
        </w:rPr>
        <w:t xml:space="preserve"> </w:t>
      </w:r>
      <w:r w:rsidR="00F205DD" w:rsidRPr="007A7BB0">
        <w:rPr>
          <w:rFonts w:ascii="Arial" w:hAnsi="Arial" w:cs="Arial"/>
          <w:b/>
          <w:bCs/>
          <w:i/>
          <w:iCs/>
          <w:color w:val="000000"/>
        </w:rPr>
        <w:t>использова</w:t>
      </w:r>
      <w:r w:rsidR="004E7C81" w:rsidRPr="007A7BB0">
        <w:rPr>
          <w:rFonts w:ascii="Arial" w:hAnsi="Arial" w:cs="Arial"/>
          <w:b/>
          <w:bCs/>
          <w:i/>
          <w:iCs/>
          <w:color w:val="000000"/>
        </w:rPr>
        <w:t>ны</w:t>
      </w:r>
      <w:r w:rsidR="00F205DD" w:rsidRPr="007A7BB0">
        <w:rPr>
          <w:rFonts w:ascii="Arial" w:hAnsi="Arial" w:cs="Arial"/>
          <w:b/>
          <w:bCs/>
          <w:i/>
          <w:iCs/>
          <w:color w:val="000000"/>
        </w:rPr>
        <w:t xml:space="preserve"> </w:t>
      </w:r>
      <w:r w:rsidR="004B4749" w:rsidRPr="007A7BB0">
        <w:rPr>
          <w:rFonts w:ascii="Arial" w:hAnsi="Arial" w:cs="Arial"/>
          <w:b/>
          <w:bCs/>
          <w:i/>
          <w:iCs/>
          <w:color w:val="000000"/>
        </w:rPr>
        <w:t>образцы для проверки квалификации</w:t>
      </w:r>
      <w:r w:rsidR="00F205DD" w:rsidRPr="007A7BB0">
        <w:rPr>
          <w:rFonts w:ascii="Arial" w:hAnsi="Arial" w:cs="Arial"/>
          <w:b/>
          <w:bCs/>
          <w:i/>
          <w:iCs/>
          <w:color w:val="000000"/>
        </w:rPr>
        <w:t xml:space="preserve">, которые </w:t>
      </w:r>
      <w:r w:rsidR="00F205DD" w:rsidRPr="007A7BB0">
        <w:rPr>
          <w:rFonts w:ascii="Arial" w:hAnsi="Arial" w:cs="Arial"/>
          <w:b/>
          <w:bCs/>
          <w:i/>
          <w:iCs/>
          <w:color w:val="000000"/>
        </w:rPr>
        <w:lastRenderedPageBreak/>
        <w:t xml:space="preserve">были </w:t>
      </w:r>
      <w:r w:rsidR="00187006" w:rsidRPr="007A7BB0">
        <w:rPr>
          <w:rFonts w:ascii="Arial" w:hAnsi="Arial" w:cs="Arial"/>
          <w:b/>
          <w:bCs/>
          <w:i/>
          <w:iCs/>
          <w:color w:val="000000"/>
        </w:rPr>
        <w:t>исследованы</w:t>
      </w:r>
      <w:r w:rsidR="00F205DD" w:rsidRPr="007A7BB0">
        <w:rPr>
          <w:rFonts w:ascii="Arial" w:hAnsi="Arial" w:cs="Arial"/>
          <w:b/>
          <w:bCs/>
          <w:i/>
          <w:iCs/>
          <w:color w:val="000000"/>
        </w:rPr>
        <w:t xml:space="preserve"> и продемонстрирова</w:t>
      </w:r>
      <w:r w:rsidR="00187006" w:rsidRPr="007A7BB0">
        <w:rPr>
          <w:rFonts w:ascii="Arial" w:hAnsi="Arial" w:cs="Arial"/>
          <w:b/>
          <w:bCs/>
          <w:i/>
          <w:iCs/>
          <w:color w:val="000000"/>
        </w:rPr>
        <w:t>ли</w:t>
      </w:r>
      <w:r w:rsidR="00F205DD" w:rsidRPr="007A7BB0">
        <w:rPr>
          <w:rFonts w:ascii="Arial" w:hAnsi="Arial" w:cs="Arial"/>
          <w:b/>
          <w:bCs/>
          <w:i/>
          <w:iCs/>
          <w:color w:val="000000"/>
        </w:rPr>
        <w:t xml:space="preserve"> достаточн</w:t>
      </w:r>
      <w:r w:rsidR="00187006" w:rsidRPr="007A7BB0">
        <w:rPr>
          <w:rFonts w:ascii="Arial" w:hAnsi="Arial" w:cs="Arial"/>
          <w:b/>
          <w:bCs/>
          <w:i/>
          <w:iCs/>
          <w:color w:val="000000"/>
        </w:rPr>
        <w:t>ую</w:t>
      </w:r>
      <w:r w:rsidR="00F205DD" w:rsidRPr="007A7BB0">
        <w:rPr>
          <w:rFonts w:ascii="Arial" w:hAnsi="Arial" w:cs="Arial"/>
          <w:b/>
          <w:bCs/>
          <w:i/>
          <w:iCs/>
          <w:color w:val="000000"/>
        </w:rPr>
        <w:t xml:space="preserve"> однородн</w:t>
      </w:r>
      <w:r w:rsidR="00187006" w:rsidRPr="007A7BB0">
        <w:rPr>
          <w:rFonts w:ascii="Arial" w:hAnsi="Arial" w:cs="Arial"/>
          <w:b/>
          <w:bCs/>
          <w:i/>
          <w:iCs/>
          <w:color w:val="000000"/>
        </w:rPr>
        <w:t>ость</w:t>
      </w:r>
      <w:r w:rsidR="00F205DD" w:rsidRPr="007A7BB0">
        <w:rPr>
          <w:rFonts w:ascii="Arial" w:hAnsi="Arial" w:cs="Arial"/>
          <w:b/>
          <w:bCs/>
          <w:i/>
          <w:iCs/>
          <w:color w:val="000000"/>
        </w:rPr>
        <w:t xml:space="preserve"> и стабильн</w:t>
      </w:r>
      <w:r w:rsidR="00187006" w:rsidRPr="007A7BB0">
        <w:rPr>
          <w:rFonts w:ascii="Arial" w:hAnsi="Arial" w:cs="Arial"/>
          <w:b/>
          <w:bCs/>
          <w:i/>
          <w:iCs/>
          <w:color w:val="000000"/>
        </w:rPr>
        <w:t>ость</w:t>
      </w:r>
      <w:r w:rsidR="00F205DD" w:rsidRPr="007A7BB0">
        <w:rPr>
          <w:rFonts w:ascii="Arial" w:hAnsi="Arial" w:cs="Arial"/>
          <w:b/>
          <w:bCs/>
          <w:i/>
          <w:iCs/>
          <w:color w:val="000000"/>
        </w:rPr>
        <w:t xml:space="preserve">, то, если стандартное отклонение результатов </w:t>
      </w:r>
      <w:r w:rsidR="004B4749" w:rsidRPr="007A7BB0">
        <w:rPr>
          <w:rFonts w:ascii="Arial" w:hAnsi="Arial" w:cs="Arial"/>
          <w:b/>
          <w:bCs/>
          <w:i/>
          <w:iCs/>
          <w:color w:val="000000"/>
        </w:rPr>
        <w:t xml:space="preserve">проверки квалификации </w:t>
      </w:r>
      <w:r w:rsidR="00F205DD" w:rsidRPr="007A7BB0">
        <w:rPr>
          <w:rFonts w:ascii="Arial" w:hAnsi="Arial" w:cs="Arial"/>
          <w:b/>
          <w:bCs/>
          <w:i/>
          <w:iCs/>
          <w:color w:val="000000"/>
        </w:rPr>
        <w:t>в текущем раунде не превышает стандартного отклонения в предыдущих раундах, это свидетельствует о достаточной однородности и стабильности в текущем раунде.</w:t>
      </w:r>
    </w:p>
    <w:p w14:paraId="537D42AC" w14:textId="786C8DDA" w:rsidR="00BE10FD" w:rsidRPr="007A7BB0" w:rsidRDefault="003E6D78" w:rsidP="00D23FDF">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6.1.2 Для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w:t>
      </w:r>
      <w:r w:rsidR="004E7C81" w:rsidRPr="007A7BB0">
        <w:rPr>
          <w:rFonts w:ascii="Arial" w:hAnsi="Arial" w:cs="Arial"/>
          <w:color w:val="000000"/>
          <w:sz w:val="24"/>
          <w:szCs w:val="24"/>
        </w:rPr>
        <w:t xml:space="preserve">при </w:t>
      </w:r>
      <w:r w:rsidRPr="007A7BB0">
        <w:rPr>
          <w:rFonts w:ascii="Arial" w:hAnsi="Arial" w:cs="Arial"/>
          <w:color w:val="000000"/>
          <w:sz w:val="24"/>
          <w:szCs w:val="24"/>
        </w:rPr>
        <w:t>калибровк</w:t>
      </w:r>
      <w:r w:rsidR="004E7C81" w:rsidRPr="007A7BB0">
        <w:rPr>
          <w:rFonts w:ascii="Arial" w:hAnsi="Arial" w:cs="Arial"/>
          <w:color w:val="000000"/>
          <w:sz w:val="24"/>
          <w:szCs w:val="24"/>
        </w:rPr>
        <w:t>е</w:t>
      </w:r>
      <w:r w:rsidRPr="007A7BB0">
        <w:rPr>
          <w:rFonts w:ascii="Arial" w:hAnsi="Arial" w:cs="Arial"/>
          <w:color w:val="000000"/>
          <w:sz w:val="24"/>
          <w:szCs w:val="24"/>
        </w:rPr>
        <w:t xml:space="preserve">, </w:t>
      </w:r>
      <w:r w:rsidR="004E7C81" w:rsidRPr="007A7BB0">
        <w:rPr>
          <w:rFonts w:ascii="Arial" w:hAnsi="Arial" w:cs="Arial"/>
          <w:color w:val="000000"/>
          <w:sz w:val="24"/>
          <w:szCs w:val="24"/>
        </w:rPr>
        <w:t>ког</w:t>
      </w:r>
      <w:r w:rsidRPr="007A7BB0">
        <w:rPr>
          <w:rFonts w:ascii="Arial" w:hAnsi="Arial" w:cs="Arial"/>
          <w:color w:val="000000"/>
          <w:sz w:val="24"/>
          <w:szCs w:val="24"/>
        </w:rPr>
        <w:t>д</w:t>
      </w:r>
      <w:r w:rsidR="004E7C81" w:rsidRPr="007A7BB0">
        <w:rPr>
          <w:rFonts w:ascii="Arial" w:hAnsi="Arial" w:cs="Arial"/>
          <w:color w:val="000000"/>
          <w:sz w:val="24"/>
          <w:szCs w:val="24"/>
        </w:rPr>
        <w:t>а</w:t>
      </w:r>
      <w:r w:rsidRPr="007A7BB0">
        <w:rPr>
          <w:rFonts w:ascii="Arial" w:hAnsi="Arial" w:cs="Arial"/>
          <w:color w:val="000000"/>
          <w:sz w:val="24"/>
          <w:szCs w:val="24"/>
        </w:rPr>
        <w:t xml:space="preserve"> один и тот же артефакт использу</w:t>
      </w:r>
      <w:r w:rsidR="004E7C81" w:rsidRPr="007A7BB0">
        <w:rPr>
          <w:rFonts w:ascii="Arial" w:hAnsi="Arial" w:cs="Arial"/>
          <w:color w:val="000000"/>
          <w:sz w:val="24"/>
          <w:szCs w:val="24"/>
        </w:rPr>
        <w:t>ю</w:t>
      </w:r>
      <w:r w:rsidRPr="007A7BB0">
        <w:rPr>
          <w:rFonts w:ascii="Arial" w:hAnsi="Arial" w:cs="Arial"/>
          <w:color w:val="000000"/>
          <w:sz w:val="24"/>
          <w:szCs w:val="24"/>
        </w:rPr>
        <w:t>т нескольк</w:t>
      </w:r>
      <w:r w:rsidR="004E7C81" w:rsidRPr="007A7BB0">
        <w:rPr>
          <w:rFonts w:ascii="Arial" w:hAnsi="Arial" w:cs="Arial"/>
          <w:color w:val="000000"/>
          <w:sz w:val="24"/>
          <w:szCs w:val="24"/>
        </w:rPr>
        <w:t>о</w:t>
      </w:r>
      <w:r w:rsidRPr="007A7BB0">
        <w:rPr>
          <w:rFonts w:ascii="Arial" w:hAnsi="Arial" w:cs="Arial"/>
          <w:color w:val="000000"/>
          <w:sz w:val="24"/>
          <w:szCs w:val="24"/>
        </w:rPr>
        <w:t xml:space="preserve"> участник</w:t>
      </w:r>
      <w:r w:rsidR="004E7C81" w:rsidRPr="007A7BB0">
        <w:rPr>
          <w:rFonts w:ascii="Arial" w:hAnsi="Arial" w:cs="Arial"/>
          <w:color w:val="000000"/>
          <w:sz w:val="24"/>
          <w:szCs w:val="24"/>
        </w:rPr>
        <w:t>ов</w:t>
      </w:r>
      <w:r w:rsidRPr="007A7BB0">
        <w:rPr>
          <w:rFonts w:ascii="Arial" w:hAnsi="Arial" w:cs="Arial"/>
          <w:color w:val="000000"/>
          <w:sz w:val="24"/>
          <w:szCs w:val="24"/>
        </w:rPr>
        <w:t xml:space="preserve">, </w:t>
      </w:r>
      <w:r w:rsidR="00FB6966" w:rsidRPr="007A7BB0">
        <w:rPr>
          <w:rFonts w:ascii="Arial" w:hAnsi="Arial" w:cs="Arial"/>
          <w:color w:val="000000"/>
          <w:sz w:val="24"/>
          <w:szCs w:val="24"/>
        </w:rPr>
        <w:t xml:space="preserve">провайдер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должен обеспечить </w:t>
      </w:r>
      <w:r w:rsidR="00647407" w:rsidRPr="007A7BB0">
        <w:rPr>
          <w:rFonts w:ascii="Arial" w:hAnsi="Arial" w:cs="Arial"/>
          <w:color w:val="000000"/>
          <w:sz w:val="24"/>
          <w:szCs w:val="24"/>
        </w:rPr>
        <w:t xml:space="preserve">его </w:t>
      </w:r>
      <w:r w:rsidRPr="007A7BB0">
        <w:rPr>
          <w:rFonts w:ascii="Arial" w:hAnsi="Arial" w:cs="Arial"/>
          <w:color w:val="000000"/>
          <w:sz w:val="24"/>
          <w:szCs w:val="24"/>
        </w:rPr>
        <w:t xml:space="preserve">стабильность на протяжении всего раунда или иметь процедуры для выявления и учета </w:t>
      </w:r>
      <w:r w:rsidR="00647407" w:rsidRPr="007A7BB0">
        <w:rPr>
          <w:rFonts w:ascii="Arial" w:hAnsi="Arial" w:cs="Arial"/>
          <w:color w:val="000000"/>
          <w:sz w:val="24"/>
          <w:szCs w:val="24"/>
        </w:rPr>
        <w:t xml:space="preserve">его </w:t>
      </w:r>
      <w:r w:rsidRPr="007A7BB0">
        <w:rPr>
          <w:rFonts w:ascii="Arial" w:hAnsi="Arial" w:cs="Arial"/>
          <w:color w:val="000000"/>
          <w:sz w:val="24"/>
          <w:szCs w:val="24"/>
        </w:rPr>
        <w:t xml:space="preserve">нестабильности в ходе </w:t>
      </w:r>
      <w:r w:rsidR="004E7C81" w:rsidRPr="007A7BB0">
        <w:rPr>
          <w:rFonts w:ascii="Arial" w:hAnsi="Arial" w:cs="Arial"/>
          <w:color w:val="000000"/>
          <w:sz w:val="24"/>
          <w:szCs w:val="24"/>
        </w:rPr>
        <w:t>выполне</w:t>
      </w:r>
      <w:r w:rsidRPr="007A7BB0">
        <w:rPr>
          <w:rFonts w:ascii="Arial" w:hAnsi="Arial" w:cs="Arial"/>
          <w:color w:val="000000"/>
          <w:sz w:val="24"/>
          <w:szCs w:val="24"/>
        </w:rPr>
        <w:t xml:space="preserve">ния раунда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Процедуры должны включать рассмотрение тенденций</w:t>
      </w:r>
      <w:r w:rsidR="004E7C81" w:rsidRPr="007A7BB0">
        <w:rPr>
          <w:rFonts w:ascii="Arial" w:hAnsi="Arial" w:cs="Arial"/>
          <w:color w:val="000000"/>
          <w:sz w:val="24"/>
          <w:szCs w:val="24"/>
        </w:rPr>
        <w:t>,</w:t>
      </w:r>
      <w:r w:rsidRPr="007A7BB0">
        <w:rPr>
          <w:rFonts w:ascii="Arial" w:hAnsi="Arial" w:cs="Arial"/>
          <w:color w:val="000000"/>
          <w:sz w:val="24"/>
          <w:szCs w:val="24"/>
        </w:rPr>
        <w:t xml:space="preserve"> </w:t>
      </w:r>
      <w:r w:rsidR="004E7C81" w:rsidRPr="007A7BB0">
        <w:rPr>
          <w:rFonts w:ascii="Arial" w:hAnsi="Arial" w:cs="Arial"/>
          <w:color w:val="000000"/>
          <w:sz w:val="24"/>
          <w:szCs w:val="24"/>
        </w:rPr>
        <w:t xml:space="preserve">таких как дрейф, </w:t>
      </w:r>
      <w:r w:rsidRPr="007A7BB0">
        <w:rPr>
          <w:rFonts w:ascii="Arial" w:hAnsi="Arial" w:cs="Arial"/>
          <w:color w:val="000000"/>
          <w:sz w:val="24"/>
          <w:szCs w:val="24"/>
        </w:rPr>
        <w:t xml:space="preserve">для конкретных </w:t>
      </w:r>
      <w:r w:rsidR="00FB6966" w:rsidRPr="007A7BB0">
        <w:rPr>
          <w:rFonts w:ascii="Arial" w:hAnsi="Arial" w:cs="Arial"/>
          <w:color w:val="000000"/>
          <w:sz w:val="24"/>
          <w:szCs w:val="24"/>
        </w:rPr>
        <w:t>образцов</w:t>
      </w:r>
      <w:r w:rsidRPr="007A7BB0">
        <w:rPr>
          <w:rFonts w:ascii="Arial" w:hAnsi="Arial" w:cs="Arial"/>
          <w:color w:val="000000"/>
          <w:sz w:val="24"/>
          <w:szCs w:val="24"/>
        </w:rPr>
        <w:t xml:space="preserve"> </w:t>
      </w:r>
      <w:r w:rsidR="00FB6966" w:rsidRPr="007A7BB0">
        <w:rPr>
          <w:rFonts w:ascii="Arial" w:hAnsi="Arial" w:cs="Arial"/>
          <w:color w:val="000000"/>
          <w:sz w:val="24"/>
          <w:szCs w:val="24"/>
        </w:rPr>
        <w:t xml:space="preserve">для проверки квалификации </w:t>
      </w:r>
      <w:r w:rsidRPr="007A7BB0">
        <w:rPr>
          <w:rFonts w:ascii="Arial" w:hAnsi="Arial" w:cs="Arial"/>
          <w:color w:val="000000"/>
          <w:sz w:val="24"/>
          <w:szCs w:val="24"/>
        </w:rPr>
        <w:t xml:space="preserve">и измеряемых величин. Там, где это уместно, для обеспечения стабильности следует учитывать </w:t>
      </w:r>
      <w:r w:rsidR="00647407" w:rsidRPr="007A7BB0">
        <w:rPr>
          <w:rFonts w:ascii="Arial" w:hAnsi="Arial" w:cs="Arial"/>
          <w:sz w:val="24"/>
          <w:szCs w:val="24"/>
        </w:rPr>
        <w:t xml:space="preserve">влияние </w:t>
      </w:r>
      <w:r w:rsidR="00090257" w:rsidRPr="007A7BB0">
        <w:rPr>
          <w:rFonts w:ascii="Arial" w:hAnsi="Arial" w:cs="Arial"/>
          <w:sz w:val="24"/>
          <w:szCs w:val="24"/>
        </w:rPr>
        <w:t xml:space="preserve">многократных перемещений </w:t>
      </w:r>
      <w:r w:rsidRPr="007A7BB0">
        <w:rPr>
          <w:rFonts w:ascii="Arial" w:hAnsi="Arial" w:cs="Arial"/>
          <w:color w:val="000000"/>
          <w:sz w:val="24"/>
          <w:szCs w:val="24"/>
        </w:rPr>
        <w:t xml:space="preserve">одного и того же артефакта. </w:t>
      </w:r>
    </w:p>
    <w:p w14:paraId="0773AE1C" w14:textId="77777777" w:rsidR="00FB6966" w:rsidRPr="007A7BB0" w:rsidRDefault="003E6D78" w:rsidP="00D23FDF">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6.1.3 Все измеряемые величины (или свойства), как правило, </w:t>
      </w:r>
      <w:r w:rsidR="004E7C81" w:rsidRPr="007A7BB0">
        <w:rPr>
          <w:rFonts w:ascii="Arial" w:hAnsi="Arial" w:cs="Arial"/>
          <w:color w:val="000000"/>
          <w:sz w:val="24"/>
          <w:szCs w:val="24"/>
        </w:rPr>
        <w:t xml:space="preserve">необходимо </w:t>
      </w:r>
      <w:r w:rsidRPr="007A7BB0">
        <w:rPr>
          <w:rFonts w:ascii="Arial" w:hAnsi="Arial" w:cs="Arial"/>
          <w:color w:val="000000"/>
          <w:sz w:val="24"/>
          <w:szCs w:val="24"/>
        </w:rPr>
        <w:t>проверять на однородность и стабильность. Однако</w:t>
      </w:r>
      <w:r w:rsidR="00534C83" w:rsidRPr="007A7BB0">
        <w:rPr>
          <w:rFonts w:ascii="Arial" w:hAnsi="Arial" w:cs="Arial"/>
          <w:color w:val="000000"/>
          <w:sz w:val="24"/>
          <w:szCs w:val="24"/>
        </w:rPr>
        <w:t>,</w:t>
      </w:r>
      <w:r w:rsidRPr="007A7BB0">
        <w:rPr>
          <w:rFonts w:ascii="Arial" w:hAnsi="Arial" w:cs="Arial"/>
          <w:color w:val="000000"/>
          <w:sz w:val="24"/>
          <w:szCs w:val="24"/>
        </w:rPr>
        <w:t xml:space="preserve"> если может быть показано, что </w:t>
      </w:r>
      <w:r w:rsidR="004E7C81" w:rsidRPr="007A7BB0">
        <w:rPr>
          <w:rFonts w:ascii="Arial" w:hAnsi="Arial" w:cs="Arial"/>
          <w:color w:val="000000"/>
          <w:sz w:val="24"/>
          <w:szCs w:val="24"/>
        </w:rPr>
        <w:t xml:space="preserve">особенности </w:t>
      </w:r>
      <w:r w:rsidRPr="007A7BB0">
        <w:rPr>
          <w:rFonts w:ascii="Arial" w:hAnsi="Arial" w:cs="Arial"/>
          <w:color w:val="000000"/>
          <w:sz w:val="24"/>
          <w:szCs w:val="24"/>
        </w:rPr>
        <w:t>подмножества свойств обеспечива</w:t>
      </w:r>
      <w:r w:rsidR="004E7C81" w:rsidRPr="007A7BB0">
        <w:rPr>
          <w:rFonts w:ascii="Arial" w:hAnsi="Arial" w:cs="Arial"/>
          <w:color w:val="000000"/>
          <w:sz w:val="24"/>
          <w:szCs w:val="24"/>
        </w:rPr>
        <w:t>ю</w:t>
      </w:r>
      <w:r w:rsidRPr="007A7BB0">
        <w:rPr>
          <w:rFonts w:ascii="Arial" w:hAnsi="Arial" w:cs="Arial"/>
          <w:color w:val="000000"/>
          <w:sz w:val="24"/>
          <w:szCs w:val="24"/>
        </w:rPr>
        <w:t>т хороши</w:t>
      </w:r>
      <w:r w:rsidR="004E7C81" w:rsidRPr="007A7BB0">
        <w:rPr>
          <w:rFonts w:ascii="Arial" w:hAnsi="Arial" w:cs="Arial"/>
          <w:color w:val="000000"/>
          <w:sz w:val="24"/>
          <w:szCs w:val="24"/>
        </w:rPr>
        <w:t>е</w:t>
      </w:r>
      <w:r w:rsidRPr="007A7BB0">
        <w:rPr>
          <w:rFonts w:ascii="Arial" w:hAnsi="Arial" w:cs="Arial"/>
          <w:color w:val="000000"/>
          <w:sz w:val="24"/>
          <w:szCs w:val="24"/>
        </w:rPr>
        <w:t xml:space="preserve"> п</w:t>
      </w:r>
      <w:r w:rsidR="004E7C81" w:rsidRPr="007A7BB0">
        <w:rPr>
          <w:rFonts w:ascii="Arial" w:hAnsi="Arial" w:cs="Arial"/>
          <w:color w:val="000000"/>
          <w:sz w:val="24"/>
          <w:szCs w:val="24"/>
        </w:rPr>
        <w:t>ризнаки</w:t>
      </w:r>
      <w:r w:rsidRPr="007A7BB0">
        <w:rPr>
          <w:rFonts w:ascii="Arial" w:hAnsi="Arial" w:cs="Arial"/>
          <w:color w:val="000000"/>
          <w:sz w:val="24"/>
          <w:szCs w:val="24"/>
        </w:rPr>
        <w:t xml:space="preserve"> стабильности и/или однородности для всех свойств, </w:t>
      </w:r>
      <w:r w:rsidR="004E7C81" w:rsidRPr="007A7BB0">
        <w:rPr>
          <w:rFonts w:ascii="Arial" w:hAnsi="Arial" w:cs="Arial"/>
          <w:color w:val="000000"/>
          <w:sz w:val="24"/>
          <w:szCs w:val="24"/>
        </w:rPr>
        <w:t>исследуемых</w:t>
      </w:r>
      <w:r w:rsidRPr="007A7BB0">
        <w:rPr>
          <w:rFonts w:ascii="Arial" w:hAnsi="Arial" w:cs="Arial"/>
          <w:color w:val="000000"/>
          <w:sz w:val="24"/>
          <w:szCs w:val="24"/>
        </w:rPr>
        <w:t xml:space="preserve"> в раунде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оценка, описанная в 6.1.1, может быть ограничена этим подмножеством свойств. Проверяемые измеряемые величины должны быть чувствительны к источникам неоднородности или нестабильности при </w:t>
      </w:r>
      <w:r w:rsidR="00FB6966" w:rsidRPr="007A7BB0">
        <w:rPr>
          <w:rFonts w:ascii="Arial" w:hAnsi="Arial" w:cs="Arial"/>
          <w:color w:val="000000"/>
          <w:sz w:val="24"/>
          <w:szCs w:val="24"/>
        </w:rPr>
        <w:t>работе с</w:t>
      </w:r>
      <w:r w:rsidRPr="007A7BB0">
        <w:rPr>
          <w:rFonts w:ascii="Arial" w:hAnsi="Arial" w:cs="Arial"/>
          <w:color w:val="000000"/>
          <w:sz w:val="24"/>
          <w:szCs w:val="24"/>
        </w:rPr>
        <w:t xml:space="preserve"> </w:t>
      </w:r>
      <w:r w:rsidR="00FB6966" w:rsidRPr="007A7BB0">
        <w:rPr>
          <w:rFonts w:ascii="Arial" w:hAnsi="Arial" w:cs="Arial"/>
          <w:color w:val="000000"/>
          <w:sz w:val="24"/>
          <w:szCs w:val="24"/>
        </w:rPr>
        <w:t>образцами</w:t>
      </w:r>
      <w:r w:rsidRPr="007A7BB0">
        <w:rPr>
          <w:rFonts w:ascii="Arial" w:hAnsi="Arial" w:cs="Arial"/>
          <w:color w:val="000000"/>
          <w:sz w:val="24"/>
          <w:szCs w:val="24"/>
        </w:rPr>
        <w:t xml:space="preserve"> </w:t>
      </w:r>
      <w:r w:rsidR="00FB6966" w:rsidRPr="007A7BB0">
        <w:rPr>
          <w:rFonts w:ascii="Arial" w:hAnsi="Arial" w:cs="Arial"/>
          <w:color w:val="000000"/>
          <w:sz w:val="24"/>
          <w:szCs w:val="24"/>
        </w:rPr>
        <w:t>для проверки квалификации</w:t>
      </w:r>
      <w:r w:rsidRPr="007A7BB0">
        <w:rPr>
          <w:rFonts w:ascii="Arial" w:hAnsi="Arial" w:cs="Arial"/>
          <w:color w:val="000000"/>
          <w:sz w:val="24"/>
          <w:szCs w:val="24"/>
        </w:rPr>
        <w:t>. Некоторыми важными случаями являются</w:t>
      </w:r>
      <w:r w:rsidR="004E7C81" w:rsidRPr="007A7BB0">
        <w:rPr>
          <w:rFonts w:ascii="Arial" w:hAnsi="Arial" w:cs="Arial"/>
          <w:color w:val="000000"/>
          <w:sz w:val="24"/>
          <w:szCs w:val="24"/>
        </w:rPr>
        <w:t xml:space="preserve"> ситуации</w:t>
      </w:r>
      <w:r w:rsidRPr="007A7BB0">
        <w:rPr>
          <w:rFonts w:ascii="Arial" w:hAnsi="Arial" w:cs="Arial"/>
          <w:color w:val="000000"/>
          <w:sz w:val="24"/>
          <w:szCs w:val="24"/>
        </w:rPr>
        <w:t xml:space="preserve">: </w:t>
      </w:r>
    </w:p>
    <w:p w14:paraId="7BEB11AE" w14:textId="6753E730" w:rsidR="00FB6966" w:rsidRPr="007A7BB0" w:rsidRDefault="003E6D78" w:rsidP="00D23FDF">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a) </w:t>
      </w:r>
      <w:r w:rsidR="00090257" w:rsidRPr="007A7BB0">
        <w:rPr>
          <w:rFonts w:ascii="Arial" w:hAnsi="Arial" w:cs="Arial"/>
          <w:color w:val="000000"/>
          <w:sz w:val="24"/>
          <w:szCs w:val="24"/>
        </w:rPr>
        <w:t>когда</w:t>
      </w:r>
      <w:r w:rsidR="004E7C81" w:rsidRPr="007A7BB0">
        <w:rPr>
          <w:rFonts w:ascii="Arial" w:hAnsi="Arial" w:cs="Arial"/>
          <w:color w:val="000000"/>
          <w:sz w:val="24"/>
          <w:szCs w:val="24"/>
        </w:rPr>
        <w:t xml:space="preserve"> </w:t>
      </w:r>
      <w:r w:rsidRPr="007A7BB0">
        <w:rPr>
          <w:rFonts w:ascii="Arial" w:hAnsi="Arial" w:cs="Arial"/>
          <w:color w:val="000000"/>
          <w:sz w:val="24"/>
          <w:szCs w:val="24"/>
        </w:rPr>
        <w:t>измер</w:t>
      </w:r>
      <w:r w:rsidR="004E7C81" w:rsidRPr="007A7BB0">
        <w:rPr>
          <w:rFonts w:ascii="Arial" w:hAnsi="Arial" w:cs="Arial"/>
          <w:color w:val="000000"/>
          <w:sz w:val="24"/>
          <w:szCs w:val="24"/>
        </w:rPr>
        <w:t>яемая величина</w:t>
      </w:r>
      <w:r w:rsidRPr="007A7BB0">
        <w:rPr>
          <w:rFonts w:ascii="Arial" w:hAnsi="Arial" w:cs="Arial"/>
          <w:color w:val="000000"/>
          <w:sz w:val="24"/>
          <w:szCs w:val="24"/>
        </w:rPr>
        <w:t xml:space="preserve"> представляет собой </w:t>
      </w:r>
      <w:r w:rsidR="00090257" w:rsidRPr="007A7BB0">
        <w:rPr>
          <w:rFonts w:ascii="Arial" w:hAnsi="Arial" w:cs="Arial"/>
          <w:color w:val="000000"/>
          <w:sz w:val="24"/>
          <w:szCs w:val="24"/>
        </w:rPr>
        <w:t xml:space="preserve">малую </w:t>
      </w:r>
      <w:r w:rsidR="004E7C81" w:rsidRPr="007A7BB0">
        <w:rPr>
          <w:rFonts w:ascii="Arial" w:hAnsi="Arial" w:cs="Arial"/>
          <w:color w:val="000000"/>
          <w:sz w:val="24"/>
          <w:szCs w:val="24"/>
        </w:rPr>
        <w:t>долю</w:t>
      </w:r>
      <w:r w:rsidR="00090257" w:rsidRPr="007A7BB0">
        <w:rPr>
          <w:rFonts w:ascii="Arial" w:hAnsi="Arial" w:cs="Arial"/>
          <w:color w:val="000000"/>
          <w:sz w:val="24"/>
          <w:szCs w:val="24"/>
        </w:rPr>
        <w:t xml:space="preserve"> содержания компонента</w:t>
      </w:r>
      <w:r w:rsidRPr="007A7BB0">
        <w:rPr>
          <w:rFonts w:ascii="Arial" w:hAnsi="Arial" w:cs="Arial"/>
          <w:color w:val="000000"/>
          <w:sz w:val="24"/>
          <w:szCs w:val="24"/>
        </w:rPr>
        <w:t xml:space="preserve">, </w:t>
      </w:r>
      <w:r w:rsidR="00187006" w:rsidRPr="007A7BB0">
        <w:rPr>
          <w:rFonts w:ascii="Arial" w:hAnsi="Arial" w:cs="Arial"/>
          <w:color w:val="000000"/>
          <w:sz w:val="24"/>
          <w:szCs w:val="24"/>
        </w:rPr>
        <w:t xml:space="preserve">поскольку </w:t>
      </w:r>
      <w:r w:rsidR="00BF0B5E" w:rsidRPr="007A7BB0">
        <w:rPr>
          <w:rFonts w:ascii="Arial" w:hAnsi="Arial" w:cs="Arial"/>
          <w:color w:val="000000"/>
          <w:sz w:val="24"/>
          <w:szCs w:val="24"/>
        </w:rPr>
        <w:t>в этом случае</w:t>
      </w:r>
      <w:r w:rsidR="00647407" w:rsidRPr="007A7BB0">
        <w:rPr>
          <w:rFonts w:ascii="Arial" w:hAnsi="Arial" w:cs="Arial"/>
          <w:color w:val="000000"/>
          <w:sz w:val="24"/>
          <w:szCs w:val="24"/>
        </w:rPr>
        <w:t xml:space="preserve"> </w:t>
      </w:r>
      <w:r w:rsidRPr="007A7BB0">
        <w:rPr>
          <w:rFonts w:ascii="Arial" w:hAnsi="Arial" w:cs="Arial"/>
          <w:color w:val="000000"/>
          <w:sz w:val="24"/>
          <w:szCs w:val="24"/>
        </w:rPr>
        <w:t xml:space="preserve">труднее </w:t>
      </w:r>
      <w:r w:rsidR="004E7C81" w:rsidRPr="007A7BB0">
        <w:rPr>
          <w:rFonts w:ascii="Arial" w:hAnsi="Arial" w:cs="Arial"/>
          <w:color w:val="000000"/>
          <w:sz w:val="24"/>
          <w:szCs w:val="24"/>
        </w:rPr>
        <w:t>достичь однородности</w:t>
      </w:r>
      <w:r w:rsidRPr="007A7BB0">
        <w:rPr>
          <w:rFonts w:ascii="Arial" w:hAnsi="Arial" w:cs="Arial"/>
          <w:color w:val="000000"/>
          <w:sz w:val="24"/>
          <w:szCs w:val="24"/>
        </w:rPr>
        <w:t xml:space="preserve"> и более </w:t>
      </w:r>
      <w:r w:rsidR="001B09D0" w:rsidRPr="007A7BB0">
        <w:rPr>
          <w:rFonts w:ascii="Arial" w:hAnsi="Arial" w:cs="Arial"/>
          <w:color w:val="000000"/>
          <w:sz w:val="24"/>
          <w:szCs w:val="24"/>
        </w:rPr>
        <w:t xml:space="preserve">высокой </w:t>
      </w:r>
      <w:r w:rsidRPr="007A7BB0">
        <w:rPr>
          <w:rFonts w:ascii="Arial" w:hAnsi="Arial" w:cs="Arial"/>
          <w:color w:val="000000"/>
          <w:sz w:val="24"/>
          <w:szCs w:val="24"/>
        </w:rPr>
        <w:t>чувствительно</w:t>
      </w:r>
      <w:r w:rsidR="001B09D0" w:rsidRPr="007A7BB0">
        <w:rPr>
          <w:rFonts w:ascii="Arial" w:hAnsi="Arial" w:cs="Arial"/>
          <w:color w:val="000000"/>
          <w:sz w:val="24"/>
          <w:szCs w:val="24"/>
        </w:rPr>
        <w:t>сти</w:t>
      </w:r>
      <w:r w:rsidRPr="007A7BB0">
        <w:rPr>
          <w:rFonts w:ascii="Arial" w:hAnsi="Arial" w:cs="Arial"/>
          <w:color w:val="000000"/>
          <w:sz w:val="24"/>
          <w:szCs w:val="24"/>
        </w:rPr>
        <w:t xml:space="preserve"> при проверке однородности; </w:t>
      </w:r>
    </w:p>
    <w:p w14:paraId="0412322E" w14:textId="77777777" w:rsidR="00312978" w:rsidRPr="007A7BB0" w:rsidRDefault="001B09D0" w:rsidP="00D23FDF">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lang w:val="en-US"/>
        </w:rPr>
        <w:t>b</w:t>
      </w:r>
      <w:r w:rsidR="003E6D78" w:rsidRPr="007A7BB0">
        <w:rPr>
          <w:rFonts w:ascii="Arial" w:hAnsi="Arial" w:cs="Arial"/>
          <w:color w:val="000000"/>
          <w:sz w:val="24"/>
          <w:szCs w:val="24"/>
        </w:rPr>
        <w:t xml:space="preserve">) если </w:t>
      </w:r>
      <w:r w:rsidR="00312978" w:rsidRPr="007A7BB0">
        <w:rPr>
          <w:rFonts w:ascii="Arial" w:hAnsi="Arial" w:cs="Arial"/>
          <w:color w:val="000000"/>
          <w:sz w:val="24"/>
          <w:szCs w:val="24"/>
        </w:rPr>
        <w:t>образец</w:t>
      </w:r>
      <w:r w:rsidR="003E6D78" w:rsidRPr="007A7BB0">
        <w:rPr>
          <w:rFonts w:ascii="Arial" w:hAnsi="Arial" w:cs="Arial"/>
          <w:color w:val="000000"/>
          <w:sz w:val="24"/>
          <w:szCs w:val="24"/>
        </w:rPr>
        <w:t xml:space="preserve"> для проверки квалификации нагревается во время обработки, то выб</w:t>
      </w:r>
      <w:r w:rsidRPr="007A7BB0">
        <w:rPr>
          <w:rFonts w:ascii="Arial" w:hAnsi="Arial" w:cs="Arial"/>
          <w:color w:val="000000"/>
          <w:sz w:val="24"/>
          <w:szCs w:val="24"/>
        </w:rPr>
        <w:t>ирают</w:t>
      </w:r>
      <w:r w:rsidR="003E6D78" w:rsidRPr="007A7BB0">
        <w:rPr>
          <w:rFonts w:ascii="Arial" w:hAnsi="Arial" w:cs="Arial"/>
          <w:color w:val="000000"/>
          <w:sz w:val="24"/>
          <w:szCs w:val="24"/>
        </w:rPr>
        <w:t xml:space="preserve"> измер</w:t>
      </w:r>
      <w:r w:rsidRPr="007A7BB0">
        <w:rPr>
          <w:rFonts w:ascii="Arial" w:hAnsi="Arial" w:cs="Arial"/>
          <w:color w:val="000000"/>
          <w:sz w:val="24"/>
          <w:szCs w:val="24"/>
        </w:rPr>
        <w:t>яемую величину</w:t>
      </w:r>
      <w:r w:rsidR="003E6D78" w:rsidRPr="007A7BB0">
        <w:rPr>
          <w:rFonts w:ascii="Arial" w:hAnsi="Arial" w:cs="Arial"/>
          <w:color w:val="000000"/>
          <w:sz w:val="24"/>
          <w:szCs w:val="24"/>
        </w:rPr>
        <w:t>, чувствительн</w:t>
      </w:r>
      <w:r w:rsidRPr="007A7BB0">
        <w:rPr>
          <w:rFonts w:ascii="Arial" w:hAnsi="Arial" w:cs="Arial"/>
          <w:color w:val="000000"/>
          <w:sz w:val="24"/>
          <w:szCs w:val="24"/>
        </w:rPr>
        <w:t>ую</w:t>
      </w:r>
      <w:r w:rsidR="003E6D78" w:rsidRPr="007A7BB0">
        <w:rPr>
          <w:rFonts w:ascii="Arial" w:hAnsi="Arial" w:cs="Arial"/>
          <w:color w:val="000000"/>
          <w:sz w:val="24"/>
          <w:szCs w:val="24"/>
        </w:rPr>
        <w:t xml:space="preserve"> к неравномерному нагреву; </w:t>
      </w:r>
    </w:p>
    <w:p w14:paraId="491BCCD4" w14:textId="77777777" w:rsidR="00BE10FD" w:rsidRPr="007A7BB0" w:rsidRDefault="003E6D78" w:rsidP="00D23FDF">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c) если на измеряемое свойство мо</w:t>
      </w:r>
      <w:r w:rsidR="001B09D0" w:rsidRPr="007A7BB0">
        <w:rPr>
          <w:rFonts w:ascii="Arial" w:hAnsi="Arial" w:cs="Arial"/>
          <w:color w:val="000000"/>
          <w:sz w:val="24"/>
          <w:szCs w:val="24"/>
        </w:rPr>
        <w:t>гу</w:t>
      </w:r>
      <w:r w:rsidRPr="007A7BB0">
        <w:rPr>
          <w:rFonts w:ascii="Arial" w:hAnsi="Arial" w:cs="Arial"/>
          <w:color w:val="000000"/>
          <w:sz w:val="24"/>
          <w:szCs w:val="24"/>
        </w:rPr>
        <w:t>т повлиять о</w:t>
      </w:r>
      <w:r w:rsidR="001B09D0" w:rsidRPr="007A7BB0">
        <w:rPr>
          <w:rFonts w:ascii="Arial" w:hAnsi="Arial" w:cs="Arial"/>
          <w:color w:val="000000"/>
          <w:sz w:val="24"/>
          <w:szCs w:val="24"/>
        </w:rPr>
        <w:t>тстаиван</w:t>
      </w:r>
      <w:r w:rsidR="00647407" w:rsidRPr="007A7BB0">
        <w:rPr>
          <w:rFonts w:ascii="Arial" w:hAnsi="Arial" w:cs="Arial"/>
          <w:color w:val="000000"/>
          <w:sz w:val="24"/>
          <w:szCs w:val="24"/>
        </w:rPr>
        <w:t>ие, выпадение осадка</w:t>
      </w:r>
      <w:r w:rsidRPr="007A7BB0">
        <w:rPr>
          <w:rFonts w:ascii="Arial" w:hAnsi="Arial" w:cs="Arial"/>
          <w:color w:val="000000"/>
          <w:sz w:val="24"/>
          <w:szCs w:val="24"/>
        </w:rPr>
        <w:t xml:space="preserve"> или другие зависящие от времени эффекты в </w:t>
      </w:r>
      <w:r w:rsidR="001B09D0" w:rsidRPr="007A7BB0">
        <w:rPr>
          <w:rFonts w:ascii="Arial" w:hAnsi="Arial" w:cs="Arial"/>
          <w:color w:val="000000"/>
          <w:sz w:val="24"/>
          <w:szCs w:val="24"/>
        </w:rPr>
        <w:t xml:space="preserve">процессе </w:t>
      </w:r>
      <w:r w:rsidRPr="007A7BB0">
        <w:rPr>
          <w:rFonts w:ascii="Arial" w:hAnsi="Arial" w:cs="Arial"/>
          <w:color w:val="000000"/>
          <w:sz w:val="24"/>
          <w:szCs w:val="24"/>
        </w:rPr>
        <w:t xml:space="preserve">подготовки </w:t>
      </w:r>
      <w:r w:rsidR="00312978" w:rsidRPr="007A7BB0">
        <w:rPr>
          <w:rFonts w:ascii="Arial" w:hAnsi="Arial" w:cs="Arial"/>
          <w:color w:val="000000"/>
          <w:sz w:val="24"/>
          <w:szCs w:val="24"/>
        </w:rPr>
        <w:t>образцов для проверки квалификации</w:t>
      </w:r>
      <w:r w:rsidRPr="007A7BB0">
        <w:rPr>
          <w:rFonts w:ascii="Arial" w:hAnsi="Arial" w:cs="Arial"/>
          <w:color w:val="000000"/>
          <w:sz w:val="24"/>
          <w:szCs w:val="24"/>
        </w:rPr>
        <w:t>, то это свойство следует проверят</w:t>
      </w:r>
      <w:r w:rsidR="00312978" w:rsidRPr="007A7BB0">
        <w:rPr>
          <w:rFonts w:ascii="Arial" w:hAnsi="Arial" w:cs="Arial"/>
          <w:color w:val="000000"/>
          <w:sz w:val="24"/>
          <w:szCs w:val="24"/>
        </w:rPr>
        <w:t>ь в</w:t>
      </w:r>
      <w:r w:rsidR="001B09D0" w:rsidRPr="007A7BB0">
        <w:rPr>
          <w:rFonts w:ascii="Arial" w:hAnsi="Arial" w:cs="Arial"/>
          <w:color w:val="000000"/>
          <w:sz w:val="24"/>
          <w:szCs w:val="24"/>
        </w:rPr>
        <w:t xml:space="preserve"> течение всей процедуры</w:t>
      </w:r>
      <w:r w:rsidR="00312978" w:rsidRPr="007A7BB0">
        <w:rPr>
          <w:rFonts w:ascii="Arial" w:hAnsi="Arial" w:cs="Arial"/>
          <w:color w:val="000000"/>
          <w:sz w:val="24"/>
          <w:szCs w:val="24"/>
        </w:rPr>
        <w:t>.</w:t>
      </w:r>
    </w:p>
    <w:p w14:paraId="4A8DAABF" w14:textId="77777777" w:rsidR="00BE10FD" w:rsidRPr="007A7BB0" w:rsidRDefault="003E6D78" w:rsidP="00D23FDF">
      <w:pPr>
        <w:widowControl w:val="0"/>
        <w:autoSpaceDE w:val="0"/>
        <w:autoSpaceDN w:val="0"/>
        <w:adjustRightInd w:val="0"/>
        <w:spacing w:after="0" w:line="360" w:lineRule="auto"/>
        <w:ind w:firstLine="709"/>
        <w:jc w:val="both"/>
        <w:rPr>
          <w:rFonts w:ascii="Arial" w:hAnsi="Arial" w:cs="Arial"/>
          <w:b/>
          <w:bCs/>
          <w:i/>
          <w:iCs/>
          <w:color w:val="000000"/>
        </w:rPr>
      </w:pPr>
      <w:r w:rsidRPr="007A7BB0">
        <w:rPr>
          <w:rFonts w:ascii="Arial" w:hAnsi="Arial" w:cs="Arial"/>
          <w:b/>
          <w:bCs/>
          <w:i/>
          <w:iCs/>
          <w:color w:val="000000"/>
        </w:rPr>
        <w:t xml:space="preserve">ПРИМЕР </w:t>
      </w:r>
      <w:r w:rsidR="00566C37" w:rsidRPr="007A7BB0">
        <w:rPr>
          <w:rFonts w:ascii="Arial" w:hAnsi="Arial" w:cs="Arial"/>
          <w:b/>
          <w:bCs/>
          <w:i/>
          <w:iCs/>
          <w:color w:val="000000"/>
        </w:rPr>
        <w:t xml:space="preserve">– </w:t>
      </w:r>
      <w:r w:rsidRPr="007A7BB0">
        <w:rPr>
          <w:rFonts w:ascii="Arial" w:hAnsi="Arial" w:cs="Arial"/>
          <w:b/>
          <w:bCs/>
          <w:i/>
          <w:iCs/>
          <w:color w:val="000000"/>
        </w:rPr>
        <w:t xml:space="preserve">В </w:t>
      </w:r>
      <w:r w:rsidR="00B408E9" w:rsidRPr="007A7BB0">
        <w:rPr>
          <w:rFonts w:ascii="Arial" w:hAnsi="Arial" w:cs="Arial"/>
          <w:b/>
          <w:bCs/>
          <w:i/>
          <w:iCs/>
          <w:color w:val="000000"/>
        </w:rPr>
        <w:t>программ</w:t>
      </w:r>
      <w:r w:rsidRPr="007A7BB0">
        <w:rPr>
          <w:rFonts w:ascii="Arial" w:hAnsi="Arial" w:cs="Arial"/>
          <w:b/>
          <w:bCs/>
          <w:i/>
          <w:iCs/>
          <w:color w:val="000000"/>
        </w:rPr>
        <w:t>е проверки квалификации на содержание токсичных</w:t>
      </w:r>
      <w:r w:rsidR="00647407" w:rsidRPr="007A7BB0">
        <w:rPr>
          <w:rFonts w:ascii="Arial" w:hAnsi="Arial" w:cs="Arial"/>
          <w:b/>
          <w:bCs/>
          <w:i/>
          <w:iCs/>
          <w:color w:val="000000"/>
        </w:rPr>
        <w:t xml:space="preserve"> металлов в почве</w:t>
      </w:r>
      <w:r w:rsidRPr="007A7BB0">
        <w:rPr>
          <w:rFonts w:ascii="Arial" w:hAnsi="Arial" w:cs="Arial"/>
          <w:b/>
          <w:bCs/>
          <w:i/>
          <w:iCs/>
          <w:color w:val="000000"/>
        </w:rPr>
        <w:t xml:space="preserve"> на </w:t>
      </w:r>
      <w:r w:rsidR="00647407" w:rsidRPr="007A7BB0">
        <w:rPr>
          <w:rFonts w:ascii="Arial" w:hAnsi="Arial" w:cs="Arial"/>
          <w:b/>
          <w:bCs/>
          <w:i/>
          <w:iCs/>
          <w:color w:val="000000"/>
        </w:rPr>
        <w:t>результат</w:t>
      </w:r>
      <w:r w:rsidR="00312978" w:rsidRPr="007A7BB0">
        <w:rPr>
          <w:rFonts w:ascii="Arial" w:hAnsi="Arial" w:cs="Arial"/>
          <w:b/>
          <w:bCs/>
          <w:i/>
          <w:iCs/>
          <w:color w:val="000000"/>
        </w:rPr>
        <w:t>,</w:t>
      </w:r>
      <w:r w:rsidRPr="007A7BB0">
        <w:rPr>
          <w:rFonts w:ascii="Arial" w:hAnsi="Arial" w:cs="Arial"/>
          <w:b/>
          <w:bCs/>
          <w:i/>
          <w:iCs/>
          <w:color w:val="000000"/>
        </w:rPr>
        <w:t xml:space="preserve"> в первую очередь</w:t>
      </w:r>
      <w:r w:rsidR="00312978" w:rsidRPr="007A7BB0">
        <w:rPr>
          <w:rFonts w:ascii="Arial" w:hAnsi="Arial" w:cs="Arial"/>
          <w:b/>
          <w:bCs/>
          <w:i/>
          <w:iCs/>
          <w:color w:val="000000"/>
        </w:rPr>
        <w:t>,</w:t>
      </w:r>
      <w:r w:rsidRPr="007A7BB0">
        <w:rPr>
          <w:rFonts w:ascii="Arial" w:hAnsi="Arial" w:cs="Arial"/>
          <w:b/>
          <w:bCs/>
          <w:i/>
          <w:iCs/>
          <w:color w:val="000000"/>
        </w:rPr>
        <w:t xml:space="preserve"> влияет содержан</w:t>
      </w:r>
      <w:r w:rsidR="00647407" w:rsidRPr="007A7BB0">
        <w:rPr>
          <w:rFonts w:ascii="Arial" w:hAnsi="Arial" w:cs="Arial"/>
          <w:b/>
          <w:bCs/>
          <w:i/>
          <w:iCs/>
          <w:color w:val="000000"/>
        </w:rPr>
        <w:t>ие влаги. В этом случае проверку</w:t>
      </w:r>
      <w:r w:rsidRPr="007A7BB0">
        <w:rPr>
          <w:rFonts w:ascii="Arial" w:hAnsi="Arial" w:cs="Arial"/>
          <w:b/>
          <w:bCs/>
          <w:i/>
          <w:iCs/>
          <w:color w:val="000000"/>
        </w:rPr>
        <w:t xml:space="preserve"> на п</w:t>
      </w:r>
      <w:r w:rsidR="00647407" w:rsidRPr="007A7BB0">
        <w:rPr>
          <w:rFonts w:ascii="Arial" w:hAnsi="Arial" w:cs="Arial"/>
          <w:b/>
          <w:bCs/>
          <w:i/>
          <w:iCs/>
          <w:color w:val="000000"/>
        </w:rPr>
        <w:t>остоянное содержание влаги можно считать</w:t>
      </w:r>
      <w:r w:rsidRPr="007A7BB0">
        <w:rPr>
          <w:rFonts w:ascii="Arial" w:hAnsi="Arial" w:cs="Arial"/>
          <w:b/>
          <w:bCs/>
          <w:i/>
          <w:iCs/>
          <w:color w:val="000000"/>
        </w:rPr>
        <w:t xml:space="preserve"> достаточной для обеспечения надлежащей стабильности </w:t>
      </w:r>
      <w:r w:rsidR="00647407" w:rsidRPr="007A7BB0">
        <w:rPr>
          <w:rFonts w:ascii="Arial" w:hAnsi="Arial" w:cs="Arial"/>
          <w:b/>
          <w:i/>
        </w:rPr>
        <w:t xml:space="preserve">содержания </w:t>
      </w:r>
      <w:r w:rsidRPr="007A7BB0">
        <w:rPr>
          <w:rFonts w:ascii="Arial" w:hAnsi="Arial" w:cs="Arial"/>
          <w:b/>
          <w:bCs/>
          <w:i/>
          <w:iCs/>
          <w:color w:val="000000"/>
        </w:rPr>
        <w:t xml:space="preserve">токсичных металлов. </w:t>
      </w:r>
    </w:p>
    <w:p w14:paraId="37DC3109" w14:textId="1D1F8417" w:rsidR="00BE10FD" w:rsidRPr="007A7BB0" w:rsidRDefault="00312978" w:rsidP="00D23FDF">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lastRenderedPageBreak/>
        <w:t>Примечание</w:t>
      </w:r>
      <w:r w:rsidRPr="007A7BB0">
        <w:rPr>
          <w:rFonts w:ascii="Arial" w:hAnsi="Arial" w:cs="Arial"/>
          <w:bCs/>
          <w:color w:val="000000"/>
          <w:spacing w:val="40"/>
        </w:rPr>
        <w:t xml:space="preserve"> </w:t>
      </w:r>
      <w:r w:rsidRPr="007A7BB0">
        <w:rPr>
          <w:rFonts w:ascii="Arial" w:hAnsi="Arial" w:cs="Arial"/>
          <w:color w:val="000000"/>
        </w:rPr>
        <w:t>–</w:t>
      </w:r>
      <w:r w:rsidRPr="007A7BB0">
        <w:rPr>
          <w:rFonts w:ascii="Arial" w:hAnsi="Arial" w:cs="Arial"/>
          <w:bCs/>
          <w:color w:val="000000"/>
          <w:spacing w:val="5"/>
        </w:rPr>
        <w:t xml:space="preserve"> </w:t>
      </w:r>
      <w:r w:rsidR="003E6D78" w:rsidRPr="007A7BB0">
        <w:rPr>
          <w:rFonts w:ascii="Arial" w:hAnsi="Arial" w:cs="Arial"/>
          <w:color w:val="000000"/>
        </w:rPr>
        <w:t>Пример проверки однородности и стабильности с использованием статистических методов, рекомендованных в приложении B</w:t>
      </w:r>
      <w:r w:rsidR="007C0E9C" w:rsidRPr="007A7BB0">
        <w:rPr>
          <w:rFonts w:ascii="Arial" w:hAnsi="Arial" w:cs="Arial"/>
          <w:color w:val="000000"/>
        </w:rPr>
        <w:t>, приведен в E.2</w:t>
      </w:r>
      <w:r w:rsidR="003E6D78" w:rsidRPr="007A7BB0">
        <w:rPr>
          <w:rFonts w:ascii="Arial" w:hAnsi="Arial" w:cs="Arial"/>
          <w:color w:val="000000"/>
        </w:rPr>
        <w:t xml:space="preserve">. </w:t>
      </w:r>
    </w:p>
    <w:p w14:paraId="15520355" w14:textId="77777777" w:rsidR="00BE10FD" w:rsidRPr="007A7BB0" w:rsidRDefault="003E6D78" w:rsidP="00D23FDF">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6.2 </w:t>
      </w:r>
      <w:r w:rsidR="00534C83" w:rsidRPr="007A7BB0">
        <w:rPr>
          <w:rFonts w:ascii="Arial" w:hAnsi="Arial" w:cs="Arial"/>
          <w:b/>
          <w:color w:val="000000"/>
          <w:sz w:val="24"/>
          <w:szCs w:val="24"/>
        </w:rPr>
        <w:t>Особенности применения различных методов</w:t>
      </w:r>
      <w:r w:rsidR="00647407" w:rsidRPr="007A7BB0">
        <w:rPr>
          <w:rFonts w:ascii="Arial" w:hAnsi="Arial" w:cs="Arial"/>
          <w:b/>
          <w:color w:val="000000"/>
          <w:sz w:val="24"/>
          <w:szCs w:val="24"/>
        </w:rPr>
        <w:t xml:space="preserve"> измерений</w:t>
      </w:r>
    </w:p>
    <w:p w14:paraId="06569E49" w14:textId="77777777" w:rsidR="00534C83" w:rsidRPr="007A7BB0" w:rsidRDefault="003E6D78" w:rsidP="00D23FDF">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6.2.1 </w:t>
      </w:r>
      <w:r w:rsidR="00534C83" w:rsidRPr="007A7BB0">
        <w:rPr>
          <w:rFonts w:ascii="Arial" w:hAnsi="Arial" w:cs="Arial"/>
          <w:color w:val="000000"/>
          <w:sz w:val="24"/>
          <w:szCs w:val="24"/>
        </w:rPr>
        <w:t xml:space="preserve">Если </w:t>
      </w:r>
      <w:r w:rsidR="00510E56" w:rsidRPr="007A7BB0">
        <w:rPr>
          <w:rFonts w:ascii="Arial" w:hAnsi="Arial" w:cs="Arial"/>
          <w:color w:val="000000"/>
          <w:sz w:val="24"/>
          <w:szCs w:val="24"/>
        </w:rPr>
        <w:t>предполагается</w:t>
      </w:r>
      <w:r w:rsidRPr="007A7BB0">
        <w:rPr>
          <w:rFonts w:ascii="Arial" w:hAnsi="Arial" w:cs="Arial"/>
          <w:color w:val="000000"/>
          <w:sz w:val="24"/>
          <w:szCs w:val="24"/>
        </w:rPr>
        <w:t xml:space="preserve">, что все участники </w:t>
      </w:r>
      <w:r w:rsidR="00B37048" w:rsidRPr="007A7BB0">
        <w:rPr>
          <w:rFonts w:ascii="Arial" w:hAnsi="Arial" w:cs="Arial"/>
          <w:color w:val="000000"/>
          <w:sz w:val="24"/>
          <w:szCs w:val="24"/>
        </w:rPr>
        <w:t>сообщают</w:t>
      </w:r>
      <w:r w:rsidRPr="007A7BB0">
        <w:rPr>
          <w:rFonts w:ascii="Arial" w:hAnsi="Arial" w:cs="Arial"/>
          <w:color w:val="000000"/>
          <w:sz w:val="24"/>
          <w:szCs w:val="24"/>
        </w:rPr>
        <w:t xml:space="preserve"> значение одной и той же измеряемой величины, </w:t>
      </w:r>
      <w:r w:rsidR="00534C83" w:rsidRPr="007A7BB0">
        <w:rPr>
          <w:rFonts w:ascii="Arial" w:hAnsi="Arial" w:cs="Arial"/>
          <w:color w:val="000000"/>
          <w:sz w:val="24"/>
          <w:szCs w:val="24"/>
        </w:rPr>
        <w:t>приписанное</w:t>
      </w:r>
      <w:r w:rsidRPr="007A7BB0">
        <w:rPr>
          <w:rFonts w:ascii="Arial" w:hAnsi="Arial" w:cs="Arial"/>
          <w:color w:val="000000"/>
          <w:sz w:val="24"/>
          <w:szCs w:val="24"/>
        </w:rPr>
        <w:t xml:space="preserve"> значение</w:t>
      </w:r>
      <w:r w:rsidR="00534C83" w:rsidRPr="007A7BB0">
        <w:rPr>
          <w:rFonts w:ascii="Arial" w:hAnsi="Arial" w:cs="Arial"/>
          <w:color w:val="000000"/>
          <w:sz w:val="24"/>
          <w:szCs w:val="24"/>
        </w:rPr>
        <w:t>,</w:t>
      </w:r>
      <w:r w:rsidRPr="007A7BB0">
        <w:rPr>
          <w:rFonts w:ascii="Arial" w:hAnsi="Arial" w:cs="Arial"/>
          <w:color w:val="000000"/>
          <w:sz w:val="24"/>
          <w:szCs w:val="24"/>
        </w:rPr>
        <w:t xml:space="preserve"> </w:t>
      </w:r>
      <w:r w:rsidR="00534C83" w:rsidRPr="007A7BB0">
        <w:rPr>
          <w:rFonts w:ascii="Arial" w:hAnsi="Arial" w:cs="Arial"/>
          <w:color w:val="000000"/>
          <w:sz w:val="24"/>
          <w:szCs w:val="24"/>
        </w:rPr>
        <w:t>как правило,</w:t>
      </w:r>
      <w:r w:rsidRPr="007A7BB0">
        <w:rPr>
          <w:rFonts w:ascii="Arial" w:hAnsi="Arial" w:cs="Arial"/>
          <w:color w:val="000000"/>
          <w:sz w:val="24"/>
          <w:szCs w:val="24"/>
        </w:rPr>
        <w:t xml:space="preserve"> должно быть одинаковым для всех участников. Однако, </w:t>
      </w:r>
      <w:r w:rsidR="00534C83" w:rsidRPr="007A7BB0">
        <w:rPr>
          <w:rFonts w:ascii="Arial" w:hAnsi="Arial" w:cs="Arial"/>
          <w:color w:val="000000"/>
          <w:sz w:val="24"/>
          <w:szCs w:val="24"/>
        </w:rPr>
        <w:t>если</w:t>
      </w:r>
      <w:r w:rsidRPr="007A7BB0">
        <w:rPr>
          <w:rFonts w:ascii="Arial" w:hAnsi="Arial" w:cs="Arial"/>
          <w:color w:val="000000"/>
          <w:sz w:val="24"/>
          <w:szCs w:val="24"/>
        </w:rPr>
        <w:t xml:space="preserve"> участникам </w:t>
      </w:r>
      <w:r w:rsidR="00647407" w:rsidRPr="007A7BB0">
        <w:rPr>
          <w:rFonts w:ascii="Arial" w:hAnsi="Arial" w:cs="Arial"/>
          <w:color w:val="000000"/>
          <w:sz w:val="24"/>
          <w:szCs w:val="24"/>
        </w:rPr>
        <w:t>позволяют</w:t>
      </w:r>
      <w:r w:rsidRPr="007A7BB0">
        <w:rPr>
          <w:rFonts w:ascii="Arial" w:hAnsi="Arial" w:cs="Arial"/>
          <w:color w:val="000000"/>
          <w:sz w:val="24"/>
          <w:szCs w:val="24"/>
        </w:rPr>
        <w:t xml:space="preserve"> выбирать </w:t>
      </w:r>
      <w:r w:rsidR="00647407" w:rsidRPr="007A7BB0">
        <w:rPr>
          <w:rFonts w:ascii="Arial" w:hAnsi="Arial" w:cs="Arial"/>
          <w:color w:val="000000"/>
          <w:sz w:val="24"/>
          <w:szCs w:val="24"/>
        </w:rPr>
        <w:t>свой собственный метод измерений</w:t>
      </w:r>
      <w:r w:rsidRPr="007A7BB0">
        <w:rPr>
          <w:rFonts w:ascii="Arial" w:hAnsi="Arial" w:cs="Arial"/>
          <w:color w:val="000000"/>
          <w:sz w:val="24"/>
          <w:szCs w:val="24"/>
        </w:rPr>
        <w:t xml:space="preserve">, возможно, что одно </w:t>
      </w:r>
      <w:r w:rsidR="00647407" w:rsidRPr="007A7BB0">
        <w:rPr>
          <w:rFonts w:ascii="Arial" w:hAnsi="Arial" w:cs="Arial"/>
          <w:color w:val="000000"/>
          <w:sz w:val="24"/>
          <w:szCs w:val="24"/>
        </w:rPr>
        <w:t xml:space="preserve">и то же </w:t>
      </w:r>
      <w:r w:rsidR="00534C83" w:rsidRPr="007A7BB0">
        <w:rPr>
          <w:rFonts w:ascii="Arial" w:hAnsi="Arial" w:cs="Arial"/>
          <w:color w:val="000000"/>
          <w:sz w:val="24"/>
          <w:szCs w:val="24"/>
        </w:rPr>
        <w:t xml:space="preserve">приписанное </w:t>
      </w:r>
      <w:r w:rsidRPr="007A7BB0">
        <w:rPr>
          <w:rFonts w:ascii="Arial" w:hAnsi="Arial" w:cs="Arial"/>
          <w:color w:val="000000"/>
          <w:sz w:val="24"/>
          <w:szCs w:val="24"/>
        </w:rPr>
        <w:t xml:space="preserve">значение для каждого </w:t>
      </w:r>
      <w:r w:rsidR="00B37048" w:rsidRPr="007A7BB0">
        <w:rPr>
          <w:rFonts w:ascii="Arial" w:hAnsi="Arial" w:cs="Arial"/>
          <w:color w:val="000000"/>
          <w:sz w:val="24"/>
          <w:szCs w:val="24"/>
        </w:rPr>
        <w:t xml:space="preserve">компонента </w:t>
      </w:r>
      <w:r w:rsidRPr="007A7BB0">
        <w:rPr>
          <w:rFonts w:ascii="Arial" w:hAnsi="Arial" w:cs="Arial"/>
          <w:color w:val="000000"/>
          <w:sz w:val="24"/>
          <w:szCs w:val="24"/>
        </w:rPr>
        <w:t xml:space="preserve">или свойства не будет </w:t>
      </w:r>
      <w:r w:rsidR="00B37048" w:rsidRPr="007A7BB0">
        <w:rPr>
          <w:rFonts w:ascii="Arial" w:hAnsi="Arial" w:cs="Arial"/>
          <w:color w:val="000000"/>
          <w:sz w:val="24"/>
          <w:szCs w:val="24"/>
        </w:rPr>
        <w:t xml:space="preserve">подходить </w:t>
      </w:r>
      <w:r w:rsidR="00647407" w:rsidRPr="007A7BB0">
        <w:rPr>
          <w:rFonts w:ascii="Arial" w:hAnsi="Arial" w:cs="Arial"/>
          <w:color w:val="000000"/>
          <w:sz w:val="24"/>
          <w:szCs w:val="24"/>
        </w:rPr>
        <w:t>всем участникам</w:t>
      </w:r>
      <w:r w:rsidRPr="007A7BB0">
        <w:rPr>
          <w:rFonts w:ascii="Arial" w:hAnsi="Arial" w:cs="Arial"/>
          <w:color w:val="000000"/>
          <w:sz w:val="24"/>
          <w:szCs w:val="24"/>
        </w:rPr>
        <w:t xml:space="preserve">. Это может произойти, например, когда различные методы измерения дают несопоставимые результаты. В этом случае </w:t>
      </w:r>
      <w:r w:rsidR="00534C83" w:rsidRPr="007A7BB0">
        <w:rPr>
          <w:rFonts w:ascii="Arial" w:hAnsi="Arial" w:cs="Arial"/>
          <w:color w:val="000000"/>
          <w:sz w:val="24"/>
          <w:szCs w:val="24"/>
        </w:rPr>
        <w:t xml:space="preserve">провайдер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может использовать </w:t>
      </w:r>
      <w:r w:rsidR="00510E56" w:rsidRPr="007A7BB0">
        <w:rPr>
          <w:rFonts w:ascii="Arial" w:hAnsi="Arial" w:cs="Arial"/>
          <w:color w:val="000000"/>
          <w:sz w:val="24"/>
          <w:szCs w:val="24"/>
        </w:rPr>
        <w:t>отдельное</w:t>
      </w:r>
      <w:r w:rsidRPr="007A7BB0">
        <w:rPr>
          <w:rFonts w:ascii="Arial" w:hAnsi="Arial" w:cs="Arial"/>
          <w:color w:val="000000"/>
          <w:sz w:val="24"/>
          <w:szCs w:val="24"/>
        </w:rPr>
        <w:t xml:space="preserve"> </w:t>
      </w:r>
      <w:r w:rsidR="00534C83" w:rsidRPr="007A7BB0">
        <w:rPr>
          <w:rFonts w:ascii="Arial" w:hAnsi="Arial" w:cs="Arial"/>
          <w:color w:val="000000"/>
          <w:sz w:val="24"/>
          <w:szCs w:val="24"/>
        </w:rPr>
        <w:t xml:space="preserve">приписанное </w:t>
      </w:r>
      <w:r w:rsidRPr="007A7BB0">
        <w:rPr>
          <w:rFonts w:ascii="Arial" w:hAnsi="Arial" w:cs="Arial"/>
          <w:color w:val="000000"/>
          <w:sz w:val="24"/>
          <w:szCs w:val="24"/>
        </w:rPr>
        <w:t>значени</w:t>
      </w:r>
      <w:r w:rsidR="00647407" w:rsidRPr="007A7BB0">
        <w:rPr>
          <w:rFonts w:ascii="Arial" w:hAnsi="Arial" w:cs="Arial"/>
          <w:color w:val="000000"/>
          <w:sz w:val="24"/>
          <w:szCs w:val="24"/>
        </w:rPr>
        <w:t>е для каждого метода измерений</w:t>
      </w:r>
      <w:r w:rsidR="00534C83" w:rsidRPr="007A7BB0">
        <w:rPr>
          <w:rFonts w:ascii="Arial" w:hAnsi="Arial" w:cs="Arial"/>
          <w:color w:val="000000"/>
          <w:sz w:val="24"/>
          <w:szCs w:val="24"/>
        </w:rPr>
        <w:t>.</w:t>
      </w:r>
    </w:p>
    <w:p w14:paraId="44031828" w14:textId="77777777" w:rsidR="00534C83" w:rsidRPr="007A7BB0" w:rsidRDefault="00534C83" w:rsidP="00D23FDF">
      <w:pPr>
        <w:widowControl w:val="0"/>
        <w:autoSpaceDE w:val="0"/>
        <w:autoSpaceDN w:val="0"/>
        <w:adjustRightInd w:val="0"/>
        <w:spacing w:after="0" w:line="360" w:lineRule="auto"/>
        <w:ind w:firstLine="709"/>
        <w:jc w:val="both"/>
        <w:rPr>
          <w:rFonts w:ascii="Arial" w:hAnsi="Arial" w:cs="Arial"/>
          <w:b/>
          <w:bCs/>
          <w:i/>
          <w:iCs/>
          <w:color w:val="000000"/>
        </w:rPr>
      </w:pPr>
      <w:r w:rsidRPr="007A7BB0">
        <w:rPr>
          <w:rFonts w:ascii="Arial" w:hAnsi="Arial" w:cs="Arial"/>
          <w:b/>
          <w:bCs/>
          <w:i/>
          <w:iCs/>
          <w:color w:val="000000"/>
        </w:rPr>
        <w:t xml:space="preserve">ПРИМЕРЫ </w:t>
      </w:r>
    </w:p>
    <w:p w14:paraId="45C294DE" w14:textId="283DD298" w:rsidR="00792214" w:rsidRPr="007A7BB0" w:rsidRDefault="00792214" w:rsidP="00D23FDF">
      <w:pPr>
        <w:widowControl w:val="0"/>
        <w:autoSpaceDE w:val="0"/>
        <w:autoSpaceDN w:val="0"/>
        <w:adjustRightInd w:val="0"/>
        <w:spacing w:after="0" w:line="360" w:lineRule="auto"/>
        <w:ind w:firstLine="709"/>
        <w:jc w:val="both"/>
        <w:rPr>
          <w:rFonts w:ascii="Arial" w:hAnsi="Arial" w:cs="Arial"/>
          <w:b/>
          <w:bCs/>
          <w:i/>
          <w:iCs/>
          <w:color w:val="000000"/>
        </w:rPr>
      </w:pPr>
      <w:r w:rsidRPr="007A7BB0">
        <w:rPr>
          <w:rFonts w:ascii="Arial" w:hAnsi="Arial" w:cs="Arial"/>
          <w:b/>
          <w:bCs/>
          <w:i/>
          <w:iCs/>
          <w:color w:val="000000"/>
        </w:rPr>
        <w:t xml:space="preserve">а) </w:t>
      </w:r>
      <w:r w:rsidR="000F12CA" w:rsidRPr="007A7BB0">
        <w:rPr>
          <w:rFonts w:ascii="Arial" w:hAnsi="Arial" w:cs="Arial"/>
          <w:b/>
          <w:bCs/>
          <w:i/>
          <w:iCs/>
          <w:color w:val="000000"/>
        </w:rPr>
        <w:t>Медицинск</w:t>
      </w:r>
      <w:r w:rsidR="007C0E9C" w:rsidRPr="007A7BB0">
        <w:rPr>
          <w:rFonts w:ascii="Arial" w:hAnsi="Arial" w:cs="Arial"/>
          <w:b/>
          <w:bCs/>
          <w:i/>
          <w:iCs/>
          <w:color w:val="000000"/>
        </w:rPr>
        <w:t>ие</w:t>
      </w:r>
      <w:r w:rsidR="000F12CA" w:rsidRPr="007A7BB0">
        <w:rPr>
          <w:rFonts w:ascii="Arial" w:hAnsi="Arial" w:cs="Arial"/>
          <w:b/>
          <w:bCs/>
          <w:i/>
          <w:iCs/>
          <w:color w:val="000000"/>
        </w:rPr>
        <w:t xml:space="preserve"> </w:t>
      </w:r>
      <w:r w:rsidR="007C0E9C" w:rsidRPr="007A7BB0">
        <w:rPr>
          <w:rFonts w:ascii="Arial" w:hAnsi="Arial" w:cs="Arial"/>
          <w:b/>
          <w:bCs/>
          <w:i/>
          <w:iCs/>
          <w:color w:val="000000"/>
        </w:rPr>
        <w:t>испытания</w:t>
      </w:r>
      <w:r w:rsidR="003E6D78" w:rsidRPr="007A7BB0">
        <w:rPr>
          <w:rFonts w:ascii="Arial" w:hAnsi="Arial" w:cs="Arial"/>
          <w:b/>
          <w:bCs/>
          <w:i/>
          <w:iCs/>
          <w:color w:val="000000"/>
        </w:rPr>
        <w:t xml:space="preserve">, когда известно, что различные утвержденные методы измерения по-разному реагируют на один и тот же тестируемый </w:t>
      </w:r>
      <w:r w:rsidRPr="007A7BB0">
        <w:rPr>
          <w:rFonts w:ascii="Arial" w:hAnsi="Arial" w:cs="Arial"/>
          <w:b/>
          <w:bCs/>
          <w:i/>
          <w:iCs/>
          <w:color w:val="000000"/>
        </w:rPr>
        <w:t>образец</w:t>
      </w:r>
      <w:r w:rsidR="003E6D78" w:rsidRPr="007A7BB0">
        <w:rPr>
          <w:rFonts w:ascii="Arial" w:hAnsi="Arial" w:cs="Arial"/>
          <w:b/>
          <w:bCs/>
          <w:i/>
          <w:iCs/>
          <w:color w:val="000000"/>
        </w:rPr>
        <w:t xml:space="preserve"> и используют разные </w:t>
      </w:r>
      <w:proofErr w:type="spellStart"/>
      <w:r w:rsidR="000F12CA" w:rsidRPr="007A7BB0">
        <w:rPr>
          <w:rFonts w:ascii="Arial" w:hAnsi="Arial" w:cs="Arial"/>
          <w:b/>
          <w:bCs/>
          <w:i/>
          <w:iCs/>
          <w:color w:val="000000"/>
        </w:rPr>
        <w:t>ре</w:t>
      </w:r>
      <w:r w:rsidR="00090257" w:rsidRPr="007A7BB0">
        <w:rPr>
          <w:rFonts w:ascii="Arial" w:hAnsi="Arial" w:cs="Arial"/>
          <w:b/>
          <w:bCs/>
          <w:i/>
          <w:iCs/>
          <w:color w:val="000000"/>
        </w:rPr>
        <w:t>ферентные</w:t>
      </w:r>
      <w:proofErr w:type="spellEnd"/>
      <w:r w:rsidR="00090257" w:rsidRPr="007A7BB0">
        <w:rPr>
          <w:rFonts w:ascii="Arial" w:hAnsi="Arial" w:cs="Arial"/>
          <w:b/>
          <w:bCs/>
          <w:i/>
          <w:iCs/>
          <w:color w:val="000000"/>
        </w:rPr>
        <w:t xml:space="preserve"> интервалы</w:t>
      </w:r>
      <w:r w:rsidR="000F12CA" w:rsidRPr="007A7BB0">
        <w:rPr>
          <w:rFonts w:ascii="Arial" w:hAnsi="Arial" w:cs="Arial"/>
          <w:b/>
          <w:bCs/>
          <w:i/>
          <w:iCs/>
          <w:color w:val="000000"/>
        </w:rPr>
        <w:t xml:space="preserve"> для диагностики.</w:t>
      </w:r>
    </w:p>
    <w:p w14:paraId="54D5D66C" w14:textId="3D9CB3E4" w:rsidR="00BE10FD" w:rsidRPr="007A7BB0" w:rsidRDefault="003E6D78" w:rsidP="00D23FDF">
      <w:pPr>
        <w:widowControl w:val="0"/>
        <w:autoSpaceDE w:val="0"/>
        <w:autoSpaceDN w:val="0"/>
        <w:adjustRightInd w:val="0"/>
        <w:spacing w:after="0" w:line="360" w:lineRule="auto"/>
        <w:ind w:firstLine="709"/>
        <w:jc w:val="both"/>
        <w:rPr>
          <w:rFonts w:ascii="Arial" w:hAnsi="Arial" w:cs="Arial"/>
          <w:b/>
          <w:bCs/>
          <w:i/>
          <w:iCs/>
          <w:color w:val="000000"/>
        </w:rPr>
      </w:pPr>
      <w:r w:rsidRPr="007A7BB0">
        <w:rPr>
          <w:rFonts w:ascii="Arial" w:hAnsi="Arial" w:cs="Arial"/>
          <w:b/>
          <w:bCs/>
          <w:i/>
          <w:iCs/>
          <w:color w:val="000000"/>
        </w:rPr>
        <w:t xml:space="preserve">b) </w:t>
      </w:r>
      <w:r w:rsidR="000F12CA" w:rsidRPr="007A7BB0">
        <w:rPr>
          <w:rFonts w:ascii="Arial" w:hAnsi="Arial" w:cs="Arial"/>
          <w:b/>
          <w:bCs/>
          <w:i/>
          <w:iCs/>
          <w:color w:val="000000"/>
        </w:rPr>
        <w:t>Опера</w:t>
      </w:r>
      <w:r w:rsidR="00090257" w:rsidRPr="007A7BB0">
        <w:rPr>
          <w:rFonts w:ascii="Arial" w:hAnsi="Arial" w:cs="Arial"/>
          <w:b/>
          <w:bCs/>
          <w:i/>
          <w:iCs/>
          <w:color w:val="000000"/>
        </w:rPr>
        <w:t>ц</w:t>
      </w:r>
      <w:r w:rsidR="000F12CA" w:rsidRPr="007A7BB0">
        <w:rPr>
          <w:rFonts w:ascii="Arial" w:hAnsi="Arial" w:cs="Arial"/>
          <w:b/>
          <w:bCs/>
          <w:i/>
          <w:iCs/>
          <w:color w:val="000000"/>
        </w:rPr>
        <w:t>и</w:t>
      </w:r>
      <w:r w:rsidR="00090257" w:rsidRPr="007A7BB0">
        <w:rPr>
          <w:rFonts w:ascii="Arial" w:hAnsi="Arial" w:cs="Arial"/>
          <w:b/>
          <w:bCs/>
          <w:i/>
          <w:iCs/>
          <w:color w:val="000000"/>
        </w:rPr>
        <w:t>он</w:t>
      </w:r>
      <w:r w:rsidR="000F12CA" w:rsidRPr="007A7BB0">
        <w:rPr>
          <w:rFonts w:ascii="Arial" w:hAnsi="Arial" w:cs="Arial"/>
          <w:b/>
          <w:bCs/>
          <w:i/>
          <w:iCs/>
          <w:color w:val="000000"/>
        </w:rPr>
        <w:t>но</w:t>
      </w:r>
      <w:r w:rsidR="004F0255" w:rsidRPr="007A7BB0">
        <w:rPr>
          <w:rFonts w:ascii="Arial" w:hAnsi="Arial" w:cs="Arial"/>
          <w:b/>
          <w:bCs/>
          <w:i/>
          <w:iCs/>
          <w:color w:val="000000"/>
        </w:rPr>
        <w:t>-</w:t>
      </w:r>
      <w:r w:rsidR="000F12CA" w:rsidRPr="007A7BB0">
        <w:rPr>
          <w:rFonts w:ascii="Arial" w:hAnsi="Arial" w:cs="Arial"/>
          <w:b/>
          <w:i/>
        </w:rPr>
        <w:t>определяемые измеряемые величины</w:t>
      </w:r>
      <w:r w:rsidRPr="007A7BB0">
        <w:rPr>
          <w:rFonts w:ascii="Arial" w:hAnsi="Arial" w:cs="Arial"/>
          <w:b/>
          <w:bCs/>
          <w:i/>
          <w:iCs/>
          <w:color w:val="000000"/>
        </w:rPr>
        <w:t xml:space="preserve">, такие как выщелачиваемые токсичные металлы в почвах, для которых доступны различные стандартные методы и не </w:t>
      </w:r>
      <w:r w:rsidR="00DA77E8" w:rsidRPr="007A7BB0">
        <w:rPr>
          <w:rFonts w:ascii="Arial" w:hAnsi="Arial" w:cs="Arial"/>
          <w:b/>
          <w:bCs/>
          <w:i/>
          <w:iCs/>
          <w:color w:val="000000"/>
        </w:rPr>
        <w:t>предполагается</w:t>
      </w:r>
      <w:r w:rsidRPr="007A7BB0">
        <w:rPr>
          <w:rFonts w:ascii="Arial" w:hAnsi="Arial" w:cs="Arial"/>
          <w:b/>
          <w:bCs/>
          <w:i/>
          <w:iCs/>
          <w:color w:val="000000"/>
        </w:rPr>
        <w:t xml:space="preserve">, что </w:t>
      </w:r>
      <w:r w:rsidR="00510E56" w:rsidRPr="007A7BB0">
        <w:rPr>
          <w:rFonts w:ascii="Arial" w:hAnsi="Arial" w:cs="Arial"/>
          <w:b/>
          <w:bCs/>
          <w:i/>
          <w:iCs/>
          <w:color w:val="000000"/>
        </w:rPr>
        <w:t>их</w:t>
      </w:r>
      <w:r w:rsidRPr="007A7BB0">
        <w:rPr>
          <w:rFonts w:ascii="Arial" w:hAnsi="Arial" w:cs="Arial"/>
          <w:b/>
          <w:bCs/>
          <w:i/>
          <w:iCs/>
          <w:color w:val="000000"/>
        </w:rPr>
        <w:t xml:space="preserve"> будут напрямую сравнивать, </w:t>
      </w:r>
      <w:r w:rsidR="00510E56" w:rsidRPr="007A7BB0">
        <w:rPr>
          <w:rFonts w:ascii="Arial" w:hAnsi="Arial" w:cs="Arial"/>
          <w:b/>
          <w:bCs/>
          <w:i/>
          <w:iCs/>
          <w:color w:val="000000"/>
        </w:rPr>
        <w:t xml:space="preserve">а </w:t>
      </w:r>
      <w:r w:rsidR="00B408E9" w:rsidRPr="007A7BB0">
        <w:rPr>
          <w:rFonts w:ascii="Arial" w:hAnsi="Arial" w:cs="Arial"/>
          <w:b/>
          <w:bCs/>
          <w:i/>
          <w:iCs/>
          <w:color w:val="000000"/>
        </w:rPr>
        <w:t>программ</w:t>
      </w:r>
      <w:r w:rsidRPr="007A7BB0">
        <w:rPr>
          <w:rFonts w:ascii="Arial" w:hAnsi="Arial" w:cs="Arial"/>
          <w:b/>
          <w:bCs/>
          <w:i/>
          <w:iCs/>
          <w:color w:val="000000"/>
        </w:rPr>
        <w:t xml:space="preserve">а проверки квалификации определяет показатель без ссылки на конкретный метод испытаний. </w:t>
      </w:r>
    </w:p>
    <w:p w14:paraId="2A8FDBE8" w14:textId="2DB60D1F" w:rsidR="00BE10FD" w:rsidRPr="007A7BB0" w:rsidRDefault="003E6D78" w:rsidP="00D23FDF">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6.2.2 </w:t>
      </w:r>
      <w:r w:rsidR="007C0E9C" w:rsidRPr="007A7BB0">
        <w:rPr>
          <w:rFonts w:ascii="Arial" w:hAnsi="Arial" w:cs="Arial"/>
          <w:color w:val="000000"/>
          <w:sz w:val="24"/>
          <w:szCs w:val="24"/>
        </w:rPr>
        <w:t>При разработке программы проверки квалификации следует учитывать н</w:t>
      </w:r>
      <w:r w:rsidRPr="007A7BB0">
        <w:rPr>
          <w:rFonts w:ascii="Arial" w:hAnsi="Arial" w:cs="Arial"/>
          <w:color w:val="000000"/>
          <w:sz w:val="24"/>
          <w:szCs w:val="24"/>
        </w:rPr>
        <w:t xml:space="preserve">еобходимость в различных </w:t>
      </w:r>
      <w:r w:rsidR="00DA77E8" w:rsidRPr="007A7BB0">
        <w:rPr>
          <w:rFonts w:ascii="Arial" w:hAnsi="Arial" w:cs="Arial"/>
          <w:color w:val="000000"/>
          <w:sz w:val="24"/>
          <w:szCs w:val="24"/>
        </w:rPr>
        <w:t>приписанных</w:t>
      </w:r>
      <w:r w:rsidRPr="007A7BB0">
        <w:rPr>
          <w:rFonts w:ascii="Arial" w:hAnsi="Arial" w:cs="Arial"/>
          <w:color w:val="000000"/>
          <w:sz w:val="24"/>
          <w:szCs w:val="24"/>
        </w:rPr>
        <w:t xml:space="preserve"> значениях для подмножеств участников (например, для </w:t>
      </w:r>
      <w:r w:rsidR="000F12CA" w:rsidRPr="007A7BB0">
        <w:rPr>
          <w:rFonts w:ascii="Arial" w:hAnsi="Arial" w:cs="Arial"/>
          <w:color w:val="000000"/>
          <w:sz w:val="24"/>
          <w:szCs w:val="24"/>
        </w:rPr>
        <w:t>отчета</w:t>
      </w:r>
      <w:r w:rsidRPr="007A7BB0">
        <w:rPr>
          <w:rFonts w:ascii="Arial" w:hAnsi="Arial" w:cs="Arial"/>
          <w:color w:val="000000"/>
          <w:sz w:val="24"/>
          <w:szCs w:val="24"/>
        </w:rPr>
        <w:t xml:space="preserve"> о конкретных методах), а также при анализе данных для каждого раунда. </w:t>
      </w:r>
    </w:p>
    <w:p w14:paraId="6BF4119F" w14:textId="4FAD69E9" w:rsidR="00BE10FD" w:rsidRPr="007A7BB0" w:rsidRDefault="00DA77E8" w:rsidP="00D23FDF">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6.3 Устранение грубых ошибок</w:t>
      </w:r>
      <w:r w:rsidR="00090257" w:rsidRPr="007A7BB0">
        <w:rPr>
          <w:rFonts w:ascii="Arial" w:hAnsi="Arial" w:cs="Arial"/>
          <w:b/>
          <w:color w:val="000000"/>
          <w:sz w:val="24"/>
          <w:szCs w:val="24"/>
        </w:rPr>
        <w:t xml:space="preserve"> (промахов)</w:t>
      </w:r>
    </w:p>
    <w:p w14:paraId="0D54DF66" w14:textId="3C221EDA" w:rsidR="00CF5F75" w:rsidRPr="007A7BB0" w:rsidRDefault="003E6D78" w:rsidP="00D23FDF">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6.3.1 </w:t>
      </w:r>
      <w:r w:rsidR="000F12CA" w:rsidRPr="007A7BB0">
        <w:rPr>
          <w:rFonts w:ascii="Arial" w:hAnsi="Arial" w:cs="Arial"/>
          <w:color w:val="000000"/>
          <w:sz w:val="24"/>
          <w:szCs w:val="24"/>
        </w:rPr>
        <w:t xml:space="preserve">В </w:t>
      </w:r>
      <w:r w:rsidRPr="007A7BB0">
        <w:rPr>
          <w:rFonts w:ascii="Arial" w:hAnsi="Arial" w:cs="Arial"/>
          <w:color w:val="000000"/>
          <w:sz w:val="24"/>
          <w:szCs w:val="24"/>
        </w:rPr>
        <w:t xml:space="preserve">ISO/IEC 17043:2010, B.2.5 </w:t>
      </w:r>
      <w:r w:rsidR="000F12CA" w:rsidRPr="007A7BB0">
        <w:rPr>
          <w:rFonts w:ascii="Arial" w:hAnsi="Arial" w:cs="Arial"/>
          <w:color w:val="000000"/>
          <w:sz w:val="24"/>
          <w:szCs w:val="24"/>
        </w:rPr>
        <w:t>и согласованном</w:t>
      </w:r>
      <w:r w:rsidRPr="007A7BB0">
        <w:rPr>
          <w:rFonts w:ascii="Arial" w:hAnsi="Arial" w:cs="Arial"/>
          <w:color w:val="000000"/>
          <w:sz w:val="24"/>
          <w:szCs w:val="24"/>
        </w:rPr>
        <w:t xml:space="preserve"> протокол</w:t>
      </w:r>
      <w:r w:rsidR="000F12CA" w:rsidRPr="007A7BB0">
        <w:rPr>
          <w:rFonts w:ascii="Arial" w:hAnsi="Arial" w:cs="Arial"/>
          <w:color w:val="000000"/>
          <w:sz w:val="24"/>
          <w:szCs w:val="24"/>
        </w:rPr>
        <w:t>е</w:t>
      </w:r>
      <w:r w:rsidRPr="007A7BB0">
        <w:rPr>
          <w:rFonts w:ascii="Arial" w:hAnsi="Arial" w:cs="Arial"/>
          <w:color w:val="000000"/>
          <w:sz w:val="24"/>
          <w:szCs w:val="24"/>
        </w:rPr>
        <w:t xml:space="preserve"> </w:t>
      </w:r>
      <w:r w:rsidR="00DA77E8" w:rsidRPr="007A7BB0">
        <w:rPr>
          <w:rFonts w:ascii="Arial" w:hAnsi="Arial" w:cs="Arial"/>
          <w:color w:val="000000"/>
          <w:sz w:val="24"/>
          <w:szCs w:val="24"/>
        </w:rPr>
        <w:t>IUPAC</w:t>
      </w:r>
      <w:r w:rsidRPr="007A7BB0">
        <w:rPr>
          <w:rFonts w:ascii="Arial" w:hAnsi="Arial" w:cs="Arial"/>
          <w:color w:val="000000"/>
          <w:sz w:val="24"/>
          <w:szCs w:val="24"/>
        </w:rPr>
        <w:t xml:space="preserve"> </w:t>
      </w:r>
      <w:r w:rsidR="000F12CA" w:rsidRPr="007A7BB0">
        <w:rPr>
          <w:rFonts w:ascii="Arial" w:hAnsi="Arial" w:cs="Arial"/>
          <w:color w:val="000000"/>
          <w:sz w:val="24"/>
          <w:szCs w:val="24"/>
        </w:rPr>
        <w:t>рекомендовано</w:t>
      </w:r>
      <w:r w:rsidRPr="007A7BB0">
        <w:rPr>
          <w:rFonts w:ascii="Arial" w:hAnsi="Arial" w:cs="Arial"/>
          <w:color w:val="000000"/>
          <w:sz w:val="24"/>
          <w:szCs w:val="24"/>
        </w:rPr>
        <w:t xml:space="preserve"> удалять очевидные </w:t>
      </w:r>
      <w:r w:rsidR="000F12CA" w:rsidRPr="007A7BB0">
        <w:rPr>
          <w:rFonts w:ascii="Arial" w:hAnsi="Arial" w:cs="Arial"/>
          <w:sz w:val="24"/>
          <w:szCs w:val="24"/>
        </w:rPr>
        <w:t xml:space="preserve">грубые </w:t>
      </w:r>
      <w:r w:rsidRPr="007A7BB0">
        <w:rPr>
          <w:rFonts w:ascii="Arial" w:hAnsi="Arial" w:cs="Arial"/>
          <w:color w:val="000000"/>
          <w:sz w:val="24"/>
          <w:szCs w:val="24"/>
        </w:rPr>
        <w:t xml:space="preserve">ошибки из набора </w:t>
      </w:r>
      <w:r w:rsidR="000F12CA" w:rsidRPr="007A7BB0">
        <w:rPr>
          <w:rFonts w:ascii="Arial" w:hAnsi="Arial" w:cs="Arial"/>
          <w:color w:val="000000"/>
          <w:sz w:val="24"/>
          <w:szCs w:val="24"/>
        </w:rPr>
        <w:t>данных на ранней стадии анализа</w:t>
      </w:r>
      <w:r w:rsidRPr="007A7BB0">
        <w:rPr>
          <w:rFonts w:ascii="Arial" w:hAnsi="Arial" w:cs="Arial"/>
          <w:color w:val="000000"/>
          <w:sz w:val="24"/>
          <w:szCs w:val="24"/>
        </w:rPr>
        <w:t xml:space="preserve"> до использования любой </w:t>
      </w:r>
      <w:r w:rsidR="00CF5F75" w:rsidRPr="007A7BB0">
        <w:rPr>
          <w:rFonts w:ascii="Arial" w:hAnsi="Arial" w:cs="Arial"/>
          <w:color w:val="000000"/>
          <w:sz w:val="24"/>
          <w:szCs w:val="24"/>
        </w:rPr>
        <w:t>робастной</w:t>
      </w:r>
      <w:r w:rsidRPr="007A7BB0">
        <w:rPr>
          <w:rFonts w:ascii="Arial" w:hAnsi="Arial" w:cs="Arial"/>
          <w:color w:val="000000"/>
          <w:sz w:val="24"/>
          <w:szCs w:val="24"/>
        </w:rPr>
        <w:t xml:space="preserve"> процедуры или </w:t>
      </w:r>
      <w:r w:rsidR="00CF5F75" w:rsidRPr="007A7BB0">
        <w:rPr>
          <w:rFonts w:ascii="Arial" w:hAnsi="Arial" w:cs="Arial"/>
          <w:color w:val="000000"/>
          <w:sz w:val="24"/>
          <w:szCs w:val="24"/>
        </w:rPr>
        <w:t>проверки</w:t>
      </w:r>
      <w:r w:rsidRPr="007A7BB0">
        <w:rPr>
          <w:rFonts w:ascii="Arial" w:hAnsi="Arial" w:cs="Arial"/>
          <w:color w:val="000000"/>
          <w:sz w:val="24"/>
          <w:szCs w:val="24"/>
        </w:rPr>
        <w:t xml:space="preserve"> для выявления статистических </w:t>
      </w:r>
      <w:r w:rsidR="000F12CA" w:rsidRPr="007A7BB0">
        <w:rPr>
          <w:rFonts w:ascii="Arial" w:hAnsi="Arial" w:cs="Arial"/>
          <w:sz w:val="24"/>
          <w:szCs w:val="24"/>
        </w:rPr>
        <w:t>выбросов</w:t>
      </w:r>
      <w:r w:rsidRPr="007A7BB0">
        <w:rPr>
          <w:rFonts w:ascii="Arial" w:hAnsi="Arial" w:cs="Arial"/>
          <w:color w:val="000000"/>
          <w:sz w:val="24"/>
          <w:szCs w:val="24"/>
        </w:rPr>
        <w:t>. Как правило, эти результаты рассматрива</w:t>
      </w:r>
      <w:r w:rsidR="00510E56" w:rsidRPr="007A7BB0">
        <w:rPr>
          <w:rFonts w:ascii="Arial" w:hAnsi="Arial" w:cs="Arial"/>
          <w:color w:val="000000"/>
          <w:sz w:val="24"/>
          <w:szCs w:val="24"/>
        </w:rPr>
        <w:t>ю</w:t>
      </w:r>
      <w:r w:rsidR="000F12CA" w:rsidRPr="007A7BB0">
        <w:rPr>
          <w:rFonts w:ascii="Arial" w:hAnsi="Arial" w:cs="Arial"/>
          <w:color w:val="000000"/>
          <w:sz w:val="24"/>
          <w:szCs w:val="24"/>
        </w:rPr>
        <w:t>т отдельно (например, при об</w:t>
      </w:r>
      <w:r w:rsidRPr="007A7BB0">
        <w:rPr>
          <w:rFonts w:ascii="Arial" w:hAnsi="Arial" w:cs="Arial"/>
          <w:color w:val="000000"/>
          <w:sz w:val="24"/>
          <w:szCs w:val="24"/>
        </w:rPr>
        <w:t xml:space="preserve">щении </w:t>
      </w:r>
      <w:r w:rsidR="000F12CA" w:rsidRPr="007A7BB0">
        <w:rPr>
          <w:rFonts w:ascii="Arial" w:hAnsi="Arial" w:cs="Arial"/>
          <w:sz w:val="24"/>
          <w:szCs w:val="24"/>
        </w:rPr>
        <w:t>с участником</w:t>
      </w:r>
      <w:r w:rsidRPr="007A7BB0">
        <w:rPr>
          <w:rFonts w:ascii="Arial" w:hAnsi="Arial" w:cs="Arial"/>
          <w:color w:val="000000"/>
          <w:sz w:val="24"/>
          <w:szCs w:val="24"/>
        </w:rPr>
        <w:t xml:space="preserve">). </w:t>
      </w:r>
      <w:r w:rsidR="000F12CA" w:rsidRPr="007A7BB0">
        <w:rPr>
          <w:rFonts w:ascii="Arial" w:hAnsi="Arial" w:cs="Arial"/>
          <w:color w:val="000000"/>
          <w:sz w:val="24"/>
          <w:szCs w:val="24"/>
        </w:rPr>
        <w:t>Обычно, некоторые ошибки</w:t>
      </w:r>
      <w:r w:rsidR="00B37048" w:rsidRPr="007A7BB0">
        <w:rPr>
          <w:rFonts w:ascii="Arial" w:hAnsi="Arial" w:cs="Arial"/>
          <w:color w:val="000000"/>
          <w:sz w:val="24"/>
          <w:szCs w:val="24"/>
        </w:rPr>
        <w:t xml:space="preserve"> удается исправить, но</w:t>
      </w:r>
      <w:r w:rsidRPr="007A7BB0">
        <w:rPr>
          <w:rFonts w:ascii="Arial" w:hAnsi="Arial" w:cs="Arial"/>
          <w:color w:val="000000"/>
          <w:sz w:val="24"/>
          <w:szCs w:val="24"/>
        </w:rPr>
        <w:t xml:space="preserve"> </w:t>
      </w:r>
      <w:r w:rsidR="00B37048" w:rsidRPr="007A7BB0">
        <w:rPr>
          <w:rFonts w:ascii="Arial" w:hAnsi="Arial" w:cs="Arial"/>
          <w:color w:val="000000"/>
          <w:sz w:val="24"/>
          <w:szCs w:val="24"/>
        </w:rPr>
        <w:t>э</w:t>
      </w:r>
      <w:r w:rsidRPr="007A7BB0">
        <w:rPr>
          <w:rFonts w:ascii="Arial" w:hAnsi="Arial" w:cs="Arial"/>
          <w:color w:val="000000"/>
          <w:sz w:val="24"/>
          <w:szCs w:val="24"/>
        </w:rPr>
        <w:t xml:space="preserve">то </w:t>
      </w:r>
      <w:r w:rsidR="000F12CA" w:rsidRPr="007A7BB0">
        <w:rPr>
          <w:rFonts w:ascii="Arial" w:hAnsi="Arial" w:cs="Arial"/>
          <w:color w:val="000000"/>
          <w:sz w:val="24"/>
          <w:szCs w:val="24"/>
        </w:rPr>
        <w:t>следует делать</w:t>
      </w:r>
      <w:r w:rsidRPr="007A7BB0">
        <w:rPr>
          <w:rFonts w:ascii="Arial" w:hAnsi="Arial" w:cs="Arial"/>
          <w:color w:val="000000"/>
          <w:sz w:val="24"/>
          <w:szCs w:val="24"/>
        </w:rPr>
        <w:t xml:space="preserve"> только в соответствии с утвержденной политикой и процедурой. </w:t>
      </w:r>
    </w:p>
    <w:p w14:paraId="0C0B0F6B" w14:textId="77777777" w:rsidR="00BE10FD" w:rsidRPr="007A7BB0" w:rsidRDefault="00CF5F75" w:rsidP="00D23FDF">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w:t>
      </w:r>
      <w:r w:rsidRPr="007A7BB0">
        <w:rPr>
          <w:rFonts w:ascii="Arial" w:hAnsi="Arial" w:cs="Arial"/>
          <w:bCs/>
          <w:color w:val="000000"/>
          <w:spacing w:val="5"/>
        </w:rPr>
        <w:t xml:space="preserve"> </w:t>
      </w:r>
      <w:r w:rsidR="003E6D78" w:rsidRPr="007A7BB0">
        <w:rPr>
          <w:rFonts w:ascii="Arial" w:hAnsi="Arial" w:cs="Arial"/>
          <w:color w:val="000000"/>
        </w:rPr>
        <w:t xml:space="preserve">Очевидные </w:t>
      </w:r>
      <w:r w:rsidR="000F12CA" w:rsidRPr="007A7BB0">
        <w:rPr>
          <w:rFonts w:ascii="Arial" w:hAnsi="Arial" w:cs="Arial"/>
          <w:color w:val="000000"/>
        </w:rPr>
        <w:t xml:space="preserve">грубые </w:t>
      </w:r>
      <w:r w:rsidR="003E6D78" w:rsidRPr="007A7BB0">
        <w:rPr>
          <w:rFonts w:ascii="Arial" w:hAnsi="Arial" w:cs="Arial"/>
          <w:color w:val="000000"/>
        </w:rPr>
        <w:t xml:space="preserve">ошибки, такие как представление результатов в </w:t>
      </w:r>
      <w:r w:rsidRPr="007A7BB0">
        <w:rPr>
          <w:rFonts w:ascii="Arial" w:hAnsi="Arial" w:cs="Arial"/>
          <w:color w:val="000000"/>
        </w:rPr>
        <w:t>некорректных</w:t>
      </w:r>
      <w:r w:rsidR="003E6D78" w:rsidRPr="007A7BB0">
        <w:rPr>
          <w:rFonts w:ascii="Arial" w:hAnsi="Arial" w:cs="Arial"/>
          <w:color w:val="000000"/>
        </w:rPr>
        <w:t xml:space="preserve"> единицах измерения или </w:t>
      </w:r>
      <w:r w:rsidRPr="007A7BB0">
        <w:rPr>
          <w:rFonts w:ascii="Arial" w:hAnsi="Arial" w:cs="Arial"/>
          <w:color w:val="000000"/>
        </w:rPr>
        <w:t>результат</w:t>
      </w:r>
      <w:r w:rsidR="00764A0E" w:rsidRPr="007A7BB0">
        <w:rPr>
          <w:rFonts w:ascii="Arial" w:hAnsi="Arial" w:cs="Arial"/>
          <w:color w:val="000000"/>
        </w:rPr>
        <w:t>ов, принадлежащих</w:t>
      </w:r>
      <w:r w:rsidR="003E6D78" w:rsidRPr="007A7BB0">
        <w:rPr>
          <w:rFonts w:ascii="Arial" w:hAnsi="Arial" w:cs="Arial"/>
          <w:color w:val="000000"/>
        </w:rPr>
        <w:t xml:space="preserve"> </w:t>
      </w:r>
      <w:r w:rsidRPr="007A7BB0">
        <w:rPr>
          <w:rFonts w:ascii="Arial" w:hAnsi="Arial" w:cs="Arial"/>
          <w:color w:val="000000"/>
        </w:rPr>
        <w:t>различным</w:t>
      </w:r>
      <w:r w:rsidR="003E6D78" w:rsidRPr="007A7BB0">
        <w:rPr>
          <w:rFonts w:ascii="Arial" w:hAnsi="Arial" w:cs="Arial"/>
          <w:color w:val="000000"/>
        </w:rPr>
        <w:t xml:space="preserve"> </w:t>
      </w:r>
      <w:r w:rsidRPr="007A7BB0">
        <w:rPr>
          <w:rFonts w:ascii="Arial" w:hAnsi="Arial" w:cs="Arial"/>
          <w:color w:val="000000"/>
        </w:rPr>
        <w:t>образцам</w:t>
      </w:r>
      <w:r w:rsidR="003E6D78" w:rsidRPr="007A7BB0">
        <w:rPr>
          <w:rFonts w:ascii="Arial" w:hAnsi="Arial" w:cs="Arial"/>
          <w:color w:val="000000"/>
        </w:rPr>
        <w:t xml:space="preserve"> </w:t>
      </w:r>
      <w:r w:rsidRPr="007A7BB0">
        <w:rPr>
          <w:rFonts w:ascii="Arial" w:hAnsi="Arial" w:cs="Arial"/>
          <w:color w:val="000000"/>
        </w:rPr>
        <w:t xml:space="preserve">для </w:t>
      </w:r>
      <w:r w:rsidRPr="007A7BB0">
        <w:rPr>
          <w:rFonts w:ascii="Arial" w:hAnsi="Arial" w:cs="Arial"/>
          <w:color w:val="000000"/>
        </w:rPr>
        <w:lastRenderedPageBreak/>
        <w:t>проверки квалификации</w:t>
      </w:r>
      <w:r w:rsidR="003E6D78" w:rsidRPr="007A7BB0">
        <w:rPr>
          <w:rFonts w:ascii="Arial" w:hAnsi="Arial" w:cs="Arial"/>
          <w:color w:val="000000"/>
        </w:rPr>
        <w:t xml:space="preserve">, происходят в большинстве раундов </w:t>
      </w:r>
      <w:r w:rsidR="00764A0E" w:rsidRPr="007A7BB0">
        <w:rPr>
          <w:rFonts w:ascii="Arial" w:hAnsi="Arial" w:cs="Arial"/>
          <w:color w:val="000000"/>
        </w:rPr>
        <w:t>проверк</w:t>
      </w:r>
      <w:r w:rsidR="00144BAD" w:rsidRPr="007A7BB0">
        <w:rPr>
          <w:rFonts w:ascii="Arial" w:hAnsi="Arial" w:cs="Arial"/>
          <w:color w:val="000000"/>
        </w:rPr>
        <w:t>и</w:t>
      </w:r>
      <w:r w:rsidR="003E6D78" w:rsidRPr="007A7BB0">
        <w:rPr>
          <w:rFonts w:ascii="Arial" w:hAnsi="Arial" w:cs="Arial"/>
          <w:color w:val="000000"/>
        </w:rPr>
        <w:t xml:space="preserve"> </w:t>
      </w:r>
      <w:r w:rsidR="00764A0E" w:rsidRPr="007A7BB0">
        <w:rPr>
          <w:rFonts w:ascii="Arial" w:hAnsi="Arial" w:cs="Arial"/>
          <w:color w:val="000000"/>
        </w:rPr>
        <w:t>квалификации</w:t>
      </w:r>
      <w:r w:rsidR="003E6D78" w:rsidRPr="007A7BB0">
        <w:rPr>
          <w:rFonts w:ascii="Arial" w:hAnsi="Arial" w:cs="Arial"/>
          <w:color w:val="000000"/>
        </w:rPr>
        <w:t xml:space="preserve">, эти результаты только ухудшают </w:t>
      </w:r>
      <w:r w:rsidR="00144BAD" w:rsidRPr="007A7BB0">
        <w:rPr>
          <w:rFonts w:ascii="Arial" w:hAnsi="Arial" w:cs="Arial"/>
          <w:color w:val="000000"/>
        </w:rPr>
        <w:t>выполнение</w:t>
      </w:r>
      <w:r w:rsidR="003E6D78" w:rsidRPr="007A7BB0">
        <w:rPr>
          <w:rFonts w:ascii="Arial" w:hAnsi="Arial" w:cs="Arial"/>
          <w:color w:val="000000"/>
        </w:rPr>
        <w:t xml:space="preserve"> последующих статистических методов. </w:t>
      </w:r>
    </w:p>
    <w:p w14:paraId="1F5B3AAA" w14:textId="77777777" w:rsidR="00BE10FD" w:rsidRPr="007A7BB0" w:rsidRDefault="003E6D78" w:rsidP="00D23FDF">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6.3.2 Если </w:t>
      </w:r>
      <w:r w:rsidR="00144BAD" w:rsidRPr="007A7BB0">
        <w:rPr>
          <w:rFonts w:ascii="Arial" w:hAnsi="Arial" w:cs="Arial"/>
          <w:color w:val="000000"/>
          <w:sz w:val="24"/>
          <w:szCs w:val="24"/>
        </w:rPr>
        <w:t xml:space="preserve">существуют </w:t>
      </w:r>
      <w:r w:rsidRPr="007A7BB0">
        <w:rPr>
          <w:rFonts w:ascii="Arial" w:hAnsi="Arial" w:cs="Arial"/>
          <w:color w:val="000000"/>
          <w:sz w:val="24"/>
          <w:szCs w:val="24"/>
        </w:rPr>
        <w:t xml:space="preserve">сомнения относительно того, является ли результат </w:t>
      </w:r>
      <w:r w:rsidR="000F12CA" w:rsidRPr="007A7BB0">
        <w:rPr>
          <w:rFonts w:ascii="Arial" w:hAnsi="Arial" w:cs="Arial"/>
          <w:color w:val="000000"/>
          <w:sz w:val="24"/>
          <w:szCs w:val="24"/>
        </w:rPr>
        <w:t xml:space="preserve">грубой </w:t>
      </w:r>
      <w:r w:rsidRPr="007A7BB0">
        <w:rPr>
          <w:rFonts w:ascii="Arial" w:hAnsi="Arial" w:cs="Arial"/>
          <w:color w:val="000000"/>
          <w:sz w:val="24"/>
          <w:szCs w:val="24"/>
        </w:rPr>
        <w:t>ошибкой, его следует сохранить в наборе данных и подвергнуть последующей обработке</w:t>
      </w:r>
      <w:r w:rsidR="00764A0E" w:rsidRPr="007A7BB0">
        <w:rPr>
          <w:rFonts w:ascii="Arial" w:hAnsi="Arial" w:cs="Arial"/>
          <w:color w:val="000000"/>
          <w:sz w:val="24"/>
          <w:szCs w:val="24"/>
        </w:rPr>
        <w:t xml:space="preserve"> </w:t>
      </w:r>
      <w:r w:rsidR="00144BAD" w:rsidRPr="007A7BB0">
        <w:rPr>
          <w:rFonts w:ascii="Arial" w:hAnsi="Arial" w:cs="Arial"/>
          <w:color w:val="000000"/>
          <w:sz w:val="24"/>
          <w:szCs w:val="24"/>
        </w:rPr>
        <w:t>в соответствии с</w:t>
      </w:r>
      <w:r w:rsidR="00764A0E" w:rsidRPr="007A7BB0">
        <w:rPr>
          <w:rFonts w:ascii="Arial" w:hAnsi="Arial" w:cs="Arial"/>
          <w:color w:val="000000"/>
          <w:sz w:val="24"/>
          <w:szCs w:val="24"/>
        </w:rPr>
        <w:t xml:space="preserve"> 6.4-6.6.</w:t>
      </w:r>
    </w:p>
    <w:p w14:paraId="09E6477B" w14:textId="77777777" w:rsidR="00BE10FD" w:rsidRPr="007A7BB0" w:rsidRDefault="003E6D78" w:rsidP="00D23FDF">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6.4 Визуальный </w:t>
      </w:r>
      <w:r w:rsidR="00764A0E" w:rsidRPr="007A7BB0">
        <w:rPr>
          <w:rFonts w:ascii="Arial" w:hAnsi="Arial" w:cs="Arial"/>
          <w:b/>
          <w:color w:val="000000"/>
          <w:sz w:val="24"/>
          <w:szCs w:val="24"/>
        </w:rPr>
        <w:t>анализ</w:t>
      </w:r>
      <w:r w:rsidRPr="007A7BB0">
        <w:rPr>
          <w:rFonts w:ascii="Arial" w:hAnsi="Arial" w:cs="Arial"/>
          <w:b/>
          <w:color w:val="000000"/>
          <w:sz w:val="24"/>
          <w:szCs w:val="24"/>
        </w:rPr>
        <w:t xml:space="preserve"> данных </w:t>
      </w:r>
    </w:p>
    <w:p w14:paraId="6250E43E" w14:textId="77777777" w:rsidR="00BE10FD" w:rsidRPr="007A7BB0" w:rsidRDefault="003E6D78" w:rsidP="00D23FDF">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6.4.1 В качестве первого </w:t>
      </w:r>
      <w:r w:rsidR="00144BAD" w:rsidRPr="007A7BB0">
        <w:rPr>
          <w:rFonts w:ascii="Arial" w:hAnsi="Arial" w:cs="Arial"/>
          <w:color w:val="000000"/>
          <w:sz w:val="24"/>
          <w:szCs w:val="24"/>
        </w:rPr>
        <w:t>этапа</w:t>
      </w:r>
      <w:r w:rsidRPr="007A7BB0">
        <w:rPr>
          <w:rFonts w:ascii="Arial" w:hAnsi="Arial" w:cs="Arial"/>
          <w:color w:val="000000"/>
          <w:sz w:val="24"/>
          <w:szCs w:val="24"/>
        </w:rPr>
        <w:t xml:space="preserve"> анализ</w:t>
      </w:r>
      <w:r w:rsidR="00144BAD" w:rsidRPr="007A7BB0">
        <w:rPr>
          <w:rFonts w:ascii="Arial" w:hAnsi="Arial" w:cs="Arial"/>
          <w:color w:val="000000"/>
          <w:sz w:val="24"/>
          <w:szCs w:val="24"/>
        </w:rPr>
        <w:t>а</w:t>
      </w:r>
      <w:r w:rsidRPr="007A7BB0">
        <w:rPr>
          <w:rFonts w:ascii="Arial" w:hAnsi="Arial" w:cs="Arial"/>
          <w:color w:val="000000"/>
          <w:sz w:val="24"/>
          <w:szCs w:val="24"/>
        </w:rPr>
        <w:t xml:space="preserve"> данных </w:t>
      </w:r>
      <w:r w:rsidR="007E26F2" w:rsidRPr="007A7BB0">
        <w:rPr>
          <w:rFonts w:ascii="Arial" w:hAnsi="Arial" w:cs="Arial"/>
          <w:color w:val="000000"/>
          <w:sz w:val="24"/>
          <w:szCs w:val="24"/>
        </w:rPr>
        <w:t xml:space="preserve">провайдер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должен </w:t>
      </w:r>
      <w:r w:rsidR="00144BAD" w:rsidRPr="007A7BB0">
        <w:rPr>
          <w:rFonts w:ascii="Arial" w:hAnsi="Arial" w:cs="Arial"/>
          <w:color w:val="000000"/>
          <w:sz w:val="24"/>
          <w:szCs w:val="24"/>
        </w:rPr>
        <w:t xml:space="preserve">систематизировать данные для их </w:t>
      </w:r>
      <w:r w:rsidRPr="007A7BB0">
        <w:rPr>
          <w:rFonts w:ascii="Arial" w:hAnsi="Arial" w:cs="Arial"/>
          <w:color w:val="000000"/>
          <w:sz w:val="24"/>
          <w:szCs w:val="24"/>
        </w:rPr>
        <w:t>визуальн</w:t>
      </w:r>
      <w:r w:rsidR="00144BAD" w:rsidRPr="007A7BB0">
        <w:rPr>
          <w:rFonts w:ascii="Arial" w:hAnsi="Arial" w:cs="Arial"/>
          <w:color w:val="000000"/>
          <w:sz w:val="24"/>
          <w:szCs w:val="24"/>
        </w:rPr>
        <w:t>ого</w:t>
      </w:r>
      <w:r w:rsidRPr="007A7BB0">
        <w:rPr>
          <w:rFonts w:ascii="Arial" w:hAnsi="Arial" w:cs="Arial"/>
          <w:color w:val="000000"/>
          <w:sz w:val="24"/>
          <w:szCs w:val="24"/>
        </w:rPr>
        <w:t xml:space="preserve"> </w:t>
      </w:r>
      <w:r w:rsidR="007E26F2" w:rsidRPr="007A7BB0">
        <w:rPr>
          <w:rFonts w:ascii="Arial" w:hAnsi="Arial" w:cs="Arial"/>
          <w:color w:val="000000"/>
          <w:sz w:val="24"/>
          <w:szCs w:val="24"/>
        </w:rPr>
        <w:t>анализ</w:t>
      </w:r>
      <w:r w:rsidR="00144BAD" w:rsidRPr="007A7BB0">
        <w:rPr>
          <w:rFonts w:ascii="Arial" w:hAnsi="Arial" w:cs="Arial"/>
          <w:color w:val="000000"/>
          <w:sz w:val="24"/>
          <w:szCs w:val="24"/>
        </w:rPr>
        <w:t>а</w:t>
      </w:r>
      <w:r w:rsidRPr="007A7BB0">
        <w:rPr>
          <w:rFonts w:ascii="Arial" w:hAnsi="Arial" w:cs="Arial"/>
          <w:color w:val="000000"/>
          <w:sz w:val="24"/>
          <w:szCs w:val="24"/>
        </w:rPr>
        <w:t>, проводим</w:t>
      </w:r>
      <w:r w:rsidR="00144BAD" w:rsidRPr="007A7BB0">
        <w:rPr>
          <w:rFonts w:ascii="Arial" w:hAnsi="Arial" w:cs="Arial"/>
          <w:color w:val="000000"/>
          <w:sz w:val="24"/>
          <w:szCs w:val="24"/>
        </w:rPr>
        <w:t>ого</w:t>
      </w:r>
      <w:r w:rsidRPr="007A7BB0">
        <w:rPr>
          <w:rFonts w:ascii="Arial" w:hAnsi="Arial" w:cs="Arial"/>
          <w:color w:val="000000"/>
          <w:sz w:val="24"/>
          <w:szCs w:val="24"/>
        </w:rPr>
        <w:t xml:space="preserve"> лицом, обладающим соответствующими техническими и статистическими знаниями. </w:t>
      </w:r>
      <w:r w:rsidR="00BE3D2D" w:rsidRPr="007A7BB0">
        <w:rPr>
          <w:rFonts w:ascii="Arial" w:hAnsi="Arial" w:cs="Arial"/>
          <w:sz w:val="24"/>
          <w:szCs w:val="24"/>
        </w:rPr>
        <w:t xml:space="preserve">Этот анализ </w:t>
      </w:r>
      <w:r w:rsidR="00BE3D2D" w:rsidRPr="007A7BB0">
        <w:rPr>
          <w:rFonts w:ascii="Arial" w:hAnsi="Arial" w:cs="Arial"/>
          <w:color w:val="000000"/>
          <w:sz w:val="24"/>
          <w:szCs w:val="24"/>
        </w:rPr>
        <w:t>предназначен</w:t>
      </w:r>
      <w:r w:rsidRPr="007A7BB0">
        <w:rPr>
          <w:rFonts w:ascii="Arial" w:hAnsi="Arial" w:cs="Arial"/>
          <w:color w:val="000000"/>
          <w:sz w:val="24"/>
          <w:szCs w:val="24"/>
        </w:rPr>
        <w:t xml:space="preserve"> для подтверждения ожидаемого распределения результатов и выявления аномалий или непредвиденных источников изменчивости. Например, бимодальное распределение может свидетельствовать о </w:t>
      </w:r>
      <w:r w:rsidR="00BE3D2D" w:rsidRPr="007A7BB0">
        <w:rPr>
          <w:rFonts w:ascii="Arial" w:hAnsi="Arial" w:cs="Arial"/>
          <w:color w:val="000000"/>
          <w:sz w:val="24"/>
          <w:szCs w:val="24"/>
        </w:rPr>
        <w:t>наличие</w:t>
      </w:r>
      <w:r w:rsidRPr="007A7BB0">
        <w:rPr>
          <w:rFonts w:ascii="Arial" w:hAnsi="Arial" w:cs="Arial"/>
          <w:color w:val="000000"/>
          <w:sz w:val="24"/>
          <w:szCs w:val="24"/>
        </w:rPr>
        <w:t xml:space="preserve"> совокупности</w:t>
      </w:r>
      <w:r w:rsidR="00BE3D2D" w:rsidRPr="007A7BB0">
        <w:rPr>
          <w:rFonts w:ascii="Arial" w:hAnsi="Arial" w:cs="Arial"/>
          <w:color w:val="000000"/>
          <w:sz w:val="24"/>
          <w:szCs w:val="24"/>
        </w:rPr>
        <w:t>, представляющей собой смесь</w:t>
      </w:r>
      <w:r w:rsidRPr="007A7BB0">
        <w:rPr>
          <w:rFonts w:ascii="Arial" w:hAnsi="Arial" w:cs="Arial"/>
          <w:color w:val="000000"/>
          <w:sz w:val="24"/>
          <w:szCs w:val="24"/>
        </w:rPr>
        <w:t xml:space="preserve"> результатов, </w:t>
      </w:r>
      <w:r w:rsidR="00BE3D2D" w:rsidRPr="007A7BB0">
        <w:rPr>
          <w:rFonts w:ascii="Arial" w:hAnsi="Arial" w:cs="Arial"/>
          <w:sz w:val="24"/>
          <w:szCs w:val="24"/>
        </w:rPr>
        <w:t xml:space="preserve">полученных </w:t>
      </w:r>
      <w:r w:rsidRPr="007A7BB0">
        <w:rPr>
          <w:rFonts w:ascii="Arial" w:hAnsi="Arial" w:cs="Arial"/>
          <w:color w:val="000000"/>
          <w:sz w:val="24"/>
          <w:szCs w:val="24"/>
        </w:rPr>
        <w:t xml:space="preserve">различными методами, </w:t>
      </w:r>
      <w:r w:rsidR="00BE3D2D" w:rsidRPr="007A7BB0">
        <w:rPr>
          <w:rFonts w:ascii="Arial" w:hAnsi="Arial" w:cs="Arial"/>
          <w:color w:val="000000"/>
          <w:sz w:val="24"/>
          <w:szCs w:val="24"/>
        </w:rPr>
        <w:t>при использовании загрязненных образцов или плохо сформулированных инструкций. В этом</w:t>
      </w:r>
      <w:r w:rsidRPr="007A7BB0">
        <w:rPr>
          <w:rFonts w:ascii="Arial" w:hAnsi="Arial" w:cs="Arial"/>
          <w:color w:val="000000"/>
          <w:sz w:val="24"/>
          <w:szCs w:val="24"/>
        </w:rPr>
        <w:t xml:space="preserve"> </w:t>
      </w:r>
      <w:r w:rsidR="00BE3D2D" w:rsidRPr="007A7BB0">
        <w:rPr>
          <w:rFonts w:ascii="Arial" w:hAnsi="Arial" w:cs="Arial"/>
          <w:color w:val="000000"/>
          <w:sz w:val="24"/>
          <w:szCs w:val="24"/>
        </w:rPr>
        <w:t>случае</w:t>
      </w:r>
      <w:r w:rsidRPr="007A7BB0">
        <w:rPr>
          <w:rFonts w:ascii="Arial" w:hAnsi="Arial" w:cs="Arial"/>
          <w:color w:val="000000"/>
          <w:sz w:val="24"/>
          <w:szCs w:val="24"/>
        </w:rPr>
        <w:t xml:space="preserve"> проблему следует устранить </w:t>
      </w:r>
      <w:r w:rsidR="00144BAD" w:rsidRPr="007A7BB0">
        <w:rPr>
          <w:rFonts w:ascii="Arial" w:hAnsi="Arial" w:cs="Arial"/>
          <w:color w:val="000000"/>
          <w:sz w:val="24"/>
          <w:szCs w:val="24"/>
        </w:rPr>
        <w:t>до выполнения</w:t>
      </w:r>
      <w:r w:rsidRPr="007A7BB0">
        <w:rPr>
          <w:rFonts w:ascii="Arial" w:hAnsi="Arial" w:cs="Arial"/>
          <w:color w:val="000000"/>
          <w:sz w:val="24"/>
          <w:szCs w:val="24"/>
        </w:rPr>
        <w:t xml:space="preserve"> анализ</w:t>
      </w:r>
      <w:r w:rsidR="00144BAD" w:rsidRPr="007A7BB0">
        <w:rPr>
          <w:rFonts w:ascii="Arial" w:hAnsi="Arial" w:cs="Arial"/>
          <w:color w:val="000000"/>
          <w:sz w:val="24"/>
          <w:szCs w:val="24"/>
        </w:rPr>
        <w:t>а</w:t>
      </w:r>
      <w:r w:rsidRPr="007A7BB0">
        <w:rPr>
          <w:rFonts w:ascii="Arial" w:hAnsi="Arial" w:cs="Arial"/>
          <w:color w:val="000000"/>
          <w:sz w:val="24"/>
          <w:szCs w:val="24"/>
        </w:rPr>
        <w:t xml:space="preserve"> или оценк</w:t>
      </w:r>
      <w:r w:rsidR="00144BAD" w:rsidRPr="007A7BB0">
        <w:rPr>
          <w:rFonts w:ascii="Arial" w:hAnsi="Arial" w:cs="Arial"/>
          <w:color w:val="000000"/>
          <w:sz w:val="24"/>
          <w:szCs w:val="24"/>
        </w:rPr>
        <w:t>и</w:t>
      </w:r>
      <w:r w:rsidRPr="007A7BB0">
        <w:rPr>
          <w:rFonts w:ascii="Arial" w:hAnsi="Arial" w:cs="Arial"/>
          <w:color w:val="000000"/>
          <w:sz w:val="24"/>
          <w:szCs w:val="24"/>
        </w:rPr>
        <w:t xml:space="preserve">. </w:t>
      </w:r>
    </w:p>
    <w:p w14:paraId="5450FEF5" w14:textId="7E91EAE4" w:rsidR="00BE10FD" w:rsidRPr="007A7BB0" w:rsidRDefault="007E26F2" w:rsidP="00D23FDF">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 1</w:t>
      </w:r>
      <w:r w:rsidRPr="007A7BB0">
        <w:rPr>
          <w:rFonts w:ascii="Arial" w:hAnsi="Arial" w:cs="Arial"/>
          <w:bCs/>
          <w:color w:val="000000"/>
          <w:spacing w:val="40"/>
        </w:rPr>
        <w:t xml:space="preserve"> </w:t>
      </w:r>
      <w:r w:rsidRPr="007A7BB0">
        <w:rPr>
          <w:rFonts w:ascii="Arial" w:hAnsi="Arial" w:cs="Arial"/>
          <w:color w:val="000000"/>
        </w:rPr>
        <w:t>–</w:t>
      </w:r>
      <w:r w:rsidRPr="007A7BB0">
        <w:rPr>
          <w:rFonts w:ascii="Arial" w:hAnsi="Arial" w:cs="Arial"/>
          <w:bCs/>
          <w:color w:val="000000"/>
          <w:spacing w:val="5"/>
        </w:rPr>
        <w:t xml:space="preserve"> </w:t>
      </w:r>
      <w:r w:rsidR="003E6D78" w:rsidRPr="007A7BB0">
        <w:rPr>
          <w:rFonts w:ascii="Arial" w:hAnsi="Arial" w:cs="Arial"/>
          <w:color w:val="000000"/>
        </w:rPr>
        <w:t>Гистограмма значений участников является полезной и широкодоступной процедурой анализа для поиска унимодального и симметричного распределения</w:t>
      </w:r>
      <w:r w:rsidR="00760345" w:rsidRPr="007A7BB0">
        <w:rPr>
          <w:rFonts w:ascii="Arial" w:hAnsi="Arial" w:cs="Arial"/>
          <w:color w:val="000000"/>
        </w:rPr>
        <w:t>,</w:t>
      </w:r>
      <w:r w:rsidR="003E6D78" w:rsidRPr="007A7BB0">
        <w:rPr>
          <w:rFonts w:ascii="Arial" w:hAnsi="Arial" w:cs="Arial"/>
          <w:color w:val="000000"/>
        </w:rPr>
        <w:t xml:space="preserve"> и выявления необычных выбросов (см. 10.2). Однако интервалы, используемые для объединения результатов в гистограмме, чувствительны к количеству результатов и точкам </w:t>
      </w:r>
      <w:r w:rsidR="00144BAD" w:rsidRPr="007A7BB0">
        <w:rPr>
          <w:rFonts w:ascii="Arial" w:hAnsi="Arial" w:cs="Arial"/>
          <w:color w:val="000000"/>
        </w:rPr>
        <w:t>деления</w:t>
      </w:r>
      <w:r w:rsidR="003E6D78" w:rsidRPr="007A7BB0">
        <w:rPr>
          <w:rFonts w:ascii="Arial" w:hAnsi="Arial" w:cs="Arial"/>
          <w:color w:val="000000"/>
        </w:rPr>
        <w:t xml:space="preserve">, и поэтому </w:t>
      </w:r>
      <w:r w:rsidR="00144BAD" w:rsidRPr="007A7BB0">
        <w:rPr>
          <w:rFonts w:ascii="Arial" w:hAnsi="Arial" w:cs="Arial"/>
          <w:color w:val="000000"/>
        </w:rPr>
        <w:t>ее</w:t>
      </w:r>
      <w:r w:rsidR="003E6D78" w:rsidRPr="007A7BB0">
        <w:rPr>
          <w:rFonts w:ascii="Arial" w:hAnsi="Arial" w:cs="Arial"/>
          <w:color w:val="000000"/>
        </w:rPr>
        <w:t xml:space="preserve"> может быть сложно создать. </w:t>
      </w:r>
      <w:r w:rsidR="00BE3D2D" w:rsidRPr="007A7BB0">
        <w:rPr>
          <w:rFonts w:ascii="Arial" w:hAnsi="Arial" w:cs="Arial"/>
          <w:color w:val="000000"/>
        </w:rPr>
        <w:t>Для</w:t>
      </w:r>
      <w:r w:rsidR="003E6D78" w:rsidRPr="007A7BB0">
        <w:rPr>
          <w:rFonts w:ascii="Arial" w:hAnsi="Arial" w:cs="Arial"/>
          <w:color w:val="000000"/>
        </w:rPr>
        <w:t xml:space="preserve"> выявления возможных бимодальност</w:t>
      </w:r>
      <w:r w:rsidR="00563757" w:rsidRPr="007A7BB0">
        <w:rPr>
          <w:rFonts w:ascii="Arial" w:hAnsi="Arial" w:cs="Arial"/>
          <w:color w:val="000000"/>
        </w:rPr>
        <w:t>и</w:t>
      </w:r>
      <w:r w:rsidR="003E6D78" w:rsidRPr="007A7BB0">
        <w:rPr>
          <w:rFonts w:ascii="Arial" w:hAnsi="Arial" w:cs="Arial"/>
          <w:color w:val="000000"/>
        </w:rPr>
        <w:t xml:space="preserve"> или отсутствия симметрии </w:t>
      </w:r>
      <w:r w:rsidR="00BE3D2D" w:rsidRPr="007A7BB0">
        <w:rPr>
          <w:rFonts w:ascii="Arial" w:hAnsi="Arial" w:cs="Arial"/>
          <w:color w:val="000000"/>
        </w:rPr>
        <w:t xml:space="preserve">часто более полезен график плотности распределения </w:t>
      </w:r>
      <w:r w:rsidR="003E6D78" w:rsidRPr="007A7BB0">
        <w:rPr>
          <w:rFonts w:ascii="Arial" w:hAnsi="Arial" w:cs="Arial"/>
          <w:color w:val="000000"/>
        </w:rPr>
        <w:t xml:space="preserve">(см. 10.3). </w:t>
      </w:r>
    </w:p>
    <w:p w14:paraId="4251CE14" w14:textId="77777777" w:rsidR="007E26F2" w:rsidRPr="007A7BB0" w:rsidRDefault="007E26F2" w:rsidP="00D23FDF">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Примечание 2</w:t>
      </w:r>
      <w:r w:rsidRPr="007A7BB0">
        <w:rPr>
          <w:rFonts w:ascii="Arial" w:hAnsi="Arial" w:cs="Arial"/>
          <w:bCs/>
          <w:color w:val="000000"/>
          <w:spacing w:val="40"/>
        </w:rPr>
        <w:t xml:space="preserve"> </w:t>
      </w:r>
      <w:r w:rsidRPr="007A7BB0">
        <w:rPr>
          <w:rFonts w:ascii="Arial" w:hAnsi="Arial" w:cs="Arial"/>
          <w:color w:val="000000"/>
        </w:rPr>
        <w:t>–</w:t>
      </w:r>
      <w:r w:rsidRPr="007A7BB0">
        <w:rPr>
          <w:rFonts w:ascii="Arial" w:hAnsi="Arial" w:cs="Arial"/>
          <w:bCs/>
          <w:color w:val="000000"/>
          <w:spacing w:val="5"/>
        </w:rPr>
        <w:t xml:space="preserve"> </w:t>
      </w:r>
      <w:r w:rsidR="003E6D78" w:rsidRPr="007A7BB0">
        <w:rPr>
          <w:rFonts w:ascii="Arial" w:hAnsi="Arial" w:cs="Arial"/>
          <w:color w:val="000000"/>
        </w:rPr>
        <w:t xml:space="preserve">Могут быть полезны </w:t>
      </w:r>
      <w:r w:rsidR="00BE3D2D" w:rsidRPr="007A7BB0">
        <w:rPr>
          <w:rFonts w:ascii="Arial" w:hAnsi="Arial" w:cs="Arial"/>
          <w:color w:val="000000"/>
        </w:rPr>
        <w:t xml:space="preserve">и </w:t>
      </w:r>
      <w:r w:rsidR="003E6D78" w:rsidRPr="007A7BB0">
        <w:rPr>
          <w:rFonts w:ascii="Arial" w:hAnsi="Arial" w:cs="Arial"/>
          <w:color w:val="000000"/>
        </w:rPr>
        <w:t>другие методы анализа, такие как график кумулятивно</w:t>
      </w:r>
      <w:r w:rsidR="00144BAD" w:rsidRPr="007A7BB0">
        <w:rPr>
          <w:rFonts w:ascii="Arial" w:hAnsi="Arial" w:cs="Arial"/>
          <w:color w:val="000000"/>
        </w:rPr>
        <w:t>й функции</w:t>
      </w:r>
      <w:r w:rsidR="003E6D78" w:rsidRPr="007A7BB0">
        <w:rPr>
          <w:rFonts w:ascii="Arial" w:hAnsi="Arial" w:cs="Arial"/>
          <w:color w:val="000000"/>
        </w:rPr>
        <w:t xml:space="preserve"> распределения или диаграмма </w:t>
      </w:r>
      <w:r w:rsidR="00BE3D2D" w:rsidRPr="007A7BB0">
        <w:rPr>
          <w:rFonts w:ascii="Arial" w:hAnsi="Arial" w:cs="Arial"/>
          <w:color w:val="000000"/>
        </w:rPr>
        <w:t>«стебель с листьями»</w:t>
      </w:r>
      <w:r w:rsidR="003E6D78" w:rsidRPr="007A7BB0">
        <w:rPr>
          <w:rFonts w:ascii="Arial" w:hAnsi="Arial" w:cs="Arial"/>
          <w:color w:val="000000"/>
        </w:rPr>
        <w:t xml:space="preserve">. Некоторые графические методы анализа данных </w:t>
      </w:r>
      <w:r w:rsidRPr="007A7BB0">
        <w:rPr>
          <w:rFonts w:ascii="Arial" w:hAnsi="Arial" w:cs="Arial"/>
          <w:color w:val="000000"/>
        </w:rPr>
        <w:t>представлены</w:t>
      </w:r>
      <w:r w:rsidR="003E6D78" w:rsidRPr="007A7BB0">
        <w:rPr>
          <w:rFonts w:ascii="Arial" w:hAnsi="Arial" w:cs="Arial"/>
          <w:color w:val="000000"/>
        </w:rPr>
        <w:t xml:space="preserve"> в E.3 и E.4.</w:t>
      </w:r>
      <w:r w:rsidR="003E6D78" w:rsidRPr="007A7BB0">
        <w:rPr>
          <w:rFonts w:ascii="Arial" w:hAnsi="Arial" w:cs="Arial"/>
          <w:color w:val="000000"/>
          <w:sz w:val="24"/>
          <w:szCs w:val="24"/>
        </w:rPr>
        <w:t xml:space="preserve"> </w:t>
      </w:r>
    </w:p>
    <w:p w14:paraId="575B9D45" w14:textId="5C64F2D9" w:rsidR="00BE10FD" w:rsidRPr="007A7BB0" w:rsidRDefault="003E6D78" w:rsidP="00D23FDF">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6.4.2 </w:t>
      </w:r>
      <w:r w:rsidR="007E26F2" w:rsidRPr="007A7BB0">
        <w:rPr>
          <w:rFonts w:ascii="Arial" w:hAnsi="Arial" w:cs="Arial"/>
          <w:color w:val="000000"/>
          <w:sz w:val="24"/>
          <w:szCs w:val="24"/>
        </w:rPr>
        <w:t>Если</w:t>
      </w:r>
      <w:r w:rsidRPr="007A7BB0">
        <w:rPr>
          <w:rFonts w:ascii="Arial" w:hAnsi="Arial" w:cs="Arial"/>
          <w:color w:val="000000"/>
          <w:sz w:val="24"/>
          <w:szCs w:val="24"/>
        </w:rPr>
        <w:t xml:space="preserve"> невозможно </w:t>
      </w:r>
      <w:r w:rsidR="00BE3D2D" w:rsidRPr="007A7BB0">
        <w:rPr>
          <w:rFonts w:ascii="Arial" w:hAnsi="Arial" w:cs="Arial"/>
          <w:sz w:val="24"/>
          <w:szCs w:val="24"/>
        </w:rPr>
        <w:t xml:space="preserve">проведение визуального анализа </w:t>
      </w:r>
      <w:r w:rsidRPr="007A7BB0">
        <w:rPr>
          <w:rFonts w:ascii="Arial" w:hAnsi="Arial" w:cs="Arial"/>
          <w:color w:val="000000"/>
          <w:sz w:val="24"/>
          <w:szCs w:val="24"/>
        </w:rPr>
        <w:t xml:space="preserve">всех наборов </w:t>
      </w:r>
      <w:r w:rsidR="00144BAD" w:rsidRPr="007A7BB0">
        <w:rPr>
          <w:rFonts w:ascii="Arial" w:hAnsi="Arial" w:cs="Arial"/>
          <w:color w:val="000000"/>
          <w:sz w:val="24"/>
          <w:szCs w:val="24"/>
        </w:rPr>
        <w:t xml:space="preserve">исследуемых </w:t>
      </w:r>
      <w:r w:rsidRPr="007A7BB0">
        <w:rPr>
          <w:rFonts w:ascii="Arial" w:hAnsi="Arial" w:cs="Arial"/>
          <w:color w:val="000000"/>
          <w:sz w:val="24"/>
          <w:szCs w:val="24"/>
        </w:rPr>
        <w:t>данных</w:t>
      </w:r>
      <w:r w:rsidR="00BE3D2D" w:rsidRPr="007A7BB0">
        <w:rPr>
          <w:rFonts w:ascii="Arial" w:hAnsi="Arial" w:cs="Arial"/>
          <w:color w:val="000000"/>
          <w:sz w:val="24"/>
          <w:szCs w:val="24"/>
        </w:rPr>
        <w:t>,</w:t>
      </w:r>
      <w:r w:rsidRPr="007A7BB0">
        <w:rPr>
          <w:rFonts w:ascii="Arial" w:hAnsi="Arial" w:cs="Arial"/>
          <w:color w:val="000000"/>
          <w:sz w:val="24"/>
          <w:szCs w:val="24"/>
        </w:rPr>
        <w:t xml:space="preserve"> должна быть предусмотрена процедура предупреждения о </w:t>
      </w:r>
      <w:r w:rsidR="00BE3D2D" w:rsidRPr="007A7BB0">
        <w:rPr>
          <w:rFonts w:ascii="Arial" w:hAnsi="Arial" w:cs="Arial"/>
          <w:sz w:val="24"/>
          <w:szCs w:val="24"/>
        </w:rPr>
        <w:t xml:space="preserve">появлении </w:t>
      </w:r>
      <w:r w:rsidRPr="007A7BB0">
        <w:rPr>
          <w:rFonts w:ascii="Arial" w:hAnsi="Arial" w:cs="Arial"/>
          <w:color w:val="000000"/>
          <w:sz w:val="24"/>
          <w:szCs w:val="24"/>
        </w:rPr>
        <w:t xml:space="preserve">неожиданной изменчивости в наборе данных; например, </w:t>
      </w:r>
      <w:r w:rsidR="00144BAD" w:rsidRPr="007A7BB0">
        <w:rPr>
          <w:rFonts w:ascii="Arial" w:hAnsi="Arial" w:cs="Arial"/>
          <w:color w:val="000000"/>
          <w:sz w:val="24"/>
          <w:szCs w:val="24"/>
        </w:rPr>
        <w:t>с помощью</w:t>
      </w:r>
      <w:r w:rsidRPr="007A7BB0">
        <w:rPr>
          <w:rFonts w:ascii="Arial" w:hAnsi="Arial" w:cs="Arial"/>
          <w:color w:val="000000"/>
          <w:sz w:val="24"/>
          <w:szCs w:val="24"/>
        </w:rPr>
        <w:t xml:space="preserve"> анализа неопределенности </w:t>
      </w:r>
      <w:r w:rsidR="00BE3D2D" w:rsidRPr="007A7BB0">
        <w:rPr>
          <w:rFonts w:ascii="Arial" w:hAnsi="Arial" w:cs="Arial"/>
          <w:sz w:val="24"/>
          <w:szCs w:val="24"/>
        </w:rPr>
        <w:t xml:space="preserve">приписанного </w:t>
      </w:r>
      <w:r w:rsidRPr="007A7BB0">
        <w:rPr>
          <w:rFonts w:ascii="Arial" w:hAnsi="Arial" w:cs="Arial"/>
          <w:color w:val="000000"/>
          <w:sz w:val="24"/>
          <w:szCs w:val="24"/>
        </w:rPr>
        <w:t xml:space="preserve">значения </w:t>
      </w:r>
      <w:r w:rsidR="00144BAD" w:rsidRPr="007A7BB0">
        <w:rPr>
          <w:rFonts w:ascii="Arial" w:hAnsi="Arial" w:cs="Arial"/>
          <w:color w:val="000000"/>
          <w:sz w:val="24"/>
          <w:szCs w:val="24"/>
        </w:rPr>
        <w:t xml:space="preserve">путем </w:t>
      </w:r>
      <w:r w:rsidR="00BE3D2D" w:rsidRPr="007A7BB0">
        <w:rPr>
          <w:rFonts w:ascii="Arial" w:hAnsi="Arial" w:cs="Arial"/>
          <w:color w:val="000000"/>
          <w:sz w:val="24"/>
          <w:szCs w:val="24"/>
        </w:rPr>
        <w:t xml:space="preserve">ее </w:t>
      </w:r>
      <w:r w:rsidR="00144BAD" w:rsidRPr="007A7BB0">
        <w:rPr>
          <w:rFonts w:ascii="Arial" w:hAnsi="Arial" w:cs="Arial"/>
          <w:color w:val="000000"/>
          <w:sz w:val="24"/>
          <w:szCs w:val="24"/>
        </w:rPr>
        <w:t>с</w:t>
      </w:r>
      <w:r w:rsidR="00090257" w:rsidRPr="007A7BB0">
        <w:rPr>
          <w:rFonts w:ascii="Arial" w:hAnsi="Arial" w:cs="Arial"/>
          <w:color w:val="000000"/>
          <w:sz w:val="24"/>
          <w:szCs w:val="24"/>
        </w:rPr>
        <w:t>равн</w:t>
      </w:r>
      <w:r w:rsidR="00144BAD" w:rsidRPr="007A7BB0">
        <w:rPr>
          <w:rFonts w:ascii="Arial" w:hAnsi="Arial" w:cs="Arial"/>
          <w:color w:val="000000"/>
          <w:sz w:val="24"/>
          <w:szCs w:val="24"/>
        </w:rPr>
        <w:t xml:space="preserve">ения </w:t>
      </w:r>
      <w:r w:rsidRPr="007A7BB0">
        <w:rPr>
          <w:rFonts w:ascii="Arial" w:hAnsi="Arial" w:cs="Arial"/>
          <w:color w:val="000000"/>
          <w:sz w:val="24"/>
          <w:szCs w:val="24"/>
        </w:rPr>
        <w:t>с критери</w:t>
      </w:r>
      <w:r w:rsidR="00144BAD" w:rsidRPr="007A7BB0">
        <w:rPr>
          <w:rFonts w:ascii="Arial" w:hAnsi="Arial" w:cs="Arial"/>
          <w:color w:val="000000"/>
          <w:sz w:val="24"/>
          <w:szCs w:val="24"/>
        </w:rPr>
        <w:t>е</w:t>
      </w:r>
      <w:r w:rsidR="00053262" w:rsidRPr="007A7BB0">
        <w:rPr>
          <w:rFonts w:ascii="Arial" w:hAnsi="Arial" w:cs="Arial"/>
          <w:color w:val="000000"/>
          <w:sz w:val="24"/>
          <w:szCs w:val="24"/>
        </w:rPr>
        <w:t>м</w:t>
      </w:r>
      <w:r w:rsidR="00090257" w:rsidRPr="007A7BB0">
        <w:rPr>
          <w:rFonts w:ascii="Arial" w:hAnsi="Arial" w:cs="Arial"/>
          <w:color w:val="000000"/>
          <w:sz w:val="24"/>
          <w:szCs w:val="24"/>
        </w:rPr>
        <w:t xml:space="preserve"> для определения</w:t>
      </w:r>
      <w:r w:rsidR="00053262" w:rsidRPr="007A7BB0">
        <w:rPr>
          <w:rFonts w:ascii="Arial" w:hAnsi="Arial" w:cs="Arial"/>
          <w:color w:val="000000"/>
          <w:sz w:val="24"/>
          <w:szCs w:val="24"/>
        </w:rPr>
        <w:t xml:space="preserve"> оценки или </w:t>
      </w:r>
      <w:r w:rsidRPr="007A7BB0">
        <w:rPr>
          <w:rFonts w:ascii="Arial" w:hAnsi="Arial" w:cs="Arial"/>
          <w:color w:val="000000"/>
          <w:sz w:val="24"/>
          <w:szCs w:val="24"/>
        </w:rPr>
        <w:t xml:space="preserve">сравнения с предыдущими раундами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w:t>
      </w:r>
    </w:p>
    <w:p w14:paraId="70AD4F42" w14:textId="77777777" w:rsidR="00BE10FD" w:rsidRPr="007A7BB0" w:rsidRDefault="003E6D78" w:rsidP="00D23FDF">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6.5 </w:t>
      </w:r>
      <w:r w:rsidR="007E26F2" w:rsidRPr="007A7BB0">
        <w:rPr>
          <w:rFonts w:ascii="Arial" w:hAnsi="Arial" w:cs="Arial"/>
          <w:b/>
          <w:color w:val="000000"/>
          <w:sz w:val="24"/>
          <w:szCs w:val="24"/>
        </w:rPr>
        <w:t>Робастные</w:t>
      </w:r>
      <w:r w:rsidRPr="007A7BB0">
        <w:rPr>
          <w:rFonts w:ascii="Arial" w:hAnsi="Arial" w:cs="Arial"/>
          <w:b/>
          <w:color w:val="000000"/>
          <w:sz w:val="24"/>
          <w:szCs w:val="24"/>
        </w:rPr>
        <w:t xml:space="preserve"> статистические методы </w:t>
      </w:r>
    </w:p>
    <w:p w14:paraId="43C68618" w14:textId="484AAD80" w:rsidR="007E26F2" w:rsidRPr="007A7BB0" w:rsidRDefault="003E6D78" w:rsidP="00D23FDF">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lastRenderedPageBreak/>
        <w:t xml:space="preserve">6.5.1 </w:t>
      </w:r>
      <w:r w:rsidR="007E26F2" w:rsidRPr="007A7BB0">
        <w:rPr>
          <w:rFonts w:ascii="Arial" w:hAnsi="Arial" w:cs="Arial"/>
          <w:color w:val="000000"/>
          <w:sz w:val="24"/>
          <w:szCs w:val="24"/>
        </w:rPr>
        <w:t>Робастные</w:t>
      </w:r>
      <w:r w:rsidRPr="007A7BB0">
        <w:rPr>
          <w:rFonts w:ascii="Arial" w:hAnsi="Arial" w:cs="Arial"/>
          <w:color w:val="000000"/>
          <w:sz w:val="24"/>
          <w:szCs w:val="24"/>
        </w:rPr>
        <w:t xml:space="preserve"> статистические методы могут быть использованы для описания центральной части нормально распределенного набора результатов без идентификации конкретных значений как выбросов и исключения их из последующего анализа. Многие используемые </w:t>
      </w:r>
      <w:r w:rsidR="007E26F2" w:rsidRPr="007A7BB0">
        <w:rPr>
          <w:rFonts w:ascii="Arial" w:hAnsi="Arial" w:cs="Arial"/>
          <w:color w:val="000000"/>
          <w:sz w:val="24"/>
          <w:szCs w:val="24"/>
        </w:rPr>
        <w:t>робастные</w:t>
      </w:r>
      <w:r w:rsidRPr="007A7BB0">
        <w:rPr>
          <w:rFonts w:ascii="Arial" w:hAnsi="Arial" w:cs="Arial"/>
          <w:color w:val="000000"/>
          <w:sz w:val="24"/>
          <w:szCs w:val="24"/>
        </w:rPr>
        <w:t xml:space="preserve"> методы основаны (на первом этапе) на </w:t>
      </w:r>
      <w:r w:rsidR="00D878E4" w:rsidRPr="007A7BB0">
        <w:rPr>
          <w:rFonts w:ascii="Arial" w:hAnsi="Arial" w:cs="Arial"/>
          <w:color w:val="000000"/>
          <w:sz w:val="24"/>
          <w:szCs w:val="24"/>
        </w:rPr>
        <w:t>оценке медианы</w:t>
      </w:r>
      <w:r w:rsidRPr="007A7BB0">
        <w:rPr>
          <w:rFonts w:ascii="Arial" w:hAnsi="Arial" w:cs="Arial"/>
          <w:color w:val="000000"/>
          <w:sz w:val="24"/>
          <w:szCs w:val="24"/>
        </w:rPr>
        <w:t xml:space="preserve"> </w:t>
      </w:r>
      <w:r w:rsidR="00D878E4" w:rsidRPr="007A7BB0">
        <w:rPr>
          <w:rFonts w:ascii="Arial" w:hAnsi="Arial" w:cs="Arial"/>
          <w:sz w:val="24"/>
          <w:szCs w:val="24"/>
        </w:rPr>
        <w:t xml:space="preserve">и размаха для </w:t>
      </w:r>
      <w:r w:rsidR="007479BE" w:rsidRPr="007A7BB0">
        <w:rPr>
          <w:rFonts w:ascii="Arial" w:hAnsi="Arial" w:cs="Arial"/>
          <w:color w:val="000000"/>
          <w:sz w:val="24"/>
          <w:szCs w:val="24"/>
        </w:rPr>
        <w:t>50 %</w:t>
      </w:r>
      <w:r w:rsidR="00D878E4" w:rsidRPr="007A7BB0">
        <w:rPr>
          <w:rFonts w:ascii="Arial" w:hAnsi="Arial" w:cs="Arial"/>
          <w:color w:val="000000"/>
          <w:sz w:val="24"/>
          <w:szCs w:val="24"/>
        </w:rPr>
        <w:t xml:space="preserve"> </w:t>
      </w:r>
      <w:r w:rsidRPr="007A7BB0">
        <w:rPr>
          <w:rFonts w:ascii="Arial" w:hAnsi="Arial" w:cs="Arial"/>
          <w:color w:val="000000"/>
          <w:sz w:val="24"/>
          <w:szCs w:val="24"/>
        </w:rPr>
        <w:t>центральных результатов</w:t>
      </w:r>
      <w:r w:rsidR="00563757" w:rsidRPr="007A7BB0">
        <w:rPr>
          <w:rFonts w:ascii="Arial" w:hAnsi="Arial" w:cs="Arial"/>
          <w:color w:val="000000"/>
          <w:sz w:val="24"/>
          <w:szCs w:val="24"/>
        </w:rPr>
        <w:t>, представляющих собой</w:t>
      </w:r>
      <w:r w:rsidR="00D878E4" w:rsidRPr="007A7BB0">
        <w:rPr>
          <w:rFonts w:ascii="Arial" w:hAnsi="Arial" w:cs="Arial"/>
          <w:sz w:val="24"/>
          <w:szCs w:val="24"/>
        </w:rPr>
        <w:t xml:space="preserve"> показатели положения </w:t>
      </w:r>
      <w:r w:rsidRPr="007A7BB0">
        <w:rPr>
          <w:rFonts w:ascii="Arial" w:hAnsi="Arial" w:cs="Arial"/>
          <w:color w:val="000000"/>
          <w:sz w:val="24"/>
          <w:szCs w:val="24"/>
        </w:rPr>
        <w:t xml:space="preserve">центра и разброса данных, аналогичные среднему и стандартному отклонению. В целом, следует отдавать предпочтение </w:t>
      </w:r>
      <w:r w:rsidR="007E26F2" w:rsidRPr="007A7BB0">
        <w:rPr>
          <w:rFonts w:ascii="Arial" w:hAnsi="Arial" w:cs="Arial"/>
          <w:color w:val="000000"/>
          <w:sz w:val="24"/>
          <w:szCs w:val="24"/>
        </w:rPr>
        <w:t>робастным</w:t>
      </w:r>
      <w:r w:rsidRPr="007A7BB0">
        <w:rPr>
          <w:rFonts w:ascii="Arial" w:hAnsi="Arial" w:cs="Arial"/>
          <w:color w:val="000000"/>
          <w:sz w:val="24"/>
          <w:szCs w:val="24"/>
        </w:rPr>
        <w:t xml:space="preserve"> методам, а не методам, которые </w:t>
      </w:r>
      <w:r w:rsidR="00D878E4" w:rsidRPr="007A7BB0">
        <w:rPr>
          <w:rFonts w:ascii="Arial" w:hAnsi="Arial" w:cs="Arial"/>
          <w:color w:val="000000"/>
          <w:sz w:val="24"/>
          <w:szCs w:val="24"/>
        </w:rPr>
        <w:t xml:space="preserve">требуют </w:t>
      </w:r>
      <w:r w:rsidR="00090257" w:rsidRPr="007A7BB0">
        <w:rPr>
          <w:rFonts w:ascii="Arial" w:hAnsi="Arial" w:cs="Arial"/>
          <w:color w:val="000000"/>
          <w:sz w:val="24"/>
          <w:szCs w:val="24"/>
        </w:rPr>
        <w:t>исключ</w:t>
      </w:r>
      <w:r w:rsidR="00D878E4" w:rsidRPr="007A7BB0">
        <w:rPr>
          <w:rFonts w:ascii="Arial" w:hAnsi="Arial" w:cs="Arial"/>
          <w:color w:val="000000"/>
          <w:sz w:val="24"/>
          <w:szCs w:val="24"/>
        </w:rPr>
        <w:t>ения результатов</w:t>
      </w:r>
      <w:r w:rsidRPr="007A7BB0">
        <w:rPr>
          <w:rFonts w:ascii="Arial" w:hAnsi="Arial" w:cs="Arial"/>
          <w:color w:val="000000"/>
          <w:sz w:val="24"/>
          <w:szCs w:val="24"/>
        </w:rPr>
        <w:t>, о</w:t>
      </w:r>
      <w:r w:rsidR="007479BE" w:rsidRPr="007A7BB0">
        <w:rPr>
          <w:rFonts w:ascii="Arial" w:hAnsi="Arial" w:cs="Arial"/>
          <w:color w:val="000000"/>
          <w:sz w:val="24"/>
          <w:szCs w:val="24"/>
        </w:rPr>
        <w:t>т</w:t>
      </w:r>
      <w:r w:rsidR="00D878E4" w:rsidRPr="007A7BB0">
        <w:rPr>
          <w:rFonts w:ascii="Arial" w:hAnsi="Arial" w:cs="Arial"/>
          <w:color w:val="000000"/>
          <w:sz w:val="24"/>
          <w:szCs w:val="24"/>
        </w:rPr>
        <w:t>меченных</w:t>
      </w:r>
      <w:r w:rsidRPr="007A7BB0">
        <w:rPr>
          <w:rFonts w:ascii="Arial" w:hAnsi="Arial" w:cs="Arial"/>
          <w:color w:val="000000"/>
          <w:sz w:val="24"/>
          <w:szCs w:val="24"/>
        </w:rPr>
        <w:t xml:space="preserve"> как выбросы. </w:t>
      </w:r>
    </w:p>
    <w:p w14:paraId="32132EF2" w14:textId="39523B62" w:rsidR="00BE10FD" w:rsidRPr="007A7BB0" w:rsidRDefault="007E26F2" w:rsidP="00D23FDF">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w:t>
      </w:r>
      <w:r w:rsidRPr="007A7BB0">
        <w:rPr>
          <w:rFonts w:ascii="Arial" w:hAnsi="Arial" w:cs="Arial"/>
          <w:bCs/>
          <w:color w:val="000000"/>
          <w:spacing w:val="5"/>
        </w:rPr>
        <w:t xml:space="preserve"> С</w:t>
      </w:r>
      <w:r w:rsidR="003E6D78" w:rsidRPr="007A7BB0">
        <w:rPr>
          <w:rFonts w:ascii="Arial" w:hAnsi="Arial" w:cs="Arial"/>
          <w:color w:val="000000"/>
        </w:rPr>
        <w:t>тратегии</w:t>
      </w:r>
      <w:r w:rsidR="00D878E4" w:rsidRPr="007A7BB0">
        <w:rPr>
          <w:rFonts w:ascii="Arial" w:hAnsi="Arial" w:cs="Arial"/>
          <w:color w:val="000000"/>
        </w:rPr>
        <w:t>, которые применяют классические статистики, такие</w:t>
      </w:r>
      <w:r w:rsidR="003E6D78" w:rsidRPr="007A7BB0">
        <w:rPr>
          <w:rFonts w:ascii="Arial" w:hAnsi="Arial" w:cs="Arial"/>
          <w:color w:val="000000"/>
        </w:rPr>
        <w:t xml:space="preserve"> как стандартное отклонение, после </w:t>
      </w:r>
      <w:r w:rsidR="00090257" w:rsidRPr="007A7BB0">
        <w:rPr>
          <w:rFonts w:ascii="Arial" w:hAnsi="Arial" w:cs="Arial"/>
          <w:color w:val="000000"/>
        </w:rPr>
        <w:t>исключ</w:t>
      </w:r>
      <w:r w:rsidR="003E6D78" w:rsidRPr="007A7BB0">
        <w:rPr>
          <w:rFonts w:ascii="Arial" w:hAnsi="Arial" w:cs="Arial"/>
          <w:color w:val="000000"/>
        </w:rPr>
        <w:t>ения выброс</w:t>
      </w:r>
      <w:r w:rsidR="00D878E4" w:rsidRPr="007A7BB0">
        <w:rPr>
          <w:rFonts w:ascii="Arial" w:hAnsi="Arial" w:cs="Arial"/>
          <w:color w:val="000000"/>
        </w:rPr>
        <w:t>ов обычно приводят к заниженной оценке</w:t>
      </w:r>
      <w:r w:rsidR="003E6D78" w:rsidRPr="007A7BB0">
        <w:rPr>
          <w:rFonts w:ascii="Arial" w:hAnsi="Arial" w:cs="Arial"/>
          <w:color w:val="000000"/>
        </w:rPr>
        <w:t xml:space="preserve"> </w:t>
      </w:r>
      <w:r w:rsidR="007479BE" w:rsidRPr="007A7BB0">
        <w:rPr>
          <w:rFonts w:ascii="Arial" w:hAnsi="Arial" w:cs="Arial"/>
          <w:color w:val="000000"/>
        </w:rPr>
        <w:t xml:space="preserve">разброса </w:t>
      </w:r>
      <w:r w:rsidR="003E6D78" w:rsidRPr="007A7BB0">
        <w:rPr>
          <w:rFonts w:ascii="Arial" w:hAnsi="Arial" w:cs="Arial"/>
          <w:color w:val="000000"/>
        </w:rPr>
        <w:t xml:space="preserve">для </w:t>
      </w:r>
      <w:r w:rsidR="007479BE" w:rsidRPr="007A7BB0">
        <w:rPr>
          <w:rFonts w:ascii="Arial" w:hAnsi="Arial" w:cs="Arial"/>
          <w:color w:val="000000"/>
        </w:rPr>
        <w:t xml:space="preserve">ненормальных </w:t>
      </w:r>
      <w:r w:rsidR="003E6D78" w:rsidRPr="007A7BB0">
        <w:rPr>
          <w:rFonts w:ascii="Arial" w:hAnsi="Arial" w:cs="Arial"/>
          <w:color w:val="000000"/>
        </w:rPr>
        <w:t>данных</w:t>
      </w:r>
      <w:r w:rsidR="00B37048" w:rsidRPr="007A7BB0">
        <w:rPr>
          <w:rFonts w:ascii="Arial" w:hAnsi="Arial" w:cs="Arial"/>
          <w:color w:val="000000"/>
        </w:rPr>
        <w:t>;</w:t>
      </w:r>
      <w:r w:rsidR="003E6D78" w:rsidRPr="007A7BB0">
        <w:rPr>
          <w:rFonts w:ascii="Arial" w:hAnsi="Arial" w:cs="Arial"/>
          <w:color w:val="000000"/>
        </w:rPr>
        <w:t xml:space="preserve"> </w:t>
      </w:r>
      <w:r w:rsidRPr="007A7BB0">
        <w:rPr>
          <w:rFonts w:ascii="Arial" w:hAnsi="Arial" w:cs="Arial"/>
          <w:color w:val="000000"/>
        </w:rPr>
        <w:t xml:space="preserve">робастные </w:t>
      </w:r>
      <w:r w:rsidR="003E6D78" w:rsidRPr="007A7BB0">
        <w:rPr>
          <w:rFonts w:ascii="Arial" w:hAnsi="Arial" w:cs="Arial"/>
          <w:color w:val="000000"/>
        </w:rPr>
        <w:t>статисти</w:t>
      </w:r>
      <w:r w:rsidRPr="007A7BB0">
        <w:rPr>
          <w:rFonts w:ascii="Arial" w:hAnsi="Arial" w:cs="Arial"/>
          <w:color w:val="000000"/>
        </w:rPr>
        <w:t xml:space="preserve">ки, как правило, </w:t>
      </w:r>
      <w:r w:rsidR="007479BE" w:rsidRPr="007A7BB0">
        <w:rPr>
          <w:rFonts w:ascii="Arial" w:hAnsi="Arial" w:cs="Arial"/>
          <w:color w:val="000000"/>
        </w:rPr>
        <w:t xml:space="preserve">приспособлены </w:t>
      </w:r>
      <w:r w:rsidR="003E6D78" w:rsidRPr="007A7BB0">
        <w:rPr>
          <w:rFonts w:ascii="Arial" w:hAnsi="Arial" w:cs="Arial"/>
          <w:color w:val="000000"/>
        </w:rPr>
        <w:t>для получения не</w:t>
      </w:r>
      <w:r w:rsidR="007479BE" w:rsidRPr="007A7BB0">
        <w:rPr>
          <w:rFonts w:ascii="Arial" w:hAnsi="Arial" w:cs="Arial"/>
          <w:color w:val="000000"/>
        </w:rPr>
        <w:t>смещенных</w:t>
      </w:r>
      <w:r w:rsidR="003E6D78" w:rsidRPr="007A7BB0">
        <w:rPr>
          <w:rFonts w:ascii="Arial" w:hAnsi="Arial" w:cs="Arial"/>
          <w:color w:val="000000"/>
        </w:rPr>
        <w:t xml:space="preserve"> оценок </w:t>
      </w:r>
      <w:r w:rsidR="007479BE" w:rsidRPr="007A7BB0">
        <w:rPr>
          <w:rFonts w:ascii="Arial" w:hAnsi="Arial" w:cs="Arial"/>
          <w:color w:val="000000"/>
        </w:rPr>
        <w:t>разброса</w:t>
      </w:r>
      <w:r w:rsidR="003E6D78" w:rsidRPr="007A7BB0">
        <w:rPr>
          <w:rFonts w:ascii="Arial" w:hAnsi="Arial" w:cs="Arial"/>
          <w:color w:val="000000"/>
        </w:rPr>
        <w:t xml:space="preserve">. </w:t>
      </w:r>
    </w:p>
    <w:p w14:paraId="24FCC6CB" w14:textId="53BF69A2" w:rsidR="003E6D78" w:rsidRPr="007A7BB0" w:rsidRDefault="003E6D78" w:rsidP="00D23FDF">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6.5.2 </w:t>
      </w:r>
      <w:r w:rsidR="00573082" w:rsidRPr="007A7BB0">
        <w:rPr>
          <w:rFonts w:ascii="Arial" w:hAnsi="Arial" w:cs="Arial"/>
          <w:sz w:val="24"/>
          <w:szCs w:val="24"/>
        </w:rPr>
        <w:t>В качестве простых оценок применимы медиана, масштабированн</w:t>
      </w:r>
      <w:r w:rsidR="00090257" w:rsidRPr="007A7BB0">
        <w:rPr>
          <w:rFonts w:ascii="Arial" w:hAnsi="Arial" w:cs="Arial"/>
          <w:sz w:val="24"/>
          <w:szCs w:val="24"/>
        </w:rPr>
        <w:t>ое</w:t>
      </w:r>
      <w:r w:rsidR="00573082" w:rsidRPr="007A7BB0">
        <w:rPr>
          <w:rFonts w:ascii="Arial" w:hAnsi="Arial" w:cs="Arial"/>
          <w:sz w:val="24"/>
          <w:szCs w:val="24"/>
        </w:rPr>
        <w:t xml:space="preserve"> абсолютно</w:t>
      </w:r>
      <w:r w:rsidR="00090257" w:rsidRPr="007A7BB0">
        <w:rPr>
          <w:rFonts w:ascii="Arial" w:hAnsi="Arial" w:cs="Arial"/>
          <w:sz w:val="24"/>
          <w:szCs w:val="24"/>
        </w:rPr>
        <w:t>е</w:t>
      </w:r>
      <w:r w:rsidR="00573082" w:rsidRPr="007A7BB0">
        <w:rPr>
          <w:rFonts w:ascii="Arial" w:hAnsi="Arial" w:cs="Arial"/>
          <w:sz w:val="24"/>
          <w:szCs w:val="24"/>
        </w:rPr>
        <w:t xml:space="preserve"> отклонени</w:t>
      </w:r>
      <w:r w:rsidR="00090257" w:rsidRPr="007A7BB0">
        <w:rPr>
          <w:rFonts w:ascii="Arial" w:hAnsi="Arial" w:cs="Arial"/>
          <w:sz w:val="24"/>
          <w:szCs w:val="24"/>
        </w:rPr>
        <w:t>е</w:t>
      </w:r>
      <w:r w:rsidR="00573082" w:rsidRPr="007A7BB0">
        <w:rPr>
          <w:rFonts w:ascii="Arial" w:hAnsi="Arial" w:cs="Arial"/>
          <w:sz w:val="24"/>
          <w:szCs w:val="24"/>
        </w:rPr>
        <w:t xml:space="preserve"> </w:t>
      </w:r>
      <w:r w:rsidR="00090257" w:rsidRPr="007A7BB0">
        <w:rPr>
          <w:rFonts w:ascii="Arial" w:hAnsi="Arial" w:cs="Arial"/>
          <w:sz w:val="24"/>
          <w:szCs w:val="24"/>
        </w:rPr>
        <w:t xml:space="preserve">медианы </w:t>
      </w:r>
      <w:r w:rsidRPr="007A7BB0">
        <w:rPr>
          <w:rFonts w:ascii="Arial" w:hAnsi="Arial" w:cs="Arial"/>
          <w:color w:val="000000"/>
          <w:sz w:val="24"/>
          <w:szCs w:val="24"/>
        </w:rPr>
        <w:t>(MAD</w:t>
      </w:r>
      <w:r w:rsidRPr="007A7BB0">
        <w:rPr>
          <w:rFonts w:ascii="Arial" w:hAnsi="Arial" w:cs="Arial"/>
          <w:color w:val="000000"/>
          <w:sz w:val="24"/>
          <w:szCs w:val="24"/>
          <w:vertAlign w:val="subscript"/>
        </w:rPr>
        <w:t>e</w:t>
      </w:r>
      <w:r w:rsidRPr="007A7BB0">
        <w:rPr>
          <w:rFonts w:ascii="Arial" w:hAnsi="Arial" w:cs="Arial"/>
          <w:color w:val="000000"/>
          <w:sz w:val="24"/>
          <w:szCs w:val="24"/>
        </w:rPr>
        <w:t>) и нормализованн</w:t>
      </w:r>
      <w:r w:rsidR="00410261" w:rsidRPr="007A7BB0">
        <w:rPr>
          <w:rFonts w:ascii="Arial" w:hAnsi="Arial" w:cs="Arial"/>
          <w:color w:val="000000"/>
          <w:sz w:val="24"/>
          <w:szCs w:val="24"/>
        </w:rPr>
        <w:t>ый</w:t>
      </w:r>
      <w:r w:rsidRPr="007A7BB0">
        <w:rPr>
          <w:rFonts w:ascii="Arial" w:hAnsi="Arial" w:cs="Arial"/>
          <w:color w:val="000000"/>
          <w:sz w:val="24"/>
          <w:szCs w:val="24"/>
        </w:rPr>
        <w:t xml:space="preserve"> IQR (</w:t>
      </w:r>
      <w:proofErr w:type="spellStart"/>
      <w:r w:rsidRPr="007A7BB0">
        <w:rPr>
          <w:rFonts w:ascii="Arial" w:hAnsi="Arial" w:cs="Arial"/>
          <w:color w:val="000000"/>
          <w:sz w:val="24"/>
          <w:szCs w:val="24"/>
        </w:rPr>
        <w:t>nIQR</w:t>
      </w:r>
      <w:proofErr w:type="spellEnd"/>
      <w:r w:rsidRPr="007A7BB0">
        <w:rPr>
          <w:rFonts w:ascii="Arial" w:hAnsi="Arial" w:cs="Arial"/>
          <w:color w:val="000000"/>
          <w:sz w:val="24"/>
          <w:szCs w:val="24"/>
        </w:rPr>
        <w:t xml:space="preserve">). Алгоритм A преобразует исходные данные с помощью процесса, называемого </w:t>
      </w:r>
      <w:proofErr w:type="spellStart"/>
      <w:r w:rsidR="007479BE" w:rsidRPr="007A7BB0">
        <w:rPr>
          <w:rFonts w:ascii="Arial" w:hAnsi="Arial" w:cs="Arial"/>
          <w:color w:val="000000"/>
          <w:sz w:val="24"/>
          <w:szCs w:val="24"/>
        </w:rPr>
        <w:t>винсоризацией</w:t>
      </w:r>
      <w:proofErr w:type="spellEnd"/>
      <w:r w:rsidRPr="007A7BB0">
        <w:rPr>
          <w:rFonts w:ascii="Arial" w:hAnsi="Arial" w:cs="Arial"/>
          <w:color w:val="000000"/>
          <w:sz w:val="24"/>
          <w:szCs w:val="24"/>
        </w:rPr>
        <w:t xml:space="preserve">, для </w:t>
      </w:r>
      <w:r w:rsidR="00410261" w:rsidRPr="007A7BB0">
        <w:rPr>
          <w:rFonts w:ascii="Arial" w:hAnsi="Arial" w:cs="Arial"/>
          <w:sz w:val="24"/>
          <w:szCs w:val="24"/>
        </w:rPr>
        <w:t xml:space="preserve">получения </w:t>
      </w:r>
      <w:r w:rsidRPr="007A7BB0">
        <w:rPr>
          <w:rFonts w:ascii="Arial" w:hAnsi="Arial" w:cs="Arial"/>
          <w:color w:val="000000"/>
          <w:sz w:val="24"/>
          <w:szCs w:val="24"/>
        </w:rPr>
        <w:t xml:space="preserve">альтернативных оценок среднего и стандартного отклонения данных, близких к </w:t>
      </w:r>
      <w:r w:rsidR="00410261" w:rsidRPr="007A7BB0">
        <w:rPr>
          <w:rFonts w:ascii="Arial" w:hAnsi="Arial" w:cs="Arial"/>
          <w:sz w:val="24"/>
          <w:szCs w:val="24"/>
        </w:rPr>
        <w:t>нормальному распределению</w:t>
      </w:r>
      <w:r w:rsidR="00410261" w:rsidRPr="007A7BB0">
        <w:rPr>
          <w:rFonts w:ascii="Arial" w:hAnsi="Arial" w:cs="Arial"/>
          <w:color w:val="000000"/>
          <w:sz w:val="24"/>
          <w:szCs w:val="24"/>
        </w:rPr>
        <w:t>, он</w:t>
      </w:r>
      <w:r w:rsidRPr="007A7BB0">
        <w:rPr>
          <w:rFonts w:ascii="Arial" w:hAnsi="Arial" w:cs="Arial"/>
          <w:color w:val="000000"/>
          <w:sz w:val="24"/>
          <w:szCs w:val="24"/>
        </w:rPr>
        <w:t xml:space="preserve"> наиболее полезен </w:t>
      </w:r>
      <w:r w:rsidR="007479BE" w:rsidRPr="007A7BB0">
        <w:rPr>
          <w:rFonts w:ascii="Arial" w:hAnsi="Arial" w:cs="Arial"/>
          <w:color w:val="000000"/>
          <w:sz w:val="24"/>
          <w:szCs w:val="24"/>
        </w:rPr>
        <w:t>в ситуациях, когда</w:t>
      </w:r>
      <w:r w:rsidRPr="007A7BB0">
        <w:rPr>
          <w:rFonts w:ascii="Arial" w:hAnsi="Arial" w:cs="Arial"/>
          <w:color w:val="000000"/>
          <w:sz w:val="24"/>
          <w:szCs w:val="24"/>
        </w:rPr>
        <w:t xml:space="preserve"> ожидаемая доля выбросов составляет менее 20 %. Методы </w:t>
      </w:r>
      <w:r w:rsidRPr="007A7BB0">
        <w:rPr>
          <w:rFonts w:ascii="Arial" w:hAnsi="Arial" w:cs="Arial"/>
          <w:i/>
          <w:color w:val="000000"/>
          <w:sz w:val="24"/>
          <w:szCs w:val="24"/>
        </w:rPr>
        <w:t>Q</w:t>
      </w:r>
      <w:r w:rsidRPr="007A7BB0">
        <w:rPr>
          <w:rFonts w:ascii="Arial" w:hAnsi="Arial" w:cs="Arial"/>
          <w:i/>
          <w:color w:val="000000"/>
          <w:sz w:val="24"/>
          <w:szCs w:val="24"/>
          <w:vertAlign w:val="subscript"/>
        </w:rPr>
        <w:t>n</w:t>
      </w:r>
      <w:r w:rsidRPr="007A7BB0">
        <w:rPr>
          <w:rFonts w:ascii="Arial" w:hAnsi="Arial" w:cs="Arial"/>
          <w:color w:val="000000"/>
          <w:sz w:val="24"/>
          <w:szCs w:val="24"/>
        </w:rPr>
        <w:t xml:space="preserve"> и </w:t>
      </w:r>
      <w:r w:rsidRPr="007A7BB0">
        <w:rPr>
          <w:rFonts w:ascii="Arial" w:hAnsi="Arial" w:cs="Arial"/>
          <w:i/>
          <w:color w:val="000000"/>
          <w:sz w:val="24"/>
          <w:szCs w:val="24"/>
        </w:rPr>
        <w:t>Q</w:t>
      </w:r>
      <w:r w:rsidRPr="007A7BB0">
        <w:rPr>
          <w:rFonts w:ascii="Arial" w:hAnsi="Arial" w:cs="Arial"/>
          <w:color w:val="000000"/>
          <w:sz w:val="24"/>
          <w:szCs w:val="24"/>
        </w:rPr>
        <w:t xml:space="preserve"> (описанные в приложении C) для оценки стандартного отклонения особенно полезны в ситуациях, когда значительная доля</w:t>
      </w:r>
      <w:r w:rsidR="00437C50" w:rsidRPr="007A7BB0">
        <w:rPr>
          <w:rFonts w:ascii="Arial" w:hAnsi="Arial" w:cs="Arial"/>
          <w:color w:val="000000"/>
          <w:sz w:val="24"/>
          <w:szCs w:val="24"/>
        </w:rPr>
        <w:t xml:space="preserve"> </w:t>
      </w:r>
      <w:r w:rsidRPr="007A7BB0">
        <w:rPr>
          <w:rFonts w:ascii="Arial" w:hAnsi="Arial" w:cs="Arial"/>
          <w:color w:val="000000"/>
          <w:sz w:val="24"/>
          <w:szCs w:val="24"/>
        </w:rPr>
        <w:t>(&gt;</w:t>
      </w:r>
      <w:r w:rsidR="00437C50" w:rsidRPr="007A7BB0">
        <w:rPr>
          <w:rFonts w:ascii="Arial" w:hAnsi="Arial" w:cs="Arial"/>
          <w:color w:val="000000"/>
          <w:sz w:val="24"/>
          <w:szCs w:val="24"/>
        </w:rPr>
        <w:t xml:space="preserve"> </w:t>
      </w:r>
      <w:r w:rsidRPr="007A7BB0">
        <w:rPr>
          <w:rFonts w:ascii="Arial" w:hAnsi="Arial" w:cs="Arial"/>
          <w:color w:val="000000"/>
          <w:sz w:val="24"/>
          <w:szCs w:val="24"/>
        </w:rPr>
        <w:t>20</w:t>
      </w:r>
      <w:r w:rsidR="00437C50" w:rsidRPr="007A7BB0">
        <w:rPr>
          <w:rFonts w:ascii="Arial" w:hAnsi="Arial" w:cs="Arial"/>
          <w:color w:val="000000"/>
          <w:sz w:val="24"/>
          <w:szCs w:val="24"/>
        </w:rPr>
        <w:t xml:space="preserve"> </w:t>
      </w:r>
      <w:r w:rsidRPr="007A7BB0">
        <w:rPr>
          <w:rFonts w:ascii="Arial" w:hAnsi="Arial" w:cs="Arial"/>
          <w:color w:val="000000"/>
          <w:sz w:val="24"/>
          <w:szCs w:val="24"/>
        </w:rPr>
        <w:t xml:space="preserve">%) результатов может быть противоречивой или когда данные не могут быть </w:t>
      </w:r>
      <w:r w:rsidR="007479BE" w:rsidRPr="007A7BB0">
        <w:rPr>
          <w:rFonts w:ascii="Arial" w:hAnsi="Arial" w:cs="Arial"/>
          <w:color w:val="000000"/>
          <w:sz w:val="24"/>
          <w:szCs w:val="24"/>
        </w:rPr>
        <w:t>достоверно</w:t>
      </w:r>
      <w:r w:rsidRPr="007A7BB0">
        <w:rPr>
          <w:rFonts w:ascii="Arial" w:hAnsi="Arial" w:cs="Arial"/>
          <w:color w:val="000000"/>
          <w:sz w:val="24"/>
          <w:szCs w:val="24"/>
        </w:rPr>
        <w:t xml:space="preserve"> проанализированы экспертами. Другие методы, описанные в приложении С, также хорош</w:t>
      </w:r>
      <w:r w:rsidR="007479BE" w:rsidRPr="007A7BB0">
        <w:rPr>
          <w:rFonts w:ascii="Arial" w:hAnsi="Arial" w:cs="Arial"/>
          <w:color w:val="000000"/>
          <w:sz w:val="24"/>
          <w:szCs w:val="24"/>
        </w:rPr>
        <w:t>о</w:t>
      </w:r>
      <w:r w:rsidRPr="007A7BB0">
        <w:rPr>
          <w:rFonts w:ascii="Arial" w:hAnsi="Arial" w:cs="Arial"/>
          <w:color w:val="000000"/>
          <w:sz w:val="24"/>
          <w:szCs w:val="24"/>
        </w:rPr>
        <w:t xml:space="preserve"> </w:t>
      </w:r>
      <w:r w:rsidR="007479BE" w:rsidRPr="007A7BB0">
        <w:rPr>
          <w:rFonts w:ascii="Arial" w:hAnsi="Arial" w:cs="Arial"/>
          <w:color w:val="000000"/>
          <w:sz w:val="24"/>
          <w:szCs w:val="24"/>
        </w:rPr>
        <w:t>работают</w:t>
      </w:r>
      <w:r w:rsidRPr="007A7BB0">
        <w:rPr>
          <w:rFonts w:ascii="Arial" w:hAnsi="Arial" w:cs="Arial"/>
          <w:color w:val="000000"/>
          <w:sz w:val="24"/>
          <w:szCs w:val="24"/>
        </w:rPr>
        <w:t>, когда ожидаемая доля экстремальных значений превышает 20</w:t>
      </w:r>
      <w:r w:rsidR="00437C50" w:rsidRPr="007A7BB0">
        <w:rPr>
          <w:rFonts w:ascii="Arial" w:hAnsi="Arial" w:cs="Arial"/>
          <w:color w:val="000000"/>
          <w:sz w:val="24"/>
          <w:szCs w:val="24"/>
        </w:rPr>
        <w:t xml:space="preserve"> </w:t>
      </w:r>
      <w:r w:rsidRPr="007A7BB0">
        <w:rPr>
          <w:rFonts w:ascii="Arial" w:hAnsi="Arial" w:cs="Arial"/>
          <w:color w:val="000000"/>
          <w:sz w:val="24"/>
          <w:szCs w:val="24"/>
        </w:rPr>
        <w:t>% (см. D.2).</w:t>
      </w:r>
    </w:p>
    <w:p w14:paraId="10631B29" w14:textId="034C090A" w:rsidR="00BE10FD" w:rsidRPr="007A7BB0" w:rsidRDefault="00437C50" w:rsidP="00D23FDF">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w:t>
      </w:r>
      <w:r w:rsidRPr="007A7BB0">
        <w:rPr>
          <w:rFonts w:ascii="Arial" w:hAnsi="Arial" w:cs="Arial"/>
          <w:bCs/>
          <w:color w:val="000000"/>
          <w:spacing w:val="5"/>
        </w:rPr>
        <w:t xml:space="preserve"> М</w:t>
      </w:r>
      <w:r w:rsidR="003E6D78" w:rsidRPr="007A7BB0">
        <w:rPr>
          <w:rFonts w:ascii="Arial" w:hAnsi="Arial" w:cs="Arial"/>
          <w:color w:val="000000"/>
        </w:rPr>
        <w:t xml:space="preserve">едиана, </w:t>
      </w:r>
      <w:proofErr w:type="spellStart"/>
      <w:r w:rsidR="00410B1E" w:rsidRPr="007A7BB0">
        <w:rPr>
          <w:rFonts w:ascii="Arial" w:hAnsi="Arial" w:cs="Arial"/>
          <w:color w:val="000000"/>
        </w:rPr>
        <w:t>интер</w:t>
      </w:r>
      <w:r w:rsidR="003E6D78" w:rsidRPr="007A7BB0">
        <w:rPr>
          <w:rFonts w:ascii="Arial" w:hAnsi="Arial" w:cs="Arial"/>
          <w:color w:val="000000"/>
        </w:rPr>
        <w:t>квартильный</w:t>
      </w:r>
      <w:proofErr w:type="spellEnd"/>
      <w:r w:rsidR="003E6D78" w:rsidRPr="007A7BB0">
        <w:rPr>
          <w:rFonts w:ascii="Arial" w:hAnsi="Arial" w:cs="Arial"/>
          <w:color w:val="000000"/>
        </w:rPr>
        <w:t xml:space="preserve"> </w:t>
      </w:r>
      <w:r w:rsidR="00410261" w:rsidRPr="007A7BB0">
        <w:rPr>
          <w:rFonts w:ascii="Arial" w:hAnsi="Arial" w:cs="Arial"/>
          <w:color w:val="000000"/>
        </w:rPr>
        <w:t>размах и масштабированн</w:t>
      </w:r>
      <w:r w:rsidR="00090257" w:rsidRPr="007A7BB0">
        <w:rPr>
          <w:rFonts w:ascii="Arial" w:hAnsi="Arial" w:cs="Arial"/>
          <w:color w:val="000000"/>
        </w:rPr>
        <w:t>ое</w:t>
      </w:r>
      <w:r w:rsidR="00410261" w:rsidRPr="007A7BB0">
        <w:rPr>
          <w:rFonts w:ascii="Arial" w:hAnsi="Arial" w:cs="Arial"/>
          <w:color w:val="000000"/>
        </w:rPr>
        <w:t xml:space="preserve"> абсолютно</w:t>
      </w:r>
      <w:r w:rsidR="00090257" w:rsidRPr="007A7BB0">
        <w:rPr>
          <w:rFonts w:ascii="Arial" w:hAnsi="Arial" w:cs="Arial"/>
          <w:color w:val="000000"/>
        </w:rPr>
        <w:t>е</w:t>
      </w:r>
      <w:r w:rsidR="00410261" w:rsidRPr="007A7BB0">
        <w:rPr>
          <w:rFonts w:ascii="Arial" w:hAnsi="Arial" w:cs="Arial"/>
          <w:color w:val="000000"/>
        </w:rPr>
        <w:t xml:space="preserve"> отклонени</w:t>
      </w:r>
      <w:r w:rsidR="00090257" w:rsidRPr="007A7BB0">
        <w:rPr>
          <w:rFonts w:ascii="Arial" w:hAnsi="Arial" w:cs="Arial"/>
          <w:color w:val="000000"/>
        </w:rPr>
        <w:t>е</w:t>
      </w:r>
      <w:r w:rsidR="00410261" w:rsidRPr="007A7BB0">
        <w:rPr>
          <w:rFonts w:ascii="Arial" w:hAnsi="Arial" w:cs="Arial"/>
          <w:color w:val="000000"/>
        </w:rPr>
        <w:t xml:space="preserve"> </w:t>
      </w:r>
      <w:r w:rsidR="00090257" w:rsidRPr="007A7BB0">
        <w:rPr>
          <w:rFonts w:ascii="Arial" w:hAnsi="Arial" w:cs="Arial"/>
          <w:color w:val="000000"/>
        </w:rPr>
        <w:t xml:space="preserve">медианы </w:t>
      </w:r>
      <w:r w:rsidR="00410261" w:rsidRPr="007A7BB0">
        <w:rPr>
          <w:rFonts w:ascii="Arial" w:hAnsi="Arial" w:cs="Arial"/>
          <w:color w:val="000000"/>
        </w:rPr>
        <w:t xml:space="preserve">имеют </w:t>
      </w:r>
      <w:bookmarkStart w:id="7" w:name="_Hlk166075868"/>
      <w:r w:rsidR="00410261" w:rsidRPr="007A7BB0">
        <w:rPr>
          <w:rFonts w:ascii="Arial" w:hAnsi="Arial" w:cs="Arial"/>
          <w:color w:val="000000"/>
        </w:rPr>
        <w:t>б</w:t>
      </w:r>
      <w:r w:rsidR="00410261" w:rsidRPr="007A7BB0">
        <w:rPr>
          <w:rFonts w:ascii="Arial" w:eastAsia="Times New Roman" w:hAnsi="Arial" w:cs="Arial"/>
          <w:bCs/>
          <w:color w:val="333333"/>
          <w:shd w:val="clear" w:color="auto" w:fill="FFFFFF"/>
          <w:lang w:eastAsia="ru-RU"/>
        </w:rPr>
        <w:t>ó</w:t>
      </w:r>
      <w:r w:rsidR="00410261" w:rsidRPr="007A7BB0">
        <w:rPr>
          <w:rFonts w:ascii="Arial" w:hAnsi="Arial" w:cs="Arial"/>
          <w:color w:val="000000"/>
        </w:rPr>
        <w:t>льшую</w:t>
      </w:r>
      <w:bookmarkEnd w:id="7"/>
      <w:r w:rsidR="00410261" w:rsidRPr="007A7BB0">
        <w:rPr>
          <w:rFonts w:ascii="Arial" w:hAnsi="Arial" w:cs="Arial"/>
          <w:color w:val="000000"/>
        </w:rPr>
        <w:t xml:space="preserve"> изменчивость</w:t>
      </w:r>
      <w:r w:rsidR="003E6D78" w:rsidRPr="007A7BB0">
        <w:rPr>
          <w:rFonts w:ascii="Arial" w:hAnsi="Arial" w:cs="Arial"/>
          <w:color w:val="000000"/>
        </w:rPr>
        <w:t xml:space="preserve">, чем среднее и стандартное отклонение, когда </w:t>
      </w:r>
      <w:r w:rsidR="007479BE" w:rsidRPr="007A7BB0">
        <w:rPr>
          <w:rFonts w:ascii="Arial" w:hAnsi="Arial" w:cs="Arial"/>
          <w:color w:val="000000"/>
        </w:rPr>
        <w:t xml:space="preserve">их </w:t>
      </w:r>
      <w:r w:rsidR="003E6D78" w:rsidRPr="007A7BB0">
        <w:rPr>
          <w:rFonts w:ascii="Arial" w:hAnsi="Arial" w:cs="Arial"/>
          <w:color w:val="000000"/>
        </w:rPr>
        <w:t xml:space="preserve">применяют к приблизительно нормально распределенным данным. Более сложные </w:t>
      </w:r>
      <w:r w:rsidRPr="007A7BB0">
        <w:rPr>
          <w:rFonts w:ascii="Arial" w:hAnsi="Arial" w:cs="Arial"/>
          <w:color w:val="000000"/>
        </w:rPr>
        <w:t>робастные оценки</w:t>
      </w:r>
      <w:r w:rsidR="003E6D78" w:rsidRPr="007A7BB0">
        <w:rPr>
          <w:rFonts w:ascii="Arial" w:hAnsi="Arial" w:cs="Arial"/>
          <w:color w:val="000000"/>
        </w:rPr>
        <w:t xml:space="preserve"> обеспечивают </w:t>
      </w:r>
      <w:r w:rsidR="00410261" w:rsidRPr="007A7BB0">
        <w:rPr>
          <w:rFonts w:ascii="Arial" w:hAnsi="Arial" w:cs="Arial"/>
        </w:rPr>
        <w:t>более высокую</w:t>
      </w:r>
      <w:r w:rsidR="00410261" w:rsidRPr="007A7BB0">
        <w:rPr>
          <w:rFonts w:ascii="Arial" w:hAnsi="Arial" w:cs="Arial"/>
          <w:sz w:val="20"/>
          <w:szCs w:val="20"/>
        </w:rPr>
        <w:t xml:space="preserve"> </w:t>
      </w:r>
      <w:r w:rsidRPr="007A7BB0">
        <w:rPr>
          <w:rFonts w:ascii="Arial" w:hAnsi="Arial" w:cs="Arial"/>
          <w:color w:val="000000"/>
        </w:rPr>
        <w:t>эффективность</w:t>
      </w:r>
      <w:r w:rsidR="003E6D78" w:rsidRPr="007A7BB0">
        <w:rPr>
          <w:rFonts w:ascii="Arial" w:hAnsi="Arial" w:cs="Arial"/>
          <w:color w:val="000000"/>
        </w:rPr>
        <w:t xml:space="preserve"> для приблизительно нормально распределенных данных, сохраняя при этом </w:t>
      </w:r>
      <w:r w:rsidR="00563757" w:rsidRPr="007A7BB0">
        <w:rPr>
          <w:rFonts w:ascii="Arial" w:hAnsi="Arial" w:cs="Arial"/>
          <w:color w:val="000000"/>
        </w:rPr>
        <w:t>б</w:t>
      </w:r>
      <w:r w:rsidR="00563757" w:rsidRPr="007A7BB0">
        <w:rPr>
          <w:rFonts w:ascii="Arial" w:eastAsia="Times New Roman" w:hAnsi="Arial" w:cs="Arial"/>
          <w:bCs/>
          <w:color w:val="333333"/>
          <w:shd w:val="clear" w:color="auto" w:fill="FFFFFF"/>
          <w:lang w:eastAsia="ru-RU"/>
        </w:rPr>
        <w:t>ó</w:t>
      </w:r>
      <w:r w:rsidR="00563757" w:rsidRPr="007A7BB0">
        <w:rPr>
          <w:rFonts w:ascii="Arial" w:hAnsi="Arial" w:cs="Arial"/>
          <w:color w:val="000000"/>
        </w:rPr>
        <w:t xml:space="preserve">льшую </w:t>
      </w:r>
      <w:r w:rsidR="003E6D78" w:rsidRPr="007A7BB0">
        <w:rPr>
          <w:rFonts w:ascii="Arial" w:hAnsi="Arial" w:cs="Arial"/>
          <w:color w:val="000000"/>
        </w:rPr>
        <w:t>устойчивост</w:t>
      </w:r>
      <w:r w:rsidR="007479BE" w:rsidRPr="007A7BB0">
        <w:rPr>
          <w:rFonts w:ascii="Arial" w:hAnsi="Arial" w:cs="Arial"/>
          <w:color w:val="000000"/>
        </w:rPr>
        <w:t>ь</w:t>
      </w:r>
      <w:r w:rsidR="003E6D78" w:rsidRPr="007A7BB0">
        <w:rPr>
          <w:rFonts w:ascii="Arial" w:hAnsi="Arial" w:cs="Arial"/>
          <w:color w:val="000000"/>
        </w:rPr>
        <w:t xml:space="preserve"> </w:t>
      </w:r>
      <w:r w:rsidR="005C567A" w:rsidRPr="007A7BB0">
        <w:rPr>
          <w:rFonts w:ascii="Arial" w:hAnsi="Arial" w:cs="Arial"/>
          <w:color w:val="000000"/>
        </w:rPr>
        <w:t>к</w:t>
      </w:r>
      <w:r w:rsidR="00410261" w:rsidRPr="007A7BB0">
        <w:rPr>
          <w:rFonts w:ascii="Arial" w:hAnsi="Arial" w:cs="Arial"/>
          <w:color w:val="000000"/>
        </w:rPr>
        <w:t xml:space="preserve"> выброс</w:t>
      </w:r>
      <w:r w:rsidR="005C567A" w:rsidRPr="007A7BB0">
        <w:rPr>
          <w:rFonts w:ascii="Arial" w:hAnsi="Arial" w:cs="Arial"/>
          <w:color w:val="000000"/>
        </w:rPr>
        <w:t>ам</w:t>
      </w:r>
      <w:r w:rsidR="00410261" w:rsidRPr="007A7BB0">
        <w:rPr>
          <w:rFonts w:ascii="Arial" w:hAnsi="Arial" w:cs="Arial"/>
          <w:color w:val="000000"/>
        </w:rPr>
        <w:t xml:space="preserve"> за счет использования медианы и </w:t>
      </w:r>
      <w:proofErr w:type="spellStart"/>
      <w:r w:rsidR="00410B1E" w:rsidRPr="007A7BB0">
        <w:rPr>
          <w:rFonts w:ascii="Arial" w:hAnsi="Arial" w:cs="Arial"/>
          <w:color w:val="000000"/>
        </w:rPr>
        <w:t>интер</w:t>
      </w:r>
      <w:r w:rsidR="00410261" w:rsidRPr="007A7BB0">
        <w:rPr>
          <w:rFonts w:ascii="Arial" w:hAnsi="Arial" w:cs="Arial"/>
          <w:color w:val="000000"/>
        </w:rPr>
        <w:t>квартильного</w:t>
      </w:r>
      <w:proofErr w:type="spellEnd"/>
      <w:r w:rsidR="00410261" w:rsidRPr="007A7BB0">
        <w:rPr>
          <w:rFonts w:ascii="Arial" w:hAnsi="Arial" w:cs="Arial"/>
          <w:color w:val="000000"/>
        </w:rPr>
        <w:t xml:space="preserve"> размаха</w:t>
      </w:r>
      <w:r w:rsidR="003E6D78" w:rsidRPr="007A7BB0">
        <w:rPr>
          <w:rFonts w:ascii="Arial" w:hAnsi="Arial" w:cs="Arial"/>
          <w:color w:val="000000"/>
        </w:rPr>
        <w:t xml:space="preserve">. </w:t>
      </w:r>
    </w:p>
    <w:p w14:paraId="4515BD53" w14:textId="3856351F" w:rsidR="00437C50" w:rsidRPr="007A7BB0" w:rsidRDefault="003E6D78" w:rsidP="00D23FDF">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6.5.3 Ответственность за выбор статистических методов лежит на </w:t>
      </w:r>
      <w:r w:rsidR="00437C50" w:rsidRPr="007A7BB0">
        <w:rPr>
          <w:rFonts w:ascii="Arial" w:hAnsi="Arial" w:cs="Arial"/>
          <w:color w:val="000000"/>
          <w:sz w:val="24"/>
          <w:szCs w:val="24"/>
        </w:rPr>
        <w:t xml:space="preserve">провайдере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w:t>
      </w:r>
      <w:r w:rsidR="00410261" w:rsidRPr="007A7BB0">
        <w:rPr>
          <w:rFonts w:ascii="Arial" w:hAnsi="Arial" w:cs="Arial"/>
          <w:color w:val="000000"/>
          <w:sz w:val="24"/>
          <w:szCs w:val="24"/>
        </w:rPr>
        <w:t>Робастны</w:t>
      </w:r>
      <w:r w:rsidR="00437C50" w:rsidRPr="007A7BB0">
        <w:rPr>
          <w:rFonts w:ascii="Arial" w:hAnsi="Arial" w:cs="Arial"/>
          <w:color w:val="000000"/>
          <w:sz w:val="24"/>
          <w:szCs w:val="24"/>
        </w:rPr>
        <w:t>е</w:t>
      </w:r>
      <w:r w:rsidRPr="007A7BB0">
        <w:rPr>
          <w:rFonts w:ascii="Arial" w:hAnsi="Arial" w:cs="Arial"/>
          <w:color w:val="000000"/>
          <w:sz w:val="24"/>
          <w:szCs w:val="24"/>
        </w:rPr>
        <w:t xml:space="preserve"> среднее и стандартное отклонение могут </w:t>
      </w:r>
      <w:r w:rsidR="007479BE" w:rsidRPr="007A7BB0">
        <w:rPr>
          <w:rFonts w:ascii="Arial" w:hAnsi="Arial" w:cs="Arial"/>
          <w:color w:val="000000"/>
          <w:sz w:val="24"/>
          <w:szCs w:val="24"/>
        </w:rPr>
        <w:t xml:space="preserve">быть </w:t>
      </w:r>
      <w:r w:rsidRPr="007A7BB0">
        <w:rPr>
          <w:rFonts w:ascii="Arial" w:hAnsi="Arial" w:cs="Arial"/>
          <w:color w:val="000000"/>
          <w:sz w:val="24"/>
          <w:szCs w:val="24"/>
        </w:rPr>
        <w:t>использов</w:t>
      </w:r>
      <w:r w:rsidR="007479BE" w:rsidRPr="007A7BB0">
        <w:rPr>
          <w:rFonts w:ascii="Arial" w:hAnsi="Arial" w:cs="Arial"/>
          <w:color w:val="000000"/>
          <w:sz w:val="24"/>
          <w:szCs w:val="24"/>
        </w:rPr>
        <w:t xml:space="preserve">аны </w:t>
      </w:r>
      <w:r w:rsidRPr="007A7BB0">
        <w:rPr>
          <w:rFonts w:ascii="Arial" w:hAnsi="Arial" w:cs="Arial"/>
          <w:color w:val="000000"/>
          <w:sz w:val="24"/>
          <w:szCs w:val="24"/>
        </w:rPr>
        <w:t xml:space="preserve">для различных целей, из которых оценка </w:t>
      </w:r>
      <w:r w:rsidR="00090257" w:rsidRPr="007A7BB0">
        <w:rPr>
          <w:rFonts w:ascii="Arial" w:hAnsi="Arial" w:cs="Arial"/>
          <w:color w:val="000000"/>
          <w:sz w:val="24"/>
          <w:szCs w:val="24"/>
        </w:rPr>
        <w:t>функционирования</w:t>
      </w:r>
      <w:r w:rsidR="007479BE" w:rsidRPr="007A7BB0">
        <w:rPr>
          <w:rFonts w:ascii="Arial" w:hAnsi="Arial" w:cs="Arial"/>
          <w:color w:val="000000"/>
          <w:sz w:val="24"/>
          <w:szCs w:val="24"/>
        </w:rPr>
        <w:t xml:space="preserve"> участников </w:t>
      </w:r>
      <w:r w:rsidRPr="007A7BB0">
        <w:rPr>
          <w:rFonts w:ascii="Arial" w:hAnsi="Arial" w:cs="Arial"/>
          <w:color w:val="000000"/>
          <w:sz w:val="24"/>
          <w:szCs w:val="24"/>
        </w:rPr>
        <w:lastRenderedPageBreak/>
        <w:t xml:space="preserve">является лишь одной. </w:t>
      </w:r>
      <w:r w:rsidR="00437C50" w:rsidRPr="007A7BB0">
        <w:rPr>
          <w:rFonts w:ascii="Arial" w:hAnsi="Arial" w:cs="Arial"/>
          <w:color w:val="000000"/>
          <w:sz w:val="24"/>
          <w:szCs w:val="24"/>
        </w:rPr>
        <w:t>Робастные</w:t>
      </w:r>
      <w:r w:rsidRPr="007A7BB0">
        <w:rPr>
          <w:rFonts w:ascii="Arial" w:hAnsi="Arial" w:cs="Arial"/>
          <w:color w:val="000000"/>
          <w:sz w:val="24"/>
          <w:szCs w:val="24"/>
        </w:rPr>
        <w:t xml:space="preserve"> средние и стандартные отклонения также могут </w:t>
      </w:r>
      <w:r w:rsidR="007479BE" w:rsidRPr="007A7BB0">
        <w:rPr>
          <w:rFonts w:ascii="Arial" w:hAnsi="Arial" w:cs="Arial"/>
          <w:color w:val="000000"/>
          <w:sz w:val="24"/>
          <w:szCs w:val="24"/>
        </w:rPr>
        <w:t xml:space="preserve">быть </w:t>
      </w:r>
      <w:r w:rsidRPr="007A7BB0">
        <w:rPr>
          <w:rFonts w:ascii="Arial" w:hAnsi="Arial" w:cs="Arial"/>
          <w:color w:val="000000"/>
          <w:sz w:val="24"/>
          <w:szCs w:val="24"/>
        </w:rPr>
        <w:t>использова</w:t>
      </w:r>
      <w:r w:rsidR="007479BE" w:rsidRPr="007A7BB0">
        <w:rPr>
          <w:rFonts w:ascii="Arial" w:hAnsi="Arial" w:cs="Arial"/>
          <w:color w:val="000000"/>
          <w:sz w:val="24"/>
          <w:szCs w:val="24"/>
        </w:rPr>
        <w:t xml:space="preserve">ны </w:t>
      </w:r>
      <w:r w:rsidRPr="007A7BB0">
        <w:rPr>
          <w:rFonts w:ascii="Arial" w:hAnsi="Arial" w:cs="Arial"/>
          <w:color w:val="000000"/>
          <w:sz w:val="24"/>
          <w:szCs w:val="24"/>
        </w:rPr>
        <w:t xml:space="preserve">в качестве </w:t>
      </w:r>
      <w:r w:rsidR="007479BE" w:rsidRPr="007A7BB0">
        <w:rPr>
          <w:rFonts w:ascii="Arial" w:hAnsi="Arial" w:cs="Arial"/>
          <w:color w:val="000000"/>
          <w:sz w:val="24"/>
          <w:szCs w:val="24"/>
        </w:rPr>
        <w:t>объединенной</w:t>
      </w:r>
      <w:r w:rsidRPr="007A7BB0">
        <w:rPr>
          <w:rFonts w:ascii="Arial" w:hAnsi="Arial" w:cs="Arial"/>
          <w:color w:val="000000"/>
          <w:sz w:val="24"/>
          <w:szCs w:val="24"/>
        </w:rPr>
        <w:t xml:space="preserve"> статистики для различных групп участников или для конкретных методов. </w:t>
      </w:r>
    </w:p>
    <w:p w14:paraId="6E0CF34A" w14:textId="77777777" w:rsidR="00BE10FD" w:rsidRPr="007A7BB0" w:rsidRDefault="00437C50" w:rsidP="00D23FDF">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w:t>
      </w:r>
      <w:r w:rsidRPr="007A7BB0">
        <w:rPr>
          <w:rFonts w:ascii="Arial" w:hAnsi="Arial" w:cs="Arial"/>
          <w:bCs/>
          <w:color w:val="000000"/>
          <w:spacing w:val="5"/>
        </w:rPr>
        <w:t xml:space="preserve"> </w:t>
      </w:r>
      <w:r w:rsidR="003E6D78" w:rsidRPr="007A7BB0">
        <w:rPr>
          <w:rFonts w:ascii="Arial" w:hAnsi="Arial" w:cs="Arial"/>
          <w:color w:val="000000"/>
        </w:rPr>
        <w:t xml:space="preserve">Подробная информация о </w:t>
      </w:r>
      <w:r w:rsidRPr="007A7BB0">
        <w:rPr>
          <w:rFonts w:ascii="Arial" w:hAnsi="Arial" w:cs="Arial"/>
          <w:color w:val="000000"/>
        </w:rPr>
        <w:t>робастных</w:t>
      </w:r>
      <w:r w:rsidR="003E6D78" w:rsidRPr="007A7BB0">
        <w:rPr>
          <w:rFonts w:ascii="Arial" w:hAnsi="Arial" w:cs="Arial"/>
          <w:color w:val="000000"/>
        </w:rPr>
        <w:t xml:space="preserve"> процедурах приведена в приложении C. </w:t>
      </w:r>
      <w:r w:rsidRPr="007A7BB0">
        <w:rPr>
          <w:rFonts w:ascii="Arial" w:hAnsi="Arial" w:cs="Arial"/>
          <w:color w:val="000000"/>
        </w:rPr>
        <w:t xml:space="preserve">В </w:t>
      </w:r>
      <w:r w:rsidR="003E6D78" w:rsidRPr="007A7BB0">
        <w:rPr>
          <w:rFonts w:ascii="Arial" w:hAnsi="Arial" w:cs="Arial"/>
          <w:color w:val="000000"/>
        </w:rPr>
        <w:t xml:space="preserve">E.3 и E.4 </w:t>
      </w:r>
      <w:r w:rsidR="00410261" w:rsidRPr="007A7BB0">
        <w:rPr>
          <w:rFonts w:ascii="Arial" w:hAnsi="Arial" w:cs="Arial"/>
          <w:color w:val="000000"/>
        </w:rPr>
        <w:t>приведены</w:t>
      </w:r>
      <w:r w:rsidR="003E6D78" w:rsidRPr="007A7BB0">
        <w:rPr>
          <w:rFonts w:ascii="Arial" w:hAnsi="Arial" w:cs="Arial"/>
          <w:color w:val="000000"/>
        </w:rPr>
        <w:t xml:space="preserve"> примеры, иллюстрирующие использование различных </w:t>
      </w:r>
      <w:r w:rsidRPr="007A7BB0">
        <w:rPr>
          <w:rFonts w:ascii="Arial" w:hAnsi="Arial" w:cs="Arial"/>
          <w:color w:val="000000"/>
        </w:rPr>
        <w:t>робастных</w:t>
      </w:r>
      <w:r w:rsidR="003E6D78" w:rsidRPr="007A7BB0">
        <w:rPr>
          <w:rFonts w:ascii="Arial" w:hAnsi="Arial" w:cs="Arial"/>
          <w:color w:val="000000"/>
        </w:rPr>
        <w:t xml:space="preserve"> статистических методов, </w:t>
      </w:r>
      <w:r w:rsidR="00410261" w:rsidRPr="007A7BB0">
        <w:rPr>
          <w:rFonts w:ascii="Arial" w:hAnsi="Arial" w:cs="Arial"/>
          <w:color w:val="000000"/>
        </w:rPr>
        <w:t>представленных</w:t>
      </w:r>
      <w:r w:rsidR="003E6D78" w:rsidRPr="007A7BB0">
        <w:rPr>
          <w:rFonts w:ascii="Arial" w:hAnsi="Arial" w:cs="Arial"/>
          <w:color w:val="000000"/>
        </w:rPr>
        <w:t xml:space="preserve"> в приложении C. </w:t>
      </w:r>
    </w:p>
    <w:p w14:paraId="01DE4B6F" w14:textId="77777777" w:rsidR="00BE10FD" w:rsidRPr="007A7BB0" w:rsidRDefault="003E6D78" w:rsidP="00D23FDF">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6.6 Методы </w:t>
      </w:r>
      <w:r w:rsidR="00410261" w:rsidRPr="007A7BB0">
        <w:rPr>
          <w:rFonts w:ascii="Arial" w:hAnsi="Arial" w:cs="Arial"/>
          <w:b/>
          <w:color w:val="000000"/>
          <w:sz w:val="24"/>
          <w:szCs w:val="24"/>
        </w:rPr>
        <w:t>выявления выбросов для</w:t>
      </w:r>
      <w:r w:rsidRPr="007A7BB0">
        <w:rPr>
          <w:rFonts w:ascii="Arial" w:hAnsi="Arial" w:cs="Arial"/>
          <w:b/>
          <w:color w:val="000000"/>
          <w:sz w:val="24"/>
          <w:szCs w:val="24"/>
        </w:rPr>
        <w:t xml:space="preserve"> </w:t>
      </w:r>
      <w:r w:rsidR="007479BE" w:rsidRPr="007A7BB0">
        <w:rPr>
          <w:rFonts w:ascii="Arial" w:hAnsi="Arial" w:cs="Arial"/>
          <w:b/>
          <w:color w:val="000000"/>
          <w:sz w:val="24"/>
          <w:szCs w:val="24"/>
        </w:rPr>
        <w:t>отдел</w:t>
      </w:r>
      <w:r w:rsidRPr="007A7BB0">
        <w:rPr>
          <w:rFonts w:ascii="Arial" w:hAnsi="Arial" w:cs="Arial"/>
          <w:b/>
          <w:color w:val="000000"/>
          <w:sz w:val="24"/>
          <w:szCs w:val="24"/>
        </w:rPr>
        <w:t xml:space="preserve">ьных результатов </w:t>
      </w:r>
    </w:p>
    <w:p w14:paraId="48008404" w14:textId="7F6032B8" w:rsidR="00437C50" w:rsidRPr="007A7BB0" w:rsidRDefault="003E6D78" w:rsidP="00D23FDF">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6.6.1 </w:t>
      </w:r>
      <w:r w:rsidR="007479BE" w:rsidRPr="007A7BB0">
        <w:rPr>
          <w:rFonts w:ascii="Arial" w:hAnsi="Arial" w:cs="Arial"/>
          <w:color w:val="000000"/>
          <w:sz w:val="24"/>
          <w:szCs w:val="24"/>
        </w:rPr>
        <w:t xml:space="preserve">Проверка на </w:t>
      </w:r>
      <w:r w:rsidRPr="007A7BB0">
        <w:rPr>
          <w:rFonts w:ascii="Arial" w:hAnsi="Arial" w:cs="Arial"/>
          <w:color w:val="000000"/>
          <w:sz w:val="24"/>
          <w:szCs w:val="24"/>
        </w:rPr>
        <w:t>на</w:t>
      </w:r>
      <w:r w:rsidR="007479BE" w:rsidRPr="007A7BB0">
        <w:rPr>
          <w:rFonts w:ascii="Arial" w:hAnsi="Arial" w:cs="Arial"/>
          <w:color w:val="000000"/>
          <w:sz w:val="24"/>
          <w:szCs w:val="24"/>
        </w:rPr>
        <w:t>личие</w:t>
      </w:r>
      <w:r w:rsidRPr="007A7BB0">
        <w:rPr>
          <w:rFonts w:ascii="Arial" w:hAnsi="Arial" w:cs="Arial"/>
          <w:color w:val="000000"/>
          <w:sz w:val="24"/>
          <w:szCs w:val="24"/>
        </w:rPr>
        <w:t xml:space="preserve"> выброс</w:t>
      </w:r>
      <w:r w:rsidR="007479BE" w:rsidRPr="007A7BB0">
        <w:rPr>
          <w:rFonts w:ascii="Arial" w:hAnsi="Arial" w:cs="Arial"/>
          <w:color w:val="000000"/>
          <w:sz w:val="24"/>
          <w:szCs w:val="24"/>
        </w:rPr>
        <w:t>ов</w:t>
      </w:r>
      <w:r w:rsidRPr="007A7BB0">
        <w:rPr>
          <w:rFonts w:ascii="Arial" w:hAnsi="Arial" w:cs="Arial"/>
          <w:color w:val="000000"/>
          <w:sz w:val="24"/>
          <w:szCs w:val="24"/>
        </w:rPr>
        <w:t xml:space="preserve"> мо</w:t>
      </w:r>
      <w:r w:rsidR="007479BE" w:rsidRPr="007A7BB0">
        <w:rPr>
          <w:rFonts w:ascii="Arial" w:hAnsi="Arial" w:cs="Arial"/>
          <w:color w:val="000000"/>
          <w:sz w:val="24"/>
          <w:szCs w:val="24"/>
        </w:rPr>
        <w:t>жет</w:t>
      </w:r>
      <w:r w:rsidRPr="007A7BB0">
        <w:rPr>
          <w:rFonts w:ascii="Arial" w:hAnsi="Arial" w:cs="Arial"/>
          <w:color w:val="000000"/>
          <w:sz w:val="24"/>
          <w:szCs w:val="24"/>
        </w:rPr>
        <w:t xml:space="preserve"> </w:t>
      </w:r>
      <w:r w:rsidR="00437C50" w:rsidRPr="007A7BB0">
        <w:rPr>
          <w:rFonts w:ascii="Arial" w:hAnsi="Arial" w:cs="Arial"/>
          <w:color w:val="000000"/>
          <w:sz w:val="24"/>
          <w:szCs w:val="24"/>
        </w:rPr>
        <w:t xml:space="preserve">быть </w:t>
      </w:r>
      <w:r w:rsidRPr="007A7BB0">
        <w:rPr>
          <w:rFonts w:ascii="Arial" w:hAnsi="Arial" w:cs="Arial"/>
          <w:color w:val="000000"/>
          <w:sz w:val="24"/>
          <w:szCs w:val="24"/>
        </w:rPr>
        <w:t>использова</w:t>
      </w:r>
      <w:r w:rsidR="00437C50" w:rsidRPr="007A7BB0">
        <w:rPr>
          <w:rFonts w:ascii="Arial" w:hAnsi="Arial" w:cs="Arial"/>
          <w:color w:val="000000"/>
          <w:sz w:val="24"/>
          <w:szCs w:val="24"/>
        </w:rPr>
        <w:t>н</w:t>
      </w:r>
      <w:r w:rsidR="007479BE" w:rsidRPr="007A7BB0">
        <w:rPr>
          <w:rFonts w:ascii="Arial" w:hAnsi="Arial" w:cs="Arial"/>
          <w:color w:val="000000"/>
          <w:sz w:val="24"/>
          <w:szCs w:val="24"/>
        </w:rPr>
        <w:t>а</w:t>
      </w:r>
      <w:r w:rsidRPr="007A7BB0">
        <w:rPr>
          <w:rFonts w:ascii="Arial" w:hAnsi="Arial" w:cs="Arial"/>
          <w:color w:val="000000"/>
          <w:sz w:val="24"/>
          <w:szCs w:val="24"/>
        </w:rPr>
        <w:t xml:space="preserve"> либо для поддержки визуального </w:t>
      </w:r>
      <w:r w:rsidR="007479BE" w:rsidRPr="007A7BB0">
        <w:rPr>
          <w:rFonts w:ascii="Arial" w:hAnsi="Arial" w:cs="Arial"/>
          <w:color w:val="000000"/>
          <w:sz w:val="24"/>
          <w:szCs w:val="24"/>
        </w:rPr>
        <w:t>анализа</w:t>
      </w:r>
      <w:r w:rsidRPr="007A7BB0">
        <w:rPr>
          <w:rFonts w:ascii="Arial" w:hAnsi="Arial" w:cs="Arial"/>
          <w:color w:val="000000"/>
          <w:sz w:val="24"/>
          <w:szCs w:val="24"/>
        </w:rPr>
        <w:t xml:space="preserve"> аномал</w:t>
      </w:r>
      <w:r w:rsidR="007479BE" w:rsidRPr="007A7BB0">
        <w:rPr>
          <w:rFonts w:ascii="Arial" w:hAnsi="Arial" w:cs="Arial"/>
          <w:color w:val="000000"/>
          <w:sz w:val="24"/>
          <w:szCs w:val="24"/>
        </w:rPr>
        <w:t>ьных значений</w:t>
      </w:r>
      <w:r w:rsidRPr="007A7BB0">
        <w:rPr>
          <w:rFonts w:ascii="Arial" w:hAnsi="Arial" w:cs="Arial"/>
          <w:color w:val="000000"/>
          <w:sz w:val="24"/>
          <w:szCs w:val="24"/>
        </w:rPr>
        <w:t xml:space="preserve">, либо, в сочетании с </w:t>
      </w:r>
      <w:r w:rsidR="00090257" w:rsidRPr="007A7BB0">
        <w:rPr>
          <w:rFonts w:ascii="Arial" w:hAnsi="Arial" w:cs="Arial"/>
          <w:color w:val="000000"/>
          <w:sz w:val="24"/>
          <w:szCs w:val="24"/>
        </w:rPr>
        <w:t>исключ</w:t>
      </w:r>
      <w:r w:rsidR="007479BE" w:rsidRPr="007A7BB0">
        <w:rPr>
          <w:rFonts w:ascii="Arial" w:hAnsi="Arial" w:cs="Arial"/>
          <w:color w:val="000000"/>
          <w:sz w:val="24"/>
          <w:szCs w:val="24"/>
        </w:rPr>
        <w:t xml:space="preserve">ением </w:t>
      </w:r>
      <w:r w:rsidRPr="007A7BB0">
        <w:rPr>
          <w:rFonts w:ascii="Arial" w:hAnsi="Arial" w:cs="Arial"/>
          <w:color w:val="000000"/>
          <w:sz w:val="24"/>
          <w:szCs w:val="24"/>
        </w:rPr>
        <w:t xml:space="preserve">выбросов, для обеспечения определенной устойчивости к экстремальным значениям при расчете </w:t>
      </w:r>
      <w:r w:rsidR="007479BE" w:rsidRPr="007A7BB0">
        <w:rPr>
          <w:rFonts w:ascii="Arial" w:hAnsi="Arial" w:cs="Arial"/>
          <w:color w:val="000000"/>
          <w:sz w:val="24"/>
          <w:szCs w:val="24"/>
        </w:rPr>
        <w:t>объединенной</w:t>
      </w:r>
      <w:r w:rsidRPr="007A7BB0">
        <w:rPr>
          <w:rFonts w:ascii="Arial" w:hAnsi="Arial" w:cs="Arial"/>
          <w:color w:val="000000"/>
          <w:sz w:val="24"/>
          <w:szCs w:val="24"/>
        </w:rPr>
        <w:t xml:space="preserve"> статистики. </w:t>
      </w:r>
      <w:r w:rsidR="007479BE" w:rsidRPr="007A7BB0">
        <w:rPr>
          <w:rFonts w:ascii="Arial" w:hAnsi="Arial" w:cs="Arial"/>
          <w:color w:val="000000"/>
          <w:sz w:val="24"/>
          <w:szCs w:val="24"/>
        </w:rPr>
        <w:t xml:space="preserve">При </w:t>
      </w:r>
      <w:r w:rsidRPr="007A7BB0">
        <w:rPr>
          <w:rFonts w:ascii="Arial" w:hAnsi="Arial" w:cs="Arial"/>
          <w:color w:val="000000"/>
          <w:sz w:val="24"/>
          <w:szCs w:val="24"/>
        </w:rPr>
        <w:t>использ</w:t>
      </w:r>
      <w:r w:rsidR="007479BE" w:rsidRPr="007A7BB0">
        <w:rPr>
          <w:rFonts w:ascii="Arial" w:hAnsi="Arial" w:cs="Arial"/>
          <w:color w:val="000000"/>
          <w:sz w:val="24"/>
          <w:szCs w:val="24"/>
        </w:rPr>
        <w:t>овании</w:t>
      </w:r>
      <w:r w:rsidRPr="007A7BB0">
        <w:rPr>
          <w:rFonts w:ascii="Arial" w:hAnsi="Arial" w:cs="Arial"/>
          <w:color w:val="000000"/>
          <w:sz w:val="24"/>
          <w:szCs w:val="24"/>
        </w:rPr>
        <w:t xml:space="preserve"> метод</w:t>
      </w:r>
      <w:r w:rsidR="007479BE" w:rsidRPr="007A7BB0">
        <w:rPr>
          <w:rFonts w:ascii="Arial" w:hAnsi="Arial" w:cs="Arial"/>
          <w:color w:val="000000"/>
          <w:sz w:val="24"/>
          <w:szCs w:val="24"/>
        </w:rPr>
        <w:t>ов</w:t>
      </w:r>
      <w:r w:rsidRPr="007A7BB0">
        <w:rPr>
          <w:rFonts w:ascii="Arial" w:hAnsi="Arial" w:cs="Arial"/>
          <w:color w:val="000000"/>
          <w:sz w:val="24"/>
          <w:szCs w:val="24"/>
        </w:rPr>
        <w:t xml:space="preserve"> </w:t>
      </w:r>
      <w:r w:rsidR="00451DD2" w:rsidRPr="007A7BB0">
        <w:rPr>
          <w:rFonts w:ascii="Arial" w:hAnsi="Arial" w:cs="Arial"/>
          <w:sz w:val="24"/>
          <w:szCs w:val="24"/>
        </w:rPr>
        <w:t xml:space="preserve">выявления </w:t>
      </w:r>
      <w:r w:rsidR="007364F8" w:rsidRPr="007A7BB0">
        <w:rPr>
          <w:rFonts w:ascii="Arial" w:hAnsi="Arial" w:cs="Arial"/>
          <w:color w:val="000000"/>
          <w:sz w:val="24"/>
          <w:szCs w:val="24"/>
        </w:rPr>
        <w:t>выбросов</w:t>
      </w:r>
      <w:r w:rsidRPr="007A7BB0">
        <w:rPr>
          <w:rFonts w:ascii="Arial" w:hAnsi="Arial" w:cs="Arial"/>
          <w:color w:val="000000"/>
          <w:sz w:val="24"/>
          <w:szCs w:val="24"/>
        </w:rPr>
        <w:t xml:space="preserve"> следует </w:t>
      </w:r>
      <w:r w:rsidR="007364F8" w:rsidRPr="007A7BB0">
        <w:rPr>
          <w:rFonts w:ascii="Arial" w:hAnsi="Arial" w:cs="Arial"/>
          <w:color w:val="000000"/>
          <w:sz w:val="24"/>
          <w:szCs w:val="24"/>
        </w:rPr>
        <w:t xml:space="preserve">подтвердить </w:t>
      </w:r>
      <w:r w:rsidR="007364F8" w:rsidRPr="007A7BB0">
        <w:rPr>
          <w:rFonts w:ascii="Arial" w:hAnsi="Arial" w:cs="Arial"/>
          <w:sz w:val="24"/>
          <w:szCs w:val="24"/>
        </w:rPr>
        <w:t>выполнение</w:t>
      </w:r>
      <w:r w:rsidRPr="007A7BB0">
        <w:rPr>
          <w:rFonts w:ascii="Arial" w:hAnsi="Arial" w:cs="Arial"/>
          <w:color w:val="000000"/>
          <w:sz w:val="24"/>
          <w:szCs w:val="24"/>
        </w:rPr>
        <w:t xml:space="preserve"> </w:t>
      </w:r>
      <w:r w:rsidR="007479BE" w:rsidRPr="007A7BB0">
        <w:rPr>
          <w:rFonts w:ascii="Arial" w:hAnsi="Arial" w:cs="Arial"/>
          <w:color w:val="000000"/>
          <w:sz w:val="24"/>
          <w:szCs w:val="24"/>
        </w:rPr>
        <w:t>предположе</w:t>
      </w:r>
      <w:r w:rsidR="007364F8" w:rsidRPr="007A7BB0">
        <w:rPr>
          <w:rFonts w:ascii="Arial" w:hAnsi="Arial" w:cs="Arial"/>
          <w:color w:val="000000"/>
          <w:sz w:val="24"/>
          <w:szCs w:val="24"/>
        </w:rPr>
        <w:t>ний</w:t>
      </w:r>
      <w:r w:rsidRPr="007A7BB0">
        <w:rPr>
          <w:rFonts w:ascii="Arial" w:hAnsi="Arial" w:cs="Arial"/>
          <w:color w:val="000000"/>
          <w:sz w:val="24"/>
          <w:szCs w:val="24"/>
        </w:rPr>
        <w:t xml:space="preserve">, </w:t>
      </w:r>
      <w:r w:rsidR="007364F8" w:rsidRPr="007A7BB0">
        <w:rPr>
          <w:rFonts w:ascii="Arial" w:hAnsi="Arial" w:cs="Arial"/>
          <w:sz w:val="24"/>
          <w:szCs w:val="24"/>
        </w:rPr>
        <w:t>лежащих в их основе, чтобы обеспечить</w:t>
      </w:r>
      <w:r w:rsidR="007364F8" w:rsidRPr="007A7BB0">
        <w:rPr>
          <w:rFonts w:ascii="Arial" w:hAnsi="Arial" w:cs="Arial"/>
          <w:color w:val="000000"/>
          <w:sz w:val="24"/>
          <w:szCs w:val="24"/>
        </w:rPr>
        <w:t xml:space="preserve"> применимость</w:t>
      </w:r>
      <w:r w:rsidRPr="007A7BB0">
        <w:rPr>
          <w:rFonts w:ascii="Arial" w:hAnsi="Arial" w:cs="Arial"/>
          <w:color w:val="000000"/>
          <w:sz w:val="24"/>
          <w:szCs w:val="24"/>
        </w:rPr>
        <w:t xml:space="preserve"> </w:t>
      </w:r>
      <w:r w:rsidR="007364F8" w:rsidRPr="007A7BB0">
        <w:rPr>
          <w:rFonts w:ascii="Arial" w:hAnsi="Arial" w:cs="Arial"/>
          <w:sz w:val="24"/>
          <w:szCs w:val="24"/>
        </w:rPr>
        <w:t xml:space="preserve">этих методов </w:t>
      </w:r>
      <w:r w:rsidRPr="007A7BB0">
        <w:rPr>
          <w:rFonts w:ascii="Arial" w:hAnsi="Arial" w:cs="Arial"/>
          <w:color w:val="000000"/>
          <w:sz w:val="24"/>
          <w:szCs w:val="24"/>
        </w:rPr>
        <w:t xml:space="preserve">для целей </w:t>
      </w:r>
      <w:r w:rsidR="00B408E9" w:rsidRPr="007A7BB0">
        <w:rPr>
          <w:rFonts w:ascii="Arial" w:hAnsi="Arial" w:cs="Arial"/>
          <w:color w:val="000000"/>
          <w:sz w:val="24"/>
          <w:szCs w:val="24"/>
        </w:rPr>
        <w:t>программ</w:t>
      </w:r>
      <w:r w:rsidRPr="007A7BB0">
        <w:rPr>
          <w:rFonts w:ascii="Arial" w:hAnsi="Arial" w:cs="Arial"/>
          <w:color w:val="000000"/>
          <w:sz w:val="24"/>
          <w:szCs w:val="24"/>
        </w:rPr>
        <w:t>ы проверки квалификации; в частности,</w:t>
      </w:r>
      <w:r w:rsidR="007479BE" w:rsidRPr="007A7BB0">
        <w:rPr>
          <w:rFonts w:ascii="Arial" w:hAnsi="Arial" w:cs="Arial"/>
          <w:color w:val="000000"/>
          <w:sz w:val="24"/>
          <w:szCs w:val="24"/>
        </w:rPr>
        <w:t xml:space="preserve"> в основе</w:t>
      </w:r>
      <w:r w:rsidRPr="007A7BB0">
        <w:rPr>
          <w:rFonts w:ascii="Arial" w:hAnsi="Arial" w:cs="Arial"/>
          <w:color w:val="000000"/>
          <w:sz w:val="24"/>
          <w:szCs w:val="24"/>
        </w:rPr>
        <w:t xml:space="preserve"> многи</w:t>
      </w:r>
      <w:r w:rsidR="007479BE" w:rsidRPr="007A7BB0">
        <w:rPr>
          <w:rFonts w:ascii="Arial" w:hAnsi="Arial" w:cs="Arial"/>
          <w:color w:val="000000"/>
          <w:sz w:val="24"/>
          <w:szCs w:val="24"/>
        </w:rPr>
        <w:t>х</w:t>
      </w:r>
      <w:r w:rsidRPr="007A7BB0">
        <w:rPr>
          <w:rFonts w:ascii="Arial" w:hAnsi="Arial" w:cs="Arial"/>
          <w:color w:val="000000"/>
          <w:sz w:val="24"/>
          <w:szCs w:val="24"/>
        </w:rPr>
        <w:t xml:space="preserve"> </w:t>
      </w:r>
      <w:r w:rsidR="007364F8" w:rsidRPr="007A7BB0">
        <w:rPr>
          <w:rFonts w:ascii="Arial" w:hAnsi="Arial" w:cs="Arial"/>
          <w:color w:val="000000"/>
          <w:sz w:val="24"/>
          <w:szCs w:val="24"/>
        </w:rPr>
        <w:t>критериев</w:t>
      </w:r>
      <w:r w:rsidRPr="007A7BB0">
        <w:rPr>
          <w:rFonts w:ascii="Arial" w:hAnsi="Arial" w:cs="Arial"/>
          <w:color w:val="000000"/>
          <w:sz w:val="24"/>
          <w:szCs w:val="24"/>
        </w:rPr>
        <w:t xml:space="preserve"> </w:t>
      </w:r>
      <w:r w:rsidR="007364F8" w:rsidRPr="007A7BB0">
        <w:rPr>
          <w:rFonts w:ascii="Arial" w:hAnsi="Arial" w:cs="Arial"/>
          <w:color w:val="000000"/>
          <w:sz w:val="24"/>
          <w:szCs w:val="24"/>
        </w:rPr>
        <w:t>выявления</w:t>
      </w:r>
      <w:r w:rsidRPr="007A7BB0">
        <w:rPr>
          <w:rFonts w:ascii="Arial" w:hAnsi="Arial" w:cs="Arial"/>
          <w:color w:val="000000"/>
          <w:sz w:val="24"/>
          <w:szCs w:val="24"/>
        </w:rPr>
        <w:t xml:space="preserve"> выброс</w:t>
      </w:r>
      <w:r w:rsidR="007364F8" w:rsidRPr="007A7BB0">
        <w:rPr>
          <w:rFonts w:ascii="Arial" w:hAnsi="Arial" w:cs="Arial"/>
          <w:color w:val="000000"/>
          <w:sz w:val="24"/>
          <w:szCs w:val="24"/>
        </w:rPr>
        <w:t>ов</w:t>
      </w:r>
      <w:r w:rsidRPr="007A7BB0">
        <w:rPr>
          <w:rFonts w:ascii="Arial" w:hAnsi="Arial" w:cs="Arial"/>
          <w:color w:val="000000"/>
          <w:sz w:val="24"/>
          <w:szCs w:val="24"/>
        </w:rPr>
        <w:t xml:space="preserve"> </w:t>
      </w:r>
      <w:r w:rsidR="007B54FF" w:rsidRPr="007A7BB0">
        <w:rPr>
          <w:rFonts w:ascii="Arial" w:hAnsi="Arial" w:cs="Arial"/>
          <w:color w:val="000000"/>
          <w:sz w:val="24"/>
          <w:szCs w:val="24"/>
        </w:rPr>
        <w:t xml:space="preserve">лежит </w:t>
      </w:r>
      <w:r w:rsidRPr="007A7BB0">
        <w:rPr>
          <w:rFonts w:ascii="Arial" w:hAnsi="Arial" w:cs="Arial"/>
          <w:color w:val="000000"/>
          <w:sz w:val="24"/>
          <w:szCs w:val="24"/>
        </w:rPr>
        <w:t>предпол</w:t>
      </w:r>
      <w:r w:rsidR="007B54FF" w:rsidRPr="007A7BB0">
        <w:rPr>
          <w:rFonts w:ascii="Arial" w:hAnsi="Arial" w:cs="Arial"/>
          <w:color w:val="000000"/>
          <w:sz w:val="24"/>
          <w:szCs w:val="24"/>
        </w:rPr>
        <w:t>ожение</w:t>
      </w:r>
      <w:r w:rsidRPr="007A7BB0">
        <w:rPr>
          <w:rFonts w:ascii="Arial" w:hAnsi="Arial" w:cs="Arial"/>
          <w:color w:val="000000"/>
          <w:sz w:val="24"/>
          <w:szCs w:val="24"/>
        </w:rPr>
        <w:t xml:space="preserve"> </w:t>
      </w:r>
      <w:r w:rsidR="007B54FF" w:rsidRPr="007A7BB0">
        <w:rPr>
          <w:rFonts w:ascii="Arial" w:hAnsi="Arial" w:cs="Arial"/>
          <w:color w:val="000000"/>
          <w:sz w:val="24"/>
          <w:szCs w:val="24"/>
        </w:rPr>
        <w:t xml:space="preserve">о </w:t>
      </w:r>
      <w:r w:rsidRPr="007A7BB0">
        <w:rPr>
          <w:rFonts w:ascii="Arial" w:hAnsi="Arial" w:cs="Arial"/>
          <w:color w:val="000000"/>
          <w:sz w:val="24"/>
          <w:szCs w:val="24"/>
        </w:rPr>
        <w:t>нормальност</w:t>
      </w:r>
      <w:r w:rsidR="007B54FF" w:rsidRPr="007A7BB0">
        <w:rPr>
          <w:rFonts w:ascii="Arial" w:hAnsi="Arial" w:cs="Arial"/>
          <w:color w:val="000000"/>
          <w:sz w:val="24"/>
          <w:szCs w:val="24"/>
        </w:rPr>
        <w:t>и распределения наблюдений.</w:t>
      </w:r>
      <w:r w:rsidRPr="007A7BB0">
        <w:rPr>
          <w:rFonts w:ascii="Arial" w:hAnsi="Arial" w:cs="Arial"/>
          <w:color w:val="000000"/>
          <w:sz w:val="24"/>
          <w:szCs w:val="24"/>
        </w:rPr>
        <w:t xml:space="preserve"> </w:t>
      </w:r>
    </w:p>
    <w:p w14:paraId="56D56B1D" w14:textId="77777777" w:rsidR="00BE10FD" w:rsidRPr="007A7BB0" w:rsidRDefault="00437C50" w:rsidP="00D23FDF">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w:t>
      </w:r>
      <w:r w:rsidRPr="007A7BB0">
        <w:rPr>
          <w:rFonts w:ascii="Arial" w:hAnsi="Arial" w:cs="Arial"/>
          <w:bCs/>
          <w:color w:val="000000"/>
          <w:spacing w:val="5"/>
        </w:rPr>
        <w:t xml:space="preserve"> </w:t>
      </w:r>
      <w:r w:rsidR="003E6D78" w:rsidRPr="007A7BB0">
        <w:rPr>
          <w:rFonts w:ascii="Arial" w:hAnsi="Arial" w:cs="Arial"/>
          <w:color w:val="000000"/>
        </w:rPr>
        <w:t xml:space="preserve">В </w:t>
      </w:r>
      <w:r w:rsidR="009D7A08" w:rsidRPr="007A7BB0">
        <w:rPr>
          <w:rFonts w:ascii="Arial" w:hAnsi="Arial" w:cs="Arial"/>
          <w:color w:val="000000"/>
        </w:rPr>
        <w:t>ISO</w:t>
      </w:r>
      <w:r w:rsidR="003E6D78" w:rsidRPr="007A7BB0">
        <w:rPr>
          <w:rFonts w:ascii="Arial" w:hAnsi="Arial" w:cs="Arial"/>
          <w:color w:val="000000"/>
        </w:rPr>
        <w:t xml:space="preserve"> 16269-4</w:t>
      </w:r>
      <w:r w:rsidRPr="007A7BB0">
        <w:rPr>
          <w:rFonts w:ascii="Arial" w:hAnsi="Arial" w:cs="Arial"/>
          <w:color w:val="000000"/>
        </w:rPr>
        <w:t xml:space="preserve"> </w:t>
      </w:r>
      <w:r w:rsidR="003E6D78" w:rsidRPr="007A7BB0">
        <w:rPr>
          <w:rFonts w:ascii="Arial" w:hAnsi="Arial" w:cs="Arial"/>
          <w:color w:val="000000"/>
        </w:rPr>
        <w:t xml:space="preserve">[10] и </w:t>
      </w:r>
      <w:r w:rsidR="009D7A08" w:rsidRPr="007A7BB0">
        <w:rPr>
          <w:rFonts w:ascii="Arial" w:hAnsi="Arial" w:cs="Arial"/>
          <w:color w:val="000000"/>
        </w:rPr>
        <w:t xml:space="preserve">ISO </w:t>
      </w:r>
      <w:r w:rsidR="003E6D78" w:rsidRPr="007A7BB0">
        <w:rPr>
          <w:rFonts w:ascii="Arial" w:hAnsi="Arial" w:cs="Arial"/>
          <w:color w:val="000000"/>
        </w:rPr>
        <w:t>5725-2</w:t>
      </w:r>
      <w:r w:rsidRPr="007A7BB0">
        <w:rPr>
          <w:rFonts w:ascii="Arial" w:hAnsi="Arial" w:cs="Arial"/>
          <w:color w:val="000000"/>
        </w:rPr>
        <w:t xml:space="preserve"> </w:t>
      </w:r>
      <w:r w:rsidR="003E6D78" w:rsidRPr="007A7BB0">
        <w:rPr>
          <w:rFonts w:ascii="Arial" w:hAnsi="Arial" w:cs="Arial"/>
          <w:color w:val="000000"/>
        </w:rPr>
        <w:t>[1] пр</w:t>
      </w:r>
      <w:r w:rsidR="007B54FF" w:rsidRPr="007A7BB0">
        <w:rPr>
          <w:rFonts w:ascii="Arial" w:hAnsi="Arial" w:cs="Arial"/>
          <w:color w:val="000000"/>
        </w:rPr>
        <w:t>иведе</w:t>
      </w:r>
      <w:r w:rsidR="003E6D78" w:rsidRPr="007A7BB0">
        <w:rPr>
          <w:rFonts w:ascii="Arial" w:hAnsi="Arial" w:cs="Arial"/>
          <w:color w:val="000000"/>
        </w:rPr>
        <w:t xml:space="preserve">но несколько процедур </w:t>
      </w:r>
      <w:r w:rsidR="007B54FF" w:rsidRPr="007A7BB0">
        <w:rPr>
          <w:rFonts w:ascii="Arial" w:hAnsi="Arial" w:cs="Arial"/>
          <w:color w:val="000000"/>
        </w:rPr>
        <w:t xml:space="preserve">выявления </w:t>
      </w:r>
      <w:r w:rsidR="003E6D78" w:rsidRPr="007A7BB0">
        <w:rPr>
          <w:rFonts w:ascii="Arial" w:hAnsi="Arial" w:cs="Arial"/>
          <w:color w:val="000000"/>
        </w:rPr>
        <w:t xml:space="preserve">выбросов, применимых к межлабораторным данным. </w:t>
      </w:r>
    </w:p>
    <w:p w14:paraId="547B2A53" w14:textId="3C21B101" w:rsidR="00DE3BA0" w:rsidRPr="007A7BB0" w:rsidRDefault="003E6D78" w:rsidP="00D23FDF">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6.6.2 </w:t>
      </w:r>
      <w:r w:rsidR="00563757" w:rsidRPr="007A7BB0">
        <w:rPr>
          <w:rFonts w:ascii="Arial" w:hAnsi="Arial" w:cs="Arial"/>
          <w:color w:val="000000"/>
          <w:sz w:val="24"/>
          <w:szCs w:val="24"/>
        </w:rPr>
        <w:t>В ситуациях, когда робастные методы неприменимы (см. 6.5.1) допустимо использование с</w:t>
      </w:r>
      <w:r w:rsidRPr="007A7BB0">
        <w:rPr>
          <w:rFonts w:ascii="Arial" w:hAnsi="Arial" w:cs="Arial"/>
          <w:color w:val="000000"/>
          <w:sz w:val="24"/>
          <w:szCs w:val="24"/>
        </w:rPr>
        <w:t>тратеги</w:t>
      </w:r>
      <w:r w:rsidR="00563757" w:rsidRPr="007A7BB0">
        <w:rPr>
          <w:rFonts w:ascii="Arial" w:hAnsi="Arial" w:cs="Arial"/>
          <w:color w:val="000000"/>
          <w:sz w:val="24"/>
          <w:szCs w:val="24"/>
        </w:rPr>
        <w:t>й</w:t>
      </w:r>
      <w:r w:rsidRPr="007A7BB0">
        <w:rPr>
          <w:rFonts w:ascii="Arial" w:hAnsi="Arial" w:cs="Arial"/>
          <w:color w:val="000000"/>
          <w:sz w:val="24"/>
          <w:szCs w:val="24"/>
        </w:rPr>
        <w:t xml:space="preserve"> </w:t>
      </w:r>
      <w:r w:rsidR="00090257" w:rsidRPr="007A7BB0">
        <w:rPr>
          <w:rFonts w:ascii="Arial" w:hAnsi="Arial" w:cs="Arial"/>
          <w:color w:val="000000"/>
          <w:sz w:val="24"/>
          <w:szCs w:val="24"/>
        </w:rPr>
        <w:t>исключ</w:t>
      </w:r>
      <w:r w:rsidRPr="007A7BB0">
        <w:rPr>
          <w:rFonts w:ascii="Arial" w:hAnsi="Arial" w:cs="Arial"/>
          <w:color w:val="000000"/>
          <w:sz w:val="24"/>
          <w:szCs w:val="24"/>
        </w:rPr>
        <w:t>ения выбросов, основан</w:t>
      </w:r>
      <w:r w:rsidR="007B54FF" w:rsidRPr="007A7BB0">
        <w:rPr>
          <w:rFonts w:ascii="Arial" w:hAnsi="Arial" w:cs="Arial"/>
          <w:color w:val="000000"/>
          <w:sz w:val="24"/>
          <w:szCs w:val="24"/>
        </w:rPr>
        <w:t>н</w:t>
      </w:r>
      <w:r w:rsidR="00563757" w:rsidRPr="007A7BB0">
        <w:rPr>
          <w:rFonts w:ascii="Arial" w:hAnsi="Arial" w:cs="Arial"/>
          <w:color w:val="000000"/>
          <w:sz w:val="24"/>
          <w:szCs w:val="24"/>
        </w:rPr>
        <w:t>ых</w:t>
      </w:r>
      <w:r w:rsidRPr="007A7BB0">
        <w:rPr>
          <w:rFonts w:ascii="Arial" w:hAnsi="Arial" w:cs="Arial"/>
          <w:color w:val="000000"/>
          <w:sz w:val="24"/>
          <w:szCs w:val="24"/>
        </w:rPr>
        <w:t xml:space="preserve"> на </w:t>
      </w:r>
      <w:r w:rsidR="00090257" w:rsidRPr="007A7BB0">
        <w:rPr>
          <w:rFonts w:ascii="Arial" w:hAnsi="Arial" w:cs="Arial"/>
          <w:color w:val="000000"/>
          <w:sz w:val="24"/>
          <w:szCs w:val="24"/>
        </w:rPr>
        <w:t>исключ</w:t>
      </w:r>
      <w:r w:rsidRPr="007A7BB0">
        <w:rPr>
          <w:rFonts w:ascii="Arial" w:hAnsi="Arial" w:cs="Arial"/>
          <w:color w:val="000000"/>
          <w:sz w:val="24"/>
          <w:szCs w:val="24"/>
        </w:rPr>
        <w:t xml:space="preserve">ении выбросов, обнаруженных с помощью </w:t>
      </w:r>
      <w:r w:rsidR="00D04120" w:rsidRPr="007A7BB0">
        <w:rPr>
          <w:rFonts w:ascii="Arial" w:hAnsi="Arial" w:cs="Arial"/>
          <w:sz w:val="24"/>
          <w:szCs w:val="24"/>
        </w:rPr>
        <w:t xml:space="preserve">соответствующего критерия </w:t>
      </w:r>
      <w:r w:rsidRPr="007A7BB0">
        <w:rPr>
          <w:rFonts w:ascii="Arial" w:hAnsi="Arial" w:cs="Arial"/>
          <w:color w:val="000000"/>
          <w:sz w:val="24"/>
          <w:szCs w:val="24"/>
        </w:rPr>
        <w:t>с высоким уровнем довери</w:t>
      </w:r>
      <w:r w:rsidR="007B54FF" w:rsidRPr="007A7BB0">
        <w:rPr>
          <w:rFonts w:ascii="Arial" w:hAnsi="Arial" w:cs="Arial"/>
          <w:color w:val="000000"/>
          <w:sz w:val="24"/>
          <w:szCs w:val="24"/>
        </w:rPr>
        <w:t>я</w:t>
      </w:r>
      <w:r w:rsidRPr="007A7BB0">
        <w:rPr>
          <w:rFonts w:ascii="Arial" w:hAnsi="Arial" w:cs="Arial"/>
          <w:color w:val="000000"/>
          <w:sz w:val="24"/>
          <w:szCs w:val="24"/>
        </w:rPr>
        <w:t xml:space="preserve">, с последующим применением простых статистик, таких как среднее и стандартное отклонение. </w:t>
      </w:r>
      <w:r w:rsidR="007B54FF" w:rsidRPr="007A7BB0">
        <w:rPr>
          <w:rFonts w:ascii="Arial" w:hAnsi="Arial" w:cs="Arial"/>
          <w:color w:val="000000"/>
          <w:sz w:val="24"/>
          <w:szCs w:val="24"/>
        </w:rPr>
        <w:t xml:space="preserve">При </w:t>
      </w:r>
      <w:r w:rsidR="00DE3BA0" w:rsidRPr="007A7BB0">
        <w:rPr>
          <w:rFonts w:ascii="Arial" w:hAnsi="Arial" w:cs="Arial"/>
          <w:color w:val="000000"/>
          <w:sz w:val="24"/>
          <w:szCs w:val="24"/>
        </w:rPr>
        <w:t>использ</w:t>
      </w:r>
      <w:r w:rsidR="007B54FF" w:rsidRPr="007A7BB0">
        <w:rPr>
          <w:rFonts w:ascii="Arial" w:hAnsi="Arial" w:cs="Arial"/>
          <w:color w:val="000000"/>
          <w:sz w:val="24"/>
          <w:szCs w:val="24"/>
        </w:rPr>
        <w:t>овании</w:t>
      </w:r>
      <w:r w:rsidRPr="007A7BB0">
        <w:rPr>
          <w:rFonts w:ascii="Arial" w:hAnsi="Arial" w:cs="Arial"/>
          <w:color w:val="000000"/>
          <w:sz w:val="24"/>
          <w:szCs w:val="24"/>
        </w:rPr>
        <w:t xml:space="preserve"> стратеги</w:t>
      </w:r>
      <w:r w:rsidR="007B54FF" w:rsidRPr="007A7BB0">
        <w:rPr>
          <w:rFonts w:ascii="Arial" w:hAnsi="Arial" w:cs="Arial"/>
          <w:color w:val="000000"/>
          <w:sz w:val="24"/>
          <w:szCs w:val="24"/>
        </w:rPr>
        <w:t>й</w:t>
      </w:r>
      <w:r w:rsidRPr="007A7BB0">
        <w:rPr>
          <w:rFonts w:ascii="Arial" w:hAnsi="Arial" w:cs="Arial"/>
          <w:color w:val="000000"/>
          <w:sz w:val="24"/>
          <w:szCs w:val="24"/>
        </w:rPr>
        <w:t xml:space="preserve"> </w:t>
      </w:r>
      <w:r w:rsidR="00090257" w:rsidRPr="007A7BB0">
        <w:rPr>
          <w:rFonts w:ascii="Arial" w:hAnsi="Arial" w:cs="Arial"/>
          <w:color w:val="000000"/>
          <w:sz w:val="24"/>
          <w:szCs w:val="24"/>
        </w:rPr>
        <w:t>исключ</w:t>
      </w:r>
      <w:r w:rsidR="007B54FF" w:rsidRPr="007A7BB0">
        <w:rPr>
          <w:rFonts w:ascii="Arial" w:hAnsi="Arial" w:cs="Arial"/>
          <w:color w:val="000000"/>
          <w:sz w:val="24"/>
          <w:szCs w:val="24"/>
        </w:rPr>
        <w:t>ения выбросов,</w:t>
      </w:r>
      <w:r w:rsidRPr="007A7BB0">
        <w:rPr>
          <w:rFonts w:ascii="Arial" w:hAnsi="Arial" w:cs="Arial"/>
          <w:color w:val="000000"/>
          <w:sz w:val="24"/>
          <w:szCs w:val="24"/>
        </w:rPr>
        <w:t xml:space="preserve"> </w:t>
      </w:r>
      <w:r w:rsidR="00DE3BA0" w:rsidRPr="007A7BB0">
        <w:rPr>
          <w:rFonts w:ascii="Arial" w:hAnsi="Arial" w:cs="Arial"/>
          <w:color w:val="000000"/>
          <w:sz w:val="24"/>
          <w:szCs w:val="24"/>
        </w:rPr>
        <w:t xml:space="preserve">провайдер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должен: </w:t>
      </w:r>
    </w:p>
    <w:p w14:paraId="1413967C" w14:textId="03391023" w:rsidR="00DE3BA0" w:rsidRPr="007A7BB0" w:rsidRDefault="003E6D78" w:rsidP="00D23FDF">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а) документировать </w:t>
      </w:r>
      <w:r w:rsidR="00D04120" w:rsidRPr="007A7BB0">
        <w:rPr>
          <w:rFonts w:ascii="Arial" w:hAnsi="Arial" w:cs="Arial"/>
          <w:color w:val="000000"/>
          <w:sz w:val="24"/>
          <w:szCs w:val="24"/>
        </w:rPr>
        <w:t xml:space="preserve">критерии выявления выбросов </w:t>
      </w:r>
      <w:r w:rsidRPr="007A7BB0">
        <w:rPr>
          <w:rFonts w:ascii="Arial" w:hAnsi="Arial" w:cs="Arial"/>
          <w:color w:val="000000"/>
          <w:sz w:val="24"/>
          <w:szCs w:val="24"/>
        </w:rPr>
        <w:t>и уровень довери</w:t>
      </w:r>
      <w:r w:rsidR="007B54FF" w:rsidRPr="007A7BB0">
        <w:rPr>
          <w:rFonts w:ascii="Arial" w:hAnsi="Arial" w:cs="Arial"/>
          <w:color w:val="000000"/>
          <w:sz w:val="24"/>
          <w:szCs w:val="24"/>
        </w:rPr>
        <w:t>я</w:t>
      </w:r>
      <w:r w:rsidRPr="007A7BB0">
        <w:rPr>
          <w:rFonts w:ascii="Arial" w:hAnsi="Arial" w:cs="Arial"/>
          <w:color w:val="000000"/>
          <w:sz w:val="24"/>
          <w:szCs w:val="24"/>
        </w:rPr>
        <w:t xml:space="preserve">, необходимый для </w:t>
      </w:r>
      <w:r w:rsidR="00090257" w:rsidRPr="007A7BB0">
        <w:rPr>
          <w:rFonts w:ascii="Arial" w:hAnsi="Arial" w:cs="Arial"/>
          <w:color w:val="000000"/>
          <w:sz w:val="24"/>
          <w:szCs w:val="24"/>
        </w:rPr>
        <w:t>исключения</w:t>
      </w:r>
      <w:r w:rsidR="007B54FF" w:rsidRPr="007A7BB0">
        <w:rPr>
          <w:rFonts w:ascii="Arial" w:hAnsi="Arial" w:cs="Arial"/>
          <w:color w:val="000000"/>
          <w:sz w:val="24"/>
          <w:szCs w:val="24"/>
        </w:rPr>
        <w:t xml:space="preserve"> </w:t>
      </w:r>
      <w:r w:rsidR="00D04120" w:rsidRPr="007A7BB0">
        <w:rPr>
          <w:rFonts w:ascii="Arial" w:hAnsi="Arial" w:cs="Arial"/>
          <w:sz w:val="24"/>
          <w:szCs w:val="24"/>
        </w:rPr>
        <w:t xml:space="preserve">соответствующего </w:t>
      </w:r>
      <w:r w:rsidR="007B54FF" w:rsidRPr="007A7BB0">
        <w:rPr>
          <w:rFonts w:ascii="Arial" w:hAnsi="Arial" w:cs="Arial"/>
          <w:color w:val="000000"/>
          <w:sz w:val="24"/>
          <w:szCs w:val="24"/>
        </w:rPr>
        <w:t>значения</w:t>
      </w:r>
      <w:r w:rsidRPr="007A7BB0">
        <w:rPr>
          <w:rFonts w:ascii="Arial" w:hAnsi="Arial" w:cs="Arial"/>
          <w:color w:val="000000"/>
          <w:sz w:val="24"/>
          <w:szCs w:val="24"/>
        </w:rPr>
        <w:t xml:space="preserve">; </w:t>
      </w:r>
    </w:p>
    <w:p w14:paraId="4E80CED7" w14:textId="22F0ECA1" w:rsidR="00DE3BA0" w:rsidRPr="007A7BB0" w:rsidRDefault="003E6D78" w:rsidP="00D23FDF">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b) установить </w:t>
      </w:r>
      <w:r w:rsidR="00D04120" w:rsidRPr="007A7BB0">
        <w:rPr>
          <w:rFonts w:ascii="Arial" w:hAnsi="Arial" w:cs="Arial"/>
          <w:sz w:val="24"/>
          <w:szCs w:val="24"/>
        </w:rPr>
        <w:t xml:space="preserve">ограничения </w:t>
      </w:r>
      <w:r w:rsidRPr="007A7BB0">
        <w:rPr>
          <w:rFonts w:ascii="Arial" w:hAnsi="Arial" w:cs="Arial"/>
          <w:color w:val="000000"/>
          <w:sz w:val="24"/>
          <w:szCs w:val="24"/>
        </w:rPr>
        <w:t xml:space="preserve">для доли данных, </w:t>
      </w:r>
      <w:r w:rsidR="00090257" w:rsidRPr="007A7BB0">
        <w:rPr>
          <w:rFonts w:ascii="Arial" w:hAnsi="Arial" w:cs="Arial"/>
          <w:color w:val="000000"/>
          <w:sz w:val="24"/>
          <w:szCs w:val="24"/>
        </w:rPr>
        <w:t>исключ</w:t>
      </w:r>
      <w:r w:rsidRPr="007A7BB0">
        <w:rPr>
          <w:rFonts w:ascii="Arial" w:hAnsi="Arial" w:cs="Arial"/>
          <w:color w:val="000000"/>
          <w:sz w:val="24"/>
          <w:szCs w:val="24"/>
        </w:rPr>
        <w:t xml:space="preserve">енных </w:t>
      </w:r>
      <w:r w:rsidR="00D04120" w:rsidRPr="007A7BB0">
        <w:rPr>
          <w:rFonts w:ascii="Arial" w:hAnsi="Arial" w:cs="Arial"/>
          <w:color w:val="000000"/>
          <w:sz w:val="24"/>
          <w:szCs w:val="24"/>
        </w:rPr>
        <w:t>при последовательном</w:t>
      </w:r>
      <w:r w:rsidRPr="007A7BB0">
        <w:rPr>
          <w:rFonts w:ascii="Arial" w:hAnsi="Arial" w:cs="Arial"/>
          <w:color w:val="000000"/>
          <w:sz w:val="24"/>
          <w:szCs w:val="24"/>
        </w:rPr>
        <w:t xml:space="preserve"> </w:t>
      </w:r>
      <w:r w:rsidR="00D04120" w:rsidRPr="007A7BB0">
        <w:rPr>
          <w:rFonts w:ascii="Arial" w:hAnsi="Arial" w:cs="Arial"/>
          <w:sz w:val="24"/>
          <w:szCs w:val="24"/>
        </w:rPr>
        <w:t xml:space="preserve">применении критериев </w:t>
      </w:r>
      <w:r w:rsidR="00442105" w:rsidRPr="007A7BB0">
        <w:rPr>
          <w:rFonts w:ascii="Arial" w:hAnsi="Arial" w:cs="Arial"/>
          <w:sz w:val="24"/>
          <w:szCs w:val="24"/>
        </w:rPr>
        <w:t>выявления</w:t>
      </w:r>
      <w:r w:rsidRPr="007A7BB0">
        <w:rPr>
          <w:rFonts w:ascii="Arial" w:hAnsi="Arial" w:cs="Arial"/>
          <w:color w:val="000000"/>
          <w:sz w:val="24"/>
          <w:szCs w:val="24"/>
        </w:rPr>
        <w:t xml:space="preserve"> выброс</w:t>
      </w:r>
      <w:r w:rsidR="00442105" w:rsidRPr="007A7BB0">
        <w:rPr>
          <w:rFonts w:ascii="Arial" w:hAnsi="Arial" w:cs="Arial"/>
          <w:color w:val="000000"/>
          <w:sz w:val="24"/>
          <w:szCs w:val="24"/>
        </w:rPr>
        <w:t>ов</w:t>
      </w:r>
      <w:r w:rsidRPr="007A7BB0">
        <w:rPr>
          <w:rFonts w:ascii="Arial" w:hAnsi="Arial" w:cs="Arial"/>
          <w:color w:val="000000"/>
          <w:sz w:val="24"/>
          <w:szCs w:val="24"/>
        </w:rPr>
        <w:t>, если</w:t>
      </w:r>
      <w:r w:rsidR="007B54FF" w:rsidRPr="007A7BB0">
        <w:rPr>
          <w:rFonts w:ascii="Arial" w:hAnsi="Arial" w:cs="Arial"/>
          <w:color w:val="000000"/>
          <w:sz w:val="24"/>
          <w:szCs w:val="24"/>
        </w:rPr>
        <w:t xml:space="preserve"> их </w:t>
      </w:r>
      <w:r w:rsidR="00D04120" w:rsidRPr="007A7BB0">
        <w:rPr>
          <w:rFonts w:ascii="Arial" w:hAnsi="Arial" w:cs="Arial"/>
          <w:color w:val="000000"/>
          <w:sz w:val="24"/>
          <w:szCs w:val="24"/>
        </w:rPr>
        <w:t>используют</w:t>
      </w:r>
      <w:r w:rsidRPr="007A7BB0">
        <w:rPr>
          <w:rFonts w:ascii="Arial" w:hAnsi="Arial" w:cs="Arial"/>
          <w:color w:val="000000"/>
          <w:sz w:val="24"/>
          <w:szCs w:val="24"/>
        </w:rPr>
        <w:t xml:space="preserve">; </w:t>
      </w:r>
    </w:p>
    <w:p w14:paraId="3E8BE5FF" w14:textId="77777777" w:rsidR="00DE3BA0" w:rsidRPr="007A7BB0" w:rsidRDefault="003E6D78" w:rsidP="00D23FDF">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c) продемонстрировать, что полученные оценки </w:t>
      </w:r>
      <w:r w:rsidR="007B54FF" w:rsidRPr="007A7BB0">
        <w:rPr>
          <w:rFonts w:ascii="Arial" w:hAnsi="Arial" w:cs="Arial"/>
          <w:color w:val="000000"/>
          <w:sz w:val="24"/>
          <w:szCs w:val="24"/>
        </w:rPr>
        <w:t xml:space="preserve">параметров </w:t>
      </w:r>
      <w:r w:rsidRPr="007A7BB0">
        <w:rPr>
          <w:rFonts w:ascii="Arial" w:hAnsi="Arial" w:cs="Arial"/>
          <w:color w:val="000000"/>
          <w:sz w:val="24"/>
          <w:szCs w:val="24"/>
        </w:rPr>
        <w:t xml:space="preserve">положения и (при необходимости) масштаба обладают достаточными </w:t>
      </w:r>
      <w:r w:rsidR="00D04120" w:rsidRPr="007A7BB0">
        <w:rPr>
          <w:rFonts w:ascii="Arial" w:hAnsi="Arial" w:cs="Arial"/>
          <w:sz w:val="24"/>
          <w:szCs w:val="24"/>
        </w:rPr>
        <w:t xml:space="preserve">свойствами </w:t>
      </w:r>
      <w:r w:rsidRPr="007A7BB0">
        <w:rPr>
          <w:rFonts w:ascii="Arial" w:hAnsi="Arial" w:cs="Arial"/>
          <w:color w:val="000000"/>
          <w:sz w:val="24"/>
          <w:szCs w:val="24"/>
        </w:rPr>
        <w:t xml:space="preserve">(включая </w:t>
      </w:r>
      <w:r w:rsidR="00D04120" w:rsidRPr="007A7BB0">
        <w:rPr>
          <w:rFonts w:ascii="Arial" w:hAnsi="Arial" w:cs="Arial"/>
          <w:sz w:val="24"/>
          <w:szCs w:val="24"/>
        </w:rPr>
        <w:t>эффективность и смещение</w:t>
      </w:r>
      <w:r w:rsidRPr="007A7BB0">
        <w:rPr>
          <w:rFonts w:ascii="Arial" w:hAnsi="Arial" w:cs="Arial"/>
          <w:color w:val="000000"/>
          <w:sz w:val="24"/>
          <w:szCs w:val="24"/>
        </w:rPr>
        <w:t xml:space="preserve">) для целей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w:t>
      </w:r>
    </w:p>
    <w:p w14:paraId="180343F3" w14:textId="048CC073" w:rsidR="00BE10FD" w:rsidRPr="007A7BB0" w:rsidRDefault="00DE3BA0" w:rsidP="00D23FDF">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w:t>
      </w:r>
      <w:r w:rsidRPr="007A7BB0">
        <w:rPr>
          <w:rFonts w:ascii="Arial" w:hAnsi="Arial" w:cs="Arial"/>
          <w:bCs/>
          <w:color w:val="000000"/>
          <w:spacing w:val="5"/>
        </w:rPr>
        <w:t xml:space="preserve"> </w:t>
      </w:r>
      <w:r w:rsidR="00D04120" w:rsidRPr="007A7BB0">
        <w:rPr>
          <w:rFonts w:ascii="Arial" w:hAnsi="Arial" w:cs="Arial"/>
          <w:bCs/>
          <w:color w:val="000000"/>
          <w:spacing w:val="5"/>
        </w:rPr>
        <w:t xml:space="preserve">В </w:t>
      </w:r>
      <w:r w:rsidR="009D7A08" w:rsidRPr="007A7BB0">
        <w:rPr>
          <w:rFonts w:ascii="Arial" w:hAnsi="Arial" w:cs="Arial"/>
          <w:color w:val="000000"/>
        </w:rPr>
        <w:t xml:space="preserve">ISO </w:t>
      </w:r>
      <w:r w:rsidR="003E6D78" w:rsidRPr="007A7BB0">
        <w:rPr>
          <w:rFonts w:ascii="Arial" w:hAnsi="Arial" w:cs="Arial"/>
          <w:color w:val="000000"/>
        </w:rPr>
        <w:t xml:space="preserve">5725-2 </w:t>
      </w:r>
      <w:r w:rsidR="00D04120" w:rsidRPr="007A7BB0">
        <w:rPr>
          <w:rFonts w:ascii="Arial" w:hAnsi="Arial" w:cs="Arial"/>
          <w:color w:val="000000"/>
        </w:rPr>
        <w:t>приведены</w:t>
      </w:r>
      <w:r w:rsidR="003E6D78" w:rsidRPr="007A7BB0">
        <w:rPr>
          <w:rFonts w:ascii="Arial" w:hAnsi="Arial" w:cs="Arial"/>
          <w:color w:val="000000"/>
        </w:rPr>
        <w:t xml:space="preserve"> рекомендации по </w:t>
      </w:r>
      <w:r w:rsidR="00D223B9" w:rsidRPr="007A7BB0">
        <w:rPr>
          <w:rFonts w:ascii="Arial" w:hAnsi="Arial" w:cs="Arial"/>
          <w:color w:val="000000"/>
        </w:rPr>
        <w:t xml:space="preserve">выбору </w:t>
      </w:r>
      <w:r w:rsidR="003E6D78" w:rsidRPr="007A7BB0">
        <w:rPr>
          <w:rFonts w:ascii="Arial" w:hAnsi="Arial" w:cs="Arial"/>
          <w:color w:val="000000"/>
        </w:rPr>
        <w:t>уровн</w:t>
      </w:r>
      <w:r w:rsidR="00D223B9" w:rsidRPr="007A7BB0">
        <w:rPr>
          <w:rFonts w:ascii="Arial" w:hAnsi="Arial" w:cs="Arial"/>
          <w:color w:val="000000"/>
        </w:rPr>
        <w:t>я</w:t>
      </w:r>
      <w:r w:rsidR="003E6D78" w:rsidRPr="007A7BB0">
        <w:rPr>
          <w:rFonts w:ascii="Arial" w:hAnsi="Arial" w:cs="Arial"/>
          <w:color w:val="000000"/>
        </w:rPr>
        <w:t xml:space="preserve"> довери</w:t>
      </w:r>
      <w:r w:rsidR="00D223B9" w:rsidRPr="007A7BB0">
        <w:rPr>
          <w:rFonts w:ascii="Arial" w:hAnsi="Arial" w:cs="Arial"/>
          <w:color w:val="000000"/>
        </w:rPr>
        <w:t>я</w:t>
      </w:r>
      <w:r w:rsidR="003E6D78" w:rsidRPr="007A7BB0">
        <w:rPr>
          <w:rFonts w:ascii="Arial" w:hAnsi="Arial" w:cs="Arial"/>
          <w:color w:val="000000"/>
        </w:rPr>
        <w:t xml:space="preserve"> </w:t>
      </w:r>
      <w:r w:rsidR="00D04120" w:rsidRPr="007A7BB0">
        <w:rPr>
          <w:rFonts w:ascii="Arial" w:hAnsi="Arial" w:cs="Arial"/>
          <w:color w:val="000000"/>
        </w:rPr>
        <w:t xml:space="preserve">для </w:t>
      </w:r>
      <w:r w:rsidR="00090257" w:rsidRPr="007A7BB0">
        <w:rPr>
          <w:rFonts w:ascii="Arial" w:hAnsi="Arial" w:cs="Arial"/>
          <w:color w:val="000000"/>
        </w:rPr>
        <w:t>исключения</w:t>
      </w:r>
      <w:r w:rsidR="00D04120" w:rsidRPr="007A7BB0">
        <w:rPr>
          <w:rFonts w:ascii="Arial" w:hAnsi="Arial" w:cs="Arial"/>
          <w:color w:val="000000"/>
        </w:rPr>
        <w:t xml:space="preserve"> </w:t>
      </w:r>
      <w:r w:rsidR="003E6D78" w:rsidRPr="007A7BB0">
        <w:rPr>
          <w:rFonts w:ascii="Arial" w:hAnsi="Arial" w:cs="Arial"/>
          <w:color w:val="000000"/>
        </w:rPr>
        <w:t xml:space="preserve">выбросов в межлабораторных исследованиях </w:t>
      </w:r>
      <w:r w:rsidR="00D04120" w:rsidRPr="007A7BB0">
        <w:rPr>
          <w:rFonts w:ascii="Arial" w:hAnsi="Arial" w:cs="Arial"/>
          <w:color w:val="000000"/>
        </w:rPr>
        <w:t>по определению</w:t>
      </w:r>
      <w:r w:rsidR="003E6D78" w:rsidRPr="007A7BB0">
        <w:rPr>
          <w:rFonts w:ascii="Arial" w:hAnsi="Arial" w:cs="Arial"/>
          <w:color w:val="000000"/>
        </w:rPr>
        <w:t xml:space="preserve"> </w:t>
      </w:r>
      <w:proofErr w:type="spellStart"/>
      <w:r w:rsidR="00D223B9" w:rsidRPr="007A7BB0">
        <w:rPr>
          <w:rFonts w:ascii="Arial" w:hAnsi="Arial" w:cs="Arial"/>
          <w:color w:val="000000"/>
        </w:rPr>
        <w:t>прецизионно</w:t>
      </w:r>
      <w:r w:rsidR="003E6D78" w:rsidRPr="007A7BB0">
        <w:rPr>
          <w:rFonts w:ascii="Arial" w:hAnsi="Arial" w:cs="Arial"/>
          <w:color w:val="000000"/>
        </w:rPr>
        <w:t>сти</w:t>
      </w:r>
      <w:proofErr w:type="spellEnd"/>
      <w:r w:rsidR="003E6D78" w:rsidRPr="007A7BB0">
        <w:rPr>
          <w:rFonts w:ascii="Arial" w:hAnsi="Arial" w:cs="Arial"/>
          <w:color w:val="000000"/>
        </w:rPr>
        <w:t xml:space="preserve"> методов испытаний. В частности, </w:t>
      </w:r>
      <w:r w:rsidRPr="007A7BB0">
        <w:rPr>
          <w:rFonts w:ascii="Arial" w:hAnsi="Arial" w:cs="Arial"/>
          <w:color w:val="000000"/>
        </w:rPr>
        <w:t xml:space="preserve">в </w:t>
      </w:r>
      <w:r w:rsidR="009D7A08" w:rsidRPr="007A7BB0">
        <w:rPr>
          <w:rFonts w:ascii="Arial" w:hAnsi="Arial" w:cs="Arial"/>
          <w:color w:val="000000"/>
        </w:rPr>
        <w:t xml:space="preserve">ISO </w:t>
      </w:r>
      <w:r w:rsidRPr="007A7BB0">
        <w:rPr>
          <w:rFonts w:ascii="Arial" w:hAnsi="Arial" w:cs="Arial"/>
          <w:color w:val="000000"/>
        </w:rPr>
        <w:t>5725-2 рекомендовано</w:t>
      </w:r>
      <w:r w:rsidR="003E6D78" w:rsidRPr="007A7BB0">
        <w:rPr>
          <w:rFonts w:ascii="Arial" w:hAnsi="Arial" w:cs="Arial"/>
          <w:color w:val="000000"/>
        </w:rPr>
        <w:t xml:space="preserve"> </w:t>
      </w:r>
      <w:r w:rsidR="00090257" w:rsidRPr="007A7BB0">
        <w:rPr>
          <w:rFonts w:ascii="Arial" w:hAnsi="Arial" w:cs="Arial"/>
          <w:color w:val="000000"/>
        </w:rPr>
        <w:t>исключать</w:t>
      </w:r>
      <w:r w:rsidR="003E6D78" w:rsidRPr="007A7BB0">
        <w:rPr>
          <w:rFonts w:ascii="Arial" w:hAnsi="Arial" w:cs="Arial"/>
          <w:color w:val="000000"/>
        </w:rPr>
        <w:t xml:space="preserve"> </w:t>
      </w:r>
      <w:r w:rsidR="00D223B9" w:rsidRPr="007A7BB0">
        <w:rPr>
          <w:rFonts w:ascii="Arial" w:hAnsi="Arial" w:cs="Arial"/>
          <w:color w:val="000000"/>
        </w:rPr>
        <w:t xml:space="preserve">выбросы </w:t>
      </w:r>
      <w:r w:rsidR="003E6D78" w:rsidRPr="007A7BB0">
        <w:rPr>
          <w:rFonts w:ascii="Arial" w:hAnsi="Arial" w:cs="Arial"/>
          <w:color w:val="000000"/>
        </w:rPr>
        <w:t xml:space="preserve">только </w:t>
      </w:r>
      <w:r w:rsidR="00D223B9" w:rsidRPr="007A7BB0">
        <w:rPr>
          <w:rFonts w:ascii="Arial" w:hAnsi="Arial" w:cs="Arial"/>
          <w:color w:val="000000"/>
        </w:rPr>
        <w:t>с</w:t>
      </w:r>
      <w:r w:rsidR="003E6D78" w:rsidRPr="007A7BB0">
        <w:rPr>
          <w:rFonts w:ascii="Arial" w:hAnsi="Arial" w:cs="Arial"/>
          <w:color w:val="000000"/>
        </w:rPr>
        <w:t xml:space="preserve"> </w:t>
      </w:r>
      <w:r w:rsidR="003E6D78" w:rsidRPr="007A7BB0">
        <w:rPr>
          <w:rFonts w:ascii="Arial" w:hAnsi="Arial" w:cs="Arial"/>
          <w:color w:val="000000"/>
        </w:rPr>
        <w:lastRenderedPageBreak/>
        <w:t>уровне</w:t>
      </w:r>
      <w:r w:rsidR="00D223B9" w:rsidRPr="007A7BB0">
        <w:rPr>
          <w:rFonts w:ascii="Arial" w:hAnsi="Arial" w:cs="Arial"/>
          <w:color w:val="000000"/>
        </w:rPr>
        <w:t xml:space="preserve">м доверия </w:t>
      </w:r>
      <w:r w:rsidR="003E6D78" w:rsidRPr="007A7BB0">
        <w:rPr>
          <w:rFonts w:ascii="Arial" w:hAnsi="Arial" w:cs="Arial"/>
          <w:color w:val="000000"/>
        </w:rPr>
        <w:t>99</w:t>
      </w:r>
      <w:r w:rsidR="00D223B9" w:rsidRPr="007A7BB0">
        <w:rPr>
          <w:rFonts w:ascii="Arial" w:hAnsi="Arial" w:cs="Arial"/>
          <w:color w:val="000000"/>
        </w:rPr>
        <w:t xml:space="preserve"> </w:t>
      </w:r>
      <w:r w:rsidR="003E6D78" w:rsidRPr="007A7BB0">
        <w:rPr>
          <w:rFonts w:ascii="Arial" w:hAnsi="Arial" w:cs="Arial"/>
          <w:color w:val="000000"/>
        </w:rPr>
        <w:t xml:space="preserve">%, если нет других веских причин для </w:t>
      </w:r>
      <w:r w:rsidR="00090257" w:rsidRPr="007A7BB0">
        <w:rPr>
          <w:rFonts w:ascii="Arial" w:hAnsi="Arial" w:cs="Arial"/>
          <w:color w:val="000000"/>
        </w:rPr>
        <w:t>исключ</w:t>
      </w:r>
      <w:r w:rsidR="003E6D78" w:rsidRPr="007A7BB0">
        <w:rPr>
          <w:rFonts w:ascii="Arial" w:hAnsi="Arial" w:cs="Arial"/>
          <w:color w:val="000000"/>
        </w:rPr>
        <w:t xml:space="preserve">ения конкретного результата. </w:t>
      </w:r>
    </w:p>
    <w:p w14:paraId="505292B9" w14:textId="4713AA07" w:rsidR="00BE10FD" w:rsidRPr="007A7BB0" w:rsidRDefault="003E6D78" w:rsidP="00D23FDF">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6.6.3 Если </w:t>
      </w:r>
      <w:r w:rsidR="00090257" w:rsidRPr="007A7BB0">
        <w:rPr>
          <w:rFonts w:ascii="Arial" w:hAnsi="Arial" w:cs="Arial"/>
          <w:color w:val="000000"/>
          <w:sz w:val="24"/>
          <w:szCs w:val="24"/>
        </w:rPr>
        <w:t>исключ</w:t>
      </w:r>
      <w:r w:rsidRPr="007A7BB0">
        <w:rPr>
          <w:rFonts w:ascii="Arial" w:hAnsi="Arial" w:cs="Arial"/>
          <w:color w:val="000000"/>
          <w:sz w:val="24"/>
          <w:szCs w:val="24"/>
        </w:rPr>
        <w:t xml:space="preserve">ение </w:t>
      </w:r>
      <w:r w:rsidR="00EB785B" w:rsidRPr="007A7BB0">
        <w:rPr>
          <w:rFonts w:ascii="Arial" w:hAnsi="Arial" w:cs="Arial"/>
          <w:color w:val="000000"/>
          <w:sz w:val="24"/>
          <w:szCs w:val="24"/>
        </w:rPr>
        <w:t>выбросов</w:t>
      </w:r>
      <w:r w:rsidRPr="007A7BB0">
        <w:rPr>
          <w:rFonts w:ascii="Arial" w:hAnsi="Arial" w:cs="Arial"/>
          <w:color w:val="000000"/>
          <w:sz w:val="24"/>
          <w:szCs w:val="24"/>
        </w:rPr>
        <w:t xml:space="preserve"> является частью процедуры обработки данных, и результат </w:t>
      </w:r>
      <w:r w:rsidR="00090257" w:rsidRPr="007A7BB0">
        <w:rPr>
          <w:rFonts w:ascii="Arial" w:hAnsi="Arial" w:cs="Arial"/>
          <w:color w:val="000000"/>
          <w:sz w:val="24"/>
          <w:szCs w:val="24"/>
        </w:rPr>
        <w:t>исключ</w:t>
      </w:r>
      <w:r w:rsidRPr="007A7BB0">
        <w:rPr>
          <w:rFonts w:ascii="Arial" w:hAnsi="Arial" w:cs="Arial"/>
          <w:color w:val="000000"/>
          <w:sz w:val="24"/>
          <w:szCs w:val="24"/>
        </w:rPr>
        <w:t>а</w:t>
      </w:r>
      <w:r w:rsidR="00EB785B" w:rsidRPr="007A7BB0">
        <w:rPr>
          <w:rFonts w:ascii="Arial" w:hAnsi="Arial" w:cs="Arial"/>
          <w:color w:val="000000"/>
          <w:sz w:val="24"/>
          <w:szCs w:val="24"/>
        </w:rPr>
        <w:t>ю</w:t>
      </w:r>
      <w:r w:rsidRPr="007A7BB0">
        <w:rPr>
          <w:rFonts w:ascii="Arial" w:hAnsi="Arial" w:cs="Arial"/>
          <w:color w:val="000000"/>
          <w:sz w:val="24"/>
          <w:szCs w:val="24"/>
        </w:rPr>
        <w:t xml:space="preserve">т как </w:t>
      </w:r>
      <w:r w:rsidR="00EB785B" w:rsidRPr="007A7BB0">
        <w:rPr>
          <w:rFonts w:ascii="Arial" w:hAnsi="Arial" w:cs="Arial"/>
          <w:color w:val="000000"/>
          <w:sz w:val="24"/>
          <w:szCs w:val="24"/>
        </w:rPr>
        <w:t>выброс</w:t>
      </w:r>
      <w:r w:rsidRPr="007A7BB0">
        <w:rPr>
          <w:rFonts w:ascii="Arial" w:hAnsi="Arial" w:cs="Arial"/>
          <w:color w:val="000000"/>
          <w:sz w:val="24"/>
          <w:szCs w:val="24"/>
        </w:rPr>
        <w:t xml:space="preserve">, </w:t>
      </w:r>
      <w:r w:rsidR="00090257" w:rsidRPr="007A7BB0">
        <w:rPr>
          <w:rFonts w:ascii="Arial" w:hAnsi="Arial" w:cs="Arial"/>
          <w:color w:val="000000"/>
          <w:sz w:val="24"/>
          <w:szCs w:val="24"/>
        </w:rPr>
        <w:t xml:space="preserve">функционирование </w:t>
      </w:r>
      <w:r w:rsidRPr="007A7BB0">
        <w:rPr>
          <w:rFonts w:ascii="Arial" w:hAnsi="Arial" w:cs="Arial"/>
          <w:color w:val="000000"/>
          <w:sz w:val="24"/>
          <w:szCs w:val="24"/>
        </w:rPr>
        <w:t xml:space="preserve">участника все равно </w:t>
      </w:r>
      <w:r w:rsidR="00EB785B" w:rsidRPr="007A7BB0">
        <w:rPr>
          <w:rFonts w:ascii="Arial" w:hAnsi="Arial" w:cs="Arial"/>
          <w:color w:val="000000"/>
          <w:sz w:val="24"/>
          <w:szCs w:val="24"/>
        </w:rPr>
        <w:t xml:space="preserve">необходимо </w:t>
      </w:r>
      <w:r w:rsidRPr="007A7BB0">
        <w:rPr>
          <w:rFonts w:ascii="Arial" w:hAnsi="Arial" w:cs="Arial"/>
          <w:color w:val="000000"/>
          <w:sz w:val="24"/>
          <w:szCs w:val="24"/>
        </w:rPr>
        <w:t>оценивать в соответствии с критериями, исп</w:t>
      </w:r>
      <w:r w:rsidR="00962D04" w:rsidRPr="007A7BB0">
        <w:rPr>
          <w:rFonts w:ascii="Arial" w:hAnsi="Arial" w:cs="Arial"/>
          <w:color w:val="000000"/>
          <w:sz w:val="24"/>
          <w:szCs w:val="24"/>
        </w:rPr>
        <w:t>ользуемыми для всех участников</w:t>
      </w:r>
      <w:r w:rsidRPr="007A7BB0">
        <w:rPr>
          <w:rFonts w:ascii="Arial" w:hAnsi="Arial" w:cs="Arial"/>
          <w:color w:val="000000"/>
          <w:sz w:val="24"/>
          <w:szCs w:val="24"/>
        </w:rPr>
        <w:t xml:space="preserve"> </w:t>
      </w:r>
      <w:r w:rsidR="00B408E9" w:rsidRPr="007A7BB0">
        <w:rPr>
          <w:rFonts w:ascii="Arial" w:hAnsi="Arial" w:cs="Arial"/>
          <w:color w:val="000000"/>
          <w:sz w:val="24"/>
          <w:szCs w:val="24"/>
        </w:rPr>
        <w:t>программ</w:t>
      </w:r>
      <w:r w:rsidR="00962D04" w:rsidRPr="007A7BB0">
        <w:rPr>
          <w:rFonts w:ascii="Arial" w:hAnsi="Arial" w:cs="Arial"/>
          <w:color w:val="000000"/>
          <w:sz w:val="24"/>
          <w:szCs w:val="24"/>
        </w:rPr>
        <w:t>ы</w:t>
      </w:r>
      <w:r w:rsidRPr="007A7BB0">
        <w:rPr>
          <w:rFonts w:ascii="Arial" w:hAnsi="Arial" w:cs="Arial"/>
          <w:color w:val="000000"/>
          <w:sz w:val="24"/>
          <w:szCs w:val="24"/>
        </w:rPr>
        <w:t xml:space="preserve">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w:t>
      </w:r>
    </w:p>
    <w:p w14:paraId="0AD3AE0F" w14:textId="03530588" w:rsidR="00BE10FD" w:rsidRPr="007A7BB0" w:rsidRDefault="00DE3BA0" w:rsidP="00D23FDF">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1 </w:t>
      </w:r>
      <w:r w:rsidRPr="007A7BB0">
        <w:rPr>
          <w:rFonts w:ascii="Arial" w:hAnsi="Arial" w:cs="Arial"/>
          <w:color w:val="000000"/>
        </w:rPr>
        <w:t>–</w:t>
      </w:r>
      <w:r w:rsidR="00EB785B" w:rsidRPr="007A7BB0">
        <w:rPr>
          <w:rFonts w:ascii="Arial" w:hAnsi="Arial" w:cs="Arial"/>
          <w:color w:val="000000"/>
        </w:rPr>
        <w:t xml:space="preserve"> Выбросы среди зафиксированных </w:t>
      </w:r>
      <w:r w:rsidR="00B1428F" w:rsidRPr="007A7BB0">
        <w:rPr>
          <w:rFonts w:ascii="Arial" w:hAnsi="Arial" w:cs="Arial"/>
          <w:color w:val="000000"/>
        </w:rPr>
        <w:t xml:space="preserve">результатов участников </w:t>
      </w:r>
      <w:r w:rsidRPr="007A7BB0">
        <w:rPr>
          <w:rFonts w:ascii="Arial" w:hAnsi="Arial" w:cs="Arial"/>
          <w:color w:val="000000"/>
        </w:rPr>
        <w:t>часто выявляют</w:t>
      </w:r>
      <w:r w:rsidR="003E6D78" w:rsidRPr="007A7BB0">
        <w:rPr>
          <w:rFonts w:ascii="Arial" w:hAnsi="Arial" w:cs="Arial"/>
          <w:color w:val="000000"/>
        </w:rPr>
        <w:t xml:space="preserve"> с помощью </w:t>
      </w:r>
      <w:r w:rsidR="00962D04" w:rsidRPr="007A7BB0">
        <w:rPr>
          <w:rFonts w:ascii="Arial" w:hAnsi="Arial" w:cs="Arial"/>
          <w:color w:val="000000"/>
        </w:rPr>
        <w:t>критерия</w:t>
      </w:r>
      <w:r w:rsidR="003E6D78" w:rsidRPr="007A7BB0">
        <w:rPr>
          <w:rFonts w:ascii="Arial" w:hAnsi="Arial" w:cs="Arial"/>
          <w:color w:val="000000"/>
        </w:rPr>
        <w:t xml:space="preserve"> </w:t>
      </w:r>
      <w:proofErr w:type="spellStart"/>
      <w:r w:rsidR="003E6D78" w:rsidRPr="007A7BB0">
        <w:rPr>
          <w:rFonts w:ascii="Arial" w:hAnsi="Arial" w:cs="Arial"/>
          <w:color w:val="000000"/>
        </w:rPr>
        <w:t>Граббса</w:t>
      </w:r>
      <w:proofErr w:type="spellEnd"/>
      <w:r w:rsidR="003E6D78" w:rsidRPr="007A7BB0">
        <w:rPr>
          <w:rFonts w:ascii="Arial" w:hAnsi="Arial" w:cs="Arial"/>
          <w:color w:val="000000"/>
        </w:rPr>
        <w:t xml:space="preserve"> в</w:t>
      </w:r>
      <w:r w:rsidR="00EB785B" w:rsidRPr="007A7BB0">
        <w:rPr>
          <w:rFonts w:ascii="Arial" w:hAnsi="Arial" w:cs="Arial"/>
          <w:color w:val="000000"/>
        </w:rPr>
        <w:t xml:space="preserve"> соответствии с</w:t>
      </w:r>
      <w:r w:rsidR="003E6D78" w:rsidRPr="007A7BB0">
        <w:rPr>
          <w:rFonts w:ascii="Arial" w:hAnsi="Arial" w:cs="Arial"/>
          <w:color w:val="000000"/>
        </w:rPr>
        <w:t xml:space="preserve"> </w:t>
      </w:r>
      <w:r w:rsidR="009D7A08" w:rsidRPr="007A7BB0">
        <w:rPr>
          <w:rFonts w:ascii="Arial" w:hAnsi="Arial" w:cs="Arial"/>
          <w:color w:val="000000"/>
        </w:rPr>
        <w:t xml:space="preserve">ISO </w:t>
      </w:r>
      <w:r w:rsidR="003E6D78" w:rsidRPr="007A7BB0">
        <w:rPr>
          <w:rFonts w:ascii="Arial" w:hAnsi="Arial" w:cs="Arial"/>
          <w:color w:val="000000"/>
        </w:rPr>
        <w:t xml:space="preserve">5725-2. </w:t>
      </w:r>
      <w:r w:rsidR="005C567A" w:rsidRPr="007A7BB0">
        <w:rPr>
          <w:rFonts w:ascii="Arial" w:hAnsi="Arial" w:cs="Arial"/>
          <w:color w:val="000000"/>
        </w:rPr>
        <w:t>При определении о</w:t>
      </w:r>
      <w:r w:rsidR="003E6D78" w:rsidRPr="007A7BB0">
        <w:rPr>
          <w:rFonts w:ascii="Arial" w:hAnsi="Arial" w:cs="Arial"/>
          <w:color w:val="000000"/>
        </w:rPr>
        <w:t>ценк</w:t>
      </w:r>
      <w:r w:rsidR="005C567A" w:rsidRPr="007A7BB0">
        <w:rPr>
          <w:rFonts w:ascii="Arial" w:hAnsi="Arial" w:cs="Arial"/>
          <w:color w:val="000000"/>
        </w:rPr>
        <w:t>и</w:t>
      </w:r>
      <w:r w:rsidR="003E6D78" w:rsidRPr="007A7BB0">
        <w:rPr>
          <w:rFonts w:ascii="Arial" w:hAnsi="Arial" w:cs="Arial"/>
          <w:color w:val="000000"/>
        </w:rPr>
        <w:t xml:space="preserve"> в этой процедуре использ</w:t>
      </w:r>
      <w:r w:rsidR="005C567A" w:rsidRPr="007A7BB0">
        <w:rPr>
          <w:rFonts w:ascii="Arial" w:hAnsi="Arial" w:cs="Arial"/>
          <w:color w:val="000000"/>
        </w:rPr>
        <w:t>уют</w:t>
      </w:r>
      <w:r w:rsidR="003E6D78" w:rsidRPr="007A7BB0">
        <w:rPr>
          <w:rFonts w:ascii="Arial" w:hAnsi="Arial" w:cs="Arial"/>
          <w:color w:val="000000"/>
        </w:rPr>
        <w:t xml:space="preserve"> стандартно</w:t>
      </w:r>
      <w:r w:rsidR="005C567A" w:rsidRPr="007A7BB0">
        <w:rPr>
          <w:rFonts w:ascii="Arial" w:hAnsi="Arial" w:cs="Arial"/>
          <w:color w:val="000000"/>
        </w:rPr>
        <w:t>е</w:t>
      </w:r>
      <w:r w:rsidR="003E6D78" w:rsidRPr="007A7BB0">
        <w:rPr>
          <w:rFonts w:ascii="Arial" w:hAnsi="Arial" w:cs="Arial"/>
          <w:color w:val="000000"/>
        </w:rPr>
        <w:t xml:space="preserve"> отклонени</w:t>
      </w:r>
      <w:r w:rsidR="005C567A" w:rsidRPr="007A7BB0">
        <w:rPr>
          <w:rFonts w:ascii="Arial" w:hAnsi="Arial" w:cs="Arial"/>
          <w:color w:val="000000"/>
        </w:rPr>
        <w:t>е</w:t>
      </w:r>
      <w:r w:rsidR="003E6D78" w:rsidRPr="007A7BB0">
        <w:rPr>
          <w:rFonts w:ascii="Arial" w:hAnsi="Arial" w:cs="Arial"/>
          <w:color w:val="000000"/>
        </w:rPr>
        <w:t xml:space="preserve"> всех участников, включая </w:t>
      </w:r>
      <w:r w:rsidR="00962D04" w:rsidRPr="007A7BB0">
        <w:rPr>
          <w:rFonts w:ascii="Arial" w:hAnsi="Arial" w:cs="Arial"/>
          <w:color w:val="000000"/>
        </w:rPr>
        <w:t>возможные</w:t>
      </w:r>
      <w:r w:rsidRPr="007A7BB0">
        <w:rPr>
          <w:rFonts w:ascii="Arial" w:hAnsi="Arial" w:cs="Arial"/>
          <w:color w:val="000000"/>
        </w:rPr>
        <w:t xml:space="preserve"> выбросы. </w:t>
      </w:r>
      <w:r w:rsidR="00EB785B" w:rsidRPr="007A7BB0">
        <w:rPr>
          <w:rFonts w:ascii="Arial" w:hAnsi="Arial" w:cs="Arial"/>
          <w:color w:val="000000"/>
        </w:rPr>
        <w:t xml:space="preserve">Поэтому данную </w:t>
      </w:r>
      <w:r w:rsidRPr="007A7BB0">
        <w:rPr>
          <w:rFonts w:ascii="Arial" w:hAnsi="Arial" w:cs="Arial"/>
          <w:color w:val="000000"/>
        </w:rPr>
        <w:t>процедуру лучше всего применять</w:t>
      </w:r>
      <w:r w:rsidR="00EB785B" w:rsidRPr="007A7BB0">
        <w:rPr>
          <w:rFonts w:ascii="Arial" w:hAnsi="Arial" w:cs="Arial"/>
          <w:color w:val="000000"/>
        </w:rPr>
        <w:t xml:space="preserve"> в случае</w:t>
      </w:r>
      <w:r w:rsidR="003E6D78" w:rsidRPr="007A7BB0">
        <w:rPr>
          <w:rFonts w:ascii="Arial" w:hAnsi="Arial" w:cs="Arial"/>
          <w:color w:val="000000"/>
        </w:rPr>
        <w:t xml:space="preserve">, когда </w:t>
      </w:r>
      <w:r w:rsidR="00090257" w:rsidRPr="007A7BB0">
        <w:rPr>
          <w:rFonts w:ascii="Arial" w:hAnsi="Arial" w:cs="Arial"/>
          <w:color w:val="000000"/>
        </w:rPr>
        <w:t>функционирование</w:t>
      </w:r>
      <w:r w:rsidR="003E6D78" w:rsidRPr="007A7BB0">
        <w:rPr>
          <w:rFonts w:ascii="Arial" w:hAnsi="Arial" w:cs="Arial"/>
          <w:color w:val="000000"/>
        </w:rPr>
        <w:t xml:space="preserve"> участников соответству</w:t>
      </w:r>
      <w:r w:rsidR="00EB785B" w:rsidRPr="007A7BB0">
        <w:rPr>
          <w:rFonts w:ascii="Arial" w:hAnsi="Arial" w:cs="Arial"/>
          <w:color w:val="000000"/>
        </w:rPr>
        <w:t>е</w:t>
      </w:r>
      <w:r w:rsidR="003E6D78" w:rsidRPr="007A7BB0">
        <w:rPr>
          <w:rFonts w:ascii="Arial" w:hAnsi="Arial" w:cs="Arial"/>
          <w:color w:val="000000"/>
        </w:rPr>
        <w:t xml:space="preserve">т ожиданиям </w:t>
      </w:r>
      <w:r w:rsidR="00EB785B" w:rsidRPr="007A7BB0">
        <w:rPr>
          <w:rFonts w:ascii="Arial" w:hAnsi="Arial" w:cs="Arial"/>
          <w:color w:val="000000"/>
        </w:rPr>
        <w:t>по</w:t>
      </w:r>
      <w:r w:rsidR="003E6D78" w:rsidRPr="007A7BB0">
        <w:rPr>
          <w:rFonts w:ascii="Arial" w:hAnsi="Arial" w:cs="Arial"/>
          <w:color w:val="000000"/>
        </w:rPr>
        <w:t xml:space="preserve"> предыдущи</w:t>
      </w:r>
      <w:r w:rsidR="00EB785B" w:rsidRPr="007A7BB0">
        <w:rPr>
          <w:rFonts w:ascii="Arial" w:hAnsi="Arial" w:cs="Arial"/>
          <w:color w:val="000000"/>
        </w:rPr>
        <w:t>м</w:t>
      </w:r>
      <w:r w:rsidR="003E6D78" w:rsidRPr="007A7BB0">
        <w:rPr>
          <w:rFonts w:ascii="Arial" w:hAnsi="Arial" w:cs="Arial"/>
          <w:color w:val="000000"/>
        </w:rPr>
        <w:t xml:space="preserve"> раунд</w:t>
      </w:r>
      <w:r w:rsidR="00EB785B" w:rsidRPr="007A7BB0">
        <w:rPr>
          <w:rFonts w:ascii="Arial" w:hAnsi="Arial" w:cs="Arial"/>
          <w:color w:val="000000"/>
        </w:rPr>
        <w:t>ам</w:t>
      </w:r>
      <w:r w:rsidR="003E6D78" w:rsidRPr="007A7BB0">
        <w:rPr>
          <w:rFonts w:ascii="Arial" w:hAnsi="Arial" w:cs="Arial"/>
          <w:color w:val="000000"/>
        </w:rPr>
        <w:t xml:space="preserve"> </w:t>
      </w:r>
      <w:r w:rsidR="00B408E9" w:rsidRPr="007A7BB0">
        <w:rPr>
          <w:rFonts w:ascii="Arial" w:hAnsi="Arial" w:cs="Arial"/>
          <w:color w:val="000000"/>
        </w:rPr>
        <w:t>программ</w:t>
      </w:r>
      <w:r w:rsidR="003E6D78" w:rsidRPr="007A7BB0">
        <w:rPr>
          <w:rFonts w:ascii="Arial" w:hAnsi="Arial" w:cs="Arial"/>
          <w:color w:val="000000"/>
        </w:rPr>
        <w:t xml:space="preserve">ы </w:t>
      </w:r>
      <w:r w:rsidR="001747F9" w:rsidRPr="007A7BB0">
        <w:rPr>
          <w:rFonts w:ascii="Arial" w:hAnsi="Arial" w:cs="Arial"/>
          <w:color w:val="000000"/>
        </w:rPr>
        <w:t>проверки</w:t>
      </w:r>
      <w:r w:rsidR="003E6D78" w:rsidRPr="007A7BB0">
        <w:rPr>
          <w:rFonts w:ascii="Arial" w:hAnsi="Arial" w:cs="Arial"/>
          <w:color w:val="000000"/>
        </w:rPr>
        <w:t xml:space="preserve"> квалификации </w:t>
      </w:r>
      <w:r w:rsidR="00EB785B" w:rsidRPr="007A7BB0">
        <w:rPr>
          <w:rFonts w:ascii="Arial" w:hAnsi="Arial" w:cs="Arial"/>
          <w:color w:val="000000"/>
        </w:rPr>
        <w:t>с</w:t>
      </w:r>
      <w:r w:rsidR="003E6D78" w:rsidRPr="007A7BB0">
        <w:rPr>
          <w:rFonts w:ascii="Arial" w:hAnsi="Arial" w:cs="Arial"/>
          <w:color w:val="000000"/>
        </w:rPr>
        <w:t xml:space="preserve"> небольш</w:t>
      </w:r>
      <w:r w:rsidR="00EB785B" w:rsidRPr="007A7BB0">
        <w:rPr>
          <w:rFonts w:ascii="Arial" w:hAnsi="Arial" w:cs="Arial"/>
          <w:color w:val="000000"/>
        </w:rPr>
        <w:t>им</w:t>
      </w:r>
      <w:r w:rsidR="003E6D78" w:rsidRPr="007A7BB0">
        <w:rPr>
          <w:rFonts w:ascii="Arial" w:hAnsi="Arial" w:cs="Arial"/>
          <w:color w:val="000000"/>
        </w:rPr>
        <w:t xml:space="preserve"> количество</w:t>
      </w:r>
      <w:r w:rsidR="00EB785B" w:rsidRPr="007A7BB0">
        <w:rPr>
          <w:rFonts w:ascii="Arial" w:hAnsi="Arial" w:cs="Arial"/>
          <w:color w:val="000000"/>
        </w:rPr>
        <w:t>м</w:t>
      </w:r>
      <w:r w:rsidR="003E6D78" w:rsidRPr="007A7BB0">
        <w:rPr>
          <w:rFonts w:ascii="Arial" w:hAnsi="Arial" w:cs="Arial"/>
          <w:color w:val="000000"/>
        </w:rPr>
        <w:t xml:space="preserve"> </w:t>
      </w:r>
      <w:r w:rsidR="00EB785B" w:rsidRPr="007A7BB0">
        <w:rPr>
          <w:rFonts w:ascii="Arial" w:hAnsi="Arial" w:cs="Arial"/>
          <w:color w:val="000000"/>
        </w:rPr>
        <w:t>выбросов</w:t>
      </w:r>
      <w:r w:rsidR="003E6D78" w:rsidRPr="007A7BB0">
        <w:rPr>
          <w:rFonts w:ascii="Arial" w:hAnsi="Arial" w:cs="Arial"/>
          <w:color w:val="000000"/>
        </w:rPr>
        <w:t xml:space="preserve"> (по одному или два </w:t>
      </w:r>
      <w:r w:rsidR="00EB785B" w:rsidRPr="007A7BB0">
        <w:rPr>
          <w:rFonts w:ascii="Arial" w:hAnsi="Arial" w:cs="Arial"/>
          <w:color w:val="000000"/>
        </w:rPr>
        <w:t>выброса</w:t>
      </w:r>
      <w:r w:rsidR="003E6D78" w:rsidRPr="007A7BB0">
        <w:rPr>
          <w:rFonts w:ascii="Arial" w:hAnsi="Arial" w:cs="Arial"/>
          <w:color w:val="000000"/>
        </w:rPr>
        <w:t xml:space="preserve"> с каждой стороны от среднего). Обычные таблицы </w:t>
      </w:r>
      <w:r w:rsidR="00962D04" w:rsidRPr="007A7BB0">
        <w:rPr>
          <w:rFonts w:ascii="Arial" w:hAnsi="Arial" w:cs="Arial"/>
          <w:color w:val="000000"/>
        </w:rPr>
        <w:t xml:space="preserve">критерия </w:t>
      </w:r>
      <w:proofErr w:type="spellStart"/>
      <w:r w:rsidR="003E6D78" w:rsidRPr="007A7BB0">
        <w:rPr>
          <w:rFonts w:ascii="Arial" w:hAnsi="Arial" w:cs="Arial"/>
          <w:color w:val="000000"/>
        </w:rPr>
        <w:t>Граббса</w:t>
      </w:r>
      <w:proofErr w:type="spellEnd"/>
      <w:r w:rsidR="003E6D78" w:rsidRPr="007A7BB0">
        <w:rPr>
          <w:rFonts w:ascii="Arial" w:hAnsi="Arial" w:cs="Arial"/>
          <w:color w:val="000000"/>
        </w:rPr>
        <w:t xml:space="preserve"> предполагают одно при</w:t>
      </w:r>
      <w:r w:rsidR="008D1F46" w:rsidRPr="007A7BB0">
        <w:rPr>
          <w:rFonts w:ascii="Arial" w:hAnsi="Arial" w:cs="Arial"/>
          <w:color w:val="000000"/>
        </w:rPr>
        <w:t>менен</w:t>
      </w:r>
      <w:r w:rsidR="003E6D78" w:rsidRPr="007A7BB0">
        <w:rPr>
          <w:rFonts w:ascii="Arial" w:hAnsi="Arial" w:cs="Arial"/>
          <w:color w:val="000000"/>
        </w:rPr>
        <w:t xml:space="preserve">ие </w:t>
      </w:r>
      <w:r w:rsidR="00962D04" w:rsidRPr="007A7BB0">
        <w:rPr>
          <w:rFonts w:ascii="Arial" w:hAnsi="Arial" w:cs="Arial"/>
          <w:color w:val="000000"/>
        </w:rPr>
        <w:t xml:space="preserve">для </w:t>
      </w:r>
      <w:r w:rsidR="005C567A" w:rsidRPr="007A7BB0">
        <w:rPr>
          <w:rFonts w:ascii="Arial" w:hAnsi="Arial" w:cs="Arial"/>
          <w:color w:val="000000"/>
        </w:rPr>
        <w:t xml:space="preserve">одного </w:t>
      </w:r>
      <w:r w:rsidR="00962D04" w:rsidRPr="007A7BB0">
        <w:rPr>
          <w:rFonts w:ascii="Arial" w:hAnsi="Arial" w:cs="Arial"/>
          <w:color w:val="000000"/>
        </w:rPr>
        <w:t>возможного выброса (или 2) при определении параметра положения, но</w:t>
      </w:r>
      <w:r w:rsidR="003E6D78" w:rsidRPr="007A7BB0">
        <w:rPr>
          <w:rFonts w:ascii="Arial" w:hAnsi="Arial" w:cs="Arial"/>
          <w:color w:val="000000"/>
        </w:rPr>
        <w:t xml:space="preserve"> не неограниченное последовательное применение</w:t>
      </w:r>
      <w:r w:rsidR="00962D04" w:rsidRPr="007A7BB0">
        <w:rPr>
          <w:rFonts w:ascii="Arial" w:hAnsi="Arial" w:cs="Arial"/>
          <w:color w:val="000000"/>
        </w:rPr>
        <w:t xml:space="preserve"> этого критерия</w:t>
      </w:r>
      <w:r w:rsidR="003E6D78" w:rsidRPr="007A7BB0">
        <w:rPr>
          <w:rFonts w:ascii="Arial" w:hAnsi="Arial" w:cs="Arial"/>
          <w:color w:val="000000"/>
        </w:rPr>
        <w:t xml:space="preserve">. Если </w:t>
      </w:r>
      <w:r w:rsidR="00962D04" w:rsidRPr="007A7BB0">
        <w:rPr>
          <w:rFonts w:ascii="Arial" w:hAnsi="Arial" w:cs="Arial"/>
          <w:color w:val="000000"/>
        </w:rPr>
        <w:t>критери</w:t>
      </w:r>
      <w:r w:rsidR="00563757" w:rsidRPr="007A7BB0">
        <w:rPr>
          <w:rFonts w:ascii="Arial" w:hAnsi="Arial" w:cs="Arial"/>
          <w:color w:val="000000"/>
        </w:rPr>
        <w:t>й</w:t>
      </w:r>
      <w:r w:rsidR="003E6D78" w:rsidRPr="007A7BB0">
        <w:rPr>
          <w:rFonts w:ascii="Arial" w:hAnsi="Arial" w:cs="Arial"/>
          <w:color w:val="000000"/>
        </w:rPr>
        <w:t xml:space="preserve"> </w:t>
      </w:r>
      <w:proofErr w:type="spellStart"/>
      <w:r w:rsidR="003E6D78" w:rsidRPr="007A7BB0">
        <w:rPr>
          <w:rFonts w:ascii="Arial" w:hAnsi="Arial" w:cs="Arial"/>
          <w:color w:val="000000"/>
        </w:rPr>
        <w:t>Граббса</w:t>
      </w:r>
      <w:proofErr w:type="spellEnd"/>
      <w:r w:rsidR="003E6D78" w:rsidRPr="007A7BB0">
        <w:rPr>
          <w:rFonts w:ascii="Arial" w:hAnsi="Arial" w:cs="Arial"/>
          <w:color w:val="000000"/>
        </w:rPr>
        <w:t xml:space="preserve"> применяют пос</w:t>
      </w:r>
      <w:r w:rsidR="00962D04" w:rsidRPr="007A7BB0">
        <w:rPr>
          <w:rFonts w:ascii="Arial" w:hAnsi="Arial" w:cs="Arial"/>
          <w:color w:val="000000"/>
        </w:rPr>
        <w:t>ледовательно, вероятности ошибки</w:t>
      </w:r>
      <w:r w:rsidR="003E6D78" w:rsidRPr="007A7BB0">
        <w:rPr>
          <w:rFonts w:ascii="Arial" w:hAnsi="Arial" w:cs="Arial"/>
          <w:color w:val="000000"/>
        </w:rPr>
        <w:t xml:space="preserve"> </w:t>
      </w:r>
      <w:r w:rsidR="008D1F46" w:rsidRPr="007A7BB0">
        <w:rPr>
          <w:rFonts w:ascii="Arial" w:hAnsi="Arial" w:cs="Arial"/>
          <w:color w:val="000000"/>
        </w:rPr>
        <w:t>первого рода</w:t>
      </w:r>
      <w:r w:rsidR="003E6D78" w:rsidRPr="007A7BB0">
        <w:rPr>
          <w:rFonts w:ascii="Arial" w:hAnsi="Arial" w:cs="Arial"/>
          <w:color w:val="000000"/>
        </w:rPr>
        <w:t xml:space="preserve"> для </w:t>
      </w:r>
      <w:r w:rsidR="00962D04" w:rsidRPr="007A7BB0">
        <w:rPr>
          <w:rFonts w:ascii="Arial" w:hAnsi="Arial" w:cs="Arial"/>
          <w:color w:val="000000"/>
        </w:rPr>
        <w:t>критерия</w:t>
      </w:r>
      <w:r w:rsidR="003E6D78" w:rsidRPr="007A7BB0">
        <w:rPr>
          <w:rFonts w:ascii="Arial" w:hAnsi="Arial" w:cs="Arial"/>
          <w:color w:val="000000"/>
        </w:rPr>
        <w:t xml:space="preserve"> не примен</w:t>
      </w:r>
      <w:r w:rsidR="008D1F46" w:rsidRPr="007A7BB0">
        <w:rPr>
          <w:rFonts w:ascii="Arial" w:hAnsi="Arial" w:cs="Arial"/>
          <w:color w:val="000000"/>
        </w:rPr>
        <w:t>имы</w:t>
      </w:r>
      <w:r w:rsidR="003E6D78" w:rsidRPr="007A7BB0">
        <w:rPr>
          <w:rFonts w:ascii="Arial" w:hAnsi="Arial" w:cs="Arial"/>
          <w:color w:val="000000"/>
        </w:rPr>
        <w:t xml:space="preserve">. </w:t>
      </w:r>
    </w:p>
    <w:p w14:paraId="75C929AC" w14:textId="77777777" w:rsidR="00BE10FD" w:rsidRPr="007A7BB0" w:rsidRDefault="00DE3BA0" w:rsidP="00D23FDF">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2 </w:t>
      </w:r>
      <w:r w:rsidRPr="007A7BB0">
        <w:rPr>
          <w:rFonts w:ascii="Arial" w:hAnsi="Arial" w:cs="Arial"/>
          <w:color w:val="000000"/>
        </w:rPr>
        <w:t>–</w:t>
      </w:r>
      <w:r w:rsidRPr="007A7BB0">
        <w:rPr>
          <w:rFonts w:ascii="Arial" w:hAnsi="Arial" w:cs="Arial"/>
          <w:bCs/>
          <w:color w:val="000000"/>
          <w:spacing w:val="5"/>
        </w:rPr>
        <w:t xml:space="preserve"> </w:t>
      </w:r>
      <w:r w:rsidR="00132BA8" w:rsidRPr="007A7BB0">
        <w:rPr>
          <w:rFonts w:ascii="Arial" w:hAnsi="Arial" w:cs="Arial"/>
          <w:bCs/>
          <w:color w:val="000000"/>
          <w:spacing w:val="5"/>
        </w:rPr>
        <w:t>Если</w:t>
      </w:r>
      <w:r w:rsidR="003E6D78" w:rsidRPr="007A7BB0">
        <w:rPr>
          <w:rFonts w:ascii="Arial" w:hAnsi="Arial" w:cs="Arial"/>
          <w:color w:val="000000"/>
        </w:rPr>
        <w:t xml:space="preserve"> </w:t>
      </w:r>
      <w:r w:rsidR="005C567A" w:rsidRPr="007A7BB0">
        <w:rPr>
          <w:rFonts w:ascii="Arial" w:hAnsi="Arial" w:cs="Arial"/>
          <w:color w:val="000000"/>
        </w:rPr>
        <w:t xml:space="preserve">участники сообщают </w:t>
      </w:r>
      <w:r w:rsidR="00132BA8" w:rsidRPr="007A7BB0">
        <w:rPr>
          <w:rFonts w:ascii="Arial" w:hAnsi="Arial" w:cs="Arial"/>
          <w:color w:val="000000"/>
        </w:rPr>
        <w:t xml:space="preserve">повторные результаты </w:t>
      </w:r>
      <w:r w:rsidR="003E6D78" w:rsidRPr="007A7BB0">
        <w:rPr>
          <w:rFonts w:ascii="Arial" w:hAnsi="Arial" w:cs="Arial"/>
          <w:color w:val="000000"/>
        </w:rPr>
        <w:t xml:space="preserve">или </w:t>
      </w:r>
      <w:r w:rsidR="00962D04" w:rsidRPr="007A7BB0">
        <w:rPr>
          <w:rFonts w:ascii="Arial" w:hAnsi="Arial" w:cs="Arial"/>
          <w:color w:val="000000"/>
        </w:rPr>
        <w:t xml:space="preserve">в раунд программы проверки квалификации включают </w:t>
      </w:r>
      <w:r w:rsidR="003E6D78" w:rsidRPr="007A7BB0">
        <w:rPr>
          <w:rFonts w:ascii="Arial" w:hAnsi="Arial" w:cs="Arial"/>
          <w:color w:val="000000"/>
        </w:rPr>
        <w:t xml:space="preserve">идентичные </w:t>
      </w:r>
      <w:r w:rsidRPr="007A7BB0">
        <w:rPr>
          <w:rFonts w:ascii="Arial" w:hAnsi="Arial" w:cs="Arial"/>
          <w:color w:val="000000"/>
        </w:rPr>
        <w:t>образцы для</w:t>
      </w:r>
      <w:r w:rsidR="003E6D78" w:rsidRPr="007A7BB0">
        <w:rPr>
          <w:rFonts w:ascii="Arial" w:hAnsi="Arial" w:cs="Arial"/>
          <w:color w:val="000000"/>
        </w:rPr>
        <w:t xml:space="preserve"> </w:t>
      </w:r>
      <w:r w:rsidRPr="007A7BB0">
        <w:rPr>
          <w:rFonts w:ascii="Arial" w:hAnsi="Arial" w:cs="Arial"/>
          <w:color w:val="000000"/>
        </w:rPr>
        <w:t>проверки квалификации</w:t>
      </w:r>
      <w:r w:rsidR="003E6D78" w:rsidRPr="007A7BB0">
        <w:rPr>
          <w:rFonts w:ascii="Arial" w:hAnsi="Arial" w:cs="Arial"/>
          <w:color w:val="000000"/>
        </w:rPr>
        <w:t>, обычно использу</w:t>
      </w:r>
      <w:r w:rsidRPr="007A7BB0">
        <w:rPr>
          <w:rFonts w:ascii="Arial" w:hAnsi="Arial" w:cs="Arial"/>
          <w:color w:val="000000"/>
        </w:rPr>
        <w:t>ют</w:t>
      </w:r>
      <w:r w:rsidR="003E6D78" w:rsidRPr="007A7BB0">
        <w:rPr>
          <w:rFonts w:ascii="Arial" w:hAnsi="Arial" w:cs="Arial"/>
          <w:color w:val="000000"/>
        </w:rPr>
        <w:t xml:space="preserve"> </w:t>
      </w:r>
      <w:r w:rsidR="00962D04" w:rsidRPr="007A7BB0">
        <w:rPr>
          <w:rFonts w:ascii="Arial" w:hAnsi="Arial" w:cs="Arial"/>
          <w:color w:val="000000"/>
        </w:rPr>
        <w:t>критерий</w:t>
      </w:r>
      <w:r w:rsidR="003E6D78" w:rsidRPr="007A7BB0">
        <w:rPr>
          <w:rFonts w:ascii="Arial" w:hAnsi="Arial" w:cs="Arial"/>
          <w:color w:val="000000"/>
        </w:rPr>
        <w:t xml:space="preserve"> </w:t>
      </w:r>
      <w:proofErr w:type="spellStart"/>
      <w:r w:rsidR="00962D04" w:rsidRPr="007A7BB0">
        <w:rPr>
          <w:rFonts w:ascii="Arial" w:hAnsi="Arial" w:cs="Arial"/>
        </w:rPr>
        <w:t>Кохрена</w:t>
      </w:r>
      <w:proofErr w:type="spellEnd"/>
      <w:r w:rsidR="00962D04" w:rsidRPr="007A7BB0">
        <w:rPr>
          <w:rFonts w:ascii="Arial" w:hAnsi="Arial" w:cs="Arial"/>
          <w:sz w:val="20"/>
          <w:szCs w:val="20"/>
        </w:rPr>
        <w:t xml:space="preserve"> </w:t>
      </w:r>
      <w:r w:rsidR="00962D04" w:rsidRPr="007A7BB0">
        <w:rPr>
          <w:rFonts w:ascii="Arial" w:hAnsi="Arial" w:cs="Arial"/>
          <w:color w:val="000000"/>
        </w:rPr>
        <w:t>на повторяемость</w:t>
      </w:r>
      <w:r w:rsidR="00132BA8" w:rsidRPr="007A7BB0">
        <w:rPr>
          <w:rFonts w:ascii="Arial" w:hAnsi="Arial" w:cs="Arial"/>
          <w:color w:val="000000"/>
        </w:rPr>
        <w:t xml:space="preserve"> выбросов</w:t>
      </w:r>
      <w:r w:rsidR="003E6D78" w:rsidRPr="007A7BB0">
        <w:rPr>
          <w:rFonts w:ascii="Arial" w:hAnsi="Arial" w:cs="Arial"/>
          <w:color w:val="000000"/>
        </w:rPr>
        <w:t xml:space="preserve">, описанный в </w:t>
      </w:r>
      <w:r w:rsidR="009D7A08" w:rsidRPr="007A7BB0">
        <w:rPr>
          <w:rFonts w:ascii="Arial" w:hAnsi="Arial" w:cs="Arial"/>
          <w:color w:val="000000"/>
        </w:rPr>
        <w:t xml:space="preserve">ISO </w:t>
      </w:r>
      <w:r w:rsidR="003E6D78" w:rsidRPr="007A7BB0">
        <w:rPr>
          <w:rFonts w:ascii="Arial" w:hAnsi="Arial" w:cs="Arial"/>
          <w:color w:val="000000"/>
        </w:rPr>
        <w:t xml:space="preserve">5725-2. </w:t>
      </w:r>
    </w:p>
    <w:p w14:paraId="41509C7A" w14:textId="77777777" w:rsidR="003E6D78" w:rsidRPr="007A7BB0" w:rsidRDefault="00DE3BA0" w:rsidP="00D23FDF">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3 </w:t>
      </w:r>
      <w:r w:rsidRPr="007A7BB0">
        <w:rPr>
          <w:rFonts w:ascii="Arial" w:hAnsi="Arial" w:cs="Arial"/>
          <w:color w:val="000000"/>
        </w:rPr>
        <w:t>–</w:t>
      </w:r>
      <w:r w:rsidRPr="007A7BB0">
        <w:rPr>
          <w:rFonts w:ascii="Arial" w:hAnsi="Arial" w:cs="Arial"/>
          <w:bCs/>
          <w:color w:val="000000"/>
          <w:spacing w:val="5"/>
        </w:rPr>
        <w:t xml:space="preserve"> </w:t>
      </w:r>
      <w:r w:rsidR="003E6D78" w:rsidRPr="007A7BB0">
        <w:rPr>
          <w:rFonts w:ascii="Arial" w:hAnsi="Arial" w:cs="Arial"/>
          <w:color w:val="000000"/>
        </w:rPr>
        <w:t xml:space="preserve">Выбросы также могут быть идентифицированы с помощью </w:t>
      </w:r>
      <w:r w:rsidRPr="007A7BB0">
        <w:rPr>
          <w:rFonts w:ascii="Arial" w:hAnsi="Arial" w:cs="Arial"/>
          <w:color w:val="000000"/>
        </w:rPr>
        <w:t>робастных</w:t>
      </w:r>
      <w:r w:rsidR="003E6D78" w:rsidRPr="007A7BB0">
        <w:rPr>
          <w:rFonts w:ascii="Arial" w:hAnsi="Arial" w:cs="Arial"/>
          <w:color w:val="000000"/>
        </w:rPr>
        <w:t xml:space="preserve"> или непараметрических мет</w:t>
      </w:r>
      <w:r w:rsidRPr="007A7BB0">
        <w:rPr>
          <w:rFonts w:ascii="Arial" w:hAnsi="Arial" w:cs="Arial"/>
          <w:color w:val="000000"/>
        </w:rPr>
        <w:t>одов; например, если вычисляют</w:t>
      </w:r>
      <w:r w:rsidR="003E6D78" w:rsidRPr="007A7BB0">
        <w:rPr>
          <w:rFonts w:ascii="Arial" w:hAnsi="Arial" w:cs="Arial"/>
          <w:color w:val="000000"/>
        </w:rPr>
        <w:t xml:space="preserve"> </w:t>
      </w:r>
      <w:r w:rsidR="00962D04" w:rsidRPr="007A7BB0">
        <w:rPr>
          <w:rFonts w:ascii="Arial" w:hAnsi="Arial" w:cs="Arial"/>
          <w:color w:val="000000"/>
        </w:rPr>
        <w:t>робастны</w:t>
      </w:r>
      <w:r w:rsidRPr="007A7BB0">
        <w:rPr>
          <w:rFonts w:ascii="Arial" w:hAnsi="Arial" w:cs="Arial"/>
          <w:color w:val="000000"/>
        </w:rPr>
        <w:t>е</w:t>
      </w:r>
      <w:r w:rsidR="003E6D78" w:rsidRPr="007A7BB0">
        <w:rPr>
          <w:rFonts w:ascii="Arial" w:hAnsi="Arial" w:cs="Arial"/>
          <w:color w:val="000000"/>
        </w:rPr>
        <w:t xml:space="preserve"> среднее и стандартное отклонение, значения, отклоняющиеся от </w:t>
      </w:r>
      <w:r w:rsidRPr="007A7BB0">
        <w:rPr>
          <w:rFonts w:ascii="Arial" w:hAnsi="Arial" w:cs="Arial"/>
          <w:color w:val="000000"/>
        </w:rPr>
        <w:t>робастного</w:t>
      </w:r>
      <w:r w:rsidR="003E6D78" w:rsidRPr="007A7BB0">
        <w:rPr>
          <w:rFonts w:ascii="Arial" w:hAnsi="Arial" w:cs="Arial"/>
          <w:color w:val="000000"/>
        </w:rPr>
        <w:t xml:space="preserve"> среднего более чем </w:t>
      </w:r>
      <w:r w:rsidR="00132BA8" w:rsidRPr="007A7BB0">
        <w:rPr>
          <w:rFonts w:ascii="Arial" w:hAnsi="Arial" w:cs="Arial"/>
          <w:color w:val="000000"/>
        </w:rPr>
        <w:t>на</w:t>
      </w:r>
      <w:r w:rsidR="003E6D78" w:rsidRPr="007A7BB0">
        <w:rPr>
          <w:rFonts w:ascii="Arial" w:hAnsi="Arial" w:cs="Arial"/>
          <w:color w:val="000000"/>
        </w:rPr>
        <w:t xml:space="preserve"> 3 </w:t>
      </w:r>
      <w:r w:rsidRPr="007A7BB0">
        <w:rPr>
          <w:rFonts w:ascii="Arial" w:hAnsi="Arial" w:cs="Arial"/>
          <w:color w:val="000000"/>
        </w:rPr>
        <w:t>робастн</w:t>
      </w:r>
      <w:r w:rsidR="00132BA8" w:rsidRPr="007A7BB0">
        <w:rPr>
          <w:rFonts w:ascii="Arial" w:hAnsi="Arial" w:cs="Arial"/>
          <w:color w:val="000000"/>
        </w:rPr>
        <w:t>ых</w:t>
      </w:r>
      <w:r w:rsidRPr="007A7BB0">
        <w:rPr>
          <w:rFonts w:ascii="Arial" w:hAnsi="Arial" w:cs="Arial"/>
          <w:color w:val="000000"/>
        </w:rPr>
        <w:t xml:space="preserve"> </w:t>
      </w:r>
      <w:r w:rsidR="003E6D78" w:rsidRPr="007A7BB0">
        <w:rPr>
          <w:rFonts w:ascii="Arial" w:hAnsi="Arial" w:cs="Arial"/>
          <w:color w:val="000000"/>
        </w:rPr>
        <w:t>стандартн</w:t>
      </w:r>
      <w:r w:rsidR="00132BA8" w:rsidRPr="007A7BB0">
        <w:rPr>
          <w:rFonts w:ascii="Arial" w:hAnsi="Arial" w:cs="Arial"/>
          <w:color w:val="000000"/>
        </w:rPr>
        <w:t>ых</w:t>
      </w:r>
      <w:r w:rsidR="003E6D78" w:rsidRPr="007A7BB0">
        <w:rPr>
          <w:rFonts w:ascii="Arial" w:hAnsi="Arial" w:cs="Arial"/>
          <w:color w:val="000000"/>
        </w:rPr>
        <w:t xml:space="preserve"> отклонени</w:t>
      </w:r>
      <w:r w:rsidR="00962D04" w:rsidRPr="007A7BB0">
        <w:rPr>
          <w:rFonts w:ascii="Arial" w:hAnsi="Arial" w:cs="Arial"/>
          <w:color w:val="000000"/>
        </w:rPr>
        <w:t>я</w:t>
      </w:r>
      <w:r w:rsidR="003E6D78" w:rsidRPr="007A7BB0">
        <w:rPr>
          <w:rFonts w:ascii="Arial" w:hAnsi="Arial" w:cs="Arial"/>
          <w:color w:val="000000"/>
        </w:rPr>
        <w:t>, могут быть идентифицированы как выбросы.</w:t>
      </w:r>
    </w:p>
    <w:p w14:paraId="4C8FCADD" w14:textId="77777777" w:rsidR="00BB73A7" w:rsidRPr="007A7BB0" w:rsidRDefault="00BB73A7" w:rsidP="00D23FDF">
      <w:pPr>
        <w:widowControl w:val="0"/>
        <w:autoSpaceDE w:val="0"/>
        <w:autoSpaceDN w:val="0"/>
        <w:adjustRightInd w:val="0"/>
        <w:spacing w:after="0" w:line="360" w:lineRule="auto"/>
        <w:ind w:firstLine="709"/>
        <w:jc w:val="both"/>
        <w:rPr>
          <w:rFonts w:ascii="Arial" w:hAnsi="Arial" w:cs="Arial"/>
          <w:color w:val="000000"/>
        </w:rPr>
      </w:pPr>
    </w:p>
    <w:p w14:paraId="43665242" w14:textId="77777777" w:rsidR="005C36A8" w:rsidRPr="007A7BB0" w:rsidRDefault="005C36A8" w:rsidP="005C36A8">
      <w:pPr>
        <w:widowControl w:val="0"/>
        <w:tabs>
          <w:tab w:val="left" w:pos="993"/>
        </w:tabs>
        <w:autoSpaceDE w:val="0"/>
        <w:autoSpaceDN w:val="0"/>
        <w:adjustRightInd w:val="0"/>
        <w:spacing w:after="0" w:line="360" w:lineRule="auto"/>
        <w:ind w:firstLine="709"/>
        <w:jc w:val="both"/>
        <w:rPr>
          <w:rFonts w:ascii="Arial" w:hAnsi="Arial" w:cs="Arial"/>
          <w:b/>
          <w:color w:val="000000"/>
          <w:sz w:val="28"/>
          <w:szCs w:val="28"/>
        </w:rPr>
      </w:pPr>
      <w:r w:rsidRPr="007A7BB0">
        <w:rPr>
          <w:rFonts w:ascii="Arial" w:hAnsi="Arial" w:cs="Arial"/>
          <w:b/>
          <w:color w:val="000000"/>
          <w:sz w:val="28"/>
          <w:szCs w:val="28"/>
        </w:rPr>
        <w:t>7</w:t>
      </w:r>
      <w:r w:rsidRPr="007A7BB0">
        <w:rPr>
          <w:rFonts w:ascii="Arial" w:hAnsi="Arial" w:cs="Arial"/>
          <w:b/>
          <w:color w:val="000000"/>
          <w:sz w:val="28"/>
          <w:szCs w:val="28"/>
        </w:rPr>
        <w:tab/>
      </w:r>
      <w:r w:rsidR="003E6D78" w:rsidRPr="007A7BB0">
        <w:rPr>
          <w:rFonts w:ascii="Arial" w:hAnsi="Arial" w:cs="Arial"/>
          <w:b/>
          <w:color w:val="000000"/>
          <w:sz w:val="28"/>
          <w:szCs w:val="28"/>
        </w:rPr>
        <w:t xml:space="preserve">Определение </w:t>
      </w:r>
      <w:r w:rsidR="00DA539A" w:rsidRPr="007A7BB0">
        <w:rPr>
          <w:rFonts w:ascii="Arial" w:hAnsi="Arial" w:cs="Arial"/>
          <w:b/>
          <w:bCs/>
          <w:color w:val="000000"/>
          <w:sz w:val="28"/>
          <w:szCs w:val="28"/>
        </w:rPr>
        <w:t xml:space="preserve">приписанного </w:t>
      </w:r>
      <w:r w:rsidR="003E6D78" w:rsidRPr="007A7BB0">
        <w:rPr>
          <w:rFonts w:ascii="Arial" w:hAnsi="Arial" w:cs="Arial"/>
          <w:b/>
          <w:color w:val="000000"/>
          <w:sz w:val="28"/>
          <w:szCs w:val="28"/>
        </w:rPr>
        <w:t>значения и его стандартной неопределенности</w:t>
      </w:r>
    </w:p>
    <w:p w14:paraId="476E7CE0" w14:textId="77777777" w:rsidR="003E6D78" w:rsidRPr="007A7BB0" w:rsidRDefault="003E6D78" w:rsidP="003E6D78">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7.1 Выбор метода определения </w:t>
      </w:r>
      <w:r w:rsidR="00DA539A" w:rsidRPr="007A7BB0">
        <w:rPr>
          <w:rFonts w:ascii="Arial" w:hAnsi="Arial" w:cs="Arial"/>
          <w:b/>
          <w:bCs/>
          <w:color w:val="000000"/>
          <w:sz w:val="24"/>
          <w:szCs w:val="24"/>
        </w:rPr>
        <w:t xml:space="preserve">приписанного </w:t>
      </w:r>
      <w:r w:rsidRPr="007A7BB0">
        <w:rPr>
          <w:rFonts w:ascii="Arial" w:hAnsi="Arial" w:cs="Arial"/>
          <w:b/>
          <w:color w:val="000000"/>
          <w:sz w:val="24"/>
          <w:szCs w:val="24"/>
        </w:rPr>
        <w:t>значения</w:t>
      </w:r>
    </w:p>
    <w:p w14:paraId="74B9817A" w14:textId="77777777" w:rsidR="003E6D78" w:rsidRPr="007A7BB0" w:rsidRDefault="003E6D78" w:rsidP="003E6D7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7.1.1 </w:t>
      </w:r>
      <w:r w:rsidR="00DA539A" w:rsidRPr="007A7BB0">
        <w:rPr>
          <w:rFonts w:ascii="Arial" w:hAnsi="Arial" w:cs="Arial"/>
          <w:color w:val="000000"/>
          <w:sz w:val="24"/>
          <w:szCs w:val="24"/>
        </w:rPr>
        <w:t xml:space="preserve">В 7.3 </w:t>
      </w:r>
      <w:r w:rsidR="00DA539A" w:rsidRPr="007A7BB0">
        <w:rPr>
          <w:rFonts w:ascii="Arial" w:hAnsi="Arial" w:cs="Arial"/>
          <w:color w:val="000000"/>
          <w:sz w:val="24"/>
          <w:szCs w:val="24"/>
        </w:rPr>
        <w:sym w:font="Symbol" w:char="F02D"/>
      </w:r>
      <w:r w:rsidR="00DA539A" w:rsidRPr="007A7BB0">
        <w:rPr>
          <w:rFonts w:ascii="Arial" w:hAnsi="Arial" w:cs="Arial"/>
          <w:color w:val="000000"/>
          <w:sz w:val="24"/>
          <w:szCs w:val="24"/>
        </w:rPr>
        <w:t xml:space="preserve"> 7.7 </w:t>
      </w:r>
      <w:r w:rsidR="005C567A" w:rsidRPr="007A7BB0">
        <w:rPr>
          <w:rFonts w:ascii="Arial" w:hAnsi="Arial" w:cs="Arial"/>
          <w:color w:val="000000"/>
          <w:sz w:val="24"/>
          <w:szCs w:val="24"/>
        </w:rPr>
        <w:t xml:space="preserve">приведено </w:t>
      </w:r>
      <w:r w:rsidR="00DA539A" w:rsidRPr="007A7BB0">
        <w:rPr>
          <w:rFonts w:ascii="Arial" w:hAnsi="Arial" w:cs="Arial"/>
          <w:color w:val="000000"/>
          <w:sz w:val="24"/>
          <w:szCs w:val="24"/>
        </w:rPr>
        <w:t xml:space="preserve">пять </w:t>
      </w:r>
      <w:r w:rsidR="00B1428F" w:rsidRPr="007A7BB0">
        <w:rPr>
          <w:rFonts w:ascii="Arial" w:hAnsi="Arial" w:cs="Arial"/>
          <w:color w:val="000000"/>
          <w:sz w:val="24"/>
          <w:szCs w:val="24"/>
        </w:rPr>
        <w:t xml:space="preserve">методов </w:t>
      </w:r>
      <w:r w:rsidR="00DA539A" w:rsidRPr="007A7BB0">
        <w:rPr>
          <w:rFonts w:ascii="Arial" w:hAnsi="Arial" w:cs="Arial"/>
          <w:color w:val="000000"/>
          <w:sz w:val="24"/>
          <w:szCs w:val="24"/>
        </w:rPr>
        <w:t xml:space="preserve">определения приписанного значения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oMath>
      <w:r w:rsidR="00DA539A" w:rsidRPr="007A7BB0">
        <w:rPr>
          <w:rFonts w:ascii="Arial" w:hAnsi="Arial" w:cs="Arial"/>
          <w:i/>
          <w:iCs/>
          <w:color w:val="000000"/>
          <w:sz w:val="24"/>
          <w:szCs w:val="24"/>
        </w:rPr>
        <w:t>.</w:t>
      </w:r>
      <w:r w:rsidRPr="007A7BB0">
        <w:rPr>
          <w:rFonts w:ascii="Arial" w:hAnsi="Arial" w:cs="Arial"/>
          <w:color w:val="000000"/>
          <w:sz w:val="24"/>
          <w:szCs w:val="24"/>
        </w:rPr>
        <w:t xml:space="preserve"> </w:t>
      </w:r>
      <w:r w:rsidR="00DA539A" w:rsidRPr="007A7BB0">
        <w:rPr>
          <w:rFonts w:ascii="Arial" w:hAnsi="Arial" w:cs="Arial"/>
          <w:color w:val="000000"/>
          <w:sz w:val="24"/>
          <w:szCs w:val="24"/>
        </w:rPr>
        <w:t>За в</w:t>
      </w:r>
      <w:r w:rsidRPr="007A7BB0">
        <w:rPr>
          <w:rFonts w:ascii="Arial" w:hAnsi="Arial" w:cs="Arial"/>
          <w:color w:val="000000"/>
          <w:sz w:val="24"/>
          <w:szCs w:val="24"/>
        </w:rPr>
        <w:t xml:space="preserve">ыбор </w:t>
      </w:r>
      <w:r w:rsidR="00E76F96" w:rsidRPr="007A7BB0">
        <w:rPr>
          <w:rFonts w:ascii="Arial" w:hAnsi="Arial" w:cs="Arial"/>
          <w:color w:val="000000"/>
          <w:sz w:val="24"/>
          <w:szCs w:val="24"/>
        </w:rPr>
        <w:t>одного из</w:t>
      </w:r>
      <w:r w:rsidRPr="007A7BB0">
        <w:rPr>
          <w:rFonts w:ascii="Arial" w:hAnsi="Arial" w:cs="Arial"/>
          <w:color w:val="000000"/>
          <w:sz w:val="24"/>
          <w:szCs w:val="24"/>
        </w:rPr>
        <w:t xml:space="preserve"> эти</w:t>
      </w:r>
      <w:r w:rsidR="00E76F96" w:rsidRPr="007A7BB0">
        <w:rPr>
          <w:rFonts w:ascii="Arial" w:hAnsi="Arial" w:cs="Arial"/>
          <w:color w:val="000000"/>
          <w:sz w:val="24"/>
          <w:szCs w:val="24"/>
        </w:rPr>
        <w:t>х</w:t>
      </w:r>
      <w:r w:rsidRPr="007A7BB0">
        <w:rPr>
          <w:rFonts w:ascii="Arial" w:hAnsi="Arial" w:cs="Arial"/>
          <w:color w:val="000000"/>
          <w:sz w:val="24"/>
          <w:szCs w:val="24"/>
        </w:rPr>
        <w:t xml:space="preserve"> метод</w:t>
      </w:r>
      <w:r w:rsidR="00E76F96" w:rsidRPr="007A7BB0">
        <w:rPr>
          <w:rFonts w:ascii="Arial" w:hAnsi="Arial" w:cs="Arial"/>
          <w:color w:val="000000"/>
          <w:sz w:val="24"/>
          <w:szCs w:val="24"/>
        </w:rPr>
        <w:t>ов</w:t>
      </w:r>
      <w:r w:rsidRPr="007A7BB0">
        <w:rPr>
          <w:rFonts w:ascii="Arial" w:hAnsi="Arial" w:cs="Arial"/>
          <w:color w:val="000000"/>
          <w:sz w:val="24"/>
          <w:szCs w:val="24"/>
        </w:rPr>
        <w:t xml:space="preserve"> </w:t>
      </w:r>
      <w:r w:rsidR="00F92FDE" w:rsidRPr="007A7BB0">
        <w:rPr>
          <w:rFonts w:ascii="Arial" w:hAnsi="Arial" w:cs="Arial"/>
          <w:color w:val="000000"/>
          <w:sz w:val="24"/>
          <w:szCs w:val="24"/>
        </w:rPr>
        <w:t>отвечает</w:t>
      </w:r>
      <w:r w:rsidRPr="007A7BB0">
        <w:rPr>
          <w:rFonts w:ascii="Arial" w:hAnsi="Arial" w:cs="Arial"/>
          <w:color w:val="000000"/>
          <w:sz w:val="24"/>
          <w:szCs w:val="24"/>
        </w:rPr>
        <w:t xml:space="preserve"> </w:t>
      </w:r>
      <w:r w:rsidR="00F92FDE" w:rsidRPr="007A7BB0">
        <w:rPr>
          <w:rFonts w:ascii="Arial" w:hAnsi="Arial" w:cs="Arial"/>
          <w:color w:val="000000"/>
          <w:sz w:val="24"/>
          <w:szCs w:val="24"/>
        </w:rPr>
        <w:t xml:space="preserve">провайдер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w:t>
      </w:r>
    </w:p>
    <w:p w14:paraId="0BA918F0" w14:textId="77777777" w:rsidR="003E6D78" w:rsidRPr="007A7BB0" w:rsidRDefault="00F92FDE" w:rsidP="003E6D7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 xml:space="preserve">– </w:t>
      </w:r>
      <w:r w:rsidR="00E76F96" w:rsidRPr="007A7BB0">
        <w:rPr>
          <w:rFonts w:ascii="Arial" w:hAnsi="Arial" w:cs="Arial"/>
          <w:color w:val="000000"/>
        </w:rPr>
        <w:t xml:space="preserve">Методы, приведенные в </w:t>
      </w:r>
      <w:r w:rsidR="003E6D78" w:rsidRPr="007A7BB0">
        <w:rPr>
          <w:rFonts w:ascii="Arial" w:hAnsi="Arial" w:cs="Arial"/>
          <w:color w:val="000000"/>
        </w:rPr>
        <w:t xml:space="preserve">7.3-7.6 </w:t>
      </w:r>
      <w:r w:rsidR="005C567A" w:rsidRPr="007A7BB0">
        <w:rPr>
          <w:rFonts w:ascii="Arial" w:hAnsi="Arial" w:cs="Arial"/>
          <w:color w:val="000000"/>
        </w:rPr>
        <w:t>с</w:t>
      </w:r>
      <w:r w:rsidR="003E6D78" w:rsidRPr="007A7BB0">
        <w:rPr>
          <w:rFonts w:ascii="Arial" w:hAnsi="Arial" w:cs="Arial"/>
          <w:color w:val="000000"/>
        </w:rPr>
        <w:t xml:space="preserve">хожи </w:t>
      </w:r>
      <w:r w:rsidR="005C567A" w:rsidRPr="007A7BB0">
        <w:rPr>
          <w:rFonts w:ascii="Arial" w:hAnsi="Arial" w:cs="Arial"/>
          <w:color w:val="000000"/>
        </w:rPr>
        <w:t>с</w:t>
      </w:r>
      <w:r w:rsidR="003E6D78" w:rsidRPr="007A7BB0">
        <w:rPr>
          <w:rFonts w:ascii="Arial" w:hAnsi="Arial" w:cs="Arial"/>
          <w:color w:val="000000"/>
        </w:rPr>
        <w:t xml:space="preserve"> подход</w:t>
      </w:r>
      <w:r w:rsidR="005C567A" w:rsidRPr="007A7BB0">
        <w:rPr>
          <w:rFonts w:ascii="Arial" w:hAnsi="Arial" w:cs="Arial"/>
          <w:color w:val="000000"/>
        </w:rPr>
        <w:t>ами</w:t>
      </w:r>
      <w:r w:rsidR="003E6D78" w:rsidRPr="007A7BB0">
        <w:rPr>
          <w:rFonts w:ascii="Arial" w:hAnsi="Arial" w:cs="Arial"/>
          <w:color w:val="000000"/>
        </w:rPr>
        <w:t>, используемы</w:t>
      </w:r>
      <w:r w:rsidR="005C567A" w:rsidRPr="007A7BB0">
        <w:rPr>
          <w:rFonts w:ascii="Arial" w:hAnsi="Arial" w:cs="Arial"/>
          <w:color w:val="000000"/>
        </w:rPr>
        <w:t>ми</w:t>
      </w:r>
      <w:r w:rsidR="003E6D78" w:rsidRPr="007A7BB0">
        <w:rPr>
          <w:rFonts w:ascii="Arial" w:hAnsi="Arial" w:cs="Arial"/>
          <w:color w:val="000000"/>
        </w:rPr>
        <w:t xml:space="preserve"> для определения </w:t>
      </w:r>
      <w:r w:rsidR="00E76F96" w:rsidRPr="007A7BB0">
        <w:rPr>
          <w:rFonts w:ascii="Arial" w:hAnsi="Arial" w:cs="Arial"/>
          <w:color w:val="000000"/>
        </w:rPr>
        <w:t>характери</w:t>
      </w:r>
      <w:r w:rsidR="005C567A" w:rsidRPr="007A7BB0">
        <w:rPr>
          <w:rFonts w:ascii="Arial" w:hAnsi="Arial" w:cs="Arial"/>
          <w:color w:val="000000"/>
        </w:rPr>
        <w:t>стик</w:t>
      </w:r>
      <w:r w:rsidR="00E76F96" w:rsidRPr="007A7BB0">
        <w:rPr>
          <w:rFonts w:ascii="Arial" w:hAnsi="Arial" w:cs="Arial"/>
          <w:color w:val="000000"/>
        </w:rPr>
        <w:t xml:space="preserve"> </w:t>
      </w:r>
      <w:r w:rsidR="003E6D78" w:rsidRPr="007A7BB0">
        <w:rPr>
          <w:rFonts w:ascii="Arial" w:hAnsi="Arial" w:cs="Arial"/>
          <w:color w:val="000000"/>
        </w:rPr>
        <w:t xml:space="preserve">свойств сертифицированных стандартных </w:t>
      </w:r>
      <w:r w:rsidR="00364D4A" w:rsidRPr="007A7BB0">
        <w:rPr>
          <w:rFonts w:ascii="Arial" w:hAnsi="Arial" w:cs="Arial"/>
          <w:color w:val="000000"/>
        </w:rPr>
        <w:t>образцов</w:t>
      </w:r>
      <w:r w:rsidR="003E6D78" w:rsidRPr="007A7BB0">
        <w:rPr>
          <w:rFonts w:ascii="Arial" w:hAnsi="Arial" w:cs="Arial"/>
          <w:color w:val="000000"/>
        </w:rPr>
        <w:t>, описанны</w:t>
      </w:r>
      <w:r w:rsidR="005C567A" w:rsidRPr="007A7BB0">
        <w:rPr>
          <w:rFonts w:ascii="Arial" w:hAnsi="Arial" w:cs="Arial"/>
          <w:color w:val="000000"/>
        </w:rPr>
        <w:t>ми</w:t>
      </w:r>
      <w:r w:rsidR="003E6D78" w:rsidRPr="007A7BB0">
        <w:rPr>
          <w:rFonts w:ascii="Arial" w:hAnsi="Arial" w:cs="Arial"/>
          <w:color w:val="000000"/>
        </w:rPr>
        <w:t xml:space="preserve"> в </w:t>
      </w:r>
      <w:r w:rsidR="00D10A3B" w:rsidRPr="007A7BB0">
        <w:rPr>
          <w:rFonts w:ascii="Arial" w:hAnsi="Arial" w:cs="Arial"/>
          <w:color w:val="000000"/>
        </w:rPr>
        <w:t xml:space="preserve">ISO Guide </w:t>
      </w:r>
      <w:r w:rsidR="003E6D78" w:rsidRPr="007A7BB0">
        <w:rPr>
          <w:rFonts w:ascii="Arial" w:hAnsi="Arial" w:cs="Arial"/>
          <w:color w:val="000000"/>
        </w:rPr>
        <w:t>35</w:t>
      </w:r>
      <w:r w:rsidRPr="007A7BB0">
        <w:rPr>
          <w:rFonts w:ascii="Arial" w:hAnsi="Arial" w:cs="Arial"/>
          <w:color w:val="000000"/>
        </w:rPr>
        <w:t xml:space="preserve"> </w:t>
      </w:r>
      <w:r w:rsidR="003E6D78" w:rsidRPr="007A7BB0">
        <w:rPr>
          <w:rFonts w:ascii="Arial" w:hAnsi="Arial" w:cs="Arial"/>
          <w:color w:val="000000"/>
        </w:rPr>
        <w:t>[13].</w:t>
      </w:r>
    </w:p>
    <w:p w14:paraId="712E6D27" w14:textId="77777777" w:rsidR="003E6D78" w:rsidRPr="007A7BB0" w:rsidRDefault="003E6D78" w:rsidP="003E6D7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7.1.2 </w:t>
      </w:r>
      <w:r w:rsidR="00F92FDE" w:rsidRPr="007A7BB0">
        <w:rPr>
          <w:rFonts w:ascii="Arial" w:hAnsi="Arial" w:cs="Arial"/>
          <w:color w:val="000000"/>
          <w:sz w:val="24"/>
          <w:szCs w:val="24"/>
        </w:rPr>
        <w:t xml:space="preserve">Альтернативные методы </w:t>
      </w:r>
      <w:r w:rsidRPr="007A7BB0">
        <w:rPr>
          <w:rFonts w:ascii="Arial" w:hAnsi="Arial" w:cs="Arial"/>
          <w:color w:val="000000"/>
          <w:sz w:val="24"/>
          <w:szCs w:val="24"/>
        </w:rPr>
        <w:t xml:space="preserve">определения </w:t>
      </w:r>
      <w:r w:rsidR="00F92FDE" w:rsidRPr="007A7BB0">
        <w:rPr>
          <w:rFonts w:ascii="Arial" w:hAnsi="Arial" w:cs="Arial"/>
          <w:color w:val="000000"/>
          <w:sz w:val="24"/>
          <w:szCs w:val="24"/>
        </w:rPr>
        <w:t>приписанного</w:t>
      </w:r>
      <w:r w:rsidRPr="007A7BB0">
        <w:rPr>
          <w:rFonts w:ascii="Arial" w:hAnsi="Arial" w:cs="Arial"/>
          <w:color w:val="000000"/>
          <w:sz w:val="24"/>
          <w:szCs w:val="24"/>
        </w:rPr>
        <w:t xml:space="preserve"> значения и его неопределенности </w:t>
      </w:r>
      <w:r w:rsidR="00F92FDE" w:rsidRPr="007A7BB0">
        <w:rPr>
          <w:rFonts w:ascii="Arial" w:hAnsi="Arial" w:cs="Arial"/>
          <w:color w:val="000000"/>
          <w:sz w:val="24"/>
          <w:szCs w:val="24"/>
        </w:rPr>
        <w:t xml:space="preserve">могут быть использованы </w:t>
      </w:r>
      <w:r w:rsidRPr="007A7BB0">
        <w:rPr>
          <w:rFonts w:ascii="Arial" w:hAnsi="Arial" w:cs="Arial"/>
          <w:color w:val="000000"/>
          <w:sz w:val="24"/>
          <w:szCs w:val="24"/>
        </w:rPr>
        <w:t xml:space="preserve">при условии, </w:t>
      </w:r>
      <w:r w:rsidR="00F92FDE" w:rsidRPr="007A7BB0">
        <w:rPr>
          <w:rFonts w:ascii="Arial" w:hAnsi="Arial" w:cs="Arial"/>
          <w:color w:val="000000"/>
          <w:sz w:val="24"/>
          <w:szCs w:val="24"/>
        </w:rPr>
        <w:t xml:space="preserve">что </w:t>
      </w:r>
      <w:r w:rsidR="00C547FD" w:rsidRPr="007A7BB0">
        <w:rPr>
          <w:rFonts w:ascii="Arial" w:hAnsi="Arial" w:cs="Arial"/>
          <w:sz w:val="24"/>
          <w:szCs w:val="24"/>
        </w:rPr>
        <w:t xml:space="preserve">они имеют </w:t>
      </w:r>
      <w:r w:rsidR="00F92FDE" w:rsidRPr="007A7BB0">
        <w:rPr>
          <w:rFonts w:ascii="Arial" w:hAnsi="Arial" w:cs="Arial"/>
          <w:color w:val="000000"/>
          <w:sz w:val="24"/>
          <w:szCs w:val="24"/>
        </w:rPr>
        <w:lastRenderedPageBreak/>
        <w:t xml:space="preserve">статистическое обоснование, </w:t>
      </w:r>
      <w:r w:rsidR="00E76F96" w:rsidRPr="007A7BB0">
        <w:rPr>
          <w:rFonts w:ascii="Arial" w:hAnsi="Arial" w:cs="Arial"/>
          <w:color w:val="000000"/>
          <w:sz w:val="24"/>
          <w:szCs w:val="24"/>
        </w:rPr>
        <w:t>а</w:t>
      </w:r>
      <w:r w:rsidR="00F92FDE" w:rsidRPr="007A7BB0">
        <w:rPr>
          <w:rFonts w:ascii="Arial" w:hAnsi="Arial" w:cs="Arial"/>
          <w:color w:val="000000"/>
          <w:sz w:val="24"/>
          <w:szCs w:val="24"/>
        </w:rPr>
        <w:t xml:space="preserve"> используемый метод описан в </w:t>
      </w:r>
      <w:r w:rsidR="00E76F96" w:rsidRPr="007A7BB0">
        <w:rPr>
          <w:rFonts w:ascii="Arial" w:hAnsi="Arial" w:cs="Arial"/>
          <w:color w:val="000000"/>
          <w:sz w:val="24"/>
          <w:szCs w:val="24"/>
        </w:rPr>
        <w:t xml:space="preserve">документированном </w:t>
      </w:r>
      <w:r w:rsidR="00F92FDE" w:rsidRPr="007A7BB0">
        <w:rPr>
          <w:rFonts w:ascii="Arial" w:hAnsi="Arial" w:cs="Arial"/>
          <w:color w:val="000000"/>
          <w:sz w:val="24"/>
          <w:szCs w:val="24"/>
        </w:rPr>
        <w:t>плане программ</w:t>
      </w:r>
      <w:r w:rsidR="00E76F96" w:rsidRPr="007A7BB0">
        <w:rPr>
          <w:rFonts w:ascii="Arial" w:hAnsi="Arial" w:cs="Arial"/>
          <w:color w:val="000000"/>
          <w:sz w:val="24"/>
          <w:szCs w:val="24"/>
        </w:rPr>
        <w:t>ы</w:t>
      </w:r>
      <w:r w:rsidR="00F92FDE" w:rsidRPr="007A7BB0">
        <w:rPr>
          <w:rFonts w:ascii="Arial" w:hAnsi="Arial" w:cs="Arial"/>
          <w:color w:val="000000"/>
          <w:sz w:val="24"/>
          <w:szCs w:val="24"/>
        </w:rPr>
        <w:t xml:space="preserve"> проверки</w:t>
      </w:r>
      <w:r w:rsidRPr="007A7BB0">
        <w:rPr>
          <w:rFonts w:ascii="Arial" w:hAnsi="Arial" w:cs="Arial"/>
          <w:color w:val="000000"/>
          <w:sz w:val="24"/>
          <w:szCs w:val="24"/>
        </w:rPr>
        <w:t xml:space="preserve"> квалификации и полностью </w:t>
      </w:r>
      <w:r w:rsidR="006B6D8B" w:rsidRPr="007A7BB0">
        <w:rPr>
          <w:rFonts w:ascii="Arial" w:hAnsi="Arial" w:cs="Arial"/>
          <w:color w:val="000000"/>
          <w:sz w:val="24"/>
          <w:szCs w:val="24"/>
        </w:rPr>
        <w:t>известен</w:t>
      </w:r>
      <w:r w:rsidRPr="007A7BB0">
        <w:rPr>
          <w:rFonts w:ascii="Arial" w:hAnsi="Arial" w:cs="Arial"/>
          <w:color w:val="000000"/>
          <w:sz w:val="24"/>
          <w:szCs w:val="24"/>
        </w:rPr>
        <w:t xml:space="preserve"> участникам. Независимо от метода, используемого для определения </w:t>
      </w:r>
      <w:r w:rsidR="00F92FDE" w:rsidRPr="007A7BB0">
        <w:rPr>
          <w:rFonts w:ascii="Arial" w:hAnsi="Arial" w:cs="Arial"/>
          <w:color w:val="000000"/>
          <w:sz w:val="24"/>
          <w:szCs w:val="24"/>
        </w:rPr>
        <w:t xml:space="preserve">приписанного </w:t>
      </w:r>
      <w:r w:rsidRPr="007A7BB0">
        <w:rPr>
          <w:rFonts w:ascii="Arial" w:hAnsi="Arial" w:cs="Arial"/>
          <w:color w:val="000000"/>
          <w:sz w:val="24"/>
          <w:szCs w:val="24"/>
        </w:rPr>
        <w:t>значения, провер</w:t>
      </w:r>
      <w:r w:rsidR="006B6D8B" w:rsidRPr="007A7BB0">
        <w:rPr>
          <w:rFonts w:ascii="Arial" w:hAnsi="Arial" w:cs="Arial"/>
          <w:color w:val="000000"/>
          <w:sz w:val="24"/>
          <w:szCs w:val="24"/>
        </w:rPr>
        <w:t>ка</w:t>
      </w:r>
      <w:r w:rsidRPr="007A7BB0">
        <w:rPr>
          <w:rFonts w:ascii="Arial" w:hAnsi="Arial" w:cs="Arial"/>
          <w:color w:val="000000"/>
          <w:sz w:val="24"/>
          <w:szCs w:val="24"/>
        </w:rPr>
        <w:t xml:space="preserve"> </w:t>
      </w:r>
      <w:r w:rsidR="00E76F96" w:rsidRPr="007A7BB0">
        <w:rPr>
          <w:rFonts w:ascii="Arial" w:hAnsi="Arial" w:cs="Arial"/>
          <w:color w:val="000000"/>
          <w:sz w:val="24"/>
          <w:szCs w:val="24"/>
        </w:rPr>
        <w:t>обоснован</w:t>
      </w:r>
      <w:r w:rsidRPr="007A7BB0">
        <w:rPr>
          <w:rFonts w:ascii="Arial" w:hAnsi="Arial" w:cs="Arial"/>
          <w:color w:val="000000"/>
          <w:sz w:val="24"/>
          <w:szCs w:val="24"/>
        </w:rPr>
        <w:t>ност</w:t>
      </w:r>
      <w:r w:rsidR="006B6D8B" w:rsidRPr="007A7BB0">
        <w:rPr>
          <w:rFonts w:ascii="Arial" w:hAnsi="Arial" w:cs="Arial"/>
          <w:color w:val="000000"/>
          <w:sz w:val="24"/>
          <w:szCs w:val="24"/>
        </w:rPr>
        <w:t>и</w:t>
      </w:r>
      <w:r w:rsidRPr="007A7BB0">
        <w:rPr>
          <w:rFonts w:ascii="Arial" w:hAnsi="Arial" w:cs="Arial"/>
          <w:color w:val="000000"/>
          <w:sz w:val="24"/>
          <w:szCs w:val="24"/>
        </w:rPr>
        <w:t xml:space="preserve"> </w:t>
      </w:r>
      <w:r w:rsidR="00F92FDE" w:rsidRPr="007A7BB0">
        <w:rPr>
          <w:rFonts w:ascii="Arial" w:hAnsi="Arial" w:cs="Arial"/>
          <w:color w:val="000000"/>
          <w:sz w:val="24"/>
          <w:szCs w:val="24"/>
        </w:rPr>
        <w:t xml:space="preserve">приписанного </w:t>
      </w:r>
      <w:r w:rsidRPr="007A7BB0">
        <w:rPr>
          <w:rFonts w:ascii="Arial" w:hAnsi="Arial" w:cs="Arial"/>
          <w:color w:val="000000"/>
          <w:sz w:val="24"/>
          <w:szCs w:val="24"/>
        </w:rPr>
        <w:t xml:space="preserve">значения для данного раунда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w:t>
      </w:r>
      <w:r w:rsidR="006B6D8B" w:rsidRPr="007A7BB0">
        <w:rPr>
          <w:rFonts w:ascii="Arial" w:hAnsi="Arial" w:cs="Arial"/>
          <w:color w:val="000000"/>
          <w:sz w:val="24"/>
          <w:szCs w:val="24"/>
        </w:rPr>
        <w:t xml:space="preserve"> всегда является </w:t>
      </w:r>
      <w:r w:rsidR="006B6D8B" w:rsidRPr="007A7BB0">
        <w:rPr>
          <w:rFonts w:ascii="Arial" w:hAnsi="Arial" w:cs="Arial"/>
          <w:sz w:val="24"/>
          <w:szCs w:val="24"/>
        </w:rPr>
        <w:t>целесообразной</w:t>
      </w:r>
      <w:r w:rsidRPr="007A7BB0">
        <w:rPr>
          <w:rFonts w:ascii="Arial" w:hAnsi="Arial" w:cs="Arial"/>
          <w:color w:val="000000"/>
          <w:sz w:val="24"/>
          <w:szCs w:val="24"/>
        </w:rPr>
        <w:t xml:space="preserve">. </w:t>
      </w:r>
      <w:r w:rsidR="006B6D8B" w:rsidRPr="007A7BB0">
        <w:rPr>
          <w:rFonts w:ascii="Arial" w:hAnsi="Arial" w:cs="Arial"/>
          <w:color w:val="000000"/>
          <w:sz w:val="24"/>
          <w:szCs w:val="24"/>
        </w:rPr>
        <w:t>Более подробное обсуждение данного положения приведено</w:t>
      </w:r>
      <w:r w:rsidRPr="007A7BB0">
        <w:rPr>
          <w:rFonts w:ascii="Arial" w:hAnsi="Arial" w:cs="Arial"/>
          <w:color w:val="000000"/>
          <w:sz w:val="24"/>
          <w:szCs w:val="24"/>
        </w:rPr>
        <w:t xml:space="preserve"> в 7.8.</w:t>
      </w:r>
    </w:p>
    <w:p w14:paraId="1D1E5354" w14:textId="77777777" w:rsidR="003E6D78" w:rsidRPr="007A7BB0" w:rsidRDefault="003E6D78" w:rsidP="003E6D7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7.1.3 Подходы к определению </w:t>
      </w:r>
      <w:r w:rsidR="00C547FD" w:rsidRPr="007A7BB0">
        <w:rPr>
          <w:rFonts w:ascii="Arial" w:hAnsi="Arial" w:cs="Arial"/>
          <w:sz w:val="24"/>
          <w:szCs w:val="24"/>
        </w:rPr>
        <w:t>приписанных значений для качественных данных</w:t>
      </w:r>
      <w:r w:rsidR="00C547FD" w:rsidRPr="007A7BB0">
        <w:rPr>
          <w:rFonts w:ascii="Arial" w:hAnsi="Arial" w:cs="Arial"/>
          <w:color w:val="000000"/>
          <w:sz w:val="24"/>
          <w:szCs w:val="24"/>
        </w:rPr>
        <w:t xml:space="preserve"> </w:t>
      </w:r>
      <w:r w:rsidR="00180C15" w:rsidRPr="007A7BB0">
        <w:rPr>
          <w:rFonts w:ascii="Arial" w:hAnsi="Arial" w:cs="Arial"/>
          <w:color w:val="000000"/>
          <w:sz w:val="24"/>
          <w:szCs w:val="24"/>
        </w:rPr>
        <w:t>пр</w:t>
      </w:r>
      <w:r w:rsidR="00BD0676" w:rsidRPr="007A7BB0">
        <w:rPr>
          <w:rFonts w:ascii="Arial" w:hAnsi="Arial" w:cs="Arial"/>
          <w:color w:val="000000"/>
          <w:sz w:val="24"/>
          <w:szCs w:val="24"/>
        </w:rPr>
        <w:t>иведе</w:t>
      </w:r>
      <w:r w:rsidR="00180C15" w:rsidRPr="007A7BB0">
        <w:rPr>
          <w:rFonts w:ascii="Arial" w:hAnsi="Arial" w:cs="Arial"/>
          <w:color w:val="000000"/>
          <w:sz w:val="24"/>
          <w:szCs w:val="24"/>
        </w:rPr>
        <w:t>ны</w:t>
      </w:r>
      <w:r w:rsidRPr="007A7BB0">
        <w:rPr>
          <w:rFonts w:ascii="Arial" w:hAnsi="Arial" w:cs="Arial"/>
          <w:color w:val="000000"/>
          <w:sz w:val="24"/>
          <w:szCs w:val="24"/>
        </w:rPr>
        <w:t xml:space="preserve"> в 11.3.</w:t>
      </w:r>
    </w:p>
    <w:p w14:paraId="2F6F6F32" w14:textId="77777777" w:rsidR="003E6D78" w:rsidRPr="007A7BB0" w:rsidRDefault="003E6D78" w:rsidP="00180C15">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7.1.4 Метод определения </w:t>
      </w:r>
      <w:r w:rsidR="00180C15" w:rsidRPr="007A7BB0">
        <w:rPr>
          <w:rFonts w:ascii="Arial" w:hAnsi="Arial" w:cs="Arial"/>
          <w:color w:val="000000"/>
          <w:sz w:val="24"/>
          <w:szCs w:val="24"/>
        </w:rPr>
        <w:t>приписанного</w:t>
      </w:r>
      <w:r w:rsidRPr="007A7BB0">
        <w:rPr>
          <w:rFonts w:ascii="Arial" w:hAnsi="Arial" w:cs="Arial"/>
          <w:color w:val="000000"/>
          <w:sz w:val="24"/>
          <w:szCs w:val="24"/>
        </w:rPr>
        <w:t xml:space="preserve"> значения и </w:t>
      </w:r>
      <w:r w:rsidR="00C547FD" w:rsidRPr="007A7BB0">
        <w:rPr>
          <w:rFonts w:ascii="Arial" w:hAnsi="Arial" w:cs="Arial"/>
          <w:color w:val="000000"/>
          <w:sz w:val="24"/>
          <w:szCs w:val="24"/>
        </w:rPr>
        <w:t>соответствующ</w:t>
      </w:r>
      <w:r w:rsidR="006B6D8B" w:rsidRPr="007A7BB0">
        <w:rPr>
          <w:rFonts w:ascii="Arial" w:hAnsi="Arial" w:cs="Arial"/>
          <w:color w:val="000000"/>
          <w:sz w:val="24"/>
          <w:szCs w:val="24"/>
        </w:rPr>
        <w:t>е</w:t>
      </w:r>
      <w:r w:rsidR="00C547FD" w:rsidRPr="007A7BB0">
        <w:rPr>
          <w:rFonts w:ascii="Arial" w:hAnsi="Arial" w:cs="Arial"/>
          <w:color w:val="000000"/>
          <w:sz w:val="24"/>
          <w:szCs w:val="24"/>
        </w:rPr>
        <w:t>й</w:t>
      </w:r>
      <w:r w:rsidR="00BD0676" w:rsidRPr="007A7BB0">
        <w:rPr>
          <w:rFonts w:ascii="Arial" w:hAnsi="Arial" w:cs="Arial"/>
          <w:color w:val="000000"/>
          <w:sz w:val="24"/>
          <w:szCs w:val="24"/>
        </w:rPr>
        <w:t xml:space="preserve"> ему </w:t>
      </w:r>
      <w:r w:rsidRPr="007A7BB0">
        <w:rPr>
          <w:rFonts w:ascii="Arial" w:hAnsi="Arial" w:cs="Arial"/>
          <w:color w:val="000000"/>
          <w:sz w:val="24"/>
          <w:szCs w:val="24"/>
        </w:rPr>
        <w:t>неопред</w:t>
      </w:r>
      <w:r w:rsidR="00180C15" w:rsidRPr="007A7BB0">
        <w:rPr>
          <w:rFonts w:ascii="Arial" w:hAnsi="Arial" w:cs="Arial"/>
          <w:color w:val="000000"/>
          <w:sz w:val="24"/>
          <w:szCs w:val="24"/>
        </w:rPr>
        <w:t>еленност</w:t>
      </w:r>
      <w:r w:rsidR="00BD0676" w:rsidRPr="007A7BB0">
        <w:rPr>
          <w:rFonts w:ascii="Arial" w:hAnsi="Arial" w:cs="Arial"/>
          <w:color w:val="000000"/>
          <w:sz w:val="24"/>
          <w:szCs w:val="24"/>
        </w:rPr>
        <w:t>и</w:t>
      </w:r>
      <w:r w:rsidR="00180C15" w:rsidRPr="007A7BB0">
        <w:rPr>
          <w:rFonts w:ascii="Arial" w:hAnsi="Arial" w:cs="Arial"/>
          <w:color w:val="000000"/>
          <w:sz w:val="24"/>
          <w:szCs w:val="24"/>
        </w:rPr>
        <w:t xml:space="preserve"> долж</w:t>
      </w:r>
      <w:r w:rsidR="00BD0676" w:rsidRPr="007A7BB0">
        <w:rPr>
          <w:rFonts w:ascii="Arial" w:hAnsi="Arial" w:cs="Arial"/>
          <w:color w:val="000000"/>
          <w:sz w:val="24"/>
          <w:szCs w:val="24"/>
        </w:rPr>
        <w:t>е</w:t>
      </w:r>
      <w:r w:rsidR="00180C15" w:rsidRPr="007A7BB0">
        <w:rPr>
          <w:rFonts w:ascii="Arial" w:hAnsi="Arial" w:cs="Arial"/>
          <w:color w:val="000000"/>
          <w:sz w:val="24"/>
          <w:szCs w:val="24"/>
        </w:rPr>
        <w:t xml:space="preserve">н быть указан в </w:t>
      </w:r>
      <w:r w:rsidRPr="007A7BB0">
        <w:rPr>
          <w:rFonts w:ascii="Arial" w:hAnsi="Arial" w:cs="Arial"/>
          <w:color w:val="000000"/>
          <w:sz w:val="24"/>
          <w:szCs w:val="24"/>
        </w:rPr>
        <w:t xml:space="preserve">каждом отчете для участников или четко описан в протоколе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доступном все</w:t>
      </w:r>
      <w:r w:rsidR="006B6D8B" w:rsidRPr="007A7BB0">
        <w:rPr>
          <w:rFonts w:ascii="Arial" w:hAnsi="Arial" w:cs="Arial"/>
          <w:color w:val="000000"/>
          <w:sz w:val="24"/>
          <w:szCs w:val="24"/>
        </w:rPr>
        <w:t>м</w:t>
      </w:r>
      <w:r w:rsidRPr="007A7BB0">
        <w:rPr>
          <w:rFonts w:ascii="Arial" w:hAnsi="Arial" w:cs="Arial"/>
          <w:color w:val="000000"/>
          <w:sz w:val="24"/>
          <w:szCs w:val="24"/>
        </w:rPr>
        <w:t xml:space="preserve"> участник</w:t>
      </w:r>
      <w:r w:rsidR="006B6D8B" w:rsidRPr="007A7BB0">
        <w:rPr>
          <w:rFonts w:ascii="Arial" w:hAnsi="Arial" w:cs="Arial"/>
          <w:color w:val="000000"/>
          <w:sz w:val="24"/>
          <w:szCs w:val="24"/>
        </w:rPr>
        <w:t>ам</w:t>
      </w:r>
      <w:r w:rsidRPr="007A7BB0">
        <w:rPr>
          <w:rFonts w:ascii="Arial" w:hAnsi="Arial" w:cs="Arial"/>
          <w:color w:val="000000"/>
          <w:sz w:val="24"/>
          <w:szCs w:val="24"/>
        </w:rPr>
        <w:t>.</w:t>
      </w:r>
    </w:p>
    <w:p w14:paraId="6109950C" w14:textId="77777777" w:rsidR="003E6D78" w:rsidRPr="007A7BB0" w:rsidRDefault="003E6D78" w:rsidP="003E6D78">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7.2 Определение неопределенности </w:t>
      </w:r>
      <w:r w:rsidR="00180C15" w:rsidRPr="007A7BB0">
        <w:rPr>
          <w:rFonts w:ascii="Arial" w:hAnsi="Arial" w:cs="Arial"/>
          <w:b/>
          <w:color w:val="000000"/>
          <w:sz w:val="24"/>
          <w:szCs w:val="24"/>
        </w:rPr>
        <w:t>приписанного</w:t>
      </w:r>
      <w:r w:rsidRPr="007A7BB0">
        <w:rPr>
          <w:rFonts w:ascii="Arial" w:hAnsi="Arial" w:cs="Arial"/>
          <w:b/>
          <w:color w:val="000000"/>
          <w:sz w:val="24"/>
          <w:szCs w:val="24"/>
        </w:rPr>
        <w:t xml:space="preserve"> значения</w:t>
      </w:r>
    </w:p>
    <w:p w14:paraId="47A7DCED" w14:textId="77777777" w:rsidR="003E6D78" w:rsidRPr="007A7BB0" w:rsidRDefault="003E6D78" w:rsidP="003E6D7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7.2.1 </w:t>
      </w:r>
      <w:r w:rsidR="00BD0676" w:rsidRPr="007A7BB0">
        <w:rPr>
          <w:rFonts w:ascii="Arial" w:hAnsi="Arial" w:cs="Arial"/>
          <w:color w:val="000000"/>
          <w:sz w:val="24"/>
          <w:szCs w:val="24"/>
        </w:rPr>
        <w:t xml:space="preserve">В </w:t>
      </w:r>
      <w:r w:rsidR="006A0CBE" w:rsidRPr="007A7BB0">
        <w:rPr>
          <w:rFonts w:ascii="Arial" w:hAnsi="Arial" w:cs="Arial"/>
          <w:color w:val="000000" w:themeColor="text1"/>
          <w:sz w:val="24"/>
          <w:szCs w:val="24"/>
          <w:lang w:val="en-US"/>
        </w:rPr>
        <w:t>ISO</w:t>
      </w:r>
      <w:r w:rsidR="006A0CBE" w:rsidRPr="007A7BB0">
        <w:rPr>
          <w:rFonts w:ascii="Arial" w:hAnsi="Arial" w:cs="Arial"/>
          <w:color w:val="000000" w:themeColor="text1"/>
          <w:sz w:val="24"/>
          <w:szCs w:val="24"/>
        </w:rPr>
        <w:t>/</w:t>
      </w:r>
      <w:r w:rsidR="006A0CBE" w:rsidRPr="007A7BB0">
        <w:rPr>
          <w:rFonts w:ascii="Arial" w:hAnsi="Arial" w:cs="Arial"/>
          <w:color w:val="000000" w:themeColor="text1"/>
          <w:sz w:val="24"/>
          <w:szCs w:val="24"/>
          <w:lang w:val="en-US"/>
        </w:rPr>
        <w:t>IEC</w:t>
      </w:r>
      <w:r w:rsidR="006A0CBE" w:rsidRPr="007A7BB0">
        <w:rPr>
          <w:rFonts w:ascii="Arial" w:hAnsi="Arial" w:cs="Arial"/>
          <w:color w:val="000000"/>
          <w:sz w:val="24"/>
          <w:szCs w:val="24"/>
        </w:rPr>
        <w:t xml:space="preserve"> Guide</w:t>
      </w:r>
      <w:r w:rsidR="00BD0676" w:rsidRPr="007A7BB0">
        <w:rPr>
          <w:rFonts w:ascii="Arial" w:hAnsi="Arial" w:cs="Arial"/>
          <w:color w:val="000000"/>
          <w:sz w:val="24"/>
          <w:szCs w:val="24"/>
        </w:rPr>
        <w:t xml:space="preserve"> </w:t>
      </w:r>
      <w:r w:rsidRPr="007A7BB0">
        <w:rPr>
          <w:rFonts w:ascii="Arial" w:hAnsi="Arial" w:cs="Arial"/>
          <w:color w:val="000000"/>
          <w:sz w:val="24"/>
          <w:szCs w:val="24"/>
        </w:rPr>
        <w:t>98-3</w:t>
      </w:r>
      <w:r w:rsidR="009D7A08" w:rsidRPr="007A7BB0">
        <w:rPr>
          <w:rFonts w:ascii="Arial" w:hAnsi="Arial" w:cs="Arial"/>
          <w:color w:val="000000"/>
          <w:sz w:val="24"/>
          <w:szCs w:val="24"/>
        </w:rPr>
        <w:t xml:space="preserve"> </w:t>
      </w:r>
      <w:r w:rsidRPr="007A7BB0">
        <w:rPr>
          <w:rFonts w:ascii="Arial" w:hAnsi="Arial" w:cs="Arial"/>
          <w:color w:val="000000"/>
          <w:sz w:val="24"/>
          <w:szCs w:val="24"/>
        </w:rPr>
        <w:t xml:space="preserve">[14] </w:t>
      </w:r>
      <w:r w:rsidR="00BD0676" w:rsidRPr="007A7BB0">
        <w:rPr>
          <w:rFonts w:ascii="Arial" w:hAnsi="Arial" w:cs="Arial"/>
          <w:color w:val="000000"/>
          <w:sz w:val="24"/>
          <w:szCs w:val="24"/>
        </w:rPr>
        <w:t xml:space="preserve">приведены </w:t>
      </w:r>
      <w:r w:rsidRPr="007A7BB0">
        <w:rPr>
          <w:rFonts w:ascii="Arial" w:hAnsi="Arial" w:cs="Arial"/>
          <w:color w:val="000000"/>
          <w:sz w:val="24"/>
          <w:szCs w:val="24"/>
        </w:rPr>
        <w:t xml:space="preserve">рекомендации по оценке неопределенностей </w:t>
      </w:r>
      <w:r w:rsidR="00BD0676" w:rsidRPr="007A7BB0">
        <w:rPr>
          <w:rFonts w:ascii="Arial" w:hAnsi="Arial" w:cs="Arial"/>
          <w:color w:val="000000"/>
          <w:sz w:val="24"/>
          <w:szCs w:val="24"/>
        </w:rPr>
        <w:t xml:space="preserve">результатов </w:t>
      </w:r>
      <w:r w:rsidRPr="007A7BB0">
        <w:rPr>
          <w:rFonts w:ascii="Arial" w:hAnsi="Arial" w:cs="Arial"/>
          <w:color w:val="000000"/>
          <w:sz w:val="24"/>
          <w:szCs w:val="24"/>
        </w:rPr>
        <w:t xml:space="preserve">измерений. </w:t>
      </w:r>
      <w:r w:rsidR="00BD0676" w:rsidRPr="007A7BB0">
        <w:rPr>
          <w:rFonts w:ascii="Arial" w:hAnsi="Arial" w:cs="Arial"/>
          <w:color w:val="000000"/>
          <w:sz w:val="24"/>
          <w:szCs w:val="24"/>
        </w:rPr>
        <w:t xml:space="preserve">В </w:t>
      </w:r>
      <w:r w:rsidR="006A0CBE" w:rsidRPr="007A7BB0">
        <w:rPr>
          <w:rFonts w:ascii="Arial" w:hAnsi="Arial" w:cs="Arial"/>
          <w:color w:val="000000"/>
          <w:sz w:val="24"/>
          <w:szCs w:val="24"/>
        </w:rPr>
        <w:t xml:space="preserve">ISO Guide </w:t>
      </w:r>
      <w:r w:rsidR="009D7A08" w:rsidRPr="007A7BB0">
        <w:rPr>
          <w:rFonts w:ascii="Arial" w:hAnsi="Arial" w:cs="Arial"/>
          <w:color w:val="000000" w:themeColor="text1"/>
          <w:sz w:val="24"/>
          <w:szCs w:val="24"/>
        </w:rPr>
        <w:t>3</w:t>
      </w:r>
      <w:r w:rsidR="00BD0676" w:rsidRPr="007A7BB0">
        <w:rPr>
          <w:rFonts w:ascii="Arial" w:hAnsi="Arial" w:cs="Arial"/>
          <w:color w:val="000000" w:themeColor="text1"/>
          <w:sz w:val="24"/>
          <w:szCs w:val="24"/>
        </w:rPr>
        <w:t>5</w:t>
      </w:r>
      <w:r w:rsidRPr="007A7BB0">
        <w:rPr>
          <w:rFonts w:ascii="Arial" w:hAnsi="Arial" w:cs="Arial"/>
          <w:color w:val="000000"/>
          <w:sz w:val="24"/>
          <w:szCs w:val="24"/>
        </w:rPr>
        <w:t xml:space="preserve"> </w:t>
      </w:r>
      <w:r w:rsidR="00BD0676" w:rsidRPr="007A7BB0">
        <w:rPr>
          <w:rFonts w:ascii="Arial" w:hAnsi="Arial" w:cs="Arial"/>
          <w:color w:val="000000"/>
          <w:sz w:val="24"/>
          <w:szCs w:val="24"/>
        </w:rPr>
        <w:t xml:space="preserve">приведены </w:t>
      </w:r>
      <w:r w:rsidRPr="007A7BB0">
        <w:rPr>
          <w:rFonts w:ascii="Arial" w:hAnsi="Arial" w:cs="Arial"/>
          <w:color w:val="000000"/>
          <w:sz w:val="24"/>
          <w:szCs w:val="24"/>
        </w:rPr>
        <w:t xml:space="preserve">рекомендации по </w:t>
      </w:r>
      <w:r w:rsidR="00BD0676" w:rsidRPr="007A7BB0">
        <w:rPr>
          <w:rFonts w:ascii="Arial" w:hAnsi="Arial" w:cs="Arial"/>
          <w:color w:val="000000"/>
          <w:sz w:val="24"/>
          <w:szCs w:val="24"/>
        </w:rPr>
        <w:t xml:space="preserve">оценке </w:t>
      </w:r>
      <w:r w:rsidRPr="007A7BB0">
        <w:rPr>
          <w:rFonts w:ascii="Arial" w:hAnsi="Arial" w:cs="Arial"/>
          <w:color w:val="000000"/>
          <w:sz w:val="24"/>
          <w:szCs w:val="24"/>
        </w:rPr>
        <w:t xml:space="preserve">неопределенности </w:t>
      </w:r>
      <w:r w:rsidR="009D7A08" w:rsidRPr="007A7BB0">
        <w:rPr>
          <w:rFonts w:ascii="Arial" w:hAnsi="Arial" w:cs="Arial"/>
          <w:color w:val="000000"/>
          <w:sz w:val="24"/>
          <w:szCs w:val="24"/>
        </w:rPr>
        <w:t>приписанного</w:t>
      </w:r>
      <w:r w:rsidRPr="007A7BB0">
        <w:rPr>
          <w:rFonts w:ascii="Arial" w:hAnsi="Arial" w:cs="Arial"/>
          <w:color w:val="000000"/>
          <w:sz w:val="24"/>
          <w:szCs w:val="24"/>
        </w:rPr>
        <w:t xml:space="preserve"> значения для значений сертифицированных свойств, </w:t>
      </w:r>
      <w:r w:rsidR="006A0CBE" w:rsidRPr="007A7BB0">
        <w:rPr>
          <w:rFonts w:ascii="Arial" w:hAnsi="Arial" w:cs="Arial"/>
          <w:color w:val="000000"/>
          <w:sz w:val="24"/>
          <w:szCs w:val="24"/>
        </w:rPr>
        <w:t>которые могут быть применены</w:t>
      </w:r>
      <w:r w:rsidR="006B6D8B" w:rsidRPr="007A7BB0">
        <w:rPr>
          <w:rFonts w:ascii="Arial" w:hAnsi="Arial" w:cs="Arial"/>
          <w:color w:val="000000"/>
          <w:sz w:val="24"/>
          <w:szCs w:val="24"/>
        </w:rPr>
        <w:t xml:space="preserve"> при разработке</w:t>
      </w:r>
      <w:r w:rsidRPr="007A7BB0">
        <w:rPr>
          <w:rFonts w:ascii="Arial" w:hAnsi="Arial" w:cs="Arial"/>
          <w:color w:val="000000"/>
          <w:sz w:val="24"/>
          <w:szCs w:val="24"/>
        </w:rPr>
        <w:t xml:space="preserve"> многих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w:t>
      </w:r>
    </w:p>
    <w:p w14:paraId="0DD35BB3" w14:textId="77777777" w:rsidR="003E6D78" w:rsidRPr="007A7BB0" w:rsidRDefault="003E6D78" w:rsidP="003E6D7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7.2.2 Общ</w:t>
      </w:r>
      <w:r w:rsidR="00BD0676" w:rsidRPr="007A7BB0">
        <w:rPr>
          <w:rFonts w:ascii="Arial" w:hAnsi="Arial" w:cs="Arial"/>
          <w:color w:val="000000"/>
          <w:sz w:val="24"/>
          <w:szCs w:val="24"/>
        </w:rPr>
        <w:t>ую</w:t>
      </w:r>
      <w:r w:rsidRPr="007A7BB0">
        <w:rPr>
          <w:rFonts w:ascii="Arial" w:hAnsi="Arial" w:cs="Arial"/>
          <w:color w:val="000000"/>
          <w:sz w:val="24"/>
          <w:szCs w:val="24"/>
        </w:rPr>
        <w:t xml:space="preserve"> модель </w:t>
      </w:r>
      <w:r w:rsidR="009D7A08" w:rsidRPr="007A7BB0">
        <w:rPr>
          <w:rFonts w:ascii="Arial" w:hAnsi="Arial" w:cs="Arial"/>
          <w:color w:val="000000"/>
          <w:sz w:val="24"/>
          <w:szCs w:val="24"/>
        </w:rPr>
        <w:t xml:space="preserve">приписанного </w:t>
      </w:r>
      <w:r w:rsidRPr="007A7BB0">
        <w:rPr>
          <w:rFonts w:ascii="Arial" w:hAnsi="Arial" w:cs="Arial"/>
          <w:color w:val="000000"/>
          <w:sz w:val="24"/>
          <w:szCs w:val="24"/>
        </w:rPr>
        <w:t xml:space="preserve">значения и его неопределенности </w:t>
      </w:r>
      <w:r w:rsidR="00BD0676" w:rsidRPr="007A7BB0">
        <w:rPr>
          <w:rFonts w:ascii="Arial" w:hAnsi="Arial" w:cs="Arial"/>
          <w:color w:val="000000"/>
          <w:sz w:val="24"/>
          <w:szCs w:val="24"/>
        </w:rPr>
        <w:t>описывают форм</w:t>
      </w:r>
      <w:r w:rsidRPr="007A7BB0">
        <w:rPr>
          <w:rFonts w:ascii="Arial" w:hAnsi="Arial" w:cs="Arial"/>
          <w:color w:val="000000"/>
          <w:sz w:val="24"/>
          <w:szCs w:val="24"/>
        </w:rPr>
        <w:t>ул</w:t>
      </w:r>
      <w:r w:rsidR="00BD0676" w:rsidRPr="007A7BB0">
        <w:rPr>
          <w:rFonts w:ascii="Arial" w:hAnsi="Arial" w:cs="Arial"/>
          <w:color w:val="000000"/>
          <w:sz w:val="24"/>
          <w:szCs w:val="24"/>
        </w:rPr>
        <w:t>ы</w:t>
      </w:r>
      <w:r w:rsidR="009D7A08" w:rsidRPr="007A7BB0">
        <w:rPr>
          <w:rFonts w:ascii="Arial" w:hAnsi="Arial" w:cs="Arial"/>
          <w:color w:val="000000"/>
          <w:sz w:val="24"/>
          <w:szCs w:val="24"/>
        </w:rPr>
        <w:t xml:space="preserve"> (2) и (3).</w:t>
      </w:r>
      <w:r w:rsidRPr="007A7BB0">
        <w:rPr>
          <w:rFonts w:ascii="Arial" w:hAnsi="Arial" w:cs="Arial"/>
          <w:color w:val="000000"/>
          <w:sz w:val="24"/>
          <w:szCs w:val="24"/>
        </w:rPr>
        <w:t xml:space="preserve"> Модель </w:t>
      </w:r>
      <w:r w:rsidR="009D7A08" w:rsidRPr="007A7BB0">
        <w:rPr>
          <w:rFonts w:ascii="Arial" w:hAnsi="Arial" w:cs="Arial"/>
          <w:color w:val="000000"/>
          <w:sz w:val="24"/>
          <w:szCs w:val="24"/>
        </w:rPr>
        <w:t xml:space="preserve">приписанного </w:t>
      </w:r>
      <w:r w:rsidRPr="007A7BB0">
        <w:rPr>
          <w:rFonts w:ascii="Arial" w:hAnsi="Arial" w:cs="Arial"/>
          <w:color w:val="000000"/>
          <w:sz w:val="24"/>
          <w:szCs w:val="24"/>
        </w:rPr>
        <w:t xml:space="preserve">значения может быть </w:t>
      </w:r>
      <w:r w:rsidR="00BD0676" w:rsidRPr="007A7BB0">
        <w:rPr>
          <w:rFonts w:ascii="Arial" w:hAnsi="Arial" w:cs="Arial"/>
          <w:color w:val="000000"/>
          <w:sz w:val="24"/>
          <w:szCs w:val="24"/>
        </w:rPr>
        <w:t>представлена</w:t>
      </w:r>
      <w:r w:rsidRPr="007A7BB0">
        <w:rPr>
          <w:rFonts w:ascii="Arial" w:hAnsi="Arial" w:cs="Arial"/>
          <w:color w:val="000000"/>
          <w:sz w:val="24"/>
          <w:szCs w:val="24"/>
        </w:rPr>
        <w:t xml:space="preserve"> следующим образом:</w:t>
      </w:r>
    </w:p>
    <w:p w14:paraId="00718F37" w14:textId="77777777" w:rsidR="009D7A08" w:rsidRPr="007A7BB0" w:rsidRDefault="00CB7D11" w:rsidP="003E6D78">
      <w:pPr>
        <w:widowControl w:val="0"/>
        <w:autoSpaceDE w:val="0"/>
        <w:autoSpaceDN w:val="0"/>
        <w:adjustRightInd w:val="0"/>
        <w:spacing w:after="0" w:line="360" w:lineRule="auto"/>
        <w:ind w:firstLine="709"/>
        <w:jc w:val="both"/>
        <w:rPr>
          <w:rFonts w:ascii="Arial" w:hAnsi="Arial" w:cs="Arial"/>
          <w:color w:val="000000"/>
          <w:sz w:val="24"/>
          <w:szCs w:val="24"/>
        </w:rPr>
      </w:pP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r>
          <w:rPr>
            <w:rFonts w:ascii="Cambria Math" w:hAnsi="Cambria Math" w:cs="Arial"/>
            <w:color w:val="000000"/>
            <w:sz w:val="24"/>
            <w:szCs w:val="24"/>
          </w:rPr>
          <m:t>=</m:t>
        </m:r>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m:rPr>
                <m:sty m:val="p"/>
              </m:rPr>
              <w:rPr>
                <w:rFonts w:ascii="Cambria Math" w:hAnsi="Cambria Math" w:cs="Arial"/>
                <w:color w:val="000000"/>
                <w:sz w:val="24"/>
                <w:szCs w:val="24"/>
              </w:rPr>
              <m:t>char</m:t>
            </m:r>
          </m:sub>
        </m:sSub>
        <m:r>
          <w:rPr>
            <w:rFonts w:ascii="Cambria Math" w:hAnsi="Cambria Math" w:cs="Arial"/>
            <w:color w:val="000000"/>
            <w:sz w:val="24"/>
            <w:szCs w:val="24"/>
          </w:rPr>
          <m:t>+</m:t>
        </m:r>
        <m:sSub>
          <m:sSubPr>
            <m:ctrlPr>
              <w:rPr>
                <w:rFonts w:ascii="Cambria Math" w:hAnsi="Cambria Math" w:cs="Arial"/>
                <w:i/>
                <w:color w:val="000000"/>
                <w:sz w:val="24"/>
                <w:szCs w:val="24"/>
              </w:rPr>
            </m:ctrlPr>
          </m:sSubPr>
          <m:e>
            <m:r>
              <m:rPr>
                <m:sty m:val="p"/>
              </m:rPr>
              <w:rPr>
                <w:rFonts w:ascii="Cambria Math" w:hAnsi="Cambria Math" w:cs="Arial"/>
                <w:color w:val="000000"/>
                <w:sz w:val="24"/>
                <w:szCs w:val="24"/>
              </w:rPr>
              <m:t>δ</m:t>
            </m:r>
          </m:e>
          <m:sub>
            <m:r>
              <m:rPr>
                <m:sty m:val="p"/>
              </m:rPr>
              <w:rPr>
                <w:rFonts w:ascii="Cambria Math" w:hAnsi="Cambria Math" w:cs="Arial"/>
                <w:color w:val="000000"/>
                <w:sz w:val="24"/>
                <w:szCs w:val="24"/>
              </w:rPr>
              <m:t>hom</m:t>
            </m:r>
          </m:sub>
        </m:sSub>
        <m:r>
          <w:rPr>
            <w:rFonts w:ascii="Cambria Math" w:hAnsi="Cambria Math" w:cs="Arial"/>
            <w:color w:val="000000"/>
            <w:sz w:val="24"/>
            <w:szCs w:val="24"/>
          </w:rPr>
          <m:t>+</m:t>
        </m:r>
        <m:sSub>
          <m:sSubPr>
            <m:ctrlPr>
              <w:rPr>
                <w:rFonts w:ascii="Cambria Math" w:hAnsi="Cambria Math" w:cs="Arial"/>
                <w:i/>
                <w:color w:val="000000"/>
                <w:sz w:val="24"/>
                <w:szCs w:val="24"/>
              </w:rPr>
            </m:ctrlPr>
          </m:sSubPr>
          <m:e>
            <m:r>
              <m:rPr>
                <m:sty m:val="p"/>
              </m:rPr>
              <w:rPr>
                <w:rFonts w:ascii="Cambria Math" w:hAnsi="Cambria Math" w:cs="Arial"/>
                <w:color w:val="000000"/>
                <w:sz w:val="24"/>
                <w:szCs w:val="24"/>
              </w:rPr>
              <m:t>δ</m:t>
            </m:r>
          </m:e>
          <m:sub>
            <m:r>
              <m:rPr>
                <m:sty m:val="p"/>
              </m:rPr>
              <w:rPr>
                <w:rFonts w:ascii="Cambria Math" w:hAnsi="Cambria Math" w:cs="Arial"/>
                <w:color w:val="000000"/>
                <w:sz w:val="24"/>
                <w:szCs w:val="24"/>
              </w:rPr>
              <m:t>trans</m:t>
            </m:r>
          </m:sub>
        </m:sSub>
        <m:r>
          <w:rPr>
            <w:rFonts w:ascii="Cambria Math" w:hAnsi="Cambria Math" w:cs="Arial"/>
            <w:color w:val="000000"/>
            <w:sz w:val="24"/>
            <w:szCs w:val="24"/>
          </w:rPr>
          <m:t>+</m:t>
        </m:r>
        <m:sSub>
          <m:sSubPr>
            <m:ctrlPr>
              <w:rPr>
                <w:rFonts w:ascii="Cambria Math" w:hAnsi="Cambria Math" w:cs="Arial"/>
                <w:i/>
                <w:color w:val="000000"/>
                <w:sz w:val="24"/>
                <w:szCs w:val="24"/>
              </w:rPr>
            </m:ctrlPr>
          </m:sSubPr>
          <m:e>
            <m:r>
              <m:rPr>
                <m:sty m:val="p"/>
              </m:rPr>
              <w:rPr>
                <w:rFonts w:ascii="Cambria Math" w:hAnsi="Cambria Math" w:cs="Arial"/>
                <w:color w:val="000000"/>
                <w:sz w:val="24"/>
                <w:szCs w:val="24"/>
              </w:rPr>
              <m:t>δ</m:t>
            </m:r>
          </m:e>
          <m:sub>
            <m:r>
              <m:rPr>
                <m:sty m:val="p"/>
              </m:rPr>
              <w:rPr>
                <w:rFonts w:ascii="Cambria Math" w:hAnsi="Cambria Math" w:cs="Arial"/>
                <w:color w:val="000000"/>
                <w:sz w:val="24"/>
                <w:szCs w:val="24"/>
              </w:rPr>
              <m:t>stab</m:t>
            </m:r>
          </m:sub>
        </m:sSub>
      </m:oMath>
      <w:r w:rsidR="009D7A08" w:rsidRPr="007A7BB0">
        <w:rPr>
          <w:rFonts w:ascii="Arial" w:hAnsi="Arial" w:cs="Arial"/>
          <w:color w:val="000000"/>
          <w:sz w:val="24"/>
          <w:szCs w:val="24"/>
        </w:rPr>
        <w:t>,</w:t>
      </w:r>
      <w:r w:rsidR="009D7A08" w:rsidRPr="007A7BB0">
        <w:rPr>
          <w:rFonts w:ascii="Arial" w:hAnsi="Arial" w:cs="Arial"/>
          <w:color w:val="000000"/>
          <w:sz w:val="24"/>
          <w:szCs w:val="24"/>
        </w:rPr>
        <w:tab/>
      </w:r>
      <w:r w:rsidR="009D7A08" w:rsidRPr="007A7BB0">
        <w:rPr>
          <w:rFonts w:ascii="Arial" w:hAnsi="Arial" w:cs="Arial"/>
          <w:color w:val="000000"/>
          <w:sz w:val="24"/>
          <w:szCs w:val="24"/>
        </w:rPr>
        <w:tab/>
      </w:r>
      <w:r w:rsidR="009D7A08" w:rsidRPr="007A7BB0">
        <w:rPr>
          <w:rFonts w:ascii="Arial" w:hAnsi="Arial" w:cs="Arial"/>
          <w:color w:val="000000"/>
          <w:sz w:val="24"/>
          <w:szCs w:val="24"/>
        </w:rPr>
        <w:tab/>
      </w:r>
      <w:r w:rsidR="009D7A08" w:rsidRPr="007A7BB0">
        <w:rPr>
          <w:rFonts w:ascii="Arial" w:hAnsi="Arial" w:cs="Arial"/>
          <w:color w:val="000000"/>
          <w:sz w:val="24"/>
          <w:szCs w:val="24"/>
        </w:rPr>
        <w:tab/>
      </w:r>
      <w:r w:rsidR="009D7A08" w:rsidRPr="007A7BB0">
        <w:rPr>
          <w:rFonts w:ascii="Arial" w:hAnsi="Arial" w:cs="Arial"/>
          <w:color w:val="000000"/>
          <w:sz w:val="24"/>
          <w:szCs w:val="24"/>
        </w:rPr>
        <w:tab/>
      </w:r>
      <w:r w:rsidR="009D7A08" w:rsidRPr="007A7BB0">
        <w:rPr>
          <w:rFonts w:ascii="Arial" w:hAnsi="Arial" w:cs="Arial"/>
          <w:color w:val="000000"/>
          <w:sz w:val="24"/>
          <w:szCs w:val="24"/>
        </w:rPr>
        <w:tab/>
      </w:r>
      <w:r w:rsidR="009D7A08" w:rsidRPr="007A7BB0">
        <w:rPr>
          <w:rFonts w:ascii="Arial" w:hAnsi="Arial" w:cs="Arial"/>
          <w:color w:val="000000"/>
          <w:sz w:val="24"/>
          <w:szCs w:val="24"/>
        </w:rPr>
        <w:tab/>
        <w:t>(2)</w:t>
      </w:r>
    </w:p>
    <w:p w14:paraId="1F8FD267" w14:textId="77777777" w:rsidR="003E6D78" w:rsidRPr="007A7BB0" w:rsidRDefault="003E6D78" w:rsidP="004B5D61">
      <w:pPr>
        <w:widowControl w:val="0"/>
        <w:autoSpaceDE w:val="0"/>
        <w:autoSpaceDN w:val="0"/>
        <w:adjustRightInd w:val="0"/>
        <w:spacing w:after="0" w:line="360" w:lineRule="auto"/>
        <w:jc w:val="both"/>
        <w:rPr>
          <w:rFonts w:ascii="Arial" w:hAnsi="Arial" w:cs="Arial"/>
          <w:color w:val="000000"/>
          <w:sz w:val="24"/>
          <w:szCs w:val="24"/>
        </w:rPr>
      </w:pPr>
      <w:r w:rsidRPr="007A7BB0">
        <w:rPr>
          <w:rFonts w:ascii="Arial" w:hAnsi="Arial" w:cs="Arial"/>
          <w:color w:val="000000"/>
          <w:sz w:val="24"/>
          <w:szCs w:val="24"/>
        </w:rPr>
        <w:t>где</w:t>
      </w:r>
      <w:r w:rsidR="009D7A08" w:rsidRPr="007A7BB0">
        <w:rPr>
          <w:rFonts w:ascii="Arial" w:hAnsi="Arial" w:cs="Arial"/>
          <w:color w:val="000000"/>
          <w:sz w:val="24"/>
          <w:szCs w:val="24"/>
        </w:rPr>
        <w:t xml:space="preserve">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oMath>
      <w:r w:rsidR="004A7B67" w:rsidRPr="007A7BB0">
        <w:rPr>
          <w:rFonts w:ascii="Arial" w:hAnsi="Arial" w:cs="Arial"/>
          <w:color w:val="000000"/>
          <w:sz w:val="24"/>
          <w:szCs w:val="24"/>
        </w:rPr>
        <w:t xml:space="preserve"> </w:t>
      </w:r>
      <w:r w:rsidR="004B5D61" w:rsidRPr="007A7BB0">
        <w:rPr>
          <w:rFonts w:ascii="Arial" w:hAnsi="Arial" w:cs="Arial"/>
          <w:color w:val="000000"/>
          <w:sz w:val="24"/>
          <w:szCs w:val="24"/>
        </w:rPr>
        <w:t xml:space="preserve">– </w:t>
      </w:r>
      <w:r w:rsidR="004A7B67" w:rsidRPr="007A7BB0">
        <w:rPr>
          <w:rFonts w:ascii="Arial" w:hAnsi="Arial" w:cs="Arial"/>
          <w:color w:val="000000"/>
          <w:sz w:val="24"/>
          <w:szCs w:val="24"/>
        </w:rPr>
        <w:t>приписанное</w:t>
      </w:r>
      <w:r w:rsidRPr="007A7BB0">
        <w:rPr>
          <w:rFonts w:ascii="Arial" w:hAnsi="Arial" w:cs="Arial"/>
          <w:color w:val="000000"/>
          <w:sz w:val="24"/>
          <w:szCs w:val="24"/>
        </w:rPr>
        <w:t xml:space="preserve"> значение;</w:t>
      </w:r>
    </w:p>
    <w:p w14:paraId="6B876D58" w14:textId="77777777" w:rsidR="003E6D78" w:rsidRPr="007A7BB0" w:rsidRDefault="00CB7D11" w:rsidP="003E6D78">
      <w:pPr>
        <w:widowControl w:val="0"/>
        <w:autoSpaceDE w:val="0"/>
        <w:autoSpaceDN w:val="0"/>
        <w:adjustRightInd w:val="0"/>
        <w:spacing w:after="0" w:line="360" w:lineRule="auto"/>
        <w:ind w:firstLine="709"/>
        <w:jc w:val="both"/>
        <w:rPr>
          <w:rFonts w:ascii="Arial" w:hAnsi="Arial" w:cs="Arial"/>
          <w:color w:val="000000"/>
          <w:sz w:val="24"/>
          <w:szCs w:val="24"/>
        </w:rPr>
      </w:pP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m:rPr>
                <m:sty m:val="p"/>
              </m:rPr>
              <w:rPr>
                <w:rFonts w:ascii="Cambria Math" w:hAnsi="Cambria Math" w:cs="Arial"/>
                <w:color w:val="000000"/>
                <w:sz w:val="24"/>
                <w:szCs w:val="24"/>
              </w:rPr>
              <m:t>char</m:t>
            </m:r>
          </m:sub>
        </m:sSub>
      </m:oMath>
      <w:r w:rsidR="004A7B67" w:rsidRPr="007A7BB0">
        <w:rPr>
          <w:rFonts w:ascii="Arial" w:hAnsi="Arial" w:cs="Arial"/>
          <w:color w:val="000000"/>
          <w:sz w:val="24"/>
          <w:szCs w:val="24"/>
        </w:rPr>
        <w:t xml:space="preserve"> </w:t>
      </w:r>
      <w:r w:rsidR="004B5D61" w:rsidRPr="007A7BB0">
        <w:rPr>
          <w:rFonts w:ascii="Arial" w:hAnsi="Arial" w:cs="Arial"/>
          <w:color w:val="000000"/>
          <w:sz w:val="24"/>
          <w:szCs w:val="24"/>
        </w:rPr>
        <w:t xml:space="preserve">– </w:t>
      </w:r>
      <w:r w:rsidR="003E6D78" w:rsidRPr="007A7BB0">
        <w:rPr>
          <w:rFonts w:ascii="Arial" w:hAnsi="Arial" w:cs="Arial"/>
          <w:color w:val="000000"/>
          <w:sz w:val="24"/>
          <w:szCs w:val="24"/>
        </w:rPr>
        <w:t xml:space="preserve">значение свойства, полученное </w:t>
      </w:r>
      <w:r w:rsidR="004B5D61" w:rsidRPr="007A7BB0">
        <w:rPr>
          <w:rFonts w:ascii="Arial" w:hAnsi="Arial" w:cs="Arial"/>
          <w:color w:val="000000"/>
          <w:sz w:val="24"/>
          <w:szCs w:val="24"/>
        </w:rPr>
        <w:t>при</w:t>
      </w:r>
      <w:r w:rsidR="003E6D78" w:rsidRPr="007A7BB0">
        <w:rPr>
          <w:rFonts w:ascii="Arial" w:hAnsi="Arial" w:cs="Arial"/>
          <w:color w:val="000000"/>
          <w:sz w:val="24"/>
          <w:szCs w:val="24"/>
        </w:rPr>
        <w:t xml:space="preserve"> </w:t>
      </w:r>
      <w:proofErr w:type="spellStart"/>
      <w:r w:rsidR="003E6D78" w:rsidRPr="007A7BB0">
        <w:rPr>
          <w:rFonts w:ascii="Arial" w:hAnsi="Arial" w:cs="Arial"/>
          <w:color w:val="000000"/>
          <w:sz w:val="24"/>
          <w:szCs w:val="24"/>
        </w:rPr>
        <w:t>характери</w:t>
      </w:r>
      <w:r w:rsidR="004B5D61" w:rsidRPr="007A7BB0">
        <w:rPr>
          <w:rFonts w:ascii="Arial" w:hAnsi="Arial" w:cs="Arial"/>
          <w:color w:val="000000"/>
          <w:sz w:val="24"/>
          <w:szCs w:val="24"/>
        </w:rPr>
        <w:t>зации</w:t>
      </w:r>
      <w:proofErr w:type="spellEnd"/>
      <w:r w:rsidR="003E6D78" w:rsidRPr="007A7BB0">
        <w:rPr>
          <w:rFonts w:ascii="Arial" w:hAnsi="Arial" w:cs="Arial"/>
          <w:color w:val="000000"/>
          <w:sz w:val="24"/>
          <w:szCs w:val="24"/>
        </w:rPr>
        <w:t xml:space="preserve"> (определени</w:t>
      </w:r>
      <w:r w:rsidR="004B5D61" w:rsidRPr="007A7BB0">
        <w:rPr>
          <w:rFonts w:ascii="Arial" w:hAnsi="Arial" w:cs="Arial"/>
          <w:color w:val="000000"/>
          <w:sz w:val="24"/>
          <w:szCs w:val="24"/>
        </w:rPr>
        <w:t>и</w:t>
      </w:r>
      <w:r w:rsidR="003E6D78" w:rsidRPr="007A7BB0">
        <w:rPr>
          <w:rFonts w:ascii="Arial" w:hAnsi="Arial" w:cs="Arial"/>
          <w:color w:val="000000"/>
          <w:sz w:val="24"/>
          <w:szCs w:val="24"/>
        </w:rPr>
        <w:t xml:space="preserve"> </w:t>
      </w:r>
      <w:r w:rsidR="004A7B67" w:rsidRPr="007A7BB0">
        <w:rPr>
          <w:rFonts w:ascii="Arial" w:hAnsi="Arial" w:cs="Arial"/>
          <w:color w:val="000000"/>
          <w:sz w:val="24"/>
          <w:szCs w:val="24"/>
        </w:rPr>
        <w:t xml:space="preserve">приписанного </w:t>
      </w:r>
      <w:r w:rsidR="003E6D78" w:rsidRPr="007A7BB0">
        <w:rPr>
          <w:rFonts w:ascii="Arial" w:hAnsi="Arial" w:cs="Arial"/>
          <w:color w:val="000000"/>
          <w:sz w:val="24"/>
          <w:szCs w:val="24"/>
        </w:rPr>
        <w:t>значения);</w:t>
      </w:r>
    </w:p>
    <w:p w14:paraId="457AA997" w14:textId="5E7911C7" w:rsidR="003E6D78" w:rsidRPr="007A7BB0" w:rsidRDefault="00CB7D11" w:rsidP="003E6D78">
      <w:pPr>
        <w:widowControl w:val="0"/>
        <w:autoSpaceDE w:val="0"/>
        <w:autoSpaceDN w:val="0"/>
        <w:adjustRightInd w:val="0"/>
        <w:spacing w:after="0" w:line="360" w:lineRule="auto"/>
        <w:ind w:firstLine="709"/>
        <w:jc w:val="both"/>
        <w:rPr>
          <w:rFonts w:ascii="Arial" w:hAnsi="Arial" w:cs="Arial"/>
          <w:color w:val="000000"/>
          <w:sz w:val="24"/>
          <w:szCs w:val="24"/>
        </w:rPr>
      </w:pP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rPr>
              <m:t>δ</m:t>
            </m:r>
          </m:e>
          <m:sub>
            <m:r>
              <m:rPr>
                <m:sty m:val="p"/>
              </m:rPr>
              <w:rPr>
                <w:rFonts w:ascii="Cambria Math" w:hAnsi="Cambria Math" w:cs="Arial"/>
                <w:color w:val="000000"/>
                <w:sz w:val="24"/>
                <w:szCs w:val="24"/>
              </w:rPr>
              <m:t>hom</m:t>
            </m:r>
          </m:sub>
        </m:sSub>
      </m:oMath>
      <w:r w:rsidR="004A7B67" w:rsidRPr="007A7BB0">
        <w:rPr>
          <w:rFonts w:ascii="Arial" w:hAnsi="Arial" w:cs="Arial"/>
          <w:color w:val="000000"/>
          <w:sz w:val="24"/>
          <w:szCs w:val="24"/>
        </w:rPr>
        <w:t xml:space="preserve"> </w:t>
      </w:r>
      <w:r w:rsidR="004B5D61" w:rsidRPr="007A7BB0">
        <w:rPr>
          <w:rFonts w:ascii="Arial" w:hAnsi="Arial" w:cs="Arial"/>
          <w:color w:val="000000"/>
          <w:sz w:val="24"/>
          <w:szCs w:val="24"/>
        </w:rPr>
        <w:t xml:space="preserve">– погрешность, </w:t>
      </w:r>
      <w:bookmarkStart w:id="8" w:name="_Hlk166081389"/>
      <w:r w:rsidR="0067693C" w:rsidRPr="007A7BB0">
        <w:rPr>
          <w:rFonts w:ascii="Arial" w:hAnsi="Arial" w:cs="Arial"/>
          <w:color w:val="000000"/>
          <w:sz w:val="24"/>
          <w:szCs w:val="24"/>
        </w:rPr>
        <w:t>обусловленная</w:t>
      </w:r>
      <w:bookmarkEnd w:id="8"/>
      <w:r w:rsidR="004B5D61" w:rsidRPr="007A7BB0">
        <w:rPr>
          <w:rFonts w:ascii="Arial" w:hAnsi="Arial" w:cs="Arial"/>
          <w:color w:val="000000"/>
          <w:sz w:val="24"/>
          <w:szCs w:val="24"/>
        </w:rPr>
        <w:t xml:space="preserve"> </w:t>
      </w:r>
      <w:r w:rsidR="003E6D78" w:rsidRPr="007A7BB0">
        <w:rPr>
          <w:rFonts w:ascii="Arial" w:hAnsi="Arial" w:cs="Arial"/>
          <w:color w:val="000000"/>
          <w:sz w:val="24"/>
          <w:szCs w:val="24"/>
        </w:rPr>
        <w:t>раз</w:t>
      </w:r>
      <w:r w:rsidR="004B5D61" w:rsidRPr="007A7BB0">
        <w:rPr>
          <w:rFonts w:ascii="Arial" w:hAnsi="Arial" w:cs="Arial"/>
          <w:color w:val="000000"/>
          <w:sz w:val="24"/>
          <w:szCs w:val="24"/>
        </w:rPr>
        <w:t>личиями</w:t>
      </w:r>
      <w:r w:rsidR="003E6D78" w:rsidRPr="007A7BB0">
        <w:rPr>
          <w:rFonts w:ascii="Arial" w:hAnsi="Arial" w:cs="Arial"/>
          <w:color w:val="000000"/>
          <w:sz w:val="24"/>
          <w:szCs w:val="24"/>
        </w:rPr>
        <w:t xml:space="preserve"> </w:t>
      </w:r>
      <w:r w:rsidR="00110F54" w:rsidRPr="007A7BB0">
        <w:rPr>
          <w:rFonts w:ascii="Arial" w:hAnsi="Arial" w:cs="Arial"/>
          <w:color w:val="000000"/>
          <w:sz w:val="24"/>
          <w:szCs w:val="24"/>
        </w:rPr>
        <w:t>образцов для</w:t>
      </w:r>
      <w:r w:rsidR="004A7B67" w:rsidRPr="007A7BB0">
        <w:rPr>
          <w:rFonts w:ascii="Arial" w:hAnsi="Arial" w:cs="Arial"/>
          <w:color w:val="000000"/>
          <w:sz w:val="24"/>
          <w:szCs w:val="24"/>
        </w:rPr>
        <w:t xml:space="preserve"> проверки квалификации</w:t>
      </w:r>
      <w:r w:rsidR="003E6D78" w:rsidRPr="007A7BB0">
        <w:rPr>
          <w:rFonts w:ascii="Arial" w:hAnsi="Arial" w:cs="Arial"/>
          <w:color w:val="000000"/>
          <w:sz w:val="24"/>
          <w:szCs w:val="24"/>
        </w:rPr>
        <w:t xml:space="preserve">; </w:t>
      </w:r>
    </w:p>
    <w:p w14:paraId="0DC8D535" w14:textId="0E966ACC" w:rsidR="003E6D78" w:rsidRPr="007A7BB0" w:rsidRDefault="00CB7D11" w:rsidP="003E6D78">
      <w:pPr>
        <w:widowControl w:val="0"/>
        <w:autoSpaceDE w:val="0"/>
        <w:autoSpaceDN w:val="0"/>
        <w:adjustRightInd w:val="0"/>
        <w:spacing w:after="0" w:line="360" w:lineRule="auto"/>
        <w:ind w:firstLine="709"/>
        <w:jc w:val="both"/>
        <w:rPr>
          <w:rFonts w:ascii="Arial" w:hAnsi="Arial" w:cs="Arial"/>
          <w:color w:val="000000"/>
          <w:sz w:val="24"/>
          <w:szCs w:val="24"/>
        </w:rPr>
      </w:pP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rPr>
              <m:t>δ</m:t>
            </m:r>
          </m:e>
          <m:sub>
            <m:r>
              <m:rPr>
                <m:sty m:val="p"/>
              </m:rPr>
              <w:rPr>
                <w:rFonts w:ascii="Cambria Math" w:hAnsi="Cambria Math" w:cs="Arial"/>
                <w:color w:val="000000"/>
                <w:sz w:val="24"/>
                <w:szCs w:val="24"/>
              </w:rPr>
              <m:t>trans</m:t>
            </m:r>
          </m:sub>
        </m:sSub>
      </m:oMath>
      <w:r w:rsidR="004A7B67" w:rsidRPr="007A7BB0">
        <w:rPr>
          <w:rFonts w:ascii="Arial" w:hAnsi="Arial" w:cs="Arial"/>
          <w:color w:val="000000"/>
          <w:sz w:val="24"/>
          <w:szCs w:val="24"/>
        </w:rPr>
        <w:t xml:space="preserve"> </w:t>
      </w:r>
      <w:r w:rsidR="004B5D61" w:rsidRPr="007A7BB0">
        <w:rPr>
          <w:rFonts w:ascii="Arial" w:hAnsi="Arial" w:cs="Arial"/>
          <w:color w:val="000000"/>
          <w:sz w:val="24"/>
          <w:szCs w:val="24"/>
        </w:rPr>
        <w:t xml:space="preserve">– </w:t>
      </w:r>
      <w:r w:rsidR="00110F54" w:rsidRPr="007A7BB0">
        <w:rPr>
          <w:rFonts w:ascii="Arial" w:hAnsi="Arial" w:cs="Arial"/>
          <w:color w:val="000000"/>
          <w:sz w:val="24"/>
          <w:szCs w:val="24"/>
        </w:rPr>
        <w:t>погрешность</w:t>
      </w:r>
      <w:r w:rsidR="004B5D61" w:rsidRPr="007A7BB0">
        <w:rPr>
          <w:rFonts w:ascii="Arial" w:hAnsi="Arial" w:cs="Arial"/>
          <w:color w:val="000000"/>
          <w:sz w:val="24"/>
          <w:szCs w:val="24"/>
        </w:rPr>
        <w:t xml:space="preserve">, </w:t>
      </w:r>
      <w:r w:rsidR="0067693C" w:rsidRPr="007A7BB0">
        <w:rPr>
          <w:rFonts w:ascii="Arial" w:hAnsi="Arial" w:cs="Arial"/>
          <w:color w:val="000000"/>
          <w:sz w:val="24"/>
          <w:szCs w:val="24"/>
        </w:rPr>
        <w:t xml:space="preserve">обусловленная </w:t>
      </w:r>
      <w:r w:rsidR="004A7B67" w:rsidRPr="007A7BB0">
        <w:rPr>
          <w:rFonts w:ascii="Arial" w:hAnsi="Arial" w:cs="Arial"/>
          <w:color w:val="000000"/>
          <w:sz w:val="24"/>
          <w:szCs w:val="24"/>
        </w:rPr>
        <w:t>нестабильност</w:t>
      </w:r>
      <w:r w:rsidR="004B5D61" w:rsidRPr="007A7BB0">
        <w:rPr>
          <w:rFonts w:ascii="Arial" w:hAnsi="Arial" w:cs="Arial"/>
          <w:color w:val="000000"/>
          <w:sz w:val="24"/>
          <w:szCs w:val="24"/>
        </w:rPr>
        <w:t>ью</w:t>
      </w:r>
      <w:r w:rsidR="004A7B67" w:rsidRPr="007A7BB0">
        <w:rPr>
          <w:rFonts w:ascii="Arial" w:hAnsi="Arial" w:cs="Arial"/>
          <w:color w:val="000000"/>
          <w:sz w:val="24"/>
          <w:szCs w:val="24"/>
        </w:rPr>
        <w:t xml:space="preserve"> в условиях транспортировки;</w:t>
      </w:r>
    </w:p>
    <w:p w14:paraId="6CA81370" w14:textId="62E80CC0" w:rsidR="004A7B67" w:rsidRPr="007A7BB0" w:rsidRDefault="00CB7D11" w:rsidP="003E6D78">
      <w:pPr>
        <w:widowControl w:val="0"/>
        <w:autoSpaceDE w:val="0"/>
        <w:autoSpaceDN w:val="0"/>
        <w:adjustRightInd w:val="0"/>
        <w:spacing w:after="0" w:line="360" w:lineRule="auto"/>
        <w:ind w:firstLine="709"/>
        <w:jc w:val="both"/>
        <w:rPr>
          <w:rFonts w:ascii="Arial" w:hAnsi="Arial" w:cs="Arial"/>
          <w:color w:val="000000"/>
          <w:sz w:val="24"/>
          <w:szCs w:val="24"/>
        </w:rPr>
      </w:pP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rPr>
              <m:t>δ</m:t>
            </m:r>
          </m:e>
          <m:sub>
            <m:r>
              <m:rPr>
                <m:sty m:val="p"/>
              </m:rPr>
              <w:rPr>
                <w:rFonts w:ascii="Cambria Math" w:hAnsi="Cambria Math" w:cs="Arial"/>
                <w:color w:val="000000"/>
                <w:sz w:val="24"/>
                <w:szCs w:val="24"/>
              </w:rPr>
              <m:t>stab</m:t>
            </m:r>
          </m:sub>
        </m:sSub>
      </m:oMath>
      <w:r w:rsidR="004A7B67" w:rsidRPr="007A7BB0">
        <w:rPr>
          <w:rFonts w:ascii="Arial" w:hAnsi="Arial" w:cs="Arial"/>
          <w:color w:val="000000"/>
          <w:sz w:val="24"/>
          <w:szCs w:val="24"/>
        </w:rPr>
        <w:t xml:space="preserve"> </w:t>
      </w:r>
      <w:r w:rsidR="004B5D61" w:rsidRPr="007A7BB0">
        <w:rPr>
          <w:rFonts w:ascii="Arial" w:hAnsi="Arial" w:cs="Arial"/>
          <w:color w:val="000000"/>
          <w:sz w:val="24"/>
          <w:szCs w:val="24"/>
        </w:rPr>
        <w:t xml:space="preserve">– </w:t>
      </w:r>
      <w:r w:rsidR="00110F54" w:rsidRPr="007A7BB0">
        <w:rPr>
          <w:rFonts w:ascii="Arial" w:hAnsi="Arial" w:cs="Arial"/>
          <w:color w:val="000000"/>
          <w:sz w:val="24"/>
          <w:szCs w:val="24"/>
        </w:rPr>
        <w:t>погрешность</w:t>
      </w:r>
      <w:r w:rsidR="0067693C" w:rsidRPr="007A7BB0">
        <w:rPr>
          <w:rFonts w:ascii="Arial" w:hAnsi="Arial" w:cs="Arial"/>
          <w:color w:val="000000"/>
          <w:sz w:val="24"/>
          <w:szCs w:val="24"/>
        </w:rPr>
        <w:t xml:space="preserve">, </w:t>
      </w:r>
      <w:bookmarkStart w:id="9" w:name="_Hlk166083926"/>
      <w:r w:rsidR="0067693C" w:rsidRPr="007A7BB0">
        <w:rPr>
          <w:rFonts w:ascii="Arial" w:hAnsi="Arial" w:cs="Arial"/>
          <w:color w:val="000000"/>
          <w:sz w:val="24"/>
          <w:szCs w:val="24"/>
        </w:rPr>
        <w:t>обусловленная</w:t>
      </w:r>
      <w:bookmarkEnd w:id="9"/>
      <w:r w:rsidR="0067693C" w:rsidRPr="007A7BB0">
        <w:rPr>
          <w:rFonts w:ascii="Arial" w:hAnsi="Arial" w:cs="Arial"/>
          <w:color w:val="000000"/>
          <w:sz w:val="24"/>
          <w:szCs w:val="24"/>
        </w:rPr>
        <w:t xml:space="preserve"> </w:t>
      </w:r>
      <w:r w:rsidR="004A7B67" w:rsidRPr="007A7BB0">
        <w:rPr>
          <w:rFonts w:ascii="Arial" w:hAnsi="Arial" w:cs="Arial"/>
          <w:color w:val="000000"/>
          <w:sz w:val="24"/>
          <w:szCs w:val="24"/>
        </w:rPr>
        <w:t>нестабильност</w:t>
      </w:r>
      <w:r w:rsidR="004B5D61" w:rsidRPr="007A7BB0">
        <w:rPr>
          <w:rFonts w:ascii="Arial" w:hAnsi="Arial" w:cs="Arial"/>
          <w:color w:val="000000"/>
          <w:sz w:val="24"/>
          <w:szCs w:val="24"/>
        </w:rPr>
        <w:t>ью</w:t>
      </w:r>
      <w:r w:rsidR="004A7B67" w:rsidRPr="007A7BB0">
        <w:rPr>
          <w:rFonts w:ascii="Arial" w:hAnsi="Arial" w:cs="Arial"/>
          <w:color w:val="000000"/>
          <w:sz w:val="24"/>
          <w:szCs w:val="24"/>
        </w:rPr>
        <w:t xml:space="preserve"> в течение периода проверки квалификации.</w:t>
      </w:r>
    </w:p>
    <w:p w14:paraId="06FEB0F1" w14:textId="77777777" w:rsidR="003E6D78" w:rsidRPr="007A7BB0" w:rsidRDefault="003E6D78" w:rsidP="003E6D7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С</w:t>
      </w:r>
      <w:r w:rsidR="004B5D61" w:rsidRPr="007A7BB0">
        <w:rPr>
          <w:rFonts w:ascii="Arial" w:hAnsi="Arial" w:cs="Arial"/>
          <w:color w:val="000000"/>
          <w:sz w:val="24"/>
          <w:szCs w:val="24"/>
        </w:rPr>
        <w:t>оответствующ</w:t>
      </w:r>
      <w:r w:rsidRPr="007A7BB0">
        <w:rPr>
          <w:rFonts w:ascii="Arial" w:hAnsi="Arial" w:cs="Arial"/>
          <w:color w:val="000000"/>
          <w:sz w:val="24"/>
          <w:szCs w:val="24"/>
        </w:rPr>
        <w:t xml:space="preserve">ая модель неопределенности </w:t>
      </w:r>
      <w:r w:rsidR="00B302EA" w:rsidRPr="007A7BB0">
        <w:rPr>
          <w:rFonts w:ascii="Arial" w:hAnsi="Arial" w:cs="Arial"/>
          <w:color w:val="000000"/>
          <w:sz w:val="24"/>
          <w:szCs w:val="24"/>
        </w:rPr>
        <w:t xml:space="preserve">приписанного </w:t>
      </w:r>
      <w:r w:rsidRPr="007A7BB0">
        <w:rPr>
          <w:rFonts w:ascii="Arial" w:hAnsi="Arial" w:cs="Arial"/>
          <w:color w:val="000000"/>
          <w:sz w:val="24"/>
          <w:szCs w:val="24"/>
        </w:rPr>
        <w:t xml:space="preserve">значения может быть </w:t>
      </w:r>
      <w:r w:rsidR="004B5D61" w:rsidRPr="007A7BB0">
        <w:rPr>
          <w:rFonts w:ascii="Arial" w:hAnsi="Arial" w:cs="Arial"/>
          <w:color w:val="000000"/>
          <w:sz w:val="24"/>
          <w:szCs w:val="24"/>
        </w:rPr>
        <w:t>представлена</w:t>
      </w:r>
      <w:r w:rsidRPr="007A7BB0">
        <w:rPr>
          <w:rFonts w:ascii="Arial" w:hAnsi="Arial" w:cs="Arial"/>
          <w:color w:val="000000"/>
          <w:sz w:val="24"/>
          <w:szCs w:val="24"/>
        </w:rPr>
        <w:t xml:space="preserve"> следующим образом:</w:t>
      </w:r>
    </w:p>
    <w:p w14:paraId="73D6CDC3" w14:textId="77777777" w:rsidR="00B302EA" w:rsidRPr="007A7BB0" w:rsidRDefault="00B302EA" w:rsidP="003E6D78">
      <w:pPr>
        <w:widowControl w:val="0"/>
        <w:autoSpaceDE w:val="0"/>
        <w:autoSpaceDN w:val="0"/>
        <w:adjustRightInd w:val="0"/>
        <w:spacing w:after="0" w:line="360" w:lineRule="auto"/>
        <w:ind w:firstLine="709"/>
        <w:jc w:val="both"/>
        <w:rPr>
          <w:rFonts w:ascii="Arial" w:hAnsi="Arial" w:cs="Arial"/>
          <w:color w:val="000000"/>
          <w:sz w:val="24"/>
          <w:szCs w:val="24"/>
        </w:rPr>
      </w:pPr>
      <m:oMath>
        <m:r>
          <w:rPr>
            <w:rFonts w:ascii="Cambria Math" w:hAnsi="Cambria Math" w:cs="Arial"/>
            <w:color w:val="000000"/>
            <w:sz w:val="24"/>
            <w:szCs w:val="24"/>
          </w:rPr>
          <w:lastRenderedPageBreak/>
          <m:t>u</m:t>
        </m:r>
        <m:d>
          <m:dPr>
            <m:ctrlPr>
              <w:rPr>
                <w:rFonts w:ascii="Cambria Math" w:hAnsi="Cambria Math" w:cs="Arial"/>
                <w:i/>
                <w:color w:val="000000"/>
                <w:sz w:val="24"/>
                <w:szCs w:val="24"/>
              </w:rPr>
            </m:ctrlPr>
          </m:dPr>
          <m:e>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e>
        </m:d>
        <m:r>
          <w:rPr>
            <w:rFonts w:ascii="Cambria Math" w:hAnsi="Cambria Math" w:cs="Arial"/>
            <w:color w:val="000000"/>
            <w:sz w:val="24"/>
            <w:szCs w:val="24"/>
          </w:rPr>
          <m:t>=</m:t>
        </m:r>
        <m:rad>
          <m:radPr>
            <m:degHide m:val="1"/>
            <m:ctrlPr>
              <w:rPr>
                <w:rFonts w:ascii="Cambria Math" w:hAnsi="Cambria Math" w:cs="Arial"/>
                <w:i/>
                <w:color w:val="000000"/>
                <w:sz w:val="24"/>
                <w:szCs w:val="24"/>
              </w:rPr>
            </m:ctrlPr>
          </m:radPr>
          <m:deg/>
          <m:e>
            <m:sSubSup>
              <m:sSubSupPr>
                <m:ctrlPr>
                  <w:rPr>
                    <w:rFonts w:ascii="Cambria Math" w:hAnsi="Cambria Math" w:cs="Arial"/>
                    <w:i/>
                    <w:color w:val="000000"/>
                    <w:sz w:val="24"/>
                    <w:szCs w:val="24"/>
                  </w:rPr>
                </m:ctrlPr>
              </m:sSubSupPr>
              <m:e>
                <m:r>
                  <w:rPr>
                    <w:rFonts w:ascii="Cambria Math" w:hAnsi="Cambria Math" w:cs="Arial"/>
                    <w:color w:val="000000"/>
                    <w:sz w:val="24"/>
                    <w:szCs w:val="24"/>
                  </w:rPr>
                  <m:t>u</m:t>
                </m:r>
              </m:e>
              <m:sub>
                <m:r>
                  <m:rPr>
                    <m:sty m:val="p"/>
                  </m:rPr>
                  <w:rPr>
                    <w:rFonts w:ascii="Cambria Math" w:hAnsi="Cambria Math" w:cs="Arial"/>
                    <w:color w:val="000000"/>
                    <w:sz w:val="24"/>
                    <w:szCs w:val="24"/>
                  </w:rPr>
                  <m:t>char</m:t>
                </m:r>
              </m:sub>
              <m:sup>
                <m:r>
                  <w:rPr>
                    <w:rFonts w:ascii="Cambria Math" w:hAnsi="Cambria Math" w:cs="Arial"/>
                    <w:color w:val="000000"/>
                    <w:sz w:val="24"/>
                    <w:szCs w:val="24"/>
                  </w:rPr>
                  <m:t>2</m:t>
                </m:r>
              </m:sup>
            </m:sSubSup>
            <m:r>
              <w:rPr>
                <w:rFonts w:ascii="Cambria Math" w:hAnsi="Cambria Math" w:cs="Arial"/>
                <w:color w:val="000000"/>
                <w:sz w:val="24"/>
                <w:szCs w:val="24"/>
              </w:rPr>
              <m:t>+</m:t>
            </m:r>
            <m:sSubSup>
              <m:sSubSupPr>
                <m:ctrlPr>
                  <w:rPr>
                    <w:rFonts w:ascii="Cambria Math" w:hAnsi="Cambria Math" w:cs="Arial"/>
                    <w:i/>
                    <w:color w:val="000000"/>
                    <w:sz w:val="24"/>
                    <w:szCs w:val="24"/>
                  </w:rPr>
                </m:ctrlPr>
              </m:sSubSupPr>
              <m:e>
                <m:r>
                  <w:rPr>
                    <w:rFonts w:ascii="Cambria Math" w:hAnsi="Cambria Math" w:cs="Arial"/>
                    <w:color w:val="000000"/>
                    <w:sz w:val="24"/>
                    <w:szCs w:val="24"/>
                  </w:rPr>
                  <m:t>u</m:t>
                </m:r>
              </m:e>
              <m:sub>
                <m:r>
                  <m:rPr>
                    <m:sty m:val="p"/>
                  </m:rPr>
                  <w:rPr>
                    <w:rFonts w:ascii="Cambria Math" w:hAnsi="Cambria Math" w:cs="Arial"/>
                    <w:color w:val="000000"/>
                    <w:sz w:val="24"/>
                    <w:szCs w:val="24"/>
                  </w:rPr>
                  <m:t>hom</m:t>
                </m:r>
              </m:sub>
              <m:sup>
                <m:r>
                  <w:rPr>
                    <w:rFonts w:ascii="Cambria Math" w:hAnsi="Cambria Math" w:cs="Arial"/>
                    <w:color w:val="000000"/>
                    <w:sz w:val="24"/>
                    <w:szCs w:val="24"/>
                  </w:rPr>
                  <m:t>2</m:t>
                </m:r>
              </m:sup>
            </m:sSubSup>
            <m:r>
              <w:rPr>
                <w:rFonts w:ascii="Cambria Math" w:hAnsi="Cambria Math" w:cs="Arial"/>
                <w:color w:val="000000"/>
                <w:sz w:val="24"/>
                <w:szCs w:val="24"/>
              </w:rPr>
              <m:t>+</m:t>
            </m:r>
            <m:sSubSup>
              <m:sSubSupPr>
                <m:ctrlPr>
                  <w:rPr>
                    <w:rFonts w:ascii="Cambria Math" w:hAnsi="Cambria Math" w:cs="Arial"/>
                    <w:i/>
                    <w:color w:val="000000"/>
                    <w:sz w:val="24"/>
                    <w:szCs w:val="24"/>
                  </w:rPr>
                </m:ctrlPr>
              </m:sSubSupPr>
              <m:e>
                <m:r>
                  <w:rPr>
                    <w:rFonts w:ascii="Cambria Math" w:hAnsi="Cambria Math" w:cs="Arial"/>
                    <w:color w:val="000000"/>
                    <w:sz w:val="24"/>
                    <w:szCs w:val="24"/>
                  </w:rPr>
                  <m:t>u</m:t>
                </m:r>
              </m:e>
              <m:sub>
                <m:r>
                  <m:rPr>
                    <m:sty m:val="p"/>
                  </m:rPr>
                  <w:rPr>
                    <w:rFonts w:ascii="Cambria Math" w:hAnsi="Cambria Math" w:cs="Arial"/>
                    <w:color w:val="000000"/>
                    <w:sz w:val="24"/>
                    <w:szCs w:val="24"/>
                  </w:rPr>
                  <m:t>trans</m:t>
                </m:r>
              </m:sub>
              <m:sup>
                <m:r>
                  <w:rPr>
                    <w:rFonts w:ascii="Cambria Math" w:hAnsi="Cambria Math" w:cs="Arial"/>
                    <w:color w:val="000000"/>
                    <w:sz w:val="24"/>
                    <w:szCs w:val="24"/>
                  </w:rPr>
                  <m:t>2</m:t>
                </m:r>
              </m:sup>
            </m:sSubSup>
            <m:r>
              <w:rPr>
                <w:rFonts w:ascii="Cambria Math" w:hAnsi="Cambria Math" w:cs="Arial"/>
                <w:color w:val="000000"/>
                <w:sz w:val="24"/>
                <w:szCs w:val="24"/>
              </w:rPr>
              <m:t>+</m:t>
            </m:r>
            <m:sSubSup>
              <m:sSubSupPr>
                <m:ctrlPr>
                  <w:rPr>
                    <w:rFonts w:ascii="Cambria Math" w:hAnsi="Cambria Math" w:cs="Arial"/>
                    <w:i/>
                    <w:color w:val="000000"/>
                    <w:sz w:val="24"/>
                    <w:szCs w:val="24"/>
                  </w:rPr>
                </m:ctrlPr>
              </m:sSubSupPr>
              <m:e>
                <m:r>
                  <w:rPr>
                    <w:rFonts w:ascii="Cambria Math" w:hAnsi="Cambria Math" w:cs="Arial"/>
                    <w:color w:val="000000"/>
                    <w:sz w:val="24"/>
                    <w:szCs w:val="24"/>
                  </w:rPr>
                  <m:t>u</m:t>
                </m:r>
              </m:e>
              <m:sub>
                <m:r>
                  <m:rPr>
                    <m:sty m:val="p"/>
                  </m:rPr>
                  <w:rPr>
                    <w:rFonts w:ascii="Cambria Math" w:hAnsi="Cambria Math" w:cs="Arial"/>
                    <w:color w:val="000000"/>
                    <w:sz w:val="24"/>
                    <w:szCs w:val="24"/>
                  </w:rPr>
                  <m:t>stab</m:t>
                </m:r>
              </m:sub>
              <m:sup>
                <m:r>
                  <w:rPr>
                    <w:rFonts w:ascii="Cambria Math" w:hAnsi="Cambria Math" w:cs="Arial"/>
                    <w:color w:val="000000"/>
                    <w:sz w:val="24"/>
                    <w:szCs w:val="24"/>
                  </w:rPr>
                  <m:t>2</m:t>
                </m:r>
              </m:sup>
            </m:sSubSup>
          </m:e>
        </m:rad>
      </m:oMath>
      <w:r w:rsidR="00C4275A" w:rsidRPr="007A7BB0">
        <w:rPr>
          <w:rFonts w:ascii="Arial" w:hAnsi="Arial" w:cs="Arial"/>
          <w:color w:val="000000"/>
          <w:sz w:val="24"/>
          <w:szCs w:val="24"/>
        </w:rPr>
        <w:t>,</w:t>
      </w:r>
      <w:r w:rsidR="00C4275A" w:rsidRPr="007A7BB0">
        <w:rPr>
          <w:rFonts w:ascii="Arial" w:hAnsi="Arial" w:cs="Arial"/>
          <w:color w:val="000000"/>
          <w:sz w:val="24"/>
          <w:szCs w:val="24"/>
        </w:rPr>
        <w:tab/>
      </w:r>
      <w:r w:rsidR="00C4275A" w:rsidRPr="007A7BB0">
        <w:rPr>
          <w:rFonts w:ascii="Arial" w:hAnsi="Arial" w:cs="Arial"/>
          <w:color w:val="000000"/>
          <w:sz w:val="24"/>
          <w:szCs w:val="24"/>
        </w:rPr>
        <w:tab/>
      </w:r>
      <w:r w:rsidR="00C4275A" w:rsidRPr="007A7BB0">
        <w:rPr>
          <w:rFonts w:ascii="Arial" w:hAnsi="Arial" w:cs="Arial"/>
          <w:color w:val="000000"/>
          <w:sz w:val="24"/>
          <w:szCs w:val="24"/>
        </w:rPr>
        <w:tab/>
      </w:r>
      <w:r w:rsidR="00C4275A" w:rsidRPr="007A7BB0">
        <w:rPr>
          <w:rFonts w:ascii="Arial" w:hAnsi="Arial" w:cs="Arial"/>
          <w:color w:val="000000"/>
          <w:sz w:val="24"/>
          <w:szCs w:val="24"/>
        </w:rPr>
        <w:tab/>
      </w:r>
      <w:r w:rsidR="00C4275A" w:rsidRPr="007A7BB0">
        <w:rPr>
          <w:rFonts w:ascii="Arial" w:hAnsi="Arial" w:cs="Arial"/>
          <w:color w:val="000000"/>
          <w:sz w:val="24"/>
          <w:szCs w:val="24"/>
        </w:rPr>
        <w:tab/>
      </w:r>
      <w:r w:rsidR="00C4275A" w:rsidRPr="007A7BB0">
        <w:rPr>
          <w:rFonts w:ascii="Arial" w:hAnsi="Arial" w:cs="Arial"/>
          <w:color w:val="000000"/>
          <w:sz w:val="24"/>
          <w:szCs w:val="24"/>
        </w:rPr>
        <w:tab/>
      </w:r>
      <w:r w:rsidR="00C4275A" w:rsidRPr="007A7BB0">
        <w:rPr>
          <w:rFonts w:ascii="Arial" w:hAnsi="Arial" w:cs="Arial"/>
          <w:color w:val="000000"/>
          <w:sz w:val="24"/>
          <w:szCs w:val="24"/>
        </w:rPr>
        <w:tab/>
        <w:t>(3)</w:t>
      </w:r>
    </w:p>
    <w:p w14:paraId="12A0A53C" w14:textId="77777777" w:rsidR="00293EC0" w:rsidRPr="007A7BB0" w:rsidRDefault="003E6D78" w:rsidP="00110F54">
      <w:pPr>
        <w:widowControl w:val="0"/>
        <w:autoSpaceDE w:val="0"/>
        <w:autoSpaceDN w:val="0"/>
        <w:adjustRightInd w:val="0"/>
        <w:spacing w:after="0" w:line="360" w:lineRule="auto"/>
        <w:jc w:val="both"/>
        <w:rPr>
          <w:rFonts w:ascii="Arial" w:hAnsi="Arial" w:cs="Arial"/>
          <w:color w:val="000000"/>
          <w:sz w:val="24"/>
          <w:szCs w:val="24"/>
        </w:rPr>
      </w:pPr>
      <w:r w:rsidRPr="007A7BB0">
        <w:rPr>
          <w:rFonts w:ascii="Arial" w:hAnsi="Arial" w:cs="Arial"/>
          <w:color w:val="000000"/>
          <w:sz w:val="24"/>
          <w:szCs w:val="24"/>
        </w:rPr>
        <w:t xml:space="preserve">где </w:t>
      </w:r>
      <m:oMath>
        <m:r>
          <w:rPr>
            <w:rFonts w:ascii="Cambria Math" w:hAnsi="Cambria Math" w:cs="Arial"/>
            <w:color w:val="000000"/>
            <w:sz w:val="24"/>
            <w:szCs w:val="24"/>
          </w:rPr>
          <m:t>u</m:t>
        </m:r>
        <m:d>
          <m:dPr>
            <m:ctrlPr>
              <w:rPr>
                <w:rFonts w:ascii="Cambria Math" w:hAnsi="Cambria Math" w:cs="Arial"/>
                <w:i/>
                <w:color w:val="000000"/>
                <w:sz w:val="24"/>
                <w:szCs w:val="24"/>
              </w:rPr>
            </m:ctrlPr>
          </m:dPr>
          <m:e>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e>
        </m:d>
      </m:oMath>
      <w:r w:rsidR="00C4275A" w:rsidRPr="007A7BB0">
        <w:rPr>
          <w:rFonts w:ascii="Arial" w:hAnsi="Arial" w:cs="Arial"/>
          <w:color w:val="000000"/>
          <w:sz w:val="24"/>
          <w:szCs w:val="24"/>
        </w:rPr>
        <w:t xml:space="preserve"> </w:t>
      </w:r>
      <w:r w:rsidR="004B5D61" w:rsidRPr="007A7BB0">
        <w:rPr>
          <w:rFonts w:ascii="Arial" w:hAnsi="Arial" w:cs="Arial"/>
          <w:color w:val="000000"/>
          <w:sz w:val="24"/>
          <w:szCs w:val="24"/>
        </w:rPr>
        <w:t xml:space="preserve">– </w:t>
      </w:r>
      <w:r w:rsidRPr="007A7BB0">
        <w:rPr>
          <w:rFonts w:ascii="Arial" w:hAnsi="Arial" w:cs="Arial"/>
          <w:color w:val="000000"/>
          <w:sz w:val="24"/>
          <w:szCs w:val="24"/>
        </w:rPr>
        <w:t>стандартн</w:t>
      </w:r>
      <w:r w:rsidR="004B5D61" w:rsidRPr="007A7BB0">
        <w:rPr>
          <w:rFonts w:ascii="Arial" w:hAnsi="Arial" w:cs="Arial"/>
          <w:color w:val="000000"/>
          <w:sz w:val="24"/>
          <w:szCs w:val="24"/>
        </w:rPr>
        <w:t>ая</w:t>
      </w:r>
      <w:r w:rsidRPr="007A7BB0">
        <w:rPr>
          <w:rFonts w:ascii="Arial" w:hAnsi="Arial" w:cs="Arial"/>
          <w:color w:val="000000"/>
          <w:sz w:val="24"/>
          <w:szCs w:val="24"/>
        </w:rPr>
        <w:t xml:space="preserve"> неопределенность </w:t>
      </w:r>
      <w:r w:rsidR="00C4275A" w:rsidRPr="007A7BB0">
        <w:rPr>
          <w:rFonts w:ascii="Arial" w:hAnsi="Arial" w:cs="Arial"/>
          <w:color w:val="000000"/>
          <w:sz w:val="24"/>
          <w:szCs w:val="24"/>
        </w:rPr>
        <w:t xml:space="preserve">приписанного </w:t>
      </w:r>
      <w:r w:rsidRPr="007A7BB0">
        <w:rPr>
          <w:rFonts w:ascii="Arial" w:hAnsi="Arial" w:cs="Arial"/>
          <w:color w:val="000000"/>
          <w:sz w:val="24"/>
          <w:szCs w:val="24"/>
        </w:rPr>
        <w:t>значения;</w:t>
      </w:r>
    </w:p>
    <w:p w14:paraId="37EF97C9" w14:textId="1C830A3B" w:rsidR="00C4275A" w:rsidRPr="007A7BB0" w:rsidRDefault="00CB7D11" w:rsidP="005C36A8">
      <w:pPr>
        <w:widowControl w:val="0"/>
        <w:autoSpaceDE w:val="0"/>
        <w:autoSpaceDN w:val="0"/>
        <w:adjustRightInd w:val="0"/>
        <w:spacing w:after="0" w:line="360" w:lineRule="auto"/>
        <w:ind w:firstLine="709"/>
        <w:jc w:val="both"/>
        <w:rPr>
          <w:rFonts w:ascii="Arial" w:hAnsi="Arial" w:cs="Arial"/>
          <w:color w:val="000000"/>
          <w:sz w:val="24"/>
          <w:szCs w:val="24"/>
        </w:rPr>
      </w:pP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u</m:t>
            </m:r>
          </m:e>
          <m:sub>
            <m:r>
              <m:rPr>
                <m:sty m:val="p"/>
              </m:rPr>
              <w:rPr>
                <w:rFonts w:ascii="Cambria Math" w:hAnsi="Cambria Math" w:cs="Arial"/>
                <w:color w:val="000000"/>
                <w:sz w:val="24"/>
                <w:szCs w:val="24"/>
              </w:rPr>
              <m:t>char</m:t>
            </m:r>
          </m:sub>
        </m:sSub>
      </m:oMath>
      <w:r w:rsidR="00C4275A" w:rsidRPr="007A7BB0">
        <w:rPr>
          <w:rFonts w:ascii="Arial" w:hAnsi="Arial" w:cs="Arial"/>
          <w:color w:val="000000"/>
          <w:sz w:val="24"/>
          <w:szCs w:val="24"/>
        </w:rPr>
        <w:t xml:space="preserve"> </w:t>
      </w:r>
      <w:r w:rsidR="004B5D61" w:rsidRPr="007A7BB0">
        <w:rPr>
          <w:rFonts w:ascii="Arial" w:hAnsi="Arial" w:cs="Arial"/>
          <w:color w:val="000000"/>
          <w:sz w:val="24"/>
          <w:szCs w:val="24"/>
        </w:rPr>
        <w:t xml:space="preserve">– </w:t>
      </w:r>
      <w:r w:rsidR="003E6D78" w:rsidRPr="007A7BB0">
        <w:rPr>
          <w:rFonts w:ascii="Arial" w:hAnsi="Arial" w:cs="Arial"/>
          <w:color w:val="000000"/>
          <w:sz w:val="24"/>
          <w:szCs w:val="24"/>
        </w:rPr>
        <w:t>стандартн</w:t>
      </w:r>
      <w:r w:rsidR="004B5D61" w:rsidRPr="007A7BB0">
        <w:rPr>
          <w:rFonts w:ascii="Arial" w:hAnsi="Arial" w:cs="Arial"/>
          <w:color w:val="000000"/>
          <w:sz w:val="24"/>
          <w:szCs w:val="24"/>
        </w:rPr>
        <w:t>ая</w:t>
      </w:r>
      <w:r w:rsidR="003E6D78" w:rsidRPr="007A7BB0">
        <w:rPr>
          <w:rFonts w:ascii="Arial" w:hAnsi="Arial" w:cs="Arial"/>
          <w:color w:val="000000"/>
          <w:sz w:val="24"/>
          <w:szCs w:val="24"/>
        </w:rPr>
        <w:t xml:space="preserve"> неопределенность, </w:t>
      </w:r>
      <w:r w:rsidR="0043151C" w:rsidRPr="007A7BB0">
        <w:rPr>
          <w:rFonts w:ascii="Arial" w:hAnsi="Arial" w:cs="Arial"/>
          <w:color w:val="000000"/>
          <w:sz w:val="24"/>
          <w:szCs w:val="24"/>
        </w:rPr>
        <w:t>обусловленная</w:t>
      </w:r>
      <w:r w:rsidR="004B5D61" w:rsidRPr="007A7BB0">
        <w:rPr>
          <w:rFonts w:ascii="Arial" w:hAnsi="Arial" w:cs="Arial"/>
          <w:color w:val="000000"/>
          <w:sz w:val="24"/>
          <w:szCs w:val="24"/>
        </w:rPr>
        <w:t xml:space="preserve"> </w:t>
      </w:r>
      <w:proofErr w:type="spellStart"/>
      <w:r w:rsidR="003E6D78" w:rsidRPr="007A7BB0">
        <w:rPr>
          <w:rFonts w:ascii="Arial" w:hAnsi="Arial" w:cs="Arial"/>
          <w:color w:val="000000"/>
          <w:sz w:val="24"/>
          <w:szCs w:val="24"/>
        </w:rPr>
        <w:t>характери</w:t>
      </w:r>
      <w:r w:rsidR="004B5D61" w:rsidRPr="007A7BB0">
        <w:rPr>
          <w:rFonts w:ascii="Arial" w:hAnsi="Arial" w:cs="Arial"/>
          <w:color w:val="000000"/>
          <w:sz w:val="24"/>
          <w:szCs w:val="24"/>
        </w:rPr>
        <w:t>заци</w:t>
      </w:r>
      <w:r w:rsidR="0043151C" w:rsidRPr="007A7BB0">
        <w:rPr>
          <w:rFonts w:ascii="Arial" w:hAnsi="Arial" w:cs="Arial"/>
          <w:color w:val="000000"/>
          <w:sz w:val="24"/>
          <w:szCs w:val="24"/>
        </w:rPr>
        <w:t>ей</w:t>
      </w:r>
      <w:proofErr w:type="spellEnd"/>
      <w:r w:rsidR="003E6D78" w:rsidRPr="007A7BB0">
        <w:rPr>
          <w:rFonts w:ascii="Arial" w:hAnsi="Arial" w:cs="Arial"/>
          <w:color w:val="000000"/>
          <w:sz w:val="24"/>
          <w:szCs w:val="24"/>
        </w:rPr>
        <w:t xml:space="preserve">; </w:t>
      </w:r>
    </w:p>
    <w:p w14:paraId="7D9EBB34" w14:textId="30B36888" w:rsidR="00C4275A" w:rsidRPr="007A7BB0" w:rsidRDefault="00CB7D11" w:rsidP="005C36A8">
      <w:pPr>
        <w:widowControl w:val="0"/>
        <w:autoSpaceDE w:val="0"/>
        <w:autoSpaceDN w:val="0"/>
        <w:adjustRightInd w:val="0"/>
        <w:spacing w:after="0" w:line="360" w:lineRule="auto"/>
        <w:ind w:firstLine="709"/>
        <w:jc w:val="both"/>
        <w:rPr>
          <w:rFonts w:ascii="Arial" w:hAnsi="Arial" w:cs="Arial"/>
          <w:color w:val="000000"/>
          <w:sz w:val="24"/>
          <w:szCs w:val="24"/>
        </w:rPr>
      </w:pPr>
      <m:oMath>
        <m:sSub>
          <m:sSubPr>
            <m:ctrlPr>
              <w:rPr>
                <w:rFonts w:ascii="Cambria Math" w:hAnsi="Cambria Math" w:cs="Arial"/>
                <w:i/>
                <w:color w:val="000000"/>
                <w:sz w:val="24"/>
                <w:szCs w:val="24"/>
              </w:rPr>
            </m:ctrlPr>
          </m:sSubPr>
          <m:e>
            <m:r>
              <w:rPr>
                <w:rFonts w:ascii="Cambria Math" w:hAnsi="Cambria Math" w:cs="Arial"/>
                <w:color w:val="000000"/>
                <w:sz w:val="24"/>
                <w:szCs w:val="24"/>
              </w:rPr>
              <m:t>u</m:t>
            </m:r>
          </m:e>
          <m:sub>
            <m:r>
              <m:rPr>
                <m:sty m:val="p"/>
              </m:rPr>
              <w:rPr>
                <w:rFonts w:ascii="Cambria Math" w:hAnsi="Cambria Math" w:cs="Arial"/>
                <w:color w:val="000000"/>
                <w:sz w:val="24"/>
                <w:szCs w:val="24"/>
              </w:rPr>
              <m:t>hom</m:t>
            </m:r>
          </m:sub>
        </m:sSub>
      </m:oMath>
      <w:r w:rsidR="00C4275A" w:rsidRPr="007A7BB0">
        <w:rPr>
          <w:rFonts w:ascii="Arial" w:hAnsi="Arial" w:cs="Arial"/>
          <w:color w:val="000000"/>
          <w:sz w:val="24"/>
          <w:szCs w:val="24"/>
        </w:rPr>
        <w:t xml:space="preserve"> </w:t>
      </w:r>
      <w:r w:rsidR="004B5D61" w:rsidRPr="007A7BB0">
        <w:rPr>
          <w:rFonts w:ascii="Arial" w:hAnsi="Arial" w:cs="Arial"/>
          <w:color w:val="000000"/>
          <w:sz w:val="24"/>
          <w:szCs w:val="24"/>
        </w:rPr>
        <w:t xml:space="preserve">– </w:t>
      </w:r>
      <w:r w:rsidR="00110F54" w:rsidRPr="007A7BB0">
        <w:rPr>
          <w:rFonts w:ascii="Arial" w:hAnsi="Arial" w:cs="Arial"/>
          <w:color w:val="000000"/>
          <w:sz w:val="24"/>
          <w:szCs w:val="24"/>
        </w:rPr>
        <w:t xml:space="preserve">стандартная </w:t>
      </w:r>
      <w:r w:rsidR="003E6D78" w:rsidRPr="007A7BB0">
        <w:rPr>
          <w:rFonts w:ascii="Arial" w:hAnsi="Arial" w:cs="Arial"/>
          <w:color w:val="000000"/>
          <w:sz w:val="24"/>
          <w:szCs w:val="24"/>
        </w:rPr>
        <w:t xml:space="preserve">неопределенность, </w:t>
      </w:r>
      <w:r w:rsidR="0043151C" w:rsidRPr="007A7BB0">
        <w:rPr>
          <w:rFonts w:ascii="Arial" w:hAnsi="Arial" w:cs="Arial"/>
          <w:color w:val="000000"/>
          <w:sz w:val="24"/>
          <w:szCs w:val="24"/>
        </w:rPr>
        <w:t xml:space="preserve">обусловленная </w:t>
      </w:r>
      <w:r w:rsidR="003E6D78" w:rsidRPr="007A7BB0">
        <w:rPr>
          <w:rFonts w:ascii="Arial" w:hAnsi="Arial" w:cs="Arial"/>
          <w:color w:val="000000"/>
          <w:sz w:val="24"/>
          <w:szCs w:val="24"/>
        </w:rPr>
        <w:t>различиям</w:t>
      </w:r>
      <w:r w:rsidR="000B2A45" w:rsidRPr="007A7BB0">
        <w:rPr>
          <w:rFonts w:ascii="Arial" w:hAnsi="Arial" w:cs="Arial"/>
          <w:color w:val="000000"/>
          <w:sz w:val="24"/>
          <w:szCs w:val="24"/>
        </w:rPr>
        <w:t>и</w:t>
      </w:r>
      <w:r w:rsidR="003E6D78" w:rsidRPr="007A7BB0">
        <w:rPr>
          <w:rFonts w:ascii="Arial" w:hAnsi="Arial" w:cs="Arial"/>
          <w:color w:val="000000"/>
          <w:sz w:val="24"/>
          <w:szCs w:val="24"/>
        </w:rPr>
        <w:t xml:space="preserve"> </w:t>
      </w:r>
      <w:r w:rsidR="00C4275A" w:rsidRPr="007A7BB0">
        <w:rPr>
          <w:rFonts w:ascii="Arial" w:hAnsi="Arial" w:cs="Arial"/>
          <w:color w:val="000000"/>
          <w:sz w:val="24"/>
          <w:szCs w:val="24"/>
        </w:rPr>
        <w:t>образц</w:t>
      </w:r>
      <w:r w:rsidR="004B5D61" w:rsidRPr="007A7BB0">
        <w:rPr>
          <w:rFonts w:ascii="Arial" w:hAnsi="Arial" w:cs="Arial"/>
          <w:color w:val="000000"/>
          <w:sz w:val="24"/>
          <w:szCs w:val="24"/>
        </w:rPr>
        <w:t>ов</w:t>
      </w:r>
      <w:r w:rsidR="00C4275A" w:rsidRPr="007A7BB0">
        <w:rPr>
          <w:rFonts w:ascii="Arial" w:hAnsi="Arial" w:cs="Arial"/>
          <w:color w:val="000000"/>
          <w:sz w:val="24"/>
          <w:szCs w:val="24"/>
        </w:rPr>
        <w:t xml:space="preserve"> для проверки квалификации («неоднородность»</w:t>
      </w:r>
      <w:r w:rsidR="003E6D78" w:rsidRPr="007A7BB0">
        <w:rPr>
          <w:rFonts w:ascii="Arial" w:hAnsi="Arial" w:cs="Arial"/>
          <w:color w:val="000000"/>
          <w:sz w:val="24"/>
          <w:szCs w:val="24"/>
        </w:rPr>
        <w:t xml:space="preserve">); </w:t>
      </w:r>
    </w:p>
    <w:p w14:paraId="4D80BB24" w14:textId="3A343A3C" w:rsidR="00C4275A" w:rsidRPr="007A7BB0" w:rsidRDefault="00CB7D11" w:rsidP="005C36A8">
      <w:pPr>
        <w:widowControl w:val="0"/>
        <w:autoSpaceDE w:val="0"/>
        <w:autoSpaceDN w:val="0"/>
        <w:adjustRightInd w:val="0"/>
        <w:spacing w:after="0" w:line="360" w:lineRule="auto"/>
        <w:ind w:firstLine="709"/>
        <w:jc w:val="both"/>
        <w:rPr>
          <w:rFonts w:ascii="Arial" w:hAnsi="Arial" w:cs="Arial"/>
          <w:color w:val="000000"/>
          <w:sz w:val="24"/>
          <w:szCs w:val="24"/>
        </w:rPr>
      </w:pPr>
      <m:oMath>
        <m:sSub>
          <m:sSubPr>
            <m:ctrlPr>
              <w:rPr>
                <w:rFonts w:ascii="Cambria Math" w:hAnsi="Cambria Math" w:cs="Arial"/>
                <w:i/>
                <w:color w:val="000000"/>
                <w:sz w:val="24"/>
                <w:szCs w:val="24"/>
              </w:rPr>
            </m:ctrlPr>
          </m:sSubPr>
          <m:e>
            <m:r>
              <w:rPr>
                <w:rFonts w:ascii="Cambria Math" w:hAnsi="Cambria Math" w:cs="Arial"/>
                <w:color w:val="000000"/>
                <w:sz w:val="24"/>
                <w:szCs w:val="24"/>
              </w:rPr>
              <m:t>u</m:t>
            </m:r>
          </m:e>
          <m:sub>
            <m:r>
              <m:rPr>
                <m:sty m:val="p"/>
              </m:rPr>
              <w:rPr>
                <w:rFonts w:ascii="Cambria Math" w:hAnsi="Cambria Math" w:cs="Arial"/>
                <w:color w:val="000000"/>
                <w:sz w:val="24"/>
                <w:szCs w:val="24"/>
              </w:rPr>
              <m:t>trans</m:t>
            </m:r>
          </m:sub>
        </m:sSub>
      </m:oMath>
      <w:r w:rsidR="00C4275A" w:rsidRPr="007A7BB0">
        <w:rPr>
          <w:rFonts w:ascii="Arial" w:hAnsi="Arial" w:cs="Arial"/>
          <w:color w:val="000000"/>
          <w:sz w:val="24"/>
          <w:szCs w:val="24"/>
        </w:rPr>
        <w:t xml:space="preserve"> </w:t>
      </w:r>
      <w:r w:rsidR="004B5D61" w:rsidRPr="007A7BB0">
        <w:rPr>
          <w:rFonts w:ascii="Arial" w:hAnsi="Arial" w:cs="Arial"/>
          <w:color w:val="000000"/>
          <w:sz w:val="24"/>
          <w:szCs w:val="24"/>
        </w:rPr>
        <w:t xml:space="preserve">– </w:t>
      </w:r>
      <w:r w:rsidR="00110F54" w:rsidRPr="007A7BB0">
        <w:rPr>
          <w:rFonts w:ascii="Arial" w:hAnsi="Arial" w:cs="Arial"/>
          <w:color w:val="000000"/>
          <w:sz w:val="24"/>
          <w:szCs w:val="24"/>
        </w:rPr>
        <w:t xml:space="preserve">стандартная </w:t>
      </w:r>
      <w:r w:rsidR="003E6D78" w:rsidRPr="007A7BB0">
        <w:rPr>
          <w:rFonts w:ascii="Arial" w:hAnsi="Arial" w:cs="Arial"/>
          <w:color w:val="000000"/>
          <w:sz w:val="24"/>
          <w:szCs w:val="24"/>
        </w:rPr>
        <w:t>неопределенность</w:t>
      </w:r>
      <w:r w:rsidR="004B5D61" w:rsidRPr="007A7BB0">
        <w:rPr>
          <w:rFonts w:ascii="Arial" w:hAnsi="Arial" w:cs="Arial"/>
          <w:color w:val="000000"/>
          <w:sz w:val="24"/>
          <w:szCs w:val="24"/>
        </w:rPr>
        <w:t xml:space="preserve">, </w:t>
      </w:r>
      <w:r w:rsidR="0043151C" w:rsidRPr="007A7BB0">
        <w:rPr>
          <w:rFonts w:ascii="Arial" w:hAnsi="Arial" w:cs="Arial"/>
          <w:color w:val="000000"/>
          <w:sz w:val="24"/>
          <w:szCs w:val="24"/>
        </w:rPr>
        <w:t xml:space="preserve">обусловленная </w:t>
      </w:r>
      <w:r w:rsidR="003E6D78" w:rsidRPr="007A7BB0">
        <w:rPr>
          <w:rFonts w:ascii="Arial" w:hAnsi="Arial" w:cs="Arial"/>
          <w:color w:val="000000"/>
          <w:sz w:val="24"/>
          <w:szCs w:val="24"/>
        </w:rPr>
        <w:t>нестабильност</w:t>
      </w:r>
      <w:r w:rsidR="0043151C" w:rsidRPr="007A7BB0">
        <w:rPr>
          <w:rFonts w:ascii="Arial" w:hAnsi="Arial" w:cs="Arial"/>
          <w:color w:val="000000"/>
          <w:sz w:val="24"/>
          <w:szCs w:val="24"/>
        </w:rPr>
        <w:t>ью</w:t>
      </w:r>
      <w:r w:rsidR="003E6D78" w:rsidRPr="007A7BB0">
        <w:rPr>
          <w:rFonts w:ascii="Arial" w:hAnsi="Arial" w:cs="Arial"/>
          <w:color w:val="000000"/>
          <w:sz w:val="24"/>
          <w:szCs w:val="24"/>
        </w:rPr>
        <w:t xml:space="preserve">, вызванной транспортировкой </w:t>
      </w:r>
      <w:r w:rsidR="00C4275A" w:rsidRPr="007A7BB0">
        <w:rPr>
          <w:rFonts w:ascii="Arial" w:hAnsi="Arial" w:cs="Arial"/>
          <w:color w:val="000000"/>
          <w:sz w:val="24"/>
          <w:szCs w:val="24"/>
        </w:rPr>
        <w:t>образцов для проверки квалификации</w:t>
      </w:r>
      <w:r w:rsidR="003E6D78" w:rsidRPr="007A7BB0">
        <w:rPr>
          <w:rFonts w:ascii="Arial" w:hAnsi="Arial" w:cs="Arial"/>
          <w:color w:val="000000"/>
          <w:sz w:val="24"/>
          <w:szCs w:val="24"/>
        </w:rPr>
        <w:t xml:space="preserve">; </w:t>
      </w:r>
    </w:p>
    <w:p w14:paraId="5E983AA7" w14:textId="04C11B60" w:rsidR="00BE10FD" w:rsidRPr="007A7BB0" w:rsidRDefault="00CB7D11" w:rsidP="005C36A8">
      <w:pPr>
        <w:widowControl w:val="0"/>
        <w:autoSpaceDE w:val="0"/>
        <w:autoSpaceDN w:val="0"/>
        <w:adjustRightInd w:val="0"/>
        <w:spacing w:after="0" w:line="360" w:lineRule="auto"/>
        <w:ind w:firstLine="709"/>
        <w:jc w:val="both"/>
        <w:rPr>
          <w:rFonts w:ascii="Arial" w:hAnsi="Arial" w:cs="Arial"/>
          <w:color w:val="000000"/>
          <w:sz w:val="24"/>
          <w:szCs w:val="24"/>
        </w:rPr>
      </w:pPr>
      <m:oMath>
        <m:sSub>
          <m:sSubPr>
            <m:ctrlPr>
              <w:rPr>
                <w:rFonts w:ascii="Cambria Math" w:hAnsi="Cambria Math" w:cs="Arial"/>
                <w:i/>
                <w:color w:val="000000"/>
                <w:sz w:val="24"/>
                <w:szCs w:val="24"/>
              </w:rPr>
            </m:ctrlPr>
          </m:sSubPr>
          <m:e>
            <m:r>
              <w:rPr>
                <w:rFonts w:ascii="Cambria Math" w:hAnsi="Cambria Math" w:cs="Arial"/>
                <w:color w:val="000000"/>
                <w:sz w:val="24"/>
                <w:szCs w:val="24"/>
              </w:rPr>
              <m:t>u</m:t>
            </m:r>
          </m:e>
          <m:sub>
            <m:r>
              <m:rPr>
                <m:sty m:val="p"/>
              </m:rPr>
              <w:rPr>
                <w:rFonts w:ascii="Cambria Math" w:hAnsi="Cambria Math" w:cs="Arial"/>
                <w:color w:val="000000"/>
                <w:sz w:val="24"/>
                <w:szCs w:val="24"/>
              </w:rPr>
              <m:t>stab</m:t>
            </m:r>
          </m:sub>
        </m:sSub>
      </m:oMath>
      <w:r w:rsidR="00C4275A" w:rsidRPr="007A7BB0">
        <w:rPr>
          <w:rFonts w:ascii="Arial" w:hAnsi="Arial" w:cs="Arial"/>
          <w:color w:val="000000"/>
          <w:sz w:val="24"/>
          <w:szCs w:val="24"/>
        </w:rPr>
        <w:t xml:space="preserve"> </w:t>
      </w:r>
      <w:r w:rsidR="004B5D61" w:rsidRPr="007A7BB0">
        <w:rPr>
          <w:rFonts w:ascii="Arial" w:hAnsi="Arial" w:cs="Arial"/>
          <w:color w:val="000000"/>
          <w:sz w:val="24"/>
          <w:szCs w:val="24"/>
        </w:rPr>
        <w:t xml:space="preserve">– </w:t>
      </w:r>
      <w:r w:rsidR="00110F54" w:rsidRPr="007A7BB0">
        <w:rPr>
          <w:rFonts w:ascii="Arial" w:hAnsi="Arial" w:cs="Arial"/>
          <w:color w:val="000000"/>
          <w:sz w:val="24"/>
          <w:szCs w:val="24"/>
        </w:rPr>
        <w:t xml:space="preserve">стандартная </w:t>
      </w:r>
      <w:r w:rsidR="003E6D78" w:rsidRPr="007A7BB0">
        <w:rPr>
          <w:rFonts w:ascii="Arial" w:hAnsi="Arial" w:cs="Arial"/>
          <w:color w:val="000000"/>
          <w:sz w:val="24"/>
          <w:szCs w:val="24"/>
        </w:rPr>
        <w:t>неопределенность</w:t>
      </w:r>
      <w:r w:rsidR="004B5D61" w:rsidRPr="007A7BB0">
        <w:rPr>
          <w:rFonts w:ascii="Arial" w:hAnsi="Arial" w:cs="Arial"/>
          <w:color w:val="000000"/>
          <w:sz w:val="24"/>
          <w:szCs w:val="24"/>
        </w:rPr>
        <w:t xml:space="preserve">, </w:t>
      </w:r>
      <w:r w:rsidR="0043151C" w:rsidRPr="007A7BB0">
        <w:rPr>
          <w:rFonts w:ascii="Arial" w:hAnsi="Arial" w:cs="Arial"/>
          <w:color w:val="000000"/>
          <w:sz w:val="24"/>
          <w:szCs w:val="24"/>
        </w:rPr>
        <w:t xml:space="preserve">обусловленная </w:t>
      </w:r>
      <w:r w:rsidR="003E6D78" w:rsidRPr="007A7BB0">
        <w:rPr>
          <w:rFonts w:ascii="Arial" w:hAnsi="Arial" w:cs="Arial"/>
          <w:color w:val="000000"/>
          <w:sz w:val="24"/>
          <w:szCs w:val="24"/>
        </w:rPr>
        <w:t>нестабильност</w:t>
      </w:r>
      <w:r w:rsidR="0043151C" w:rsidRPr="007A7BB0">
        <w:rPr>
          <w:rFonts w:ascii="Arial" w:hAnsi="Arial" w:cs="Arial"/>
          <w:color w:val="000000"/>
          <w:sz w:val="24"/>
          <w:szCs w:val="24"/>
        </w:rPr>
        <w:t>ью</w:t>
      </w:r>
      <w:r w:rsidR="003E6D78" w:rsidRPr="007A7BB0">
        <w:rPr>
          <w:rFonts w:ascii="Arial" w:hAnsi="Arial" w:cs="Arial"/>
          <w:color w:val="000000"/>
          <w:sz w:val="24"/>
          <w:szCs w:val="24"/>
        </w:rPr>
        <w:t xml:space="preserve"> в течение периода проверки квалификации. </w:t>
      </w:r>
    </w:p>
    <w:p w14:paraId="110F0C10" w14:textId="64625C09" w:rsidR="00BE10FD" w:rsidRPr="007A7BB0" w:rsidRDefault="00C4275A"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1 </w:t>
      </w:r>
      <w:r w:rsidRPr="007A7BB0">
        <w:rPr>
          <w:rFonts w:ascii="Arial" w:hAnsi="Arial" w:cs="Arial"/>
          <w:color w:val="000000"/>
        </w:rPr>
        <w:t xml:space="preserve">– </w:t>
      </w:r>
      <w:r w:rsidR="004B5D61" w:rsidRPr="007A7BB0">
        <w:rPr>
          <w:rFonts w:ascii="Arial" w:hAnsi="Arial" w:cs="Arial"/>
          <w:color w:val="000000"/>
        </w:rPr>
        <w:t>Наличие к</w:t>
      </w:r>
      <w:r w:rsidR="003E6D78" w:rsidRPr="007A7BB0">
        <w:rPr>
          <w:rFonts w:ascii="Arial" w:hAnsi="Arial" w:cs="Arial"/>
          <w:color w:val="000000"/>
        </w:rPr>
        <w:t>овариаци</w:t>
      </w:r>
      <w:r w:rsidR="004B5D61" w:rsidRPr="007A7BB0">
        <w:rPr>
          <w:rFonts w:ascii="Arial" w:hAnsi="Arial" w:cs="Arial"/>
          <w:color w:val="000000"/>
        </w:rPr>
        <w:t>и</w:t>
      </w:r>
      <w:r w:rsidR="003E6D78" w:rsidRPr="007A7BB0">
        <w:rPr>
          <w:rFonts w:ascii="Arial" w:hAnsi="Arial" w:cs="Arial"/>
          <w:color w:val="000000"/>
        </w:rPr>
        <w:t xml:space="preserve"> между источниками неопределенности или незначи</w:t>
      </w:r>
      <w:r w:rsidR="0067693C" w:rsidRPr="007A7BB0">
        <w:rPr>
          <w:rFonts w:ascii="Arial" w:hAnsi="Arial" w:cs="Arial"/>
          <w:color w:val="000000"/>
        </w:rPr>
        <w:t>м</w:t>
      </w:r>
      <w:r w:rsidR="003E6D78" w:rsidRPr="007A7BB0">
        <w:rPr>
          <w:rFonts w:ascii="Arial" w:hAnsi="Arial" w:cs="Arial"/>
          <w:color w:val="000000"/>
        </w:rPr>
        <w:t xml:space="preserve">ыми источниками </w:t>
      </w:r>
      <w:r w:rsidR="006B6D8B" w:rsidRPr="007A7BB0">
        <w:rPr>
          <w:rFonts w:ascii="Arial" w:hAnsi="Arial" w:cs="Arial"/>
          <w:color w:val="000000"/>
        </w:rPr>
        <w:t xml:space="preserve">неопределенности </w:t>
      </w:r>
      <w:r w:rsidR="003E6D78" w:rsidRPr="007A7BB0">
        <w:rPr>
          <w:rFonts w:ascii="Arial" w:hAnsi="Arial" w:cs="Arial"/>
          <w:color w:val="000000"/>
        </w:rPr>
        <w:t xml:space="preserve">может привести к другой модели </w:t>
      </w:r>
      <w:r w:rsidR="006B6D8B" w:rsidRPr="007A7BB0">
        <w:rPr>
          <w:rFonts w:ascii="Arial" w:hAnsi="Arial" w:cs="Arial"/>
          <w:color w:val="000000"/>
        </w:rPr>
        <w:t>в</w:t>
      </w:r>
      <w:r w:rsidR="003E6D78" w:rsidRPr="007A7BB0">
        <w:rPr>
          <w:rFonts w:ascii="Arial" w:hAnsi="Arial" w:cs="Arial"/>
          <w:color w:val="000000"/>
        </w:rPr>
        <w:t xml:space="preserve"> конкретных </w:t>
      </w:r>
      <w:r w:rsidR="000B2A45" w:rsidRPr="007A7BB0">
        <w:rPr>
          <w:rFonts w:ascii="Arial" w:hAnsi="Arial" w:cs="Arial"/>
          <w:color w:val="000000"/>
        </w:rPr>
        <w:t>ситуаци</w:t>
      </w:r>
      <w:r w:rsidR="006B6D8B" w:rsidRPr="007A7BB0">
        <w:rPr>
          <w:rFonts w:ascii="Arial" w:hAnsi="Arial" w:cs="Arial"/>
          <w:color w:val="000000"/>
        </w:rPr>
        <w:t>ях</w:t>
      </w:r>
      <w:r w:rsidR="003E6D78" w:rsidRPr="007A7BB0">
        <w:rPr>
          <w:rFonts w:ascii="Arial" w:hAnsi="Arial" w:cs="Arial"/>
          <w:color w:val="000000"/>
        </w:rPr>
        <w:t xml:space="preserve">. В некоторых </w:t>
      </w:r>
      <w:r w:rsidR="000B2A45" w:rsidRPr="007A7BB0">
        <w:rPr>
          <w:rFonts w:ascii="Arial" w:hAnsi="Arial" w:cs="Arial"/>
          <w:color w:val="000000"/>
        </w:rPr>
        <w:t>с</w:t>
      </w:r>
      <w:r w:rsidR="006B6D8B" w:rsidRPr="007A7BB0">
        <w:rPr>
          <w:rFonts w:ascii="Arial" w:hAnsi="Arial" w:cs="Arial"/>
          <w:color w:val="000000"/>
        </w:rPr>
        <w:t>итуациях</w:t>
      </w:r>
      <w:r w:rsidR="003E6D78" w:rsidRPr="007A7BB0">
        <w:rPr>
          <w:rFonts w:ascii="Arial" w:hAnsi="Arial" w:cs="Arial"/>
          <w:color w:val="000000"/>
        </w:rPr>
        <w:t xml:space="preserve"> люб</w:t>
      </w:r>
      <w:r w:rsidR="0067693C" w:rsidRPr="007A7BB0">
        <w:rPr>
          <w:rFonts w:ascii="Arial" w:hAnsi="Arial" w:cs="Arial"/>
          <w:color w:val="000000"/>
        </w:rPr>
        <w:t>ая</w:t>
      </w:r>
      <w:r w:rsidR="003E6D78" w:rsidRPr="007A7BB0">
        <w:rPr>
          <w:rFonts w:ascii="Arial" w:hAnsi="Arial" w:cs="Arial"/>
          <w:color w:val="000000"/>
        </w:rPr>
        <w:t xml:space="preserve"> из </w:t>
      </w:r>
      <w:r w:rsidR="0067693C" w:rsidRPr="007A7BB0">
        <w:rPr>
          <w:rFonts w:ascii="Arial" w:hAnsi="Arial" w:cs="Arial"/>
          <w:color w:val="000000"/>
        </w:rPr>
        <w:t>составляющих</w:t>
      </w:r>
      <w:r w:rsidR="003E6D78" w:rsidRPr="007A7BB0">
        <w:rPr>
          <w:rFonts w:ascii="Arial" w:hAnsi="Arial" w:cs="Arial"/>
          <w:color w:val="000000"/>
        </w:rPr>
        <w:t xml:space="preserve"> неопределенности может быть равн</w:t>
      </w:r>
      <w:r w:rsidR="0067693C" w:rsidRPr="007A7BB0">
        <w:rPr>
          <w:rFonts w:ascii="Arial" w:hAnsi="Arial" w:cs="Arial"/>
          <w:color w:val="000000"/>
        </w:rPr>
        <w:t>а</w:t>
      </w:r>
      <w:r w:rsidR="003E6D78" w:rsidRPr="007A7BB0">
        <w:rPr>
          <w:rFonts w:ascii="Arial" w:hAnsi="Arial" w:cs="Arial"/>
          <w:color w:val="000000"/>
        </w:rPr>
        <w:t xml:space="preserve"> нулю или пренебрежимо мал</w:t>
      </w:r>
      <w:r w:rsidR="0067693C" w:rsidRPr="007A7BB0">
        <w:rPr>
          <w:rFonts w:ascii="Arial" w:hAnsi="Arial" w:cs="Arial"/>
          <w:color w:val="000000"/>
        </w:rPr>
        <w:t>а</w:t>
      </w:r>
      <w:r w:rsidR="003E6D78" w:rsidRPr="007A7BB0">
        <w:rPr>
          <w:rFonts w:ascii="Arial" w:hAnsi="Arial" w:cs="Arial"/>
          <w:color w:val="000000"/>
        </w:rPr>
        <w:t xml:space="preserve">. </w:t>
      </w:r>
    </w:p>
    <w:p w14:paraId="094E6ACD" w14:textId="77777777" w:rsidR="00BE10FD" w:rsidRPr="007A7BB0" w:rsidRDefault="00C4275A"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2 </w:t>
      </w:r>
      <w:r w:rsidRPr="007A7BB0">
        <w:rPr>
          <w:rFonts w:ascii="Arial" w:hAnsi="Arial" w:cs="Arial"/>
          <w:color w:val="000000"/>
        </w:rPr>
        <w:t xml:space="preserve">– </w:t>
      </w:r>
      <w:r w:rsidR="004B5D61" w:rsidRPr="007A7BB0">
        <w:rPr>
          <w:rFonts w:ascii="Arial" w:hAnsi="Arial" w:cs="Arial"/>
          <w:color w:val="000000"/>
        </w:rPr>
        <w:t>Если</w:t>
      </w:r>
      <w:r w:rsidR="003E6D78" w:rsidRPr="007A7BB0">
        <w:rPr>
          <w:rFonts w:ascii="Arial" w:hAnsi="Arial" w:cs="Arial"/>
          <w:color w:val="000000"/>
        </w:rPr>
        <w:t xml:space="preserve"> </w:t>
      </w:r>
      <m:oMath>
        <m:sSub>
          <m:sSubPr>
            <m:ctrlPr>
              <w:rPr>
                <w:rFonts w:ascii="Cambria Math" w:hAnsi="Cambria Math" w:cs="Arial"/>
                <w:i/>
                <w:color w:val="000000"/>
              </w:rPr>
            </m:ctrlPr>
          </m:sSubPr>
          <m:e>
            <m:r>
              <m:rPr>
                <m:sty m:val="p"/>
              </m:rPr>
              <w:rPr>
                <w:rFonts w:ascii="Cambria Math" w:hAnsi="Cambria Math" w:cs="Arial"/>
                <w:color w:val="000000"/>
                <w:lang w:val="en-US"/>
              </w:rPr>
              <m:t>σ</m:t>
            </m:r>
          </m:e>
          <m:sub>
            <m:r>
              <w:rPr>
                <w:rFonts w:ascii="Cambria Math" w:hAnsi="Cambria Math" w:cs="Arial"/>
                <w:color w:val="000000"/>
              </w:rPr>
              <m:t>pt</m:t>
            </m:r>
          </m:sub>
        </m:sSub>
      </m:oMath>
      <w:r w:rsidR="003E6D78" w:rsidRPr="007A7BB0">
        <w:rPr>
          <w:rFonts w:ascii="Arial" w:hAnsi="Arial" w:cs="Arial"/>
          <w:color w:val="000000"/>
        </w:rPr>
        <w:t xml:space="preserve"> рассчитыва</w:t>
      </w:r>
      <w:r w:rsidR="004B5D61" w:rsidRPr="007A7BB0">
        <w:rPr>
          <w:rFonts w:ascii="Arial" w:hAnsi="Arial" w:cs="Arial"/>
          <w:color w:val="000000"/>
        </w:rPr>
        <w:t>ю</w:t>
      </w:r>
      <w:r w:rsidR="003E6D78" w:rsidRPr="007A7BB0">
        <w:rPr>
          <w:rFonts w:ascii="Arial" w:hAnsi="Arial" w:cs="Arial"/>
          <w:color w:val="000000"/>
        </w:rPr>
        <w:t>т</w:t>
      </w:r>
      <w:r w:rsidR="00760345" w:rsidRPr="007A7BB0">
        <w:rPr>
          <w:rFonts w:ascii="Arial" w:hAnsi="Arial" w:cs="Arial"/>
          <w:color w:val="000000"/>
        </w:rPr>
        <w:t>,</w:t>
      </w:r>
      <w:r w:rsidR="003E6D78" w:rsidRPr="007A7BB0">
        <w:rPr>
          <w:rFonts w:ascii="Arial" w:hAnsi="Arial" w:cs="Arial"/>
          <w:color w:val="000000"/>
        </w:rPr>
        <w:t xml:space="preserve"> как стандартное отклонение результатов участников, </w:t>
      </w:r>
      <w:r w:rsidR="006B6D8B" w:rsidRPr="007A7BB0">
        <w:rPr>
          <w:rFonts w:ascii="Arial" w:hAnsi="Arial" w:cs="Arial"/>
          <w:color w:val="000000"/>
        </w:rPr>
        <w:t xml:space="preserve">составляющие </w:t>
      </w:r>
      <w:r w:rsidR="003E6D78" w:rsidRPr="007A7BB0">
        <w:rPr>
          <w:rFonts w:ascii="Arial" w:hAnsi="Arial" w:cs="Arial"/>
          <w:color w:val="000000"/>
        </w:rPr>
        <w:t xml:space="preserve">неопределенности, обусловленные неоднородностью, </w:t>
      </w:r>
      <w:r w:rsidR="000B2A45" w:rsidRPr="007A7BB0">
        <w:rPr>
          <w:rFonts w:ascii="Arial" w:hAnsi="Arial" w:cs="Arial"/>
          <w:color w:val="000000"/>
        </w:rPr>
        <w:t>условиями транспортировки</w:t>
      </w:r>
      <w:r w:rsidR="003E6D78" w:rsidRPr="007A7BB0">
        <w:rPr>
          <w:rFonts w:ascii="Arial" w:hAnsi="Arial" w:cs="Arial"/>
          <w:color w:val="000000"/>
        </w:rPr>
        <w:t xml:space="preserve"> и нестабильностью</w:t>
      </w:r>
      <w:r w:rsidR="000B2A45" w:rsidRPr="007A7BB0">
        <w:rPr>
          <w:rFonts w:ascii="Arial" w:hAnsi="Arial" w:cs="Arial"/>
          <w:color w:val="000000"/>
        </w:rPr>
        <w:t xml:space="preserve"> в процессе проверки</w:t>
      </w:r>
      <w:r w:rsidR="003E6D78" w:rsidRPr="007A7BB0">
        <w:rPr>
          <w:rFonts w:ascii="Arial" w:hAnsi="Arial" w:cs="Arial"/>
          <w:color w:val="000000"/>
        </w:rPr>
        <w:t xml:space="preserve">, в значительной степени отражаются в изменчивости результатов участников. В этом случае </w:t>
      </w:r>
      <w:r w:rsidR="00A53D61" w:rsidRPr="007A7BB0">
        <w:rPr>
          <w:rFonts w:ascii="Arial" w:hAnsi="Arial" w:cs="Arial"/>
          <w:color w:val="000000"/>
        </w:rPr>
        <w:t xml:space="preserve">достаточно </w:t>
      </w:r>
      <w:r w:rsidR="000B2A45" w:rsidRPr="007A7BB0">
        <w:rPr>
          <w:rFonts w:ascii="Arial" w:hAnsi="Arial" w:cs="Arial"/>
          <w:color w:val="000000"/>
        </w:rPr>
        <w:t>уч</w:t>
      </w:r>
      <w:r w:rsidR="00A53D61" w:rsidRPr="007A7BB0">
        <w:rPr>
          <w:rFonts w:ascii="Arial" w:hAnsi="Arial" w:cs="Arial"/>
          <w:color w:val="000000"/>
        </w:rPr>
        <w:t>итыва</w:t>
      </w:r>
      <w:r w:rsidR="000B2A45" w:rsidRPr="007A7BB0">
        <w:rPr>
          <w:rFonts w:ascii="Arial" w:hAnsi="Arial" w:cs="Arial"/>
          <w:color w:val="000000"/>
        </w:rPr>
        <w:t>т</w:t>
      </w:r>
      <w:r w:rsidR="00A53D61" w:rsidRPr="007A7BB0">
        <w:rPr>
          <w:rFonts w:ascii="Arial" w:hAnsi="Arial" w:cs="Arial"/>
          <w:color w:val="000000"/>
        </w:rPr>
        <w:t>ь</w:t>
      </w:r>
      <w:r w:rsidR="000B2A45" w:rsidRPr="007A7BB0">
        <w:rPr>
          <w:rFonts w:ascii="Arial" w:hAnsi="Arial" w:cs="Arial"/>
          <w:color w:val="000000"/>
        </w:rPr>
        <w:t xml:space="preserve"> неопределенност</w:t>
      </w:r>
      <w:r w:rsidR="00A53D61" w:rsidRPr="007A7BB0">
        <w:rPr>
          <w:rFonts w:ascii="Arial" w:hAnsi="Arial" w:cs="Arial"/>
          <w:color w:val="000000"/>
        </w:rPr>
        <w:t>ь</w:t>
      </w:r>
      <w:r w:rsidR="003E6D78" w:rsidRPr="007A7BB0">
        <w:rPr>
          <w:rFonts w:ascii="Arial" w:hAnsi="Arial" w:cs="Arial"/>
          <w:color w:val="000000"/>
        </w:rPr>
        <w:t xml:space="preserve"> </w:t>
      </w:r>
      <w:proofErr w:type="spellStart"/>
      <w:r w:rsidR="000B2A45" w:rsidRPr="007A7BB0">
        <w:rPr>
          <w:rFonts w:ascii="Arial" w:hAnsi="Arial" w:cs="Arial"/>
          <w:color w:val="000000"/>
        </w:rPr>
        <w:t>характеризации</w:t>
      </w:r>
      <w:proofErr w:type="spellEnd"/>
      <w:r w:rsidR="003E6D78" w:rsidRPr="007A7BB0">
        <w:rPr>
          <w:rFonts w:ascii="Arial" w:hAnsi="Arial" w:cs="Arial"/>
          <w:color w:val="000000"/>
        </w:rPr>
        <w:t xml:space="preserve"> в</w:t>
      </w:r>
      <w:r w:rsidR="004B5D61" w:rsidRPr="007A7BB0">
        <w:rPr>
          <w:rFonts w:ascii="Arial" w:hAnsi="Arial" w:cs="Arial"/>
          <w:color w:val="000000"/>
        </w:rPr>
        <w:t xml:space="preserve"> соответствии с</w:t>
      </w:r>
      <w:r w:rsidR="003E6D78" w:rsidRPr="007A7BB0">
        <w:rPr>
          <w:rFonts w:ascii="Arial" w:hAnsi="Arial" w:cs="Arial"/>
          <w:color w:val="000000"/>
        </w:rPr>
        <w:t xml:space="preserve"> 7.3-7.7. </w:t>
      </w:r>
    </w:p>
    <w:p w14:paraId="2063FBAA" w14:textId="7DF5BEBF" w:rsidR="00C4275A" w:rsidRPr="007A7BB0" w:rsidRDefault="00C4275A"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3 </w:t>
      </w:r>
      <w:r w:rsidRPr="007A7BB0">
        <w:rPr>
          <w:rFonts w:ascii="Arial" w:hAnsi="Arial" w:cs="Arial"/>
          <w:color w:val="000000"/>
        </w:rPr>
        <w:t xml:space="preserve">– </w:t>
      </w:r>
      <w:r w:rsidR="003E6D78" w:rsidRPr="007A7BB0">
        <w:rPr>
          <w:rFonts w:ascii="Arial" w:hAnsi="Arial" w:cs="Arial"/>
          <w:color w:val="000000"/>
        </w:rPr>
        <w:t xml:space="preserve">Обычно </w:t>
      </w:r>
      <w:r w:rsidR="000B2A45" w:rsidRPr="007A7BB0">
        <w:rPr>
          <w:rFonts w:ascii="Arial" w:hAnsi="Arial" w:cs="Arial"/>
        </w:rPr>
        <w:t>предполагают</w:t>
      </w:r>
      <w:r w:rsidR="003E6D78" w:rsidRPr="007A7BB0">
        <w:rPr>
          <w:rFonts w:ascii="Arial" w:hAnsi="Arial" w:cs="Arial"/>
          <w:color w:val="000000"/>
        </w:rPr>
        <w:t xml:space="preserve">, что </w:t>
      </w:r>
      <w:r w:rsidR="00A414A2" w:rsidRPr="007A7BB0">
        <w:rPr>
          <w:rFonts w:ascii="Arial" w:hAnsi="Arial" w:cs="Arial"/>
          <w:color w:val="000000"/>
        </w:rPr>
        <w:t>п</w:t>
      </w:r>
      <w:r w:rsidR="001747F9" w:rsidRPr="007A7BB0">
        <w:rPr>
          <w:rFonts w:ascii="Arial" w:hAnsi="Arial" w:cs="Arial"/>
          <w:color w:val="000000"/>
        </w:rPr>
        <w:t>ровайдер</w:t>
      </w:r>
      <w:r w:rsidR="003E6D78" w:rsidRPr="007A7BB0">
        <w:rPr>
          <w:rFonts w:ascii="Arial" w:hAnsi="Arial" w:cs="Arial"/>
          <w:color w:val="000000"/>
        </w:rPr>
        <w:t xml:space="preserve"> </w:t>
      </w:r>
      <w:r w:rsidR="001747F9" w:rsidRPr="007A7BB0">
        <w:rPr>
          <w:rFonts w:ascii="Arial" w:hAnsi="Arial" w:cs="Arial"/>
          <w:color w:val="000000"/>
        </w:rPr>
        <w:t>проверки</w:t>
      </w:r>
      <w:r w:rsidR="003E6D78" w:rsidRPr="007A7BB0">
        <w:rPr>
          <w:rFonts w:ascii="Arial" w:hAnsi="Arial" w:cs="Arial"/>
          <w:color w:val="000000"/>
        </w:rPr>
        <w:t xml:space="preserve"> квалификации гарантирует, что изменения, связанные с нестабильностью </w:t>
      </w:r>
      <w:r w:rsidR="000B2A45" w:rsidRPr="007A7BB0">
        <w:rPr>
          <w:rFonts w:ascii="Arial" w:hAnsi="Arial" w:cs="Arial"/>
          <w:color w:val="000000"/>
        </w:rPr>
        <w:t xml:space="preserve">условий проверки </w:t>
      </w:r>
      <w:r w:rsidR="003E6D78" w:rsidRPr="007A7BB0">
        <w:rPr>
          <w:rFonts w:ascii="Arial" w:hAnsi="Arial" w:cs="Arial"/>
          <w:color w:val="000000"/>
        </w:rPr>
        <w:t xml:space="preserve">или </w:t>
      </w:r>
      <w:r w:rsidR="00B1428F" w:rsidRPr="007A7BB0">
        <w:rPr>
          <w:rFonts w:ascii="Arial" w:hAnsi="Arial" w:cs="Arial"/>
          <w:color w:val="000000"/>
        </w:rPr>
        <w:t xml:space="preserve">условиями </w:t>
      </w:r>
      <w:r w:rsidR="003E6D78" w:rsidRPr="007A7BB0">
        <w:rPr>
          <w:rFonts w:ascii="Arial" w:hAnsi="Arial" w:cs="Arial"/>
          <w:color w:val="000000"/>
        </w:rPr>
        <w:t>тр</w:t>
      </w:r>
      <w:r w:rsidR="000B2A45" w:rsidRPr="007A7BB0">
        <w:rPr>
          <w:rFonts w:ascii="Arial" w:hAnsi="Arial" w:cs="Arial"/>
          <w:color w:val="000000"/>
        </w:rPr>
        <w:t>анспортировки</w:t>
      </w:r>
      <w:r w:rsidR="003E6D78" w:rsidRPr="007A7BB0">
        <w:rPr>
          <w:rFonts w:ascii="Arial" w:hAnsi="Arial" w:cs="Arial"/>
          <w:color w:val="000000"/>
        </w:rPr>
        <w:t>, незначи</w:t>
      </w:r>
      <w:r w:rsidR="0067693C" w:rsidRPr="007A7BB0">
        <w:rPr>
          <w:rFonts w:ascii="Arial" w:hAnsi="Arial" w:cs="Arial"/>
          <w:color w:val="000000"/>
        </w:rPr>
        <w:t>м</w:t>
      </w:r>
      <w:r w:rsidR="003E6D78" w:rsidRPr="007A7BB0">
        <w:rPr>
          <w:rFonts w:ascii="Arial" w:hAnsi="Arial" w:cs="Arial"/>
          <w:color w:val="000000"/>
        </w:rPr>
        <w:t xml:space="preserve">ы по сравнению со стандартным отклонением </w:t>
      </w:r>
      <w:r w:rsidR="00220342" w:rsidRPr="007A7BB0">
        <w:rPr>
          <w:rFonts w:ascii="Arial" w:hAnsi="Arial" w:cs="Arial"/>
          <w:color w:val="000000"/>
        </w:rPr>
        <w:t xml:space="preserve">для </w:t>
      </w:r>
      <w:r w:rsidR="003E6D78" w:rsidRPr="007A7BB0">
        <w:rPr>
          <w:rFonts w:ascii="Arial" w:hAnsi="Arial" w:cs="Arial"/>
          <w:color w:val="000000"/>
        </w:rPr>
        <w:t xml:space="preserve">оценки квалификации; то есть гарантирует, что </w:t>
      </w:r>
      <m:oMath>
        <m:sSub>
          <m:sSubPr>
            <m:ctrlPr>
              <w:rPr>
                <w:rFonts w:ascii="Cambria Math" w:hAnsi="Cambria Math" w:cs="Arial"/>
                <w:i/>
                <w:color w:val="000000"/>
              </w:rPr>
            </m:ctrlPr>
          </m:sSubPr>
          <m:e>
            <m:r>
              <m:rPr>
                <m:sty m:val="p"/>
              </m:rPr>
              <w:rPr>
                <w:rFonts w:ascii="Cambria Math" w:hAnsi="Cambria Math" w:cs="Arial"/>
                <w:color w:val="000000"/>
              </w:rPr>
              <m:t>δ</m:t>
            </m:r>
          </m:e>
          <m:sub>
            <m:r>
              <m:rPr>
                <m:sty m:val="p"/>
              </m:rPr>
              <w:rPr>
                <w:rFonts w:ascii="Cambria Math" w:hAnsi="Cambria Math" w:cs="Arial"/>
                <w:color w:val="000000"/>
              </w:rPr>
              <m:t>trans</m:t>
            </m:r>
          </m:sub>
        </m:sSub>
      </m:oMath>
      <w:r w:rsidR="003E6D78" w:rsidRPr="007A7BB0">
        <w:rPr>
          <w:rFonts w:ascii="Arial" w:hAnsi="Arial" w:cs="Arial"/>
          <w:color w:val="000000"/>
        </w:rPr>
        <w:t xml:space="preserve"> и </w:t>
      </w:r>
      <m:oMath>
        <m:sSub>
          <m:sSubPr>
            <m:ctrlPr>
              <w:rPr>
                <w:rFonts w:ascii="Cambria Math" w:hAnsi="Cambria Math" w:cs="Arial"/>
                <w:i/>
                <w:color w:val="000000"/>
              </w:rPr>
            </m:ctrlPr>
          </m:sSubPr>
          <m:e>
            <m:r>
              <m:rPr>
                <m:sty m:val="p"/>
              </m:rPr>
              <w:rPr>
                <w:rFonts w:ascii="Cambria Math" w:hAnsi="Cambria Math" w:cs="Arial"/>
                <w:color w:val="000000"/>
              </w:rPr>
              <m:t>δ</m:t>
            </m:r>
          </m:e>
          <m:sub>
            <m:r>
              <m:rPr>
                <m:sty m:val="p"/>
              </m:rPr>
              <w:rPr>
                <w:rFonts w:ascii="Cambria Math" w:hAnsi="Cambria Math" w:cs="Arial"/>
                <w:color w:val="000000"/>
              </w:rPr>
              <m:t>stab</m:t>
            </m:r>
          </m:sub>
        </m:sSub>
      </m:oMath>
      <w:r w:rsidR="003E6D78" w:rsidRPr="007A7BB0">
        <w:rPr>
          <w:rFonts w:ascii="Arial" w:hAnsi="Arial" w:cs="Arial"/>
          <w:color w:val="000000"/>
        </w:rPr>
        <w:t xml:space="preserve"> </w:t>
      </w:r>
      <w:r w:rsidR="00A53D61" w:rsidRPr="007A7BB0">
        <w:rPr>
          <w:rFonts w:ascii="Arial" w:hAnsi="Arial" w:cs="Arial"/>
          <w:color w:val="000000"/>
        </w:rPr>
        <w:t>пренебрежимо малы</w:t>
      </w:r>
      <w:r w:rsidR="003E6D78" w:rsidRPr="007A7BB0">
        <w:rPr>
          <w:rFonts w:ascii="Arial" w:hAnsi="Arial" w:cs="Arial"/>
          <w:color w:val="000000"/>
        </w:rPr>
        <w:t xml:space="preserve">. </w:t>
      </w:r>
      <w:r w:rsidR="007221E6" w:rsidRPr="007A7BB0">
        <w:rPr>
          <w:rFonts w:ascii="Arial" w:hAnsi="Arial" w:cs="Arial"/>
          <w:color w:val="000000"/>
        </w:rPr>
        <w:t xml:space="preserve">Если </w:t>
      </w:r>
      <w:r w:rsidR="003E6D78" w:rsidRPr="007A7BB0">
        <w:rPr>
          <w:rFonts w:ascii="Arial" w:hAnsi="Arial" w:cs="Arial"/>
          <w:color w:val="000000"/>
        </w:rPr>
        <w:t>это требование выполнено,</w:t>
      </w:r>
      <w:r w:rsidR="007221E6" w:rsidRPr="007A7BB0">
        <w:rPr>
          <w:rFonts w:ascii="Arial" w:hAnsi="Arial" w:cs="Arial"/>
          <w:color w:val="000000"/>
        </w:rPr>
        <w:t xml:space="preserve"> </w:t>
      </w:r>
      <w:r w:rsidR="0067693C" w:rsidRPr="007A7BB0">
        <w:rPr>
          <w:rFonts w:ascii="Arial" w:hAnsi="Arial" w:cs="Arial"/>
          <w:color w:val="000000"/>
        </w:rPr>
        <w:t xml:space="preserve">то </w:t>
      </w:r>
      <m:oMath>
        <m:sSub>
          <m:sSubPr>
            <m:ctrlPr>
              <w:rPr>
                <w:rFonts w:ascii="Cambria Math" w:hAnsi="Cambria Math" w:cs="Arial"/>
                <w:i/>
                <w:color w:val="000000"/>
              </w:rPr>
            </m:ctrlPr>
          </m:sSubPr>
          <m:e>
            <m:r>
              <w:rPr>
                <w:rFonts w:ascii="Cambria Math" w:hAnsi="Cambria Math" w:cs="Arial"/>
                <w:color w:val="000000"/>
              </w:rPr>
              <m:t>u</m:t>
            </m:r>
          </m:e>
          <m:sub>
            <m:r>
              <m:rPr>
                <m:sty m:val="p"/>
              </m:rPr>
              <w:rPr>
                <w:rFonts w:ascii="Cambria Math" w:hAnsi="Cambria Math" w:cs="Arial"/>
                <w:color w:val="000000"/>
              </w:rPr>
              <m:t>stab</m:t>
            </m:r>
          </m:sub>
        </m:sSub>
      </m:oMath>
      <w:r w:rsidR="003E6D78" w:rsidRPr="007A7BB0">
        <w:rPr>
          <w:rFonts w:ascii="Arial" w:hAnsi="Arial" w:cs="Arial"/>
          <w:color w:val="000000"/>
        </w:rPr>
        <w:t xml:space="preserve"> и </w:t>
      </w:r>
      <m:oMath>
        <m:sSub>
          <m:sSubPr>
            <m:ctrlPr>
              <w:rPr>
                <w:rFonts w:ascii="Cambria Math" w:hAnsi="Cambria Math" w:cs="Arial"/>
                <w:i/>
                <w:color w:val="000000"/>
              </w:rPr>
            </m:ctrlPr>
          </m:sSubPr>
          <m:e>
            <m:r>
              <w:rPr>
                <w:rFonts w:ascii="Cambria Math" w:hAnsi="Cambria Math" w:cs="Arial"/>
                <w:color w:val="000000"/>
              </w:rPr>
              <m:t>u</m:t>
            </m:r>
          </m:e>
          <m:sub>
            <m:r>
              <m:rPr>
                <m:sty m:val="p"/>
              </m:rPr>
              <w:rPr>
                <w:rFonts w:ascii="Cambria Math" w:hAnsi="Cambria Math" w:cs="Arial"/>
                <w:color w:val="000000"/>
              </w:rPr>
              <m:t>trans</m:t>
            </m:r>
          </m:sub>
        </m:sSub>
      </m:oMath>
      <w:r w:rsidR="003E6D78" w:rsidRPr="007A7BB0">
        <w:rPr>
          <w:rFonts w:ascii="Arial" w:hAnsi="Arial" w:cs="Arial"/>
          <w:color w:val="000000"/>
        </w:rPr>
        <w:t xml:space="preserve"> </w:t>
      </w:r>
      <w:r w:rsidR="000B2A45" w:rsidRPr="007A7BB0">
        <w:rPr>
          <w:rFonts w:ascii="Arial" w:hAnsi="Arial" w:cs="Arial"/>
        </w:rPr>
        <w:t xml:space="preserve">можно считать </w:t>
      </w:r>
      <w:r w:rsidR="007221E6" w:rsidRPr="007A7BB0">
        <w:rPr>
          <w:rFonts w:ascii="Arial" w:hAnsi="Arial" w:cs="Arial"/>
          <w:color w:val="000000"/>
        </w:rPr>
        <w:t xml:space="preserve">равными </w:t>
      </w:r>
      <w:r w:rsidR="003E6D78" w:rsidRPr="007A7BB0">
        <w:rPr>
          <w:rFonts w:ascii="Arial" w:hAnsi="Arial" w:cs="Arial"/>
          <w:color w:val="000000"/>
        </w:rPr>
        <w:t>н</w:t>
      </w:r>
      <w:r w:rsidR="007221E6" w:rsidRPr="007A7BB0">
        <w:rPr>
          <w:rFonts w:ascii="Arial" w:hAnsi="Arial" w:cs="Arial"/>
          <w:color w:val="000000"/>
        </w:rPr>
        <w:t>у</w:t>
      </w:r>
      <w:r w:rsidR="003E6D78" w:rsidRPr="007A7BB0">
        <w:rPr>
          <w:rFonts w:ascii="Arial" w:hAnsi="Arial" w:cs="Arial"/>
          <w:color w:val="000000"/>
        </w:rPr>
        <w:t>л</w:t>
      </w:r>
      <w:r w:rsidR="007221E6" w:rsidRPr="007A7BB0">
        <w:rPr>
          <w:rFonts w:ascii="Arial" w:hAnsi="Arial" w:cs="Arial"/>
          <w:color w:val="000000"/>
        </w:rPr>
        <w:t>ю</w:t>
      </w:r>
      <w:r w:rsidR="003E6D78" w:rsidRPr="007A7BB0">
        <w:rPr>
          <w:rFonts w:ascii="Arial" w:hAnsi="Arial" w:cs="Arial"/>
          <w:color w:val="000000"/>
        </w:rPr>
        <w:t xml:space="preserve">. </w:t>
      </w:r>
    </w:p>
    <w:p w14:paraId="36BA5D49" w14:textId="3E44748D" w:rsidR="00BE10FD"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7.2.3 </w:t>
      </w:r>
      <w:r w:rsidR="00D238B9" w:rsidRPr="007A7BB0">
        <w:rPr>
          <w:rFonts w:ascii="Arial" w:hAnsi="Arial" w:cs="Arial"/>
          <w:color w:val="000000"/>
          <w:sz w:val="24"/>
          <w:szCs w:val="24"/>
        </w:rPr>
        <w:t>П</w:t>
      </w:r>
      <w:r w:rsidR="00AA0136" w:rsidRPr="007A7BB0">
        <w:rPr>
          <w:rFonts w:ascii="Arial" w:hAnsi="Arial" w:cs="Arial"/>
          <w:color w:val="000000"/>
          <w:sz w:val="24"/>
          <w:szCs w:val="24"/>
        </w:rPr>
        <w:t>риписанно</w:t>
      </w:r>
      <w:r w:rsidR="00D238B9" w:rsidRPr="007A7BB0">
        <w:rPr>
          <w:rFonts w:ascii="Arial" w:hAnsi="Arial" w:cs="Arial"/>
          <w:color w:val="000000"/>
          <w:sz w:val="24"/>
          <w:szCs w:val="24"/>
        </w:rPr>
        <w:t>е</w:t>
      </w:r>
      <w:r w:rsidRPr="007A7BB0">
        <w:rPr>
          <w:rFonts w:ascii="Arial" w:hAnsi="Arial" w:cs="Arial"/>
          <w:color w:val="000000"/>
          <w:sz w:val="24"/>
          <w:szCs w:val="24"/>
        </w:rPr>
        <w:t xml:space="preserve"> значени</w:t>
      </w:r>
      <w:r w:rsidR="00D238B9" w:rsidRPr="007A7BB0">
        <w:rPr>
          <w:rFonts w:ascii="Arial" w:hAnsi="Arial" w:cs="Arial"/>
          <w:color w:val="000000"/>
          <w:sz w:val="24"/>
          <w:szCs w:val="24"/>
        </w:rPr>
        <w:t>е</w:t>
      </w:r>
      <w:r w:rsidRPr="007A7BB0">
        <w:rPr>
          <w:rFonts w:ascii="Arial" w:hAnsi="Arial" w:cs="Arial"/>
          <w:color w:val="000000"/>
          <w:sz w:val="24"/>
          <w:szCs w:val="24"/>
        </w:rPr>
        <w:t xml:space="preserve"> может </w:t>
      </w:r>
      <w:r w:rsidR="00D238B9" w:rsidRPr="007A7BB0">
        <w:rPr>
          <w:rFonts w:ascii="Arial" w:hAnsi="Arial" w:cs="Arial"/>
          <w:color w:val="000000"/>
          <w:sz w:val="24"/>
          <w:szCs w:val="24"/>
        </w:rPr>
        <w:t>включать</w:t>
      </w:r>
      <w:r w:rsidRPr="007A7BB0">
        <w:rPr>
          <w:rFonts w:ascii="Arial" w:hAnsi="Arial" w:cs="Arial"/>
          <w:color w:val="000000"/>
          <w:sz w:val="24"/>
          <w:szCs w:val="24"/>
        </w:rPr>
        <w:t xml:space="preserve"> смещение, которое не учт</w:t>
      </w:r>
      <w:r w:rsidR="00D238B9" w:rsidRPr="007A7BB0">
        <w:rPr>
          <w:rFonts w:ascii="Arial" w:hAnsi="Arial" w:cs="Arial"/>
          <w:color w:val="000000"/>
          <w:sz w:val="24"/>
          <w:szCs w:val="24"/>
        </w:rPr>
        <w:t>ено</w:t>
      </w:r>
      <w:r w:rsidRPr="007A7BB0">
        <w:rPr>
          <w:rFonts w:ascii="Arial" w:hAnsi="Arial" w:cs="Arial"/>
          <w:color w:val="000000"/>
          <w:sz w:val="24"/>
          <w:szCs w:val="24"/>
        </w:rPr>
        <w:t xml:space="preserve"> в приведенном выше выражении. </w:t>
      </w:r>
      <w:r w:rsidR="00D238B9" w:rsidRPr="007A7BB0">
        <w:rPr>
          <w:rFonts w:ascii="Arial" w:hAnsi="Arial" w:cs="Arial"/>
          <w:color w:val="000000"/>
          <w:sz w:val="24"/>
          <w:szCs w:val="24"/>
        </w:rPr>
        <w:t xml:space="preserve">Смещение, </w:t>
      </w:r>
      <w:r w:rsidRPr="007A7BB0">
        <w:rPr>
          <w:rFonts w:ascii="Arial" w:hAnsi="Arial" w:cs="Arial"/>
          <w:color w:val="000000"/>
          <w:sz w:val="24"/>
          <w:szCs w:val="24"/>
        </w:rPr>
        <w:t xml:space="preserve">по возможности, </w:t>
      </w:r>
      <w:r w:rsidR="00D238B9" w:rsidRPr="007A7BB0">
        <w:rPr>
          <w:rFonts w:ascii="Arial" w:hAnsi="Arial" w:cs="Arial"/>
          <w:color w:val="000000"/>
          <w:sz w:val="24"/>
          <w:szCs w:val="24"/>
        </w:rPr>
        <w:t xml:space="preserve">следует </w:t>
      </w:r>
      <w:r w:rsidRPr="007A7BB0">
        <w:rPr>
          <w:rFonts w:ascii="Arial" w:hAnsi="Arial" w:cs="Arial"/>
          <w:color w:val="000000"/>
          <w:sz w:val="24"/>
          <w:szCs w:val="24"/>
        </w:rPr>
        <w:t xml:space="preserve">учитывать при разработке </w:t>
      </w:r>
      <w:r w:rsidR="00D238B9" w:rsidRPr="007A7BB0">
        <w:rPr>
          <w:rFonts w:ascii="Arial" w:hAnsi="Arial" w:cs="Arial"/>
          <w:color w:val="000000"/>
          <w:sz w:val="24"/>
          <w:szCs w:val="24"/>
        </w:rPr>
        <w:t xml:space="preserve">плана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проверки квалификации. Если в </w:t>
      </w:r>
      <w:r w:rsidR="00AA0136" w:rsidRPr="007A7BB0">
        <w:rPr>
          <w:rFonts w:ascii="Arial" w:hAnsi="Arial" w:cs="Arial"/>
          <w:color w:val="000000"/>
          <w:sz w:val="24"/>
          <w:szCs w:val="24"/>
        </w:rPr>
        <w:t xml:space="preserve">приписанном </w:t>
      </w:r>
      <w:r w:rsidRPr="007A7BB0">
        <w:rPr>
          <w:rFonts w:ascii="Arial" w:hAnsi="Arial" w:cs="Arial"/>
          <w:color w:val="000000"/>
          <w:sz w:val="24"/>
          <w:szCs w:val="24"/>
        </w:rPr>
        <w:t>значении смещение</w:t>
      </w:r>
      <w:r w:rsidR="00D238B9" w:rsidRPr="007A7BB0">
        <w:rPr>
          <w:rFonts w:ascii="Arial" w:hAnsi="Arial" w:cs="Arial"/>
          <w:color w:val="000000"/>
          <w:sz w:val="24"/>
          <w:szCs w:val="24"/>
        </w:rPr>
        <w:t xml:space="preserve"> скорректировано</w:t>
      </w:r>
      <w:r w:rsidRPr="007A7BB0">
        <w:rPr>
          <w:rFonts w:ascii="Arial" w:hAnsi="Arial" w:cs="Arial"/>
          <w:color w:val="000000"/>
          <w:sz w:val="24"/>
          <w:szCs w:val="24"/>
        </w:rPr>
        <w:t xml:space="preserve">, </w:t>
      </w:r>
      <w:r w:rsidR="0067693C" w:rsidRPr="007A7BB0">
        <w:rPr>
          <w:rFonts w:ascii="Arial" w:hAnsi="Arial" w:cs="Arial"/>
          <w:color w:val="000000"/>
          <w:sz w:val="24"/>
          <w:szCs w:val="24"/>
        </w:rPr>
        <w:t xml:space="preserve">то </w:t>
      </w:r>
      <w:r w:rsidRPr="007A7BB0">
        <w:rPr>
          <w:rFonts w:ascii="Arial" w:hAnsi="Arial" w:cs="Arial"/>
          <w:color w:val="000000"/>
          <w:sz w:val="24"/>
          <w:szCs w:val="24"/>
        </w:rPr>
        <w:t>неопределенность</w:t>
      </w:r>
      <w:r w:rsidR="0067693C" w:rsidRPr="007A7BB0">
        <w:rPr>
          <w:rFonts w:ascii="Arial" w:hAnsi="Arial" w:cs="Arial"/>
          <w:color w:val="000000"/>
          <w:sz w:val="24"/>
          <w:szCs w:val="24"/>
        </w:rPr>
        <w:t>, соответствующая тако</w:t>
      </w:r>
      <w:r w:rsidRPr="007A7BB0">
        <w:rPr>
          <w:rFonts w:ascii="Arial" w:hAnsi="Arial" w:cs="Arial"/>
          <w:color w:val="000000"/>
          <w:sz w:val="24"/>
          <w:szCs w:val="24"/>
        </w:rPr>
        <w:t>й корректировк</w:t>
      </w:r>
      <w:r w:rsidR="0067693C" w:rsidRPr="007A7BB0">
        <w:rPr>
          <w:rFonts w:ascii="Arial" w:hAnsi="Arial" w:cs="Arial"/>
          <w:color w:val="000000"/>
          <w:sz w:val="24"/>
          <w:szCs w:val="24"/>
        </w:rPr>
        <w:t>е</w:t>
      </w:r>
      <w:r w:rsidRPr="007A7BB0">
        <w:rPr>
          <w:rFonts w:ascii="Arial" w:hAnsi="Arial" w:cs="Arial"/>
          <w:color w:val="000000"/>
          <w:sz w:val="24"/>
          <w:szCs w:val="24"/>
        </w:rPr>
        <w:t xml:space="preserve"> должна быть включена в оценку неопределенности </w:t>
      </w:r>
      <w:r w:rsidR="00AA0136" w:rsidRPr="007A7BB0">
        <w:rPr>
          <w:rFonts w:ascii="Arial" w:hAnsi="Arial" w:cs="Arial"/>
          <w:color w:val="000000"/>
          <w:sz w:val="24"/>
          <w:szCs w:val="24"/>
        </w:rPr>
        <w:t xml:space="preserve">приписанного </w:t>
      </w:r>
      <w:r w:rsidRPr="007A7BB0">
        <w:rPr>
          <w:rFonts w:ascii="Arial" w:hAnsi="Arial" w:cs="Arial"/>
          <w:color w:val="000000"/>
          <w:sz w:val="24"/>
          <w:szCs w:val="24"/>
        </w:rPr>
        <w:t xml:space="preserve">значения. </w:t>
      </w:r>
    </w:p>
    <w:p w14:paraId="269979A9" w14:textId="56518D15" w:rsidR="00BE10FD" w:rsidRPr="007A7BB0" w:rsidRDefault="003E6D78" w:rsidP="005C36A8">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7.3 </w:t>
      </w:r>
      <w:r w:rsidR="0067693C" w:rsidRPr="007A7BB0">
        <w:rPr>
          <w:rFonts w:ascii="Arial" w:hAnsi="Arial" w:cs="Arial"/>
          <w:b/>
          <w:sz w:val="24"/>
          <w:szCs w:val="24"/>
        </w:rPr>
        <w:t>Процедура приготовления</w:t>
      </w:r>
      <w:r w:rsidRPr="007A7BB0">
        <w:rPr>
          <w:rFonts w:ascii="Arial" w:hAnsi="Arial" w:cs="Arial"/>
          <w:b/>
          <w:color w:val="000000"/>
          <w:sz w:val="24"/>
          <w:szCs w:val="24"/>
        </w:rPr>
        <w:t xml:space="preserve"> </w:t>
      </w:r>
      <w:r w:rsidR="00900AC3" w:rsidRPr="007A7BB0">
        <w:rPr>
          <w:rFonts w:ascii="Arial" w:hAnsi="Arial" w:cs="Arial"/>
          <w:b/>
          <w:color w:val="000000"/>
          <w:sz w:val="24"/>
          <w:szCs w:val="24"/>
        </w:rPr>
        <w:t>образцов</w:t>
      </w:r>
    </w:p>
    <w:p w14:paraId="68DD0E73" w14:textId="77777777" w:rsidR="00BE10FD"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7.3.1 </w:t>
      </w:r>
      <w:r w:rsidR="00D238B9" w:rsidRPr="007A7BB0">
        <w:rPr>
          <w:rFonts w:ascii="Arial" w:hAnsi="Arial" w:cs="Arial"/>
          <w:color w:val="000000"/>
          <w:sz w:val="24"/>
          <w:szCs w:val="24"/>
        </w:rPr>
        <w:t xml:space="preserve">Образец </w:t>
      </w:r>
      <w:r w:rsidRPr="007A7BB0">
        <w:rPr>
          <w:rFonts w:ascii="Arial" w:hAnsi="Arial" w:cs="Arial"/>
          <w:color w:val="000000"/>
          <w:sz w:val="24"/>
          <w:szCs w:val="24"/>
        </w:rPr>
        <w:t xml:space="preserve">для проверки квалификации может быть </w:t>
      </w:r>
      <w:r w:rsidR="004639B6" w:rsidRPr="007A7BB0">
        <w:rPr>
          <w:rFonts w:ascii="Arial" w:hAnsi="Arial" w:cs="Arial"/>
          <w:sz w:val="24"/>
          <w:szCs w:val="24"/>
        </w:rPr>
        <w:t xml:space="preserve">подготовлен </w:t>
      </w:r>
      <w:r w:rsidRPr="007A7BB0">
        <w:rPr>
          <w:rFonts w:ascii="Arial" w:hAnsi="Arial" w:cs="Arial"/>
          <w:color w:val="000000"/>
          <w:sz w:val="24"/>
          <w:szCs w:val="24"/>
        </w:rPr>
        <w:t xml:space="preserve">путем смешивания материалов с различными известными уровнями свойств в определенных </w:t>
      </w:r>
      <w:r w:rsidRPr="007A7BB0">
        <w:rPr>
          <w:rFonts w:ascii="Arial" w:hAnsi="Arial" w:cs="Arial"/>
          <w:color w:val="000000"/>
          <w:sz w:val="24"/>
          <w:szCs w:val="24"/>
        </w:rPr>
        <w:lastRenderedPageBreak/>
        <w:t xml:space="preserve">пропорциях или путем добавления </w:t>
      </w:r>
      <w:r w:rsidR="00D238B9" w:rsidRPr="007A7BB0">
        <w:rPr>
          <w:rFonts w:ascii="Arial" w:hAnsi="Arial" w:cs="Arial"/>
          <w:color w:val="000000"/>
          <w:sz w:val="24"/>
          <w:szCs w:val="24"/>
        </w:rPr>
        <w:t>установ</w:t>
      </w:r>
      <w:r w:rsidRPr="007A7BB0">
        <w:rPr>
          <w:rFonts w:ascii="Arial" w:hAnsi="Arial" w:cs="Arial"/>
          <w:color w:val="000000"/>
          <w:sz w:val="24"/>
          <w:szCs w:val="24"/>
        </w:rPr>
        <w:t xml:space="preserve">ленной пропорции вещества к основному материалу. </w:t>
      </w:r>
    </w:p>
    <w:p w14:paraId="03804B9D" w14:textId="77777777" w:rsidR="00BE10FD"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7.3.2 </w:t>
      </w:r>
      <w:r w:rsidR="00AA0136" w:rsidRPr="007A7BB0">
        <w:rPr>
          <w:rFonts w:ascii="Arial" w:hAnsi="Arial" w:cs="Arial"/>
          <w:color w:val="000000"/>
          <w:sz w:val="24"/>
          <w:szCs w:val="24"/>
        </w:rPr>
        <w:t>Приписанное</w:t>
      </w:r>
      <w:r w:rsidRPr="007A7BB0">
        <w:rPr>
          <w:rFonts w:ascii="Arial" w:hAnsi="Arial" w:cs="Arial"/>
          <w:color w:val="000000"/>
          <w:sz w:val="24"/>
          <w:szCs w:val="24"/>
        </w:rPr>
        <w:t xml:space="preserve"> значение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oMath>
      <w:r w:rsidRPr="007A7BB0">
        <w:rPr>
          <w:rFonts w:ascii="Arial" w:hAnsi="Arial" w:cs="Arial"/>
          <w:color w:val="000000"/>
          <w:sz w:val="24"/>
          <w:szCs w:val="24"/>
        </w:rPr>
        <w:t xml:space="preserve"> вывод</w:t>
      </w:r>
      <w:r w:rsidR="00D238B9" w:rsidRPr="007A7BB0">
        <w:rPr>
          <w:rFonts w:ascii="Arial" w:hAnsi="Arial" w:cs="Arial"/>
          <w:color w:val="000000"/>
          <w:sz w:val="24"/>
          <w:szCs w:val="24"/>
        </w:rPr>
        <w:t>я</w:t>
      </w:r>
      <w:r w:rsidRPr="007A7BB0">
        <w:rPr>
          <w:rFonts w:ascii="Arial" w:hAnsi="Arial" w:cs="Arial"/>
          <w:color w:val="000000"/>
          <w:sz w:val="24"/>
          <w:szCs w:val="24"/>
        </w:rPr>
        <w:t xml:space="preserve">т путем вычисления </w:t>
      </w:r>
      <w:r w:rsidR="004639B6" w:rsidRPr="007A7BB0">
        <w:rPr>
          <w:rFonts w:ascii="Arial" w:hAnsi="Arial" w:cs="Arial"/>
          <w:sz w:val="24"/>
          <w:szCs w:val="24"/>
        </w:rPr>
        <w:t>на основе содержания веществ в используемых материалах</w:t>
      </w:r>
      <w:r w:rsidRPr="007A7BB0">
        <w:rPr>
          <w:rFonts w:ascii="Arial" w:hAnsi="Arial" w:cs="Arial"/>
          <w:color w:val="000000"/>
          <w:sz w:val="24"/>
          <w:szCs w:val="24"/>
        </w:rPr>
        <w:t xml:space="preserve">. Такой подход особенно </w:t>
      </w:r>
      <w:r w:rsidR="004639B6" w:rsidRPr="007A7BB0">
        <w:rPr>
          <w:rFonts w:ascii="Arial" w:hAnsi="Arial" w:cs="Arial"/>
          <w:sz w:val="24"/>
          <w:szCs w:val="24"/>
        </w:rPr>
        <w:t>важен</w:t>
      </w:r>
      <w:r w:rsidRPr="007A7BB0">
        <w:rPr>
          <w:rFonts w:ascii="Arial" w:hAnsi="Arial" w:cs="Arial"/>
          <w:color w:val="000000"/>
          <w:sz w:val="24"/>
          <w:szCs w:val="24"/>
        </w:rPr>
        <w:t xml:space="preserve">, когда таким </w:t>
      </w:r>
      <w:r w:rsidR="00D238B9" w:rsidRPr="007A7BB0">
        <w:rPr>
          <w:rFonts w:ascii="Arial" w:hAnsi="Arial" w:cs="Arial"/>
          <w:color w:val="000000"/>
          <w:sz w:val="24"/>
          <w:szCs w:val="24"/>
        </w:rPr>
        <w:t>способо</w:t>
      </w:r>
      <w:r w:rsidRPr="007A7BB0">
        <w:rPr>
          <w:rFonts w:ascii="Arial" w:hAnsi="Arial" w:cs="Arial"/>
          <w:color w:val="000000"/>
          <w:sz w:val="24"/>
          <w:szCs w:val="24"/>
        </w:rPr>
        <w:t xml:space="preserve">м </w:t>
      </w:r>
      <w:r w:rsidR="004639B6" w:rsidRPr="007A7BB0">
        <w:rPr>
          <w:rFonts w:ascii="Arial" w:hAnsi="Arial" w:cs="Arial"/>
          <w:color w:val="000000"/>
          <w:sz w:val="24"/>
          <w:szCs w:val="24"/>
        </w:rPr>
        <w:t>подготавливают</w:t>
      </w:r>
      <w:r w:rsidRPr="007A7BB0">
        <w:rPr>
          <w:rFonts w:ascii="Arial" w:hAnsi="Arial" w:cs="Arial"/>
          <w:color w:val="000000"/>
          <w:sz w:val="24"/>
          <w:szCs w:val="24"/>
        </w:rPr>
        <w:t xml:space="preserve"> отдельные </w:t>
      </w:r>
      <w:r w:rsidR="00D238B9" w:rsidRPr="007A7BB0">
        <w:rPr>
          <w:rFonts w:ascii="Arial" w:hAnsi="Arial" w:cs="Arial"/>
          <w:color w:val="000000"/>
          <w:sz w:val="24"/>
          <w:szCs w:val="24"/>
        </w:rPr>
        <w:t xml:space="preserve">образцы для проверки </w:t>
      </w:r>
      <w:r w:rsidRPr="007A7BB0">
        <w:rPr>
          <w:rFonts w:ascii="Arial" w:hAnsi="Arial" w:cs="Arial"/>
          <w:color w:val="000000"/>
          <w:sz w:val="24"/>
          <w:szCs w:val="24"/>
        </w:rPr>
        <w:t>квалификаци</w:t>
      </w:r>
      <w:r w:rsidR="00D238B9" w:rsidRPr="007A7BB0">
        <w:rPr>
          <w:rFonts w:ascii="Arial" w:hAnsi="Arial" w:cs="Arial"/>
          <w:color w:val="000000"/>
          <w:sz w:val="24"/>
          <w:szCs w:val="24"/>
        </w:rPr>
        <w:t>и</w:t>
      </w:r>
      <w:r w:rsidRPr="007A7BB0">
        <w:rPr>
          <w:rFonts w:ascii="Arial" w:hAnsi="Arial" w:cs="Arial"/>
          <w:color w:val="000000"/>
          <w:sz w:val="24"/>
          <w:szCs w:val="24"/>
        </w:rPr>
        <w:t>, и необходимо определить соотношение свойств</w:t>
      </w:r>
      <w:r w:rsidR="004639B6" w:rsidRPr="007A7BB0">
        <w:rPr>
          <w:rFonts w:ascii="Arial" w:hAnsi="Arial" w:cs="Arial"/>
          <w:color w:val="000000"/>
          <w:sz w:val="24"/>
          <w:szCs w:val="24"/>
        </w:rPr>
        <w:t xml:space="preserve"> в этих образцах</w:t>
      </w:r>
      <w:r w:rsidRPr="007A7BB0">
        <w:rPr>
          <w:rFonts w:ascii="Arial" w:hAnsi="Arial" w:cs="Arial"/>
          <w:color w:val="000000"/>
          <w:sz w:val="24"/>
          <w:szCs w:val="24"/>
        </w:rPr>
        <w:t xml:space="preserve">. </w:t>
      </w:r>
    </w:p>
    <w:p w14:paraId="6BE186D9" w14:textId="77777777" w:rsidR="00AA0136"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7.3.3 Следует проявлять разумную осторожность для обеспечения того, чтобы: </w:t>
      </w:r>
    </w:p>
    <w:p w14:paraId="45FF113E" w14:textId="77777777" w:rsidR="00AA0136"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а) основной материал </w:t>
      </w:r>
      <w:r w:rsidR="004639B6" w:rsidRPr="007A7BB0">
        <w:rPr>
          <w:rFonts w:ascii="Arial" w:hAnsi="Arial" w:cs="Arial"/>
          <w:color w:val="000000"/>
          <w:sz w:val="24"/>
          <w:szCs w:val="24"/>
        </w:rPr>
        <w:t xml:space="preserve">был </w:t>
      </w:r>
      <w:r w:rsidRPr="007A7BB0">
        <w:rPr>
          <w:rFonts w:ascii="Arial" w:hAnsi="Arial" w:cs="Arial"/>
          <w:color w:val="000000"/>
          <w:sz w:val="24"/>
          <w:szCs w:val="24"/>
        </w:rPr>
        <w:t xml:space="preserve">фактически свободен от добавленного компонента или доля </w:t>
      </w:r>
      <w:r w:rsidR="008C0137" w:rsidRPr="007A7BB0">
        <w:rPr>
          <w:rFonts w:ascii="Arial" w:hAnsi="Arial" w:cs="Arial"/>
          <w:color w:val="000000"/>
          <w:sz w:val="24"/>
          <w:szCs w:val="24"/>
        </w:rPr>
        <w:t xml:space="preserve">компонента, </w:t>
      </w:r>
      <w:r w:rsidRPr="007A7BB0">
        <w:rPr>
          <w:rFonts w:ascii="Arial" w:hAnsi="Arial" w:cs="Arial"/>
          <w:color w:val="000000"/>
          <w:sz w:val="24"/>
          <w:szCs w:val="24"/>
        </w:rPr>
        <w:t>добавленного в основно</w:t>
      </w:r>
      <w:r w:rsidR="008C0137" w:rsidRPr="007A7BB0">
        <w:rPr>
          <w:rFonts w:ascii="Arial" w:hAnsi="Arial" w:cs="Arial"/>
          <w:color w:val="000000"/>
          <w:sz w:val="24"/>
          <w:szCs w:val="24"/>
        </w:rPr>
        <w:t>й</w:t>
      </w:r>
      <w:r w:rsidRPr="007A7BB0">
        <w:rPr>
          <w:rFonts w:ascii="Arial" w:hAnsi="Arial" w:cs="Arial"/>
          <w:color w:val="000000"/>
          <w:sz w:val="24"/>
          <w:szCs w:val="24"/>
        </w:rPr>
        <w:t xml:space="preserve"> материал</w:t>
      </w:r>
      <w:r w:rsidR="00760345" w:rsidRPr="007A7BB0">
        <w:rPr>
          <w:rFonts w:ascii="Arial" w:hAnsi="Arial" w:cs="Arial"/>
          <w:color w:val="000000"/>
          <w:sz w:val="24"/>
          <w:szCs w:val="24"/>
        </w:rPr>
        <w:t>,</w:t>
      </w:r>
      <w:r w:rsidRPr="007A7BB0">
        <w:rPr>
          <w:rFonts w:ascii="Arial" w:hAnsi="Arial" w:cs="Arial"/>
          <w:color w:val="000000"/>
          <w:sz w:val="24"/>
          <w:szCs w:val="24"/>
        </w:rPr>
        <w:t xml:space="preserve"> </w:t>
      </w:r>
      <w:r w:rsidR="008C0137" w:rsidRPr="007A7BB0">
        <w:rPr>
          <w:rFonts w:ascii="Arial" w:hAnsi="Arial" w:cs="Arial"/>
          <w:color w:val="000000"/>
          <w:sz w:val="24"/>
          <w:szCs w:val="24"/>
        </w:rPr>
        <w:t xml:space="preserve">была </w:t>
      </w:r>
      <w:r w:rsidRPr="007A7BB0">
        <w:rPr>
          <w:rFonts w:ascii="Arial" w:hAnsi="Arial" w:cs="Arial"/>
          <w:color w:val="000000"/>
          <w:sz w:val="24"/>
          <w:szCs w:val="24"/>
        </w:rPr>
        <w:t xml:space="preserve">точно известна; </w:t>
      </w:r>
    </w:p>
    <w:p w14:paraId="65454C44" w14:textId="77777777" w:rsidR="00AA0136" w:rsidRPr="007A7BB0" w:rsidRDefault="00AA0136"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b</w:t>
      </w:r>
      <w:r w:rsidR="003E6D78" w:rsidRPr="007A7BB0">
        <w:rPr>
          <w:rFonts w:ascii="Arial" w:hAnsi="Arial" w:cs="Arial"/>
          <w:color w:val="000000"/>
          <w:sz w:val="24"/>
          <w:szCs w:val="24"/>
        </w:rPr>
        <w:t xml:space="preserve">) компоненты </w:t>
      </w:r>
      <w:r w:rsidR="00C55846" w:rsidRPr="007A7BB0">
        <w:rPr>
          <w:rFonts w:ascii="Arial" w:hAnsi="Arial" w:cs="Arial"/>
          <w:color w:val="000000"/>
          <w:sz w:val="24"/>
          <w:szCs w:val="24"/>
        </w:rPr>
        <w:t xml:space="preserve">были </w:t>
      </w:r>
      <w:r w:rsidR="003E6D78" w:rsidRPr="007A7BB0">
        <w:rPr>
          <w:rFonts w:ascii="Arial" w:hAnsi="Arial" w:cs="Arial"/>
          <w:color w:val="000000"/>
          <w:sz w:val="24"/>
          <w:szCs w:val="24"/>
        </w:rPr>
        <w:t>смеша</w:t>
      </w:r>
      <w:r w:rsidR="00C55846" w:rsidRPr="007A7BB0">
        <w:rPr>
          <w:rFonts w:ascii="Arial" w:hAnsi="Arial" w:cs="Arial"/>
          <w:color w:val="000000"/>
          <w:sz w:val="24"/>
          <w:szCs w:val="24"/>
        </w:rPr>
        <w:t>ны</w:t>
      </w:r>
      <w:r w:rsidR="003E6D78" w:rsidRPr="007A7BB0">
        <w:rPr>
          <w:rFonts w:ascii="Arial" w:hAnsi="Arial" w:cs="Arial"/>
          <w:color w:val="000000"/>
          <w:sz w:val="24"/>
          <w:szCs w:val="24"/>
        </w:rPr>
        <w:t xml:space="preserve"> друг с другом </w:t>
      </w:r>
      <w:r w:rsidR="004639B6" w:rsidRPr="007A7BB0">
        <w:rPr>
          <w:rFonts w:ascii="Arial" w:hAnsi="Arial" w:cs="Arial"/>
          <w:sz w:val="24"/>
          <w:szCs w:val="24"/>
        </w:rPr>
        <w:t>до однородности (если это необходимо);</w:t>
      </w:r>
    </w:p>
    <w:p w14:paraId="2E8BB741" w14:textId="77777777" w:rsidR="00AA0136"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c) </w:t>
      </w:r>
      <w:r w:rsidR="00C55846" w:rsidRPr="007A7BB0">
        <w:rPr>
          <w:rFonts w:ascii="Arial" w:hAnsi="Arial" w:cs="Arial"/>
          <w:color w:val="000000"/>
          <w:sz w:val="24"/>
          <w:szCs w:val="24"/>
        </w:rPr>
        <w:t xml:space="preserve">были </w:t>
      </w:r>
      <w:r w:rsidRPr="007A7BB0">
        <w:rPr>
          <w:rFonts w:ascii="Arial" w:hAnsi="Arial" w:cs="Arial"/>
          <w:color w:val="000000"/>
          <w:sz w:val="24"/>
          <w:szCs w:val="24"/>
        </w:rPr>
        <w:t>определены все существенные источники ошибок (например, не всегда</w:t>
      </w:r>
      <w:r w:rsidR="00C55846" w:rsidRPr="007A7BB0">
        <w:rPr>
          <w:rFonts w:ascii="Arial" w:hAnsi="Arial" w:cs="Arial"/>
          <w:color w:val="000000"/>
          <w:sz w:val="24"/>
          <w:szCs w:val="24"/>
        </w:rPr>
        <w:t xml:space="preserve"> учитывают</w:t>
      </w:r>
      <w:r w:rsidRPr="007A7BB0">
        <w:rPr>
          <w:rFonts w:ascii="Arial" w:hAnsi="Arial" w:cs="Arial"/>
          <w:color w:val="000000"/>
          <w:sz w:val="24"/>
          <w:szCs w:val="24"/>
        </w:rPr>
        <w:t xml:space="preserve">, что стекло поглощает соединения ртути, так что концентрация водного раствора соединения ртути может быть изменена </w:t>
      </w:r>
      <w:r w:rsidR="00C55846" w:rsidRPr="007A7BB0">
        <w:rPr>
          <w:rFonts w:ascii="Arial" w:hAnsi="Arial" w:cs="Arial"/>
          <w:color w:val="000000"/>
          <w:sz w:val="24"/>
          <w:szCs w:val="24"/>
        </w:rPr>
        <w:t>содержащим его сосудом</w:t>
      </w:r>
      <w:r w:rsidRPr="007A7BB0">
        <w:rPr>
          <w:rFonts w:ascii="Arial" w:hAnsi="Arial" w:cs="Arial"/>
          <w:color w:val="000000"/>
          <w:sz w:val="24"/>
          <w:szCs w:val="24"/>
        </w:rPr>
        <w:t xml:space="preserve">); </w:t>
      </w:r>
    </w:p>
    <w:p w14:paraId="4101F754" w14:textId="77777777" w:rsidR="00AA0136"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d) отсутств</w:t>
      </w:r>
      <w:r w:rsidR="00C55846" w:rsidRPr="007A7BB0">
        <w:rPr>
          <w:rFonts w:ascii="Arial" w:hAnsi="Arial" w:cs="Arial"/>
          <w:color w:val="000000"/>
          <w:sz w:val="24"/>
          <w:szCs w:val="24"/>
        </w:rPr>
        <w:t>овало</w:t>
      </w:r>
      <w:r w:rsidRPr="007A7BB0">
        <w:rPr>
          <w:rFonts w:ascii="Arial" w:hAnsi="Arial" w:cs="Arial"/>
          <w:color w:val="000000"/>
          <w:sz w:val="24"/>
          <w:szCs w:val="24"/>
        </w:rPr>
        <w:t xml:space="preserve"> взаимодействие между </w:t>
      </w:r>
      <w:r w:rsidR="00C55846" w:rsidRPr="007A7BB0">
        <w:rPr>
          <w:rFonts w:ascii="Arial" w:hAnsi="Arial" w:cs="Arial"/>
          <w:color w:val="000000"/>
          <w:sz w:val="24"/>
          <w:szCs w:val="24"/>
        </w:rPr>
        <w:t>компонентами</w:t>
      </w:r>
      <w:r w:rsidRPr="007A7BB0">
        <w:rPr>
          <w:rFonts w:ascii="Arial" w:hAnsi="Arial" w:cs="Arial"/>
          <w:color w:val="000000"/>
          <w:sz w:val="24"/>
          <w:szCs w:val="24"/>
        </w:rPr>
        <w:t xml:space="preserve"> и матрицей; </w:t>
      </w:r>
    </w:p>
    <w:p w14:paraId="037A2CA2" w14:textId="77777777" w:rsidR="00BE10FD"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e) </w:t>
      </w:r>
      <w:r w:rsidR="00C55846" w:rsidRPr="007A7BB0">
        <w:rPr>
          <w:rFonts w:ascii="Arial" w:hAnsi="Arial" w:cs="Arial"/>
          <w:color w:val="000000"/>
          <w:sz w:val="24"/>
          <w:szCs w:val="24"/>
        </w:rPr>
        <w:t xml:space="preserve">свойства образцов </w:t>
      </w:r>
      <w:r w:rsidRPr="007A7BB0">
        <w:rPr>
          <w:rFonts w:ascii="Arial" w:hAnsi="Arial" w:cs="Arial"/>
          <w:color w:val="000000"/>
          <w:sz w:val="24"/>
          <w:szCs w:val="24"/>
        </w:rPr>
        <w:t xml:space="preserve">для проверки квалификации, содержащих добавленный материал, </w:t>
      </w:r>
      <w:r w:rsidR="004639B6" w:rsidRPr="007A7BB0">
        <w:rPr>
          <w:rFonts w:ascii="Arial" w:hAnsi="Arial" w:cs="Arial"/>
          <w:color w:val="000000"/>
          <w:sz w:val="24"/>
          <w:szCs w:val="24"/>
        </w:rPr>
        <w:t>были</w:t>
      </w:r>
      <w:r w:rsidR="00C55846" w:rsidRPr="007A7BB0">
        <w:rPr>
          <w:rFonts w:ascii="Arial" w:hAnsi="Arial" w:cs="Arial"/>
          <w:color w:val="000000"/>
          <w:sz w:val="24"/>
          <w:szCs w:val="24"/>
        </w:rPr>
        <w:t xml:space="preserve"> </w:t>
      </w:r>
      <w:r w:rsidR="004639B6" w:rsidRPr="007A7BB0">
        <w:rPr>
          <w:rFonts w:ascii="Arial" w:hAnsi="Arial" w:cs="Arial"/>
          <w:color w:val="000000"/>
          <w:sz w:val="24"/>
          <w:szCs w:val="24"/>
        </w:rPr>
        <w:t>аналогичны</w:t>
      </w:r>
      <w:r w:rsidRPr="007A7BB0">
        <w:rPr>
          <w:rFonts w:ascii="Arial" w:hAnsi="Arial" w:cs="Arial"/>
          <w:color w:val="000000"/>
          <w:sz w:val="24"/>
          <w:szCs w:val="24"/>
        </w:rPr>
        <w:t xml:space="preserve"> образцам</w:t>
      </w:r>
      <w:r w:rsidR="00C55846" w:rsidRPr="007A7BB0">
        <w:rPr>
          <w:rFonts w:ascii="Arial" w:hAnsi="Arial" w:cs="Arial"/>
          <w:color w:val="000000"/>
          <w:sz w:val="24"/>
          <w:szCs w:val="24"/>
        </w:rPr>
        <w:t xml:space="preserve"> потребителей</w:t>
      </w:r>
      <w:r w:rsidRPr="007A7BB0">
        <w:rPr>
          <w:rFonts w:ascii="Arial" w:hAnsi="Arial" w:cs="Arial"/>
          <w:color w:val="000000"/>
          <w:sz w:val="24"/>
          <w:szCs w:val="24"/>
        </w:rPr>
        <w:t xml:space="preserve">, которые регулярно </w:t>
      </w:r>
      <w:r w:rsidR="004639B6" w:rsidRPr="007A7BB0">
        <w:rPr>
          <w:rFonts w:ascii="Arial" w:hAnsi="Arial" w:cs="Arial"/>
          <w:color w:val="000000"/>
          <w:sz w:val="24"/>
          <w:szCs w:val="24"/>
        </w:rPr>
        <w:t>проверяют</w:t>
      </w:r>
      <w:r w:rsidRPr="007A7BB0">
        <w:rPr>
          <w:rFonts w:ascii="Arial" w:hAnsi="Arial" w:cs="Arial"/>
          <w:color w:val="000000"/>
          <w:sz w:val="24"/>
          <w:szCs w:val="24"/>
        </w:rPr>
        <w:t xml:space="preserve">. Например, чистые материалы, добавленные </w:t>
      </w:r>
      <w:r w:rsidR="004639B6" w:rsidRPr="007A7BB0">
        <w:rPr>
          <w:rFonts w:ascii="Arial" w:hAnsi="Arial" w:cs="Arial"/>
          <w:color w:val="000000"/>
          <w:sz w:val="24"/>
          <w:szCs w:val="24"/>
        </w:rPr>
        <w:t>к природной матрице</w:t>
      </w:r>
      <w:r w:rsidRPr="007A7BB0">
        <w:rPr>
          <w:rFonts w:ascii="Arial" w:hAnsi="Arial" w:cs="Arial"/>
          <w:color w:val="000000"/>
          <w:sz w:val="24"/>
          <w:szCs w:val="24"/>
        </w:rPr>
        <w:t>, часто легче</w:t>
      </w:r>
      <w:r w:rsidR="00C55846" w:rsidRPr="007A7BB0">
        <w:rPr>
          <w:rFonts w:ascii="Arial" w:hAnsi="Arial" w:cs="Arial"/>
          <w:color w:val="000000"/>
          <w:sz w:val="24"/>
          <w:szCs w:val="24"/>
        </w:rPr>
        <w:t xml:space="preserve"> извлечь</w:t>
      </w:r>
      <w:r w:rsidR="004639B6" w:rsidRPr="007A7BB0">
        <w:rPr>
          <w:rFonts w:ascii="Arial" w:hAnsi="Arial" w:cs="Arial"/>
          <w:color w:val="000000"/>
          <w:sz w:val="24"/>
          <w:szCs w:val="24"/>
        </w:rPr>
        <w:t>, чем то же самое вещество из материала естественного</w:t>
      </w:r>
      <w:r w:rsidRPr="007A7BB0">
        <w:rPr>
          <w:rFonts w:ascii="Arial" w:hAnsi="Arial" w:cs="Arial"/>
          <w:color w:val="000000"/>
          <w:sz w:val="24"/>
          <w:szCs w:val="24"/>
        </w:rPr>
        <w:t xml:space="preserve"> </w:t>
      </w:r>
      <w:r w:rsidR="004639B6" w:rsidRPr="007A7BB0">
        <w:rPr>
          <w:rFonts w:ascii="Arial" w:hAnsi="Arial" w:cs="Arial"/>
          <w:sz w:val="24"/>
          <w:szCs w:val="24"/>
        </w:rPr>
        <w:t>происхождения</w:t>
      </w:r>
      <w:r w:rsidRPr="007A7BB0">
        <w:rPr>
          <w:rFonts w:ascii="Arial" w:hAnsi="Arial" w:cs="Arial"/>
          <w:color w:val="000000"/>
          <w:sz w:val="24"/>
          <w:szCs w:val="24"/>
        </w:rPr>
        <w:t xml:space="preserve">. Если есть опасения по поводу того, что это произойдет, </w:t>
      </w:r>
      <w:r w:rsidR="00C55846" w:rsidRPr="007A7BB0">
        <w:rPr>
          <w:rFonts w:ascii="Arial" w:hAnsi="Arial" w:cs="Arial"/>
          <w:color w:val="000000"/>
          <w:sz w:val="24"/>
          <w:szCs w:val="24"/>
        </w:rPr>
        <w:t>п</w:t>
      </w:r>
      <w:r w:rsidR="001747F9" w:rsidRPr="007A7BB0">
        <w:rPr>
          <w:rFonts w:ascii="Arial" w:hAnsi="Arial" w:cs="Arial"/>
          <w:color w:val="000000"/>
          <w:sz w:val="24"/>
          <w:szCs w:val="24"/>
        </w:rPr>
        <w:t>ровайдер</w:t>
      </w:r>
      <w:r w:rsidRPr="007A7BB0">
        <w:rPr>
          <w:rFonts w:ascii="Arial" w:hAnsi="Arial" w:cs="Arial"/>
          <w:color w:val="000000"/>
          <w:sz w:val="24"/>
          <w:szCs w:val="24"/>
        </w:rPr>
        <w:t xml:space="preserve">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должен </w:t>
      </w:r>
      <w:r w:rsidR="00C55846" w:rsidRPr="007A7BB0">
        <w:rPr>
          <w:rFonts w:ascii="Arial" w:hAnsi="Arial" w:cs="Arial"/>
          <w:color w:val="000000"/>
          <w:sz w:val="24"/>
          <w:szCs w:val="24"/>
        </w:rPr>
        <w:t xml:space="preserve">обеспечить </w:t>
      </w:r>
      <w:r w:rsidRPr="007A7BB0">
        <w:rPr>
          <w:rFonts w:ascii="Arial" w:hAnsi="Arial" w:cs="Arial"/>
          <w:color w:val="000000"/>
          <w:sz w:val="24"/>
          <w:szCs w:val="24"/>
        </w:rPr>
        <w:t>пригодност</w:t>
      </w:r>
      <w:r w:rsidR="00C55846" w:rsidRPr="007A7BB0">
        <w:rPr>
          <w:rFonts w:ascii="Arial" w:hAnsi="Arial" w:cs="Arial"/>
          <w:color w:val="000000"/>
          <w:sz w:val="24"/>
          <w:szCs w:val="24"/>
        </w:rPr>
        <w:t>ь</w:t>
      </w:r>
      <w:r w:rsidRPr="007A7BB0">
        <w:rPr>
          <w:rFonts w:ascii="Arial" w:hAnsi="Arial" w:cs="Arial"/>
          <w:color w:val="000000"/>
          <w:sz w:val="24"/>
          <w:szCs w:val="24"/>
        </w:rPr>
        <w:t xml:space="preserve"> </w:t>
      </w:r>
      <w:r w:rsidR="00C55846" w:rsidRPr="007A7BB0">
        <w:rPr>
          <w:rFonts w:ascii="Arial" w:hAnsi="Arial" w:cs="Arial"/>
          <w:color w:val="000000"/>
          <w:sz w:val="24"/>
          <w:szCs w:val="24"/>
        </w:rPr>
        <w:t>образцов</w:t>
      </w:r>
      <w:r w:rsidRPr="007A7BB0">
        <w:rPr>
          <w:rFonts w:ascii="Arial" w:hAnsi="Arial" w:cs="Arial"/>
          <w:color w:val="000000"/>
          <w:sz w:val="24"/>
          <w:szCs w:val="24"/>
        </w:rPr>
        <w:t xml:space="preserve"> </w:t>
      </w:r>
      <w:r w:rsidR="00C55846" w:rsidRPr="007A7BB0">
        <w:rPr>
          <w:rFonts w:ascii="Arial" w:hAnsi="Arial" w:cs="Arial"/>
          <w:color w:val="000000"/>
          <w:sz w:val="24"/>
          <w:szCs w:val="24"/>
        </w:rPr>
        <w:t xml:space="preserve">для проверки </w:t>
      </w:r>
      <w:r w:rsidRPr="007A7BB0">
        <w:rPr>
          <w:rFonts w:ascii="Arial" w:hAnsi="Arial" w:cs="Arial"/>
          <w:color w:val="000000"/>
          <w:sz w:val="24"/>
          <w:szCs w:val="24"/>
        </w:rPr>
        <w:t>квалификации для методов, которые будут использова</w:t>
      </w:r>
      <w:r w:rsidR="00C55846" w:rsidRPr="007A7BB0">
        <w:rPr>
          <w:rFonts w:ascii="Arial" w:hAnsi="Arial" w:cs="Arial"/>
          <w:color w:val="000000"/>
          <w:sz w:val="24"/>
          <w:szCs w:val="24"/>
        </w:rPr>
        <w:t>ны</w:t>
      </w:r>
      <w:r w:rsidRPr="007A7BB0">
        <w:rPr>
          <w:rFonts w:ascii="Arial" w:hAnsi="Arial" w:cs="Arial"/>
          <w:color w:val="000000"/>
          <w:sz w:val="24"/>
          <w:szCs w:val="24"/>
        </w:rPr>
        <w:t xml:space="preserve">. </w:t>
      </w:r>
    </w:p>
    <w:p w14:paraId="010EF189" w14:textId="5D55C97D" w:rsidR="003E6D78"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7.3.4 </w:t>
      </w:r>
      <w:r w:rsidR="008E3144" w:rsidRPr="007A7BB0">
        <w:rPr>
          <w:rFonts w:ascii="Arial" w:hAnsi="Arial" w:cs="Arial"/>
          <w:sz w:val="24"/>
          <w:szCs w:val="24"/>
        </w:rPr>
        <w:t>Если в образцах для проверки квалификации добавк</w:t>
      </w:r>
      <w:r w:rsidR="00D55D3E" w:rsidRPr="007A7BB0">
        <w:rPr>
          <w:rFonts w:ascii="Arial" w:hAnsi="Arial" w:cs="Arial"/>
          <w:sz w:val="24"/>
          <w:szCs w:val="24"/>
        </w:rPr>
        <w:t>а находится в менее</w:t>
      </w:r>
      <w:r w:rsidR="008E3144" w:rsidRPr="007A7BB0">
        <w:rPr>
          <w:rFonts w:ascii="Arial" w:hAnsi="Arial" w:cs="Arial"/>
          <w:sz w:val="24"/>
          <w:szCs w:val="24"/>
        </w:rPr>
        <w:t xml:space="preserve"> связан</w:t>
      </w:r>
      <w:r w:rsidR="00D55D3E" w:rsidRPr="007A7BB0">
        <w:rPr>
          <w:rFonts w:ascii="Arial" w:hAnsi="Arial" w:cs="Arial"/>
          <w:sz w:val="24"/>
          <w:szCs w:val="24"/>
        </w:rPr>
        <w:t>ном состоянии</w:t>
      </w:r>
      <w:r w:rsidR="008E3144" w:rsidRPr="007A7BB0">
        <w:rPr>
          <w:rFonts w:ascii="Arial" w:hAnsi="Arial" w:cs="Arial"/>
          <w:sz w:val="24"/>
          <w:szCs w:val="24"/>
        </w:rPr>
        <w:t>, чем в образцах</w:t>
      </w:r>
      <w:r w:rsidR="00D55D3E" w:rsidRPr="007A7BB0">
        <w:rPr>
          <w:rFonts w:ascii="Arial" w:hAnsi="Arial" w:cs="Arial"/>
          <w:sz w:val="24"/>
          <w:szCs w:val="24"/>
        </w:rPr>
        <w:t>, исследуемых в обычной практике,</w:t>
      </w:r>
      <w:r w:rsidR="008E3144" w:rsidRPr="007A7BB0">
        <w:rPr>
          <w:rFonts w:ascii="Arial" w:hAnsi="Arial" w:cs="Arial"/>
          <w:sz w:val="24"/>
          <w:szCs w:val="24"/>
        </w:rPr>
        <w:t xml:space="preserve"> </w:t>
      </w:r>
      <w:r w:rsidRPr="007A7BB0">
        <w:rPr>
          <w:rFonts w:ascii="Arial" w:hAnsi="Arial" w:cs="Arial"/>
          <w:color w:val="000000"/>
          <w:sz w:val="24"/>
          <w:szCs w:val="24"/>
        </w:rPr>
        <w:t>или в друго</w:t>
      </w:r>
      <w:r w:rsidR="00D55D3E" w:rsidRPr="007A7BB0">
        <w:rPr>
          <w:rFonts w:ascii="Arial" w:hAnsi="Arial" w:cs="Arial"/>
          <w:color w:val="000000"/>
          <w:sz w:val="24"/>
          <w:szCs w:val="24"/>
        </w:rPr>
        <w:t>м виде</w:t>
      </w:r>
      <w:r w:rsidRPr="007A7BB0">
        <w:rPr>
          <w:rFonts w:ascii="Arial" w:hAnsi="Arial" w:cs="Arial"/>
          <w:color w:val="000000"/>
          <w:sz w:val="24"/>
          <w:szCs w:val="24"/>
        </w:rPr>
        <w:t xml:space="preserve">, предпочтительнее использовать другой </w:t>
      </w:r>
      <w:r w:rsidR="00D55D3E" w:rsidRPr="007A7BB0">
        <w:rPr>
          <w:rFonts w:ascii="Arial" w:hAnsi="Arial" w:cs="Arial"/>
          <w:color w:val="000000"/>
          <w:sz w:val="24"/>
          <w:szCs w:val="24"/>
        </w:rPr>
        <w:t>способ приготовления</w:t>
      </w:r>
      <w:r w:rsidR="008E3144" w:rsidRPr="007A7BB0">
        <w:rPr>
          <w:rFonts w:ascii="Arial" w:hAnsi="Arial" w:cs="Arial"/>
          <w:sz w:val="24"/>
          <w:szCs w:val="24"/>
        </w:rPr>
        <w:t xml:space="preserve"> </w:t>
      </w:r>
      <w:r w:rsidRPr="007A7BB0">
        <w:rPr>
          <w:rFonts w:ascii="Arial" w:hAnsi="Arial" w:cs="Arial"/>
          <w:color w:val="000000"/>
          <w:sz w:val="24"/>
          <w:szCs w:val="24"/>
        </w:rPr>
        <w:t>образцов</w:t>
      </w:r>
      <w:r w:rsidR="00C55846" w:rsidRPr="007A7BB0">
        <w:rPr>
          <w:rFonts w:ascii="Arial" w:hAnsi="Arial" w:cs="Arial"/>
          <w:color w:val="000000"/>
          <w:sz w:val="24"/>
          <w:szCs w:val="24"/>
        </w:rPr>
        <w:t xml:space="preserve"> для проверки</w:t>
      </w:r>
      <w:r w:rsidR="008E3144" w:rsidRPr="007A7BB0">
        <w:rPr>
          <w:rFonts w:ascii="Arial" w:hAnsi="Arial" w:cs="Arial"/>
          <w:color w:val="000000"/>
          <w:sz w:val="24"/>
          <w:szCs w:val="24"/>
        </w:rPr>
        <w:t xml:space="preserve"> </w:t>
      </w:r>
      <w:r w:rsidR="008E3144" w:rsidRPr="007A7BB0">
        <w:rPr>
          <w:rFonts w:ascii="Arial" w:hAnsi="Arial" w:cs="Arial"/>
          <w:sz w:val="24"/>
          <w:szCs w:val="24"/>
        </w:rPr>
        <w:t>квалификации</w:t>
      </w:r>
      <w:r w:rsidRPr="007A7BB0">
        <w:rPr>
          <w:rFonts w:ascii="Arial" w:hAnsi="Arial" w:cs="Arial"/>
          <w:color w:val="000000"/>
          <w:sz w:val="24"/>
          <w:szCs w:val="24"/>
        </w:rPr>
        <w:t>.</w:t>
      </w:r>
    </w:p>
    <w:p w14:paraId="3554CE77" w14:textId="70F53A7F" w:rsidR="00BE10FD"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7.3.5 Определение </w:t>
      </w:r>
      <w:r w:rsidR="00AA0136" w:rsidRPr="007A7BB0">
        <w:rPr>
          <w:rFonts w:ascii="Arial" w:hAnsi="Arial" w:cs="Arial"/>
          <w:color w:val="000000"/>
          <w:sz w:val="24"/>
          <w:szCs w:val="24"/>
        </w:rPr>
        <w:t xml:space="preserve">приписанного </w:t>
      </w:r>
      <w:r w:rsidRPr="007A7BB0">
        <w:rPr>
          <w:rFonts w:ascii="Arial" w:hAnsi="Arial" w:cs="Arial"/>
          <w:color w:val="000000"/>
          <w:sz w:val="24"/>
          <w:szCs w:val="24"/>
        </w:rPr>
        <w:t xml:space="preserve">значения </w:t>
      </w:r>
      <w:r w:rsidR="008E3144" w:rsidRPr="007A7BB0">
        <w:rPr>
          <w:rFonts w:ascii="Arial" w:hAnsi="Arial" w:cs="Arial"/>
          <w:sz w:val="24"/>
          <w:szCs w:val="24"/>
        </w:rPr>
        <w:t xml:space="preserve">по составу образцов </w:t>
      </w:r>
      <w:r w:rsidRPr="007A7BB0">
        <w:rPr>
          <w:rFonts w:ascii="Arial" w:hAnsi="Arial" w:cs="Arial"/>
          <w:color w:val="000000"/>
          <w:sz w:val="24"/>
          <w:szCs w:val="24"/>
        </w:rPr>
        <w:t xml:space="preserve">является одним из примеров общего подхода к </w:t>
      </w:r>
      <w:proofErr w:type="spellStart"/>
      <w:r w:rsidRPr="007A7BB0">
        <w:rPr>
          <w:rFonts w:ascii="Arial" w:hAnsi="Arial" w:cs="Arial"/>
          <w:color w:val="000000"/>
          <w:sz w:val="24"/>
          <w:szCs w:val="24"/>
        </w:rPr>
        <w:t>характери</w:t>
      </w:r>
      <w:r w:rsidR="00271969" w:rsidRPr="007A7BB0">
        <w:rPr>
          <w:rFonts w:ascii="Arial" w:hAnsi="Arial" w:cs="Arial"/>
          <w:color w:val="000000"/>
          <w:sz w:val="24"/>
          <w:szCs w:val="24"/>
        </w:rPr>
        <w:t>зации</w:t>
      </w:r>
      <w:proofErr w:type="spellEnd"/>
      <w:r w:rsidRPr="007A7BB0">
        <w:rPr>
          <w:rFonts w:ascii="Arial" w:hAnsi="Arial" w:cs="Arial"/>
          <w:color w:val="000000"/>
          <w:sz w:val="24"/>
          <w:szCs w:val="24"/>
        </w:rPr>
        <w:t xml:space="preserve"> сертифицированных </w:t>
      </w:r>
      <w:r w:rsidR="00271969" w:rsidRPr="007A7BB0">
        <w:rPr>
          <w:rFonts w:ascii="Arial" w:hAnsi="Arial" w:cs="Arial"/>
          <w:color w:val="000000"/>
          <w:sz w:val="24"/>
          <w:szCs w:val="24"/>
        </w:rPr>
        <w:t>стандартных образцов</w:t>
      </w:r>
      <w:r w:rsidRPr="007A7BB0">
        <w:rPr>
          <w:rFonts w:ascii="Arial" w:hAnsi="Arial" w:cs="Arial"/>
          <w:color w:val="000000"/>
          <w:sz w:val="24"/>
          <w:szCs w:val="24"/>
        </w:rPr>
        <w:t xml:space="preserve">, описанного в </w:t>
      </w:r>
      <w:r w:rsidR="008E3144" w:rsidRPr="007A7BB0">
        <w:rPr>
          <w:rFonts w:ascii="Arial" w:hAnsi="Arial" w:cs="Arial"/>
          <w:sz w:val="24"/>
          <w:szCs w:val="24"/>
        </w:rPr>
        <w:t>ISO Guide</w:t>
      </w:r>
      <w:r w:rsidR="00271969" w:rsidRPr="007A7BB0">
        <w:rPr>
          <w:rFonts w:ascii="Arial" w:hAnsi="Arial" w:cs="Arial"/>
          <w:color w:val="000000"/>
          <w:sz w:val="24"/>
          <w:szCs w:val="24"/>
        </w:rPr>
        <w:t xml:space="preserve"> </w:t>
      </w:r>
      <w:r w:rsidR="00AA0136" w:rsidRPr="007A7BB0">
        <w:rPr>
          <w:rFonts w:ascii="Arial" w:hAnsi="Arial" w:cs="Arial"/>
          <w:color w:val="000000"/>
          <w:sz w:val="24"/>
          <w:szCs w:val="24"/>
        </w:rPr>
        <w:t>35</w:t>
      </w:r>
      <w:r w:rsidRPr="007A7BB0">
        <w:rPr>
          <w:rFonts w:ascii="Arial" w:hAnsi="Arial" w:cs="Arial"/>
          <w:color w:val="000000"/>
          <w:sz w:val="24"/>
          <w:szCs w:val="24"/>
        </w:rPr>
        <w:t xml:space="preserve">, когда </w:t>
      </w:r>
      <w:r w:rsidR="00C66CE3" w:rsidRPr="007A7BB0">
        <w:rPr>
          <w:rFonts w:ascii="Arial" w:hAnsi="Arial" w:cs="Arial"/>
          <w:sz w:val="24"/>
          <w:szCs w:val="24"/>
        </w:rPr>
        <w:t xml:space="preserve">единственная </w:t>
      </w:r>
      <w:r w:rsidRPr="007A7BB0">
        <w:rPr>
          <w:rFonts w:ascii="Arial" w:hAnsi="Arial" w:cs="Arial"/>
          <w:color w:val="000000"/>
          <w:sz w:val="24"/>
          <w:szCs w:val="24"/>
        </w:rPr>
        <w:t xml:space="preserve">лаборатория определяет </w:t>
      </w:r>
      <w:r w:rsidR="00AA0136" w:rsidRPr="007A7BB0">
        <w:rPr>
          <w:rFonts w:ascii="Arial" w:hAnsi="Arial" w:cs="Arial"/>
          <w:color w:val="000000"/>
          <w:sz w:val="24"/>
          <w:szCs w:val="24"/>
        </w:rPr>
        <w:t xml:space="preserve">приписанное </w:t>
      </w:r>
      <w:r w:rsidRPr="007A7BB0">
        <w:rPr>
          <w:rFonts w:ascii="Arial" w:hAnsi="Arial" w:cs="Arial"/>
          <w:color w:val="000000"/>
          <w:sz w:val="24"/>
          <w:szCs w:val="24"/>
        </w:rPr>
        <w:t xml:space="preserve">значение, используя </w:t>
      </w:r>
      <w:r w:rsidR="00D55D3E" w:rsidRPr="007A7BB0">
        <w:rPr>
          <w:rFonts w:ascii="Arial" w:hAnsi="Arial" w:cs="Arial"/>
          <w:color w:val="000000"/>
          <w:sz w:val="24"/>
          <w:szCs w:val="24"/>
        </w:rPr>
        <w:t>первичный</w:t>
      </w:r>
      <w:r w:rsidRPr="007A7BB0">
        <w:rPr>
          <w:rFonts w:ascii="Arial" w:hAnsi="Arial" w:cs="Arial"/>
          <w:color w:val="000000"/>
          <w:sz w:val="24"/>
          <w:szCs w:val="24"/>
        </w:rPr>
        <w:t xml:space="preserve"> метод измерения. Другие варианты использования </w:t>
      </w:r>
      <w:r w:rsidR="00D55D3E" w:rsidRPr="007A7BB0">
        <w:rPr>
          <w:rFonts w:ascii="Arial" w:hAnsi="Arial" w:cs="Arial"/>
          <w:color w:val="000000"/>
          <w:sz w:val="24"/>
          <w:szCs w:val="24"/>
        </w:rPr>
        <w:t>первичного</w:t>
      </w:r>
      <w:r w:rsidR="00C66CE3" w:rsidRPr="007A7BB0">
        <w:rPr>
          <w:rFonts w:ascii="Arial" w:hAnsi="Arial" w:cs="Arial"/>
          <w:sz w:val="24"/>
          <w:szCs w:val="24"/>
        </w:rPr>
        <w:t xml:space="preserve"> </w:t>
      </w:r>
      <w:r w:rsidRPr="007A7BB0">
        <w:rPr>
          <w:rFonts w:ascii="Arial" w:hAnsi="Arial" w:cs="Arial"/>
          <w:color w:val="000000"/>
          <w:sz w:val="24"/>
          <w:szCs w:val="24"/>
        </w:rPr>
        <w:t xml:space="preserve">метода </w:t>
      </w:r>
      <w:r w:rsidR="00C66CE3" w:rsidRPr="007A7BB0">
        <w:rPr>
          <w:rFonts w:ascii="Arial" w:hAnsi="Arial" w:cs="Arial"/>
          <w:sz w:val="24"/>
          <w:szCs w:val="24"/>
        </w:rPr>
        <w:t xml:space="preserve">единственной </w:t>
      </w:r>
      <w:r w:rsidRPr="007A7BB0">
        <w:rPr>
          <w:rFonts w:ascii="Arial" w:hAnsi="Arial" w:cs="Arial"/>
          <w:color w:val="000000"/>
          <w:sz w:val="24"/>
          <w:szCs w:val="24"/>
        </w:rPr>
        <w:t xml:space="preserve">лабораторией могут быть использованы для определения </w:t>
      </w:r>
      <w:r w:rsidR="00AA0136" w:rsidRPr="007A7BB0">
        <w:rPr>
          <w:rFonts w:ascii="Arial" w:hAnsi="Arial" w:cs="Arial"/>
          <w:color w:val="000000"/>
          <w:sz w:val="24"/>
          <w:szCs w:val="24"/>
        </w:rPr>
        <w:t xml:space="preserve">приписанного </w:t>
      </w:r>
      <w:r w:rsidRPr="007A7BB0">
        <w:rPr>
          <w:rFonts w:ascii="Arial" w:hAnsi="Arial" w:cs="Arial"/>
          <w:color w:val="000000"/>
          <w:sz w:val="24"/>
          <w:szCs w:val="24"/>
        </w:rPr>
        <w:t xml:space="preserve">значения для </w:t>
      </w:r>
      <w:r w:rsidR="00C66CE3" w:rsidRPr="007A7BB0">
        <w:rPr>
          <w:rFonts w:ascii="Arial" w:hAnsi="Arial" w:cs="Arial"/>
          <w:color w:val="000000"/>
          <w:sz w:val="24"/>
          <w:szCs w:val="24"/>
        </w:rPr>
        <w:t xml:space="preserve">программы </w:t>
      </w:r>
      <w:r w:rsidRPr="007A7BB0">
        <w:rPr>
          <w:rFonts w:ascii="Arial" w:hAnsi="Arial" w:cs="Arial"/>
          <w:color w:val="000000"/>
          <w:sz w:val="24"/>
          <w:szCs w:val="24"/>
        </w:rPr>
        <w:t xml:space="preserve">проверки </w:t>
      </w:r>
      <w:r w:rsidRPr="007A7BB0">
        <w:rPr>
          <w:rFonts w:ascii="Arial" w:hAnsi="Arial" w:cs="Arial"/>
          <w:color w:val="000000"/>
          <w:sz w:val="24"/>
          <w:szCs w:val="24"/>
        </w:rPr>
        <w:lastRenderedPageBreak/>
        <w:t xml:space="preserve">квалификации (см. 7.5). </w:t>
      </w:r>
    </w:p>
    <w:p w14:paraId="11817FD4" w14:textId="77777777" w:rsidR="00BE10FD"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7.3.6 </w:t>
      </w:r>
      <w:r w:rsidR="00C66CE3" w:rsidRPr="007A7BB0">
        <w:rPr>
          <w:rFonts w:ascii="Arial" w:hAnsi="Arial" w:cs="Arial"/>
          <w:color w:val="000000"/>
          <w:sz w:val="24"/>
          <w:szCs w:val="24"/>
        </w:rPr>
        <w:t>Если</w:t>
      </w:r>
      <w:r w:rsidRPr="007A7BB0">
        <w:rPr>
          <w:rFonts w:ascii="Arial" w:hAnsi="Arial" w:cs="Arial"/>
          <w:color w:val="000000"/>
          <w:sz w:val="24"/>
          <w:szCs w:val="24"/>
        </w:rPr>
        <w:t xml:space="preserve"> </w:t>
      </w:r>
      <w:r w:rsidR="00AA0136" w:rsidRPr="007A7BB0">
        <w:rPr>
          <w:rFonts w:ascii="Arial" w:hAnsi="Arial" w:cs="Arial"/>
          <w:color w:val="000000"/>
          <w:sz w:val="24"/>
          <w:szCs w:val="24"/>
        </w:rPr>
        <w:t xml:space="preserve">приписанное </w:t>
      </w:r>
      <w:r w:rsidRPr="007A7BB0">
        <w:rPr>
          <w:rFonts w:ascii="Arial" w:hAnsi="Arial" w:cs="Arial"/>
          <w:color w:val="000000"/>
          <w:sz w:val="24"/>
          <w:szCs w:val="24"/>
        </w:rPr>
        <w:t>значение вычисля</w:t>
      </w:r>
      <w:r w:rsidR="00271969" w:rsidRPr="007A7BB0">
        <w:rPr>
          <w:rFonts w:ascii="Arial" w:hAnsi="Arial" w:cs="Arial"/>
          <w:color w:val="000000"/>
          <w:sz w:val="24"/>
          <w:szCs w:val="24"/>
        </w:rPr>
        <w:t>ю</w:t>
      </w:r>
      <w:r w:rsidRPr="007A7BB0">
        <w:rPr>
          <w:rFonts w:ascii="Arial" w:hAnsi="Arial" w:cs="Arial"/>
          <w:color w:val="000000"/>
          <w:sz w:val="24"/>
          <w:szCs w:val="24"/>
        </w:rPr>
        <w:t xml:space="preserve">т на основе </w:t>
      </w:r>
      <w:r w:rsidR="00C66CE3" w:rsidRPr="007A7BB0">
        <w:rPr>
          <w:rFonts w:ascii="Arial" w:hAnsi="Arial" w:cs="Arial"/>
          <w:color w:val="000000"/>
          <w:sz w:val="24"/>
          <w:szCs w:val="24"/>
        </w:rPr>
        <w:t>состава</w:t>
      </w:r>
      <w:r w:rsidR="00271969" w:rsidRPr="007A7BB0">
        <w:rPr>
          <w:rFonts w:ascii="Arial" w:hAnsi="Arial" w:cs="Arial"/>
          <w:color w:val="000000"/>
          <w:sz w:val="24"/>
          <w:szCs w:val="24"/>
        </w:rPr>
        <w:t xml:space="preserve"> образца</w:t>
      </w:r>
      <w:r w:rsidRPr="007A7BB0">
        <w:rPr>
          <w:rFonts w:ascii="Arial" w:hAnsi="Arial" w:cs="Arial"/>
          <w:color w:val="000000"/>
          <w:sz w:val="24"/>
          <w:szCs w:val="24"/>
        </w:rPr>
        <w:t xml:space="preserve"> </w:t>
      </w:r>
      <w:r w:rsidR="00271969" w:rsidRPr="007A7BB0">
        <w:rPr>
          <w:rFonts w:ascii="Arial" w:hAnsi="Arial" w:cs="Arial"/>
          <w:color w:val="000000"/>
          <w:sz w:val="24"/>
          <w:szCs w:val="24"/>
        </w:rPr>
        <w:t>для проверки</w:t>
      </w:r>
      <w:r w:rsidRPr="007A7BB0">
        <w:rPr>
          <w:rFonts w:ascii="Arial" w:hAnsi="Arial" w:cs="Arial"/>
          <w:color w:val="000000"/>
          <w:sz w:val="24"/>
          <w:szCs w:val="24"/>
        </w:rPr>
        <w:t xml:space="preserve"> квалификаци</w:t>
      </w:r>
      <w:r w:rsidR="00271969" w:rsidRPr="007A7BB0">
        <w:rPr>
          <w:rFonts w:ascii="Arial" w:hAnsi="Arial" w:cs="Arial"/>
          <w:color w:val="000000"/>
          <w:sz w:val="24"/>
          <w:szCs w:val="24"/>
        </w:rPr>
        <w:t>и</w:t>
      </w:r>
      <w:r w:rsidRPr="007A7BB0">
        <w:rPr>
          <w:rFonts w:ascii="Arial" w:hAnsi="Arial" w:cs="Arial"/>
          <w:color w:val="000000"/>
          <w:sz w:val="24"/>
          <w:szCs w:val="24"/>
        </w:rPr>
        <w:t>, стандартн</w:t>
      </w:r>
      <w:r w:rsidR="00271969" w:rsidRPr="007A7BB0">
        <w:rPr>
          <w:rFonts w:ascii="Arial" w:hAnsi="Arial" w:cs="Arial"/>
          <w:color w:val="000000"/>
          <w:sz w:val="24"/>
          <w:szCs w:val="24"/>
        </w:rPr>
        <w:t>ую</w:t>
      </w:r>
      <w:r w:rsidRPr="007A7BB0">
        <w:rPr>
          <w:rFonts w:ascii="Arial" w:hAnsi="Arial" w:cs="Arial"/>
          <w:color w:val="000000"/>
          <w:sz w:val="24"/>
          <w:szCs w:val="24"/>
        </w:rPr>
        <w:t xml:space="preserve"> неопределенность </w:t>
      </w:r>
      <w:proofErr w:type="spellStart"/>
      <w:r w:rsidRPr="007A7BB0">
        <w:rPr>
          <w:rFonts w:ascii="Arial" w:hAnsi="Arial" w:cs="Arial"/>
          <w:color w:val="000000"/>
          <w:sz w:val="24"/>
          <w:szCs w:val="24"/>
        </w:rPr>
        <w:t>характери</w:t>
      </w:r>
      <w:r w:rsidR="00271969" w:rsidRPr="007A7BB0">
        <w:rPr>
          <w:rFonts w:ascii="Arial" w:hAnsi="Arial" w:cs="Arial"/>
          <w:color w:val="000000"/>
          <w:sz w:val="24"/>
          <w:szCs w:val="24"/>
        </w:rPr>
        <w:t>зации</w:t>
      </w:r>
      <w:proofErr w:type="spellEnd"/>
      <w:r w:rsidRPr="007A7BB0">
        <w:rPr>
          <w:rFonts w:ascii="Arial" w:hAnsi="Arial" w:cs="Arial"/>
          <w:color w:val="000000"/>
          <w:sz w:val="24"/>
          <w:szCs w:val="24"/>
        </w:rPr>
        <w:t xml:space="preserve">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u</m:t>
            </m:r>
          </m:e>
          <m:sub>
            <m:r>
              <m:rPr>
                <m:sty m:val="p"/>
              </m:rPr>
              <w:rPr>
                <w:rFonts w:ascii="Cambria Math" w:hAnsi="Cambria Math" w:cs="Arial"/>
                <w:color w:val="000000"/>
                <w:sz w:val="24"/>
                <w:szCs w:val="24"/>
              </w:rPr>
              <m:t>char</m:t>
            </m:r>
          </m:sub>
        </m:sSub>
      </m:oMath>
      <w:r w:rsidRPr="007A7BB0">
        <w:rPr>
          <w:rFonts w:ascii="Arial" w:hAnsi="Arial" w:cs="Arial"/>
          <w:color w:val="000000"/>
          <w:sz w:val="24"/>
          <w:szCs w:val="24"/>
        </w:rPr>
        <w:t>) оценива</w:t>
      </w:r>
      <w:r w:rsidR="00271969" w:rsidRPr="007A7BB0">
        <w:rPr>
          <w:rFonts w:ascii="Arial" w:hAnsi="Arial" w:cs="Arial"/>
          <w:color w:val="000000"/>
          <w:sz w:val="24"/>
          <w:szCs w:val="24"/>
        </w:rPr>
        <w:t>ю</w:t>
      </w:r>
      <w:r w:rsidRPr="007A7BB0">
        <w:rPr>
          <w:rFonts w:ascii="Arial" w:hAnsi="Arial" w:cs="Arial"/>
          <w:color w:val="000000"/>
          <w:sz w:val="24"/>
          <w:szCs w:val="24"/>
        </w:rPr>
        <w:t xml:space="preserve">т </w:t>
      </w:r>
      <w:r w:rsidR="00271969" w:rsidRPr="007A7BB0">
        <w:rPr>
          <w:rFonts w:ascii="Arial" w:hAnsi="Arial" w:cs="Arial"/>
          <w:color w:val="000000"/>
          <w:sz w:val="24"/>
          <w:szCs w:val="24"/>
        </w:rPr>
        <w:t>как</w:t>
      </w:r>
      <w:r w:rsidRPr="007A7BB0">
        <w:rPr>
          <w:rFonts w:ascii="Arial" w:hAnsi="Arial" w:cs="Arial"/>
          <w:color w:val="000000"/>
          <w:sz w:val="24"/>
          <w:szCs w:val="24"/>
        </w:rPr>
        <w:t xml:space="preserve"> комбинаци</w:t>
      </w:r>
      <w:r w:rsidR="00271969" w:rsidRPr="007A7BB0">
        <w:rPr>
          <w:rFonts w:ascii="Arial" w:hAnsi="Arial" w:cs="Arial"/>
          <w:color w:val="000000"/>
          <w:sz w:val="24"/>
          <w:szCs w:val="24"/>
        </w:rPr>
        <w:t>ю</w:t>
      </w:r>
      <w:r w:rsidRPr="007A7BB0">
        <w:rPr>
          <w:rFonts w:ascii="Arial" w:hAnsi="Arial" w:cs="Arial"/>
          <w:color w:val="000000"/>
          <w:sz w:val="24"/>
          <w:szCs w:val="24"/>
        </w:rPr>
        <w:t xml:space="preserve"> неопределенностей с использованием соответствующей модели. Например, при проверке квалификации в области химических измерений неопределенности обычно связаны с гравиметрическими</w:t>
      </w:r>
      <w:r w:rsidR="00271969" w:rsidRPr="007A7BB0">
        <w:rPr>
          <w:rFonts w:ascii="Arial" w:hAnsi="Arial" w:cs="Arial"/>
          <w:color w:val="000000"/>
          <w:sz w:val="24"/>
          <w:szCs w:val="24"/>
        </w:rPr>
        <w:t xml:space="preserve"> измерениями</w:t>
      </w:r>
      <w:r w:rsidR="00C66CE3" w:rsidRPr="007A7BB0">
        <w:rPr>
          <w:rFonts w:ascii="Arial" w:hAnsi="Arial" w:cs="Arial"/>
          <w:color w:val="000000"/>
          <w:sz w:val="24"/>
          <w:szCs w:val="24"/>
        </w:rPr>
        <w:t>,</w:t>
      </w:r>
      <w:r w:rsidRPr="007A7BB0">
        <w:rPr>
          <w:rFonts w:ascii="Arial" w:hAnsi="Arial" w:cs="Arial"/>
          <w:color w:val="000000"/>
          <w:sz w:val="24"/>
          <w:szCs w:val="24"/>
        </w:rPr>
        <w:t xml:space="preserve"> измерениями </w:t>
      </w:r>
      <w:r w:rsidR="00271969" w:rsidRPr="007A7BB0">
        <w:rPr>
          <w:rFonts w:ascii="Arial" w:hAnsi="Arial" w:cs="Arial"/>
          <w:color w:val="000000"/>
          <w:sz w:val="24"/>
          <w:szCs w:val="24"/>
        </w:rPr>
        <w:t xml:space="preserve">объема </w:t>
      </w:r>
      <w:r w:rsidRPr="007A7BB0">
        <w:rPr>
          <w:rFonts w:ascii="Arial" w:hAnsi="Arial" w:cs="Arial"/>
          <w:color w:val="000000"/>
          <w:sz w:val="24"/>
          <w:szCs w:val="24"/>
        </w:rPr>
        <w:t xml:space="preserve">и чистотой </w:t>
      </w:r>
      <w:r w:rsidR="00271969" w:rsidRPr="007A7BB0">
        <w:rPr>
          <w:rFonts w:ascii="Arial" w:hAnsi="Arial" w:cs="Arial"/>
          <w:color w:val="000000"/>
          <w:sz w:val="24"/>
          <w:szCs w:val="24"/>
        </w:rPr>
        <w:t>всех</w:t>
      </w:r>
      <w:r w:rsidRPr="007A7BB0">
        <w:rPr>
          <w:rFonts w:ascii="Arial" w:hAnsi="Arial" w:cs="Arial"/>
          <w:color w:val="000000"/>
          <w:sz w:val="24"/>
          <w:szCs w:val="24"/>
        </w:rPr>
        <w:t xml:space="preserve"> материалов, используемых </w:t>
      </w:r>
      <w:r w:rsidR="00C66CE3" w:rsidRPr="007A7BB0">
        <w:rPr>
          <w:rFonts w:ascii="Arial" w:hAnsi="Arial" w:cs="Arial"/>
          <w:sz w:val="24"/>
          <w:szCs w:val="24"/>
        </w:rPr>
        <w:t>при составлении образца</w:t>
      </w:r>
      <w:r w:rsidRPr="007A7BB0">
        <w:rPr>
          <w:rFonts w:ascii="Arial" w:hAnsi="Arial" w:cs="Arial"/>
          <w:color w:val="000000"/>
          <w:sz w:val="24"/>
          <w:szCs w:val="24"/>
        </w:rPr>
        <w:t>. Затем стандартн</w:t>
      </w:r>
      <w:r w:rsidR="00271969" w:rsidRPr="007A7BB0">
        <w:rPr>
          <w:rFonts w:ascii="Arial" w:hAnsi="Arial" w:cs="Arial"/>
          <w:color w:val="000000"/>
          <w:sz w:val="24"/>
          <w:szCs w:val="24"/>
        </w:rPr>
        <w:t>ую</w:t>
      </w:r>
      <w:r w:rsidRPr="007A7BB0">
        <w:rPr>
          <w:rFonts w:ascii="Arial" w:hAnsi="Arial" w:cs="Arial"/>
          <w:color w:val="000000"/>
          <w:sz w:val="24"/>
          <w:szCs w:val="24"/>
        </w:rPr>
        <w:t xml:space="preserve"> неопределенность </w:t>
      </w:r>
      <w:r w:rsidR="00AA0136" w:rsidRPr="007A7BB0">
        <w:rPr>
          <w:rFonts w:ascii="Arial" w:hAnsi="Arial" w:cs="Arial"/>
          <w:color w:val="000000"/>
          <w:sz w:val="24"/>
          <w:szCs w:val="24"/>
        </w:rPr>
        <w:t xml:space="preserve">приписанного </w:t>
      </w:r>
      <w:r w:rsidRPr="007A7BB0">
        <w:rPr>
          <w:rFonts w:ascii="Arial" w:hAnsi="Arial" w:cs="Arial"/>
          <w:color w:val="000000"/>
          <w:sz w:val="24"/>
          <w:szCs w:val="24"/>
        </w:rPr>
        <w:t xml:space="preserve">значения </w:t>
      </w:r>
      <w:r w:rsidR="00AA0136" w:rsidRPr="007A7BB0">
        <w:rPr>
          <w:rFonts w:ascii="Arial" w:hAnsi="Arial" w:cs="Arial"/>
          <w:color w:val="000000"/>
          <w:sz w:val="24"/>
          <w:szCs w:val="24"/>
        </w:rPr>
        <w:t>(</w:t>
      </w:r>
      <m:oMath>
        <m:r>
          <w:rPr>
            <w:rFonts w:ascii="Cambria Math" w:hAnsi="Cambria Math" w:cs="Arial"/>
            <w:color w:val="000000"/>
            <w:sz w:val="24"/>
            <w:szCs w:val="24"/>
          </w:rPr>
          <m:t>u</m:t>
        </m:r>
        <m:d>
          <m:dPr>
            <m:ctrlPr>
              <w:rPr>
                <w:rFonts w:ascii="Cambria Math" w:hAnsi="Cambria Math" w:cs="Arial"/>
                <w:i/>
                <w:color w:val="000000"/>
                <w:sz w:val="24"/>
                <w:szCs w:val="24"/>
              </w:rPr>
            </m:ctrlPr>
          </m:dPr>
          <m:e>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e>
        </m:d>
        <m:r>
          <w:rPr>
            <w:rFonts w:ascii="Cambria Math" w:hAnsi="Cambria Math" w:cs="Arial"/>
            <w:color w:val="000000"/>
            <w:sz w:val="24"/>
            <w:szCs w:val="24"/>
          </w:rPr>
          <m:t>)</m:t>
        </m:r>
      </m:oMath>
      <w:r w:rsidRPr="007A7BB0">
        <w:rPr>
          <w:rFonts w:ascii="Arial" w:hAnsi="Arial" w:cs="Arial"/>
          <w:color w:val="000000"/>
          <w:sz w:val="24"/>
          <w:szCs w:val="24"/>
        </w:rPr>
        <w:t xml:space="preserve"> вычисля</w:t>
      </w:r>
      <w:r w:rsidR="00271969" w:rsidRPr="007A7BB0">
        <w:rPr>
          <w:rFonts w:ascii="Arial" w:hAnsi="Arial" w:cs="Arial"/>
          <w:color w:val="000000"/>
          <w:sz w:val="24"/>
          <w:szCs w:val="24"/>
        </w:rPr>
        <w:t>ю</w:t>
      </w:r>
      <w:r w:rsidRPr="007A7BB0">
        <w:rPr>
          <w:rFonts w:ascii="Arial" w:hAnsi="Arial" w:cs="Arial"/>
          <w:color w:val="000000"/>
          <w:sz w:val="24"/>
          <w:szCs w:val="24"/>
        </w:rPr>
        <w:t xml:space="preserve">т в соответствии с формулой (3). </w:t>
      </w:r>
    </w:p>
    <w:p w14:paraId="3011A9C4" w14:textId="77777777" w:rsidR="00BE10FD" w:rsidRPr="007A7BB0" w:rsidRDefault="003E6D78" w:rsidP="005C36A8">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7.4 Сертифицированный </w:t>
      </w:r>
      <w:r w:rsidR="00AA0136" w:rsidRPr="007A7BB0">
        <w:rPr>
          <w:rFonts w:ascii="Arial" w:hAnsi="Arial" w:cs="Arial"/>
          <w:b/>
          <w:color w:val="000000"/>
          <w:sz w:val="24"/>
          <w:szCs w:val="24"/>
        </w:rPr>
        <w:t>стандартный</w:t>
      </w:r>
      <w:r w:rsidRPr="007A7BB0">
        <w:rPr>
          <w:rFonts w:ascii="Arial" w:hAnsi="Arial" w:cs="Arial"/>
          <w:b/>
          <w:color w:val="000000"/>
          <w:sz w:val="24"/>
          <w:szCs w:val="24"/>
        </w:rPr>
        <w:t xml:space="preserve"> </w:t>
      </w:r>
      <w:r w:rsidR="00AA0136" w:rsidRPr="007A7BB0">
        <w:rPr>
          <w:rFonts w:ascii="Arial" w:hAnsi="Arial" w:cs="Arial"/>
          <w:b/>
          <w:color w:val="000000"/>
          <w:sz w:val="24"/>
          <w:szCs w:val="24"/>
        </w:rPr>
        <w:t>образец</w:t>
      </w:r>
    </w:p>
    <w:p w14:paraId="30AA99CF" w14:textId="77777777" w:rsidR="00AA0136"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7.4.1 </w:t>
      </w:r>
      <w:r w:rsidR="00C66CE3" w:rsidRPr="007A7BB0">
        <w:rPr>
          <w:rFonts w:ascii="Arial" w:hAnsi="Arial" w:cs="Arial"/>
          <w:color w:val="000000"/>
          <w:sz w:val="24"/>
          <w:szCs w:val="24"/>
        </w:rPr>
        <w:t>Если</w:t>
      </w:r>
      <w:r w:rsidRPr="007A7BB0">
        <w:rPr>
          <w:rFonts w:ascii="Arial" w:hAnsi="Arial" w:cs="Arial"/>
          <w:color w:val="000000"/>
          <w:sz w:val="24"/>
          <w:szCs w:val="24"/>
        </w:rPr>
        <w:t xml:space="preserve"> </w:t>
      </w:r>
      <w:r w:rsidR="00AA0136" w:rsidRPr="007A7BB0">
        <w:rPr>
          <w:rFonts w:ascii="Arial" w:hAnsi="Arial" w:cs="Arial"/>
          <w:color w:val="000000"/>
          <w:sz w:val="24"/>
          <w:szCs w:val="24"/>
        </w:rPr>
        <w:t>образец</w:t>
      </w:r>
      <w:r w:rsidRPr="007A7BB0">
        <w:rPr>
          <w:rFonts w:ascii="Arial" w:hAnsi="Arial" w:cs="Arial"/>
          <w:color w:val="000000"/>
          <w:sz w:val="24"/>
          <w:szCs w:val="24"/>
        </w:rPr>
        <w:t xml:space="preserve"> для проверки квалификации является сертифицированным </w:t>
      </w:r>
      <w:r w:rsidR="00AA0136" w:rsidRPr="007A7BB0">
        <w:rPr>
          <w:rFonts w:ascii="Arial" w:hAnsi="Arial" w:cs="Arial"/>
          <w:color w:val="000000"/>
          <w:sz w:val="24"/>
          <w:szCs w:val="24"/>
        </w:rPr>
        <w:t>стандартным</w:t>
      </w:r>
      <w:r w:rsidRPr="007A7BB0">
        <w:rPr>
          <w:rFonts w:ascii="Arial" w:hAnsi="Arial" w:cs="Arial"/>
          <w:color w:val="000000"/>
          <w:sz w:val="24"/>
          <w:szCs w:val="24"/>
        </w:rPr>
        <w:t xml:space="preserve"> </w:t>
      </w:r>
      <w:r w:rsidR="00AA0136" w:rsidRPr="007A7BB0">
        <w:rPr>
          <w:rFonts w:ascii="Arial" w:hAnsi="Arial" w:cs="Arial"/>
          <w:color w:val="000000"/>
          <w:sz w:val="24"/>
          <w:szCs w:val="24"/>
        </w:rPr>
        <w:t>образцом</w:t>
      </w:r>
      <w:r w:rsidRPr="007A7BB0">
        <w:rPr>
          <w:rFonts w:ascii="Arial" w:hAnsi="Arial" w:cs="Arial"/>
          <w:color w:val="000000"/>
          <w:sz w:val="24"/>
          <w:szCs w:val="24"/>
        </w:rPr>
        <w:t xml:space="preserve"> (CRM), </w:t>
      </w:r>
      <w:r w:rsidR="005F304E" w:rsidRPr="007A7BB0">
        <w:rPr>
          <w:rFonts w:ascii="Arial" w:hAnsi="Arial" w:cs="Arial"/>
          <w:color w:val="000000"/>
          <w:sz w:val="24"/>
          <w:szCs w:val="24"/>
        </w:rPr>
        <w:t xml:space="preserve">значение его сертифицированного свойства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m:rPr>
                <m:sty m:val="p"/>
              </m:rPr>
              <w:rPr>
                <w:rFonts w:ascii="Cambria Math" w:hAnsi="Cambria Math" w:cs="Arial"/>
                <w:color w:val="000000"/>
                <w:sz w:val="24"/>
                <w:szCs w:val="24"/>
              </w:rPr>
              <m:t xml:space="preserve">CRM </m:t>
            </m:r>
          </m:sub>
        </m:sSub>
      </m:oMath>
      <w:r w:rsidRPr="007A7BB0">
        <w:rPr>
          <w:rFonts w:ascii="Arial" w:hAnsi="Arial" w:cs="Arial"/>
          <w:color w:val="000000"/>
          <w:sz w:val="24"/>
          <w:szCs w:val="24"/>
        </w:rPr>
        <w:t xml:space="preserve"> </w:t>
      </w:r>
      <w:r w:rsidR="000D0899" w:rsidRPr="007A7BB0">
        <w:rPr>
          <w:rFonts w:ascii="Arial" w:hAnsi="Arial" w:cs="Arial"/>
          <w:color w:val="000000"/>
          <w:sz w:val="24"/>
          <w:szCs w:val="24"/>
        </w:rPr>
        <w:t xml:space="preserve">используют в </w:t>
      </w:r>
      <w:r w:rsidRPr="007A7BB0">
        <w:rPr>
          <w:rFonts w:ascii="Arial" w:hAnsi="Arial" w:cs="Arial"/>
          <w:color w:val="000000"/>
          <w:sz w:val="24"/>
          <w:szCs w:val="24"/>
        </w:rPr>
        <w:t xml:space="preserve">качестве </w:t>
      </w:r>
      <w:r w:rsidR="00AA0136" w:rsidRPr="007A7BB0">
        <w:rPr>
          <w:rFonts w:ascii="Arial" w:hAnsi="Arial" w:cs="Arial"/>
          <w:color w:val="000000"/>
          <w:sz w:val="24"/>
          <w:szCs w:val="24"/>
        </w:rPr>
        <w:t>приписанного</w:t>
      </w:r>
      <w:r w:rsidRPr="007A7BB0">
        <w:rPr>
          <w:rFonts w:ascii="Arial" w:hAnsi="Arial" w:cs="Arial"/>
          <w:color w:val="000000"/>
          <w:sz w:val="24"/>
          <w:szCs w:val="24"/>
        </w:rPr>
        <w:t xml:space="preserve"> значения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oMath>
      <w:r w:rsidRPr="007A7BB0">
        <w:rPr>
          <w:rFonts w:ascii="Arial" w:hAnsi="Arial" w:cs="Arial"/>
          <w:color w:val="000000"/>
          <w:sz w:val="24"/>
          <w:szCs w:val="24"/>
        </w:rPr>
        <w:t xml:space="preserve">. </w:t>
      </w:r>
    </w:p>
    <w:p w14:paraId="1BDB74FA" w14:textId="77777777" w:rsidR="00F07827"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Ограничения </w:t>
      </w:r>
      <w:r w:rsidR="00531834" w:rsidRPr="007A7BB0">
        <w:rPr>
          <w:rFonts w:ascii="Arial" w:hAnsi="Arial" w:cs="Arial"/>
          <w:color w:val="000000"/>
          <w:sz w:val="24"/>
          <w:szCs w:val="24"/>
        </w:rPr>
        <w:t>тако</w:t>
      </w:r>
      <w:r w:rsidRPr="007A7BB0">
        <w:rPr>
          <w:rFonts w:ascii="Arial" w:hAnsi="Arial" w:cs="Arial"/>
          <w:color w:val="000000"/>
          <w:sz w:val="24"/>
          <w:szCs w:val="24"/>
        </w:rPr>
        <w:t xml:space="preserve">го подхода </w:t>
      </w:r>
      <w:r w:rsidR="000D0899" w:rsidRPr="007A7BB0">
        <w:rPr>
          <w:rFonts w:ascii="Arial" w:hAnsi="Arial" w:cs="Arial"/>
          <w:color w:val="000000"/>
          <w:sz w:val="24"/>
          <w:szCs w:val="24"/>
        </w:rPr>
        <w:t>заключаются</w:t>
      </w:r>
      <w:r w:rsidRPr="007A7BB0">
        <w:rPr>
          <w:rFonts w:ascii="Arial" w:hAnsi="Arial" w:cs="Arial"/>
          <w:color w:val="000000"/>
          <w:sz w:val="24"/>
          <w:szCs w:val="24"/>
        </w:rPr>
        <w:t xml:space="preserve"> в том, что: </w:t>
      </w:r>
    </w:p>
    <w:p w14:paraId="4D2363B0" w14:textId="77777777" w:rsidR="00F07827" w:rsidRPr="007A7BB0" w:rsidRDefault="00F07827"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3E6D78" w:rsidRPr="007A7BB0">
        <w:rPr>
          <w:rFonts w:ascii="Arial" w:hAnsi="Arial" w:cs="Arial"/>
          <w:color w:val="000000"/>
          <w:sz w:val="24"/>
          <w:szCs w:val="24"/>
        </w:rPr>
        <w:t xml:space="preserve"> </w:t>
      </w:r>
      <w:r w:rsidR="000D0899" w:rsidRPr="007A7BB0">
        <w:rPr>
          <w:rFonts w:ascii="Arial" w:hAnsi="Arial" w:cs="Arial"/>
          <w:color w:val="000000"/>
          <w:sz w:val="24"/>
          <w:szCs w:val="24"/>
        </w:rPr>
        <w:t>обеспечение</w:t>
      </w:r>
      <w:r w:rsidR="003E6D78" w:rsidRPr="007A7BB0">
        <w:rPr>
          <w:rFonts w:ascii="Arial" w:hAnsi="Arial" w:cs="Arial"/>
          <w:color w:val="000000"/>
          <w:sz w:val="24"/>
          <w:szCs w:val="24"/>
        </w:rPr>
        <w:t xml:space="preserve"> каждо</w:t>
      </w:r>
      <w:r w:rsidR="000D0899" w:rsidRPr="007A7BB0">
        <w:rPr>
          <w:rFonts w:ascii="Arial" w:hAnsi="Arial" w:cs="Arial"/>
          <w:color w:val="000000"/>
          <w:sz w:val="24"/>
          <w:szCs w:val="24"/>
        </w:rPr>
        <w:t>го</w:t>
      </w:r>
      <w:r w:rsidR="003E6D78" w:rsidRPr="007A7BB0">
        <w:rPr>
          <w:rFonts w:ascii="Arial" w:hAnsi="Arial" w:cs="Arial"/>
          <w:color w:val="000000"/>
          <w:sz w:val="24"/>
          <w:szCs w:val="24"/>
        </w:rPr>
        <w:t xml:space="preserve"> участник</w:t>
      </w:r>
      <w:r w:rsidR="000D0899" w:rsidRPr="007A7BB0">
        <w:rPr>
          <w:rFonts w:ascii="Arial" w:hAnsi="Arial" w:cs="Arial"/>
          <w:color w:val="000000"/>
          <w:sz w:val="24"/>
          <w:szCs w:val="24"/>
        </w:rPr>
        <w:t>а</w:t>
      </w:r>
      <w:r w:rsidR="003E6D78" w:rsidRPr="007A7BB0">
        <w:rPr>
          <w:rFonts w:ascii="Arial" w:hAnsi="Arial" w:cs="Arial"/>
          <w:color w:val="000000"/>
          <w:sz w:val="24"/>
          <w:szCs w:val="24"/>
        </w:rPr>
        <w:t xml:space="preserve"> единиц</w:t>
      </w:r>
      <w:r w:rsidR="000D0899" w:rsidRPr="007A7BB0">
        <w:rPr>
          <w:rFonts w:ascii="Arial" w:hAnsi="Arial" w:cs="Arial"/>
          <w:color w:val="000000"/>
          <w:sz w:val="24"/>
          <w:szCs w:val="24"/>
        </w:rPr>
        <w:t>ей</w:t>
      </w:r>
      <w:r w:rsidR="003E6D78" w:rsidRPr="007A7BB0">
        <w:rPr>
          <w:rFonts w:ascii="Arial" w:hAnsi="Arial" w:cs="Arial"/>
          <w:color w:val="000000"/>
          <w:sz w:val="24"/>
          <w:szCs w:val="24"/>
        </w:rPr>
        <w:t xml:space="preserve"> </w:t>
      </w:r>
      <w:r w:rsidR="000D0899" w:rsidRPr="007A7BB0">
        <w:rPr>
          <w:rFonts w:ascii="Arial" w:hAnsi="Arial" w:cs="Arial"/>
          <w:color w:val="000000"/>
          <w:sz w:val="24"/>
          <w:szCs w:val="24"/>
        </w:rPr>
        <w:t>аттестованного</w:t>
      </w:r>
      <w:r w:rsidR="003E6D78" w:rsidRPr="007A7BB0">
        <w:rPr>
          <w:rFonts w:ascii="Arial" w:hAnsi="Arial" w:cs="Arial"/>
          <w:color w:val="000000"/>
          <w:sz w:val="24"/>
          <w:szCs w:val="24"/>
        </w:rPr>
        <w:t xml:space="preserve"> </w:t>
      </w:r>
      <w:r w:rsidRPr="007A7BB0">
        <w:rPr>
          <w:rFonts w:ascii="Arial" w:hAnsi="Arial" w:cs="Arial"/>
          <w:color w:val="000000"/>
          <w:sz w:val="24"/>
          <w:szCs w:val="24"/>
        </w:rPr>
        <w:t>стандартн</w:t>
      </w:r>
      <w:r w:rsidR="003E6D78" w:rsidRPr="007A7BB0">
        <w:rPr>
          <w:rFonts w:ascii="Arial" w:hAnsi="Arial" w:cs="Arial"/>
          <w:color w:val="000000"/>
          <w:sz w:val="24"/>
          <w:szCs w:val="24"/>
        </w:rPr>
        <w:t xml:space="preserve">ого </w:t>
      </w:r>
      <w:r w:rsidRPr="007A7BB0">
        <w:rPr>
          <w:rFonts w:ascii="Arial" w:hAnsi="Arial" w:cs="Arial"/>
          <w:color w:val="000000"/>
          <w:sz w:val="24"/>
          <w:szCs w:val="24"/>
        </w:rPr>
        <w:t>образца</w:t>
      </w:r>
      <w:r w:rsidR="003E6D78" w:rsidRPr="007A7BB0">
        <w:rPr>
          <w:rFonts w:ascii="Arial" w:hAnsi="Arial" w:cs="Arial"/>
          <w:color w:val="000000"/>
          <w:sz w:val="24"/>
          <w:szCs w:val="24"/>
        </w:rPr>
        <w:t xml:space="preserve"> </w:t>
      </w:r>
      <w:r w:rsidR="00C66CE3" w:rsidRPr="007A7BB0">
        <w:rPr>
          <w:rFonts w:ascii="Arial" w:hAnsi="Arial" w:cs="Arial"/>
          <w:sz w:val="24"/>
          <w:szCs w:val="24"/>
        </w:rPr>
        <w:t>требует больших средств</w:t>
      </w:r>
      <w:r w:rsidR="003E6D78" w:rsidRPr="007A7BB0">
        <w:rPr>
          <w:rFonts w:ascii="Arial" w:hAnsi="Arial" w:cs="Arial"/>
          <w:color w:val="000000"/>
          <w:sz w:val="24"/>
          <w:szCs w:val="24"/>
        </w:rPr>
        <w:t xml:space="preserve">; </w:t>
      </w:r>
    </w:p>
    <w:p w14:paraId="61B4365B" w14:textId="77777777" w:rsidR="00F07827" w:rsidRPr="007A7BB0" w:rsidRDefault="00F07827"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3E6D78" w:rsidRPr="007A7BB0">
        <w:rPr>
          <w:rFonts w:ascii="Arial" w:hAnsi="Arial" w:cs="Arial"/>
          <w:color w:val="000000"/>
          <w:sz w:val="24"/>
          <w:szCs w:val="24"/>
        </w:rPr>
        <w:t xml:space="preserve"> CRM часто </w:t>
      </w:r>
      <w:r w:rsidR="000D0899" w:rsidRPr="007A7BB0">
        <w:rPr>
          <w:rFonts w:ascii="Arial" w:hAnsi="Arial" w:cs="Arial"/>
          <w:color w:val="000000"/>
          <w:sz w:val="24"/>
          <w:szCs w:val="24"/>
        </w:rPr>
        <w:t xml:space="preserve">подвергают </w:t>
      </w:r>
      <w:r w:rsidR="003E6D78" w:rsidRPr="007A7BB0">
        <w:rPr>
          <w:rFonts w:ascii="Arial" w:hAnsi="Arial" w:cs="Arial"/>
          <w:color w:val="000000"/>
          <w:sz w:val="24"/>
          <w:szCs w:val="24"/>
        </w:rPr>
        <w:t>довольно интенсивно</w:t>
      </w:r>
      <w:r w:rsidR="000D0899" w:rsidRPr="007A7BB0">
        <w:rPr>
          <w:rFonts w:ascii="Arial" w:hAnsi="Arial" w:cs="Arial"/>
          <w:color w:val="000000"/>
          <w:sz w:val="24"/>
          <w:szCs w:val="24"/>
        </w:rPr>
        <w:t>й</w:t>
      </w:r>
      <w:r w:rsidR="003E6D78" w:rsidRPr="007A7BB0">
        <w:rPr>
          <w:rFonts w:ascii="Arial" w:hAnsi="Arial" w:cs="Arial"/>
          <w:color w:val="000000"/>
          <w:sz w:val="24"/>
          <w:szCs w:val="24"/>
        </w:rPr>
        <w:t xml:space="preserve"> </w:t>
      </w:r>
      <w:r w:rsidR="00531834" w:rsidRPr="007A7BB0">
        <w:rPr>
          <w:rFonts w:ascii="Arial" w:hAnsi="Arial" w:cs="Arial"/>
          <w:color w:val="000000"/>
          <w:sz w:val="24"/>
          <w:szCs w:val="24"/>
        </w:rPr>
        <w:t>обраб</w:t>
      </w:r>
      <w:r w:rsidR="000D0899" w:rsidRPr="007A7BB0">
        <w:rPr>
          <w:rFonts w:ascii="Arial" w:hAnsi="Arial" w:cs="Arial"/>
          <w:color w:val="000000"/>
          <w:sz w:val="24"/>
          <w:szCs w:val="24"/>
        </w:rPr>
        <w:t>отке</w:t>
      </w:r>
      <w:r w:rsidR="00531834" w:rsidRPr="007A7BB0">
        <w:rPr>
          <w:rFonts w:ascii="Arial" w:hAnsi="Arial" w:cs="Arial"/>
          <w:color w:val="000000"/>
          <w:sz w:val="24"/>
          <w:szCs w:val="24"/>
        </w:rPr>
        <w:t xml:space="preserve"> </w:t>
      </w:r>
      <w:r w:rsidR="003E6D78" w:rsidRPr="007A7BB0">
        <w:rPr>
          <w:rFonts w:ascii="Arial" w:hAnsi="Arial" w:cs="Arial"/>
          <w:color w:val="000000"/>
          <w:sz w:val="24"/>
          <w:szCs w:val="24"/>
        </w:rPr>
        <w:t>для обеспечения долго</w:t>
      </w:r>
      <w:r w:rsidR="000D0899" w:rsidRPr="007A7BB0">
        <w:rPr>
          <w:rFonts w:ascii="Arial" w:hAnsi="Arial" w:cs="Arial"/>
          <w:color w:val="000000"/>
          <w:sz w:val="24"/>
          <w:szCs w:val="24"/>
        </w:rPr>
        <w:t>временной</w:t>
      </w:r>
      <w:r w:rsidR="003E6D78" w:rsidRPr="007A7BB0">
        <w:rPr>
          <w:rFonts w:ascii="Arial" w:hAnsi="Arial" w:cs="Arial"/>
          <w:color w:val="000000"/>
          <w:sz w:val="24"/>
          <w:szCs w:val="24"/>
        </w:rPr>
        <w:t xml:space="preserve"> стабильности, что может поставить под угрозу </w:t>
      </w:r>
      <w:r w:rsidR="000D0899" w:rsidRPr="007A7BB0">
        <w:rPr>
          <w:rFonts w:ascii="Arial" w:hAnsi="Arial" w:cs="Arial"/>
          <w:color w:val="000000"/>
          <w:sz w:val="24"/>
          <w:szCs w:val="24"/>
        </w:rPr>
        <w:t>взаимозаменяемость</w:t>
      </w:r>
      <w:r w:rsidR="00531834" w:rsidRPr="007A7BB0">
        <w:rPr>
          <w:rFonts w:ascii="Arial" w:hAnsi="Arial" w:cs="Arial"/>
          <w:color w:val="000000"/>
          <w:sz w:val="24"/>
          <w:szCs w:val="24"/>
        </w:rPr>
        <w:t xml:space="preserve"> </w:t>
      </w:r>
      <w:r w:rsidR="000D0899" w:rsidRPr="007A7BB0">
        <w:rPr>
          <w:rFonts w:ascii="Arial" w:hAnsi="Arial" w:cs="Arial"/>
          <w:color w:val="000000"/>
          <w:sz w:val="24"/>
          <w:szCs w:val="24"/>
        </w:rPr>
        <w:t xml:space="preserve">элементов </w:t>
      </w:r>
      <w:r w:rsidRPr="007A7BB0">
        <w:rPr>
          <w:rFonts w:ascii="Arial" w:hAnsi="Arial" w:cs="Arial"/>
          <w:color w:val="000000"/>
          <w:sz w:val="24"/>
          <w:szCs w:val="24"/>
        </w:rPr>
        <w:t>проверки квалификации</w:t>
      </w:r>
      <w:r w:rsidR="003E6D78" w:rsidRPr="007A7BB0">
        <w:rPr>
          <w:rFonts w:ascii="Arial" w:hAnsi="Arial" w:cs="Arial"/>
          <w:color w:val="000000"/>
          <w:sz w:val="24"/>
          <w:szCs w:val="24"/>
        </w:rPr>
        <w:t xml:space="preserve">. </w:t>
      </w:r>
    </w:p>
    <w:p w14:paraId="59963A4B" w14:textId="77777777" w:rsidR="00BE10FD" w:rsidRPr="007A7BB0" w:rsidRDefault="00F07827"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3E6D78" w:rsidRPr="007A7BB0">
        <w:rPr>
          <w:rFonts w:ascii="Arial" w:hAnsi="Arial" w:cs="Arial"/>
          <w:color w:val="000000"/>
          <w:sz w:val="24"/>
          <w:szCs w:val="24"/>
        </w:rPr>
        <w:t xml:space="preserve"> CRM может быть извест</w:t>
      </w:r>
      <w:r w:rsidR="00531834" w:rsidRPr="007A7BB0">
        <w:rPr>
          <w:rFonts w:ascii="Arial" w:hAnsi="Arial" w:cs="Arial"/>
          <w:color w:val="000000"/>
          <w:sz w:val="24"/>
          <w:szCs w:val="24"/>
        </w:rPr>
        <w:t>е</w:t>
      </w:r>
      <w:r w:rsidR="00C66CE3" w:rsidRPr="007A7BB0">
        <w:rPr>
          <w:rFonts w:ascii="Arial" w:hAnsi="Arial" w:cs="Arial"/>
          <w:color w:val="000000"/>
          <w:sz w:val="24"/>
          <w:szCs w:val="24"/>
        </w:rPr>
        <w:t>н участникам</w:t>
      </w:r>
      <w:r w:rsidR="003E6D78" w:rsidRPr="007A7BB0">
        <w:rPr>
          <w:rFonts w:ascii="Arial" w:hAnsi="Arial" w:cs="Arial"/>
          <w:color w:val="000000"/>
          <w:sz w:val="24"/>
          <w:szCs w:val="24"/>
        </w:rPr>
        <w:t xml:space="preserve"> </w:t>
      </w:r>
      <w:r w:rsidR="00C66CE3" w:rsidRPr="007A7BB0">
        <w:rPr>
          <w:rFonts w:ascii="Arial" w:hAnsi="Arial" w:cs="Arial"/>
          <w:sz w:val="24"/>
          <w:szCs w:val="24"/>
        </w:rPr>
        <w:t>и поэтому важно скрыть</w:t>
      </w:r>
      <w:r w:rsidR="00C66CE3" w:rsidRPr="007A7BB0">
        <w:rPr>
          <w:rFonts w:ascii="Arial" w:hAnsi="Arial" w:cs="Arial"/>
          <w:color w:val="000000"/>
          <w:sz w:val="24"/>
          <w:szCs w:val="24"/>
        </w:rPr>
        <w:t xml:space="preserve"> информацию</w:t>
      </w:r>
      <w:r w:rsidR="000D0899" w:rsidRPr="007A7BB0">
        <w:rPr>
          <w:rFonts w:ascii="Arial" w:hAnsi="Arial" w:cs="Arial"/>
          <w:color w:val="000000"/>
          <w:sz w:val="24"/>
          <w:szCs w:val="24"/>
        </w:rPr>
        <w:t xml:space="preserve">, позволяющую </w:t>
      </w:r>
      <w:r w:rsidR="00C66CE3" w:rsidRPr="007A7BB0">
        <w:rPr>
          <w:rFonts w:ascii="Arial" w:hAnsi="Arial" w:cs="Arial"/>
          <w:color w:val="000000"/>
          <w:sz w:val="24"/>
          <w:szCs w:val="24"/>
        </w:rPr>
        <w:t>иденти</w:t>
      </w:r>
      <w:r w:rsidR="000D0899" w:rsidRPr="007A7BB0">
        <w:rPr>
          <w:rFonts w:ascii="Arial" w:hAnsi="Arial" w:cs="Arial"/>
          <w:color w:val="000000"/>
          <w:sz w:val="24"/>
          <w:szCs w:val="24"/>
        </w:rPr>
        <w:t>фицировать</w:t>
      </w:r>
      <w:r w:rsidR="00C66CE3" w:rsidRPr="007A7BB0">
        <w:rPr>
          <w:rFonts w:ascii="Arial" w:hAnsi="Arial" w:cs="Arial"/>
          <w:color w:val="000000"/>
          <w:sz w:val="24"/>
          <w:szCs w:val="24"/>
        </w:rPr>
        <w:t xml:space="preserve"> образ</w:t>
      </w:r>
      <w:r w:rsidR="000D0899" w:rsidRPr="007A7BB0">
        <w:rPr>
          <w:rFonts w:ascii="Arial" w:hAnsi="Arial" w:cs="Arial"/>
          <w:color w:val="000000"/>
          <w:sz w:val="24"/>
          <w:szCs w:val="24"/>
        </w:rPr>
        <w:t>е</w:t>
      </w:r>
      <w:r w:rsidR="00C66CE3" w:rsidRPr="007A7BB0">
        <w:rPr>
          <w:rFonts w:ascii="Arial" w:hAnsi="Arial" w:cs="Arial"/>
          <w:color w:val="000000"/>
          <w:sz w:val="24"/>
          <w:szCs w:val="24"/>
        </w:rPr>
        <w:t>ц</w:t>
      </w:r>
      <w:r w:rsidRPr="007A7BB0">
        <w:rPr>
          <w:rFonts w:ascii="Arial" w:hAnsi="Arial" w:cs="Arial"/>
          <w:color w:val="000000"/>
          <w:sz w:val="24"/>
          <w:szCs w:val="24"/>
        </w:rPr>
        <w:t xml:space="preserve"> для</w:t>
      </w:r>
      <w:r w:rsidR="003E6D78" w:rsidRPr="007A7BB0">
        <w:rPr>
          <w:rFonts w:ascii="Arial" w:hAnsi="Arial" w:cs="Arial"/>
          <w:color w:val="000000"/>
          <w:sz w:val="24"/>
          <w:szCs w:val="24"/>
        </w:rPr>
        <w:t xml:space="preserve"> проверки квалификации. </w:t>
      </w:r>
    </w:p>
    <w:p w14:paraId="73472509" w14:textId="424946DB" w:rsidR="00BE10FD"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7.4.2 </w:t>
      </w:r>
      <w:r w:rsidR="00711CCA" w:rsidRPr="007A7BB0">
        <w:rPr>
          <w:rFonts w:ascii="Arial" w:hAnsi="Arial" w:cs="Arial"/>
          <w:color w:val="000000"/>
          <w:sz w:val="24"/>
          <w:szCs w:val="24"/>
        </w:rPr>
        <w:t>При использовании</w:t>
      </w:r>
      <w:r w:rsidRPr="007A7BB0">
        <w:rPr>
          <w:rFonts w:ascii="Arial" w:hAnsi="Arial" w:cs="Arial"/>
          <w:color w:val="000000"/>
          <w:sz w:val="24"/>
          <w:szCs w:val="24"/>
        </w:rPr>
        <w:t xml:space="preserve"> сертифицированн</w:t>
      </w:r>
      <w:r w:rsidR="00711CCA" w:rsidRPr="007A7BB0">
        <w:rPr>
          <w:rFonts w:ascii="Arial" w:hAnsi="Arial" w:cs="Arial"/>
          <w:color w:val="000000"/>
          <w:sz w:val="24"/>
          <w:szCs w:val="24"/>
        </w:rPr>
        <w:t>ого</w:t>
      </w:r>
      <w:r w:rsidRPr="007A7BB0">
        <w:rPr>
          <w:rFonts w:ascii="Arial" w:hAnsi="Arial" w:cs="Arial"/>
          <w:color w:val="000000"/>
          <w:sz w:val="24"/>
          <w:szCs w:val="24"/>
        </w:rPr>
        <w:t xml:space="preserve"> </w:t>
      </w:r>
      <w:r w:rsidR="00F07827" w:rsidRPr="007A7BB0">
        <w:rPr>
          <w:rFonts w:ascii="Arial" w:hAnsi="Arial" w:cs="Arial"/>
          <w:color w:val="000000"/>
          <w:sz w:val="24"/>
          <w:szCs w:val="24"/>
        </w:rPr>
        <w:t>стандартн</w:t>
      </w:r>
      <w:r w:rsidR="00711CCA" w:rsidRPr="007A7BB0">
        <w:rPr>
          <w:rFonts w:ascii="Arial" w:hAnsi="Arial" w:cs="Arial"/>
          <w:color w:val="000000"/>
          <w:sz w:val="24"/>
          <w:szCs w:val="24"/>
        </w:rPr>
        <w:t>ого</w:t>
      </w:r>
      <w:r w:rsidR="00F07827" w:rsidRPr="007A7BB0">
        <w:rPr>
          <w:rFonts w:ascii="Arial" w:hAnsi="Arial" w:cs="Arial"/>
          <w:color w:val="000000"/>
          <w:sz w:val="24"/>
          <w:szCs w:val="24"/>
        </w:rPr>
        <w:t xml:space="preserve"> образц</w:t>
      </w:r>
      <w:r w:rsidR="00711CCA" w:rsidRPr="007A7BB0">
        <w:rPr>
          <w:rFonts w:ascii="Arial" w:hAnsi="Arial" w:cs="Arial"/>
          <w:color w:val="000000"/>
          <w:sz w:val="24"/>
          <w:szCs w:val="24"/>
        </w:rPr>
        <w:t>а</w:t>
      </w:r>
      <w:r w:rsidRPr="007A7BB0">
        <w:rPr>
          <w:rFonts w:ascii="Arial" w:hAnsi="Arial" w:cs="Arial"/>
          <w:color w:val="000000"/>
          <w:sz w:val="24"/>
          <w:szCs w:val="24"/>
        </w:rPr>
        <w:t xml:space="preserve"> в качестве </w:t>
      </w:r>
      <w:r w:rsidR="00F07827" w:rsidRPr="007A7BB0">
        <w:rPr>
          <w:rFonts w:ascii="Arial" w:hAnsi="Arial" w:cs="Arial"/>
          <w:color w:val="000000"/>
          <w:sz w:val="24"/>
          <w:szCs w:val="24"/>
        </w:rPr>
        <w:t>образца для проверки квалификации</w:t>
      </w:r>
      <w:r w:rsidRPr="007A7BB0">
        <w:rPr>
          <w:rFonts w:ascii="Arial" w:hAnsi="Arial" w:cs="Arial"/>
          <w:color w:val="000000"/>
          <w:sz w:val="24"/>
          <w:szCs w:val="24"/>
        </w:rPr>
        <w:t>, стандартн</w:t>
      </w:r>
      <w:r w:rsidR="00531834" w:rsidRPr="007A7BB0">
        <w:rPr>
          <w:rFonts w:ascii="Arial" w:hAnsi="Arial" w:cs="Arial"/>
          <w:color w:val="000000"/>
          <w:sz w:val="24"/>
          <w:szCs w:val="24"/>
        </w:rPr>
        <w:t>ую</w:t>
      </w:r>
      <w:r w:rsidRPr="007A7BB0">
        <w:rPr>
          <w:rFonts w:ascii="Arial" w:hAnsi="Arial" w:cs="Arial"/>
          <w:color w:val="000000"/>
          <w:sz w:val="24"/>
          <w:szCs w:val="24"/>
        </w:rPr>
        <w:t xml:space="preserve"> </w:t>
      </w:r>
      <w:r w:rsidR="00531834" w:rsidRPr="007A7BB0">
        <w:rPr>
          <w:rFonts w:ascii="Arial" w:hAnsi="Arial" w:cs="Arial"/>
          <w:color w:val="000000"/>
          <w:sz w:val="24"/>
          <w:szCs w:val="24"/>
        </w:rPr>
        <w:t>неопределен</w:t>
      </w:r>
      <w:r w:rsidRPr="007A7BB0">
        <w:rPr>
          <w:rFonts w:ascii="Arial" w:hAnsi="Arial" w:cs="Arial"/>
          <w:color w:val="000000"/>
          <w:sz w:val="24"/>
          <w:szCs w:val="24"/>
        </w:rPr>
        <w:t xml:space="preserve">ность </w:t>
      </w:r>
      <w:r w:rsidR="00F07827" w:rsidRPr="007A7BB0">
        <w:rPr>
          <w:rFonts w:ascii="Arial" w:hAnsi="Arial" w:cs="Arial"/>
          <w:color w:val="000000"/>
          <w:sz w:val="24"/>
          <w:szCs w:val="24"/>
        </w:rPr>
        <w:t xml:space="preserve">приписанного </w:t>
      </w:r>
      <w:r w:rsidRPr="007A7BB0">
        <w:rPr>
          <w:rFonts w:ascii="Arial" w:hAnsi="Arial" w:cs="Arial"/>
          <w:color w:val="000000"/>
          <w:sz w:val="24"/>
          <w:szCs w:val="24"/>
        </w:rPr>
        <w:t>значения вывод</w:t>
      </w:r>
      <w:r w:rsidR="00531834" w:rsidRPr="007A7BB0">
        <w:rPr>
          <w:rFonts w:ascii="Arial" w:hAnsi="Arial" w:cs="Arial"/>
          <w:color w:val="000000"/>
          <w:sz w:val="24"/>
          <w:szCs w:val="24"/>
        </w:rPr>
        <w:t>я</w:t>
      </w:r>
      <w:r w:rsidRPr="007A7BB0">
        <w:rPr>
          <w:rFonts w:ascii="Arial" w:hAnsi="Arial" w:cs="Arial"/>
          <w:color w:val="000000"/>
          <w:sz w:val="24"/>
          <w:szCs w:val="24"/>
        </w:rPr>
        <w:t xml:space="preserve">т из информации о неопределенности значения свойства, указанной в сертификате. </w:t>
      </w:r>
      <w:r w:rsidR="00711CCA" w:rsidRPr="007A7BB0">
        <w:rPr>
          <w:rFonts w:ascii="Arial" w:hAnsi="Arial" w:cs="Arial"/>
          <w:color w:val="000000"/>
          <w:sz w:val="24"/>
          <w:szCs w:val="24"/>
        </w:rPr>
        <w:t>С</w:t>
      </w:r>
      <w:r w:rsidRPr="007A7BB0">
        <w:rPr>
          <w:rFonts w:ascii="Arial" w:hAnsi="Arial" w:cs="Arial"/>
          <w:color w:val="000000"/>
          <w:sz w:val="24"/>
          <w:szCs w:val="24"/>
        </w:rPr>
        <w:t>ертификат долж</w:t>
      </w:r>
      <w:r w:rsidR="00711CCA" w:rsidRPr="007A7BB0">
        <w:rPr>
          <w:rFonts w:ascii="Arial" w:hAnsi="Arial" w:cs="Arial"/>
          <w:color w:val="000000"/>
          <w:sz w:val="24"/>
          <w:szCs w:val="24"/>
        </w:rPr>
        <w:t>е</w:t>
      </w:r>
      <w:r w:rsidRPr="007A7BB0">
        <w:rPr>
          <w:rFonts w:ascii="Arial" w:hAnsi="Arial" w:cs="Arial"/>
          <w:color w:val="000000"/>
          <w:sz w:val="24"/>
          <w:szCs w:val="24"/>
        </w:rPr>
        <w:t>н включать</w:t>
      </w:r>
      <w:r w:rsidR="00711CCA" w:rsidRPr="007A7BB0">
        <w:rPr>
          <w:rFonts w:ascii="Arial" w:hAnsi="Arial" w:cs="Arial"/>
          <w:color w:val="000000"/>
          <w:sz w:val="24"/>
          <w:szCs w:val="24"/>
        </w:rPr>
        <w:t xml:space="preserve"> в себя</w:t>
      </w:r>
      <w:r w:rsidRPr="007A7BB0">
        <w:rPr>
          <w:rFonts w:ascii="Arial" w:hAnsi="Arial" w:cs="Arial"/>
          <w:color w:val="000000"/>
          <w:sz w:val="24"/>
          <w:szCs w:val="24"/>
        </w:rPr>
        <w:t xml:space="preserve"> </w:t>
      </w:r>
      <w:r w:rsidR="004703A3" w:rsidRPr="007A7BB0">
        <w:rPr>
          <w:rFonts w:ascii="Arial" w:hAnsi="Arial" w:cs="Arial"/>
          <w:color w:val="000000"/>
          <w:sz w:val="24"/>
          <w:szCs w:val="24"/>
        </w:rPr>
        <w:t xml:space="preserve">сведения о </w:t>
      </w:r>
      <w:r w:rsidR="00D55D3E" w:rsidRPr="007A7BB0">
        <w:rPr>
          <w:rFonts w:ascii="Arial" w:hAnsi="Arial" w:cs="Arial"/>
          <w:color w:val="000000"/>
          <w:sz w:val="24"/>
          <w:szCs w:val="24"/>
        </w:rPr>
        <w:t>составляющих неопределенности</w:t>
      </w:r>
      <w:r w:rsidR="004703A3" w:rsidRPr="007A7BB0">
        <w:rPr>
          <w:rFonts w:ascii="Arial" w:hAnsi="Arial" w:cs="Arial"/>
          <w:color w:val="000000"/>
          <w:sz w:val="24"/>
          <w:szCs w:val="24"/>
        </w:rPr>
        <w:t>, указанных</w:t>
      </w:r>
      <w:r w:rsidRPr="007A7BB0">
        <w:rPr>
          <w:rFonts w:ascii="Arial" w:hAnsi="Arial" w:cs="Arial"/>
          <w:color w:val="000000"/>
          <w:sz w:val="24"/>
          <w:szCs w:val="24"/>
        </w:rPr>
        <w:t xml:space="preserve"> в формуле (3), и </w:t>
      </w:r>
      <w:r w:rsidR="00711CCA" w:rsidRPr="007A7BB0">
        <w:rPr>
          <w:rFonts w:ascii="Arial" w:hAnsi="Arial" w:cs="Arial"/>
          <w:color w:val="000000"/>
          <w:sz w:val="24"/>
          <w:szCs w:val="24"/>
        </w:rPr>
        <w:t>информацию о предполагаемом</w:t>
      </w:r>
      <w:r w:rsidR="00531834" w:rsidRPr="007A7BB0">
        <w:rPr>
          <w:rFonts w:ascii="Arial" w:hAnsi="Arial" w:cs="Arial"/>
          <w:color w:val="000000"/>
          <w:sz w:val="24"/>
          <w:szCs w:val="24"/>
        </w:rPr>
        <w:t xml:space="preserve"> </w:t>
      </w:r>
      <w:r w:rsidRPr="007A7BB0">
        <w:rPr>
          <w:rFonts w:ascii="Arial" w:hAnsi="Arial" w:cs="Arial"/>
          <w:color w:val="000000"/>
          <w:sz w:val="24"/>
          <w:szCs w:val="24"/>
        </w:rPr>
        <w:t>использова</w:t>
      </w:r>
      <w:r w:rsidR="00531834" w:rsidRPr="007A7BB0">
        <w:rPr>
          <w:rFonts w:ascii="Arial" w:hAnsi="Arial" w:cs="Arial"/>
          <w:color w:val="000000"/>
          <w:sz w:val="24"/>
          <w:szCs w:val="24"/>
        </w:rPr>
        <w:t>н</w:t>
      </w:r>
      <w:r w:rsidR="00711CCA" w:rsidRPr="007A7BB0">
        <w:rPr>
          <w:rFonts w:ascii="Arial" w:hAnsi="Arial" w:cs="Arial"/>
          <w:color w:val="000000"/>
          <w:sz w:val="24"/>
          <w:szCs w:val="24"/>
        </w:rPr>
        <w:t>ии</w:t>
      </w:r>
      <w:r w:rsidRPr="007A7BB0">
        <w:rPr>
          <w:rFonts w:ascii="Arial" w:hAnsi="Arial" w:cs="Arial"/>
          <w:color w:val="000000"/>
          <w:sz w:val="24"/>
          <w:szCs w:val="24"/>
        </w:rPr>
        <w:t xml:space="preserve"> </w:t>
      </w:r>
      <w:r w:rsidR="00711CCA" w:rsidRPr="007A7BB0">
        <w:rPr>
          <w:rFonts w:ascii="Arial" w:hAnsi="Arial" w:cs="Arial"/>
          <w:color w:val="000000"/>
          <w:sz w:val="24"/>
          <w:szCs w:val="24"/>
        </w:rPr>
        <w:t>образца для целей</w:t>
      </w:r>
      <w:r w:rsidRPr="007A7BB0">
        <w:rPr>
          <w:rFonts w:ascii="Arial" w:hAnsi="Arial" w:cs="Arial"/>
          <w:color w:val="000000"/>
          <w:sz w:val="24"/>
          <w:szCs w:val="24"/>
        </w:rPr>
        <w:t xml:space="preserve">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проверки квалификации. </w:t>
      </w:r>
    </w:p>
    <w:p w14:paraId="0B64C9A7" w14:textId="7748048B" w:rsidR="00BE10FD" w:rsidRPr="007A7BB0" w:rsidRDefault="003E6D78" w:rsidP="005C36A8">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7.5 </w:t>
      </w:r>
      <w:r w:rsidR="00DB7E16" w:rsidRPr="007A7BB0">
        <w:rPr>
          <w:rFonts w:ascii="Arial" w:hAnsi="Arial" w:cs="Arial"/>
          <w:b/>
          <w:color w:val="000000"/>
          <w:sz w:val="24"/>
          <w:szCs w:val="24"/>
        </w:rPr>
        <w:t>Результаты</w:t>
      </w:r>
      <w:r w:rsidR="00D55D3E" w:rsidRPr="007A7BB0">
        <w:rPr>
          <w:rFonts w:ascii="Arial" w:hAnsi="Arial" w:cs="Arial"/>
          <w:b/>
          <w:color w:val="000000"/>
          <w:sz w:val="24"/>
          <w:szCs w:val="24"/>
        </w:rPr>
        <w:t>, полученные</w:t>
      </w:r>
      <w:r w:rsidR="00DB7E16" w:rsidRPr="007A7BB0">
        <w:rPr>
          <w:rFonts w:ascii="Arial" w:hAnsi="Arial" w:cs="Arial"/>
          <w:b/>
          <w:color w:val="000000"/>
          <w:sz w:val="24"/>
          <w:szCs w:val="24"/>
        </w:rPr>
        <w:t xml:space="preserve"> одной лаборатори</w:t>
      </w:r>
      <w:r w:rsidR="00D55D3E" w:rsidRPr="007A7BB0">
        <w:rPr>
          <w:rFonts w:ascii="Arial" w:hAnsi="Arial" w:cs="Arial"/>
          <w:b/>
          <w:color w:val="000000"/>
          <w:sz w:val="24"/>
          <w:szCs w:val="24"/>
        </w:rPr>
        <w:t>ей</w:t>
      </w:r>
    </w:p>
    <w:p w14:paraId="3498B70D" w14:textId="32777F79" w:rsidR="00BE10FD"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7.5.1 </w:t>
      </w:r>
      <w:r w:rsidR="00AA0136" w:rsidRPr="007A7BB0">
        <w:rPr>
          <w:rFonts w:ascii="Arial" w:hAnsi="Arial" w:cs="Arial"/>
          <w:color w:val="000000"/>
          <w:sz w:val="24"/>
          <w:szCs w:val="24"/>
        </w:rPr>
        <w:t xml:space="preserve">Приписанное </w:t>
      </w:r>
      <w:r w:rsidRPr="007A7BB0">
        <w:rPr>
          <w:rFonts w:ascii="Arial" w:hAnsi="Arial" w:cs="Arial"/>
          <w:color w:val="000000"/>
          <w:sz w:val="24"/>
          <w:szCs w:val="24"/>
        </w:rPr>
        <w:t xml:space="preserve">значение может быть определено </w:t>
      </w:r>
      <w:r w:rsidR="00832D69" w:rsidRPr="007A7BB0">
        <w:rPr>
          <w:rFonts w:ascii="Arial" w:hAnsi="Arial" w:cs="Arial"/>
          <w:sz w:val="24"/>
          <w:szCs w:val="24"/>
        </w:rPr>
        <w:t xml:space="preserve">единственной </w:t>
      </w:r>
      <w:r w:rsidRPr="007A7BB0">
        <w:rPr>
          <w:rFonts w:ascii="Arial" w:hAnsi="Arial" w:cs="Arial"/>
          <w:color w:val="000000"/>
          <w:sz w:val="24"/>
          <w:szCs w:val="24"/>
        </w:rPr>
        <w:t xml:space="preserve">лабораторией с использованием </w:t>
      </w:r>
      <w:proofErr w:type="spellStart"/>
      <w:r w:rsidR="00711CCA" w:rsidRPr="007A7BB0">
        <w:rPr>
          <w:rFonts w:ascii="Arial" w:hAnsi="Arial" w:cs="Arial"/>
          <w:color w:val="000000"/>
          <w:sz w:val="24"/>
          <w:szCs w:val="24"/>
        </w:rPr>
        <w:t>референтного</w:t>
      </w:r>
      <w:proofErr w:type="spellEnd"/>
      <w:r w:rsidR="00711CCA" w:rsidRPr="007A7BB0">
        <w:rPr>
          <w:rFonts w:ascii="Arial" w:hAnsi="Arial" w:cs="Arial"/>
          <w:color w:val="000000"/>
          <w:sz w:val="24"/>
          <w:szCs w:val="24"/>
        </w:rPr>
        <w:t xml:space="preserve"> </w:t>
      </w:r>
      <w:r w:rsidRPr="007A7BB0">
        <w:rPr>
          <w:rFonts w:ascii="Arial" w:hAnsi="Arial" w:cs="Arial"/>
          <w:color w:val="000000"/>
          <w:sz w:val="24"/>
          <w:szCs w:val="24"/>
        </w:rPr>
        <w:t xml:space="preserve">метода, такого как, например, </w:t>
      </w:r>
      <w:r w:rsidR="000B1CDC" w:rsidRPr="007A7BB0">
        <w:rPr>
          <w:rFonts w:ascii="Arial" w:hAnsi="Arial" w:cs="Arial"/>
          <w:color w:val="000000"/>
          <w:sz w:val="24"/>
          <w:szCs w:val="24"/>
        </w:rPr>
        <w:t>основной</w:t>
      </w:r>
      <w:r w:rsidRPr="007A7BB0">
        <w:rPr>
          <w:rFonts w:ascii="Arial" w:hAnsi="Arial" w:cs="Arial"/>
          <w:color w:val="000000"/>
          <w:sz w:val="24"/>
          <w:szCs w:val="24"/>
        </w:rPr>
        <w:t xml:space="preserve"> метод. Используемый </w:t>
      </w:r>
      <w:proofErr w:type="spellStart"/>
      <w:r w:rsidR="00711CCA" w:rsidRPr="007A7BB0">
        <w:rPr>
          <w:rFonts w:ascii="Arial" w:hAnsi="Arial" w:cs="Arial"/>
          <w:color w:val="000000"/>
          <w:sz w:val="24"/>
          <w:szCs w:val="24"/>
        </w:rPr>
        <w:t>референтный</w:t>
      </w:r>
      <w:proofErr w:type="spellEnd"/>
      <w:r w:rsidRPr="007A7BB0">
        <w:rPr>
          <w:rFonts w:ascii="Arial" w:hAnsi="Arial" w:cs="Arial"/>
          <w:color w:val="000000"/>
          <w:sz w:val="24"/>
          <w:szCs w:val="24"/>
        </w:rPr>
        <w:t xml:space="preserve"> метод должен быть полностью описан и понятен</w:t>
      </w:r>
      <w:r w:rsidR="00711CCA" w:rsidRPr="007A7BB0">
        <w:rPr>
          <w:rFonts w:ascii="Arial" w:hAnsi="Arial" w:cs="Arial"/>
          <w:color w:val="000000"/>
          <w:sz w:val="24"/>
          <w:szCs w:val="24"/>
        </w:rPr>
        <w:t xml:space="preserve"> с утверждением</w:t>
      </w:r>
      <w:r w:rsidR="00895982" w:rsidRPr="007A7BB0">
        <w:rPr>
          <w:rFonts w:ascii="Arial" w:hAnsi="Arial" w:cs="Arial"/>
          <w:color w:val="000000"/>
          <w:sz w:val="24"/>
          <w:szCs w:val="24"/>
        </w:rPr>
        <w:t xml:space="preserve"> </w:t>
      </w:r>
      <w:r w:rsidRPr="007A7BB0">
        <w:rPr>
          <w:rFonts w:ascii="Arial" w:hAnsi="Arial" w:cs="Arial"/>
          <w:color w:val="000000"/>
          <w:sz w:val="24"/>
          <w:szCs w:val="24"/>
        </w:rPr>
        <w:t>полн</w:t>
      </w:r>
      <w:r w:rsidR="00711CCA" w:rsidRPr="007A7BB0">
        <w:rPr>
          <w:rFonts w:ascii="Arial" w:hAnsi="Arial" w:cs="Arial"/>
          <w:color w:val="000000"/>
          <w:sz w:val="24"/>
          <w:szCs w:val="24"/>
        </w:rPr>
        <w:t>ой</w:t>
      </w:r>
      <w:r w:rsidRPr="007A7BB0">
        <w:rPr>
          <w:rFonts w:ascii="Arial" w:hAnsi="Arial" w:cs="Arial"/>
          <w:color w:val="000000"/>
          <w:sz w:val="24"/>
          <w:szCs w:val="24"/>
        </w:rPr>
        <w:t xml:space="preserve"> неопределенност</w:t>
      </w:r>
      <w:r w:rsidR="00711CCA" w:rsidRPr="007A7BB0">
        <w:rPr>
          <w:rFonts w:ascii="Arial" w:hAnsi="Arial" w:cs="Arial"/>
          <w:color w:val="000000"/>
          <w:sz w:val="24"/>
          <w:szCs w:val="24"/>
        </w:rPr>
        <w:t>и</w:t>
      </w:r>
      <w:r w:rsidR="009A77D0" w:rsidRPr="007A7BB0">
        <w:rPr>
          <w:rFonts w:ascii="Arial" w:hAnsi="Arial" w:cs="Arial"/>
          <w:color w:val="000000"/>
          <w:sz w:val="24"/>
          <w:szCs w:val="24"/>
        </w:rPr>
        <w:t xml:space="preserve"> и документированн</w:t>
      </w:r>
      <w:r w:rsidR="00711CCA" w:rsidRPr="007A7BB0">
        <w:rPr>
          <w:rFonts w:ascii="Arial" w:hAnsi="Arial" w:cs="Arial"/>
          <w:color w:val="000000"/>
          <w:sz w:val="24"/>
          <w:szCs w:val="24"/>
        </w:rPr>
        <w:t>ой</w:t>
      </w:r>
      <w:r w:rsidR="009A77D0" w:rsidRPr="007A7BB0">
        <w:rPr>
          <w:rFonts w:ascii="Arial" w:hAnsi="Arial" w:cs="Arial"/>
          <w:color w:val="000000"/>
          <w:sz w:val="24"/>
          <w:szCs w:val="24"/>
        </w:rPr>
        <w:t xml:space="preserve"> метрологическ</w:t>
      </w:r>
      <w:r w:rsidR="00711CCA" w:rsidRPr="007A7BB0">
        <w:rPr>
          <w:rFonts w:ascii="Arial" w:hAnsi="Arial" w:cs="Arial"/>
          <w:color w:val="000000"/>
          <w:sz w:val="24"/>
          <w:szCs w:val="24"/>
        </w:rPr>
        <w:t>ой</w:t>
      </w:r>
      <w:r w:rsidR="009A77D0" w:rsidRPr="007A7BB0">
        <w:rPr>
          <w:rFonts w:ascii="Arial" w:hAnsi="Arial" w:cs="Arial"/>
          <w:color w:val="000000"/>
          <w:sz w:val="24"/>
          <w:szCs w:val="24"/>
        </w:rPr>
        <w:t xml:space="preserve"> </w:t>
      </w:r>
      <w:proofErr w:type="spellStart"/>
      <w:r w:rsidR="009A77D0" w:rsidRPr="007A7BB0">
        <w:rPr>
          <w:rFonts w:ascii="Arial" w:hAnsi="Arial" w:cs="Arial"/>
          <w:color w:val="000000"/>
          <w:sz w:val="24"/>
          <w:szCs w:val="24"/>
        </w:rPr>
        <w:lastRenderedPageBreak/>
        <w:t>прослеживаемост</w:t>
      </w:r>
      <w:r w:rsidR="00711CCA" w:rsidRPr="007A7BB0">
        <w:rPr>
          <w:rFonts w:ascii="Arial" w:hAnsi="Arial" w:cs="Arial"/>
          <w:color w:val="000000"/>
          <w:sz w:val="24"/>
          <w:szCs w:val="24"/>
        </w:rPr>
        <w:t>и</w:t>
      </w:r>
      <w:proofErr w:type="spellEnd"/>
      <w:r w:rsidR="00D60D37" w:rsidRPr="007A7BB0">
        <w:rPr>
          <w:rFonts w:ascii="Arial" w:hAnsi="Arial" w:cs="Arial"/>
          <w:color w:val="000000"/>
          <w:sz w:val="24"/>
          <w:szCs w:val="24"/>
        </w:rPr>
        <w:t xml:space="preserve"> и</w:t>
      </w:r>
      <w:r w:rsidR="009A77D0" w:rsidRPr="007A7BB0">
        <w:rPr>
          <w:rFonts w:ascii="Arial" w:hAnsi="Arial" w:cs="Arial"/>
          <w:color w:val="000000"/>
          <w:sz w:val="24"/>
          <w:szCs w:val="24"/>
        </w:rPr>
        <w:t xml:space="preserve"> соответств</w:t>
      </w:r>
      <w:r w:rsidR="00D60D37" w:rsidRPr="007A7BB0">
        <w:rPr>
          <w:rFonts w:ascii="Arial" w:hAnsi="Arial" w:cs="Arial"/>
          <w:color w:val="000000"/>
          <w:sz w:val="24"/>
          <w:szCs w:val="24"/>
        </w:rPr>
        <w:t>овать</w:t>
      </w:r>
      <w:r w:rsidR="00711CCA" w:rsidRPr="007A7BB0">
        <w:rPr>
          <w:rFonts w:ascii="Arial" w:hAnsi="Arial" w:cs="Arial"/>
          <w:color w:val="000000"/>
          <w:sz w:val="24"/>
          <w:szCs w:val="24"/>
        </w:rPr>
        <w:t xml:space="preserve"> </w:t>
      </w:r>
      <w:r w:rsidR="00B408E9" w:rsidRPr="007A7BB0">
        <w:rPr>
          <w:rFonts w:ascii="Arial" w:hAnsi="Arial" w:cs="Arial"/>
          <w:color w:val="000000"/>
          <w:sz w:val="24"/>
          <w:szCs w:val="24"/>
        </w:rPr>
        <w:t>программ</w:t>
      </w:r>
      <w:r w:rsidR="00EC2C3A" w:rsidRPr="007A7BB0">
        <w:rPr>
          <w:rFonts w:ascii="Arial" w:hAnsi="Arial" w:cs="Arial"/>
          <w:color w:val="000000"/>
          <w:sz w:val="24"/>
          <w:szCs w:val="24"/>
        </w:rPr>
        <w:t>е</w:t>
      </w:r>
      <w:r w:rsidRPr="007A7BB0">
        <w:rPr>
          <w:rFonts w:ascii="Arial" w:hAnsi="Arial" w:cs="Arial"/>
          <w:color w:val="000000"/>
          <w:sz w:val="24"/>
          <w:szCs w:val="24"/>
        </w:rPr>
        <w:t xml:space="preserve"> проверки квалификации. Эталонный метод должен быть </w:t>
      </w:r>
      <w:r w:rsidR="009A77D0" w:rsidRPr="007A7BB0">
        <w:rPr>
          <w:rFonts w:ascii="Arial" w:hAnsi="Arial" w:cs="Arial"/>
          <w:sz w:val="24"/>
          <w:szCs w:val="24"/>
        </w:rPr>
        <w:t xml:space="preserve">совместим со всеми методами </w:t>
      </w:r>
      <w:r w:rsidRPr="007A7BB0">
        <w:rPr>
          <w:rFonts w:ascii="Arial" w:hAnsi="Arial" w:cs="Arial"/>
          <w:color w:val="000000"/>
          <w:sz w:val="24"/>
          <w:szCs w:val="24"/>
        </w:rPr>
        <w:t>измерени</w:t>
      </w:r>
      <w:r w:rsidR="00895982" w:rsidRPr="007A7BB0">
        <w:rPr>
          <w:rFonts w:ascii="Arial" w:hAnsi="Arial" w:cs="Arial"/>
          <w:color w:val="000000"/>
          <w:sz w:val="24"/>
          <w:szCs w:val="24"/>
        </w:rPr>
        <w:t>й</w:t>
      </w:r>
      <w:r w:rsidR="009A77D0" w:rsidRPr="007A7BB0">
        <w:rPr>
          <w:rFonts w:ascii="Arial" w:hAnsi="Arial" w:cs="Arial"/>
          <w:color w:val="000000"/>
          <w:sz w:val="24"/>
          <w:szCs w:val="24"/>
        </w:rPr>
        <w:t>, используемыми</w:t>
      </w:r>
      <w:r w:rsidRPr="007A7BB0">
        <w:rPr>
          <w:rFonts w:ascii="Arial" w:hAnsi="Arial" w:cs="Arial"/>
          <w:color w:val="000000"/>
          <w:sz w:val="24"/>
          <w:szCs w:val="24"/>
        </w:rPr>
        <w:t xml:space="preserve"> участниками. </w:t>
      </w:r>
    </w:p>
    <w:p w14:paraId="61B34E14" w14:textId="77777777" w:rsidR="00BE10FD"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7.5.1.1 </w:t>
      </w:r>
      <w:r w:rsidR="00AA0136" w:rsidRPr="007A7BB0">
        <w:rPr>
          <w:rFonts w:ascii="Arial" w:hAnsi="Arial" w:cs="Arial"/>
          <w:color w:val="000000"/>
          <w:sz w:val="24"/>
          <w:szCs w:val="24"/>
        </w:rPr>
        <w:t xml:space="preserve">Приписанное </w:t>
      </w:r>
      <w:r w:rsidRPr="007A7BB0">
        <w:rPr>
          <w:rFonts w:ascii="Arial" w:hAnsi="Arial" w:cs="Arial"/>
          <w:color w:val="000000"/>
          <w:sz w:val="24"/>
          <w:szCs w:val="24"/>
        </w:rPr>
        <w:t xml:space="preserve">значение должно быть </w:t>
      </w:r>
      <w:r w:rsidR="00895982" w:rsidRPr="007A7BB0">
        <w:rPr>
          <w:rFonts w:ascii="Arial" w:hAnsi="Arial" w:cs="Arial"/>
          <w:color w:val="000000"/>
          <w:sz w:val="24"/>
          <w:szCs w:val="24"/>
        </w:rPr>
        <w:t xml:space="preserve">выборочным </w:t>
      </w:r>
      <w:r w:rsidRPr="007A7BB0">
        <w:rPr>
          <w:rFonts w:ascii="Arial" w:hAnsi="Arial" w:cs="Arial"/>
          <w:color w:val="000000"/>
          <w:sz w:val="24"/>
          <w:szCs w:val="24"/>
        </w:rPr>
        <w:t xml:space="preserve">средним </w:t>
      </w:r>
      <w:r w:rsidR="00A114C4" w:rsidRPr="007A7BB0">
        <w:rPr>
          <w:rFonts w:ascii="Arial" w:hAnsi="Arial" w:cs="Arial"/>
          <w:color w:val="000000"/>
          <w:sz w:val="24"/>
          <w:szCs w:val="24"/>
        </w:rPr>
        <w:t>в соответствии с планом</w:t>
      </w:r>
      <w:r w:rsidR="009A77D0" w:rsidRPr="007A7BB0">
        <w:rPr>
          <w:rFonts w:ascii="Arial" w:hAnsi="Arial" w:cs="Arial"/>
          <w:color w:val="000000"/>
          <w:sz w:val="24"/>
          <w:szCs w:val="24"/>
        </w:rPr>
        <w:t xml:space="preserve"> исследований</w:t>
      </w:r>
      <w:r w:rsidRPr="007A7BB0">
        <w:rPr>
          <w:rFonts w:ascii="Arial" w:hAnsi="Arial" w:cs="Arial"/>
          <w:color w:val="000000"/>
          <w:sz w:val="24"/>
          <w:szCs w:val="24"/>
        </w:rPr>
        <w:t xml:space="preserve"> </w:t>
      </w:r>
      <w:r w:rsidR="00A114C4" w:rsidRPr="007A7BB0">
        <w:rPr>
          <w:rFonts w:ascii="Arial" w:hAnsi="Arial" w:cs="Arial"/>
          <w:color w:val="000000"/>
          <w:sz w:val="24"/>
          <w:szCs w:val="24"/>
        </w:rPr>
        <w:t>при</w:t>
      </w:r>
      <w:r w:rsidRPr="007A7BB0">
        <w:rPr>
          <w:rFonts w:ascii="Arial" w:hAnsi="Arial" w:cs="Arial"/>
          <w:color w:val="000000"/>
          <w:sz w:val="24"/>
          <w:szCs w:val="24"/>
        </w:rPr>
        <w:t xml:space="preserve"> использовани</w:t>
      </w:r>
      <w:r w:rsidR="00A114C4" w:rsidRPr="007A7BB0">
        <w:rPr>
          <w:rFonts w:ascii="Arial" w:hAnsi="Arial" w:cs="Arial"/>
          <w:color w:val="000000"/>
          <w:sz w:val="24"/>
          <w:szCs w:val="24"/>
        </w:rPr>
        <w:t>и</w:t>
      </w:r>
      <w:r w:rsidRPr="007A7BB0">
        <w:rPr>
          <w:rFonts w:ascii="Arial" w:hAnsi="Arial" w:cs="Arial"/>
          <w:color w:val="000000"/>
          <w:sz w:val="24"/>
          <w:szCs w:val="24"/>
        </w:rPr>
        <w:t xml:space="preserve"> более одного </w:t>
      </w:r>
      <w:r w:rsidR="00DB7E16" w:rsidRPr="007A7BB0">
        <w:rPr>
          <w:rFonts w:ascii="Arial" w:hAnsi="Arial" w:cs="Arial"/>
          <w:color w:val="000000"/>
          <w:sz w:val="24"/>
          <w:szCs w:val="24"/>
        </w:rPr>
        <w:t xml:space="preserve">образца для </w:t>
      </w:r>
      <w:r w:rsidRPr="007A7BB0">
        <w:rPr>
          <w:rFonts w:ascii="Arial" w:hAnsi="Arial" w:cs="Arial"/>
          <w:color w:val="000000"/>
          <w:sz w:val="24"/>
          <w:szCs w:val="24"/>
        </w:rPr>
        <w:t>проверки квалификации или услови</w:t>
      </w:r>
      <w:r w:rsidR="00A114C4" w:rsidRPr="007A7BB0">
        <w:rPr>
          <w:rFonts w:ascii="Arial" w:hAnsi="Arial" w:cs="Arial"/>
          <w:color w:val="000000"/>
          <w:sz w:val="24"/>
          <w:szCs w:val="24"/>
        </w:rPr>
        <w:t>я</w:t>
      </w:r>
      <w:r w:rsidRPr="007A7BB0">
        <w:rPr>
          <w:rFonts w:ascii="Arial" w:hAnsi="Arial" w:cs="Arial"/>
          <w:color w:val="000000"/>
          <w:sz w:val="24"/>
          <w:szCs w:val="24"/>
        </w:rPr>
        <w:t xml:space="preserve"> измерения и достаточного количества повторных измерений. </w:t>
      </w:r>
    </w:p>
    <w:p w14:paraId="36C745BC" w14:textId="77777777" w:rsidR="00BE10FD"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7.5.1.2 Н</w:t>
      </w:r>
      <w:r w:rsidR="00DB7E16" w:rsidRPr="007A7BB0">
        <w:rPr>
          <w:rFonts w:ascii="Arial" w:hAnsi="Arial" w:cs="Arial"/>
          <w:color w:val="000000"/>
          <w:sz w:val="24"/>
          <w:szCs w:val="24"/>
        </w:rPr>
        <w:t xml:space="preserve">еопределенность </w:t>
      </w:r>
      <w:proofErr w:type="spellStart"/>
      <w:r w:rsidR="00DB7E16" w:rsidRPr="007A7BB0">
        <w:rPr>
          <w:rFonts w:ascii="Arial" w:hAnsi="Arial" w:cs="Arial"/>
          <w:color w:val="000000"/>
          <w:sz w:val="24"/>
          <w:szCs w:val="24"/>
        </w:rPr>
        <w:t>характери</w:t>
      </w:r>
      <w:r w:rsidR="00895982" w:rsidRPr="007A7BB0">
        <w:rPr>
          <w:rFonts w:ascii="Arial" w:hAnsi="Arial" w:cs="Arial"/>
          <w:color w:val="000000"/>
          <w:sz w:val="24"/>
          <w:szCs w:val="24"/>
        </w:rPr>
        <w:t>зации</w:t>
      </w:r>
      <w:proofErr w:type="spellEnd"/>
      <w:r w:rsidR="00DB7E16" w:rsidRPr="007A7BB0">
        <w:rPr>
          <w:rFonts w:ascii="Arial" w:hAnsi="Arial" w:cs="Arial"/>
          <w:color w:val="000000"/>
          <w:sz w:val="24"/>
          <w:szCs w:val="24"/>
        </w:rPr>
        <w:t xml:space="preserve"> –</w:t>
      </w:r>
      <w:r w:rsidRPr="007A7BB0">
        <w:rPr>
          <w:rFonts w:ascii="Arial" w:hAnsi="Arial" w:cs="Arial"/>
          <w:color w:val="000000"/>
          <w:sz w:val="24"/>
          <w:szCs w:val="24"/>
        </w:rPr>
        <w:t xml:space="preserve"> это соответствующая оценка неопределенности эталонного метода и </w:t>
      </w:r>
      <w:r w:rsidR="009A77D0" w:rsidRPr="007A7BB0">
        <w:rPr>
          <w:rFonts w:ascii="Arial" w:hAnsi="Arial" w:cs="Arial"/>
          <w:color w:val="000000"/>
          <w:sz w:val="24"/>
          <w:szCs w:val="24"/>
        </w:rPr>
        <w:t>соответствующих плану условий исследования.</w:t>
      </w:r>
    </w:p>
    <w:p w14:paraId="15CB096D" w14:textId="006A7353" w:rsidR="00BE10FD"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7.5.2 </w:t>
      </w:r>
      <w:r w:rsidR="00DB7E16" w:rsidRPr="007A7BB0">
        <w:rPr>
          <w:rFonts w:ascii="Arial" w:hAnsi="Arial" w:cs="Arial"/>
          <w:color w:val="000000"/>
          <w:sz w:val="24"/>
          <w:szCs w:val="24"/>
        </w:rPr>
        <w:t xml:space="preserve">Приписанное </w:t>
      </w:r>
      <w:r w:rsidRPr="007A7BB0">
        <w:rPr>
          <w:rFonts w:ascii="Arial" w:hAnsi="Arial" w:cs="Arial"/>
          <w:color w:val="000000"/>
          <w:sz w:val="24"/>
          <w:szCs w:val="24"/>
        </w:rPr>
        <w:t xml:space="preserve">значение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oMath>
      <w:r w:rsidRPr="007A7BB0">
        <w:rPr>
          <w:rFonts w:ascii="Arial" w:hAnsi="Arial" w:cs="Arial"/>
          <w:color w:val="000000"/>
          <w:sz w:val="24"/>
          <w:szCs w:val="24"/>
        </w:rPr>
        <w:t xml:space="preserve"> </w:t>
      </w:r>
      <w:r w:rsidR="00DB7E16" w:rsidRPr="007A7BB0">
        <w:rPr>
          <w:rFonts w:ascii="Arial" w:hAnsi="Arial" w:cs="Arial"/>
          <w:color w:val="000000"/>
          <w:sz w:val="24"/>
          <w:szCs w:val="24"/>
        </w:rPr>
        <w:t xml:space="preserve">образца </w:t>
      </w:r>
      <w:r w:rsidRPr="007A7BB0">
        <w:rPr>
          <w:rFonts w:ascii="Arial" w:hAnsi="Arial" w:cs="Arial"/>
          <w:color w:val="000000"/>
          <w:sz w:val="24"/>
          <w:szCs w:val="24"/>
        </w:rPr>
        <w:t xml:space="preserve">для проверки квалификации может быть </w:t>
      </w:r>
      <w:r w:rsidR="00895982" w:rsidRPr="007A7BB0">
        <w:rPr>
          <w:rFonts w:ascii="Arial" w:hAnsi="Arial" w:cs="Arial"/>
          <w:color w:val="000000"/>
          <w:sz w:val="24"/>
          <w:szCs w:val="24"/>
        </w:rPr>
        <w:t>выведено</w:t>
      </w:r>
      <w:r w:rsidRPr="007A7BB0">
        <w:rPr>
          <w:rFonts w:ascii="Arial" w:hAnsi="Arial" w:cs="Arial"/>
          <w:color w:val="000000"/>
          <w:sz w:val="24"/>
          <w:szCs w:val="24"/>
        </w:rPr>
        <w:t xml:space="preserve"> </w:t>
      </w:r>
      <w:r w:rsidR="009A77D0" w:rsidRPr="007A7BB0">
        <w:rPr>
          <w:rFonts w:ascii="Arial" w:hAnsi="Arial" w:cs="Arial"/>
          <w:sz w:val="24"/>
          <w:szCs w:val="24"/>
        </w:rPr>
        <w:t xml:space="preserve">единственной </w:t>
      </w:r>
      <w:r w:rsidRPr="007A7BB0">
        <w:rPr>
          <w:rFonts w:ascii="Arial" w:hAnsi="Arial" w:cs="Arial"/>
          <w:color w:val="000000"/>
          <w:sz w:val="24"/>
          <w:szCs w:val="24"/>
        </w:rPr>
        <w:t xml:space="preserve">лабораторией с использованием подходящего метода измерения </w:t>
      </w:r>
      <w:r w:rsidR="009A77D0" w:rsidRPr="007A7BB0">
        <w:rPr>
          <w:rFonts w:ascii="Arial" w:hAnsi="Arial" w:cs="Arial"/>
          <w:color w:val="000000"/>
          <w:sz w:val="24"/>
          <w:szCs w:val="24"/>
        </w:rPr>
        <w:t>по данным</w:t>
      </w:r>
      <w:r w:rsidR="00895982" w:rsidRPr="007A7BB0">
        <w:rPr>
          <w:rFonts w:ascii="Arial" w:hAnsi="Arial" w:cs="Arial"/>
          <w:color w:val="000000"/>
          <w:sz w:val="24"/>
          <w:szCs w:val="24"/>
        </w:rPr>
        <w:t xml:space="preserve"> </w:t>
      </w:r>
      <w:r w:rsidRPr="007A7BB0">
        <w:rPr>
          <w:rFonts w:ascii="Arial" w:hAnsi="Arial" w:cs="Arial"/>
          <w:color w:val="000000"/>
          <w:sz w:val="24"/>
          <w:szCs w:val="24"/>
        </w:rPr>
        <w:t xml:space="preserve">калибровки </w:t>
      </w:r>
      <w:r w:rsidR="009A77D0" w:rsidRPr="007A7BB0">
        <w:rPr>
          <w:rFonts w:ascii="Arial" w:hAnsi="Arial" w:cs="Arial"/>
          <w:sz w:val="24"/>
          <w:szCs w:val="24"/>
        </w:rPr>
        <w:t>на соответствие</w:t>
      </w:r>
      <w:r w:rsidRPr="007A7BB0">
        <w:rPr>
          <w:rFonts w:ascii="Arial" w:hAnsi="Arial" w:cs="Arial"/>
          <w:color w:val="000000"/>
          <w:sz w:val="24"/>
          <w:szCs w:val="24"/>
        </w:rPr>
        <w:t xml:space="preserve"> </w:t>
      </w:r>
      <w:r w:rsidR="00895982" w:rsidRPr="007A7BB0">
        <w:rPr>
          <w:rFonts w:ascii="Arial" w:hAnsi="Arial" w:cs="Arial"/>
          <w:color w:val="000000"/>
          <w:sz w:val="24"/>
          <w:szCs w:val="24"/>
        </w:rPr>
        <w:t>опорно</w:t>
      </w:r>
      <w:r w:rsidRPr="007A7BB0">
        <w:rPr>
          <w:rFonts w:ascii="Arial" w:hAnsi="Arial" w:cs="Arial"/>
          <w:color w:val="000000"/>
          <w:sz w:val="24"/>
          <w:szCs w:val="24"/>
        </w:rPr>
        <w:t>му значению</w:t>
      </w:r>
      <w:r w:rsidR="00A114C4" w:rsidRPr="007A7BB0">
        <w:rPr>
          <w:rFonts w:ascii="Arial" w:hAnsi="Arial" w:cs="Arial"/>
          <w:color w:val="000000"/>
          <w:sz w:val="24"/>
          <w:szCs w:val="24"/>
        </w:rPr>
        <w:t>, соответствующему</w:t>
      </w:r>
      <w:r w:rsidRPr="007A7BB0">
        <w:rPr>
          <w:rFonts w:ascii="Arial" w:hAnsi="Arial" w:cs="Arial"/>
          <w:color w:val="000000"/>
          <w:sz w:val="24"/>
          <w:szCs w:val="24"/>
        </w:rPr>
        <w:t xml:space="preserve"> сертифицированно</w:t>
      </w:r>
      <w:r w:rsidR="00A114C4" w:rsidRPr="007A7BB0">
        <w:rPr>
          <w:rFonts w:ascii="Arial" w:hAnsi="Arial" w:cs="Arial"/>
          <w:color w:val="000000"/>
          <w:sz w:val="24"/>
          <w:szCs w:val="24"/>
        </w:rPr>
        <w:t>му</w:t>
      </w:r>
      <w:r w:rsidRPr="007A7BB0">
        <w:rPr>
          <w:rFonts w:ascii="Arial" w:hAnsi="Arial" w:cs="Arial"/>
          <w:color w:val="000000"/>
          <w:sz w:val="24"/>
          <w:szCs w:val="24"/>
        </w:rPr>
        <w:t xml:space="preserve"> </w:t>
      </w:r>
      <w:r w:rsidR="00DB7E16" w:rsidRPr="007A7BB0">
        <w:rPr>
          <w:rFonts w:ascii="Arial" w:hAnsi="Arial" w:cs="Arial"/>
          <w:color w:val="000000"/>
          <w:sz w:val="24"/>
          <w:szCs w:val="24"/>
        </w:rPr>
        <w:t>стандартно</w:t>
      </w:r>
      <w:r w:rsidR="00A114C4" w:rsidRPr="007A7BB0">
        <w:rPr>
          <w:rFonts w:ascii="Arial" w:hAnsi="Arial" w:cs="Arial"/>
          <w:color w:val="000000"/>
          <w:sz w:val="24"/>
          <w:szCs w:val="24"/>
        </w:rPr>
        <w:t>му</w:t>
      </w:r>
      <w:r w:rsidR="00DB7E16" w:rsidRPr="007A7BB0">
        <w:rPr>
          <w:rFonts w:ascii="Arial" w:hAnsi="Arial" w:cs="Arial"/>
          <w:color w:val="000000"/>
          <w:sz w:val="24"/>
          <w:szCs w:val="24"/>
        </w:rPr>
        <w:t xml:space="preserve"> образц</w:t>
      </w:r>
      <w:r w:rsidR="00A114C4" w:rsidRPr="007A7BB0">
        <w:rPr>
          <w:rFonts w:ascii="Arial" w:hAnsi="Arial" w:cs="Arial"/>
          <w:color w:val="000000"/>
          <w:sz w:val="24"/>
          <w:szCs w:val="24"/>
        </w:rPr>
        <w:t>у</w:t>
      </w:r>
      <w:r w:rsidRPr="007A7BB0">
        <w:rPr>
          <w:rFonts w:ascii="Arial" w:hAnsi="Arial" w:cs="Arial"/>
          <w:color w:val="000000"/>
          <w:sz w:val="24"/>
          <w:szCs w:val="24"/>
        </w:rPr>
        <w:t xml:space="preserve">. </w:t>
      </w:r>
      <w:r w:rsidR="00895982" w:rsidRPr="007A7BB0">
        <w:rPr>
          <w:rFonts w:ascii="Arial" w:hAnsi="Arial" w:cs="Arial"/>
          <w:color w:val="000000"/>
          <w:sz w:val="24"/>
          <w:szCs w:val="24"/>
        </w:rPr>
        <w:t>Такой</w:t>
      </w:r>
      <w:r w:rsidRPr="007A7BB0">
        <w:rPr>
          <w:rFonts w:ascii="Arial" w:hAnsi="Arial" w:cs="Arial"/>
          <w:color w:val="000000"/>
          <w:sz w:val="24"/>
          <w:szCs w:val="24"/>
        </w:rPr>
        <w:t xml:space="preserve"> подход предполагает, что CRM </w:t>
      </w:r>
      <w:r w:rsidR="00D55D3E" w:rsidRPr="007A7BB0">
        <w:rPr>
          <w:rFonts w:ascii="Arial" w:hAnsi="Arial" w:cs="Arial"/>
          <w:color w:val="000000"/>
          <w:sz w:val="24"/>
          <w:szCs w:val="24"/>
        </w:rPr>
        <w:t>обладает коммутативностью по отношению ко</w:t>
      </w:r>
      <w:r w:rsidR="009A77D0" w:rsidRPr="007A7BB0">
        <w:rPr>
          <w:rFonts w:ascii="Arial" w:hAnsi="Arial" w:cs="Arial"/>
          <w:sz w:val="24"/>
          <w:szCs w:val="24"/>
        </w:rPr>
        <w:t xml:space="preserve"> всем методам измерений, используемым участниками</w:t>
      </w:r>
      <w:r w:rsidRPr="007A7BB0">
        <w:rPr>
          <w:rFonts w:ascii="Arial" w:hAnsi="Arial" w:cs="Arial"/>
          <w:color w:val="000000"/>
          <w:sz w:val="24"/>
          <w:szCs w:val="24"/>
        </w:rPr>
        <w:t xml:space="preserve">. </w:t>
      </w:r>
    </w:p>
    <w:p w14:paraId="2935630E" w14:textId="77777777" w:rsidR="003E6D78"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7.5.2.1 Для </w:t>
      </w:r>
      <w:r w:rsidR="00895982" w:rsidRPr="007A7BB0">
        <w:rPr>
          <w:rFonts w:ascii="Arial" w:hAnsi="Arial" w:cs="Arial"/>
          <w:color w:val="000000"/>
          <w:sz w:val="24"/>
          <w:szCs w:val="24"/>
        </w:rPr>
        <w:t>такого</w:t>
      </w:r>
      <w:r w:rsidRPr="007A7BB0">
        <w:rPr>
          <w:rFonts w:ascii="Arial" w:hAnsi="Arial" w:cs="Arial"/>
          <w:color w:val="000000"/>
          <w:sz w:val="24"/>
          <w:szCs w:val="24"/>
        </w:rPr>
        <w:t xml:space="preserve"> определения </w:t>
      </w:r>
      <w:r w:rsidR="00895982" w:rsidRPr="007A7BB0">
        <w:rPr>
          <w:rFonts w:ascii="Arial" w:hAnsi="Arial" w:cs="Arial"/>
          <w:color w:val="000000"/>
          <w:sz w:val="24"/>
          <w:szCs w:val="24"/>
        </w:rPr>
        <w:t xml:space="preserve">необходимо </w:t>
      </w:r>
      <w:r w:rsidR="00A114C4" w:rsidRPr="007A7BB0">
        <w:rPr>
          <w:rFonts w:ascii="Arial" w:hAnsi="Arial" w:cs="Arial"/>
          <w:color w:val="000000"/>
          <w:sz w:val="24"/>
          <w:szCs w:val="24"/>
        </w:rPr>
        <w:t>выполнение</w:t>
      </w:r>
      <w:r w:rsidRPr="007A7BB0">
        <w:rPr>
          <w:rFonts w:ascii="Arial" w:hAnsi="Arial" w:cs="Arial"/>
          <w:color w:val="000000"/>
          <w:sz w:val="24"/>
          <w:szCs w:val="24"/>
        </w:rPr>
        <w:t xml:space="preserve"> серии </w:t>
      </w:r>
      <w:r w:rsidR="009A77D0" w:rsidRPr="007A7BB0">
        <w:rPr>
          <w:rFonts w:ascii="Arial" w:hAnsi="Arial" w:cs="Arial"/>
          <w:sz w:val="24"/>
          <w:szCs w:val="24"/>
        </w:rPr>
        <w:t>испытаний</w:t>
      </w:r>
      <w:r w:rsidR="00A114C4" w:rsidRPr="007A7BB0">
        <w:rPr>
          <w:rFonts w:ascii="Arial" w:hAnsi="Arial" w:cs="Arial"/>
          <w:sz w:val="24"/>
          <w:szCs w:val="24"/>
        </w:rPr>
        <w:t>, проводимых</w:t>
      </w:r>
      <w:r w:rsidR="009A77D0" w:rsidRPr="007A7BB0">
        <w:rPr>
          <w:rFonts w:ascii="Arial" w:hAnsi="Arial" w:cs="Arial"/>
          <w:color w:val="000000"/>
          <w:sz w:val="24"/>
          <w:szCs w:val="24"/>
        </w:rPr>
        <w:t xml:space="preserve"> </w:t>
      </w:r>
      <w:r w:rsidRPr="007A7BB0">
        <w:rPr>
          <w:rFonts w:ascii="Arial" w:hAnsi="Arial" w:cs="Arial"/>
          <w:color w:val="000000"/>
          <w:sz w:val="24"/>
          <w:szCs w:val="24"/>
        </w:rPr>
        <w:t xml:space="preserve">в одной лаборатории </w:t>
      </w:r>
      <w:r w:rsidR="009A77D0" w:rsidRPr="007A7BB0">
        <w:rPr>
          <w:rFonts w:ascii="Arial" w:hAnsi="Arial" w:cs="Arial"/>
          <w:sz w:val="24"/>
          <w:szCs w:val="24"/>
        </w:rPr>
        <w:t xml:space="preserve">на образцах </w:t>
      </w:r>
      <w:r w:rsidRPr="007A7BB0">
        <w:rPr>
          <w:rFonts w:ascii="Arial" w:hAnsi="Arial" w:cs="Arial"/>
          <w:color w:val="000000"/>
          <w:sz w:val="24"/>
          <w:szCs w:val="24"/>
        </w:rPr>
        <w:t>для проверки квалификации и CRM с использованием о</w:t>
      </w:r>
      <w:r w:rsidR="009A77D0" w:rsidRPr="007A7BB0">
        <w:rPr>
          <w:rFonts w:ascii="Arial" w:hAnsi="Arial" w:cs="Arial"/>
          <w:color w:val="000000"/>
          <w:sz w:val="24"/>
          <w:szCs w:val="24"/>
        </w:rPr>
        <w:t>дного и того же метода измерений</w:t>
      </w:r>
      <w:r w:rsidRPr="007A7BB0">
        <w:rPr>
          <w:rFonts w:ascii="Arial" w:hAnsi="Arial" w:cs="Arial"/>
          <w:color w:val="000000"/>
          <w:sz w:val="24"/>
          <w:szCs w:val="24"/>
        </w:rPr>
        <w:t xml:space="preserve"> в условиях повторяемости. </w:t>
      </w:r>
      <w:r w:rsidR="00416948" w:rsidRPr="007A7BB0">
        <w:rPr>
          <w:rFonts w:ascii="Arial" w:hAnsi="Arial" w:cs="Arial"/>
          <w:color w:val="000000"/>
          <w:sz w:val="24"/>
          <w:szCs w:val="24"/>
        </w:rPr>
        <w:t>Если</w:t>
      </w:r>
    </w:p>
    <w:p w14:paraId="0025DC5E" w14:textId="77777777" w:rsidR="00DB7E16" w:rsidRPr="007A7BB0" w:rsidRDefault="00CB7D11" w:rsidP="005C36A8">
      <w:pPr>
        <w:widowControl w:val="0"/>
        <w:autoSpaceDE w:val="0"/>
        <w:autoSpaceDN w:val="0"/>
        <w:adjustRightInd w:val="0"/>
        <w:spacing w:after="0" w:line="360" w:lineRule="auto"/>
        <w:ind w:firstLine="709"/>
        <w:jc w:val="both"/>
        <w:rPr>
          <w:rFonts w:ascii="Arial" w:hAnsi="Arial" w:cs="Arial"/>
          <w:color w:val="000000"/>
          <w:sz w:val="24"/>
          <w:szCs w:val="24"/>
        </w:rPr>
      </w:pP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m:rPr>
                <m:sty m:val="p"/>
              </m:rPr>
              <w:rPr>
                <w:rFonts w:ascii="Cambria Math" w:hAnsi="Cambria Math" w:cs="Arial"/>
                <w:color w:val="000000"/>
                <w:sz w:val="24"/>
                <w:szCs w:val="24"/>
              </w:rPr>
              <m:t>CRM</m:t>
            </m:r>
          </m:sub>
        </m:sSub>
      </m:oMath>
      <w:r w:rsidR="00DB7E16" w:rsidRPr="007A7BB0">
        <w:rPr>
          <w:rFonts w:ascii="Arial" w:hAnsi="Arial" w:cs="Arial"/>
          <w:color w:val="000000"/>
          <w:sz w:val="24"/>
          <w:szCs w:val="24"/>
        </w:rPr>
        <w:t xml:space="preserve"> – </w:t>
      </w:r>
      <w:r w:rsidR="003E6D78" w:rsidRPr="007A7BB0">
        <w:rPr>
          <w:rFonts w:ascii="Arial" w:hAnsi="Arial" w:cs="Arial"/>
          <w:color w:val="000000"/>
          <w:sz w:val="24"/>
          <w:szCs w:val="24"/>
        </w:rPr>
        <w:t xml:space="preserve">сертифицированное значение свойства CRM; </w:t>
      </w:r>
    </w:p>
    <w:p w14:paraId="4783B22D" w14:textId="77777777" w:rsidR="00DB7E16" w:rsidRPr="007A7BB0" w:rsidRDefault="00CB7D11" w:rsidP="005C36A8">
      <w:pPr>
        <w:widowControl w:val="0"/>
        <w:autoSpaceDE w:val="0"/>
        <w:autoSpaceDN w:val="0"/>
        <w:adjustRightInd w:val="0"/>
        <w:spacing w:after="0" w:line="360" w:lineRule="auto"/>
        <w:ind w:firstLine="709"/>
        <w:jc w:val="both"/>
        <w:rPr>
          <w:rFonts w:ascii="Arial" w:hAnsi="Arial" w:cs="Arial"/>
          <w:color w:val="000000"/>
          <w:sz w:val="24"/>
          <w:szCs w:val="24"/>
        </w:rPr>
      </w:pP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oMath>
      <w:r w:rsidR="003E6D78" w:rsidRPr="007A7BB0">
        <w:rPr>
          <w:rFonts w:ascii="Arial" w:hAnsi="Arial" w:cs="Arial"/>
          <w:color w:val="000000"/>
          <w:sz w:val="24"/>
          <w:szCs w:val="24"/>
        </w:rPr>
        <w:t xml:space="preserve"> </w:t>
      </w:r>
      <w:r w:rsidR="00DB7E16" w:rsidRPr="007A7BB0">
        <w:rPr>
          <w:rFonts w:ascii="Arial" w:hAnsi="Arial" w:cs="Arial"/>
          <w:color w:val="000000"/>
          <w:sz w:val="24"/>
          <w:szCs w:val="24"/>
        </w:rPr>
        <w:t xml:space="preserve">– приписанное </w:t>
      </w:r>
      <w:r w:rsidR="003E6D78" w:rsidRPr="007A7BB0">
        <w:rPr>
          <w:rFonts w:ascii="Arial" w:hAnsi="Arial" w:cs="Arial"/>
          <w:color w:val="000000"/>
          <w:sz w:val="24"/>
          <w:szCs w:val="24"/>
        </w:rPr>
        <w:t xml:space="preserve">значение </w:t>
      </w:r>
      <w:r w:rsidR="00DB7E16" w:rsidRPr="007A7BB0">
        <w:rPr>
          <w:rFonts w:ascii="Arial" w:hAnsi="Arial" w:cs="Arial"/>
          <w:color w:val="000000"/>
          <w:sz w:val="24"/>
          <w:szCs w:val="24"/>
        </w:rPr>
        <w:t>образца для проверки квалификации</w:t>
      </w:r>
      <w:r w:rsidR="003E6D78" w:rsidRPr="007A7BB0">
        <w:rPr>
          <w:rFonts w:ascii="Arial" w:hAnsi="Arial" w:cs="Arial"/>
          <w:color w:val="000000"/>
          <w:sz w:val="24"/>
          <w:szCs w:val="24"/>
        </w:rPr>
        <w:t xml:space="preserve">; </w:t>
      </w:r>
    </w:p>
    <w:p w14:paraId="225752C0" w14:textId="77777777" w:rsidR="00DB7E16" w:rsidRPr="007A7BB0" w:rsidRDefault="00CB7D11" w:rsidP="005C36A8">
      <w:pPr>
        <w:widowControl w:val="0"/>
        <w:autoSpaceDE w:val="0"/>
        <w:autoSpaceDN w:val="0"/>
        <w:adjustRightInd w:val="0"/>
        <w:spacing w:after="0" w:line="360" w:lineRule="auto"/>
        <w:ind w:firstLine="709"/>
        <w:jc w:val="both"/>
        <w:rPr>
          <w:rFonts w:ascii="Arial" w:hAnsi="Arial" w:cs="Arial"/>
          <w:color w:val="000000"/>
          <w:sz w:val="24"/>
          <w:szCs w:val="24"/>
        </w:rPr>
      </w:pP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d</m:t>
            </m:r>
          </m:e>
          <m:sub>
            <m:r>
              <w:rPr>
                <w:rFonts w:ascii="Cambria Math" w:hAnsi="Cambria Math" w:cs="Arial"/>
                <w:color w:val="000000"/>
                <w:sz w:val="24"/>
                <w:szCs w:val="24"/>
              </w:rPr>
              <m:t>i</m:t>
            </m:r>
          </m:sub>
        </m:sSub>
      </m:oMath>
      <w:r w:rsidR="003E6D78" w:rsidRPr="007A7BB0">
        <w:rPr>
          <w:rFonts w:ascii="Arial" w:hAnsi="Arial" w:cs="Arial"/>
          <w:color w:val="000000"/>
          <w:sz w:val="24"/>
          <w:szCs w:val="24"/>
        </w:rPr>
        <w:t xml:space="preserve"> </w:t>
      </w:r>
      <w:r w:rsidR="00DB7E16" w:rsidRPr="007A7BB0">
        <w:rPr>
          <w:rFonts w:ascii="Arial" w:hAnsi="Arial" w:cs="Arial"/>
          <w:color w:val="000000"/>
          <w:sz w:val="24"/>
          <w:szCs w:val="24"/>
        </w:rPr>
        <w:t xml:space="preserve">– </w:t>
      </w:r>
      <w:r w:rsidR="003E6D78" w:rsidRPr="007A7BB0">
        <w:rPr>
          <w:rFonts w:ascii="Arial" w:hAnsi="Arial" w:cs="Arial"/>
          <w:color w:val="000000"/>
          <w:sz w:val="24"/>
          <w:szCs w:val="24"/>
        </w:rPr>
        <w:t>разн</w:t>
      </w:r>
      <w:r w:rsidR="00895982" w:rsidRPr="007A7BB0">
        <w:rPr>
          <w:rFonts w:ascii="Arial" w:hAnsi="Arial" w:cs="Arial"/>
          <w:color w:val="000000"/>
          <w:sz w:val="24"/>
          <w:szCs w:val="24"/>
        </w:rPr>
        <w:t>ость</w:t>
      </w:r>
      <w:r w:rsidR="003E6D78" w:rsidRPr="007A7BB0">
        <w:rPr>
          <w:rFonts w:ascii="Arial" w:hAnsi="Arial" w:cs="Arial"/>
          <w:color w:val="000000"/>
          <w:sz w:val="24"/>
          <w:szCs w:val="24"/>
        </w:rPr>
        <w:t xml:space="preserve"> между </w:t>
      </w:r>
      <w:r w:rsidR="00895982" w:rsidRPr="007A7BB0">
        <w:rPr>
          <w:rFonts w:ascii="Arial" w:hAnsi="Arial" w:cs="Arial"/>
          <w:color w:val="000000"/>
          <w:sz w:val="24"/>
          <w:szCs w:val="24"/>
        </w:rPr>
        <w:t xml:space="preserve">выборочным </w:t>
      </w:r>
      <w:r w:rsidR="003E6D78" w:rsidRPr="007A7BB0">
        <w:rPr>
          <w:rFonts w:ascii="Arial" w:hAnsi="Arial" w:cs="Arial"/>
          <w:color w:val="000000"/>
          <w:sz w:val="24"/>
          <w:szCs w:val="24"/>
        </w:rPr>
        <w:t>средним результат</w:t>
      </w:r>
      <w:r w:rsidR="00895982" w:rsidRPr="007A7BB0">
        <w:rPr>
          <w:rFonts w:ascii="Arial" w:hAnsi="Arial" w:cs="Arial"/>
          <w:color w:val="000000"/>
          <w:sz w:val="24"/>
          <w:szCs w:val="24"/>
        </w:rPr>
        <w:t>ов</w:t>
      </w:r>
      <w:r w:rsidR="003E6D78" w:rsidRPr="007A7BB0">
        <w:rPr>
          <w:rFonts w:ascii="Arial" w:hAnsi="Arial" w:cs="Arial"/>
          <w:color w:val="000000"/>
          <w:sz w:val="24"/>
          <w:szCs w:val="24"/>
        </w:rPr>
        <w:t xml:space="preserve"> </w:t>
      </w:r>
      <w:r w:rsidR="00DB7E16" w:rsidRPr="007A7BB0">
        <w:rPr>
          <w:rFonts w:ascii="Arial" w:hAnsi="Arial" w:cs="Arial"/>
          <w:color w:val="000000"/>
          <w:sz w:val="24"/>
          <w:szCs w:val="24"/>
        </w:rPr>
        <w:t xml:space="preserve">образца для проверки квалификации </w:t>
      </w:r>
      <w:r w:rsidR="003E6D78" w:rsidRPr="007A7BB0">
        <w:rPr>
          <w:rFonts w:ascii="Arial" w:hAnsi="Arial" w:cs="Arial"/>
          <w:color w:val="000000"/>
          <w:sz w:val="24"/>
          <w:szCs w:val="24"/>
        </w:rPr>
        <w:t xml:space="preserve">и CRM </w:t>
      </w:r>
      <w:r w:rsidR="00A114C4" w:rsidRPr="007A7BB0">
        <w:rPr>
          <w:rFonts w:ascii="Arial" w:hAnsi="Arial" w:cs="Arial"/>
          <w:color w:val="000000"/>
          <w:sz w:val="24"/>
          <w:szCs w:val="24"/>
        </w:rPr>
        <w:t>для</w:t>
      </w:r>
      <w:r w:rsidR="003E6D78" w:rsidRPr="007A7BB0">
        <w:rPr>
          <w:rFonts w:ascii="Arial" w:hAnsi="Arial" w:cs="Arial"/>
          <w:color w:val="000000"/>
          <w:sz w:val="24"/>
          <w:szCs w:val="24"/>
        </w:rPr>
        <w:t xml:space="preserve"> </w:t>
      </w:r>
      <w:r w:rsidR="003E6D78" w:rsidRPr="007A7BB0">
        <w:rPr>
          <w:rFonts w:ascii="Times New Roman" w:hAnsi="Times New Roman"/>
          <w:i/>
          <w:color w:val="000000"/>
          <w:sz w:val="24"/>
          <w:szCs w:val="24"/>
        </w:rPr>
        <w:t>i</w:t>
      </w:r>
      <w:r w:rsidR="003E6D78" w:rsidRPr="007A7BB0">
        <w:rPr>
          <w:rFonts w:ascii="Times New Roman" w:hAnsi="Times New Roman"/>
          <w:color w:val="000000"/>
          <w:sz w:val="24"/>
          <w:szCs w:val="24"/>
        </w:rPr>
        <w:t>-</w:t>
      </w:r>
      <w:proofErr w:type="spellStart"/>
      <w:r w:rsidR="00A114C4" w:rsidRPr="007A7BB0">
        <w:rPr>
          <w:rFonts w:ascii="Times New Roman" w:hAnsi="Times New Roman"/>
          <w:color w:val="000000"/>
          <w:sz w:val="24"/>
          <w:szCs w:val="24"/>
        </w:rPr>
        <w:t>го</w:t>
      </w:r>
      <w:proofErr w:type="spellEnd"/>
      <w:r w:rsidR="003E6D78" w:rsidRPr="007A7BB0">
        <w:rPr>
          <w:rFonts w:ascii="Arial" w:hAnsi="Arial" w:cs="Arial"/>
          <w:color w:val="000000"/>
          <w:sz w:val="24"/>
          <w:szCs w:val="24"/>
        </w:rPr>
        <w:t xml:space="preserve"> </w:t>
      </w:r>
      <w:r w:rsidR="00895982" w:rsidRPr="007A7BB0">
        <w:rPr>
          <w:rFonts w:ascii="Arial" w:hAnsi="Arial" w:cs="Arial"/>
          <w:color w:val="000000"/>
          <w:sz w:val="24"/>
          <w:szCs w:val="24"/>
        </w:rPr>
        <w:t>образц</w:t>
      </w:r>
      <w:r w:rsidR="00A114C4" w:rsidRPr="007A7BB0">
        <w:rPr>
          <w:rFonts w:ascii="Arial" w:hAnsi="Arial" w:cs="Arial"/>
          <w:color w:val="000000"/>
          <w:sz w:val="24"/>
          <w:szCs w:val="24"/>
        </w:rPr>
        <w:t>а</w:t>
      </w:r>
      <w:r w:rsidR="003E6D78" w:rsidRPr="007A7BB0">
        <w:rPr>
          <w:rFonts w:ascii="Arial" w:hAnsi="Arial" w:cs="Arial"/>
          <w:color w:val="000000"/>
          <w:sz w:val="24"/>
          <w:szCs w:val="24"/>
        </w:rPr>
        <w:t xml:space="preserve">; </w:t>
      </w:r>
    </w:p>
    <w:p w14:paraId="0B0E4EEB" w14:textId="77777777" w:rsidR="00DB7E16" w:rsidRPr="007A7BB0" w:rsidRDefault="00CB7D11" w:rsidP="005C36A8">
      <w:pPr>
        <w:widowControl w:val="0"/>
        <w:autoSpaceDE w:val="0"/>
        <w:autoSpaceDN w:val="0"/>
        <w:adjustRightInd w:val="0"/>
        <w:spacing w:after="0" w:line="360" w:lineRule="auto"/>
        <w:ind w:firstLine="709"/>
        <w:jc w:val="both"/>
        <w:rPr>
          <w:rFonts w:ascii="Arial" w:hAnsi="Arial" w:cs="Arial"/>
          <w:color w:val="000000"/>
          <w:sz w:val="24"/>
          <w:szCs w:val="24"/>
        </w:rPr>
      </w:pPr>
      <m:oMath>
        <m:acc>
          <m:accPr>
            <m:chr m:val="̅"/>
            <m:ctrlPr>
              <w:rPr>
                <w:rFonts w:ascii="Cambria Math" w:hAnsi="Cambria Math" w:cs="Arial"/>
                <w:i/>
                <w:color w:val="000000"/>
                <w:sz w:val="24"/>
                <w:szCs w:val="24"/>
              </w:rPr>
            </m:ctrlPr>
          </m:accPr>
          <m:e>
            <m:r>
              <w:rPr>
                <w:rFonts w:ascii="Cambria Math" w:hAnsi="Cambria Math" w:cs="Arial"/>
                <w:color w:val="000000"/>
                <w:sz w:val="24"/>
                <w:szCs w:val="24"/>
              </w:rPr>
              <m:t>d</m:t>
            </m:r>
          </m:e>
        </m:acc>
      </m:oMath>
      <w:r w:rsidR="003E6D78" w:rsidRPr="007A7BB0">
        <w:rPr>
          <w:rFonts w:ascii="Arial" w:hAnsi="Arial" w:cs="Arial"/>
          <w:color w:val="000000"/>
          <w:sz w:val="24"/>
          <w:szCs w:val="24"/>
        </w:rPr>
        <w:t xml:space="preserve"> </w:t>
      </w:r>
      <w:r w:rsidR="00DB7E16" w:rsidRPr="007A7BB0">
        <w:rPr>
          <w:rFonts w:ascii="Arial" w:hAnsi="Arial" w:cs="Arial"/>
          <w:color w:val="000000"/>
          <w:sz w:val="24"/>
          <w:szCs w:val="24"/>
        </w:rPr>
        <w:t xml:space="preserve">– </w:t>
      </w:r>
      <w:r w:rsidR="00895982" w:rsidRPr="007A7BB0">
        <w:rPr>
          <w:rFonts w:ascii="Arial" w:hAnsi="Arial" w:cs="Arial"/>
          <w:color w:val="000000"/>
          <w:sz w:val="24"/>
          <w:szCs w:val="24"/>
        </w:rPr>
        <w:t xml:space="preserve">выборочное </w:t>
      </w:r>
      <w:r w:rsidR="003E6D78" w:rsidRPr="007A7BB0">
        <w:rPr>
          <w:rFonts w:ascii="Arial" w:hAnsi="Arial" w:cs="Arial"/>
          <w:color w:val="000000"/>
          <w:sz w:val="24"/>
          <w:szCs w:val="24"/>
        </w:rPr>
        <w:t>среднее раз</w:t>
      </w:r>
      <w:r w:rsidR="00895982" w:rsidRPr="007A7BB0">
        <w:rPr>
          <w:rFonts w:ascii="Arial" w:hAnsi="Arial" w:cs="Arial"/>
          <w:color w:val="000000"/>
          <w:sz w:val="24"/>
          <w:szCs w:val="24"/>
        </w:rPr>
        <w:t>ностей</w:t>
      </w:r>
      <w:r w:rsidR="003E6D78" w:rsidRPr="007A7BB0">
        <w:rPr>
          <w:rFonts w:ascii="Arial" w:hAnsi="Arial" w:cs="Arial"/>
          <w:color w:val="000000"/>
          <w:sz w:val="24"/>
          <w:szCs w:val="24"/>
        </w:rPr>
        <w:t xml:space="preserve">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d</m:t>
            </m:r>
          </m:e>
          <m:sub>
            <m:r>
              <w:rPr>
                <w:rFonts w:ascii="Cambria Math" w:hAnsi="Cambria Math" w:cs="Arial"/>
                <w:color w:val="000000"/>
                <w:sz w:val="24"/>
                <w:szCs w:val="24"/>
              </w:rPr>
              <m:t>i</m:t>
            </m:r>
          </m:sub>
        </m:sSub>
      </m:oMath>
      <w:r w:rsidR="00416948" w:rsidRPr="007A7BB0">
        <w:rPr>
          <w:rFonts w:ascii="Arial" w:hAnsi="Arial" w:cs="Arial"/>
          <w:color w:val="000000"/>
          <w:sz w:val="24"/>
          <w:szCs w:val="24"/>
        </w:rPr>
        <w:t>,</w:t>
      </w:r>
    </w:p>
    <w:p w14:paraId="3EF64591" w14:textId="77777777" w:rsidR="00DB7E16" w:rsidRPr="007A7BB0" w:rsidRDefault="0041694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то</w:t>
      </w:r>
      <w:r w:rsidR="003E6D78" w:rsidRPr="007A7BB0">
        <w:rPr>
          <w:rFonts w:ascii="Arial" w:hAnsi="Arial" w:cs="Arial"/>
          <w:color w:val="000000"/>
          <w:sz w:val="24"/>
          <w:szCs w:val="24"/>
        </w:rPr>
        <w:t xml:space="preserve">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r>
          <w:rPr>
            <w:rFonts w:ascii="Cambria Math" w:hAnsi="Cambria Math" w:cs="Arial"/>
            <w:color w:val="000000"/>
            <w:sz w:val="24"/>
            <w:szCs w:val="24"/>
          </w:rPr>
          <m:t>=</m:t>
        </m:r>
      </m:oMath>
      <w:r w:rsidRPr="007A7BB0">
        <w:rPr>
          <w:rFonts w:ascii="Arial" w:hAnsi="Arial" w:cs="Arial"/>
          <w:color w:val="000000"/>
          <w:sz w:val="24"/>
          <w:szCs w:val="24"/>
        </w:rPr>
        <w:t xml:space="preserve">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m:rPr>
                <m:sty m:val="p"/>
              </m:rPr>
              <w:rPr>
                <w:rFonts w:ascii="Cambria Math" w:hAnsi="Cambria Math" w:cs="Arial"/>
                <w:color w:val="000000"/>
                <w:sz w:val="24"/>
                <w:szCs w:val="24"/>
              </w:rPr>
              <m:t>CRM</m:t>
            </m:r>
          </m:sub>
        </m:sSub>
        <m:r>
          <w:rPr>
            <w:rFonts w:ascii="Cambria Math" w:hAnsi="Cambria Math" w:cs="Arial"/>
            <w:color w:val="000000"/>
            <w:sz w:val="24"/>
            <w:szCs w:val="24"/>
          </w:rPr>
          <m:t>+</m:t>
        </m:r>
        <m:acc>
          <m:accPr>
            <m:chr m:val="̅"/>
            <m:ctrlPr>
              <w:rPr>
                <w:rFonts w:ascii="Cambria Math" w:hAnsi="Cambria Math" w:cs="Arial"/>
                <w:i/>
                <w:color w:val="000000"/>
                <w:sz w:val="24"/>
                <w:szCs w:val="24"/>
              </w:rPr>
            </m:ctrlPr>
          </m:accPr>
          <m:e>
            <m:r>
              <w:rPr>
                <w:rFonts w:ascii="Cambria Math" w:hAnsi="Cambria Math" w:cs="Arial"/>
                <w:color w:val="000000"/>
                <w:sz w:val="24"/>
                <w:szCs w:val="24"/>
              </w:rPr>
              <m:t>d</m:t>
            </m:r>
          </m:e>
        </m:acc>
      </m:oMath>
      <w:r w:rsidRPr="007A7BB0">
        <w:rPr>
          <w:rFonts w:ascii="Arial" w:hAnsi="Arial" w:cs="Arial"/>
          <w:color w:val="000000"/>
          <w:sz w:val="24"/>
          <w:szCs w:val="24"/>
        </w:rPr>
        <w:t xml:space="preserve"> </w:t>
      </w:r>
      <w:r w:rsidRPr="007A7BB0">
        <w:rPr>
          <w:rFonts w:ascii="Arial" w:hAnsi="Arial" w:cs="Arial"/>
          <w:color w:val="000000"/>
          <w:sz w:val="24"/>
          <w:szCs w:val="24"/>
        </w:rPr>
        <w:tab/>
      </w:r>
      <w:r w:rsidRPr="007A7BB0">
        <w:rPr>
          <w:rFonts w:ascii="Arial" w:hAnsi="Arial" w:cs="Arial"/>
          <w:color w:val="000000"/>
          <w:sz w:val="24"/>
          <w:szCs w:val="24"/>
        </w:rPr>
        <w:tab/>
      </w:r>
      <w:r w:rsidRPr="007A7BB0">
        <w:rPr>
          <w:rFonts w:ascii="Arial" w:hAnsi="Arial" w:cs="Arial"/>
          <w:color w:val="000000"/>
          <w:sz w:val="24"/>
          <w:szCs w:val="24"/>
        </w:rPr>
        <w:tab/>
      </w:r>
      <w:r w:rsidRPr="007A7BB0">
        <w:rPr>
          <w:rFonts w:ascii="Arial" w:hAnsi="Arial" w:cs="Arial"/>
          <w:color w:val="000000"/>
          <w:sz w:val="24"/>
          <w:szCs w:val="24"/>
        </w:rPr>
        <w:tab/>
      </w:r>
      <w:r w:rsidRPr="007A7BB0">
        <w:rPr>
          <w:rFonts w:ascii="Arial" w:hAnsi="Arial" w:cs="Arial"/>
          <w:color w:val="000000"/>
          <w:sz w:val="24"/>
          <w:szCs w:val="24"/>
        </w:rPr>
        <w:tab/>
      </w:r>
      <w:r w:rsidRPr="007A7BB0">
        <w:rPr>
          <w:rFonts w:ascii="Arial" w:hAnsi="Arial" w:cs="Arial"/>
          <w:color w:val="000000"/>
          <w:sz w:val="24"/>
          <w:szCs w:val="24"/>
        </w:rPr>
        <w:tab/>
      </w:r>
      <w:r w:rsidRPr="007A7BB0">
        <w:rPr>
          <w:rFonts w:ascii="Arial" w:hAnsi="Arial" w:cs="Arial"/>
          <w:color w:val="000000"/>
          <w:sz w:val="24"/>
          <w:szCs w:val="24"/>
        </w:rPr>
        <w:tab/>
      </w:r>
      <w:r w:rsidRPr="007A7BB0">
        <w:rPr>
          <w:rFonts w:ascii="Arial" w:hAnsi="Arial" w:cs="Arial"/>
          <w:color w:val="000000"/>
          <w:sz w:val="24"/>
          <w:szCs w:val="24"/>
        </w:rPr>
        <w:tab/>
      </w:r>
      <w:r w:rsidRPr="007A7BB0">
        <w:rPr>
          <w:rFonts w:ascii="Arial" w:hAnsi="Arial" w:cs="Arial"/>
          <w:color w:val="000000"/>
          <w:sz w:val="24"/>
          <w:szCs w:val="24"/>
        </w:rPr>
        <w:tab/>
      </w:r>
      <w:r w:rsidRPr="007A7BB0">
        <w:rPr>
          <w:rFonts w:ascii="Arial" w:hAnsi="Arial" w:cs="Arial"/>
          <w:color w:val="000000"/>
          <w:sz w:val="24"/>
          <w:szCs w:val="24"/>
        </w:rPr>
        <w:tab/>
        <w:t>(4)</w:t>
      </w:r>
    </w:p>
    <w:p w14:paraId="08D7AE5C" w14:textId="77777777" w:rsidR="00BE10FD" w:rsidRPr="007A7BB0" w:rsidRDefault="00416948"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 xml:space="preserve">– </w:t>
      </w:r>
      <m:oMath>
        <m:sSub>
          <m:sSubPr>
            <m:ctrlPr>
              <w:rPr>
                <w:rFonts w:ascii="Cambria Math" w:hAnsi="Cambria Math" w:cs="Arial"/>
                <w:i/>
                <w:color w:val="000000"/>
              </w:rPr>
            </m:ctrlPr>
          </m:sSubPr>
          <m:e>
            <m:r>
              <w:rPr>
                <w:rFonts w:ascii="Cambria Math" w:hAnsi="Cambria Math" w:cs="Arial"/>
                <w:color w:val="000000"/>
                <w:lang w:val="en-US"/>
              </w:rPr>
              <m:t>x</m:t>
            </m:r>
          </m:e>
          <m:sub>
            <m:r>
              <m:rPr>
                <m:sty m:val="p"/>
              </m:rPr>
              <w:rPr>
                <w:rFonts w:ascii="Cambria Math" w:hAnsi="Cambria Math" w:cs="Arial"/>
                <w:color w:val="000000"/>
              </w:rPr>
              <m:t>CRM</m:t>
            </m:r>
          </m:sub>
        </m:sSub>
      </m:oMath>
      <w:r w:rsidR="003E6D78" w:rsidRPr="007A7BB0">
        <w:rPr>
          <w:rFonts w:ascii="Arial" w:hAnsi="Arial" w:cs="Arial"/>
          <w:color w:val="000000"/>
        </w:rPr>
        <w:t xml:space="preserve"> и </w:t>
      </w:r>
      <m:oMath>
        <m:acc>
          <m:accPr>
            <m:chr m:val="̅"/>
            <m:ctrlPr>
              <w:rPr>
                <w:rFonts w:ascii="Cambria Math" w:hAnsi="Cambria Math" w:cs="Arial"/>
                <w:i/>
                <w:color w:val="000000"/>
              </w:rPr>
            </m:ctrlPr>
          </m:accPr>
          <m:e>
            <m:r>
              <w:rPr>
                <w:rFonts w:ascii="Cambria Math" w:hAnsi="Cambria Math" w:cs="Arial"/>
                <w:color w:val="000000"/>
              </w:rPr>
              <m:t>d</m:t>
            </m:r>
          </m:e>
        </m:acc>
      </m:oMath>
      <w:r w:rsidR="003E6D78" w:rsidRPr="007A7BB0">
        <w:rPr>
          <w:rFonts w:ascii="Arial" w:hAnsi="Arial" w:cs="Arial"/>
          <w:color w:val="000000"/>
        </w:rPr>
        <w:t xml:space="preserve"> независимы, за исключением редк</w:t>
      </w:r>
      <w:r w:rsidR="00864A6A" w:rsidRPr="007A7BB0">
        <w:rPr>
          <w:rFonts w:ascii="Arial" w:hAnsi="Arial" w:cs="Arial"/>
          <w:color w:val="000000"/>
        </w:rPr>
        <w:t>ого</w:t>
      </w:r>
      <w:r w:rsidR="003E6D78" w:rsidRPr="007A7BB0">
        <w:rPr>
          <w:rFonts w:ascii="Arial" w:hAnsi="Arial" w:cs="Arial"/>
          <w:color w:val="000000"/>
        </w:rPr>
        <w:t xml:space="preserve"> с</w:t>
      </w:r>
      <w:r w:rsidR="00864A6A" w:rsidRPr="007A7BB0">
        <w:rPr>
          <w:rFonts w:ascii="Arial" w:hAnsi="Arial" w:cs="Arial"/>
          <w:color w:val="000000"/>
        </w:rPr>
        <w:t>лучая</w:t>
      </w:r>
      <w:r w:rsidR="003E6D78" w:rsidRPr="007A7BB0">
        <w:rPr>
          <w:rFonts w:ascii="Arial" w:hAnsi="Arial" w:cs="Arial"/>
          <w:color w:val="000000"/>
        </w:rPr>
        <w:t xml:space="preserve">, когда </w:t>
      </w:r>
      <w:r w:rsidRPr="007A7BB0">
        <w:rPr>
          <w:rFonts w:ascii="Arial" w:hAnsi="Arial" w:cs="Arial"/>
          <w:color w:val="000000"/>
        </w:rPr>
        <w:t>CRM</w:t>
      </w:r>
      <w:r w:rsidR="00A616F9" w:rsidRPr="007A7BB0">
        <w:rPr>
          <w:rFonts w:ascii="Arial" w:hAnsi="Arial" w:cs="Arial"/>
          <w:color w:val="000000"/>
        </w:rPr>
        <w:t xml:space="preserve"> </w:t>
      </w:r>
      <w:r w:rsidR="00864A6A" w:rsidRPr="007A7BB0">
        <w:rPr>
          <w:rFonts w:ascii="Arial" w:hAnsi="Arial" w:cs="Arial"/>
          <w:color w:val="000000"/>
        </w:rPr>
        <w:t xml:space="preserve">произведен </w:t>
      </w:r>
      <w:r w:rsidR="00A616F9" w:rsidRPr="007A7BB0">
        <w:rPr>
          <w:rFonts w:ascii="Arial" w:hAnsi="Arial" w:cs="Arial"/>
          <w:color w:val="000000"/>
        </w:rPr>
        <w:t>экспертной лабораторией</w:t>
      </w:r>
      <w:r w:rsidRPr="007A7BB0">
        <w:rPr>
          <w:rFonts w:ascii="Arial" w:hAnsi="Arial" w:cs="Arial"/>
          <w:color w:val="000000"/>
        </w:rPr>
        <w:t>.</w:t>
      </w:r>
    </w:p>
    <w:p w14:paraId="5548BB5D" w14:textId="77777777" w:rsidR="00737FBB"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7.5.2.2 Стандартн</w:t>
      </w:r>
      <w:r w:rsidR="00895982" w:rsidRPr="007A7BB0">
        <w:rPr>
          <w:rFonts w:ascii="Arial" w:hAnsi="Arial" w:cs="Arial"/>
          <w:color w:val="000000"/>
          <w:sz w:val="24"/>
          <w:szCs w:val="24"/>
        </w:rPr>
        <w:t>ую</w:t>
      </w:r>
      <w:r w:rsidRPr="007A7BB0">
        <w:rPr>
          <w:rFonts w:ascii="Arial" w:hAnsi="Arial" w:cs="Arial"/>
          <w:color w:val="000000"/>
          <w:sz w:val="24"/>
          <w:szCs w:val="24"/>
        </w:rPr>
        <w:t xml:space="preserve"> неопределенность </w:t>
      </w:r>
      <w:proofErr w:type="spellStart"/>
      <w:r w:rsidRPr="007A7BB0">
        <w:rPr>
          <w:rFonts w:ascii="Arial" w:hAnsi="Arial" w:cs="Arial"/>
          <w:color w:val="000000"/>
          <w:sz w:val="24"/>
          <w:szCs w:val="24"/>
        </w:rPr>
        <w:t>характери</w:t>
      </w:r>
      <w:r w:rsidR="00895982" w:rsidRPr="007A7BB0">
        <w:rPr>
          <w:rFonts w:ascii="Arial" w:hAnsi="Arial" w:cs="Arial"/>
          <w:color w:val="000000"/>
          <w:sz w:val="24"/>
          <w:szCs w:val="24"/>
        </w:rPr>
        <w:t>зации</w:t>
      </w:r>
      <w:proofErr w:type="spellEnd"/>
      <w:r w:rsidRPr="007A7BB0">
        <w:rPr>
          <w:rFonts w:ascii="Arial" w:hAnsi="Arial" w:cs="Arial"/>
          <w:color w:val="000000"/>
          <w:sz w:val="24"/>
          <w:szCs w:val="24"/>
        </w:rPr>
        <w:t xml:space="preserve"> вывод</w:t>
      </w:r>
      <w:r w:rsidR="00895982" w:rsidRPr="007A7BB0">
        <w:rPr>
          <w:rFonts w:ascii="Arial" w:hAnsi="Arial" w:cs="Arial"/>
          <w:color w:val="000000"/>
          <w:sz w:val="24"/>
          <w:szCs w:val="24"/>
        </w:rPr>
        <w:t>я</w:t>
      </w:r>
      <w:r w:rsidR="00A616F9" w:rsidRPr="007A7BB0">
        <w:rPr>
          <w:rFonts w:ascii="Arial" w:hAnsi="Arial" w:cs="Arial"/>
          <w:color w:val="000000"/>
          <w:sz w:val="24"/>
          <w:szCs w:val="24"/>
        </w:rPr>
        <w:t xml:space="preserve">т </w:t>
      </w:r>
      <w:r w:rsidR="00864A6A" w:rsidRPr="007A7BB0">
        <w:rPr>
          <w:rFonts w:ascii="Arial" w:hAnsi="Arial" w:cs="Arial"/>
          <w:color w:val="000000"/>
          <w:sz w:val="24"/>
          <w:szCs w:val="24"/>
        </w:rPr>
        <w:t>на основе</w:t>
      </w:r>
      <w:r w:rsidR="00A616F9" w:rsidRPr="007A7BB0">
        <w:rPr>
          <w:rFonts w:ascii="Arial" w:hAnsi="Arial" w:cs="Arial"/>
          <w:color w:val="000000"/>
          <w:sz w:val="24"/>
          <w:szCs w:val="24"/>
        </w:rPr>
        <w:t xml:space="preserve"> неопределенности измерений</w:t>
      </w:r>
      <w:r w:rsidRPr="007A7BB0">
        <w:rPr>
          <w:rFonts w:ascii="Arial" w:hAnsi="Arial" w:cs="Arial"/>
          <w:color w:val="000000"/>
          <w:sz w:val="24"/>
          <w:szCs w:val="24"/>
        </w:rPr>
        <w:t xml:space="preserve">, </w:t>
      </w:r>
      <w:r w:rsidR="00A616F9" w:rsidRPr="007A7BB0">
        <w:rPr>
          <w:rFonts w:ascii="Arial" w:hAnsi="Arial" w:cs="Arial"/>
          <w:sz w:val="24"/>
          <w:szCs w:val="24"/>
        </w:rPr>
        <w:t xml:space="preserve">используемых для определения </w:t>
      </w:r>
      <w:r w:rsidRPr="007A7BB0">
        <w:rPr>
          <w:rFonts w:ascii="Arial" w:hAnsi="Arial" w:cs="Arial"/>
          <w:color w:val="000000"/>
          <w:sz w:val="24"/>
          <w:szCs w:val="24"/>
        </w:rPr>
        <w:t>при</w:t>
      </w:r>
      <w:r w:rsidR="00895982" w:rsidRPr="007A7BB0">
        <w:rPr>
          <w:rFonts w:ascii="Arial" w:hAnsi="Arial" w:cs="Arial"/>
          <w:color w:val="000000"/>
          <w:sz w:val="24"/>
          <w:szCs w:val="24"/>
        </w:rPr>
        <w:t>писанного</w:t>
      </w:r>
      <w:r w:rsidRPr="007A7BB0">
        <w:rPr>
          <w:rFonts w:ascii="Arial" w:hAnsi="Arial" w:cs="Arial"/>
          <w:color w:val="000000"/>
          <w:sz w:val="24"/>
          <w:szCs w:val="24"/>
        </w:rPr>
        <w:t xml:space="preserve"> значения. Такой подход позволяет установить </w:t>
      </w:r>
      <w:r w:rsidR="00737FBB" w:rsidRPr="007A7BB0">
        <w:rPr>
          <w:rFonts w:ascii="Arial" w:hAnsi="Arial" w:cs="Arial"/>
          <w:color w:val="000000"/>
          <w:sz w:val="24"/>
          <w:szCs w:val="24"/>
        </w:rPr>
        <w:t xml:space="preserve">приписанное </w:t>
      </w:r>
      <w:r w:rsidRPr="007A7BB0">
        <w:rPr>
          <w:rFonts w:ascii="Arial" w:hAnsi="Arial" w:cs="Arial"/>
          <w:color w:val="000000"/>
          <w:sz w:val="24"/>
          <w:szCs w:val="24"/>
        </w:rPr>
        <w:t xml:space="preserve">значение способом, </w:t>
      </w:r>
      <w:proofErr w:type="spellStart"/>
      <w:r w:rsidRPr="007A7BB0">
        <w:rPr>
          <w:rFonts w:ascii="Arial" w:hAnsi="Arial" w:cs="Arial"/>
          <w:color w:val="000000"/>
          <w:sz w:val="24"/>
          <w:szCs w:val="24"/>
        </w:rPr>
        <w:t>метрологически</w:t>
      </w:r>
      <w:proofErr w:type="spellEnd"/>
      <w:r w:rsidRPr="007A7BB0">
        <w:rPr>
          <w:rFonts w:ascii="Arial" w:hAnsi="Arial" w:cs="Arial"/>
          <w:color w:val="000000"/>
          <w:sz w:val="24"/>
          <w:szCs w:val="24"/>
        </w:rPr>
        <w:t xml:space="preserve"> прослеживае</w:t>
      </w:r>
      <w:r w:rsidR="00864A6A" w:rsidRPr="007A7BB0">
        <w:rPr>
          <w:rFonts w:ascii="Arial" w:hAnsi="Arial" w:cs="Arial"/>
          <w:color w:val="000000"/>
          <w:sz w:val="24"/>
          <w:szCs w:val="24"/>
        </w:rPr>
        <w:t>мым</w:t>
      </w:r>
      <w:r w:rsidRPr="007A7BB0">
        <w:rPr>
          <w:rFonts w:ascii="Arial" w:hAnsi="Arial" w:cs="Arial"/>
          <w:color w:val="000000"/>
          <w:sz w:val="24"/>
          <w:szCs w:val="24"/>
        </w:rPr>
        <w:t xml:space="preserve"> до </w:t>
      </w:r>
      <w:r w:rsidR="00864A6A" w:rsidRPr="007A7BB0">
        <w:rPr>
          <w:rFonts w:ascii="Arial" w:hAnsi="Arial" w:cs="Arial"/>
          <w:color w:val="000000"/>
          <w:sz w:val="24"/>
          <w:szCs w:val="24"/>
        </w:rPr>
        <w:t>аттестованного</w:t>
      </w:r>
      <w:r w:rsidRPr="007A7BB0">
        <w:rPr>
          <w:rFonts w:ascii="Arial" w:hAnsi="Arial" w:cs="Arial"/>
          <w:color w:val="000000"/>
          <w:sz w:val="24"/>
          <w:szCs w:val="24"/>
        </w:rPr>
        <w:t xml:space="preserve"> значения CRM, со стандартной неопределенностью, которая может быть рассчитана по формуле (5). </w:t>
      </w:r>
    </w:p>
    <w:p w14:paraId="6248C49C" w14:textId="77777777" w:rsidR="00737FBB" w:rsidRPr="007A7BB0" w:rsidRDefault="00CB7D11" w:rsidP="00737FBB">
      <w:pPr>
        <w:widowControl w:val="0"/>
        <w:autoSpaceDE w:val="0"/>
        <w:autoSpaceDN w:val="0"/>
        <w:adjustRightInd w:val="0"/>
        <w:spacing w:after="0" w:line="360" w:lineRule="auto"/>
        <w:ind w:firstLine="709"/>
        <w:jc w:val="both"/>
        <w:rPr>
          <w:rFonts w:ascii="Arial" w:hAnsi="Arial" w:cs="Arial"/>
          <w:color w:val="000000"/>
          <w:sz w:val="24"/>
          <w:szCs w:val="24"/>
        </w:rPr>
      </w:pP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u</m:t>
            </m:r>
          </m:e>
          <m:sub>
            <m:r>
              <m:rPr>
                <m:sty m:val="p"/>
              </m:rPr>
              <w:rPr>
                <w:rFonts w:ascii="Cambria Math" w:hAnsi="Cambria Math" w:cs="Arial"/>
                <w:color w:val="000000"/>
                <w:sz w:val="24"/>
                <w:szCs w:val="24"/>
              </w:rPr>
              <m:t>char</m:t>
            </m:r>
          </m:sub>
        </m:sSub>
        <m:r>
          <w:rPr>
            <w:rFonts w:ascii="Cambria Math" w:hAnsi="Cambria Math" w:cs="Arial"/>
            <w:color w:val="000000"/>
            <w:sz w:val="24"/>
            <w:szCs w:val="24"/>
          </w:rPr>
          <m:t>=</m:t>
        </m:r>
        <m:rad>
          <m:radPr>
            <m:degHide m:val="1"/>
            <m:ctrlPr>
              <w:rPr>
                <w:rFonts w:ascii="Cambria Math" w:hAnsi="Cambria Math" w:cs="Arial"/>
                <w:i/>
                <w:color w:val="000000"/>
                <w:sz w:val="24"/>
                <w:szCs w:val="24"/>
              </w:rPr>
            </m:ctrlPr>
          </m:radPr>
          <m:deg/>
          <m:e>
            <m:sSubSup>
              <m:sSubSupPr>
                <m:ctrlPr>
                  <w:rPr>
                    <w:rFonts w:ascii="Cambria Math" w:hAnsi="Cambria Math" w:cs="Arial"/>
                    <w:i/>
                    <w:color w:val="000000"/>
                    <w:sz w:val="24"/>
                    <w:szCs w:val="24"/>
                  </w:rPr>
                </m:ctrlPr>
              </m:sSubSupPr>
              <m:e>
                <m:r>
                  <w:rPr>
                    <w:rFonts w:ascii="Cambria Math" w:hAnsi="Cambria Math" w:cs="Arial"/>
                    <w:color w:val="000000"/>
                    <w:sz w:val="24"/>
                    <w:szCs w:val="24"/>
                  </w:rPr>
                  <m:t>u</m:t>
                </m:r>
              </m:e>
              <m:sub>
                <m:r>
                  <m:rPr>
                    <m:sty m:val="p"/>
                  </m:rPr>
                  <w:rPr>
                    <w:rFonts w:ascii="Cambria Math" w:hAnsi="Cambria Math" w:cs="Arial"/>
                    <w:color w:val="000000"/>
                    <w:sz w:val="24"/>
                    <w:szCs w:val="24"/>
                  </w:rPr>
                  <m:t>CRM</m:t>
                </m:r>
              </m:sub>
              <m:sup>
                <m:r>
                  <w:rPr>
                    <w:rFonts w:ascii="Cambria Math" w:hAnsi="Cambria Math" w:cs="Arial"/>
                    <w:color w:val="000000"/>
                    <w:sz w:val="24"/>
                    <w:szCs w:val="24"/>
                  </w:rPr>
                  <m:t>2</m:t>
                </m:r>
              </m:sup>
            </m:sSubSup>
            <m:r>
              <w:rPr>
                <w:rFonts w:ascii="Cambria Math" w:hAnsi="Cambria Math" w:cs="Arial"/>
                <w:color w:val="000000"/>
                <w:sz w:val="24"/>
                <w:szCs w:val="24"/>
              </w:rPr>
              <m:t>+</m:t>
            </m:r>
            <m:sSubSup>
              <m:sSubSupPr>
                <m:ctrlPr>
                  <w:rPr>
                    <w:rFonts w:ascii="Cambria Math" w:hAnsi="Cambria Math" w:cs="Arial"/>
                    <w:i/>
                    <w:color w:val="000000"/>
                    <w:sz w:val="24"/>
                    <w:szCs w:val="24"/>
                  </w:rPr>
                </m:ctrlPr>
              </m:sSubSupPr>
              <m:e>
                <m:r>
                  <w:rPr>
                    <w:rFonts w:ascii="Cambria Math" w:hAnsi="Cambria Math" w:cs="Arial"/>
                    <w:color w:val="000000"/>
                    <w:sz w:val="24"/>
                    <w:szCs w:val="24"/>
                  </w:rPr>
                  <m:t>u</m:t>
                </m:r>
              </m:e>
              <m:sub>
                <m:acc>
                  <m:accPr>
                    <m:chr m:val="̅"/>
                    <m:ctrlPr>
                      <w:rPr>
                        <w:rFonts w:ascii="Cambria Math" w:hAnsi="Cambria Math" w:cs="Arial"/>
                        <w:i/>
                        <w:color w:val="000000"/>
                        <w:sz w:val="24"/>
                        <w:szCs w:val="24"/>
                      </w:rPr>
                    </m:ctrlPr>
                  </m:accPr>
                  <m:e>
                    <m:r>
                      <w:rPr>
                        <w:rFonts w:ascii="Cambria Math" w:hAnsi="Cambria Math" w:cs="Arial"/>
                        <w:color w:val="000000"/>
                        <w:sz w:val="24"/>
                        <w:szCs w:val="24"/>
                      </w:rPr>
                      <m:t>d</m:t>
                    </m:r>
                  </m:e>
                </m:acc>
              </m:sub>
              <m:sup>
                <m:r>
                  <w:rPr>
                    <w:rFonts w:ascii="Cambria Math" w:hAnsi="Cambria Math" w:cs="Arial"/>
                    <w:color w:val="000000"/>
                    <w:sz w:val="24"/>
                    <w:szCs w:val="24"/>
                  </w:rPr>
                  <m:t>2</m:t>
                </m:r>
              </m:sup>
            </m:sSubSup>
          </m:e>
        </m:rad>
      </m:oMath>
      <w:r w:rsidR="00737FBB" w:rsidRPr="007A7BB0">
        <w:rPr>
          <w:rFonts w:ascii="Arial" w:hAnsi="Arial" w:cs="Arial"/>
          <w:color w:val="000000"/>
          <w:sz w:val="24"/>
          <w:szCs w:val="24"/>
        </w:rPr>
        <w:tab/>
      </w:r>
      <w:r w:rsidR="00737FBB" w:rsidRPr="007A7BB0">
        <w:rPr>
          <w:rFonts w:ascii="Arial" w:hAnsi="Arial" w:cs="Arial"/>
          <w:color w:val="000000"/>
          <w:sz w:val="24"/>
          <w:szCs w:val="24"/>
        </w:rPr>
        <w:tab/>
      </w:r>
      <w:r w:rsidR="00737FBB" w:rsidRPr="007A7BB0">
        <w:rPr>
          <w:rFonts w:ascii="Arial" w:hAnsi="Arial" w:cs="Arial"/>
          <w:color w:val="000000"/>
          <w:sz w:val="24"/>
          <w:szCs w:val="24"/>
        </w:rPr>
        <w:tab/>
      </w:r>
      <w:r w:rsidR="00737FBB" w:rsidRPr="007A7BB0">
        <w:rPr>
          <w:rFonts w:ascii="Arial" w:hAnsi="Arial" w:cs="Arial"/>
          <w:color w:val="000000"/>
          <w:sz w:val="24"/>
          <w:szCs w:val="24"/>
        </w:rPr>
        <w:tab/>
      </w:r>
      <w:r w:rsidR="00737FBB" w:rsidRPr="007A7BB0">
        <w:rPr>
          <w:rFonts w:ascii="Arial" w:hAnsi="Arial" w:cs="Arial"/>
          <w:color w:val="000000"/>
          <w:sz w:val="24"/>
          <w:szCs w:val="24"/>
        </w:rPr>
        <w:tab/>
      </w:r>
      <w:r w:rsidR="00737FBB" w:rsidRPr="007A7BB0">
        <w:rPr>
          <w:rFonts w:ascii="Arial" w:hAnsi="Arial" w:cs="Arial"/>
          <w:color w:val="000000"/>
          <w:sz w:val="24"/>
          <w:szCs w:val="24"/>
        </w:rPr>
        <w:tab/>
      </w:r>
      <w:r w:rsidR="00737FBB" w:rsidRPr="007A7BB0">
        <w:rPr>
          <w:rFonts w:ascii="Arial" w:hAnsi="Arial" w:cs="Arial"/>
          <w:color w:val="000000"/>
          <w:sz w:val="24"/>
          <w:szCs w:val="24"/>
        </w:rPr>
        <w:tab/>
      </w:r>
      <w:r w:rsidR="00737FBB" w:rsidRPr="007A7BB0">
        <w:rPr>
          <w:rFonts w:ascii="Arial" w:hAnsi="Arial" w:cs="Arial"/>
          <w:color w:val="000000"/>
          <w:sz w:val="24"/>
          <w:szCs w:val="24"/>
        </w:rPr>
        <w:tab/>
      </w:r>
      <w:r w:rsidR="00737FBB" w:rsidRPr="007A7BB0">
        <w:rPr>
          <w:rFonts w:ascii="Arial" w:hAnsi="Arial" w:cs="Arial"/>
          <w:color w:val="000000"/>
          <w:sz w:val="24"/>
          <w:szCs w:val="24"/>
        </w:rPr>
        <w:tab/>
      </w:r>
      <w:r w:rsidR="00737FBB" w:rsidRPr="007A7BB0">
        <w:rPr>
          <w:rFonts w:ascii="Arial" w:hAnsi="Arial" w:cs="Arial"/>
          <w:color w:val="000000"/>
          <w:sz w:val="24"/>
          <w:szCs w:val="24"/>
        </w:rPr>
        <w:tab/>
        <w:t>(5)</w:t>
      </w:r>
    </w:p>
    <w:p w14:paraId="1CAB8F1B" w14:textId="1C6FCBB5" w:rsidR="00BE10FD" w:rsidRPr="007A7BB0" w:rsidRDefault="00D6286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sz w:val="24"/>
          <w:szCs w:val="24"/>
        </w:rPr>
        <w:t xml:space="preserve">Пример, приведенный в E.5, </w:t>
      </w:r>
      <w:r w:rsidR="002253A4" w:rsidRPr="007A7BB0">
        <w:rPr>
          <w:rFonts w:ascii="Arial" w:hAnsi="Arial" w:cs="Arial"/>
          <w:color w:val="000000"/>
          <w:sz w:val="24"/>
          <w:szCs w:val="24"/>
        </w:rPr>
        <w:t>показывает</w:t>
      </w:r>
      <w:r w:rsidR="003E6D78" w:rsidRPr="007A7BB0">
        <w:rPr>
          <w:rFonts w:ascii="Arial" w:hAnsi="Arial" w:cs="Arial"/>
          <w:color w:val="000000"/>
          <w:sz w:val="24"/>
          <w:szCs w:val="24"/>
        </w:rPr>
        <w:t>, как требуем</w:t>
      </w:r>
      <w:r w:rsidR="002253A4" w:rsidRPr="007A7BB0">
        <w:rPr>
          <w:rFonts w:ascii="Arial" w:hAnsi="Arial" w:cs="Arial"/>
          <w:color w:val="000000"/>
          <w:sz w:val="24"/>
          <w:szCs w:val="24"/>
        </w:rPr>
        <w:t>ую</w:t>
      </w:r>
      <w:r w:rsidR="003E6D78" w:rsidRPr="007A7BB0">
        <w:rPr>
          <w:rFonts w:ascii="Arial" w:hAnsi="Arial" w:cs="Arial"/>
          <w:color w:val="000000"/>
          <w:sz w:val="24"/>
          <w:szCs w:val="24"/>
        </w:rPr>
        <w:t xml:space="preserve"> неопределенность мож</w:t>
      </w:r>
      <w:r w:rsidR="002253A4" w:rsidRPr="007A7BB0">
        <w:rPr>
          <w:rFonts w:ascii="Arial" w:hAnsi="Arial" w:cs="Arial"/>
          <w:color w:val="000000"/>
          <w:sz w:val="24"/>
          <w:szCs w:val="24"/>
        </w:rPr>
        <w:t>но</w:t>
      </w:r>
      <w:r w:rsidR="003E6D78" w:rsidRPr="007A7BB0">
        <w:rPr>
          <w:rFonts w:ascii="Arial" w:hAnsi="Arial" w:cs="Arial"/>
          <w:color w:val="000000"/>
          <w:sz w:val="24"/>
          <w:szCs w:val="24"/>
        </w:rPr>
        <w:t xml:space="preserve"> рассчита</w:t>
      </w:r>
      <w:r w:rsidR="002253A4" w:rsidRPr="007A7BB0">
        <w:rPr>
          <w:rFonts w:ascii="Arial" w:hAnsi="Arial" w:cs="Arial"/>
          <w:color w:val="000000"/>
          <w:sz w:val="24"/>
          <w:szCs w:val="24"/>
        </w:rPr>
        <w:t>ть</w:t>
      </w:r>
      <w:r w:rsidR="003E6D78" w:rsidRPr="007A7BB0">
        <w:rPr>
          <w:rFonts w:ascii="Arial" w:hAnsi="Arial" w:cs="Arial"/>
          <w:color w:val="000000"/>
          <w:sz w:val="24"/>
          <w:szCs w:val="24"/>
        </w:rPr>
        <w:t xml:space="preserve"> в простом случае, когда </w:t>
      </w:r>
      <w:r w:rsidR="00737FBB" w:rsidRPr="007A7BB0">
        <w:rPr>
          <w:rFonts w:ascii="Arial" w:hAnsi="Arial" w:cs="Arial"/>
          <w:color w:val="000000"/>
          <w:sz w:val="24"/>
          <w:szCs w:val="24"/>
        </w:rPr>
        <w:t xml:space="preserve">приписанное </w:t>
      </w:r>
      <w:r w:rsidR="003E6D78" w:rsidRPr="007A7BB0">
        <w:rPr>
          <w:rFonts w:ascii="Arial" w:hAnsi="Arial" w:cs="Arial"/>
          <w:color w:val="000000"/>
          <w:sz w:val="24"/>
          <w:szCs w:val="24"/>
        </w:rPr>
        <w:t xml:space="preserve">значение </w:t>
      </w:r>
      <w:r w:rsidR="00743AEB" w:rsidRPr="007A7BB0">
        <w:rPr>
          <w:rFonts w:ascii="Arial" w:hAnsi="Arial" w:cs="Arial"/>
          <w:color w:val="000000"/>
          <w:sz w:val="24"/>
          <w:szCs w:val="24"/>
        </w:rPr>
        <w:t>образца для проверки квалификации</w:t>
      </w:r>
      <w:r w:rsidR="003E6D78" w:rsidRPr="007A7BB0">
        <w:rPr>
          <w:rFonts w:ascii="Arial" w:hAnsi="Arial" w:cs="Arial"/>
          <w:color w:val="000000"/>
          <w:sz w:val="24"/>
          <w:szCs w:val="24"/>
        </w:rPr>
        <w:t xml:space="preserve"> устанавлива</w:t>
      </w:r>
      <w:r w:rsidR="00743AEB" w:rsidRPr="007A7BB0">
        <w:rPr>
          <w:rFonts w:ascii="Arial" w:hAnsi="Arial" w:cs="Arial"/>
          <w:color w:val="000000"/>
          <w:sz w:val="24"/>
          <w:szCs w:val="24"/>
        </w:rPr>
        <w:t>ют</w:t>
      </w:r>
      <w:r w:rsidR="003E6D78" w:rsidRPr="007A7BB0">
        <w:rPr>
          <w:rFonts w:ascii="Arial" w:hAnsi="Arial" w:cs="Arial"/>
          <w:color w:val="000000"/>
          <w:sz w:val="24"/>
          <w:szCs w:val="24"/>
        </w:rPr>
        <w:t xml:space="preserve"> п</w:t>
      </w:r>
      <w:r w:rsidR="00864A6A" w:rsidRPr="007A7BB0">
        <w:rPr>
          <w:rFonts w:ascii="Arial" w:hAnsi="Arial" w:cs="Arial"/>
          <w:color w:val="000000"/>
          <w:sz w:val="24"/>
          <w:szCs w:val="24"/>
        </w:rPr>
        <w:t>рямым с</w:t>
      </w:r>
      <w:r w:rsidR="00D55D3E" w:rsidRPr="007A7BB0">
        <w:rPr>
          <w:rFonts w:ascii="Arial" w:hAnsi="Arial" w:cs="Arial"/>
          <w:color w:val="000000"/>
          <w:sz w:val="24"/>
          <w:szCs w:val="24"/>
        </w:rPr>
        <w:t>равн</w:t>
      </w:r>
      <w:r w:rsidR="00864A6A" w:rsidRPr="007A7BB0">
        <w:rPr>
          <w:rFonts w:ascii="Arial" w:hAnsi="Arial" w:cs="Arial"/>
          <w:color w:val="000000"/>
          <w:sz w:val="24"/>
          <w:szCs w:val="24"/>
        </w:rPr>
        <w:t>ением</w:t>
      </w:r>
      <w:r w:rsidR="003E6D78" w:rsidRPr="007A7BB0">
        <w:rPr>
          <w:rFonts w:ascii="Arial" w:hAnsi="Arial" w:cs="Arial"/>
          <w:color w:val="000000"/>
          <w:sz w:val="24"/>
          <w:szCs w:val="24"/>
        </w:rPr>
        <w:t xml:space="preserve"> с </w:t>
      </w:r>
      <w:r w:rsidR="002253A4" w:rsidRPr="007A7BB0">
        <w:rPr>
          <w:rFonts w:ascii="Arial" w:hAnsi="Arial" w:cs="Arial"/>
          <w:color w:val="000000"/>
          <w:sz w:val="24"/>
          <w:szCs w:val="24"/>
        </w:rPr>
        <w:t>единственным</w:t>
      </w:r>
      <w:r w:rsidR="003E6D78" w:rsidRPr="007A7BB0">
        <w:rPr>
          <w:rFonts w:ascii="Arial" w:hAnsi="Arial" w:cs="Arial"/>
          <w:color w:val="000000"/>
          <w:sz w:val="24"/>
          <w:szCs w:val="24"/>
        </w:rPr>
        <w:t xml:space="preserve"> CRM. </w:t>
      </w:r>
    </w:p>
    <w:p w14:paraId="7C9DD100" w14:textId="77777777" w:rsidR="00BE10FD"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7.5.3 </w:t>
      </w:r>
      <w:r w:rsidR="00D62868" w:rsidRPr="007A7BB0">
        <w:rPr>
          <w:rFonts w:ascii="Arial" w:hAnsi="Arial" w:cs="Arial"/>
          <w:color w:val="000000"/>
          <w:sz w:val="24"/>
          <w:szCs w:val="24"/>
        </w:rPr>
        <w:t>Если</w:t>
      </w:r>
      <w:r w:rsidRPr="007A7BB0">
        <w:rPr>
          <w:rFonts w:ascii="Arial" w:hAnsi="Arial" w:cs="Arial"/>
          <w:color w:val="000000"/>
          <w:sz w:val="24"/>
          <w:szCs w:val="24"/>
        </w:rPr>
        <w:t xml:space="preserve"> </w:t>
      </w:r>
      <w:r w:rsidR="00743AEB" w:rsidRPr="007A7BB0">
        <w:rPr>
          <w:rFonts w:ascii="Arial" w:hAnsi="Arial" w:cs="Arial"/>
          <w:color w:val="000000"/>
          <w:sz w:val="24"/>
          <w:szCs w:val="24"/>
        </w:rPr>
        <w:t>опорное</w:t>
      </w:r>
      <w:r w:rsidRPr="007A7BB0">
        <w:rPr>
          <w:rFonts w:ascii="Arial" w:hAnsi="Arial" w:cs="Arial"/>
          <w:color w:val="000000"/>
          <w:sz w:val="24"/>
          <w:szCs w:val="24"/>
        </w:rPr>
        <w:t xml:space="preserve"> значение </w:t>
      </w:r>
      <w:r w:rsidR="00D62868" w:rsidRPr="007A7BB0">
        <w:rPr>
          <w:rFonts w:ascii="Arial" w:hAnsi="Arial" w:cs="Arial"/>
          <w:sz w:val="24"/>
          <w:szCs w:val="24"/>
        </w:rPr>
        <w:t xml:space="preserve">присваивают </w:t>
      </w:r>
      <w:r w:rsidRPr="007A7BB0">
        <w:rPr>
          <w:rFonts w:ascii="Arial" w:hAnsi="Arial" w:cs="Arial"/>
          <w:color w:val="000000"/>
          <w:sz w:val="24"/>
          <w:szCs w:val="24"/>
        </w:rPr>
        <w:t xml:space="preserve">до начала раунда последовательной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проверки квалификации, а затем </w:t>
      </w:r>
      <w:r w:rsidR="00743AEB" w:rsidRPr="007A7BB0">
        <w:rPr>
          <w:rFonts w:ascii="Arial" w:hAnsi="Arial" w:cs="Arial"/>
          <w:color w:val="000000"/>
          <w:sz w:val="24"/>
          <w:szCs w:val="24"/>
        </w:rPr>
        <w:t xml:space="preserve">опорное </w:t>
      </w:r>
      <w:r w:rsidRPr="007A7BB0">
        <w:rPr>
          <w:rFonts w:ascii="Arial" w:hAnsi="Arial" w:cs="Arial"/>
          <w:color w:val="000000"/>
          <w:sz w:val="24"/>
          <w:szCs w:val="24"/>
        </w:rPr>
        <w:t>значение послед</w:t>
      </w:r>
      <w:r w:rsidR="0051443C" w:rsidRPr="007A7BB0">
        <w:rPr>
          <w:rFonts w:ascii="Arial" w:hAnsi="Arial" w:cs="Arial"/>
          <w:color w:val="000000"/>
          <w:sz w:val="24"/>
          <w:szCs w:val="24"/>
        </w:rPr>
        <w:t>овательно</w:t>
      </w:r>
      <w:r w:rsidRPr="007A7BB0">
        <w:rPr>
          <w:rFonts w:ascii="Arial" w:hAnsi="Arial" w:cs="Arial"/>
          <w:color w:val="000000"/>
          <w:sz w:val="24"/>
          <w:szCs w:val="24"/>
        </w:rPr>
        <w:t xml:space="preserve"> проверя</w:t>
      </w:r>
      <w:r w:rsidR="00743AEB" w:rsidRPr="007A7BB0">
        <w:rPr>
          <w:rFonts w:ascii="Arial" w:hAnsi="Arial" w:cs="Arial"/>
          <w:color w:val="000000"/>
          <w:sz w:val="24"/>
          <w:szCs w:val="24"/>
        </w:rPr>
        <w:t>ют</w:t>
      </w:r>
      <w:r w:rsidRPr="007A7BB0">
        <w:rPr>
          <w:rFonts w:ascii="Arial" w:hAnsi="Arial" w:cs="Arial"/>
          <w:color w:val="000000"/>
          <w:sz w:val="24"/>
          <w:szCs w:val="24"/>
        </w:rPr>
        <w:t xml:space="preserve"> с использованием той же измерительной системы, разн</w:t>
      </w:r>
      <w:r w:rsidR="0051443C" w:rsidRPr="007A7BB0">
        <w:rPr>
          <w:rFonts w:ascii="Arial" w:hAnsi="Arial" w:cs="Arial"/>
          <w:color w:val="000000"/>
          <w:sz w:val="24"/>
          <w:szCs w:val="24"/>
        </w:rPr>
        <w:t>ость</w:t>
      </w:r>
      <w:r w:rsidRPr="007A7BB0">
        <w:rPr>
          <w:rFonts w:ascii="Arial" w:hAnsi="Arial" w:cs="Arial"/>
          <w:color w:val="000000"/>
          <w:sz w:val="24"/>
          <w:szCs w:val="24"/>
        </w:rPr>
        <w:t xml:space="preserve"> </w:t>
      </w:r>
      <w:r w:rsidR="00D62868" w:rsidRPr="007A7BB0">
        <w:rPr>
          <w:rFonts w:ascii="Arial" w:hAnsi="Arial" w:cs="Arial"/>
          <w:color w:val="000000"/>
          <w:sz w:val="24"/>
          <w:szCs w:val="24"/>
        </w:rPr>
        <w:t>полученны</w:t>
      </w:r>
      <w:r w:rsidR="00864A6A" w:rsidRPr="007A7BB0">
        <w:rPr>
          <w:rFonts w:ascii="Arial" w:hAnsi="Arial" w:cs="Arial"/>
          <w:color w:val="000000"/>
          <w:sz w:val="24"/>
          <w:szCs w:val="24"/>
        </w:rPr>
        <w:t>х</w:t>
      </w:r>
      <w:r w:rsidR="00D62868" w:rsidRPr="007A7BB0">
        <w:rPr>
          <w:rFonts w:ascii="Arial" w:hAnsi="Arial" w:cs="Arial"/>
          <w:color w:val="000000"/>
          <w:sz w:val="24"/>
          <w:szCs w:val="24"/>
        </w:rPr>
        <w:t xml:space="preserve"> </w:t>
      </w:r>
      <w:r w:rsidRPr="007A7BB0">
        <w:rPr>
          <w:rFonts w:ascii="Arial" w:hAnsi="Arial" w:cs="Arial"/>
          <w:color w:val="000000"/>
          <w:sz w:val="24"/>
          <w:szCs w:val="24"/>
        </w:rPr>
        <w:t>значени</w:t>
      </w:r>
      <w:r w:rsidR="00864A6A" w:rsidRPr="007A7BB0">
        <w:rPr>
          <w:rFonts w:ascii="Arial" w:hAnsi="Arial" w:cs="Arial"/>
          <w:color w:val="000000"/>
          <w:sz w:val="24"/>
          <w:szCs w:val="24"/>
        </w:rPr>
        <w:t>й</w:t>
      </w:r>
      <w:r w:rsidRPr="007A7BB0">
        <w:rPr>
          <w:rFonts w:ascii="Arial" w:hAnsi="Arial" w:cs="Arial"/>
          <w:color w:val="000000"/>
          <w:sz w:val="24"/>
          <w:szCs w:val="24"/>
        </w:rPr>
        <w:t xml:space="preserve"> должна быть мен</w:t>
      </w:r>
      <w:r w:rsidR="00864A6A" w:rsidRPr="007A7BB0">
        <w:rPr>
          <w:rFonts w:ascii="Arial" w:hAnsi="Arial" w:cs="Arial"/>
          <w:color w:val="000000"/>
          <w:sz w:val="24"/>
          <w:szCs w:val="24"/>
        </w:rPr>
        <w:t>ьше</w:t>
      </w:r>
      <w:r w:rsidRPr="007A7BB0">
        <w:rPr>
          <w:rFonts w:ascii="Arial" w:hAnsi="Arial" w:cs="Arial"/>
          <w:color w:val="000000"/>
          <w:sz w:val="24"/>
          <w:szCs w:val="24"/>
        </w:rPr>
        <w:t xml:space="preserve"> </w:t>
      </w:r>
      <w:r w:rsidR="00D62868" w:rsidRPr="007A7BB0">
        <w:rPr>
          <w:rFonts w:ascii="Arial" w:hAnsi="Arial" w:cs="Arial"/>
          <w:sz w:val="24"/>
          <w:szCs w:val="24"/>
        </w:rPr>
        <w:t xml:space="preserve">удвоенной </w:t>
      </w:r>
      <w:r w:rsidRPr="007A7BB0">
        <w:rPr>
          <w:rFonts w:ascii="Arial" w:hAnsi="Arial" w:cs="Arial"/>
          <w:color w:val="000000"/>
          <w:sz w:val="24"/>
          <w:szCs w:val="24"/>
        </w:rPr>
        <w:t>неопределенности этой разн</w:t>
      </w:r>
      <w:r w:rsidR="0051443C" w:rsidRPr="007A7BB0">
        <w:rPr>
          <w:rFonts w:ascii="Arial" w:hAnsi="Arial" w:cs="Arial"/>
          <w:color w:val="000000"/>
          <w:sz w:val="24"/>
          <w:szCs w:val="24"/>
        </w:rPr>
        <w:t>ости</w:t>
      </w:r>
      <w:r w:rsidRPr="007A7BB0">
        <w:rPr>
          <w:rFonts w:ascii="Arial" w:hAnsi="Arial" w:cs="Arial"/>
          <w:color w:val="000000"/>
          <w:sz w:val="24"/>
          <w:szCs w:val="24"/>
        </w:rPr>
        <w:t xml:space="preserve"> (то есть результаты должны быть </w:t>
      </w:r>
      <w:proofErr w:type="spellStart"/>
      <w:r w:rsidRPr="007A7BB0">
        <w:rPr>
          <w:rFonts w:ascii="Arial" w:hAnsi="Arial" w:cs="Arial"/>
          <w:color w:val="000000"/>
          <w:sz w:val="24"/>
          <w:szCs w:val="24"/>
        </w:rPr>
        <w:t>метрологически</w:t>
      </w:r>
      <w:proofErr w:type="spellEnd"/>
      <w:r w:rsidRPr="007A7BB0">
        <w:rPr>
          <w:rFonts w:ascii="Arial" w:hAnsi="Arial" w:cs="Arial"/>
          <w:color w:val="000000"/>
          <w:sz w:val="24"/>
          <w:szCs w:val="24"/>
        </w:rPr>
        <w:t xml:space="preserve"> совместимы). В таких случаях </w:t>
      </w:r>
      <w:r w:rsidR="00743AEB" w:rsidRPr="007A7BB0">
        <w:rPr>
          <w:rFonts w:ascii="Arial" w:hAnsi="Arial" w:cs="Arial"/>
          <w:color w:val="000000"/>
          <w:sz w:val="24"/>
          <w:szCs w:val="24"/>
        </w:rPr>
        <w:t xml:space="preserve">провайдер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может </w:t>
      </w:r>
      <w:r w:rsidR="00864A6A" w:rsidRPr="007A7BB0">
        <w:rPr>
          <w:rFonts w:ascii="Arial" w:hAnsi="Arial" w:cs="Arial"/>
          <w:color w:val="000000"/>
          <w:sz w:val="24"/>
          <w:szCs w:val="24"/>
        </w:rPr>
        <w:t>принять решение об</w:t>
      </w:r>
      <w:r w:rsidRPr="007A7BB0">
        <w:rPr>
          <w:rFonts w:ascii="Arial" w:hAnsi="Arial" w:cs="Arial"/>
          <w:color w:val="000000"/>
          <w:sz w:val="24"/>
          <w:szCs w:val="24"/>
        </w:rPr>
        <w:t xml:space="preserve"> использовани</w:t>
      </w:r>
      <w:r w:rsidR="00864A6A" w:rsidRPr="007A7BB0">
        <w:rPr>
          <w:rFonts w:ascii="Arial" w:hAnsi="Arial" w:cs="Arial"/>
          <w:color w:val="000000"/>
          <w:sz w:val="24"/>
          <w:szCs w:val="24"/>
        </w:rPr>
        <w:t>и</w:t>
      </w:r>
      <w:r w:rsidRPr="007A7BB0">
        <w:rPr>
          <w:rFonts w:ascii="Arial" w:hAnsi="Arial" w:cs="Arial"/>
          <w:color w:val="000000"/>
          <w:sz w:val="24"/>
          <w:szCs w:val="24"/>
        </w:rPr>
        <w:t xml:space="preserve"> </w:t>
      </w:r>
      <w:r w:rsidR="00864A6A" w:rsidRPr="007A7BB0">
        <w:rPr>
          <w:rFonts w:ascii="Arial" w:hAnsi="Arial" w:cs="Arial"/>
          <w:color w:val="000000"/>
          <w:sz w:val="24"/>
          <w:szCs w:val="24"/>
        </w:rPr>
        <w:t xml:space="preserve">в качестве приписанного значения </w:t>
      </w:r>
      <w:r w:rsidRPr="007A7BB0">
        <w:rPr>
          <w:rFonts w:ascii="Arial" w:hAnsi="Arial" w:cs="Arial"/>
          <w:color w:val="000000"/>
          <w:sz w:val="24"/>
          <w:szCs w:val="24"/>
        </w:rPr>
        <w:t xml:space="preserve">среднего </w:t>
      </w:r>
      <w:r w:rsidR="00D62868" w:rsidRPr="007A7BB0">
        <w:rPr>
          <w:rFonts w:ascii="Arial" w:hAnsi="Arial" w:cs="Arial"/>
          <w:sz w:val="24"/>
          <w:szCs w:val="24"/>
        </w:rPr>
        <w:t xml:space="preserve">арифметического </w:t>
      </w:r>
      <w:r w:rsidR="0051443C" w:rsidRPr="007A7BB0">
        <w:rPr>
          <w:rFonts w:ascii="Arial" w:hAnsi="Arial" w:cs="Arial"/>
          <w:color w:val="000000"/>
          <w:sz w:val="24"/>
          <w:szCs w:val="24"/>
        </w:rPr>
        <w:t xml:space="preserve">результатов </w:t>
      </w:r>
      <w:r w:rsidRPr="007A7BB0">
        <w:rPr>
          <w:rFonts w:ascii="Arial" w:hAnsi="Arial" w:cs="Arial"/>
          <w:color w:val="000000"/>
          <w:sz w:val="24"/>
          <w:szCs w:val="24"/>
        </w:rPr>
        <w:t xml:space="preserve">измерений с соответствующей неопределенностью. Если результаты не являются </w:t>
      </w:r>
      <w:proofErr w:type="spellStart"/>
      <w:r w:rsidRPr="007A7BB0">
        <w:rPr>
          <w:rFonts w:ascii="Arial" w:hAnsi="Arial" w:cs="Arial"/>
          <w:color w:val="000000"/>
          <w:sz w:val="24"/>
          <w:szCs w:val="24"/>
        </w:rPr>
        <w:t>метрологически</w:t>
      </w:r>
      <w:proofErr w:type="spellEnd"/>
      <w:r w:rsidRPr="007A7BB0">
        <w:rPr>
          <w:rFonts w:ascii="Arial" w:hAnsi="Arial" w:cs="Arial"/>
          <w:color w:val="000000"/>
          <w:sz w:val="24"/>
          <w:szCs w:val="24"/>
        </w:rPr>
        <w:t xml:space="preserve"> совместимыми, </w:t>
      </w:r>
      <w:r w:rsidR="00743AEB" w:rsidRPr="007A7BB0">
        <w:rPr>
          <w:rFonts w:ascii="Arial" w:hAnsi="Arial" w:cs="Arial"/>
          <w:color w:val="000000"/>
          <w:sz w:val="24"/>
          <w:szCs w:val="24"/>
        </w:rPr>
        <w:t xml:space="preserve">провайдер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должен исследовать причину раз</w:t>
      </w:r>
      <w:r w:rsidR="0051443C" w:rsidRPr="007A7BB0">
        <w:rPr>
          <w:rFonts w:ascii="Arial" w:hAnsi="Arial" w:cs="Arial"/>
          <w:color w:val="000000"/>
          <w:sz w:val="24"/>
          <w:szCs w:val="24"/>
        </w:rPr>
        <w:t>личий</w:t>
      </w:r>
      <w:r w:rsidRPr="007A7BB0">
        <w:rPr>
          <w:rFonts w:ascii="Arial" w:hAnsi="Arial" w:cs="Arial"/>
          <w:color w:val="000000"/>
          <w:sz w:val="24"/>
          <w:szCs w:val="24"/>
        </w:rPr>
        <w:t xml:space="preserve"> и предпринять соответствующие </w:t>
      </w:r>
      <w:r w:rsidR="00D62868" w:rsidRPr="007A7BB0">
        <w:rPr>
          <w:rFonts w:ascii="Arial" w:hAnsi="Arial" w:cs="Arial"/>
          <w:color w:val="000000"/>
          <w:sz w:val="24"/>
          <w:szCs w:val="24"/>
        </w:rPr>
        <w:t>меры</w:t>
      </w:r>
      <w:r w:rsidRPr="007A7BB0">
        <w:rPr>
          <w:rFonts w:ascii="Arial" w:hAnsi="Arial" w:cs="Arial"/>
          <w:color w:val="000000"/>
          <w:sz w:val="24"/>
          <w:szCs w:val="24"/>
        </w:rPr>
        <w:t xml:space="preserve">, включая использование альтернативных методов определения </w:t>
      </w:r>
      <w:r w:rsidR="00743AEB" w:rsidRPr="007A7BB0">
        <w:rPr>
          <w:rFonts w:ascii="Arial" w:hAnsi="Arial" w:cs="Arial"/>
          <w:color w:val="000000"/>
          <w:sz w:val="24"/>
          <w:szCs w:val="24"/>
        </w:rPr>
        <w:t xml:space="preserve">приписанного </w:t>
      </w:r>
      <w:r w:rsidRPr="007A7BB0">
        <w:rPr>
          <w:rFonts w:ascii="Arial" w:hAnsi="Arial" w:cs="Arial"/>
          <w:color w:val="000000"/>
          <w:sz w:val="24"/>
          <w:szCs w:val="24"/>
        </w:rPr>
        <w:t xml:space="preserve">значения и его неопределенности или отказ от раунда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w:t>
      </w:r>
    </w:p>
    <w:p w14:paraId="4D67F72B" w14:textId="77777777" w:rsidR="00BE10FD" w:rsidRPr="007A7BB0" w:rsidRDefault="00743AEB"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 xml:space="preserve">– </w:t>
      </w:r>
      <w:r w:rsidR="003E6D78" w:rsidRPr="007A7BB0">
        <w:rPr>
          <w:rFonts w:ascii="Arial" w:hAnsi="Arial" w:cs="Arial"/>
          <w:color w:val="000000"/>
        </w:rPr>
        <w:t xml:space="preserve">При </w:t>
      </w:r>
      <w:r w:rsidR="0051443C" w:rsidRPr="007A7BB0">
        <w:rPr>
          <w:rFonts w:ascii="Arial" w:hAnsi="Arial" w:cs="Arial"/>
          <w:color w:val="000000"/>
        </w:rPr>
        <w:t xml:space="preserve">предположении о </w:t>
      </w:r>
      <w:r w:rsidR="003E6D78" w:rsidRPr="007A7BB0">
        <w:rPr>
          <w:rFonts w:ascii="Arial" w:hAnsi="Arial" w:cs="Arial"/>
          <w:color w:val="000000"/>
        </w:rPr>
        <w:t>нормально</w:t>
      </w:r>
      <w:r w:rsidR="0051443C" w:rsidRPr="007A7BB0">
        <w:rPr>
          <w:rFonts w:ascii="Arial" w:hAnsi="Arial" w:cs="Arial"/>
          <w:color w:val="000000"/>
        </w:rPr>
        <w:t>м</w:t>
      </w:r>
      <w:r w:rsidR="003E6D78" w:rsidRPr="007A7BB0">
        <w:rPr>
          <w:rFonts w:ascii="Arial" w:hAnsi="Arial" w:cs="Arial"/>
          <w:color w:val="000000"/>
        </w:rPr>
        <w:t xml:space="preserve"> распределени</w:t>
      </w:r>
      <w:r w:rsidR="0051443C" w:rsidRPr="007A7BB0">
        <w:rPr>
          <w:rFonts w:ascii="Arial" w:hAnsi="Arial" w:cs="Arial"/>
          <w:color w:val="000000"/>
        </w:rPr>
        <w:t>и</w:t>
      </w:r>
      <w:r w:rsidR="003E6D78" w:rsidRPr="007A7BB0">
        <w:rPr>
          <w:rFonts w:ascii="Arial" w:hAnsi="Arial" w:cs="Arial"/>
          <w:color w:val="000000"/>
        </w:rPr>
        <w:t xml:space="preserve"> </w:t>
      </w:r>
      <w:r w:rsidR="00D62868" w:rsidRPr="007A7BB0">
        <w:rPr>
          <w:rFonts w:ascii="Arial" w:hAnsi="Arial" w:cs="Arial"/>
          <w:color w:val="000000"/>
        </w:rPr>
        <w:t xml:space="preserve">данных </w:t>
      </w:r>
      <w:r w:rsidR="003E6D78" w:rsidRPr="007A7BB0">
        <w:rPr>
          <w:rFonts w:ascii="Arial" w:hAnsi="Arial" w:cs="Arial"/>
          <w:color w:val="000000"/>
        </w:rPr>
        <w:t>можно ожидать, что разн</w:t>
      </w:r>
      <w:r w:rsidR="0051443C" w:rsidRPr="007A7BB0">
        <w:rPr>
          <w:rFonts w:ascii="Arial" w:hAnsi="Arial" w:cs="Arial"/>
          <w:color w:val="000000"/>
        </w:rPr>
        <w:t>ость</w:t>
      </w:r>
      <w:r w:rsidR="003E6D78" w:rsidRPr="007A7BB0">
        <w:rPr>
          <w:rFonts w:ascii="Arial" w:hAnsi="Arial" w:cs="Arial"/>
          <w:color w:val="000000"/>
        </w:rPr>
        <w:t xml:space="preserve"> </w:t>
      </w:r>
      <w:r w:rsidR="00D62868" w:rsidRPr="007A7BB0">
        <w:rPr>
          <w:rFonts w:ascii="Arial" w:hAnsi="Arial" w:cs="Arial"/>
          <w:color w:val="000000"/>
        </w:rPr>
        <w:t>случайно превысит удвоенную</w:t>
      </w:r>
      <w:r w:rsidR="003E6D78" w:rsidRPr="007A7BB0">
        <w:rPr>
          <w:rFonts w:ascii="Arial" w:hAnsi="Arial" w:cs="Arial"/>
          <w:color w:val="000000"/>
        </w:rPr>
        <w:t xml:space="preserve"> стандартн</w:t>
      </w:r>
      <w:r w:rsidR="00D62868" w:rsidRPr="007A7BB0">
        <w:rPr>
          <w:rFonts w:ascii="Arial" w:hAnsi="Arial" w:cs="Arial"/>
          <w:color w:val="000000"/>
        </w:rPr>
        <w:t>ую</w:t>
      </w:r>
      <w:r w:rsidR="0051443C" w:rsidRPr="007A7BB0">
        <w:rPr>
          <w:rFonts w:ascii="Arial" w:hAnsi="Arial" w:cs="Arial"/>
          <w:color w:val="000000"/>
        </w:rPr>
        <w:t xml:space="preserve"> </w:t>
      </w:r>
      <w:r w:rsidR="003E6D78" w:rsidRPr="007A7BB0">
        <w:rPr>
          <w:rFonts w:ascii="Arial" w:hAnsi="Arial" w:cs="Arial"/>
          <w:color w:val="000000"/>
        </w:rPr>
        <w:t>неопределенност</w:t>
      </w:r>
      <w:r w:rsidR="00D62868" w:rsidRPr="007A7BB0">
        <w:rPr>
          <w:rFonts w:ascii="Arial" w:hAnsi="Arial" w:cs="Arial"/>
          <w:color w:val="000000"/>
        </w:rPr>
        <w:t>ь</w:t>
      </w:r>
      <w:r w:rsidR="003E6D78" w:rsidRPr="007A7BB0">
        <w:rPr>
          <w:rFonts w:ascii="Arial" w:hAnsi="Arial" w:cs="Arial"/>
          <w:color w:val="000000"/>
        </w:rPr>
        <w:t xml:space="preserve"> примерно в одном случае из двадцати. </w:t>
      </w:r>
    </w:p>
    <w:p w14:paraId="2882045D" w14:textId="77777777" w:rsidR="00BE10FD" w:rsidRPr="007A7BB0" w:rsidRDefault="003E6D78" w:rsidP="005C36A8">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7.6 Согласованное значение </w:t>
      </w:r>
      <w:r w:rsidR="00D62868" w:rsidRPr="007A7BB0">
        <w:rPr>
          <w:rFonts w:ascii="Arial" w:hAnsi="Arial" w:cs="Arial"/>
          <w:b/>
          <w:sz w:val="24"/>
          <w:szCs w:val="24"/>
        </w:rPr>
        <w:t xml:space="preserve">по данным </w:t>
      </w:r>
      <w:r w:rsidRPr="007A7BB0">
        <w:rPr>
          <w:rFonts w:ascii="Arial" w:hAnsi="Arial" w:cs="Arial"/>
          <w:b/>
          <w:color w:val="000000"/>
          <w:sz w:val="24"/>
          <w:szCs w:val="24"/>
        </w:rPr>
        <w:t xml:space="preserve">экспертных лабораторий </w:t>
      </w:r>
    </w:p>
    <w:p w14:paraId="1EEE322A" w14:textId="77777777" w:rsidR="00BE10FD"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7.6.1 </w:t>
      </w:r>
      <w:r w:rsidR="00DD28B2" w:rsidRPr="007A7BB0">
        <w:rPr>
          <w:rFonts w:ascii="Arial" w:hAnsi="Arial" w:cs="Arial"/>
          <w:color w:val="000000"/>
          <w:sz w:val="24"/>
          <w:szCs w:val="24"/>
        </w:rPr>
        <w:t>Приписанные</w:t>
      </w:r>
      <w:r w:rsidRPr="007A7BB0">
        <w:rPr>
          <w:rFonts w:ascii="Arial" w:hAnsi="Arial" w:cs="Arial"/>
          <w:color w:val="000000"/>
          <w:sz w:val="24"/>
          <w:szCs w:val="24"/>
        </w:rPr>
        <w:t xml:space="preserve"> значения могут быть определены с использованием межлабораторного </w:t>
      </w:r>
      <w:r w:rsidR="00D62868" w:rsidRPr="007A7BB0">
        <w:rPr>
          <w:rFonts w:ascii="Arial" w:hAnsi="Arial" w:cs="Arial"/>
          <w:color w:val="000000"/>
          <w:sz w:val="24"/>
          <w:szCs w:val="24"/>
        </w:rPr>
        <w:t>сличения</w:t>
      </w:r>
      <w:r w:rsidRPr="007A7BB0">
        <w:rPr>
          <w:rFonts w:ascii="Arial" w:hAnsi="Arial" w:cs="Arial"/>
          <w:color w:val="000000"/>
          <w:sz w:val="24"/>
          <w:szCs w:val="24"/>
        </w:rPr>
        <w:t xml:space="preserve"> с </w:t>
      </w:r>
      <w:r w:rsidR="004A4834" w:rsidRPr="007A7BB0">
        <w:rPr>
          <w:rFonts w:ascii="Arial" w:hAnsi="Arial" w:cs="Arial"/>
          <w:color w:val="000000"/>
          <w:sz w:val="24"/>
          <w:szCs w:val="24"/>
        </w:rPr>
        <w:t xml:space="preserve">привлечением </w:t>
      </w:r>
      <w:r w:rsidRPr="007A7BB0">
        <w:rPr>
          <w:rFonts w:ascii="Arial" w:hAnsi="Arial" w:cs="Arial"/>
          <w:color w:val="000000"/>
          <w:sz w:val="24"/>
          <w:szCs w:val="24"/>
        </w:rPr>
        <w:t>экспертны</w:t>
      </w:r>
      <w:r w:rsidR="004A4834" w:rsidRPr="007A7BB0">
        <w:rPr>
          <w:rFonts w:ascii="Arial" w:hAnsi="Arial" w:cs="Arial"/>
          <w:color w:val="000000"/>
          <w:sz w:val="24"/>
          <w:szCs w:val="24"/>
        </w:rPr>
        <w:t>х</w:t>
      </w:r>
      <w:r w:rsidRPr="007A7BB0">
        <w:rPr>
          <w:rFonts w:ascii="Arial" w:hAnsi="Arial" w:cs="Arial"/>
          <w:color w:val="000000"/>
          <w:sz w:val="24"/>
          <w:szCs w:val="24"/>
        </w:rPr>
        <w:t xml:space="preserve"> лаборатори</w:t>
      </w:r>
      <w:r w:rsidR="004A4834" w:rsidRPr="007A7BB0">
        <w:rPr>
          <w:rFonts w:ascii="Arial" w:hAnsi="Arial" w:cs="Arial"/>
          <w:color w:val="000000"/>
          <w:sz w:val="24"/>
          <w:szCs w:val="24"/>
        </w:rPr>
        <w:t>й</w:t>
      </w:r>
      <w:r w:rsidR="00D62868" w:rsidRPr="007A7BB0">
        <w:rPr>
          <w:rFonts w:ascii="Arial" w:hAnsi="Arial" w:cs="Arial"/>
          <w:color w:val="000000"/>
          <w:sz w:val="24"/>
          <w:szCs w:val="24"/>
        </w:rPr>
        <w:t xml:space="preserve"> в </w:t>
      </w:r>
      <w:r w:rsidR="00D62868" w:rsidRPr="007A7BB0">
        <w:rPr>
          <w:rFonts w:ascii="Arial" w:hAnsi="Arial" w:cs="Arial"/>
          <w:sz w:val="24"/>
          <w:szCs w:val="24"/>
        </w:rPr>
        <w:t>соответствии с</w:t>
      </w:r>
      <w:r w:rsidRPr="007A7BB0">
        <w:rPr>
          <w:rFonts w:ascii="Arial" w:hAnsi="Arial" w:cs="Arial"/>
          <w:color w:val="000000"/>
          <w:sz w:val="24"/>
          <w:szCs w:val="24"/>
        </w:rPr>
        <w:t xml:space="preserve"> </w:t>
      </w:r>
      <w:r w:rsidR="00D62868" w:rsidRPr="007A7BB0">
        <w:rPr>
          <w:rFonts w:ascii="Arial" w:hAnsi="Arial" w:cs="Arial"/>
          <w:color w:val="000000"/>
          <w:sz w:val="24"/>
          <w:szCs w:val="24"/>
        </w:rPr>
        <w:br/>
      </w:r>
      <w:r w:rsidR="00DD28B2" w:rsidRPr="007A7BB0">
        <w:rPr>
          <w:rFonts w:ascii="Arial" w:hAnsi="Arial" w:cs="Arial"/>
          <w:color w:val="000000" w:themeColor="text1"/>
          <w:sz w:val="24"/>
          <w:szCs w:val="24"/>
          <w:lang w:val="en-US"/>
        </w:rPr>
        <w:t>ISO</w:t>
      </w:r>
      <w:r w:rsidR="00DD28B2" w:rsidRPr="007A7BB0">
        <w:rPr>
          <w:rFonts w:ascii="Arial" w:hAnsi="Arial" w:cs="Arial"/>
          <w:color w:val="000000" w:themeColor="text1"/>
          <w:sz w:val="24"/>
          <w:szCs w:val="24"/>
        </w:rPr>
        <w:t xml:space="preserve"> </w:t>
      </w:r>
      <w:r w:rsidR="00DD28B2" w:rsidRPr="007A7BB0">
        <w:rPr>
          <w:rFonts w:ascii="Arial" w:hAnsi="Arial" w:cs="Arial"/>
          <w:color w:val="000000" w:themeColor="text1"/>
          <w:sz w:val="24"/>
          <w:szCs w:val="24"/>
          <w:lang w:val="en-US"/>
        </w:rPr>
        <w:t>Guide</w:t>
      </w:r>
      <w:r w:rsidR="00DD28B2" w:rsidRPr="007A7BB0">
        <w:rPr>
          <w:rFonts w:ascii="Arial" w:hAnsi="Arial" w:cs="Arial"/>
          <w:color w:val="000000"/>
          <w:sz w:val="24"/>
          <w:szCs w:val="24"/>
        </w:rPr>
        <w:t xml:space="preserve"> 35 </w:t>
      </w:r>
      <w:r w:rsidRPr="007A7BB0">
        <w:rPr>
          <w:rFonts w:ascii="Arial" w:hAnsi="Arial" w:cs="Arial"/>
          <w:color w:val="000000"/>
          <w:sz w:val="24"/>
          <w:szCs w:val="24"/>
        </w:rPr>
        <w:t xml:space="preserve">по использованию межлабораторных </w:t>
      </w:r>
      <w:r w:rsidR="00DD28B2" w:rsidRPr="007A7BB0">
        <w:rPr>
          <w:rFonts w:ascii="Arial" w:hAnsi="Arial" w:cs="Arial"/>
          <w:color w:val="000000"/>
          <w:sz w:val="24"/>
          <w:szCs w:val="24"/>
        </w:rPr>
        <w:t>сличений</w:t>
      </w:r>
      <w:r w:rsidRPr="007A7BB0">
        <w:rPr>
          <w:rFonts w:ascii="Arial" w:hAnsi="Arial" w:cs="Arial"/>
          <w:color w:val="000000"/>
          <w:sz w:val="24"/>
          <w:szCs w:val="24"/>
        </w:rPr>
        <w:t xml:space="preserve"> для </w:t>
      </w:r>
      <w:proofErr w:type="spellStart"/>
      <w:r w:rsidRPr="007A7BB0">
        <w:rPr>
          <w:rFonts w:ascii="Arial" w:hAnsi="Arial" w:cs="Arial"/>
          <w:color w:val="000000"/>
          <w:sz w:val="24"/>
          <w:szCs w:val="24"/>
        </w:rPr>
        <w:t>характери</w:t>
      </w:r>
      <w:r w:rsidR="0051443C" w:rsidRPr="007A7BB0">
        <w:rPr>
          <w:rFonts w:ascii="Arial" w:hAnsi="Arial" w:cs="Arial"/>
          <w:color w:val="000000"/>
          <w:sz w:val="24"/>
          <w:szCs w:val="24"/>
        </w:rPr>
        <w:t>зации</w:t>
      </w:r>
      <w:proofErr w:type="spellEnd"/>
      <w:r w:rsidRPr="007A7BB0">
        <w:rPr>
          <w:rFonts w:ascii="Arial" w:hAnsi="Arial" w:cs="Arial"/>
          <w:color w:val="000000"/>
          <w:sz w:val="24"/>
          <w:szCs w:val="24"/>
        </w:rPr>
        <w:t xml:space="preserve"> CRM. Сначала </w:t>
      </w:r>
      <w:r w:rsidR="00D62868" w:rsidRPr="007A7BB0">
        <w:rPr>
          <w:rFonts w:ascii="Arial" w:hAnsi="Arial" w:cs="Arial"/>
          <w:sz w:val="24"/>
          <w:szCs w:val="24"/>
        </w:rPr>
        <w:t xml:space="preserve">подготавливают </w:t>
      </w:r>
      <w:r w:rsidR="0051443C" w:rsidRPr="007A7BB0">
        <w:rPr>
          <w:rFonts w:ascii="Arial" w:hAnsi="Arial" w:cs="Arial"/>
          <w:color w:val="000000"/>
          <w:sz w:val="24"/>
          <w:szCs w:val="24"/>
        </w:rPr>
        <w:t>образцы</w:t>
      </w:r>
      <w:r w:rsidRPr="007A7BB0">
        <w:rPr>
          <w:rFonts w:ascii="Arial" w:hAnsi="Arial" w:cs="Arial"/>
          <w:color w:val="000000"/>
          <w:sz w:val="24"/>
          <w:szCs w:val="24"/>
        </w:rPr>
        <w:t xml:space="preserve"> для проверки квали</w:t>
      </w:r>
      <w:r w:rsidR="00777C6B" w:rsidRPr="007A7BB0">
        <w:rPr>
          <w:rFonts w:ascii="Arial" w:hAnsi="Arial" w:cs="Arial"/>
          <w:color w:val="000000"/>
          <w:sz w:val="24"/>
          <w:szCs w:val="24"/>
        </w:rPr>
        <w:t>фикации, которые затем раздают</w:t>
      </w:r>
      <w:r w:rsidRPr="007A7BB0">
        <w:rPr>
          <w:rFonts w:ascii="Arial" w:hAnsi="Arial" w:cs="Arial"/>
          <w:color w:val="000000"/>
          <w:sz w:val="24"/>
          <w:szCs w:val="24"/>
        </w:rPr>
        <w:t xml:space="preserve"> участникам. Некоторые из этих </w:t>
      </w:r>
      <w:r w:rsidR="0051443C" w:rsidRPr="007A7BB0">
        <w:rPr>
          <w:rFonts w:ascii="Arial" w:hAnsi="Arial" w:cs="Arial"/>
          <w:color w:val="000000"/>
          <w:sz w:val="24"/>
          <w:szCs w:val="24"/>
        </w:rPr>
        <w:t xml:space="preserve">образцов </w:t>
      </w:r>
      <w:r w:rsidRPr="007A7BB0">
        <w:rPr>
          <w:rFonts w:ascii="Arial" w:hAnsi="Arial" w:cs="Arial"/>
          <w:color w:val="000000"/>
          <w:sz w:val="24"/>
          <w:szCs w:val="24"/>
        </w:rPr>
        <w:t>затем выбирают с</w:t>
      </w:r>
      <w:r w:rsidR="00DD28B2" w:rsidRPr="007A7BB0">
        <w:rPr>
          <w:rFonts w:ascii="Arial" w:hAnsi="Arial" w:cs="Arial"/>
          <w:color w:val="000000"/>
          <w:sz w:val="24"/>
          <w:szCs w:val="24"/>
        </w:rPr>
        <w:t>лучайным образом</w:t>
      </w:r>
      <w:r w:rsidR="0051443C" w:rsidRPr="007A7BB0">
        <w:rPr>
          <w:rFonts w:ascii="Arial" w:hAnsi="Arial" w:cs="Arial"/>
          <w:color w:val="000000"/>
          <w:sz w:val="24"/>
          <w:szCs w:val="24"/>
        </w:rPr>
        <w:t xml:space="preserve">, </w:t>
      </w:r>
      <w:r w:rsidR="00DD28B2" w:rsidRPr="007A7BB0">
        <w:rPr>
          <w:rFonts w:ascii="Arial" w:hAnsi="Arial" w:cs="Arial"/>
          <w:color w:val="000000"/>
          <w:sz w:val="24"/>
          <w:szCs w:val="24"/>
        </w:rPr>
        <w:t>и</w:t>
      </w:r>
      <w:r w:rsidR="0051443C" w:rsidRPr="007A7BB0">
        <w:rPr>
          <w:rFonts w:ascii="Arial" w:hAnsi="Arial" w:cs="Arial"/>
          <w:color w:val="000000"/>
          <w:sz w:val="24"/>
          <w:szCs w:val="24"/>
        </w:rPr>
        <w:t>х</w:t>
      </w:r>
      <w:r w:rsidR="00DD28B2" w:rsidRPr="007A7BB0">
        <w:rPr>
          <w:rFonts w:ascii="Arial" w:hAnsi="Arial" w:cs="Arial"/>
          <w:color w:val="000000"/>
          <w:sz w:val="24"/>
          <w:szCs w:val="24"/>
        </w:rPr>
        <w:t xml:space="preserve"> анализиру</w:t>
      </w:r>
      <w:r w:rsidR="0051443C" w:rsidRPr="007A7BB0">
        <w:rPr>
          <w:rFonts w:ascii="Arial" w:hAnsi="Arial" w:cs="Arial"/>
          <w:color w:val="000000"/>
          <w:sz w:val="24"/>
          <w:szCs w:val="24"/>
        </w:rPr>
        <w:t>е</w:t>
      </w:r>
      <w:r w:rsidR="00DD28B2" w:rsidRPr="007A7BB0">
        <w:rPr>
          <w:rFonts w:ascii="Arial" w:hAnsi="Arial" w:cs="Arial"/>
          <w:color w:val="000000"/>
          <w:sz w:val="24"/>
          <w:szCs w:val="24"/>
        </w:rPr>
        <w:t>т</w:t>
      </w:r>
      <w:r w:rsidRPr="007A7BB0">
        <w:rPr>
          <w:rFonts w:ascii="Arial" w:hAnsi="Arial" w:cs="Arial"/>
          <w:color w:val="000000"/>
          <w:sz w:val="24"/>
          <w:szCs w:val="24"/>
        </w:rPr>
        <w:t xml:space="preserve"> групп</w:t>
      </w:r>
      <w:r w:rsidR="0051443C" w:rsidRPr="007A7BB0">
        <w:rPr>
          <w:rFonts w:ascii="Arial" w:hAnsi="Arial" w:cs="Arial"/>
          <w:color w:val="000000"/>
          <w:sz w:val="24"/>
          <w:szCs w:val="24"/>
        </w:rPr>
        <w:t>а</w:t>
      </w:r>
      <w:r w:rsidRPr="007A7BB0">
        <w:rPr>
          <w:rFonts w:ascii="Arial" w:hAnsi="Arial" w:cs="Arial"/>
          <w:color w:val="000000"/>
          <w:sz w:val="24"/>
          <w:szCs w:val="24"/>
        </w:rPr>
        <w:t xml:space="preserve"> экспертов с использованием протокола, в котором у</w:t>
      </w:r>
      <w:r w:rsidR="0051443C" w:rsidRPr="007A7BB0">
        <w:rPr>
          <w:rFonts w:ascii="Arial" w:hAnsi="Arial" w:cs="Arial"/>
          <w:color w:val="000000"/>
          <w:sz w:val="24"/>
          <w:szCs w:val="24"/>
        </w:rPr>
        <w:t>становлено</w:t>
      </w:r>
      <w:r w:rsidRPr="007A7BB0">
        <w:rPr>
          <w:rFonts w:ascii="Arial" w:hAnsi="Arial" w:cs="Arial"/>
          <w:color w:val="000000"/>
          <w:sz w:val="24"/>
          <w:szCs w:val="24"/>
        </w:rPr>
        <w:t xml:space="preserve"> количество </w:t>
      </w:r>
      <w:r w:rsidR="0051443C" w:rsidRPr="007A7BB0">
        <w:rPr>
          <w:rFonts w:ascii="Arial" w:hAnsi="Arial" w:cs="Arial"/>
          <w:color w:val="000000"/>
          <w:sz w:val="24"/>
          <w:szCs w:val="24"/>
        </w:rPr>
        <w:t xml:space="preserve">образцов для проверки квалификации </w:t>
      </w:r>
      <w:r w:rsidRPr="007A7BB0">
        <w:rPr>
          <w:rFonts w:ascii="Arial" w:hAnsi="Arial" w:cs="Arial"/>
          <w:color w:val="000000"/>
          <w:sz w:val="24"/>
          <w:szCs w:val="24"/>
        </w:rPr>
        <w:t xml:space="preserve">и </w:t>
      </w:r>
      <w:r w:rsidR="004A4834" w:rsidRPr="007A7BB0">
        <w:rPr>
          <w:rFonts w:ascii="Arial" w:hAnsi="Arial" w:cs="Arial"/>
          <w:color w:val="000000"/>
          <w:sz w:val="24"/>
          <w:szCs w:val="24"/>
        </w:rPr>
        <w:t xml:space="preserve">количество </w:t>
      </w:r>
      <w:r w:rsidRPr="007A7BB0">
        <w:rPr>
          <w:rFonts w:ascii="Arial" w:hAnsi="Arial" w:cs="Arial"/>
          <w:color w:val="000000"/>
          <w:sz w:val="24"/>
          <w:szCs w:val="24"/>
        </w:rPr>
        <w:t>повтор</w:t>
      </w:r>
      <w:r w:rsidR="0051443C" w:rsidRPr="007A7BB0">
        <w:rPr>
          <w:rFonts w:ascii="Arial" w:hAnsi="Arial" w:cs="Arial"/>
          <w:color w:val="000000"/>
          <w:sz w:val="24"/>
          <w:szCs w:val="24"/>
        </w:rPr>
        <w:t>ений,</w:t>
      </w:r>
      <w:r w:rsidRPr="007A7BB0">
        <w:rPr>
          <w:rFonts w:ascii="Arial" w:hAnsi="Arial" w:cs="Arial"/>
          <w:color w:val="000000"/>
          <w:sz w:val="24"/>
          <w:szCs w:val="24"/>
        </w:rPr>
        <w:t xml:space="preserve"> а также </w:t>
      </w:r>
      <w:r w:rsidR="0051443C" w:rsidRPr="007A7BB0">
        <w:rPr>
          <w:rFonts w:ascii="Arial" w:hAnsi="Arial" w:cs="Arial"/>
          <w:color w:val="000000"/>
          <w:sz w:val="24"/>
          <w:szCs w:val="24"/>
        </w:rPr>
        <w:t xml:space="preserve">всех </w:t>
      </w:r>
      <w:r w:rsidRPr="007A7BB0">
        <w:rPr>
          <w:rFonts w:ascii="Arial" w:hAnsi="Arial" w:cs="Arial"/>
          <w:color w:val="000000"/>
          <w:sz w:val="24"/>
          <w:szCs w:val="24"/>
        </w:rPr>
        <w:t>други</w:t>
      </w:r>
      <w:r w:rsidR="0051443C" w:rsidRPr="007A7BB0">
        <w:rPr>
          <w:rFonts w:ascii="Arial" w:hAnsi="Arial" w:cs="Arial"/>
          <w:color w:val="000000"/>
          <w:sz w:val="24"/>
          <w:szCs w:val="24"/>
        </w:rPr>
        <w:t>х</w:t>
      </w:r>
      <w:r w:rsidRPr="007A7BB0">
        <w:rPr>
          <w:rFonts w:ascii="Arial" w:hAnsi="Arial" w:cs="Arial"/>
          <w:color w:val="000000"/>
          <w:sz w:val="24"/>
          <w:szCs w:val="24"/>
        </w:rPr>
        <w:t xml:space="preserve"> соответствующи</w:t>
      </w:r>
      <w:r w:rsidR="0051443C" w:rsidRPr="007A7BB0">
        <w:rPr>
          <w:rFonts w:ascii="Arial" w:hAnsi="Arial" w:cs="Arial"/>
          <w:color w:val="000000"/>
          <w:sz w:val="24"/>
          <w:szCs w:val="24"/>
        </w:rPr>
        <w:t>х</w:t>
      </w:r>
      <w:r w:rsidRPr="007A7BB0">
        <w:rPr>
          <w:rFonts w:ascii="Arial" w:hAnsi="Arial" w:cs="Arial"/>
          <w:color w:val="000000"/>
          <w:sz w:val="24"/>
          <w:szCs w:val="24"/>
        </w:rPr>
        <w:t xml:space="preserve"> услови</w:t>
      </w:r>
      <w:r w:rsidR="0051443C" w:rsidRPr="007A7BB0">
        <w:rPr>
          <w:rFonts w:ascii="Arial" w:hAnsi="Arial" w:cs="Arial"/>
          <w:color w:val="000000"/>
          <w:sz w:val="24"/>
          <w:szCs w:val="24"/>
        </w:rPr>
        <w:t>й</w:t>
      </w:r>
      <w:r w:rsidRPr="007A7BB0">
        <w:rPr>
          <w:rFonts w:ascii="Arial" w:hAnsi="Arial" w:cs="Arial"/>
          <w:color w:val="000000"/>
          <w:sz w:val="24"/>
          <w:szCs w:val="24"/>
        </w:rPr>
        <w:t xml:space="preserve">. Каждая экспертная лаборатория обязана </w:t>
      </w:r>
      <w:r w:rsidR="0051443C" w:rsidRPr="007A7BB0">
        <w:rPr>
          <w:rFonts w:ascii="Arial" w:hAnsi="Arial" w:cs="Arial"/>
          <w:color w:val="000000"/>
          <w:sz w:val="24"/>
          <w:szCs w:val="24"/>
        </w:rPr>
        <w:t>указа</w:t>
      </w:r>
      <w:r w:rsidRPr="007A7BB0">
        <w:rPr>
          <w:rFonts w:ascii="Arial" w:hAnsi="Arial" w:cs="Arial"/>
          <w:color w:val="000000"/>
          <w:sz w:val="24"/>
          <w:szCs w:val="24"/>
        </w:rPr>
        <w:t xml:space="preserve">ть стандартную неопределенность своих результатов. </w:t>
      </w:r>
    </w:p>
    <w:p w14:paraId="33072896" w14:textId="77777777" w:rsidR="003E6D78"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7.6.2 В тех случаях, когда экспертные лаборатории сообщают </w:t>
      </w:r>
      <w:r w:rsidR="0051443C" w:rsidRPr="007A7BB0">
        <w:rPr>
          <w:rFonts w:ascii="Arial" w:hAnsi="Arial" w:cs="Arial"/>
          <w:color w:val="000000"/>
          <w:sz w:val="24"/>
          <w:szCs w:val="24"/>
        </w:rPr>
        <w:t>единственный</w:t>
      </w:r>
      <w:r w:rsidRPr="007A7BB0">
        <w:rPr>
          <w:rFonts w:ascii="Arial" w:hAnsi="Arial" w:cs="Arial"/>
          <w:color w:val="000000"/>
          <w:sz w:val="24"/>
          <w:szCs w:val="24"/>
        </w:rPr>
        <w:t xml:space="preserve"> результат и </w:t>
      </w:r>
      <w:r w:rsidR="004A4834" w:rsidRPr="007A7BB0">
        <w:rPr>
          <w:rFonts w:ascii="Arial" w:hAnsi="Arial" w:cs="Arial"/>
          <w:color w:val="000000"/>
          <w:sz w:val="24"/>
          <w:szCs w:val="24"/>
        </w:rPr>
        <w:t xml:space="preserve">в соответствии с </w:t>
      </w:r>
      <w:r w:rsidRPr="007A7BB0">
        <w:rPr>
          <w:rFonts w:ascii="Arial" w:hAnsi="Arial" w:cs="Arial"/>
          <w:color w:val="000000"/>
          <w:sz w:val="24"/>
          <w:szCs w:val="24"/>
        </w:rPr>
        <w:t>протокол</w:t>
      </w:r>
      <w:r w:rsidR="004A4834" w:rsidRPr="007A7BB0">
        <w:rPr>
          <w:rFonts w:ascii="Arial" w:hAnsi="Arial" w:cs="Arial"/>
          <w:color w:val="000000"/>
          <w:sz w:val="24"/>
          <w:szCs w:val="24"/>
        </w:rPr>
        <w:t>ом</w:t>
      </w:r>
      <w:r w:rsidRPr="007A7BB0">
        <w:rPr>
          <w:rFonts w:ascii="Arial" w:hAnsi="Arial" w:cs="Arial"/>
          <w:color w:val="000000"/>
          <w:sz w:val="24"/>
          <w:szCs w:val="24"/>
        </w:rPr>
        <w:t xml:space="preserve"> измерений не требует</w:t>
      </w:r>
      <w:r w:rsidR="004A4834" w:rsidRPr="007A7BB0">
        <w:rPr>
          <w:rFonts w:ascii="Arial" w:hAnsi="Arial" w:cs="Arial"/>
          <w:color w:val="000000"/>
          <w:sz w:val="24"/>
          <w:szCs w:val="24"/>
        </w:rPr>
        <w:t xml:space="preserve">ся </w:t>
      </w:r>
      <w:r w:rsidRPr="007A7BB0">
        <w:rPr>
          <w:rFonts w:ascii="Arial" w:hAnsi="Arial" w:cs="Arial"/>
          <w:color w:val="000000"/>
          <w:sz w:val="24"/>
          <w:szCs w:val="24"/>
        </w:rPr>
        <w:t>представления достаточной информации о неопределенности</w:t>
      </w:r>
      <w:r w:rsidR="00777C6B" w:rsidRPr="007A7BB0">
        <w:rPr>
          <w:rFonts w:ascii="Arial" w:hAnsi="Arial" w:cs="Arial"/>
          <w:color w:val="000000"/>
          <w:sz w:val="24"/>
          <w:szCs w:val="24"/>
        </w:rPr>
        <w:t xml:space="preserve"> </w:t>
      </w:r>
      <w:r w:rsidR="00777C6B" w:rsidRPr="007A7BB0">
        <w:rPr>
          <w:rFonts w:ascii="Arial" w:hAnsi="Arial" w:cs="Arial"/>
          <w:sz w:val="24"/>
          <w:szCs w:val="24"/>
        </w:rPr>
        <w:t>результатов</w:t>
      </w:r>
      <w:r w:rsidRPr="007A7BB0">
        <w:rPr>
          <w:rFonts w:ascii="Arial" w:hAnsi="Arial" w:cs="Arial"/>
          <w:color w:val="000000"/>
          <w:sz w:val="24"/>
          <w:szCs w:val="24"/>
        </w:rPr>
        <w:t xml:space="preserve"> или </w:t>
      </w:r>
      <w:r w:rsidR="00777C6B" w:rsidRPr="007A7BB0">
        <w:rPr>
          <w:rFonts w:ascii="Arial" w:hAnsi="Arial" w:cs="Arial"/>
          <w:sz w:val="24"/>
          <w:szCs w:val="24"/>
        </w:rPr>
        <w:t xml:space="preserve">при наличии </w:t>
      </w:r>
      <w:r w:rsidR="00777C6B" w:rsidRPr="007A7BB0">
        <w:rPr>
          <w:rFonts w:ascii="Arial" w:hAnsi="Arial" w:cs="Arial"/>
          <w:sz w:val="24"/>
          <w:szCs w:val="24"/>
        </w:rPr>
        <w:lastRenderedPageBreak/>
        <w:t>свидетельств</w:t>
      </w:r>
      <w:r w:rsidRPr="007A7BB0">
        <w:rPr>
          <w:rFonts w:ascii="Arial" w:hAnsi="Arial" w:cs="Arial"/>
          <w:color w:val="000000"/>
          <w:sz w:val="24"/>
          <w:szCs w:val="24"/>
        </w:rPr>
        <w:t xml:space="preserve"> о недостаточно</w:t>
      </w:r>
      <w:r w:rsidR="004A4834" w:rsidRPr="007A7BB0">
        <w:rPr>
          <w:rFonts w:ascii="Arial" w:hAnsi="Arial" w:cs="Arial"/>
          <w:color w:val="000000"/>
          <w:sz w:val="24"/>
          <w:szCs w:val="24"/>
        </w:rPr>
        <w:t>й</w:t>
      </w:r>
      <w:r w:rsidRPr="007A7BB0">
        <w:rPr>
          <w:rFonts w:ascii="Arial" w:hAnsi="Arial" w:cs="Arial"/>
          <w:color w:val="000000"/>
          <w:sz w:val="24"/>
          <w:szCs w:val="24"/>
        </w:rPr>
        <w:t xml:space="preserve"> </w:t>
      </w:r>
      <w:r w:rsidR="00827403" w:rsidRPr="007A7BB0">
        <w:rPr>
          <w:rFonts w:ascii="Arial" w:hAnsi="Arial" w:cs="Arial"/>
          <w:color w:val="000000"/>
          <w:sz w:val="24"/>
          <w:szCs w:val="24"/>
        </w:rPr>
        <w:t>достовер</w:t>
      </w:r>
      <w:r w:rsidRPr="007A7BB0">
        <w:rPr>
          <w:rFonts w:ascii="Arial" w:hAnsi="Arial" w:cs="Arial"/>
          <w:color w:val="000000"/>
          <w:sz w:val="24"/>
          <w:szCs w:val="24"/>
        </w:rPr>
        <w:t>н</w:t>
      </w:r>
      <w:r w:rsidR="004A4834" w:rsidRPr="007A7BB0">
        <w:rPr>
          <w:rFonts w:ascii="Arial" w:hAnsi="Arial" w:cs="Arial"/>
          <w:color w:val="000000"/>
          <w:sz w:val="24"/>
          <w:szCs w:val="24"/>
        </w:rPr>
        <w:t>ости полученной неопределенности</w:t>
      </w:r>
      <w:r w:rsidRPr="007A7BB0">
        <w:rPr>
          <w:rFonts w:ascii="Arial" w:hAnsi="Arial" w:cs="Arial"/>
          <w:color w:val="000000"/>
          <w:sz w:val="24"/>
          <w:szCs w:val="24"/>
        </w:rPr>
        <w:t>, согласованное значение</w:t>
      </w:r>
      <w:r w:rsidR="00777C6B" w:rsidRPr="007A7BB0">
        <w:rPr>
          <w:rFonts w:ascii="Arial" w:hAnsi="Arial" w:cs="Arial"/>
          <w:color w:val="000000"/>
          <w:sz w:val="24"/>
          <w:szCs w:val="24"/>
        </w:rPr>
        <w:t>,</w:t>
      </w:r>
      <w:r w:rsidRPr="007A7BB0">
        <w:rPr>
          <w:rFonts w:ascii="Arial" w:hAnsi="Arial" w:cs="Arial"/>
          <w:color w:val="000000"/>
          <w:sz w:val="24"/>
          <w:szCs w:val="24"/>
        </w:rPr>
        <w:t xml:space="preserve"> </w:t>
      </w:r>
      <w:r w:rsidR="00777C6B" w:rsidRPr="007A7BB0">
        <w:rPr>
          <w:rFonts w:ascii="Arial" w:hAnsi="Arial" w:cs="Arial"/>
          <w:color w:val="000000"/>
          <w:sz w:val="24"/>
          <w:szCs w:val="24"/>
        </w:rPr>
        <w:t>как правило,</w:t>
      </w:r>
      <w:r w:rsidRPr="007A7BB0">
        <w:rPr>
          <w:rFonts w:ascii="Arial" w:hAnsi="Arial" w:cs="Arial"/>
          <w:color w:val="000000"/>
          <w:sz w:val="24"/>
          <w:szCs w:val="24"/>
        </w:rPr>
        <w:t xml:space="preserve"> должно быть получено </w:t>
      </w:r>
      <w:r w:rsidR="00777C6B" w:rsidRPr="007A7BB0">
        <w:rPr>
          <w:rFonts w:ascii="Arial" w:hAnsi="Arial" w:cs="Arial"/>
          <w:sz w:val="24"/>
          <w:szCs w:val="24"/>
        </w:rPr>
        <w:t xml:space="preserve">методами, приведенными в 7.7, </w:t>
      </w:r>
      <w:r w:rsidRPr="007A7BB0">
        <w:rPr>
          <w:rFonts w:ascii="Arial" w:hAnsi="Arial" w:cs="Arial"/>
          <w:color w:val="000000"/>
          <w:sz w:val="24"/>
          <w:szCs w:val="24"/>
        </w:rPr>
        <w:t>применяемыми к набор</w:t>
      </w:r>
      <w:r w:rsidR="00827403" w:rsidRPr="007A7BB0">
        <w:rPr>
          <w:rFonts w:ascii="Arial" w:hAnsi="Arial" w:cs="Arial"/>
          <w:color w:val="000000"/>
          <w:sz w:val="24"/>
          <w:szCs w:val="24"/>
        </w:rPr>
        <w:t>у</w:t>
      </w:r>
      <w:r w:rsidRPr="007A7BB0">
        <w:rPr>
          <w:rFonts w:ascii="Arial" w:hAnsi="Arial" w:cs="Arial"/>
          <w:color w:val="000000"/>
          <w:sz w:val="24"/>
          <w:szCs w:val="24"/>
        </w:rPr>
        <w:t xml:space="preserve"> результатов экспертной лаборатории. Если экспертные лаборатории сообщают более чем об одном результате каждая (например, включая повтор</w:t>
      </w:r>
      <w:r w:rsidR="00827403" w:rsidRPr="007A7BB0">
        <w:rPr>
          <w:rFonts w:ascii="Arial" w:hAnsi="Arial" w:cs="Arial"/>
          <w:color w:val="000000"/>
          <w:sz w:val="24"/>
          <w:szCs w:val="24"/>
        </w:rPr>
        <w:t>ения</w:t>
      </w:r>
      <w:r w:rsidRPr="007A7BB0">
        <w:rPr>
          <w:rFonts w:ascii="Arial" w:hAnsi="Arial" w:cs="Arial"/>
          <w:color w:val="000000"/>
          <w:sz w:val="24"/>
          <w:szCs w:val="24"/>
        </w:rPr>
        <w:t xml:space="preserve">), </w:t>
      </w:r>
      <w:r w:rsidR="004A4834" w:rsidRPr="007A7BB0">
        <w:rPr>
          <w:rFonts w:ascii="Arial" w:hAnsi="Arial" w:cs="Arial"/>
          <w:color w:val="000000"/>
          <w:sz w:val="24"/>
          <w:szCs w:val="24"/>
        </w:rPr>
        <w:t>п</w:t>
      </w:r>
      <w:r w:rsidR="001747F9" w:rsidRPr="007A7BB0">
        <w:rPr>
          <w:rFonts w:ascii="Arial" w:hAnsi="Arial" w:cs="Arial"/>
          <w:color w:val="000000"/>
          <w:sz w:val="24"/>
          <w:szCs w:val="24"/>
        </w:rPr>
        <w:t>ровайдер</w:t>
      </w:r>
      <w:r w:rsidRPr="007A7BB0">
        <w:rPr>
          <w:rFonts w:ascii="Arial" w:hAnsi="Arial" w:cs="Arial"/>
          <w:color w:val="000000"/>
          <w:sz w:val="24"/>
          <w:szCs w:val="24"/>
        </w:rPr>
        <w:t xml:space="preserve">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должен </w:t>
      </w:r>
      <w:r w:rsidR="00827403" w:rsidRPr="007A7BB0">
        <w:rPr>
          <w:rFonts w:ascii="Arial" w:hAnsi="Arial" w:cs="Arial"/>
          <w:color w:val="000000"/>
          <w:sz w:val="24"/>
          <w:szCs w:val="24"/>
        </w:rPr>
        <w:t>установи</w:t>
      </w:r>
      <w:r w:rsidRPr="007A7BB0">
        <w:rPr>
          <w:rFonts w:ascii="Arial" w:hAnsi="Arial" w:cs="Arial"/>
          <w:color w:val="000000"/>
          <w:sz w:val="24"/>
          <w:szCs w:val="24"/>
        </w:rPr>
        <w:t>ть альтернативный метод определения при</w:t>
      </w:r>
      <w:r w:rsidR="00827403" w:rsidRPr="007A7BB0">
        <w:rPr>
          <w:rFonts w:ascii="Arial" w:hAnsi="Arial" w:cs="Arial"/>
          <w:color w:val="000000"/>
          <w:sz w:val="24"/>
          <w:szCs w:val="24"/>
        </w:rPr>
        <w:t>писа</w:t>
      </w:r>
      <w:r w:rsidRPr="007A7BB0">
        <w:rPr>
          <w:rFonts w:ascii="Arial" w:hAnsi="Arial" w:cs="Arial"/>
          <w:color w:val="000000"/>
          <w:sz w:val="24"/>
          <w:szCs w:val="24"/>
        </w:rPr>
        <w:t xml:space="preserve">нного значения и </w:t>
      </w:r>
      <w:r w:rsidR="00827403" w:rsidRPr="007A7BB0">
        <w:rPr>
          <w:rFonts w:ascii="Arial" w:hAnsi="Arial" w:cs="Arial"/>
          <w:color w:val="000000"/>
          <w:sz w:val="24"/>
          <w:szCs w:val="24"/>
        </w:rPr>
        <w:t xml:space="preserve">соответствующей ему </w:t>
      </w:r>
      <w:r w:rsidRPr="007A7BB0">
        <w:rPr>
          <w:rFonts w:ascii="Arial" w:hAnsi="Arial" w:cs="Arial"/>
          <w:color w:val="000000"/>
          <w:sz w:val="24"/>
          <w:szCs w:val="24"/>
        </w:rPr>
        <w:t xml:space="preserve">неопределенности, который является статистически </w:t>
      </w:r>
      <w:r w:rsidR="00827403" w:rsidRPr="007A7BB0">
        <w:rPr>
          <w:rFonts w:ascii="Arial" w:hAnsi="Arial" w:cs="Arial"/>
          <w:color w:val="000000"/>
          <w:sz w:val="24"/>
          <w:szCs w:val="24"/>
        </w:rPr>
        <w:t>обоснован</w:t>
      </w:r>
      <w:r w:rsidRPr="007A7BB0">
        <w:rPr>
          <w:rFonts w:ascii="Arial" w:hAnsi="Arial" w:cs="Arial"/>
          <w:color w:val="000000"/>
          <w:sz w:val="24"/>
          <w:szCs w:val="24"/>
        </w:rPr>
        <w:t>ным (см. 4.1.1) и допускает возможность выбросов или других отклонений от результатов</w:t>
      </w:r>
      <w:r w:rsidR="00760345" w:rsidRPr="007A7BB0">
        <w:rPr>
          <w:rFonts w:ascii="Arial" w:hAnsi="Arial" w:cs="Arial"/>
          <w:color w:val="000000"/>
          <w:sz w:val="24"/>
          <w:szCs w:val="24"/>
        </w:rPr>
        <w:t>,</w:t>
      </w:r>
      <w:r w:rsidR="00827403" w:rsidRPr="007A7BB0">
        <w:rPr>
          <w:rFonts w:ascii="Arial" w:hAnsi="Arial" w:cs="Arial"/>
          <w:color w:val="000000"/>
          <w:sz w:val="24"/>
          <w:szCs w:val="24"/>
        </w:rPr>
        <w:t xml:space="preserve"> в соответствии с ожидаемым распределением</w:t>
      </w:r>
      <w:r w:rsidRPr="007A7BB0">
        <w:rPr>
          <w:rFonts w:ascii="Arial" w:hAnsi="Arial" w:cs="Arial"/>
          <w:color w:val="000000"/>
          <w:sz w:val="24"/>
          <w:szCs w:val="24"/>
        </w:rPr>
        <w:t>.</w:t>
      </w:r>
    </w:p>
    <w:p w14:paraId="34ACC63A" w14:textId="77777777" w:rsidR="00DD28B2"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7.6.3 В тех случаях, когда экспертные лаборатории сообщают </w:t>
      </w:r>
      <w:r w:rsidR="004A4834" w:rsidRPr="007A7BB0">
        <w:rPr>
          <w:rFonts w:ascii="Arial" w:hAnsi="Arial" w:cs="Arial"/>
          <w:color w:val="000000"/>
          <w:sz w:val="24"/>
          <w:szCs w:val="24"/>
        </w:rPr>
        <w:t>неопределенности</w:t>
      </w:r>
      <w:r w:rsidRPr="007A7BB0">
        <w:rPr>
          <w:rFonts w:ascii="Arial" w:hAnsi="Arial" w:cs="Arial"/>
          <w:color w:val="000000"/>
          <w:sz w:val="24"/>
          <w:szCs w:val="24"/>
        </w:rPr>
        <w:t xml:space="preserve"> результат</w:t>
      </w:r>
      <w:r w:rsidR="004A4834" w:rsidRPr="007A7BB0">
        <w:rPr>
          <w:rFonts w:ascii="Arial" w:hAnsi="Arial" w:cs="Arial"/>
          <w:color w:val="000000"/>
          <w:sz w:val="24"/>
          <w:szCs w:val="24"/>
        </w:rPr>
        <w:t>ов</w:t>
      </w:r>
      <w:r w:rsidRPr="007A7BB0">
        <w:rPr>
          <w:rFonts w:ascii="Arial" w:hAnsi="Arial" w:cs="Arial"/>
          <w:color w:val="000000"/>
          <w:sz w:val="24"/>
          <w:szCs w:val="24"/>
        </w:rPr>
        <w:t xml:space="preserve">, оценка значения </w:t>
      </w:r>
      <w:r w:rsidR="00F26968" w:rsidRPr="007A7BB0">
        <w:rPr>
          <w:rFonts w:ascii="Arial" w:hAnsi="Arial" w:cs="Arial"/>
          <w:color w:val="000000"/>
          <w:sz w:val="24"/>
          <w:szCs w:val="24"/>
        </w:rPr>
        <w:t xml:space="preserve">путем </w:t>
      </w:r>
      <w:r w:rsidR="00827403" w:rsidRPr="007A7BB0">
        <w:rPr>
          <w:rFonts w:ascii="Arial" w:hAnsi="Arial" w:cs="Arial"/>
          <w:color w:val="000000"/>
          <w:sz w:val="24"/>
          <w:szCs w:val="24"/>
        </w:rPr>
        <w:t>согласован</w:t>
      </w:r>
      <w:r w:rsidR="00F26968" w:rsidRPr="007A7BB0">
        <w:rPr>
          <w:rFonts w:ascii="Arial" w:hAnsi="Arial" w:cs="Arial"/>
          <w:color w:val="000000"/>
          <w:sz w:val="24"/>
          <w:szCs w:val="24"/>
        </w:rPr>
        <w:t>ия</w:t>
      </w:r>
      <w:r w:rsidRPr="007A7BB0">
        <w:rPr>
          <w:rFonts w:ascii="Arial" w:hAnsi="Arial" w:cs="Arial"/>
          <w:color w:val="000000"/>
          <w:sz w:val="24"/>
          <w:szCs w:val="24"/>
        </w:rPr>
        <w:t xml:space="preserve"> результатов является сложной проблемой, и </w:t>
      </w:r>
      <w:r w:rsidR="00827403" w:rsidRPr="007A7BB0">
        <w:rPr>
          <w:rFonts w:ascii="Arial" w:hAnsi="Arial" w:cs="Arial"/>
          <w:color w:val="000000"/>
          <w:sz w:val="24"/>
          <w:szCs w:val="24"/>
        </w:rPr>
        <w:t xml:space="preserve">для </w:t>
      </w:r>
      <w:r w:rsidR="00F26968" w:rsidRPr="007A7BB0">
        <w:rPr>
          <w:rFonts w:ascii="Arial" w:hAnsi="Arial" w:cs="Arial"/>
          <w:color w:val="000000"/>
          <w:sz w:val="24"/>
          <w:szCs w:val="24"/>
        </w:rPr>
        <w:t>ее решения существует много</w:t>
      </w:r>
      <w:r w:rsidRPr="007A7BB0">
        <w:rPr>
          <w:rFonts w:ascii="Arial" w:hAnsi="Arial" w:cs="Arial"/>
          <w:color w:val="000000"/>
          <w:sz w:val="24"/>
          <w:szCs w:val="24"/>
        </w:rPr>
        <w:t xml:space="preserve"> подходов, включая, например, взвешенные </w:t>
      </w:r>
      <w:r w:rsidR="00827403" w:rsidRPr="007A7BB0">
        <w:rPr>
          <w:rFonts w:ascii="Arial" w:hAnsi="Arial" w:cs="Arial"/>
          <w:color w:val="000000"/>
          <w:sz w:val="24"/>
          <w:szCs w:val="24"/>
        </w:rPr>
        <w:t>средние</w:t>
      </w:r>
      <w:r w:rsidR="00F26968" w:rsidRPr="007A7BB0">
        <w:rPr>
          <w:rFonts w:ascii="Arial" w:hAnsi="Arial" w:cs="Arial"/>
          <w:color w:val="000000"/>
          <w:sz w:val="24"/>
          <w:szCs w:val="24"/>
        </w:rPr>
        <w:t xml:space="preserve"> арифметические</w:t>
      </w:r>
      <w:r w:rsidRPr="007A7BB0">
        <w:rPr>
          <w:rFonts w:ascii="Arial" w:hAnsi="Arial" w:cs="Arial"/>
          <w:color w:val="000000"/>
          <w:sz w:val="24"/>
          <w:szCs w:val="24"/>
        </w:rPr>
        <w:t>, невзвешенные средние</w:t>
      </w:r>
      <w:r w:rsidR="00F26968" w:rsidRPr="007A7BB0">
        <w:rPr>
          <w:rFonts w:ascii="Arial" w:hAnsi="Arial" w:cs="Arial"/>
          <w:color w:val="000000"/>
          <w:sz w:val="24"/>
          <w:szCs w:val="24"/>
        </w:rPr>
        <w:t xml:space="preserve"> арифметические</w:t>
      </w:r>
      <w:r w:rsidRPr="007A7BB0">
        <w:rPr>
          <w:rFonts w:ascii="Arial" w:hAnsi="Arial" w:cs="Arial"/>
          <w:color w:val="000000"/>
          <w:sz w:val="24"/>
          <w:szCs w:val="24"/>
        </w:rPr>
        <w:t xml:space="preserve">, процедуры, </w:t>
      </w:r>
      <w:r w:rsidR="00F26968" w:rsidRPr="007A7BB0">
        <w:rPr>
          <w:rFonts w:ascii="Arial" w:hAnsi="Arial" w:cs="Arial"/>
          <w:color w:val="000000"/>
          <w:sz w:val="24"/>
          <w:szCs w:val="24"/>
        </w:rPr>
        <w:t>допускающие</w:t>
      </w:r>
      <w:r w:rsidRPr="007A7BB0">
        <w:rPr>
          <w:rFonts w:ascii="Arial" w:hAnsi="Arial" w:cs="Arial"/>
          <w:color w:val="000000"/>
          <w:sz w:val="24"/>
          <w:szCs w:val="24"/>
        </w:rPr>
        <w:t xml:space="preserve"> чрезмерн</w:t>
      </w:r>
      <w:r w:rsidR="00827403" w:rsidRPr="007A7BB0">
        <w:rPr>
          <w:rFonts w:ascii="Arial" w:hAnsi="Arial" w:cs="Arial"/>
          <w:color w:val="000000"/>
          <w:sz w:val="24"/>
          <w:szCs w:val="24"/>
        </w:rPr>
        <w:t>ый</w:t>
      </w:r>
      <w:r w:rsidRPr="007A7BB0">
        <w:rPr>
          <w:rFonts w:ascii="Arial" w:hAnsi="Arial" w:cs="Arial"/>
          <w:color w:val="000000"/>
          <w:sz w:val="24"/>
          <w:szCs w:val="24"/>
        </w:rPr>
        <w:t xml:space="preserve"> </w:t>
      </w:r>
      <w:r w:rsidR="00827403" w:rsidRPr="007A7BB0">
        <w:rPr>
          <w:rFonts w:ascii="Arial" w:hAnsi="Arial" w:cs="Arial"/>
          <w:color w:val="000000"/>
          <w:sz w:val="24"/>
          <w:szCs w:val="24"/>
        </w:rPr>
        <w:t>разброс</w:t>
      </w:r>
      <w:r w:rsidR="00F26968" w:rsidRPr="007A7BB0">
        <w:rPr>
          <w:rFonts w:ascii="Arial" w:hAnsi="Arial" w:cs="Arial"/>
          <w:color w:val="000000"/>
          <w:sz w:val="24"/>
          <w:szCs w:val="24"/>
        </w:rPr>
        <w:t xml:space="preserve"> данных</w:t>
      </w:r>
      <w:r w:rsidRPr="007A7BB0">
        <w:rPr>
          <w:rFonts w:ascii="Arial" w:hAnsi="Arial" w:cs="Arial"/>
          <w:color w:val="000000"/>
          <w:sz w:val="24"/>
          <w:szCs w:val="24"/>
        </w:rPr>
        <w:t xml:space="preserve">, и процедуры, допускающие </w:t>
      </w:r>
      <w:r w:rsidR="00827403" w:rsidRPr="007A7BB0">
        <w:rPr>
          <w:rFonts w:ascii="Arial" w:hAnsi="Arial" w:cs="Arial"/>
          <w:color w:val="000000"/>
          <w:sz w:val="24"/>
          <w:szCs w:val="24"/>
        </w:rPr>
        <w:t xml:space="preserve">наличие выбросов </w:t>
      </w:r>
      <w:r w:rsidRPr="007A7BB0">
        <w:rPr>
          <w:rFonts w:ascii="Arial" w:hAnsi="Arial" w:cs="Arial"/>
          <w:color w:val="000000"/>
          <w:sz w:val="24"/>
          <w:szCs w:val="24"/>
        </w:rPr>
        <w:t>или ошибочны</w:t>
      </w:r>
      <w:r w:rsidR="00827403" w:rsidRPr="007A7BB0">
        <w:rPr>
          <w:rFonts w:ascii="Arial" w:hAnsi="Arial" w:cs="Arial"/>
          <w:color w:val="000000"/>
          <w:sz w:val="24"/>
          <w:szCs w:val="24"/>
        </w:rPr>
        <w:t>х</w:t>
      </w:r>
      <w:r w:rsidRPr="007A7BB0">
        <w:rPr>
          <w:rFonts w:ascii="Arial" w:hAnsi="Arial" w:cs="Arial"/>
          <w:color w:val="000000"/>
          <w:sz w:val="24"/>
          <w:szCs w:val="24"/>
        </w:rPr>
        <w:t xml:space="preserve"> результат</w:t>
      </w:r>
      <w:r w:rsidR="00827403" w:rsidRPr="007A7BB0">
        <w:rPr>
          <w:rFonts w:ascii="Arial" w:hAnsi="Arial" w:cs="Arial"/>
          <w:color w:val="000000"/>
          <w:sz w:val="24"/>
          <w:szCs w:val="24"/>
        </w:rPr>
        <w:t>ов</w:t>
      </w:r>
      <w:r w:rsidRPr="007A7BB0">
        <w:rPr>
          <w:rFonts w:ascii="Arial" w:hAnsi="Arial" w:cs="Arial"/>
          <w:color w:val="000000"/>
          <w:sz w:val="24"/>
          <w:szCs w:val="24"/>
        </w:rPr>
        <w:t xml:space="preserve"> и оцен</w:t>
      </w:r>
      <w:r w:rsidR="00F26968" w:rsidRPr="007A7BB0">
        <w:rPr>
          <w:rFonts w:ascii="Arial" w:hAnsi="Arial" w:cs="Arial"/>
          <w:color w:val="000000"/>
          <w:sz w:val="24"/>
          <w:szCs w:val="24"/>
        </w:rPr>
        <w:t>о</w:t>
      </w:r>
      <w:r w:rsidRPr="007A7BB0">
        <w:rPr>
          <w:rFonts w:ascii="Arial" w:hAnsi="Arial" w:cs="Arial"/>
          <w:color w:val="000000"/>
          <w:sz w:val="24"/>
          <w:szCs w:val="24"/>
        </w:rPr>
        <w:t>к неопределенности</w:t>
      </w:r>
      <w:r w:rsidR="00DD28B2" w:rsidRPr="007A7BB0">
        <w:rPr>
          <w:rFonts w:ascii="Arial" w:hAnsi="Arial" w:cs="Arial"/>
          <w:color w:val="000000"/>
          <w:sz w:val="24"/>
          <w:szCs w:val="24"/>
        </w:rPr>
        <w:t xml:space="preserve"> </w:t>
      </w:r>
      <w:r w:rsidRPr="007A7BB0">
        <w:rPr>
          <w:rFonts w:ascii="Arial" w:hAnsi="Arial" w:cs="Arial"/>
          <w:color w:val="000000"/>
          <w:sz w:val="24"/>
          <w:szCs w:val="24"/>
        </w:rPr>
        <w:t xml:space="preserve">[16]. </w:t>
      </w:r>
      <w:r w:rsidR="001747F9" w:rsidRPr="007A7BB0">
        <w:rPr>
          <w:rFonts w:ascii="Arial" w:hAnsi="Arial" w:cs="Arial"/>
          <w:color w:val="000000"/>
          <w:sz w:val="24"/>
          <w:szCs w:val="24"/>
        </w:rPr>
        <w:t>Провайдер</w:t>
      </w:r>
      <w:r w:rsidRPr="007A7BB0">
        <w:rPr>
          <w:rFonts w:ascii="Arial" w:hAnsi="Arial" w:cs="Arial"/>
          <w:color w:val="000000"/>
          <w:sz w:val="24"/>
          <w:szCs w:val="24"/>
        </w:rPr>
        <w:t xml:space="preserve">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должен соответств</w:t>
      </w:r>
      <w:r w:rsidR="00F26968" w:rsidRPr="007A7BB0">
        <w:rPr>
          <w:rFonts w:ascii="Arial" w:hAnsi="Arial" w:cs="Arial"/>
          <w:color w:val="000000"/>
          <w:sz w:val="24"/>
          <w:szCs w:val="24"/>
        </w:rPr>
        <w:t>ую</w:t>
      </w:r>
      <w:r w:rsidR="00894064" w:rsidRPr="007A7BB0">
        <w:rPr>
          <w:rFonts w:ascii="Arial" w:hAnsi="Arial" w:cs="Arial"/>
          <w:color w:val="000000"/>
          <w:sz w:val="24"/>
          <w:szCs w:val="24"/>
        </w:rPr>
        <w:t>щ</w:t>
      </w:r>
      <w:r w:rsidR="00F26968" w:rsidRPr="007A7BB0">
        <w:rPr>
          <w:rFonts w:ascii="Arial" w:hAnsi="Arial" w:cs="Arial"/>
          <w:color w:val="000000"/>
          <w:sz w:val="24"/>
          <w:szCs w:val="24"/>
        </w:rPr>
        <w:t>им образом</w:t>
      </w:r>
      <w:r w:rsidRPr="007A7BB0">
        <w:rPr>
          <w:rFonts w:ascii="Arial" w:hAnsi="Arial" w:cs="Arial"/>
          <w:color w:val="000000"/>
          <w:sz w:val="24"/>
          <w:szCs w:val="24"/>
        </w:rPr>
        <w:t xml:space="preserve"> установить процедуру оценки, которая: </w:t>
      </w:r>
    </w:p>
    <w:p w14:paraId="633D80B3" w14:textId="77777777" w:rsidR="00DD28B2"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a) должн</w:t>
      </w:r>
      <w:r w:rsidR="00827403" w:rsidRPr="007A7BB0">
        <w:rPr>
          <w:rFonts w:ascii="Arial" w:hAnsi="Arial" w:cs="Arial"/>
          <w:color w:val="000000"/>
          <w:sz w:val="24"/>
          <w:szCs w:val="24"/>
        </w:rPr>
        <w:t>а</w:t>
      </w:r>
      <w:r w:rsidRPr="007A7BB0">
        <w:rPr>
          <w:rFonts w:ascii="Arial" w:hAnsi="Arial" w:cs="Arial"/>
          <w:color w:val="000000"/>
          <w:sz w:val="24"/>
          <w:szCs w:val="24"/>
        </w:rPr>
        <w:t xml:space="preserve"> включать проверк</w:t>
      </w:r>
      <w:r w:rsidR="00827403" w:rsidRPr="007A7BB0">
        <w:rPr>
          <w:rFonts w:ascii="Arial" w:hAnsi="Arial" w:cs="Arial"/>
          <w:color w:val="000000"/>
          <w:sz w:val="24"/>
          <w:szCs w:val="24"/>
        </w:rPr>
        <w:t>у</w:t>
      </w:r>
      <w:r w:rsidRPr="007A7BB0">
        <w:rPr>
          <w:rFonts w:ascii="Arial" w:hAnsi="Arial" w:cs="Arial"/>
          <w:color w:val="000000"/>
          <w:sz w:val="24"/>
          <w:szCs w:val="24"/>
        </w:rPr>
        <w:t xml:space="preserve"> </w:t>
      </w:r>
      <w:r w:rsidR="000B178F" w:rsidRPr="007A7BB0">
        <w:rPr>
          <w:rFonts w:ascii="Arial" w:hAnsi="Arial" w:cs="Arial"/>
          <w:sz w:val="24"/>
          <w:szCs w:val="24"/>
        </w:rPr>
        <w:t xml:space="preserve">достоверности </w:t>
      </w:r>
      <w:r w:rsidRPr="007A7BB0">
        <w:rPr>
          <w:rFonts w:ascii="Arial" w:hAnsi="Arial" w:cs="Arial"/>
          <w:color w:val="000000"/>
          <w:sz w:val="24"/>
          <w:szCs w:val="24"/>
        </w:rPr>
        <w:t xml:space="preserve">представленных оценок неопределенности, например, путем проверки того, полностью ли указанные неопределенности учитывают наблюдаемый разброс результатов; </w:t>
      </w:r>
    </w:p>
    <w:p w14:paraId="497F46DE" w14:textId="77777777" w:rsidR="00DD28B2"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b) </w:t>
      </w:r>
      <w:r w:rsidR="00827403" w:rsidRPr="007A7BB0">
        <w:rPr>
          <w:rFonts w:ascii="Arial" w:hAnsi="Arial" w:cs="Arial"/>
          <w:color w:val="000000"/>
          <w:sz w:val="24"/>
          <w:szCs w:val="24"/>
        </w:rPr>
        <w:t>должна</w:t>
      </w:r>
      <w:r w:rsidRPr="007A7BB0">
        <w:rPr>
          <w:rFonts w:ascii="Arial" w:hAnsi="Arial" w:cs="Arial"/>
          <w:color w:val="000000"/>
          <w:sz w:val="24"/>
          <w:szCs w:val="24"/>
        </w:rPr>
        <w:t xml:space="preserve"> использовать процедуру </w:t>
      </w:r>
      <w:r w:rsidR="00827403" w:rsidRPr="007A7BB0">
        <w:rPr>
          <w:rFonts w:ascii="Arial" w:hAnsi="Arial" w:cs="Arial"/>
          <w:color w:val="000000"/>
          <w:sz w:val="24"/>
          <w:szCs w:val="24"/>
        </w:rPr>
        <w:t xml:space="preserve">с </w:t>
      </w:r>
      <w:r w:rsidRPr="007A7BB0">
        <w:rPr>
          <w:rFonts w:ascii="Arial" w:hAnsi="Arial" w:cs="Arial"/>
          <w:color w:val="000000"/>
          <w:sz w:val="24"/>
          <w:szCs w:val="24"/>
        </w:rPr>
        <w:t>в</w:t>
      </w:r>
      <w:r w:rsidR="00827403" w:rsidRPr="007A7BB0">
        <w:rPr>
          <w:rFonts w:ascii="Arial" w:hAnsi="Arial" w:cs="Arial"/>
          <w:color w:val="000000"/>
          <w:sz w:val="24"/>
          <w:szCs w:val="24"/>
        </w:rPr>
        <w:t>есами</w:t>
      </w:r>
      <w:r w:rsidRPr="007A7BB0">
        <w:rPr>
          <w:rFonts w:ascii="Arial" w:hAnsi="Arial" w:cs="Arial"/>
          <w:color w:val="000000"/>
          <w:sz w:val="24"/>
          <w:szCs w:val="24"/>
        </w:rPr>
        <w:t>, соответствующ</w:t>
      </w:r>
      <w:r w:rsidR="00827403" w:rsidRPr="007A7BB0">
        <w:rPr>
          <w:rFonts w:ascii="Arial" w:hAnsi="Arial" w:cs="Arial"/>
          <w:color w:val="000000"/>
          <w:sz w:val="24"/>
          <w:szCs w:val="24"/>
        </w:rPr>
        <w:t>ими</w:t>
      </w:r>
      <w:r w:rsidRPr="007A7BB0">
        <w:rPr>
          <w:rFonts w:ascii="Arial" w:hAnsi="Arial" w:cs="Arial"/>
          <w:color w:val="000000"/>
          <w:sz w:val="24"/>
          <w:szCs w:val="24"/>
        </w:rPr>
        <w:t xml:space="preserve"> масштабу и </w:t>
      </w:r>
      <w:r w:rsidR="00827403" w:rsidRPr="007A7BB0">
        <w:rPr>
          <w:rFonts w:ascii="Arial" w:hAnsi="Arial" w:cs="Arial"/>
          <w:color w:val="000000"/>
          <w:sz w:val="24"/>
          <w:szCs w:val="24"/>
        </w:rPr>
        <w:t>достоверн</w:t>
      </w:r>
      <w:r w:rsidRPr="007A7BB0">
        <w:rPr>
          <w:rFonts w:ascii="Arial" w:hAnsi="Arial" w:cs="Arial"/>
          <w:color w:val="000000"/>
          <w:sz w:val="24"/>
          <w:szCs w:val="24"/>
        </w:rPr>
        <w:t>ости сообщаемых неопределенностей, которая может включать равны</w:t>
      </w:r>
      <w:r w:rsidR="00827403" w:rsidRPr="007A7BB0">
        <w:rPr>
          <w:rFonts w:ascii="Arial" w:hAnsi="Arial" w:cs="Arial"/>
          <w:color w:val="000000"/>
          <w:sz w:val="24"/>
          <w:szCs w:val="24"/>
        </w:rPr>
        <w:t>е</w:t>
      </w:r>
      <w:r w:rsidRPr="007A7BB0">
        <w:rPr>
          <w:rFonts w:ascii="Arial" w:hAnsi="Arial" w:cs="Arial"/>
          <w:color w:val="000000"/>
          <w:sz w:val="24"/>
          <w:szCs w:val="24"/>
        </w:rPr>
        <w:t xml:space="preserve"> вес</w:t>
      </w:r>
      <w:r w:rsidR="00827403" w:rsidRPr="007A7BB0">
        <w:rPr>
          <w:rFonts w:ascii="Arial" w:hAnsi="Arial" w:cs="Arial"/>
          <w:color w:val="000000"/>
          <w:sz w:val="24"/>
          <w:szCs w:val="24"/>
        </w:rPr>
        <w:t>а</w:t>
      </w:r>
      <w:r w:rsidRPr="007A7BB0">
        <w:rPr>
          <w:rFonts w:ascii="Arial" w:hAnsi="Arial" w:cs="Arial"/>
          <w:color w:val="000000"/>
          <w:sz w:val="24"/>
          <w:szCs w:val="24"/>
        </w:rPr>
        <w:t xml:space="preserve">, если сообщаемые неопределенности либо </w:t>
      </w:r>
      <w:r w:rsidR="00827403" w:rsidRPr="007A7BB0">
        <w:rPr>
          <w:rFonts w:ascii="Arial" w:hAnsi="Arial" w:cs="Arial"/>
          <w:color w:val="000000"/>
          <w:sz w:val="24"/>
          <w:szCs w:val="24"/>
        </w:rPr>
        <w:t>близки</w:t>
      </w:r>
      <w:r w:rsidRPr="007A7BB0">
        <w:rPr>
          <w:rFonts w:ascii="Arial" w:hAnsi="Arial" w:cs="Arial"/>
          <w:color w:val="000000"/>
          <w:sz w:val="24"/>
          <w:szCs w:val="24"/>
        </w:rPr>
        <w:t xml:space="preserve">, либо имеют низкую или неизвестную </w:t>
      </w:r>
      <w:r w:rsidR="00827403" w:rsidRPr="007A7BB0">
        <w:rPr>
          <w:rFonts w:ascii="Arial" w:hAnsi="Arial" w:cs="Arial"/>
          <w:color w:val="000000"/>
          <w:sz w:val="24"/>
          <w:szCs w:val="24"/>
        </w:rPr>
        <w:t>достовер</w:t>
      </w:r>
      <w:r w:rsidRPr="007A7BB0">
        <w:rPr>
          <w:rFonts w:ascii="Arial" w:hAnsi="Arial" w:cs="Arial"/>
          <w:color w:val="000000"/>
          <w:sz w:val="24"/>
          <w:szCs w:val="24"/>
        </w:rPr>
        <w:t xml:space="preserve">ность (см. 7.6.2).; </w:t>
      </w:r>
    </w:p>
    <w:p w14:paraId="32CE8572" w14:textId="77777777" w:rsidR="00DD28B2"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c) </w:t>
      </w:r>
      <w:r w:rsidR="00827403" w:rsidRPr="007A7BB0">
        <w:rPr>
          <w:rFonts w:ascii="Arial" w:hAnsi="Arial" w:cs="Arial"/>
          <w:color w:val="000000"/>
          <w:sz w:val="24"/>
          <w:szCs w:val="24"/>
        </w:rPr>
        <w:t xml:space="preserve">должна допускать </w:t>
      </w:r>
      <w:r w:rsidRPr="007A7BB0">
        <w:rPr>
          <w:rFonts w:ascii="Arial" w:hAnsi="Arial" w:cs="Arial"/>
          <w:color w:val="000000"/>
          <w:sz w:val="24"/>
          <w:szCs w:val="24"/>
        </w:rPr>
        <w:t xml:space="preserve">возможность того, что сообщаемые неопределенности могут не </w:t>
      </w:r>
      <w:r w:rsidR="00894064" w:rsidRPr="007A7BB0">
        <w:rPr>
          <w:rFonts w:ascii="Arial" w:hAnsi="Arial" w:cs="Arial"/>
          <w:color w:val="000000"/>
          <w:sz w:val="24"/>
          <w:szCs w:val="24"/>
        </w:rPr>
        <w:t xml:space="preserve">в </w:t>
      </w:r>
      <w:r w:rsidRPr="007A7BB0">
        <w:rPr>
          <w:rFonts w:ascii="Arial" w:hAnsi="Arial" w:cs="Arial"/>
          <w:color w:val="000000"/>
          <w:sz w:val="24"/>
          <w:szCs w:val="24"/>
        </w:rPr>
        <w:t>полно</w:t>
      </w:r>
      <w:r w:rsidR="00894064" w:rsidRPr="007A7BB0">
        <w:rPr>
          <w:rFonts w:ascii="Arial" w:hAnsi="Arial" w:cs="Arial"/>
          <w:color w:val="000000"/>
          <w:sz w:val="24"/>
          <w:szCs w:val="24"/>
        </w:rPr>
        <w:t>й мере</w:t>
      </w:r>
      <w:r w:rsidRPr="007A7BB0">
        <w:rPr>
          <w:rFonts w:ascii="Arial" w:hAnsi="Arial" w:cs="Arial"/>
          <w:color w:val="000000"/>
          <w:sz w:val="24"/>
          <w:szCs w:val="24"/>
        </w:rPr>
        <w:t xml:space="preserve"> учитывать наблюдаем</w:t>
      </w:r>
      <w:r w:rsidR="00827403" w:rsidRPr="007A7BB0">
        <w:rPr>
          <w:rFonts w:ascii="Arial" w:hAnsi="Arial" w:cs="Arial"/>
          <w:color w:val="000000"/>
          <w:sz w:val="24"/>
          <w:szCs w:val="24"/>
        </w:rPr>
        <w:t>ый</w:t>
      </w:r>
      <w:r w:rsidRPr="007A7BB0">
        <w:rPr>
          <w:rFonts w:ascii="Arial" w:hAnsi="Arial" w:cs="Arial"/>
          <w:color w:val="000000"/>
          <w:sz w:val="24"/>
          <w:szCs w:val="24"/>
        </w:rPr>
        <w:t xml:space="preserve"> </w:t>
      </w:r>
      <w:r w:rsidR="00827403" w:rsidRPr="007A7BB0">
        <w:rPr>
          <w:rFonts w:ascii="Arial" w:hAnsi="Arial" w:cs="Arial"/>
          <w:color w:val="000000"/>
          <w:sz w:val="24"/>
          <w:szCs w:val="24"/>
        </w:rPr>
        <w:t>разброс</w:t>
      </w:r>
      <w:r w:rsidR="000B178F" w:rsidRPr="007A7BB0">
        <w:rPr>
          <w:rFonts w:ascii="Arial" w:hAnsi="Arial" w:cs="Arial"/>
          <w:color w:val="000000"/>
          <w:sz w:val="24"/>
          <w:szCs w:val="24"/>
        </w:rPr>
        <w:t xml:space="preserve"> («чрезмерную дисперсию»</w:t>
      </w:r>
      <w:r w:rsidRPr="007A7BB0">
        <w:rPr>
          <w:rFonts w:ascii="Arial" w:hAnsi="Arial" w:cs="Arial"/>
          <w:color w:val="000000"/>
          <w:sz w:val="24"/>
          <w:szCs w:val="24"/>
        </w:rPr>
        <w:t xml:space="preserve">), например, путем включения дополнительного </w:t>
      </w:r>
      <w:r w:rsidR="00827403" w:rsidRPr="007A7BB0">
        <w:rPr>
          <w:rFonts w:ascii="Arial" w:hAnsi="Arial" w:cs="Arial"/>
          <w:color w:val="000000"/>
          <w:sz w:val="24"/>
          <w:szCs w:val="24"/>
        </w:rPr>
        <w:t>члена</w:t>
      </w:r>
      <w:r w:rsidR="000B178F" w:rsidRPr="007A7BB0">
        <w:rPr>
          <w:rFonts w:ascii="Arial" w:hAnsi="Arial" w:cs="Arial"/>
          <w:color w:val="000000"/>
          <w:sz w:val="24"/>
          <w:szCs w:val="24"/>
        </w:rPr>
        <w:t>, учитывающего чрезмерный</w:t>
      </w:r>
      <w:r w:rsidRPr="007A7BB0">
        <w:rPr>
          <w:rFonts w:ascii="Arial" w:hAnsi="Arial" w:cs="Arial"/>
          <w:color w:val="000000"/>
          <w:sz w:val="24"/>
          <w:szCs w:val="24"/>
        </w:rPr>
        <w:t xml:space="preserve"> </w:t>
      </w:r>
      <w:r w:rsidR="000B178F" w:rsidRPr="007A7BB0">
        <w:rPr>
          <w:rFonts w:ascii="Arial" w:hAnsi="Arial" w:cs="Arial"/>
          <w:color w:val="000000"/>
          <w:sz w:val="24"/>
          <w:szCs w:val="24"/>
        </w:rPr>
        <w:t>разброс</w:t>
      </w:r>
      <w:r w:rsidRPr="007A7BB0">
        <w:rPr>
          <w:rFonts w:ascii="Arial" w:hAnsi="Arial" w:cs="Arial"/>
          <w:color w:val="000000"/>
          <w:sz w:val="24"/>
          <w:szCs w:val="24"/>
        </w:rPr>
        <w:t xml:space="preserve">; </w:t>
      </w:r>
    </w:p>
    <w:p w14:paraId="37E2353D" w14:textId="77777777" w:rsidR="00DD28B2"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d) </w:t>
      </w:r>
      <w:r w:rsidR="00827403" w:rsidRPr="007A7BB0">
        <w:rPr>
          <w:rFonts w:ascii="Arial" w:hAnsi="Arial" w:cs="Arial"/>
          <w:color w:val="000000"/>
          <w:sz w:val="24"/>
          <w:szCs w:val="24"/>
        </w:rPr>
        <w:t xml:space="preserve">должна допускать </w:t>
      </w:r>
      <w:r w:rsidRPr="007A7BB0">
        <w:rPr>
          <w:rFonts w:ascii="Arial" w:hAnsi="Arial" w:cs="Arial"/>
          <w:color w:val="000000"/>
          <w:sz w:val="24"/>
          <w:szCs w:val="24"/>
        </w:rPr>
        <w:t>возможность неожиданн</w:t>
      </w:r>
      <w:r w:rsidR="00827403" w:rsidRPr="007A7BB0">
        <w:rPr>
          <w:rFonts w:ascii="Arial" w:hAnsi="Arial" w:cs="Arial"/>
          <w:color w:val="000000"/>
          <w:sz w:val="24"/>
          <w:szCs w:val="24"/>
        </w:rPr>
        <w:t>ого</w:t>
      </w:r>
      <w:r w:rsidRPr="007A7BB0">
        <w:rPr>
          <w:rFonts w:ascii="Arial" w:hAnsi="Arial" w:cs="Arial"/>
          <w:color w:val="000000"/>
          <w:sz w:val="24"/>
          <w:szCs w:val="24"/>
        </w:rPr>
        <w:t xml:space="preserve"> отклонени</w:t>
      </w:r>
      <w:r w:rsidR="00827403" w:rsidRPr="007A7BB0">
        <w:rPr>
          <w:rFonts w:ascii="Arial" w:hAnsi="Arial" w:cs="Arial"/>
          <w:color w:val="000000"/>
          <w:sz w:val="24"/>
          <w:szCs w:val="24"/>
        </w:rPr>
        <w:t>я значений</w:t>
      </w:r>
      <w:r w:rsidRPr="007A7BB0">
        <w:rPr>
          <w:rFonts w:ascii="Arial" w:hAnsi="Arial" w:cs="Arial"/>
          <w:color w:val="000000"/>
          <w:sz w:val="24"/>
          <w:szCs w:val="24"/>
        </w:rPr>
        <w:t xml:space="preserve"> от заявленного результата или неопределенност</w:t>
      </w:r>
      <w:r w:rsidR="00827403" w:rsidRPr="007A7BB0">
        <w:rPr>
          <w:rFonts w:ascii="Arial" w:hAnsi="Arial" w:cs="Arial"/>
          <w:color w:val="000000"/>
          <w:sz w:val="24"/>
          <w:szCs w:val="24"/>
        </w:rPr>
        <w:t>и</w:t>
      </w:r>
      <w:r w:rsidRPr="007A7BB0">
        <w:rPr>
          <w:rFonts w:ascii="Arial" w:hAnsi="Arial" w:cs="Arial"/>
          <w:color w:val="000000"/>
          <w:sz w:val="24"/>
          <w:szCs w:val="24"/>
        </w:rPr>
        <w:t xml:space="preserve">; </w:t>
      </w:r>
    </w:p>
    <w:p w14:paraId="7C21424B" w14:textId="77777777" w:rsidR="00DD28B2"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e) должн</w:t>
      </w:r>
      <w:r w:rsidR="00827403" w:rsidRPr="007A7BB0">
        <w:rPr>
          <w:rFonts w:ascii="Arial" w:hAnsi="Arial" w:cs="Arial"/>
          <w:color w:val="000000"/>
          <w:sz w:val="24"/>
          <w:szCs w:val="24"/>
        </w:rPr>
        <w:t>а</w:t>
      </w:r>
      <w:r w:rsidRPr="007A7BB0">
        <w:rPr>
          <w:rFonts w:ascii="Arial" w:hAnsi="Arial" w:cs="Arial"/>
          <w:color w:val="000000"/>
          <w:sz w:val="24"/>
          <w:szCs w:val="24"/>
        </w:rPr>
        <w:t xml:space="preserve"> иметь прочную теоретическую основу; </w:t>
      </w:r>
    </w:p>
    <w:p w14:paraId="22F92EFC" w14:textId="3183BA6F" w:rsidR="00BE10FD"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f) должн</w:t>
      </w:r>
      <w:r w:rsidR="00827403" w:rsidRPr="007A7BB0">
        <w:rPr>
          <w:rFonts w:ascii="Arial" w:hAnsi="Arial" w:cs="Arial"/>
          <w:color w:val="000000"/>
          <w:sz w:val="24"/>
          <w:szCs w:val="24"/>
        </w:rPr>
        <w:t>а</w:t>
      </w:r>
      <w:r w:rsidRPr="007A7BB0">
        <w:rPr>
          <w:rFonts w:ascii="Arial" w:hAnsi="Arial" w:cs="Arial"/>
          <w:color w:val="000000"/>
          <w:sz w:val="24"/>
          <w:szCs w:val="24"/>
        </w:rPr>
        <w:t xml:space="preserve"> демонстрировать </w:t>
      </w:r>
      <w:r w:rsidR="00D55D3E" w:rsidRPr="007A7BB0">
        <w:rPr>
          <w:rFonts w:ascii="Arial" w:hAnsi="Arial" w:cs="Arial"/>
          <w:color w:val="000000"/>
          <w:sz w:val="24"/>
          <w:szCs w:val="24"/>
        </w:rPr>
        <w:t xml:space="preserve">функционирование </w:t>
      </w:r>
      <w:r w:rsidRPr="007A7BB0">
        <w:rPr>
          <w:rFonts w:ascii="Arial" w:hAnsi="Arial" w:cs="Arial"/>
          <w:color w:val="000000"/>
          <w:sz w:val="24"/>
          <w:szCs w:val="24"/>
        </w:rPr>
        <w:t xml:space="preserve">(например, на тестовых данных </w:t>
      </w:r>
      <w:r w:rsidRPr="007A7BB0">
        <w:rPr>
          <w:rFonts w:ascii="Arial" w:hAnsi="Arial" w:cs="Arial"/>
          <w:color w:val="000000"/>
          <w:sz w:val="24"/>
          <w:szCs w:val="24"/>
        </w:rPr>
        <w:lastRenderedPageBreak/>
        <w:t xml:space="preserve">или </w:t>
      </w:r>
      <w:r w:rsidR="001711DB" w:rsidRPr="007A7BB0">
        <w:rPr>
          <w:rFonts w:ascii="Arial" w:hAnsi="Arial" w:cs="Arial"/>
          <w:color w:val="000000"/>
          <w:sz w:val="24"/>
          <w:szCs w:val="24"/>
        </w:rPr>
        <w:t>при моделировании</w:t>
      </w:r>
      <w:r w:rsidRPr="007A7BB0">
        <w:rPr>
          <w:rFonts w:ascii="Arial" w:hAnsi="Arial" w:cs="Arial"/>
          <w:color w:val="000000"/>
          <w:sz w:val="24"/>
          <w:szCs w:val="24"/>
        </w:rPr>
        <w:t xml:space="preserve">), </w:t>
      </w:r>
      <w:r w:rsidR="001711DB" w:rsidRPr="007A7BB0">
        <w:rPr>
          <w:rFonts w:ascii="Arial" w:hAnsi="Arial" w:cs="Arial"/>
          <w:color w:val="000000"/>
          <w:sz w:val="24"/>
          <w:szCs w:val="24"/>
        </w:rPr>
        <w:t>соответствующую</w:t>
      </w:r>
      <w:r w:rsidRPr="007A7BB0">
        <w:rPr>
          <w:rFonts w:ascii="Arial" w:hAnsi="Arial" w:cs="Arial"/>
          <w:color w:val="000000"/>
          <w:sz w:val="24"/>
          <w:szCs w:val="24"/>
        </w:rPr>
        <w:t xml:space="preserve"> цел</w:t>
      </w:r>
      <w:r w:rsidR="001711DB" w:rsidRPr="007A7BB0">
        <w:rPr>
          <w:rFonts w:ascii="Arial" w:hAnsi="Arial" w:cs="Arial"/>
          <w:color w:val="000000"/>
          <w:sz w:val="24"/>
          <w:szCs w:val="24"/>
        </w:rPr>
        <w:t>ям</w:t>
      </w:r>
      <w:r w:rsidRPr="007A7BB0">
        <w:rPr>
          <w:rFonts w:ascii="Arial" w:hAnsi="Arial" w:cs="Arial"/>
          <w:color w:val="000000"/>
          <w:sz w:val="24"/>
          <w:szCs w:val="24"/>
        </w:rPr>
        <w:t xml:space="preserve">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проверки квалификации. </w:t>
      </w:r>
    </w:p>
    <w:p w14:paraId="4C8C3736" w14:textId="77777777" w:rsidR="00BE10FD" w:rsidRPr="007A7BB0" w:rsidRDefault="003E6D78" w:rsidP="005C36A8">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7.7 </w:t>
      </w:r>
      <w:r w:rsidR="001711DB" w:rsidRPr="007A7BB0">
        <w:rPr>
          <w:rFonts w:ascii="Arial" w:hAnsi="Arial" w:cs="Arial"/>
          <w:b/>
          <w:color w:val="000000"/>
          <w:sz w:val="24"/>
          <w:szCs w:val="24"/>
        </w:rPr>
        <w:t>Согласован</w:t>
      </w:r>
      <w:r w:rsidRPr="007A7BB0">
        <w:rPr>
          <w:rFonts w:ascii="Arial" w:hAnsi="Arial" w:cs="Arial"/>
          <w:b/>
          <w:color w:val="000000"/>
          <w:sz w:val="24"/>
          <w:szCs w:val="24"/>
        </w:rPr>
        <w:t xml:space="preserve">ное значение </w:t>
      </w:r>
      <w:r w:rsidR="000B178F" w:rsidRPr="007A7BB0">
        <w:rPr>
          <w:rFonts w:ascii="Arial" w:hAnsi="Arial" w:cs="Arial"/>
          <w:b/>
          <w:color w:val="000000"/>
          <w:sz w:val="24"/>
          <w:szCs w:val="24"/>
        </w:rPr>
        <w:t>по результатам</w:t>
      </w:r>
      <w:r w:rsidRPr="007A7BB0">
        <w:rPr>
          <w:rFonts w:ascii="Arial" w:hAnsi="Arial" w:cs="Arial"/>
          <w:b/>
          <w:color w:val="000000"/>
          <w:sz w:val="24"/>
          <w:szCs w:val="24"/>
        </w:rPr>
        <w:t xml:space="preserve"> участников </w:t>
      </w:r>
    </w:p>
    <w:p w14:paraId="3A2EFF44" w14:textId="77777777" w:rsidR="00BE10FD"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7.7.1 При таком подходе </w:t>
      </w:r>
      <w:r w:rsidR="00DD28B2" w:rsidRPr="007A7BB0">
        <w:rPr>
          <w:rFonts w:ascii="Arial" w:hAnsi="Arial" w:cs="Arial"/>
          <w:color w:val="000000"/>
          <w:sz w:val="24"/>
          <w:szCs w:val="24"/>
        </w:rPr>
        <w:t>приписанное</w:t>
      </w:r>
      <w:r w:rsidRPr="007A7BB0">
        <w:rPr>
          <w:rFonts w:ascii="Arial" w:hAnsi="Arial" w:cs="Arial"/>
          <w:color w:val="000000"/>
          <w:sz w:val="24"/>
          <w:szCs w:val="24"/>
        </w:rPr>
        <w:t xml:space="preserve"> значение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oMath>
      <w:r w:rsidRPr="007A7BB0">
        <w:rPr>
          <w:rFonts w:ascii="Arial" w:hAnsi="Arial" w:cs="Arial"/>
          <w:color w:val="000000"/>
          <w:sz w:val="24"/>
          <w:szCs w:val="24"/>
        </w:rPr>
        <w:t xml:space="preserve"> </w:t>
      </w:r>
      <w:r w:rsidR="00DD28B2" w:rsidRPr="007A7BB0">
        <w:rPr>
          <w:rFonts w:ascii="Arial" w:hAnsi="Arial" w:cs="Arial"/>
          <w:color w:val="000000"/>
          <w:sz w:val="24"/>
          <w:szCs w:val="24"/>
        </w:rPr>
        <w:t>образца для проверки квалификации</w:t>
      </w:r>
      <w:r w:rsidRPr="007A7BB0">
        <w:rPr>
          <w:rFonts w:ascii="Arial" w:hAnsi="Arial" w:cs="Arial"/>
          <w:color w:val="000000"/>
          <w:sz w:val="24"/>
          <w:szCs w:val="24"/>
        </w:rPr>
        <w:t xml:space="preserve">, используемого в раунде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представляет собой оценку </w:t>
      </w:r>
      <w:r w:rsidR="001711DB" w:rsidRPr="007A7BB0">
        <w:rPr>
          <w:rFonts w:ascii="Arial" w:hAnsi="Arial" w:cs="Arial"/>
          <w:color w:val="000000"/>
          <w:sz w:val="24"/>
          <w:szCs w:val="24"/>
        </w:rPr>
        <w:t xml:space="preserve">параметра </w:t>
      </w:r>
      <w:r w:rsidRPr="007A7BB0">
        <w:rPr>
          <w:rFonts w:ascii="Arial" w:hAnsi="Arial" w:cs="Arial"/>
          <w:color w:val="000000"/>
          <w:sz w:val="24"/>
          <w:szCs w:val="24"/>
        </w:rPr>
        <w:t xml:space="preserve">положения (например, </w:t>
      </w:r>
      <w:r w:rsidR="001711DB" w:rsidRPr="007A7BB0">
        <w:rPr>
          <w:rFonts w:ascii="Arial" w:hAnsi="Arial" w:cs="Arial"/>
          <w:color w:val="000000"/>
          <w:sz w:val="24"/>
          <w:szCs w:val="24"/>
        </w:rPr>
        <w:t>робаст</w:t>
      </w:r>
      <w:r w:rsidRPr="007A7BB0">
        <w:rPr>
          <w:rFonts w:ascii="Arial" w:hAnsi="Arial" w:cs="Arial"/>
          <w:color w:val="000000"/>
          <w:sz w:val="24"/>
          <w:szCs w:val="24"/>
        </w:rPr>
        <w:t xml:space="preserve">ное среднее, медиана или среднее арифметическое), сформированную </w:t>
      </w:r>
      <w:r w:rsidR="00894064" w:rsidRPr="007A7BB0">
        <w:rPr>
          <w:rFonts w:ascii="Arial" w:hAnsi="Arial" w:cs="Arial"/>
          <w:color w:val="000000"/>
          <w:sz w:val="24"/>
          <w:szCs w:val="24"/>
        </w:rPr>
        <w:t>на основе</w:t>
      </w:r>
      <w:r w:rsidRPr="007A7BB0">
        <w:rPr>
          <w:rFonts w:ascii="Arial" w:hAnsi="Arial" w:cs="Arial"/>
          <w:color w:val="000000"/>
          <w:sz w:val="24"/>
          <w:szCs w:val="24"/>
        </w:rPr>
        <w:t xml:space="preserve"> результатов, </w:t>
      </w:r>
      <w:r w:rsidR="00894064" w:rsidRPr="007A7BB0">
        <w:rPr>
          <w:rFonts w:ascii="Arial" w:hAnsi="Arial" w:cs="Arial"/>
          <w:color w:val="000000"/>
          <w:sz w:val="24"/>
          <w:szCs w:val="24"/>
        </w:rPr>
        <w:t>представле</w:t>
      </w:r>
      <w:r w:rsidR="001711DB" w:rsidRPr="007A7BB0">
        <w:rPr>
          <w:rFonts w:ascii="Arial" w:hAnsi="Arial" w:cs="Arial"/>
          <w:color w:val="000000"/>
          <w:sz w:val="24"/>
          <w:szCs w:val="24"/>
        </w:rPr>
        <w:t>нн</w:t>
      </w:r>
      <w:r w:rsidRPr="007A7BB0">
        <w:rPr>
          <w:rFonts w:ascii="Arial" w:hAnsi="Arial" w:cs="Arial"/>
          <w:color w:val="000000"/>
          <w:sz w:val="24"/>
          <w:szCs w:val="24"/>
        </w:rPr>
        <w:t xml:space="preserve">ых </w:t>
      </w:r>
      <w:r w:rsidR="000B178F" w:rsidRPr="007A7BB0">
        <w:rPr>
          <w:rFonts w:ascii="Arial" w:hAnsi="Arial" w:cs="Arial"/>
          <w:color w:val="000000"/>
          <w:sz w:val="24"/>
          <w:szCs w:val="24"/>
        </w:rPr>
        <w:t>участниками раунда, рассчитанную</w:t>
      </w:r>
      <w:r w:rsidRPr="007A7BB0">
        <w:rPr>
          <w:rFonts w:ascii="Arial" w:hAnsi="Arial" w:cs="Arial"/>
          <w:color w:val="000000"/>
          <w:sz w:val="24"/>
          <w:szCs w:val="24"/>
        </w:rPr>
        <w:t xml:space="preserve"> с использованием соответствующей процедуры в соответствии с п</w:t>
      </w:r>
      <w:r w:rsidR="001711DB" w:rsidRPr="007A7BB0">
        <w:rPr>
          <w:rFonts w:ascii="Arial" w:hAnsi="Arial" w:cs="Arial"/>
          <w:color w:val="000000"/>
          <w:sz w:val="24"/>
          <w:szCs w:val="24"/>
        </w:rPr>
        <w:t>ланом</w:t>
      </w:r>
      <w:r w:rsidRPr="007A7BB0">
        <w:rPr>
          <w:rFonts w:ascii="Arial" w:hAnsi="Arial" w:cs="Arial"/>
          <w:color w:val="000000"/>
          <w:sz w:val="24"/>
          <w:szCs w:val="24"/>
        </w:rPr>
        <w:t>, описан</w:t>
      </w:r>
      <w:r w:rsidR="00894064" w:rsidRPr="007A7BB0">
        <w:rPr>
          <w:rFonts w:ascii="Arial" w:hAnsi="Arial" w:cs="Arial"/>
          <w:color w:val="000000"/>
          <w:sz w:val="24"/>
          <w:szCs w:val="24"/>
        </w:rPr>
        <w:t>ны</w:t>
      </w:r>
      <w:r w:rsidR="006F365B" w:rsidRPr="007A7BB0">
        <w:rPr>
          <w:rFonts w:ascii="Arial" w:hAnsi="Arial" w:cs="Arial"/>
          <w:color w:val="000000"/>
          <w:sz w:val="24"/>
          <w:szCs w:val="24"/>
        </w:rPr>
        <w:t>м</w:t>
      </w:r>
      <w:r w:rsidRPr="007A7BB0">
        <w:rPr>
          <w:rFonts w:ascii="Arial" w:hAnsi="Arial" w:cs="Arial"/>
          <w:color w:val="000000"/>
          <w:sz w:val="24"/>
          <w:szCs w:val="24"/>
        </w:rPr>
        <w:t xml:space="preserve"> в приложении С. Методы, описанные в 6.2-6.6, следует использовать </w:t>
      </w:r>
      <w:r w:rsidR="000B178F" w:rsidRPr="007A7BB0">
        <w:rPr>
          <w:rFonts w:ascii="Arial" w:hAnsi="Arial" w:cs="Arial"/>
          <w:sz w:val="24"/>
          <w:szCs w:val="24"/>
        </w:rPr>
        <w:t xml:space="preserve">до объединения результатов </w:t>
      </w:r>
      <w:r w:rsidRPr="007A7BB0">
        <w:rPr>
          <w:rFonts w:ascii="Arial" w:hAnsi="Arial" w:cs="Arial"/>
          <w:color w:val="000000"/>
          <w:sz w:val="24"/>
          <w:szCs w:val="24"/>
        </w:rPr>
        <w:t xml:space="preserve">для подтверждения наличия </w:t>
      </w:r>
      <w:r w:rsidR="000B178F" w:rsidRPr="007A7BB0">
        <w:rPr>
          <w:rFonts w:ascii="Arial" w:hAnsi="Arial" w:cs="Arial"/>
          <w:sz w:val="24"/>
          <w:szCs w:val="24"/>
        </w:rPr>
        <w:t>достаточной согласованности результатов</w:t>
      </w:r>
      <w:r w:rsidRPr="007A7BB0">
        <w:rPr>
          <w:rFonts w:ascii="Arial" w:hAnsi="Arial" w:cs="Arial"/>
          <w:color w:val="000000"/>
          <w:sz w:val="24"/>
          <w:szCs w:val="24"/>
        </w:rPr>
        <w:t xml:space="preserve">. </w:t>
      </w:r>
    </w:p>
    <w:p w14:paraId="380395B7" w14:textId="27339084" w:rsidR="00BE10FD"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7.7.2 В некоторых ситуациях </w:t>
      </w:r>
      <w:r w:rsidR="00DD28B2" w:rsidRPr="007A7BB0">
        <w:rPr>
          <w:rFonts w:ascii="Arial" w:hAnsi="Arial" w:cs="Arial"/>
          <w:color w:val="000000"/>
          <w:sz w:val="24"/>
          <w:szCs w:val="24"/>
        </w:rPr>
        <w:t xml:space="preserve">провайдер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может использовать подгруппу участников, признанных надежными по некоторым заранее определенным критериям, таким как статус аккредитации</w:t>
      </w:r>
      <w:r w:rsidR="000B178F" w:rsidRPr="007A7BB0">
        <w:rPr>
          <w:rFonts w:ascii="Arial" w:hAnsi="Arial" w:cs="Arial"/>
          <w:color w:val="000000"/>
          <w:sz w:val="24"/>
          <w:szCs w:val="24"/>
        </w:rPr>
        <w:t>,</w:t>
      </w:r>
      <w:r w:rsidRPr="007A7BB0">
        <w:rPr>
          <w:rFonts w:ascii="Arial" w:hAnsi="Arial" w:cs="Arial"/>
          <w:color w:val="000000"/>
          <w:sz w:val="24"/>
          <w:szCs w:val="24"/>
        </w:rPr>
        <w:t xml:space="preserve"> или на основе </w:t>
      </w:r>
      <w:r w:rsidR="000B178F" w:rsidRPr="007A7BB0">
        <w:rPr>
          <w:rFonts w:ascii="Arial" w:hAnsi="Arial" w:cs="Arial"/>
          <w:color w:val="000000"/>
          <w:sz w:val="24"/>
          <w:szCs w:val="24"/>
        </w:rPr>
        <w:t xml:space="preserve">их </w:t>
      </w:r>
      <w:r w:rsidRPr="007A7BB0">
        <w:rPr>
          <w:rFonts w:ascii="Arial" w:hAnsi="Arial" w:cs="Arial"/>
          <w:color w:val="000000"/>
          <w:sz w:val="24"/>
          <w:szCs w:val="24"/>
        </w:rPr>
        <w:t>предыдущ</w:t>
      </w:r>
      <w:r w:rsidR="00900AC3" w:rsidRPr="007A7BB0">
        <w:rPr>
          <w:rFonts w:ascii="Arial" w:hAnsi="Arial" w:cs="Arial"/>
          <w:color w:val="000000"/>
          <w:sz w:val="24"/>
          <w:szCs w:val="24"/>
        </w:rPr>
        <w:t>их результатов</w:t>
      </w:r>
      <w:r w:rsidRPr="007A7BB0">
        <w:rPr>
          <w:rFonts w:ascii="Arial" w:hAnsi="Arial" w:cs="Arial"/>
          <w:color w:val="000000"/>
          <w:sz w:val="24"/>
          <w:szCs w:val="24"/>
        </w:rPr>
        <w:t xml:space="preserve">. Методы, описанные в </w:t>
      </w:r>
      <w:r w:rsidR="002A15E6" w:rsidRPr="007A7BB0">
        <w:rPr>
          <w:rFonts w:ascii="Arial" w:hAnsi="Arial" w:cs="Arial"/>
          <w:color w:val="000000"/>
          <w:sz w:val="24"/>
          <w:szCs w:val="24"/>
        </w:rPr>
        <w:t>данн</w:t>
      </w:r>
      <w:r w:rsidRPr="007A7BB0">
        <w:rPr>
          <w:rFonts w:ascii="Arial" w:hAnsi="Arial" w:cs="Arial"/>
          <w:color w:val="000000"/>
          <w:sz w:val="24"/>
          <w:szCs w:val="24"/>
        </w:rPr>
        <w:t xml:space="preserve">ом разделе, применимы к таким ситуациям, включая </w:t>
      </w:r>
      <w:r w:rsidR="00894064" w:rsidRPr="007A7BB0">
        <w:rPr>
          <w:rFonts w:ascii="Arial" w:hAnsi="Arial" w:cs="Arial"/>
          <w:color w:val="000000"/>
          <w:sz w:val="24"/>
          <w:szCs w:val="24"/>
        </w:rPr>
        <w:t>определение</w:t>
      </w:r>
      <w:r w:rsidRPr="007A7BB0">
        <w:rPr>
          <w:rFonts w:ascii="Arial" w:hAnsi="Arial" w:cs="Arial"/>
          <w:color w:val="000000"/>
          <w:sz w:val="24"/>
          <w:szCs w:val="24"/>
        </w:rPr>
        <w:t xml:space="preserve"> размер</w:t>
      </w:r>
      <w:r w:rsidR="002A15E6" w:rsidRPr="007A7BB0">
        <w:rPr>
          <w:rFonts w:ascii="Arial" w:hAnsi="Arial" w:cs="Arial"/>
          <w:color w:val="000000"/>
          <w:sz w:val="24"/>
          <w:szCs w:val="24"/>
        </w:rPr>
        <w:t>а</w:t>
      </w:r>
      <w:r w:rsidRPr="007A7BB0">
        <w:rPr>
          <w:rFonts w:ascii="Arial" w:hAnsi="Arial" w:cs="Arial"/>
          <w:color w:val="000000"/>
          <w:sz w:val="24"/>
          <w:szCs w:val="24"/>
        </w:rPr>
        <w:t xml:space="preserve"> группы. </w:t>
      </w:r>
    </w:p>
    <w:p w14:paraId="7C93684A" w14:textId="77777777" w:rsidR="00BE10FD"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7.7.3 Вместо методов, приведенных в приложении С, могут </w:t>
      </w:r>
      <w:r w:rsidR="002A15E6" w:rsidRPr="007A7BB0">
        <w:rPr>
          <w:rFonts w:ascii="Arial" w:hAnsi="Arial" w:cs="Arial"/>
          <w:color w:val="000000"/>
          <w:sz w:val="24"/>
          <w:szCs w:val="24"/>
        </w:rPr>
        <w:t xml:space="preserve">быть </w:t>
      </w:r>
      <w:r w:rsidRPr="007A7BB0">
        <w:rPr>
          <w:rFonts w:ascii="Arial" w:hAnsi="Arial" w:cs="Arial"/>
          <w:color w:val="000000"/>
          <w:sz w:val="24"/>
          <w:szCs w:val="24"/>
        </w:rPr>
        <w:t>использова</w:t>
      </w:r>
      <w:r w:rsidR="002A15E6" w:rsidRPr="007A7BB0">
        <w:rPr>
          <w:rFonts w:ascii="Arial" w:hAnsi="Arial" w:cs="Arial"/>
          <w:color w:val="000000"/>
          <w:sz w:val="24"/>
          <w:szCs w:val="24"/>
        </w:rPr>
        <w:t>ны</w:t>
      </w:r>
      <w:r w:rsidRPr="007A7BB0">
        <w:rPr>
          <w:rFonts w:ascii="Arial" w:hAnsi="Arial" w:cs="Arial"/>
          <w:color w:val="000000"/>
          <w:sz w:val="24"/>
          <w:szCs w:val="24"/>
        </w:rPr>
        <w:t xml:space="preserve"> другие методы расчета при условии, что они имеют статистическ</w:t>
      </w:r>
      <w:r w:rsidR="002A15E6" w:rsidRPr="007A7BB0">
        <w:rPr>
          <w:rFonts w:ascii="Arial" w:hAnsi="Arial" w:cs="Arial"/>
          <w:color w:val="000000"/>
          <w:sz w:val="24"/>
          <w:szCs w:val="24"/>
        </w:rPr>
        <w:t>ое</w:t>
      </w:r>
      <w:r w:rsidRPr="007A7BB0">
        <w:rPr>
          <w:rFonts w:ascii="Arial" w:hAnsi="Arial" w:cs="Arial"/>
          <w:color w:val="000000"/>
          <w:sz w:val="24"/>
          <w:szCs w:val="24"/>
        </w:rPr>
        <w:t xml:space="preserve"> о</w:t>
      </w:r>
      <w:r w:rsidR="002A15E6" w:rsidRPr="007A7BB0">
        <w:rPr>
          <w:rFonts w:ascii="Arial" w:hAnsi="Arial" w:cs="Arial"/>
          <w:color w:val="000000"/>
          <w:sz w:val="24"/>
          <w:szCs w:val="24"/>
        </w:rPr>
        <w:t>бо</w:t>
      </w:r>
      <w:r w:rsidRPr="007A7BB0">
        <w:rPr>
          <w:rFonts w:ascii="Arial" w:hAnsi="Arial" w:cs="Arial"/>
          <w:color w:val="000000"/>
          <w:sz w:val="24"/>
          <w:szCs w:val="24"/>
        </w:rPr>
        <w:t>снов</w:t>
      </w:r>
      <w:r w:rsidR="002A15E6" w:rsidRPr="007A7BB0">
        <w:rPr>
          <w:rFonts w:ascii="Arial" w:hAnsi="Arial" w:cs="Arial"/>
          <w:color w:val="000000"/>
          <w:sz w:val="24"/>
          <w:szCs w:val="24"/>
        </w:rPr>
        <w:t>ание</w:t>
      </w:r>
      <w:r w:rsidRPr="007A7BB0">
        <w:rPr>
          <w:rFonts w:ascii="Arial" w:hAnsi="Arial" w:cs="Arial"/>
          <w:color w:val="000000"/>
          <w:sz w:val="24"/>
          <w:szCs w:val="24"/>
        </w:rPr>
        <w:t xml:space="preserve"> и </w:t>
      </w:r>
      <w:r w:rsidR="00894064" w:rsidRPr="007A7BB0">
        <w:rPr>
          <w:rFonts w:ascii="Arial" w:hAnsi="Arial" w:cs="Arial"/>
          <w:color w:val="000000"/>
          <w:sz w:val="24"/>
          <w:szCs w:val="24"/>
        </w:rPr>
        <w:t xml:space="preserve">указаны </w:t>
      </w:r>
      <w:r w:rsidRPr="007A7BB0">
        <w:rPr>
          <w:rFonts w:ascii="Arial" w:hAnsi="Arial" w:cs="Arial"/>
          <w:color w:val="000000"/>
          <w:sz w:val="24"/>
          <w:szCs w:val="24"/>
        </w:rPr>
        <w:t xml:space="preserve">в отчете. </w:t>
      </w:r>
    </w:p>
    <w:p w14:paraId="3E14E4C8" w14:textId="77777777" w:rsidR="00DD28B2"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7.7.4 Преимущества </w:t>
      </w:r>
      <w:r w:rsidR="002A15E6" w:rsidRPr="007A7BB0">
        <w:rPr>
          <w:rFonts w:ascii="Arial" w:hAnsi="Arial" w:cs="Arial"/>
          <w:color w:val="000000"/>
          <w:sz w:val="24"/>
          <w:szCs w:val="24"/>
        </w:rPr>
        <w:t>так</w:t>
      </w:r>
      <w:r w:rsidRPr="007A7BB0">
        <w:rPr>
          <w:rFonts w:ascii="Arial" w:hAnsi="Arial" w:cs="Arial"/>
          <w:color w:val="000000"/>
          <w:sz w:val="24"/>
          <w:szCs w:val="24"/>
        </w:rPr>
        <w:t>ого подхода</w:t>
      </w:r>
      <w:r w:rsidR="002A15E6" w:rsidRPr="007A7BB0">
        <w:rPr>
          <w:rFonts w:ascii="Arial" w:hAnsi="Arial" w:cs="Arial"/>
          <w:color w:val="000000"/>
          <w:sz w:val="24"/>
          <w:szCs w:val="24"/>
        </w:rPr>
        <w:t xml:space="preserve"> состоят в следующем</w:t>
      </w:r>
      <w:r w:rsidRPr="007A7BB0">
        <w:rPr>
          <w:rFonts w:ascii="Arial" w:hAnsi="Arial" w:cs="Arial"/>
          <w:color w:val="000000"/>
          <w:sz w:val="24"/>
          <w:szCs w:val="24"/>
        </w:rPr>
        <w:t xml:space="preserve">: </w:t>
      </w:r>
    </w:p>
    <w:p w14:paraId="429996E9" w14:textId="77777777" w:rsidR="00DD28B2"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a) </w:t>
      </w:r>
      <w:r w:rsidR="00BC2D65" w:rsidRPr="007A7BB0">
        <w:rPr>
          <w:rFonts w:ascii="Arial" w:hAnsi="Arial" w:cs="Arial"/>
          <w:color w:val="000000"/>
          <w:sz w:val="24"/>
          <w:szCs w:val="24"/>
        </w:rPr>
        <w:t>для получения приписанного значения не требуется никаких</w:t>
      </w:r>
      <w:r w:rsidRPr="007A7BB0">
        <w:rPr>
          <w:rFonts w:ascii="Arial" w:hAnsi="Arial" w:cs="Arial"/>
          <w:color w:val="000000"/>
          <w:sz w:val="24"/>
          <w:szCs w:val="24"/>
        </w:rPr>
        <w:t xml:space="preserve"> дополнительных измерений; </w:t>
      </w:r>
    </w:p>
    <w:p w14:paraId="193F42B6" w14:textId="31326D0A" w:rsidR="00BE10FD" w:rsidRPr="007A7BB0" w:rsidRDefault="00DD28B2"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b</w:t>
      </w:r>
      <w:r w:rsidR="003E6D78" w:rsidRPr="007A7BB0">
        <w:rPr>
          <w:rFonts w:ascii="Arial" w:hAnsi="Arial" w:cs="Arial"/>
          <w:color w:val="000000"/>
          <w:sz w:val="24"/>
          <w:szCs w:val="24"/>
        </w:rPr>
        <w:t>) подход может быть особенно полезе</w:t>
      </w:r>
      <w:r w:rsidRPr="007A7BB0">
        <w:rPr>
          <w:rFonts w:ascii="Arial" w:hAnsi="Arial" w:cs="Arial"/>
          <w:color w:val="000000"/>
          <w:sz w:val="24"/>
          <w:szCs w:val="24"/>
        </w:rPr>
        <w:t>н при использовании стандартиз</w:t>
      </w:r>
      <w:r w:rsidR="003E6D78" w:rsidRPr="007A7BB0">
        <w:rPr>
          <w:rFonts w:ascii="Arial" w:hAnsi="Arial" w:cs="Arial"/>
          <w:color w:val="000000"/>
          <w:sz w:val="24"/>
          <w:szCs w:val="24"/>
        </w:rPr>
        <w:t>ованно</w:t>
      </w:r>
      <w:r w:rsidR="00BC2D65" w:rsidRPr="007A7BB0">
        <w:rPr>
          <w:rFonts w:ascii="Arial" w:hAnsi="Arial" w:cs="Arial"/>
          <w:color w:val="000000"/>
          <w:sz w:val="24"/>
          <w:szCs w:val="24"/>
        </w:rPr>
        <w:t>й</w:t>
      </w:r>
      <w:r w:rsidR="003E6D78" w:rsidRPr="007A7BB0">
        <w:rPr>
          <w:rFonts w:ascii="Arial" w:hAnsi="Arial" w:cs="Arial"/>
          <w:color w:val="000000"/>
          <w:sz w:val="24"/>
          <w:szCs w:val="24"/>
        </w:rPr>
        <w:t xml:space="preserve">, </w:t>
      </w:r>
      <w:r w:rsidR="00BC2D65" w:rsidRPr="007A7BB0">
        <w:rPr>
          <w:rFonts w:ascii="Arial" w:hAnsi="Arial" w:cs="Arial"/>
          <w:color w:val="000000"/>
          <w:sz w:val="24"/>
          <w:szCs w:val="24"/>
        </w:rPr>
        <w:t>опера</w:t>
      </w:r>
      <w:r w:rsidR="0043151C" w:rsidRPr="007A7BB0">
        <w:rPr>
          <w:rFonts w:ascii="Arial" w:hAnsi="Arial" w:cs="Arial"/>
          <w:color w:val="000000"/>
          <w:sz w:val="24"/>
          <w:szCs w:val="24"/>
        </w:rPr>
        <w:t>ц</w:t>
      </w:r>
      <w:r w:rsidR="00BC2D65" w:rsidRPr="007A7BB0">
        <w:rPr>
          <w:rFonts w:ascii="Arial" w:hAnsi="Arial" w:cs="Arial"/>
          <w:color w:val="000000"/>
          <w:sz w:val="24"/>
          <w:szCs w:val="24"/>
        </w:rPr>
        <w:t>и</w:t>
      </w:r>
      <w:r w:rsidR="0043151C" w:rsidRPr="007A7BB0">
        <w:rPr>
          <w:rFonts w:ascii="Arial" w:hAnsi="Arial" w:cs="Arial"/>
          <w:color w:val="000000"/>
          <w:sz w:val="24"/>
          <w:szCs w:val="24"/>
        </w:rPr>
        <w:t>он</w:t>
      </w:r>
      <w:r w:rsidR="00BC2D65" w:rsidRPr="007A7BB0">
        <w:rPr>
          <w:rFonts w:ascii="Arial" w:hAnsi="Arial" w:cs="Arial"/>
          <w:color w:val="000000"/>
          <w:sz w:val="24"/>
          <w:szCs w:val="24"/>
        </w:rPr>
        <w:t>но</w:t>
      </w:r>
      <w:r w:rsidR="0043151C" w:rsidRPr="007A7BB0">
        <w:rPr>
          <w:rFonts w:ascii="Arial" w:hAnsi="Arial" w:cs="Arial"/>
          <w:color w:val="000000"/>
          <w:sz w:val="24"/>
          <w:szCs w:val="24"/>
        </w:rPr>
        <w:t>-</w:t>
      </w:r>
      <w:r w:rsidR="003E6D78" w:rsidRPr="007A7BB0">
        <w:rPr>
          <w:rFonts w:ascii="Arial" w:hAnsi="Arial" w:cs="Arial"/>
          <w:color w:val="000000"/>
          <w:sz w:val="24"/>
          <w:szCs w:val="24"/>
        </w:rPr>
        <w:t>определ</w:t>
      </w:r>
      <w:r w:rsidR="0043151C" w:rsidRPr="007A7BB0">
        <w:rPr>
          <w:rFonts w:ascii="Arial" w:hAnsi="Arial" w:cs="Arial"/>
          <w:color w:val="000000"/>
          <w:sz w:val="24"/>
          <w:szCs w:val="24"/>
        </w:rPr>
        <w:t>я</w:t>
      </w:r>
      <w:r w:rsidR="003E6D78" w:rsidRPr="007A7BB0">
        <w:rPr>
          <w:rFonts w:ascii="Arial" w:hAnsi="Arial" w:cs="Arial"/>
          <w:color w:val="000000"/>
          <w:sz w:val="24"/>
          <w:szCs w:val="24"/>
        </w:rPr>
        <w:t>е</w:t>
      </w:r>
      <w:r w:rsidR="0043151C" w:rsidRPr="007A7BB0">
        <w:rPr>
          <w:rFonts w:ascii="Arial" w:hAnsi="Arial" w:cs="Arial"/>
          <w:color w:val="000000"/>
          <w:sz w:val="24"/>
          <w:szCs w:val="24"/>
        </w:rPr>
        <w:t>м</w:t>
      </w:r>
      <w:r w:rsidR="003E6D78" w:rsidRPr="007A7BB0">
        <w:rPr>
          <w:rFonts w:ascii="Arial" w:hAnsi="Arial" w:cs="Arial"/>
          <w:color w:val="000000"/>
          <w:sz w:val="24"/>
          <w:szCs w:val="24"/>
        </w:rPr>
        <w:t>о</w:t>
      </w:r>
      <w:r w:rsidR="00BC2D65" w:rsidRPr="007A7BB0">
        <w:rPr>
          <w:rFonts w:ascii="Arial" w:hAnsi="Arial" w:cs="Arial"/>
          <w:color w:val="000000"/>
          <w:sz w:val="24"/>
          <w:szCs w:val="24"/>
        </w:rPr>
        <w:t>й</w:t>
      </w:r>
      <w:r w:rsidR="003E6D78" w:rsidRPr="007A7BB0">
        <w:rPr>
          <w:rFonts w:ascii="Arial" w:hAnsi="Arial" w:cs="Arial"/>
          <w:color w:val="000000"/>
          <w:sz w:val="24"/>
          <w:szCs w:val="24"/>
        </w:rPr>
        <w:t xml:space="preserve"> </w:t>
      </w:r>
      <w:r w:rsidR="00BC2D65" w:rsidRPr="007A7BB0">
        <w:rPr>
          <w:rFonts w:ascii="Arial" w:hAnsi="Arial" w:cs="Arial"/>
          <w:color w:val="000000"/>
          <w:sz w:val="24"/>
          <w:szCs w:val="24"/>
        </w:rPr>
        <w:t>измеряемой величины</w:t>
      </w:r>
      <w:r w:rsidR="003E6D78" w:rsidRPr="007A7BB0">
        <w:rPr>
          <w:rFonts w:ascii="Arial" w:hAnsi="Arial" w:cs="Arial"/>
          <w:color w:val="000000"/>
          <w:sz w:val="24"/>
          <w:szCs w:val="24"/>
        </w:rPr>
        <w:t xml:space="preserve">, поскольку часто не существует более надежного </w:t>
      </w:r>
      <w:r w:rsidR="00894064" w:rsidRPr="007A7BB0">
        <w:rPr>
          <w:rFonts w:ascii="Arial" w:hAnsi="Arial" w:cs="Arial"/>
          <w:color w:val="000000"/>
          <w:sz w:val="24"/>
          <w:szCs w:val="24"/>
        </w:rPr>
        <w:t>способа</w:t>
      </w:r>
      <w:r w:rsidR="003E6D78" w:rsidRPr="007A7BB0">
        <w:rPr>
          <w:rFonts w:ascii="Arial" w:hAnsi="Arial" w:cs="Arial"/>
          <w:color w:val="000000"/>
          <w:sz w:val="24"/>
          <w:szCs w:val="24"/>
        </w:rPr>
        <w:t xml:space="preserve"> получения эквивалентных результатов. </w:t>
      </w:r>
    </w:p>
    <w:p w14:paraId="2AEF0055" w14:textId="77777777" w:rsidR="00DD28B2"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7.7.5 </w:t>
      </w:r>
      <w:r w:rsidR="00BC2D65" w:rsidRPr="007A7BB0">
        <w:rPr>
          <w:rFonts w:ascii="Arial" w:hAnsi="Arial" w:cs="Arial"/>
          <w:color w:val="000000"/>
          <w:sz w:val="24"/>
          <w:szCs w:val="24"/>
        </w:rPr>
        <w:t>Недостатки данн</w:t>
      </w:r>
      <w:r w:rsidRPr="007A7BB0">
        <w:rPr>
          <w:rFonts w:ascii="Arial" w:hAnsi="Arial" w:cs="Arial"/>
          <w:color w:val="000000"/>
          <w:sz w:val="24"/>
          <w:szCs w:val="24"/>
        </w:rPr>
        <w:t>ого подхода</w:t>
      </w:r>
      <w:r w:rsidR="00BC2D65" w:rsidRPr="007A7BB0">
        <w:rPr>
          <w:rFonts w:ascii="Arial" w:hAnsi="Arial" w:cs="Arial"/>
          <w:color w:val="000000"/>
          <w:sz w:val="24"/>
          <w:szCs w:val="24"/>
        </w:rPr>
        <w:t xml:space="preserve"> состоят в следующем</w:t>
      </w:r>
      <w:r w:rsidRPr="007A7BB0">
        <w:rPr>
          <w:rFonts w:ascii="Arial" w:hAnsi="Arial" w:cs="Arial"/>
          <w:color w:val="000000"/>
          <w:sz w:val="24"/>
          <w:szCs w:val="24"/>
        </w:rPr>
        <w:t xml:space="preserve">: </w:t>
      </w:r>
    </w:p>
    <w:p w14:paraId="2DEC89E8" w14:textId="77777777" w:rsidR="00DD28B2"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а) между участниками может </w:t>
      </w:r>
      <w:r w:rsidR="00894064" w:rsidRPr="007A7BB0">
        <w:rPr>
          <w:rFonts w:ascii="Arial" w:hAnsi="Arial" w:cs="Arial"/>
          <w:color w:val="000000"/>
          <w:sz w:val="24"/>
          <w:szCs w:val="24"/>
        </w:rPr>
        <w:t>отсутствовать</w:t>
      </w:r>
      <w:r w:rsidRPr="007A7BB0">
        <w:rPr>
          <w:rFonts w:ascii="Arial" w:hAnsi="Arial" w:cs="Arial"/>
          <w:color w:val="000000"/>
          <w:sz w:val="24"/>
          <w:szCs w:val="24"/>
        </w:rPr>
        <w:t xml:space="preserve"> достаточн</w:t>
      </w:r>
      <w:r w:rsidR="00894064" w:rsidRPr="007A7BB0">
        <w:rPr>
          <w:rFonts w:ascii="Arial" w:hAnsi="Arial" w:cs="Arial"/>
          <w:color w:val="000000"/>
          <w:sz w:val="24"/>
          <w:szCs w:val="24"/>
        </w:rPr>
        <w:t>ая</w:t>
      </w:r>
      <w:r w:rsidRPr="007A7BB0">
        <w:rPr>
          <w:rFonts w:ascii="Arial" w:hAnsi="Arial" w:cs="Arial"/>
          <w:color w:val="000000"/>
          <w:sz w:val="24"/>
          <w:szCs w:val="24"/>
        </w:rPr>
        <w:t xml:space="preserve"> соглас</w:t>
      </w:r>
      <w:r w:rsidR="00BC2D65" w:rsidRPr="007A7BB0">
        <w:rPr>
          <w:rFonts w:ascii="Arial" w:hAnsi="Arial" w:cs="Arial"/>
          <w:color w:val="000000"/>
          <w:sz w:val="24"/>
          <w:szCs w:val="24"/>
        </w:rPr>
        <w:t>ованност</w:t>
      </w:r>
      <w:r w:rsidR="00894064" w:rsidRPr="007A7BB0">
        <w:rPr>
          <w:rFonts w:ascii="Arial" w:hAnsi="Arial" w:cs="Arial"/>
          <w:color w:val="000000"/>
          <w:sz w:val="24"/>
          <w:szCs w:val="24"/>
        </w:rPr>
        <w:t>ь</w:t>
      </w:r>
      <w:r w:rsidRPr="007A7BB0">
        <w:rPr>
          <w:rFonts w:ascii="Arial" w:hAnsi="Arial" w:cs="Arial"/>
          <w:color w:val="000000"/>
          <w:sz w:val="24"/>
          <w:szCs w:val="24"/>
        </w:rPr>
        <w:t xml:space="preserve">; </w:t>
      </w:r>
    </w:p>
    <w:p w14:paraId="667358A1" w14:textId="58076786" w:rsidR="00DD28B2" w:rsidRPr="007A7BB0" w:rsidRDefault="00DD28B2"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b</w:t>
      </w:r>
      <w:r w:rsidR="003E6D78" w:rsidRPr="007A7BB0">
        <w:rPr>
          <w:rFonts w:ascii="Arial" w:hAnsi="Arial" w:cs="Arial"/>
          <w:color w:val="000000"/>
          <w:sz w:val="24"/>
          <w:szCs w:val="24"/>
        </w:rPr>
        <w:t>) согласованное значение может включать неизвестн</w:t>
      </w:r>
      <w:r w:rsidR="00BC2D65" w:rsidRPr="007A7BB0">
        <w:rPr>
          <w:rFonts w:ascii="Arial" w:hAnsi="Arial" w:cs="Arial"/>
          <w:color w:val="000000"/>
          <w:sz w:val="24"/>
          <w:szCs w:val="24"/>
        </w:rPr>
        <w:t>ое</w:t>
      </w:r>
      <w:r w:rsidR="003E6D78" w:rsidRPr="007A7BB0">
        <w:rPr>
          <w:rFonts w:ascii="Arial" w:hAnsi="Arial" w:cs="Arial"/>
          <w:color w:val="000000"/>
          <w:sz w:val="24"/>
          <w:szCs w:val="24"/>
        </w:rPr>
        <w:t xml:space="preserve"> </w:t>
      </w:r>
      <w:r w:rsidR="00BC2D65" w:rsidRPr="007A7BB0">
        <w:rPr>
          <w:rFonts w:ascii="Arial" w:hAnsi="Arial" w:cs="Arial"/>
          <w:color w:val="000000"/>
          <w:sz w:val="24"/>
          <w:szCs w:val="24"/>
        </w:rPr>
        <w:t>смещение</w:t>
      </w:r>
      <w:r w:rsidR="00894064" w:rsidRPr="007A7BB0">
        <w:rPr>
          <w:rFonts w:ascii="Arial" w:hAnsi="Arial" w:cs="Arial"/>
          <w:color w:val="000000"/>
          <w:sz w:val="24"/>
          <w:szCs w:val="24"/>
        </w:rPr>
        <w:t xml:space="preserve">, вызванное </w:t>
      </w:r>
      <w:r w:rsidR="003E6D78" w:rsidRPr="007A7BB0">
        <w:rPr>
          <w:rFonts w:ascii="Arial" w:hAnsi="Arial" w:cs="Arial"/>
          <w:color w:val="000000"/>
          <w:sz w:val="24"/>
          <w:szCs w:val="24"/>
        </w:rPr>
        <w:t>общ</w:t>
      </w:r>
      <w:r w:rsidR="00894064" w:rsidRPr="007A7BB0">
        <w:rPr>
          <w:rFonts w:ascii="Arial" w:hAnsi="Arial" w:cs="Arial"/>
          <w:color w:val="000000"/>
          <w:sz w:val="24"/>
          <w:szCs w:val="24"/>
        </w:rPr>
        <w:t>им</w:t>
      </w:r>
      <w:r w:rsidR="003E6D78" w:rsidRPr="007A7BB0">
        <w:rPr>
          <w:rFonts w:ascii="Arial" w:hAnsi="Arial" w:cs="Arial"/>
          <w:color w:val="000000"/>
          <w:sz w:val="24"/>
          <w:szCs w:val="24"/>
        </w:rPr>
        <w:t xml:space="preserve"> использовани</w:t>
      </w:r>
      <w:r w:rsidR="00894064" w:rsidRPr="007A7BB0">
        <w:rPr>
          <w:rFonts w:ascii="Arial" w:hAnsi="Arial" w:cs="Arial"/>
          <w:color w:val="000000"/>
          <w:sz w:val="24"/>
          <w:szCs w:val="24"/>
        </w:rPr>
        <w:t>ем</w:t>
      </w:r>
      <w:r w:rsidR="003E6D78" w:rsidRPr="007A7BB0">
        <w:rPr>
          <w:rFonts w:ascii="Arial" w:hAnsi="Arial" w:cs="Arial"/>
          <w:color w:val="000000"/>
          <w:sz w:val="24"/>
          <w:szCs w:val="24"/>
        </w:rPr>
        <w:t xml:space="preserve"> неверной методологии, и эт</w:t>
      </w:r>
      <w:r w:rsidR="00BC2D65" w:rsidRPr="007A7BB0">
        <w:rPr>
          <w:rFonts w:ascii="Arial" w:hAnsi="Arial" w:cs="Arial"/>
          <w:color w:val="000000"/>
          <w:sz w:val="24"/>
          <w:szCs w:val="24"/>
        </w:rPr>
        <w:t>о</w:t>
      </w:r>
      <w:r w:rsidR="003E6D78" w:rsidRPr="007A7BB0">
        <w:rPr>
          <w:rFonts w:ascii="Arial" w:hAnsi="Arial" w:cs="Arial"/>
          <w:color w:val="000000"/>
          <w:sz w:val="24"/>
          <w:szCs w:val="24"/>
        </w:rPr>
        <w:t xml:space="preserve"> </w:t>
      </w:r>
      <w:r w:rsidR="00BC2D65" w:rsidRPr="007A7BB0">
        <w:rPr>
          <w:rFonts w:ascii="Arial" w:hAnsi="Arial" w:cs="Arial"/>
          <w:color w:val="000000"/>
          <w:sz w:val="24"/>
          <w:szCs w:val="24"/>
        </w:rPr>
        <w:t>смещение</w:t>
      </w:r>
      <w:r w:rsidR="003E6D78" w:rsidRPr="007A7BB0">
        <w:rPr>
          <w:rFonts w:ascii="Arial" w:hAnsi="Arial" w:cs="Arial"/>
          <w:color w:val="000000"/>
          <w:sz w:val="24"/>
          <w:szCs w:val="24"/>
        </w:rPr>
        <w:t xml:space="preserve"> не будет </w:t>
      </w:r>
      <w:r w:rsidR="000B178F" w:rsidRPr="007A7BB0">
        <w:rPr>
          <w:rFonts w:ascii="Arial" w:hAnsi="Arial" w:cs="Arial"/>
          <w:color w:val="000000"/>
          <w:sz w:val="24"/>
          <w:szCs w:val="24"/>
        </w:rPr>
        <w:t>учтено</w:t>
      </w:r>
      <w:r w:rsidR="003E6D78" w:rsidRPr="007A7BB0">
        <w:rPr>
          <w:rFonts w:ascii="Arial" w:hAnsi="Arial" w:cs="Arial"/>
          <w:color w:val="000000"/>
          <w:sz w:val="24"/>
          <w:szCs w:val="24"/>
        </w:rPr>
        <w:t xml:space="preserve"> в стандартной неопределенности </w:t>
      </w:r>
      <w:r w:rsidRPr="007A7BB0">
        <w:rPr>
          <w:rFonts w:ascii="Arial" w:hAnsi="Arial" w:cs="Arial"/>
          <w:color w:val="000000"/>
          <w:sz w:val="24"/>
          <w:szCs w:val="24"/>
        </w:rPr>
        <w:t>приписанного</w:t>
      </w:r>
      <w:r w:rsidR="003E6D78" w:rsidRPr="007A7BB0">
        <w:rPr>
          <w:rFonts w:ascii="Arial" w:hAnsi="Arial" w:cs="Arial"/>
          <w:color w:val="000000"/>
          <w:sz w:val="24"/>
          <w:szCs w:val="24"/>
        </w:rPr>
        <w:t xml:space="preserve"> значения; </w:t>
      </w:r>
    </w:p>
    <w:p w14:paraId="721C0009" w14:textId="77777777" w:rsidR="003E6D78"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c) согласованное значение может </w:t>
      </w:r>
      <w:r w:rsidR="000B178F" w:rsidRPr="007A7BB0">
        <w:rPr>
          <w:rFonts w:ascii="Arial" w:hAnsi="Arial" w:cs="Arial"/>
          <w:sz w:val="24"/>
          <w:szCs w:val="24"/>
        </w:rPr>
        <w:t xml:space="preserve">иметь смещение </w:t>
      </w:r>
      <w:r w:rsidR="00141173" w:rsidRPr="007A7BB0">
        <w:rPr>
          <w:rFonts w:ascii="Arial" w:hAnsi="Arial" w:cs="Arial"/>
          <w:sz w:val="24"/>
          <w:szCs w:val="24"/>
        </w:rPr>
        <w:t>вследствие применения методов, дающих</w:t>
      </w:r>
      <w:r w:rsidRPr="007A7BB0">
        <w:rPr>
          <w:rFonts w:ascii="Arial" w:hAnsi="Arial" w:cs="Arial"/>
          <w:color w:val="000000"/>
          <w:sz w:val="24"/>
          <w:szCs w:val="24"/>
        </w:rPr>
        <w:t xml:space="preserve"> смещени</w:t>
      </w:r>
      <w:r w:rsidR="00141173" w:rsidRPr="007A7BB0">
        <w:rPr>
          <w:rFonts w:ascii="Arial" w:hAnsi="Arial" w:cs="Arial"/>
          <w:color w:val="000000"/>
          <w:sz w:val="24"/>
          <w:szCs w:val="24"/>
        </w:rPr>
        <w:t>е при</w:t>
      </w:r>
      <w:r w:rsidRPr="007A7BB0">
        <w:rPr>
          <w:rFonts w:ascii="Arial" w:hAnsi="Arial" w:cs="Arial"/>
          <w:color w:val="000000"/>
          <w:sz w:val="24"/>
          <w:szCs w:val="24"/>
        </w:rPr>
        <w:t xml:space="preserve"> определени</w:t>
      </w:r>
      <w:r w:rsidR="00141173" w:rsidRPr="007A7BB0">
        <w:rPr>
          <w:rFonts w:ascii="Arial" w:hAnsi="Arial" w:cs="Arial"/>
          <w:color w:val="000000"/>
          <w:sz w:val="24"/>
          <w:szCs w:val="24"/>
        </w:rPr>
        <w:t>и</w:t>
      </w:r>
      <w:r w:rsidRPr="007A7BB0">
        <w:rPr>
          <w:rFonts w:ascii="Arial" w:hAnsi="Arial" w:cs="Arial"/>
          <w:color w:val="000000"/>
          <w:sz w:val="24"/>
          <w:szCs w:val="24"/>
        </w:rPr>
        <w:t xml:space="preserve"> </w:t>
      </w:r>
      <w:r w:rsidR="00DD28B2" w:rsidRPr="007A7BB0">
        <w:rPr>
          <w:rFonts w:ascii="Arial" w:hAnsi="Arial" w:cs="Arial"/>
          <w:color w:val="000000"/>
          <w:sz w:val="24"/>
          <w:szCs w:val="24"/>
        </w:rPr>
        <w:t xml:space="preserve">приписанного </w:t>
      </w:r>
      <w:r w:rsidRPr="007A7BB0">
        <w:rPr>
          <w:rFonts w:ascii="Arial" w:hAnsi="Arial" w:cs="Arial"/>
          <w:color w:val="000000"/>
          <w:sz w:val="24"/>
          <w:szCs w:val="24"/>
        </w:rPr>
        <w:t>значения.</w:t>
      </w:r>
    </w:p>
    <w:p w14:paraId="373A5A86" w14:textId="2F1B7757" w:rsidR="00BE10FD"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d) трудно определить метрологическую прослеживаемость согласованного </w:t>
      </w:r>
      <w:r w:rsidRPr="007A7BB0">
        <w:rPr>
          <w:rFonts w:ascii="Arial" w:hAnsi="Arial" w:cs="Arial"/>
          <w:color w:val="000000"/>
          <w:sz w:val="24"/>
          <w:szCs w:val="24"/>
        </w:rPr>
        <w:lastRenderedPageBreak/>
        <w:t xml:space="preserve">значения. </w:t>
      </w:r>
      <w:r w:rsidR="000B178F" w:rsidRPr="007A7BB0">
        <w:rPr>
          <w:rFonts w:ascii="Arial" w:hAnsi="Arial" w:cs="Arial"/>
          <w:color w:val="000000"/>
          <w:sz w:val="24"/>
          <w:szCs w:val="24"/>
        </w:rPr>
        <w:t>Хотя</w:t>
      </w:r>
      <w:r w:rsidR="00BC2D65" w:rsidRPr="007A7BB0">
        <w:rPr>
          <w:rFonts w:ascii="Arial" w:hAnsi="Arial" w:cs="Arial"/>
          <w:color w:val="000000"/>
          <w:sz w:val="24"/>
          <w:szCs w:val="24"/>
        </w:rPr>
        <w:t xml:space="preserve"> </w:t>
      </w:r>
      <w:r w:rsidRPr="007A7BB0">
        <w:rPr>
          <w:rFonts w:ascii="Arial" w:hAnsi="Arial" w:cs="Arial"/>
          <w:color w:val="000000"/>
          <w:sz w:val="24"/>
          <w:szCs w:val="24"/>
        </w:rPr>
        <w:t xml:space="preserve">результат всегда </w:t>
      </w:r>
      <w:r w:rsidR="00141173" w:rsidRPr="007A7BB0">
        <w:rPr>
          <w:rFonts w:ascii="Arial" w:hAnsi="Arial" w:cs="Arial"/>
          <w:color w:val="000000"/>
          <w:sz w:val="24"/>
          <w:szCs w:val="24"/>
        </w:rPr>
        <w:t xml:space="preserve">можно </w:t>
      </w:r>
      <w:r w:rsidR="000B178F" w:rsidRPr="007A7BB0">
        <w:rPr>
          <w:rFonts w:ascii="Arial" w:hAnsi="Arial" w:cs="Arial"/>
          <w:color w:val="000000"/>
          <w:sz w:val="24"/>
          <w:szCs w:val="24"/>
        </w:rPr>
        <w:t>просле</w:t>
      </w:r>
      <w:r w:rsidR="00141173" w:rsidRPr="007A7BB0">
        <w:rPr>
          <w:rFonts w:ascii="Arial" w:hAnsi="Arial" w:cs="Arial"/>
          <w:color w:val="000000"/>
          <w:sz w:val="24"/>
          <w:szCs w:val="24"/>
        </w:rPr>
        <w:t>дить</w:t>
      </w:r>
      <w:r w:rsidR="000B178F" w:rsidRPr="007A7BB0">
        <w:rPr>
          <w:rFonts w:ascii="Arial" w:hAnsi="Arial" w:cs="Arial"/>
          <w:color w:val="000000"/>
          <w:sz w:val="24"/>
          <w:szCs w:val="24"/>
        </w:rPr>
        <w:t xml:space="preserve"> до</w:t>
      </w:r>
      <w:r w:rsidRPr="007A7BB0">
        <w:rPr>
          <w:rFonts w:ascii="Arial" w:hAnsi="Arial" w:cs="Arial"/>
          <w:color w:val="000000"/>
          <w:sz w:val="24"/>
          <w:szCs w:val="24"/>
        </w:rPr>
        <w:t xml:space="preserve"> результа</w:t>
      </w:r>
      <w:r w:rsidR="000B178F" w:rsidRPr="007A7BB0">
        <w:rPr>
          <w:rFonts w:ascii="Arial" w:hAnsi="Arial" w:cs="Arial"/>
          <w:color w:val="000000"/>
          <w:sz w:val="24"/>
          <w:szCs w:val="24"/>
        </w:rPr>
        <w:t>тов</w:t>
      </w:r>
      <w:r w:rsidRPr="007A7BB0">
        <w:rPr>
          <w:rFonts w:ascii="Arial" w:hAnsi="Arial" w:cs="Arial"/>
          <w:color w:val="000000"/>
          <w:sz w:val="24"/>
          <w:szCs w:val="24"/>
        </w:rPr>
        <w:t xml:space="preserve"> отдельных лабораторий, четкое </w:t>
      </w:r>
      <w:r w:rsidR="00BC2D65" w:rsidRPr="007A7BB0">
        <w:rPr>
          <w:rFonts w:ascii="Arial" w:hAnsi="Arial" w:cs="Arial"/>
          <w:color w:val="000000"/>
          <w:sz w:val="24"/>
          <w:szCs w:val="24"/>
        </w:rPr>
        <w:t>установление</w:t>
      </w:r>
      <w:r w:rsidRPr="007A7BB0">
        <w:rPr>
          <w:rFonts w:ascii="Arial" w:hAnsi="Arial" w:cs="Arial"/>
          <w:color w:val="000000"/>
          <w:sz w:val="24"/>
          <w:szCs w:val="24"/>
        </w:rPr>
        <w:t xml:space="preserve"> </w:t>
      </w:r>
      <w:proofErr w:type="spellStart"/>
      <w:r w:rsidRPr="007A7BB0">
        <w:rPr>
          <w:rFonts w:ascii="Arial" w:hAnsi="Arial" w:cs="Arial"/>
          <w:color w:val="000000"/>
          <w:sz w:val="24"/>
          <w:szCs w:val="24"/>
        </w:rPr>
        <w:t>прослеживаемости</w:t>
      </w:r>
      <w:proofErr w:type="spellEnd"/>
      <w:r w:rsidRPr="007A7BB0">
        <w:rPr>
          <w:rFonts w:ascii="Arial" w:hAnsi="Arial" w:cs="Arial"/>
          <w:color w:val="000000"/>
          <w:sz w:val="24"/>
          <w:szCs w:val="24"/>
        </w:rPr>
        <w:t xml:space="preserve"> </w:t>
      </w:r>
      <w:r w:rsidR="00141173" w:rsidRPr="007A7BB0">
        <w:rPr>
          <w:rFonts w:ascii="Arial" w:hAnsi="Arial" w:cs="Arial"/>
          <w:color w:val="000000"/>
          <w:sz w:val="24"/>
          <w:szCs w:val="24"/>
        </w:rPr>
        <w:t>за их пределами</w:t>
      </w:r>
      <w:r w:rsidRPr="007A7BB0">
        <w:rPr>
          <w:rFonts w:ascii="Arial" w:hAnsi="Arial" w:cs="Arial"/>
          <w:color w:val="000000"/>
          <w:sz w:val="24"/>
          <w:szCs w:val="24"/>
        </w:rPr>
        <w:t xml:space="preserve"> может быть </w:t>
      </w:r>
      <w:r w:rsidR="00141173" w:rsidRPr="007A7BB0">
        <w:rPr>
          <w:rFonts w:ascii="Arial" w:hAnsi="Arial" w:cs="Arial"/>
          <w:color w:val="000000"/>
          <w:sz w:val="24"/>
          <w:szCs w:val="24"/>
        </w:rPr>
        <w:t>обеспечено</w:t>
      </w:r>
      <w:r w:rsidRPr="007A7BB0">
        <w:rPr>
          <w:rFonts w:ascii="Arial" w:hAnsi="Arial" w:cs="Arial"/>
          <w:color w:val="000000"/>
          <w:sz w:val="24"/>
          <w:szCs w:val="24"/>
        </w:rPr>
        <w:t xml:space="preserve"> только тогда, когда </w:t>
      </w:r>
      <w:r w:rsidR="00BC2D65" w:rsidRPr="007A7BB0">
        <w:rPr>
          <w:rFonts w:ascii="Arial" w:hAnsi="Arial" w:cs="Arial"/>
          <w:color w:val="000000"/>
          <w:sz w:val="24"/>
          <w:szCs w:val="24"/>
        </w:rPr>
        <w:t>п</w:t>
      </w:r>
      <w:r w:rsidR="001747F9" w:rsidRPr="007A7BB0">
        <w:rPr>
          <w:rFonts w:ascii="Arial" w:hAnsi="Arial" w:cs="Arial"/>
          <w:color w:val="000000"/>
          <w:sz w:val="24"/>
          <w:szCs w:val="24"/>
        </w:rPr>
        <w:t>ровайдер</w:t>
      </w:r>
      <w:r w:rsidRPr="007A7BB0">
        <w:rPr>
          <w:rFonts w:ascii="Arial" w:hAnsi="Arial" w:cs="Arial"/>
          <w:color w:val="000000"/>
          <w:sz w:val="24"/>
          <w:szCs w:val="24"/>
        </w:rPr>
        <w:t xml:space="preserve">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располагает полной информацией об используемых </w:t>
      </w:r>
      <w:r w:rsidR="0043151C" w:rsidRPr="007A7BB0">
        <w:rPr>
          <w:rFonts w:ascii="Arial" w:hAnsi="Arial" w:cs="Arial"/>
          <w:color w:val="000000"/>
          <w:sz w:val="24"/>
          <w:szCs w:val="24"/>
        </w:rPr>
        <w:t xml:space="preserve">эталонах для </w:t>
      </w:r>
      <w:r w:rsidR="00141173" w:rsidRPr="007A7BB0">
        <w:rPr>
          <w:rFonts w:ascii="Arial" w:hAnsi="Arial" w:cs="Arial"/>
          <w:color w:val="000000"/>
          <w:sz w:val="24"/>
          <w:szCs w:val="24"/>
        </w:rPr>
        <w:t>калибров</w:t>
      </w:r>
      <w:r w:rsidR="0043151C" w:rsidRPr="007A7BB0">
        <w:rPr>
          <w:rFonts w:ascii="Arial" w:hAnsi="Arial" w:cs="Arial"/>
          <w:color w:val="000000"/>
          <w:sz w:val="24"/>
          <w:szCs w:val="24"/>
        </w:rPr>
        <w:t>ки</w:t>
      </w:r>
      <w:r w:rsidRPr="007A7BB0">
        <w:rPr>
          <w:rFonts w:ascii="Arial" w:hAnsi="Arial" w:cs="Arial"/>
          <w:color w:val="000000"/>
          <w:sz w:val="24"/>
          <w:szCs w:val="24"/>
        </w:rPr>
        <w:t xml:space="preserve"> и контрол</w:t>
      </w:r>
      <w:r w:rsidR="00141173" w:rsidRPr="007A7BB0">
        <w:rPr>
          <w:rFonts w:ascii="Arial" w:hAnsi="Arial" w:cs="Arial"/>
          <w:color w:val="000000"/>
          <w:sz w:val="24"/>
          <w:szCs w:val="24"/>
        </w:rPr>
        <w:t xml:space="preserve">ирует условия </w:t>
      </w:r>
      <w:r w:rsidRPr="007A7BB0">
        <w:rPr>
          <w:rFonts w:ascii="Arial" w:hAnsi="Arial" w:cs="Arial"/>
          <w:color w:val="000000"/>
          <w:sz w:val="24"/>
          <w:szCs w:val="24"/>
        </w:rPr>
        <w:t xml:space="preserve">других соответствующих </w:t>
      </w:r>
      <w:r w:rsidR="00141173" w:rsidRPr="007A7BB0">
        <w:rPr>
          <w:rFonts w:ascii="Arial" w:hAnsi="Arial" w:cs="Arial"/>
          <w:color w:val="000000"/>
          <w:sz w:val="24"/>
          <w:szCs w:val="24"/>
        </w:rPr>
        <w:t>м</w:t>
      </w:r>
      <w:r w:rsidRPr="007A7BB0">
        <w:rPr>
          <w:rFonts w:ascii="Arial" w:hAnsi="Arial" w:cs="Arial"/>
          <w:color w:val="000000"/>
          <w:sz w:val="24"/>
          <w:szCs w:val="24"/>
        </w:rPr>
        <w:t>етод</w:t>
      </w:r>
      <w:r w:rsidR="00141173" w:rsidRPr="007A7BB0">
        <w:rPr>
          <w:rFonts w:ascii="Arial" w:hAnsi="Arial" w:cs="Arial"/>
          <w:color w:val="000000"/>
          <w:sz w:val="24"/>
          <w:szCs w:val="24"/>
        </w:rPr>
        <w:t>ов, применяемых</w:t>
      </w:r>
      <w:r w:rsidRPr="007A7BB0">
        <w:rPr>
          <w:rFonts w:ascii="Arial" w:hAnsi="Arial" w:cs="Arial"/>
          <w:color w:val="000000"/>
          <w:sz w:val="24"/>
          <w:szCs w:val="24"/>
        </w:rPr>
        <w:t xml:space="preserve"> всеми участниками, вносящими вклад в согласованное значение. </w:t>
      </w:r>
    </w:p>
    <w:p w14:paraId="54AF86E4" w14:textId="0F84F561" w:rsidR="00F3272F"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7.7.6 Стандартная неопределенность </w:t>
      </w:r>
      <w:r w:rsidR="004B7E35" w:rsidRPr="007A7BB0">
        <w:rPr>
          <w:rFonts w:ascii="Arial" w:hAnsi="Arial" w:cs="Arial"/>
          <w:color w:val="000000"/>
          <w:sz w:val="24"/>
          <w:szCs w:val="24"/>
        </w:rPr>
        <w:t xml:space="preserve">приписанного </w:t>
      </w:r>
      <w:r w:rsidRPr="007A7BB0">
        <w:rPr>
          <w:rFonts w:ascii="Arial" w:hAnsi="Arial" w:cs="Arial"/>
          <w:color w:val="000000"/>
          <w:sz w:val="24"/>
          <w:szCs w:val="24"/>
        </w:rPr>
        <w:t>значения завис</w:t>
      </w:r>
      <w:r w:rsidR="00BC2D65" w:rsidRPr="007A7BB0">
        <w:rPr>
          <w:rFonts w:ascii="Arial" w:hAnsi="Arial" w:cs="Arial"/>
          <w:color w:val="000000"/>
          <w:sz w:val="24"/>
          <w:szCs w:val="24"/>
        </w:rPr>
        <w:t>и</w:t>
      </w:r>
      <w:r w:rsidRPr="007A7BB0">
        <w:rPr>
          <w:rFonts w:ascii="Arial" w:hAnsi="Arial" w:cs="Arial"/>
          <w:color w:val="000000"/>
          <w:sz w:val="24"/>
          <w:szCs w:val="24"/>
        </w:rPr>
        <w:t xml:space="preserve">т от используемой процедуры. Если необходим </w:t>
      </w:r>
      <w:r w:rsidR="00BC2D65" w:rsidRPr="007A7BB0">
        <w:rPr>
          <w:rFonts w:ascii="Arial" w:hAnsi="Arial" w:cs="Arial"/>
          <w:color w:val="000000"/>
          <w:sz w:val="24"/>
          <w:szCs w:val="24"/>
        </w:rPr>
        <w:t xml:space="preserve">наиболее </w:t>
      </w:r>
      <w:r w:rsidRPr="007A7BB0">
        <w:rPr>
          <w:rFonts w:ascii="Arial" w:hAnsi="Arial" w:cs="Arial"/>
          <w:color w:val="000000"/>
          <w:sz w:val="24"/>
          <w:szCs w:val="24"/>
        </w:rPr>
        <w:t xml:space="preserve">общий подход, </w:t>
      </w:r>
      <w:r w:rsidR="004B7E35" w:rsidRPr="007A7BB0">
        <w:rPr>
          <w:rFonts w:ascii="Arial" w:hAnsi="Arial" w:cs="Arial"/>
          <w:color w:val="000000"/>
          <w:sz w:val="24"/>
          <w:szCs w:val="24"/>
        </w:rPr>
        <w:t xml:space="preserve">провайдер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должен рассмотреть возможность использования методов</w:t>
      </w:r>
      <w:r w:rsidR="0043151C" w:rsidRPr="007A7BB0">
        <w:rPr>
          <w:rFonts w:ascii="Arial" w:hAnsi="Arial" w:cs="Arial"/>
          <w:color w:val="000000"/>
          <w:sz w:val="24"/>
          <w:szCs w:val="24"/>
        </w:rPr>
        <w:t>,</w:t>
      </w:r>
      <w:r w:rsidRPr="007A7BB0">
        <w:rPr>
          <w:rFonts w:ascii="Arial" w:hAnsi="Arial" w:cs="Arial"/>
          <w:color w:val="000000"/>
          <w:sz w:val="24"/>
          <w:szCs w:val="24"/>
        </w:rPr>
        <w:t xml:space="preserve"> </w:t>
      </w:r>
      <w:r w:rsidR="0043151C" w:rsidRPr="007A7BB0">
        <w:rPr>
          <w:rFonts w:ascii="Arial" w:hAnsi="Arial" w:cs="Arial"/>
          <w:color w:val="000000"/>
          <w:sz w:val="24"/>
          <w:szCs w:val="24"/>
        </w:rPr>
        <w:t>основанных на повторных выборках</w:t>
      </w:r>
      <w:r w:rsidR="000B178F" w:rsidRPr="007A7BB0">
        <w:rPr>
          <w:rFonts w:ascii="Arial" w:hAnsi="Arial" w:cs="Arial"/>
          <w:color w:val="000000"/>
          <w:sz w:val="24"/>
          <w:szCs w:val="24"/>
        </w:rPr>
        <w:t xml:space="preserve"> («</w:t>
      </w:r>
      <w:proofErr w:type="spellStart"/>
      <w:r w:rsidR="000B178F" w:rsidRPr="007A7BB0">
        <w:rPr>
          <w:rFonts w:ascii="Arial" w:hAnsi="Arial" w:cs="Arial"/>
          <w:sz w:val="24"/>
          <w:szCs w:val="24"/>
        </w:rPr>
        <w:t>бутстреп</w:t>
      </w:r>
      <w:proofErr w:type="spellEnd"/>
      <w:r w:rsidR="000B178F" w:rsidRPr="007A7BB0">
        <w:rPr>
          <w:rFonts w:ascii="Arial" w:hAnsi="Arial" w:cs="Arial"/>
          <w:sz w:val="24"/>
          <w:szCs w:val="24"/>
        </w:rPr>
        <w:t>-метода</w:t>
      </w:r>
      <w:r w:rsidR="000B178F" w:rsidRPr="007A7BB0">
        <w:rPr>
          <w:rFonts w:ascii="Arial" w:hAnsi="Arial" w:cs="Arial"/>
          <w:color w:val="000000"/>
          <w:sz w:val="24"/>
          <w:szCs w:val="24"/>
        </w:rPr>
        <w:t>»</w:t>
      </w:r>
      <w:r w:rsidRPr="007A7BB0">
        <w:rPr>
          <w:rFonts w:ascii="Arial" w:hAnsi="Arial" w:cs="Arial"/>
          <w:color w:val="000000"/>
          <w:sz w:val="24"/>
          <w:szCs w:val="24"/>
        </w:rPr>
        <w:t>)</w:t>
      </w:r>
      <w:r w:rsidR="0043151C" w:rsidRPr="007A7BB0">
        <w:rPr>
          <w:rFonts w:ascii="Arial" w:hAnsi="Arial" w:cs="Arial"/>
          <w:color w:val="000000"/>
          <w:sz w:val="24"/>
          <w:szCs w:val="24"/>
        </w:rPr>
        <w:t>,</w:t>
      </w:r>
      <w:r w:rsidRPr="007A7BB0">
        <w:rPr>
          <w:rFonts w:ascii="Arial" w:hAnsi="Arial" w:cs="Arial"/>
          <w:color w:val="000000"/>
          <w:sz w:val="24"/>
          <w:szCs w:val="24"/>
        </w:rPr>
        <w:t xml:space="preserve"> для оценки стандартной </w:t>
      </w:r>
      <w:r w:rsidR="000B178F" w:rsidRPr="007A7BB0">
        <w:rPr>
          <w:rFonts w:ascii="Arial" w:hAnsi="Arial" w:cs="Arial"/>
          <w:sz w:val="24"/>
          <w:szCs w:val="24"/>
        </w:rPr>
        <w:t xml:space="preserve">погрешности </w:t>
      </w:r>
      <w:r w:rsidR="00F3272F" w:rsidRPr="007A7BB0">
        <w:rPr>
          <w:rFonts w:ascii="Arial" w:hAnsi="Arial" w:cs="Arial"/>
          <w:color w:val="000000"/>
          <w:sz w:val="24"/>
          <w:szCs w:val="24"/>
        </w:rPr>
        <w:t xml:space="preserve">приписанного </w:t>
      </w:r>
      <w:r w:rsidRPr="007A7BB0">
        <w:rPr>
          <w:rFonts w:ascii="Arial" w:hAnsi="Arial" w:cs="Arial"/>
          <w:color w:val="000000"/>
          <w:sz w:val="24"/>
          <w:szCs w:val="24"/>
        </w:rPr>
        <w:t xml:space="preserve">значения. </w:t>
      </w:r>
      <w:r w:rsidR="00141173" w:rsidRPr="007A7BB0">
        <w:rPr>
          <w:rFonts w:ascii="Arial" w:hAnsi="Arial" w:cs="Arial"/>
          <w:color w:val="000000"/>
          <w:sz w:val="24"/>
          <w:szCs w:val="24"/>
        </w:rPr>
        <w:t>П</w:t>
      </w:r>
      <w:r w:rsidRPr="007A7BB0">
        <w:rPr>
          <w:rFonts w:ascii="Arial" w:hAnsi="Arial" w:cs="Arial"/>
          <w:color w:val="000000"/>
          <w:sz w:val="24"/>
          <w:szCs w:val="24"/>
        </w:rPr>
        <w:t>одробно</w:t>
      </w:r>
      <w:r w:rsidR="00141173" w:rsidRPr="007A7BB0">
        <w:rPr>
          <w:rFonts w:ascii="Arial" w:hAnsi="Arial" w:cs="Arial"/>
          <w:color w:val="000000"/>
          <w:sz w:val="24"/>
          <w:szCs w:val="24"/>
        </w:rPr>
        <w:t>е</w:t>
      </w:r>
      <w:r w:rsidRPr="007A7BB0">
        <w:rPr>
          <w:rFonts w:ascii="Arial" w:hAnsi="Arial" w:cs="Arial"/>
          <w:color w:val="000000"/>
          <w:sz w:val="24"/>
          <w:szCs w:val="24"/>
        </w:rPr>
        <w:t xml:space="preserve"> опис</w:t>
      </w:r>
      <w:r w:rsidR="000B178F" w:rsidRPr="007A7BB0">
        <w:rPr>
          <w:rFonts w:ascii="Arial" w:hAnsi="Arial" w:cs="Arial"/>
          <w:color w:val="000000"/>
          <w:sz w:val="24"/>
          <w:szCs w:val="24"/>
        </w:rPr>
        <w:t>ан</w:t>
      </w:r>
      <w:r w:rsidR="00141173" w:rsidRPr="007A7BB0">
        <w:rPr>
          <w:rFonts w:ascii="Arial" w:hAnsi="Arial" w:cs="Arial"/>
          <w:color w:val="000000"/>
          <w:sz w:val="24"/>
          <w:szCs w:val="24"/>
        </w:rPr>
        <w:t>ие</w:t>
      </w:r>
      <w:r w:rsidRPr="007A7BB0">
        <w:rPr>
          <w:rFonts w:ascii="Arial" w:hAnsi="Arial" w:cs="Arial"/>
          <w:color w:val="000000"/>
          <w:sz w:val="24"/>
          <w:szCs w:val="24"/>
        </w:rPr>
        <w:t xml:space="preserve"> </w:t>
      </w:r>
      <w:proofErr w:type="spellStart"/>
      <w:r w:rsidR="000B178F" w:rsidRPr="007A7BB0">
        <w:rPr>
          <w:rFonts w:ascii="Arial" w:hAnsi="Arial" w:cs="Arial"/>
          <w:sz w:val="24"/>
          <w:szCs w:val="24"/>
        </w:rPr>
        <w:t>бутстреп</w:t>
      </w:r>
      <w:proofErr w:type="spellEnd"/>
      <w:r w:rsidR="000B178F" w:rsidRPr="007A7BB0">
        <w:rPr>
          <w:rFonts w:ascii="Arial" w:hAnsi="Arial" w:cs="Arial"/>
          <w:sz w:val="24"/>
          <w:szCs w:val="24"/>
        </w:rPr>
        <w:t>-метод</w:t>
      </w:r>
      <w:r w:rsidR="00141173" w:rsidRPr="007A7BB0">
        <w:rPr>
          <w:rFonts w:ascii="Arial" w:hAnsi="Arial" w:cs="Arial"/>
          <w:sz w:val="24"/>
          <w:szCs w:val="24"/>
        </w:rPr>
        <w:t xml:space="preserve">а приведено в </w:t>
      </w:r>
      <w:r w:rsidR="00141173" w:rsidRPr="007A7BB0">
        <w:rPr>
          <w:rFonts w:ascii="Arial" w:hAnsi="Arial" w:cs="Arial"/>
          <w:color w:val="000000"/>
          <w:sz w:val="24"/>
          <w:szCs w:val="24"/>
        </w:rPr>
        <w:t>[17], [18]</w:t>
      </w:r>
      <w:r w:rsidRPr="007A7BB0">
        <w:rPr>
          <w:rFonts w:ascii="Arial" w:hAnsi="Arial" w:cs="Arial"/>
          <w:color w:val="000000"/>
          <w:sz w:val="24"/>
          <w:szCs w:val="24"/>
        </w:rPr>
        <w:t xml:space="preserve">. </w:t>
      </w:r>
    </w:p>
    <w:p w14:paraId="6CD6CC37" w14:textId="77777777" w:rsidR="00BE10FD" w:rsidRPr="007A7BB0" w:rsidRDefault="00F3272F"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 xml:space="preserve">– </w:t>
      </w:r>
      <w:r w:rsidR="003E6D78" w:rsidRPr="007A7BB0">
        <w:rPr>
          <w:rFonts w:ascii="Arial" w:hAnsi="Arial" w:cs="Arial"/>
          <w:color w:val="000000"/>
        </w:rPr>
        <w:t xml:space="preserve">Пример использования </w:t>
      </w:r>
      <w:proofErr w:type="spellStart"/>
      <w:r w:rsidR="000B178F" w:rsidRPr="007A7BB0">
        <w:rPr>
          <w:rFonts w:ascii="Arial" w:hAnsi="Arial" w:cs="Arial"/>
        </w:rPr>
        <w:t>бутстреп</w:t>
      </w:r>
      <w:proofErr w:type="spellEnd"/>
      <w:r w:rsidR="000B178F" w:rsidRPr="007A7BB0">
        <w:rPr>
          <w:rFonts w:ascii="Arial" w:hAnsi="Arial" w:cs="Arial"/>
        </w:rPr>
        <w:t>-метода</w:t>
      </w:r>
      <w:r w:rsidR="000B178F" w:rsidRPr="007A7BB0">
        <w:rPr>
          <w:rFonts w:ascii="Arial" w:hAnsi="Arial" w:cs="Arial"/>
          <w:color w:val="000000"/>
        </w:rPr>
        <w:t xml:space="preserve"> </w:t>
      </w:r>
      <w:r w:rsidR="003E6D78" w:rsidRPr="007A7BB0">
        <w:rPr>
          <w:rFonts w:ascii="Arial" w:hAnsi="Arial" w:cs="Arial"/>
          <w:color w:val="000000"/>
        </w:rPr>
        <w:t xml:space="preserve">приведен в E.6. </w:t>
      </w:r>
    </w:p>
    <w:p w14:paraId="07654FB2" w14:textId="77777777" w:rsidR="00F3272F"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7.7.7 </w:t>
      </w:r>
      <w:r w:rsidR="00BC2D65" w:rsidRPr="007A7BB0">
        <w:rPr>
          <w:rFonts w:ascii="Arial" w:hAnsi="Arial" w:cs="Arial"/>
          <w:color w:val="000000"/>
          <w:sz w:val="24"/>
          <w:szCs w:val="24"/>
        </w:rPr>
        <w:t xml:space="preserve">Если </w:t>
      </w:r>
      <w:r w:rsidR="003C129D" w:rsidRPr="007A7BB0">
        <w:rPr>
          <w:rFonts w:ascii="Arial" w:hAnsi="Arial" w:cs="Arial"/>
          <w:color w:val="000000"/>
          <w:sz w:val="24"/>
          <w:szCs w:val="24"/>
        </w:rPr>
        <w:t xml:space="preserve">в качестве </w:t>
      </w:r>
      <w:r w:rsidR="00F3272F" w:rsidRPr="007A7BB0">
        <w:rPr>
          <w:rFonts w:ascii="Arial" w:hAnsi="Arial" w:cs="Arial"/>
          <w:color w:val="000000"/>
          <w:sz w:val="24"/>
          <w:szCs w:val="24"/>
        </w:rPr>
        <w:t>приписанн</w:t>
      </w:r>
      <w:r w:rsidRPr="007A7BB0">
        <w:rPr>
          <w:rFonts w:ascii="Arial" w:hAnsi="Arial" w:cs="Arial"/>
          <w:color w:val="000000"/>
          <w:sz w:val="24"/>
          <w:szCs w:val="24"/>
        </w:rPr>
        <w:t>о</w:t>
      </w:r>
      <w:r w:rsidR="003C129D" w:rsidRPr="007A7BB0">
        <w:rPr>
          <w:rFonts w:ascii="Arial" w:hAnsi="Arial" w:cs="Arial"/>
          <w:color w:val="000000"/>
          <w:sz w:val="24"/>
          <w:szCs w:val="24"/>
        </w:rPr>
        <w:t>го</w:t>
      </w:r>
      <w:r w:rsidRPr="007A7BB0">
        <w:rPr>
          <w:rFonts w:ascii="Arial" w:hAnsi="Arial" w:cs="Arial"/>
          <w:color w:val="000000"/>
          <w:sz w:val="24"/>
          <w:szCs w:val="24"/>
        </w:rPr>
        <w:t xml:space="preserve"> значени</w:t>
      </w:r>
      <w:r w:rsidR="003C129D" w:rsidRPr="007A7BB0">
        <w:rPr>
          <w:rFonts w:ascii="Arial" w:hAnsi="Arial" w:cs="Arial"/>
          <w:color w:val="000000"/>
          <w:sz w:val="24"/>
          <w:szCs w:val="24"/>
        </w:rPr>
        <w:t>я выбрано</w:t>
      </w:r>
      <w:r w:rsidRPr="007A7BB0">
        <w:rPr>
          <w:rFonts w:ascii="Arial" w:hAnsi="Arial" w:cs="Arial"/>
          <w:color w:val="000000"/>
          <w:sz w:val="24"/>
          <w:szCs w:val="24"/>
        </w:rPr>
        <w:t xml:space="preserve"> </w:t>
      </w:r>
      <w:r w:rsidR="00F3272F" w:rsidRPr="007A7BB0">
        <w:rPr>
          <w:rFonts w:ascii="Arial" w:hAnsi="Arial" w:cs="Arial"/>
          <w:color w:val="000000"/>
          <w:sz w:val="24"/>
          <w:szCs w:val="24"/>
        </w:rPr>
        <w:t>робастное</w:t>
      </w:r>
      <w:r w:rsidRPr="007A7BB0">
        <w:rPr>
          <w:rFonts w:ascii="Arial" w:hAnsi="Arial" w:cs="Arial"/>
          <w:color w:val="000000"/>
          <w:sz w:val="24"/>
          <w:szCs w:val="24"/>
        </w:rPr>
        <w:t xml:space="preserve"> </w:t>
      </w:r>
      <w:r w:rsidR="00BC2D65" w:rsidRPr="007A7BB0">
        <w:rPr>
          <w:rFonts w:ascii="Arial" w:hAnsi="Arial" w:cs="Arial"/>
          <w:color w:val="000000"/>
          <w:sz w:val="24"/>
          <w:szCs w:val="24"/>
        </w:rPr>
        <w:t xml:space="preserve">выборочное </w:t>
      </w:r>
      <w:r w:rsidRPr="007A7BB0">
        <w:rPr>
          <w:rFonts w:ascii="Arial" w:hAnsi="Arial" w:cs="Arial"/>
          <w:color w:val="000000"/>
          <w:sz w:val="24"/>
          <w:szCs w:val="24"/>
        </w:rPr>
        <w:t xml:space="preserve">среднее, рассчитанное с использованием процедур, описанных в C.2, C.3, </w:t>
      </w:r>
      <w:r w:rsidR="00BE3076" w:rsidRPr="007A7BB0">
        <w:rPr>
          <w:rFonts w:ascii="Arial" w:hAnsi="Arial" w:cs="Arial"/>
          <w:sz w:val="24"/>
          <w:szCs w:val="24"/>
        </w:rPr>
        <w:t>оценку стандартной неопределенности</w:t>
      </w:r>
      <w:r w:rsidRPr="007A7BB0">
        <w:rPr>
          <w:rFonts w:ascii="Arial" w:hAnsi="Arial" w:cs="Arial"/>
          <w:color w:val="000000"/>
          <w:sz w:val="24"/>
          <w:szCs w:val="24"/>
        </w:rPr>
        <w:t xml:space="preserve"> </w:t>
      </w:r>
      <w:r w:rsidR="00F3272F" w:rsidRPr="007A7BB0">
        <w:rPr>
          <w:rFonts w:ascii="Arial" w:hAnsi="Arial" w:cs="Arial"/>
          <w:color w:val="000000"/>
          <w:sz w:val="24"/>
          <w:szCs w:val="24"/>
        </w:rPr>
        <w:t xml:space="preserve">приписанного </w:t>
      </w:r>
      <w:r w:rsidRPr="007A7BB0">
        <w:rPr>
          <w:rFonts w:ascii="Arial" w:hAnsi="Arial" w:cs="Arial"/>
          <w:color w:val="000000"/>
          <w:sz w:val="24"/>
          <w:szCs w:val="24"/>
        </w:rPr>
        <w:t xml:space="preserve">значения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oMath>
      <w:r w:rsidRPr="007A7BB0">
        <w:rPr>
          <w:rFonts w:ascii="Arial" w:hAnsi="Arial" w:cs="Arial"/>
          <w:color w:val="000000"/>
          <w:sz w:val="24"/>
          <w:szCs w:val="24"/>
        </w:rPr>
        <w:t xml:space="preserve"> </w:t>
      </w:r>
      <w:r w:rsidR="00BE3076" w:rsidRPr="007A7BB0">
        <w:rPr>
          <w:rFonts w:ascii="Arial" w:hAnsi="Arial" w:cs="Arial"/>
          <w:sz w:val="24"/>
          <w:szCs w:val="24"/>
        </w:rPr>
        <w:t>можно определить по формуле</w:t>
      </w:r>
    </w:p>
    <w:p w14:paraId="54AF20ED" w14:textId="77777777" w:rsidR="00F3272F" w:rsidRPr="007A7BB0" w:rsidRDefault="00F3272F" w:rsidP="005C36A8">
      <w:pPr>
        <w:widowControl w:val="0"/>
        <w:autoSpaceDE w:val="0"/>
        <w:autoSpaceDN w:val="0"/>
        <w:adjustRightInd w:val="0"/>
        <w:spacing w:after="0" w:line="360" w:lineRule="auto"/>
        <w:ind w:firstLine="709"/>
        <w:jc w:val="both"/>
        <w:rPr>
          <w:rFonts w:ascii="Arial" w:hAnsi="Arial" w:cs="Arial"/>
          <w:color w:val="000000"/>
          <w:sz w:val="24"/>
          <w:szCs w:val="24"/>
        </w:rPr>
      </w:pPr>
      <m:oMath>
        <m:r>
          <w:rPr>
            <w:rFonts w:ascii="Cambria Math" w:hAnsi="Cambria Math" w:cs="Arial"/>
            <w:color w:val="000000"/>
            <w:sz w:val="24"/>
            <w:szCs w:val="24"/>
          </w:rPr>
          <m:t>u</m:t>
        </m:r>
        <m:d>
          <m:dPr>
            <m:ctrlPr>
              <w:rPr>
                <w:rFonts w:ascii="Cambria Math" w:hAnsi="Cambria Math" w:cs="Arial"/>
                <w:i/>
                <w:color w:val="000000"/>
                <w:sz w:val="24"/>
                <w:szCs w:val="24"/>
              </w:rPr>
            </m:ctrlPr>
          </m:dPr>
          <m:e>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e>
        </m:d>
        <m:r>
          <w:rPr>
            <w:rFonts w:ascii="Cambria Math" w:hAnsi="Cambria Math" w:cs="Arial"/>
            <w:color w:val="000000"/>
            <w:sz w:val="24"/>
            <w:szCs w:val="24"/>
          </w:rPr>
          <m:t>=1,25×</m:t>
        </m:r>
        <m:f>
          <m:fPr>
            <m:ctrlPr>
              <w:rPr>
                <w:rFonts w:ascii="Cambria Math" w:hAnsi="Cambria Math" w:cs="Arial"/>
                <w:i/>
                <w:color w:val="000000"/>
                <w:sz w:val="24"/>
                <w:szCs w:val="24"/>
              </w:rPr>
            </m:ctrlPr>
          </m:fPr>
          <m:num>
            <m:sSup>
              <m:sSupPr>
                <m:ctrlPr>
                  <w:rPr>
                    <w:rFonts w:ascii="Cambria Math" w:hAnsi="Cambria Math" w:cs="Arial"/>
                    <w:i/>
                    <w:color w:val="000000"/>
                    <w:sz w:val="24"/>
                    <w:szCs w:val="24"/>
                  </w:rPr>
                </m:ctrlPr>
              </m:sSupPr>
              <m:e>
                <m:r>
                  <w:rPr>
                    <w:rFonts w:ascii="Cambria Math" w:hAnsi="Cambria Math" w:cs="Arial"/>
                    <w:color w:val="000000"/>
                    <w:sz w:val="24"/>
                    <w:szCs w:val="24"/>
                    <w:lang w:val="en-US"/>
                  </w:rPr>
                  <m:t>s</m:t>
                </m:r>
              </m:e>
              <m:sup>
                <m:r>
                  <w:rPr>
                    <w:rFonts w:ascii="Cambria Math" w:hAnsi="Cambria Math" w:cs="Arial"/>
                    <w:color w:val="000000"/>
                    <w:sz w:val="24"/>
                    <w:szCs w:val="24"/>
                  </w:rPr>
                  <m:t>*</m:t>
                </m:r>
              </m:sup>
            </m:sSup>
          </m:num>
          <m:den>
            <m:rad>
              <m:radPr>
                <m:degHide m:val="1"/>
                <m:ctrlPr>
                  <w:rPr>
                    <w:rFonts w:ascii="Cambria Math" w:hAnsi="Cambria Math" w:cs="Arial"/>
                    <w:i/>
                    <w:color w:val="000000"/>
                    <w:sz w:val="24"/>
                    <w:szCs w:val="24"/>
                  </w:rPr>
                </m:ctrlPr>
              </m:radPr>
              <m:deg/>
              <m:e>
                <m:r>
                  <w:rPr>
                    <w:rFonts w:ascii="Cambria Math" w:hAnsi="Cambria Math" w:cs="Arial"/>
                    <w:color w:val="000000"/>
                    <w:sz w:val="24"/>
                    <w:szCs w:val="24"/>
                  </w:rPr>
                  <m:t>p</m:t>
                </m:r>
              </m:e>
            </m:rad>
          </m:den>
        </m:f>
      </m:oMath>
      <w:r w:rsidRPr="007A7BB0">
        <w:rPr>
          <w:rFonts w:ascii="Arial" w:hAnsi="Arial" w:cs="Arial"/>
          <w:color w:val="000000"/>
          <w:sz w:val="24"/>
          <w:szCs w:val="24"/>
        </w:rPr>
        <w:t>,</w:t>
      </w:r>
      <w:r w:rsidRPr="007A7BB0">
        <w:rPr>
          <w:rFonts w:ascii="Arial" w:hAnsi="Arial" w:cs="Arial"/>
          <w:color w:val="000000"/>
          <w:sz w:val="24"/>
          <w:szCs w:val="24"/>
        </w:rPr>
        <w:tab/>
      </w:r>
      <w:r w:rsidRPr="007A7BB0">
        <w:rPr>
          <w:rFonts w:ascii="Arial" w:hAnsi="Arial" w:cs="Arial"/>
          <w:color w:val="000000"/>
          <w:sz w:val="24"/>
          <w:szCs w:val="24"/>
        </w:rPr>
        <w:tab/>
      </w:r>
      <w:r w:rsidRPr="007A7BB0">
        <w:rPr>
          <w:rFonts w:ascii="Arial" w:hAnsi="Arial" w:cs="Arial"/>
          <w:color w:val="000000"/>
          <w:sz w:val="24"/>
          <w:szCs w:val="24"/>
        </w:rPr>
        <w:tab/>
      </w:r>
      <w:r w:rsidRPr="007A7BB0">
        <w:rPr>
          <w:rFonts w:ascii="Arial" w:hAnsi="Arial" w:cs="Arial"/>
          <w:color w:val="000000"/>
          <w:sz w:val="24"/>
          <w:szCs w:val="24"/>
        </w:rPr>
        <w:tab/>
      </w:r>
      <w:r w:rsidRPr="007A7BB0">
        <w:rPr>
          <w:rFonts w:ascii="Arial" w:hAnsi="Arial" w:cs="Arial"/>
          <w:color w:val="000000"/>
          <w:sz w:val="24"/>
          <w:szCs w:val="24"/>
        </w:rPr>
        <w:tab/>
      </w:r>
      <w:r w:rsidRPr="007A7BB0">
        <w:rPr>
          <w:rFonts w:ascii="Arial" w:hAnsi="Arial" w:cs="Arial"/>
          <w:color w:val="000000"/>
          <w:sz w:val="24"/>
          <w:szCs w:val="24"/>
        </w:rPr>
        <w:tab/>
      </w:r>
      <w:r w:rsidRPr="007A7BB0">
        <w:rPr>
          <w:rFonts w:ascii="Arial" w:hAnsi="Arial" w:cs="Arial"/>
          <w:color w:val="000000"/>
          <w:sz w:val="24"/>
          <w:szCs w:val="24"/>
        </w:rPr>
        <w:tab/>
      </w:r>
      <w:r w:rsidRPr="007A7BB0">
        <w:rPr>
          <w:rFonts w:ascii="Arial" w:hAnsi="Arial" w:cs="Arial"/>
          <w:color w:val="000000"/>
          <w:sz w:val="24"/>
          <w:szCs w:val="24"/>
        </w:rPr>
        <w:tab/>
      </w:r>
      <w:r w:rsidRPr="007A7BB0">
        <w:rPr>
          <w:rFonts w:ascii="Arial" w:hAnsi="Arial" w:cs="Arial"/>
          <w:color w:val="000000"/>
          <w:sz w:val="24"/>
          <w:szCs w:val="24"/>
        </w:rPr>
        <w:tab/>
      </w:r>
      <w:r w:rsidRPr="007A7BB0">
        <w:rPr>
          <w:rFonts w:ascii="Arial" w:hAnsi="Arial" w:cs="Arial"/>
          <w:color w:val="000000"/>
          <w:sz w:val="24"/>
          <w:szCs w:val="24"/>
        </w:rPr>
        <w:tab/>
        <w:t>(6)</w:t>
      </w:r>
    </w:p>
    <w:p w14:paraId="5D8F05F4" w14:textId="77777777" w:rsidR="00BE10FD" w:rsidRPr="007A7BB0" w:rsidRDefault="003E6D78" w:rsidP="003155C2">
      <w:pPr>
        <w:widowControl w:val="0"/>
        <w:autoSpaceDE w:val="0"/>
        <w:autoSpaceDN w:val="0"/>
        <w:adjustRightInd w:val="0"/>
        <w:spacing w:after="0" w:line="360" w:lineRule="auto"/>
        <w:jc w:val="both"/>
        <w:rPr>
          <w:rFonts w:ascii="Arial" w:hAnsi="Arial" w:cs="Arial"/>
          <w:color w:val="000000"/>
          <w:sz w:val="24"/>
          <w:szCs w:val="24"/>
        </w:rPr>
      </w:pPr>
      <w:r w:rsidRPr="007A7BB0">
        <w:rPr>
          <w:rFonts w:ascii="Arial" w:hAnsi="Arial" w:cs="Arial"/>
          <w:color w:val="000000"/>
          <w:sz w:val="24"/>
          <w:szCs w:val="24"/>
        </w:rPr>
        <w:t xml:space="preserve">где </w:t>
      </w:r>
      <m:oMath>
        <m:sSup>
          <m:sSupPr>
            <m:ctrlPr>
              <w:rPr>
                <w:rFonts w:ascii="Cambria Math" w:hAnsi="Cambria Math" w:cs="Arial"/>
                <w:i/>
                <w:color w:val="000000"/>
                <w:sz w:val="24"/>
                <w:szCs w:val="24"/>
              </w:rPr>
            </m:ctrlPr>
          </m:sSupPr>
          <m:e>
            <m:r>
              <w:rPr>
                <w:rFonts w:ascii="Cambria Math" w:hAnsi="Cambria Math" w:cs="Arial"/>
                <w:color w:val="000000"/>
                <w:sz w:val="24"/>
                <w:szCs w:val="24"/>
                <w:lang w:val="en-US"/>
              </w:rPr>
              <m:t>s</m:t>
            </m:r>
          </m:e>
          <m:sup>
            <m:r>
              <w:rPr>
                <w:rFonts w:ascii="Cambria Math" w:hAnsi="Cambria Math" w:cs="Arial"/>
                <w:color w:val="000000"/>
                <w:sz w:val="24"/>
                <w:szCs w:val="24"/>
              </w:rPr>
              <m:t>*</m:t>
            </m:r>
          </m:sup>
        </m:sSup>
      </m:oMath>
      <w:r w:rsidR="00F3272F" w:rsidRPr="007A7BB0">
        <w:rPr>
          <w:rFonts w:ascii="Arial" w:hAnsi="Arial" w:cs="Arial"/>
          <w:color w:val="000000"/>
          <w:sz w:val="24"/>
          <w:szCs w:val="24"/>
        </w:rPr>
        <w:t xml:space="preserve"> –</w:t>
      </w:r>
      <w:r w:rsidRPr="007A7BB0">
        <w:rPr>
          <w:rFonts w:ascii="Arial" w:hAnsi="Arial" w:cs="Arial"/>
          <w:color w:val="000000"/>
          <w:sz w:val="24"/>
          <w:szCs w:val="24"/>
        </w:rPr>
        <w:t xml:space="preserve"> </w:t>
      </w:r>
      <w:r w:rsidR="00F3272F" w:rsidRPr="007A7BB0">
        <w:rPr>
          <w:rFonts w:ascii="Arial" w:hAnsi="Arial" w:cs="Arial"/>
          <w:color w:val="000000"/>
          <w:sz w:val="24"/>
          <w:szCs w:val="24"/>
        </w:rPr>
        <w:t>робастное</w:t>
      </w:r>
      <w:r w:rsidRPr="007A7BB0">
        <w:rPr>
          <w:rFonts w:ascii="Arial" w:hAnsi="Arial" w:cs="Arial"/>
          <w:color w:val="000000"/>
          <w:sz w:val="24"/>
          <w:szCs w:val="24"/>
        </w:rPr>
        <w:t xml:space="preserve"> стандартное </w:t>
      </w:r>
      <w:r w:rsidR="00F3272F" w:rsidRPr="007A7BB0">
        <w:rPr>
          <w:rFonts w:ascii="Arial" w:hAnsi="Arial" w:cs="Arial"/>
          <w:color w:val="000000"/>
          <w:sz w:val="24"/>
          <w:szCs w:val="24"/>
        </w:rPr>
        <w:t>отклонение результатов. (Здесь «результат</w:t>
      </w:r>
      <w:r w:rsidR="003155C2" w:rsidRPr="007A7BB0">
        <w:rPr>
          <w:rFonts w:ascii="Arial" w:hAnsi="Arial" w:cs="Arial"/>
          <w:color w:val="000000"/>
          <w:sz w:val="24"/>
          <w:szCs w:val="24"/>
        </w:rPr>
        <w:t>ом</w:t>
      </w:r>
      <w:r w:rsidR="00F3272F" w:rsidRPr="007A7BB0">
        <w:rPr>
          <w:rFonts w:ascii="Arial" w:hAnsi="Arial" w:cs="Arial"/>
          <w:color w:val="000000"/>
          <w:sz w:val="24"/>
          <w:szCs w:val="24"/>
        </w:rPr>
        <w:t xml:space="preserve">» для участника </w:t>
      </w:r>
      <w:r w:rsidR="003155C2" w:rsidRPr="007A7BB0">
        <w:rPr>
          <w:rFonts w:ascii="Arial" w:hAnsi="Arial" w:cs="Arial"/>
          <w:color w:val="000000"/>
          <w:sz w:val="24"/>
          <w:szCs w:val="24"/>
        </w:rPr>
        <w:t>является выборочное</w:t>
      </w:r>
      <w:r w:rsidRPr="007A7BB0">
        <w:rPr>
          <w:rFonts w:ascii="Arial" w:hAnsi="Arial" w:cs="Arial"/>
          <w:color w:val="000000"/>
          <w:sz w:val="24"/>
          <w:szCs w:val="24"/>
        </w:rPr>
        <w:t xml:space="preserve"> среднее всех </w:t>
      </w:r>
      <w:r w:rsidR="003155C2" w:rsidRPr="007A7BB0">
        <w:rPr>
          <w:rFonts w:ascii="Arial" w:hAnsi="Arial" w:cs="Arial"/>
          <w:color w:val="000000"/>
          <w:sz w:val="24"/>
          <w:szCs w:val="24"/>
        </w:rPr>
        <w:t xml:space="preserve">результатов </w:t>
      </w:r>
      <w:r w:rsidRPr="007A7BB0">
        <w:rPr>
          <w:rFonts w:ascii="Arial" w:hAnsi="Arial" w:cs="Arial"/>
          <w:color w:val="000000"/>
          <w:sz w:val="24"/>
          <w:szCs w:val="24"/>
        </w:rPr>
        <w:t xml:space="preserve">его измерений </w:t>
      </w:r>
      <w:r w:rsidR="003155C2" w:rsidRPr="007A7BB0">
        <w:rPr>
          <w:rFonts w:ascii="Arial" w:hAnsi="Arial" w:cs="Arial"/>
          <w:color w:val="000000"/>
          <w:sz w:val="24"/>
          <w:szCs w:val="24"/>
        </w:rPr>
        <w:t>на</w:t>
      </w:r>
      <w:r w:rsidRPr="007A7BB0">
        <w:rPr>
          <w:rFonts w:ascii="Arial" w:hAnsi="Arial" w:cs="Arial"/>
          <w:color w:val="000000"/>
          <w:sz w:val="24"/>
          <w:szCs w:val="24"/>
        </w:rPr>
        <w:t xml:space="preserve"> </w:t>
      </w:r>
      <w:r w:rsidR="00F3272F" w:rsidRPr="007A7BB0">
        <w:rPr>
          <w:rFonts w:ascii="Arial" w:hAnsi="Arial" w:cs="Arial"/>
          <w:color w:val="000000"/>
          <w:sz w:val="24"/>
          <w:szCs w:val="24"/>
        </w:rPr>
        <w:t>образц</w:t>
      </w:r>
      <w:r w:rsidR="003155C2" w:rsidRPr="007A7BB0">
        <w:rPr>
          <w:rFonts w:ascii="Arial" w:hAnsi="Arial" w:cs="Arial"/>
          <w:color w:val="000000"/>
          <w:sz w:val="24"/>
          <w:szCs w:val="24"/>
        </w:rPr>
        <w:t>е</w:t>
      </w:r>
      <w:r w:rsidR="00F3272F" w:rsidRPr="007A7BB0">
        <w:rPr>
          <w:rFonts w:ascii="Arial" w:hAnsi="Arial" w:cs="Arial"/>
          <w:color w:val="000000"/>
          <w:sz w:val="24"/>
          <w:szCs w:val="24"/>
        </w:rPr>
        <w:t xml:space="preserve"> для проверки квалификации</w:t>
      </w:r>
      <w:r w:rsidRPr="007A7BB0">
        <w:rPr>
          <w:rFonts w:ascii="Arial" w:hAnsi="Arial" w:cs="Arial"/>
          <w:color w:val="000000"/>
          <w:sz w:val="24"/>
          <w:szCs w:val="24"/>
        </w:rPr>
        <w:t xml:space="preserve">.) </w:t>
      </w:r>
    </w:p>
    <w:p w14:paraId="52E44405" w14:textId="77777777" w:rsidR="00BE10FD" w:rsidRPr="007A7BB0" w:rsidRDefault="00F3272F"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1 </w:t>
      </w:r>
      <w:r w:rsidRPr="007A7BB0">
        <w:rPr>
          <w:rFonts w:ascii="Arial" w:hAnsi="Arial" w:cs="Arial"/>
          <w:color w:val="000000"/>
        </w:rPr>
        <w:t xml:space="preserve">– </w:t>
      </w:r>
      <w:r w:rsidR="003E6D78" w:rsidRPr="007A7BB0">
        <w:rPr>
          <w:rFonts w:ascii="Arial" w:hAnsi="Arial" w:cs="Arial"/>
          <w:color w:val="000000"/>
        </w:rPr>
        <w:t xml:space="preserve">В этой модели, где </w:t>
      </w:r>
      <w:r w:rsidRPr="007A7BB0">
        <w:rPr>
          <w:rFonts w:ascii="Arial" w:hAnsi="Arial" w:cs="Arial"/>
          <w:color w:val="000000"/>
        </w:rPr>
        <w:t>приписанное</w:t>
      </w:r>
      <w:r w:rsidR="003E6D78" w:rsidRPr="007A7BB0">
        <w:rPr>
          <w:rFonts w:ascii="Arial" w:hAnsi="Arial" w:cs="Arial"/>
          <w:color w:val="000000"/>
        </w:rPr>
        <w:t xml:space="preserve"> значение и </w:t>
      </w:r>
      <w:r w:rsidRPr="007A7BB0">
        <w:rPr>
          <w:rFonts w:ascii="Arial" w:hAnsi="Arial" w:cs="Arial"/>
          <w:color w:val="000000"/>
        </w:rPr>
        <w:t xml:space="preserve">робастное </w:t>
      </w:r>
      <w:r w:rsidR="003E6D78" w:rsidRPr="007A7BB0">
        <w:rPr>
          <w:rFonts w:ascii="Arial" w:hAnsi="Arial" w:cs="Arial"/>
          <w:color w:val="000000"/>
        </w:rPr>
        <w:t>стандартное отклонение определяют по результатам участников, предпол</w:t>
      </w:r>
      <w:r w:rsidR="00CB12C0" w:rsidRPr="007A7BB0">
        <w:rPr>
          <w:rFonts w:ascii="Arial" w:hAnsi="Arial" w:cs="Arial"/>
          <w:color w:val="000000"/>
        </w:rPr>
        <w:t>агается</w:t>
      </w:r>
      <w:r w:rsidR="003E6D78" w:rsidRPr="007A7BB0">
        <w:rPr>
          <w:rFonts w:ascii="Arial" w:hAnsi="Arial" w:cs="Arial"/>
          <w:color w:val="000000"/>
        </w:rPr>
        <w:t xml:space="preserve">, что неопределенность </w:t>
      </w:r>
      <w:r w:rsidRPr="007A7BB0">
        <w:rPr>
          <w:rFonts w:ascii="Arial" w:hAnsi="Arial" w:cs="Arial"/>
          <w:color w:val="000000"/>
        </w:rPr>
        <w:t xml:space="preserve">приписанного </w:t>
      </w:r>
      <w:r w:rsidR="003E6D78" w:rsidRPr="007A7BB0">
        <w:rPr>
          <w:rFonts w:ascii="Arial" w:hAnsi="Arial" w:cs="Arial"/>
          <w:color w:val="000000"/>
        </w:rPr>
        <w:t xml:space="preserve">значения включает </w:t>
      </w:r>
      <w:r w:rsidR="00CB12C0" w:rsidRPr="007A7BB0">
        <w:rPr>
          <w:rFonts w:ascii="Arial" w:hAnsi="Arial" w:cs="Arial"/>
          <w:color w:val="000000"/>
        </w:rPr>
        <w:t>влияние</w:t>
      </w:r>
      <w:r w:rsidR="00573CAD" w:rsidRPr="007A7BB0">
        <w:rPr>
          <w:rFonts w:ascii="Arial" w:hAnsi="Arial" w:cs="Arial"/>
          <w:color w:val="000000"/>
        </w:rPr>
        <w:t xml:space="preserve"> </w:t>
      </w:r>
      <w:r w:rsidR="003E6D78" w:rsidRPr="007A7BB0">
        <w:rPr>
          <w:rFonts w:ascii="Arial" w:hAnsi="Arial" w:cs="Arial"/>
          <w:color w:val="000000"/>
        </w:rPr>
        <w:t>неопределенност</w:t>
      </w:r>
      <w:r w:rsidR="00573CAD" w:rsidRPr="007A7BB0">
        <w:rPr>
          <w:rFonts w:ascii="Arial" w:hAnsi="Arial" w:cs="Arial"/>
          <w:color w:val="000000"/>
        </w:rPr>
        <w:t>ей</w:t>
      </w:r>
      <w:r w:rsidR="003E6D78" w:rsidRPr="007A7BB0">
        <w:rPr>
          <w:rFonts w:ascii="Arial" w:hAnsi="Arial" w:cs="Arial"/>
          <w:color w:val="000000"/>
        </w:rPr>
        <w:t>, обусловленны</w:t>
      </w:r>
      <w:r w:rsidR="00573CAD" w:rsidRPr="007A7BB0">
        <w:rPr>
          <w:rFonts w:ascii="Arial" w:hAnsi="Arial" w:cs="Arial"/>
          <w:color w:val="000000"/>
        </w:rPr>
        <w:t>х</w:t>
      </w:r>
      <w:r w:rsidR="003E6D78" w:rsidRPr="007A7BB0">
        <w:rPr>
          <w:rFonts w:ascii="Arial" w:hAnsi="Arial" w:cs="Arial"/>
          <w:color w:val="000000"/>
        </w:rPr>
        <w:t xml:space="preserve"> неоднородностью, </w:t>
      </w:r>
      <w:r w:rsidR="00CB12C0" w:rsidRPr="007A7BB0">
        <w:rPr>
          <w:rFonts w:ascii="Arial" w:hAnsi="Arial" w:cs="Arial"/>
          <w:color w:val="000000"/>
        </w:rPr>
        <w:t xml:space="preserve">условиями </w:t>
      </w:r>
      <w:r w:rsidR="00573CAD" w:rsidRPr="007A7BB0">
        <w:rPr>
          <w:rFonts w:ascii="Arial" w:hAnsi="Arial" w:cs="Arial"/>
          <w:color w:val="000000"/>
        </w:rPr>
        <w:t>транспортиров</w:t>
      </w:r>
      <w:r w:rsidR="00CB12C0" w:rsidRPr="007A7BB0">
        <w:rPr>
          <w:rFonts w:ascii="Arial" w:hAnsi="Arial" w:cs="Arial"/>
          <w:color w:val="000000"/>
        </w:rPr>
        <w:t>ки</w:t>
      </w:r>
      <w:r w:rsidR="003E6D78" w:rsidRPr="007A7BB0">
        <w:rPr>
          <w:rFonts w:ascii="Arial" w:hAnsi="Arial" w:cs="Arial"/>
          <w:color w:val="000000"/>
        </w:rPr>
        <w:t xml:space="preserve"> и нестабильностью</w:t>
      </w:r>
      <w:r w:rsidR="00874943" w:rsidRPr="007A7BB0">
        <w:rPr>
          <w:rFonts w:ascii="Arial" w:hAnsi="Arial" w:cs="Arial"/>
          <w:color w:val="000000"/>
        </w:rPr>
        <w:t xml:space="preserve"> в процессе оценки</w:t>
      </w:r>
      <w:r w:rsidR="003E6D78" w:rsidRPr="007A7BB0">
        <w:rPr>
          <w:rFonts w:ascii="Arial" w:hAnsi="Arial" w:cs="Arial"/>
          <w:color w:val="000000"/>
        </w:rPr>
        <w:t xml:space="preserve">. </w:t>
      </w:r>
    </w:p>
    <w:p w14:paraId="1A12609D" w14:textId="77777777" w:rsidR="00BE10FD" w:rsidRPr="007A7BB0" w:rsidRDefault="00F3272F"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2 </w:t>
      </w:r>
      <w:r w:rsidRPr="007A7BB0">
        <w:rPr>
          <w:rFonts w:ascii="Arial" w:hAnsi="Arial" w:cs="Arial"/>
          <w:color w:val="000000"/>
        </w:rPr>
        <w:t xml:space="preserve">– </w:t>
      </w:r>
      <w:r w:rsidR="003E6D78" w:rsidRPr="007A7BB0">
        <w:rPr>
          <w:rFonts w:ascii="Arial" w:hAnsi="Arial" w:cs="Arial"/>
          <w:color w:val="000000"/>
        </w:rPr>
        <w:t xml:space="preserve">Коэффициент 1,25 </w:t>
      </w:r>
      <w:r w:rsidR="00CB12C0" w:rsidRPr="007A7BB0">
        <w:rPr>
          <w:rFonts w:ascii="Arial" w:hAnsi="Arial" w:cs="Arial"/>
          <w:color w:val="000000"/>
        </w:rPr>
        <w:t xml:space="preserve">выбран на </w:t>
      </w:r>
      <w:r w:rsidR="003E6D78" w:rsidRPr="007A7BB0">
        <w:rPr>
          <w:rFonts w:ascii="Arial" w:hAnsi="Arial" w:cs="Arial"/>
          <w:color w:val="000000"/>
        </w:rPr>
        <w:t>основ</w:t>
      </w:r>
      <w:r w:rsidR="00CB12C0" w:rsidRPr="007A7BB0">
        <w:rPr>
          <w:rFonts w:ascii="Arial" w:hAnsi="Arial" w:cs="Arial"/>
          <w:color w:val="000000"/>
        </w:rPr>
        <w:t>е</w:t>
      </w:r>
      <w:r w:rsidR="003E6D78" w:rsidRPr="007A7BB0">
        <w:rPr>
          <w:rFonts w:ascii="Arial" w:hAnsi="Arial" w:cs="Arial"/>
          <w:color w:val="000000"/>
        </w:rPr>
        <w:t xml:space="preserve"> стандартно</w:t>
      </w:r>
      <w:r w:rsidR="00CB12C0" w:rsidRPr="007A7BB0">
        <w:rPr>
          <w:rFonts w:ascii="Arial" w:hAnsi="Arial" w:cs="Arial"/>
          <w:color w:val="000000"/>
        </w:rPr>
        <w:t xml:space="preserve">го </w:t>
      </w:r>
      <w:r w:rsidR="003E6D78" w:rsidRPr="007A7BB0">
        <w:rPr>
          <w:rFonts w:ascii="Arial" w:hAnsi="Arial" w:cs="Arial"/>
          <w:color w:val="000000"/>
        </w:rPr>
        <w:t>отклонени</w:t>
      </w:r>
      <w:r w:rsidR="00CB12C0" w:rsidRPr="007A7BB0">
        <w:rPr>
          <w:rFonts w:ascii="Arial" w:hAnsi="Arial" w:cs="Arial"/>
          <w:color w:val="000000"/>
        </w:rPr>
        <w:t>я</w:t>
      </w:r>
      <w:r w:rsidR="003E6D78" w:rsidRPr="007A7BB0">
        <w:rPr>
          <w:rFonts w:ascii="Arial" w:hAnsi="Arial" w:cs="Arial"/>
          <w:color w:val="000000"/>
        </w:rPr>
        <w:t xml:space="preserve"> медианы или эффективности медианы как оценки среднего в большом наборе результатов, </w:t>
      </w:r>
      <w:r w:rsidR="00874943" w:rsidRPr="007A7BB0">
        <w:rPr>
          <w:rFonts w:ascii="Arial" w:hAnsi="Arial" w:cs="Arial"/>
        </w:rPr>
        <w:t xml:space="preserve">описываемых </w:t>
      </w:r>
      <w:r w:rsidR="003E6D78" w:rsidRPr="007A7BB0">
        <w:rPr>
          <w:rFonts w:ascii="Arial" w:hAnsi="Arial" w:cs="Arial"/>
          <w:color w:val="000000"/>
        </w:rPr>
        <w:t>нормальн</w:t>
      </w:r>
      <w:r w:rsidR="00573CAD" w:rsidRPr="007A7BB0">
        <w:rPr>
          <w:rFonts w:ascii="Arial" w:hAnsi="Arial" w:cs="Arial"/>
          <w:color w:val="000000"/>
        </w:rPr>
        <w:t>ым</w:t>
      </w:r>
      <w:r w:rsidR="003E6D78" w:rsidRPr="007A7BB0">
        <w:rPr>
          <w:rFonts w:ascii="Arial" w:hAnsi="Arial" w:cs="Arial"/>
          <w:color w:val="000000"/>
        </w:rPr>
        <w:t xml:space="preserve"> распределени</w:t>
      </w:r>
      <w:r w:rsidR="00573CAD" w:rsidRPr="007A7BB0">
        <w:rPr>
          <w:rFonts w:ascii="Arial" w:hAnsi="Arial" w:cs="Arial"/>
          <w:color w:val="000000"/>
        </w:rPr>
        <w:t>ем</w:t>
      </w:r>
      <w:r w:rsidR="003E6D78" w:rsidRPr="007A7BB0">
        <w:rPr>
          <w:rFonts w:ascii="Arial" w:hAnsi="Arial" w:cs="Arial"/>
          <w:color w:val="000000"/>
        </w:rPr>
        <w:t xml:space="preserve">. Следует понимать, что </w:t>
      </w:r>
      <w:r w:rsidR="00874943" w:rsidRPr="007A7BB0">
        <w:rPr>
          <w:rFonts w:ascii="Arial" w:hAnsi="Arial" w:cs="Arial"/>
        </w:rPr>
        <w:t xml:space="preserve">эффективность </w:t>
      </w:r>
      <w:r w:rsidR="003E6D78" w:rsidRPr="007A7BB0">
        <w:rPr>
          <w:rFonts w:ascii="Arial" w:hAnsi="Arial" w:cs="Arial"/>
          <w:color w:val="000000"/>
        </w:rPr>
        <w:t xml:space="preserve">более сложных </w:t>
      </w:r>
      <w:r w:rsidRPr="007A7BB0">
        <w:rPr>
          <w:rFonts w:ascii="Arial" w:hAnsi="Arial" w:cs="Arial"/>
          <w:color w:val="000000"/>
        </w:rPr>
        <w:t>робастных</w:t>
      </w:r>
      <w:r w:rsidR="003E6D78" w:rsidRPr="007A7BB0">
        <w:rPr>
          <w:rFonts w:ascii="Arial" w:hAnsi="Arial" w:cs="Arial"/>
          <w:color w:val="000000"/>
        </w:rPr>
        <w:t xml:space="preserve"> методов может быть намного выше, чем </w:t>
      </w:r>
      <w:r w:rsidR="002C343C" w:rsidRPr="007A7BB0">
        <w:rPr>
          <w:rFonts w:ascii="Arial" w:hAnsi="Arial" w:cs="Arial"/>
          <w:color w:val="000000"/>
        </w:rPr>
        <w:t>методов, использующих</w:t>
      </w:r>
      <w:r w:rsidR="003E6D78" w:rsidRPr="007A7BB0">
        <w:rPr>
          <w:rFonts w:ascii="Arial" w:hAnsi="Arial" w:cs="Arial"/>
          <w:color w:val="000000"/>
        </w:rPr>
        <w:t xml:space="preserve"> медиан</w:t>
      </w:r>
      <w:r w:rsidR="002C343C" w:rsidRPr="007A7BB0">
        <w:rPr>
          <w:rFonts w:ascii="Arial" w:hAnsi="Arial" w:cs="Arial"/>
          <w:color w:val="000000"/>
        </w:rPr>
        <w:t>у</w:t>
      </w:r>
      <w:r w:rsidR="003E6D78" w:rsidRPr="007A7BB0">
        <w:rPr>
          <w:rFonts w:ascii="Arial" w:hAnsi="Arial" w:cs="Arial"/>
          <w:color w:val="000000"/>
        </w:rPr>
        <w:t xml:space="preserve">, что </w:t>
      </w:r>
      <w:r w:rsidR="00573CAD" w:rsidRPr="007A7BB0">
        <w:rPr>
          <w:rFonts w:ascii="Arial" w:hAnsi="Arial" w:cs="Arial"/>
          <w:color w:val="000000"/>
        </w:rPr>
        <w:t xml:space="preserve">обосновывает значение корректирующего </w:t>
      </w:r>
      <w:r w:rsidR="003E6D78" w:rsidRPr="007A7BB0">
        <w:rPr>
          <w:rFonts w:ascii="Arial" w:hAnsi="Arial" w:cs="Arial"/>
          <w:color w:val="000000"/>
        </w:rPr>
        <w:t>коэффициент</w:t>
      </w:r>
      <w:r w:rsidR="00573CAD" w:rsidRPr="007A7BB0">
        <w:rPr>
          <w:rFonts w:ascii="Arial" w:hAnsi="Arial" w:cs="Arial"/>
          <w:color w:val="000000"/>
        </w:rPr>
        <w:t>а</w:t>
      </w:r>
      <w:r w:rsidR="003E6D78" w:rsidRPr="007A7BB0">
        <w:rPr>
          <w:rFonts w:ascii="Arial" w:hAnsi="Arial" w:cs="Arial"/>
          <w:color w:val="000000"/>
        </w:rPr>
        <w:t xml:space="preserve"> меньш</w:t>
      </w:r>
      <w:r w:rsidR="00573CAD" w:rsidRPr="007A7BB0">
        <w:rPr>
          <w:rFonts w:ascii="Arial" w:hAnsi="Arial" w:cs="Arial"/>
          <w:color w:val="000000"/>
        </w:rPr>
        <w:t>е</w:t>
      </w:r>
      <w:r w:rsidR="003E6D78" w:rsidRPr="007A7BB0">
        <w:rPr>
          <w:rFonts w:ascii="Arial" w:hAnsi="Arial" w:cs="Arial"/>
          <w:color w:val="000000"/>
        </w:rPr>
        <w:t xml:space="preserve"> 1,25. Однако рекоменд</w:t>
      </w:r>
      <w:r w:rsidR="00E0192D" w:rsidRPr="007A7BB0">
        <w:rPr>
          <w:rFonts w:ascii="Arial" w:hAnsi="Arial" w:cs="Arial"/>
          <w:color w:val="000000"/>
        </w:rPr>
        <w:t>уется применять</w:t>
      </w:r>
      <w:r w:rsidR="00573CAD" w:rsidRPr="007A7BB0">
        <w:rPr>
          <w:rFonts w:ascii="Arial" w:hAnsi="Arial" w:cs="Arial"/>
          <w:color w:val="000000"/>
        </w:rPr>
        <w:t xml:space="preserve"> </w:t>
      </w:r>
      <w:r w:rsidR="00874943" w:rsidRPr="007A7BB0">
        <w:rPr>
          <w:rFonts w:ascii="Arial" w:hAnsi="Arial" w:cs="Arial"/>
          <w:color w:val="000000"/>
        </w:rPr>
        <w:t>такой</w:t>
      </w:r>
      <w:r w:rsidR="00573CAD" w:rsidRPr="007A7BB0">
        <w:rPr>
          <w:rFonts w:ascii="Arial" w:hAnsi="Arial" w:cs="Arial"/>
          <w:color w:val="000000"/>
        </w:rPr>
        <w:t xml:space="preserve"> коэффициент</w:t>
      </w:r>
      <w:r w:rsidR="003E6D78" w:rsidRPr="007A7BB0">
        <w:rPr>
          <w:rFonts w:ascii="Arial" w:hAnsi="Arial" w:cs="Arial"/>
          <w:color w:val="000000"/>
        </w:rPr>
        <w:t xml:space="preserve">, поскольку результаты </w:t>
      </w:r>
      <w:r w:rsidR="001747F9" w:rsidRPr="007A7BB0">
        <w:rPr>
          <w:rFonts w:ascii="Arial" w:hAnsi="Arial" w:cs="Arial"/>
          <w:color w:val="000000"/>
        </w:rPr>
        <w:t>проверки</w:t>
      </w:r>
      <w:r w:rsidR="003E6D78" w:rsidRPr="007A7BB0">
        <w:rPr>
          <w:rFonts w:ascii="Arial" w:hAnsi="Arial" w:cs="Arial"/>
          <w:color w:val="000000"/>
        </w:rPr>
        <w:t xml:space="preserve"> </w:t>
      </w:r>
      <w:r w:rsidR="00874943" w:rsidRPr="007A7BB0">
        <w:rPr>
          <w:rFonts w:ascii="Arial" w:hAnsi="Arial" w:cs="Arial"/>
        </w:rPr>
        <w:t>квалификации, как правило, не подчиняются строго нормальному распределению</w:t>
      </w:r>
      <w:r w:rsidR="003E6D78" w:rsidRPr="007A7BB0">
        <w:rPr>
          <w:rFonts w:ascii="Arial" w:hAnsi="Arial" w:cs="Arial"/>
          <w:color w:val="000000"/>
        </w:rPr>
        <w:t xml:space="preserve"> и содержат неизвестные </w:t>
      </w:r>
      <w:r w:rsidR="00573CAD" w:rsidRPr="007A7BB0">
        <w:rPr>
          <w:rFonts w:ascii="Arial" w:hAnsi="Arial" w:cs="Arial"/>
          <w:color w:val="000000"/>
        </w:rPr>
        <w:t>доли</w:t>
      </w:r>
      <w:r w:rsidR="003E6D78" w:rsidRPr="007A7BB0">
        <w:rPr>
          <w:rFonts w:ascii="Arial" w:hAnsi="Arial" w:cs="Arial"/>
          <w:color w:val="000000"/>
        </w:rPr>
        <w:t xml:space="preserve"> резуль</w:t>
      </w:r>
      <w:r w:rsidRPr="007A7BB0">
        <w:rPr>
          <w:rFonts w:ascii="Arial" w:hAnsi="Arial" w:cs="Arial"/>
          <w:color w:val="000000"/>
        </w:rPr>
        <w:t xml:space="preserve">татов из </w:t>
      </w:r>
      <w:r w:rsidR="00573CAD" w:rsidRPr="007A7BB0">
        <w:rPr>
          <w:rFonts w:ascii="Arial" w:hAnsi="Arial" w:cs="Arial"/>
          <w:color w:val="000000"/>
        </w:rPr>
        <w:t>других</w:t>
      </w:r>
      <w:r w:rsidRPr="007A7BB0">
        <w:rPr>
          <w:rFonts w:ascii="Arial" w:hAnsi="Arial" w:cs="Arial"/>
          <w:color w:val="000000"/>
        </w:rPr>
        <w:t xml:space="preserve"> распределений («загрязненные результаты»</w:t>
      </w:r>
      <w:r w:rsidR="003E6D78" w:rsidRPr="007A7BB0">
        <w:rPr>
          <w:rFonts w:ascii="Arial" w:hAnsi="Arial" w:cs="Arial"/>
          <w:color w:val="000000"/>
        </w:rPr>
        <w:t xml:space="preserve">). Коэффициент 1,25 </w:t>
      </w:r>
      <w:r w:rsidR="00573CAD" w:rsidRPr="007A7BB0">
        <w:rPr>
          <w:rFonts w:ascii="Arial" w:hAnsi="Arial" w:cs="Arial"/>
          <w:color w:val="000000"/>
        </w:rPr>
        <w:lastRenderedPageBreak/>
        <w:t xml:space="preserve">обеспечивает определение </w:t>
      </w:r>
      <w:r w:rsidR="00E0192D" w:rsidRPr="007A7BB0">
        <w:rPr>
          <w:rFonts w:ascii="Arial" w:hAnsi="Arial" w:cs="Arial"/>
          <w:color w:val="000000"/>
        </w:rPr>
        <w:t>гарантированной</w:t>
      </w:r>
      <w:r w:rsidR="003E6D78" w:rsidRPr="007A7BB0">
        <w:rPr>
          <w:rFonts w:ascii="Arial" w:hAnsi="Arial" w:cs="Arial"/>
          <w:color w:val="000000"/>
        </w:rPr>
        <w:t xml:space="preserve"> (</w:t>
      </w:r>
      <w:r w:rsidR="00874943" w:rsidRPr="007A7BB0">
        <w:rPr>
          <w:rFonts w:ascii="Arial" w:hAnsi="Arial" w:cs="Arial"/>
        </w:rPr>
        <w:t>завышенной</w:t>
      </w:r>
      <w:r w:rsidR="003E6D78" w:rsidRPr="007A7BB0">
        <w:rPr>
          <w:rFonts w:ascii="Arial" w:hAnsi="Arial" w:cs="Arial"/>
          <w:color w:val="000000"/>
        </w:rPr>
        <w:t>) оцен</w:t>
      </w:r>
      <w:r w:rsidR="00573CAD" w:rsidRPr="007A7BB0">
        <w:rPr>
          <w:rFonts w:ascii="Arial" w:hAnsi="Arial" w:cs="Arial"/>
          <w:color w:val="000000"/>
        </w:rPr>
        <w:t>ки</w:t>
      </w:r>
      <w:r w:rsidR="003E6D78" w:rsidRPr="007A7BB0">
        <w:rPr>
          <w:rFonts w:ascii="Arial" w:hAnsi="Arial" w:cs="Arial"/>
          <w:color w:val="000000"/>
        </w:rPr>
        <w:t xml:space="preserve">, учитывающей возможное загрязнение. </w:t>
      </w:r>
      <w:r w:rsidR="00874943" w:rsidRPr="007A7BB0">
        <w:rPr>
          <w:rFonts w:ascii="Arial" w:hAnsi="Arial" w:cs="Arial"/>
          <w:color w:val="000000"/>
        </w:rPr>
        <w:t>В</w:t>
      </w:r>
      <w:r w:rsidR="003E6D78" w:rsidRPr="007A7BB0">
        <w:rPr>
          <w:rFonts w:ascii="Arial" w:hAnsi="Arial" w:cs="Arial"/>
          <w:color w:val="000000"/>
        </w:rPr>
        <w:t xml:space="preserve"> зависимости от опыта и используемой </w:t>
      </w:r>
      <w:r w:rsidR="00573CAD" w:rsidRPr="007A7BB0">
        <w:rPr>
          <w:rFonts w:ascii="Arial" w:hAnsi="Arial" w:cs="Arial"/>
          <w:color w:val="000000"/>
        </w:rPr>
        <w:t>робаст</w:t>
      </w:r>
      <w:r w:rsidR="003E6D78" w:rsidRPr="007A7BB0">
        <w:rPr>
          <w:rFonts w:ascii="Arial" w:hAnsi="Arial" w:cs="Arial"/>
          <w:color w:val="000000"/>
        </w:rPr>
        <w:t>ной процедуры</w:t>
      </w:r>
      <w:r w:rsidR="00874943" w:rsidRPr="007A7BB0">
        <w:rPr>
          <w:rFonts w:ascii="Arial" w:hAnsi="Arial" w:cs="Arial"/>
          <w:color w:val="000000"/>
        </w:rPr>
        <w:t xml:space="preserve"> может быть обосновано применение </w:t>
      </w:r>
      <w:r w:rsidR="00874943" w:rsidRPr="007A7BB0">
        <w:rPr>
          <w:rFonts w:ascii="Arial" w:hAnsi="Arial" w:cs="Arial"/>
        </w:rPr>
        <w:t>меньшего коэффициента или другого уравнения</w:t>
      </w:r>
      <w:r w:rsidR="003E6D78" w:rsidRPr="007A7BB0">
        <w:rPr>
          <w:rFonts w:ascii="Arial" w:hAnsi="Arial" w:cs="Arial"/>
          <w:color w:val="000000"/>
        </w:rPr>
        <w:t xml:space="preserve">. </w:t>
      </w:r>
    </w:p>
    <w:p w14:paraId="4E1136FC" w14:textId="77777777" w:rsidR="00BE10FD" w:rsidRPr="007A7BB0" w:rsidRDefault="00F3272F"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3 </w:t>
      </w:r>
      <w:r w:rsidRPr="007A7BB0">
        <w:rPr>
          <w:rFonts w:ascii="Arial" w:hAnsi="Arial" w:cs="Arial"/>
          <w:color w:val="000000"/>
        </w:rPr>
        <w:t xml:space="preserve">– </w:t>
      </w:r>
      <w:r w:rsidR="003E6D78" w:rsidRPr="007A7BB0">
        <w:rPr>
          <w:rFonts w:ascii="Arial" w:hAnsi="Arial" w:cs="Arial"/>
          <w:color w:val="000000"/>
        </w:rPr>
        <w:t xml:space="preserve">Пример использования </w:t>
      </w:r>
      <w:r w:rsidRPr="007A7BB0">
        <w:rPr>
          <w:rFonts w:ascii="Arial" w:hAnsi="Arial" w:cs="Arial"/>
          <w:color w:val="000000"/>
        </w:rPr>
        <w:t>приписанного</w:t>
      </w:r>
      <w:r w:rsidR="003E6D78" w:rsidRPr="007A7BB0">
        <w:rPr>
          <w:rFonts w:ascii="Arial" w:hAnsi="Arial" w:cs="Arial"/>
          <w:color w:val="000000"/>
        </w:rPr>
        <w:t xml:space="preserve"> значения </w:t>
      </w:r>
      <w:r w:rsidR="00573CAD" w:rsidRPr="007A7BB0">
        <w:rPr>
          <w:rFonts w:ascii="Arial" w:hAnsi="Arial" w:cs="Arial"/>
          <w:color w:val="000000"/>
        </w:rPr>
        <w:t>по</w:t>
      </w:r>
      <w:r w:rsidR="003E6D78" w:rsidRPr="007A7BB0">
        <w:rPr>
          <w:rFonts w:ascii="Arial" w:hAnsi="Arial" w:cs="Arial"/>
          <w:color w:val="000000"/>
        </w:rPr>
        <w:t xml:space="preserve"> результат</w:t>
      </w:r>
      <w:r w:rsidR="00573CAD" w:rsidRPr="007A7BB0">
        <w:rPr>
          <w:rFonts w:ascii="Arial" w:hAnsi="Arial" w:cs="Arial"/>
          <w:color w:val="000000"/>
        </w:rPr>
        <w:t>ам</w:t>
      </w:r>
      <w:r w:rsidR="003E6D78" w:rsidRPr="007A7BB0">
        <w:rPr>
          <w:rFonts w:ascii="Arial" w:hAnsi="Arial" w:cs="Arial"/>
          <w:color w:val="000000"/>
        </w:rPr>
        <w:t xml:space="preserve"> участников приведен в E.3. </w:t>
      </w:r>
    </w:p>
    <w:p w14:paraId="0577341F" w14:textId="60973A3C" w:rsidR="00BE10FD" w:rsidRPr="007A7BB0" w:rsidRDefault="003E6D78" w:rsidP="005C36A8">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7.8 С</w:t>
      </w:r>
      <w:r w:rsidR="0043151C" w:rsidRPr="007A7BB0">
        <w:rPr>
          <w:rFonts w:ascii="Arial" w:hAnsi="Arial" w:cs="Arial"/>
          <w:b/>
          <w:color w:val="000000"/>
          <w:sz w:val="24"/>
          <w:szCs w:val="24"/>
        </w:rPr>
        <w:t>равнение</w:t>
      </w:r>
      <w:r w:rsidRPr="007A7BB0">
        <w:rPr>
          <w:rFonts w:ascii="Arial" w:hAnsi="Arial" w:cs="Arial"/>
          <w:b/>
          <w:color w:val="000000"/>
          <w:sz w:val="24"/>
          <w:szCs w:val="24"/>
        </w:rPr>
        <w:t xml:space="preserve"> </w:t>
      </w:r>
      <w:r w:rsidR="00F3272F" w:rsidRPr="007A7BB0">
        <w:rPr>
          <w:rFonts w:ascii="Arial" w:hAnsi="Arial" w:cs="Arial"/>
          <w:b/>
          <w:color w:val="000000"/>
          <w:sz w:val="24"/>
          <w:szCs w:val="24"/>
        </w:rPr>
        <w:t>приписанного</w:t>
      </w:r>
      <w:r w:rsidRPr="007A7BB0">
        <w:rPr>
          <w:rFonts w:ascii="Arial" w:hAnsi="Arial" w:cs="Arial"/>
          <w:b/>
          <w:color w:val="000000"/>
          <w:sz w:val="24"/>
          <w:szCs w:val="24"/>
        </w:rPr>
        <w:t xml:space="preserve"> значения с независимым </w:t>
      </w:r>
      <w:r w:rsidR="00F3272F" w:rsidRPr="007A7BB0">
        <w:rPr>
          <w:rFonts w:ascii="Arial" w:hAnsi="Arial" w:cs="Arial"/>
          <w:b/>
          <w:color w:val="000000"/>
          <w:sz w:val="24"/>
          <w:szCs w:val="24"/>
        </w:rPr>
        <w:t>опорным</w:t>
      </w:r>
      <w:r w:rsidRPr="007A7BB0">
        <w:rPr>
          <w:rFonts w:ascii="Arial" w:hAnsi="Arial" w:cs="Arial"/>
          <w:b/>
          <w:color w:val="000000"/>
          <w:sz w:val="24"/>
          <w:szCs w:val="24"/>
        </w:rPr>
        <w:t xml:space="preserve"> значением </w:t>
      </w:r>
    </w:p>
    <w:p w14:paraId="4917432E" w14:textId="0264AE00" w:rsidR="002C3FCC"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7.8.1 </w:t>
      </w:r>
      <w:r w:rsidR="001041E4" w:rsidRPr="007A7BB0">
        <w:rPr>
          <w:rFonts w:ascii="Arial" w:hAnsi="Arial" w:cs="Arial"/>
          <w:color w:val="000000"/>
          <w:sz w:val="24"/>
          <w:szCs w:val="24"/>
        </w:rPr>
        <w:t>Если</w:t>
      </w:r>
      <w:r w:rsidRPr="007A7BB0">
        <w:rPr>
          <w:rFonts w:ascii="Arial" w:hAnsi="Arial" w:cs="Arial"/>
          <w:color w:val="000000"/>
          <w:sz w:val="24"/>
          <w:szCs w:val="24"/>
        </w:rPr>
        <w:t xml:space="preserve"> методы, описанные в 7.</w:t>
      </w:r>
      <w:r w:rsidR="00F80F4D" w:rsidRPr="007A7BB0">
        <w:rPr>
          <w:rFonts w:ascii="Arial" w:hAnsi="Arial" w:cs="Arial"/>
          <w:color w:val="000000"/>
          <w:sz w:val="24"/>
          <w:szCs w:val="24"/>
        </w:rPr>
        <w:t>7, используют</w:t>
      </w:r>
      <w:r w:rsidRPr="007A7BB0">
        <w:rPr>
          <w:rFonts w:ascii="Arial" w:hAnsi="Arial" w:cs="Arial"/>
          <w:color w:val="000000"/>
          <w:sz w:val="24"/>
          <w:szCs w:val="24"/>
        </w:rPr>
        <w:t xml:space="preserve"> для </w:t>
      </w:r>
      <w:r w:rsidR="001041E4" w:rsidRPr="007A7BB0">
        <w:rPr>
          <w:rFonts w:ascii="Arial" w:hAnsi="Arial" w:cs="Arial"/>
          <w:color w:val="000000"/>
          <w:sz w:val="24"/>
          <w:szCs w:val="24"/>
        </w:rPr>
        <w:t>установл</w:t>
      </w:r>
      <w:r w:rsidRPr="007A7BB0">
        <w:rPr>
          <w:rFonts w:ascii="Arial" w:hAnsi="Arial" w:cs="Arial"/>
          <w:color w:val="000000"/>
          <w:sz w:val="24"/>
          <w:szCs w:val="24"/>
        </w:rPr>
        <w:t xml:space="preserve">ения </w:t>
      </w:r>
      <w:r w:rsidR="00F80F4D" w:rsidRPr="007A7BB0">
        <w:rPr>
          <w:rFonts w:ascii="Arial" w:hAnsi="Arial" w:cs="Arial"/>
          <w:color w:val="000000"/>
          <w:sz w:val="24"/>
          <w:szCs w:val="24"/>
        </w:rPr>
        <w:t>приписанного</w:t>
      </w:r>
      <w:r w:rsidRPr="007A7BB0">
        <w:rPr>
          <w:rFonts w:ascii="Arial" w:hAnsi="Arial" w:cs="Arial"/>
          <w:color w:val="000000"/>
          <w:sz w:val="24"/>
          <w:szCs w:val="24"/>
        </w:rPr>
        <w:t xml:space="preserve"> </w:t>
      </w:r>
      <w:r w:rsidR="00B90C49" w:rsidRPr="007A7BB0">
        <w:rPr>
          <w:rFonts w:ascii="Arial" w:hAnsi="Arial" w:cs="Arial"/>
          <w:color w:val="000000"/>
          <w:sz w:val="24"/>
          <w:szCs w:val="24"/>
        </w:rPr>
        <w:t>з</w:t>
      </w:r>
      <w:r w:rsidRPr="007A7BB0">
        <w:rPr>
          <w:rFonts w:ascii="Arial" w:hAnsi="Arial" w:cs="Arial"/>
          <w:color w:val="000000"/>
          <w:sz w:val="24"/>
          <w:szCs w:val="24"/>
        </w:rPr>
        <w:t>начения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oMath>
      <w:r w:rsidRPr="007A7BB0">
        <w:rPr>
          <w:rFonts w:ascii="Arial" w:hAnsi="Arial" w:cs="Arial"/>
          <w:color w:val="000000"/>
          <w:sz w:val="24"/>
          <w:szCs w:val="24"/>
        </w:rPr>
        <w:t>)</w:t>
      </w:r>
      <w:r w:rsidR="00B90C49" w:rsidRPr="007A7BB0">
        <w:rPr>
          <w:rFonts w:ascii="Arial" w:hAnsi="Arial" w:cs="Arial"/>
          <w:color w:val="000000"/>
          <w:sz w:val="24"/>
          <w:szCs w:val="24"/>
        </w:rPr>
        <w:t xml:space="preserve"> пр</w:t>
      </w:r>
      <w:r w:rsidRPr="007A7BB0">
        <w:rPr>
          <w:rFonts w:ascii="Arial" w:hAnsi="Arial" w:cs="Arial"/>
          <w:color w:val="000000"/>
          <w:sz w:val="24"/>
          <w:szCs w:val="24"/>
        </w:rPr>
        <w:t>и</w:t>
      </w:r>
      <w:r w:rsidR="00B90C49" w:rsidRPr="007A7BB0">
        <w:rPr>
          <w:rFonts w:ascii="Arial" w:hAnsi="Arial" w:cs="Arial"/>
          <w:color w:val="000000"/>
          <w:sz w:val="24"/>
          <w:szCs w:val="24"/>
        </w:rPr>
        <w:t xml:space="preserve"> наличии</w:t>
      </w:r>
      <w:r w:rsidRPr="007A7BB0">
        <w:rPr>
          <w:rFonts w:ascii="Arial" w:hAnsi="Arial" w:cs="Arial"/>
          <w:color w:val="000000"/>
          <w:sz w:val="24"/>
          <w:szCs w:val="24"/>
        </w:rPr>
        <w:t xml:space="preserve"> </w:t>
      </w:r>
      <w:r w:rsidR="001041E4" w:rsidRPr="007A7BB0">
        <w:rPr>
          <w:rFonts w:ascii="Arial" w:hAnsi="Arial" w:cs="Arial"/>
          <w:color w:val="000000"/>
          <w:sz w:val="24"/>
          <w:szCs w:val="24"/>
        </w:rPr>
        <w:t>достоверн</w:t>
      </w:r>
      <w:r w:rsidR="00B90C49" w:rsidRPr="007A7BB0">
        <w:rPr>
          <w:rFonts w:ascii="Arial" w:hAnsi="Arial" w:cs="Arial"/>
          <w:color w:val="000000"/>
          <w:sz w:val="24"/>
          <w:szCs w:val="24"/>
        </w:rPr>
        <w:t>ой</w:t>
      </w:r>
      <w:r w:rsidR="001041E4" w:rsidRPr="007A7BB0">
        <w:rPr>
          <w:rFonts w:ascii="Arial" w:hAnsi="Arial" w:cs="Arial"/>
          <w:color w:val="000000"/>
          <w:sz w:val="24"/>
          <w:szCs w:val="24"/>
        </w:rPr>
        <w:t xml:space="preserve"> </w:t>
      </w:r>
      <w:r w:rsidRPr="007A7BB0">
        <w:rPr>
          <w:rFonts w:ascii="Arial" w:hAnsi="Arial" w:cs="Arial"/>
          <w:color w:val="000000"/>
          <w:sz w:val="24"/>
          <w:szCs w:val="24"/>
        </w:rPr>
        <w:t>независим</w:t>
      </w:r>
      <w:r w:rsidR="00B90C49" w:rsidRPr="007A7BB0">
        <w:rPr>
          <w:rFonts w:ascii="Arial" w:hAnsi="Arial" w:cs="Arial"/>
          <w:color w:val="000000"/>
          <w:sz w:val="24"/>
          <w:szCs w:val="24"/>
        </w:rPr>
        <w:t>ой</w:t>
      </w:r>
      <w:r w:rsidRPr="007A7BB0">
        <w:rPr>
          <w:rFonts w:ascii="Arial" w:hAnsi="Arial" w:cs="Arial"/>
          <w:color w:val="000000"/>
          <w:sz w:val="24"/>
          <w:szCs w:val="24"/>
        </w:rPr>
        <w:t xml:space="preserve"> оценк</w:t>
      </w:r>
      <w:r w:rsidR="00B90C49" w:rsidRPr="007A7BB0">
        <w:rPr>
          <w:rFonts w:ascii="Arial" w:hAnsi="Arial" w:cs="Arial"/>
          <w:color w:val="000000"/>
          <w:sz w:val="24"/>
          <w:szCs w:val="24"/>
        </w:rPr>
        <w:t>и</w:t>
      </w:r>
      <w:r w:rsidRPr="007A7BB0">
        <w:rPr>
          <w:rFonts w:ascii="Arial" w:hAnsi="Arial" w:cs="Arial"/>
          <w:color w:val="000000"/>
          <w:sz w:val="24"/>
          <w:szCs w:val="24"/>
        </w:rPr>
        <w:t xml:space="preserve"> (обозначаем</w:t>
      </w:r>
      <w:r w:rsidR="00B90C49" w:rsidRPr="007A7BB0">
        <w:rPr>
          <w:rFonts w:ascii="Arial" w:hAnsi="Arial" w:cs="Arial"/>
          <w:color w:val="000000"/>
          <w:sz w:val="24"/>
          <w:szCs w:val="24"/>
        </w:rPr>
        <w:t>ой</w:t>
      </w:r>
      <w:r w:rsidRPr="007A7BB0">
        <w:rPr>
          <w:rFonts w:ascii="Arial" w:hAnsi="Arial" w:cs="Arial"/>
          <w:color w:val="000000"/>
          <w:sz w:val="24"/>
          <w:szCs w:val="24"/>
        </w:rPr>
        <w:t xml:space="preserve">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ref</m:t>
            </m:r>
          </m:sub>
        </m:sSub>
      </m:oMath>
      <w:r w:rsidRPr="007A7BB0">
        <w:rPr>
          <w:rFonts w:ascii="Arial" w:hAnsi="Arial" w:cs="Arial"/>
          <w:color w:val="000000"/>
          <w:sz w:val="24"/>
          <w:szCs w:val="24"/>
        </w:rPr>
        <w:t xml:space="preserve">), например, на основе </w:t>
      </w:r>
      <w:r w:rsidR="00B90C49" w:rsidRPr="007A7BB0">
        <w:rPr>
          <w:rFonts w:ascii="Arial" w:hAnsi="Arial" w:cs="Arial"/>
          <w:color w:val="000000"/>
          <w:sz w:val="24"/>
          <w:szCs w:val="24"/>
        </w:rPr>
        <w:t>сведений</w:t>
      </w:r>
      <w:r w:rsidRPr="007A7BB0">
        <w:rPr>
          <w:rFonts w:ascii="Arial" w:hAnsi="Arial" w:cs="Arial"/>
          <w:color w:val="000000"/>
          <w:sz w:val="24"/>
          <w:szCs w:val="24"/>
        </w:rPr>
        <w:t xml:space="preserve"> о подготовке </w:t>
      </w:r>
      <w:r w:rsidR="00451E7B" w:rsidRPr="007A7BB0">
        <w:rPr>
          <w:rFonts w:ascii="Arial" w:hAnsi="Arial" w:cs="Arial"/>
          <w:sz w:val="24"/>
          <w:szCs w:val="24"/>
        </w:rPr>
        <w:t xml:space="preserve">образцов </w:t>
      </w:r>
      <w:r w:rsidRPr="007A7BB0">
        <w:rPr>
          <w:rFonts w:ascii="Arial" w:hAnsi="Arial" w:cs="Arial"/>
          <w:color w:val="000000"/>
          <w:sz w:val="24"/>
          <w:szCs w:val="24"/>
        </w:rPr>
        <w:t xml:space="preserve">или </w:t>
      </w:r>
      <w:r w:rsidR="00B90C49" w:rsidRPr="007A7BB0">
        <w:rPr>
          <w:rFonts w:ascii="Arial" w:hAnsi="Arial" w:cs="Arial"/>
          <w:color w:val="000000"/>
          <w:sz w:val="24"/>
          <w:szCs w:val="24"/>
        </w:rPr>
        <w:t>об</w:t>
      </w:r>
      <w:r w:rsidRPr="007A7BB0">
        <w:rPr>
          <w:rFonts w:ascii="Arial" w:hAnsi="Arial" w:cs="Arial"/>
          <w:color w:val="000000"/>
          <w:sz w:val="24"/>
          <w:szCs w:val="24"/>
        </w:rPr>
        <w:t xml:space="preserve"> </w:t>
      </w:r>
      <w:r w:rsidR="002C3FCC" w:rsidRPr="007A7BB0">
        <w:rPr>
          <w:rFonts w:ascii="Arial" w:hAnsi="Arial" w:cs="Arial"/>
          <w:color w:val="000000"/>
          <w:sz w:val="24"/>
          <w:szCs w:val="24"/>
        </w:rPr>
        <w:t>опорно</w:t>
      </w:r>
      <w:r w:rsidR="00B90C49" w:rsidRPr="007A7BB0">
        <w:rPr>
          <w:rFonts w:ascii="Arial" w:hAnsi="Arial" w:cs="Arial"/>
          <w:color w:val="000000"/>
          <w:sz w:val="24"/>
          <w:szCs w:val="24"/>
        </w:rPr>
        <w:t>м</w:t>
      </w:r>
      <w:r w:rsidRPr="007A7BB0">
        <w:rPr>
          <w:rFonts w:ascii="Arial" w:hAnsi="Arial" w:cs="Arial"/>
          <w:color w:val="000000"/>
          <w:sz w:val="24"/>
          <w:szCs w:val="24"/>
        </w:rPr>
        <w:t xml:space="preserve"> значени</w:t>
      </w:r>
      <w:r w:rsidR="00B90C49" w:rsidRPr="007A7BB0">
        <w:rPr>
          <w:rFonts w:ascii="Arial" w:hAnsi="Arial" w:cs="Arial"/>
          <w:color w:val="000000"/>
          <w:sz w:val="24"/>
          <w:szCs w:val="24"/>
        </w:rPr>
        <w:t>и</w:t>
      </w:r>
      <w:r w:rsidRPr="007A7BB0">
        <w:rPr>
          <w:rFonts w:ascii="Arial" w:hAnsi="Arial" w:cs="Arial"/>
          <w:color w:val="000000"/>
          <w:sz w:val="24"/>
          <w:szCs w:val="24"/>
        </w:rPr>
        <w:t xml:space="preserve">, согласованное значение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oMath>
      <w:r w:rsidRPr="007A7BB0">
        <w:rPr>
          <w:rFonts w:ascii="Arial" w:hAnsi="Arial" w:cs="Arial"/>
          <w:color w:val="000000"/>
          <w:sz w:val="24"/>
          <w:szCs w:val="24"/>
        </w:rPr>
        <w:t xml:space="preserve"> следует </w:t>
      </w:r>
      <w:r w:rsidR="00451E7B" w:rsidRPr="007A7BB0">
        <w:rPr>
          <w:rFonts w:ascii="Arial" w:hAnsi="Arial" w:cs="Arial"/>
          <w:sz w:val="24"/>
          <w:szCs w:val="24"/>
        </w:rPr>
        <w:t>с</w:t>
      </w:r>
      <w:r w:rsidR="0043151C" w:rsidRPr="007A7BB0">
        <w:rPr>
          <w:rFonts w:ascii="Arial" w:hAnsi="Arial" w:cs="Arial"/>
          <w:sz w:val="24"/>
          <w:szCs w:val="24"/>
        </w:rPr>
        <w:t>равнить</w:t>
      </w:r>
      <w:r w:rsidR="00451E7B" w:rsidRPr="007A7BB0">
        <w:rPr>
          <w:rFonts w:ascii="Arial" w:hAnsi="Arial" w:cs="Arial"/>
          <w:sz w:val="24"/>
          <w:szCs w:val="24"/>
        </w:rPr>
        <w:t xml:space="preserve"> </w:t>
      </w:r>
      <w:r w:rsidRPr="007A7BB0">
        <w:rPr>
          <w:rFonts w:ascii="Arial" w:hAnsi="Arial" w:cs="Arial"/>
          <w:color w:val="000000"/>
          <w:sz w:val="24"/>
          <w:szCs w:val="24"/>
        </w:rPr>
        <w:t xml:space="preserve">с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ref</m:t>
            </m:r>
          </m:sub>
        </m:sSub>
      </m:oMath>
      <w:r w:rsidRPr="007A7BB0">
        <w:rPr>
          <w:rFonts w:ascii="Arial" w:hAnsi="Arial" w:cs="Arial"/>
          <w:color w:val="000000"/>
          <w:sz w:val="24"/>
          <w:szCs w:val="24"/>
        </w:rPr>
        <w:t xml:space="preserve">. </w:t>
      </w:r>
    </w:p>
    <w:p w14:paraId="1C792536" w14:textId="72804C6E" w:rsidR="002C3FCC" w:rsidRPr="007A7BB0" w:rsidRDefault="003A06F6"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Если </w:t>
      </w:r>
      <w:r w:rsidR="00451E7B" w:rsidRPr="007A7BB0">
        <w:rPr>
          <w:rFonts w:ascii="Arial" w:hAnsi="Arial" w:cs="Arial"/>
          <w:color w:val="000000"/>
          <w:sz w:val="24"/>
          <w:szCs w:val="24"/>
        </w:rPr>
        <w:t xml:space="preserve">для </w:t>
      </w:r>
      <w:r w:rsidRPr="007A7BB0">
        <w:rPr>
          <w:rFonts w:ascii="Arial" w:hAnsi="Arial" w:cs="Arial"/>
          <w:color w:val="000000"/>
          <w:sz w:val="24"/>
          <w:szCs w:val="24"/>
        </w:rPr>
        <w:t xml:space="preserve">установления </w:t>
      </w:r>
      <w:r w:rsidR="002C3FCC" w:rsidRPr="007A7BB0">
        <w:rPr>
          <w:rFonts w:ascii="Arial" w:hAnsi="Arial" w:cs="Arial"/>
          <w:color w:val="000000"/>
          <w:sz w:val="24"/>
          <w:szCs w:val="24"/>
        </w:rPr>
        <w:t xml:space="preserve">приписанного </w:t>
      </w:r>
      <w:r w:rsidR="003E6D78" w:rsidRPr="007A7BB0">
        <w:rPr>
          <w:rFonts w:ascii="Arial" w:hAnsi="Arial" w:cs="Arial"/>
          <w:color w:val="000000"/>
          <w:sz w:val="24"/>
          <w:szCs w:val="24"/>
        </w:rPr>
        <w:t xml:space="preserve">значения используют методы, описанные в 7.3-7.6, </w:t>
      </w:r>
      <w:r w:rsidR="002C3FCC" w:rsidRPr="007A7BB0">
        <w:rPr>
          <w:rFonts w:ascii="Arial" w:hAnsi="Arial" w:cs="Arial"/>
          <w:color w:val="000000"/>
          <w:sz w:val="24"/>
          <w:szCs w:val="24"/>
        </w:rPr>
        <w:t>робастное</w:t>
      </w:r>
      <w:r w:rsidR="003E6D78" w:rsidRPr="007A7BB0">
        <w:rPr>
          <w:rFonts w:ascii="Arial" w:hAnsi="Arial" w:cs="Arial"/>
          <w:color w:val="000000"/>
          <w:sz w:val="24"/>
          <w:szCs w:val="24"/>
        </w:rPr>
        <w:t xml:space="preserve"> среднее </w:t>
      </w:r>
      <m:oMath>
        <m:sSup>
          <m:sSupPr>
            <m:ctrlPr>
              <w:rPr>
                <w:rFonts w:ascii="Cambria Math" w:hAnsi="Cambria Math" w:cs="Arial"/>
                <w:i/>
                <w:color w:val="000000"/>
                <w:sz w:val="24"/>
                <w:szCs w:val="24"/>
              </w:rPr>
            </m:ctrlPr>
          </m:sSupPr>
          <m:e>
            <m:r>
              <w:rPr>
                <w:rFonts w:ascii="Cambria Math" w:hAnsi="Cambria Math" w:cs="Arial"/>
                <w:color w:val="000000"/>
                <w:sz w:val="24"/>
                <w:szCs w:val="24"/>
                <w:lang w:val="en-US"/>
              </w:rPr>
              <m:t>x</m:t>
            </m:r>
          </m:e>
          <m:sup>
            <m:r>
              <w:rPr>
                <w:rFonts w:ascii="Cambria Math" w:hAnsi="Cambria Math" w:cs="Arial"/>
                <w:color w:val="000000"/>
                <w:sz w:val="24"/>
                <w:szCs w:val="24"/>
              </w:rPr>
              <m:t>*</m:t>
            </m:r>
          </m:sup>
        </m:sSup>
      </m:oMath>
      <w:r w:rsidR="003E6D78" w:rsidRPr="007A7BB0">
        <w:rPr>
          <w:rFonts w:ascii="Arial" w:hAnsi="Arial" w:cs="Arial"/>
          <w:color w:val="000000"/>
          <w:sz w:val="24"/>
          <w:szCs w:val="24"/>
        </w:rPr>
        <w:t xml:space="preserve">, </w:t>
      </w:r>
      <w:r w:rsidR="00451E7B" w:rsidRPr="007A7BB0">
        <w:rPr>
          <w:rFonts w:ascii="Arial" w:hAnsi="Arial" w:cs="Arial"/>
          <w:sz w:val="24"/>
          <w:szCs w:val="24"/>
        </w:rPr>
        <w:t xml:space="preserve">полученное по результатам </w:t>
      </w:r>
      <w:r w:rsidR="003E6D78" w:rsidRPr="007A7BB0">
        <w:rPr>
          <w:rFonts w:ascii="Arial" w:hAnsi="Arial" w:cs="Arial"/>
          <w:color w:val="000000"/>
          <w:sz w:val="24"/>
          <w:szCs w:val="24"/>
        </w:rPr>
        <w:t xml:space="preserve">раунда, следует </w:t>
      </w:r>
      <w:r w:rsidR="00451E7B" w:rsidRPr="007A7BB0">
        <w:rPr>
          <w:rFonts w:ascii="Arial" w:hAnsi="Arial" w:cs="Arial"/>
          <w:sz w:val="24"/>
          <w:szCs w:val="24"/>
        </w:rPr>
        <w:t>с</w:t>
      </w:r>
      <w:r w:rsidR="0043151C" w:rsidRPr="007A7BB0">
        <w:rPr>
          <w:rFonts w:ascii="Arial" w:hAnsi="Arial" w:cs="Arial"/>
          <w:sz w:val="24"/>
          <w:szCs w:val="24"/>
        </w:rPr>
        <w:t>равни</w:t>
      </w:r>
      <w:r w:rsidR="00451E7B" w:rsidRPr="007A7BB0">
        <w:rPr>
          <w:rFonts w:ascii="Arial" w:hAnsi="Arial" w:cs="Arial"/>
          <w:sz w:val="24"/>
          <w:szCs w:val="24"/>
        </w:rPr>
        <w:t xml:space="preserve">ть </w:t>
      </w:r>
      <w:r w:rsidR="003E6D78" w:rsidRPr="007A7BB0">
        <w:rPr>
          <w:rFonts w:ascii="Arial" w:hAnsi="Arial" w:cs="Arial"/>
          <w:color w:val="000000"/>
          <w:sz w:val="24"/>
          <w:szCs w:val="24"/>
        </w:rPr>
        <w:t xml:space="preserve">с </w:t>
      </w:r>
      <w:r w:rsidR="002C3FCC" w:rsidRPr="007A7BB0">
        <w:rPr>
          <w:rFonts w:ascii="Arial" w:hAnsi="Arial" w:cs="Arial"/>
          <w:color w:val="000000"/>
          <w:sz w:val="24"/>
          <w:szCs w:val="24"/>
        </w:rPr>
        <w:t>приписанны</w:t>
      </w:r>
      <w:r w:rsidRPr="007A7BB0">
        <w:rPr>
          <w:rFonts w:ascii="Arial" w:hAnsi="Arial" w:cs="Arial"/>
          <w:color w:val="000000"/>
          <w:sz w:val="24"/>
          <w:szCs w:val="24"/>
        </w:rPr>
        <w:t xml:space="preserve">м </w:t>
      </w:r>
      <w:r w:rsidR="003E6D78" w:rsidRPr="007A7BB0">
        <w:rPr>
          <w:rFonts w:ascii="Arial" w:hAnsi="Arial" w:cs="Arial"/>
          <w:color w:val="000000"/>
          <w:sz w:val="24"/>
          <w:szCs w:val="24"/>
        </w:rPr>
        <w:t xml:space="preserve">значением после каждого раунда </w:t>
      </w:r>
      <w:r w:rsidR="00B408E9" w:rsidRPr="007A7BB0">
        <w:rPr>
          <w:rFonts w:ascii="Arial" w:hAnsi="Arial" w:cs="Arial"/>
          <w:color w:val="000000"/>
          <w:sz w:val="24"/>
          <w:szCs w:val="24"/>
        </w:rPr>
        <w:t>программ</w:t>
      </w:r>
      <w:r w:rsidR="003E6D78"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003E6D78" w:rsidRPr="007A7BB0">
        <w:rPr>
          <w:rFonts w:ascii="Arial" w:hAnsi="Arial" w:cs="Arial"/>
          <w:color w:val="000000"/>
          <w:sz w:val="24"/>
          <w:szCs w:val="24"/>
        </w:rPr>
        <w:t xml:space="preserve"> квалификации. </w:t>
      </w:r>
    </w:p>
    <w:p w14:paraId="6E9558DD" w14:textId="77777777" w:rsidR="002C3FCC" w:rsidRPr="007A7BB0" w:rsidRDefault="002C3FCC"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Разн</w:t>
      </w:r>
      <w:r w:rsidR="003A06F6" w:rsidRPr="007A7BB0">
        <w:rPr>
          <w:rFonts w:ascii="Arial" w:hAnsi="Arial" w:cs="Arial"/>
          <w:color w:val="000000"/>
          <w:sz w:val="24"/>
          <w:szCs w:val="24"/>
        </w:rPr>
        <w:t>ость</w:t>
      </w:r>
      <w:r w:rsidR="003E6D78" w:rsidRPr="007A7BB0">
        <w:rPr>
          <w:rFonts w:ascii="Arial" w:hAnsi="Arial" w:cs="Arial"/>
          <w:color w:val="000000"/>
          <w:sz w:val="24"/>
          <w:szCs w:val="24"/>
        </w:rPr>
        <w:t xml:space="preserve"> вычисля</w:t>
      </w:r>
      <w:r w:rsidRPr="007A7BB0">
        <w:rPr>
          <w:rFonts w:ascii="Arial" w:hAnsi="Arial" w:cs="Arial"/>
          <w:color w:val="000000"/>
          <w:sz w:val="24"/>
          <w:szCs w:val="24"/>
        </w:rPr>
        <w:t>ют</w:t>
      </w:r>
      <w:r w:rsidR="003E6D78" w:rsidRPr="007A7BB0">
        <w:rPr>
          <w:rFonts w:ascii="Arial" w:hAnsi="Arial" w:cs="Arial"/>
          <w:color w:val="000000"/>
          <w:sz w:val="24"/>
          <w:szCs w:val="24"/>
        </w:rPr>
        <w:t xml:space="preserve"> </w:t>
      </w:r>
      <w:r w:rsidR="003A06F6" w:rsidRPr="007A7BB0">
        <w:rPr>
          <w:rFonts w:ascii="Arial" w:hAnsi="Arial" w:cs="Arial"/>
          <w:color w:val="000000"/>
          <w:sz w:val="24"/>
          <w:szCs w:val="24"/>
        </w:rPr>
        <w:t>в виде</w:t>
      </w:r>
      <w:r w:rsidR="003E6D78" w:rsidRPr="007A7BB0">
        <w:rPr>
          <w:rFonts w:ascii="Arial" w:hAnsi="Arial" w:cs="Arial"/>
          <w:color w:val="000000"/>
          <w:sz w:val="24"/>
          <w:szCs w:val="24"/>
        </w:rPr>
        <w:t xml:space="preserve">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m:rPr>
                <m:sty m:val="p"/>
              </m:rPr>
              <w:rPr>
                <w:rFonts w:ascii="Cambria Math" w:hAnsi="Cambria Math" w:cs="Arial"/>
                <w:color w:val="000000"/>
                <w:sz w:val="24"/>
                <w:szCs w:val="24"/>
              </w:rPr>
              <m:t>diff</m:t>
            </m:r>
          </m:sub>
        </m:sSub>
        <m:r>
          <w:rPr>
            <w:rFonts w:ascii="Cambria Math" w:hAnsi="Cambria Math" w:cs="Arial"/>
            <w:color w:val="000000"/>
            <w:sz w:val="24"/>
            <w:szCs w:val="24"/>
          </w:rPr>
          <m:t>=</m:t>
        </m:r>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ref</m:t>
            </m:r>
          </m:sub>
        </m:sSub>
        <m:r>
          <w:rPr>
            <w:rFonts w:ascii="Cambria Math" w:hAnsi="Cambria Math" w:cs="Arial"/>
            <w:color w:val="000000"/>
            <w:sz w:val="24"/>
            <w:szCs w:val="24"/>
          </w:rPr>
          <m:t>-</m:t>
        </m:r>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oMath>
      <w:r w:rsidRPr="007A7BB0">
        <w:rPr>
          <w:rFonts w:ascii="Arial" w:hAnsi="Arial" w:cs="Arial"/>
          <w:color w:val="000000"/>
          <w:sz w:val="24"/>
          <w:szCs w:val="24"/>
        </w:rPr>
        <w:t xml:space="preserve"> </w:t>
      </w:r>
      <w:r w:rsidR="003E6D78" w:rsidRPr="007A7BB0">
        <w:rPr>
          <w:rFonts w:ascii="Arial" w:hAnsi="Arial" w:cs="Arial"/>
          <w:color w:val="000000"/>
          <w:sz w:val="24"/>
          <w:szCs w:val="24"/>
        </w:rPr>
        <w:t xml:space="preserve">(или </w:t>
      </w:r>
      <m:oMath>
        <m:sSup>
          <m:sSupPr>
            <m:ctrlPr>
              <w:rPr>
                <w:rFonts w:ascii="Cambria Math" w:hAnsi="Cambria Math" w:cs="Arial"/>
                <w:i/>
                <w:color w:val="000000"/>
                <w:sz w:val="24"/>
                <w:szCs w:val="24"/>
              </w:rPr>
            </m:ctrlPr>
          </m:sSupPr>
          <m:e>
            <m:r>
              <w:rPr>
                <w:rFonts w:ascii="Cambria Math" w:hAnsi="Cambria Math" w:cs="Arial"/>
                <w:color w:val="000000"/>
                <w:sz w:val="24"/>
                <w:szCs w:val="24"/>
                <w:lang w:val="en-US"/>
              </w:rPr>
              <m:t>x</m:t>
            </m:r>
          </m:e>
          <m:sup>
            <m:r>
              <w:rPr>
                <w:rFonts w:ascii="Cambria Math" w:hAnsi="Cambria Math" w:cs="Arial"/>
                <w:color w:val="000000"/>
                <w:sz w:val="24"/>
                <w:szCs w:val="24"/>
              </w:rPr>
              <m:t>*</m:t>
            </m:r>
          </m:sup>
        </m:sSup>
        <m:r>
          <w:rPr>
            <w:rFonts w:ascii="Cambria Math" w:hAnsi="Cambria Math" w:cs="Arial"/>
            <w:color w:val="000000"/>
            <w:sz w:val="24"/>
            <w:szCs w:val="24"/>
          </w:rPr>
          <m:t>-</m:t>
        </m:r>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oMath>
      <w:r w:rsidR="00B24505" w:rsidRPr="007A7BB0">
        <w:rPr>
          <w:rFonts w:ascii="Arial" w:hAnsi="Arial" w:cs="Arial"/>
          <w:color w:val="000000"/>
          <w:sz w:val="24"/>
          <w:szCs w:val="24"/>
        </w:rPr>
        <w:t>), а стандартную</w:t>
      </w:r>
      <w:r w:rsidR="003E6D78" w:rsidRPr="007A7BB0">
        <w:rPr>
          <w:rFonts w:ascii="Arial" w:hAnsi="Arial" w:cs="Arial"/>
          <w:color w:val="000000"/>
          <w:sz w:val="24"/>
          <w:szCs w:val="24"/>
        </w:rPr>
        <w:t xml:space="preserve"> неопределенность разн</w:t>
      </w:r>
      <w:r w:rsidR="003A06F6" w:rsidRPr="007A7BB0">
        <w:rPr>
          <w:rFonts w:ascii="Arial" w:hAnsi="Arial" w:cs="Arial"/>
          <w:color w:val="000000"/>
          <w:sz w:val="24"/>
          <w:szCs w:val="24"/>
        </w:rPr>
        <w:t xml:space="preserve">ости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u</m:t>
            </m:r>
          </m:e>
          <m:sub>
            <m:r>
              <m:rPr>
                <m:sty m:val="p"/>
              </m:rPr>
              <w:rPr>
                <w:rFonts w:ascii="Cambria Math" w:hAnsi="Cambria Math" w:cs="Arial"/>
                <w:color w:val="000000"/>
                <w:sz w:val="24"/>
                <w:szCs w:val="24"/>
              </w:rPr>
              <m:t>diff</m:t>
            </m:r>
          </m:sub>
        </m:sSub>
      </m:oMath>
      <w:r w:rsidR="003E6D78" w:rsidRPr="007A7BB0">
        <w:rPr>
          <w:rFonts w:ascii="Arial" w:hAnsi="Arial" w:cs="Arial"/>
          <w:color w:val="000000"/>
          <w:sz w:val="24"/>
          <w:szCs w:val="24"/>
        </w:rPr>
        <w:t xml:space="preserve"> оценива</w:t>
      </w:r>
      <w:r w:rsidR="003A06F6" w:rsidRPr="007A7BB0">
        <w:rPr>
          <w:rFonts w:ascii="Arial" w:hAnsi="Arial" w:cs="Arial"/>
          <w:color w:val="000000"/>
          <w:sz w:val="24"/>
          <w:szCs w:val="24"/>
        </w:rPr>
        <w:t>ют в виде</w:t>
      </w:r>
      <w:r w:rsidR="003E6D78" w:rsidRPr="007A7BB0">
        <w:rPr>
          <w:rFonts w:ascii="Arial" w:hAnsi="Arial" w:cs="Arial"/>
          <w:color w:val="000000"/>
          <w:sz w:val="24"/>
          <w:szCs w:val="24"/>
        </w:rPr>
        <w:t xml:space="preserve">: </w:t>
      </w:r>
    </w:p>
    <w:p w14:paraId="727F04BA" w14:textId="77777777" w:rsidR="002C3FCC" w:rsidRPr="007A7BB0" w:rsidRDefault="00CB7D11" w:rsidP="005C36A8">
      <w:pPr>
        <w:widowControl w:val="0"/>
        <w:autoSpaceDE w:val="0"/>
        <w:autoSpaceDN w:val="0"/>
        <w:adjustRightInd w:val="0"/>
        <w:spacing w:after="0" w:line="360" w:lineRule="auto"/>
        <w:ind w:firstLine="709"/>
        <w:jc w:val="both"/>
        <w:rPr>
          <w:rFonts w:ascii="Arial" w:hAnsi="Arial" w:cs="Arial"/>
          <w:color w:val="000000"/>
          <w:sz w:val="24"/>
          <w:szCs w:val="24"/>
        </w:rPr>
      </w:pP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u</m:t>
            </m:r>
          </m:e>
          <m:sub>
            <m:r>
              <m:rPr>
                <m:sty m:val="p"/>
              </m:rPr>
              <w:rPr>
                <w:rFonts w:ascii="Cambria Math" w:hAnsi="Cambria Math" w:cs="Arial"/>
                <w:color w:val="000000"/>
                <w:sz w:val="24"/>
                <w:szCs w:val="24"/>
              </w:rPr>
              <m:t>diff</m:t>
            </m:r>
          </m:sub>
        </m:sSub>
        <m:r>
          <w:rPr>
            <w:rFonts w:ascii="Cambria Math" w:hAnsi="Cambria Math" w:cs="Arial"/>
            <w:color w:val="000000"/>
            <w:sz w:val="24"/>
            <w:szCs w:val="24"/>
          </w:rPr>
          <m:t>=</m:t>
        </m:r>
        <m:rad>
          <m:radPr>
            <m:degHide m:val="1"/>
            <m:ctrlPr>
              <w:rPr>
                <w:rFonts w:ascii="Cambria Math" w:hAnsi="Cambria Math" w:cs="Arial"/>
                <w:i/>
                <w:color w:val="000000"/>
                <w:sz w:val="24"/>
                <w:szCs w:val="24"/>
              </w:rPr>
            </m:ctrlPr>
          </m:radPr>
          <m:deg/>
          <m:e>
            <m:sSup>
              <m:sSupPr>
                <m:ctrlPr>
                  <w:rPr>
                    <w:rFonts w:ascii="Cambria Math" w:hAnsi="Cambria Math" w:cs="Arial"/>
                    <w:i/>
                    <w:color w:val="000000"/>
                    <w:sz w:val="24"/>
                    <w:szCs w:val="24"/>
                  </w:rPr>
                </m:ctrlPr>
              </m:sSupPr>
              <m:e>
                <m:r>
                  <w:rPr>
                    <w:rFonts w:ascii="Cambria Math" w:hAnsi="Cambria Math" w:cs="Arial"/>
                    <w:color w:val="000000"/>
                    <w:sz w:val="24"/>
                    <w:szCs w:val="24"/>
                  </w:rPr>
                  <m:t>u</m:t>
                </m:r>
              </m:e>
              <m:sup>
                <m:r>
                  <w:rPr>
                    <w:rFonts w:ascii="Cambria Math" w:hAnsi="Cambria Math" w:cs="Arial"/>
                    <w:color w:val="000000"/>
                    <w:sz w:val="24"/>
                    <w:szCs w:val="24"/>
                  </w:rPr>
                  <m:t>2</m:t>
                </m:r>
              </m:sup>
            </m:sSup>
            <m:r>
              <w:rPr>
                <w:rFonts w:ascii="Cambria Math" w:hAnsi="Cambria Math" w:cs="Arial"/>
                <w:color w:val="000000"/>
                <w:sz w:val="24"/>
                <w:szCs w:val="24"/>
              </w:rPr>
              <m:t>(</m:t>
            </m:r>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ref</m:t>
                </m:r>
              </m:sub>
            </m:sSub>
            <m:r>
              <w:rPr>
                <w:rFonts w:ascii="Cambria Math" w:hAnsi="Cambria Math" w:cs="Arial"/>
                <w:color w:val="000000"/>
                <w:sz w:val="24"/>
                <w:szCs w:val="24"/>
              </w:rPr>
              <m:t>)+</m:t>
            </m:r>
            <m:sSup>
              <m:sSupPr>
                <m:ctrlPr>
                  <w:rPr>
                    <w:rFonts w:ascii="Cambria Math" w:hAnsi="Cambria Math" w:cs="Arial"/>
                    <w:i/>
                    <w:color w:val="000000"/>
                    <w:sz w:val="24"/>
                    <w:szCs w:val="24"/>
                  </w:rPr>
                </m:ctrlPr>
              </m:sSupPr>
              <m:e>
                <m:r>
                  <w:rPr>
                    <w:rFonts w:ascii="Cambria Math" w:hAnsi="Cambria Math" w:cs="Arial"/>
                    <w:color w:val="000000"/>
                    <w:sz w:val="24"/>
                    <w:szCs w:val="24"/>
                  </w:rPr>
                  <m:t>u</m:t>
                </m:r>
              </m:e>
              <m:sup>
                <m:r>
                  <w:rPr>
                    <w:rFonts w:ascii="Cambria Math" w:hAnsi="Cambria Math" w:cs="Arial"/>
                    <w:color w:val="000000"/>
                    <w:sz w:val="24"/>
                    <w:szCs w:val="24"/>
                  </w:rPr>
                  <m:t>2</m:t>
                </m:r>
              </m:sup>
            </m:sSup>
            <m:r>
              <w:rPr>
                <w:rFonts w:ascii="Cambria Math" w:hAnsi="Cambria Math" w:cs="Arial"/>
                <w:color w:val="000000"/>
                <w:sz w:val="24"/>
                <w:szCs w:val="24"/>
              </w:rPr>
              <m:t>(</m:t>
            </m:r>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r>
              <w:rPr>
                <w:rFonts w:ascii="Cambria Math" w:hAnsi="Cambria Math" w:cs="Arial"/>
                <w:color w:val="000000"/>
                <w:sz w:val="24"/>
                <w:szCs w:val="24"/>
              </w:rPr>
              <m:t>)</m:t>
            </m:r>
          </m:e>
        </m:rad>
      </m:oMath>
      <w:r w:rsidR="002C3FCC" w:rsidRPr="007A7BB0">
        <w:rPr>
          <w:rFonts w:ascii="Arial" w:hAnsi="Arial" w:cs="Arial"/>
          <w:color w:val="000000"/>
          <w:sz w:val="24"/>
          <w:szCs w:val="24"/>
        </w:rPr>
        <w:t>,</w:t>
      </w:r>
      <w:r w:rsidR="002C3FCC" w:rsidRPr="007A7BB0">
        <w:rPr>
          <w:rFonts w:ascii="Arial" w:hAnsi="Arial" w:cs="Arial"/>
          <w:color w:val="000000"/>
          <w:sz w:val="24"/>
          <w:szCs w:val="24"/>
        </w:rPr>
        <w:tab/>
      </w:r>
      <w:r w:rsidR="002C3FCC" w:rsidRPr="007A7BB0">
        <w:rPr>
          <w:rFonts w:ascii="Arial" w:hAnsi="Arial" w:cs="Arial"/>
          <w:color w:val="000000"/>
          <w:sz w:val="24"/>
          <w:szCs w:val="24"/>
        </w:rPr>
        <w:tab/>
      </w:r>
      <w:r w:rsidR="002C3FCC" w:rsidRPr="007A7BB0">
        <w:rPr>
          <w:rFonts w:ascii="Arial" w:hAnsi="Arial" w:cs="Arial"/>
          <w:color w:val="000000"/>
          <w:sz w:val="24"/>
          <w:szCs w:val="24"/>
        </w:rPr>
        <w:tab/>
      </w:r>
      <w:r w:rsidR="002C3FCC" w:rsidRPr="007A7BB0">
        <w:rPr>
          <w:rFonts w:ascii="Arial" w:hAnsi="Arial" w:cs="Arial"/>
          <w:color w:val="000000"/>
          <w:sz w:val="24"/>
          <w:szCs w:val="24"/>
        </w:rPr>
        <w:tab/>
      </w:r>
      <w:r w:rsidR="002C3FCC" w:rsidRPr="007A7BB0">
        <w:rPr>
          <w:rFonts w:ascii="Arial" w:hAnsi="Arial" w:cs="Arial"/>
          <w:color w:val="000000"/>
          <w:sz w:val="24"/>
          <w:szCs w:val="24"/>
        </w:rPr>
        <w:tab/>
      </w:r>
      <w:r w:rsidR="002C3FCC" w:rsidRPr="007A7BB0">
        <w:rPr>
          <w:rFonts w:ascii="Arial" w:hAnsi="Arial" w:cs="Arial"/>
          <w:color w:val="000000"/>
          <w:sz w:val="24"/>
          <w:szCs w:val="24"/>
        </w:rPr>
        <w:tab/>
      </w:r>
      <w:r w:rsidR="002C3FCC" w:rsidRPr="007A7BB0">
        <w:rPr>
          <w:rFonts w:ascii="Arial" w:hAnsi="Arial" w:cs="Arial"/>
          <w:color w:val="000000"/>
          <w:sz w:val="24"/>
          <w:szCs w:val="24"/>
        </w:rPr>
        <w:tab/>
      </w:r>
      <w:r w:rsidR="002C3FCC" w:rsidRPr="007A7BB0">
        <w:rPr>
          <w:rFonts w:ascii="Arial" w:hAnsi="Arial" w:cs="Arial"/>
          <w:color w:val="000000"/>
          <w:sz w:val="24"/>
          <w:szCs w:val="24"/>
        </w:rPr>
        <w:tab/>
        <w:t>(7)</w:t>
      </w:r>
    </w:p>
    <w:p w14:paraId="0DE549E3" w14:textId="4B143EBD" w:rsidR="002C3FCC" w:rsidRPr="007A7BB0" w:rsidRDefault="002C3FCC" w:rsidP="002C3FCC">
      <w:pPr>
        <w:widowControl w:val="0"/>
        <w:autoSpaceDE w:val="0"/>
        <w:autoSpaceDN w:val="0"/>
        <w:adjustRightInd w:val="0"/>
        <w:spacing w:after="0" w:line="360" w:lineRule="auto"/>
        <w:jc w:val="both"/>
        <w:rPr>
          <w:rFonts w:ascii="Arial" w:hAnsi="Arial" w:cs="Arial"/>
          <w:color w:val="000000"/>
          <w:sz w:val="24"/>
          <w:szCs w:val="24"/>
        </w:rPr>
      </w:pPr>
      <w:r w:rsidRPr="007A7BB0">
        <w:rPr>
          <w:rFonts w:ascii="Arial" w:hAnsi="Arial" w:cs="Arial"/>
          <w:color w:val="000000"/>
          <w:sz w:val="24"/>
          <w:szCs w:val="24"/>
        </w:rPr>
        <w:t xml:space="preserve">где </w:t>
      </w:r>
      <m:oMath>
        <m:r>
          <w:rPr>
            <w:rFonts w:ascii="Cambria Math" w:hAnsi="Cambria Math" w:cs="Arial"/>
            <w:color w:val="000000"/>
            <w:sz w:val="24"/>
            <w:szCs w:val="24"/>
            <w:lang w:val="en-US"/>
          </w:rPr>
          <m:t>u</m:t>
        </m:r>
        <m:r>
          <w:rPr>
            <w:rFonts w:ascii="Cambria Math" w:hAnsi="Cambria Math" w:cs="Arial"/>
            <w:color w:val="000000"/>
            <w:sz w:val="24"/>
            <w:szCs w:val="24"/>
          </w:rPr>
          <m:t>(</m:t>
        </m:r>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ref</m:t>
            </m:r>
          </m:sub>
        </m:sSub>
        <m:r>
          <w:rPr>
            <w:rFonts w:ascii="Cambria Math" w:hAnsi="Cambria Math" w:cs="Arial"/>
            <w:color w:val="000000"/>
            <w:sz w:val="24"/>
            <w:szCs w:val="24"/>
          </w:rPr>
          <m:t>)</m:t>
        </m:r>
      </m:oMath>
      <w:r w:rsidRPr="007A7BB0">
        <w:rPr>
          <w:rFonts w:ascii="Arial" w:hAnsi="Arial" w:cs="Arial"/>
          <w:color w:val="000000"/>
          <w:sz w:val="24"/>
          <w:szCs w:val="24"/>
        </w:rPr>
        <w:t xml:space="preserve"> –</w:t>
      </w:r>
      <w:r w:rsidR="003E6D78" w:rsidRPr="007A7BB0">
        <w:rPr>
          <w:rFonts w:ascii="Arial" w:hAnsi="Arial" w:cs="Arial"/>
          <w:color w:val="000000"/>
          <w:sz w:val="24"/>
          <w:szCs w:val="24"/>
        </w:rPr>
        <w:t xml:space="preserve"> неопределенность </w:t>
      </w:r>
      <w:r w:rsidRPr="007A7BB0">
        <w:rPr>
          <w:rFonts w:ascii="Arial" w:hAnsi="Arial" w:cs="Arial"/>
          <w:color w:val="000000"/>
          <w:sz w:val="24"/>
          <w:szCs w:val="24"/>
        </w:rPr>
        <w:t>опорного</w:t>
      </w:r>
      <w:r w:rsidR="003E6D78" w:rsidRPr="007A7BB0">
        <w:rPr>
          <w:rFonts w:ascii="Arial" w:hAnsi="Arial" w:cs="Arial"/>
          <w:color w:val="000000"/>
          <w:sz w:val="24"/>
          <w:szCs w:val="24"/>
        </w:rPr>
        <w:t xml:space="preserve"> значения</w:t>
      </w:r>
      <w:r w:rsidR="0043151C" w:rsidRPr="007A7BB0">
        <w:rPr>
          <w:rFonts w:ascii="Arial" w:hAnsi="Arial" w:cs="Arial"/>
          <w:color w:val="000000"/>
          <w:sz w:val="24"/>
          <w:szCs w:val="24"/>
        </w:rPr>
        <w:t>, используемая</w:t>
      </w:r>
      <w:r w:rsidR="003E6D78" w:rsidRPr="007A7BB0">
        <w:rPr>
          <w:rFonts w:ascii="Arial" w:hAnsi="Arial" w:cs="Arial"/>
          <w:color w:val="000000"/>
          <w:sz w:val="24"/>
          <w:szCs w:val="24"/>
        </w:rPr>
        <w:t xml:space="preserve"> для </w:t>
      </w:r>
      <w:r w:rsidR="00B24505" w:rsidRPr="007A7BB0">
        <w:rPr>
          <w:rFonts w:ascii="Arial" w:hAnsi="Arial" w:cs="Arial"/>
          <w:sz w:val="24"/>
          <w:szCs w:val="24"/>
        </w:rPr>
        <w:t>с</w:t>
      </w:r>
      <w:r w:rsidR="0043151C" w:rsidRPr="007A7BB0">
        <w:rPr>
          <w:rFonts w:ascii="Arial" w:hAnsi="Arial" w:cs="Arial"/>
          <w:sz w:val="24"/>
          <w:szCs w:val="24"/>
        </w:rPr>
        <w:t>равн</w:t>
      </w:r>
      <w:r w:rsidR="00B24505" w:rsidRPr="007A7BB0">
        <w:rPr>
          <w:rFonts w:ascii="Arial" w:hAnsi="Arial" w:cs="Arial"/>
          <w:sz w:val="24"/>
          <w:szCs w:val="24"/>
        </w:rPr>
        <w:t>ения</w:t>
      </w:r>
      <w:r w:rsidR="003E6D78" w:rsidRPr="007A7BB0">
        <w:rPr>
          <w:rFonts w:ascii="Arial" w:hAnsi="Arial" w:cs="Arial"/>
          <w:color w:val="000000"/>
          <w:sz w:val="24"/>
          <w:szCs w:val="24"/>
        </w:rPr>
        <w:t xml:space="preserve">; </w:t>
      </w:r>
    </w:p>
    <w:p w14:paraId="305035C0" w14:textId="77777777" w:rsidR="003E6D78" w:rsidRPr="007A7BB0" w:rsidRDefault="002C3FCC" w:rsidP="002C3FCC">
      <w:pPr>
        <w:widowControl w:val="0"/>
        <w:autoSpaceDE w:val="0"/>
        <w:autoSpaceDN w:val="0"/>
        <w:adjustRightInd w:val="0"/>
        <w:spacing w:after="0" w:line="360" w:lineRule="auto"/>
        <w:ind w:firstLine="709"/>
        <w:jc w:val="both"/>
        <w:rPr>
          <w:rFonts w:ascii="Arial" w:hAnsi="Arial" w:cs="Arial"/>
          <w:color w:val="000000"/>
          <w:sz w:val="24"/>
          <w:szCs w:val="24"/>
        </w:rPr>
      </w:pPr>
      <m:oMath>
        <m:r>
          <w:rPr>
            <w:rFonts w:ascii="Cambria Math" w:hAnsi="Cambria Math" w:cs="Arial"/>
            <w:color w:val="000000"/>
            <w:sz w:val="24"/>
            <w:szCs w:val="24"/>
            <w:lang w:val="en-US"/>
          </w:rPr>
          <m:t>u</m:t>
        </m:r>
        <m:r>
          <w:rPr>
            <w:rFonts w:ascii="Cambria Math" w:hAnsi="Cambria Math" w:cs="Arial"/>
            <w:color w:val="000000"/>
            <w:sz w:val="24"/>
            <w:szCs w:val="24"/>
          </w:rPr>
          <m:t>(</m:t>
        </m:r>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r>
          <w:rPr>
            <w:rFonts w:ascii="Cambria Math" w:hAnsi="Cambria Math" w:cs="Arial"/>
            <w:color w:val="000000"/>
            <w:sz w:val="24"/>
            <w:szCs w:val="24"/>
          </w:rPr>
          <m:t>)</m:t>
        </m:r>
      </m:oMath>
      <w:r w:rsidRPr="007A7BB0">
        <w:rPr>
          <w:rFonts w:ascii="Arial" w:hAnsi="Arial" w:cs="Arial"/>
          <w:color w:val="000000"/>
          <w:sz w:val="24"/>
          <w:szCs w:val="24"/>
        </w:rPr>
        <w:t xml:space="preserve"> – неопределенность</w:t>
      </w:r>
      <w:r w:rsidR="003E6D78" w:rsidRPr="007A7BB0">
        <w:rPr>
          <w:rFonts w:ascii="Arial" w:hAnsi="Arial" w:cs="Arial"/>
          <w:color w:val="000000"/>
          <w:sz w:val="24"/>
          <w:szCs w:val="24"/>
        </w:rPr>
        <w:t xml:space="preserve"> </w:t>
      </w:r>
      <w:r w:rsidRPr="007A7BB0">
        <w:rPr>
          <w:rFonts w:ascii="Arial" w:hAnsi="Arial" w:cs="Arial"/>
          <w:color w:val="000000"/>
          <w:sz w:val="24"/>
          <w:szCs w:val="24"/>
        </w:rPr>
        <w:t>приписанного</w:t>
      </w:r>
      <w:r w:rsidR="003E6D78" w:rsidRPr="007A7BB0">
        <w:rPr>
          <w:rFonts w:ascii="Arial" w:hAnsi="Arial" w:cs="Arial"/>
          <w:color w:val="000000"/>
          <w:sz w:val="24"/>
          <w:szCs w:val="24"/>
        </w:rPr>
        <w:t xml:space="preserve"> значения.</w:t>
      </w:r>
    </w:p>
    <w:p w14:paraId="102AC7A4" w14:textId="0C2F6F3A" w:rsidR="00BE10FD" w:rsidRPr="007A7BB0" w:rsidRDefault="002C3FCC"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 xml:space="preserve">– </w:t>
      </w:r>
      <w:r w:rsidR="003E6D78" w:rsidRPr="007A7BB0">
        <w:rPr>
          <w:rFonts w:ascii="Arial" w:hAnsi="Arial" w:cs="Arial"/>
          <w:color w:val="000000"/>
        </w:rPr>
        <w:t>Пример с</w:t>
      </w:r>
      <w:r w:rsidR="0043151C" w:rsidRPr="007A7BB0">
        <w:rPr>
          <w:rFonts w:ascii="Arial" w:hAnsi="Arial" w:cs="Arial"/>
          <w:color w:val="000000"/>
        </w:rPr>
        <w:t>равн</w:t>
      </w:r>
      <w:r w:rsidR="003A06F6" w:rsidRPr="007A7BB0">
        <w:rPr>
          <w:rFonts w:ascii="Arial" w:hAnsi="Arial" w:cs="Arial"/>
          <w:color w:val="000000"/>
        </w:rPr>
        <w:t>е</w:t>
      </w:r>
      <w:r w:rsidR="003E6D78" w:rsidRPr="007A7BB0">
        <w:rPr>
          <w:rFonts w:ascii="Arial" w:hAnsi="Arial" w:cs="Arial"/>
          <w:color w:val="000000"/>
        </w:rPr>
        <w:t xml:space="preserve">ния </w:t>
      </w:r>
      <w:r w:rsidR="004E1948" w:rsidRPr="007A7BB0">
        <w:rPr>
          <w:rFonts w:ascii="Arial" w:hAnsi="Arial" w:cs="Arial"/>
          <w:color w:val="000000"/>
        </w:rPr>
        <w:t>опорного</w:t>
      </w:r>
      <w:r w:rsidR="003E6D78" w:rsidRPr="007A7BB0">
        <w:rPr>
          <w:rFonts w:ascii="Arial" w:hAnsi="Arial" w:cs="Arial"/>
          <w:color w:val="000000"/>
        </w:rPr>
        <w:t xml:space="preserve"> значения с согласованным значением </w:t>
      </w:r>
      <w:r w:rsidR="003A06F6" w:rsidRPr="007A7BB0">
        <w:rPr>
          <w:rFonts w:ascii="Arial" w:hAnsi="Arial" w:cs="Arial"/>
          <w:color w:val="000000"/>
        </w:rPr>
        <w:t>приведен</w:t>
      </w:r>
      <w:r w:rsidR="003E6D78" w:rsidRPr="007A7BB0">
        <w:rPr>
          <w:rFonts w:ascii="Arial" w:hAnsi="Arial" w:cs="Arial"/>
          <w:color w:val="000000"/>
        </w:rPr>
        <w:t xml:space="preserve"> в E.7. </w:t>
      </w:r>
    </w:p>
    <w:p w14:paraId="54399D98" w14:textId="77777777" w:rsidR="00CF2864"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7.8.2 Если разн</w:t>
      </w:r>
      <w:r w:rsidR="003A06F6" w:rsidRPr="007A7BB0">
        <w:rPr>
          <w:rFonts w:ascii="Arial" w:hAnsi="Arial" w:cs="Arial"/>
          <w:color w:val="000000"/>
          <w:sz w:val="24"/>
          <w:szCs w:val="24"/>
        </w:rPr>
        <w:t>ость</w:t>
      </w:r>
      <w:r w:rsidRPr="007A7BB0">
        <w:rPr>
          <w:rFonts w:ascii="Arial" w:hAnsi="Arial" w:cs="Arial"/>
          <w:color w:val="000000"/>
          <w:sz w:val="24"/>
          <w:szCs w:val="24"/>
        </w:rPr>
        <w:t xml:space="preserve"> бол</w:t>
      </w:r>
      <w:r w:rsidR="003A06F6" w:rsidRPr="007A7BB0">
        <w:rPr>
          <w:rFonts w:ascii="Arial" w:hAnsi="Arial" w:cs="Arial"/>
          <w:color w:val="000000"/>
          <w:sz w:val="24"/>
          <w:szCs w:val="24"/>
        </w:rPr>
        <w:t>ьше</w:t>
      </w:r>
      <w:r w:rsidRPr="007A7BB0">
        <w:rPr>
          <w:rFonts w:ascii="Arial" w:hAnsi="Arial" w:cs="Arial"/>
          <w:color w:val="000000"/>
          <w:sz w:val="24"/>
          <w:szCs w:val="24"/>
        </w:rPr>
        <w:t xml:space="preserve"> </w:t>
      </w:r>
      <w:r w:rsidR="00B90C49" w:rsidRPr="007A7BB0">
        <w:rPr>
          <w:rFonts w:ascii="Arial" w:hAnsi="Arial" w:cs="Arial"/>
          <w:color w:val="000000"/>
          <w:sz w:val="24"/>
          <w:szCs w:val="24"/>
        </w:rPr>
        <w:t>удвоенной соответствующей</w:t>
      </w:r>
      <w:r w:rsidRPr="007A7BB0">
        <w:rPr>
          <w:rFonts w:ascii="Arial" w:hAnsi="Arial" w:cs="Arial"/>
          <w:color w:val="000000"/>
          <w:sz w:val="24"/>
          <w:szCs w:val="24"/>
        </w:rPr>
        <w:t xml:space="preserve"> стандартн</w:t>
      </w:r>
      <w:r w:rsidR="00B90C49" w:rsidRPr="007A7BB0">
        <w:rPr>
          <w:rFonts w:ascii="Arial" w:hAnsi="Arial" w:cs="Arial"/>
          <w:color w:val="000000"/>
          <w:sz w:val="24"/>
          <w:szCs w:val="24"/>
        </w:rPr>
        <w:t>ой</w:t>
      </w:r>
      <w:r w:rsidRPr="007A7BB0">
        <w:rPr>
          <w:rFonts w:ascii="Arial" w:hAnsi="Arial" w:cs="Arial"/>
          <w:color w:val="000000"/>
          <w:sz w:val="24"/>
          <w:szCs w:val="24"/>
        </w:rPr>
        <w:t xml:space="preserve"> неопределенност</w:t>
      </w:r>
      <w:r w:rsidR="00B90C49" w:rsidRPr="007A7BB0">
        <w:rPr>
          <w:rFonts w:ascii="Arial" w:hAnsi="Arial" w:cs="Arial"/>
          <w:color w:val="000000"/>
          <w:sz w:val="24"/>
          <w:szCs w:val="24"/>
        </w:rPr>
        <w:t>и</w:t>
      </w:r>
      <w:r w:rsidRPr="007A7BB0">
        <w:rPr>
          <w:rFonts w:ascii="Arial" w:hAnsi="Arial" w:cs="Arial"/>
          <w:color w:val="000000"/>
          <w:sz w:val="24"/>
          <w:szCs w:val="24"/>
        </w:rPr>
        <w:t xml:space="preserve">, следует выяснить причину. Возможными причинами являются: </w:t>
      </w:r>
    </w:p>
    <w:p w14:paraId="415FA0D8" w14:textId="77777777" w:rsidR="00CF2864" w:rsidRPr="007A7BB0" w:rsidRDefault="00CF2864"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3E6D78" w:rsidRPr="007A7BB0">
        <w:rPr>
          <w:rFonts w:ascii="Arial" w:hAnsi="Arial" w:cs="Arial"/>
          <w:color w:val="000000"/>
          <w:sz w:val="24"/>
          <w:szCs w:val="24"/>
        </w:rPr>
        <w:t xml:space="preserve"> </w:t>
      </w:r>
      <w:r w:rsidR="003A06F6" w:rsidRPr="007A7BB0">
        <w:rPr>
          <w:rFonts w:ascii="Arial" w:hAnsi="Arial" w:cs="Arial"/>
          <w:color w:val="000000"/>
          <w:sz w:val="24"/>
          <w:szCs w:val="24"/>
        </w:rPr>
        <w:t>наличие смещени</w:t>
      </w:r>
      <w:r w:rsidR="00B90C49" w:rsidRPr="007A7BB0">
        <w:rPr>
          <w:rFonts w:ascii="Arial" w:hAnsi="Arial" w:cs="Arial"/>
          <w:color w:val="000000"/>
          <w:sz w:val="24"/>
          <w:szCs w:val="24"/>
        </w:rPr>
        <w:t>я соответствующего</w:t>
      </w:r>
      <w:r w:rsidR="003E6D78" w:rsidRPr="007A7BB0">
        <w:rPr>
          <w:rFonts w:ascii="Arial" w:hAnsi="Arial" w:cs="Arial"/>
          <w:color w:val="000000"/>
          <w:sz w:val="24"/>
          <w:szCs w:val="24"/>
        </w:rPr>
        <w:t xml:space="preserve"> метод</w:t>
      </w:r>
      <w:r w:rsidR="00B90C49" w:rsidRPr="007A7BB0">
        <w:rPr>
          <w:rFonts w:ascii="Arial" w:hAnsi="Arial" w:cs="Arial"/>
          <w:color w:val="000000"/>
          <w:sz w:val="24"/>
          <w:szCs w:val="24"/>
        </w:rPr>
        <w:t>а</w:t>
      </w:r>
      <w:r w:rsidR="003E6D78" w:rsidRPr="007A7BB0">
        <w:rPr>
          <w:rFonts w:ascii="Arial" w:hAnsi="Arial" w:cs="Arial"/>
          <w:color w:val="000000"/>
          <w:sz w:val="24"/>
          <w:szCs w:val="24"/>
        </w:rPr>
        <w:t xml:space="preserve"> измерени</w:t>
      </w:r>
      <w:r w:rsidR="003A06F6" w:rsidRPr="007A7BB0">
        <w:rPr>
          <w:rFonts w:ascii="Arial" w:hAnsi="Arial" w:cs="Arial"/>
          <w:color w:val="000000"/>
          <w:sz w:val="24"/>
          <w:szCs w:val="24"/>
        </w:rPr>
        <w:t>й</w:t>
      </w:r>
      <w:r w:rsidR="003E6D78" w:rsidRPr="007A7BB0">
        <w:rPr>
          <w:rFonts w:ascii="Arial" w:hAnsi="Arial" w:cs="Arial"/>
          <w:color w:val="000000"/>
          <w:sz w:val="24"/>
          <w:szCs w:val="24"/>
        </w:rPr>
        <w:t xml:space="preserve">; </w:t>
      </w:r>
    </w:p>
    <w:p w14:paraId="0CAA4308" w14:textId="77777777" w:rsidR="00CF2864" w:rsidRPr="007A7BB0" w:rsidRDefault="00CF2864"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3E6D78" w:rsidRPr="007A7BB0">
        <w:rPr>
          <w:rFonts w:ascii="Arial" w:hAnsi="Arial" w:cs="Arial"/>
          <w:color w:val="000000"/>
          <w:sz w:val="24"/>
          <w:szCs w:val="24"/>
        </w:rPr>
        <w:t xml:space="preserve"> </w:t>
      </w:r>
      <w:r w:rsidR="003A06F6" w:rsidRPr="007A7BB0">
        <w:rPr>
          <w:rFonts w:ascii="Arial" w:hAnsi="Arial" w:cs="Arial"/>
          <w:color w:val="000000"/>
          <w:sz w:val="24"/>
          <w:szCs w:val="24"/>
        </w:rPr>
        <w:t xml:space="preserve">наличие </w:t>
      </w:r>
      <w:r w:rsidR="003E6D78" w:rsidRPr="007A7BB0">
        <w:rPr>
          <w:rFonts w:ascii="Arial" w:hAnsi="Arial" w:cs="Arial"/>
          <w:color w:val="000000"/>
          <w:sz w:val="24"/>
          <w:szCs w:val="24"/>
        </w:rPr>
        <w:t>общ</w:t>
      </w:r>
      <w:r w:rsidR="003A06F6" w:rsidRPr="007A7BB0">
        <w:rPr>
          <w:rFonts w:ascii="Arial" w:hAnsi="Arial" w:cs="Arial"/>
          <w:color w:val="000000"/>
          <w:sz w:val="24"/>
          <w:szCs w:val="24"/>
        </w:rPr>
        <w:t xml:space="preserve">его смещения </w:t>
      </w:r>
      <w:r w:rsidR="003E6D78" w:rsidRPr="007A7BB0">
        <w:rPr>
          <w:rFonts w:ascii="Arial" w:hAnsi="Arial" w:cs="Arial"/>
          <w:color w:val="000000"/>
          <w:sz w:val="24"/>
          <w:szCs w:val="24"/>
        </w:rPr>
        <w:t>результат</w:t>
      </w:r>
      <w:r w:rsidR="00B90C49" w:rsidRPr="007A7BB0">
        <w:rPr>
          <w:rFonts w:ascii="Arial" w:hAnsi="Arial" w:cs="Arial"/>
          <w:color w:val="000000"/>
          <w:sz w:val="24"/>
          <w:szCs w:val="24"/>
        </w:rPr>
        <w:t>ов</w:t>
      </w:r>
      <w:r w:rsidR="003E6D78" w:rsidRPr="007A7BB0">
        <w:rPr>
          <w:rFonts w:ascii="Arial" w:hAnsi="Arial" w:cs="Arial"/>
          <w:color w:val="000000"/>
          <w:sz w:val="24"/>
          <w:szCs w:val="24"/>
        </w:rPr>
        <w:t xml:space="preserve"> участников; </w:t>
      </w:r>
    </w:p>
    <w:p w14:paraId="7ADA4519" w14:textId="77777777" w:rsidR="00CF2864" w:rsidRPr="007A7BB0" w:rsidRDefault="00CF2864"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3E6D78" w:rsidRPr="007A7BB0">
        <w:rPr>
          <w:rFonts w:ascii="Arial" w:hAnsi="Arial" w:cs="Arial"/>
          <w:color w:val="000000"/>
          <w:sz w:val="24"/>
          <w:szCs w:val="24"/>
        </w:rPr>
        <w:t xml:space="preserve"> не</w:t>
      </w:r>
      <w:r w:rsidR="003A06F6" w:rsidRPr="007A7BB0">
        <w:rPr>
          <w:rFonts w:ascii="Arial" w:hAnsi="Arial" w:cs="Arial"/>
          <w:color w:val="000000"/>
          <w:sz w:val="24"/>
          <w:szCs w:val="24"/>
        </w:rPr>
        <w:t>верное понимание</w:t>
      </w:r>
      <w:r w:rsidR="003E6D78" w:rsidRPr="007A7BB0">
        <w:rPr>
          <w:rFonts w:ascii="Arial" w:hAnsi="Arial" w:cs="Arial"/>
          <w:color w:val="000000"/>
          <w:sz w:val="24"/>
          <w:szCs w:val="24"/>
        </w:rPr>
        <w:t xml:space="preserve"> ограничени</w:t>
      </w:r>
      <w:r w:rsidR="003A06F6" w:rsidRPr="007A7BB0">
        <w:rPr>
          <w:rFonts w:ascii="Arial" w:hAnsi="Arial" w:cs="Arial"/>
          <w:color w:val="000000"/>
          <w:sz w:val="24"/>
          <w:szCs w:val="24"/>
        </w:rPr>
        <w:t>й</w:t>
      </w:r>
      <w:r w:rsidR="003E6D78" w:rsidRPr="007A7BB0">
        <w:rPr>
          <w:rFonts w:ascii="Arial" w:hAnsi="Arial" w:cs="Arial"/>
          <w:color w:val="000000"/>
          <w:sz w:val="24"/>
          <w:szCs w:val="24"/>
        </w:rPr>
        <w:t xml:space="preserve"> метода измерени</w:t>
      </w:r>
      <w:r w:rsidR="003A06F6" w:rsidRPr="007A7BB0">
        <w:rPr>
          <w:rFonts w:ascii="Arial" w:hAnsi="Arial" w:cs="Arial"/>
          <w:color w:val="000000"/>
          <w:sz w:val="24"/>
          <w:szCs w:val="24"/>
        </w:rPr>
        <w:t>й</w:t>
      </w:r>
      <w:r w:rsidR="003E6D78" w:rsidRPr="007A7BB0">
        <w:rPr>
          <w:rFonts w:ascii="Arial" w:hAnsi="Arial" w:cs="Arial"/>
          <w:color w:val="000000"/>
          <w:sz w:val="24"/>
          <w:szCs w:val="24"/>
        </w:rPr>
        <w:t xml:space="preserve"> при использовании метода</w:t>
      </w:r>
      <w:r w:rsidR="003A06F6" w:rsidRPr="007A7BB0">
        <w:rPr>
          <w:rFonts w:ascii="Arial" w:hAnsi="Arial" w:cs="Arial"/>
          <w:color w:val="000000"/>
          <w:sz w:val="24"/>
          <w:szCs w:val="24"/>
        </w:rPr>
        <w:t xml:space="preserve"> подготовки образцов</w:t>
      </w:r>
      <w:r w:rsidR="003E6D78" w:rsidRPr="007A7BB0">
        <w:rPr>
          <w:rFonts w:ascii="Arial" w:hAnsi="Arial" w:cs="Arial"/>
          <w:color w:val="000000"/>
          <w:sz w:val="24"/>
          <w:szCs w:val="24"/>
        </w:rPr>
        <w:t xml:space="preserve">, описанного в 7.3; </w:t>
      </w:r>
    </w:p>
    <w:p w14:paraId="2299BCF4" w14:textId="77777777" w:rsidR="00CF2864" w:rsidRPr="007A7BB0" w:rsidRDefault="00CF2864"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3E6D78" w:rsidRPr="007A7BB0">
        <w:rPr>
          <w:rFonts w:ascii="Arial" w:hAnsi="Arial" w:cs="Arial"/>
          <w:color w:val="000000"/>
          <w:sz w:val="24"/>
          <w:szCs w:val="24"/>
        </w:rPr>
        <w:t xml:space="preserve"> </w:t>
      </w:r>
      <w:r w:rsidR="003A06F6" w:rsidRPr="007A7BB0">
        <w:rPr>
          <w:rFonts w:ascii="Arial" w:hAnsi="Arial" w:cs="Arial"/>
          <w:color w:val="000000"/>
          <w:sz w:val="24"/>
          <w:szCs w:val="24"/>
        </w:rPr>
        <w:t>наличие смещения</w:t>
      </w:r>
      <w:r w:rsidR="00855941" w:rsidRPr="007A7BB0">
        <w:rPr>
          <w:rFonts w:ascii="Arial" w:hAnsi="Arial" w:cs="Arial"/>
          <w:color w:val="000000"/>
          <w:sz w:val="24"/>
          <w:szCs w:val="24"/>
        </w:rPr>
        <w:t xml:space="preserve"> результат</w:t>
      </w:r>
      <w:r w:rsidR="00B90C49" w:rsidRPr="007A7BB0">
        <w:rPr>
          <w:rFonts w:ascii="Arial" w:hAnsi="Arial" w:cs="Arial"/>
          <w:color w:val="000000"/>
          <w:sz w:val="24"/>
          <w:szCs w:val="24"/>
        </w:rPr>
        <w:t>ов</w:t>
      </w:r>
      <w:r w:rsidR="00855941" w:rsidRPr="007A7BB0">
        <w:rPr>
          <w:rFonts w:ascii="Arial" w:hAnsi="Arial" w:cs="Arial"/>
          <w:color w:val="000000"/>
          <w:sz w:val="24"/>
          <w:szCs w:val="24"/>
        </w:rPr>
        <w:t xml:space="preserve"> «экспертов»</w:t>
      </w:r>
      <w:r w:rsidR="003E6D78" w:rsidRPr="007A7BB0">
        <w:rPr>
          <w:rFonts w:ascii="Arial" w:hAnsi="Arial" w:cs="Arial"/>
          <w:color w:val="000000"/>
          <w:sz w:val="24"/>
          <w:szCs w:val="24"/>
        </w:rPr>
        <w:t xml:space="preserve"> при использовании подходов в</w:t>
      </w:r>
      <w:r w:rsidR="003A06F6" w:rsidRPr="007A7BB0">
        <w:rPr>
          <w:rFonts w:ascii="Arial" w:hAnsi="Arial" w:cs="Arial"/>
          <w:color w:val="000000"/>
          <w:sz w:val="24"/>
          <w:szCs w:val="24"/>
        </w:rPr>
        <w:t xml:space="preserve"> соответствии с</w:t>
      </w:r>
      <w:r w:rsidR="003E6D78" w:rsidRPr="007A7BB0">
        <w:rPr>
          <w:rFonts w:ascii="Arial" w:hAnsi="Arial" w:cs="Arial"/>
          <w:color w:val="000000"/>
          <w:sz w:val="24"/>
          <w:szCs w:val="24"/>
        </w:rPr>
        <w:t xml:space="preserve"> 7.5 или 7.6; </w:t>
      </w:r>
    </w:p>
    <w:p w14:paraId="7EF2B3A1" w14:textId="77777777" w:rsidR="00BE10FD" w:rsidRPr="007A7BB0" w:rsidRDefault="00CF2864"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3E6D78" w:rsidRPr="007A7BB0">
        <w:rPr>
          <w:rFonts w:ascii="Arial" w:hAnsi="Arial" w:cs="Arial"/>
          <w:color w:val="000000"/>
          <w:sz w:val="24"/>
          <w:szCs w:val="24"/>
        </w:rPr>
        <w:t xml:space="preserve"> </w:t>
      </w:r>
      <w:r w:rsidR="000B5ADF" w:rsidRPr="007A7BB0">
        <w:rPr>
          <w:rFonts w:ascii="Arial" w:hAnsi="Arial" w:cs="Arial"/>
          <w:color w:val="000000"/>
          <w:sz w:val="24"/>
          <w:szCs w:val="24"/>
        </w:rPr>
        <w:t xml:space="preserve">опорное </w:t>
      </w:r>
      <w:r w:rsidR="003E6D78" w:rsidRPr="007A7BB0">
        <w:rPr>
          <w:rFonts w:ascii="Arial" w:hAnsi="Arial" w:cs="Arial"/>
          <w:color w:val="000000"/>
          <w:sz w:val="24"/>
          <w:szCs w:val="24"/>
        </w:rPr>
        <w:t xml:space="preserve">значение и </w:t>
      </w:r>
      <w:r w:rsidR="00E55F57" w:rsidRPr="007A7BB0">
        <w:rPr>
          <w:rFonts w:ascii="Arial" w:hAnsi="Arial" w:cs="Arial"/>
          <w:color w:val="000000"/>
          <w:sz w:val="24"/>
          <w:szCs w:val="24"/>
        </w:rPr>
        <w:t>приписанное</w:t>
      </w:r>
      <w:r w:rsidR="003E6D78" w:rsidRPr="007A7BB0">
        <w:rPr>
          <w:rFonts w:ascii="Arial" w:hAnsi="Arial" w:cs="Arial"/>
          <w:color w:val="000000"/>
          <w:sz w:val="24"/>
          <w:szCs w:val="24"/>
        </w:rPr>
        <w:t xml:space="preserve"> значение не прослеж</w:t>
      </w:r>
      <w:r w:rsidR="000B5ADF" w:rsidRPr="007A7BB0">
        <w:rPr>
          <w:rFonts w:ascii="Arial" w:hAnsi="Arial" w:cs="Arial"/>
          <w:color w:val="000000"/>
          <w:sz w:val="24"/>
          <w:szCs w:val="24"/>
        </w:rPr>
        <w:t>иваются</w:t>
      </w:r>
      <w:r w:rsidR="003E6D78" w:rsidRPr="007A7BB0">
        <w:rPr>
          <w:rFonts w:ascii="Arial" w:hAnsi="Arial" w:cs="Arial"/>
          <w:color w:val="000000"/>
          <w:sz w:val="24"/>
          <w:szCs w:val="24"/>
        </w:rPr>
        <w:t xml:space="preserve"> до одного и того же метрологического эталона. </w:t>
      </w:r>
    </w:p>
    <w:p w14:paraId="3FE22345" w14:textId="4BBE2184" w:rsidR="00BE10FD"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7.8.3 В зависимости от </w:t>
      </w:r>
      <w:r w:rsidR="000B5ADF" w:rsidRPr="007A7BB0">
        <w:rPr>
          <w:rFonts w:ascii="Arial" w:hAnsi="Arial" w:cs="Arial"/>
          <w:color w:val="000000"/>
          <w:sz w:val="24"/>
          <w:szCs w:val="24"/>
        </w:rPr>
        <w:t>выявленной при</w:t>
      </w:r>
      <w:r w:rsidRPr="007A7BB0">
        <w:rPr>
          <w:rFonts w:ascii="Arial" w:hAnsi="Arial" w:cs="Arial"/>
          <w:color w:val="000000"/>
          <w:sz w:val="24"/>
          <w:szCs w:val="24"/>
        </w:rPr>
        <w:t xml:space="preserve">чины </w:t>
      </w:r>
      <w:r w:rsidR="00E55F57" w:rsidRPr="007A7BB0">
        <w:rPr>
          <w:rFonts w:ascii="Arial" w:hAnsi="Arial" w:cs="Arial"/>
          <w:color w:val="000000"/>
          <w:sz w:val="24"/>
          <w:szCs w:val="24"/>
        </w:rPr>
        <w:t xml:space="preserve">провайдер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должен решить </w:t>
      </w:r>
      <w:r w:rsidR="000B5ADF" w:rsidRPr="007A7BB0">
        <w:rPr>
          <w:rFonts w:ascii="Arial" w:hAnsi="Arial" w:cs="Arial"/>
          <w:color w:val="000000"/>
          <w:sz w:val="24"/>
          <w:szCs w:val="24"/>
        </w:rPr>
        <w:t xml:space="preserve">следует ли </w:t>
      </w:r>
      <w:r w:rsidRPr="007A7BB0">
        <w:rPr>
          <w:rFonts w:ascii="Arial" w:hAnsi="Arial" w:cs="Arial"/>
          <w:color w:val="000000"/>
          <w:sz w:val="24"/>
          <w:szCs w:val="24"/>
        </w:rPr>
        <w:t>оценивать результаты и (для непрерывн</w:t>
      </w:r>
      <w:r w:rsidR="000B5ADF" w:rsidRPr="007A7BB0">
        <w:rPr>
          <w:rFonts w:ascii="Arial" w:hAnsi="Arial" w:cs="Arial"/>
          <w:color w:val="000000"/>
          <w:sz w:val="24"/>
          <w:szCs w:val="24"/>
        </w:rPr>
        <w:t>ых</w:t>
      </w:r>
      <w:r w:rsidRPr="007A7BB0">
        <w:rPr>
          <w:rFonts w:ascii="Arial" w:hAnsi="Arial" w:cs="Arial"/>
          <w:color w:val="000000"/>
          <w:sz w:val="24"/>
          <w:szCs w:val="24"/>
        </w:rPr>
        <w:t xml:space="preserve"> </w:t>
      </w:r>
      <w:r w:rsidR="000B5ADF" w:rsidRPr="007A7BB0">
        <w:rPr>
          <w:rFonts w:ascii="Arial" w:hAnsi="Arial" w:cs="Arial"/>
          <w:color w:val="000000"/>
          <w:sz w:val="24"/>
          <w:szCs w:val="24"/>
        </w:rPr>
        <w:t xml:space="preserve">программ </w:t>
      </w:r>
      <w:r w:rsidR="001747F9" w:rsidRPr="007A7BB0">
        <w:rPr>
          <w:rFonts w:ascii="Arial" w:hAnsi="Arial" w:cs="Arial"/>
          <w:color w:val="000000"/>
          <w:sz w:val="24"/>
          <w:szCs w:val="24"/>
        </w:rPr>
        <w:lastRenderedPageBreak/>
        <w:t>проверки</w:t>
      </w:r>
      <w:r w:rsidRPr="007A7BB0">
        <w:rPr>
          <w:rFonts w:ascii="Arial" w:hAnsi="Arial" w:cs="Arial"/>
          <w:color w:val="000000"/>
          <w:sz w:val="24"/>
          <w:szCs w:val="24"/>
        </w:rPr>
        <w:t xml:space="preserve"> квалификации, </w:t>
      </w:r>
      <w:r w:rsidR="000B5ADF" w:rsidRPr="007A7BB0">
        <w:rPr>
          <w:rFonts w:ascii="Arial" w:hAnsi="Arial" w:cs="Arial"/>
          <w:color w:val="000000"/>
          <w:sz w:val="24"/>
          <w:szCs w:val="24"/>
        </w:rPr>
        <w:t xml:space="preserve">нужно ли </w:t>
      </w:r>
      <w:r w:rsidRPr="007A7BB0">
        <w:rPr>
          <w:rFonts w:ascii="Arial" w:hAnsi="Arial" w:cs="Arial"/>
          <w:color w:val="000000"/>
          <w:sz w:val="24"/>
          <w:szCs w:val="24"/>
        </w:rPr>
        <w:t xml:space="preserve">вносить изменения в </w:t>
      </w:r>
      <w:r w:rsidR="00E55F57" w:rsidRPr="007A7BB0">
        <w:rPr>
          <w:rFonts w:ascii="Arial" w:hAnsi="Arial" w:cs="Arial"/>
          <w:color w:val="000000"/>
          <w:sz w:val="24"/>
          <w:szCs w:val="24"/>
        </w:rPr>
        <w:t>план</w:t>
      </w:r>
      <w:r w:rsidRPr="007A7BB0">
        <w:rPr>
          <w:rFonts w:ascii="Arial" w:hAnsi="Arial" w:cs="Arial"/>
          <w:color w:val="000000"/>
          <w:sz w:val="24"/>
          <w:szCs w:val="24"/>
        </w:rPr>
        <w:t xml:space="preserve"> последующих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В тех случаях, когда разн</w:t>
      </w:r>
      <w:r w:rsidR="003A06F6" w:rsidRPr="007A7BB0">
        <w:rPr>
          <w:rFonts w:ascii="Arial" w:hAnsi="Arial" w:cs="Arial"/>
          <w:color w:val="000000"/>
          <w:sz w:val="24"/>
          <w:szCs w:val="24"/>
        </w:rPr>
        <w:t>ость</w:t>
      </w:r>
      <w:r w:rsidRPr="007A7BB0">
        <w:rPr>
          <w:rFonts w:ascii="Arial" w:hAnsi="Arial" w:cs="Arial"/>
          <w:color w:val="000000"/>
          <w:sz w:val="24"/>
          <w:szCs w:val="24"/>
        </w:rPr>
        <w:t xml:space="preserve"> достаточно велика</w:t>
      </w:r>
      <w:r w:rsidR="000B5ADF" w:rsidRPr="007A7BB0">
        <w:rPr>
          <w:rFonts w:ascii="Arial" w:hAnsi="Arial" w:cs="Arial"/>
          <w:color w:val="000000"/>
          <w:sz w:val="24"/>
          <w:szCs w:val="24"/>
        </w:rPr>
        <w:t xml:space="preserve"> и может</w:t>
      </w:r>
      <w:r w:rsidRPr="007A7BB0">
        <w:rPr>
          <w:rFonts w:ascii="Arial" w:hAnsi="Arial" w:cs="Arial"/>
          <w:color w:val="000000"/>
          <w:sz w:val="24"/>
          <w:szCs w:val="24"/>
        </w:rPr>
        <w:t xml:space="preserve"> повлиять на оценку </w:t>
      </w:r>
      <w:r w:rsidR="0043151C" w:rsidRPr="007A7BB0">
        <w:rPr>
          <w:rFonts w:ascii="Arial" w:hAnsi="Arial" w:cs="Arial"/>
          <w:color w:val="000000"/>
          <w:sz w:val="24"/>
          <w:szCs w:val="24"/>
        </w:rPr>
        <w:t>функционирования</w:t>
      </w:r>
      <w:r w:rsidR="003A06F6" w:rsidRPr="007A7BB0">
        <w:rPr>
          <w:rFonts w:ascii="Arial" w:hAnsi="Arial" w:cs="Arial"/>
          <w:color w:val="000000"/>
          <w:sz w:val="24"/>
          <w:szCs w:val="24"/>
        </w:rPr>
        <w:t xml:space="preserve"> участников</w:t>
      </w:r>
      <w:r w:rsidRPr="007A7BB0">
        <w:rPr>
          <w:rFonts w:ascii="Arial" w:hAnsi="Arial" w:cs="Arial"/>
          <w:color w:val="000000"/>
          <w:sz w:val="24"/>
          <w:szCs w:val="24"/>
        </w:rPr>
        <w:t xml:space="preserve"> или </w:t>
      </w:r>
      <w:r w:rsidR="000B5ADF" w:rsidRPr="007A7BB0">
        <w:rPr>
          <w:rFonts w:ascii="Arial" w:hAnsi="Arial" w:cs="Arial"/>
          <w:color w:val="000000"/>
          <w:sz w:val="24"/>
          <w:szCs w:val="24"/>
        </w:rPr>
        <w:t xml:space="preserve">можно </w:t>
      </w:r>
      <w:r w:rsidRPr="007A7BB0">
        <w:rPr>
          <w:rFonts w:ascii="Arial" w:hAnsi="Arial" w:cs="Arial"/>
          <w:color w:val="000000"/>
          <w:sz w:val="24"/>
          <w:szCs w:val="24"/>
        </w:rPr>
        <w:t xml:space="preserve">предположить </w:t>
      </w:r>
      <w:r w:rsidR="003A06F6" w:rsidRPr="007A7BB0">
        <w:rPr>
          <w:rFonts w:ascii="Arial" w:hAnsi="Arial" w:cs="Arial"/>
          <w:color w:val="000000"/>
          <w:sz w:val="24"/>
          <w:szCs w:val="24"/>
        </w:rPr>
        <w:t xml:space="preserve">наличие </w:t>
      </w:r>
      <w:r w:rsidRPr="007A7BB0">
        <w:rPr>
          <w:rFonts w:ascii="Arial" w:hAnsi="Arial" w:cs="Arial"/>
          <w:color w:val="000000"/>
          <w:sz w:val="24"/>
          <w:szCs w:val="24"/>
        </w:rPr>
        <w:t>существенн</w:t>
      </w:r>
      <w:r w:rsidR="003A06F6" w:rsidRPr="007A7BB0">
        <w:rPr>
          <w:rFonts w:ascii="Arial" w:hAnsi="Arial" w:cs="Arial"/>
          <w:color w:val="000000"/>
          <w:sz w:val="24"/>
          <w:szCs w:val="24"/>
        </w:rPr>
        <w:t>ого</w:t>
      </w:r>
      <w:r w:rsidRPr="007A7BB0">
        <w:rPr>
          <w:rFonts w:ascii="Arial" w:hAnsi="Arial" w:cs="Arial"/>
          <w:color w:val="000000"/>
          <w:sz w:val="24"/>
          <w:szCs w:val="24"/>
        </w:rPr>
        <w:t xml:space="preserve"> </w:t>
      </w:r>
      <w:r w:rsidR="003A06F6" w:rsidRPr="007A7BB0">
        <w:rPr>
          <w:rFonts w:ascii="Arial" w:hAnsi="Arial" w:cs="Arial"/>
          <w:color w:val="000000"/>
          <w:sz w:val="24"/>
          <w:szCs w:val="24"/>
        </w:rPr>
        <w:t>смещения</w:t>
      </w:r>
      <w:r w:rsidRPr="007A7BB0">
        <w:rPr>
          <w:rFonts w:ascii="Arial" w:hAnsi="Arial" w:cs="Arial"/>
          <w:color w:val="000000"/>
          <w:sz w:val="24"/>
          <w:szCs w:val="24"/>
        </w:rPr>
        <w:t xml:space="preserve"> </w:t>
      </w:r>
      <w:r w:rsidR="00900AC3" w:rsidRPr="007A7BB0">
        <w:rPr>
          <w:rFonts w:ascii="Arial" w:hAnsi="Arial" w:cs="Arial"/>
          <w:color w:val="000000"/>
          <w:sz w:val="24"/>
          <w:szCs w:val="24"/>
        </w:rPr>
        <w:t xml:space="preserve">в </w:t>
      </w:r>
      <w:r w:rsidRPr="007A7BB0">
        <w:rPr>
          <w:rFonts w:ascii="Arial" w:hAnsi="Arial" w:cs="Arial"/>
          <w:color w:val="000000"/>
          <w:sz w:val="24"/>
          <w:szCs w:val="24"/>
        </w:rPr>
        <w:t>метод</w:t>
      </w:r>
      <w:r w:rsidR="00900AC3" w:rsidRPr="007A7BB0">
        <w:rPr>
          <w:rFonts w:ascii="Arial" w:hAnsi="Arial" w:cs="Arial"/>
          <w:color w:val="000000"/>
          <w:sz w:val="24"/>
          <w:szCs w:val="24"/>
        </w:rPr>
        <w:t>ах</w:t>
      </w:r>
      <w:r w:rsidRPr="007A7BB0">
        <w:rPr>
          <w:rFonts w:ascii="Arial" w:hAnsi="Arial" w:cs="Arial"/>
          <w:color w:val="000000"/>
          <w:sz w:val="24"/>
          <w:szCs w:val="24"/>
        </w:rPr>
        <w:t xml:space="preserve"> измерени</w:t>
      </w:r>
      <w:r w:rsidR="003A06F6" w:rsidRPr="007A7BB0">
        <w:rPr>
          <w:rFonts w:ascii="Arial" w:hAnsi="Arial" w:cs="Arial"/>
          <w:color w:val="000000"/>
          <w:sz w:val="24"/>
          <w:szCs w:val="24"/>
        </w:rPr>
        <w:t>й</w:t>
      </w:r>
      <w:r w:rsidRPr="007A7BB0">
        <w:rPr>
          <w:rFonts w:ascii="Arial" w:hAnsi="Arial" w:cs="Arial"/>
          <w:color w:val="000000"/>
          <w:sz w:val="24"/>
          <w:szCs w:val="24"/>
        </w:rPr>
        <w:t>, используемых участниками, разн</w:t>
      </w:r>
      <w:r w:rsidR="003A06F6" w:rsidRPr="007A7BB0">
        <w:rPr>
          <w:rFonts w:ascii="Arial" w:hAnsi="Arial" w:cs="Arial"/>
          <w:color w:val="000000"/>
          <w:sz w:val="24"/>
          <w:szCs w:val="24"/>
        </w:rPr>
        <w:t>ость</w:t>
      </w:r>
      <w:r w:rsidRPr="007A7BB0">
        <w:rPr>
          <w:rFonts w:ascii="Arial" w:hAnsi="Arial" w:cs="Arial"/>
          <w:color w:val="000000"/>
          <w:sz w:val="24"/>
          <w:szCs w:val="24"/>
        </w:rPr>
        <w:t xml:space="preserve"> должна быть </w:t>
      </w:r>
      <w:r w:rsidR="003A06F6" w:rsidRPr="007A7BB0">
        <w:rPr>
          <w:rFonts w:ascii="Arial" w:hAnsi="Arial" w:cs="Arial"/>
          <w:color w:val="000000"/>
          <w:sz w:val="24"/>
          <w:szCs w:val="24"/>
        </w:rPr>
        <w:t>указа</w:t>
      </w:r>
      <w:r w:rsidRPr="007A7BB0">
        <w:rPr>
          <w:rFonts w:ascii="Arial" w:hAnsi="Arial" w:cs="Arial"/>
          <w:color w:val="000000"/>
          <w:sz w:val="24"/>
          <w:szCs w:val="24"/>
        </w:rPr>
        <w:t xml:space="preserve">на в отчете по раунду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В таких случаях разн</w:t>
      </w:r>
      <w:r w:rsidR="00431079" w:rsidRPr="007A7BB0">
        <w:rPr>
          <w:rFonts w:ascii="Arial" w:hAnsi="Arial" w:cs="Arial"/>
          <w:color w:val="000000"/>
          <w:sz w:val="24"/>
          <w:szCs w:val="24"/>
        </w:rPr>
        <w:t>ость</w:t>
      </w:r>
      <w:r w:rsidRPr="007A7BB0">
        <w:rPr>
          <w:rFonts w:ascii="Arial" w:hAnsi="Arial" w:cs="Arial"/>
          <w:color w:val="000000"/>
          <w:sz w:val="24"/>
          <w:szCs w:val="24"/>
        </w:rPr>
        <w:t xml:space="preserve"> следует учитывать при разработке будущих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w:t>
      </w:r>
    </w:p>
    <w:p w14:paraId="616FEA9A" w14:textId="77777777" w:rsidR="00BB73A7" w:rsidRPr="007A7BB0" w:rsidRDefault="00BB73A7" w:rsidP="005C36A8">
      <w:pPr>
        <w:widowControl w:val="0"/>
        <w:autoSpaceDE w:val="0"/>
        <w:autoSpaceDN w:val="0"/>
        <w:adjustRightInd w:val="0"/>
        <w:spacing w:after="0" w:line="360" w:lineRule="auto"/>
        <w:ind w:firstLine="709"/>
        <w:jc w:val="both"/>
        <w:rPr>
          <w:rFonts w:ascii="Arial" w:hAnsi="Arial" w:cs="Arial"/>
          <w:color w:val="000000"/>
          <w:sz w:val="24"/>
          <w:szCs w:val="24"/>
        </w:rPr>
      </w:pPr>
    </w:p>
    <w:p w14:paraId="1D87FC4D" w14:textId="22571DB0" w:rsidR="00BE10FD" w:rsidRPr="007A7BB0" w:rsidRDefault="003E6D78" w:rsidP="005C36A8">
      <w:pPr>
        <w:widowControl w:val="0"/>
        <w:autoSpaceDE w:val="0"/>
        <w:autoSpaceDN w:val="0"/>
        <w:adjustRightInd w:val="0"/>
        <w:spacing w:after="0" w:line="360" w:lineRule="auto"/>
        <w:ind w:firstLine="709"/>
        <w:jc w:val="both"/>
        <w:rPr>
          <w:rFonts w:ascii="Arial" w:hAnsi="Arial" w:cs="Arial"/>
          <w:b/>
          <w:color w:val="000000"/>
          <w:sz w:val="28"/>
          <w:szCs w:val="28"/>
        </w:rPr>
      </w:pPr>
      <w:r w:rsidRPr="007A7BB0">
        <w:rPr>
          <w:rFonts w:ascii="Arial" w:hAnsi="Arial" w:cs="Arial"/>
          <w:b/>
          <w:color w:val="000000"/>
          <w:sz w:val="28"/>
          <w:szCs w:val="28"/>
        </w:rPr>
        <w:t xml:space="preserve">8 </w:t>
      </w:r>
      <w:r w:rsidR="00442105" w:rsidRPr="007A7BB0">
        <w:rPr>
          <w:rFonts w:ascii="Arial" w:hAnsi="Arial" w:cs="Arial"/>
          <w:b/>
          <w:color w:val="000000"/>
          <w:sz w:val="28"/>
          <w:szCs w:val="28"/>
        </w:rPr>
        <w:t>Выбор</w:t>
      </w:r>
      <w:r w:rsidRPr="007A7BB0">
        <w:rPr>
          <w:rFonts w:ascii="Arial" w:hAnsi="Arial" w:cs="Arial"/>
          <w:b/>
          <w:color w:val="000000"/>
          <w:sz w:val="28"/>
          <w:szCs w:val="28"/>
        </w:rPr>
        <w:t xml:space="preserve"> критериев </w:t>
      </w:r>
      <w:r w:rsidR="0043151C" w:rsidRPr="007A7BB0">
        <w:rPr>
          <w:rFonts w:ascii="Arial" w:hAnsi="Arial" w:cs="Arial"/>
          <w:b/>
          <w:color w:val="000000"/>
          <w:sz w:val="28"/>
          <w:szCs w:val="28"/>
        </w:rPr>
        <w:t xml:space="preserve">для </w:t>
      </w:r>
      <w:r w:rsidR="00442105" w:rsidRPr="007A7BB0">
        <w:rPr>
          <w:rFonts w:ascii="Arial" w:hAnsi="Arial" w:cs="Arial"/>
          <w:b/>
          <w:color w:val="000000"/>
          <w:sz w:val="28"/>
          <w:szCs w:val="28"/>
        </w:rPr>
        <w:t xml:space="preserve">определения </w:t>
      </w:r>
      <w:r w:rsidRPr="007A7BB0">
        <w:rPr>
          <w:rFonts w:ascii="Arial" w:hAnsi="Arial" w:cs="Arial"/>
          <w:b/>
          <w:color w:val="000000"/>
          <w:sz w:val="28"/>
          <w:szCs w:val="28"/>
        </w:rPr>
        <w:t xml:space="preserve">оценки </w:t>
      </w:r>
      <w:r w:rsidR="0043151C" w:rsidRPr="007A7BB0">
        <w:rPr>
          <w:rFonts w:ascii="Arial" w:hAnsi="Arial" w:cs="Arial"/>
          <w:b/>
          <w:color w:val="000000"/>
          <w:sz w:val="28"/>
          <w:szCs w:val="28"/>
        </w:rPr>
        <w:t>функционирования</w:t>
      </w:r>
      <w:r w:rsidR="0066604B" w:rsidRPr="007A7BB0">
        <w:rPr>
          <w:rFonts w:ascii="Arial" w:hAnsi="Arial" w:cs="Arial"/>
          <w:b/>
          <w:color w:val="000000"/>
          <w:sz w:val="28"/>
          <w:szCs w:val="28"/>
        </w:rPr>
        <w:t xml:space="preserve"> уча</w:t>
      </w:r>
      <w:r w:rsidR="00073B93" w:rsidRPr="007A7BB0">
        <w:rPr>
          <w:rFonts w:ascii="Arial" w:hAnsi="Arial" w:cs="Arial"/>
          <w:b/>
          <w:color w:val="000000"/>
          <w:sz w:val="28"/>
          <w:szCs w:val="28"/>
        </w:rPr>
        <w:t>с</w:t>
      </w:r>
      <w:r w:rsidR="0066604B" w:rsidRPr="007A7BB0">
        <w:rPr>
          <w:rFonts w:ascii="Arial" w:hAnsi="Arial" w:cs="Arial"/>
          <w:b/>
          <w:color w:val="000000"/>
          <w:sz w:val="28"/>
          <w:szCs w:val="28"/>
        </w:rPr>
        <w:t>тников</w:t>
      </w:r>
      <w:r w:rsidRPr="007A7BB0">
        <w:rPr>
          <w:rFonts w:ascii="Arial" w:hAnsi="Arial" w:cs="Arial"/>
          <w:b/>
          <w:color w:val="000000"/>
          <w:sz w:val="28"/>
          <w:szCs w:val="28"/>
        </w:rPr>
        <w:t xml:space="preserve"> </w:t>
      </w:r>
    </w:p>
    <w:p w14:paraId="04E6CE19" w14:textId="4A821720" w:rsidR="00BE10FD" w:rsidRPr="007A7BB0" w:rsidRDefault="003E6D78" w:rsidP="005C36A8">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8.1 Подходы к </w:t>
      </w:r>
      <w:r w:rsidR="00442105" w:rsidRPr="007A7BB0">
        <w:rPr>
          <w:rFonts w:ascii="Arial" w:hAnsi="Arial" w:cs="Arial"/>
          <w:b/>
          <w:color w:val="000000"/>
          <w:sz w:val="24"/>
          <w:szCs w:val="24"/>
        </w:rPr>
        <w:t>выбору</w:t>
      </w:r>
      <w:r w:rsidRPr="007A7BB0">
        <w:rPr>
          <w:rFonts w:ascii="Arial" w:hAnsi="Arial" w:cs="Arial"/>
          <w:b/>
          <w:color w:val="000000"/>
          <w:sz w:val="24"/>
          <w:szCs w:val="24"/>
        </w:rPr>
        <w:t xml:space="preserve"> критериев </w:t>
      </w:r>
    </w:p>
    <w:p w14:paraId="257D4A6F" w14:textId="28AACB24" w:rsidR="00BE10FD"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8.1.1 Основной подход для всех целей </w:t>
      </w:r>
      <w:r w:rsidR="0066604B" w:rsidRPr="007A7BB0">
        <w:rPr>
          <w:rFonts w:ascii="Arial" w:hAnsi="Arial" w:cs="Arial"/>
          <w:color w:val="000000"/>
          <w:sz w:val="24"/>
          <w:szCs w:val="24"/>
        </w:rPr>
        <w:t xml:space="preserve">состоит </w:t>
      </w:r>
      <w:r w:rsidRPr="007A7BB0">
        <w:rPr>
          <w:rFonts w:ascii="Arial" w:hAnsi="Arial" w:cs="Arial"/>
          <w:color w:val="000000"/>
          <w:sz w:val="24"/>
          <w:szCs w:val="24"/>
        </w:rPr>
        <w:t>в с</w:t>
      </w:r>
      <w:r w:rsidR="000A3AF2" w:rsidRPr="007A7BB0">
        <w:rPr>
          <w:rFonts w:ascii="Arial" w:hAnsi="Arial" w:cs="Arial"/>
          <w:color w:val="000000"/>
          <w:sz w:val="24"/>
          <w:szCs w:val="24"/>
        </w:rPr>
        <w:t>равнении</w:t>
      </w:r>
      <w:r w:rsidRPr="007A7BB0">
        <w:rPr>
          <w:rFonts w:ascii="Arial" w:hAnsi="Arial" w:cs="Arial"/>
          <w:color w:val="000000"/>
          <w:sz w:val="24"/>
          <w:szCs w:val="24"/>
        </w:rPr>
        <w:t xml:space="preserve"> результат</w:t>
      </w:r>
      <w:r w:rsidR="000B5ADF" w:rsidRPr="007A7BB0">
        <w:rPr>
          <w:rFonts w:ascii="Arial" w:hAnsi="Arial" w:cs="Arial"/>
          <w:color w:val="000000"/>
          <w:sz w:val="24"/>
          <w:szCs w:val="24"/>
        </w:rPr>
        <w:t xml:space="preserve">ов измерений, выполненных на </w:t>
      </w:r>
      <w:r w:rsidR="001F7BE3" w:rsidRPr="007A7BB0">
        <w:rPr>
          <w:rFonts w:ascii="Arial" w:hAnsi="Arial" w:cs="Arial"/>
          <w:color w:val="000000"/>
          <w:sz w:val="24"/>
          <w:szCs w:val="24"/>
        </w:rPr>
        <w:t>образц</w:t>
      </w:r>
      <w:r w:rsidR="000B5ADF" w:rsidRPr="007A7BB0">
        <w:rPr>
          <w:rFonts w:ascii="Arial" w:hAnsi="Arial" w:cs="Arial"/>
          <w:color w:val="000000"/>
          <w:sz w:val="24"/>
          <w:szCs w:val="24"/>
        </w:rPr>
        <w:t>е</w:t>
      </w:r>
      <w:r w:rsidR="001F7BE3" w:rsidRPr="007A7BB0">
        <w:rPr>
          <w:rFonts w:ascii="Arial" w:hAnsi="Arial" w:cs="Arial"/>
          <w:color w:val="000000"/>
          <w:sz w:val="24"/>
          <w:szCs w:val="24"/>
        </w:rPr>
        <w:t xml:space="preserve"> для проверки квалификации </w:t>
      </w:r>
      <w:r w:rsidRPr="007A7BB0">
        <w:rPr>
          <w:rFonts w:ascii="Arial" w:hAnsi="Arial" w:cs="Arial"/>
          <w:color w:val="000000"/>
          <w:sz w:val="24"/>
          <w:szCs w:val="24"/>
        </w:rPr>
        <w:t>(</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lang w:val="en-US"/>
              </w:rPr>
              <m:t>i</m:t>
            </m:r>
          </m:sub>
        </m:sSub>
      </m:oMath>
      <w:r w:rsidRPr="007A7BB0">
        <w:rPr>
          <w:rFonts w:ascii="Arial" w:hAnsi="Arial" w:cs="Arial"/>
          <w:color w:val="000000"/>
          <w:sz w:val="24"/>
          <w:szCs w:val="24"/>
        </w:rPr>
        <w:t>)</w:t>
      </w:r>
      <w:r w:rsidR="000B5ADF" w:rsidRPr="007A7BB0">
        <w:rPr>
          <w:rFonts w:ascii="Arial" w:hAnsi="Arial" w:cs="Arial"/>
          <w:color w:val="000000"/>
          <w:sz w:val="24"/>
          <w:szCs w:val="24"/>
        </w:rPr>
        <w:t>,</w:t>
      </w:r>
      <w:r w:rsidRPr="007A7BB0">
        <w:rPr>
          <w:rFonts w:ascii="Arial" w:hAnsi="Arial" w:cs="Arial"/>
          <w:color w:val="000000"/>
          <w:sz w:val="24"/>
          <w:szCs w:val="24"/>
        </w:rPr>
        <w:t xml:space="preserve"> с </w:t>
      </w:r>
      <w:r w:rsidR="001F7BE3" w:rsidRPr="007A7BB0">
        <w:rPr>
          <w:rFonts w:ascii="Arial" w:hAnsi="Arial" w:cs="Arial"/>
          <w:color w:val="000000"/>
          <w:sz w:val="24"/>
          <w:szCs w:val="24"/>
        </w:rPr>
        <w:t>приписанным</w:t>
      </w:r>
      <w:r w:rsidRPr="007A7BB0">
        <w:rPr>
          <w:rFonts w:ascii="Arial" w:hAnsi="Arial" w:cs="Arial"/>
          <w:color w:val="000000"/>
          <w:sz w:val="24"/>
          <w:szCs w:val="24"/>
        </w:rPr>
        <w:t xml:space="preserve"> значением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oMath>
      <w:r w:rsidRPr="007A7BB0">
        <w:rPr>
          <w:rFonts w:ascii="Arial" w:hAnsi="Arial" w:cs="Arial"/>
          <w:color w:val="000000"/>
          <w:sz w:val="24"/>
          <w:szCs w:val="24"/>
        </w:rPr>
        <w:t>). Для оценки разн</w:t>
      </w:r>
      <w:r w:rsidR="0066604B" w:rsidRPr="007A7BB0">
        <w:rPr>
          <w:rFonts w:ascii="Arial" w:hAnsi="Arial" w:cs="Arial"/>
          <w:color w:val="000000"/>
          <w:sz w:val="24"/>
          <w:szCs w:val="24"/>
        </w:rPr>
        <w:t>ость</w:t>
      </w:r>
      <w:r w:rsidRPr="007A7BB0">
        <w:rPr>
          <w:rFonts w:ascii="Arial" w:hAnsi="Arial" w:cs="Arial"/>
          <w:color w:val="000000"/>
          <w:sz w:val="24"/>
          <w:szCs w:val="24"/>
        </w:rPr>
        <w:t xml:space="preserve"> с</w:t>
      </w:r>
      <w:r w:rsidR="000858BC" w:rsidRPr="007A7BB0">
        <w:rPr>
          <w:rFonts w:ascii="Arial" w:hAnsi="Arial" w:cs="Arial"/>
          <w:color w:val="000000"/>
          <w:sz w:val="24"/>
          <w:szCs w:val="24"/>
        </w:rPr>
        <w:t>равнива</w:t>
      </w:r>
      <w:r w:rsidR="0066604B" w:rsidRPr="007A7BB0">
        <w:rPr>
          <w:rFonts w:ascii="Arial" w:hAnsi="Arial" w:cs="Arial"/>
          <w:color w:val="000000"/>
          <w:sz w:val="24"/>
          <w:szCs w:val="24"/>
        </w:rPr>
        <w:t>ют</w:t>
      </w:r>
      <w:r w:rsidRPr="007A7BB0">
        <w:rPr>
          <w:rFonts w:ascii="Arial" w:hAnsi="Arial" w:cs="Arial"/>
          <w:color w:val="000000"/>
          <w:sz w:val="24"/>
          <w:szCs w:val="24"/>
        </w:rPr>
        <w:t xml:space="preserve"> с </w:t>
      </w:r>
      <w:r w:rsidR="0066604B" w:rsidRPr="007A7BB0">
        <w:rPr>
          <w:rFonts w:ascii="Arial" w:hAnsi="Arial" w:cs="Arial"/>
          <w:color w:val="000000"/>
          <w:sz w:val="24"/>
          <w:szCs w:val="24"/>
        </w:rPr>
        <w:t>допус</w:t>
      </w:r>
      <w:r w:rsidR="00B64D03" w:rsidRPr="007A7BB0">
        <w:rPr>
          <w:rFonts w:ascii="Arial" w:hAnsi="Arial" w:cs="Arial"/>
          <w:color w:val="000000"/>
          <w:sz w:val="24"/>
          <w:szCs w:val="24"/>
        </w:rPr>
        <w:t>тимой</w:t>
      </w:r>
      <w:r w:rsidR="0066604B" w:rsidRPr="007A7BB0">
        <w:rPr>
          <w:rFonts w:ascii="Arial" w:hAnsi="Arial" w:cs="Arial"/>
          <w:color w:val="000000"/>
          <w:sz w:val="24"/>
          <w:szCs w:val="24"/>
        </w:rPr>
        <w:t xml:space="preserve"> </w:t>
      </w:r>
      <w:r w:rsidRPr="007A7BB0">
        <w:rPr>
          <w:rFonts w:ascii="Arial" w:hAnsi="Arial" w:cs="Arial"/>
          <w:color w:val="000000"/>
          <w:sz w:val="24"/>
          <w:szCs w:val="24"/>
        </w:rPr>
        <w:t>погрешност</w:t>
      </w:r>
      <w:r w:rsidR="0066604B" w:rsidRPr="007A7BB0">
        <w:rPr>
          <w:rFonts w:ascii="Arial" w:hAnsi="Arial" w:cs="Arial"/>
          <w:color w:val="000000"/>
          <w:sz w:val="24"/>
          <w:szCs w:val="24"/>
        </w:rPr>
        <w:t>ь</w:t>
      </w:r>
      <w:r w:rsidR="00B64D03" w:rsidRPr="007A7BB0">
        <w:rPr>
          <w:rFonts w:ascii="Arial" w:hAnsi="Arial" w:cs="Arial"/>
          <w:color w:val="000000"/>
          <w:sz w:val="24"/>
          <w:szCs w:val="24"/>
        </w:rPr>
        <w:t>ю</w:t>
      </w:r>
      <w:r w:rsidRPr="007A7BB0">
        <w:rPr>
          <w:rFonts w:ascii="Arial" w:hAnsi="Arial" w:cs="Arial"/>
          <w:color w:val="000000"/>
          <w:sz w:val="24"/>
          <w:szCs w:val="24"/>
        </w:rPr>
        <w:t xml:space="preserve"> измерени</w:t>
      </w:r>
      <w:r w:rsidR="00B64D03" w:rsidRPr="007A7BB0">
        <w:rPr>
          <w:rFonts w:ascii="Arial" w:hAnsi="Arial" w:cs="Arial"/>
          <w:color w:val="000000"/>
          <w:sz w:val="24"/>
          <w:szCs w:val="24"/>
        </w:rPr>
        <w:t>й</w:t>
      </w:r>
      <w:r w:rsidRPr="007A7BB0">
        <w:rPr>
          <w:rFonts w:ascii="Arial" w:hAnsi="Arial" w:cs="Arial"/>
          <w:color w:val="000000"/>
          <w:sz w:val="24"/>
          <w:szCs w:val="24"/>
        </w:rPr>
        <w:t xml:space="preserve">. Это сравнение обычно </w:t>
      </w:r>
      <w:r w:rsidR="0066604B" w:rsidRPr="007A7BB0">
        <w:rPr>
          <w:rFonts w:ascii="Arial" w:hAnsi="Arial" w:cs="Arial"/>
          <w:color w:val="000000"/>
          <w:sz w:val="24"/>
          <w:szCs w:val="24"/>
        </w:rPr>
        <w:t xml:space="preserve">выполняют </w:t>
      </w:r>
      <w:r w:rsidRPr="007A7BB0">
        <w:rPr>
          <w:rFonts w:ascii="Arial" w:hAnsi="Arial" w:cs="Arial"/>
          <w:color w:val="000000"/>
          <w:sz w:val="24"/>
          <w:szCs w:val="24"/>
        </w:rPr>
        <w:t xml:space="preserve">с помощью стандартизованной статистики (например, </w:t>
      </w:r>
      <w:r w:rsidRPr="007A7BB0">
        <w:rPr>
          <w:rFonts w:ascii="Times New Roman" w:hAnsi="Times New Roman"/>
          <w:i/>
          <w:color w:val="000000"/>
          <w:sz w:val="24"/>
          <w:szCs w:val="24"/>
        </w:rPr>
        <w:t>z</w:t>
      </w:r>
      <w:r w:rsidRPr="007A7BB0">
        <w:rPr>
          <w:rFonts w:ascii="Times New Roman" w:hAnsi="Times New Roman"/>
          <w:color w:val="000000"/>
          <w:sz w:val="24"/>
          <w:szCs w:val="24"/>
        </w:rPr>
        <w:t xml:space="preserve">, </w:t>
      </w:r>
      <w:r w:rsidRPr="007A7BB0">
        <w:rPr>
          <w:rFonts w:ascii="Times New Roman" w:hAnsi="Times New Roman"/>
          <w:i/>
          <w:color w:val="000000"/>
          <w:sz w:val="24"/>
          <w:szCs w:val="24"/>
        </w:rPr>
        <w:t>z</w:t>
      </w:r>
      <w:r w:rsidRPr="007A7BB0">
        <w:rPr>
          <w:rFonts w:ascii="Times New Roman" w:hAnsi="Times New Roman"/>
          <w:color w:val="000000"/>
          <w:sz w:val="24"/>
          <w:szCs w:val="24"/>
        </w:rPr>
        <w:t>’, ζ</w:t>
      </w:r>
      <w:r w:rsidRPr="007A7BB0">
        <w:rPr>
          <w:rFonts w:ascii="Arial" w:hAnsi="Arial" w:cs="Arial"/>
          <w:color w:val="000000"/>
          <w:sz w:val="24"/>
          <w:szCs w:val="24"/>
        </w:rPr>
        <w:t>,</w:t>
      </w:r>
      <w:r w:rsidR="001F7BE3" w:rsidRPr="007A7BB0">
        <w:rPr>
          <w:rFonts w:ascii="Arial" w:hAnsi="Arial" w:cs="Arial"/>
          <w:color w:val="000000"/>
          <w:sz w:val="24"/>
          <w:szCs w:val="24"/>
        </w:rPr>
        <w:t xml:space="preserve">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E</m:t>
            </m:r>
          </m:e>
          <m:sub>
            <m:r>
              <w:rPr>
                <w:rFonts w:ascii="Cambria Math" w:hAnsi="Cambria Math" w:cs="Arial"/>
                <w:color w:val="000000"/>
                <w:sz w:val="24"/>
                <w:szCs w:val="24"/>
                <w:lang w:val="en-US"/>
              </w:rPr>
              <m:t>n</m:t>
            </m:r>
          </m:sub>
        </m:sSub>
      </m:oMath>
      <w:r w:rsidRPr="007A7BB0">
        <w:rPr>
          <w:rFonts w:ascii="Arial" w:hAnsi="Arial" w:cs="Arial"/>
          <w:color w:val="000000"/>
          <w:sz w:val="24"/>
          <w:szCs w:val="24"/>
        </w:rPr>
        <w:t xml:space="preserve">), </w:t>
      </w:r>
      <w:r w:rsidR="0066604B" w:rsidRPr="007A7BB0">
        <w:rPr>
          <w:rFonts w:ascii="Arial" w:hAnsi="Arial" w:cs="Arial"/>
          <w:color w:val="000000"/>
          <w:sz w:val="24"/>
          <w:szCs w:val="24"/>
        </w:rPr>
        <w:t xml:space="preserve">в соответствии с </w:t>
      </w:r>
      <w:r w:rsidRPr="007A7BB0">
        <w:rPr>
          <w:rFonts w:ascii="Arial" w:hAnsi="Arial" w:cs="Arial"/>
          <w:color w:val="000000"/>
          <w:sz w:val="24"/>
          <w:szCs w:val="24"/>
        </w:rPr>
        <w:t xml:space="preserve">9.4-9.7. </w:t>
      </w:r>
      <w:r w:rsidR="0066604B" w:rsidRPr="007A7BB0">
        <w:rPr>
          <w:rFonts w:ascii="Arial" w:hAnsi="Arial" w:cs="Arial"/>
          <w:color w:val="000000"/>
          <w:sz w:val="24"/>
          <w:szCs w:val="24"/>
        </w:rPr>
        <w:t>С</w:t>
      </w:r>
      <w:r w:rsidR="000858BC" w:rsidRPr="007A7BB0">
        <w:rPr>
          <w:rFonts w:ascii="Arial" w:hAnsi="Arial" w:cs="Arial"/>
          <w:color w:val="000000"/>
          <w:sz w:val="24"/>
          <w:szCs w:val="24"/>
        </w:rPr>
        <w:t>равнение</w:t>
      </w:r>
      <w:r w:rsidRPr="007A7BB0">
        <w:rPr>
          <w:rFonts w:ascii="Arial" w:hAnsi="Arial" w:cs="Arial"/>
          <w:color w:val="000000"/>
          <w:sz w:val="24"/>
          <w:szCs w:val="24"/>
        </w:rPr>
        <w:t xml:space="preserve"> также можно </w:t>
      </w:r>
      <w:r w:rsidR="0066604B" w:rsidRPr="007A7BB0">
        <w:rPr>
          <w:rFonts w:ascii="Arial" w:hAnsi="Arial" w:cs="Arial"/>
          <w:color w:val="000000"/>
          <w:sz w:val="24"/>
          <w:szCs w:val="24"/>
        </w:rPr>
        <w:t>выполни</w:t>
      </w:r>
      <w:r w:rsidRPr="007A7BB0">
        <w:rPr>
          <w:rFonts w:ascii="Arial" w:hAnsi="Arial" w:cs="Arial"/>
          <w:color w:val="000000"/>
          <w:sz w:val="24"/>
          <w:szCs w:val="24"/>
        </w:rPr>
        <w:t>ть, сравнив</w:t>
      </w:r>
      <w:r w:rsidR="0066604B" w:rsidRPr="007A7BB0">
        <w:rPr>
          <w:rFonts w:ascii="Arial" w:hAnsi="Arial" w:cs="Arial"/>
          <w:color w:val="000000"/>
          <w:sz w:val="24"/>
          <w:szCs w:val="24"/>
        </w:rPr>
        <w:t>ая</w:t>
      </w:r>
      <w:r w:rsidRPr="007A7BB0">
        <w:rPr>
          <w:rFonts w:ascii="Arial" w:hAnsi="Arial" w:cs="Arial"/>
          <w:color w:val="000000"/>
          <w:sz w:val="24"/>
          <w:szCs w:val="24"/>
        </w:rPr>
        <w:t xml:space="preserve"> разн</w:t>
      </w:r>
      <w:r w:rsidR="0066604B" w:rsidRPr="007A7BB0">
        <w:rPr>
          <w:rFonts w:ascii="Arial" w:hAnsi="Arial" w:cs="Arial"/>
          <w:color w:val="000000"/>
          <w:sz w:val="24"/>
          <w:szCs w:val="24"/>
        </w:rPr>
        <w:t>ость</w:t>
      </w:r>
      <w:r w:rsidRPr="007A7BB0">
        <w:rPr>
          <w:rFonts w:ascii="Arial" w:hAnsi="Arial" w:cs="Arial"/>
          <w:color w:val="000000"/>
          <w:sz w:val="24"/>
          <w:szCs w:val="24"/>
        </w:rPr>
        <w:t xml:space="preserve"> с определенным критерием (</w:t>
      </w:r>
      <w:r w:rsidRPr="007A7BB0">
        <w:rPr>
          <w:rFonts w:ascii="Arial" w:hAnsi="Arial" w:cs="Arial"/>
          <w:i/>
          <w:color w:val="000000"/>
          <w:sz w:val="24"/>
          <w:szCs w:val="24"/>
        </w:rPr>
        <w:t>D</w:t>
      </w:r>
      <w:r w:rsidRPr="007A7BB0">
        <w:rPr>
          <w:rFonts w:ascii="Arial" w:hAnsi="Arial" w:cs="Arial"/>
          <w:color w:val="000000"/>
          <w:sz w:val="24"/>
          <w:szCs w:val="24"/>
        </w:rPr>
        <w:t xml:space="preserve"> или </w:t>
      </w:r>
      <w:r w:rsidRPr="007A7BB0">
        <w:rPr>
          <w:rFonts w:ascii="Arial" w:hAnsi="Arial" w:cs="Arial"/>
          <w:i/>
          <w:color w:val="000000"/>
          <w:sz w:val="24"/>
          <w:szCs w:val="24"/>
        </w:rPr>
        <w:t>D</w:t>
      </w:r>
      <w:r w:rsidRPr="007A7BB0">
        <w:rPr>
          <w:rFonts w:ascii="Arial" w:hAnsi="Arial" w:cs="Arial"/>
          <w:color w:val="000000"/>
          <w:sz w:val="24"/>
          <w:szCs w:val="24"/>
        </w:rPr>
        <w:t xml:space="preserve">% по сравнению с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rPr>
              <m:t>δ</m:t>
            </m:r>
          </m:e>
          <m:sub>
            <m:r>
              <m:rPr>
                <m:sty m:val="p"/>
              </m:rPr>
              <w:rPr>
                <w:rFonts w:ascii="Cambria Math" w:hAnsi="Cambria Math" w:cs="Arial"/>
                <w:color w:val="000000"/>
                <w:sz w:val="24"/>
                <w:szCs w:val="24"/>
              </w:rPr>
              <m:t>E</m:t>
            </m:r>
          </m:sub>
        </m:sSub>
      </m:oMath>
      <w:r w:rsidRPr="007A7BB0">
        <w:rPr>
          <w:rFonts w:ascii="Arial" w:hAnsi="Arial" w:cs="Arial"/>
          <w:color w:val="000000"/>
          <w:sz w:val="24"/>
          <w:szCs w:val="24"/>
        </w:rPr>
        <w:t>) в</w:t>
      </w:r>
      <w:r w:rsidR="0066604B" w:rsidRPr="007A7BB0">
        <w:rPr>
          <w:rFonts w:ascii="Arial" w:hAnsi="Arial" w:cs="Arial"/>
          <w:color w:val="000000"/>
          <w:sz w:val="24"/>
          <w:szCs w:val="24"/>
        </w:rPr>
        <w:t xml:space="preserve"> соответствии с</w:t>
      </w:r>
      <w:r w:rsidRPr="007A7BB0">
        <w:rPr>
          <w:rFonts w:ascii="Arial" w:hAnsi="Arial" w:cs="Arial"/>
          <w:color w:val="000000"/>
          <w:sz w:val="24"/>
          <w:szCs w:val="24"/>
        </w:rPr>
        <w:t xml:space="preserve"> 9.3. Альтернативный подход к оценке </w:t>
      </w:r>
      <w:r w:rsidR="0066604B" w:rsidRPr="007A7BB0">
        <w:rPr>
          <w:rFonts w:ascii="Arial" w:hAnsi="Arial" w:cs="Arial"/>
          <w:color w:val="000000"/>
          <w:sz w:val="24"/>
          <w:szCs w:val="24"/>
        </w:rPr>
        <w:t>состоит в с</w:t>
      </w:r>
      <w:r w:rsidR="00B90540" w:rsidRPr="007A7BB0">
        <w:rPr>
          <w:rFonts w:ascii="Arial" w:hAnsi="Arial" w:cs="Arial"/>
          <w:color w:val="000000"/>
          <w:sz w:val="24"/>
          <w:szCs w:val="24"/>
        </w:rPr>
        <w:t>равн</w:t>
      </w:r>
      <w:r w:rsidR="0066604B" w:rsidRPr="007A7BB0">
        <w:rPr>
          <w:rFonts w:ascii="Arial" w:hAnsi="Arial" w:cs="Arial"/>
          <w:color w:val="000000"/>
          <w:sz w:val="24"/>
          <w:szCs w:val="24"/>
        </w:rPr>
        <w:t xml:space="preserve">ении </w:t>
      </w:r>
      <w:r w:rsidRPr="007A7BB0">
        <w:rPr>
          <w:rFonts w:ascii="Arial" w:hAnsi="Arial" w:cs="Arial"/>
          <w:color w:val="000000"/>
          <w:sz w:val="24"/>
          <w:szCs w:val="24"/>
        </w:rPr>
        <w:t>разн</w:t>
      </w:r>
      <w:r w:rsidR="0066604B" w:rsidRPr="007A7BB0">
        <w:rPr>
          <w:rFonts w:ascii="Arial" w:hAnsi="Arial" w:cs="Arial"/>
          <w:color w:val="000000"/>
          <w:sz w:val="24"/>
          <w:szCs w:val="24"/>
        </w:rPr>
        <w:t>ости</w:t>
      </w:r>
      <w:r w:rsidRPr="007A7BB0">
        <w:rPr>
          <w:rFonts w:ascii="Arial" w:hAnsi="Arial" w:cs="Arial"/>
          <w:color w:val="000000"/>
          <w:sz w:val="24"/>
          <w:szCs w:val="24"/>
        </w:rPr>
        <w:t xml:space="preserve"> с</w:t>
      </w:r>
      <w:r w:rsidR="00B64D03" w:rsidRPr="007A7BB0">
        <w:rPr>
          <w:rFonts w:ascii="Arial" w:hAnsi="Arial" w:cs="Arial"/>
          <w:color w:val="000000"/>
          <w:sz w:val="24"/>
          <w:szCs w:val="24"/>
        </w:rPr>
        <w:t xml:space="preserve"> неопределенностью результатов,</w:t>
      </w:r>
      <w:r w:rsidRPr="007A7BB0">
        <w:rPr>
          <w:rFonts w:ascii="Arial" w:hAnsi="Arial" w:cs="Arial"/>
          <w:color w:val="000000"/>
          <w:sz w:val="24"/>
          <w:szCs w:val="24"/>
        </w:rPr>
        <w:t xml:space="preserve"> </w:t>
      </w:r>
      <w:r w:rsidR="0066604B" w:rsidRPr="007A7BB0">
        <w:rPr>
          <w:rFonts w:ascii="Arial" w:hAnsi="Arial" w:cs="Arial"/>
          <w:color w:val="000000"/>
          <w:sz w:val="24"/>
          <w:szCs w:val="24"/>
        </w:rPr>
        <w:t>заявле</w:t>
      </w:r>
      <w:r w:rsidRPr="007A7BB0">
        <w:rPr>
          <w:rFonts w:ascii="Arial" w:hAnsi="Arial" w:cs="Arial"/>
          <w:color w:val="000000"/>
          <w:sz w:val="24"/>
          <w:szCs w:val="24"/>
        </w:rPr>
        <w:t>н</w:t>
      </w:r>
      <w:r w:rsidR="00B64D03" w:rsidRPr="007A7BB0">
        <w:rPr>
          <w:rFonts w:ascii="Arial" w:hAnsi="Arial" w:cs="Arial"/>
          <w:color w:val="000000"/>
          <w:sz w:val="24"/>
          <w:szCs w:val="24"/>
        </w:rPr>
        <w:t>ной</w:t>
      </w:r>
      <w:r w:rsidRPr="007A7BB0">
        <w:rPr>
          <w:rFonts w:ascii="Arial" w:hAnsi="Arial" w:cs="Arial"/>
          <w:color w:val="000000"/>
          <w:sz w:val="24"/>
          <w:szCs w:val="24"/>
        </w:rPr>
        <w:t xml:space="preserve"> участник</w:t>
      </w:r>
      <w:r w:rsidR="00B64D03" w:rsidRPr="007A7BB0">
        <w:rPr>
          <w:rFonts w:ascii="Arial" w:hAnsi="Arial" w:cs="Arial"/>
          <w:color w:val="000000"/>
          <w:sz w:val="24"/>
          <w:szCs w:val="24"/>
        </w:rPr>
        <w:t>ом,</w:t>
      </w:r>
      <w:r w:rsidRPr="007A7BB0">
        <w:rPr>
          <w:rFonts w:ascii="Arial" w:hAnsi="Arial" w:cs="Arial"/>
          <w:color w:val="000000"/>
          <w:sz w:val="24"/>
          <w:szCs w:val="24"/>
        </w:rPr>
        <w:t xml:space="preserve"> в сочетании с неопределенностью </w:t>
      </w:r>
      <w:r w:rsidR="001F7BE3" w:rsidRPr="007A7BB0">
        <w:rPr>
          <w:rFonts w:ascii="Arial" w:hAnsi="Arial" w:cs="Arial"/>
          <w:color w:val="000000"/>
          <w:sz w:val="24"/>
          <w:szCs w:val="24"/>
        </w:rPr>
        <w:t>приписанного</w:t>
      </w:r>
      <w:r w:rsidRPr="007A7BB0">
        <w:rPr>
          <w:rFonts w:ascii="Arial" w:hAnsi="Arial" w:cs="Arial"/>
          <w:color w:val="000000"/>
          <w:sz w:val="24"/>
          <w:szCs w:val="24"/>
        </w:rPr>
        <w:t xml:space="preserve"> значения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E</m:t>
            </m:r>
          </m:e>
          <m:sub>
            <m:r>
              <w:rPr>
                <w:rFonts w:ascii="Cambria Math" w:hAnsi="Cambria Math" w:cs="Arial"/>
                <w:color w:val="000000"/>
                <w:sz w:val="24"/>
                <w:szCs w:val="24"/>
                <w:lang w:val="en-US"/>
              </w:rPr>
              <m:t>n</m:t>
            </m:r>
          </m:sub>
        </m:sSub>
      </m:oMath>
      <w:r w:rsidRPr="007A7BB0">
        <w:rPr>
          <w:rFonts w:ascii="Arial" w:hAnsi="Arial" w:cs="Arial"/>
          <w:color w:val="000000"/>
          <w:sz w:val="24"/>
          <w:szCs w:val="24"/>
        </w:rPr>
        <w:t xml:space="preserve"> и </w:t>
      </w:r>
      <w:r w:rsidRPr="007A7BB0">
        <w:rPr>
          <w:rFonts w:ascii="Times New Roman" w:hAnsi="Times New Roman"/>
          <w:color w:val="000000"/>
          <w:sz w:val="24"/>
          <w:szCs w:val="24"/>
        </w:rPr>
        <w:t>ζ</w:t>
      </w:r>
      <w:r w:rsidRPr="007A7BB0">
        <w:rPr>
          <w:rFonts w:ascii="Arial" w:hAnsi="Arial" w:cs="Arial"/>
          <w:color w:val="000000"/>
          <w:sz w:val="24"/>
          <w:szCs w:val="24"/>
        </w:rPr>
        <w:t xml:space="preserve">). </w:t>
      </w:r>
    </w:p>
    <w:p w14:paraId="529D4463" w14:textId="3B3FE830" w:rsidR="008C0869"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8.1.2 Если </w:t>
      </w:r>
      <w:r w:rsidR="0066604B" w:rsidRPr="007A7BB0">
        <w:rPr>
          <w:rFonts w:ascii="Arial" w:hAnsi="Arial" w:cs="Arial"/>
          <w:color w:val="000000"/>
          <w:sz w:val="24"/>
          <w:szCs w:val="24"/>
        </w:rPr>
        <w:t>обязатель</w:t>
      </w:r>
      <w:r w:rsidRPr="007A7BB0">
        <w:rPr>
          <w:rFonts w:ascii="Arial" w:hAnsi="Arial" w:cs="Arial"/>
          <w:color w:val="000000"/>
          <w:sz w:val="24"/>
          <w:szCs w:val="24"/>
        </w:rPr>
        <w:t>ное требование или соответстви</w:t>
      </w:r>
      <w:r w:rsidR="0066604B" w:rsidRPr="007A7BB0">
        <w:rPr>
          <w:rFonts w:ascii="Arial" w:hAnsi="Arial" w:cs="Arial"/>
          <w:color w:val="000000"/>
          <w:sz w:val="24"/>
          <w:szCs w:val="24"/>
        </w:rPr>
        <w:t>е</w:t>
      </w:r>
      <w:r w:rsidRPr="007A7BB0">
        <w:rPr>
          <w:rFonts w:ascii="Arial" w:hAnsi="Arial" w:cs="Arial"/>
          <w:color w:val="000000"/>
          <w:sz w:val="24"/>
          <w:szCs w:val="24"/>
        </w:rPr>
        <w:t xml:space="preserve"> цели заданы в виде стандартного отклонения, </w:t>
      </w:r>
      <w:r w:rsidR="0066604B" w:rsidRPr="007A7BB0">
        <w:rPr>
          <w:rFonts w:ascii="Arial" w:hAnsi="Arial" w:cs="Arial"/>
          <w:color w:val="000000"/>
          <w:sz w:val="24"/>
          <w:szCs w:val="24"/>
        </w:rPr>
        <w:t>то</w:t>
      </w:r>
      <w:r w:rsidR="00B64D03" w:rsidRPr="007A7BB0">
        <w:rPr>
          <w:rFonts w:ascii="Arial" w:hAnsi="Arial" w:cs="Arial"/>
          <w:color w:val="000000"/>
          <w:sz w:val="24"/>
          <w:szCs w:val="24"/>
        </w:rPr>
        <w:t xml:space="preserve"> оно </w:t>
      </w:r>
      <w:r w:rsidRPr="007A7BB0">
        <w:rPr>
          <w:rFonts w:ascii="Arial" w:hAnsi="Arial" w:cs="Arial"/>
          <w:color w:val="000000"/>
          <w:sz w:val="24"/>
          <w:szCs w:val="24"/>
        </w:rPr>
        <w:t xml:space="preserve">может быть </w:t>
      </w:r>
      <w:r w:rsidR="00B64D03" w:rsidRPr="007A7BB0">
        <w:rPr>
          <w:rFonts w:ascii="Arial" w:hAnsi="Arial" w:cs="Arial"/>
          <w:color w:val="000000"/>
          <w:sz w:val="24"/>
          <w:szCs w:val="24"/>
        </w:rPr>
        <w:t xml:space="preserve">использовано </w:t>
      </w:r>
      <w:r w:rsidRPr="007A7BB0">
        <w:rPr>
          <w:rFonts w:ascii="Arial" w:hAnsi="Arial" w:cs="Arial"/>
          <w:color w:val="000000"/>
          <w:sz w:val="24"/>
          <w:szCs w:val="24"/>
        </w:rPr>
        <w:t>непосредственно</w:t>
      </w:r>
      <w:r w:rsidR="00B64D03" w:rsidRPr="007A7BB0">
        <w:rPr>
          <w:rFonts w:ascii="Arial" w:hAnsi="Arial" w:cs="Arial"/>
          <w:color w:val="000000"/>
          <w:sz w:val="24"/>
          <w:szCs w:val="24"/>
        </w:rPr>
        <w:t xml:space="preserve"> как</w:t>
      </w:r>
      <w:r w:rsidRPr="007A7BB0">
        <w:rPr>
          <w:rFonts w:ascii="Arial" w:hAnsi="Arial" w:cs="Arial"/>
          <w:color w:val="000000"/>
          <w:sz w:val="24"/>
          <w:szCs w:val="24"/>
        </w:rPr>
        <w:t xml:space="preserve">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lang w:val="en-US"/>
              </w:rPr>
              <m:t>σ</m:t>
            </m:r>
          </m:e>
          <m:sub>
            <m:r>
              <w:rPr>
                <w:rFonts w:ascii="Cambria Math" w:hAnsi="Cambria Math" w:cs="Arial"/>
                <w:color w:val="000000"/>
                <w:sz w:val="24"/>
                <w:szCs w:val="24"/>
              </w:rPr>
              <m:t>pt</m:t>
            </m:r>
          </m:sub>
        </m:sSub>
      </m:oMath>
      <w:r w:rsidRPr="007A7BB0">
        <w:rPr>
          <w:rFonts w:ascii="Arial" w:hAnsi="Arial" w:cs="Arial"/>
          <w:color w:val="000000"/>
          <w:sz w:val="24"/>
          <w:szCs w:val="24"/>
        </w:rPr>
        <w:t>. Если требованием или целью является максимальн</w:t>
      </w:r>
      <w:r w:rsidR="00DD3A56" w:rsidRPr="007A7BB0">
        <w:rPr>
          <w:rFonts w:ascii="Arial" w:hAnsi="Arial" w:cs="Arial"/>
          <w:color w:val="000000"/>
          <w:sz w:val="24"/>
          <w:szCs w:val="24"/>
        </w:rPr>
        <w:t>ая</w:t>
      </w:r>
      <w:r w:rsidRPr="007A7BB0">
        <w:rPr>
          <w:rFonts w:ascii="Arial" w:hAnsi="Arial" w:cs="Arial"/>
          <w:color w:val="000000"/>
          <w:sz w:val="24"/>
          <w:szCs w:val="24"/>
        </w:rPr>
        <w:t xml:space="preserve"> допус</w:t>
      </w:r>
      <w:r w:rsidR="00DD3A56" w:rsidRPr="007A7BB0">
        <w:rPr>
          <w:rFonts w:ascii="Arial" w:hAnsi="Arial" w:cs="Arial"/>
          <w:color w:val="000000"/>
          <w:sz w:val="24"/>
          <w:szCs w:val="24"/>
        </w:rPr>
        <w:t>каемая</w:t>
      </w:r>
      <w:r w:rsidRPr="007A7BB0">
        <w:rPr>
          <w:rFonts w:ascii="Arial" w:hAnsi="Arial" w:cs="Arial"/>
          <w:color w:val="000000"/>
          <w:sz w:val="24"/>
          <w:szCs w:val="24"/>
        </w:rPr>
        <w:t xml:space="preserve"> погрешность </w:t>
      </w:r>
      <w:r w:rsidR="0066604B" w:rsidRPr="007A7BB0">
        <w:rPr>
          <w:rFonts w:ascii="Arial" w:hAnsi="Arial" w:cs="Arial"/>
          <w:color w:val="000000"/>
          <w:sz w:val="24"/>
          <w:szCs w:val="24"/>
        </w:rPr>
        <w:t xml:space="preserve">результатов </w:t>
      </w:r>
      <w:r w:rsidRPr="007A7BB0">
        <w:rPr>
          <w:rFonts w:ascii="Arial" w:hAnsi="Arial" w:cs="Arial"/>
          <w:color w:val="000000"/>
          <w:sz w:val="24"/>
          <w:szCs w:val="24"/>
        </w:rPr>
        <w:t xml:space="preserve">измерения, </w:t>
      </w:r>
      <w:r w:rsidR="000619D4" w:rsidRPr="007A7BB0">
        <w:rPr>
          <w:rFonts w:ascii="Arial" w:hAnsi="Arial" w:cs="Arial"/>
          <w:color w:val="000000"/>
          <w:sz w:val="24"/>
          <w:szCs w:val="24"/>
        </w:rPr>
        <w:t xml:space="preserve">то для получения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lang w:val="en-US"/>
              </w:rPr>
              <m:t>σ</m:t>
            </m:r>
          </m:e>
          <m:sub>
            <m:r>
              <w:rPr>
                <w:rFonts w:ascii="Cambria Math" w:hAnsi="Cambria Math" w:cs="Arial"/>
                <w:color w:val="000000"/>
                <w:sz w:val="24"/>
                <w:szCs w:val="24"/>
              </w:rPr>
              <m:t>pt</m:t>
            </m:r>
          </m:sub>
        </m:sSub>
      </m:oMath>
      <w:r w:rsidR="000619D4" w:rsidRPr="007A7BB0">
        <w:rPr>
          <w:rFonts w:ascii="Arial" w:hAnsi="Arial" w:cs="Arial"/>
          <w:color w:val="000000"/>
          <w:sz w:val="24"/>
          <w:szCs w:val="24"/>
        </w:rPr>
        <w:t xml:space="preserve"> </w:t>
      </w:r>
      <w:r w:rsidRPr="007A7BB0">
        <w:rPr>
          <w:rFonts w:ascii="Arial" w:hAnsi="Arial" w:cs="Arial"/>
          <w:color w:val="000000"/>
          <w:sz w:val="24"/>
          <w:szCs w:val="24"/>
        </w:rPr>
        <w:t>этот критерий мож</w:t>
      </w:r>
      <w:r w:rsidR="0066604B" w:rsidRPr="007A7BB0">
        <w:rPr>
          <w:rFonts w:ascii="Arial" w:hAnsi="Arial" w:cs="Arial"/>
          <w:color w:val="000000"/>
          <w:sz w:val="24"/>
          <w:szCs w:val="24"/>
        </w:rPr>
        <w:t>но</w:t>
      </w:r>
      <w:r w:rsidRPr="007A7BB0">
        <w:rPr>
          <w:rFonts w:ascii="Arial" w:hAnsi="Arial" w:cs="Arial"/>
          <w:color w:val="000000"/>
          <w:sz w:val="24"/>
          <w:szCs w:val="24"/>
        </w:rPr>
        <w:t xml:space="preserve"> </w:t>
      </w:r>
      <w:r w:rsidR="004736AB" w:rsidRPr="007A7BB0">
        <w:rPr>
          <w:rFonts w:ascii="Arial" w:hAnsi="Arial" w:cs="Arial"/>
          <w:color w:val="000000"/>
          <w:sz w:val="24"/>
          <w:szCs w:val="24"/>
        </w:rPr>
        <w:t>по</w:t>
      </w:r>
      <w:r w:rsidRPr="007A7BB0">
        <w:rPr>
          <w:rFonts w:ascii="Arial" w:hAnsi="Arial" w:cs="Arial"/>
          <w:color w:val="000000"/>
          <w:sz w:val="24"/>
          <w:szCs w:val="24"/>
        </w:rPr>
        <w:t>дел</w:t>
      </w:r>
      <w:r w:rsidR="0066604B" w:rsidRPr="007A7BB0">
        <w:rPr>
          <w:rFonts w:ascii="Arial" w:hAnsi="Arial" w:cs="Arial"/>
          <w:color w:val="000000"/>
          <w:sz w:val="24"/>
          <w:szCs w:val="24"/>
        </w:rPr>
        <w:t>ить</w:t>
      </w:r>
      <w:r w:rsidRPr="007A7BB0">
        <w:rPr>
          <w:rFonts w:ascii="Arial" w:hAnsi="Arial" w:cs="Arial"/>
          <w:color w:val="000000"/>
          <w:sz w:val="24"/>
          <w:szCs w:val="24"/>
        </w:rPr>
        <w:t xml:space="preserve"> на </w:t>
      </w:r>
      <w:r w:rsidR="000619D4" w:rsidRPr="007A7BB0">
        <w:rPr>
          <w:rFonts w:ascii="Arial" w:hAnsi="Arial" w:cs="Arial"/>
          <w:sz w:val="24"/>
          <w:szCs w:val="24"/>
        </w:rPr>
        <w:t>значение</w:t>
      </w:r>
      <w:r w:rsidR="00C90537" w:rsidRPr="007A7BB0">
        <w:rPr>
          <w:rFonts w:ascii="Arial" w:hAnsi="Arial" w:cs="Arial"/>
          <w:sz w:val="24"/>
          <w:szCs w:val="24"/>
        </w:rPr>
        <w:t xml:space="preserve">, соответствующее границе </w:t>
      </w:r>
      <w:r w:rsidRPr="007A7BB0">
        <w:rPr>
          <w:rFonts w:ascii="Arial" w:hAnsi="Arial" w:cs="Arial"/>
          <w:color w:val="000000"/>
          <w:sz w:val="24"/>
          <w:szCs w:val="24"/>
        </w:rPr>
        <w:t>действия</w:t>
      </w:r>
      <w:r w:rsidR="00C90537" w:rsidRPr="007A7BB0">
        <w:rPr>
          <w:rFonts w:ascii="Arial" w:hAnsi="Arial" w:cs="Arial"/>
          <w:color w:val="000000"/>
          <w:sz w:val="24"/>
          <w:szCs w:val="24"/>
        </w:rPr>
        <w:t>/регулирования (далее действия)</w:t>
      </w:r>
      <w:r w:rsidRPr="007A7BB0">
        <w:rPr>
          <w:rFonts w:ascii="Arial" w:hAnsi="Arial" w:cs="Arial"/>
          <w:color w:val="000000"/>
          <w:sz w:val="24"/>
          <w:szCs w:val="24"/>
        </w:rPr>
        <w:t>.</w:t>
      </w:r>
      <w:r w:rsidR="00C90537" w:rsidRPr="007A7BB0">
        <w:rPr>
          <w:rFonts w:ascii="Arial" w:hAnsi="Arial" w:cs="Arial"/>
          <w:color w:val="000000"/>
          <w:sz w:val="24"/>
          <w:szCs w:val="24"/>
        </w:rPr>
        <w:t xml:space="preserve"> </w:t>
      </w:r>
      <w:r w:rsidR="00B64D03" w:rsidRPr="007A7BB0">
        <w:rPr>
          <w:rFonts w:ascii="Arial" w:hAnsi="Arial" w:cs="Arial"/>
          <w:color w:val="000000"/>
          <w:sz w:val="24"/>
          <w:szCs w:val="24"/>
        </w:rPr>
        <w:t>Установленная</w:t>
      </w:r>
      <w:r w:rsidRPr="007A7BB0">
        <w:rPr>
          <w:rFonts w:ascii="Arial" w:hAnsi="Arial" w:cs="Arial"/>
          <w:color w:val="000000"/>
          <w:sz w:val="24"/>
          <w:szCs w:val="24"/>
        </w:rPr>
        <w:t xml:space="preserve"> максимальн</w:t>
      </w:r>
      <w:r w:rsidR="00DD3A56" w:rsidRPr="007A7BB0">
        <w:rPr>
          <w:rFonts w:ascii="Arial" w:hAnsi="Arial" w:cs="Arial"/>
          <w:color w:val="000000"/>
          <w:sz w:val="24"/>
          <w:szCs w:val="24"/>
        </w:rPr>
        <w:t>ая</w:t>
      </w:r>
      <w:r w:rsidRPr="007A7BB0">
        <w:rPr>
          <w:rFonts w:ascii="Arial" w:hAnsi="Arial" w:cs="Arial"/>
          <w:color w:val="000000"/>
          <w:sz w:val="24"/>
          <w:szCs w:val="24"/>
        </w:rPr>
        <w:t xml:space="preserve"> допус</w:t>
      </w:r>
      <w:r w:rsidR="00DD3A56" w:rsidRPr="007A7BB0">
        <w:rPr>
          <w:rFonts w:ascii="Arial" w:hAnsi="Arial" w:cs="Arial"/>
          <w:color w:val="000000"/>
          <w:sz w:val="24"/>
          <w:szCs w:val="24"/>
        </w:rPr>
        <w:t>кае</w:t>
      </w:r>
      <w:r w:rsidRPr="007A7BB0">
        <w:rPr>
          <w:rFonts w:ascii="Arial" w:hAnsi="Arial" w:cs="Arial"/>
          <w:color w:val="000000"/>
          <w:sz w:val="24"/>
          <w:szCs w:val="24"/>
        </w:rPr>
        <w:t xml:space="preserve">мая погрешность может быть использована непосредственно </w:t>
      </w:r>
      <w:r w:rsidR="00B64D03" w:rsidRPr="007A7BB0">
        <w:rPr>
          <w:rFonts w:ascii="Arial" w:hAnsi="Arial" w:cs="Arial"/>
          <w:color w:val="000000"/>
          <w:sz w:val="24"/>
          <w:szCs w:val="24"/>
        </w:rPr>
        <w:t>в качестве</w:t>
      </w:r>
      <w:r w:rsidR="0066604B" w:rsidRPr="007A7BB0">
        <w:rPr>
          <w:rFonts w:ascii="Arial" w:hAnsi="Arial" w:cs="Arial"/>
          <w:color w:val="000000"/>
          <w:sz w:val="24"/>
          <w:szCs w:val="24"/>
        </w:rPr>
        <w:t xml:space="preserve">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rPr>
              <m:t>δ</m:t>
            </m:r>
          </m:e>
          <m:sub>
            <m:r>
              <m:rPr>
                <m:sty m:val="p"/>
              </m:rPr>
              <w:rPr>
                <w:rFonts w:ascii="Cambria Math" w:hAnsi="Cambria Math" w:cs="Arial"/>
                <w:color w:val="000000"/>
                <w:sz w:val="24"/>
                <w:szCs w:val="24"/>
              </w:rPr>
              <m:t>E</m:t>
            </m:r>
          </m:sub>
        </m:sSub>
      </m:oMath>
      <w:r w:rsidRPr="007A7BB0">
        <w:rPr>
          <w:rFonts w:ascii="Arial" w:hAnsi="Arial" w:cs="Arial"/>
          <w:color w:val="000000"/>
          <w:sz w:val="24"/>
          <w:szCs w:val="24"/>
        </w:rPr>
        <w:t xml:space="preserve"> для использования с </w:t>
      </w:r>
      <w:r w:rsidR="008C0869" w:rsidRPr="007A7BB0">
        <w:rPr>
          <w:rFonts w:ascii="Arial" w:hAnsi="Arial" w:cs="Arial"/>
          <w:i/>
          <w:color w:val="000000"/>
          <w:sz w:val="24"/>
          <w:szCs w:val="24"/>
        </w:rPr>
        <w:t>D</w:t>
      </w:r>
      <w:r w:rsidR="008C0869" w:rsidRPr="007A7BB0">
        <w:rPr>
          <w:rFonts w:ascii="Arial" w:hAnsi="Arial" w:cs="Arial"/>
          <w:color w:val="000000"/>
          <w:sz w:val="24"/>
          <w:szCs w:val="24"/>
        </w:rPr>
        <w:t xml:space="preserve"> или </w:t>
      </w:r>
      <w:r w:rsidR="008C0869" w:rsidRPr="007A7BB0">
        <w:rPr>
          <w:rFonts w:ascii="Arial" w:hAnsi="Arial" w:cs="Arial"/>
          <w:i/>
          <w:color w:val="000000"/>
          <w:sz w:val="24"/>
          <w:szCs w:val="24"/>
        </w:rPr>
        <w:t>D</w:t>
      </w:r>
      <w:r w:rsidR="008C0869" w:rsidRPr="007A7BB0">
        <w:rPr>
          <w:rFonts w:ascii="Arial" w:hAnsi="Arial" w:cs="Arial"/>
          <w:color w:val="000000"/>
          <w:sz w:val="24"/>
          <w:szCs w:val="24"/>
        </w:rPr>
        <w:t>%</w:t>
      </w:r>
      <w:r w:rsidRPr="007A7BB0">
        <w:rPr>
          <w:rFonts w:ascii="Arial" w:hAnsi="Arial" w:cs="Arial"/>
          <w:color w:val="000000"/>
          <w:sz w:val="24"/>
          <w:szCs w:val="24"/>
        </w:rPr>
        <w:t>. Преимущества</w:t>
      </w:r>
      <w:r w:rsidR="00B64D03" w:rsidRPr="007A7BB0">
        <w:rPr>
          <w:rFonts w:ascii="Arial" w:hAnsi="Arial" w:cs="Arial"/>
          <w:color w:val="000000"/>
          <w:sz w:val="24"/>
          <w:szCs w:val="24"/>
        </w:rPr>
        <w:t xml:space="preserve"> </w:t>
      </w:r>
      <w:r w:rsidR="0066604B" w:rsidRPr="007A7BB0">
        <w:rPr>
          <w:rFonts w:ascii="Arial" w:hAnsi="Arial" w:cs="Arial"/>
          <w:color w:val="000000"/>
          <w:sz w:val="24"/>
          <w:szCs w:val="24"/>
        </w:rPr>
        <w:t>тако</w:t>
      </w:r>
      <w:r w:rsidRPr="007A7BB0">
        <w:rPr>
          <w:rFonts w:ascii="Arial" w:hAnsi="Arial" w:cs="Arial"/>
          <w:color w:val="000000"/>
          <w:sz w:val="24"/>
          <w:szCs w:val="24"/>
        </w:rPr>
        <w:t xml:space="preserve">го подхода для </w:t>
      </w:r>
      <w:r w:rsidR="00B64D03" w:rsidRPr="007A7BB0">
        <w:rPr>
          <w:rFonts w:ascii="Arial" w:hAnsi="Arial" w:cs="Arial"/>
          <w:color w:val="000000"/>
          <w:sz w:val="24"/>
          <w:szCs w:val="24"/>
        </w:rPr>
        <w:t xml:space="preserve">непрерывных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w:t>
      </w:r>
      <w:r w:rsidR="00B64D03" w:rsidRPr="007A7BB0">
        <w:rPr>
          <w:rFonts w:ascii="Arial" w:hAnsi="Arial" w:cs="Arial"/>
          <w:color w:val="000000"/>
          <w:sz w:val="24"/>
          <w:szCs w:val="24"/>
        </w:rPr>
        <w:t>состоят в</w:t>
      </w:r>
      <w:r w:rsidR="0066604B" w:rsidRPr="007A7BB0">
        <w:rPr>
          <w:rFonts w:ascii="Arial" w:hAnsi="Arial" w:cs="Arial"/>
          <w:color w:val="000000"/>
          <w:sz w:val="24"/>
          <w:szCs w:val="24"/>
        </w:rPr>
        <w:t xml:space="preserve"> следующе</w:t>
      </w:r>
      <w:r w:rsidR="00B64D03" w:rsidRPr="007A7BB0">
        <w:rPr>
          <w:rFonts w:ascii="Arial" w:hAnsi="Arial" w:cs="Arial"/>
          <w:color w:val="000000"/>
          <w:sz w:val="24"/>
          <w:szCs w:val="24"/>
        </w:rPr>
        <w:t>м</w:t>
      </w:r>
      <w:r w:rsidRPr="007A7BB0">
        <w:rPr>
          <w:rFonts w:ascii="Arial" w:hAnsi="Arial" w:cs="Arial"/>
          <w:color w:val="000000"/>
          <w:sz w:val="24"/>
          <w:szCs w:val="24"/>
        </w:rPr>
        <w:t xml:space="preserve">: </w:t>
      </w:r>
    </w:p>
    <w:p w14:paraId="76556F6A" w14:textId="0B4E4180" w:rsidR="008C0869"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a) </w:t>
      </w:r>
      <w:r w:rsidR="0066604B" w:rsidRPr="007A7BB0">
        <w:rPr>
          <w:rFonts w:ascii="Arial" w:hAnsi="Arial" w:cs="Arial"/>
          <w:color w:val="000000"/>
          <w:sz w:val="24"/>
          <w:szCs w:val="24"/>
        </w:rPr>
        <w:t xml:space="preserve">индексы </w:t>
      </w:r>
      <w:r w:rsidR="000858BC" w:rsidRPr="007A7BB0">
        <w:rPr>
          <w:rFonts w:ascii="Arial" w:hAnsi="Arial" w:cs="Arial"/>
          <w:color w:val="000000"/>
          <w:sz w:val="24"/>
          <w:szCs w:val="24"/>
        </w:rPr>
        <w:t>функционирования</w:t>
      </w:r>
      <w:r w:rsidR="0066604B" w:rsidRPr="007A7BB0">
        <w:rPr>
          <w:rFonts w:ascii="Arial" w:hAnsi="Arial" w:cs="Arial"/>
          <w:color w:val="000000"/>
          <w:sz w:val="24"/>
          <w:szCs w:val="24"/>
        </w:rPr>
        <w:t xml:space="preserve"> </w:t>
      </w:r>
      <w:r w:rsidRPr="007A7BB0">
        <w:rPr>
          <w:rFonts w:ascii="Arial" w:hAnsi="Arial" w:cs="Arial"/>
          <w:color w:val="000000"/>
          <w:sz w:val="24"/>
          <w:szCs w:val="24"/>
        </w:rPr>
        <w:t xml:space="preserve">имеют последовательную интерпретацию с точки зрения соответствия цели от одного раунда к следующему в рамках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w:t>
      </w:r>
    </w:p>
    <w:p w14:paraId="46A03376" w14:textId="7036C1EC" w:rsidR="008C0869" w:rsidRPr="007A7BB0" w:rsidRDefault="0066604B"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lang w:val="en-US"/>
        </w:rPr>
        <w:t>b</w:t>
      </w:r>
      <w:r w:rsidR="003E6D78" w:rsidRPr="007A7BB0">
        <w:rPr>
          <w:rFonts w:ascii="Arial" w:hAnsi="Arial" w:cs="Arial"/>
          <w:color w:val="000000"/>
          <w:sz w:val="24"/>
          <w:szCs w:val="24"/>
        </w:rPr>
        <w:t xml:space="preserve">) </w:t>
      </w:r>
      <w:r w:rsidRPr="007A7BB0">
        <w:rPr>
          <w:rFonts w:ascii="Arial" w:hAnsi="Arial" w:cs="Arial"/>
          <w:color w:val="000000"/>
          <w:sz w:val="24"/>
          <w:szCs w:val="24"/>
        </w:rPr>
        <w:t xml:space="preserve">индексы </w:t>
      </w:r>
      <w:r w:rsidR="000858BC" w:rsidRPr="007A7BB0">
        <w:rPr>
          <w:rFonts w:ascii="Arial" w:hAnsi="Arial" w:cs="Arial"/>
          <w:color w:val="000000"/>
          <w:sz w:val="24"/>
          <w:szCs w:val="24"/>
        </w:rPr>
        <w:t xml:space="preserve">функционирования </w:t>
      </w:r>
      <w:r w:rsidR="003E6D78" w:rsidRPr="007A7BB0">
        <w:rPr>
          <w:rFonts w:ascii="Arial" w:hAnsi="Arial" w:cs="Arial"/>
          <w:color w:val="000000"/>
          <w:sz w:val="24"/>
          <w:szCs w:val="24"/>
        </w:rPr>
        <w:t xml:space="preserve">не подвержены </w:t>
      </w:r>
      <w:r w:rsidR="00D215CA" w:rsidRPr="007A7BB0">
        <w:rPr>
          <w:rFonts w:ascii="Arial" w:hAnsi="Arial" w:cs="Arial"/>
          <w:color w:val="000000"/>
          <w:sz w:val="24"/>
          <w:szCs w:val="24"/>
        </w:rPr>
        <w:t>изменениям</w:t>
      </w:r>
      <w:r w:rsidR="003E6D78" w:rsidRPr="007A7BB0">
        <w:rPr>
          <w:rFonts w:ascii="Arial" w:hAnsi="Arial" w:cs="Arial"/>
          <w:color w:val="000000"/>
          <w:sz w:val="24"/>
          <w:szCs w:val="24"/>
        </w:rPr>
        <w:t xml:space="preserve">, ожидаемым при </w:t>
      </w:r>
      <w:r w:rsidR="003E6D78" w:rsidRPr="007A7BB0">
        <w:rPr>
          <w:rFonts w:ascii="Arial" w:hAnsi="Arial" w:cs="Arial"/>
          <w:color w:val="000000"/>
          <w:sz w:val="24"/>
          <w:szCs w:val="24"/>
        </w:rPr>
        <w:lastRenderedPageBreak/>
        <w:t>оценке разброса</w:t>
      </w:r>
      <w:r w:rsidRPr="007A7BB0">
        <w:rPr>
          <w:rFonts w:ascii="Arial" w:hAnsi="Arial" w:cs="Arial"/>
          <w:color w:val="000000"/>
          <w:sz w:val="24"/>
          <w:szCs w:val="24"/>
        </w:rPr>
        <w:t xml:space="preserve"> зафиксированных результатов.</w:t>
      </w:r>
      <w:r w:rsidR="003E6D78" w:rsidRPr="007A7BB0">
        <w:rPr>
          <w:rFonts w:ascii="Arial" w:hAnsi="Arial" w:cs="Arial"/>
          <w:color w:val="000000"/>
          <w:sz w:val="24"/>
          <w:szCs w:val="24"/>
        </w:rPr>
        <w:t xml:space="preserve"> </w:t>
      </w:r>
    </w:p>
    <w:p w14:paraId="0AE31CBF" w14:textId="516AF5FC" w:rsidR="00BE10FD" w:rsidRPr="007A7BB0" w:rsidRDefault="008C0869" w:rsidP="005C36A8">
      <w:pPr>
        <w:widowControl w:val="0"/>
        <w:autoSpaceDE w:val="0"/>
        <w:autoSpaceDN w:val="0"/>
        <w:adjustRightInd w:val="0"/>
        <w:spacing w:after="0" w:line="360" w:lineRule="auto"/>
        <w:ind w:firstLine="709"/>
        <w:jc w:val="both"/>
        <w:rPr>
          <w:rFonts w:ascii="Arial" w:hAnsi="Arial" w:cs="Arial"/>
          <w:b/>
          <w:bCs/>
          <w:i/>
          <w:iCs/>
          <w:color w:val="000000"/>
          <w:sz w:val="24"/>
          <w:szCs w:val="24"/>
        </w:rPr>
      </w:pPr>
      <w:r w:rsidRPr="007A7BB0">
        <w:rPr>
          <w:rFonts w:ascii="Arial" w:hAnsi="Arial" w:cs="Arial"/>
          <w:b/>
          <w:bCs/>
          <w:i/>
          <w:iCs/>
          <w:color w:val="000000"/>
          <w:sz w:val="24"/>
          <w:szCs w:val="24"/>
        </w:rPr>
        <w:t xml:space="preserve">ПРИМЕР </w:t>
      </w:r>
      <w:r w:rsidR="005C0FCD" w:rsidRPr="007A7BB0">
        <w:rPr>
          <w:rFonts w:ascii="Arial" w:hAnsi="Arial" w:cs="Arial"/>
          <w:b/>
          <w:bCs/>
          <w:i/>
          <w:iCs/>
          <w:color w:val="000000"/>
          <w:sz w:val="24"/>
          <w:szCs w:val="24"/>
        </w:rPr>
        <w:t xml:space="preserve">– </w:t>
      </w:r>
      <w:r w:rsidRPr="007A7BB0">
        <w:rPr>
          <w:rFonts w:ascii="Arial" w:hAnsi="Arial" w:cs="Arial"/>
          <w:b/>
          <w:bCs/>
          <w:i/>
          <w:iCs/>
          <w:color w:val="000000"/>
          <w:sz w:val="24"/>
          <w:szCs w:val="24"/>
        </w:rPr>
        <w:t>Е</w:t>
      </w:r>
      <w:r w:rsidR="003E6D78" w:rsidRPr="007A7BB0">
        <w:rPr>
          <w:rFonts w:ascii="Arial" w:hAnsi="Arial" w:cs="Arial"/>
          <w:b/>
          <w:bCs/>
          <w:i/>
          <w:iCs/>
          <w:color w:val="000000"/>
          <w:sz w:val="24"/>
          <w:szCs w:val="24"/>
        </w:rPr>
        <w:t xml:space="preserve">сли </w:t>
      </w:r>
      <w:r w:rsidR="000619D4" w:rsidRPr="007A7BB0">
        <w:rPr>
          <w:rFonts w:ascii="Arial" w:hAnsi="Arial" w:cs="Arial"/>
          <w:b/>
          <w:bCs/>
          <w:i/>
          <w:iCs/>
          <w:color w:val="000000"/>
          <w:sz w:val="24"/>
          <w:szCs w:val="24"/>
        </w:rPr>
        <w:t>обязательный</w:t>
      </w:r>
      <w:r w:rsidR="003E6D78" w:rsidRPr="007A7BB0">
        <w:rPr>
          <w:rFonts w:ascii="Arial" w:hAnsi="Arial" w:cs="Arial"/>
          <w:b/>
          <w:bCs/>
          <w:i/>
          <w:iCs/>
          <w:color w:val="000000"/>
          <w:sz w:val="24"/>
          <w:szCs w:val="24"/>
        </w:rPr>
        <w:t xml:space="preserve"> критерий у</w:t>
      </w:r>
      <w:r w:rsidR="0066604B" w:rsidRPr="007A7BB0">
        <w:rPr>
          <w:rFonts w:ascii="Arial" w:hAnsi="Arial" w:cs="Arial"/>
          <w:b/>
          <w:bCs/>
          <w:i/>
          <w:iCs/>
          <w:color w:val="000000"/>
          <w:sz w:val="24"/>
          <w:szCs w:val="24"/>
        </w:rPr>
        <w:t>становлен в виде</w:t>
      </w:r>
      <w:r w:rsidR="003E6D78" w:rsidRPr="007A7BB0">
        <w:rPr>
          <w:rFonts w:ascii="Arial" w:hAnsi="Arial" w:cs="Arial"/>
          <w:b/>
          <w:bCs/>
          <w:i/>
          <w:iCs/>
          <w:color w:val="000000"/>
          <w:sz w:val="24"/>
          <w:szCs w:val="24"/>
        </w:rPr>
        <w:t xml:space="preserve"> максимально</w:t>
      </w:r>
      <w:r w:rsidR="00DD3A56" w:rsidRPr="007A7BB0">
        <w:rPr>
          <w:rFonts w:ascii="Arial" w:hAnsi="Arial" w:cs="Arial"/>
          <w:b/>
          <w:bCs/>
          <w:i/>
          <w:iCs/>
          <w:color w:val="000000"/>
          <w:sz w:val="24"/>
          <w:szCs w:val="24"/>
        </w:rPr>
        <w:t>й</w:t>
      </w:r>
      <w:r w:rsidR="003E6D78" w:rsidRPr="007A7BB0">
        <w:rPr>
          <w:rFonts w:ascii="Arial" w:hAnsi="Arial" w:cs="Arial"/>
          <w:b/>
          <w:bCs/>
          <w:i/>
          <w:iCs/>
          <w:color w:val="000000"/>
          <w:sz w:val="24"/>
          <w:szCs w:val="24"/>
        </w:rPr>
        <w:t xml:space="preserve"> допус</w:t>
      </w:r>
      <w:r w:rsidR="00DD3A56" w:rsidRPr="007A7BB0">
        <w:rPr>
          <w:rFonts w:ascii="Arial" w:hAnsi="Arial" w:cs="Arial"/>
          <w:b/>
          <w:bCs/>
          <w:i/>
          <w:iCs/>
          <w:color w:val="000000"/>
          <w:sz w:val="24"/>
          <w:szCs w:val="24"/>
        </w:rPr>
        <w:t>кае</w:t>
      </w:r>
      <w:r w:rsidR="003E6D78" w:rsidRPr="007A7BB0">
        <w:rPr>
          <w:rFonts w:ascii="Arial" w:hAnsi="Arial" w:cs="Arial"/>
          <w:b/>
          <w:bCs/>
          <w:i/>
          <w:iCs/>
          <w:color w:val="000000"/>
          <w:sz w:val="24"/>
          <w:szCs w:val="24"/>
        </w:rPr>
        <w:t>м</w:t>
      </w:r>
      <w:r w:rsidR="0066604B" w:rsidRPr="007A7BB0">
        <w:rPr>
          <w:rFonts w:ascii="Arial" w:hAnsi="Arial" w:cs="Arial"/>
          <w:b/>
          <w:bCs/>
          <w:i/>
          <w:iCs/>
          <w:color w:val="000000"/>
          <w:sz w:val="24"/>
          <w:szCs w:val="24"/>
        </w:rPr>
        <w:t>ой</w:t>
      </w:r>
      <w:r w:rsidR="003E6D78" w:rsidRPr="007A7BB0">
        <w:rPr>
          <w:rFonts w:ascii="Arial" w:hAnsi="Arial" w:cs="Arial"/>
          <w:b/>
          <w:bCs/>
          <w:i/>
          <w:iCs/>
          <w:color w:val="000000"/>
          <w:sz w:val="24"/>
          <w:szCs w:val="24"/>
        </w:rPr>
        <w:t xml:space="preserve"> </w:t>
      </w:r>
      <w:r w:rsidR="0066604B" w:rsidRPr="007A7BB0">
        <w:rPr>
          <w:rFonts w:ascii="Arial" w:hAnsi="Arial" w:cs="Arial"/>
          <w:b/>
          <w:bCs/>
          <w:i/>
          <w:iCs/>
          <w:color w:val="000000"/>
          <w:sz w:val="24"/>
          <w:szCs w:val="24"/>
        </w:rPr>
        <w:t>погрешности и</w:t>
      </w:r>
      <w:r w:rsidR="003E6D78" w:rsidRPr="007A7BB0">
        <w:rPr>
          <w:rFonts w:ascii="Arial" w:hAnsi="Arial" w:cs="Arial"/>
          <w:b/>
          <w:bCs/>
          <w:i/>
          <w:iCs/>
          <w:color w:val="000000"/>
          <w:sz w:val="24"/>
          <w:szCs w:val="24"/>
        </w:rPr>
        <w:t xml:space="preserve"> 3,0 является </w:t>
      </w:r>
      <w:r w:rsidR="0066604B" w:rsidRPr="007A7BB0">
        <w:rPr>
          <w:rFonts w:ascii="Arial" w:hAnsi="Arial" w:cs="Arial"/>
          <w:b/>
          <w:bCs/>
          <w:i/>
          <w:iCs/>
          <w:color w:val="000000"/>
          <w:sz w:val="24"/>
          <w:szCs w:val="24"/>
        </w:rPr>
        <w:t>границей</w:t>
      </w:r>
      <w:r w:rsidR="003E6D78" w:rsidRPr="007A7BB0">
        <w:rPr>
          <w:rFonts w:ascii="Arial" w:hAnsi="Arial" w:cs="Arial"/>
          <w:b/>
          <w:bCs/>
          <w:i/>
          <w:iCs/>
          <w:color w:val="000000"/>
          <w:sz w:val="24"/>
          <w:szCs w:val="24"/>
        </w:rPr>
        <w:t xml:space="preserve"> действия для оценки с z-</w:t>
      </w:r>
      <w:r w:rsidR="0066604B" w:rsidRPr="007A7BB0">
        <w:rPr>
          <w:rFonts w:ascii="Arial" w:hAnsi="Arial" w:cs="Arial"/>
          <w:b/>
          <w:bCs/>
          <w:i/>
          <w:iCs/>
          <w:color w:val="000000"/>
          <w:sz w:val="24"/>
          <w:szCs w:val="24"/>
        </w:rPr>
        <w:t>индексом</w:t>
      </w:r>
      <w:r w:rsidR="003E6D78" w:rsidRPr="007A7BB0">
        <w:rPr>
          <w:rFonts w:ascii="Arial" w:hAnsi="Arial" w:cs="Arial"/>
          <w:b/>
          <w:bCs/>
          <w:i/>
          <w:iCs/>
          <w:color w:val="000000"/>
          <w:sz w:val="24"/>
          <w:szCs w:val="24"/>
        </w:rPr>
        <w:t>, то указанный критерий дел</w:t>
      </w:r>
      <w:r w:rsidR="0066604B" w:rsidRPr="007A7BB0">
        <w:rPr>
          <w:rFonts w:ascii="Arial" w:hAnsi="Arial" w:cs="Arial"/>
          <w:b/>
          <w:bCs/>
          <w:i/>
          <w:iCs/>
          <w:color w:val="000000"/>
          <w:sz w:val="24"/>
          <w:szCs w:val="24"/>
        </w:rPr>
        <w:t>я</w:t>
      </w:r>
      <w:r w:rsidR="003E6D78" w:rsidRPr="007A7BB0">
        <w:rPr>
          <w:rFonts w:ascii="Arial" w:hAnsi="Arial" w:cs="Arial"/>
          <w:b/>
          <w:bCs/>
          <w:i/>
          <w:iCs/>
          <w:color w:val="000000"/>
          <w:sz w:val="24"/>
          <w:szCs w:val="24"/>
        </w:rPr>
        <w:t xml:space="preserve">т на 3,0 для определения </w:t>
      </w:r>
      <m:oMath>
        <m:sSub>
          <m:sSubPr>
            <m:ctrlPr>
              <w:rPr>
                <w:rFonts w:ascii="Cambria Math" w:hAnsi="Cambria Math" w:cs="Arial"/>
                <w:b/>
                <w:bCs/>
                <w:i/>
                <w:iCs/>
                <w:color w:val="000000"/>
                <w:sz w:val="24"/>
                <w:szCs w:val="24"/>
              </w:rPr>
            </m:ctrlPr>
          </m:sSubPr>
          <m:e>
            <m:r>
              <m:rPr>
                <m:sty m:val="bi"/>
              </m:rPr>
              <w:rPr>
                <w:rFonts w:ascii="Cambria Math" w:hAnsi="Cambria Math" w:cs="Arial"/>
                <w:color w:val="000000"/>
                <w:sz w:val="24"/>
                <w:szCs w:val="24"/>
                <w:lang w:val="en-US"/>
              </w:rPr>
              <m:t>σ</m:t>
            </m:r>
          </m:e>
          <m:sub>
            <m:r>
              <m:rPr>
                <m:sty m:val="bi"/>
              </m:rPr>
              <w:rPr>
                <w:rFonts w:ascii="Cambria Math" w:hAnsi="Cambria Math" w:cs="Arial"/>
                <w:color w:val="000000"/>
                <w:sz w:val="24"/>
                <w:szCs w:val="24"/>
              </w:rPr>
              <m:t>pt</m:t>
            </m:r>
          </m:sub>
        </m:sSub>
      </m:oMath>
      <w:r w:rsidR="003E6D78" w:rsidRPr="007A7BB0">
        <w:rPr>
          <w:rFonts w:ascii="Arial" w:hAnsi="Arial" w:cs="Arial"/>
          <w:b/>
          <w:bCs/>
          <w:i/>
          <w:iCs/>
          <w:color w:val="000000"/>
          <w:sz w:val="24"/>
          <w:szCs w:val="24"/>
        </w:rPr>
        <w:t xml:space="preserve">. </w:t>
      </w:r>
    </w:p>
    <w:p w14:paraId="45D28DEC" w14:textId="4324F513" w:rsidR="003E6D78"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8.1.3 Если </w:t>
      </w:r>
      <w:r w:rsidR="00442105" w:rsidRPr="007A7BB0">
        <w:rPr>
          <w:rFonts w:ascii="Arial" w:hAnsi="Arial" w:cs="Arial"/>
          <w:color w:val="000000"/>
          <w:sz w:val="24"/>
          <w:szCs w:val="24"/>
        </w:rPr>
        <w:t>критерий для определения</w:t>
      </w:r>
      <w:r w:rsidRPr="007A7BB0">
        <w:rPr>
          <w:rFonts w:ascii="Arial" w:hAnsi="Arial" w:cs="Arial"/>
          <w:color w:val="000000"/>
          <w:sz w:val="24"/>
          <w:szCs w:val="24"/>
        </w:rPr>
        <w:t xml:space="preserve"> оценки </w:t>
      </w:r>
      <w:r w:rsidR="000858BC" w:rsidRPr="007A7BB0">
        <w:rPr>
          <w:rFonts w:ascii="Arial" w:hAnsi="Arial" w:cs="Arial"/>
          <w:color w:val="000000"/>
          <w:sz w:val="24"/>
          <w:szCs w:val="24"/>
        </w:rPr>
        <w:t xml:space="preserve">функционирования </w:t>
      </w:r>
      <w:r w:rsidR="008958CD" w:rsidRPr="007A7BB0">
        <w:rPr>
          <w:rFonts w:ascii="Arial" w:hAnsi="Arial" w:cs="Arial"/>
          <w:color w:val="000000"/>
          <w:sz w:val="24"/>
          <w:szCs w:val="24"/>
        </w:rPr>
        <w:t xml:space="preserve">участников </w:t>
      </w:r>
      <w:r w:rsidRPr="007A7BB0">
        <w:rPr>
          <w:rFonts w:ascii="Arial" w:hAnsi="Arial" w:cs="Arial"/>
          <w:color w:val="000000"/>
          <w:sz w:val="24"/>
          <w:szCs w:val="24"/>
        </w:rPr>
        <w:t xml:space="preserve">основан на </w:t>
      </w:r>
      <w:r w:rsidR="008958CD" w:rsidRPr="007A7BB0">
        <w:rPr>
          <w:rFonts w:ascii="Arial" w:hAnsi="Arial" w:cs="Arial"/>
          <w:color w:val="000000"/>
          <w:sz w:val="24"/>
          <w:szCs w:val="24"/>
        </w:rPr>
        <w:t>согласованн</w:t>
      </w:r>
      <w:r w:rsidR="00B90540" w:rsidRPr="007A7BB0">
        <w:rPr>
          <w:rFonts w:ascii="Arial" w:hAnsi="Arial" w:cs="Arial"/>
          <w:color w:val="000000"/>
          <w:sz w:val="24"/>
          <w:szCs w:val="24"/>
        </w:rPr>
        <w:t>ых</w:t>
      </w:r>
      <w:r w:rsidRPr="007A7BB0">
        <w:rPr>
          <w:rFonts w:ascii="Arial" w:hAnsi="Arial" w:cs="Arial"/>
          <w:color w:val="000000"/>
          <w:sz w:val="24"/>
          <w:szCs w:val="24"/>
        </w:rPr>
        <w:t xml:space="preserve"> статистик</w:t>
      </w:r>
      <w:r w:rsidR="00B90540" w:rsidRPr="007A7BB0">
        <w:rPr>
          <w:rFonts w:ascii="Arial" w:hAnsi="Arial" w:cs="Arial"/>
          <w:color w:val="000000"/>
          <w:sz w:val="24"/>
          <w:szCs w:val="24"/>
        </w:rPr>
        <w:t>ах</w:t>
      </w:r>
      <w:r w:rsidRPr="007A7BB0">
        <w:rPr>
          <w:rFonts w:ascii="Arial" w:hAnsi="Arial" w:cs="Arial"/>
          <w:color w:val="000000"/>
          <w:sz w:val="24"/>
          <w:szCs w:val="24"/>
        </w:rPr>
        <w:t xml:space="preserve"> текущего раунда или предыдущих раундов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то предпочтительной статистикой является </w:t>
      </w:r>
      <w:r w:rsidR="008958CD" w:rsidRPr="007A7BB0">
        <w:rPr>
          <w:rFonts w:ascii="Arial" w:hAnsi="Arial" w:cs="Arial"/>
          <w:color w:val="000000"/>
          <w:sz w:val="24"/>
          <w:szCs w:val="24"/>
        </w:rPr>
        <w:t>робаст</w:t>
      </w:r>
      <w:r w:rsidRPr="007A7BB0">
        <w:rPr>
          <w:rFonts w:ascii="Arial" w:hAnsi="Arial" w:cs="Arial"/>
          <w:color w:val="000000"/>
          <w:sz w:val="24"/>
          <w:szCs w:val="24"/>
        </w:rPr>
        <w:t>ная оценка стандартного отклонения результатов участников. При использовании т</w:t>
      </w:r>
      <w:r w:rsidR="008958CD" w:rsidRPr="007A7BB0">
        <w:rPr>
          <w:rFonts w:ascii="Arial" w:hAnsi="Arial" w:cs="Arial"/>
          <w:color w:val="000000"/>
          <w:sz w:val="24"/>
          <w:szCs w:val="24"/>
        </w:rPr>
        <w:t>ак</w:t>
      </w:r>
      <w:r w:rsidRPr="007A7BB0">
        <w:rPr>
          <w:rFonts w:ascii="Arial" w:hAnsi="Arial" w:cs="Arial"/>
          <w:color w:val="000000"/>
          <w:sz w:val="24"/>
          <w:szCs w:val="24"/>
        </w:rPr>
        <w:t>ого подхода</w:t>
      </w:r>
      <w:r w:rsidR="00D215CA" w:rsidRPr="007A7BB0">
        <w:rPr>
          <w:rFonts w:ascii="Arial" w:hAnsi="Arial" w:cs="Arial"/>
          <w:color w:val="000000"/>
          <w:sz w:val="24"/>
          <w:szCs w:val="24"/>
        </w:rPr>
        <w:t>,</w:t>
      </w:r>
      <w:r w:rsidRPr="007A7BB0">
        <w:rPr>
          <w:rFonts w:ascii="Arial" w:hAnsi="Arial" w:cs="Arial"/>
          <w:color w:val="000000"/>
          <w:sz w:val="24"/>
          <w:szCs w:val="24"/>
        </w:rPr>
        <w:t xml:space="preserve"> </w:t>
      </w:r>
      <w:r w:rsidR="00D215CA" w:rsidRPr="007A7BB0">
        <w:rPr>
          <w:rFonts w:ascii="Arial" w:hAnsi="Arial" w:cs="Arial"/>
          <w:color w:val="000000"/>
          <w:sz w:val="24"/>
          <w:szCs w:val="24"/>
        </w:rPr>
        <w:t>как правило,</w:t>
      </w:r>
      <w:r w:rsidRPr="007A7BB0">
        <w:rPr>
          <w:rFonts w:ascii="Arial" w:hAnsi="Arial" w:cs="Arial"/>
          <w:color w:val="000000"/>
          <w:sz w:val="24"/>
          <w:szCs w:val="24"/>
        </w:rPr>
        <w:t xml:space="preserve"> удобн</w:t>
      </w:r>
      <w:r w:rsidR="00D215CA" w:rsidRPr="007A7BB0">
        <w:rPr>
          <w:rFonts w:ascii="Arial" w:hAnsi="Arial" w:cs="Arial"/>
          <w:color w:val="000000"/>
          <w:sz w:val="24"/>
          <w:szCs w:val="24"/>
        </w:rPr>
        <w:t>ее</w:t>
      </w:r>
      <w:r w:rsidRPr="007A7BB0">
        <w:rPr>
          <w:rFonts w:ascii="Arial" w:hAnsi="Arial" w:cs="Arial"/>
          <w:color w:val="000000"/>
          <w:sz w:val="24"/>
          <w:szCs w:val="24"/>
        </w:rPr>
        <w:t xml:space="preserve"> использовать оценку </w:t>
      </w:r>
      <w:r w:rsidR="000858BC" w:rsidRPr="007A7BB0">
        <w:rPr>
          <w:rFonts w:ascii="Arial" w:hAnsi="Arial" w:cs="Arial"/>
          <w:color w:val="000000"/>
          <w:sz w:val="24"/>
          <w:szCs w:val="24"/>
        </w:rPr>
        <w:t xml:space="preserve">индекса функционирования </w:t>
      </w:r>
      <w:r w:rsidR="00FF7B31" w:rsidRPr="007A7BB0">
        <w:rPr>
          <w:rFonts w:ascii="Arial" w:hAnsi="Arial" w:cs="Arial"/>
          <w:color w:val="000000"/>
          <w:sz w:val="24"/>
          <w:szCs w:val="24"/>
        </w:rPr>
        <w:t xml:space="preserve">в виде </w:t>
      </w:r>
      <w:r w:rsidRPr="007A7BB0">
        <w:rPr>
          <w:rFonts w:ascii="Arial" w:hAnsi="Arial" w:cs="Arial"/>
          <w:color w:val="000000"/>
          <w:sz w:val="24"/>
          <w:szCs w:val="24"/>
        </w:rPr>
        <w:t>z-</w:t>
      </w:r>
      <w:r w:rsidR="00FF7B31" w:rsidRPr="007A7BB0">
        <w:rPr>
          <w:rFonts w:ascii="Arial" w:hAnsi="Arial" w:cs="Arial"/>
          <w:color w:val="000000"/>
          <w:sz w:val="24"/>
          <w:szCs w:val="24"/>
        </w:rPr>
        <w:t>индекса</w:t>
      </w:r>
      <w:r w:rsidRPr="007A7BB0">
        <w:rPr>
          <w:rFonts w:ascii="Arial" w:hAnsi="Arial" w:cs="Arial"/>
          <w:color w:val="000000"/>
          <w:sz w:val="24"/>
          <w:szCs w:val="24"/>
        </w:rPr>
        <w:t>, и устан</w:t>
      </w:r>
      <w:r w:rsidR="004736AB" w:rsidRPr="007A7BB0">
        <w:rPr>
          <w:rFonts w:ascii="Arial" w:hAnsi="Arial" w:cs="Arial"/>
          <w:color w:val="000000"/>
          <w:sz w:val="24"/>
          <w:szCs w:val="24"/>
        </w:rPr>
        <w:t>овить</w:t>
      </w:r>
      <w:r w:rsidRPr="007A7BB0">
        <w:rPr>
          <w:rFonts w:ascii="Arial" w:hAnsi="Arial" w:cs="Arial"/>
          <w:color w:val="000000"/>
          <w:sz w:val="24"/>
          <w:szCs w:val="24"/>
        </w:rPr>
        <w:t xml:space="preserve"> </w:t>
      </w:r>
      <w:r w:rsidR="00174B2A" w:rsidRPr="007A7BB0">
        <w:rPr>
          <w:rFonts w:ascii="Arial" w:hAnsi="Arial" w:cs="Arial"/>
          <w:color w:val="000000"/>
          <w:sz w:val="24"/>
          <w:szCs w:val="24"/>
        </w:rPr>
        <w:t>в качестве</w:t>
      </w:r>
      <w:r w:rsidRPr="007A7BB0">
        <w:rPr>
          <w:rFonts w:ascii="Arial" w:hAnsi="Arial" w:cs="Arial"/>
          <w:color w:val="000000"/>
          <w:sz w:val="24"/>
          <w:szCs w:val="24"/>
        </w:rPr>
        <w:t xml:space="preserve"> вычисленн</w:t>
      </w:r>
      <w:r w:rsidR="00FF7B31" w:rsidRPr="007A7BB0">
        <w:rPr>
          <w:rFonts w:ascii="Arial" w:hAnsi="Arial" w:cs="Arial"/>
          <w:color w:val="000000"/>
          <w:sz w:val="24"/>
          <w:szCs w:val="24"/>
        </w:rPr>
        <w:t>ой</w:t>
      </w:r>
      <w:r w:rsidRPr="007A7BB0">
        <w:rPr>
          <w:rFonts w:ascii="Arial" w:hAnsi="Arial" w:cs="Arial"/>
          <w:color w:val="000000"/>
          <w:sz w:val="24"/>
          <w:szCs w:val="24"/>
        </w:rPr>
        <w:t xml:space="preserve"> оценк</w:t>
      </w:r>
      <w:r w:rsidR="00FF7B31" w:rsidRPr="007A7BB0">
        <w:rPr>
          <w:rFonts w:ascii="Arial" w:hAnsi="Arial" w:cs="Arial"/>
          <w:color w:val="000000"/>
          <w:sz w:val="24"/>
          <w:szCs w:val="24"/>
        </w:rPr>
        <w:t>и</w:t>
      </w:r>
      <w:r w:rsidRPr="007A7BB0">
        <w:rPr>
          <w:rFonts w:ascii="Arial" w:hAnsi="Arial" w:cs="Arial"/>
          <w:color w:val="000000"/>
          <w:sz w:val="24"/>
          <w:szCs w:val="24"/>
        </w:rPr>
        <w:t xml:space="preserve"> стандартного отклонения</w:t>
      </w:r>
      <w:r w:rsidR="00174B2A" w:rsidRPr="007A7BB0">
        <w:rPr>
          <w:rFonts w:ascii="Arial" w:hAnsi="Arial" w:cs="Arial"/>
          <w:color w:val="000000"/>
          <w:sz w:val="24"/>
          <w:szCs w:val="24"/>
        </w:rPr>
        <w:t xml:space="preserve"> стандартное отклонение </w:t>
      </w:r>
      <w:r w:rsidR="00220342" w:rsidRPr="007A7BB0">
        <w:rPr>
          <w:rFonts w:ascii="Arial" w:hAnsi="Arial" w:cs="Arial"/>
          <w:color w:val="000000"/>
          <w:sz w:val="24"/>
          <w:szCs w:val="24"/>
        </w:rPr>
        <w:t xml:space="preserve">для </w:t>
      </w:r>
      <w:r w:rsidR="00174B2A" w:rsidRPr="007A7BB0">
        <w:rPr>
          <w:rFonts w:ascii="Arial" w:hAnsi="Arial" w:cs="Arial"/>
          <w:color w:val="000000"/>
          <w:sz w:val="24"/>
          <w:szCs w:val="24"/>
        </w:rPr>
        <w:t>оценки квалификации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lang w:val="en-US"/>
              </w:rPr>
              <m:t>σ</m:t>
            </m:r>
          </m:e>
          <m:sub>
            <m:r>
              <w:rPr>
                <w:rFonts w:ascii="Cambria Math" w:hAnsi="Cambria Math" w:cs="Arial"/>
                <w:color w:val="000000"/>
                <w:sz w:val="24"/>
                <w:szCs w:val="24"/>
              </w:rPr>
              <m:t>pt</m:t>
            </m:r>
          </m:sub>
        </m:sSub>
      </m:oMath>
      <w:r w:rsidR="00174B2A" w:rsidRPr="007A7BB0">
        <w:rPr>
          <w:rFonts w:ascii="Arial" w:hAnsi="Arial" w:cs="Arial"/>
          <w:color w:val="000000"/>
          <w:sz w:val="24"/>
          <w:szCs w:val="24"/>
        </w:rPr>
        <w:t>)</w:t>
      </w:r>
      <w:r w:rsidRPr="007A7BB0">
        <w:rPr>
          <w:rFonts w:ascii="Arial" w:hAnsi="Arial" w:cs="Arial"/>
          <w:color w:val="000000"/>
          <w:sz w:val="24"/>
          <w:szCs w:val="24"/>
        </w:rPr>
        <w:t>.</w:t>
      </w:r>
    </w:p>
    <w:p w14:paraId="399B7BF7" w14:textId="04C43DBF" w:rsidR="00BE10FD" w:rsidRPr="007A7BB0" w:rsidRDefault="003E6D78" w:rsidP="005C36A8">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8.2 </w:t>
      </w:r>
      <w:r w:rsidR="000858BC" w:rsidRPr="007A7BB0">
        <w:rPr>
          <w:rFonts w:ascii="Arial" w:hAnsi="Arial" w:cs="Arial"/>
          <w:b/>
          <w:sz w:val="24"/>
          <w:szCs w:val="24"/>
        </w:rPr>
        <w:t>На основании мнения</w:t>
      </w:r>
      <w:r w:rsidR="000619D4" w:rsidRPr="007A7BB0">
        <w:rPr>
          <w:rFonts w:ascii="Arial" w:hAnsi="Arial" w:cs="Arial"/>
          <w:b/>
          <w:sz w:val="24"/>
          <w:szCs w:val="24"/>
        </w:rPr>
        <w:t xml:space="preserve"> </w:t>
      </w:r>
      <w:r w:rsidRPr="007A7BB0">
        <w:rPr>
          <w:rFonts w:ascii="Arial" w:hAnsi="Arial" w:cs="Arial"/>
          <w:b/>
          <w:color w:val="000000"/>
          <w:sz w:val="24"/>
          <w:szCs w:val="24"/>
        </w:rPr>
        <w:t xml:space="preserve">экспертов </w:t>
      </w:r>
    </w:p>
    <w:p w14:paraId="1CEF756B" w14:textId="2536DA0F" w:rsidR="00BE10FD"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8.2.1 </w:t>
      </w:r>
      <w:r w:rsidR="00D215CA" w:rsidRPr="007A7BB0">
        <w:rPr>
          <w:rFonts w:ascii="Arial" w:hAnsi="Arial" w:cs="Arial"/>
          <w:color w:val="000000"/>
          <w:sz w:val="24"/>
          <w:szCs w:val="24"/>
        </w:rPr>
        <w:t>Значение м</w:t>
      </w:r>
      <w:r w:rsidRPr="007A7BB0">
        <w:rPr>
          <w:rFonts w:ascii="Arial" w:hAnsi="Arial" w:cs="Arial"/>
          <w:color w:val="000000"/>
          <w:sz w:val="24"/>
          <w:szCs w:val="24"/>
        </w:rPr>
        <w:t>аксимально</w:t>
      </w:r>
      <w:r w:rsidR="00DD3A56" w:rsidRPr="007A7BB0">
        <w:rPr>
          <w:rFonts w:ascii="Arial" w:hAnsi="Arial" w:cs="Arial"/>
          <w:color w:val="000000"/>
          <w:sz w:val="24"/>
          <w:szCs w:val="24"/>
        </w:rPr>
        <w:t>й</w:t>
      </w:r>
      <w:r w:rsidRPr="007A7BB0">
        <w:rPr>
          <w:rFonts w:ascii="Arial" w:hAnsi="Arial" w:cs="Arial"/>
          <w:color w:val="000000"/>
          <w:sz w:val="24"/>
          <w:szCs w:val="24"/>
        </w:rPr>
        <w:t xml:space="preserve"> допус</w:t>
      </w:r>
      <w:r w:rsidR="00DD3A56" w:rsidRPr="007A7BB0">
        <w:rPr>
          <w:rFonts w:ascii="Arial" w:hAnsi="Arial" w:cs="Arial"/>
          <w:color w:val="000000"/>
          <w:sz w:val="24"/>
          <w:szCs w:val="24"/>
        </w:rPr>
        <w:t>кае</w:t>
      </w:r>
      <w:r w:rsidRPr="007A7BB0">
        <w:rPr>
          <w:rFonts w:ascii="Arial" w:hAnsi="Arial" w:cs="Arial"/>
          <w:color w:val="000000"/>
          <w:sz w:val="24"/>
          <w:szCs w:val="24"/>
        </w:rPr>
        <w:t>м</w:t>
      </w:r>
      <w:r w:rsidR="00D215CA" w:rsidRPr="007A7BB0">
        <w:rPr>
          <w:rFonts w:ascii="Arial" w:hAnsi="Arial" w:cs="Arial"/>
          <w:color w:val="000000"/>
          <w:sz w:val="24"/>
          <w:szCs w:val="24"/>
        </w:rPr>
        <w:t>ой</w:t>
      </w:r>
      <w:r w:rsidRPr="007A7BB0">
        <w:rPr>
          <w:rFonts w:ascii="Arial" w:hAnsi="Arial" w:cs="Arial"/>
          <w:color w:val="000000"/>
          <w:sz w:val="24"/>
          <w:szCs w:val="24"/>
        </w:rPr>
        <w:t xml:space="preserve"> </w:t>
      </w:r>
      <w:r w:rsidR="00CB38F8" w:rsidRPr="007A7BB0">
        <w:rPr>
          <w:rFonts w:ascii="Arial" w:hAnsi="Arial" w:cs="Arial"/>
          <w:color w:val="000000"/>
          <w:sz w:val="24"/>
          <w:szCs w:val="24"/>
        </w:rPr>
        <w:t>погрешност</w:t>
      </w:r>
      <w:r w:rsidR="00D215CA" w:rsidRPr="007A7BB0">
        <w:rPr>
          <w:rFonts w:ascii="Arial" w:hAnsi="Arial" w:cs="Arial"/>
          <w:color w:val="000000"/>
          <w:sz w:val="24"/>
          <w:szCs w:val="24"/>
        </w:rPr>
        <w:t>и</w:t>
      </w:r>
      <w:r w:rsidRPr="007A7BB0">
        <w:rPr>
          <w:rFonts w:ascii="Arial" w:hAnsi="Arial" w:cs="Arial"/>
          <w:color w:val="000000"/>
          <w:sz w:val="24"/>
          <w:szCs w:val="24"/>
        </w:rPr>
        <w:t xml:space="preserve"> или стандартно</w:t>
      </w:r>
      <w:r w:rsidR="00D215CA" w:rsidRPr="007A7BB0">
        <w:rPr>
          <w:rFonts w:ascii="Arial" w:hAnsi="Arial" w:cs="Arial"/>
          <w:color w:val="000000"/>
          <w:sz w:val="24"/>
          <w:szCs w:val="24"/>
        </w:rPr>
        <w:t>го</w:t>
      </w:r>
      <w:r w:rsidRPr="007A7BB0">
        <w:rPr>
          <w:rFonts w:ascii="Arial" w:hAnsi="Arial" w:cs="Arial"/>
          <w:color w:val="000000"/>
          <w:sz w:val="24"/>
          <w:szCs w:val="24"/>
        </w:rPr>
        <w:t xml:space="preserve"> отклонени</w:t>
      </w:r>
      <w:r w:rsidR="00D215CA" w:rsidRPr="007A7BB0">
        <w:rPr>
          <w:rFonts w:ascii="Arial" w:hAnsi="Arial" w:cs="Arial"/>
          <w:color w:val="000000"/>
          <w:sz w:val="24"/>
          <w:szCs w:val="24"/>
        </w:rPr>
        <w:t>я</w:t>
      </w:r>
      <w:r w:rsidRPr="007A7BB0">
        <w:rPr>
          <w:rFonts w:ascii="Arial" w:hAnsi="Arial" w:cs="Arial"/>
          <w:color w:val="000000"/>
          <w:sz w:val="24"/>
          <w:szCs w:val="24"/>
        </w:rPr>
        <w:t xml:space="preserve"> </w:t>
      </w:r>
      <w:r w:rsidR="00220342" w:rsidRPr="007A7BB0">
        <w:rPr>
          <w:rFonts w:ascii="Arial" w:hAnsi="Arial" w:cs="Arial"/>
          <w:color w:val="000000"/>
          <w:sz w:val="24"/>
          <w:szCs w:val="24"/>
        </w:rPr>
        <w:t xml:space="preserve">для </w:t>
      </w:r>
      <w:r w:rsidRPr="007A7BB0">
        <w:rPr>
          <w:rFonts w:ascii="Arial" w:hAnsi="Arial" w:cs="Arial"/>
          <w:color w:val="000000"/>
          <w:sz w:val="24"/>
          <w:szCs w:val="24"/>
        </w:rPr>
        <w:t>оценки квалификации мо</w:t>
      </w:r>
      <w:r w:rsidR="00D215CA" w:rsidRPr="007A7BB0">
        <w:rPr>
          <w:rFonts w:ascii="Arial" w:hAnsi="Arial" w:cs="Arial"/>
          <w:color w:val="000000"/>
          <w:sz w:val="24"/>
          <w:szCs w:val="24"/>
        </w:rPr>
        <w:t>жет</w:t>
      </w:r>
      <w:r w:rsidRPr="007A7BB0">
        <w:rPr>
          <w:rFonts w:ascii="Arial" w:hAnsi="Arial" w:cs="Arial"/>
          <w:color w:val="000000"/>
          <w:sz w:val="24"/>
          <w:szCs w:val="24"/>
        </w:rPr>
        <w:t xml:space="preserve"> быть установлен</w:t>
      </w:r>
      <w:r w:rsidR="00D215CA" w:rsidRPr="007A7BB0">
        <w:rPr>
          <w:rFonts w:ascii="Arial" w:hAnsi="Arial" w:cs="Arial"/>
          <w:color w:val="000000"/>
          <w:sz w:val="24"/>
          <w:szCs w:val="24"/>
        </w:rPr>
        <w:t>о как</w:t>
      </w:r>
      <w:r w:rsidRPr="007A7BB0">
        <w:rPr>
          <w:rFonts w:ascii="Arial" w:hAnsi="Arial" w:cs="Arial"/>
          <w:color w:val="000000"/>
          <w:sz w:val="24"/>
          <w:szCs w:val="24"/>
        </w:rPr>
        <w:t xml:space="preserve"> значени</w:t>
      </w:r>
      <w:r w:rsidR="00D215CA" w:rsidRPr="007A7BB0">
        <w:rPr>
          <w:rFonts w:ascii="Arial" w:hAnsi="Arial" w:cs="Arial"/>
          <w:color w:val="000000"/>
          <w:sz w:val="24"/>
          <w:szCs w:val="24"/>
        </w:rPr>
        <w:t>е</w:t>
      </w:r>
      <w:r w:rsidRPr="007A7BB0">
        <w:rPr>
          <w:rFonts w:ascii="Arial" w:hAnsi="Arial" w:cs="Arial"/>
          <w:color w:val="000000"/>
          <w:sz w:val="24"/>
          <w:szCs w:val="24"/>
        </w:rPr>
        <w:t>, соответствующе</w:t>
      </w:r>
      <w:r w:rsidR="00D215CA" w:rsidRPr="007A7BB0">
        <w:rPr>
          <w:rFonts w:ascii="Arial" w:hAnsi="Arial" w:cs="Arial"/>
          <w:color w:val="000000"/>
          <w:sz w:val="24"/>
          <w:szCs w:val="24"/>
        </w:rPr>
        <w:t>е</w:t>
      </w:r>
      <w:r w:rsidRPr="007A7BB0">
        <w:rPr>
          <w:rFonts w:ascii="Arial" w:hAnsi="Arial" w:cs="Arial"/>
          <w:color w:val="000000"/>
          <w:sz w:val="24"/>
          <w:szCs w:val="24"/>
        </w:rPr>
        <w:t xml:space="preserve"> </w:t>
      </w:r>
      <w:r w:rsidR="00D215CA" w:rsidRPr="007A7BB0">
        <w:rPr>
          <w:rFonts w:ascii="Arial" w:hAnsi="Arial" w:cs="Arial"/>
          <w:color w:val="000000"/>
          <w:sz w:val="24"/>
          <w:szCs w:val="24"/>
        </w:rPr>
        <w:t xml:space="preserve">такому </w:t>
      </w:r>
      <w:r w:rsidRPr="007A7BB0">
        <w:rPr>
          <w:rFonts w:ascii="Arial" w:hAnsi="Arial" w:cs="Arial"/>
          <w:color w:val="000000"/>
          <w:sz w:val="24"/>
          <w:szCs w:val="24"/>
        </w:rPr>
        <w:t xml:space="preserve">уровню </w:t>
      </w:r>
      <w:r w:rsidR="000858BC" w:rsidRPr="007A7BB0">
        <w:rPr>
          <w:rFonts w:ascii="Arial" w:hAnsi="Arial" w:cs="Arial"/>
          <w:color w:val="000000"/>
          <w:sz w:val="24"/>
          <w:szCs w:val="24"/>
        </w:rPr>
        <w:t xml:space="preserve">функционирования </w:t>
      </w:r>
      <w:r w:rsidR="00CB38F8" w:rsidRPr="007A7BB0">
        <w:rPr>
          <w:rFonts w:ascii="Arial" w:hAnsi="Arial" w:cs="Arial"/>
          <w:color w:val="000000"/>
          <w:sz w:val="24"/>
          <w:szCs w:val="24"/>
        </w:rPr>
        <w:t>участника</w:t>
      </w:r>
      <w:r w:rsidRPr="007A7BB0">
        <w:rPr>
          <w:rFonts w:ascii="Arial" w:hAnsi="Arial" w:cs="Arial"/>
          <w:color w:val="000000"/>
          <w:sz w:val="24"/>
          <w:szCs w:val="24"/>
        </w:rPr>
        <w:t xml:space="preserve">, который </w:t>
      </w:r>
      <w:r w:rsidR="000254D2" w:rsidRPr="007A7BB0">
        <w:rPr>
          <w:rFonts w:ascii="Arial" w:hAnsi="Arial" w:cs="Arial"/>
          <w:color w:val="000000"/>
          <w:sz w:val="24"/>
          <w:szCs w:val="24"/>
        </w:rPr>
        <w:t xml:space="preserve">по мнению </w:t>
      </w:r>
      <w:r w:rsidRPr="007A7BB0">
        <w:rPr>
          <w:rFonts w:ascii="Arial" w:hAnsi="Arial" w:cs="Arial"/>
          <w:color w:val="000000"/>
          <w:sz w:val="24"/>
          <w:szCs w:val="24"/>
        </w:rPr>
        <w:t>регулирующ</w:t>
      </w:r>
      <w:r w:rsidR="000254D2" w:rsidRPr="007A7BB0">
        <w:rPr>
          <w:rFonts w:ascii="Arial" w:hAnsi="Arial" w:cs="Arial"/>
          <w:color w:val="000000"/>
          <w:sz w:val="24"/>
          <w:szCs w:val="24"/>
        </w:rPr>
        <w:t>его</w:t>
      </w:r>
      <w:r w:rsidRPr="007A7BB0">
        <w:rPr>
          <w:rFonts w:ascii="Arial" w:hAnsi="Arial" w:cs="Arial"/>
          <w:color w:val="000000"/>
          <w:sz w:val="24"/>
          <w:szCs w:val="24"/>
        </w:rPr>
        <w:t xml:space="preserve"> орган</w:t>
      </w:r>
      <w:r w:rsidR="000254D2" w:rsidRPr="007A7BB0">
        <w:rPr>
          <w:rFonts w:ascii="Arial" w:hAnsi="Arial" w:cs="Arial"/>
          <w:color w:val="000000"/>
          <w:sz w:val="24"/>
          <w:szCs w:val="24"/>
        </w:rPr>
        <w:t>а</w:t>
      </w:r>
      <w:r w:rsidRPr="007A7BB0">
        <w:rPr>
          <w:rFonts w:ascii="Arial" w:hAnsi="Arial" w:cs="Arial"/>
          <w:color w:val="000000"/>
          <w:sz w:val="24"/>
          <w:szCs w:val="24"/>
        </w:rPr>
        <w:t>, орган</w:t>
      </w:r>
      <w:r w:rsidR="000254D2" w:rsidRPr="007A7BB0">
        <w:rPr>
          <w:rFonts w:ascii="Arial" w:hAnsi="Arial" w:cs="Arial"/>
          <w:color w:val="000000"/>
          <w:sz w:val="24"/>
          <w:szCs w:val="24"/>
        </w:rPr>
        <w:t>а</w:t>
      </w:r>
      <w:r w:rsidRPr="007A7BB0">
        <w:rPr>
          <w:rFonts w:ascii="Arial" w:hAnsi="Arial" w:cs="Arial"/>
          <w:color w:val="000000"/>
          <w:sz w:val="24"/>
          <w:szCs w:val="24"/>
        </w:rPr>
        <w:t xml:space="preserve"> по аккредитации или технически</w:t>
      </w:r>
      <w:r w:rsidR="000254D2" w:rsidRPr="007A7BB0">
        <w:rPr>
          <w:rFonts w:ascii="Arial" w:hAnsi="Arial" w:cs="Arial"/>
          <w:color w:val="000000"/>
          <w:sz w:val="24"/>
          <w:szCs w:val="24"/>
        </w:rPr>
        <w:t>х</w:t>
      </w:r>
      <w:r w:rsidRPr="007A7BB0">
        <w:rPr>
          <w:rFonts w:ascii="Arial" w:hAnsi="Arial" w:cs="Arial"/>
          <w:color w:val="000000"/>
          <w:sz w:val="24"/>
          <w:szCs w:val="24"/>
        </w:rPr>
        <w:t xml:space="preserve"> эксперт</w:t>
      </w:r>
      <w:r w:rsidR="000254D2" w:rsidRPr="007A7BB0">
        <w:rPr>
          <w:rFonts w:ascii="Arial" w:hAnsi="Arial" w:cs="Arial"/>
          <w:color w:val="000000"/>
          <w:sz w:val="24"/>
          <w:szCs w:val="24"/>
        </w:rPr>
        <w:t>ов</w:t>
      </w:r>
      <w:r w:rsidRPr="007A7BB0">
        <w:rPr>
          <w:rFonts w:ascii="Arial" w:hAnsi="Arial" w:cs="Arial"/>
          <w:color w:val="000000"/>
          <w:sz w:val="24"/>
          <w:szCs w:val="24"/>
        </w:rPr>
        <w:t xml:space="preserve"> </w:t>
      </w:r>
      <w:r w:rsidR="008C0869" w:rsidRPr="007A7BB0">
        <w:rPr>
          <w:rFonts w:ascii="Arial" w:hAnsi="Arial" w:cs="Arial"/>
          <w:color w:val="000000"/>
          <w:sz w:val="24"/>
          <w:szCs w:val="24"/>
        </w:rPr>
        <w:t xml:space="preserve">провайдера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w:t>
      </w:r>
      <w:r w:rsidR="000254D2" w:rsidRPr="007A7BB0">
        <w:rPr>
          <w:rFonts w:ascii="Arial" w:hAnsi="Arial" w:cs="Arial"/>
          <w:color w:val="000000"/>
          <w:sz w:val="24"/>
          <w:szCs w:val="24"/>
        </w:rPr>
        <w:t>является</w:t>
      </w:r>
      <w:r w:rsidRPr="007A7BB0">
        <w:rPr>
          <w:rFonts w:ascii="Arial" w:hAnsi="Arial" w:cs="Arial"/>
          <w:color w:val="000000"/>
          <w:sz w:val="24"/>
          <w:szCs w:val="24"/>
        </w:rPr>
        <w:t xml:space="preserve"> приемлемым для участников. </w:t>
      </w:r>
    </w:p>
    <w:p w14:paraId="297856AD" w14:textId="4391FDA5" w:rsidR="00BE10FD"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8.2.2 У</w:t>
      </w:r>
      <w:r w:rsidR="002B28C3" w:rsidRPr="007A7BB0">
        <w:rPr>
          <w:rFonts w:ascii="Arial" w:hAnsi="Arial" w:cs="Arial"/>
          <w:color w:val="000000"/>
          <w:sz w:val="24"/>
          <w:szCs w:val="24"/>
        </w:rPr>
        <w:t>становлен</w:t>
      </w:r>
      <w:r w:rsidRPr="007A7BB0">
        <w:rPr>
          <w:rFonts w:ascii="Arial" w:hAnsi="Arial" w:cs="Arial"/>
          <w:color w:val="000000"/>
          <w:sz w:val="24"/>
          <w:szCs w:val="24"/>
        </w:rPr>
        <w:t>ная максимальн</w:t>
      </w:r>
      <w:r w:rsidR="00C90537" w:rsidRPr="007A7BB0">
        <w:rPr>
          <w:rFonts w:ascii="Arial" w:hAnsi="Arial" w:cs="Arial"/>
          <w:color w:val="000000"/>
          <w:sz w:val="24"/>
          <w:szCs w:val="24"/>
        </w:rPr>
        <w:t>ая</w:t>
      </w:r>
      <w:r w:rsidRPr="007A7BB0">
        <w:rPr>
          <w:rFonts w:ascii="Arial" w:hAnsi="Arial" w:cs="Arial"/>
          <w:color w:val="000000"/>
          <w:sz w:val="24"/>
          <w:szCs w:val="24"/>
        </w:rPr>
        <w:t xml:space="preserve"> допус</w:t>
      </w:r>
      <w:r w:rsidR="000A3AF2" w:rsidRPr="007A7BB0">
        <w:rPr>
          <w:rFonts w:ascii="Arial" w:hAnsi="Arial" w:cs="Arial"/>
          <w:color w:val="000000"/>
          <w:sz w:val="24"/>
          <w:szCs w:val="24"/>
        </w:rPr>
        <w:t>кае</w:t>
      </w:r>
      <w:r w:rsidRPr="007A7BB0">
        <w:rPr>
          <w:rFonts w:ascii="Arial" w:hAnsi="Arial" w:cs="Arial"/>
          <w:color w:val="000000"/>
          <w:sz w:val="24"/>
          <w:szCs w:val="24"/>
        </w:rPr>
        <w:t xml:space="preserve">мая </w:t>
      </w:r>
      <w:r w:rsidR="002B28C3" w:rsidRPr="007A7BB0">
        <w:rPr>
          <w:rFonts w:ascii="Arial" w:hAnsi="Arial" w:cs="Arial"/>
          <w:color w:val="000000"/>
          <w:sz w:val="24"/>
          <w:szCs w:val="24"/>
        </w:rPr>
        <w:t xml:space="preserve">погрешность </w:t>
      </w:r>
      <w:r w:rsidRPr="007A7BB0">
        <w:rPr>
          <w:rFonts w:ascii="Arial" w:hAnsi="Arial" w:cs="Arial"/>
          <w:color w:val="000000"/>
          <w:sz w:val="24"/>
          <w:szCs w:val="24"/>
        </w:rPr>
        <w:t xml:space="preserve">может быть преобразована в стандартное отклонение </w:t>
      </w:r>
      <w:r w:rsidR="00220342" w:rsidRPr="007A7BB0">
        <w:rPr>
          <w:rFonts w:ascii="Arial" w:hAnsi="Arial" w:cs="Arial"/>
          <w:color w:val="000000"/>
          <w:sz w:val="24"/>
          <w:szCs w:val="24"/>
        </w:rPr>
        <w:t xml:space="preserve">для </w:t>
      </w:r>
      <w:r w:rsidRPr="007A7BB0">
        <w:rPr>
          <w:rFonts w:ascii="Arial" w:hAnsi="Arial" w:cs="Arial"/>
          <w:color w:val="000000"/>
          <w:sz w:val="24"/>
          <w:szCs w:val="24"/>
        </w:rPr>
        <w:t xml:space="preserve">оценки квалификации </w:t>
      </w:r>
      <w:r w:rsidR="002B28C3" w:rsidRPr="007A7BB0">
        <w:rPr>
          <w:rFonts w:ascii="Arial" w:hAnsi="Arial" w:cs="Arial"/>
          <w:color w:val="000000"/>
          <w:sz w:val="24"/>
          <w:szCs w:val="24"/>
        </w:rPr>
        <w:t xml:space="preserve">с помощью </w:t>
      </w:r>
      <w:r w:rsidRPr="007A7BB0">
        <w:rPr>
          <w:rFonts w:ascii="Arial" w:hAnsi="Arial" w:cs="Arial"/>
          <w:color w:val="000000"/>
          <w:sz w:val="24"/>
          <w:szCs w:val="24"/>
        </w:rPr>
        <w:t xml:space="preserve">деления </w:t>
      </w:r>
      <w:r w:rsidR="00C90537" w:rsidRPr="007A7BB0">
        <w:rPr>
          <w:rFonts w:ascii="Arial" w:hAnsi="Arial" w:cs="Arial"/>
          <w:color w:val="000000"/>
          <w:sz w:val="24"/>
          <w:szCs w:val="24"/>
        </w:rPr>
        <w:t xml:space="preserve">этого </w:t>
      </w:r>
      <w:r w:rsidR="003351CE" w:rsidRPr="007A7BB0">
        <w:rPr>
          <w:rFonts w:ascii="Arial" w:hAnsi="Arial" w:cs="Arial"/>
          <w:color w:val="000000"/>
          <w:sz w:val="24"/>
          <w:szCs w:val="24"/>
        </w:rPr>
        <w:t>допус</w:t>
      </w:r>
      <w:r w:rsidR="000A3AF2" w:rsidRPr="007A7BB0">
        <w:rPr>
          <w:rFonts w:ascii="Arial" w:hAnsi="Arial" w:cs="Arial"/>
          <w:color w:val="000000"/>
          <w:sz w:val="24"/>
          <w:szCs w:val="24"/>
        </w:rPr>
        <w:t>кае</w:t>
      </w:r>
      <w:r w:rsidR="003351CE" w:rsidRPr="007A7BB0">
        <w:rPr>
          <w:rFonts w:ascii="Arial" w:hAnsi="Arial" w:cs="Arial"/>
          <w:color w:val="000000"/>
          <w:sz w:val="24"/>
          <w:szCs w:val="24"/>
        </w:rPr>
        <w:t xml:space="preserve">мого </w:t>
      </w:r>
      <w:r w:rsidR="00C90537" w:rsidRPr="007A7BB0">
        <w:rPr>
          <w:rFonts w:ascii="Arial" w:hAnsi="Arial" w:cs="Arial"/>
          <w:color w:val="000000"/>
          <w:sz w:val="24"/>
          <w:szCs w:val="24"/>
        </w:rPr>
        <w:t>значения</w:t>
      </w:r>
      <w:r w:rsidR="00DD3A56" w:rsidRPr="007A7BB0">
        <w:rPr>
          <w:rFonts w:ascii="Arial" w:hAnsi="Arial" w:cs="Arial"/>
          <w:color w:val="000000"/>
          <w:sz w:val="24"/>
          <w:szCs w:val="24"/>
        </w:rPr>
        <w:t xml:space="preserve"> </w:t>
      </w:r>
      <w:r w:rsidRPr="007A7BB0">
        <w:rPr>
          <w:rFonts w:ascii="Arial" w:hAnsi="Arial" w:cs="Arial"/>
          <w:color w:val="000000"/>
          <w:sz w:val="24"/>
          <w:szCs w:val="24"/>
        </w:rPr>
        <w:t xml:space="preserve">на </w:t>
      </w:r>
      <w:r w:rsidR="002B28C3" w:rsidRPr="007A7BB0">
        <w:rPr>
          <w:rFonts w:ascii="Arial" w:hAnsi="Arial" w:cs="Arial"/>
          <w:color w:val="000000"/>
          <w:sz w:val="24"/>
          <w:szCs w:val="24"/>
        </w:rPr>
        <w:t>то же число</w:t>
      </w:r>
      <w:r w:rsidRPr="007A7BB0">
        <w:rPr>
          <w:rFonts w:ascii="Arial" w:hAnsi="Arial" w:cs="Arial"/>
          <w:color w:val="000000"/>
          <w:sz w:val="24"/>
          <w:szCs w:val="24"/>
        </w:rPr>
        <w:t xml:space="preserve">, </w:t>
      </w:r>
      <w:r w:rsidR="00C90537" w:rsidRPr="007A7BB0">
        <w:rPr>
          <w:rFonts w:ascii="Arial" w:hAnsi="Arial" w:cs="Arial"/>
          <w:color w:val="000000"/>
          <w:sz w:val="24"/>
          <w:szCs w:val="24"/>
        </w:rPr>
        <w:t xml:space="preserve">на </w:t>
      </w:r>
      <w:r w:rsidRPr="007A7BB0">
        <w:rPr>
          <w:rFonts w:ascii="Arial" w:hAnsi="Arial" w:cs="Arial"/>
          <w:color w:val="000000"/>
          <w:sz w:val="24"/>
          <w:szCs w:val="24"/>
        </w:rPr>
        <w:t>котор</w:t>
      </w:r>
      <w:r w:rsidR="002B28C3" w:rsidRPr="007A7BB0">
        <w:rPr>
          <w:rFonts w:ascii="Arial" w:hAnsi="Arial" w:cs="Arial"/>
          <w:color w:val="000000"/>
          <w:sz w:val="24"/>
          <w:szCs w:val="24"/>
        </w:rPr>
        <w:t>о</w:t>
      </w:r>
      <w:r w:rsidRPr="007A7BB0">
        <w:rPr>
          <w:rFonts w:ascii="Arial" w:hAnsi="Arial" w:cs="Arial"/>
          <w:color w:val="000000"/>
          <w:sz w:val="24"/>
          <w:szCs w:val="24"/>
        </w:rPr>
        <w:t xml:space="preserve">е </w:t>
      </w:r>
      <w:r w:rsidR="00C90537" w:rsidRPr="007A7BB0">
        <w:rPr>
          <w:rFonts w:ascii="Arial" w:hAnsi="Arial" w:cs="Arial"/>
          <w:color w:val="000000"/>
          <w:sz w:val="24"/>
          <w:szCs w:val="24"/>
        </w:rPr>
        <w:t xml:space="preserve">умножают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lang w:val="en-US"/>
              </w:rPr>
              <m:t>σ</m:t>
            </m:r>
          </m:e>
          <m:sub>
            <m:r>
              <w:rPr>
                <w:rFonts w:ascii="Cambria Math" w:hAnsi="Cambria Math" w:cs="Arial"/>
                <w:color w:val="000000"/>
                <w:sz w:val="24"/>
                <w:szCs w:val="24"/>
              </w:rPr>
              <m:t>pt</m:t>
            </m:r>
          </m:sub>
        </m:sSub>
      </m:oMath>
      <w:r w:rsidR="00C90537" w:rsidRPr="007A7BB0">
        <w:rPr>
          <w:rFonts w:ascii="Arial" w:hAnsi="Arial" w:cs="Arial"/>
          <w:color w:val="000000"/>
          <w:sz w:val="24"/>
          <w:szCs w:val="24"/>
        </w:rPr>
        <w:t xml:space="preserve"> </w:t>
      </w:r>
      <w:r w:rsidR="002B28C3" w:rsidRPr="007A7BB0">
        <w:rPr>
          <w:rFonts w:ascii="Arial" w:hAnsi="Arial" w:cs="Arial"/>
          <w:color w:val="000000"/>
          <w:sz w:val="24"/>
          <w:szCs w:val="24"/>
        </w:rPr>
        <w:t>при</w:t>
      </w:r>
      <w:r w:rsidRPr="007A7BB0">
        <w:rPr>
          <w:rFonts w:ascii="Arial" w:hAnsi="Arial" w:cs="Arial"/>
          <w:color w:val="000000"/>
          <w:sz w:val="24"/>
          <w:szCs w:val="24"/>
        </w:rPr>
        <w:t xml:space="preserve"> определени</w:t>
      </w:r>
      <w:r w:rsidR="002B28C3" w:rsidRPr="007A7BB0">
        <w:rPr>
          <w:rFonts w:ascii="Arial" w:hAnsi="Arial" w:cs="Arial"/>
          <w:color w:val="000000"/>
          <w:sz w:val="24"/>
          <w:szCs w:val="24"/>
        </w:rPr>
        <w:t xml:space="preserve">и </w:t>
      </w:r>
      <w:r w:rsidR="00DD3A56" w:rsidRPr="007A7BB0">
        <w:rPr>
          <w:rFonts w:ascii="Arial" w:hAnsi="Arial" w:cs="Arial"/>
          <w:color w:val="000000"/>
          <w:sz w:val="24"/>
          <w:szCs w:val="24"/>
        </w:rPr>
        <w:t xml:space="preserve">границы </w:t>
      </w:r>
      <w:r w:rsidR="002B28C3" w:rsidRPr="007A7BB0">
        <w:rPr>
          <w:rFonts w:ascii="Arial" w:hAnsi="Arial" w:cs="Arial"/>
          <w:color w:val="000000"/>
          <w:sz w:val="24"/>
          <w:szCs w:val="24"/>
        </w:rPr>
        <w:t>сигнала действия</w:t>
      </w:r>
      <w:r w:rsidR="00C90537" w:rsidRPr="007A7BB0">
        <w:rPr>
          <w:rFonts w:ascii="Arial" w:hAnsi="Arial" w:cs="Arial"/>
          <w:color w:val="000000"/>
          <w:sz w:val="24"/>
          <w:szCs w:val="24"/>
        </w:rPr>
        <w:t xml:space="preserve"> (или неприемлемого результата)</w:t>
      </w:r>
      <w:r w:rsidRPr="007A7BB0">
        <w:rPr>
          <w:rFonts w:ascii="Arial" w:hAnsi="Arial" w:cs="Arial"/>
          <w:color w:val="000000"/>
          <w:sz w:val="24"/>
          <w:szCs w:val="24"/>
        </w:rPr>
        <w:t>. Аналогично, у</w:t>
      </w:r>
      <w:r w:rsidR="002B28C3" w:rsidRPr="007A7BB0">
        <w:rPr>
          <w:rFonts w:ascii="Arial" w:hAnsi="Arial" w:cs="Arial"/>
          <w:color w:val="000000"/>
          <w:sz w:val="24"/>
          <w:szCs w:val="24"/>
        </w:rPr>
        <w:t>становле</w:t>
      </w:r>
      <w:r w:rsidRPr="007A7BB0">
        <w:rPr>
          <w:rFonts w:ascii="Arial" w:hAnsi="Arial" w:cs="Arial"/>
          <w:color w:val="000000"/>
          <w:sz w:val="24"/>
          <w:szCs w:val="24"/>
        </w:rPr>
        <w:t>нное</w:t>
      </w:r>
      <w:r w:rsidR="002B28C3" w:rsidRPr="007A7BB0">
        <w:rPr>
          <w:rFonts w:ascii="Arial" w:hAnsi="Arial" w:cs="Arial"/>
          <w:color w:val="000000"/>
          <w:sz w:val="24"/>
          <w:szCs w:val="24"/>
        </w:rPr>
        <w:t xml:space="preserve"> значение</w:t>
      </w:r>
      <w:r w:rsidRPr="007A7BB0">
        <w:rPr>
          <w:rFonts w:ascii="Arial" w:hAnsi="Arial" w:cs="Arial"/>
          <w:color w:val="000000"/>
          <w:sz w:val="24"/>
          <w:szCs w:val="24"/>
        </w:rPr>
        <w:t xml:space="preserve">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lang w:val="en-US"/>
              </w:rPr>
              <m:t>σ</m:t>
            </m:r>
          </m:e>
          <m:sub>
            <m:r>
              <w:rPr>
                <w:rFonts w:ascii="Cambria Math" w:hAnsi="Cambria Math" w:cs="Arial"/>
                <w:color w:val="000000"/>
                <w:sz w:val="24"/>
                <w:szCs w:val="24"/>
              </w:rPr>
              <m:t>pt</m:t>
            </m:r>
          </m:sub>
        </m:sSub>
      </m:oMath>
      <w:r w:rsidRPr="007A7BB0">
        <w:rPr>
          <w:rFonts w:ascii="Arial" w:hAnsi="Arial" w:cs="Arial"/>
          <w:color w:val="000000"/>
          <w:sz w:val="24"/>
          <w:szCs w:val="24"/>
        </w:rPr>
        <w:t xml:space="preserve"> может быть преобразовано в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rPr>
              <m:t>δ</m:t>
            </m:r>
          </m:e>
          <m:sub>
            <m:r>
              <m:rPr>
                <m:sty m:val="p"/>
              </m:rPr>
              <w:rPr>
                <w:rFonts w:ascii="Cambria Math" w:hAnsi="Cambria Math" w:cs="Arial"/>
                <w:color w:val="000000"/>
                <w:sz w:val="24"/>
                <w:szCs w:val="24"/>
              </w:rPr>
              <m:t>E</m:t>
            </m:r>
          </m:sub>
        </m:sSub>
      </m:oMath>
      <w:r w:rsidRPr="007A7BB0">
        <w:rPr>
          <w:rFonts w:ascii="Arial" w:hAnsi="Arial" w:cs="Arial"/>
          <w:color w:val="000000"/>
          <w:sz w:val="24"/>
          <w:szCs w:val="24"/>
        </w:rPr>
        <w:t xml:space="preserve">. </w:t>
      </w:r>
    </w:p>
    <w:p w14:paraId="08A1E54C" w14:textId="6415F1B4" w:rsidR="00BE10FD" w:rsidRPr="007A7BB0" w:rsidRDefault="003E6D78" w:rsidP="005C36A8">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8.3 </w:t>
      </w:r>
      <w:r w:rsidR="000858BC" w:rsidRPr="007A7BB0">
        <w:rPr>
          <w:rFonts w:ascii="Arial" w:hAnsi="Arial" w:cs="Arial"/>
          <w:b/>
          <w:color w:val="000000"/>
          <w:sz w:val="24"/>
          <w:szCs w:val="24"/>
        </w:rPr>
        <w:t>На основании о</w:t>
      </w:r>
      <w:r w:rsidRPr="007A7BB0">
        <w:rPr>
          <w:rFonts w:ascii="Arial" w:hAnsi="Arial" w:cs="Arial"/>
          <w:b/>
          <w:color w:val="000000"/>
          <w:sz w:val="24"/>
          <w:szCs w:val="24"/>
        </w:rPr>
        <w:t>пыт</w:t>
      </w:r>
      <w:r w:rsidR="000858BC" w:rsidRPr="007A7BB0">
        <w:rPr>
          <w:rFonts w:ascii="Arial" w:hAnsi="Arial" w:cs="Arial"/>
          <w:b/>
          <w:color w:val="000000"/>
          <w:sz w:val="24"/>
          <w:szCs w:val="24"/>
        </w:rPr>
        <w:t>а</w:t>
      </w:r>
      <w:r w:rsidRPr="007A7BB0">
        <w:rPr>
          <w:rFonts w:ascii="Arial" w:hAnsi="Arial" w:cs="Arial"/>
          <w:b/>
          <w:color w:val="000000"/>
          <w:sz w:val="24"/>
          <w:szCs w:val="24"/>
        </w:rPr>
        <w:t xml:space="preserve"> предыдущих раундов </w:t>
      </w:r>
      <w:r w:rsidR="00B408E9" w:rsidRPr="007A7BB0">
        <w:rPr>
          <w:rFonts w:ascii="Arial" w:hAnsi="Arial" w:cs="Arial"/>
          <w:b/>
          <w:color w:val="000000"/>
          <w:sz w:val="24"/>
          <w:szCs w:val="24"/>
        </w:rPr>
        <w:t>программ</w:t>
      </w:r>
      <w:r w:rsidRPr="007A7BB0">
        <w:rPr>
          <w:rFonts w:ascii="Arial" w:hAnsi="Arial" w:cs="Arial"/>
          <w:b/>
          <w:color w:val="000000"/>
          <w:sz w:val="24"/>
          <w:szCs w:val="24"/>
        </w:rPr>
        <w:t xml:space="preserve">ы </w:t>
      </w:r>
      <w:r w:rsidR="001747F9" w:rsidRPr="007A7BB0">
        <w:rPr>
          <w:rFonts w:ascii="Arial" w:hAnsi="Arial" w:cs="Arial"/>
          <w:b/>
          <w:color w:val="000000"/>
          <w:sz w:val="24"/>
          <w:szCs w:val="24"/>
        </w:rPr>
        <w:t>проверки</w:t>
      </w:r>
      <w:r w:rsidRPr="007A7BB0">
        <w:rPr>
          <w:rFonts w:ascii="Arial" w:hAnsi="Arial" w:cs="Arial"/>
          <w:b/>
          <w:color w:val="000000"/>
          <w:sz w:val="24"/>
          <w:szCs w:val="24"/>
        </w:rPr>
        <w:t xml:space="preserve"> квалификации </w:t>
      </w:r>
    </w:p>
    <w:p w14:paraId="45E63BCC" w14:textId="380DAB96" w:rsidR="00A914EE"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8.3.1 Стандартное отклонение </w:t>
      </w:r>
      <w:r w:rsidR="00220342" w:rsidRPr="007A7BB0">
        <w:rPr>
          <w:rFonts w:ascii="Arial" w:hAnsi="Arial" w:cs="Arial"/>
          <w:color w:val="000000"/>
          <w:sz w:val="24"/>
          <w:szCs w:val="24"/>
        </w:rPr>
        <w:t xml:space="preserve">для </w:t>
      </w:r>
      <w:r w:rsidRPr="007A7BB0">
        <w:rPr>
          <w:rFonts w:ascii="Arial" w:hAnsi="Arial" w:cs="Arial"/>
          <w:color w:val="000000"/>
          <w:sz w:val="24"/>
          <w:szCs w:val="24"/>
        </w:rPr>
        <w:t>оценки квалификации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lang w:val="en-US"/>
              </w:rPr>
              <m:t>σ</m:t>
            </m:r>
          </m:e>
          <m:sub>
            <m:r>
              <w:rPr>
                <w:rFonts w:ascii="Cambria Math" w:hAnsi="Cambria Math" w:cs="Arial"/>
                <w:color w:val="000000"/>
                <w:sz w:val="24"/>
                <w:szCs w:val="24"/>
              </w:rPr>
              <m:t>pt</m:t>
            </m:r>
          </m:sub>
        </m:sSub>
      </m:oMath>
      <w:r w:rsidRPr="007A7BB0">
        <w:rPr>
          <w:rFonts w:ascii="Arial" w:hAnsi="Arial" w:cs="Arial"/>
          <w:color w:val="000000"/>
          <w:sz w:val="24"/>
          <w:szCs w:val="24"/>
        </w:rPr>
        <w:t>) и максимальн</w:t>
      </w:r>
      <w:r w:rsidR="00DD3A56" w:rsidRPr="007A7BB0">
        <w:rPr>
          <w:rFonts w:ascii="Arial" w:hAnsi="Arial" w:cs="Arial"/>
          <w:color w:val="000000"/>
          <w:sz w:val="24"/>
          <w:szCs w:val="24"/>
        </w:rPr>
        <w:t>ая</w:t>
      </w:r>
      <w:r w:rsidRPr="007A7BB0">
        <w:rPr>
          <w:rFonts w:ascii="Arial" w:hAnsi="Arial" w:cs="Arial"/>
          <w:color w:val="000000"/>
          <w:sz w:val="24"/>
          <w:szCs w:val="24"/>
        </w:rPr>
        <w:t xml:space="preserve"> допус</w:t>
      </w:r>
      <w:r w:rsidR="00DD3A56" w:rsidRPr="007A7BB0">
        <w:rPr>
          <w:rFonts w:ascii="Arial" w:hAnsi="Arial" w:cs="Arial"/>
          <w:color w:val="000000"/>
          <w:sz w:val="24"/>
          <w:szCs w:val="24"/>
        </w:rPr>
        <w:t>кае</w:t>
      </w:r>
      <w:r w:rsidRPr="007A7BB0">
        <w:rPr>
          <w:rFonts w:ascii="Arial" w:hAnsi="Arial" w:cs="Arial"/>
          <w:color w:val="000000"/>
          <w:sz w:val="24"/>
          <w:szCs w:val="24"/>
        </w:rPr>
        <w:t xml:space="preserve">мая </w:t>
      </w:r>
      <w:r w:rsidR="002B28C3" w:rsidRPr="007A7BB0">
        <w:rPr>
          <w:rFonts w:ascii="Arial" w:hAnsi="Arial" w:cs="Arial"/>
          <w:color w:val="000000"/>
          <w:sz w:val="24"/>
          <w:szCs w:val="24"/>
        </w:rPr>
        <w:t>погрешность</w:t>
      </w:r>
      <w:r w:rsidRPr="007A7BB0">
        <w:rPr>
          <w:rFonts w:ascii="Arial" w:hAnsi="Arial" w:cs="Arial"/>
          <w:color w:val="000000"/>
          <w:sz w:val="24"/>
          <w:szCs w:val="24"/>
        </w:rPr>
        <w:t xml:space="preserve">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rPr>
              <m:t>δ</m:t>
            </m:r>
          </m:e>
          <m:sub>
            <m:r>
              <m:rPr>
                <m:sty m:val="p"/>
              </m:rPr>
              <w:rPr>
                <w:rFonts w:ascii="Cambria Math" w:hAnsi="Cambria Math" w:cs="Arial"/>
                <w:color w:val="000000"/>
                <w:sz w:val="24"/>
                <w:szCs w:val="24"/>
              </w:rPr>
              <m:t>E</m:t>
            </m:r>
          </m:sub>
        </m:sSub>
      </m:oMath>
      <w:r w:rsidRPr="007A7BB0">
        <w:rPr>
          <w:rFonts w:ascii="Arial" w:hAnsi="Arial" w:cs="Arial"/>
          <w:color w:val="000000"/>
          <w:sz w:val="24"/>
          <w:szCs w:val="24"/>
        </w:rPr>
        <w:t xml:space="preserve">) могут быть определены на основе опыта предыдущих раундов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w:t>
      </w:r>
      <w:r w:rsidR="002B28C3" w:rsidRPr="007A7BB0">
        <w:rPr>
          <w:rFonts w:ascii="Arial" w:hAnsi="Arial" w:cs="Arial"/>
          <w:color w:val="000000"/>
          <w:sz w:val="24"/>
          <w:szCs w:val="24"/>
        </w:rPr>
        <w:t>одно</w:t>
      </w:r>
      <w:r w:rsidR="000254D2" w:rsidRPr="007A7BB0">
        <w:rPr>
          <w:rFonts w:ascii="Arial" w:hAnsi="Arial" w:cs="Arial"/>
          <w:color w:val="000000"/>
          <w:sz w:val="24"/>
          <w:szCs w:val="24"/>
        </w:rPr>
        <w:t>й</w:t>
      </w:r>
      <w:r w:rsidR="002B28C3" w:rsidRPr="007A7BB0">
        <w:rPr>
          <w:rFonts w:ascii="Arial" w:hAnsi="Arial" w:cs="Arial"/>
          <w:color w:val="000000"/>
          <w:sz w:val="24"/>
          <w:szCs w:val="24"/>
        </w:rPr>
        <w:t xml:space="preserve"> и</w:t>
      </w:r>
      <w:r w:rsidRPr="007A7BB0">
        <w:rPr>
          <w:rFonts w:ascii="Arial" w:hAnsi="Arial" w:cs="Arial"/>
          <w:color w:val="000000"/>
          <w:sz w:val="24"/>
          <w:szCs w:val="24"/>
        </w:rPr>
        <w:t xml:space="preserve"> то</w:t>
      </w:r>
      <w:r w:rsidR="000254D2" w:rsidRPr="007A7BB0">
        <w:rPr>
          <w:rFonts w:ascii="Arial" w:hAnsi="Arial" w:cs="Arial"/>
          <w:color w:val="000000"/>
          <w:sz w:val="24"/>
          <w:szCs w:val="24"/>
        </w:rPr>
        <w:t>й</w:t>
      </w:r>
      <w:r w:rsidRPr="007A7BB0">
        <w:rPr>
          <w:rFonts w:ascii="Arial" w:hAnsi="Arial" w:cs="Arial"/>
          <w:color w:val="000000"/>
          <w:sz w:val="24"/>
          <w:szCs w:val="24"/>
        </w:rPr>
        <w:t xml:space="preserve"> же измеряемо</w:t>
      </w:r>
      <w:r w:rsidR="000254D2" w:rsidRPr="007A7BB0">
        <w:rPr>
          <w:rFonts w:ascii="Arial" w:hAnsi="Arial" w:cs="Arial"/>
          <w:color w:val="000000"/>
          <w:sz w:val="24"/>
          <w:szCs w:val="24"/>
        </w:rPr>
        <w:t>й</w:t>
      </w:r>
      <w:r w:rsidRPr="007A7BB0">
        <w:rPr>
          <w:rFonts w:ascii="Arial" w:hAnsi="Arial" w:cs="Arial"/>
          <w:color w:val="000000"/>
          <w:sz w:val="24"/>
          <w:szCs w:val="24"/>
        </w:rPr>
        <w:t xml:space="preserve"> </w:t>
      </w:r>
      <w:r w:rsidR="000254D2" w:rsidRPr="007A7BB0">
        <w:rPr>
          <w:rFonts w:ascii="Arial" w:hAnsi="Arial" w:cs="Arial"/>
          <w:color w:val="000000"/>
          <w:sz w:val="24"/>
          <w:szCs w:val="24"/>
        </w:rPr>
        <w:t>величины</w:t>
      </w:r>
      <w:r w:rsidRPr="007A7BB0">
        <w:rPr>
          <w:rFonts w:ascii="Arial" w:hAnsi="Arial" w:cs="Arial"/>
          <w:color w:val="000000"/>
          <w:sz w:val="24"/>
          <w:szCs w:val="24"/>
        </w:rPr>
        <w:t xml:space="preserve"> с со</w:t>
      </w:r>
      <w:r w:rsidR="000619D4" w:rsidRPr="007A7BB0">
        <w:rPr>
          <w:rFonts w:ascii="Arial" w:hAnsi="Arial" w:cs="Arial"/>
          <w:color w:val="000000"/>
          <w:sz w:val="24"/>
          <w:szCs w:val="24"/>
        </w:rPr>
        <w:t>поставимыми значениями свойств</w:t>
      </w:r>
      <w:r w:rsidRPr="007A7BB0">
        <w:rPr>
          <w:rFonts w:ascii="Arial" w:hAnsi="Arial" w:cs="Arial"/>
          <w:color w:val="000000"/>
          <w:sz w:val="24"/>
          <w:szCs w:val="24"/>
        </w:rPr>
        <w:t>,</w:t>
      </w:r>
      <w:r w:rsidR="002B28C3" w:rsidRPr="007A7BB0">
        <w:rPr>
          <w:rFonts w:ascii="Arial" w:hAnsi="Arial" w:cs="Arial"/>
          <w:color w:val="000000"/>
          <w:sz w:val="24"/>
          <w:szCs w:val="24"/>
        </w:rPr>
        <w:t xml:space="preserve"> если</w:t>
      </w:r>
      <w:r w:rsidRPr="007A7BB0">
        <w:rPr>
          <w:rFonts w:ascii="Arial" w:hAnsi="Arial" w:cs="Arial"/>
          <w:color w:val="000000"/>
          <w:sz w:val="24"/>
          <w:szCs w:val="24"/>
        </w:rPr>
        <w:t xml:space="preserve"> участники используют со</w:t>
      </w:r>
      <w:r w:rsidR="000254D2" w:rsidRPr="007A7BB0">
        <w:rPr>
          <w:rFonts w:ascii="Arial" w:hAnsi="Arial" w:cs="Arial"/>
          <w:color w:val="000000"/>
          <w:sz w:val="24"/>
          <w:szCs w:val="24"/>
        </w:rPr>
        <w:t>гласованные</w:t>
      </w:r>
      <w:r w:rsidRPr="007A7BB0">
        <w:rPr>
          <w:rFonts w:ascii="Arial" w:hAnsi="Arial" w:cs="Arial"/>
          <w:color w:val="000000"/>
          <w:sz w:val="24"/>
          <w:szCs w:val="24"/>
        </w:rPr>
        <w:t xml:space="preserve"> процедуры измерени</w:t>
      </w:r>
      <w:r w:rsidR="002B28C3" w:rsidRPr="007A7BB0">
        <w:rPr>
          <w:rFonts w:ascii="Arial" w:hAnsi="Arial" w:cs="Arial"/>
          <w:color w:val="000000"/>
          <w:sz w:val="24"/>
          <w:szCs w:val="24"/>
        </w:rPr>
        <w:t>й</w:t>
      </w:r>
      <w:r w:rsidRPr="007A7BB0">
        <w:rPr>
          <w:rFonts w:ascii="Arial" w:hAnsi="Arial" w:cs="Arial"/>
          <w:color w:val="000000"/>
          <w:sz w:val="24"/>
          <w:szCs w:val="24"/>
        </w:rPr>
        <w:t xml:space="preserve">. </w:t>
      </w:r>
      <w:r w:rsidR="002B28C3" w:rsidRPr="007A7BB0">
        <w:rPr>
          <w:rFonts w:ascii="Arial" w:hAnsi="Arial" w:cs="Arial"/>
          <w:color w:val="000000"/>
          <w:sz w:val="24"/>
          <w:szCs w:val="24"/>
        </w:rPr>
        <w:t xml:space="preserve">Данный </w:t>
      </w:r>
      <w:r w:rsidRPr="007A7BB0">
        <w:rPr>
          <w:rFonts w:ascii="Arial" w:hAnsi="Arial" w:cs="Arial"/>
          <w:color w:val="000000"/>
          <w:sz w:val="24"/>
          <w:szCs w:val="24"/>
        </w:rPr>
        <w:t>подход</w:t>
      </w:r>
      <w:r w:rsidR="002B28C3" w:rsidRPr="007A7BB0">
        <w:rPr>
          <w:rFonts w:ascii="Arial" w:hAnsi="Arial" w:cs="Arial"/>
          <w:color w:val="000000"/>
          <w:sz w:val="24"/>
          <w:szCs w:val="24"/>
        </w:rPr>
        <w:t xml:space="preserve"> полезен</w:t>
      </w:r>
      <w:r w:rsidR="000619D4" w:rsidRPr="007A7BB0">
        <w:rPr>
          <w:rFonts w:ascii="Arial" w:hAnsi="Arial" w:cs="Arial"/>
          <w:color w:val="000000"/>
          <w:sz w:val="24"/>
          <w:szCs w:val="24"/>
        </w:rPr>
        <w:t>, если</w:t>
      </w:r>
      <w:r w:rsidRPr="007A7BB0">
        <w:rPr>
          <w:rFonts w:ascii="Arial" w:hAnsi="Arial" w:cs="Arial"/>
          <w:color w:val="000000"/>
          <w:sz w:val="24"/>
          <w:szCs w:val="24"/>
        </w:rPr>
        <w:t xml:space="preserve"> среди экспертов нет согласия относительно соответствия </w:t>
      </w:r>
      <w:r w:rsidR="002B28C3" w:rsidRPr="007A7BB0">
        <w:rPr>
          <w:rFonts w:ascii="Arial" w:hAnsi="Arial" w:cs="Arial"/>
          <w:color w:val="000000"/>
          <w:sz w:val="24"/>
          <w:szCs w:val="24"/>
        </w:rPr>
        <w:t>цели</w:t>
      </w:r>
      <w:r w:rsidRPr="007A7BB0">
        <w:rPr>
          <w:rFonts w:ascii="Arial" w:hAnsi="Arial" w:cs="Arial"/>
          <w:color w:val="000000"/>
          <w:sz w:val="24"/>
          <w:szCs w:val="24"/>
        </w:rPr>
        <w:t xml:space="preserve">. Преимущества такого подхода </w:t>
      </w:r>
      <w:r w:rsidR="002B28C3" w:rsidRPr="007A7BB0">
        <w:rPr>
          <w:rFonts w:ascii="Arial" w:hAnsi="Arial" w:cs="Arial"/>
          <w:color w:val="000000"/>
          <w:sz w:val="24"/>
          <w:szCs w:val="24"/>
        </w:rPr>
        <w:t>состоят</w:t>
      </w:r>
      <w:r w:rsidRPr="007A7BB0">
        <w:rPr>
          <w:rFonts w:ascii="Arial" w:hAnsi="Arial" w:cs="Arial"/>
          <w:color w:val="000000"/>
          <w:sz w:val="24"/>
          <w:szCs w:val="24"/>
        </w:rPr>
        <w:t xml:space="preserve"> в следующем:</w:t>
      </w:r>
    </w:p>
    <w:p w14:paraId="2C90DAE0" w14:textId="5CD820CE" w:rsidR="00A914EE" w:rsidRPr="007A7BB0" w:rsidRDefault="00A914EE"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3E6D78" w:rsidRPr="007A7BB0">
        <w:rPr>
          <w:rFonts w:ascii="Arial" w:hAnsi="Arial" w:cs="Arial"/>
          <w:color w:val="000000"/>
          <w:sz w:val="24"/>
          <w:szCs w:val="24"/>
        </w:rPr>
        <w:t xml:space="preserve"> оценки основа</w:t>
      </w:r>
      <w:r w:rsidR="002B28C3" w:rsidRPr="007A7BB0">
        <w:rPr>
          <w:rFonts w:ascii="Arial" w:hAnsi="Arial" w:cs="Arial"/>
          <w:color w:val="000000"/>
          <w:sz w:val="24"/>
          <w:szCs w:val="24"/>
        </w:rPr>
        <w:t>ны</w:t>
      </w:r>
      <w:r w:rsidR="003E6D78" w:rsidRPr="007A7BB0">
        <w:rPr>
          <w:rFonts w:ascii="Arial" w:hAnsi="Arial" w:cs="Arial"/>
          <w:color w:val="000000"/>
          <w:sz w:val="24"/>
          <w:szCs w:val="24"/>
        </w:rPr>
        <w:t xml:space="preserve"> на разумных ожиданиях </w:t>
      </w:r>
      <w:bookmarkStart w:id="10" w:name="_Hlk166128755"/>
      <w:r w:rsidR="000858BC" w:rsidRPr="007A7BB0">
        <w:rPr>
          <w:rFonts w:ascii="Arial" w:hAnsi="Arial" w:cs="Arial"/>
          <w:color w:val="000000"/>
          <w:sz w:val="24"/>
          <w:szCs w:val="24"/>
        </w:rPr>
        <w:t>функционирования</w:t>
      </w:r>
      <w:bookmarkEnd w:id="10"/>
      <w:r w:rsidR="000858BC" w:rsidRPr="007A7BB0">
        <w:rPr>
          <w:rFonts w:ascii="Arial" w:hAnsi="Arial" w:cs="Arial"/>
          <w:color w:val="000000"/>
          <w:sz w:val="24"/>
          <w:szCs w:val="24"/>
        </w:rPr>
        <w:t xml:space="preserve"> </w:t>
      </w:r>
      <w:r w:rsidR="007B7435" w:rsidRPr="007A7BB0">
        <w:rPr>
          <w:rFonts w:ascii="Arial" w:hAnsi="Arial" w:cs="Arial"/>
          <w:color w:val="000000"/>
          <w:sz w:val="24"/>
          <w:szCs w:val="24"/>
        </w:rPr>
        <w:t>участников</w:t>
      </w:r>
      <w:r w:rsidR="003E6D78" w:rsidRPr="007A7BB0">
        <w:rPr>
          <w:rFonts w:ascii="Arial" w:hAnsi="Arial" w:cs="Arial"/>
          <w:color w:val="000000"/>
          <w:sz w:val="24"/>
          <w:szCs w:val="24"/>
        </w:rPr>
        <w:t xml:space="preserve">; </w:t>
      </w:r>
    </w:p>
    <w:p w14:paraId="4C298E14" w14:textId="0A0EA4BA" w:rsidR="00A914EE" w:rsidRPr="007A7BB0" w:rsidRDefault="00A914EE"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3E6D78" w:rsidRPr="007A7BB0">
        <w:rPr>
          <w:rFonts w:ascii="Arial" w:hAnsi="Arial" w:cs="Arial"/>
          <w:color w:val="000000"/>
          <w:sz w:val="24"/>
          <w:szCs w:val="24"/>
        </w:rPr>
        <w:t xml:space="preserve"> критерии </w:t>
      </w:r>
      <w:r w:rsidR="000858BC" w:rsidRPr="007A7BB0">
        <w:rPr>
          <w:rFonts w:ascii="Arial" w:hAnsi="Arial" w:cs="Arial"/>
          <w:color w:val="000000"/>
          <w:sz w:val="24"/>
          <w:szCs w:val="24"/>
        </w:rPr>
        <w:t xml:space="preserve">для определения </w:t>
      </w:r>
      <w:r w:rsidR="003E6D78" w:rsidRPr="007A7BB0">
        <w:rPr>
          <w:rFonts w:ascii="Arial" w:hAnsi="Arial" w:cs="Arial"/>
          <w:color w:val="000000"/>
          <w:sz w:val="24"/>
          <w:szCs w:val="24"/>
        </w:rPr>
        <w:t xml:space="preserve">оценки не </w:t>
      </w:r>
      <w:r w:rsidR="000254D2" w:rsidRPr="007A7BB0">
        <w:rPr>
          <w:rFonts w:ascii="Arial" w:hAnsi="Arial" w:cs="Arial"/>
          <w:color w:val="000000"/>
          <w:sz w:val="24"/>
          <w:szCs w:val="24"/>
        </w:rPr>
        <w:t>из</w:t>
      </w:r>
      <w:r w:rsidR="003E6D78" w:rsidRPr="007A7BB0">
        <w:rPr>
          <w:rFonts w:ascii="Arial" w:hAnsi="Arial" w:cs="Arial"/>
          <w:color w:val="000000"/>
          <w:sz w:val="24"/>
          <w:szCs w:val="24"/>
        </w:rPr>
        <w:t>меня</w:t>
      </w:r>
      <w:r w:rsidR="007B7435" w:rsidRPr="007A7BB0">
        <w:rPr>
          <w:rFonts w:ascii="Arial" w:hAnsi="Arial" w:cs="Arial"/>
          <w:color w:val="000000"/>
          <w:sz w:val="24"/>
          <w:szCs w:val="24"/>
        </w:rPr>
        <w:t>ю</w:t>
      </w:r>
      <w:r w:rsidR="003E6D78" w:rsidRPr="007A7BB0">
        <w:rPr>
          <w:rFonts w:ascii="Arial" w:hAnsi="Arial" w:cs="Arial"/>
          <w:color w:val="000000"/>
          <w:sz w:val="24"/>
          <w:szCs w:val="24"/>
        </w:rPr>
        <w:t xml:space="preserve">т от раунда к раунду </w:t>
      </w:r>
      <w:r w:rsidR="00B408E9" w:rsidRPr="007A7BB0">
        <w:rPr>
          <w:rFonts w:ascii="Arial" w:hAnsi="Arial" w:cs="Arial"/>
          <w:color w:val="000000"/>
          <w:sz w:val="24"/>
          <w:szCs w:val="24"/>
        </w:rPr>
        <w:t>программ</w:t>
      </w:r>
      <w:r w:rsidR="003E6D78" w:rsidRPr="007A7BB0">
        <w:rPr>
          <w:rFonts w:ascii="Arial" w:hAnsi="Arial" w:cs="Arial"/>
          <w:color w:val="000000"/>
          <w:sz w:val="24"/>
          <w:szCs w:val="24"/>
        </w:rPr>
        <w:t xml:space="preserve">ы </w:t>
      </w:r>
      <w:r w:rsidR="001747F9" w:rsidRPr="007A7BB0">
        <w:rPr>
          <w:rFonts w:ascii="Arial" w:hAnsi="Arial" w:cs="Arial"/>
          <w:color w:val="000000"/>
          <w:sz w:val="24"/>
          <w:szCs w:val="24"/>
        </w:rPr>
        <w:lastRenderedPageBreak/>
        <w:t>проверки</w:t>
      </w:r>
      <w:r w:rsidR="003E6D78" w:rsidRPr="007A7BB0">
        <w:rPr>
          <w:rFonts w:ascii="Arial" w:hAnsi="Arial" w:cs="Arial"/>
          <w:color w:val="000000"/>
          <w:sz w:val="24"/>
          <w:szCs w:val="24"/>
        </w:rPr>
        <w:t xml:space="preserve"> квалификации из-за случайных отклонений или изменений в </w:t>
      </w:r>
      <w:r w:rsidR="007B7435" w:rsidRPr="007A7BB0">
        <w:rPr>
          <w:rFonts w:ascii="Arial" w:hAnsi="Arial" w:cs="Arial"/>
          <w:color w:val="000000"/>
          <w:sz w:val="24"/>
          <w:szCs w:val="24"/>
        </w:rPr>
        <w:t>составе</w:t>
      </w:r>
      <w:r w:rsidR="003E6D78" w:rsidRPr="007A7BB0">
        <w:rPr>
          <w:rFonts w:ascii="Arial" w:hAnsi="Arial" w:cs="Arial"/>
          <w:color w:val="000000"/>
          <w:sz w:val="24"/>
          <w:szCs w:val="24"/>
        </w:rPr>
        <w:t xml:space="preserve"> участников; </w:t>
      </w:r>
    </w:p>
    <w:p w14:paraId="713C72C6" w14:textId="7D042307" w:rsidR="00BE10FD" w:rsidRPr="007A7BB0" w:rsidRDefault="00A914EE"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3E6D78" w:rsidRPr="007A7BB0">
        <w:rPr>
          <w:rFonts w:ascii="Arial" w:hAnsi="Arial" w:cs="Arial"/>
          <w:color w:val="000000"/>
          <w:sz w:val="24"/>
          <w:szCs w:val="24"/>
        </w:rPr>
        <w:t xml:space="preserve"> критерии </w:t>
      </w:r>
      <w:r w:rsidR="000858BC" w:rsidRPr="007A7BB0">
        <w:rPr>
          <w:rFonts w:ascii="Arial" w:hAnsi="Arial" w:cs="Arial"/>
          <w:color w:val="000000"/>
          <w:sz w:val="24"/>
          <w:szCs w:val="24"/>
        </w:rPr>
        <w:t xml:space="preserve">для определения </w:t>
      </w:r>
      <w:r w:rsidR="003E6D78" w:rsidRPr="007A7BB0">
        <w:rPr>
          <w:rFonts w:ascii="Arial" w:hAnsi="Arial" w:cs="Arial"/>
          <w:color w:val="000000"/>
          <w:sz w:val="24"/>
          <w:szCs w:val="24"/>
        </w:rPr>
        <w:t xml:space="preserve">оценки </w:t>
      </w:r>
      <w:r w:rsidR="00154995" w:rsidRPr="007A7BB0">
        <w:rPr>
          <w:rFonts w:ascii="Arial" w:hAnsi="Arial" w:cs="Arial"/>
          <w:sz w:val="24"/>
          <w:szCs w:val="24"/>
        </w:rPr>
        <w:t xml:space="preserve">не </w:t>
      </w:r>
      <w:r w:rsidR="000254D2" w:rsidRPr="007A7BB0">
        <w:rPr>
          <w:rFonts w:ascii="Arial" w:hAnsi="Arial" w:cs="Arial"/>
          <w:sz w:val="24"/>
          <w:szCs w:val="24"/>
        </w:rPr>
        <w:t xml:space="preserve">отличаются у </w:t>
      </w:r>
      <w:r w:rsidR="003E6D78" w:rsidRPr="007A7BB0">
        <w:rPr>
          <w:rFonts w:ascii="Arial" w:hAnsi="Arial" w:cs="Arial"/>
          <w:color w:val="000000"/>
          <w:sz w:val="24"/>
          <w:szCs w:val="24"/>
        </w:rPr>
        <w:t>раз</w:t>
      </w:r>
      <w:r w:rsidR="007B7435" w:rsidRPr="007A7BB0">
        <w:rPr>
          <w:rFonts w:ascii="Arial" w:hAnsi="Arial" w:cs="Arial"/>
          <w:color w:val="000000"/>
          <w:sz w:val="24"/>
          <w:szCs w:val="24"/>
        </w:rPr>
        <w:t>лич</w:t>
      </w:r>
      <w:r w:rsidR="003E6D78" w:rsidRPr="007A7BB0">
        <w:rPr>
          <w:rFonts w:ascii="Arial" w:hAnsi="Arial" w:cs="Arial"/>
          <w:color w:val="000000"/>
          <w:sz w:val="24"/>
          <w:szCs w:val="24"/>
        </w:rPr>
        <w:t xml:space="preserve">ных </w:t>
      </w:r>
      <w:r w:rsidRPr="007A7BB0">
        <w:rPr>
          <w:rFonts w:ascii="Arial" w:hAnsi="Arial" w:cs="Arial"/>
          <w:color w:val="000000"/>
          <w:sz w:val="24"/>
          <w:szCs w:val="24"/>
        </w:rPr>
        <w:t xml:space="preserve">провайдеров </w:t>
      </w:r>
      <w:r w:rsidR="001747F9" w:rsidRPr="007A7BB0">
        <w:rPr>
          <w:rFonts w:ascii="Arial" w:hAnsi="Arial" w:cs="Arial"/>
          <w:color w:val="000000"/>
          <w:sz w:val="24"/>
          <w:szCs w:val="24"/>
        </w:rPr>
        <w:t>проверки</w:t>
      </w:r>
      <w:r w:rsidR="003E6D78" w:rsidRPr="007A7BB0">
        <w:rPr>
          <w:rFonts w:ascii="Arial" w:hAnsi="Arial" w:cs="Arial"/>
          <w:color w:val="000000"/>
          <w:sz w:val="24"/>
          <w:szCs w:val="24"/>
        </w:rPr>
        <w:t xml:space="preserve"> квалификации, </w:t>
      </w:r>
      <w:r w:rsidR="000254D2" w:rsidRPr="007A7BB0">
        <w:rPr>
          <w:rFonts w:ascii="Arial" w:hAnsi="Arial" w:cs="Arial"/>
          <w:color w:val="000000"/>
          <w:sz w:val="24"/>
          <w:szCs w:val="24"/>
        </w:rPr>
        <w:t>если для испытаний или калибровки утверждены</w:t>
      </w:r>
      <w:r w:rsidR="003E6D78" w:rsidRPr="007A7BB0">
        <w:rPr>
          <w:rFonts w:ascii="Arial" w:hAnsi="Arial" w:cs="Arial"/>
          <w:color w:val="000000"/>
          <w:sz w:val="24"/>
          <w:szCs w:val="24"/>
        </w:rPr>
        <w:t xml:space="preserve"> дв</w:t>
      </w:r>
      <w:r w:rsidR="000254D2" w:rsidRPr="007A7BB0">
        <w:rPr>
          <w:rFonts w:ascii="Arial" w:hAnsi="Arial" w:cs="Arial"/>
          <w:color w:val="000000"/>
          <w:sz w:val="24"/>
          <w:szCs w:val="24"/>
        </w:rPr>
        <w:t>а</w:t>
      </w:r>
      <w:r w:rsidR="003E6D78" w:rsidRPr="007A7BB0">
        <w:rPr>
          <w:rFonts w:ascii="Arial" w:hAnsi="Arial" w:cs="Arial"/>
          <w:color w:val="000000"/>
          <w:sz w:val="24"/>
          <w:szCs w:val="24"/>
        </w:rPr>
        <w:t xml:space="preserve"> или более </w:t>
      </w:r>
      <w:r w:rsidRPr="007A7BB0">
        <w:rPr>
          <w:rFonts w:ascii="Arial" w:hAnsi="Arial" w:cs="Arial"/>
          <w:color w:val="000000"/>
          <w:sz w:val="24"/>
          <w:szCs w:val="24"/>
        </w:rPr>
        <w:t xml:space="preserve">провайдеров </w:t>
      </w:r>
      <w:r w:rsidR="001747F9" w:rsidRPr="007A7BB0">
        <w:rPr>
          <w:rFonts w:ascii="Arial" w:hAnsi="Arial" w:cs="Arial"/>
          <w:color w:val="000000"/>
          <w:sz w:val="24"/>
          <w:szCs w:val="24"/>
        </w:rPr>
        <w:t>проверки</w:t>
      </w:r>
      <w:r w:rsidR="003E6D78" w:rsidRPr="007A7BB0">
        <w:rPr>
          <w:rFonts w:ascii="Arial" w:hAnsi="Arial" w:cs="Arial"/>
          <w:color w:val="000000"/>
          <w:sz w:val="24"/>
          <w:szCs w:val="24"/>
        </w:rPr>
        <w:t xml:space="preserve"> квалификации</w:t>
      </w:r>
      <w:r w:rsidR="00F0124F" w:rsidRPr="007A7BB0">
        <w:rPr>
          <w:rFonts w:ascii="Arial" w:hAnsi="Arial" w:cs="Arial"/>
          <w:color w:val="000000"/>
          <w:sz w:val="24"/>
          <w:szCs w:val="24"/>
        </w:rPr>
        <w:t>.</w:t>
      </w:r>
      <w:r w:rsidR="003E6D78" w:rsidRPr="007A7BB0">
        <w:rPr>
          <w:rFonts w:ascii="Arial" w:hAnsi="Arial" w:cs="Arial"/>
          <w:color w:val="000000"/>
          <w:sz w:val="24"/>
          <w:szCs w:val="24"/>
        </w:rPr>
        <w:t xml:space="preserve"> </w:t>
      </w:r>
    </w:p>
    <w:p w14:paraId="370C0A25" w14:textId="73C1124D" w:rsidR="00BE10FD"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8.3.2 </w:t>
      </w:r>
      <w:r w:rsidR="0057149D" w:rsidRPr="007A7BB0">
        <w:rPr>
          <w:rFonts w:ascii="Arial" w:hAnsi="Arial" w:cs="Arial"/>
          <w:color w:val="000000"/>
          <w:sz w:val="24"/>
          <w:szCs w:val="24"/>
        </w:rPr>
        <w:t>Анализ</w:t>
      </w:r>
      <w:r w:rsidRPr="007A7BB0">
        <w:rPr>
          <w:rFonts w:ascii="Arial" w:hAnsi="Arial" w:cs="Arial"/>
          <w:color w:val="000000"/>
          <w:sz w:val="24"/>
          <w:szCs w:val="24"/>
        </w:rPr>
        <w:t xml:space="preserve"> предыдущих раундов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должен включать рассмотрение результатов</w:t>
      </w:r>
      <w:r w:rsidR="0057149D" w:rsidRPr="007A7BB0">
        <w:rPr>
          <w:rFonts w:ascii="Arial" w:hAnsi="Arial" w:cs="Arial"/>
          <w:color w:val="000000"/>
          <w:sz w:val="24"/>
          <w:szCs w:val="24"/>
        </w:rPr>
        <w:t xml:space="preserve"> </w:t>
      </w:r>
      <w:r w:rsidR="000858BC" w:rsidRPr="007A7BB0">
        <w:rPr>
          <w:rFonts w:ascii="Arial" w:hAnsi="Arial" w:cs="Arial"/>
          <w:color w:val="000000"/>
          <w:sz w:val="24"/>
          <w:szCs w:val="24"/>
        </w:rPr>
        <w:t>функционирования</w:t>
      </w:r>
      <w:r w:rsidRPr="007A7BB0">
        <w:rPr>
          <w:rFonts w:ascii="Arial" w:hAnsi="Arial" w:cs="Arial"/>
          <w:color w:val="000000"/>
          <w:sz w:val="24"/>
          <w:szCs w:val="24"/>
        </w:rPr>
        <w:t>, достижимы</w:t>
      </w:r>
      <w:r w:rsidR="0057149D" w:rsidRPr="007A7BB0">
        <w:rPr>
          <w:rFonts w:ascii="Arial" w:hAnsi="Arial" w:cs="Arial"/>
          <w:color w:val="000000"/>
          <w:sz w:val="24"/>
          <w:szCs w:val="24"/>
        </w:rPr>
        <w:t>х</w:t>
      </w:r>
      <w:r w:rsidRPr="007A7BB0">
        <w:rPr>
          <w:rFonts w:ascii="Arial" w:hAnsi="Arial" w:cs="Arial"/>
          <w:color w:val="000000"/>
          <w:sz w:val="24"/>
          <w:szCs w:val="24"/>
        </w:rPr>
        <w:t xml:space="preserve"> компетентными участниками</w:t>
      </w:r>
      <w:r w:rsidR="005A6EA4" w:rsidRPr="007A7BB0">
        <w:rPr>
          <w:rFonts w:ascii="Arial" w:hAnsi="Arial" w:cs="Arial"/>
          <w:color w:val="000000"/>
          <w:sz w:val="24"/>
          <w:szCs w:val="24"/>
        </w:rPr>
        <w:t xml:space="preserve">, </w:t>
      </w:r>
      <w:r w:rsidRPr="007A7BB0">
        <w:rPr>
          <w:rFonts w:ascii="Arial" w:hAnsi="Arial" w:cs="Arial"/>
          <w:color w:val="000000"/>
          <w:sz w:val="24"/>
          <w:szCs w:val="24"/>
        </w:rPr>
        <w:t xml:space="preserve">на которые не влияют новые участники или случайные отклонения, вызванные, например, меньшим </w:t>
      </w:r>
      <w:r w:rsidR="005A6EA4" w:rsidRPr="007A7BB0">
        <w:rPr>
          <w:rFonts w:ascii="Arial" w:hAnsi="Arial" w:cs="Arial"/>
          <w:color w:val="000000"/>
          <w:sz w:val="24"/>
          <w:szCs w:val="24"/>
        </w:rPr>
        <w:t>объемом</w:t>
      </w:r>
      <w:r w:rsidRPr="007A7BB0">
        <w:rPr>
          <w:rFonts w:ascii="Arial" w:hAnsi="Arial" w:cs="Arial"/>
          <w:color w:val="000000"/>
          <w:sz w:val="24"/>
          <w:szCs w:val="24"/>
        </w:rPr>
        <w:t xml:space="preserve"> группы или другими факторами, уникальными для конкретного раунда. Определения могут быть сделаны субъективно путем изучения предыдущих раундов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на предмет согласованности или объективно</w:t>
      </w:r>
      <w:r w:rsidR="0057149D" w:rsidRPr="007A7BB0">
        <w:rPr>
          <w:rFonts w:ascii="Arial" w:hAnsi="Arial" w:cs="Arial"/>
          <w:color w:val="000000"/>
          <w:sz w:val="24"/>
          <w:szCs w:val="24"/>
        </w:rPr>
        <w:t>сти</w:t>
      </w:r>
      <w:r w:rsidRPr="007A7BB0">
        <w:rPr>
          <w:rFonts w:ascii="Arial" w:hAnsi="Arial" w:cs="Arial"/>
          <w:color w:val="000000"/>
          <w:sz w:val="24"/>
          <w:szCs w:val="24"/>
        </w:rPr>
        <w:t xml:space="preserve"> с использованием </w:t>
      </w:r>
      <w:r w:rsidR="0057149D" w:rsidRPr="007A7BB0">
        <w:rPr>
          <w:rFonts w:ascii="Arial" w:hAnsi="Arial" w:cs="Arial"/>
          <w:color w:val="000000"/>
          <w:sz w:val="24"/>
          <w:szCs w:val="24"/>
        </w:rPr>
        <w:t xml:space="preserve">выборочных </w:t>
      </w:r>
      <w:r w:rsidRPr="007A7BB0">
        <w:rPr>
          <w:rFonts w:ascii="Arial" w:hAnsi="Arial" w:cs="Arial"/>
          <w:color w:val="000000"/>
          <w:sz w:val="24"/>
          <w:szCs w:val="24"/>
        </w:rPr>
        <w:t>средних или регрессионной модели, которая корректирует значение измеряемой величины. Уравнение регрессии может представлять собой прямую лин</w:t>
      </w:r>
      <w:r w:rsidR="005A6EA4" w:rsidRPr="007A7BB0">
        <w:rPr>
          <w:rFonts w:ascii="Arial" w:hAnsi="Arial" w:cs="Arial"/>
          <w:color w:val="000000"/>
          <w:sz w:val="24"/>
          <w:szCs w:val="24"/>
        </w:rPr>
        <w:t xml:space="preserve">ию, а может быть </w:t>
      </w:r>
      <w:r w:rsidR="0057149D" w:rsidRPr="007A7BB0">
        <w:rPr>
          <w:rFonts w:ascii="Arial" w:hAnsi="Arial" w:cs="Arial"/>
          <w:color w:val="000000"/>
          <w:sz w:val="24"/>
          <w:szCs w:val="24"/>
        </w:rPr>
        <w:t>кривой</w:t>
      </w:r>
      <w:r w:rsidR="00BE10FD" w:rsidRPr="007A7BB0">
        <w:rPr>
          <w:rFonts w:ascii="Arial" w:hAnsi="Arial" w:cs="Arial"/>
          <w:color w:val="000000"/>
          <w:sz w:val="24"/>
          <w:szCs w:val="24"/>
        </w:rPr>
        <w:t xml:space="preserve"> </w:t>
      </w:r>
      <w:r w:rsidRPr="007A7BB0">
        <w:rPr>
          <w:rFonts w:ascii="Arial" w:hAnsi="Arial" w:cs="Arial"/>
          <w:color w:val="000000"/>
          <w:sz w:val="24"/>
          <w:szCs w:val="24"/>
        </w:rPr>
        <w:t xml:space="preserve">[31]. Следует </w:t>
      </w:r>
      <w:r w:rsidR="0057149D" w:rsidRPr="007A7BB0">
        <w:rPr>
          <w:rFonts w:ascii="Arial" w:hAnsi="Arial" w:cs="Arial"/>
          <w:color w:val="000000"/>
          <w:sz w:val="24"/>
          <w:szCs w:val="24"/>
        </w:rPr>
        <w:t>рассматри</w:t>
      </w:r>
      <w:r w:rsidRPr="007A7BB0">
        <w:rPr>
          <w:rFonts w:ascii="Arial" w:hAnsi="Arial" w:cs="Arial"/>
          <w:color w:val="000000"/>
          <w:sz w:val="24"/>
          <w:szCs w:val="24"/>
        </w:rPr>
        <w:t>вать стандартные отклонения и относительные с</w:t>
      </w:r>
      <w:r w:rsidR="0057149D" w:rsidRPr="007A7BB0">
        <w:rPr>
          <w:rFonts w:ascii="Arial" w:hAnsi="Arial" w:cs="Arial"/>
          <w:color w:val="000000"/>
          <w:sz w:val="24"/>
          <w:szCs w:val="24"/>
        </w:rPr>
        <w:t>тандарт</w:t>
      </w:r>
      <w:r w:rsidRPr="007A7BB0">
        <w:rPr>
          <w:rFonts w:ascii="Arial" w:hAnsi="Arial" w:cs="Arial"/>
          <w:color w:val="000000"/>
          <w:sz w:val="24"/>
          <w:szCs w:val="24"/>
        </w:rPr>
        <w:t xml:space="preserve">ные отклонения, </w:t>
      </w:r>
      <w:r w:rsidR="0057149D" w:rsidRPr="007A7BB0">
        <w:rPr>
          <w:rFonts w:ascii="Arial" w:hAnsi="Arial" w:cs="Arial"/>
          <w:color w:val="000000"/>
          <w:sz w:val="24"/>
          <w:szCs w:val="24"/>
        </w:rPr>
        <w:t xml:space="preserve">делая </w:t>
      </w:r>
      <w:r w:rsidRPr="007A7BB0">
        <w:rPr>
          <w:rFonts w:ascii="Arial" w:hAnsi="Arial" w:cs="Arial"/>
          <w:color w:val="000000"/>
          <w:sz w:val="24"/>
          <w:szCs w:val="24"/>
        </w:rPr>
        <w:t>выб</w:t>
      </w:r>
      <w:r w:rsidR="0057149D" w:rsidRPr="007A7BB0">
        <w:rPr>
          <w:rFonts w:ascii="Arial" w:hAnsi="Arial" w:cs="Arial"/>
          <w:color w:val="000000"/>
          <w:sz w:val="24"/>
          <w:szCs w:val="24"/>
        </w:rPr>
        <w:t>о</w:t>
      </w:r>
      <w:r w:rsidRPr="007A7BB0">
        <w:rPr>
          <w:rFonts w:ascii="Arial" w:hAnsi="Arial" w:cs="Arial"/>
          <w:color w:val="000000"/>
          <w:sz w:val="24"/>
          <w:szCs w:val="24"/>
        </w:rPr>
        <w:t xml:space="preserve">р на основе того, что является более последовательным в соответствующем диапазоне </w:t>
      </w:r>
      <w:r w:rsidR="0057149D" w:rsidRPr="007A7BB0">
        <w:rPr>
          <w:rFonts w:ascii="Arial" w:hAnsi="Arial" w:cs="Arial"/>
          <w:color w:val="000000"/>
          <w:sz w:val="24"/>
          <w:szCs w:val="24"/>
        </w:rPr>
        <w:t xml:space="preserve">уровней </w:t>
      </w:r>
      <w:r w:rsidRPr="007A7BB0">
        <w:rPr>
          <w:rFonts w:ascii="Arial" w:hAnsi="Arial" w:cs="Arial"/>
          <w:color w:val="000000"/>
          <w:sz w:val="24"/>
          <w:szCs w:val="24"/>
        </w:rPr>
        <w:t>измеряем</w:t>
      </w:r>
      <w:r w:rsidR="0057149D" w:rsidRPr="007A7BB0">
        <w:rPr>
          <w:rFonts w:ascii="Arial" w:hAnsi="Arial" w:cs="Arial"/>
          <w:color w:val="000000"/>
          <w:sz w:val="24"/>
          <w:szCs w:val="24"/>
        </w:rPr>
        <w:t>ой величины</w:t>
      </w:r>
      <w:r w:rsidRPr="007A7BB0">
        <w:rPr>
          <w:rFonts w:ascii="Arial" w:hAnsi="Arial" w:cs="Arial"/>
          <w:color w:val="000000"/>
          <w:sz w:val="24"/>
          <w:szCs w:val="24"/>
        </w:rPr>
        <w:t xml:space="preserve">. </w:t>
      </w:r>
      <w:r w:rsidR="00F0124F" w:rsidRPr="007A7BB0">
        <w:rPr>
          <w:rFonts w:ascii="Arial" w:hAnsi="Arial" w:cs="Arial"/>
          <w:color w:val="000000"/>
          <w:sz w:val="24"/>
          <w:szCs w:val="24"/>
        </w:rPr>
        <w:t>А</w:t>
      </w:r>
      <w:r w:rsidR="0057149D" w:rsidRPr="007A7BB0">
        <w:rPr>
          <w:rFonts w:ascii="Arial" w:hAnsi="Arial" w:cs="Arial"/>
          <w:color w:val="000000"/>
          <w:sz w:val="24"/>
          <w:szCs w:val="24"/>
        </w:rPr>
        <w:t>налогично</w:t>
      </w:r>
      <w:r w:rsidRPr="007A7BB0">
        <w:rPr>
          <w:rFonts w:ascii="Arial" w:hAnsi="Arial" w:cs="Arial"/>
          <w:color w:val="000000"/>
          <w:sz w:val="24"/>
          <w:szCs w:val="24"/>
        </w:rPr>
        <w:t xml:space="preserve"> может быть получена соответствующая максимальн</w:t>
      </w:r>
      <w:r w:rsidR="00DD3A56" w:rsidRPr="007A7BB0">
        <w:rPr>
          <w:rFonts w:ascii="Arial" w:hAnsi="Arial" w:cs="Arial"/>
          <w:color w:val="000000"/>
          <w:sz w:val="24"/>
          <w:szCs w:val="24"/>
        </w:rPr>
        <w:t>ая</w:t>
      </w:r>
      <w:r w:rsidRPr="007A7BB0">
        <w:rPr>
          <w:rFonts w:ascii="Arial" w:hAnsi="Arial" w:cs="Arial"/>
          <w:color w:val="000000"/>
          <w:sz w:val="24"/>
          <w:szCs w:val="24"/>
        </w:rPr>
        <w:t xml:space="preserve"> допус</w:t>
      </w:r>
      <w:r w:rsidR="00DD3A56" w:rsidRPr="007A7BB0">
        <w:rPr>
          <w:rFonts w:ascii="Arial" w:hAnsi="Arial" w:cs="Arial"/>
          <w:color w:val="000000"/>
          <w:sz w:val="24"/>
          <w:szCs w:val="24"/>
        </w:rPr>
        <w:t>кае</w:t>
      </w:r>
      <w:r w:rsidRPr="007A7BB0">
        <w:rPr>
          <w:rFonts w:ascii="Arial" w:hAnsi="Arial" w:cs="Arial"/>
          <w:color w:val="000000"/>
          <w:sz w:val="24"/>
          <w:szCs w:val="24"/>
        </w:rPr>
        <w:t xml:space="preserve">мая погрешность. </w:t>
      </w:r>
    </w:p>
    <w:p w14:paraId="63EDFCCA" w14:textId="14C7EBAA" w:rsidR="00BE10FD"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8.3.3 </w:t>
      </w:r>
      <w:r w:rsidR="005A6EA4" w:rsidRPr="007A7BB0">
        <w:rPr>
          <w:rFonts w:ascii="Arial" w:hAnsi="Arial" w:cs="Arial"/>
          <w:color w:val="000000"/>
          <w:sz w:val="24"/>
          <w:szCs w:val="24"/>
        </w:rPr>
        <w:t>Если</w:t>
      </w:r>
      <w:r w:rsidRPr="007A7BB0">
        <w:rPr>
          <w:rFonts w:ascii="Arial" w:hAnsi="Arial" w:cs="Arial"/>
          <w:color w:val="000000"/>
          <w:sz w:val="24"/>
          <w:szCs w:val="24"/>
        </w:rPr>
        <w:t xml:space="preserve"> критерий </w:t>
      </w:r>
      <w:r w:rsidR="00F0124F" w:rsidRPr="007A7BB0">
        <w:rPr>
          <w:rFonts w:ascii="Arial" w:hAnsi="Arial" w:cs="Arial"/>
          <w:color w:val="000000"/>
          <w:sz w:val="24"/>
          <w:szCs w:val="24"/>
        </w:rPr>
        <w:t xml:space="preserve">для </w:t>
      </w:r>
      <w:r w:rsidR="00442105" w:rsidRPr="007A7BB0">
        <w:rPr>
          <w:rFonts w:ascii="Arial" w:hAnsi="Arial" w:cs="Arial"/>
          <w:color w:val="000000"/>
          <w:sz w:val="24"/>
          <w:szCs w:val="24"/>
        </w:rPr>
        <w:t xml:space="preserve">определения </w:t>
      </w:r>
      <w:r w:rsidRPr="007A7BB0">
        <w:rPr>
          <w:rFonts w:ascii="Arial" w:hAnsi="Arial" w:cs="Arial"/>
          <w:color w:val="000000"/>
          <w:sz w:val="24"/>
          <w:szCs w:val="24"/>
        </w:rPr>
        <w:t xml:space="preserve">оценки </w:t>
      </w:r>
      <w:r w:rsidR="000858BC" w:rsidRPr="007A7BB0">
        <w:rPr>
          <w:rFonts w:ascii="Arial" w:hAnsi="Arial" w:cs="Arial"/>
          <w:color w:val="000000"/>
          <w:sz w:val="24"/>
          <w:szCs w:val="24"/>
        </w:rPr>
        <w:t xml:space="preserve">функционирования </w:t>
      </w:r>
      <w:r w:rsidR="009A7205" w:rsidRPr="007A7BB0">
        <w:rPr>
          <w:rFonts w:ascii="Arial" w:hAnsi="Arial" w:cs="Arial"/>
          <w:color w:val="000000"/>
          <w:sz w:val="24"/>
          <w:szCs w:val="24"/>
        </w:rPr>
        <w:t>участника</w:t>
      </w:r>
      <w:r w:rsidRPr="007A7BB0">
        <w:rPr>
          <w:rFonts w:ascii="Arial" w:hAnsi="Arial" w:cs="Arial"/>
          <w:color w:val="000000"/>
          <w:sz w:val="24"/>
          <w:szCs w:val="24"/>
        </w:rPr>
        <w:t xml:space="preserve"> основан на </w:t>
      </w:r>
      <w:r w:rsidR="009A7205" w:rsidRPr="007A7BB0">
        <w:rPr>
          <w:rFonts w:ascii="Arial" w:hAnsi="Arial" w:cs="Arial"/>
          <w:color w:val="000000"/>
          <w:sz w:val="24"/>
          <w:szCs w:val="24"/>
        </w:rPr>
        <w:t xml:space="preserve">согласованной </w:t>
      </w:r>
      <w:r w:rsidRPr="007A7BB0">
        <w:rPr>
          <w:rFonts w:ascii="Arial" w:hAnsi="Arial" w:cs="Arial"/>
          <w:color w:val="000000"/>
          <w:sz w:val="24"/>
          <w:szCs w:val="24"/>
        </w:rPr>
        <w:t xml:space="preserve">статистике предыдущих раундов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следует использовать </w:t>
      </w:r>
      <w:r w:rsidR="009A7205" w:rsidRPr="007A7BB0">
        <w:rPr>
          <w:rFonts w:ascii="Arial" w:hAnsi="Arial" w:cs="Arial"/>
          <w:color w:val="000000"/>
          <w:sz w:val="24"/>
          <w:szCs w:val="24"/>
        </w:rPr>
        <w:t>робастн</w:t>
      </w:r>
      <w:r w:rsidRPr="007A7BB0">
        <w:rPr>
          <w:rFonts w:ascii="Arial" w:hAnsi="Arial" w:cs="Arial"/>
          <w:color w:val="000000"/>
          <w:sz w:val="24"/>
          <w:szCs w:val="24"/>
        </w:rPr>
        <w:t xml:space="preserve">ые оценки стандартного отклонения. </w:t>
      </w:r>
    </w:p>
    <w:p w14:paraId="3C07B8EF" w14:textId="77777777" w:rsidR="00BE10FD" w:rsidRPr="007A7BB0" w:rsidRDefault="00A914EE"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1 </w:t>
      </w:r>
      <w:r w:rsidRPr="007A7BB0">
        <w:rPr>
          <w:rFonts w:ascii="Arial" w:hAnsi="Arial" w:cs="Arial"/>
          <w:color w:val="000000"/>
        </w:rPr>
        <w:t xml:space="preserve">– </w:t>
      </w:r>
      <w:r w:rsidR="003E6D78" w:rsidRPr="007A7BB0">
        <w:rPr>
          <w:rFonts w:ascii="Arial" w:hAnsi="Arial" w:cs="Arial"/>
          <w:color w:val="000000"/>
        </w:rPr>
        <w:t xml:space="preserve">Алгоритм S (см. С.4) обеспечивает </w:t>
      </w:r>
      <w:r w:rsidR="009A7205" w:rsidRPr="007A7BB0">
        <w:rPr>
          <w:rFonts w:ascii="Arial" w:hAnsi="Arial" w:cs="Arial"/>
          <w:color w:val="000000"/>
        </w:rPr>
        <w:t>определение робастного</w:t>
      </w:r>
      <w:r w:rsidR="003E6D78" w:rsidRPr="007A7BB0">
        <w:rPr>
          <w:rFonts w:ascii="Arial" w:hAnsi="Arial" w:cs="Arial"/>
          <w:color w:val="000000"/>
        </w:rPr>
        <w:t xml:space="preserve"> объединенно</w:t>
      </w:r>
      <w:r w:rsidR="009A7205" w:rsidRPr="007A7BB0">
        <w:rPr>
          <w:rFonts w:ascii="Arial" w:hAnsi="Arial" w:cs="Arial"/>
          <w:color w:val="000000"/>
        </w:rPr>
        <w:t>го</w:t>
      </w:r>
      <w:r w:rsidR="003E6D78" w:rsidRPr="007A7BB0">
        <w:rPr>
          <w:rFonts w:ascii="Arial" w:hAnsi="Arial" w:cs="Arial"/>
          <w:color w:val="000000"/>
        </w:rPr>
        <w:t xml:space="preserve"> стандартно</w:t>
      </w:r>
      <w:r w:rsidR="009A7205" w:rsidRPr="007A7BB0">
        <w:rPr>
          <w:rFonts w:ascii="Arial" w:hAnsi="Arial" w:cs="Arial"/>
          <w:color w:val="000000"/>
        </w:rPr>
        <w:t>го</w:t>
      </w:r>
      <w:r w:rsidR="003E6D78" w:rsidRPr="007A7BB0">
        <w:rPr>
          <w:rFonts w:ascii="Arial" w:hAnsi="Arial" w:cs="Arial"/>
          <w:color w:val="000000"/>
        </w:rPr>
        <w:t xml:space="preserve"> отклонени</w:t>
      </w:r>
      <w:r w:rsidR="009A7205" w:rsidRPr="007A7BB0">
        <w:rPr>
          <w:rFonts w:ascii="Arial" w:hAnsi="Arial" w:cs="Arial"/>
          <w:color w:val="000000"/>
        </w:rPr>
        <w:t>я</w:t>
      </w:r>
      <w:r w:rsidR="00F0124F" w:rsidRPr="007A7BB0">
        <w:rPr>
          <w:rFonts w:ascii="Arial" w:hAnsi="Arial" w:cs="Arial"/>
          <w:color w:val="000000"/>
        </w:rPr>
        <w:t xml:space="preserve"> и </w:t>
      </w:r>
      <w:r w:rsidR="003E6D78" w:rsidRPr="007A7BB0">
        <w:rPr>
          <w:rFonts w:ascii="Arial" w:hAnsi="Arial" w:cs="Arial"/>
          <w:color w:val="000000"/>
        </w:rPr>
        <w:t>применим</w:t>
      </w:r>
      <w:r w:rsidR="00F0124F" w:rsidRPr="007A7BB0">
        <w:rPr>
          <w:rFonts w:ascii="Arial" w:hAnsi="Arial" w:cs="Arial"/>
          <w:color w:val="000000"/>
        </w:rPr>
        <w:t xml:space="preserve"> в случае</w:t>
      </w:r>
      <w:r w:rsidR="003E6D78" w:rsidRPr="007A7BB0">
        <w:rPr>
          <w:rFonts w:ascii="Arial" w:hAnsi="Arial" w:cs="Arial"/>
          <w:color w:val="000000"/>
        </w:rPr>
        <w:t xml:space="preserve">, когда все </w:t>
      </w:r>
      <w:r w:rsidR="009A7205" w:rsidRPr="007A7BB0">
        <w:rPr>
          <w:rFonts w:ascii="Arial" w:hAnsi="Arial" w:cs="Arial"/>
          <w:color w:val="000000"/>
        </w:rPr>
        <w:t>рассматриваемые п</w:t>
      </w:r>
      <w:r w:rsidR="003E6D78" w:rsidRPr="007A7BB0">
        <w:rPr>
          <w:rFonts w:ascii="Arial" w:hAnsi="Arial" w:cs="Arial"/>
          <w:color w:val="000000"/>
        </w:rPr>
        <w:t xml:space="preserve">редыдущие раунды </w:t>
      </w:r>
      <w:r w:rsidR="00B408E9" w:rsidRPr="007A7BB0">
        <w:rPr>
          <w:rFonts w:ascii="Arial" w:hAnsi="Arial" w:cs="Arial"/>
          <w:color w:val="000000"/>
        </w:rPr>
        <w:t>программ</w:t>
      </w:r>
      <w:r w:rsidR="003E6D78" w:rsidRPr="007A7BB0">
        <w:rPr>
          <w:rFonts w:ascii="Arial" w:hAnsi="Arial" w:cs="Arial"/>
          <w:color w:val="000000"/>
        </w:rPr>
        <w:t xml:space="preserve">ы </w:t>
      </w:r>
      <w:r w:rsidR="001747F9" w:rsidRPr="007A7BB0">
        <w:rPr>
          <w:rFonts w:ascii="Arial" w:hAnsi="Arial" w:cs="Arial"/>
          <w:color w:val="000000"/>
        </w:rPr>
        <w:t>проверки</w:t>
      </w:r>
      <w:r w:rsidR="003E6D78" w:rsidRPr="007A7BB0">
        <w:rPr>
          <w:rFonts w:ascii="Arial" w:hAnsi="Arial" w:cs="Arial"/>
          <w:color w:val="000000"/>
        </w:rPr>
        <w:t xml:space="preserve"> квалификации имеют одинаковое </w:t>
      </w:r>
      <w:r w:rsidR="009A7205" w:rsidRPr="007A7BB0">
        <w:rPr>
          <w:rFonts w:ascii="Arial" w:hAnsi="Arial" w:cs="Arial"/>
          <w:color w:val="000000"/>
        </w:rPr>
        <w:t>среднее</w:t>
      </w:r>
      <w:r w:rsidR="003E6D78" w:rsidRPr="007A7BB0">
        <w:rPr>
          <w:rFonts w:ascii="Arial" w:hAnsi="Arial" w:cs="Arial"/>
          <w:color w:val="000000"/>
        </w:rPr>
        <w:t xml:space="preserve"> стандартное отклонение или (если для оценки используют относительные отклонения) одно и то же относительное стандартное отклонение. </w:t>
      </w:r>
    </w:p>
    <w:p w14:paraId="0F4E83B7" w14:textId="77777777" w:rsidR="00BE10FD" w:rsidRPr="007A7BB0" w:rsidRDefault="00A914EE"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2 </w:t>
      </w:r>
      <w:r w:rsidRPr="007A7BB0">
        <w:rPr>
          <w:rFonts w:ascii="Arial" w:hAnsi="Arial" w:cs="Arial"/>
          <w:color w:val="000000"/>
        </w:rPr>
        <w:t xml:space="preserve">– </w:t>
      </w:r>
      <w:r w:rsidR="003E6D78" w:rsidRPr="007A7BB0">
        <w:rPr>
          <w:rFonts w:ascii="Arial" w:hAnsi="Arial" w:cs="Arial"/>
          <w:color w:val="000000"/>
        </w:rPr>
        <w:t xml:space="preserve">Пример </w:t>
      </w:r>
      <w:r w:rsidR="009A7205" w:rsidRPr="007A7BB0">
        <w:rPr>
          <w:rFonts w:ascii="Arial" w:hAnsi="Arial" w:cs="Arial"/>
          <w:color w:val="000000"/>
        </w:rPr>
        <w:t xml:space="preserve">вывода значения </w:t>
      </w:r>
      <w:r w:rsidR="005A6EA4" w:rsidRPr="007A7BB0">
        <w:rPr>
          <w:rFonts w:ascii="Arial" w:hAnsi="Arial" w:cs="Arial"/>
        </w:rPr>
        <w:t>по данным</w:t>
      </w:r>
      <w:r w:rsidR="005A6EA4" w:rsidRPr="007A7BB0">
        <w:rPr>
          <w:rFonts w:ascii="Arial" w:hAnsi="Arial" w:cs="Arial"/>
          <w:sz w:val="20"/>
          <w:szCs w:val="20"/>
        </w:rPr>
        <w:t xml:space="preserve"> </w:t>
      </w:r>
      <w:r w:rsidR="003E6D78" w:rsidRPr="007A7BB0">
        <w:rPr>
          <w:rFonts w:ascii="Arial" w:hAnsi="Arial" w:cs="Arial"/>
          <w:color w:val="000000"/>
        </w:rPr>
        <w:t xml:space="preserve">предыдущих раундов </w:t>
      </w:r>
      <w:r w:rsidR="00B408E9" w:rsidRPr="007A7BB0">
        <w:rPr>
          <w:rFonts w:ascii="Arial" w:hAnsi="Arial" w:cs="Arial"/>
          <w:color w:val="000000"/>
        </w:rPr>
        <w:t>программ</w:t>
      </w:r>
      <w:r w:rsidR="003E6D78" w:rsidRPr="007A7BB0">
        <w:rPr>
          <w:rFonts w:ascii="Arial" w:hAnsi="Arial" w:cs="Arial"/>
          <w:color w:val="000000"/>
        </w:rPr>
        <w:t xml:space="preserve">ы </w:t>
      </w:r>
      <w:r w:rsidR="001747F9" w:rsidRPr="007A7BB0">
        <w:rPr>
          <w:rFonts w:ascii="Arial" w:hAnsi="Arial" w:cs="Arial"/>
          <w:color w:val="000000"/>
        </w:rPr>
        <w:t>проверки</w:t>
      </w:r>
      <w:r w:rsidR="003E6D78" w:rsidRPr="007A7BB0">
        <w:rPr>
          <w:rFonts w:ascii="Arial" w:hAnsi="Arial" w:cs="Arial"/>
          <w:color w:val="000000"/>
        </w:rPr>
        <w:t xml:space="preserve"> квалификации приведен в E.8. </w:t>
      </w:r>
    </w:p>
    <w:p w14:paraId="521FC39E" w14:textId="77777777" w:rsidR="00BE10FD" w:rsidRPr="007A7BB0" w:rsidRDefault="003E6D78" w:rsidP="005C36A8">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8.4 </w:t>
      </w:r>
      <w:r w:rsidR="009A7205" w:rsidRPr="007A7BB0">
        <w:rPr>
          <w:rFonts w:ascii="Arial" w:hAnsi="Arial" w:cs="Arial"/>
          <w:b/>
          <w:color w:val="000000"/>
          <w:sz w:val="24"/>
          <w:szCs w:val="24"/>
        </w:rPr>
        <w:t>И</w:t>
      </w:r>
      <w:r w:rsidRPr="007A7BB0">
        <w:rPr>
          <w:rFonts w:ascii="Arial" w:hAnsi="Arial" w:cs="Arial"/>
          <w:b/>
          <w:color w:val="000000"/>
          <w:sz w:val="24"/>
          <w:szCs w:val="24"/>
        </w:rPr>
        <w:t xml:space="preserve">спользование общей модели </w:t>
      </w:r>
    </w:p>
    <w:p w14:paraId="27A070D2" w14:textId="2A0DE5D9" w:rsidR="00BE10FD"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8.4.1 Значение стандартного отклонения </w:t>
      </w:r>
      <w:r w:rsidR="00220342" w:rsidRPr="007A7BB0">
        <w:rPr>
          <w:rFonts w:ascii="Arial" w:hAnsi="Arial" w:cs="Arial"/>
          <w:color w:val="000000"/>
          <w:sz w:val="24"/>
          <w:szCs w:val="24"/>
        </w:rPr>
        <w:t xml:space="preserve">для </w:t>
      </w:r>
      <w:r w:rsidRPr="007A7BB0">
        <w:rPr>
          <w:rFonts w:ascii="Arial" w:hAnsi="Arial" w:cs="Arial"/>
          <w:color w:val="000000"/>
          <w:sz w:val="24"/>
          <w:szCs w:val="24"/>
        </w:rPr>
        <w:t>оценки квалификации может быть выведено из общей модели во</w:t>
      </w:r>
      <w:r w:rsidR="005A36A4" w:rsidRPr="007A7BB0">
        <w:rPr>
          <w:rFonts w:ascii="Arial" w:hAnsi="Arial" w:cs="Arial"/>
          <w:color w:val="000000"/>
          <w:sz w:val="24"/>
          <w:szCs w:val="24"/>
        </w:rPr>
        <w:t>спроизводимости метода измерений</w:t>
      </w:r>
      <w:r w:rsidRPr="007A7BB0">
        <w:rPr>
          <w:rFonts w:ascii="Arial" w:hAnsi="Arial" w:cs="Arial"/>
          <w:color w:val="000000"/>
          <w:sz w:val="24"/>
          <w:szCs w:val="24"/>
        </w:rPr>
        <w:t>. Преимуществ</w:t>
      </w:r>
      <w:r w:rsidR="00F0124F" w:rsidRPr="007A7BB0">
        <w:rPr>
          <w:rFonts w:ascii="Arial" w:hAnsi="Arial" w:cs="Arial"/>
          <w:color w:val="000000"/>
          <w:sz w:val="24"/>
          <w:szCs w:val="24"/>
        </w:rPr>
        <w:t>а</w:t>
      </w:r>
      <w:r w:rsidRPr="007A7BB0">
        <w:rPr>
          <w:rFonts w:ascii="Arial" w:hAnsi="Arial" w:cs="Arial"/>
          <w:color w:val="000000"/>
          <w:sz w:val="24"/>
          <w:szCs w:val="24"/>
        </w:rPr>
        <w:t xml:space="preserve"> этого метода </w:t>
      </w:r>
      <w:r w:rsidR="009A7205" w:rsidRPr="007A7BB0">
        <w:rPr>
          <w:rFonts w:ascii="Arial" w:hAnsi="Arial" w:cs="Arial"/>
          <w:color w:val="000000"/>
          <w:sz w:val="24"/>
          <w:szCs w:val="24"/>
        </w:rPr>
        <w:t>состо</w:t>
      </w:r>
      <w:r w:rsidR="00F0124F" w:rsidRPr="007A7BB0">
        <w:rPr>
          <w:rFonts w:ascii="Arial" w:hAnsi="Arial" w:cs="Arial"/>
          <w:color w:val="000000"/>
          <w:sz w:val="24"/>
          <w:szCs w:val="24"/>
        </w:rPr>
        <w:t>я</w:t>
      </w:r>
      <w:r w:rsidR="009A7205" w:rsidRPr="007A7BB0">
        <w:rPr>
          <w:rFonts w:ascii="Arial" w:hAnsi="Arial" w:cs="Arial"/>
          <w:color w:val="000000"/>
          <w:sz w:val="24"/>
          <w:szCs w:val="24"/>
        </w:rPr>
        <w:t xml:space="preserve">т </w:t>
      </w:r>
      <w:r w:rsidRPr="007A7BB0">
        <w:rPr>
          <w:rFonts w:ascii="Arial" w:hAnsi="Arial" w:cs="Arial"/>
          <w:color w:val="000000"/>
          <w:sz w:val="24"/>
          <w:szCs w:val="24"/>
        </w:rPr>
        <w:t>в объективности и согласованности измеряемы</w:t>
      </w:r>
      <w:r w:rsidR="009A7205" w:rsidRPr="007A7BB0">
        <w:rPr>
          <w:rFonts w:ascii="Arial" w:hAnsi="Arial" w:cs="Arial"/>
          <w:color w:val="000000"/>
          <w:sz w:val="24"/>
          <w:szCs w:val="24"/>
        </w:rPr>
        <w:t>х</w:t>
      </w:r>
      <w:r w:rsidRPr="007A7BB0">
        <w:rPr>
          <w:rFonts w:ascii="Arial" w:hAnsi="Arial" w:cs="Arial"/>
          <w:color w:val="000000"/>
          <w:sz w:val="24"/>
          <w:szCs w:val="24"/>
        </w:rPr>
        <w:t xml:space="preserve"> величин, а также </w:t>
      </w:r>
      <w:r w:rsidR="005A36A4" w:rsidRPr="007A7BB0">
        <w:rPr>
          <w:rFonts w:ascii="Arial" w:hAnsi="Arial" w:cs="Arial"/>
          <w:color w:val="000000"/>
          <w:sz w:val="24"/>
          <w:szCs w:val="24"/>
        </w:rPr>
        <w:t xml:space="preserve">в </w:t>
      </w:r>
      <w:r w:rsidR="005A36A4" w:rsidRPr="007A7BB0">
        <w:rPr>
          <w:rFonts w:ascii="Arial" w:hAnsi="Arial" w:cs="Arial"/>
          <w:sz w:val="24"/>
          <w:szCs w:val="24"/>
        </w:rPr>
        <w:t>его эмпирической основе</w:t>
      </w:r>
      <w:r w:rsidRPr="007A7BB0">
        <w:rPr>
          <w:rFonts w:ascii="Arial" w:hAnsi="Arial" w:cs="Arial"/>
          <w:color w:val="000000"/>
          <w:sz w:val="24"/>
          <w:szCs w:val="24"/>
        </w:rPr>
        <w:t xml:space="preserve">. В зависимости от используемой модели </w:t>
      </w:r>
      <w:r w:rsidR="009A7205" w:rsidRPr="007A7BB0">
        <w:rPr>
          <w:rFonts w:ascii="Arial" w:hAnsi="Arial" w:cs="Arial"/>
          <w:color w:val="000000"/>
          <w:sz w:val="24"/>
          <w:szCs w:val="24"/>
        </w:rPr>
        <w:t>данный</w:t>
      </w:r>
      <w:r w:rsidRPr="007A7BB0">
        <w:rPr>
          <w:rFonts w:ascii="Arial" w:hAnsi="Arial" w:cs="Arial"/>
          <w:color w:val="000000"/>
          <w:sz w:val="24"/>
          <w:szCs w:val="24"/>
        </w:rPr>
        <w:t xml:space="preserve"> подход </w:t>
      </w:r>
      <w:r w:rsidRPr="007A7BB0">
        <w:rPr>
          <w:rFonts w:ascii="Arial" w:hAnsi="Arial" w:cs="Arial"/>
          <w:color w:val="000000"/>
          <w:sz w:val="24"/>
          <w:szCs w:val="24"/>
        </w:rPr>
        <w:lastRenderedPageBreak/>
        <w:t xml:space="preserve">можно рассматривать как частный случай критерия соответствия </w:t>
      </w:r>
      <w:r w:rsidR="009A7205" w:rsidRPr="007A7BB0">
        <w:rPr>
          <w:rFonts w:ascii="Arial" w:hAnsi="Arial" w:cs="Arial"/>
          <w:color w:val="000000"/>
          <w:sz w:val="24"/>
          <w:szCs w:val="24"/>
        </w:rPr>
        <w:t>цели</w:t>
      </w:r>
      <w:r w:rsidRPr="007A7BB0">
        <w:rPr>
          <w:rFonts w:ascii="Arial" w:hAnsi="Arial" w:cs="Arial"/>
          <w:color w:val="000000"/>
          <w:sz w:val="24"/>
          <w:szCs w:val="24"/>
        </w:rPr>
        <w:t xml:space="preserve">. </w:t>
      </w:r>
    </w:p>
    <w:p w14:paraId="5114FBC2" w14:textId="77777777" w:rsidR="003E6D78"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8.4.2 Любое </w:t>
      </w:r>
      <w:r w:rsidR="00067C9D" w:rsidRPr="007A7BB0">
        <w:rPr>
          <w:rFonts w:ascii="Arial" w:hAnsi="Arial" w:cs="Arial"/>
          <w:color w:val="000000"/>
          <w:sz w:val="24"/>
          <w:szCs w:val="24"/>
        </w:rPr>
        <w:t>среднее</w:t>
      </w:r>
      <w:r w:rsidRPr="007A7BB0">
        <w:rPr>
          <w:rFonts w:ascii="Arial" w:hAnsi="Arial" w:cs="Arial"/>
          <w:color w:val="000000"/>
          <w:sz w:val="24"/>
          <w:szCs w:val="24"/>
        </w:rPr>
        <w:t xml:space="preserve"> стандартное отклонение, выбранное с помощью общей модели, должно быть </w:t>
      </w:r>
      <w:r w:rsidR="00645E0D" w:rsidRPr="007A7BB0">
        <w:rPr>
          <w:rFonts w:ascii="Arial" w:hAnsi="Arial" w:cs="Arial"/>
          <w:sz w:val="24"/>
          <w:szCs w:val="24"/>
        </w:rPr>
        <w:t>обосновано</w:t>
      </w:r>
      <w:r w:rsidRPr="007A7BB0">
        <w:rPr>
          <w:rFonts w:ascii="Arial" w:hAnsi="Arial" w:cs="Arial"/>
          <w:color w:val="000000"/>
          <w:sz w:val="24"/>
          <w:szCs w:val="24"/>
        </w:rPr>
        <w:t xml:space="preserve">. Если </w:t>
      </w:r>
      <w:r w:rsidR="00067C9D" w:rsidRPr="007A7BB0">
        <w:rPr>
          <w:rFonts w:ascii="Arial" w:hAnsi="Arial" w:cs="Arial"/>
          <w:color w:val="000000"/>
          <w:sz w:val="24"/>
          <w:szCs w:val="24"/>
        </w:rPr>
        <w:t xml:space="preserve">для </w:t>
      </w:r>
      <w:r w:rsidRPr="007A7BB0">
        <w:rPr>
          <w:rFonts w:ascii="Arial" w:hAnsi="Arial" w:cs="Arial"/>
          <w:color w:val="000000"/>
          <w:sz w:val="24"/>
          <w:szCs w:val="24"/>
        </w:rPr>
        <w:t>очень большо</w:t>
      </w:r>
      <w:r w:rsidR="00067C9D" w:rsidRPr="007A7BB0">
        <w:rPr>
          <w:rFonts w:ascii="Arial" w:hAnsi="Arial" w:cs="Arial"/>
          <w:color w:val="000000"/>
          <w:sz w:val="24"/>
          <w:szCs w:val="24"/>
        </w:rPr>
        <w:t xml:space="preserve">й </w:t>
      </w:r>
      <w:r w:rsidRPr="007A7BB0">
        <w:rPr>
          <w:rFonts w:ascii="Arial" w:hAnsi="Arial" w:cs="Arial"/>
          <w:color w:val="000000"/>
          <w:sz w:val="24"/>
          <w:szCs w:val="24"/>
        </w:rPr>
        <w:t xml:space="preserve">или очень </w:t>
      </w:r>
      <w:r w:rsidR="00645E0D" w:rsidRPr="007A7BB0">
        <w:rPr>
          <w:rFonts w:ascii="Arial" w:hAnsi="Arial" w:cs="Arial"/>
          <w:color w:val="000000"/>
          <w:sz w:val="24"/>
          <w:szCs w:val="24"/>
        </w:rPr>
        <w:t>маленькой доли</w:t>
      </w:r>
      <w:r w:rsidRPr="007A7BB0">
        <w:rPr>
          <w:rFonts w:ascii="Arial" w:hAnsi="Arial" w:cs="Arial"/>
          <w:color w:val="000000"/>
          <w:sz w:val="24"/>
          <w:szCs w:val="24"/>
        </w:rPr>
        <w:t xml:space="preserve"> участников </w:t>
      </w:r>
      <w:r w:rsidR="00067C9D" w:rsidRPr="007A7BB0">
        <w:rPr>
          <w:rFonts w:ascii="Arial" w:hAnsi="Arial" w:cs="Arial"/>
          <w:color w:val="000000"/>
          <w:sz w:val="24"/>
          <w:szCs w:val="24"/>
        </w:rPr>
        <w:t>установле</w:t>
      </w:r>
      <w:r w:rsidRPr="007A7BB0">
        <w:rPr>
          <w:rFonts w:ascii="Arial" w:hAnsi="Arial" w:cs="Arial"/>
          <w:color w:val="000000"/>
          <w:sz w:val="24"/>
          <w:szCs w:val="24"/>
        </w:rPr>
        <w:t xml:space="preserve">ны </w:t>
      </w:r>
      <w:r w:rsidR="00067C9D" w:rsidRPr="007A7BB0">
        <w:rPr>
          <w:rFonts w:ascii="Arial" w:hAnsi="Arial" w:cs="Arial"/>
          <w:color w:val="000000"/>
          <w:sz w:val="24"/>
          <w:szCs w:val="24"/>
        </w:rPr>
        <w:t xml:space="preserve">сигналы </w:t>
      </w:r>
      <w:r w:rsidRPr="007A7BB0">
        <w:rPr>
          <w:rFonts w:ascii="Arial" w:hAnsi="Arial" w:cs="Arial"/>
          <w:color w:val="000000"/>
          <w:sz w:val="24"/>
          <w:szCs w:val="24"/>
        </w:rPr>
        <w:t>действия или предупрежде</w:t>
      </w:r>
      <w:r w:rsidR="00067C9D" w:rsidRPr="007A7BB0">
        <w:rPr>
          <w:rFonts w:ascii="Arial" w:hAnsi="Arial" w:cs="Arial"/>
          <w:color w:val="000000"/>
          <w:sz w:val="24"/>
          <w:szCs w:val="24"/>
        </w:rPr>
        <w:t>ния</w:t>
      </w:r>
      <w:r w:rsidRPr="007A7BB0">
        <w:rPr>
          <w:rFonts w:ascii="Arial" w:hAnsi="Arial" w:cs="Arial"/>
          <w:color w:val="000000"/>
          <w:sz w:val="24"/>
          <w:szCs w:val="24"/>
        </w:rPr>
        <w:t xml:space="preserve">, </w:t>
      </w:r>
      <w:r w:rsidR="00A914EE" w:rsidRPr="007A7BB0">
        <w:rPr>
          <w:rFonts w:ascii="Arial" w:hAnsi="Arial" w:cs="Arial"/>
          <w:color w:val="000000"/>
          <w:sz w:val="24"/>
          <w:szCs w:val="24"/>
        </w:rPr>
        <w:t xml:space="preserve">провайдер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должен убедиться, что это соответствует цели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w:t>
      </w:r>
    </w:p>
    <w:p w14:paraId="2D0B28A8" w14:textId="77777777" w:rsidR="00BE10FD"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8.4.3 Конкретная оценка, учитывающая специфику задачи измерения, как правило, предпочтительнее общего подхода. Следовательно, прежде чем использовать общую модель, следует и</w:t>
      </w:r>
      <w:r w:rsidR="003D56D3" w:rsidRPr="007A7BB0">
        <w:rPr>
          <w:rFonts w:ascii="Arial" w:hAnsi="Arial" w:cs="Arial"/>
          <w:color w:val="000000"/>
          <w:sz w:val="24"/>
          <w:szCs w:val="24"/>
        </w:rPr>
        <w:t>сследова</w:t>
      </w:r>
      <w:r w:rsidRPr="007A7BB0">
        <w:rPr>
          <w:rFonts w:ascii="Arial" w:hAnsi="Arial" w:cs="Arial"/>
          <w:color w:val="000000"/>
          <w:sz w:val="24"/>
          <w:szCs w:val="24"/>
        </w:rPr>
        <w:t xml:space="preserve">ть возможность использования подходов, описанных в 8.2, 8.3 и 8.5. </w:t>
      </w:r>
    </w:p>
    <w:p w14:paraId="20236D14" w14:textId="4D4FF6CF" w:rsidR="00A914EE" w:rsidRPr="007A7BB0" w:rsidRDefault="00645E0D" w:rsidP="005C36A8">
      <w:pPr>
        <w:widowControl w:val="0"/>
        <w:autoSpaceDE w:val="0"/>
        <w:autoSpaceDN w:val="0"/>
        <w:adjustRightInd w:val="0"/>
        <w:spacing w:after="0" w:line="360" w:lineRule="auto"/>
        <w:ind w:firstLine="709"/>
        <w:jc w:val="both"/>
        <w:rPr>
          <w:rFonts w:ascii="Arial" w:hAnsi="Arial" w:cs="Arial"/>
          <w:b/>
          <w:i/>
          <w:color w:val="000000"/>
          <w:sz w:val="24"/>
          <w:szCs w:val="24"/>
        </w:rPr>
      </w:pPr>
      <w:r w:rsidRPr="007A7BB0">
        <w:rPr>
          <w:rFonts w:ascii="Arial" w:hAnsi="Arial" w:cs="Arial"/>
          <w:b/>
          <w:bCs/>
          <w:i/>
          <w:iCs/>
          <w:color w:val="000000"/>
          <w:sz w:val="24"/>
          <w:szCs w:val="24"/>
        </w:rPr>
        <w:t xml:space="preserve">ПРИМЕР – </w:t>
      </w:r>
      <w:r w:rsidR="00A914EE" w:rsidRPr="007A7BB0">
        <w:rPr>
          <w:rFonts w:ascii="Arial" w:hAnsi="Arial" w:cs="Arial"/>
          <w:b/>
          <w:i/>
          <w:color w:val="000000"/>
          <w:sz w:val="24"/>
          <w:szCs w:val="24"/>
        </w:rPr>
        <w:t xml:space="preserve">Кривая </w:t>
      </w:r>
      <w:proofErr w:type="spellStart"/>
      <w:r w:rsidR="00A914EE" w:rsidRPr="007A7BB0">
        <w:rPr>
          <w:rFonts w:ascii="Arial" w:hAnsi="Arial" w:cs="Arial"/>
          <w:b/>
          <w:i/>
          <w:color w:val="000000"/>
          <w:sz w:val="24"/>
          <w:szCs w:val="24"/>
        </w:rPr>
        <w:t>Хорви</w:t>
      </w:r>
      <w:r w:rsidR="000858BC" w:rsidRPr="007A7BB0">
        <w:rPr>
          <w:rFonts w:ascii="Arial" w:hAnsi="Arial" w:cs="Arial"/>
          <w:b/>
          <w:i/>
          <w:color w:val="000000"/>
          <w:sz w:val="24"/>
          <w:szCs w:val="24"/>
        </w:rPr>
        <w:t>т</w:t>
      </w:r>
      <w:r w:rsidR="00A914EE" w:rsidRPr="007A7BB0">
        <w:rPr>
          <w:rFonts w:ascii="Arial" w:hAnsi="Arial" w:cs="Arial"/>
          <w:b/>
          <w:i/>
          <w:color w:val="000000"/>
          <w:sz w:val="24"/>
          <w:szCs w:val="24"/>
        </w:rPr>
        <w:t>ца</w:t>
      </w:r>
      <w:proofErr w:type="spellEnd"/>
      <w:r w:rsidRPr="007A7BB0">
        <w:rPr>
          <w:rFonts w:ascii="Arial" w:hAnsi="Arial" w:cs="Arial"/>
          <w:b/>
          <w:i/>
          <w:color w:val="000000"/>
          <w:sz w:val="24"/>
          <w:szCs w:val="24"/>
        </w:rPr>
        <w:t>.</w:t>
      </w:r>
    </w:p>
    <w:p w14:paraId="0A1C6D03" w14:textId="0FBC44AF" w:rsidR="00A914EE" w:rsidRPr="007A7BB0" w:rsidRDefault="00F0124F"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О</w:t>
      </w:r>
      <w:r w:rsidR="003E6D78" w:rsidRPr="007A7BB0">
        <w:rPr>
          <w:rFonts w:ascii="Arial" w:hAnsi="Arial" w:cs="Arial"/>
          <w:color w:val="000000"/>
          <w:sz w:val="24"/>
          <w:szCs w:val="24"/>
        </w:rPr>
        <w:t>бщая модель для применени</w:t>
      </w:r>
      <w:r w:rsidR="003D56D3" w:rsidRPr="007A7BB0">
        <w:rPr>
          <w:rFonts w:ascii="Arial" w:hAnsi="Arial" w:cs="Arial"/>
          <w:color w:val="000000"/>
          <w:sz w:val="24"/>
          <w:szCs w:val="24"/>
        </w:rPr>
        <w:t xml:space="preserve">я </w:t>
      </w:r>
      <w:r w:rsidRPr="007A7BB0">
        <w:rPr>
          <w:rFonts w:ascii="Arial" w:hAnsi="Arial" w:cs="Arial"/>
          <w:color w:val="000000"/>
          <w:sz w:val="24"/>
          <w:szCs w:val="24"/>
        </w:rPr>
        <w:t xml:space="preserve">при </w:t>
      </w:r>
      <w:r w:rsidR="003D56D3" w:rsidRPr="007A7BB0">
        <w:rPr>
          <w:rFonts w:ascii="Arial" w:hAnsi="Arial" w:cs="Arial"/>
          <w:color w:val="000000"/>
          <w:sz w:val="24"/>
          <w:szCs w:val="24"/>
        </w:rPr>
        <w:t>в</w:t>
      </w:r>
      <w:r w:rsidRPr="007A7BB0">
        <w:rPr>
          <w:rFonts w:ascii="Arial" w:hAnsi="Arial" w:cs="Arial"/>
          <w:color w:val="000000"/>
          <w:sz w:val="24"/>
          <w:szCs w:val="24"/>
        </w:rPr>
        <w:t>ыполнении</w:t>
      </w:r>
      <w:r w:rsidR="003D56D3" w:rsidRPr="007A7BB0">
        <w:rPr>
          <w:rFonts w:ascii="Arial" w:hAnsi="Arial" w:cs="Arial"/>
          <w:color w:val="000000"/>
          <w:sz w:val="24"/>
          <w:szCs w:val="24"/>
        </w:rPr>
        <w:t xml:space="preserve"> </w:t>
      </w:r>
      <w:r w:rsidR="008340F2" w:rsidRPr="007A7BB0">
        <w:rPr>
          <w:rFonts w:ascii="Arial" w:hAnsi="Arial" w:cs="Arial"/>
          <w:sz w:val="24"/>
          <w:szCs w:val="24"/>
        </w:rPr>
        <w:t>химических исследовани</w:t>
      </w:r>
      <w:r w:rsidRPr="007A7BB0">
        <w:rPr>
          <w:rFonts w:ascii="Arial" w:hAnsi="Arial" w:cs="Arial"/>
          <w:sz w:val="24"/>
          <w:szCs w:val="24"/>
        </w:rPr>
        <w:t>й</w:t>
      </w:r>
      <w:r w:rsidR="008340F2" w:rsidRPr="007A7BB0">
        <w:rPr>
          <w:rFonts w:ascii="Arial" w:hAnsi="Arial" w:cs="Arial"/>
          <w:sz w:val="24"/>
          <w:szCs w:val="24"/>
        </w:rPr>
        <w:t xml:space="preserve"> </w:t>
      </w:r>
      <w:r w:rsidR="003E6D78" w:rsidRPr="007A7BB0">
        <w:rPr>
          <w:rFonts w:ascii="Arial" w:hAnsi="Arial" w:cs="Arial"/>
          <w:color w:val="000000"/>
          <w:sz w:val="24"/>
          <w:szCs w:val="24"/>
        </w:rPr>
        <w:t xml:space="preserve">описана </w:t>
      </w:r>
      <w:proofErr w:type="spellStart"/>
      <w:r w:rsidR="003E6D78" w:rsidRPr="007A7BB0">
        <w:rPr>
          <w:rFonts w:ascii="Arial" w:hAnsi="Arial" w:cs="Arial"/>
          <w:color w:val="000000"/>
          <w:sz w:val="24"/>
          <w:szCs w:val="24"/>
        </w:rPr>
        <w:t>Хорви</w:t>
      </w:r>
      <w:r w:rsidR="000858BC" w:rsidRPr="007A7BB0">
        <w:rPr>
          <w:rFonts w:ascii="Arial" w:hAnsi="Arial" w:cs="Arial"/>
          <w:color w:val="000000"/>
          <w:sz w:val="24"/>
          <w:szCs w:val="24"/>
        </w:rPr>
        <w:t>т</w:t>
      </w:r>
      <w:r w:rsidR="003E6D78" w:rsidRPr="007A7BB0">
        <w:rPr>
          <w:rFonts w:ascii="Arial" w:hAnsi="Arial" w:cs="Arial"/>
          <w:color w:val="000000"/>
          <w:sz w:val="24"/>
          <w:szCs w:val="24"/>
        </w:rPr>
        <w:t>цем</w:t>
      </w:r>
      <w:proofErr w:type="spellEnd"/>
      <w:r w:rsidR="003E6D78" w:rsidRPr="007A7BB0">
        <w:rPr>
          <w:rFonts w:ascii="Arial" w:hAnsi="Arial" w:cs="Arial"/>
          <w:color w:val="000000"/>
          <w:sz w:val="24"/>
          <w:szCs w:val="24"/>
        </w:rPr>
        <w:t xml:space="preserve"> [22] и модифицирована Томпсоном [31]. </w:t>
      </w:r>
      <w:r w:rsidR="003D56D3" w:rsidRPr="007A7BB0">
        <w:rPr>
          <w:rFonts w:ascii="Arial" w:hAnsi="Arial" w:cs="Arial"/>
          <w:color w:val="000000"/>
          <w:sz w:val="24"/>
          <w:szCs w:val="24"/>
        </w:rPr>
        <w:t>Такой</w:t>
      </w:r>
      <w:r w:rsidR="003E6D78" w:rsidRPr="007A7BB0">
        <w:rPr>
          <w:rFonts w:ascii="Arial" w:hAnsi="Arial" w:cs="Arial"/>
          <w:color w:val="000000"/>
          <w:sz w:val="24"/>
          <w:szCs w:val="24"/>
        </w:rPr>
        <w:t xml:space="preserve"> подход </w:t>
      </w:r>
      <w:r w:rsidR="00664006" w:rsidRPr="007A7BB0">
        <w:rPr>
          <w:rFonts w:ascii="Arial" w:hAnsi="Arial" w:cs="Arial"/>
          <w:color w:val="000000"/>
          <w:sz w:val="24"/>
          <w:szCs w:val="24"/>
        </w:rPr>
        <w:t xml:space="preserve">позволяет построить </w:t>
      </w:r>
      <w:r w:rsidR="003E6D78" w:rsidRPr="007A7BB0">
        <w:rPr>
          <w:rFonts w:ascii="Arial" w:hAnsi="Arial" w:cs="Arial"/>
          <w:color w:val="000000"/>
          <w:sz w:val="24"/>
          <w:szCs w:val="24"/>
        </w:rPr>
        <w:t xml:space="preserve">общую модель воспроизводимости аналитических методов, которая может быть использована для получения следующего выражения для стандартного отклонения воспроизводимости: </w:t>
      </w:r>
    </w:p>
    <w:p w14:paraId="7F8ED045" w14:textId="25A6DD1F" w:rsidR="00A914EE" w:rsidRPr="007A7BB0" w:rsidRDefault="00CB7D11" w:rsidP="0058207E">
      <w:pPr>
        <w:widowControl w:val="0"/>
        <w:autoSpaceDE w:val="0"/>
        <w:autoSpaceDN w:val="0"/>
        <w:adjustRightInd w:val="0"/>
        <w:spacing w:after="0" w:line="360" w:lineRule="auto"/>
        <w:ind w:firstLine="709"/>
        <w:rPr>
          <w:rFonts w:ascii="Arial" w:hAnsi="Arial" w:cs="Arial"/>
          <w:color w:val="000000"/>
          <w:sz w:val="24"/>
          <w:szCs w:val="24"/>
        </w:rPr>
      </w:pP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lang w:val="en-US"/>
              </w:rPr>
              <m:t>σ</m:t>
            </m:r>
          </m:e>
          <m:sub>
            <m:r>
              <w:rPr>
                <w:rFonts w:ascii="Cambria Math" w:hAnsi="Cambria Math" w:cs="Arial"/>
                <w:color w:val="000000"/>
                <w:sz w:val="24"/>
                <w:szCs w:val="24"/>
                <w:lang w:val="en-US"/>
              </w:rPr>
              <m:t>R</m:t>
            </m:r>
          </m:sub>
        </m:sSub>
        <m:r>
          <w:rPr>
            <w:rFonts w:ascii="Cambria Math" w:hAnsi="Cambria Math" w:cs="Arial"/>
            <w:color w:val="000000"/>
            <w:sz w:val="24"/>
            <w:szCs w:val="24"/>
          </w:rPr>
          <m:t>=</m:t>
        </m:r>
        <m:d>
          <m:dPr>
            <m:begChr m:val="{"/>
            <m:endChr m:val=""/>
            <m:ctrlPr>
              <w:rPr>
                <w:rFonts w:ascii="Cambria Math" w:hAnsi="Cambria Math" w:cs="Arial"/>
                <w:i/>
                <w:color w:val="000000"/>
                <w:sz w:val="24"/>
                <w:szCs w:val="24"/>
              </w:rPr>
            </m:ctrlPr>
          </m:dPr>
          <m:e>
            <m:eqArr>
              <m:eqArrPr>
                <m:ctrlPr>
                  <w:rPr>
                    <w:rFonts w:ascii="Cambria Math" w:hAnsi="Cambria Math" w:cs="Arial"/>
                    <w:color w:val="000000"/>
                    <w:sz w:val="24"/>
                    <w:szCs w:val="24"/>
                  </w:rPr>
                </m:ctrlPr>
              </m:eqArrPr>
              <m:e>
                <m:r>
                  <m:rPr>
                    <m:sty m:val="p"/>
                  </m:rPr>
                  <w:rPr>
                    <w:rFonts w:ascii="Cambria Math" w:hAnsi="Cambria Math" w:cs="Arial"/>
                    <w:color w:val="000000"/>
                    <w:sz w:val="24"/>
                    <w:szCs w:val="24"/>
                  </w:rPr>
                  <m:t xml:space="preserve">0,22c, если c </m:t>
                </m:r>
                <m:r>
                  <w:rPr>
                    <w:rFonts w:ascii="Cambria Math" w:hAnsi="Cambria Math" w:cs="Arial"/>
                    <w:color w:val="000000"/>
                    <w:sz w:val="24"/>
                    <w:szCs w:val="24"/>
                  </w:rPr>
                  <m:t>&lt;1,2×</m:t>
                </m:r>
                <m:sSup>
                  <m:sSupPr>
                    <m:ctrlPr>
                      <w:rPr>
                        <w:rFonts w:ascii="Cambria Math" w:hAnsi="Cambria Math" w:cs="Arial"/>
                        <w:color w:val="000000"/>
                        <w:sz w:val="24"/>
                        <w:szCs w:val="24"/>
                      </w:rPr>
                    </m:ctrlPr>
                  </m:sSupPr>
                  <m:e>
                    <m:r>
                      <w:rPr>
                        <w:rFonts w:ascii="Cambria Math" w:hAnsi="Cambria Math" w:cs="Arial"/>
                        <w:color w:val="000000"/>
                        <w:sz w:val="24"/>
                        <w:szCs w:val="24"/>
                      </w:rPr>
                      <m:t>10</m:t>
                    </m:r>
                  </m:e>
                  <m:sup>
                    <m:r>
                      <w:rPr>
                        <w:rFonts w:ascii="Cambria Math" w:hAnsi="Cambria Math" w:cs="Arial"/>
                        <w:color w:val="000000"/>
                        <w:sz w:val="24"/>
                        <w:szCs w:val="24"/>
                      </w:rPr>
                      <m:t>-7</m:t>
                    </m:r>
                  </m:sup>
                </m:sSup>
                <m:r>
                  <m:rPr>
                    <m:sty m:val="p"/>
                  </m:rPr>
                  <w:rPr>
                    <w:rFonts w:ascii="Cambria Math" w:hAnsi="Cambria Math" w:cs="Arial"/>
                    <w:color w:val="000000"/>
                    <w:sz w:val="24"/>
                    <w:szCs w:val="24"/>
                  </w:rPr>
                  <m:t xml:space="preserve"> </m:t>
                </m:r>
              </m:e>
              <m:e>
                <m:r>
                  <m:rPr>
                    <m:sty m:val="p"/>
                  </m:rPr>
                  <w:rPr>
                    <w:rFonts w:ascii="Cambria Math" w:hAnsi="Cambria Math" w:cs="Arial"/>
                    <w:color w:val="000000"/>
                    <w:sz w:val="24"/>
                    <w:szCs w:val="24"/>
                  </w:rPr>
                  <m:t>0,02</m:t>
                </m:r>
                <m:sSup>
                  <m:sSupPr>
                    <m:ctrlPr>
                      <w:rPr>
                        <w:rFonts w:ascii="Cambria Math" w:hAnsi="Cambria Math" w:cs="Arial"/>
                        <w:color w:val="000000"/>
                        <w:sz w:val="24"/>
                        <w:szCs w:val="24"/>
                      </w:rPr>
                    </m:ctrlPr>
                  </m:sSupPr>
                  <m:e>
                    <m:r>
                      <w:rPr>
                        <w:rFonts w:ascii="Cambria Math" w:hAnsi="Cambria Math" w:cs="Arial"/>
                        <w:color w:val="000000"/>
                        <w:sz w:val="24"/>
                        <w:szCs w:val="24"/>
                      </w:rPr>
                      <m:t>с</m:t>
                    </m:r>
                  </m:e>
                  <m:sup>
                    <m:r>
                      <m:rPr>
                        <m:sty m:val="p"/>
                      </m:rPr>
                      <w:rPr>
                        <w:rFonts w:ascii="Cambria Math" w:hAnsi="Cambria Math" w:cs="Arial"/>
                        <w:color w:val="000000"/>
                        <w:sz w:val="24"/>
                        <w:szCs w:val="24"/>
                      </w:rPr>
                      <m:t>0,849 5</m:t>
                    </m:r>
                  </m:sup>
                </m:sSup>
                <m:r>
                  <m:rPr>
                    <m:sty m:val="p"/>
                  </m:rPr>
                  <w:rPr>
                    <w:rFonts w:ascii="Cambria Math" w:hAnsi="Cambria Math" w:cs="Arial"/>
                    <w:color w:val="000000"/>
                    <w:sz w:val="24"/>
                    <w:szCs w:val="24"/>
                  </w:rPr>
                  <m:t>, если 1,2×</m:t>
                </m:r>
                <m:sSup>
                  <m:sSupPr>
                    <m:ctrlPr>
                      <w:rPr>
                        <w:rFonts w:ascii="Cambria Math" w:hAnsi="Cambria Math" w:cs="Arial"/>
                        <w:color w:val="000000"/>
                        <w:sz w:val="24"/>
                        <w:szCs w:val="24"/>
                      </w:rPr>
                    </m:ctrlPr>
                  </m:sSupPr>
                  <m:e>
                    <m:r>
                      <w:rPr>
                        <w:rFonts w:ascii="Cambria Math" w:hAnsi="Cambria Math" w:cs="Arial"/>
                        <w:color w:val="000000"/>
                        <w:sz w:val="24"/>
                        <w:szCs w:val="24"/>
                      </w:rPr>
                      <m:t>10</m:t>
                    </m:r>
                  </m:e>
                  <m:sup>
                    <m:r>
                      <w:rPr>
                        <w:rFonts w:ascii="Cambria Math" w:hAnsi="Cambria Math" w:cs="Arial"/>
                        <w:color w:val="000000"/>
                        <w:sz w:val="24"/>
                        <w:szCs w:val="24"/>
                      </w:rPr>
                      <m:t>-7</m:t>
                    </m:r>
                  </m:sup>
                </m:sSup>
                <m:r>
                  <m:rPr>
                    <m:sty m:val="p"/>
                  </m:rPr>
                  <w:rPr>
                    <w:rFonts w:ascii="Cambria Math" w:hAnsi="Cambria Math" w:cs="Arial"/>
                    <w:color w:val="000000"/>
                    <w:sz w:val="24"/>
                    <w:szCs w:val="24"/>
                  </w:rPr>
                  <m:t>≤c≤0,138</m:t>
                </m:r>
                <m:ctrlPr>
                  <w:rPr>
                    <w:rFonts w:ascii="Cambria Math" w:eastAsia="Cambria Math" w:hAnsi="Cambria Math" w:cs="Cambria Math"/>
                    <w:color w:val="000000"/>
                  </w:rPr>
                </m:ctrlPr>
              </m:e>
              <m:e>
                <m:r>
                  <m:rPr>
                    <m:sty m:val="p"/>
                  </m:rPr>
                  <w:rPr>
                    <w:rFonts w:ascii="Cambria Math" w:hAnsi="Cambria Math" w:cs="Arial"/>
                    <w:color w:val="000000"/>
                    <w:sz w:val="24"/>
                    <w:szCs w:val="24"/>
                  </w:rPr>
                  <m:t>0, 01</m:t>
                </m:r>
                <m:sSup>
                  <m:sSupPr>
                    <m:ctrlPr>
                      <w:rPr>
                        <w:rFonts w:ascii="Cambria Math" w:hAnsi="Cambria Math" w:cs="Arial"/>
                        <w:color w:val="000000"/>
                        <w:sz w:val="24"/>
                        <w:szCs w:val="24"/>
                      </w:rPr>
                    </m:ctrlPr>
                  </m:sSupPr>
                  <m:e>
                    <m:r>
                      <w:rPr>
                        <w:rFonts w:ascii="Cambria Math" w:hAnsi="Cambria Math" w:cs="Arial"/>
                        <w:color w:val="000000"/>
                        <w:sz w:val="24"/>
                        <w:szCs w:val="24"/>
                      </w:rPr>
                      <m:t>с</m:t>
                    </m:r>
                  </m:e>
                  <m:sup>
                    <m:r>
                      <m:rPr>
                        <m:sty m:val="p"/>
                      </m:rPr>
                      <w:rPr>
                        <w:rFonts w:ascii="Cambria Math" w:hAnsi="Cambria Math" w:cs="Arial"/>
                        <w:color w:val="000000"/>
                        <w:sz w:val="24"/>
                        <w:szCs w:val="24"/>
                      </w:rPr>
                      <m:t>0,5</m:t>
                    </m:r>
                  </m:sup>
                </m:sSup>
                <m:r>
                  <m:rPr>
                    <m:sty m:val="p"/>
                  </m:rPr>
                  <w:rPr>
                    <w:rFonts w:ascii="Cambria Math" w:hAnsi="Cambria Math" w:cs="Arial"/>
                    <w:color w:val="000000"/>
                    <w:sz w:val="24"/>
                    <w:szCs w:val="24"/>
                  </w:rPr>
                  <m:t>, если c</m:t>
                </m:r>
                <m:r>
                  <w:rPr>
                    <w:rFonts w:ascii="Cambria Math" w:hAnsi="Cambria Math" w:cs="Arial"/>
                    <w:color w:val="000000"/>
                    <w:sz w:val="24"/>
                    <w:szCs w:val="24"/>
                  </w:rPr>
                  <m:t>&gt;0,138</m:t>
                </m:r>
              </m:e>
            </m:eqArr>
          </m:e>
        </m:d>
      </m:oMath>
      <w:r w:rsidR="0058207E" w:rsidRPr="007A7BB0">
        <w:rPr>
          <w:rFonts w:ascii="Arial" w:hAnsi="Arial" w:cs="Arial"/>
          <w:color w:val="000000"/>
          <w:sz w:val="24"/>
          <w:szCs w:val="24"/>
        </w:rPr>
        <w:t>,</w:t>
      </w:r>
      <w:r w:rsidR="00D007FA" w:rsidRPr="007A7BB0">
        <w:rPr>
          <w:rFonts w:ascii="Arial" w:hAnsi="Arial" w:cs="Arial"/>
          <w:color w:val="000000"/>
          <w:sz w:val="24"/>
          <w:szCs w:val="24"/>
        </w:rPr>
        <w:t xml:space="preserve"> </w:t>
      </w:r>
      <w:r w:rsidR="00D007FA" w:rsidRPr="007A7BB0">
        <w:rPr>
          <w:rFonts w:ascii="Arial" w:hAnsi="Arial" w:cs="Arial"/>
          <w:color w:val="000000"/>
          <w:sz w:val="24"/>
          <w:szCs w:val="24"/>
        </w:rPr>
        <w:tab/>
      </w:r>
      <w:r w:rsidR="00D007FA" w:rsidRPr="007A7BB0">
        <w:rPr>
          <w:rFonts w:ascii="Arial" w:hAnsi="Arial" w:cs="Arial"/>
          <w:color w:val="000000"/>
          <w:sz w:val="24"/>
          <w:szCs w:val="24"/>
        </w:rPr>
        <w:tab/>
      </w:r>
      <w:r w:rsidR="00D007FA" w:rsidRPr="007A7BB0">
        <w:rPr>
          <w:rFonts w:ascii="Arial" w:hAnsi="Arial" w:cs="Arial"/>
          <w:color w:val="000000"/>
          <w:sz w:val="24"/>
          <w:szCs w:val="24"/>
        </w:rPr>
        <w:tab/>
      </w:r>
      <w:r w:rsidR="00D007FA" w:rsidRPr="007A7BB0">
        <w:rPr>
          <w:rFonts w:ascii="Arial" w:hAnsi="Arial" w:cs="Arial"/>
          <w:color w:val="000000"/>
          <w:sz w:val="24"/>
          <w:szCs w:val="24"/>
        </w:rPr>
        <w:tab/>
      </w:r>
      <w:r w:rsidR="00D007FA" w:rsidRPr="007A7BB0">
        <w:rPr>
          <w:rFonts w:ascii="Arial" w:hAnsi="Arial" w:cs="Arial"/>
          <w:color w:val="000000"/>
          <w:sz w:val="24"/>
          <w:szCs w:val="24"/>
        </w:rPr>
        <w:tab/>
        <w:t>(8)</w:t>
      </w:r>
    </w:p>
    <w:p w14:paraId="24D8F283" w14:textId="77777777" w:rsidR="00BE10FD" w:rsidRPr="007A7BB0" w:rsidRDefault="003E6D78" w:rsidP="00664006">
      <w:pPr>
        <w:widowControl w:val="0"/>
        <w:autoSpaceDE w:val="0"/>
        <w:autoSpaceDN w:val="0"/>
        <w:adjustRightInd w:val="0"/>
        <w:spacing w:after="0" w:line="360" w:lineRule="auto"/>
        <w:jc w:val="both"/>
        <w:rPr>
          <w:rFonts w:ascii="Arial" w:hAnsi="Arial" w:cs="Arial"/>
          <w:color w:val="000000"/>
          <w:sz w:val="24"/>
          <w:szCs w:val="24"/>
        </w:rPr>
      </w:pPr>
      <w:r w:rsidRPr="007A7BB0">
        <w:rPr>
          <w:rFonts w:ascii="Arial" w:hAnsi="Arial" w:cs="Arial"/>
          <w:color w:val="000000"/>
          <w:sz w:val="24"/>
          <w:szCs w:val="24"/>
        </w:rPr>
        <w:t xml:space="preserve">где </w:t>
      </w:r>
      <w:r w:rsidRPr="007A7BB0">
        <w:rPr>
          <w:rFonts w:ascii="Times New Roman" w:hAnsi="Times New Roman"/>
          <w:i/>
          <w:iCs/>
          <w:color w:val="000000"/>
          <w:sz w:val="24"/>
          <w:szCs w:val="24"/>
        </w:rPr>
        <w:t>c</w:t>
      </w:r>
      <w:r w:rsidRPr="007A7BB0">
        <w:rPr>
          <w:rFonts w:ascii="Arial" w:hAnsi="Arial" w:cs="Arial"/>
          <w:color w:val="000000"/>
          <w:sz w:val="24"/>
          <w:szCs w:val="24"/>
        </w:rPr>
        <w:t xml:space="preserve"> - массовая доля химических соединений, подлежащих определению, 0 ≤ </w:t>
      </w:r>
      <w:r w:rsidR="00664006" w:rsidRPr="007A7BB0">
        <w:rPr>
          <w:rFonts w:ascii="Times New Roman" w:hAnsi="Times New Roman"/>
          <w:i/>
          <w:iCs/>
          <w:color w:val="000000"/>
          <w:sz w:val="24"/>
          <w:szCs w:val="24"/>
        </w:rPr>
        <w:t>c</w:t>
      </w:r>
      <w:r w:rsidRPr="007A7BB0">
        <w:rPr>
          <w:rFonts w:ascii="Arial" w:hAnsi="Arial" w:cs="Arial"/>
          <w:color w:val="000000"/>
          <w:sz w:val="24"/>
          <w:szCs w:val="24"/>
        </w:rPr>
        <w:t xml:space="preserve"> ≤ 1. </w:t>
      </w:r>
    </w:p>
    <w:p w14:paraId="31DC406A" w14:textId="44A3AD1D" w:rsidR="00BE10FD" w:rsidRPr="007A7BB0" w:rsidRDefault="0058207E"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1 </w:t>
      </w:r>
      <w:r w:rsidRPr="007A7BB0">
        <w:rPr>
          <w:rFonts w:ascii="Arial" w:hAnsi="Arial" w:cs="Arial"/>
          <w:color w:val="000000"/>
        </w:rPr>
        <w:t xml:space="preserve">– </w:t>
      </w:r>
      <w:r w:rsidR="003E6D78" w:rsidRPr="007A7BB0">
        <w:rPr>
          <w:rFonts w:ascii="Arial" w:hAnsi="Arial" w:cs="Arial"/>
          <w:color w:val="000000"/>
        </w:rPr>
        <w:t xml:space="preserve">Модель </w:t>
      </w:r>
      <w:proofErr w:type="spellStart"/>
      <w:r w:rsidR="003E6D78" w:rsidRPr="007A7BB0">
        <w:rPr>
          <w:rFonts w:ascii="Arial" w:hAnsi="Arial" w:cs="Arial"/>
          <w:color w:val="000000"/>
        </w:rPr>
        <w:t>Хорви</w:t>
      </w:r>
      <w:r w:rsidR="000858BC" w:rsidRPr="007A7BB0">
        <w:rPr>
          <w:rFonts w:ascii="Arial" w:hAnsi="Arial" w:cs="Arial"/>
          <w:color w:val="000000"/>
        </w:rPr>
        <w:t>т</w:t>
      </w:r>
      <w:r w:rsidR="003E6D78" w:rsidRPr="007A7BB0">
        <w:rPr>
          <w:rFonts w:ascii="Arial" w:hAnsi="Arial" w:cs="Arial"/>
          <w:color w:val="000000"/>
        </w:rPr>
        <w:t>ца</w:t>
      </w:r>
      <w:proofErr w:type="spellEnd"/>
      <w:r w:rsidR="003E6D78" w:rsidRPr="007A7BB0">
        <w:rPr>
          <w:rFonts w:ascii="Arial" w:hAnsi="Arial" w:cs="Arial"/>
          <w:color w:val="000000"/>
        </w:rPr>
        <w:t xml:space="preserve"> является эмпирической, </w:t>
      </w:r>
      <w:r w:rsidR="00D961EC" w:rsidRPr="007A7BB0">
        <w:rPr>
          <w:rFonts w:ascii="Arial" w:hAnsi="Arial" w:cs="Arial"/>
          <w:color w:val="000000"/>
        </w:rPr>
        <w:t xml:space="preserve">она </w:t>
      </w:r>
      <w:r w:rsidR="003E6D78" w:rsidRPr="007A7BB0">
        <w:rPr>
          <w:rFonts w:ascii="Arial" w:hAnsi="Arial" w:cs="Arial"/>
          <w:color w:val="000000"/>
        </w:rPr>
        <w:t>основан</w:t>
      </w:r>
      <w:r w:rsidR="00D961EC" w:rsidRPr="007A7BB0">
        <w:rPr>
          <w:rFonts w:ascii="Arial" w:hAnsi="Arial" w:cs="Arial"/>
          <w:color w:val="000000"/>
        </w:rPr>
        <w:t>а</w:t>
      </w:r>
      <w:r w:rsidR="003E6D78" w:rsidRPr="007A7BB0">
        <w:rPr>
          <w:rFonts w:ascii="Arial" w:hAnsi="Arial" w:cs="Arial"/>
          <w:color w:val="000000"/>
        </w:rPr>
        <w:t xml:space="preserve"> на наблюдениях в ходе совместных испытаний многих параметров в течение длительного периода времени. Значения </w:t>
      </w:r>
      <m:oMath>
        <m:sSub>
          <m:sSubPr>
            <m:ctrlPr>
              <w:rPr>
                <w:rFonts w:ascii="Cambria Math" w:hAnsi="Cambria Math" w:cs="Arial"/>
                <w:i/>
                <w:color w:val="000000"/>
              </w:rPr>
            </m:ctrlPr>
          </m:sSubPr>
          <m:e>
            <m:r>
              <m:rPr>
                <m:sty m:val="p"/>
              </m:rPr>
              <w:rPr>
                <w:rFonts w:ascii="Cambria Math" w:hAnsi="Cambria Math" w:cs="Arial"/>
                <w:color w:val="000000"/>
                <w:lang w:val="en-US"/>
              </w:rPr>
              <m:t>σ</m:t>
            </m:r>
          </m:e>
          <m:sub>
            <m:r>
              <w:rPr>
                <w:rFonts w:ascii="Cambria Math" w:hAnsi="Cambria Math" w:cs="Arial"/>
                <w:color w:val="000000"/>
                <w:lang w:val="en-US"/>
              </w:rPr>
              <m:t>R</m:t>
            </m:r>
          </m:sub>
        </m:sSub>
      </m:oMath>
      <w:r w:rsidR="003E6D78" w:rsidRPr="007A7BB0">
        <w:rPr>
          <w:rFonts w:ascii="Arial" w:hAnsi="Arial" w:cs="Arial"/>
          <w:color w:val="000000"/>
        </w:rPr>
        <w:t xml:space="preserve"> представляют собой </w:t>
      </w:r>
      <w:r w:rsidR="00D961EC" w:rsidRPr="007A7BB0">
        <w:rPr>
          <w:rFonts w:ascii="Arial" w:hAnsi="Arial" w:cs="Arial"/>
          <w:color w:val="000000"/>
        </w:rPr>
        <w:t>средние</w:t>
      </w:r>
      <w:r w:rsidR="003E6D78" w:rsidRPr="007A7BB0">
        <w:rPr>
          <w:rFonts w:ascii="Arial" w:hAnsi="Arial" w:cs="Arial"/>
          <w:color w:val="000000"/>
        </w:rPr>
        <w:t xml:space="preserve"> верхние </w:t>
      </w:r>
      <w:r w:rsidR="00D961EC" w:rsidRPr="007A7BB0">
        <w:rPr>
          <w:rFonts w:ascii="Arial" w:hAnsi="Arial" w:cs="Arial"/>
          <w:color w:val="000000"/>
        </w:rPr>
        <w:t>границы</w:t>
      </w:r>
      <w:r w:rsidR="003E6D78" w:rsidRPr="007A7BB0">
        <w:rPr>
          <w:rFonts w:ascii="Arial" w:hAnsi="Arial" w:cs="Arial"/>
          <w:color w:val="000000"/>
        </w:rPr>
        <w:t xml:space="preserve"> межлабораторной изменчивости, когда в совместном исследовании не было существенных </w:t>
      </w:r>
      <w:r w:rsidR="00EE6B57" w:rsidRPr="007A7BB0">
        <w:rPr>
          <w:rFonts w:ascii="Arial" w:hAnsi="Arial" w:cs="Arial"/>
          <w:color w:val="000000"/>
        </w:rPr>
        <w:t>проблем. Таким образом, значение</w:t>
      </w:r>
      <w:r w:rsidR="003E6D78" w:rsidRPr="007A7BB0">
        <w:rPr>
          <w:rFonts w:ascii="Arial" w:hAnsi="Arial" w:cs="Arial"/>
          <w:color w:val="000000"/>
        </w:rPr>
        <w:t xml:space="preserve"> </w:t>
      </w:r>
      <m:oMath>
        <m:sSub>
          <m:sSubPr>
            <m:ctrlPr>
              <w:rPr>
                <w:rFonts w:ascii="Cambria Math" w:hAnsi="Cambria Math" w:cs="Arial"/>
                <w:i/>
                <w:color w:val="000000"/>
              </w:rPr>
            </m:ctrlPr>
          </m:sSubPr>
          <m:e>
            <m:r>
              <m:rPr>
                <m:sty m:val="p"/>
              </m:rPr>
              <w:rPr>
                <w:rFonts w:ascii="Cambria Math" w:hAnsi="Cambria Math" w:cs="Arial"/>
                <w:color w:val="000000"/>
                <w:lang w:val="en-US"/>
              </w:rPr>
              <m:t>σ</m:t>
            </m:r>
          </m:e>
          <m:sub>
            <m:r>
              <w:rPr>
                <w:rFonts w:ascii="Cambria Math" w:hAnsi="Cambria Math" w:cs="Arial"/>
                <w:color w:val="000000"/>
                <w:lang w:val="en-US"/>
              </w:rPr>
              <m:t>R</m:t>
            </m:r>
          </m:sub>
        </m:sSub>
      </m:oMath>
      <w:r w:rsidR="003E6D78" w:rsidRPr="007A7BB0">
        <w:rPr>
          <w:rFonts w:ascii="Arial" w:hAnsi="Arial" w:cs="Arial"/>
          <w:color w:val="000000"/>
        </w:rPr>
        <w:t xml:space="preserve"> </w:t>
      </w:r>
      <w:r w:rsidR="004A243F" w:rsidRPr="007A7BB0">
        <w:rPr>
          <w:rFonts w:ascii="Arial" w:hAnsi="Arial" w:cs="Arial"/>
          <w:color w:val="000000"/>
        </w:rPr>
        <w:t>не может быть походящим критерием при определении квалификации</w:t>
      </w:r>
      <w:r w:rsidR="003E6D78" w:rsidRPr="007A7BB0">
        <w:rPr>
          <w:rFonts w:ascii="Arial" w:hAnsi="Arial" w:cs="Arial"/>
          <w:color w:val="000000"/>
        </w:rPr>
        <w:t xml:space="preserve"> в </w:t>
      </w:r>
      <w:r w:rsidR="00B408E9" w:rsidRPr="007A7BB0">
        <w:rPr>
          <w:rFonts w:ascii="Arial" w:hAnsi="Arial" w:cs="Arial"/>
          <w:color w:val="000000"/>
        </w:rPr>
        <w:t>программ</w:t>
      </w:r>
      <w:r w:rsidR="003E6D78" w:rsidRPr="007A7BB0">
        <w:rPr>
          <w:rFonts w:ascii="Arial" w:hAnsi="Arial" w:cs="Arial"/>
          <w:color w:val="000000"/>
        </w:rPr>
        <w:t xml:space="preserve">е </w:t>
      </w:r>
      <w:r w:rsidR="001747F9" w:rsidRPr="007A7BB0">
        <w:rPr>
          <w:rFonts w:ascii="Arial" w:hAnsi="Arial" w:cs="Arial"/>
          <w:color w:val="000000"/>
        </w:rPr>
        <w:t>проверки</w:t>
      </w:r>
      <w:r w:rsidR="003E6D78" w:rsidRPr="007A7BB0">
        <w:rPr>
          <w:rFonts w:ascii="Arial" w:hAnsi="Arial" w:cs="Arial"/>
          <w:color w:val="000000"/>
        </w:rPr>
        <w:t xml:space="preserve"> квалификации. </w:t>
      </w:r>
    </w:p>
    <w:p w14:paraId="699FFE84" w14:textId="12DBCB7A" w:rsidR="00BE10FD" w:rsidRPr="007A7BB0" w:rsidRDefault="0058207E"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2 </w:t>
      </w:r>
      <w:r w:rsidRPr="007A7BB0">
        <w:rPr>
          <w:rFonts w:ascii="Arial" w:hAnsi="Arial" w:cs="Arial"/>
          <w:color w:val="000000"/>
        </w:rPr>
        <w:t xml:space="preserve">– </w:t>
      </w:r>
      <w:r w:rsidR="003E6D78" w:rsidRPr="007A7BB0">
        <w:rPr>
          <w:rFonts w:ascii="Arial" w:hAnsi="Arial" w:cs="Arial"/>
          <w:color w:val="000000"/>
        </w:rPr>
        <w:t xml:space="preserve">Пример </w:t>
      </w:r>
      <w:r w:rsidR="00F0124F" w:rsidRPr="007A7BB0">
        <w:rPr>
          <w:rFonts w:ascii="Arial" w:hAnsi="Arial" w:cs="Arial"/>
          <w:color w:val="000000"/>
        </w:rPr>
        <w:t>определения</w:t>
      </w:r>
      <w:r w:rsidR="003E6D78" w:rsidRPr="007A7BB0">
        <w:rPr>
          <w:rFonts w:ascii="Arial" w:hAnsi="Arial" w:cs="Arial"/>
          <w:color w:val="000000"/>
        </w:rPr>
        <w:t xml:space="preserve"> значени</w:t>
      </w:r>
      <w:r w:rsidR="00D961EC" w:rsidRPr="007A7BB0">
        <w:rPr>
          <w:rFonts w:ascii="Arial" w:hAnsi="Arial" w:cs="Arial"/>
          <w:color w:val="000000"/>
        </w:rPr>
        <w:t>й</w:t>
      </w:r>
      <w:r w:rsidR="003E6D78" w:rsidRPr="007A7BB0">
        <w:rPr>
          <w:rFonts w:ascii="Arial" w:hAnsi="Arial" w:cs="Arial"/>
          <w:color w:val="000000"/>
        </w:rPr>
        <w:t xml:space="preserve"> </w:t>
      </w:r>
      <w:r w:rsidR="004A243F" w:rsidRPr="007A7BB0">
        <w:rPr>
          <w:rFonts w:ascii="Arial" w:hAnsi="Arial" w:cs="Arial"/>
        </w:rPr>
        <w:t>на основе</w:t>
      </w:r>
      <w:r w:rsidR="004A243F" w:rsidRPr="007A7BB0">
        <w:rPr>
          <w:rFonts w:ascii="Arial" w:hAnsi="Arial" w:cs="Arial"/>
          <w:sz w:val="20"/>
          <w:szCs w:val="20"/>
        </w:rPr>
        <w:t xml:space="preserve"> </w:t>
      </w:r>
      <w:r w:rsidR="003E6D78" w:rsidRPr="007A7BB0">
        <w:rPr>
          <w:rFonts w:ascii="Arial" w:hAnsi="Arial" w:cs="Arial"/>
          <w:color w:val="000000"/>
        </w:rPr>
        <w:t xml:space="preserve">модифицированной модели </w:t>
      </w:r>
      <w:proofErr w:type="spellStart"/>
      <w:r w:rsidR="003E6D78" w:rsidRPr="007A7BB0">
        <w:rPr>
          <w:rFonts w:ascii="Arial" w:hAnsi="Arial" w:cs="Arial"/>
          <w:color w:val="000000"/>
        </w:rPr>
        <w:t>Хорви</w:t>
      </w:r>
      <w:r w:rsidR="00862348" w:rsidRPr="007A7BB0">
        <w:rPr>
          <w:rFonts w:ascii="Arial" w:hAnsi="Arial" w:cs="Arial"/>
          <w:color w:val="000000"/>
        </w:rPr>
        <w:t>т</w:t>
      </w:r>
      <w:r w:rsidR="003E6D78" w:rsidRPr="007A7BB0">
        <w:rPr>
          <w:rFonts w:ascii="Arial" w:hAnsi="Arial" w:cs="Arial"/>
          <w:color w:val="000000"/>
        </w:rPr>
        <w:t>ца</w:t>
      </w:r>
      <w:proofErr w:type="spellEnd"/>
      <w:r w:rsidR="003E6D78" w:rsidRPr="007A7BB0">
        <w:rPr>
          <w:rFonts w:ascii="Arial" w:hAnsi="Arial" w:cs="Arial"/>
          <w:color w:val="000000"/>
        </w:rPr>
        <w:t xml:space="preserve"> приведен в E.9. </w:t>
      </w:r>
    </w:p>
    <w:p w14:paraId="39F41041" w14:textId="77777777" w:rsidR="00BE10FD" w:rsidRPr="007A7BB0" w:rsidRDefault="003E6D78" w:rsidP="005C36A8">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8.5 Использование стандартных отклонений повторяемости и воспроизводимости </w:t>
      </w:r>
      <w:r w:rsidR="004A243F" w:rsidRPr="007A7BB0">
        <w:rPr>
          <w:rFonts w:ascii="Arial" w:hAnsi="Arial" w:cs="Arial"/>
          <w:b/>
          <w:sz w:val="24"/>
          <w:szCs w:val="24"/>
        </w:rPr>
        <w:t xml:space="preserve">на основе данных </w:t>
      </w:r>
      <w:r w:rsidRPr="007A7BB0">
        <w:rPr>
          <w:rFonts w:ascii="Arial" w:hAnsi="Arial" w:cs="Arial"/>
          <w:b/>
          <w:color w:val="000000"/>
          <w:sz w:val="24"/>
          <w:szCs w:val="24"/>
        </w:rPr>
        <w:t xml:space="preserve">предыдущего совместного исследования </w:t>
      </w:r>
      <w:proofErr w:type="spellStart"/>
      <w:r w:rsidR="00151FEC" w:rsidRPr="007A7BB0">
        <w:rPr>
          <w:rFonts w:ascii="Arial" w:hAnsi="Arial" w:cs="Arial"/>
          <w:b/>
          <w:color w:val="000000"/>
          <w:sz w:val="24"/>
          <w:szCs w:val="24"/>
        </w:rPr>
        <w:t>прецизионност</w:t>
      </w:r>
      <w:r w:rsidR="004A243F" w:rsidRPr="007A7BB0">
        <w:rPr>
          <w:rFonts w:ascii="Arial" w:hAnsi="Arial" w:cs="Arial"/>
          <w:b/>
          <w:color w:val="000000"/>
          <w:sz w:val="24"/>
          <w:szCs w:val="24"/>
        </w:rPr>
        <w:t>и</w:t>
      </w:r>
      <w:proofErr w:type="spellEnd"/>
      <w:r w:rsidR="004A243F" w:rsidRPr="007A7BB0">
        <w:rPr>
          <w:rFonts w:ascii="Arial" w:hAnsi="Arial" w:cs="Arial"/>
          <w:b/>
          <w:color w:val="000000"/>
          <w:sz w:val="24"/>
          <w:szCs w:val="24"/>
        </w:rPr>
        <w:t xml:space="preserve"> метода измерени</w:t>
      </w:r>
      <w:r w:rsidR="00F0124F" w:rsidRPr="007A7BB0">
        <w:rPr>
          <w:rFonts w:ascii="Arial" w:hAnsi="Arial" w:cs="Arial"/>
          <w:b/>
          <w:color w:val="000000"/>
          <w:sz w:val="24"/>
          <w:szCs w:val="24"/>
        </w:rPr>
        <w:t>й</w:t>
      </w:r>
    </w:p>
    <w:p w14:paraId="63206295" w14:textId="030D8BEB" w:rsidR="00D007FA"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8.5.1 </w:t>
      </w:r>
      <w:r w:rsidR="00D007FA" w:rsidRPr="007A7BB0">
        <w:rPr>
          <w:rFonts w:ascii="Arial" w:hAnsi="Arial" w:cs="Arial"/>
          <w:color w:val="000000"/>
          <w:sz w:val="24"/>
          <w:szCs w:val="24"/>
        </w:rPr>
        <w:t>Если</w:t>
      </w:r>
      <w:r w:rsidR="004A243F" w:rsidRPr="007A7BB0">
        <w:rPr>
          <w:rFonts w:ascii="Arial" w:hAnsi="Arial" w:cs="Arial"/>
          <w:color w:val="000000"/>
          <w:sz w:val="24"/>
          <w:szCs w:val="24"/>
        </w:rPr>
        <w:t xml:space="preserve"> метод измерени</w:t>
      </w:r>
      <w:r w:rsidR="00F0124F" w:rsidRPr="007A7BB0">
        <w:rPr>
          <w:rFonts w:ascii="Arial" w:hAnsi="Arial" w:cs="Arial"/>
          <w:color w:val="000000"/>
          <w:sz w:val="24"/>
          <w:szCs w:val="24"/>
        </w:rPr>
        <w:t>й</w:t>
      </w:r>
      <w:r w:rsidRPr="007A7BB0">
        <w:rPr>
          <w:rFonts w:ascii="Arial" w:hAnsi="Arial" w:cs="Arial"/>
          <w:color w:val="000000"/>
          <w:sz w:val="24"/>
          <w:szCs w:val="24"/>
        </w:rPr>
        <w:t>, исполь</w:t>
      </w:r>
      <w:r w:rsidR="00151FEC" w:rsidRPr="007A7BB0">
        <w:rPr>
          <w:rFonts w:ascii="Arial" w:hAnsi="Arial" w:cs="Arial"/>
          <w:color w:val="000000"/>
          <w:sz w:val="24"/>
          <w:szCs w:val="24"/>
        </w:rPr>
        <w:t>зуемый</w:t>
      </w:r>
      <w:r w:rsidRPr="007A7BB0">
        <w:rPr>
          <w:rFonts w:ascii="Arial" w:hAnsi="Arial" w:cs="Arial"/>
          <w:color w:val="000000"/>
          <w:sz w:val="24"/>
          <w:szCs w:val="24"/>
        </w:rPr>
        <w:t xml:space="preserve"> в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е проверки квалификации, стандартизован, и доступна информация о </w:t>
      </w:r>
      <w:r w:rsidR="004A243F" w:rsidRPr="007A7BB0">
        <w:rPr>
          <w:rFonts w:ascii="Arial" w:hAnsi="Arial" w:cs="Arial"/>
          <w:sz w:val="24"/>
          <w:szCs w:val="24"/>
        </w:rPr>
        <w:t xml:space="preserve">стандартных отклонениях </w:t>
      </w:r>
      <w:r w:rsidRPr="007A7BB0">
        <w:rPr>
          <w:rFonts w:ascii="Arial" w:hAnsi="Arial" w:cs="Arial"/>
          <w:color w:val="000000"/>
          <w:sz w:val="24"/>
          <w:szCs w:val="24"/>
        </w:rPr>
        <w:t xml:space="preserve">повторяемости </w:t>
      </w:r>
      <w:r w:rsidRPr="007A7BB0">
        <w:rPr>
          <w:rFonts w:ascii="Arial" w:hAnsi="Arial" w:cs="Arial"/>
          <w:color w:val="000000"/>
          <w:sz w:val="24"/>
          <w:szCs w:val="24"/>
        </w:rPr>
        <w:lastRenderedPageBreak/>
        <w:t>(</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lang w:val="en-US"/>
              </w:rPr>
              <m:t>σ</m:t>
            </m:r>
          </m:e>
          <m:sub>
            <m:r>
              <w:rPr>
                <w:rFonts w:ascii="Cambria Math" w:hAnsi="Cambria Math" w:cs="Arial"/>
                <w:color w:val="000000"/>
                <w:sz w:val="24"/>
                <w:szCs w:val="24"/>
                <w:lang w:val="en-US"/>
              </w:rPr>
              <m:t>r</m:t>
            </m:r>
          </m:sub>
        </m:sSub>
      </m:oMath>
      <w:r w:rsidRPr="007A7BB0">
        <w:rPr>
          <w:rFonts w:ascii="Arial" w:hAnsi="Arial" w:cs="Arial"/>
          <w:color w:val="000000"/>
          <w:sz w:val="24"/>
          <w:szCs w:val="24"/>
        </w:rPr>
        <w:t>) и воспроизводимости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lang w:val="en-US"/>
              </w:rPr>
              <m:t>σ</m:t>
            </m:r>
          </m:e>
          <m:sub>
            <m:r>
              <w:rPr>
                <w:rFonts w:ascii="Cambria Math" w:hAnsi="Cambria Math" w:cs="Arial"/>
                <w:color w:val="000000"/>
                <w:sz w:val="24"/>
                <w:szCs w:val="24"/>
                <w:lang w:val="en-US"/>
              </w:rPr>
              <m:t>R</m:t>
            </m:r>
          </m:sub>
        </m:sSub>
      </m:oMath>
      <w:r w:rsidRPr="007A7BB0">
        <w:rPr>
          <w:rFonts w:ascii="Arial" w:hAnsi="Arial" w:cs="Arial"/>
          <w:color w:val="000000"/>
          <w:sz w:val="24"/>
          <w:szCs w:val="24"/>
        </w:rPr>
        <w:t xml:space="preserve">) метода, стандартное отклонение </w:t>
      </w:r>
      <w:r w:rsidR="00220342" w:rsidRPr="007A7BB0">
        <w:rPr>
          <w:rFonts w:ascii="Arial" w:hAnsi="Arial" w:cs="Arial"/>
          <w:color w:val="000000"/>
          <w:sz w:val="24"/>
          <w:szCs w:val="24"/>
        </w:rPr>
        <w:t xml:space="preserve">для </w:t>
      </w:r>
      <w:r w:rsidRPr="007A7BB0">
        <w:rPr>
          <w:rFonts w:ascii="Arial" w:hAnsi="Arial" w:cs="Arial"/>
          <w:color w:val="000000"/>
          <w:sz w:val="24"/>
          <w:szCs w:val="24"/>
        </w:rPr>
        <w:t>оценки квалификации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lang w:val="en-US"/>
              </w:rPr>
              <m:t>σ</m:t>
            </m:r>
          </m:e>
          <m:sub>
            <m:r>
              <w:rPr>
                <w:rFonts w:ascii="Cambria Math" w:hAnsi="Cambria Math" w:cs="Arial"/>
                <w:color w:val="000000"/>
                <w:sz w:val="24"/>
                <w:szCs w:val="24"/>
              </w:rPr>
              <m:t>pt</m:t>
            </m:r>
          </m:sub>
        </m:sSub>
      </m:oMath>
      <w:r w:rsidRPr="007A7BB0">
        <w:rPr>
          <w:rFonts w:ascii="Arial" w:hAnsi="Arial" w:cs="Arial"/>
          <w:color w:val="000000"/>
          <w:sz w:val="24"/>
          <w:szCs w:val="24"/>
        </w:rPr>
        <w:t xml:space="preserve">) может быть </w:t>
      </w:r>
      <w:r w:rsidR="004A243F" w:rsidRPr="007A7BB0">
        <w:rPr>
          <w:rFonts w:ascii="Arial" w:hAnsi="Arial" w:cs="Arial"/>
          <w:sz w:val="24"/>
          <w:szCs w:val="24"/>
        </w:rPr>
        <w:t xml:space="preserve">вычислено </w:t>
      </w:r>
      <w:r w:rsidRPr="007A7BB0">
        <w:rPr>
          <w:rFonts w:ascii="Arial" w:hAnsi="Arial" w:cs="Arial"/>
          <w:color w:val="000000"/>
          <w:sz w:val="24"/>
          <w:szCs w:val="24"/>
        </w:rPr>
        <w:t xml:space="preserve">с использованием этой информации следующим образом: </w:t>
      </w:r>
    </w:p>
    <w:p w14:paraId="6C72C737" w14:textId="33156444" w:rsidR="00D007FA" w:rsidRPr="007A7BB0" w:rsidRDefault="00CB7D11" w:rsidP="00D007FA">
      <w:pPr>
        <w:widowControl w:val="0"/>
        <w:autoSpaceDE w:val="0"/>
        <w:autoSpaceDN w:val="0"/>
        <w:adjustRightInd w:val="0"/>
        <w:spacing w:after="0" w:line="360" w:lineRule="auto"/>
        <w:ind w:firstLine="709"/>
        <w:jc w:val="both"/>
        <w:rPr>
          <w:rFonts w:ascii="Arial" w:hAnsi="Arial" w:cs="Arial"/>
          <w:color w:val="000000"/>
          <w:sz w:val="24"/>
          <w:szCs w:val="24"/>
        </w:rPr>
      </w:pP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lang w:val="en-US"/>
              </w:rPr>
              <m:t>σ</m:t>
            </m:r>
          </m:e>
          <m:sub>
            <m:r>
              <w:rPr>
                <w:rFonts w:ascii="Cambria Math" w:hAnsi="Cambria Math" w:cs="Arial"/>
                <w:color w:val="000000"/>
                <w:sz w:val="24"/>
                <w:szCs w:val="24"/>
              </w:rPr>
              <m:t>pt</m:t>
            </m:r>
          </m:sub>
        </m:sSub>
        <m:r>
          <w:rPr>
            <w:rFonts w:ascii="Cambria Math" w:hAnsi="Cambria Math" w:cs="Arial"/>
            <w:color w:val="000000"/>
            <w:sz w:val="24"/>
            <w:szCs w:val="24"/>
          </w:rPr>
          <m:t>=</m:t>
        </m:r>
        <m:rad>
          <m:radPr>
            <m:degHide m:val="1"/>
            <m:ctrlPr>
              <w:rPr>
                <w:rFonts w:ascii="Cambria Math" w:hAnsi="Cambria Math" w:cs="Arial"/>
                <w:i/>
                <w:color w:val="000000"/>
                <w:sz w:val="24"/>
                <w:szCs w:val="24"/>
              </w:rPr>
            </m:ctrlPr>
          </m:radPr>
          <m:deg/>
          <m:e>
            <m:sSubSup>
              <m:sSubSupPr>
                <m:ctrlPr>
                  <w:rPr>
                    <w:rFonts w:ascii="Cambria Math" w:hAnsi="Cambria Math" w:cs="Arial"/>
                    <w:i/>
                    <w:color w:val="000000"/>
                    <w:sz w:val="24"/>
                    <w:szCs w:val="24"/>
                  </w:rPr>
                </m:ctrlPr>
              </m:sSubSupPr>
              <m:e>
                <m:r>
                  <m:rPr>
                    <m:sty m:val="p"/>
                  </m:rPr>
                  <w:rPr>
                    <w:rFonts w:ascii="Cambria Math" w:hAnsi="Cambria Math" w:cs="Arial"/>
                    <w:color w:val="000000"/>
                    <w:sz w:val="24"/>
                    <w:szCs w:val="24"/>
                    <w:lang w:val="en-US"/>
                  </w:rPr>
                  <m:t>σ</m:t>
                </m:r>
              </m:e>
              <m:sub>
                <m:r>
                  <m:rPr>
                    <m:sty m:val="p"/>
                  </m:rPr>
                  <w:rPr>
                    <w:rFonts w:ascii="Cambria Math" w:hAnsi="Cambria Math" w:cs="Arial"/>
                    <w:color w:val="000000"/>
                    <w:sz w:val="24"/>
                    <w:szCs w:val="24"/>
                  </w:rPr>
                  <m:t>R</m:t>
                </m:r>
              </m:sub>
              <m:sup>
                <m:r>
                  <w:rPr>
                    <w:rFonts w:ascii="Cambria Math" w:hAnsi="Cambria Math" w:cs="Arial"/>
                    <w:color w:val="000000"/>
                    <w:sz w:val="24"/>
                    <w:szCs w:val="24"/>
                  </w:rPr>
                  <m:t>2</m:t>
                </m:r>
              </m:sup>
            </m:sSubSup>
            <m:r>
              <w:rPr>
                <w:rFonts w:ascii="Cambria Math" w:hAnsi="Cambria Math" w:cs="Arial"/>
                <w:color w:val="000000"/>
                <w:sz w:val="24"/>
                <w:szCs w:val="24"/>
              </w:rPr>
              <m:t>-</m:t>
            </m:r>
            <m:sSubSup>
              <m:sSubSupPr>
                <m:ctrlPr>
                  <w:rPr>
                    <w:rFonts w:ascii="Cambria Math" w:hAnsi="Cambria Math" w:cs="Arial"/>
                    <w:i/>
                    <w:color w:val="000000"/>
                    <w:sz w:val="24"/>
                    <w:szCs w:val="24"/>
                  </w:rPr>
                </m:ctrlPr>
              </m:sSubSupPr>
              <m:e>
                <m:r>
                  <m:rPr>
                    <m:sty m:val="p"/>
                  </m:rPr>
                  <w:rPr>
                    <w:rFonts w:ascii="Cambria Math" w:hAnsi="Cambria Math" w:cs="Arial"/>
                    <w:color w:val="000000"/>
                    <w:sz w:val="24"/>
                    <w:szCs w:val="24"/>
                    <w:lang w:val="en-US"/>
                  </w:rPr>
                  <m:t>σ</m:t>
                </m:r>
              </m:e>
              <m:sub>
                <m:r>
                  <w:rPr>
                    <w:rFonts w:ascii="Cambria Math" w:hAnsi="Cambria Math" w:cs="Arial"/>
                    <w:color w:val="000000"/>
                    <w:sz w:val="24"/>
                    <w:szCs w:val="24"/>
                    <w:lang w:val="en-US"/>
                  </w:rPr>
                  <m:t>r</m:t>
                </m:r>
              </m:sub>
              <m:sup>
                <m:r>
                  <w:rPr>
                    <w:rFonts w:ascii="Cambria Math" w:hAnsi="Cambria Math" w:cs="Arial"/>
                    <w:color w:val="000000"/>
                    <w:sz w:val="24"/>
                    <w:szCs w:val="24"/>
                  </w:rPr>
                  <m:t>2</m:t>
                </m:r>
              </m:sup>
            </m:sSubSup>
            <m:r>
              <w:rPr>
                <w:rFonts w:ascii="Cambria Math" w:hAnsi="Cambria Math" w:cs="Arial"/>
                <w:color w:val="000000"/>
                <w:sz w:val="24"/>
                <w:szCs w:val="24"/>
              </w:rPr>
              <m:t>(1-</m:t>
            </m:r>
            <m:f>
              <m:fPr>
                <m:type m:val="lin"/>
                <m:ctrlPr>
                  <w:rPr>
                    <w:rFonts w:ascii="Cambria Math" w:hAnsi="Cambria Math" w:cs="Arial"/>
                    <w:i/>
                    <w:color w:val="000000"/>
                    <w:sz w:val="24"/>
                    <w:szCs w:val="24"/>
                  </w:rPr>
                </m:ctrlPr>
              </m:fPr>
              <m:num>
                <m:r>
                  <w:rPr>
                    <w:rFonts w:ascii="Cambria Math" w:hAnsi="Cambria Math" w:cs="Arial"/>
                    <w:color w:val="000000"/>
                    <w:sz w:val="24"/>
                    <w:szCs w:val="24"/>
                  </w:rPr>
                  <m:t>1</m:t>
                </m:r>
              </m:num>
              <m:den>
                <m:r>
                  <w:rPr>
                    <w:rFonts w:ascii="Cambria Math" w:hAnsi="Cambria Math" w:cs="Arial"/>
                    <w:color w:val="000000"/>
                    <w:sz w:val="24"/>
                    <w:szCs w:val="24"/>
                  </w:rPr>
                  <m:t>m</m:t>
                </m:r>
              </m:den>
            </m:f>
            <m:r>
              <w:rPr>
                <w:rFonts w:ascii="Cambria Math" w:hAnsi="Cambria Math" w:cs="Arial"/>
                <w:color w:val="000000"/>
                <w:sz w:val="24"/>
                <w:szCs w:val="24"/>
              </w:rPr>
              <m:t>)</m:t>
            </m:r>
          </m:e>
        </m:rad>
      </m:oMath>
      <w:r w:rsidR="00D007FA" w:rsidRPr="007A7BB0">
        <w:rPr>
          <w:rFonts w:ascii="Arial" w:hAnsi="Arial" w:cs="Arial"/>
          <w:color w:val="000000"/>
          <w:sz w:val="24"/>
          <w:szCs w:val="24"/>
        </w:rPr>
        <w:t>,</w:t>
      </w:r>
      <w:r w:rsidR="00D007FA" w:rsidRPr="007A7BB0">
        <w:rPr>
          <w:rFonts w:ascii="Arial" w:hAnsi="Arial" w:cs="Arial"/>
          <w:color w:val="000000"/>
          <w:sz w:val="24"/>
          <w:szCs w:val="24"/>
        </w:rPr>
        <w:tab/>
      </w:r>
      <w:r w:rsidR="003A5D2A" w:rsidRPr="007A7BB0">
        <w:rPr>
          <w:rFonts w:ascii="Arial" w:hAnsi="Arial" w:cs="Arial"/>
          <w:color w:val="FF0000"/>
          <w:sz w:val="24"/>
          <w:szCs w:val="24"/>
        </w:rPr>
        <w:tab/>
      </w:r>
      <w:r w:rsidR="003A5D2A" w:rsidRPr="007A7BB0">
        <w:rPr>
          <w:rFonts w:ascii="Arial" w:hAnsi="Arial" w:cs="Arial"/>
          <w:color w:val="FF0000"/>
          <w:sz w:val="24"/>
          <w:szCs w:val="24"/>
        </w:rPr>
        <w:tab/>
      </w:r>
      <w:r w:rsidR="003A5D2A" w:rsidRPr="007A7BB0">
        <w:rPr>
          <w:rFonts w:ascii="Arial" w:hAnsi="Arial" w:cs="Arial"/>
          <w:color w:val="FF0000"/>
          <w:sz w:val="24"/>
          <w:szCs w:val="24"/>
        </w:rPr>
        <w:tab/>
      </w:r>
      <w:r w:rsidR="003A5D2A" w:rsidRPr="007A7BB0">
        <w:rPr>
          <w:rFonts w:ascii="Arial" w:hAnsi="Arial" w:cs="Arial"/>
          <w:color w:val="FF0000"/>
          <w:sz w:val="24"/>
          <w:szCs w:val="24"/>
        </w:rPr>
        <w:tab/>
      </w:r>
      <w:r w:rsidR="003A5D2A" w:rsidRPr="007A7BB0">
        <w:rPr>
          <w:rFonts w:ascii="Arial" w:hAnsi="Arial" w:cs="Arial"/>
          <w:color w:val="FF0000"/>
          <w:sz w:val="24"/>
          <w:szCs w:val="24"/>
        </w:rPr>
        <w:tab/>
      </w:r>
      <w:r w:rsidR="003A5D2A" w:rsidRPr="007A7BB0">
        <w:rPr>
          <w:rFonts w:ascii="Arial" w:hAnsi="Arial" w:cs="Arial"/>
          <w:color w:val="FF0000"/>
          <w:sz w:val="24"/>
          <w:szCs w:val="24"/>
        </w:rPr>
        <w:tab/>
      </w:r>
      <w:r w:rsidR="00D007FA" w:rsidRPr="007A7BB0">
        <w:rPr>
          <w:rFonts w:ascii="Arial" w:hAnsi="Arial" w:cs="Arial"/>
          <w:color w:val="000000"/>
          <w:sz w:val="24"/>
          <w:szCs w:val="24"/>
        </w:rPr>
        <w:tab/>
      </w:r>
      <w:r w:rsidR="00D007FA" w:rsidRPr="007A7BB0">
        <w:rPr>
          <w:rFonts w:ascii="Arial" w:hAnsi="Arial" w:cs="Arial"/>
          <w:color w:val="000000"/>
          <w:sz w:val="24"/>
          <w:szCs w:val="24"/>
        </w:rPr>
        <w:tab/>
        <w:t>(9)</w:t>
      </w:r>
    </w:p>
    <w:p w14:paraId="0A518810" w14:textId="77777777" w:rsidR="00D007FA" w:rsidRPr="007A7BB0" w:rsidRDefault="003E6D78" w:rsidP="0053089E">
      <w:pPr>
        <w:widowControl w:val="0"/>
        <w:autoSpaceDE w:val="0"/>
        <w:autoSpaceDN w:val="0"/>
        <w:adjustRightInd w:val="0"/>
        <w:spacing w:after="0" w:line="360" w:lineRule="auto"/>
        <w:jc w:val="both"/>
        <w:rPr>
          <w:rFonts w:ascii="Arial" w:hAnsi="Arial" w:cs="Arial"/>
          <w:color w:val="000000"/>
          <w:sz w:val="24"/>
          <w:szCs w:val="24"/>
        </w:rPr>
      </w:pPr>
      <w:r w:rsidRPr="007A7BB0">
        <w:rPr>
          <w:rFonts w:ascii="Arial" w:hAnsi="Arial" w:cs="Arial"/>
          <w:color w:val="000000"/>
          <w:sz w:val="24"/>
          <w:szCs w:val="24"/>
        </w:rPr>
        <w:t xml:space="preserve">где </w:t>
      </w:r>
      <w:r w:rsidRPr="007A7BB0">
        <w:rPr>
          <w:rFonts w:ascii="Times New Roman" w:hAnsi="Times New Roman"/>
          <w:i/>
          <w:color w:val="000000"/>
          <w:sz w:val="24"/>
          <w:szCs w:val="24"/>
        </w:rPr>
        <w:t>m</w:t>
      </w:r>
      <w:r w:rsidR="00D007FA" w:rsidRPr="007A7BB0">
        <w:rPr>
          <w:rFonts w:ascii="Arial" w:hAnsi="Arial" w:cs="Arial"/>
          <w:color w:val="000000"/>
          <w:sz w:val="24"/>
          <w:szCs w:val="24"/>
        </w:rPr>
        <w:t xml:space="preserve"> –</w:t>
      </w:r>
      <w:r w:rsidRPr="007A7BB0">
        <w:rPr>
          <w:rFonts w:ascii="Arial" w:hAnsi="Arial" w:cs="Arial"/>
          <w:color w:val="000000"/>
          <w:sz w:val="24"/>
          <w:szCs w:val="24"/>
        </w:rPr>
        <w:t xml:space="preserve"> количество повторных измерений, которые каждый участник должен выполнить в раунде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w:t>
      </w:r>
    </w:p>
    <w:p w14:paraId="74DD83AF" w14:textId="77777777" w:rsidR="00BE10FD" w:rsidRPr="007A7BB0" w:rsidRDefault="00D007FA"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 Ф</w:t>
      </w:r>
      <w:r w:rsidR="003E6D78" w:rsidRPr="007A7BB0">
        <w:rPr>
          <w:rFonts w:ascii="Arial" w:hAnsi="Arial" w:cs="Arial"/>
          <w:color w:val="000000"/>
        </w:rPr>
        <w:t xml:space="preserve">ормула </w:t>
      </w:r>
      <w:r w:rsidRPr="007A7BB0">
        <w:rPr>
          <w:rFonts w:ascii="Arial" w:hAnsi="Arial" w:cs="Arial"/>
          <w:color w:val="000000"/>
        </w:rPr>
        <w:t xml:space="preserve">(9) </w:t>
      </w:r>
      <w:r w:rsidR="00151FEC" w:rsidRPr="007A7BB0">
        <w:rPr>
          <w:rFonts w:ascii="Arial" w:hAnsi="Arial" w:cs="Arial"/>
          <w:color w:val="000000"/>
        </w:rPr>
        <w:t>выведе</w:t>
      </w:r>
      <w:r w:rsidR="003E6D78" w:rsidRPr="007A7BB0">
        <w:rPr>
          <w:rFonts w:ascii="Arial" w:hAnsi="Arial" w:cs="Arial"/>
          <w:color w:val="000000"/>
        </w:rPr>
        <w:t xml:space="preserve">на на основе базовой модели случайных </w:t>
      </w:r>
      <w:r w:rsidR="00151FEC" w:rsidRPr="007A7BB0">
        <w:rPr>
          <w:rFonts w:ascii="Arial" w:hAnsi="Arial" w:cs="Arial"/>
          <w:color w:val="000000"/>
        </w:rPr>
        <w:t xml:space="preserve">воздействий в соответствии с </w:t>
      </w:r>
      <w:r w:rsidR="003E6D78" w:rsidRPr="007A7BB0">
        <w:rPr>
          <w:rFonts w:ascii="Arial" w:hAnsi="Arial" w:cs="Arial"/>
          <w:color w:val="000000"/>
        </w:rPr>
        <w:t xml:space="preserve">ISO 5725-2. </w:t>
      </w:r>
    </w:p>
    <w:p w14:paraId="7111C16A" w14:textId="77777777" w:rsidR="00BE10FD"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8.5.2 </w:t>
      </w:r>
      <w:r w:rsidR="00151FEC" w:rsidRPr="007A7BB0">
        <w:rPr>
          <w:rFonts w:ascii="Arial" w:hAnsi="Arial" w:cs="Arial"/>
          <w:color w:val="000000"/>
          <w:sz w:val="24"/>
          <w:szCs w:val="24"/>
        </w:rPr>
        <w:t>Если</w:t>
      </w:r>
      <w:r w:rsidRPr="007A7BB0">
        <w:rPr>
          <w:rFonts w:ascii="Arial" w:hAnsi="Arial" w:cs="Arial"/>
          <w:color w:val="000000"/>
          <w:sz w:val="24"/>
          <w:szCs w:val="24"/>
        </w:rPr>
        <w:t xml:space="preserve"> стандартные отклонения повторяемости и воспроизводимости зависят от среднего результатов испытаний, функциональные </w:t>
      </w:r>
      <w:r w:rsidR="007E39FB" w:rsidRPr="007A7BB0">
        <w:rPr>
          <w:rFonts w:ascii="Arial" w:hAnsi="Arial" w:cs="Arial"/>
          <w:sz w:val="24"/>
          <w:szCs w:val="24"/>
        </w:rPr>
        <w:t xml:space="preserve">зависимости </w:t>
      </w:r>
      <w:r w:rsidRPr="007A7BB0">
        <w:rPr>
          <w:rFonts w:ascii="Arial" w:hAnsi="Arial" w:cs="Arial"/>
          <w:color w:val="000000"/>
          <w:sz w:val="24"/>
          <w:szCs w:val="24"/>
        </w:rPr>
        <w:t xml:space="preserve">должны быть </w:t>
      </w:r>
      <w:r w:rsidR="00151FEC" w:rsidRPr="007A7BB0">
        <w:rPr>
          <w:rFonts w:ascii="Arial" w:hAnsi="Arial" w:cs="Arial"/>
          <w:color w:val="000000"/>
          <w:sz w:val="24"/>
          <w:szCs w:val="24"/>
        </w:rPr>
        <w:t>выведе</w:t>
      </w:r>
      <w:r w:rsidRPr="007A7BB0">
        <w:rPr>
          <w:rFonts w:ascii="Arial" w:hAnsi="Arial" w:cs="Arial"/>
          <w:color w:val="000000"/>
          <w:sz w:val="24"/>
          <w:szCs w:val="24"/>
        </w:rPr>
        <w:t xml:space="preserve">ны методами, описанными в ISO 5725-2. Затем эти </w:t>
      </w:r>
      <w:r w:rsidR="007E39FB" w:rsidRPr="007A7BB0">
        <w:rPr>
          <w:rFonts w:ascii="Arial" w:hAnsi="Arial" w:cs="Arial"/>
          <w:sz w:val="24"/>
          <w:szCs w:val="24"/>
        </w:rPr>
        <w:t xml:space="preserve">зависимости </w:t>
      </w:r>
      <w:r w:rsidRPr="007A7BB0">
        <w:rPr>
          <w:rFonts w:ascii="Arial" w:hAnsi="Arial" w:cs="Arial"/>
          <w:color w:val="000000"/>
          <w:sz w:val="24"/>
          <w:szCs w:val="24"/>
        </w:rPr>
        <w:t>следует использовать для вычисления значений стандартных отклонений повторяемости и воспроизводимости, соответствующих при</w:t>
      </w:r>
      <w:r w:rsidR="00151FEC" w:rsidRPr="007A7BB0">
        <w:rPr>
          <w:rFonts w:ascii="Arial" w:hAnsi="Arial" w:cs="Arial"/>
          <w:color w:val="000000"/>
          <w:sz w:val="24"/>
          <w:szCs w:val="24"/>
        </w:rPr>
        <w:t>писа</w:t>
      </w:r>
      <w:r w:rsidRPr="007A7BB0">
        <w:rPr>
          <w:rFonts w:ascii="Arial" w:hAnsi="Arial" w:cs="Arial"/>
          <w:color w:val="000000"/>
          <w:sz w:val="24"/>
          <w:szCs w:val="24"/>
        </w:rPr>
        <w:t>нному значению, использ</w:t>
      </w:r>
      <w:r w:rsidR="00151FEC" w:rsidRPr="007A7BB0">
        <w:rPr>
          <w:rFonts w:ascii="Arial" w:hAnsi="Arial" w:cs="Arial"/>
          <w:color w:val="000000"/>
          <w:sz w:val="24"/>
          <w:szCs w:val="24"/>
        </w:rPr>
        <w:t>уемому</w:t>
      </w:r>
      <w:r w:rsidRPr="007A7BB0">
        <w:rPr>
          <w:rFonts w:ascii="Arial" w:hAnsi="Arial" w:cs="Arial"/>
          <w:color w:val="000000"/>
          <w:sz w:val="24"/>
          <w:szCs w:val="24"/>
        </w:rPr>
        <w:t xml:space="preserve"> в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е проверки квалификации. </w:t>
      </w:r>
    </w:p>
    <w:p w14:paraId="5135EEA0" w14:textId="51A1107D" w:rsidR="00C91E09"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8.5.3 </w:t>
      </w:r>
      <w:r w:rsidR="003351CE" w:rsidRPr="007A7BB0">
        <w:rPr>
          <w:rFonts w:ascii="Arial" w:hAnsi="Arial" w:cs="Arial"/>
          <w:color w:val="000000"/>
          <w:sz w:val="24"/>
          <w:szCs w:val="24"/>
        </w:rPr>
        <w:t>В</w:t>
      </w:r>
      <w:r w:rsidR="007E39FB" w:rsidRPr="007A7BB0">
        <w:rPr>
          <w:rFonts w:ascii="Arial" w:hAnsi="Arial" w:cs="Arial"/>
          <w:sz w:val="24"/>
          <w:szCs w:val="24"/>
        </w:rPr>
        <w:t>алидаци</w:t>
      </w:r>
      <w:r w:rsidR="003351CE" w:rsidRPr="007A7BB0">
        <w:rPr>
          <w:rFonts w:ascii="Arial" w:hAnsi="Arial" w:cs="Arial"/>
          <w:sz w:val="24"/>
          <w:szCs w:val="24"/>
        </w:rPr>
        <w:t xml:space="preserve">я </w:t>
      </w:r>
      <w:r w:rsidR="007E39FB" w:rsidRPr="007A7BB0">
        <w:rPr>
          <w:rFonts w:ascii="Arial" w:hAnsi="Arial" w:cs="Arial"/>
          <w:sz w:val="24"/>
          <w:szCs w:val="24"/>
        </w:rPr>
        <w:t>указанных</w:t>
      </w:r>
      <w:r w:rsidR="003351CE" w:rsidRPr="007A7BB0">
        <w:rPr>
          <w:rFonts w:ascii="Arial" w:hAnsi="Arial" w:cs="Arial"/>
          <w:sz w:val="24"/>
          <w:szCs w:val="24"/>
        </w:rPr>
        <w:t xml:space="preserve"> выше</w:t>
      </w:r>
      <w:r w:rsidR="007E39FB" w:rsidRPr="007A7BB0">
        <w:rPr>
          <w:rFonts w:ascii="Arial" w:hAnsi="Arial" w:cs="Arial"/>
          <w:sz w:val="24"/>
          <w:szCs w:val="24"/>
        </w:rPr>
        <w:t xml:space="preserve"> методов </w:t>
      </w:r>
      <w:r w:rsidR="003351CE" w:rsidRPr="007A7BB0">
        <w:rPr>
          <w:rFonts w:ascii="Arial" w:hAnsi="Arial" w:cs="Arial"/>
          <w:sz w:val="24"/>
          <w:szCs w:val="24"/>
        </w:rPr>
        <w:t>возможна только при</w:t>
      </w:r>
      <w:r w:rsidR="007E39FB" w:rsidRPr="007A7BB0">
        <w:rPr>
          <w:rFonts w:ascii="Arial" w:hAnsi="Arial" w:cs="Arial"/>
          <w:sz w:val="24"/>
          <w:szCs w:val="24"/>
        </w:rPr>
        <w:t xml:space="preserve"> проведен</w:t>
      </w:r>
      <w:r w:rsidR="003351CE" w:rsidRPr="007A7BB0">
        <w:rPr>
          <w:rFonts w:ascii="Arial" w:hAnsi="Arial" w:cs="Arial"/>
          <w:sz w:val="24"/>
          <w:szCs w:val="24"/>
        </w:rPr>
        <w:t>ии</w:t>
      </w:r>
      <w:r w:rsidR="007E39FB" w:rsidRPr="007A7BB0">
        <w:rPr>
          <w:rFonts w:ascii="Arial" w:hAnsi="Arial" w:cs="Arial"/>
          <w:sz w:val="24"/>
          <w:szCs w:val="24"/>
        </w:rPr>
        <w:t xml:space="preserve"> </w:t>
      </w:r>
      <w:r w:rsidR="003351CE" w:rsidRPr="007A7BB0">
        <w:rPr>
          <w:rFonts w:ascii="Arial" w:hAnsi="Arial" w:cs="Arial"/>
          <w:sz w:val="24"/>
          <w:szCs w:val="24"/>
        </w:rPr>
        <w:t xml:space="preserve">совместных </w:t>
      </w:r>
      <w:r w:rsidR="007E39FB" w:rsidRPr="007A7BB0">
        <w:rPr>
          <w:rFonts w:ascii="Arial" w:hAnsi="Arial" w:cs="Arial"/>
          <w:sz w:val="24"/>
          <w:szCs w:val="24"/>
        </w:rPr>
        <w:t>исследовани</w:t>
      </w:r>
      <w:r w:rsidR="003351CE" w:rsidRPr="007A7BB0">
        <w:rPr>
          <w:rFonts w:ascii="Arial" w:hAnsi="Arial" w:cs="Arial"/>
          <w:sz w:val="24"/>
          <w:szCs w:val="24"/>
        </w:rPr>
        <w:t>й</w:t>
      </w:r>
      <w:r w:rsidR="007E39FB" w:rsidRPr="007A7BB0">
        <w:rPr>
          <w:rFonts w:ascii="Arial" w:hAnsi="Arial" w:cs="Arial"/>
          <w:sz w:val="24"/>
          <w:szCs w:val="24"/>
        </w:rPr>
        <w:t xml:space="preserve"> </w:t>
      </w:r>
      <w:r w:rsidRPr="007A7BB0">
        <w:rPr>
          <w:rFonts w:ascii="Arial" w:hAnsi="Arial" w:cs="Arial"/>
          <w:color w:val="000000"/>
          <w:sz w:val="24"/>
          <w:szCs w:val="24"/>
        </w:rPr>
        <w:t>в соответствии с требованиями ISO 5725-2 или эквивалентн</w:t>
      </w:r>
      <w:r w:rsidR="000858BC" w:rsidRPr="007A7BB0">
        <w:rPr>
          <w:rFonts w:ascii="Arial" w:hAnsi="Arial" w:cs="Arial"/>
          <w:color w:val="000000"/>
          <w:sz w:val="24"/>
          <w:szCs w:val="24"/>
        </w:rPr>
        <w:t>ыми способами</w:t>
      </w:r>
      <w:r w:rsidRPr="007A7BB0">
        <w:rPr>
          <w:rFonts w:ascii="Arial" w:hAnsi="Arial" w:cs="Arial"/>
          <w:color w:val="000000"/>
          <w:sz w:val="24"/>
          <w:szCs w:val="24"/>
        </w:rPr>
        <w:t>.</w:t>
      </w:r>
    </w:p>
    <w:p w14:paraId="1D10585A" w14:textId="77777777" w:rsidR="00C91E09" w:rsidRPr="007A7BB0" w:rsidRDefault="00C91E09"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 Пример приведен в E.10.</w:t>
      </w:r>
    </w:p>
    <w:p w14:paraId="171A4193" w14:textId="7A530347" w:rsidR="00C91E09" w:rsidRPr="007A7BB0" w:rsidRDefault="003E6D78" w:rsidP="005C36A8">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8.6 </w:t>
      </w:r>
      <w:r w:rsidR="000858BC" w:rsidRPr="007A7BB0">
        <w:rPr>
          <w:rFonts w:ascii="Arial" w:hAnsi="Arial" w:cs="Arial"/>
          <w:b/>
          <w:color w:val="000000"/>
          <w:sz w:val="24"/>
          <w:szCs w:val="24"/>
        </w:rPr>
        <w:t>На основании д</w:t>
      </w:r>
      <w:r w:rsidR="00C91E09" w:rsidRPr="007A7BB0">
        <w:rPr>
          <w:rFonts w:ascii="Arial" w:hAnsi="Arial" w:cs="Arial"/>
          <w:b/>
          <w:color w:val="000000"/>
          <w:sz w:val="24"/>
          <w:szCs w:val="24"/>
        </w:rPr>
        <w:t>анны</w:t>
      </w:r>
      <w:r w:rsidR="000858BC" w:rsidRPr="007A7BB0">
        <w:rPr>
          <w:rFonts w:ascii="Arial" w:hAnsi="Arial" w:cs="Arial"/>
          <w:b/>
          <w:color w:val="000000"/>
          <w:sz w:val="24"/>
          <w:szCs w:val="24"/>
        </w:rPr>
        <w:t>х</w:t>
      </w:r>
      <w:r w:rsidR="00C91E09" w:rsidRPr="007A7BB0">
        <w:rPr>
          <w:rFonts w:ascii="Arial" w:hAnsi="Arial" w:cs="Arial"/>
          <w:b/>
          <w:color w:val="000000"/>
          <w:sz w:val="24"/>
          <w:szCs w:val="24"/>
        </w:rPr>
        <w:t>, полученны</w:t>
      </w:r>
      <w:r w:rsidR="000858BC" w:rsidRPr="007A7BB0">
        <w:rPr>
          <w:rFonts w:ascii="Arial" w:hAnsi="Arial" w:cs="Arial"/>
          <w:b/>
          <w:color w:val="000000"/>
          <w:sz w:val="24"/>
          <w:szCs w:val="24"/>
        </w:rPr>
        <w:t>х</w:t>
      </w:r>
      <w:r w:rsidR="00C91E09" w:rsidRPr="007A7BB0">
        <w:rPr>
          <w:rFonts w:ascii="Arial" w:hAnsi="Arial" w:cs="Arial"/>
          <w:b/>
          <w:color w:val="000000"/>
          <w:sz w:val="24"/>
          <w:szCs w:val="24"/>
        </w:rPr>
        <w:t xml:space="preserve"> в те</w:t>
      </w:r>
      <w:r w:rsidR="00FE2C97" w:rsidRPr="007A7BB0">
        <w:rPr>
          <w:rFonts w:ascii="Arial" w:hAnsi="Arial" w:cs="Arial"/>
          <w:b/>
          <w:color w:val="000000"/>
          <w:sz w:val="24"/>
          <w:szCs w:val="24"/>
        </w:rPr>
        <w:t>кущем</w:t>
      </w:r>
      <w:r w:rsidR="00C91E09" w:rsidRPr="007A7BB0">
        <w:rPr>
          <w:rFonts w:ascii="Arial" w:hAnsi="Arial" w:cs="Arial"/>
          <w:b/>
          <w:color w:val="000000"/>
          <w:sz w:val="24"/>
          <w:szCs w:val="24"/>
        </w:rPr>
        <w:t xml:space="preserve"> раунде программы проверки квалификации</w:t>
      </w:r>
    </w:p>
    <w:p w14:paraId="655265D0" w14:textId="46A16A82" w:rsidR="003E6D78"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8.6.1 </w:t>
      </w:r>
      <w:r w:rsidR="00C91E09" w:rsidRPr="007A7BB0">
        <w:rPr>
          <w:rFonts w:ascii="Arial" w:hAnsi="Arial" w:cs="Arial"/>
          <w:color w:val="000000"/>
          <w:sz w:val="24"/>
          <w:szCs w:val="24"/>
        </w:rPr>
        <w:t xml:space="preserve">В </w:t>
      </w:r>
      <w:r w:rsidR="00862348" w:rsidRPr="007A7BB0">
        <w:rPr>
          <w:rFonts w:ascii="Arial" w:hAnsi="Arial" w:cs="Arial"/>
          <w:color w:val="000000"/>
          <w:sz w:val="24"/>
          <w:szCs w:val="24"/>
        </w:rPr>
        <w:t>данном</w:t>
      </w:r>
      <w:r w:rsidR="001105AB" w:rsidRPr="007A7BB0">
        <w:rPr>
          <w:rFonts w:ascii="Arial" w:hAnsi="Arial" w:cs="Arial"/>
          <w:color w:val="000000"/>
          <w:sz w:val="24"/>
          <w:szCs w:val="24"/>
        </w:rPr>
        <w:t xml:space="preserve"> </w:t>
      </w:r>
      <w:r w:rsidR="00C91E09" w:rsidRPr="007A7BB0">
        <w:rPr>
          <w:rFonts w:ascii="Arial" w:hAnsi="Arial" w:cs="Arial"/>
          <w:color w:val="000000"/>
          <w:sz w:val="24"/>
          <w:szCs w:val="24"/>
        </w:rPr>
        <w:t>подход</w:t>
      </w:r>
      <w:r w:rsidR="001105AB" w:rsidRPr="007A7BB0">
        <w:rPr>
          <w:rFonts w:ascii="Arial" w:hAnsi="Arial" w:cs="Arial"/>
          <w:color w:val="000000"/>
          <w:sz w:val="24"/>
          <w:szCs w:val="24"/>
        </w:rPr>
        <w:t>е</w:t>
      </w:r>
      <w:r w:rsidRPr="007A7BB0">
        <w:rPr>
          <w:rFonts w:ascii="Arial" w:hAnsi="Arial" w:cs="Arial"/>
          <w:color w:val="000000"/>
          <w:sz w:val="24"/>
          <w:szCs w:val="24"/>
        </w:rPr>
        <w:t xml:space="preserve"> стандартное отклонение </w:t>
      </w:r>
      <w:r w:rsidR="00220342" w:rsidRPr="007A7BB0">
        <w:rPr>
          <w:rFonts w:ascii="Arial" w:hAnsi="Arial" w:cs="Arial"/>
          <w:color w:val="000000"/>
          <w:sz w:val="24"/>
          <w:szCs w:val="24"/>
        </w:rPr>
        <w:t xml:space="preserve">для </w:t>
      </w:r>
      <w:r w:rsidRPr="007A7BB0">
        <w:rPr>
          <w:rFonts w:ascii="Arial" w:hAnsi="Arial" w:cs="Arial"/>
          <w:color w:val="000000"/>
          <w:sz w:val="24"/>
          <w:szCs w:val="24"/>
        </w:rPr>
        <w:t>оценки квалификации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lang w:val="en-US"/>
              </w:rPr>
              <m:t>σ</m:t>
            </m:r>
          </m:e>
          <m:sub>
            <m:r>
              <w:rPr>
                <w:rFonts w:ascii="Cambria Math" w:hAnsi="Cambria Math" w:cs="Arial"/>
                <w:color w:val="000000"/>
                <w:sz w:val="24"/>
                <w:szCs w:val="24"/>
              </w:rPr>
              <m:t>pt</m:t>
            </m:r>
          </m:sub>
        </m:sSub>
      </m:oMath>
      <w:r w:rsidR="00E56E16" w:rsidRPr="007A7BB0">
        <w:rPr>
          <w:rFonts w:ascii="Arial" w:hAnsi="Arial" w:cs="Arial"/>
          <w:color w:val="000000"/>
          <w:sz w:val="24"/>
          <w:szCs w:val="24"/>
        </w:rPr>
        <w:t>) вычисляют</w:t>
      </w:r>
      <w:r w:rsidRPr="007A7BB0">
        <w:rPr>
          <w:rFonts w:ascii="Arial" w:hAnsi="Arial" w:cs="Arial"/>
          <w:color w:val="000000"/>
          <w:sz w:val="24"/>
          <w:szCs w:val="24"/>
        </w:rPr>
        <w:t xml:space="preserve"> по результатам участников</w:t>
      </w:r>
      <w:r w:rsidR="00F0124F" w:rsidRPr="007A7BB0">
        <w:rPr>
          <w:rFonts w:ascii="Arial" w:hAnsi="Arial" w:cs="Arial"/>
          <w:color w:val="000000"/>
          <w:sz w:val="24"/>
          <w:szCs w:val="24"/>
        </w:rPr>
        <w:t>, полученным в</w:t>
      </w:r>
      <w:r w:rsidRPr="007A7BB0">
        <w:rPr>
          <w:rFonts w:ascii="Arial" w:hAnsi="Arial" w:cs="Arial"/>
          <w:color w:val="000000"/>
          <w:sz w:val="24"/>
          <w:szCs w:val="24"/>
        </w:rPr>
        <w:t xml:space="preserve"> одно</w:t>
      </w:r>
      <w:r w:rsidR="00F0124F" w:rsidRPr="007A7BB0">
        <w:rPr>
          <w:rFonts w:ascii="Arial" w:hAnsi="Arial" w:cs="Arial"/>
          <w:color w:val="000000"/>
          <w:sz w:val="24"/>
          <w:szCs w:val="24"/>
        </w:rPr>
        <w:t>м</w:t>
      </w:r>
      <w:r w:rsidRPr="007A7BB0">
        <w:rPr>
          <w:rFonts w:ascii="Arial" w:hAnsi="Arial" w:cs="Arial"/>
          <w:color w:val="000000"/>
          <w:sz w:val="24"/>
          <w:szCs w:val="24"/>
        </w:rPr>
        <w:t xml:space="preserve"> и то</w:t>
      </w:r>
      <w:r w:rsidR="00F0124F" w:rsidRPr="007A7BB0">
        <w:rPr>
          <w:rFonts w:ascii="Arial" w:hAnsi="Arial" w:cs="Arial"/>
          <w:color w:val="000000"/>
          <w:sz w:val="24"/>
          <w:szCs w:val="24"/>
        </w:rPr>
        <w:t>м</w:t>
      </w:r>
      <w:r w:rsidRPr="007A7BB0">
        <w:rPr>
          <w:rFonts w:ascii="Arial" w:hAnsi="Arial" w:cs="Arial"/>
          <w:color w:val="000000"/>
          <w:sz w:val="24"/>
          <w:szCs w:val="24"/>
        </w:rPr>
        <w:t xml:space="preserve"> же раунд</w:t>
      </w:r>
      <w:r w:rsidR="00F0124F" w:rsidRPr="007A7BB0">
        <w:rPr>
          <w:rFonts w:ascii="Arial" w:hAnsi="Arial" w:cs="Arial"/>
          <w:color w:val="000000"/>
          <w:sz w:val="24"/>
          <w:szCs w:val="24"/>
        </w:rPr>
        <w:t>е</w:t>
      </w:r>
      <w:r w:rsidRPr="007A7BB0">
        <w:rPr>
          <w:rFonts w:ascii="Arial" w:hAnsi="Arial" w:cs="Arial"/>
          <w:color w:val="000000"/>
          <w:sz w:val="24"/>
          <w:szCs w:val="24"/>
        </w:rPr>
        <w:t xml:space="preserve">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При использовании </w:t>
      </w:r>
      <w:r w:rsidR="00084E94" w:rsidRPr="007A7BB0">
        <w:rPr>
          <w:rFonts w:ascii="Arial" w:hAnsi="Arial" w:cs="Arial"/>
          <w:sz w:val="24"/>
          <w:szCs w:val="24"/>
        </w:rPr>
        <w:t xml:space="preserve">такого </w:t>
      </w:r>
      <w:r w:rsidRPr="007A7BB0">
        <w:rPr>
          <w:rFonts w:ascii="Arial" w:hAnsi="Arial" w:cs="Arial"/>
          <w:color w:val="000000"/>
          <w:sz w:val="24"/>
          <w:szCs w:val="24"/>
        </w:rPr>
        <w:t>подхода</w:t>
      </w:r>
      <w:r w:rsidR="004633DE" w:rsidRPr="007A7BB0">
        <w:rPr>
          <w:rFonts w:ascii="Arial" w:hAnsi="Arial" w:cs="Arial"/>
          <w:color w:val="000000"/>
          <w:sz w:val="24"/>
          <w:szCs w:val="24"/>
        </w:rPr>
        <w:t>,</w:t>
      </w:r>
      <w:r w:rsidRPr="007A7BB0">
        <w:rPr>
          <w:rFonts w:ascii="Arial" w:hAnsi="Arial" w:cs="Arial"/>
          <w:color w:val="000000"/>
          <w:sz w:val="24"/>
          <w:szCs w:val="24"/>
        </w:rPr>
        <w:t xml:space="preserve"> </w:t>
      </w:r>
      <w:r w:rsidR="004633DE" w:rsidRPr="007A7BB0">
        <w:rPr>
          <w:rFonts w:ascii="Arial" w:hAnsi="Arial" w:cs="Arial"/>
          <w:sz w:val="24"/>
          <w:szCs w:val="24"/>
        </w:rPr>
        <w:t xml:space="preserve">как правило, </w:t>
      </w:r>
      <w:r w:rsidRPr="007A7BB0">
        <w:rPr>
          <w:rFonts w:ascii="Arial" w:hAnsi="Arial" w:cs="Arial"/>
          <w:color w:val="000000"/>
          <w:sz w:val="24"/>
          <w:szCs w:val="24"/>
        </w:rPr>
        <w:t>удобн</w:t>
      </w:r>
      <w:r w:rsidR="00F0124F" w:rsidRPr="007A7BB0">
        <w:rPr>
          <w:rFonts w:ascii="Arial" w:hAnsi="Arial" w:cs="Arial"/>
          <w:color w:val="000000"/>
          <w:sz w:val="24"/>
          <w:szCs w:val="24"/>
        </w:rPr>
        <w:t>ее</w:t>
      </w:r>
      <w:r w:rsidRPr="007A7BB0">
        <w:rPr>
          <w:rFonts w:ascii="Arial" w:hAnsi="Arial" w:cs="Arial"/>
          <w:color w:val="000000"/>
          <w:sz w:val="24"/>
          <w:szCs w:val="24"/>
        </w:rPr>
        <w:t xml:space="preserve"> </w:t>
      </w:r>
      <w:r w:rsidR="00F92096" w:rsidRPr="007A7BB0">
        <w:rPr>
          <w:rFonts w:ascii="Arial" w:hAnsi="Arial" w:cs="Arial"/>
          <w:color w:val="000000"/>
          <w:sz w:val="24"/>
          <w:szCs w:val="24"/>
        </w:rPr>
        <w:t>применять</w:t>
      </w:r>
      <w:r w:rsidRPr="007A7BB0">
        <w:rPr>
          <w:rFonts w:ascii="Arial" w:hAnsi="Arial" w:cs="Arial"/>
          <w:color w:val="000000"/>
          <w:sz w:val="24"/>
          <w:szCs w:val="24"/>
        </w:rPr>
        <w:t xml:space="preserve"> </w:t>
      </w:r>
      <w:r w:rsidR="00FE2C97" w:rsidRPr="007A7BB0">
        <w:rPr>
          <w:rFonts w:ascii="Arial" w:hAnsi="Arial" w:cs="Arial"/>
          <w:color w:val="000000"/>
          <w:sz w:val="24"/>
          <w:szCs w:val="24"/>
        </w:rPr>
        <w:t xml:space="preserve">в качестве индекса функционирования </w:t>
      </w:r>
      <w:r w:rsidRPr="007A7BB0">
        <w:rPr>
          <w:rFonts w:ascii="Arial" w:hAnsi="Arial" w:cs="Arial"/>
          <w:color w:val="000000"/>
          <w:sz w:val="24"/>
          <w:szCs w:val="24"/>
        </w:rPr>
        <w:t>z-</w:t>
      </w:r>
      <w:r w:rsidR="001105AB" w:rsidRPr="007A7BB0">
        <w:rPr>
          <w:rFonts w:ascii="Arial" w:hAnsi="Arial" w:cs="Arial"/>
          <w:color w:val="000000"/>
          <w:sz w:val="24"/>
          <w:szCs w:val="24"/>
        </w:rPr>
        <w:t xml:space="preserve"> индекс</w:t>
      </w:r>
      <w:r w:rsidRPr="007A7BB0">
        <w:rPr>
          <w:rFonts w:ascii="Arial" w:hAnsi="Arial" w:cs="Arial"/>
          <w:color w:val="000000"/>
          <w:sz w:val="24"/>
          <w:szCs w:val="24"/>
        </w:rPr>
        <w:t xml:space="preserve">. Для расчета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lang w:val="en-US"/>
              </w:rPr>
              <m:t>σ</m:t>
            </m:r>
          </m:e>
          <m:sub>
            <m:r>
              <w:rPr>
                <w:rFonts w:ascii="Cambria Math" w:hAnsi="Cambria Math" w:cs="Arial"/>
                <w:color w:val="000000"/>
                <w:sz w:val="24"/>
                <w:szCs w:val="24"/>
              </w:rPr>
              <m:t>pt</m:t>
            </m:r>
          </m:sub>
        </m:sSub>
      </m:oMath>
      <w:r w:rsidRPr="007A7BB0">
        <w:rPr>
          <w:rFonts w:ascii="Arial" w:hAnsi="Arial" w:cs="Arial"/>
          <w:color w:val="000000"/>
          <w:sz w:val="24"/>
          <w:szCs w:val="24"/>
        </w:rPr>
        <w:t xml:space="preserve"> обычно следует использовать </w:t>
      </w:r>
      <w:r w:rsidR="00E56E16" w:rsidRPr="007A7BB0">
        <w:rPr>
          <w:rFonts w:ascii="Arial" w:hAnsi="Arial" w:cs="Arial"/>
          <w:color w:val="000000"/>
          <w:sz w:val="24"/>
          <w:szCs w:val="24"/>
        </w:rPr>
        <w:t>робастную</w:t>
      </w:r>
      <w:r w:rsidRPr="007A7BB0">
        <w:rPr>
          <w:rFonts w:ascii="Arial" w:hAnsi="Arial" w:cs="Arial"/>
          <w:color w:val="000000"/>
          <w:sz w:val="24"/>
          <w:szCs w:val="24"/>
        </w:rPr>
        <w:t xml:space="preserve"> оценку стандартного отклонения результатов, </w:t>
      </w:r>
      <w:r w:rsidR="001105AB" w:rsidRPr="007A7BB0">
        <w:rPr>
          <w:rFonts w:ascii="Arial" w:hAnsi="Arial" w:cs="Arial"/>
          <w:color w:val="000000"/>
          <w:sz w:val="24"/>
          <w:szCs w:val="24"/>
        </w:rPr>
        <w:t>зафиксирова</w:t>
      </w:r>
      <w:r w:rsidRPr="007A7BB0">
        <w:rPr>
          <w:rFonts w:ascii="Arial" w:hAnsi="Arial" w:cs="Arial"/>
          <w:color w:val="000000"/>
          <w:sz w:val="24"/>
          <w:szCs w:val="24"/>
        </w:rPr>
        <w:t>нных всеми участниками, рассчитанную с использованием метод</w:t>
      </w:r>
      <w:r w:rsidR="001105AB" w:rsidRPr="007A7BB0">
        <w:rPr>
          <w:rFonts w:ascii="Arial" w:hAnsi="Arial" w:cs="Arial"/>
          <w:color w:val="000000"/>
          <w:sz w:val="24"/>
          <w:szCs w:val="24"/>
        </w:rPr>
        <w:t>а</w:t>
      </w:r>
      <w:r w:rsidRPr="007A7BB0">
        <w:rPr>
          <w:rFonts w:ascii="Arial" w:hAnsi="Arial" w:cs="Arial"/>
          <w:color w:val="000000"/>
          <w:sz w:val="24"/>
          <w:szCs w:val="24"/>
        </w:rPr>
        <w:t>, приведенно</w:t>
      </w:r>
      <w:r w:rsidR="001105AB" w:rsidRPr="007A7BB0">
        <w:rPr>
          <w:rFonts w:ascii="Arial" w:hAnsi="Arial" w:cs="Arial"/>
          <w:color w:val="000000"/>
          <w:sz w:val="24"/>
          <w:szCs w:val="24"/>
        </w:rPr>
        <w:t>го</w:t>
      </w:r>
      <w:r w:rsidRPr="007A7BB0">
        <w:rPr>
          <w:rFonts w:ascii="Arial" w:hAnsi="Arial" w:cs="Arial"/>
          <w:color w:val="000000"/>
          <w:sz w:val="24"/>
          <w:szCs w:val="24"/>
        </w:rPr>
        <w:t xml:space="preserve"> в приложении C. В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ах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использую</w:t>
      </w:r>
      <w:r w:rsidR="001105AB" w:rsidRPr="007A7BB0">
        <w:rPr>
          <w:rFonts w:ascii="Arial" w:hAnsi="Arial" w:cs="Arial"/>
          <w:color w:val="000000"/>
          <w:sz w:val="24"/>
          <w:szCs w:val="24"/>
        </w:rPr>
        <w:t>щих</w:t>
      </w:r>
      <w:r w:rsidRPr="007A7BB0">
        <w:rPr>
          <w:rFonts w:ascii="Arial" w:hAnsi="Arial" w:cs="Arial"/>
          <w:color w:val="000000"/>
          <w:sz w:val="24"/>
          <w:szCs w:val="24"/>
        </w:rPr>
        <w:t xml:space="preserve">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rPr>
              <m:t>δ</m:t>
            </m:r>
          </m:e>
          <m:sub>
            <m:r>
              <m:rPr>
                <m:sty m:val="p"/>
              </m:rPr>
              <w:rPr>
                <w:rFonts w:ascii="Cambria Math" w:hAnsi="Cambria Math" w:cs="Arial"/>
                <w:color w:val="000000"/>
                <w:sz w:val="24"/>
                <w:szCs w:val="24"/>
              </w:rPr>
              <m:t>E</m:t>
            </m:r>
          </m:sub>
        </m:sSub>
      </m:oMath>
      <w:r w:rsidRPr="007A7BB0">
        <w:rPr>
          <w:rFonts w:ascii="Arial" w:hAnsi="Arial" w:cs="Arial"/>
          <w:color w:val="000000"/>
          <w:sz w:val="24"/>
          <w:szCs w:val="24"/>
        </w:rPr>
        <w:t xml:space="preserve"> и </w:t>
      </w:r>
      <w:r w:rsidRPr="007A7BB0">
        <w:rPr>
          <w:rFonts w:ascii="Arial" w:hAnsi="Arial" w:cs="Arial"/>
          <w:i/>
          <w:color w:val="000000"/>
          <w:sz w:val="24"/>
          <w:szCs w:val="24"/>
        </w:rPr>
        <w:t>D</w:t>
      </w:r>
      <w:r w:rsidRPr="007A7BB0">
        <w:rPr>
          <w:rFonts w:ascii="Arial" w:hAnsi="Arial" w:cs="Arial"/>
          <w:color w:val="000000"/>
          <w:sz w:val="24"/>
          <w:szCs w:val="24"/>
        </w:rPr>
        <w:t xml:space="preserve"> или </w:t>
      </w:r>
      <w:r w:rsidRPr="007A7BB0">
        <w:rPr>
          <w:rFonts w:ascii="Arial" w:hAnsi="Arial" w:cs="Arial"/>
          <w:i/>
          <w:color w:val="000000"/>
          <w:sz w:val="24"/>
          <w:szCs w:val="24"/>
        </w:rPr>
        <w:t>D</w:t>
      </w:r>
      <w:r w:rsidRPr="007A7BB0">
        <w:rPr>
          <w:rFonts w:ascii="Arial" w:hAnsi="Arial" w:cs="Arial"/>
          <w:color w:val="000000"/>
          <w:sz w:val="24"/>
          <w:szCs w:val="24"/>
        </w:rPr>
        <w:t xml:space="preserve">%, </w:t>
      </w:r>
      <w:r w:rsidRPr="007A7BB0">
        <w:rPr>
          <w:rFonts w:ascii="Arial" w:hAnsi="Arial" w:cs="Arial"/>
          <w:i/>
          <w:color w:val="000000"/>
          <w:sz w:val="24"/>
          <w:szCs w:val="24"/>
        </w:rPr>
        <w:t>P</w:t>
      </w:r>
      <w:r w:rsidRPr="007A7BB0">
        <w:rPr>
          <w:rFonts w:ascii="Arial" w:hAnsi="Arial" w:cs="Arial"/>
          <w:color w:val="000000"/>
          <w:sz w:val="24"/>
          <w:szCs w:val="24"/>
          <w:vertAlign w:val="subscript"/>
        </w:rPr>
        <w:t>A</w:t>
      </w:r>
      <w:r w:rsidRPr="007A7BB0">
        <w:rPr>
          <w:rFonts w:ascii="Arial" w:hAnsi="Arial" w:cs="Arial"/>
          <w:color w:val="000000"/>
          <w:sz w:val="24"/>
          <w:szCs w:val="24"/>
        </w:rPr>
        <w:t xml:space="preserve"> (процент допустимого отклонения)</w:t>
      </w:r>
      <w:r w:rsidR="00F0124F" w:rsidRPr="007A7BB0">
        <w:rPr>
          <w:rFonts w:ascii="Arial" w:hAnsi="Arial" w:cs="Arial"/>
          <w:color w:val="000000"/>
          <w:sz w:val="24"/>
          <w:szCs w:val="24"/>
        </w:rPr>
        <w:t>,</w:t>
      </w:r>
      <w:r w:rsidRPr="007A7BB0">
        <w:rPr>
          <w:rFonts w:ascii="Arial" w:hAnsi="Arial" w:cs="Arial"/>
          <w:color w:val="000000"/>
          <w:sz w:val="24"/>
          <w:szCs w:val="24"/>
        </w:rPr>
        <w:t xml:space="preserve"> мож</w:t>
      </w:r>
      <w:r w:rsidR="001105AB" w:rsidRPr="007A7BB0">
        <w:rPr>
          <w:rFonts w:ascii="Arial" w:hAnsi="Arial" w:cs="Arial"/>
          <w:color w:val="000000"/>
          <w:sz w:val="24"/>
          <w:szCs w:val="24"/>
        </w:rPr>
        <w:t>но</w:t>
      </w:r>
      <w:r w:rsidRPr="007A7BB0">
        <w:rPr>
          <w:rFonts w:ascii="Arial" w:hAnsi="Arial" w:cs="Arial"/>
          <w:color w:val="000000"/>
          <w:sz w:val="24"/>
          <w:szCs w:val="24"/>
        </w:rPr>
        <w:t xml:space="preserve"> использова</w:t>
      </w:r>
      <w:r w:rsidR="001105AB" w:rsidRPr="007A7BB0">
        <w:rPr>
          <w:rFonts w:ascii="Arial" w:hAnsi="Arial" w:cs="Arial"/>
          <w:color w:val="000000"/>
          <w:sz w:val="24"/>
          <w:szCs w:val="24"/>
        </w:rPr>
        <w:t>ть</w:t>
      </w:r>
      <w:r w:rsidR="00E56E16" w:rsidRPr="007A7BB0">
        <w:rPr>
          <w:rFonts w:ascii="Arial" w:hAnsi="Arial" w:cs="Arial"/>
          <w:color w:val="000000"/>
          <w:sz w:val="24"/>
          <w:szCs w:val="24"/>
        </w:rPr>
        <w:t xml:space="preserve"> в качестве </w:t>
      </w:r>
      <w:r w:rsidR="00FE2C97" w:rsidRPr="007A7BB0">
        <w:rPr>
          <w:rFonts w:ascii="Arial" w:hAnsi="Arial" w:cs="Arial"/>
          <w:color w:val="000000"/>
          <w:sz w:val="24"/>
          <w:szCs w:val="24"/>
        </w:rPr>
        <w:t>нормир</w:t>
      </w:r>
      <w:r w:rsidRPr="007A7BB0">
        <w:rPr>
          <w:rFonts w:ascii="Arial" w:hAnsi="Arial" w:cs="Arial"/>
          <w:color w:val="000000"/>
          <w:sz w:val="24"/>
          <w:szCs w:val="24"/>
        </w:rPr>
        <w:t xml:space="preserve">ованного </w:t>
      </w:r>
      <w:r w:rsidR="001105AB" w:rsidRPr="007A7BB0">
        <w:rPr>
          <w:rFonts w:ascii="Arial" w:hAnsi="Arial" w:cs="Arial"/>
          <w:color w:val="000000"/>
          <w:sz w:val="24"/>
          <w:szCs w:val="24"/>
        </w:rPr>
        <w:t xml:space="preserve">индекса </w:t>
      </w:r>
      <w:r w:rsidRPr="007A7BB0">
        <w:rPr>
          <w:rFonts w:ascii="Arial" w:hAnsi="Arial" w:cs="Arial"/>
          <w:color w:val="000000"/>
          <w:sz w:val="24"/>
          <w:szCs w:val="24"/>
        </w:rPr>
        <w:t xml:space="preserve">для сравнения </w:t>
      </w:r>
      <w:r w:rsidR="001105AB" w:rsidRPr="007A7BB0">
        <w:rPr>
          <w:rFonts w:ascii="Arial" w:hAnsi="Arial" w:cs="Arial"/>
          <w:color w:val="000000"/>
          <w:sz w:val="24"/>
          <w:szCs w:val="24"/>
        </w:rPr>
        <w:t>по</w:t>
      </w:r>
      <w:r w:rsidRPr="007A7BB0">
        <w:rPr>
          <w:rFonts w:ascii="Arial" w:hAnsi="Arial" w:cs="Arial"/>
          <w:color w:val="000000"/>
          <w:sz w:val="24"/>
          <w:szCs w:val="24"/>
        </w:rPr>
        <w:t xml:space="preserve"> измеряемым </w:t>
      </w:r>
      <w:r w:rsidR="001105AB" w:rsidRPr="007A7BB0">
        <w:rPr>
          <w:rFonts w:ascii="Arial" w:hAnsi="Arial" w:cs="Arial"/>
          <w:color w:val="000000"/>
          <w:sz w:val="24"/>
          <w:szCs w:val="24"/>
        </w:rPr>
        <w:t>величинам</w:t>
      </w:r>
      <w:r w:rsidRPr="007A7BB0">
        <w:rPr>
          <w:rFonts w:ascii="Arial" w:hAnsi="Arial" w:cs="Arial"/>
          <w:color w:val="000000"/>
          <w:sz w:val="24"/>
          <w:szCs w:val="24"/>
        </w:rPr>
        <w:t xml:space="preserve"> и раундам (см. 9.3.6).</w:t>
      </w:r>
    </w:p>
    <w:p w14:paraId="2518CC5C" w14:textId="2ABB0507" w:rsidR="00BE10FD"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8.6.2 Использование результатов участников может привести к </w:t>
      </w:r>
      <w:r w:rsidR="00F0124F" w:rsidRPr="007A7BB0">
        <w:rPr>
          <w:rFonts w:ascii="Arial" w:hAnsi="Arial" w:cs="Arial"/>
          <w:color w:val="000000"/>
          <w:sz w:val="24"/>
          <w:szCs w:val="24"/>
        </w:rPr>
        <w:t xml:space="preserve">определению </w:t>
      </w:r>
      <w:r w:rsidRPr="007A7BB0">
        <w:rPr>
          <w:rFonts w:ascii="Arial" w:hAnsi="Arial" w:cs="Arial"/>
          <w:color w:val="000000"/>
          <w:sz w:val="24"/>
          <w:szCs w:val="24"/>
        </w:rPr>
        <w:t>неподходящи</w:t>
      </w:r>
      <w:r w:rsidR="00F0124F" w:rsidRPr="007A7BB0">
        <w:rPr>
          <w:rFonts w:ascii="Arial" w:hAnsi="Arial" w:cs="Arial"/>
          <w:color w:val="000000"/>
          <w:sz w:val="24"/>
          <w:szCs w:val="24"/>
        </w:rPr>
        <w:t>х</w:t>
      </w:r>
      <w:r w:rsidRPr="007A7BB0">
        <w:rPr>
          <w:rFonts w:ascii="Arial" w:hAnsi="Arial" w:cs="Arial"/>
          <w:color w:val="000000"/>
          <w:sz w:val="24"/>
          <w:szCs w:val="24"/>
        </w:rPr>
        <w:t xml:space="preserve"> критери</w:t>
      </w:r>
      <w:r w:rsidR="00F0124F" w:rsidRPr="007A7BB0">
        <w:rPr>
          <w:rFonts w:ascii="Arial" w:hAnsi="Arial" w:cs="Arial"/>
          <w:color w:val="000000"/>
          <w:sz w:val="24"/>
          <w:szCs w:val="24"/>
        </w:rPr>
        <w:t>ев</w:t>
      </w:r>
      <w:r w:rsidRPr="007A7BB0">
        <w:rPr>
          <w:rFonts w:ascii="Arial" w:hAnsi="Arial" w:cs="Arial"/>
          <w:color w:val="000000"/>
          <w:sz w:val="24"/>
          <w:szCs w:val="24"/>
        </w:rPr>
        <w:t xml:space="preserve"> </w:t>
      </w:r>
      <w:r w:rsidR="00442105" w:rsidRPr="007A7BB0">
        <w:rPr>
          <w:rFonts w:ascii="Arial" w:hAnsi="Arial" w:cs="Arial"/>
          <w:color w:val="000000"/>
          <w:sz w:val="24"/>
          <w:szCs w:val="24"/>
        </w:rPr>
        <w:t xml:space="preserve">для определения </w:t>
      </w:r>
      <w:r w:rsidRPr="007A7BB0">
        <w:rPr>
          <w:rFonts w:ascii="Arial" w:hAnsi="Arial" w:cs="Arial"/>
          <w:color w:val="000000"/>
          <w:sz w:val="24"/>
          <w:szCs w:val="24"/>
        </w:rPr>
        <w:t xml:space="preserve">оценки </w:t>
      </w:r>
      <w:r w:rsidR="00FE2C97" w:rsidRPr="007A7BB0">
        <w:rPr>
          <w:rFonts w:ascii="Arial" w:hAnsi="Arial" w:cs="Arial"/>
          <w:color w:val="000000"/>
          <w:sz w:val="24"/>
          <w:szCs w:val="24"/>
        </w:rPr>
        <w:t>их функционирования</w:t>
      </w:r>
      <w:r w:rsidR="001105AB" w:rsidRPr="007A7BB0">
        <w:rPr>
          <w:rFonts w:ascii="Arial" w:hAnsi="Arial" w:cs="Arial"/>
          <w:color w:val="000000"/>
          <w:sz w:val="24"/>
          <w:szCs w:val="24"/>
        </w:rPr>
        <w:t xml:space="preserve">. </w:t>
      </w:r>
      <w:r w:rsidR="001747F9" w:rsidRPr="007A7BB0">
        <w:rPr>
          <w:rFonts w:ascii="Arial" w:hAnsi="Arial" w:cs="Arial"/>
          <w:color w:val="000000"/>
          <w:sz w:val="24"/>
          <w:szCs w:val="24"/>
        </w:rPr>
        <w:t>Провайдер</w:t>
      </w:r>
      <w:r w:rsidRPr="007A7BB0">
        <w:rPr>
          <w:rFonts w:ascii="Arial" w:hAnsi="Arial" w:cs="Arial"/>
          <w:color w:val="000000"/>
          <w:sz w:val="24"/>
          <w:szCs w:val="24"/>
        </w:rPr>
        <w:t xml:space="preserve"> </w:t>
      </w:r>
      <w:r w:rsidR="001747F9" w:rsidRPr="007A7BB0">
        <w:rPr>
          <w:rFonts w:ascii="Arial" w:hAnsi="Arial" w:cs="Arial"/>
          <w:color w:val="000000"/>
          <w:sz w:val="24"/>
          <w:szCs w:val="24"/>
        </w:rPr>
        <w:lastRenderedPageBreak/>
        <w:t>проверки</w:t>
      </w:r>
      <w:r w:rsidRPr="007A7BB0">
        <w:rPr>
          <w:rFonts w:ascii="Arial" w:hAnsi="Arial" w:cs="Arial"/>
          <w:color w:val="000000"/>
          <w:sz w:val="24"/>
          <w:szCs w:val="24"/>
        </w:rPr>
        <w:t xml:space="preserve"> квалификации должен убедиться, что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lang w:val="en-US"/>
              </w:rPr>
              <m:t>σ</m:t>
            </m:r>
          </m:e>
          <m:sub>
            <m:r>
              <w:rPr>
                <w:rFonts w:ascii="Cambria Math" w:hAnsi="Cambria Math" w:cs="Arial"/>
                <w:color w:val="000000"/>
                <w:sz w:val="24"/>
                <w:szCs w:val="24"/>
              </w:rPr>
              <m:t>pt</m:t>
            </m:r>
          </m:sub>
        </m:sSub>
      </m:oMath>
      <w:r w:rsidRPr="007A7BB0">
        <w:rPr>
          <w:rFonts w:ascii="Arial" w:hAnsi="Arial" w:cs="Arial"/>
          <w:color w:val="000000"/>
          <w:sz w:val="24"/>
          <w:szCs w:val="24"/>
        </w:rPr>
        <w:t>, используем</w:t>
      </w:r>
      <w:r w:rsidR="001105AB" w:rsidRPr="007A7BB0">
        <w:rPr>
          <w:rFonts w:ascii="Arial" w:hAnsi="Arial" w:cs="Arial"/>
          <w:color w:val="000000"/>
          <w:sz w:val="24"/>
          <w:szCs w:val="24"/>
        </w:rPr>
        <w:t>ое</w:t>
      </w:r>
      <w:r w:rsidRPr="007A7BB0">
        <w:rPr>
          <w:rFonts w:ascii="Arial" w:hAnsi="Arial" w:cs="Arial"/>
          <w:color w:val="000000"/>
          <w:sz w:val="24"/>
          <w:szCs w:val="24"/>
        </w:rPr>
        <w:t xml:space="preserve"> для оценки </w:t>
      </w:r>
      <w:r w:rsidR="00FE2C97" w:rsidRPr="007A7BB0">
        <w:rPr>
          <w:rFonts w:ascii="Arial" w:hAnsi="Arial" w:cs="Arial"/>
          <w:color w:val="000000"/>
          <w:sz w:val="24"/>
          <w:szCs w:val="24"/>
        </w:rPr>
        <w:t>функционирования</w:t>
      </w:r>
      <w:r w:rsidRPr="007A7BB0">
        <w:rPr>
          <w:rFonts w:ascii="Arial" w:hAnsi="Arial" w:cs="Arial"/>
          <w:color w:val="000000"/>
          <w:sz w:val="24"/>
          <w:szCs w:val="24"/>
        </w:rPr>
        <w:t xml:space="preserve">, соответствует </w:t>
      </w:r>
      <w:r w:rsidR="00FD1070" w:rsidRPr="007A7BB0">
        <w:rPr>
          <w:rFonts w:ascii="Arial" w:hAnsi="Arial" w:cs="Arial"/>
          <w:color w:val="000000"/>
          <w:sz w:val="24"/>
          <w:szCs w:val="24"/>
        </w:rPr>
        <w:t>цели</w:t>
      </w:r>
      <w:r w:rsidRPr="007A7BB0">
        <w:rPr>
          <w:rFonts w:ascii="Arial" w:hAnsi="Arial" w:cs="Arial"/>
          <w:color w:val="000000"/>
          <w:sz w:val="24"/>
          <w:szCs w:val="24"/>
        </w:rPr>
        <w:t xml:space="preserve">. </w:t>
      </w:r>
    </w:p>
    <w:p w14:paraId="43649933" w14:textId="06C541D2" w:rsidR="00BE10FD"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8.6.2.1 </w:t>
      </w:r>
      <w:r w:rsidR="001747F9" w:rsidRPr="007A7BB0">
        <w:rPr>
          <w:rFonts w:ascii="Arial" w:hAnsi="Arial" w:cs="Arial"/>
          <w:color w:val="000000"/>
          <w:sz w:val="24"/>
          <w:szCs w:val="24"/>
        </w:rPr>
        <w:t>Провайдер</w:t>
      </w:r>
      <w:r w:rsidRPr="007A7BB0">
        <w:rPr>
          <w:rFonts w:ascii="Arial" w:hAnsi="Arial" w:cs="Arial"/>
          <w:color w:val="000000"/>
          <w:sz w:val="24"/>
          <w:szCs w:val="24"/>
        </w:rPr>
        <w:t xml:space="preserve">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должен установить ограничение на наименьшее значение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lang w:val="en-US"/>
              </w:rPr>
              <m:t>σ</m:t>
            </m:r>
          </m:e>
          <m:sub>
            <m:r>
              <w:rPr>
                <w:rFonts w:ascii="Cambria Math" w:hAnsi="Cambria Math" w:cs="Arial"/>
                <w:color w:val="000000"/>
                <w:sz w:val="24"/>
                <w:szCs w:val="24"/>
              </w:rPr>
              <m:t>pt</m:t>
            </m:r>
          </m:sub>
        </m:sSub>
      </m:oMath>
      <w:r w:rsidRPr="007A7BB0">
        <w:rPr>
          <w:rFonts w:ascii="Arial" w:hAnsi="Arial" w:cs="Arial"/>
          <w:color w:val="000000"/>
          <w:sz w:val="24"/>
          <w:szCs w:val="24"/>
        </w:rPr>
        <w:t xml:space="preserve">, </w:t>
      </w:r>
      <w:r w:rsidR="00FD1070" w:rsidRPr="007A7BB0">
        <w:rPr>
          <w:rFonts w:ascii="Arial" w:hAnsi="Arial" w:cs="Arial"/>
          <w:color w:val="000000"/>
          <w:sz w:val="24"/>
          <w:szCs w:val="24"/>
        </w:rPr>
        <w:t xml:space="preserve">для </w:t>
      </w:r>
      <w:r w:rsidRPr="007A7BB0">
        <w:rPr>
          <w:rFonts w:ascii="Arial" w:hAnsi="Arial" w:cs="Arial"/>
          <w:color w:val="000000"/>
          <w:sz w:val="24"/>
          <w:szCs w:val="24"/>
        </w:rPr>
        <w:t>использова</w:t>
      </w:r>
      <w:r w:rsidR="00FD1070" w:rsidRPr="007A7BB0">
        <w:rPr>
          <w:rFonts w:ascii="Arial" w:hAnsi="Arial" w:cs="Arial"/>
          <w:color w:val="000000"/>
          <w:sz w:val="24"/>
          <w:szCs w:val="24"/>
        </w:rPr>
        <w:t>ния</w:t>
      </w:r>
      <w:r w:rsidRPr="007A7BB0">
        <w:rPr>
          <w:rFonts w:ascii="Arial" w:hAnsi="Arial" w:cs="Arial"/>
          <w:color w:val="000000"/>
          <w:sz w:val="24"/>
          <w:szCs w:val="24"/>
        </w:rPr>
        <w:t xml:space="preserve"> в случае, </w:t>
      </w:r>
      <w:r w:rsidR="00FD1070" w:rsidRPr="007A7BB0">
        <w:rPr>
          <w:rFonts w:ascii="Arial" w:hAnsi="Arial" w:cs="Arial"/>
          <w:color w:val="000000"/>
          <w:sz w:val="24"/>
          <w:szCs w:val="24"/>
        </w:rPr>
        <w:t>когда</w:t>
      </w:r>
      <w:r w:rsidRPr="007A7BB0">
        <w:rPr>
          <w:rFonts w:ascii="Arial" w:hAnsi="Arial" w:cs="Arial"/>
          <w:color w:val="000000"/>
          <w:sz w:val="24"/>
          <w:szCs w:val="24"/>
        </w:rPr>
        <w:t xml:space="preserve"> </w:t>
      </w:r>
      <w:r w:rsidR="00E56E16" w:rsidRPr="007A7BB0">
        <w:rPr>
          <w:rFonts w:ascii="Arial" w:hAnsi="Arial" w:cs="Arial"/>
          <w:color w:val="000000"/>
          <w:sz w:val="24"/>
          <w:szCs w:val="24"/>
        </w:rPr>
        <w:t>робастное</w:t>
      </w:r>
      <w:r w:rsidRPr="007A7BB0">
        <w:rPr>
          <w:rFonts w:ascii="Arial" w:hAnsi="Arial" w:cs="Arial"/>
          <w:color w:val="000000"/>
          <w:sz w:val="24"/>
          <w:szCs w:val="24"/>
        </w:rPr>
        <w:t xml:space="preserve"> стандартное отклонение очень мало. Этот предел должен быть выбран таким образом, чтобы, когда погрешность </w:t>
      </w:r>
      <w:r w:rsidR="00FD1070" w:rsidRPr="007A7BB0">
        <w:rPr>
          <w:rFonts w:ascii="Arial" w:hAnsi="Arial" w:cs="Arial"/>
          <w:color w:val="000000"/>
          <w:sz w:val="24"/>
          <w:szCs w:val="24"/>
        </w:rPr>
        <w:t xml:space="preserve">результатов </w:t>
      </w:r>
      <w:r w:rsidR="004633DE" w:rsidRPr="007A7BB0">
        <w:rPr>
          <w:rFonts w:ascii="Arial" w:hAnsi="Arial" w:cs="Arial"/>
          <w:color w:val="000000"/>
          <w:sz w:val="24"/>
          <w:szCs w:val="24"/>
        </w:rPr>
        <w:t>измерений</w:t>
      </w:r>
      <w:r w:rsidRPr="007A7BB0">
        <w:rPr>
          <w:rFonts w:ascii="Arial" w:hAnsi="Arial" w:cs="Arial"/>
          <w:color w:val="000000"/>
          <w:sz w:val="24"/>
          <w:szCs w:val="24"/>
        </w:rPr>
        <w:t xml:space="preserve"> соответствует наиболее сложному предполагаемому использованию, </w:t>
      </w:r>
      <w:r w:rsidR="00FD1070" w:rsidRPr="007A7BB0">
        <w:rPr>
          <w:rFonts w:ascii="Arial" w:hAnsi="Arial" w:cs="Arial"/>
          <w:color w:val="000000"/>
          <w:sz w:val="24"/>
          <w:szCs w:val="24"/>
        </w:rPr>
        <w:t xml:space="preserve">индекс </w:t>
      </w:r>
      <w:r w:rsidR="00FE2C97" w:rsidRPr="007A7BB0">
        <w:rPr>
          <w:rFonts w:ascii="Arial" w:hAnsi="Arial" w:cs="Arial"/>
          <w:color w:val="000000"/>
          <w:sz w:val="24"/>
          <w:szCs w:val="24"/>
        </w:rPr>
        <w:t xml:space="preserve">функционирования </w:t>
      </w:r>
      <w:r w:rsidR="004633DE" w:rsidRPr="007A7BB0">
        <w:rPr>
          <w:rFonts w:ascii="Arial" w:hAnsi="Arial" w:cs="Arial"/>
          <w:color w:val="000000"/>
          <w:sz w:val="24"/>
          <w:szCs w:val="24"/>
        </w:rPr>
        <w:t>удовлетворял неравенству</w:t>
      </w:r>
      <w:r w:rsidR="00FD1070" w:rsidRPr="007A7BB0">
        <w:rPr>
          <w:rFonts w:ascii="Arial" w:hAnsi="Arial" w:cs="Arial"/>
          <w:color w:val="000000"/>
          <w:sz w:val="24"/>
          <w:szCs w:val="24"/>
        </w:rPr>
        <w:t xml:space="preserve"> </w:t>
      </w:r>
      <w:r w:rsidRPr="007A7BB0">
        <w:rPr>
          <w:rFonts w:ascii="Arial" w:hAnsi="Arial" w:cs="Arial"/>
          <w:i/>
          <w:color w:val="000000"/>
          <w:sz w:val="24"/>
          <w:szCs w:val="24"/>
        </w:rPr>
        <w:t>z</w:t>
      </w:r>
      <w:r w:rsidRPr="007A7BB0">
        <w:rPr>
          <w:rFonts w:ascii="Arial" w:hAnsi="Arial" w:cs="Arial"/>
          <w:color w:val="000000"/>
          <w:sz w:val="24"/>
          <w:szCs w:val="24"/>
        </w:rPr>
        <w:t xml:space="preserve"> &lt; 3,0. </w:t>
      </w:r>
    </w:p>
    <w:p w14:paraId="055600B7" w14:textId="7FFB4F64" w:rsidR="00BE10FD" w:rsidRPr="007A7BB0" w:rsidRDefault="003E6D78" w:rsidP="005C36A8">
      <w:pPr>
        <w:widowControl w:val="0"/>
        <w:autoSpaceDE w:val="0"/>
        <w:autoSpaceDN w:val="0"/>
        <w:adjustRightInd w:val="0"/>
        <w:spacing w:after="0" w:line="360" w:lineRule="auto"/>
        <w:ind w:firstLine="709"/>
        <w:jc w:val="both"/>
        <w:rPr>
          <w:rFonts w:ascii="Arial" w:hAnsi="Arial" w:cs="Arial"/>
          <w:b/>
          <w:bCs/>
          <w:i/>
          <w:iCs/>
          <w:color w:val="000000"/>
        </w:rPr>
      </w:pPr>
      <w:r w:rsidRPr="007A7BB0">
        <w:rPr>
          <w:rFonts w:ascii="Arial" w:hAnsi="Arial" w:cs="Arial"/>
          <w:b/>
          <w:bCs/>
          <w:i/>
          <w:iCs/>
          <w:color w:val="000000"/>
        </w:rPr>
        <w:t xml:space="preserve">ПРИМЕР </w:t>
      </w:r>
      <w:r w:rsidR="005C0FCD" w:rsidRPr="007A7BB0">
        <w:rPr>
          <w:rFonts w:ascii="Arial" w:hAnsi="Arial" w:cs="Arial"/>
          <w:b/>
          <w:bCs/>
          <w:i/>
          <w:iCs/>
          <w:color w:val="000000"/>
        </w:rPr>
        <w:t xml:space="preserve">– </w:t>
      </w:r>
      <w:r w:rsidRPr="007A7BB0">
        <w:rPr>
          <w:rFonts w:ascii="Arial" w:hAnsi="Arial" w:cs="Arial"/>
          <w:b/>
          <w:bCs/>
          <w:i/>
          <w:iCs/>
          <w:color w:val="000000"/>
        </w:rPr>
        <w:t xml:space="preserve">В </w:t>
      </w:r>
      <w:r w:rsidR="00B408E9" w:rsidRPr="007A7BB0">
        <w:rPr>
          <w:rFonts w:ascii="Arial" w:hAnsi="Arial" w:cs="Arial"/>
          <w:b/>
          <w:bCs/>
          <w:i/>
          <w:iCs/>
          <w:color w:val="000000"/>
        </w:rPr>
        <w:t>программ</w:t>
      </w:r>
      <w:r w:rsidRPr="007A7BB0">
        <w:rPr>
          <w:rFonts w:ascii="Arial" w:hAnsi="Arial" w:cs="Arial"/>
          <w:b/>
          <w:bCs/>
          <w:i/>
          <w:iCs/>
          <w:color w:val="000000"/>
        </w:rPr>
        <w:t>е проверки качества ткани одн</w:t>
      </w:r>
      <w:r w:rsidR="009D16C9" w:rsidRPr="007A7BB0">
        <w:rPr>
          <w:rFonts w:ascii="Arial" w:hAnsi="Arial" w:cs="Arial"/>
          <w:b/>
          <w:bCs/>
          <w:i/>
          <w:iCs/>
          <w:color w:val="000000"/>
        </w:rPr>
        <w:t>ой</w:t>
      </w:r>
      <w:r w:rsidR="004633DE" w:rsidRPr="007A7BB0">
        <w:rPr>
          <w:rFonts w:ascii="Arial" w:hAnsi="Arial" w:cs="Arial"/>
          <w:b/>
          <w:bCs/>
          <w:i/>
          <w:iCs/>
          <w:color w:val="000000"/>
        </w:rPr>
        <w:t xml:space="preserve"> из</w:t>
      </w:r>
      <w:r w:rsidRPr="007A7BB0">
        <w:rPr>
          <w:rFonts w:ascii="Arial" w:hAnsi="Arial" w:cs="Arial"/>
          <w:b/>
          <w:bCs/>
          <w:i/>
          <w:iCs/>
          <w:color w:val="000000"/>
        </w:rPr>
        <w:t xml:space="preserve"> измеряем</w:t>
      </w:r>
      <w:r w:rsidR="004633DE" w:rsidRPr="007A7BB0">
        <w:rPr>
          <w:rFonts w:ascii="Arial" w:hAnsi="Arial" w:cs="Arial"/>
          <w:b/>
          <w:bCs/>
          <w:i/>
          <w:iCs/>
          <w:color w:val="000000"/>
        </w:rPr>
        <w:t>ых</w:t>
      </w:r>
      <w:r w:rsidRPr="007A7BB0">
        <w:rPr>
          <w:rFonts w:ascii="Arial" w:hAnsi="Arial" w:cs="Arial"/>
          <w:b/>
          <w:bCs/>
          <w:i/>
          <w:iCs/>
          <w:color w:val="000000"/>
        </w:rPr>
        <w:t xml:space="preserve"> </w:t>
      </w:r>
      <w:r w:rsidR="004633DE" w:rsidRPr="007A7BB0">
        <w:rPr>
          <w:rFonts w:ascii="Arial" w:hAnsi="Arial" w:cs="Arial"/>
          <w:b/>
          <w:bCs/>
          <w:i/>
          <w:iCs/>
          <w:color w:val="000000"/>
        </w:rPr>
        <w:t>величин</w:t>
      </w:r>
      <w:r w:rsidRPr="007A7BB0">
        <w:rPr>
          <w:rFonts w:ascii="Arial" w:hAnsi="Arial" w:cs="Arial"/>
          <w:b/>
          <w:bCs/>
          <w:i/>
          <w:iCs/>
          <w:color w:val="000000"/>
        </w:rPr>
        <w:t xml:space="preserve"> является количество нитей на сантиметр. </w:t>
      </w:r>
      <w:r w:rsidR="00E56E16" w:rsidRPr="007A7BB0">
        <w:rPr>
          <w:rFonts w:ascii="Arial" w:hAnsi="Arial" w:cs="Arial"/>
          <w:b/>
          <w:bCs/>
          <w:i/>
          <w:iCs/>
          <w:color w:val="000000"/>
        </w:rPr>
        <w:t xml:space="preserve">Робастное </w:t>
      </w:r>
      <w:r w:rsidRPr="007A7BB0">
        <w:rPr>
          <w:rFonts w:ascii="Arial" w:hAnsi="Arial" w:cs="Arial"/>
          <w:b/>
          <w:bCs/>
          <w:i/>
          <w:iCs/>
          <w:color w:val="000000"/>
        </w:rPr>
        <w:t>стандартное отклонение может быть небольшим в некоторых раундах (</w:t>
      </w:r>
      <w:r w:rsidR="00F92096" w:rsidRPr="007A7BB0">
        <w:rPr>
          <w:rFonts w:ascii="Arial" w:hAnsi="Arial" w:cs="Arial"/>
          <w:b/>
          <w:bCs/>
          <w:i/>
          <w:iCs/>
          <w:color w:val="000000"/>
        </w:rPr>
        <w:t xml:space="preserve">менее </w:t>
      </w:r>
      <w:r w:rsidRPr="007A7BB0">
        <w:rPr>
          <w:rFonts w:ascii="Arial" w:hAnsi="Arial" w:cs="Arial"/>
          <w:b/>
          <w:bCs/>
          <w:i/>
          <w:iCs/>
          <w:color w:val="000000"/>
        </w:rPr>
        <w:t>1 нит</w:t>
      </w:r>
      <w:r w:rsidR="009D16C9" w:rsidRPr="007A7BB0">
        <w:rPr>
          <w:rFonts w:ascii="Arial" w:hAnsi="Arial" w:cs="Arial"/>
          <w:b/>
          <w:bCs/>
          <w:i/>
          <w:iCs/>
          <w:color w:val="000000"/>
        </w:rPr>
        <w:t>и</w:t>
      </w:r>
      <w:r w:rsidRPr="007A7BB0">
        <w:rPr>
          <w:rFonts w:ascii="Arial" w:hAnsi="Arial" w:cs="Arial"/>
          <w:b/>
          <w:bCs/>
          <w:i/>
          <w:iCs/>
          <w:color w:val="000000"/>
        </w:rPr>
        <w:t xml:space="preserve"> на сантиметр), </w:t>
      </w:r>
      <w:r w:rsidR="004633DE" w:rsidRPr="007A7BB0">
        <w:rPr>
          <w:rFonts w:ascii="Arial" w:hAnsi="Arial" w:cs="Arial"/>
          <w:b/>
          <w:bCs/>
          <w:i/>
          <w:iCs/>
          <w:color w:val="000000"/>
        </w:rPr>
        <w:t xml:space="preserve">а </w:t>
      </w:r>
      <w:r w:rsidR="009D16C9" w:rsidRPr="007A7BB0">
        <w:rPr>
          <w:rFonts w:ascii="Arial" w:hAnsi="Arial" w:cs="Arial"/>
          <w:b/>
          <w:bCs/>
          <w:i/>
          <w:iCs/>
          <w:color w:val="000000"/>
        </w:rPr>
        <w:t>погрешности</w:t>
      </w:r>
      <w:r w:rsidRPr="007A7BB0">
        <w:rPr>
          <w:rFonts w:ascii="Arial" w:hAnsi="Arial" w:cs="Arial"/>
          <w:b/>
          <w:bCs/>
          <w:i/>
          <w:iCs/>
          <w:color w:val="000000"/>
        </w:rPr>
        <w:t xml:space="preserve"> менее 4 нитей на сантиметр считаются незначительными. </w:t>
      </w:r>
      <w:r w:rsidR="001747F9" w:rsidRPr="007A7BB0">
        <w:rPr>
          <w:rFonts w:ascii="Arial" w:hAnsi="Arial" w:cs="Arial"/>
          <w:b/>
          <w:bCs/>
          <w:i/>
          <w:iCs/>
          <w:color w:val="000000"/>
        </w:rPr>
        <w:t>Провайдер</w:t>
      </w:r>
      <w:r w:rsidRPr="007A7BB0">
        <w:rPr>
          <w:rFonts w:ascii="Arial" w:hAnsi="Arial" w:cs="Arial"/>
          <w:b/>
          <w:bCs/>
          <w:i/>
          <w:iCs/>
          <w:color w:val="000000"/>
        </w:rPr>
        <w:t xml:space="preserve"> </w:t>
      </w:r>
      <w:r w:rsidR="001747F9" w:rsidRPr="007A7BB0">
        <w:rPr>
          <w:rFonts w:ascii="Arial" w:hAnsi="Arial" w:cs="Arial"/>
          <w:b/>
          <w:bCs/>
          <w:i/>
          <w:iCs/>
          <w:color w:val="000000"/>
        </w:rPr>
        <w:t>проверки</w:t>
      </w:r>
      <w:r w:rsidR="004633DE" w:rsidRPr="007A7BB0">
        <w:rPr>
          <w:rFonts w:ascii="Arial" w:hAnsi="Arial" w:cs="Arial"/>
          <w:b/>
          <w:bCs/>
          <w:i/>
          <w:iCs/>
          <w:color w:val="000000"/>
        </w:rPr>
        <w:t xml:space="preserve"> квалификации определил</w:t>
      </w:r>
      <w:r w:rsidRPr="007A7BB0">
        <w:rPr>
          <w:rFonts w:ascii="Arial" w:hAnsi="Arial" w:cs="Arial"/>
          <w:b/>
          <w:bCs/>
          <w:i/>
          <w:iCs/>
          <w:color w:val="000000"/>
        </w:rPr>
        <w:t xml:space="preserve">, что в качестве </w:t>
      </w:r>
      <m:oMath>
        <m:sSub>
          <m:sSubPr>
            <m:ctrlPr>
              <w:rPr>
                <w:rFonts w:ascii="Cambria Math" w:hAnsi="Cambria Math" w:cs="Arial"/>
                <w:b/>
                <w:bCs/>
                <w:i/>
                <w:iCs/>
                <w:color w:val="000000"/>
              </w:rPr>
            </m:ctrlPr>
          </m:sSubPr>
          <m:e>
            <m:r>
              <m:rPr>
                <m:sty m:val="bi"/>
              </m:rPr>
              <w:rPr>
                <w:rFonts w:ascii="Cambria Math" w:hAnsi="Cambria Math" w:cs="Arial"/>
                <w:color w:val="000000"/>
                <w:lang w:val="en-US"/>
              </w:rPr>
              <m:t>σ</m:t>
            </m:r>
          </m:e>
          <m:sub>
            <m:r>
              <m:rPr>
                <m:sty m:val="bi"/>
              </m:rPr>
              <w:rPr>
                <w:rFonts w:ascii="Cambria Math" w:hAnsi="Cambria Math" w:cs="Arial"/>
                <w:color w:val="000000"/>
              </w:rPr>
              <m:t>pt</m:t>
            </m:r>
          </m:sub>
        </m:sSub>
      </m:oMath>
      <w:r w:rsidRPr="007A7BB0">
        <w:rPr>
          <w:rFonts w:ascii="Arial" w:hAnsi="Arial" w:cs="Arial"/>
          <w:b/>
          <w:bCs/>
          <w:i/>
          <w:iCs/>
          <w:color w:val="000000"/>
        </w:rPr>
        <w:t xml:space="preserve"> </w:t>
      </w:r>
      <w:r w:rsidR="00862348" w:rsidRPr="007A7BB0">
        <w:rPr>
          <w:rFonts w:ascii="Arial" w:hAnsi="Arial" w:cs="Arial"/>
          <w:b/>
          <w:bCs/>
          <w:i/>
          <w:iCs/>
          <w:color w:val="000000"/>
        </w:rPr>
        <w:t xml:space="preserve">следует </w:t>
      </w:r>
      <w:r w:rsidRPr="007A7BB0">
        <w:rPr>
          <w:rFonts w:ascii="Arial" w:hAnsi="Arial" w:cs="Arial"/>
          <w:b/>
          <w:bCs/>
          <w:i/>
          <w:iCs/>
          <w:color w:val="000000"/>
        </w:rPr>
        <w:t>использ</w:t>
      </w:r>
      <w:r w:rsidR="00862348" w:rsidRPr="007A7BB0">
        <w:rPr>
          <w:rFonts w:ascii="Arial" w:hAnsi="Arial" w:cs="Arial"/>
          <w:b/>
          <w:bCs/>
          <w:i/>
          <w:iCs/>
          <w:color w:val="000000"/>
        </w:rPr>
        <w:t>овать</w:t>
      </w:r>
      <w:r w:rsidRPr="007A7BB0">
        <w:rPr>
          <w:rFonts w:ascii="Arial" w:hAnsi="Arial" w:cs="Arial"/>
          <w:b/>
          <w:bCs/>
          <w:i/>
          <w:iCs/>
          <w:color w:val="000000"/>
        </w:rPr>
        <w:t xml:space="preserve"> </w:t>
      </w:r>
      <w:r w:rsidR="00E56E16" w:rsidRPr="007A7BB0">
        <w:rPr>
          <w:rFonts w:ascii="Arial" w:hAnsi="Arial" w:cs="Arial"/>
          <w:b/>
          <w:bCs/>
          <w:i/>
          <w:iCs/>
          <w:color w:val="000000"/>
        </w:rPr>
        <w:t xml:space="preserve">робастное </w:t>
      </w:r>
      <w:r w:rsidRPr="007A7BB0">
        <w:rPr>
          <w:rFonts w:ascii="Arial" w:hAnsi="Arial" w:cs="Arial"/>
          <w:b/>
          <w:bCs/>
          <w:i/>
          <w:iCs/>
          <w:color w:val="000000"/>
        </w:rPr>
        <w:t>стандартное отклонение, если только оно не составляет менее 1,3 нитей/см, в этом случае использу</w:t>
      </w:r>
      <w:r w:rsidR="009D16C9" w:rsidRPr="007A7BB0">
        <w:rPr>
          <w:rFonts w:ascii="Arial" w:hAnsi="Arial" w:cs="Arial"/>
          <w:b/>
          <w:bCs/>
          <w:i/>
          <w:iCs/>
          <w:color w:val="000000"/>
        </w:rPr>
        <w:t>ю</w:t>
      </w:r>
      <w:r w:rsidRPr="007A7BB0">
        <w:rPr>
          <w:rFonts w:ascii="Arial" w:hAnsi="Arial" w:cs="Arial"/>
          <w:b/>
          <w:bCs/>
          <w:i/>
          <w:iCs/>
          <w:color w:val="000000"/>
        </w:rPr>
        <w:t xml:space="preserve">т </w:t>
      </w:r>
      <m:oMath>
        <m:sSub>
          <m:sSubPr>
            <m:ctrlPr>
              <w:rPr>
                <w:rFonts w:ascii="Cambria Math" w:hAnsi="Cambria Math" w:cs="Arial"/>
                <w:b/>
                <w:bCs/>
                <w:i/>
                <w:iCs/>
                <w:color w:val="000000"/>
              </w:rPr>
            </m:ctrlPr>
          </m:sSubPr>
          <m:e>
            <m:r>
              <m:rPr>
                <m:sty m:val="bi"/>
              </m:rPr>
              <w:rPr>
                <w:rFonts w:ascii="Cambria Math" w:hAnsi="Cambria Math" w:cs="Arial"/>
                <w:color w:val="000000"/>
                <w:lang w:val="en-US"/>
              </w:rPr>
              <m:t>σ</m:t>
            </m:r>
          </m:e>
          <m:sub>
            <m:r>
              <m:rPr>
                <m:sty m:val="bi"/>
              </m:rPr>
              <w:rPr>
                <w:rFonts w:ascii="Cambria Math" w:hAnsi="Cambria Math" w:cs="Arial"/>
                <w:color w:val="000000"/>
              </w:rPr>
              <m:t>pt</m:t>
            </m:r>
          </m:sub>
        </m:sSub>
      </m:oMath>
      <w:r w:rsidRPr="007A7BB0">
        <w:rPr>
          <w:rFonts w:ascii="Arial" w:hAnsi="Arial" w:cs="Arial"/>
          <w:b/>
          <w:bCs/>
          <w:i/>
          <w:iCs/>
          <w:color w:val="000000"/>
        </w:rPr>
        <w:t xml:space="preserve"> =1,3. </w:t>
      </w:r>
    </w:p>
    <w:p w14:paraId="4F660F06" w14:textId="543766FE" w:rsidR="00BE10FD"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8.6.2.2 </w:t>
      </w:r>
      <w:r w:rsidR="001747F9" w:rsidRPr="007A7BB0">
        <w:rPr>
          <w:rFonts w:ascii="Arial" w:hAnsi="Arial" w:cs="Arial"/>
          <w:color w:val="000000"/>
          <w:sz w:val="24"/>
          <w:szCs w:val="24"/>
        </w:rPr>
        <w:t>Провайдер</w:t>
      </w:r>
      <w:r w:rsidRPr="007A7BB0">
        <w:rPr>
          <w:rFonts w:ascii="Arial" w:hAnsi="Arial" w:cs="Arial"/>
          <w:color w:val="000000"/>
          <w:sz w:val="24"/>
          <w:szCs w:val="24"/>
        </w:rPr>
        <w:t xml:space="preserve">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должен установить ограничение на наибольш</w:t>
      </w:r>
      <w:r w:rsidR="009D16C9" w:rsidRPr="007A7BB0">
        <w:rPr>
          <w:rFonts w:ascii="Arial" w:hAnsi="Arial" w:cs="Arial"/>
          <w:color w:val="000000"/>
          <w:sz w:val="24"/>
          <w:szCs w:val="24"/>
        </w:rPr>
        <w:t>ее значение</w:t>
      </w:r>
      <w:r w:rsidRPr="007A7BB0">
        <w:rPr>
          <w:rFonts w:ascii="Arial" w:hAnsi="Arial" w:cs="Arial"/>
          <w:color w:val="000000"/>
          <w:sz w:val="24"/>
          <w:szCs w:val="24"/>
        </w:rPr>
        <w:t xml:space="preserve">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lang w:val="en-US"/>
              </w:rPr>
              <m:t>σ</m:t>
            </m:r>
          </m:e>
          <m:sub>
            <m:r>
              <w:rPr>
                <w:rFonts w:ascii="Cambria Math" w:hAnsi="Cambria Math" w:cs="Arial"/>
                <w:color w:val="000000"/>
                <w:sz w:val="24"/>
                <w:szCs w:val="24"/>
              </w:rPr>
              <m:t>pt</m:t>
            </m:r>
          </m:sub>
        </m:sSub>
      </m:oMath>
      <w:r w:rsidRPr="007A7BB0">
        <w:rPr>
          <w:rFonts w:ascii="Arial" w:hAnsi="Arial" w:cs="Arial"/>
          <w:color w:val="000000"/>
          <w:sz w:val="24"/>
          <w:szCs w:val="24"/>
        </w:rPr>
        <w:t>, котор</w:t>
      </w:r>
      <w:r w:rsidR="009D16C9" w:rsidRPr="007A7BB0">
        <w:rPr>
          <w:rFonts w:ascii="Arial" w:hAnsi="Arial" w:cs="Arial"/>
          <w:color w:val="000000"/>
          <w:sz w:val="24"/>
          <w:szCs w:val="24"/>
        </w:rPr>
        <w:t>ое</w:t>
      </w:r>
      <w:r w:rsidRPr="007A7BB0">
        <w:rPr>
          <w:rFonts w:ascii="Arial" w:hAnsi="Arial" w:cs="Arial"/>
          <w:color w:val="000000"/>
          <w:sz w:val="24"/>
          <w:szCs w:val="24"/>
        </w:rPr>
        <w:t xml:space="preserve"> </w:t>
      </w:r>
      <w:r w:rsidR="009D16C9" w:rsidRPr="007A7BB0">
        <w:rPr>
          <w:rFonts w:ascii="Arial" w:hAnsi="Arial" w:cs="Arial"/>
          <w:color w:val="000000"/>
          <w:sz w:val="24"/>
          <w:szCs w:val="24"/>
        </w:rPr>
        <w:t>следует</w:t>
      </w:r>
      <w:r w:rsidRPr="007A7BB0">
        <w:rPr>
          <w:rFonts w:ascii="Arial" w:hAnsi="Arial" w:cs="Arial"/>
          <w:color w:val="000000"/>
          <w:sz w:val="24"/>
          <w:szCs w:val="24"/>
        </w:rPr>
        <w:t xml:space="preserve"> использовать, или на результаты измерений, которые могут быть оценены как </w:t>
      </w:r>
      <w:r w:rsidR="004633DE" w:rsidRPr="007A7BB0">
        <w:rPr>
          <w:rFonts w:ascii="Arial" w:hAnsi="Arial" w:cs="Arial"/>
          <w:sz w:val="24"/>
          <w:szCs w:val="24"/>
        </w:rPr>
        <w:t xml:space="preserve">«приемлемые» </w:t>
      </w:r>
      <w:r w:rsidRPr="007A7BB0">
        <w:rPr>
          <w:rFonts w:ascii="Arial" w:hAnsi="Arial" w:cs="Arial"/>
          <w:color w:val="000000"/>
          <w:sz w:val="24"/>
          <w:szCs w:val="24"/>
        </w:rPr>
        <w:t>(отсутствие сигнала) в</w:t>
      </w:r>
      <w:r w:rsidR="00F92096" w:rsidRPr="007A7BB0">
        <w:rPr>
          <w:rFonts w:ascii="Arial" w:hAnsi="Arial" w:cs="Arial"/>
          <w:color w:val="000000"/>
          <w:sz w:val="24"/>
          <w:szCs w:val="24"/>
        </w:rPr>
        <w:t xml:space="preserve"> </w:t>
      </w:r>
      <w:r w:rsidRPr="007A7BB0">
        <w:rPr>
          <w:rFonts w:ascii="Arial" w:hAnsi="Arial" w:cs="Arial"/>
          <w:color w:val="000000"/>
          <w:sz w:val="24"/>
          <w:szCs w:val="24"/>
        </w:rPr>
        <w:t xml:space="preserve">случае, если </w:t>
      </w:r>
      <w:r w:rsidR="00E56E16" w:rsidRPr="007A7BB0">
        <w:rPr>
          <w:rFonts w:ascii="Arial" w:hAnsi="Arial" w:cs="Arial"/>
          <w:color w:val="000000"/>
          <w:sz w:val="24"/>
          <w:szCs w:val="24"/>
        </w:rPr>
        <w:t xml:space="preserve">робастное </w:t>
      </w:r>
      <w:r w:rsidRPr="007A7BB0">
        <w:rPr>
          <w:rFonts w:ascii="Arial" w:hAnsi="Arial" w:cs="Arial"/>
          <w:color w:val="000000"/>
          <w:sz w:val="24"/>
          <w:szCs w:val="24"/>
        </w:rPr>
        <w:t>стандартное отклонение очень велико. Этот предел должен быть выбран таким образом, чтобы результаты, которые не соотве</w:t>
      </w:r>
      <w:r w:rsidR="004633DE" w:rsidRPr="007A7BB0">
        <w:rPr>
          <w:rFonts w:ascii="Arial" w:hAnsi="Arial" w:cs="Arial"/>
          <w:color w:val="000000"/>
          <w:sz w:val="24"/>
          <w:szCs w:val="24"/>
        </w:rPr>
        <w:t xml:space="preserve">тствуют цели, </w:t>
      </w:r>
      <w:r w:rsidR="00443738" w:rsidRPr="007A7BB0">
        <w:rPr>
          <w:rFonts w:ascii="Arial" w:hAnsi="Arial" w:cs="Arial"/>
          <w:color w:val="000000"/>
          <w:sz w:val="24"/>
          <w:szCs w:val="24"/>
        </w:rPr>
        <w:t>вызыва</w:t>
      </w:r>
      <w:r w:rsidR="004633DE" w:rsidRPr="007A7BB0">
        <w:rPr>
          <w:rFonts w:ascii="Arial" w:hAnsi="Arial" w:cs="Arial"/>
          <w:color w:val="000000"/>
          <w:sz w:val="24"/>
          <w:szCs w:val="24"/>
        </w:rPr>
        <w:t>ли сигнал действия</w:t>
      </w:r>
      <w:r w:rsidRPr="007A7BB0">
        <w:rPr>
          <w:rFonts w:ascii="Arial" w:hAnsi="Arial" w:cs="Arial"/>
          <w:color w:val="000000"/>
          <w:sz w:val="24"/>
          <w:szCs w:val="24"/>
        </w:rPr>
        <w:t xml:space="preserve">. </w:t>
      </w:r>
    </w:p>
    <w:p w14:paraId="195B28E8" w14:textId="77777777" w:rsidR="00BE10FD"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8.6.2.3 В некоторых случаях </w:t>
      </w:r>
      <w:r w:rsidR="00E56E16" w:rsidRPr="007A7BB0">
        <w:rPr>
          <w:rFonts w:ascii="Arial" w:hAnsi="Arial" w:cs="Arial"/>
          <w:color w:val="000000"/>
          <w:sz w:val="24"/>
          <w:szCs w:val="24"/>
        </w:rPr>
        <w:t xml:space="preserve">провайдер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может установить верхние или нижние пределы интервала результатов, которые могут быть оценены как </w:t>
      </w:r>
      <w:r w:rsidR="004633DE" w:rsidRPr="007A7BB0">
        <w:rPr>
          <w:rFonts w:ascii="Arial" w:hAnsi="Arial" w:cs="Arial"/>
          <w:sz w:val="24"/>
          <w:szCs w:val="24"/>
        </w:rPr>
        <w:t xml:space="preserve">«приемлемые» </w:t>
      </w:r>
      <w:r w:rsidRPr="007A7BB0">
        <w:rPr>
          <w:rFonts w:ascii="Arial" w:hAnsi="Arial" w:cs="Arial"/>
          <w:color w:val="000000"/>
          <w:sz w:val="24"/>
          <w:szCs w:val="24"/>
        </w:rPr>
        <w:t xml:space="preserve">(без </w:t>
      </w:r>
      <w:r w:rsidR="00BB681C" w:rsidRPr="007A7BB0">
        <w:rPr>
          <w:rFonts w:ascii="Arial" w:hAnsi="Arial" w:cs="Arial"/>
          <w:color w:val="000000"/>
          <w:sz w:val="24"/>
          <w:szCs w:val="24"/>
        </w:rPr>
        <w:t xml:space="preserve">сигналов </w:t>
      </w:r>
      <w:r w:rsidRPr="007A7BB0">
        <w:rPr>
          <w:rFonts w:ascii="Arial" w:hAnsi="Arial" w:cs="Arial"/>
          <w:color w:val="000000"/>
          <w:sz w:val="24"/>
          <w:szCs w:val="24"/>
        </w:rPr>
        <w:t>предупреждения и действи</w:t>
      </w:r>
      <w:r w:rsidR="00BB681C" w:rsidRPr="007A7BB0">
        <w:rPr>
          <w:rFonts w:ascii="Arial" w:hAnsi="Arial" w:cs="Arial"/>
          <w:color w:val="000000"/>
          <w:sz w:val="24"/>
          <w:szCs w:val="24"/>
        </w:rPr>
        <w:t>я</w:t>
      </w:r>
      <w:r w:rsidRPr="007A7BB0">
        <w:rPr>
          <w:rFonts w:ascii="Arial" w:hAnsi="Arial" w:cs="Arial"/>
          <w:color w:val="000000"/>
          <w:sz w:val="24"/>
          <w:szCs w:val="24"/>
        </w:rPr>
        <w:t>), когда симметричные интервалы включают результаты, не соответств</w:t>
      </w:r>
      <w:r w:rsidR="00BB681C" w:rsidRPr="007A7BB0">
        <w:rPr>
          <w:rFonts w:ascii="Arial" w:hAnsi="Arial" w:cs="Arial"/>
          <w:color w:val="000000"/>
          <w:sz w:val="24"/>
          <w:szCs w:val="24"/>
        </w:rPr>
        <w:t>ующие</w:t>
      </w:r>
      <w:r w:rsidRPr="007A7BB0">
        <w:rPr>
          <w:rFonts w:ascii="Arial" w:hAnsi="Arial" w:cs="Arial"/>
          <w:color w:val="000000"/>
          <w:sz w:val="24"/>
          <w:szCs w:val="24"/>
        </w:rPr>
        <w:t xml:space="preserve"> цели. </w:t>
      </w:r>
    </w:p>
    <w:p w14:paraId="593D09F2" w14:textId="34A2E5C3" w:rsidR="00BE10FD" w:rsidRPr="007A7BB0" w:rsidRDefault="004633DE" w:rsidP="005C36A8">
      <w:pPr>
        <w:widowControl w:val="0"/>
        <w:autoSpaceDE w:val="0"/>
        <w:autoSpaceDN w:val="0"/>
        <w:adjustRightInd w:val="0"/>
        <w:spacing w:after="0" w:line="360" w:lineRule="auto"/>
        <w:ind w:firstLine="709"/>
        <w:jc w:val="both"/>
        <w:rPr>
          <w:rFonts w:ascii="Arial" w:hAnsi="Arial" w:cs="Arial"/>
          <w:b/>
          <w:i/>
          <w:color w:val="000000"/>
          <w:sz w:val="24"/>
          <w:szCs w:val="24"/>
        </w:rPr>
      </w:pPr>
      <w:r w:rsidRPr="007A7BB0">
        <w:rPr>
          <w:rFonts w:ascii="Arial" w:hAnsi="Arial" w:cs="Arial"/>
          <w:b/>
          <w:bCs/>
          <w:i/>
          <w:iCs/>
          <w:color w:val="000000"/>
          <w:sz w:val="24"/>
          <w:szCs w:val="24"/>
        </w:rPr>
        <w:t xml:space="preserve">ПРИМЕР – </w:t>
      </w:r>
      <w:r w:rsidR="00BB681C" w:rsidRPr="007A7BB0">
        <w:rPr>
          <w:rFonts w:ascii="Arial" w:hAnsi="Arial" w:cs="Arial"/>
          <w:b/>
          <w:i/>
          <w:color w:val="000000"/>
          <w:sz w:val="24"/>
          <w:szCs w:val="24"/>
        </w:rPr>
        <w:t xml:space="preserve">В обязательной </w:t>
      </w:r>
      <w:r w:rsidR="00B408E9" w:rsidRPr="007A7BB0">
        <w:rPr>
          <w:rFonts w:ascii="Arial" w:hAnsi="Arial" w:cs="Arial"/>
          <w:b/>
          <w:i/>
          <w:color w:val="000000"/>
          <w:sz w:val="24"/>
          <w:szCs w:val="24"/>
        </w:rPr>
        <w:t>программ</w:t>
      </w:r>
      <w:r w:rsidR="00BB681C" w:rsidRPr="007A7BB0">
        <w:rPr>
          <w:rFonts w:ascii="Arial" w:hAnsi="Arial" w:cs="Arial"/>
          <w:b/>
          <w:i/>
          <w:color w:val="000000"/>
          <w:sz w:val="24"/>
          <w:szCs w:val="24"/>
        </w:rPr>
        <w:t>е</w:t>
      </w:r>
      <w:r w:rsidR="003E6D78" w:rsidRPr="007A7BB0">
        <w:rPr>
          <w:rFonts w:ascii="Arial" w:hAnsi="Arial" w:cs="Arial"/>
          <w:b/>
          <w:i/>
          <w:color w:val="000000"/>
          <w:sz w:val="24"/>
          <w:szCs w:val="24"/>
        </w:rPr>
        <w:t xml:space="preserve"> </w:t>
      </w:r>
      <w:r w:rsidR="001747F9" w:rsidRPr="007A7BB0">
        <w:rPr>
          <w:rFonts w:ascii="Arial" w:hAnsi="Arial" w:cs="Arial"/>
          <w:b/>
          <w:i/>
          <w:color w:val="000000"/>
          <w:sz w:val="24"/>
          <w:szCs w:val="24"/>
        </w:rPr>
        <w:t>проверки</w:t>
      </w:r>
      <w:r w:rsidR="003E6D78" w:rsidRPr="007A7BB0">
        <w:rPr>
          <w:rFonts w:ascii="Arial" w:hAnsi="Arial" w:cs="Arial"/>
          <w:b/>
          <w:i/>
          <w:color w:val="000000"/>
          <w:sz w:val="24"/>
          <w:szCs w:val="24"/>
        </w:rPr>
        <w:t xml:space="preserve"> квалификации для не</w:t>
      </w:r>
      <w:r w:rsidR="0053089E" w:rsidRPr="007A7BB0">
        <w:rPr>
          <w:rFonts w:ascii="Arial" w:hAnsi="Arial" w:cs="Arial"/>
          <w:b/>
          <w:i/>
          <w:color w:val="000000"/>
          <w:sz w:val="24"/>
          <w:szCs w:val="24"/>
        </w:rPr>
        <w:t xml:space="preserve"> </w:t>
      </w:r>
      <w:r w:rsidR="003E6D78" w:rsidRPr="007A7BB0">
        <w:rPr>
          <w:rFonts w:ascii="Arial" w:hAnsi="Arial" w:cs="Arial"/>
          <w:b/>
          <w:i/>
          <w:color w:val="000000"/>
          <w:sz w:val="24"/>
          <w:szCs w:val="24"/>
        </w:rPr>
        <w:t>питьевой воды у</w:t>
      </w:r>
      <w:r w:rsidR="00BB681C" w:rsidRPr="007A7BB0">
        <w:rPr>
          <w:rFonts w:ascii="Arial" w:hAnsi="Arial" w:cs="Arial"/>
          <w:b/>
          <w:i/>
          <w:color w:val="000000"/>
          <w:sz w:val="24"/>
          <w:szCs w:val="24"/>
        </w:rPr>
        <w:t>стан</w:t>
      </w:r>
      <w:r w:rsidR="00FE2C97" w:rsidRPr="007A7BB0">
        <w:rPr>
          <w:rFonts w:ascii="Arial" w:hAnsi="Arial" w:cs="Arial"/>
          <w:b/>
          <w:i/>
          <w:color w:val="000000"/>
          <w:sz w:val="24"/>
          <w:szCs w:val="24"/>
        </w:rPr>
        <w:t>о</w:t>
      </w:r>
      <w:r w:rsidR="00BB681C" w:rsidRPr="007A7BB0">
        <w:rPr>
          <w:rFonts w:ascii="Arial" w:hAnsi="Arial" w:cs="Arial"/>
          <w:b/>
          <w:i/>
          <w:color w:val="000000"/>
          <w:sz w:val="24"/>
          <w:szCs w:val="24"/>
        </w:rPr>
        <w:t>вл</w:t>
      </w:r>
      <w:r w:rsidR="00FE2C97" w:rsidRPr="007A7BB0">
        <w:rPr>
          <w:rFonts w:ascii="Arial" w:hAnsi="Arial" w:cs="Arial"/>
          <w:b/>
          <w:i/>
          <w:color w:val="000000"/>
          <w:sz w:val="24"/>
          <w:szCs w:val="24"/>
        </w:rPr>
        <w:t>ены такие правила,</w:t>
      </w:r>
      <w:r w:rsidR="003E6D78" w:rsidRPr="007A7BB0">
        <w:rPr>
          <w:rFonts w:ascii="Arial" w:hAnsi="Arial" w:cs="Arial"/>
          <w:b/>
          <w:i/>
          <w:color w:val="000000"/>
          <w:sz w:val="24"/>
          <w:szCs w:val="24"/>
        </w:rPr>
        <w:t xml:space="preserve"> что результаты должны </w:t>
      </w:r>
      <w:r w:rsidR="00BB681C" w:rsidRPr="007A7BB0">
        <w:rPr>
          <w:rFonts w:ascii="Arial" w:hAnsi="Arial" w:cs="Arial"/>
          <w:b/>
          <w:i/>
          <w:color w:val="000000"/>
          <w:sz w:val="24"/>
          <w:szCs w:val="24"/>
        </w:rPr>
        <w:t>находиться в границах</w:t>
      </w:r>
      <w:r w:rsidR="003E6D78" w:rsidRPr="007A7BB0">
        <w:rPr>
          <w:rFonts w:ascii="Arial" w:hAnsi="Arial" w:cs="Arial"/>
          <w:b/>
          <w:i/>
          <w:color w:val="000000"/>
          <w:sz w:val="24"/>
          <w:szCs w:val="24"/>
        </w:rPr>
        <w:t xml:space="preserve"> 3</w:t>
      </w:r>
      <m:oMath>
        <m:sSub>
          <m:sSubPr>
            <m:ctrlPr>
              <w:rPr>
                <w:rFonts w:ascii="Cambria Math" w:hAnsi="Cambria Math" w:cs="Arial"/>
                <w:b/>
                <w:i/>
                <w:color w:val="000000"/>
                <w:sz w:val="24"/>
                <w:szCs w:val="24"/>
              </w:rPr>
            </m:ctrlPr>
          </m:sSubPr>
          <m:e>
            <m:r>
              <m:rPr>
                <m:sty m:val="bi"/>
              </m:rPr>
              <w:rPr>
                <w:rFonts w:ascii="Cambria Math" w:hAnsi="Cambria Math" w:cs="Arial"/>
                <w:color w:val="000000"/>
                <w:sz w:val="24"/>
                <w:szCs w:val="24"/>
                <w:lang w:val="en-US"/>
              </w:rPr>
              <m:t>σ</m:t>
            </m:r>
          </m:e>
          <m:sub>
            <m:r>
              <m:rPr>
                <m:sty m:val="bi"/>
              </m:rPr>
              <w:rPr>
                <w:rFonts w:ascii="Cambria Math" w:hAnsi="Cambria Math" w:cs="Arial"/>
                <w:color w:val="000000"/>
                <w:sz w:val="24"/>
                <w:szCs w:val="24"/>
              </w:rPr>
              <m:t>pt</m:t>
            </m:r>
          </m:sub>
        </m:sSub>
      </m:oMath>
      <w:r w:rsidR="003E6D78" w:rsidRPr="007A7BB0">
        <w:rPr>
          <w:rFonts w:ascii="Arial" w:hAnsi="Arial" w:cs="Arial"/>
          <w:b/>
          <w:i/>
          <w:color w:val="000000"/>
          <w:sz w:val="24"/>
          <w:szCs w:val="24"/>
        </w:rPr>
        <w:t xml:space="preserve"> от </w:t>
      </w:r>
      <w:r w:rsidR="00E56E16" w:rsidRPr="007A7BB0">
        <w:rPr>
          <w:rFonts w:ascii="Arial" w:hAnsi="Arial" w:cs="Arial"/>
          <w:b/>
          <w:i/>
          <w:color w:val="000000"/>
          <w:sz w:val="24"/>
          <w:szCs w:val="24"/>
        </w:rPr>
        <w:t>робастного</w:t>
      </w:r>
      <w:r w:rsidR="003E6D78" w:rsidRPr="007A7BB0">
        <w:rPr>
          <w:rFonts w:ascii="Arial" w:hAnsi="Arial" w:cs="Arial"/>
          <w:b/>
          <w:i/>
          <w:color w:val="000000"/>
          <w:sz w:val="24"/>
          <w:szCs w:val="24"/>
        </w:rPr>
        <w:t xml:space="preserve"> среднего результатов участников. Однако, поскольку в некоторых случаях </w:t>
      </w:r>
      <w:r w:rsidRPr="007A7BB0">
        <w:rPr>
          <w:rFonts w:ascii="Arial" w:hAnsi="Arial" w:cs="Arial"/>
          <w:b/>
          <w:i/>
          <w:sz w:val="24"/>
          <w:szCs w:val="24"/>
        </w:rPr>
        <w:t xml:space="preserve">размах </w:t>
      </w:r>
      <w:r w:rsidR="003E6D78" w:rsidRPr="007A7BB0">
        <w:rPr>
          <w:rFonts w:ascii="Arial" w:hAnsi="Arial" w:cs="Arial"/>
          <w:b/>
          <w:i/>
          <w:color w:val="000000"/>
          <w:sz w:val="24"/>
          <w:szCs w:val="24"/>
        </w:rPr>
        <w:t xml:space="preserve">приемлемых результатов может включать 0 мкг/л, любой результат, </w:t>
      </w:r>
      <w:r w:rsidR="00BB681C" w:rsidRPr="007A7BB0">
        <w:rPr>
          <w:rFonts w:ascii="Arial" w:hAnsi="Arial" w:cs="Arial"/>
          <w:b/>
          <w:i/>
          <w:color w:val="000000"/>
          <w:sz w:val="24"/>
          <w:szCs w:val="24"/>
        </w:rPr>
        <w:t xml:space="preserve">составляющий </w:t>
      </w:r>
      <w:r w:rsidR="003E6D78" w:rsidRPr="007A7BB0">
        <w:rPr>
          <w:rFonts w:ascii="Arial" w:hAnsi="Arial" w:cs="Arial"/>
          <w:b/>
          <w:i/>
          <w:color w:val="000000"/>
          <w:sz w:val="24"/>
          <w:szCs w:val="24"/>
        </w:rPr>
        <w:t>мен</w:t>
      </w:r>
      <w:r w:rsidR="00BB681C" w:rsidRPr="007A7BB0">
        <w:rPr>
          <w:rFonts w:ascii="Arial" w:hAnsi="Arial" w:cs="Arial"/>
          <w:b/>
          <w:i/>
          <w:color w:val="000000"/>
          <w:sz w:val="24"/>
          <w:szCs w:val="24"/>
        </w:rPr>
        <w:t>ее</w:t>
      </w:r>
      <w:r w:rsidR="003E6D78" w:rsidRPr="007A7BB0">
        <w:rPr>
          <w:rFonts w:ascii="Arial" w:hAnsi="Arial" w:cs="Arial"/>
          <w:b/>
          <w:i/>
          <w:color w:val="000000"/>
          <w:sz w:val="24"/>
          <w:szCs w:val="24"/>
        </w:rPr>
        <w:t xml:space="preserve"> 10</w:t>
      </w:r>
      <w:r w:rsidR="00E56E16" w:rsidRPr="007A7BB0">
        <w:rPr>
          <w:rFonts w:ascii="Arial" w:hAnsi="Arial" w:cs="Arial"/>
          <w:b/>
          <w:i/>
          <w:color w:val="000000"/>
          <w:sz w:val="24"/>
          <w:szCs w:val="24"/>
        </w:rPr>
        <w:t xml:space="preserve"> </w:t>
      </w:r>
      <w:r w:rsidR="003E6D78" w:rsidRPr="007A7BB0">
        <w:rPr>
          <w:rFonts w:ascii="Arial" w:hAnsi="Arial" w:cs="Arial"/>
          <w:b/>
          <w:i/>
          <w:color w:val="000000"/>
          <w:sz w:val="24"/>
          <w:szCs w:val="24"/>
        </w:rPr>
        <w:t xml:space="preserve">% от </w:t>
      </w:r>
      <w:r w:rsidR="00BB681C" w:rsidRPr="007A7BB0">
        <w:rPr>
          <w:rFonts w:ascii="Arial" w:hAnsi="Arial" w:cs="Arial"/>
          <w:b/>
          <w:i/>
          <w:color w:val="000000"/>
          <w:sz w:val="24"/>
          <w:szCs w:val="24"/>
        </w:rPr>
        <w:t>указа</w:t>
      </w:r>
      <w:r w:rsidR="003E6D78" w:rsidRPr="007A7BB0">
        <w:rPr>
          <w:rFonts w:ascii="Arial" w:hAnsi="Arial" w:cs="Arial"/>
          <w:b/>
          <w:i/>
          <w:color w:val="000000"/>
          <w:sz w:val="24"/>
          <w:szCs w:val="24"/>
        </w:rPr>
        <w:t xml:space="preserve">нного значения, должен </w:t>
      </w:r>
      <w:r w:rsidR="009E3ED9" w:rsidRPr="007A7BB0">
        <w:rPr>
          <w:rFonts w:ascii="Arial" w:hAnsi="Arial" w:cs="Arial"/>
          <w:b/>
          <w:i/>
          <w:color w:val="000000"/>
          <w:sz w:val="24"/>
          <w:szCs w:val="24"/>
        </w:rPr>
        <w:t>вызывать</w:t>
      </w:r>
      <w:r w:rsidR="003E6D78" w:rsidRPr="007A7BB0">
        <w:rPr>
          <w:rFonts w:ascii="Arial" w:hAnsi="Arial" w:cs="Arial"/>
          <w:b/>
          <w:i/>
          <w:color w:val="000000"/>
          <w:sz w:val="24"/>
          <w:szCs w:val="24"/>
        </w:rPr>
        <w:t xml:space="preserve"> сигнал действия (</w:t>
      </w:r>
      <w:r w:rsidR="00BB681C" w:rsidRPr="007A7BB0">
        <w:rPr>
          <w:rFonts w:ascii="Arial" w:hAnsi="Arial" w:cs="Arial"/>
          <w:b/>
          <w:i/>
          <w:color w:val="000000"/>
          <w:sz w:val="24"/>
          <w:szCs w:val="24"/>
        </w:rPr>
        <w:t>«</w:t>
      </w:r>
      <w:r w:rsidR="003E6D78" w:rsidRPr="007A7BB0">
        <w:rPr>
          <w:rFonts w:ascii="Arial" w:hAnsi="Arial" w:cs="Arial"/>
          <w:b/>
          <w:i/>
          <w:color w:val="000000"/>
          <w:sz w:val="24"/>
          <w:szCs w:val="24"/>
        </w:rPr>
        <w:t>неприемлемый</w:t>
      </w:r>
      <w:r w:rsidR="00BB681C" w:rsidRPr="007A7BB0">
        <w:rPr>
          <w:rFonts w:ascii="Arial" w:hAnsi="Arial" w:cs="Arial"/>
          <w:b/>
          <w:i/>
          <w:color w:val="000000"/>
          <w:sz w:val="24"/>
          <w:szCs w:val="24"/>
        </w:rPr>
        <w:t>»</w:t>
      </w:r>
      <w:r w:rsidR="003E6D78" w:rsidRPr="007A7BB0">
        <w:rPr>
          <w:rFonts w:ascii="Arial" w:hAnsi="Arial" w:cs="Arial"/>
          <w:b/>
          <w:i/>
          <w:color w:val="000000"/>
          <w:sz w:val="24"/>
          <w:szCs w:val="24"/>
        </w:rPr>
        <w:t xml:space="preserve">). В состав </w:t>
      </w:r>
      <w:r w:rsidRPr="007A7BB0">
        <w:rPr>
          <w:rFonts w:ascii="Arial" w:hAnsi="Arial" w:cs="Arial"/>
          <w:b/>
          <w:i/>
          <w:color w:val="000000"/>
          <w:sz w:val="24"/>
          <w:szCs w:val="24"/>
        </w:rPr>
        <w:t>образца</w:t>
      </w:r>
      <w:r w:rsidR="003E6D78" w:rsidRPr="007A7BB0">
        <w:rPr>
          <w:rFonts w:ascii="Arial" w:hAnsi="Arial" w:cs="Arial"/>
          <w:b/>
          <w:i/>
          <w:color w:val="000000"/>
          <w:sz w:val="24"/>
          <w:szCs w:val="24"/>
        </w:rPr>
        <w:t xml:space="preserve"> для проверки квалификации входит 4,0 мкг/л регулируемого </w:t>
      </w:r>
      <w:r w:rsidR="003E6D78" w:rsidRPr="007A7BB0">
        <w:rPr>
          <w:rFonts w:ascii="Arial" w:hAnsi="Arial" w:cs="Arial"/>
          <w:b/>
          <w:i/>
          <w:color w:val="000000"/>
          <w:sz w:val="24"/>
          <w:szCs w:val="24"/>
        </w:rPr>
        <w:lastRenderedPageBreak/>
        <w:t xml:space="preserve">вещества. Робастное среднее участников составляет 3,2 мкг/л, а </w:t>
      </w:r>
      <w:r w:rsidR="002B6D85" w:rsidRPr="007A7BB0">
        <w:rPr>
          <w:rFonts w:ascii="Arial" w:hAnsi="Arial" w:cs="Arial"/>
          <w:b/>
          <w:i/>
          <w:color w:val="000000"/>
          <w:sz w:val="24"/>
          <w:szCs w:val="24"/>
        </w:rPr>
        <w:br/>
      </w:r>
      <m:oMath>
        <m:sSub>
          <m:sSubPr>
            <m:ctrlPr>
              <w:rPr>
                <w:rFonts w:ascii="Cambria Math" w:hAnsi="Cambria Math" w:cs="Arial"/>
                <w:b/>
                <w:i/>
                <w:color w:val="000000"/>
                <w:sz w:val="24"/>
                <w:szCs w:val="24"/>
              </w:rPr>
            </m:ctrlPr>
          </m:sSubPr>
          <m:e>
            <m:r>
              <m:rPr>
                <m:sty m:val="bi"/>
              </m:rPr>
              <w:rPr>
                <w:rFonts w:ascii="Cambria Math" w:hAnsi="Cambria Math" w:cs="Arial"/>
                <w:color w:val="000000"/>
                <w:sz w:val="24"/>
                <w:szCs w:val="24"/>
                <w:lang w:val="en-US"/>
              </w:rPr>
              <m:t>σ</m:t>
            </m:r>
          </m:e>
          <m:sub>
            <m:r>
              <m:rPr>
                <m:sty m:val="bi"/>
              </m:rPr>
              <w:rPr>
                <w:rFonts w:ascii="Cambria Math" w:hAnsi="Cambria Math" w:cs="Arial"/>
                <w:color w:val="000000"/>
                <w:sz w:val="24"/>
                <w:szCs w:val="24"/>
              </w:rPr>
              <m:t>pt</m:t>
            </m:r>
          </m:sub>
        </m:sSub>
      </m:oMath>
      <w:r w:rsidRPr="007A7BB0">
        <w:rPr>
          <w:rFonts w:ascii="Arial" w:hAnsi="Arial" w:cs="Arial"/>
          <w:b/>
          <w:i/>
          <w:color w:val="000000"/>
          <w:sz w:val="24"/>
          <w:szCs w:val="24"/>
        </w:rPr>
        <w:t xml:space="preserve"> =</w:t>
      </w:r>
      <w:r w:rsidR="003E6D78" w:rsidRPr="007A7BB0">
        <w:rPr>
          <w:rFonts w:ascii="Arial" w:hAnsi="Arial" w:cs="Arial"/>
          <w:b/>
          <w:i/>
          <w:color w:val="000000"/>
          <w:sz w:val="24"/>
          <w:szCs w:val="24"/>
        </w:rPr>
        <w:t xml:space="preserve"> 1,1 мкг/л. Следовательно, участник может представить результат </w:t>
      </w:r>
      <w:r w:rsidR="002B6D85" w:rsidRPr="007A7BB0">
        <w:rPr>
          <w:rFonts w:ascii="Arial" w:hAnsi="Arial" w:cs="Arial"/>
          <w:b/>
          <w:i/>
          <w:color w:val="000000"/>
          <w:sz w:val="24"/>
          <w:szCs w:val="24"/>
        </w:rPr>
        <w:br/>
      </w:r>
      <w:r w:rsidR="003E6D78" w:rsidRPr="007A7BB0">
        <w:rPr>
          <w:rFonts w:ascii="Arial" w:hAnsi="Arial" w:cs="Arial"/>
          <w:b/>
          <w:i/>
          <w:color w:val="000000"/>
          <w:sz w:val="24"/>
          <w:szCs w:val="24"/>
        </w:rPr>
        <w:t>0,0 мкг/л и быть в пределах</w:t>
      </w:r>
      <w:r w:rsidR="00BB681C" w:rsidRPr="007A7BB0">
        <w:rPr>
          <w:rFonts w:ascii="Arial" w:hAnsi="Arial" w:cs="Arial"/>
          <w:b/>
          <w:i/>
          <w:color w:val="000000"/>
          <w:sz w:val="24"/>
          <w:szCs w:val="24"/>
        </w:rPr>
        <w:t xml:space="preserve"> ±</w:t>
      </w:r>
      <w:r w:rsidR="003E6D78" w:rsidRPr="007A7BB0">
        <w:rPr>
          <w:rFonts w:ascii="Arial" w:hAnsi="Arial" w:cs="Arial"/>
          <w:b/>
          <w:i/>
          <w:color w:val="000000"/>
          <w:sz w:val="24"/>
          <w:szCs w:val="24"/>
        </w:rPr>
        <w:t xml:space="preserve"> 3</w:t>
      </w:r>
      <m:oMath>
        <m:sSub>
          <m:sSubPr>
            <m:ctrlPr>
              <w:rPr>
                <w:rFonts w:ascii="Cambria Math" w:hAnsi="Cambria Math" w:cs="Arial"/>
                <w:b/>
                <w:i/>
                <w:color w:val="000000"/>
                <w:sz w:val="24"/>
                <w:szCs w:val="24"/>
              </w:rPr>
            </m:ctrlPr>
          </m:sSubPr>
          <m:e>
            <m:r>
              <m:rPr>
                <m:sty m:val="bi"/>
              </m:rPr>
              <w:rPr>
                <w:rFonts w:ascii="Cambria Math" w:hAnsi="Cambria Math" w:cs="Arial"/>
                <w:color w:val="000000"/>
                <w:sz w:val="24"/>
                <w:szCs w:val="24"/>
                <w:lang w:val="en-US"/>
              </w:rPr>
              <m:t>σ</m:t>
            </m:r>
          </m:e>
          <m:sub>
            <m:r>
              <m:rPr>
                <m:sty m:val="bi"/>
              </m:rPr>
              <w:rPr>
                <w:rFonts w:ascii="Cambria Math" w:hAnsi="Cambria Math" w:cs="Arial"/>
                <w:color w:val="000000"/>
                <w:sz w:val="24"/>
                <w:szCs w:val="24"/>
              </w:rPr>
              <m:t>pt</m:t>
            </m:r>
          </m:sub>
        </m:sSub>
      </m:oMath>
      <w:r w:rsidR="003E6D78" w:rsidRPr="007A7BB0">
        <w:rPr>
          <w:rFonts w:ascii="Arial" w:hAnsi="Arial" w:cs="Arial"/>
          <w:b/>
          <w:i/>
          <w:color w:val="000000"/>
          <w:sz w:val="24"/>
          <w:szCs w:val="24"/>
        </w:rPr>
        <w:t>, но любой результат</w:t>
      </w:r>
      <w:r w:rsidR="00BB681C" w:rsidRPr="007A7BB0">
        <w:rPr>
          <w:rFonts w:ascii="Arial" w:hAnsi="Arial" w:cs="Arial"/>
          <w:b/>
          <w:i/>
          <w:color w:val="000000"/>
          <w:sz w:val="24"/>
          <w:szCs w:val="24"/>
        </w:rPr>
        <w:t>,</w:t>
      </w:r>
      <w:r w:rsidR="003E6D78" w:rsidRPr="007A7BB0">
        <w:rPr>
          <w:rFonts w:ascii="Arial" w:hAnsi="Arial" w:cs="Arial"/>
          <w:b/>
          <w:i/>
          <w:color w:val="000000"/>
          <w:sz w:val="24"/>
          <w:szCs w:val="24"/>
        </w:rPr>
        <w:t xml:space="preserve"> менее 0,4 мкг/л </w:t>
      </w:r>
      <w:r w:rsidR="00BB681C" w:rsidRPr="007A7BB0">
        <w:rPr>
          <w:rFonts w:ascii="Arial" w:hAnsi="Arial" w:cs="Arial"/>
          <w:b/>
          <w:i/>
          <w:color w:val="000000"/>
          <w:sz w:val="24"/>
          <w:szCs w:val="24"/>
        </w:rPr>
        <w:t>о</w:t>
      </w:r>
      <w:r w:rsidR="003E6D78" w:rsidRPr="007A7BB0">
        <w:rPr>
          <w:rFonts w:ascii="Arial" w:hAnsi="Arial" w:cs="Arial"/>
          <w:b/>
          <w:i/>
          <w:color w:val="000000"/>
          <w:sz w:val="24"/>
          <w:szCs w:val="24"/>
        </w:rPr>
        <w:t>цен</w:t>
      </w:r>
      <w:r w:rsidR="00BB681C" w:rsidRPr="007A7BB0">
        <w:rPr>
          <w:rFonts w:ascii="Arial" w:hAnsi="Arial" w:cs="Arial"/>
          <w:b/>
          <w:i/>
          <w:color w:val="000000"/>
          <w:sz w:val="24"/>
          <w:szCs w:val="24"/>
        </w:rPr>
        <w:t>ивают</w:t>
      </w:r>
      <w:r w:rsidR="003E6D78" w:rsidRPr="007A7BB0">
        <w:rPr>
          <w:rFonts w:ascii="Arial" w:hAnsi="Arial" w:cs="Arial"/>
          <w:b/>
          <w:i/>
          <w:color w:val="000000"/>
          <w:sz w:val="24"/>
          <w:szCs w:val="24"/>
        </w:rPr>
        <w:t xml:space="preserve"> как </w:t>
      </w:r>
      <w:r w:rsidR="002B6D85" w:rsidRPr="007A7BB0">
        <w:rPr>
          <w:rFonts w:ascii="Arial" w:hAnsi="Arial" w:cs="Arial"/>
          <w:b/>
          <w:i/>
          <w:color w:val="000000"/>
          <w:sz w:val="24"/>
          <w:szCs w:val="24"/>
        </w:rPr>
        <w:t>«неприемлемый»</w:t>
      </w:r>
      <w:r w:rsidR="003E6D78" w:rsidRPr="007A7BB0">
        <w:rPr>
          <w:rFonts w:ascii="Arial" w:hAnsi="Arial" w:cs="Arial"/>
          <w:b/>
          <w:i/>
          <w:color w:val="000000"/>
          <w:sz w:val="24"/>
          <w:szCs w:val="24"/>
        </w:rPr>
        <w:t xml:space="preserve">. </w:t>
      </w:r>
    </w:p>
    <w:p w14:paraId="15B37590" w14:textId="417B0C6C" w:rsidR="00BE10FD"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8.6.3 Основными преимуществами т</w:t>
      </w:r>
      <w:r w:rsidR="00BB681C" w:rsidRPr="007A7BB0">
        <w:rPr>
          <w:rFonts w:ascii="Arial" w:hAnsi="Arial" w:cs="Arial"/>
          <w:color w:val="000000"/>
          <w:sz w:val="24"/>
          <w:szCs w:val="24"/>
        </w:rPr>
        <w:t>ак</w:t>
      </w:r>
      <w:r w:rsidRPr="007A7BB0">
        <w:rPr>
          <w:rFonts w:ascii="Arial" w:hAnsi="Arial" w:cs="Arial"/>
          <w:color w:val="000000"/>
          <w:sz w:val="24"/>
          <w:szCs w:val="24"/>
        </w:rPr>
        <w:t>ого подхода</w:t>
      </w:r>
      <w:r w:rsidR="00F92096" w:rsidRPr="007A7BB0">
        <w:rPr>
          <w:rFonts w:ascii="Arial" w:hAnsi="Arial" w:cs="Arial"/>
          <w:color w:val="000000"/>
          <w:sz w:val="24"/>
          <w:szCs w:val="24"/>
        </w:rPr>
        <w:t>,</w:t>
      </w:r>
      <w:r w:rsidRPr="007A7BB0">
        <w:rPr>
          <w:rFonts w:ascii="Arial" w:hAnsi="Arial" w:cs="Arial"/>
          <w:color w:val="000000"/>
          <w:sz w:val="24"/>
          <w:szCs w:val="24"/>
        </w:rPr>
        <w:t xml:space="preserve"> </w:t>
      </w:r>
      <w:r w:rsidR="00F92096" w:rsidRPr="007A7BB0">
        <w:rPr>
          <w:rFonts w:ascii="Arial" w:hAnsi="Arial" w:cs="Arial"/>
          <w:color w:val="000000"/>
          <w:sz w:val="24"/>
          <w:szCs w:val="24"/>
        </w:rPr>
        <w:t xml:space="preserve">благодаря успешному использованию во многих ситуациях, </w:t>
      </w:r>
      <w:r w:rsidRPr="007A7BB0">
        <w:rPr>
          <w:rFonts w:ascii="Arial" w:hAnsi="Arial" w:cs="Arial"/>
          <w:color w:val="000000"/>
          <w:sz w:val="24"/>
          <w:szCs w:val="24"/>
        </w:rPr>
        <w:t xml:space="preserve">являются простота и </w:t>
      </w:r>
      <w:r w:rsidR="00BB681C" w:rsidRPr="007A7BB0">
        <w:rPr>
          <w:rFonts w:ascii="Arial" w:hAnsi="Arial" w:cs="Arial"/>
          <w:color w:val="000000"/>
          <w:sz w:val="24"/>
          <w:szCs w:val="24"/>
        </w:rPr>
        <w:t>распространен</w:t>
      </w:r>
      <w:r w:rsidR="0053089E" w:rsidRPr="007A7BB0">
        <w:rPr>
          <w:rFonts w:ascii="Arial" w:hAnsi="Arial" w:cs="Arial"/>
          <w:color w:val="000000"/>
          <w:sz w:val="24"/>
          <w:szCs w:val="24"/>
        </w:rPr>
        <w:t>н</w:t>
      </w:r>
      <w:r w:rsidRPr="007A7BB0">
        <w:rPr>
          <w:rFonts w:ascii="Arial" w:hAnsi="Arial" w:cs="Arial"/>
          <w:color w:val="000000"/>
          <w:sz w:val="24"/>
          <w:szCs w:val="24"/>
        </w:rPr>
        <w:t>ость</w:t>
      </w:r>
      <w:r w:rsidR="005A3F6D" w:rsidRPr="007A7BB0">
        <w:rPr>
          <w:rFonts w:ascii="Arial" w:hAnsi="Arial" w:cs="Arial"/>
          <w:color w:val="000000"/>
          <w:sz w:val="24"/>
          <w:szCs w:val="24"/>
        </w:rPr>
        <w:t xml:space="preserve">. </w:t>
      </w:r>
      <w:r w:rsidR="009E3ED9" w:rsidRPr="007A7BB0">
        <w:rPr>
          <w:rFonts w:ascii="Arial" w:hAnsi="Arial" w:cs="Arial"/>
          <w:color w:val="000000"/>
          <w:sz w:val="24"/>
          <w:szCs w:val="24"/>
        </w:rPr>
        <w:t>Иногда он может быть</w:t>
      </w:r>
      <w:r w:rsidRPr="007A7BB0">
        <w:rPr>
          <w:rFonts w:ascii="Arial" w:hAnsi="Arial" w:cs="Arial"/>
          <w:color w:val="000000"/>
          <w:sz w:val="24"/>
          <w:szCs w:val="24"/>
        </w:rPr>
        <w:t xml:space="preserve"> единственн</w:t>
      </w:r>
      <w:r w:rsidR="009E3ED9" w:rsidRPr="007A7BB0">
        <w:rPr>
          <w:rFonts w:ascii="Arial" w:hAnsi="Arial" w:cs="Arial"/>
          <w:color w:val="000000"/>
          <w:sz w:val="24"/>
          <w:szCs w:val="24"/>
        </w:rPr>
        <w:t>ым</w:t>
      </w:r>
      <w:r w:rsidRPr="007A7BB0">
        <w:rPr>
          <w:rFonts w:ascii="Arial" w:hAnsi="Arial" w:cs="Arial"/>
          <w:color w:val="000000"/>
          <w:sz w:val="24"/>
          <w:szCs w:val="24"/>
        </w:rPr>
        <w:t xml:space="preserve"> в</w:t>
      </w:r>
      <w:r w:rsidR="00BB681C" w:rsidRPr="007A7BB0">
        <w:rPr>
          <w:rFonts w:ascii="Arial" w:hAnsi="Arial" w:cs="Arial"/>
          <w:color w:val="000000"/>
          <w:sz w:val="24"/>
          <w:szCs w:val="24"/>
        </w:rPr>
        <w:t>ыполним</w:t>
      </w:r>
      <w:r w:rsidRPr="007A7BB0">
        <w:rPr>
          <w:rFonts w:ascii="Arial" w:hAnsi="Arial" w:cs="Arial"/>
          <w:color w:val="000000"/>
          <w:sz w:val="24"/>
          <w:szCs w:val="24"/>
        </w:rPr>
        <w:t>ы</w:t>
      </w:r>
      <w:r w:rsidR="009E3ED9" w:rsidRPr="007A7BB0">
        <w:rPr>
          <w:rFonts w:ascii="Arial" w:hAnsi="Arial" w:cs="Arial"/>
          <w:color w:val="000000"/>
          <w:sz w:val="24"/>
          <w:szCs w:val="24"/>
        </w:rPr>
        <w:t>м</w:t>
      </w:r>
      <w:r w:rsidRPr="007A7BB0">
        <w:rPr>
          <w:rFonts w:ascii="Arial" w:hAnsi="Arial" w:cs="Arial"/>
          <w:color w:val="000000"/>
          <w:sz w:val="24"/>
          <w:szCs w:val="24"/>
        </w:rPr>
        <w:t xml:space="preserve"> подход</w:t>
      </w:r>
      <w:r w:rsidR="009E3ED9" w:rsidRPr="007A7BB0">
        <w:rPr>
          <w:rFonts w:ascii="Arial" w:hAnsi="Arial" w:cs="Arial"/>
          <w:color w:val="000000"/>
          <w:sz w:val="24"/>
          <w:szCs w:val="24"/>
        </w:rPr>
        <w:t>ом</w:t>
      </w:r>
      <w:r w:rsidRPr="007A7BB0">
        <w:rPr>
          <w:rFonts w:ascii="Arial" w:hAnsi="Arial" w:cs="Arial"/>
          <w:color w:val="000000"/>
          <w:sz w:val="24"/>
          <w:szCs w:val="24"/>
        </w:rPr>
        <w:t xml:space="preserve">. </w:t>
      </w:r>
    </w:p>
    <w:p w14:paraId="20B1D754" w14:textId="77777777" w:rsidR="00747D30"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8.6.4 У </w:t>
      </w:r>
      <w:r w:rsidR="009E3ED9" w:rsidRPr="007A7BB0">
        <w:rPr>
          <w:rFonts w:ascii="Arial" w:hAnsi="Arial" w:cs="Arial"/>
          <w:color w:val="000000"/>
          <w:sz w:val="24"/>
          <w:szCs w:val="24"/>
        </w:rPr>
        <w:t>данного</w:t>
      </w:r>
      <w:r w:rsidRPr="007A7BB0">
        <w:rPr>
          <w:rFonts w:ascii="Arial" w:hAnsi="Arial" w:cs="Arial"/>
          <w:color w:val="000000"/>
          <w:sz w:val="24"/>
          <w:szCs w:val="24"/>
        </w:rPr>
        <w:t xml:space="preserve"> подхода </w:t>
      </w:r>
      <w:r w:rsidR="009E3ED9" w:rsidRPr="007A7BB0">
        <w:rPr>
          <w:rFonts w:ascii="Arial" w:hAnsi="Arial" w:cs="Arial"/>
          <w:color w:val="000000"/>
          <w:sz w:val="24"/>
          <w:szCs w:val="24"/>
        </w:rPr>
        <w:t>существует</w:t>
      </w:r>
      <w:r w:rsidRPr="007A7BB0">
        <w:rPr>
          <w:rFonts w:ascii="Arial" w:hAnsi="Arial" w:cs="Arial"/>
          <w:color w:val="000000"/>
          <w:sz w:val="24"/>
          <w:szCs w:val="24"/>
        </w:rPr>
        <w:t xml:space="preserve"> несколько недостатков: </w:t>
      </w:r>
    </w:p>
    <w:p w14:paraId="619E65F7" w14:textId="77777777" w:rsidR="00747D30"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a) </w:t>
      </w:r>
      <w:r w:rsidR="005A3F6D" w:rsidRPr="007A7BB0">
        <w:rPr>
          <w:rFonts w:ascii="Arial" w:hAnsi="Arial" w:cs="Arial"/>
          <w:color w:val="000000"/>
          <w:sz w:val="24"/>
          <w:szCs w:val="24"/>
        </w:rPr>
        <w:t xml:space="preserve">значение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lang w:val="en-US"/>
              </w:rPr>
              <m:t>σ</m:t>
            </m:r>
          </m:e>
          <m:sub>
            <m:r>
              <w:rPr>
                <w:rFonts w:ascii="Cambria Math" w:hAnsi="Cambria Math" w:cs="Arial"/>
                <w:color w:val="000000"/>
                <w:sz w:val="24"/>
                <w:szCs w:val="24"/>
              </w:rPr>
              <m:t>pt</m:t>
            </m:r>
          </m:sub>
        </m:sSub>
      </m:oMath>
      <w:r w:rsidRPr="007A7BB0">
        <w:rPr>
          <w:rFonts w:ascii="Arial" w:hAnsi="Arial" w:cs="Arial"/>
          <w:color w:val="000000"/>
          <w:sz w:val="24"/>
          <w:szCs w:val="24"/>
        </w:rPr>
        <w:t xml:space="preserve"> может существенно </w:t>
      </w:r>
      <w:r w:rsidR="00BB681C" w:rsidRPr="007A7BB0">
        <w:rPr>
          <w:rFonts w:ascii="Arial" w:hAnsi="Arial" w:cs="Arial"/>
          <w:color w:val="000000"/>
          <w:sz w:val="24"/>
          <w:szCs w:val="24"/>
        </w:rPr>
        <w:t>изменя</w:t>
      </w:r>
      <w:r w:rsidRPr="007A7BB0">
        <w:rPr>
          <w:rFonts w:ascii="Arial" w:hAnsi="Arial" w:cs="Arial"/>
          <w:color w:val="000000"/>
          <w:sz w:val="24"/>
          <w:szCs w:val="24"/>
        </w:rPr>
        <w:t xml:space="preserve">ться от раунда к раунду </w:t>
      </w:r>
      <w:r w:rsidR="00BB681C" w:rsidRPr="007A7BB0">
        <w:rPr>
          <w:rFonts w:ascii="Arial" w:hAnsi="Arial" w:cs="Arial"/>
          <w:color w:val="000000"/>
          <w:sz w:val="24"/>
          <w:szCs w:val="24"/>
        </w:rPr>
        <w:t xml:space="preserve">при выполнении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w:t>
      </w:r>
      <w:r w:rsidR="009E3ED9" w:rsidRPr="007A7BB0">
        <w:rPr>
          <w:rFonts w:ascii="Arial" w:hAnsi="Arial" w:cs="Arial"/>
          <w:color w:val="000000"/>
          <w:sz w:val="24"/>
          <w:szCs w:val="24"/>
        </w:rPr>
        <w:t>ч</w:t>
      </w:r>
      <w:r w:rsidRPr="007A7BB0">
        <w:rPr>
          <w:rFonts w:ascii="Arial" w:hAnsi="Arial" w:cs="Arial"/>
          <w:color w:val="000000"/>
          <w:sz w:val="24"/>
          <w:szCs w:val="24"/>
        </w:rPr>
        <w:t>то затрудняет участнику использование значений z-</w:t>
      </w:r>
      <w:r w:rsidR="00BB681C" w:rsidRPr="007A7BB0">
        <w:rPr>
          <w:rFonts w:ascii="Arial" w:hAnsi="Arial" w:cs="Arial"/>
          <w:color w:val="000000"/>
          <w:sz w:val="24"/>
          <w:szCs w:val="24"/>
        </w:rPr>
        <w:t>индекса</w:t>
      </w:r>
      <w:r w:rsidRPr="007A7BB0">
        <w:rPr>
          <w:rFonts w:ascii="Arial" w:hAnsi="Arial" w:cs="Arial"/>
          <w:color w:val="000000"/>
          <w:sz w:val="24"/>
          <w:szCs w:val="24"/>
        </w:rPr>
        <w:t xml:space="preserve"> для </w:t>
      </w:r>
      <w:r w:rsidR="00BB681C" w:rsidRPr="007A7BB0">
        <w:rPr>
          <w:rFonts w:ascii="Arial" w:hAnsi="Arial" w:cs="Arial"/>
          <w:color w:val="000000"/>
          <w:sz w:val="24"/>
          <w:szCs w:val="24"/>
        </w:rPr>
        <w:t>выявления</w:t>
      </w:r>
      <w:r w:rsidRPr="007A7BB0">
        <w:rPr>
          <w:rFonts w:ascii="Arial" w:hAnsi="Arial" w:cs="Arial"/>
          <w:color w:val="000000"/>
          <w:sz w:val="24"/>
          <w:szCs w:val="24"/>
        </w:rPr>
        <w:t xml:space="preserve"> тенденций, которые сохраняются в течен</w:t>
      </w:r>
      <w:r w:rsidR="005A3F6D" w:rsidRPr="007A7BB0">
        <w:rPr>
          <w:rFonts w:ascii="Arial" w:hAnsi="Arial" w:cs="Arial"/>
          <w:color w:val="000000"/>
          <w:sz w:val="24"/>
          <w:szCs w:val="24"/>
        </w:rPr>
        <w:t>ие нескольких раундов;</w:t>
      </w:r>
    </w:p>
    <w:p w14:paraId="14BA9444" w14:textId="77777777" w:rsidR="00747D30" w:rsidRPr="007A7BB0" w:rsidRDefault="00BB681C"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lang w:val="en-US"/>
        </w:rPr>
        <w:t>b</w:t>
      </w:r>
      <w:r w:rsidR="003E6D78" w:rsidRPr="007A7BB0">
        <w:rPr>
          <w:rFonts w:ascii="Arial" w:hAnsi="Arial" w:cs="Arial"/>
          <w:color w:val="000000"/>
          <w:sz w:val="24"/>
          <w:szCs w:val="24"/>
        </w:rPr>
        <w:t xml:space="preserve">) </w:t>
      </w:r>
      <w:r w:rsidR="005A3F6D" w:rsidRPr="007A7BB0">
        <w:rPr>
          <w:rFonts w:ascii="Arial" w:hAnsi="Arial" w:cs="Arial"/>
          <w:color w:val="000000"/>
          <w:sz w:val="24"/>
          <w:szCs w:val="24"/>
        </w:rPr>
        <w:t xml:space="preserve">оценки </w:t>
      </w:r>
      <w:r w:rsidRPr="007A7BB0">
        <w:rPr>
          <w:rFonts w:ascii="Arial" w:hAnsi="Arial" w:cs="Arial"/>
          <w:color w:val="000000"/>
          <w:sz w:val="24"/>
          <w:szCs w:val="24"/>
        </w:rPr>
        <w:t>с</w:t>
      </w:r>
      <w:r w:rsidR="003E6D78" w:rsidRPr="007A7BB0">
        <w:rPr>
          <w:rFonts w:ascii="Arial" w:hAnsi="Arial" w:cs="Arial"/>
          <w:color w:val="000000"/>
          <w:sz w:val="24"/>
          <w:szCs w:val="24"/>
        </w:rPr>
        <w:t>тандартны</w:t>
      </w:r>
      <w:r w:rsidRPr="007A7BB0">
        <w:rPr>
          <w:rFonts w:ascii="Arial" w:hAnsi="Arial" w:cs="Arial"/>
          <w:color w:val="000000"/>
          <w:sz w:val="24"/>
          <w:szCs w:val="24"/>
        </w:rPr>
        <w:t>х</w:t>
      </w:r>
      <w:r w:rsidR="003E6D78" w:rsidRPr="007A7BB0">
        <w:rPr>
          <w:rFonts w:ascii="Arial" w:hAnsi="Arial" w:cs="Arial"/>
          <w:color w:val="000000"/>
          <w:sz w:val="24"/>
          <w:szCs w:val="24"/>
        </w:rPr>
        <w:t xml:space="preserve"> отклонени</w:t>
      </w:r>
      <w:r w:rsidRPr="007A7BB0">
        <w:rPr>
          <w:rFonts w:ascii="Arial" w:hAnsi="Arial" w:cs="Arial"/>
          <w:color w:val="000000"/>
          <w:sz w:val="24"/>
          <w:szCs w:val="24"/>
        </w:rPr>
        <w:t>й</w:t>
      </w:r>
      <w:r w:rsidR="003E6D78" w:rsidRPr="007A7BB0">
        <w:rPr>
          <w:rFonts w:ascii="Arial" w:hAnsi="Arial" w:cs="Arial"/>
          <w:color w:val="000000"/>
          <w:sz w:val="24"/>
          <w:szCs w:val="24"/>
        </w:rPr>
        <w:t xml:space="preserve"> могут быть не</w:t>
      </w:r>
      <w:r w:rsidRPr="007A7BB0">
        <w:rPr>
          <w:rFonts w:ascii="Arial" w:hAnsi="Arial" w:cs="Arial"/>
          <w:color w:val="000000"/>
          <w:sz w:val="24"/>
          <w:szCs w:val="24"/>
        </w:rPr>
        <w:t>дост</w:t>
      </w:r>
      <w:r w:rsidR="009156A3" w:rsidRPr="007A7BB0">
        <w:rPr>
          <w:rFonts w:ascii="Arial" w:hAnsi="Arial" w:cs="Arial"/>
          <w:color w:val="000000"/>
          <w:sz w:val="24"/>
          <w:szCs w:val="24"/>
        </w:rPr>
        <w:t>о</w:t>
      </w:r>
      <w:r w:rsidRPr="007A7BB0">
        <w:rPr>
          <w:rFonts w:ascii="Arial" w:hAnsi="Arial" w:cs="Arial"/>
          <w:color w:val="000000"/>
          <w:sz w:val="24"/>
          <w:szCs w:val="24"/>
        </w:rPr>
        <w:t>верными,</w:t>
      </w:r>
      <w:r w:rsidR="003E6D78" w:rsidRPr="007A7BB0">
        <w:rPr>
          <w:rFonts w:ascii="Arial" w:hAnsi="Arial" w:cs="Arial"/>
          <w:color w:val="000000"/>
          <w:sz w:val="24"/>
          <w:szCs w:val="24"/>
        </w:rPr>
        <w:t xml:space="preserve"> </w:t>
      </w:r>
      <w:r w:rsidR="009156A3" w:rsidRPr="007A7BB0">
        <w:rPr>
          <w:rFonts w:ascii="Arial" w:hAnsi="Arial" w:cs="Arial"/>
          <w:color w:val="000000"/>
          <w:sz w:val="24"/>
          <w:szCs w:val="24"/>
        </w:rPr>
        <w:t>когда количество</w:t>
      </w:r>
      <w:r w:rsidR="003E6D78" w:rsidRPr="007A7BB0">
        <w:rPr>
          <w:rFonts w:ascii="Arial" w:hAnsi="Arial" w:cs="Arial"/>
          <w:color w:val="000000"/>
          <w:sz w:val="24"/>
          <w:szCs w:val="24"/>
        </w:rPr>
        <w:t xml:space="preserve"> участников </w:t>
      </w:r>
      <w:r w:rsidR="00B408E9" w:rsidRPr="007A7BB0">
        <w:rPr>
          <w:rFonts w:ascii="Arial" w:hAnsi="Arial" w:cs="Arial"/>
          <w:color w:val="000000"/>
          <w:sz w:val="24"/>
          <w:szCs w:val="24"/>
        </w:rPr>
        <w:t>программ</w:t>
      </w:r>
      <w:r w:rsidR="003E6D78"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003E6D78" w:rsidRPr="007A7BB0">
        <w:rPr>
          <w:rFonts w:ascii="Arial" w:hAnsi="Arial" w:cs="Arial"/>
          <w:color w:val="000000"/>
          <w:sz w:val="24"/>
          <w:szCs w:val="24"/>
        </w:rPr>
        <w:t xml:space="preserve"> квалификации невелико или </w:t>
      </w:r>
      <w:r w:rsidR="009156A3" w:rsidRPr="007A7BB0">
        <w:rPr>
          <w:rFonts w:ascii="Arial" w:hAnsi="Arial" w:cs="Arial"/>
          <w:color w:val="000000"/>
          <w:sz w:val="24"/>
          <w:szCs w:val="24"/>
        </w:rPr>
        <w:t xml:space="preserve">при </w:t>
      </w:r>
      <w:r w:rsidR="009E3ED9" w:rsidRPr="007A7BB0">
        <w:rPr>
          <w:rFonts w:ascii="Arial" w:hAnsi="Arial" w:cs="Arial"/>
          <w:color w:val="000000"/>
          <w:sz w:val="24"/>
          <w:szCs w:val="24"/>
        </w:rPr>
        <w:t xml:space="preserve">объединении </w:t>
      </w:r>
      <w:r w:rsidR="003E6D78" w:rsidRPr="007A7BB0">
        <w:rPr>
          <w:rFonts w:ascii="Arial" w:hAnsi="Arial" w:cs="Arial"/>
          <w:color w:val="000000"/>
          <w:sz w:val="24"/>
          <w:szCs w:val="24"/>
        </w:rPr>
        <w:t>результат</w:t>
      </w:r>
      <w:r w:rsidR="009156A3" w:rsidRPr="007A7BB0">
        <w:rPr>
          <w:rFonts w:ascii="Arial" w:hAnsi="Arial" w:cs="Arial"/>
          <w:color w:val="000000"/>
          <w:sz w:val="24"/>
          <w:szCs w:val="24"/>
        </w:rPr>
        <w:t>ов</w:t>
      </w:r>
      <w:r w:rsidR="003E6D78" w:rsidRPr="007A7BB0">
        <w:rPr>
          <w:rFonts w:ascii="Arial" w:hAnsi="Arial" w:cs="Arial"/>
          <w:color w:val="000000"/>
          <w:sz w:val="24"/>
          <w:szCs w:val="24"/>
        </w:rPr>
        <w:t>, полученны</w:t>
      </w:r>
      <w:r w:rsidR="009156A3" w:rsidRPr="007A7BB0">
        <w:rPr>
          <w:rFonts w:ascii="Arial" w:hAnsi="Arial" w:cs="Arial"/>
          <w:color w:val="000000"/>
          <w:sz w:val="24"/>
          <w:szCs w:val="24"/>
        </w:rPr>
        <w:t>х</w:t>
      </w:r>
      <w:r w:rsidR="003E6D78" w:rsidRPr="007A7BB0">
        <w:rPr>
          <w:rFonts w:ascii="Arial" w:hAnsi="Arial" w:cs="Arial"/>
          <w:color w:val="000000"/>
          <w:sz w:val="24"/>
          <w:szCs w:val="24"/>
        </w:rPr>
        <w:t xml:space="preserve"> с помощью различных методов</w:t>
      </w:r>
      <w:r w:rsidR="009156A3" w:rsidRPr="007A7BB0">
        <w:rPr>
          <w:rFonts w:ascii="Arial" w:hAnsi="Arial" w:cs="Arial"/>
          <w:color w:val="000000"/>
          <w:sz w:val="24"/>
          <w:szCs w:val="24"/>
        </w:rPr>
        <w:t>.</w:t>
      </w:r>
      <w:r w:rsidR="003E6D78" w:rsidRPr="007A7BB0">
        <w:rPr>
          <w:rFonts w:ascii="Arial" w:hAnsi="Arial" w:cs="Arial"/>
          <w:color w:val="000000"/>
          <w:sz w:val="24"/>
          <w:szCs w:val="24"/>
        </w:rPr>
        <w:t xml:space="preserve"> Например, если </w:t>
      </w:r>
      <w:r w:rsidR="003E6D78" w:rsidRPr="007A7BB0">
        <w:rPr>
          <w:rFonts w:ascii="Times New Roman" w:hAnsi="Times New Roman"/>
          <w:i/>
          <w:color w:val="000000"/>
          <w:sz w:val="24"/>
          <w:szCs w:val="24"/>
        </w:rPr>
        <w:t>p</w:t>
      </w:r>
      <w:r w:rsidR="009156A3" w:rsidRPr="007A7BB0">
        <w:rPr>
          <w:rFonts w:ascii="Times New Roman" w:hAnsi="Times New Roman"/>
          <w:i/>
          <w:color w:val="000000"/>
          <w:sz w:val="24"/>
          <w:szCs w:val="24"/>
        </w:rPr>
        <w:t xml:space="preserve"> </w:t>
      </w:r>
      <w:r w:rsidR="003E6D78" w:rsidRPr="007A7BB0">
        <w:rPr>
          <w:rFonts w:ascii="Arial" w:hAnsi="Arial" w:cs="Arial"/>
          <w:color w:val="000000"/>
          <w:sz w:val="24"/>
          <w:szCs w:val="24"/>
        </w:rPr>
        <w:t>=</w:t>
      </w:r>
      <w:r w:rsidR="009156A3" w:rsidRPr="007A7BB0">
        <w:rPr>
          <w:rFonts w:ascii="Arial" w:hAnsi="Arial" w:cs="Arial"/>
          <w:color w:val="000000"/>
          <w:sz w:val="24"/>
          <w:szCs w:val="24"/>
        </w:rPr>
        <w:t xml:space="preserve"> </w:t>
      </w:r>
      <w:r w:rsidR="003E6D78" w:rsidRPr="007A7BB0">
        <w:rPr>
          <w:rFonts w:ascii="Arial" w:hAnsi="Arial" w:cs="Arial"/>
          <w:color w:val="000000"/>
          <w:sz w:val="24"/>
          <w:szCs w:val="24"/>
        </w:rPr>
        <w:t xml:space="preserve">20, </w:t>
      </w:r>
      <w:r w:rsidR="009E3ED9" w:rsidRPr="007A7BB0">
        <w:rPr>
          <w:rFonts w:ascii="Arial" w:hAnsi="Arial" w:cs="Arial"/>
          <w:color w:val="000000"/>
          <w:sz w:val="24"/>
          <w:szCs w:val="24"/>
        </w:rPr>
        <w:t xml:space="preserve">оценка </w:t>
      </w:r>
      <w:r w:rsidR="003E6D78" w:rsidRPr="007A7BB0">
        <w:rPr>
          <w:rFonts w:ascii="Arial" w:hAnsi="Arial" w:cs="Arial"/>
          <w:color w:val="000000"/>
          <w:sz w:val="24"/>
          <w:szCs w:val="24"/>
        </w:rPr>
        <w:t>стандартно</w:t>
      </w:r>
      <w:r w:rsidR="009E3ED9" w:rsidRPr="007A7BB0">
        <w:rPr>
          <w:rFonts w:ascii="Arial" w:hAnsi="Arial" w:cs="Arial"/>
          <w:color w:val="000000"/>
          <w:sz w:val="24"/>
          <w:szCs w:val="24"/>
        </w:rPr>
        <w:t>го</w:t>
      </w:r>
      <w:r w:rsidR="003E6D78" w:rsidRPr="007A7BB0">
        <w:rPr>
          <w:rFonts w:ascii="Arial" w:hAnsi="Arial" w:cs="Arial"/>
          <w:color w:val="000000"/>
          <w:sz w:val="24"/>
          <w:szCs w:val="24"/>
        </w:rPr>
        <w:t xml:space="preserve"> отклонени</w:t>
      </w:r>
      <w:r w:rsidR="009E3ED9" w:rsidRPr="007A7BB0">
        <w:rPr>
          <w:rFonts w:ascii="Arial" w:hAnsi="Arial" w:cs="Arial"/>
          <w:color w:val="000000"/>
          <w:sz w:val="24"/>
          <w:szCs w:val="24"/>
        </w:rPr>
        <w:t>я</w:t>
      </w:r>
      <w:r w:rsidR="003E6D78" w:rsidRPr="007A7BB0">
        <w:rPr>
          <w:rFonts w:ascii="Arial" w:hAnsi="Arial" w:cs="Arial"/>
          <w:color w:val="000000"/>
          <w:sz w:val="24"/>
          <w:szCs w:val="24"/>
        </w:rPr>
        <w:t xml:space="preserve"> данных</w:t>
      </w:r>
      <w:r w:rsidR="009E3ED9" w:rsidRPr="007A7BB0">
        <w:rPr>
          <w:rFonts w:ascii="Arial" w:hAnsi="Arial" w:cs="Arial"/>
          <w:color w:val="000000"/>
          <w:sz w:val="24"/>
          <w:szCs w:val="24"/>
        </w:rPr>
        <w:t xml:space="preserve"> из нормального распределения</w:t>
      </w:r>
      <w:r w:rsidR="003E6D78" w:rsidRPr="007A7BB0">
        <w:rPr>
          <w:rFonts w:ascii="Arial" w:hAnsi="Arial" w:cs="Arial"/>
          <w:color w:val="000000"/>
          <w:sz w:val="24"/>
          <w:szCs w:val="24"/>
        </w:rPr>
        <w:t xml:space="preserve"> может </w:t>
      </w:r>
      <w:r w:rsidR="009156A3" w:rsidRPr="007A7BB0">
        <w:rPr>
          <w:rFonts w:ascii="Arial" w:hAnsi="Arial" w:cs="Arial"/>
          <w:color w:val="000000"/>
          <w:sz w:val="24"/>
          <w:szCs w:val="24"/>
        </w:rPr>
        <w:t>от</w:t>
      </w:r>
      <w:r w:rsidR="009E3ED9" w:rsidRPr="007A7BB0">
        <w:rPr>
          <w:rFonts w:ascii="Arial" w:hAnsi="Arial" w:cs="Arial"/>
          <w:color w:val="000000"/>
          <w:sz w:val="24"/>
          <w:szCs w:val="24"/>
        </w:rPr>
        <w:t>лича</w:t>
      </w:r>
      <w:r w:rsidR="009156A3" w:rsidRPr="007A7BB0">
        <w:rPr>
          <w:rFonts w:ascii="Arial" w:hAnsi="Arial" w:cs="Arial"/>
          <w:color w:val="000000"/>
          <w:sz w:val="24"/>
          <w:szCs w:val="24"/>
        </w:rPr>
        <w:t>ться</w:t>
      </w:r>
      <w:r w:rsidR="003E6D78" w:rsidRPr="007A7BB0">
        <w:rPr>
          <w:rFonts w:ascii="Arial" w:hAnsi="Arial" w:cs="Arial"/>
          <w:color w:val="000000"/>
          <w:sz w:val="24"/>
          <w:szCs w:val="24"/>
        </w:rPr>
        <w:t xml:space="preserve"> на ±30 % от своего истинного значения </w:t>
      </w:r>
      <w:r w:rsidR="005A3F6D" w:rsidRPr="007A7BB0">
        <w:rPr>
          <w:rFonts w:ascii="Arial" w:hAnsi="Arial" w:cs="Arial"/>
          <w:sz w:val="24"/>
          <w:szCs w:val="24"/>
        </w:rPr>
        <w:t>от одного раунда программы проверки квалификации к другому;</w:t>
      </w:r>
    </w:p>
    <w:p w14:paraId="54D6BEE2" w14:textId="3C7C30E0" w:rsidR="00747D30"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c) </w:t>
      </w:r>
      <w:r w:rsidR="005A3F6D" w:rsidRPr="007A7BB0">
        <w:rPr>
          <w:rFonts w:ascii="Arial" w:hAnsi="Arial" w:cs="Arial"/>
          <w:color w:val="000000"/>
          <w:sz w:val="24"/>
          <w:szCs w:val="24"/>
        </w:rPr>
        <w:t xml:space="preserve">использование </w:t>
      </w:r>
      <w:r w:rsidRPr="007A7BB0">
        <w:rPr>
          <w:rFonts w:ascii="Arial" w:hAnsi="Arial" w:cs="Arial"/>
          <w:color w:val="000000"/>
          <w:sz w:val="24"/>
          <w:szCs w:val="24"/>
        </w:rPr>
        <w:t xml:space="preserve">показателей </w:t>
      </w:r>
      <w:r w:rsidR="009156A3" w:rsidRPr="007A7BB0">
        <w:rPr>
          <w:rFonts w:ascii="Arial" w:hAnsi="Arial" w:cs="Arial"/>
          <w:color w:val="000000"/>
          <w:sz w:val="24"/>
          <w:szCs w:val="24"/>
        </w:rPr>
        <w:t>разброса</w:t>
      </w:r>
      <w:r w:rsidR="00B75061" w:rsidRPr="007A7BB0">
        <w:rPr>
          <w:rFonts w:ascii="Arial" w:hAnsi="Arial" w:cs="Arial"/>
          <w:color w:val="000000"/>
          <w:sz w:val="24"/>
          <w:szCs w:val="24"/>
        </w:rPr>
        <w:t xml:space="preserve"> (изменчивости)</w:t>
      </w:r>
      <w:r w:rsidRPr="007A7BB0">
        <w:rPr>
          <w:rFonts w:ascii="Arial" w:hAnsi="Arial" w:cs="Arial"/>
          <w:color w:val="000000"/>
          <w:sz w:val="24"/>
          <w:szCs w:val="24"/>
        </w:rPr>
        <w:t>, полученных на основе данных, может привести к при</w:t>
      </w:r>
      <w:r w:rsidR="00B75061" w:rsidRPr="007A7BB0">
        <w:rPr>
          <w:rFonts w:ascii="Arial" w:hAnsi="Arial" w:cs="Arial"/>
          <w:color w:val="000000"/>
          <w:sz w:val="24"/>
          <w:szCs w:val="24"/>
        </w:rPr>
        <w:t>близительно</w:t>
      </w:r>
      <w:r w:rsidRPr="007A7BB0">
        <w:rPr>
          <w:rFonts w:ascii="Arial" w:hAnsi="Arial" w:cs="Arial"/>
          <w:color w:val="000000"/>
          <w:sz w:val="24"/>
          <w:szCs w:val="24"/>
        </w:rPr>
        <w:t xml:space="preserve"> постоянной доле приемлемых </w:t>
      </w:r>
      <w:r w:rsidR="009156A3" w:rsidRPr="007A7BB0">
        <w:rPr>
          <w:rFonts w:ascii="Arial" w:hAnsi="Arial" w:cs="Arial"/>
          <w:color w:val="000000"/>
          <w:sz w:val="24"/>
          <w:szCs w:val="24"/>
        </w:rPr>
        <w:t>индексов</w:t>
      </w:r>
      <w:r w:rsidRPr="007A7BB0">
        <w:rPr>
          <w:rFonts w:ascii="Arial" w:hAnsi="Arial" w:cs="Arial"/>
          <w:color w:val="000000"/>
          <w:sz w:val="24"/>
          <w:szCs w:val="24"/>
        </w:rPr>
        <w:t xml:space="preserve">. Как правило, </w:t>
      </w:r>
      <w:r w:rsidR="00B75061" w:rsidRPr="007A7BB0">
        <w:rPr>
          <w:rFonts w:ascii="Arial" w:hAnsi="Arial" w:cs="Arial"/>
          <w:color w:val="000000"/>
          <w:sz w:val="24"/>
          <w:szCs w:val="24"/>
        </w:rPr>
        <w:t xml:space="preserve">плохое </w:t>
      </w:r>
      <w:bookmarkStart w:id="11" w:name="_Hlk166129361"/>
      <w:r w:rsidR="00B75061" w:rsidRPr="007A7BB0">
        <w:rPr>
          <w:rFonts w:ascii="Arial" w:hAnsi="Arial" w:cs="Arial"/>
          <w:color w:val="000000"/>
          <w:sz w:val="24"/>
          <w:szCs w:val="24"/>
        </w:rPr>
        <w:t>функционирование</w:t>
      </w:r>
      <w:bookmarkEnd w:id="11"/>
      <w:r w:rsidR="00B75061" w:rsidRPr="007A7BB0">
        <w:rPr>
          <w:rFonts w:ascii="Arial" w:hAnsi="Arial" w:cs="Arial"/>
          <w:color w:val="000000"/>
          <w:sz w:val="24"/>
          <w:szCs w:val="24"/>
        </w:rPr>
        <w:t xml:space="preserve"> лаборатории </w:t>
      </w:r>
      <w:r w:rsidR="005A3F6D" w:rsidRPr="007A7BB0">
        <w:rPr>
          <w:rFonts w:ascii="Arial" w:hAnsi="Arial" w:cs="Arial"/>
          <w:sz w:val="24"/>
          <w:szCs w:val="24"/>
        </w:rPr>
        <w:t xml:space="preserve">может быть </w:t>
      </w:r>
      <w:r w:rsidRPr="007A7BB0">
        <w:rPr>
          <w:rFonts w:ascii="Arial" w:hAnsi="Arial" w:cs="Arial"/>
          <w:color w:val="000000"/>
          <w:sz w:val="24"/>
          <w:szCs w:val="24"/>
        </w:rPr>
        <w:t>не выявлен</w:t>
      </w:r>
      <w:r w:rsidR="00FE2C97" w:rsidRPr="007A7BB0">
        <w:rPr>
          <w:rFonts w:ascii="Arial" w:hAnsi="Arial" w:cs="Arial"/>
          <w:color w:val="000000"/>
          <w:sz w:val="24"/>
          <w:szCs w:val="24"/>
        </w:rPr>
        <w:t>о</w:t>
      </w:r>
      <w:r w:rsidRPr="007A7BB0">
        <w:rPr>
          <w:rFonts w:ascii="Arial" w:hAnsi="Arial" w:cs="Arial"/>
          <w:color w:val="000000"/>
          <w:sz w:val="24"/>
          <w:szCs w:val="24"/>
        </w:rPr>
        <w:t xml:space="preserve"> путем</w:t>
      </w:r>
      <w:r w:rsidR="009156A3" w:rsidRPr="007A7BB0">
        <w:rPr>
          <w:rFonts w:ascii="Arial" w:hAnsi="Arial" w:cs="Arial"/>
          <w:color w:val="000000"/>
          <w:sz w:val="24"/>
          <w:szCs w:val="24"/>
        </w:rPr>
        <w:t xml:space="preserve"> контроля индексов</w:t>
      </w:r>
      <w:r w:rsidRPr="007A7BB0">
        <w:rPr>
          <w:rFonts w:ascii="Arial" w:hAnsi="Arial" w:cs="Arial"/>
          <w:color w:val="000000"/>
          <w:sz w:val="24"/>
          <w:szCs w:val="24"/>
        </w:rPr>
        <w:t xml:space="preserve">, и </w:t>
      </w:r>
      <w:r w:rsidR="009156A3" w:rsidRPr="007A7BB0">
        <w:rPr>
          <w:rFonts w:ascii="Arial" w:hAnsi="Arial" w:cs="Arial"/>
          <w:color w:val="000000"/>
          <w:sz w:val="24"/>
          <w:szCs w:val="24"/>
        </w:rPr>
        <w:t>по результатам</w:t>
      </w:r>
      <w:r w:rsidRPr="007A7BB0">
        <w:rPr>
          <w:rFonts w:ascii="Arial" w:hAnsi="Arial" w:cs="Arial"/>
          <w:color w:val="000000"/>
          <w:sz w:val="24"/>
          <w:szCs w:val="24"/>
        </w:rPr>
        <w:t xml:space="preserve"> хорош</w:t>
      </w:r>
      <w:r w:rsidR="009156A3" w:rsidRPr="007A7BB0">
        <w:rPr>
          <w:rFonts w:ascii="Arial" w:hAnsi="Arial" w:cs="Arial"/>
          <w:color w:val="000000"/>
          <w:sz w:val="24"/>
          <w:szCs w:val="24"/>
        </w:rPr>
        <w:t>е</w:t>
      </w:r>
      <w:r w:rsidR="00FE2C97" w:rsidRPr="007A7BB0">
        <w:rPr>
          <w:rFonts w:ascii="Arial" w:hAnsi="Arial" w:cs="Arial"/>
          <w:color w:val="000000"/>
          <w:sz w:val="24"/>
          <w:szCs w:val="24"/>
        </w:rPr>
        <w:t>го функционирования</w:t>
      </w:r>
      <w:r w:rsidRPr="007A7BB0">
        <w:rPr>
          <w:rFonts w:ascii="Arial" w:hAnsi="Arial" w:cs="Arial"/>
          <w:color w:val="000000"/>
          <w:sz w:val="24"/>
          <w:szCs w:val="24"/>
        </w:rPr>
        <w:t xml:space="preserve"> участники </w:t>
      </w:r>
      <w:r w:rsidR="00E4666C" w:rsidRPr="007A7BB0">
        <w:rPr>
          <w:rFonts w:ascii="Arial" w:hAnsi="Arial" w:cs="Arial"/>
          <w:color w:val="000000"/>
          <w:sz w:val="24"/>
          <w:szCs w:val="24"/>
        </w:rPr>
        <w:t xml:space="preserve">могут </w:t>
      </w:r>
      <w:r w:rsidRPr="007A7BB0">
        <w:rPr>
          <w:rFonts w:ascii="Arial" w:hAnsi="Arial" w:cs="Arial"/>
          <w:color w:val="000000"/>
          <w:sz w:val="24"/>
          <w:szCs w:val="24"/>
        </w:rPr>
        <w:t>получ</w:t>
      </w:r>
      <w:r w:rsidR="00E4666C" w:rsidRPr="007A7BB0">
        <w:rPr>
          <w:rFonts w:ascii="Arial" w:hAnsi="Arial" w:cs="Arial"/>
          <w:color w:val="000000"/>
          <w:sz w:val="24"/>
          <w:szCs w:val="24"/>
        </w:rPr>
        <w:t>и</w:t>
      </w:r>
      <w:r w:rsidRPr="007A7BB0">
        <w:rPr>
          <w:rFonts w:ascii="Arial" w:hAnsi="Arial" w:cs="Arial"/>
          <w:color w:val="000000"/>
          <w:sz w:val="24"/>
          <w:szCs w:val="24"/>
        </w:rPr>
        <w:t>т</w:t>
      </w:r>
      <w:r w:rsidR="00E4666C" w:rsidRPr="007A7BB0">
        <w:rPr>
          <w:rFonts w:ascii="Arial" w:hAnsi="Arial" w:cs="Arial"/>
          <w:color w:val="000000"/>
          <w:sz w:val="24"/>
          <w:szCs w:val="24"/>
        </w:rPr>
        <w:t>ь</w:t>
      </w:r>
      <w:r w:rsidRPr="007A7BB0">
        <w:rPr>
          <w:rFonts w:ascii="Arial" w:hAnsi="Arial" w:cs="Arial"/>
          <w:color w:val="000000"/>
          <w:sz w:val="24"/>
          <w:szCs w:val="24"/>
        </w:rPr>
        <w:t xml:space="preserve"> </w:t>
      </w:r>
      <w:r w:rsidR="00FE2C97" w:rsidRPr="007A7BB0">
        <w:rPr>
          <w:rFonts w:ascii="Arial" w:hAnsi="Arial" w:cs="Arial"/>
          <w:color w:val="000000"/>
          <w:sz w:val="24"/>
          <w:szCs w:val="24"/>
        </w:rPr>
        <w:t>плохие</w:t>
      </w:r>
      <w:r w:rsidRPr="007A7BB0">
        <w:rPr>
          <w:rFonts w:ascii="Arial" w:hAnsi="Arial" w:cs="Arial"/>
          <w:color w:val="000000"/>
          <w:sz w:val="24"/>
          <w:szCs w:val="24"/>
        </w:rPr>
        <w:t xml:space="preserve"> </w:t>
      </w:r>
      <w:r w:rsidR="009156A3" w:rsidRPr="007A7BB0">
        <w:rPr>
          <w:rFonts w:ascii="Arial" w:hAnsi="Arial" w:cs="Arial"/>
          <w:color w:val="000000"/>
          <w:sz w:val="24"/>
          <w:szCs w:val="24"/>
        </w:rPr>
        <w:t>индексы</w:t>
      </w:r>
      <w:r w:rsidR="005A3F6D" w:rsidRPr="007A7BB0">
        <w:rPr>
          <w:rFonts w:ascii="Arial" w:hAnsi="Arial" w:cs="Arial"/>
          <w:color w:val="000000"/>
          <w:sz w:val="24"/>
          <w:szCs w:val="24"/>
        </w:rPr>
        <w:t>;</w:t>
      </w:r>
    </w:p>
    <w:p w14:paraId="4D65B732" w14:textId="77777777" w:rsidR="00747D30"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d) </w:t>
      </w:r>
      <w:r w:rsidR="005A3F6D" w:rsidRPr="007A7BB0">
        <w:rPr>
          <w:rFonts w:ascii="Arial" w:hAnsi="Arial" w:cs="Arial"/>
          <w:sz w:val="24"/>
          <w:szCs w:val="24"/>
        </w:rPr>
        <w:t xml:space="preserve">отсутствие </w:t>
      </w:r>
      <w:r w:rsidR="009156A3" w:rsidRPr="007A7BB0">
        <w:rPr>
          <w:rFonts w:ascii="Arial" w:hAnsi="Arial" w:cs="Arial"/>
          <w:color w:val="000000"/>
          <w:sz w:val="24"/>
          <w:szCs w:val="24"/>
        </w:rPr>
        <w:t>полезной</w:t>
      </w:r>
      <w:r w:rsidRPr="007A7BB0">
        <w:rPr>
          <w:rFonts w:ascii="Arial" w:hAnsi="Arial" w:cs="Arial"/>
          <w:color w:val="000000"/>
          <w:sz w:val="24"/>
          <w:szCs w:val="24"/>
        </w:rPr>
        <w:t xml:space="preserve"> интерпретации с точки зрения пригодности</w:t>
      </w:r>
      <w:r w:rsidR="00B75061" w:rsidRPr="007A7BB0">
        <w:rPr>
          <w:rFonts w:ascii="Arial" w:hAnsi="Arial" w:cs="Arial"/>
          <w:color w:val="000000"/>
          <w:sz w:val="24"/>
          <w:szCs w:val="24"/>
        </w:rPr>
        <w:t xml:space="preserve"> результатов</w:t>
      </w:r>
      <w:r w:rsidRPr="007A7BB0">
        <w:rPr>
          <w:rFonts w:ascii="Arial" w:hAnsi="Arial" w:cs="Arial"/>
          <w:color w:val="000000"/>
          <w:sz w:val="24"/>
          <w:szCs w:val="24"/>
        </w:rPr>
        <w:t xml:space="preserve"> для любого конечного использования. </w:t>
      </w:r>
    </w:p>
    <w:p w14:paraId="5231E3DC" w14:textId="77777777" w:rsidR="00747D30" w:rsidRPr="007A7BB0" w:rsidRDefault="00747D30" w:rsidP="00747D30">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 xml:space="preserve">– Примеры использования данных участников приведены в </w:t>
      </w:r>
      <w:r w:rsidR="005A3F6D" w:rsidRPr="007A7BB0">
        <w:rPr>
          <w:rFonts w:ascii="Arial" w:hAnsi="Arial" w:cs="Arial"/>
        </w:rPr>
        <w:t>комплексном</w:t>
      </w:r>
      <w:r w:rsidR="005A3F6D" w:rsidRPr="007A7BB0">
        <w:rPr>
          <w:rFonts w:ascii="Arial" w:hAnsi="Arial" w:cs="Arial"/>
          <w:sz w:val="20"/>
          <w:szCs w:val="20"/>
        </w:rPr>
        <w:t xml:space="preserve"> </w:t>
      </w:r>
      <w:r w:rsidRPr="007A7BB0">
        <w:rPr>
          <w:rFonts w:ascii="Arial" w:hAnsi="Arial" w:cs="Arial"/>
          <w:color w:val="000000"/>
        </w:rPr>
        <w:t>примере в E.3.</w:t>
      </w:r>
    </w:p>
    <w:p w14:paraId="5EFF61EF" w14:textId="77777777" w:rsidR="001747F9" w:rsidRPr="007A7BB0" w:rsidRDefault="003E6D78" w:rsidP="005C36A8">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8.7 </w:t>
      </w:r>
      <w:r w:rsidR="009156A3" w:rsidRPr="007A7BB0">
        <w:rPr>
          <w:rFonts w:ascii="Arial" w:hAnsi="Arial" w:cs="Arial"/>
          <w:b/>
          <w:color w:val="000000"/>
          <w:sz w:val="24"/>
          <w:szCs w:val="24"/>
        </w:rPr>
        <w:t>Мониторинг м</w:t>
      </w:r>
      <w:r w:rsidR="00747D30" w:rsidRPr="007A7BB0">
        <w:rPr>
          <w:rFonts w:ascii="Arial" w:hAnsi="Arial" w:cs="Arial"/>
          <w:b/>
          <w:color w:val="000000"/>
          <w:sz w:val="24"/>
          <w:szCs w:val="24"/>
        </w:rPr>
        <w:t>ежлабораторно</w:t>
      </w:r>
      <w:r w:rsidR="009156A3" w:rsidRPr="007A7BB0">
        <w:rPr>
          <w:rFonts w:ascii="Arial" w:hAnsi="Arial" w:cs="Arial"/>
          <w:b/>
          <w:color w:val="000000"/>
          <w:sz w:val="24"/>
          <w:szCs w:val="24"/>
        </w:rPr>
        <w:t>й</w:t>
      </w:r>
      <w:r w:rsidR="00747D30" w:rsidRPr="007A7BB0">
        <w:rPr>
          <w:rFonts w:ascii="Arial" w:hAnsi="Arial" w:cs="Arial"/>
          <w:b/>
          <w:color w:val="000000"/>
          <w:sz w:val="24"/>
          <w:szCs w:val="24"/>
        </w:rPr>
        <w:t xml:space="preserve"> согла</w:t>
      </w:r>
      <w:r w:rsidR="009156A3" w:rsidRPr="007A7BB0">
        <w:rPr>
          <w:rFonts w:ascii="Arial" w:hAnsi="Arial" w:cs="Arial"/>
          <w:b/>
          <w:color w:val="000000"/>
          <w:sz w:val="24"/>
          <w:szCs w:val="24"/>
        </w:rPr>
        <w:t>сован</w:t>
      </w:r>
      <w:r w:rsidR="0053089E" w:rsidRPr="007A7BB0">
        <w:rPr>
          <w:rFonts w:ascii="Arial" w:hAnsi="Arial" w:cs="Arial"/>
          <w:b/>
          <w:color w:val="000000"/>
          <w:sz w:val="24"/>
          <w:szCs w:val="24"/>
        </w:rPr>
        <w:t>н</w:t>
      </w:r>
      <w:r w:rsidR="009156A3" w:rsidRPr="007A7BB0">
        <w:rPr>
          <w:rFonts w:ascii="Arial" w:hAnsi="Arial" w:cs="Arial"/>
          <w:b/>
          <w:color w:val="000000"/>
          <w:sz w:val="24"/>
          <w:szCs w:val="24"/>
        </w:rPr>
        <w:t>ости</w:t>
      </w:r>
      <w:r w:rsidR="00747D30" w:rsidRPr="007A7BB0">
        <w:rPr>
          <w:rFonts w:ascii="Arial" w:hAnsi="Arial" w:cs="Arial"/>
          <w:b/>
          <w:color w:val="000000"/>
          <w:sz w:val="24"/>
          <w:szCs w:val="24"/>
        </w:rPr>
        <w:t xml:space="preserve"> </w:t>
      </w:r>
    </w:p>
    <w:p w14:paraId="065D0710" w14:textId="5E9F137F" w:rsidR="003E6D78"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8.7.1 </w:t>
      </w:r>
      <w:r w:rsidR="009156A3" w:rsidRPr="007A7BB0">
        <w:rPr>
          <w:rFonts w:ascii="Arial" w:hAnsi="Arial" w:cs="Arial"/>
          <w:color w:val="000000"/>
          <w:sz w:val="24"/>
          <w:szCs w:val="24"/>
        </w:rPr>
        <w:t xml:space="preserve">Для </w:t>
      </w:r>
      <w:r w:rsidRPr="007A7BB0">
        <w:rPr>
          <w:rFonts w:ascii="Arial" w:hAnsi="Arial" w:cs="Arial"/>
          <w:color w:val="000000"/>
          <w:sz w:val="24"/>
          <w:szCs w:val="24"/>
        </w:rPr>
        <w:t xml:space="preserve">проверки </w:t>
      </w:r>
      <w:r w:rsidR="00FE2C97" w:rsidRPr="007A7BB0">
        <w:rPr>
          <w:rFonts w:ascii="Arial" w:hAnsi="Arial" w:cs="Arial"/>
          <w:color w:val="000000"/>
          <w:sz w:val="24"/>
          <w:szCs w:val="24"/>
        </w:rPr>
        <w:t>функционирования</w:t>
      </w:r>
      <w:r w:rsidR="009156A3" w:rsidRPr="007A7BB0">
        <w:rPr>
          <w:rFonts w:ascii="Arial" w:hAnsi="Arial" w:cs="Arial"/>
          <w:color w:val="000000"/>
          <w:sz w:val="24"/>
          <w:szCs w:val="24"/>
        </w:rPr>
        <w:t xml:space="preserve"> </w:t>
      </w:r>
      <w:r w:rsidRPr="007A7BB0">
        <w:rPr>
          <w:rFonts w:ascii="Arial" w:hAnsi="Arial" w:cs="Arial"/>
          <w:color w:val="000000"/>
          <w:sz w:val="24"/>
          <w:szCs w:val="24"/>
        </w:rPr>
        <w:t xml:space="preserve">участников и оценки </w:t>
      </w:r>
      <w:r w:rsidR="009156A3" w:rsidRPr="007A7BB0">
        <w:rPr>
          <w:rFonts w:ascii="Arial" w:hAnsi="Arial" w:cs="Arial"/>
          <w:color w:val="000000"/>
          <w:sz w:val="24"/>
          <w:szCs w:val="24"/>
        </w:rPr>
        <w:t xml:space="preserve">преимуществ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для участников </w:t>
      </w:r>
      <w:r w:rsidR="00560CD7" w:rsidRPr="007A7BB0">
        <w:rPr>
          <w:rFonts w:ascii="Arial" w:hAnsi="Arial" w:cs="Arial"/>
          <w:color w:val="000000"/>
          <w:sz w:val="24"/>
          <w:szCs w:val="24"/>
        </w:rPr>
        <w:t xml:space="preserve">провайдер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должен примен</w:t>
      </w:r>
      <w:r w:rsidR="009156A3" w:rsidRPr="007A7BB0">
        <w:rPr>
          <w:rFonts w:ascii="Arial" w:hAnsi="Arial" w:cs="Arial"/>
          <w:color w:val="000000"/>
          <w:sz w:val="24"/>
          <w:szCs w:val="24"/>
        </w:rPr>
        <w:t>я</w:t>
      </w:r>
      <w:r w:rsidRPr="007A7BB0">
        <w:rPr>
          <w:rFonts w:ascii="Arial" w:hAnsi="Arial" w:cs="Arial"/>
          <w:color w:val="000000"/>
          <w:sz w:val="24"/>
          <w:szCs w:val="24"/>
        </w:rPr>
        <w:t>ть процедуру мониторинга межлабораторно</w:t>
      </w:r>
      <w:r w:rsidR="009156A3" w:rsidRPr="007A7BB0">
        <w:rPr>
          <w:rFonts w:ascii="Arial" w:hAnsi="Arial" w:cs="Arial"/>
          <w:color w:val="000000"/>
          <w:sz w:val="24"/>
          <w:szCs w:val="24"/>
        </w:rPr>
        <w:t>й</w:t>
      </w:r>
      <w:r w:rsidRPr="007A7BB0">
        <w:rPr>
          <w:rFonts w:ascii="Arial" w:hAnsi="Arial" w:cs="Arial"/>
          <w:color w:val="000000"/>
          <w:sz w:val="24"/>
          <w:szCs w:val="24"/>
        </w:rPr>
        <w:t xml:space="preserve"> согла</w:t>
      </w:r>
      <w:r w:rsidR="009156A3" w:rsidRPr="007A7BB0">
        <w:rPr>
          <w:rFonts w:ascii="Arial" w:hAnsi="Arial" w:cs="Arial"/>
          <w:color w:val="000000"/>
          <w:sz w:val="24"/>
          <w:szCs w:val="24"/>
        </w:rPr>
        <w:t>сованности</w:t>
      </w:r>
      <w:r w:rsidRPr="007A7BB0">
        <w:rPr>
          <w:rFonts w:ascii="Arial" w:hAnsi="Arial" w:cs="Arial"/>
          <w:color w:val="000000"/>
          <w:sz w:val="24"/>
          <w:szCs w:val="24"/>
        </w:rPr>
        <w:t xml:space="preserve"> </w:t>
      </w:r>
      <w:r w:rsidR="009156A3" w:rsidRPr="007A7BB0">
        <w:rPr>
          <w:rFonts w:ascii="Arial" w:hAnsi="Arial" w:cs="Arial"/>
          <w:color w:val="000000"/>
          <w:sz w:val="24"/>
          <w:szCs w:val="24"/>
        </w:rPr>
        <w:t xml:space="preserve">для </w:t>
      </w:r>
      <w:r w:rsidRPr="007A7BB0">
        <w:rPr>
          <w:rFonts w:ascii="Arial" w:hAnsi="Arial" w:cs="Arial"/>
          <w:color w:val="000000"/>
          <w:sz w:val="24"/>
          <w:szCs w:val="24"/>
        </w:rPr>
        <w:t xml:space="preserve">отслеживания изменений в </w:t>
      </w:r>
      <w:r w:rsidR="00FE2C97" w:rsidRPr="007A7BB0">
        <w:rPr>
          <w:rFonts w:ascii="Arial" w:hAnsi="Arial" w:cs="Arial"/>
          <w:color w:val="000000"/>
          <w:sz w:val="24"/>
          <w:szCs w:val="24"/>
        </w:rPr>
        <w:t>функционировании</w:t>
      </w:r>
      <w:r w:rsidR="009156A3" w:rsidRPr="007A7BB0">
        <w:rPr>
          <w:rFonts w:ascii="Arial" w:hAnsi="Arial" w:cs="Arial"/>
          <w:color w:val="000000"/>
          <w:sz w:val="24"/>
          <w:szCs w:val="24"/>
        </w:rPr>
        <w:t xml:space="preserve"> участников </w:t>
      </w:r>
      <w:r w:rsidRPr="007A7BB0">
        <w:rPr>
          <w:rFonts w:ascii="Arial" w:hAnsi="Arial" w:cs="Arial"/>
          <w:color w:val="000000"/>
          <w:sz w:val="24"/>
          <w:szCs w:val="24"/>
        </w:rPr>
        <w:t xml:space="preserve">и обеспечения </w:t>
      </w:r>
      <w:r w:rsidR="009156A3" w:rsidRPr="007A7BB0">
        <w:rPr>
          <w:rFonts w:ascii="Arial" w:hAnsi="Arial" w:cs="Arial"/>
          <w:color w:val="000000"/>
          <w:sz w:val="24"/>
          <w:szCs w:val="24"/>
        </w:rPr>
        <w:t>правиль</w:t>
      </w:r>
      <w:r w:rsidRPr="007A7BB0">
        <w:rPr>
          <w:rFonts w:ascii="Arial" w:hAnsi="Arial" w:cs="Arial"/>
          <w:color w:val="000000"/>
          <w:sz w:val="24"/>
          <w:szCs w:val="24"/>
        </w:rPr>
        <w:t xml:space="preserve">ности </w:t>
      </w:r>
      <w:r w:rsidR="009156A3" w:rsidRPr="007A7BB0">
        <w:rPr>
          <w:rFonts w:ascii="Arial" w:hAnsi="Arial" w:cs="Arial"/>
          <w:color w:val="000000"/>
          <w:sz w:val="24"/>
          <w:szCs w:val="24"/>
        </w:rPr>
        <w:lastRenderedPageBreak/>
        <w:t xml:space="preserve">выполнения </w:t>
      </w:r>
      <w:r w:rsidRPr="007A7BB0">
        <w:rPr>
          <w:rFonts w:ascii="Arial" w:hAnsi="Arial" w:cs="Arial"/>
          <w:color w:val="000000"/>
          <w:sz w:val="24"/>
          <w:szCs w:val="24"/>
        </w:rPr>
        <w:t>статистических процедур.</w:t>
      </w:r>
    </w:p>
    <w:p w14:paraId="39E4A03E" w14:textId="77777777" w:rsidR="001747F9"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8.7.2 Результаты, полученные в каждом раунде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проверки квалификации, должны </w:t>
      </w:r>
      <w:r w:rsidR="00485D6C" w:rsidRPr="007A7BB0">
        <w:rPr>
          <w:rFonts w:ascii="Arial" w:hAnsi="Arial" w:cs="Arial"/>
          <w:color w:val="000000"/>
          <w:sz w:val="24"/>
          <w:szCs w:val="24"/>
        </w:rPr>
        <w:t xml:space="preserve">быть </w:t>
      </w:r>
      <w:r w:rsidRPr="007A7BB0">
        <w:rPr>
          <w:rFonts w:ascii="Arial" w:hAnsi="Arial" w:cs="Arial"/>
          <w:color w:val="000000"/>
          <w:sz w:val="24"/>
          <w:szCs w:val="24"/>
        </w:rPr>
        <w:t>использова</w:t>
      </w:r>
      <w:r w:rsidR="00485D6C" w:rsidRPr="007A7BB0">
        <w:rPr>
          <w:rFonts w:ascii="Arial" w:hAnsi="Arial" w:cs="Arial"/>
          <w:color w:val="000000"/>
          <w:sz w:val="24"/>
          <w:szCs w:val="24"/>
        </w:rPr>
        <w:t>ны</w:t>
      </w:r>
      <w:r w:rsidRPr="007A7BB0">
        <w:rPr>
          <w:rFonts w:ascii="Arial" w:hAnsi="Arial" w:cs="Arial"/>
          <w:color w:val="000000"/>
          <w:sz w:val="24"/>
          <w:szCs w:val="24"/>
        </w:rPr>
        <w:t xml:space="preserve"> для расчета оценок стандартных отклонений воспроизводимости метода измерени</w:t>
      </w:r>
      <w:r w:rsidR="00485D6C" w:rsidRPr="007A7BB0">
        <w:rPr>
          <w:rFonts w:ascii="Arial" w:hAnsi="Arial" w:cs="Arial"/>
          <w:color w:val="000000"/>
          <w:sz w:val="24"/>
          <w:szCs w:val="24"/>
        </w:rPr>
        <w:t>й</w:t>
      </w:r>
      <w:r w:rsidRPr="007A7BB0">
        <w:rPr>
          <w:rFonts w:ascii="Arial" w:hAnsi="Arial" w:cs="Arial"/>
          <w:color w:val="000000"/>
          <w:sz w:val="24"/>
          <w:szCs w:val="24"/>
        </w:rPr>
        <w:t xml:space="preserve"> (и повторяемости, </w:t>
      </w:r>
      <w:r w:rsidR="00485D6C" w:rsidRPr="007A7BB0">
        <w:rPr>
          <w:rFonts w:ascii="Arial" w:hAnsi="Arial" w:cs="Arial"/>
          <w:color w:val="000000"/>
          <w:sz w:val="24"/>
          <w:szCs w:val="24"/>
        </w:rPr>
        <w:t>при необходимости</w:t>
      </w:r>
      <w:r w:rsidRPr="007A7BB0">
        <w:rPr>
          <w:rFonts w:ascii="Arial" w:hAnsi="Arial" w:cs="Arial"/>
          <w:color w:val="000000"/>
          <w:sz w:val="24"/>
          <w:szCs w:val="24"/>
        </w:rPr>
        <w:t xml:space="preserve">) с использованием </w:t>
      </w:r>
      <w:r w:rsidR="00485D6C" w:rsidRPr="007A7BB0">
        <w:rPr>
          <w:rFonts w:ascii="Arial" w:hAnsi="Arial" w:cs="Arial"/>
          <w:color w:val="000000"/>
          <w:sz w:val="24"/>
          <w:szCs w:val="24"/>
        </w:rPr>
        <w:t>робаст</w:t>
      </w:r>
      <w:r w:rsidRPr="007A7BB0">
        <w:rPr>
          <w:rFonts w:ascii="Arial" w:hAnsi="Arial" w:cs="Arial"/>
          <w:color w:val="000000"/>
          <w:sz w:val="24"/>
          <w:szCs w:val="24"/>
        </w:rPr>
        <w:t xml:space="preserve">ных методов, описанных в приложении C. Эти оценки </w:t>
      </w:r>
      <w:r w:rsidR="00485D6C" w:rsidRPr="007A7BB0">
        <w:rPr>
          <w:rFonts w:ascii="Arial" w:hAnsi="Arial" w:cs="Arial"/>
          <w:color w:val="000000"/>
          <w:sz w:val="24"/>
          <w:szCs w:val="24"/>
        </w:rPr>
        <w:t xml:space="preserve">следует последовательно </w:t>
      </w:r>
      <w:r w:rsidRPr="007A7BB0">
        <w:rPr>
          <w:rFonts w:ascii="Arial" w:hAnsi="Arial" w:cs="Arial"/>
          <w:color w:val="000000"/>
          <w:sz w:val="24"/>
          <w:szCs w:val="24"/>
        </w:rPr>
        <w:t>нан</w:t>
      </w:r>
      <w:r w:rsidR="00485D6C" w:rsidRPr="007A7BB0">
        <w:rPr>
          <w:rFonts w:ascii="Arial" w:hAnsi="Arial" w:cs="Arial"/>
          <w:color w:val="000000"/>
          <w:sz w:val="24"/>
          <w:szCs w:val="24"/>
        </w:rPr>
        <w:t>осить</w:t>
      </w:r>
      <w:r w:rsidRPr="007A7BB0">
        <w:rPr>
          <w:rFonts w:ascii="Arial" w:hAnsi="Arial" w:cs="Arial"/>
          <w:color w:val="000000"/>
          <w:sz w:val="24"/>
          <w:szCs w:val="24"/>
        </w:rPr>
        <w:t xml:space="preserve"> на графики или</w:t>
      </w:r>
      <w:r w:rsidR="00156C79" w:rsidRPr="007A7BB0">
        <w:rPr>
          <w:rFonts w:ascii="Arial" w:hAnsi="Arial" w:cs="Arial"/>
          <w:color w:val="000000"/>
          <w:sz w:val="24"/>
          <w:szCs w:val="24"/>
        </w:rPr>
        <w:t xml:space="preserve"> </w:t>
      </w:r>
      <w:r w:rsidR="00485D6C" w:rsidRPr="007A7BB0">
        <w:rPr>
          <w:rFonts w:ascii="Arial" w:hAnsi="Arial" w:cs="Arial"/>
          <w:color w:val="000000"/>
          <w:sz w:val="24"/>
          <w:szCs w:val="24"/>
        </w:rPr>
        <w:t>использовать</w:t>
      </w:r>
      <w:r w:rsidRPr="007A7BB0">
        <w:rPr>
          <w:rFonts w:ascii="Arial" w:hAnsi="Arial" w:cs="Arial"/>
          <w:color w:val="000000"/>
          <w:sz w:val="24"/>
          <w:szCs w:val="24"/>
        </w:rPr>
        <w:t xml:space="preserve"> в виде временных рядов вместе с</w:t>
      </w:r>
      <w:r w:rsidR="00485D6C" w:rsidRPr="007A7BB0">
        <w:rPr>
          <w:rFonts w:ascii="Arial" w:hAnsi="Arial" w:cs="Arial"/>
          <w:color w:val="000000"/>
          <w:sz w:val="24"/>
          <w:szCs w:val="24"/>
        </w:rPr>
        <w:t>о</w:t>
      </w:r>
      <w:r w:rsidRPr="007A7BB0">
        <w:rPr>
          <w:rFonts w:ascii="Arial" w:hAnsi="Arial" w:cs="Arial"/>
          <w:color w:val="000000"/>
          <w:sz w:val="24"/>
          <w:szCs w:val="24"/>
        </w:rPr>
        <w:t xml:space="preserve"> значения</w:t>
      </w:r>
      <w:r w:rsidR="00485D6C" w:rsidRPr="007A7BB0">
        <w:rPr>
          <w:rFonts w:ascii="Arial" w:hAnsi="Arial" w:cs="Arial"/>
          <w:color w:val="000000"/>
          <w:sz w:val="24"/>
          <w:szCs w:val="24"/>
        </w:rPr>
        <w:t>ми</w:t>
      </w:r>
      <w:r w:rsidRPr="007A7BB0">
        <w:rPr>
          <w:rFonts w:ascii="Arial" w:hAnsi="Arial" w:cs="Arial"/>
          <w:color w:val="000000"/>
          <w:sz w:val="24"/>
          <w:szCs w:val="24"/>
        </w:rPr>
        <w:t xml:space="preserve"> стандартных отклонений повторяемости и воспроизводимости, полученны</w:t>
      </w:r>
      <w:r w:rsidR="00485D6C" w:rsidRPr="007A7BB0">
        <w:rPr>
          <w:rFonts w:ascii="Arial" w:hAnsi="Arial" w:cs="Arial"/>
          <w:color w:val="000000"/>
          <w:sz w:val="24"/>
          <w:szCs w:val="24"/>
        </w:rPr>
        <w:t>ми</w:t>
      </w:r>
      <w:r w:rsidRPr="007A7BB0">
        <w:rPr>
          <w:rFonts w:ascii="Arial" w:hAnsi="Arial" w:cs="Arial"/>
          <w:color w:val="000000"/>
          <w:sz w:val="24"/>
          <w:szCs w:val="24"/>
        </w:rPr>
        <w:t xml:space="preserve"> </w:t>
      </w:r>
      <w:r w:rsidR="00B75061" w:rsidRPr="007A7BB0">
        <w:rPr>
          <w:rFonts w:ascii="Arial" w:hAnsi="Arial" w:cs="Arial"/>
          <w:color w:val="000000"/>
          <w:sz w:val="24"/>
          <w:szCs w:val="24"/>
        </w:rPr>
        <w:t>при исследовании</w:t>
      </w:r>
      <w:r w:rsidRPr="007A7BB0">
        <w:rPr>
          <w:rFonts w:ascii="Arial" w:hAnsi="Arial" w:cs="Arial"/>
          <w:color w:val="000000"/>
          <w:sz w:val="24"/>
          <w:szCs w:val="24"/>
        </w:rPr>
        <w:t xml:space="preserve"> </w:t>
      </w:r>
      <w:proofErr w:type="spellStart"/>
      <w:r w:rsidR="00485D6C" w:rsidRPr="007A7BB0">
        <w:rPr>
          <w:rFonts w:ascii="Arial" w:hAnsi="Arial" w:cs="Arial"/>
          <w:color w:val="000000"/>
          <w:sz w:val="24"/>
          <w:szCs w:val="24"/>
        </w:rPr>
        <w:t>прецизионност</w:t>
      </w:r>
      <w:r w:rsidR="00B75061" w:rsidRPr="007A7BB0">
        <w:rPr>
          <w:rFonts w:ascii="Arial" w:hAnsi="Arial" w:cs="Arial"/>
          <w:color w:val="000000"/>
          <w:sz w:val="24"/>
          <w:szCs w:val="24"/>
        </w:rPr>
        <w:t>и</w:t>
      </w:r>
      <w:proofErr w:type="spellEnd"/>
      <w:r w:rsidR="00485D6C" w:rsidRPr="007A7BB0">
        <w:rPr>
          <w:rFonts w:ascii="Arial" w:hAnsi="Arial" w:cs="Arial"/>
          <w:color w:val="000000"/>
          <w:sz w:val="24"/>
          <w:szCs w:val="24"/>
        </w:rPr>
        <w:t xml:space="preserve"> </w:t>
      </w:r>
      <w:r w:rsidR="00A5076C" w:rsidRPr="007A7BB0">
        <w:rPr>
          <w:rFonts w:ascii="Arial" w:hAnsi="Arial" w:cs="Arial"/>
          <w:color w:val="000000"/>
          <w:sz w:val="24"/>
          <w:szCs w:val="24"/>
        </w:rPr>
        <w:t>в соответствии с</w:t>
      </w:r>
      <w:r w:rsidRPr="007A7BB0">
        <w:rPr>
          <w:rFonts w:ascii="Arial" w:hAnsi="Arial" w:cs="Arial"/>
          <w:color w:val="000000"/>
          <w:sz w:val="24"/>
          <w:szCs w:val="24"/>
        </w:rPr>
        <w:t xml:space="preserve"> ISO 5725-2 (</w:t>
      </w:r>
      <w:r w:rsidR="00A5076C" w:rsidRPr="007A7BB0">
        <w:rPr>
          <w:rFonts w:ascii="Arial" w:hAnsi="Arial" w:cs="Arial"/>
          <w:color w:val="000000"/>
          <w:sz w:val="24"/>
          <w:szCs w:val="24"/>
        </w:rPr>
        <w:t xml:space="preserve">при </w:t>
      </w:r>
      <w:r w:rsidR="004F4304" w:rsidRPr="007A7BB0">
        <w:rPr>
          <w:rFonts w:ascii="Arial" w:hAnsi="Arial" w:cs="Arial"/>
          <w:color w:val="000000"/>
          <w:sz w:val="24"/>
          <w:szCs w:val="24"/>
        </w:rPr>
        <w:t>наличии</w:t>
      </w:r>
      <w:r w:rsidRPr="007A7BB0">
        <w:rPr>
          <w:rFonts w:ascii="Arial" w:hAnsi="Arial" w:cs="Arial"/>
          <w:color w:val="000000"/>
          <w:sz w:val="24"/>
          <w:szCs w:val="24"/>
        </w:rPr>
        <w:t xml:space="preserve">), и/или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lang w:val="en-US"/>
              </w:rPr>
              <m:t>σ</m:t>
            </m:r>
          </m:e>
          <m:sub>
            <m:r>
              <w:rPr>
                <w:rFonts w:ascii="Cambria Math" w:hAnsi="Cambria Math" w:cs="Arial"/>
                <w:color w:val="000000"/>
                <w:sz w:val="24"/>
                <w:szCs w:val="24"/>
              </w:rPr>
              <m:t>pt</m:t>
            </m:r>
          </m:sub>
        </m:sSub>
      </m:oMath>
      <w:r w:rsidRPr="007A7BB0">
        <w:rPr>
          <w:rFonts w:ascii="Arial" w:hAnsi="Arial" w:cs="Arial"/>
          <w:color w:val="000000"/>
          <w:sz w:val="24"/>
          <w:szCs w:val="24"/>
        </w:rPr>
        <w:t xml:space="preserve">, </w:t>
      </w:r>
      <w:r w:rsidR="00A5076C" w:rsidRPr="007A7BB0">
        <w:rPr>
          <w:rFonts w:ascii="Arial" w:hAnsi="Arial" w:cs="Arial"/>
          <w:color w:val="000000"/>
          <w:sz w:val="24"/>
          <w:szCs w:val="24"/>
        </w:rPr>
        <w:t xml:space="preserve">при применении </w:t>
      </w:r>
      <w:r w:rsidRPr="007A7BB0">
        <w:rPr>
          <w:rFonts w:ascii="Arial" w:hAnsi="Arial" w:cs="Arial"/>
          <w:color w:val="000000"/>
          <w:sz w:val="24"/>
          <w:szCs w:val="24"/>
        </w:rPr>
        <w:t>метод</w:t>
      </w:r>
      <w:r w:rsidR="00A5076C" w:rsidRPr="007A7BB0">
        <w:rPr>
          <w:rFonts w:ascii="Arial" w:hAnsi="Arial" w:cs="Arial"/>
          <w:color w:val="000000"/>
          <w:sz w:val="24"/>
          <w:szCs w:val="24"/>
        </w:rPr>
        <w:t>ов</w:t>
      </w:r>
      <w:r w:rsidRPr="007A7BB0">
        <w:rPr>
          <w:rFonts w:ascii="Arial" w:hAnsi="Arial" w:cs="Arial"/>
          <w:color w:val="000000"/>
          <w:sz w:val="24"/>
          <w:szCs w:val="24"/>
        </w:rPr>
        <w:t>, описанны</w:t>
      </w:r>
      <w:r w:rsidR="00A5076C" w:rsidRPr="007A7BB0">
        <w:rPr>
          <w:rFonts w:ascii="Arial" w:hAnsi="Arial" w:cs="Arial"/>
          <w:color w:val="000000"/>
          <w:sz w:val="24"/>
          <w:szCs w:val="24"/>
        </w:rPr>
        <w:t>х</w:t>
      </w:r>
      <w:r w:rsidRPr="007A7BB0">
        <w:rPr>
          <w:rFonts w:ascii="Arial" w:hAnsi="Arial" w:cs="Arial"/>
          <w:color w:val="000000"/>
          <w:sz w:val="24"/>
          <w:szCs w:val="24"/>
        </w:rPr>
        <w:t xml:space="preserve"> в 8.2-8.4. </w:t>
      </w:r>
    </w:p>
    <w:p w14:paraId="12E4438B" w14:textId="77777777" w:rsidR="001747F9"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8.7.3 </w:t>
      </w:r>
      <w:r w:rsidR="006366C5" w:rsidRPr="007A7BB0">
        <w:rPr>
          <w:rFonts w:ascii="Arial" w:hAnsi="Arial" w:cs="Arial"/>
          <w:sz w:val="24"/>
          <w:szCs w:val="24"/>
        </w:rPr>
        <w:t xml:space="preserve">Полученные графики </w:t>
      </w:r>
      <w:r w:rsidRPr="007A7BB0">
        <w:rPr>
          <w:rFonts w:ascii="Arial" w:hAnsi="Arial" w:cs="Arial"/>
          <w:color w:val="000000"/>
          <w:sz w:val="24"/>
          <w:szCs w:val="24"/>
        </w:rPr>
        <w:t xml:space="preserve">должны быть </w:t>
      </w:r>
      <w:r w:rsidR="00156C79" w:rsidRPr="007A7BB0">
        <w:rPr>
          <w:rFonts w:ascii="Arial" w:hAnsi="Arial" w:cs="Arial"/>
          <w:color w:val="000000"/>
          <w:sz w:val="24"/>
          <w:szCs w:val="24"/>
        </w:rPr>
        <w:t>провер</w:t>
      </w:r>
      <w:r w:rsidRPr="007A7BB0">
        <w:rPr>
          <w:rFonts w:ascii="Arial" w:hAnsi="Arial" w:cs="Arial"/>
          <w:color w:val="000000"/>
          <w:sz w:val="24"/>
          <w:szCs w:val="24"/>
        </w:rPr>
        <w:t xml:space="preserve">ены </w:t>
      </w:r>
      <w:r w:rsidR="00560CD7" w:rsidRPr="007A7BB0">
        <w:rPr>
          <w:rFonts w:ascii="Arial" w:hAnsi="Arial" w:cs="Arial"/>
          <w:color w:val="000000"/>
          <w:sz w:val="24"/>
          <w:szCs w:val="24"/>
        </w:rPr>
        <w:t xml:space="preserve">провайдером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Если графики показывают, что значения </w:t>
      </w:r>
      <w:proofErr w:type="spellStart"/>
      <w:r w:rsidR="00156C79" w:rsidRPr="007A7BB0">
        <w:rPr>
          <w:rFonts w:ascii="Arial" w:hAnsi="Arial" w:cs="Arial"/>
          <w:color w:val="000000"/>
          <w:sz w:val="24"/>
          <w:szCs w:val="24"/>
        </w:rPr>
        <w:t>прецизионности</w:t>
      </w:r>
      <w:proofErr w:type="spellEnd"/>
      <w:r w:rsidRPr="007A7BB0">
        <w:rPr>
          <w:rFonts w:ascii="Arial" w:hAnsi="Arial" w:cs="Arial"/>
          <w:color w:val="000000"/>
          <w:sz w:val="24"/>
          <w:szCs w:val="24"/>
        </w:rPr>
        <w:t xml:space="preserve">, полученные в конкретном раунде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в два или более раз превышают </w:t>
      </w:r>
      <w:r w:rsidR="00156C79" w:rsidRPr="007A7BB0">
        <w:rPr>
          <w:rFonts w:ascii="Arial" w:hAnsi="Arial" w:cs="Arial"/>
          <w:color w:val="000000"/>
          <w:sz w:val="24"/>
          <w:szCs w:val="24"/>
        </w:rPr>
        <w:t xml:space="preserve">средние </w:t>
      </w:r>
      <w:r w:rsidRPr="007A7BB0">
        <w:rPr>
          <w:rFonts w:ascii="Arial" w:hAnsi="Arial" w:cs="Arial"/>
          <w:color w:val="000000"/>
          <w:sz w:val="24"/>
          <w:szCs w:val="24"/>
        </w:rPr>
        <w:t xml:space="preserve">значения, </w:t>
      </w:r>
      <w:r w:rsidR="00156C79" w:rsidRPr="007A7BB0">
        <w:rPr>
          <w:rFonts w:ascii="Arial" w:hAnsi="Arial" w:cs="Arial"/>
          <w:color w:val="000000"/>
          <w:sz w:val="24"/>
          <w:szCs w:val="24"/>
        </w:rPr>
        <w:t xml:space="preserve">полученные из </w:t>
      </w:r>
      <w:r w:rsidRPr="007A7BB0">
        <w:rPr>
          <w:rFonts w:ascii="Arial" w:hAnsi="Arial" w:cs="Arial"/>
          <w:color w:val="000000"/>
          <w:sz w:val="24"/>
          <w:szCs w:val="24"/>
        </w:rPr>
        <w:t xml:space="preserve">предыдущих данных или </w:t>
      </w:r>
      <w:r w:rsidR="00156C79" w:rsidRPr="007A7BB0">
        <w:rPr>
          <w:rFonts w:ascii="Arial" w:hAnsi="Arial" w:cs="Arial"/>
          <w:color w:val="000000"/>
          <w:sz w:val="24"/>
          <w:szCs w:val="24"/>
        </w:rPr>
        <w:t xml:space="preserve">из </w:t>
      </w:r>
      <w:r w:rsidRPr="007A7BB0">
        <w:rPr>
          <w:rFonts w:ascii="Arial" w:hAnsi="Arial" w:cs="Arial"/>
          <w:color w:val="000000"/>
          <w:sz w:val="24"/>
          <w:szCs w:val="24"/>
        </w:rPr>
        <w:t xml:space="preserve">опыта, то </w:t>
      </w:r>
      <w:r w:rsidR="00560CD7" w:rsidRPr="007A7BB0">
        <w:rPr>
          <w:rFonts w:ascii="Arial" w:hAnsi="Arial" w:cs="Arial"/>
          <w:color w:val="000000"/>
          <w:sz w:val="24"/>
          <w:szCs w:val="24"/>
        </w:rPr>
        <w:t xml:space="preserve">провайдер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должен выяснить, почему соглас</w:t>
      </w:r>
      <w:r w:rsidR="00156C79" w:rsidRPr="007A7BB0">
        <w:rPr>
          <w:rFonts w:ascii="Arial" w:hAnsi="Arial" w:cs="Arial"/>
          <w:color w:val="000000"/>
          <w:sz w:val="24"/>
          <w:szCs w:val="24"/>
        </w:rPr>
        <w:t>ованность</w:t>
      </w:r>
      <w:r w:rsidRPr="007A7BB0">
        <w:rPr>
          <w:rFonts w:ascii="Arial" w:hAnsi="Arial" w:cs="Arial"/>
          <w:color w:val="000000"/>
          <w:sz w:val="24"/>
          <w:szCs w:val="24"/>
        </w:rPr>
        <w:t xml:space="preserve"> в этом раунде был</w:t>
      </w:r>
      <w:r w:rsidR="00156C79" w:rsidRPr="007A7BB0">
        <w:rPr>
          <w:rFonts w:ascii="Arial" w:hAnsi="Arial" w:cs="Arial"/>
          <w:color w:val="000000"/>
          <w:sz w:val="24"/>
          <w:szCs w:val="24"/>
        </w:rPr>
        <w:t>а</w:t>
      </w:r>
      <w:r w:rsidRPr="007A7BB0">
        <w:rPr>
          <w:rFonts w:ascii="Arial" w:hAnsi="Arial" w:cs="Arial"/>
          <w:color w:val="000000"/>
          <w:sz w:val="24"/>
          <w:szCs w:val="24"/>
        </w:rPr>
        <w:t xml:space="preserve"> хуже, чем раньше. Аналогичн</w:t>
      </w:r>
      <w:r w:rsidR="00156C79" w:rsidRPr="007A7BB0">
        <w:rPr>
          <w:rFonts w:ascii="Arial" w:hAnsi="Arial" w:cs="Arial"/>
          <w:color w:val="000000"/>
          <w:sz w:val="24"/>
          <w:szCs w:val="24"/>
        </w:rPr>
        <w:t>о</w:t>
      </w:r>
      <w:r w:rsidRPr="007A7BB0">
        <w:rPr>
          <w:rFonts w:ascii="Arial" w:hAnsi="Arial" w:cs="Arial"/>
          <w:color w:val="000000"/>
          <w:sz w:val="24"/>
          <w:szCs w:val="24"/>
        </w:rPr>
        <w:t xml:space="preserve"> тенденция к улучшению или ухудшению значений </w:t>
      </w:r>
      <w:proofErr w:type="spellStart"/>
      <w:r w:rsidR="00156C79" w:rsidRPr="007A7BB0">
        <w:rPr>
          <w:rFonts w:ascii="Arial" w:hAnsi="Arial" w:cs="Arial"/>
          <w:color w:val="000000"/>
          <w:sz w:val="24"/>
          <w:szCs w:val="24"/>
        </w:rPr>
        <w:t>прецизионност</w:t>
      </w:r>
      <w:r w:rsidRPr="007A7BB0">
        <w:rPr>
          <w:rFonts w:ascii="Arial" w:hAnsi="Arial" w:cs="Arial"/>
          <w:color w:val="000000"/>
          <w:sz w:val="24"/>
          <w:szCs w:val="24"/>
        </w:rPr>
        <w:t>и</w:t>
      </w:r>
      <w:proofErr w:type="spellEnd"/>
      <w:r w:rsidRPr="007A7BB0">
        <w:rPr>
          <w:rFonts w:ascii="Arial" w:hAnsi="Arial" w:cs="Arial"/>
          <w:color w:val="000000"/>
          <w:sz w:val="24"/>
          <w:szCs w:val="24"/>
        </w:rPr>
        <w:t xml:space="preserve"> </w:t>
      </w:r>
      <w:r w:rsidR="006366C5" w:rsidRPr="007A7BB0">
        <w:rPr>
          <w:rFonts w:ascii="Arial" w:hAnsi="Arial" w:cs="Arial"/>
          <w:sz w:val="24"/>
          <w:szCs w:val="24"/>
        </w:rPr>
        <w:t xml:space="preserve">становится основанием для анализа </w:t>
      </w:r>
      <w:r w:rsidRPr="007A7BB0">
        <w:rPr>
          <w:rFonts w:ascii="Arial" w:hAnsi="Arial" w:cs="Arial"/>
          <w:color w:val="000000"/>
          <w:sz w:val="24"/>
          <w:szCs w:val="24"/>
        </w:rPr>
        <w:t>наиболее вероятных причин</w:t>
      </w:r>
      <w:r w:rsidR="00156C79" w:rsidRPr="007A7BB0">
        <w:rPr>
          <w:rFonts w:ascii="Arial" w:hAnsi="Arial" w:cs="Arial"/>
          <w:color w:val="000000"/>
          <w:sz w:val="24"/>
          <w:szCs w:val="24"/>
        </w:rPr>
        <w:t xml:space="preserve"> их появления</w:t>
      </w:r>
      <w:r w:rsidRPr="007A7BB0">
        <w:rPr>
          <w:rFonts w:ascii="Arial" w:hAnsi="Arial" w:cs="Arial"/>
          <w:color w:val="000000"/>
          <w:sz w:val="24"/>
          <w:szCs w:val="24"/>
        </w:rPr>
        <w:t xml:space="preserve">. </w:t>
      </w:r>
    </w:p>
    <w:p w14:paraId="59FFD6E1" w14:textId="77777777" w:rsidR="00BB73A7" w:rsidRPr="007A7BB0" w:rsidRDefault="00BB73A7" w:rsidP="005C36A8">
      <w:pPr>
        <w:widowControl w:val="0"/>
        <w:autoSpaceDE w:val="0"/>
        <w:autoSpaceDN w:val="0"/>
        <w:adjustRightInd w:val="0"/>
        <w:spacing w:after="0" w:line="360" w:lineRule="auto"/>
        <w:ind w:firstLine="709"/>
        <w:jc w:val="both"/>
        <w:rPr>
          <w:rFonts w:ascii="Arial" w:hAnsi="Arial" w:cs="Arial"/>
          <w:color w:val="000000"/>
          <w:sz w:val="24"/>
          <w:szCs w:val="24"/>
        </w:rPr>
      </w:pPr>
    </w:p>
    <w:p w14:paraId="46E35619" w14:textId="014A346D" w:rsidR="001747F9" w:rsidRPr="007A7BB0" w:rsidRDefault="003E6D78" w:rsidP="005C36A8">
      <w:pPr>
        <w:widowControl w:val="0"/>
        <w:autoSpaceDE w:val="0"/>
        <w:autoSpaceDN w:val="0"/>
        <w:adjustRightInd w:val="0"/>
        <w:spacing w:after="0" w:line="360" w:lineRule="auto"/>
        <w:ind w:firstLine="709"/>
        <w:jc w:val="both"/>
        <w:rPr>
          <w:rFonts w:ascii="Arial" w:hAnsi="Arial" w:cs="Arial"/>
          <w:b/>
          <w:color w:val="000000"/>
          <w:sz w:val="28"/>
          <w:szCs w:val="28"/>
        </w:rPr>
      </w:pPr>
      <w:r w:rsidRPr="007A7BB0">
        <w:rPr>
          <w:rFonts w:ascii="Arial" w:hAnsi="Arial" w:cs="Arial"/>
          <w:b/>
          <w:color w:val="000000"/>
          <w:sz w:val="28"/>
          <w:szCs w:val="28"/>
        </w:rPr>
        <w:t xml:space="preserve">9 </w:t>
      </w:r>
      <w:r w:rsidR="00D4518D" w:rsidRPr="007A7BB0">
        <w:rPr>
          <w:rFonts w:ascii="Arial" w:hAnsi="Arial" w:cs="Arial"/>
          <w:b/>
          <w:color w:val="000000"/>
          <w:sz w:val="28"/>
          <w:szCs w:val="28"/>
        </w:rPr>
        <w:t>Расчет</w:t>
      </w:r>
      <w:r w:rsidRPr="007A7BB0">
        <w:rPr>
          <w:rFonts w:ascii="Arial" w:hAnsi="Arial" w:cs="Arial"/>
          <w:b/>
          <w:color w:val="000000"/>
          <w:sz w:val="28"/>
          <w:szCs w:val="28"/>
        </w:rPr>
        <w:t xml:space="preserve"> статистик</w:t>
      </w:r>
      <w:r w:rsidR="00D4518D" w:rsidRPr="007A7BB0">
        <w:rPr>
          <w:rFonts w:ascii="Arial" w:hAnsi="Arial" w:cs="Arial"/>
          <w:b/>
          <w:color w:val="000000"/>
          <w:sz w:val="28"/>
          <w:szCs w:val="28"/>
        </w:rPr>
        <w:t xml:space="preserve"> функционирования </w:t>
      </w:r>
    </w:p>
    <w:p w14:paraId="1A6AC730" w14:textId="07A35BF3" w:rsidR="001747F9" w:rsidRPr="007A7BB0" w:rsidRDefault="003E6D78" w:rsidP="005C36A8">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9.1 Общие </w:t>
      </w:r>
      <w:r w:rsidR="00CE47EE" w:rsidRPr="007A7BB0">
        <w:rPr>
          <w:rFonts w:ascii="Arial" w:hAnsi="Arial" w:cs="Arial"/>
          <w:b/>
          <w:color w:val="000000"/>
          <w:sz w:val="24"/>
          <w:szCs w:val="24"/>
        </w:rPr>
        <w:t>положения</w:t>
      </w:r>
      <w:r w:rsidRPr="007A7BB0">
        <w:rPr>
          <w:rFonts w:ascii="Arial" w:hAnsi="Arial" w:cs="Arial"/>
          <w:b/>
          <w:color w:val="000000"/>
          <w:sz w:val="24"/>
          <w:szCs w:val="24"/>
        </w:rPr>
        <w:t xml:space="preserve"> </w:t>
      </w:r>
      <w:r w:rsidR="00F3093E" w:rsidRPr="007A7BB0">
        <w:rPr>
          <w:rFonts w:ascii="Arial" w:hAnsi="Arial" w:cs="Arial"/>
          <w:b/>
          <w:color w:val="000000"/>
          <w:sz w:val="24"/>
          <w:szCs w:val="24"/>
        </w:rPr>
        <w:t xml:space="preserve">для </w:t>
      </w:r>
      <w:r w:rsidRPr="007A7BB0">
        <w:rPr>
          <w:rFonts w:ascii="Arial" w:hAnsi="Arial" w:cs="Arial"/>
          <w:b/>
          <w:color w:val="000000"/>
          <w:sz w:val="24"/>
          <w:szCs w:val="24"/>
        </w:rPr>
        <w:t>определени</w:t>
      </w:r>
      <w:r w:rsidR="00AB4470" w:rsidRPr="007A7BB0">
        <w:rPr>
          <w:rFonts w:ascii="Arial" w:hAnsi="Arial" w:cs="Arial"/>
          <w:b/>
          <w:color w:val="000000"/>
          <w:sz w:val="24"/>
          <w:szCs w:val="24"/>
        </w:rPr>
        <w:t>я</w:t>
      </w:r>
      <w:r w:rsidRPr="007A7BB0">
        <w:rPr>
          <w:rFonts w:ascii="Arial" w:hAnsi="Arial" w:cs="Arial"/>
          <w:b/>
          <w:color w:val="000000"/>
          <w:sz w:val="24"/>
          <w:szCs w:val="24"/>
        </w:rPr>
        <w:t xml:space="preserve"> и</w:t>
      </w:r>
      <w:r w:rsidR="00AB4470" w:rsidRPr="007A7BB0">
        <w:rPr>
          <w:rFonts w:ascii="Arial" w:hAnsi="Arial" w:cs="Arial"/>
          <w:b/>
          <w:color w:val="000000"/>
          <w:sz w:val="24"/>
          <w:szCs w:val="24"/>
        </w:rPr>
        <w:t xml:space="preserve">ндекса </w:t>
      </w:r>
      <w:r w:rsidR="003652E4" w:rsidRPr="007A7BB0">
        <w:rPr>
          <w:rFonts w:ascii="Arial" w:hAnsi="Arial" w:cs="Arial"/>
          <w:b/>
          <w:color w:val="000000"/>
          <w:sz w:val="24"/>
          <w:szCs w:val="24"/>
        </w:rPr>
        <w:t>функционирования</w:t>
      </w:r>
      <w:r w:rsidRPr="007A7BB0">
        <w:rPr>
          <w:rFonts w:ascii="Arial" w:hAnsi="Arial" w:cs="Arial"/>
          <w:b/>
          <w:color w:val="000000"/>
          <w:sz w:val="24"/>
          <w:szCs w:val="24"/>
        </w:rPr>
        <w:t xml:space="preserve"> </w:t>
      </w:r>
    </w:p>
    <w:p w14:paraId="0D684891" w14:textId="7FA6BD89" w:rsidR="001747F9"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9.1.1 </w:t>
      </w:r>
      <w:r w:rsidR="00F3093E" w:rsidRPr="007A7BB0">
        <w:rPr>
          <w:rFonts w:ascii="Arial" w:hAnsi="Arial" w:cs="Arial"/>
          <w:sz w:val="24"/>
          <w:szCs w:val="24"/>
        </w:rPr>
        <w:t>Статистики</w:t>
      </w:r>
      <w:r w:rsidRPr="007A7BB0">
        <w:rPr>
          <w:rFonts w:ascii="Arial" w:hAnsi="Arial" w:cs="Arial"/>
          <w:color w:val="000000"/>
          <w:sz w:val="24"/>
          <w:szCs w:val="24"/>
        </w:rPr>
        <w:t xml:space="preserve">, используемые </w:t>
      </w:r>
      <w:r w:rsidR="00F3093E" w:rsidRPr="007A7BB0">
        <w:rPr>
          <w:rFonts w:ascii="Arial" w:hAnsi="Arial" w:cs="Arial"/>
          <w:sz w:val="24"/>
          <w:szCs w:val="24"/>
        </w:rPr>
        <w:t xml:space="preserve">при определении </w:t>
      </w:r>
      <w:r w:rsidR="003A7A65" w:rsidRPr="007A7BB0">
        <w:rPr>
          <w:rFonts w:ascii="Arial" w:hAnsi="Arial" w:cs="Arial"/>
          <w:sz w:val="24"/>
          <w:szCs w:val="24"/>
        </w:rPr>
        <w:t>оценки функционирования</w:t>
      </w:r>
      <w:r w:rsidRPr="007A7BB0">
        <w:rPr>
          <w:rFonts w:ascii="Arial" w:hAnsi="Arial" w:cs="Arial"/>
          <w:color w:val="000000"/>
          <w:sz w:val="24"/>
          <w:szCs w:val="24"/>
        </w:rPr>
        <w:t xml:space="preserve">, должны соответствовать цели (целям)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w:t>
      </w:r>
    </w:p>
    <w:p w14:paraId="74B4AB21" w14:textId="604F6E8C" w:rsidR="001747F9" w:rsidRPr="007A7BB0" w:rsidRDefault="00CE47EE"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 xml:space="preserve">– </w:t>
      </w:r>
      <w:r w:rsidR="003E6D78" w:rsidRPr="007A7BB0">
        <w:rPr>
          <w:rFonts w:ascii="Arial" w:hAnsi="Arial" w:cs="Arial"/>
          <w:color w:val="000000"/>
        </w:rPr>
        <w:t>Статистик</w:t>
      </w:r>
      <w:r w:rsidR="003652E4" w:rsidRPr="007A7BB0">
        <w:rPr>
          <w:rFonts w:ascii="Arial" w:hAnsi="Arial" w:cs="Arial"/>
          <w:color w:val="000000"/>
        </w:rPr>
        <w:t>и</w:t>
      </w:r>
      <w:r w:rsidR="003E6D78" w:rsidRPr="007A7BB0">
        <w:rPr>
          <w:rFonts w:ascii="Arial" w:hAnsi="Arial" w:cs="Arial"/>
          <w:color w:val="000000"/>
        </w:rPr>
        <w:t xml:space="preserve"> </w:t>
      </w:r>
      <w:bookmarkStart w:id="12" w:name="_Hlk166138313"/>
      <w:r w:rsidR="003652E4" w:rsidRPr="007A7BB0">
        <w:rPr>
          <w:rFonts w:ascii="Arial" w:hAnsi="Arial" w:cs="Arial"/>
          <w:color w:val="000000"/>
        </w:rPr>
        <w:t>функционирования</w:t>
      </w:r>
      <w:bookmarkEnd w:id="12"/>
      <w:r w:rsidR="003E6D78" w:rsidRPr="007A7BB0">
        <w:rPr>
          <w:rFonts w:ascii="Arial" w:hAnsi="Arial" w:cs="Arial"/>
          <w:color w:val="000000"/>
        </w:rPr>
        <w:t xml:space="preserve"> наиболее полезн</w:t>
      </w:r>
      <w:r w:rsidR="003652E4" w:rsidRPr="007A7BB0">
        <w:rPr>
          <w:rFonts w:ascii="Arial" w:hAnsi="Arial" w:cs="Arial"/>
          <w:color w:val="000000"/>
        </w:rPr>
        <w:t>ы</w:t>
      </w:r>
      <w:r w:rsidR="003E6D78" w:rsidRPr="007A7BB0">
        <w:rPr>
          <w:rFonts w:ascii="Arial" w:hAnsi="Arial" w:cs="Arial"/>
          <w:color w:val="000000"/>
        </w:rPr>
        <w:t xml:space="preserve">, если статистические данные и их </w:t>
      </w:r>
      <w:r w:rsidR="00AB4470" w:rsidRPr="007A7BB0">
        <w:rPr>
          <w:rFonts w:ascii="Arial" w:hAnsi="Arial" w:cs="Arial"/>
          <w:color w:val="000000"/>
        </w:rPr>
        <w:t>источники</w:t>
      </w:r>
      <w:r w:rsidR="003E6D78" w:rsidRPr="007A7BB0">
        <w:rPr>
          <w:rFonts w:ascii="Arial" w:hAnsi="Arial" w:cs="Arial"/>
          <w:color w:val="000000"/>
        </w:rPr>
        <w:t xml:space="preserve"> понятны участникам и другим заинтересованным сторонам. </w:t>
      </w:r>
    </w:p>
    <w:p w14:paraId="521603A1" w14:textId="3BEBA984" w:rsidR="001747F9"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9.1.2 </w:t>
      </w:r>
      <w:r w:rsidR="00AB4470" w:rsidRPr="007A7BB0">
        <w:rPr>
          <w:rFonts w:ascii="Arial" w:hAnsi="Arial" w:cs="Arial"/>
          <w:color w:val="000000"/>
          <w:sz w:val="24"/>
          <w:szCs w:val="24"/>
        </w:rPr>
        <w:t xml:space="preserve">Индексы </w:t>
      </w:r>
      <w:r w:rsidR="003652E4" w:rsidRPr="007A7BB0">
        <w:rPr>
          <w:rFonts w:ascii="Arial" w:hAnsi="Arial" w:cs="Arial"/>
          <w:color w:val="000000"/>
          <w:sz w:val="24"/>
          <w:szCs w:val="24"/>
        </w:rPr>
        <w:t xml:space="preserve">функционирования </w:t>
      </w:r>
      <w:r w:rsidRPr="007A7BB0">
        <w:rPr>
          <w:rFonts w:ascii="Arial" w:hAnsi="Arial" w:cs="Arial"/>
          <w:color w:val="000000"/>
          <w:sz w:val="24"/>
          <w:szCs w:val="24"/>
        </w:rPr>
        <w:t xml:space="preserve">должны быть </w:t>
      </w:r>
      <w:r w:rsidR="004F4304" w:rsidRPr="007A7BB0">
        <w:rPr>
          <w:rFonts w:ascii="Arial" w:hAnsi="Arial" w:cs="Arial"/>
          <w:color w:val="000000"/>
          <w:sz w:val="24"/>
          <w:szCs w:val="24"/>
        </w:rPr>
        <w:t xml:space="preserve">легко </w:t>
      </w:r>
      <w:r w:rsidRPr="007A7BB0">
        <w:rPr>
          <w:rFonts w:ascii="Arial" w:hAnsi="Arial" w:cs="Arial"/>
          <w:color w:val="000000"/>
          <w:sz w:val="24"/>
          <w:szCs w:val="24"/>
        </w:rPr>
        <w:t>анализ</w:t>
      </w:r>
      <w:r w:rsidR="006577CC" w:rsidRPr="007A7BB0">
        <w:rPr>
          <w:rFonts w:ascii="Arial" w:hAnsi="Arial" w:cs="Arial"/>
          <w:color w:val="000000"/>
          <w:sz w:val="24"/>
          <w:szCs w:val="24"/>
        </w:rPr>
        <w:t>ир</w:t>
      </w:r>
      <w:r w:rsidR="004F4304" w:rsidRPr="007A7BB0">
        <w:rPr>
          <w:rFonts w:ascii="Arial" w:hAnsi="Arial" w:cs="Arial"/>
          <w:color w:val="000000"/>
          <w:sz w:val="24"/>
          <w:szCs w:val="24"/>
        </w:rPr>
        <w:t>уемы</w:t>
      </w:r>
      <w:r w:rsidRPr="007A7BB0">
        <w:rPr>
          <w:rFonts w:ascii="Arial" w:hAnsi="Arial" w:cs="Arial"/>
          <w:color w:val="000000"/>
          <w:sz w:val="24"/>
          <w:szCs w:val="24"/>
        </w:rPr>
        <w:t xml:space="preserve"> по уровням измерени</w:t>
      </w:r>
      <w:r w:rsidR="00AB4470" w:rsidRPr="007A7BB0">
        <w:rPr>
          <w:rFonts w:ascii="Arial" w:hAnsi="Arial" w:cs="Arial"/>
          <w:color w:val="000000"/>
          <w:sz w:val="24"/>
          <w:szCs w:val="24"/>
        </w:rPr>
        <w:t>й</w:t>
      </w:r>
      <w:r w:rsidRPr="007A7BB0">
        <w:rPr>
          <w:rFonts w:ascii="Arial" w:hAnsi="Arial" w:cs="Arial"/>
          <w:color w:val="000000"/>
          <w:sz w:val="24"/>
          <w:szCs w:val="24"/>
        </w:rPr>
        <w:t xml:space="preserve"> и различным раундам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w:t>
      </w:r>
    </w:p>
    <w:p w14:paraId="31960E08" w14:textId="70892FEB" w:rsidR="001747F9"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9.1.3 Результаты участников должны быть проанализированы и определены как соответствующие </w:t>
      </w:r>
      <w:r w:rsidR="00AB4470" w:rsidRPr="007A7BB0">
        <w:rPr>
          <w:rFonts w:ascii="Arial" w:hAnsi="Arial" w:cs="Arial"/>
          <w:color w:val="000000"/>
          <w:sz w:val="24"/>
          <w:szCs w:val="24"/>
        </w:rPr>
        <w:t>предполож</w:t>
      </w:r>
      <w:r w:rsidRPr="007A7BB0">
        <w:rPr>
          <w:rFonts w:ascii="Arial" w:hAnsi="Arial" w:cs="Arial"/>
          <w:color w:val="000000"/>
          <w:sz w:val="24"/>
          <w:szCs w:val="24"/>
        </w:rPr>
        <w:t xml:space="preserve">ениям, использованным при разработке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w:t>
      </w:r>
      <w:r w:rsidR="00AB4470" w:rsidRPr="007A7BB0">
        <w:rPr>
          <w:rFonts w:ascii="Arial" w:hAnsi="Arial" w:cs="Arial"/>
          <w:color w:val="000000"/>
          <w:sz w:val="24"/>
          <w:szCs w:val="24"/>
        </w:rPr>
        <w:t xml:space="preserve"> для</w:t>
      </w:r>
      <w:r w:rsidRPr="007A7BB0">
        <w:rPr>
          <w:rFonts w:ascii="Arial" w:hAnsi="Arial" w:cs="Arial"/>
          <w:color w:val="000000"/>
          <w:sz w:val="24"/>
          <w:szCs w:val="24"/>
        </w:rPr>
        <w:t xml:space="preserve"> получени</w:t>
      </w:r>
      <w:r w:rsidR="00AB4470" w:rsidRPr="007A7BB0">
        <w:rPr>
          <w:rFonts w:ascii="Arial" w:hAnsi="Arial" w:cs="Arial"/>
          <w:color w:val="000000"/>
          <w:sz w:val="24"/>
          <w:szCs w:val="24"/>
        </w:rPr>
        <w:t>я</w:t>
      </w:r>
      <w:r w:rsidRPr="007A7BB0">
        <w:rPr>
          <w:rFonts w:ascii="Arial" w:hAnsi="Arial" w:cs="Arial"/>
          <w:color w:val="000000"/>
          <w:sz w:val="24"/>
          <w:szCs w:val="24"/>
        </w:rPr>
        <w:t xml:space="preserve"> значим</w:t>
      </w:r>
      <w:r w:rsidR="003652E4" w:rsidRPr="007A7BB0">
        <w:rPr>
          <w:rFonts w:ascii="Arial" w:hAnsi="Arial" w:cs="Arial"/>
          <w:color w:val="000000"/>
          <w:sz w:val="24"/>
          <w:szCs w:val="24"/>
        </w:rPr>
        <w:t>ых</w:t>
      </w:r>
      <w:r w:rsidRPr="007A7BB0">
        <w:rPr>
          <w:rFonts w:ascii="Arial" w:hAnsi="Arial" w:cs="Arial"/>
          <w:color w:val="000000"/>
          <w:sz w:val="24"/>
          <w:szCs w:val="24"/>
        </w:rPr>
        <w:t xml:space="preserve"> статистик </w:t>
      </w:r>
      <w:r w:rsidR="00AB4470" w:rsidRPr="007A7BB0">
        <w:rPr>
          <w:rFonts w:ascii="Arial" w:hAnsi="Arial" w:cs="Arial"/>
          <w:color w:val="000000"/>
          <w:sz w:val="24"/>
          <w:szCs w:val="24"/>
        </w:rPr>
        <w:t xml:space="preserve">индекса </w:t>
      </w:r>
      <w:r w:rsidR="003652E4" w:rsidRPr="007A7BB0">
        <w:rPr>
          <w:rFonts w:ascii="Arial" w:hAnsi="Arial" w:cs="Arial"/>
          <w:color w:val="000000"/>
          <w:sz w:val="24"/>
          <w:szCs w:val="24"/>
        </w:rPr>
        <w:t>функционирования</w:t>
      </w:r>
      <w:r w:rsidRPr="007A7BB0">
        <w:rPr>
          <w:rFonts w:ascii="Arial" w:hAnsi="Arial" w:cs="Arial"/>
          <w:color w:val="000000"/>
          <w:sz w:val="24"/>
          <w:szCs w:val="24"/>
        </w:rPr>
        <w:t xml:space="preserve">. Например, </w:t>
      </w:r>
      <w:r w:rsidR="00F3093E" w:rsidRPr="007A7BB0">
        <w:rPr>
          <w:rFonts w:ascii="Arial" w:hAnsi="Arial" w:cs="Arial"/>
          <w:color w:val="000000"/>
          <w:sz w:val="24"/>
          <w:szCs w:val="24"/>
        </w:rPr>
        <w:t>отсутствие</w:t>
      </w:r>
      <w:r w:rsidR="00AB4470" w:rsidRPr="007A7BB0">
        <w:rPr>
          <w:rFonts w:ascii="Arial" w:hAnsi="Arial" w:cs="Arial"/>
          <w:color w:val="000000"/>
          <w:sz w:val="24"/>
          <w:szCs w:val="24"/>
        </w:rPr>
        <w:t xml:space="preserve"> </w:t>
      </w:r>
      <w:r w:rsidRPr="007A7BB0">
        <w:rPr>
          <w:rFonts w:ascii="Arial" w:hAnsi="Arial" w:cs="Arial"/>
          <w:color w:val="000000"/>
          <w:sz w:val="24"/>
          <w:szCs w:val="24"/>
        </w:rPr>
        <w:t xml:space="preserve">свидетельств ухудшения </w:t>
      </w:r>
      <w:r w:rsidR="00CE47EE" w:rsidRPr="007A7BB0">
        <w:rPr>
          <w:rFonts w:ascii="Arial" w:hAnsi="Arial" w:cs="Arial"/>
          <w:color w:val="000000"/>
          <w:sz w:val="24"/>
          <w:szCs w:val="24"/>
        </w:rPr>
        <w:t>образц</w:t>
      </w:r>
      <w:r w:rsidR="00AB4470" w:rsidRPr="007A7BB0">
        <w:rPr>
          <w:rFonts w:ascii="Arial" w:hAnsi="Arial" w:cs="Arial"/>
          <w:color w:val="000000"/>
          <w:sz w:val="24"/>
          <w:szCs w:val="24"/>
        </w:rPr>
        <w:t>а</w:t>
      </w:r>
      <w:r w:rsidR="00CE47EE" w:rsidRPr="007A7BB0">
        <w:rPr>
          <w:rFonts w:ascii="Arial" w:hAnsi="Arial" w:cs="Arial"/>
          <w:color w:val="000000"/>
          <w:sz w:val="24"/>
          <w:szCs w:val="24"/>
        </w:rPr>
        <w:t xml:space="preserve"> для</w:t>
      </w:r>
      <w:r w:rsidRPr="007A7BB0">
        <w:rPr>
          <w:rFonts w:ascii="Arial" w:hAnsi="Arial" w:cs="Arial"/>
          <w:color w:val="000000"/>
          <w:sz w:val="24"/>
          <w:szCs w:val="24"/>
        </w:rPr>
        <w:t xml:space="preserve"> </w:t>
      </w:r>
      <w:r w:rsidR="00CE47EE" w:rsidRPr="007A7BB0">
        <w:rPr>
          <w:rFonts w:ascii="Arial" w:hAnsi="Arial" w:cs="Arial"/>
          <w:color w:val="000000"/>
          <w:sz w:val="24"/>
          <w:szCs w:val="24"/>
        </w:rPr>
        <w:t>проверки квалификации</w:t>
      </w:r>
      <w:r w:rsidRPr="007A7BB0">
        <w:rPr>
          <w:rFonts w:ascii="Arial" w:hAnsi="Arial" w:cs="Arial"/>
          <w:color w:val="000000"/>
          <w:sz w:val="24"/>
          <w:szCs w:val="24"/>
        </w:rPr>
        <w:t xml:space="preserve">, или смешения </w:t>
      </w:r>
      <w:r w:rsidR="00AB4470" w:rsidRPr="007A7BB0">
        <w:rPr>
          <w:rFonts w:ascii="Arial" w:hAnsi="Arial" w:cs="Arial"/>
          <w:color w:val="000000"/>
          <w:sz w:val="24"/>
          <w:szCs w:val="24"/>
        </w:rPr>
        <w:t xml:space="preserve">результатов </w:t>
      </w:r>
      <w:r w:rsidRPr="007A7BB0">
        <w:rPr>
          <w:rFonts w:ascii="Arial" w:hAnsi="Arial" w:cs="Arial"/>
          <w:color w:val="000000"/>
          <w:sz w:val="24"/>
          <w:szCs w:val="24"/>
        </w:rPr>
        <w:t xml:space="preserve">групп участников, или серьезных </w:t>
      </w:r>
      <w:r w:rsidRPr="007A7BB0">
        <w:rPr>
          <w:rFonts w:ascii="Arial" w:hAnsi="Arial" w:cs="Arial"/>
          <w:color w:val="000000"/>
          <w:sz w:val="24"/>
          <w:szCs w:val="24"/>
        </w:rPr>
        <w:lastRenderedPageBreak/>
        <w:t xml:space="preserve">нарушений каких-либо статистических </w:t>
      </w:r>
      <w:r w:rsidR="00AB4470" w:rsidRPr="007A7BB0">
        <w:rPr>
          <w:rFonts w:ascii="Arial" w:hAnsi="Arial" w:cs="Arial"/>
          <w:color w:val="000000"/>
          <w:sz w:val="24"/>
          <w:szCs w:val="24"/>
        </w:rPr>
        <w:t>предположен</w:t>
      </w:r>
      <w:r w:rsidRPr="007A7BB0">
        <w:rPr>
          <w:rFonts w:ascii="Arial" w:hAnsi="Arial" w:cs="Arial"/>
          <w:color w:val="000000"/>
          <w:sz w:val="24"/>
          <w:szCs w:val="24"/>
        </w:rPr>
        <w:t xml:space="preserve">ий относительно </w:t>
      </w:r>
      <w:r w:rsidR="00AB4470" w:rsidRPr="007A7BB0">
        <w:rPr>
          <w:rFonts w:ascii="Arial" w:hAnsi="Arial" w:cs="Arial"/>
          <w:color w:val="000000"/>
          <w:sz w:val="24"/>
          <w:szCs w:val="24"/>
        </w:rPr>
        <w:t>особенностей</w:t>
      </w:r>
      <w:r w:rsidRPr="007A7BB0">
        <w:rPr>
          <w:rFonts w:ascii="Arial" w:hAnsi="Arial" w:cs="Arial"/>
          <w:color w:val="000000"/>
          <w:sz w:val="24"/>
          <w:szCs w:val="24"/>
        </w:rPr>
        <w:t xml:space="preserve"> данных. </w:t>
      </w:r>
    </w:p>
    <w:p w14:paraId="64A51AE0" w14:textId="77777777" w:rsidR="001747F9"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9.1.4 В целом, нецелесообразно использова</w:t>
      </w:r>
      <w:r w:rsidR="00A37EB5" w:rsidRPr="007A7BB0">
        <w:rPr>
          <w:rFonts w:ascii="Arial" w:hAnsi="Arial" w:cs="Arial"/>
          <w:color w:val="000000"/>
          <w:sz w:val="24"/>
          <w:szCs w:val="24"/>
        </w:rPr>
        <w:t>ние</w:t>
      </w:r>
      <w:r w:rsidR="00F3093E" w:rsidRPr="007A7BB0">
        <w:rPr>
          <w:rFonts w:ascii="Arial" w:hAnsi="Arial" w:cs="Arial"/>
          <w:color w:val="000000"/>
          <w:sz w:val="24"/>
          <w:szCs w:val="24"/>
        </w:rPr>
        <w:t xml:space="preserve"> методов</w:t>
      </w:r>
      <w:r w:rsidRPr="007A7BB0">
        <w:rPr>
          <w:rFonts w:ascii="Arial" w:hAnsi="Arial" w:cs="Arial"/>
          <w:color w:val="000000"/>
          <w:sz w:val="24"/>
          <w:szCs w:val="24"/>
        </w:rPr>
        <w:t xml:space="preserve"> оценки, которые намеренно классифицируют фиксированную долю результатов как </w:t>
      </w:r>
      <w:r w:rsidR="00A37EB5" w:rsidRPr="007A7BB0">
        <w:rPr>
          <w:rFonts w:ascii="Arial" w:hAnsi="Arial" w:cs="Arial"/>
          <w:color w:val="000000"/>
          <w:sz w:val="24"/>
          <w:szCs w:val="24"/>
        </w:rPr>
        <w:t xml:space="preserve">результаты, </w:t>
      </w:r>
      <w:r w:rsidR="00830BF1" w:rsidRPr="007A7BB0">
        <w:rPr>
          <w:rFonts w:ascii="Arial" w:hAnsi="Arial" w:cs="Arial"/>
          <w:color w:val="000000"/>
          <w:sz w:val="24"/>
          <w:szCs w:val="24"/>
        </w:rPr>
        <w:t>вызывающие</w:t>
      </w:r>
      <w:r w:rsidRPr="007A7BB0">
        <w:rPr>
          <w:rFonts w:ascii="Arial" w:hAnsi="Arial" w:cs="Arial"/>
          <w:color w:val="000000"/>
          <w:sz w:val="24"/>
          <w:szCs w:val="24"/>
        </w:rPr>
        <w:t xml:space="preserve"> сигнал действи</w:t>
      </w:r>
      <w:r w:rsidR="00830BF1" w:rsidRPr="007A7BB0">
        <w:rPr>
          <w:rFonts w:ascii="Arial" w:hAnsi="Arial" w:cs="Arial"/>
          <w:color w:val="000000"/>
          <w:sz w:val="24"/>
          <w:szCs w:val="24"/>
        </w:rPr>
        <w:t>я</w:t>
      </w:r>
      <w:r w:rsidRPr="007A7BB0">
        <w:rPr>
          <w:rFonts w:ascii="Arial" w:hAnsi="Arial" w:cs="Arial"/>
          <w:color w:val="000000"/>
          <w:sz w:val="24"/>
          <w:szCs w:val="24"/>
        </w:rPr>
        <w:t xml:space="preserve">. </w:t>
      </w:r>
    </w:p>
    <w:p w14:paraId="2D04F8A4" w14:textId="77777777" w:rsidR="001747F9" w:rsidRPr="007A7BB0" w:rsidRDefault="003E6D78" w:rsidP="005C36A8">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9.2 Ограничение неопределенности </w:t>
      </w:r>
      <w:r w:rsidR="00CE47EE" w:rsidRPr="007A7BB0">
        <w:rPr>
          <w:rFonts w:ascii="Arial" w:hAnsi="Arial" w:cs="Arial"/>
          <w:b/>
          <w:color w:val="000000"/>
          <w:sz w:val="24"/>
          <w:szCs w:val="24"/>
        </w:rPr>
        <w:t>приписанного</w:t>
      </w:r>
      <w:r w:rsidRPr="007A7BB0">
        <w:rPr>
          <w:rFonts w:ascii="Arial" w:hAnsi="Arial" w:cs="Arial"/>
          <w:b/>
          <w:color w:val="000000"/>
          <w:sz w:val="24"/>
          <w:szCs w:val="24"/>
        </w:rPr>
        <w:t xml:space="preserve"> значения </w:t>
      </w:r>
    </w:p>
    <w:p w14:paraId="32C36952" w14:textId="11802CA0" w:rsidR="00CE47EE"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9.2.1 Если стандартная неопределенность </w:t>
      </w:r>
      <m:oMath>
        <m:r>
          <w:rPr>
            <w:rFonts w:ascii="Cambria Math" w:hAnsi="Cambria Math" w:cs="Arial"/>
            <w:color w:val="000000"/>
            <w:sz w:val="24"/>
            <w:szCs w:val="24"/>
          </w:rPr>
          <m:t>u</m:t>
        </m:r>
        <m:d>
          <m:dPr>
            <m:ctrlPr>
              <w:rPr>
                <w:rFonts w:ascii="Cambria Math" w:hAnsi="Cambria Math" w:cs="Arial"/>
                <w:i/>
                <w:color w:val="000000"/>
                <w:sz w:val="24"/>
                <w:szCs w:val="24"/>
              </w:rPr>
            </m:ctrlPr>
          </m:dPr>
          <m:e>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e>
        </m:d>
      </m:oMath>
      <w:r w:rsidRPr="007A7BB0">
        <w:rPr>
          <w:rFonts w:ascii="Arial" w:hAnsi="Arial" w:cs="Arial"/>
          <w:color w:val="000000"/>
          <w:sz w:val="24"/>
          <w:szCs w:val="24"/>
        </w:rPr>
        <w:t xml:space="preserve"> </w:t>
      </w:r>
      <w:r w:rsidR="00CE47EE" w:rsidRPr="007A7BB0">
        <w:rPr>
          <w:rFonts w:ascii="Arial" w:hAnsi="Arial" w:cs="Arial"/>
          <w:color w:val="000000"/>
          <w:sz w:val="24"/>
          <w:szCs w:val="24"/>
        </w:rPr>
        <w:t>приписанного</w:t>
      </w:r>
      <w:r w:rsidRPr="007A7BB0">
        <w:rPr>
          <w:rFonts w:ascii="Arial" w:hAnsi="Arial" w:cs="Arial"/>
          <w:color w:val="000000"/>
          <w:sz w:val="24"/>
          <w:szCs w:val="24"/>
        </w:rPr>
        <w:t xml:space="preserve"> значения велика по сравнению с критерием </w:t>
      </w:r>
      <w:r w:rsidR="000A5E8B" w:rsidRPr="007A7BB0">
        <w:rPr>
          <w:rFonts w:ascii="Arial" w:hAnsi="Arial" w:cs="Arial"/>
          <w:color w:val="000000"/>
          <w:sz w:val="24"/>
          <w:szCs w:val="24"/>
        </w:rPr>
        <w:t xml:space="preserve">для определения </w:t>
      </w:r>
      <w:r w:rsidRPr="007A7BB0">
        <w:rPr>
          <w:rFonts w:ascii="Arial" w:hAnsi="Arial" w:cs="Arial"/>
          <w:color w:val="000000"/>
          <w:sz w:val="24"/>
          <w:szCs w:val="24"/>
        </w:rPr>
        <w:t xml:space="preserve">оценки </w:t>
      </w:r>
      <w:r w:rsidR="000A5E8B" w:rsidRPr="007A7BB0">
        <w:rPr>
          <w:rFonts w:ascii="Arial" w:hAnsi="Arial" w:cs="Arial"/>
          <w:color w:val="000000"/>
          <w:sz w:val="24"/>
          <w:szCs w:val="24"/>
        </w:rPr>
        <w:t>функционирования</w:t>
      </w:r>
      <w:r w:rsidRPr="007A7BB0">
        <w:rPr>
          <w:rFonts w:ascii="Arial" w:hAnsi="Arial" w:cs="Arial"/>
          <w:color w:val="000000"/>
          <w:sz w:val="24"/>
          <w:szCs w:val="24"/>
        </w:rPr>
        <w:t xml:space="preserve">, то существует </w:t>
      </w:r>
      <w:r w:rsidR="005F65C8" w:rsidRPr="007A7BB0">
        <w:rPr>
          <w:rFonts w:ascii="Arial" w:hAnsi="Arial" w:cs="Arial"/>
          <w:color w:val="000000"/>
          <w:sz w:val="24"/>
          <w:szCs w:val="24"/>
        </w:rPr>
        <w:t>вероятность</w:t>
      </w:r>
      <w:r w:rsidRPr="007A7BB0">
        <w:rPr>
          <w:rFonts w:ascii="Arial" w:hAnsi="Arial" w:cs="Arial"/>
          <w:color w:val="000000"/>
          <w:sz w:val="24"/>
          <w:szCs w:val="24"/>
        </w:rPr>
        <w:t xml:space="preserve"> того, что некоторые участники получат сигналы действия и предупреждения из-за неточности в определении при</w:t>
      </w:r>
      <w:r w:rsidR="005F65C8" w:rsidRPr="007A7BB0">
        <w:rPr>
          <w:rFonts w:ascii="Arial" w:hAnsi="Arial" w:cs="Arial"/>
          <w:color w:val="000000"/>
          <w:sz w:val="24"/>
          <w:szCs w:val="24"/>
        </w:rPr>
        <w:t>писа</w:t>
      </w:r>
      <w:r w:rsidRPr="007A7BB0">
        <w:rPr>
          <w:rFonts w:ascii="Arial" w:hAnsi="Arial" w:cs="Arial"/>
          <w:color w:val="000000"/>
          <w:sz w:val="24"/>
          <w:szCs w:val="24"/>
        </w:rPr>
        <w:t xml:space="preserve">нного значения, а не по какой-либо </w:t>
      </w:r>
      <w:r w:rsidR="00F3093E" w:rsidRPr="007A7BB0">
        <w:rPr>
          <w:rFonts w:ascii="Arial" w:hAnsi="Arial" w:cs="Arial"/>
          <w:color w:val="000000"/>
          <w:sz w:val="24"/>
          <w:szCs w:val="24"/>
        </w:rPr>
        <w:t xml:space="preserve">другой </w:t>
      </w:r>
      <w:r w:rsidRPr="007A7BB0">
        <w:rPr>
          <w:rFonts w:ascii="Arial" w:hAnsi="Arial" w:cs="Arial"/>
          <w:color w:val="000000"/>
          <w:sz w:val="24"/>
          <w:szCs w:val="24"/>
        </w:rPr>
        <w:t>причине</w:t>
      </w:r>
      <w:r w:rsidR="005F65C8" w:rsidRPr="007A7BB0">
        <w:rPr>
          <w:rFonts w:ascii="Arial" w:hAnsi="Arial" w:cs="Arial"/>
          <w:color w:val="000000"/>
          <w:sz w:val="24"/>
          <w:szCs w:val="24"/>
        </w:rPr>
        <w:t xml:space="preserve">, связанной с </w:t>
      </w:r>
      <w:r w:rsidR="000A5E8B" w:rsidRPr="007A7BB0">
        <w:rPr>
          <w:rFonts w:ascii="Arial" w:hAnsi="Arial" w:cs="Arial"/>
          <w:color w:val="000000"/>
          <w:sz w:val="24"/>
          <w:szCs w:val="24"/>
        </w:rPr>
        <w:t>функционированием</w:t>
      </w:r>
      <w:r w:rsidRPr="007A7BB0">
        <w:rPr>
          <w:rFonts w:ascii="Arial" w:hAnsi="Arial" w:cs="Arial"/>
          <w:color w:val="000000"/>
          <w:sz w:val="24"/>
          <w:szCs w:val="24"/>
        </w:rPr>
        <w:t xml:space="preserve"> участника. Поэто</w:t>
      </w:r>
      <w:r w:rsidR="005F65C8" w:rsidRPr="007A7BB0">
        <w:rPr>
          <w:rFonts w:ascii="Arial" w:hAnsi="Arial" w:cs="Arial"/>
          <w:color w:val="000000"/>
          <w:sz w:val="24"/>
          <w:szCs w:val="24"/>
        </w:rPr>
        <w:t>му</w:t>
      </w:r>
      <w:r w:rsidRPr="007A7BB0">
        <w:rPr>
          <w:rFonts w:ascii="Arial" w:hAnsi="Arial" w:cs="Arial"/>
          <w:color w:val="000000"/>
          <w:sz w:val="24"/>
          <w:szCs w:val="24"/>
        </w:rPr>
        <w:t xml:space="preserve"> стандартная неопределенность </w:t>
      </w:r>
      <w:r w:rsidR="00CE47EE" w:rsidRPr="007A7BB0">
        <w:rPr>
          <w:rFonts w:ascii="Arial" w:hAnsi="Arial" w:cs="Arial"/>
          <w:color w:val="000000"/>
          <w:sz w:val="24"/>
          <w:szCs w:val="24"/>
        </w:rPr>
        <w:t xml:space="preserve">приписанного </w:t>
      </w:r>
      <w:r w:rsidRPr="007A7BB0">
        <w:rPr>
          <w:rFonts w:ascii="Arial" w:hAnsi="Arial" w:cs="Arial"/>
          <w:color w:val="000000"/>
          <w:sz w:val="24"/>
          <w:szCs w:val="24"/>
        </w:rPr>
        <w:t xml:space="preserve">значения должна быть определена и доведена до сведения участников (см. ISO/IEC 17043:2010, 4.4.5 и 4.8.2). </w:t>
      </w:r>
    </w:p>
    <w:p w14:paraId="0DAC3C0B" w14:textId="15996B76" w:rsidR="00CE47EE" w:rsidRPr="007A7BB0" w:rsidRDefault="005F65C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При</w:t>
      </w:r>
      <w:r w:rsidR="003E6D78" w:rsidRPr="007A7BB0">
        <w:rPr>
          <w:rFonts w:ascii="Arial" w:hAnsi="Arial" w:cs="Arial"/>
          <w:color w:val="000000"/>
          <w:sz w:val="24"/>
          <w:szCs w:val="24"/>
        </w:rPr>
        <w:t xml:space="preserve"> выполне</w:t>
      </w:r>
      <w:r w:rsidRPr="007A7BB0">
        <w:rPr>
          <w:rFonts w:ascii="Arial" w:hAnsi="Arial" w:cs="Arial"/>
          <w:color w:val="000000"/>
          <w:sz w:val="24"/>
          <w:szCs w:val="24"/>
        </w:rPr>
        <w:t>нии</w:t>
      </w:r>
      <w:r w:rsidR="003E6D78" w:rsidRPr="007A7BB0">
        <w:rPr>
          <w:rFonts w:ascii="Arial" w:hAnsi="Arial" w:cs="Arial"/>
          <w:color w:val="000000"/>
          <w:sz w:val="24"/>
          <w:szCs w:val="24"/>
        </w:rPr>
        <w:t xml:space="preserve"> следующ</w:t>
      </w:r>
      <w:r w:rsidRPr="007A7BB0">
        <w:rPr>
          <w:rFonts w:ascii="Arial" w:hAnsi="Arial" w:cs="Arial"/>
          <w:color w:val="000000"/>
          <w:sz w:val="24"/>
          <w:szCs w:val="24"/>
        </w:rPr>
        <w:t>его</w:t>
      </w:r>
      <w:r w:rsidR="003E6D78" w:rsidRPr="007A7BB0">
        <w:rPr>
          <w:rFonts w:ascii="Arial" w:hAnsi="Arial" w:cs="Arial"/>
          <w:color w:val="000000"/>
          <w:sz w:val="24"/>
          <w:szCs w:val="24"/>
        </w:rPr>
        <w:t xml:space="preserve"> критери</w:t>
      </w:r>
      <w:r w:rsidRPr="007A7BB0">
        <w:rPr>
          <w:rFonts w:ascii="Arial" w:hAnsi="Arial" w:cs="Arial"/>
          <w:color w:val="000000"/>
          <w:sz w:val="24"/>
          <w:szCs w:val="24"/>
        </w:rPr>
        <w:t>я</w:t>
      </w:r>
      <w:r w:rsidR="003E6D78" w:rsidRPr="007A7BB0">
        <w:rPr>
          <w:rFonts w:ascii="Arial" w:hAnsi="Arial" w:cs="Arial"/>
          <w:color w:val="000000"/>
          <w:sz w:val="24"/>
          <w:szCs w:val="24"/>
        </w:rPr>
        <w:t xml:space="preserve"> неопределенность </w:t>
      </w:r>
      <w:r w:rsidR="00CE47EE" w:rsidRPr="007A7BB0">
        <w:rPr>
          <w:rFonts w:ascii="Arial" w:hAnsi="Arial" w:cs="Arial"/>
          <w:color w:val="000000"/>
          <w:sz w:val="24"/>
          <w:szCs w:val="24"/>
        </w:rPr>
        <w:t xml:space="preserve">приписанного </w:t>
      </w:r>
      <w:r w:rsidR="003E6D78" w:rsidRPr="007A7BB0">
        <w:rPr>
          <w:rFonts w:ascii="Arial" w:hAnsi="Arial" w:cs="Arial"/>
          <w:color w:val="000000"/>
          <w:sz w:val="24"/>
          <w:szCs w:val="24"/>
        </w:rPr>
        <w:t>значения мож</w:t>
      </w:r>
      <w:r w:rsidRPr="007A7BB0">
        <w:rPr>
          <w:rFonts w:ascii="Arial" w:hAnsi="Arial" w:cs="Arial"/>
          <w:color w:val="000000"/>
          <w:sz w:val="24"/>
          <w:szCs w:val="24"/>
        </w:rPr>
        <w:t>но</w:t>
      </w:r>
      <w:r w:rsidR="003E6D78" w:rsidRPr="007A7BB0">
        <w:rPr>
          <w:rFonts w:ascii="Arial" w:hAnsi="Arial" w:cs="Arial"/>
          <w:color w:val="000000"/>
          <w:sz w:val="24"/>
          <w:szCs w:val="24"/>
        </w:rPr>
        <w:t xml:space="preserve"> считать незначи</w:t>
      </w:r>
      <w:r w:rsidR="000A5E8B" w:rsidRPr="007A7BB0">
        <w:rPr>
          <w:rFonts w:ascii="Arial" w:hAnsi="Arial" w:cs="Arial"/>
          <w:color w:val="000000"/>
          <w:sz w:val="24"/>
          <w:szCs w:val="24"/>
        </w:rPr>
        <w:t>м</w:t>
      </w:r>
      <w:r w:rsidR="003E6D78" w:rsidRPr="007A7BB0">
        <w:rPr>
          <w:rFonts w:ascii="Arial" w:hAnsi="Arial" w:cs="Arial"/>
          <w:color w:val="000000"/>
          <w:sz w:val="24"/>
          <w:szCs w:val="24"/>
        </w:rPr>
        <w:t xml:space="preserve">ой и </w:t>
      </w:r>
      <w:r w:rsidRPr="007A7BB0">
        <w:rPr>
          <w:rFonts w:ascii="Arial" w:hAnsi="Arial" w:cs="Arial"/>
          <w:color w:val="000000"/>
          <w:sz w:val="24"/>
          <w:szCs w:val="24"/>
        </w:rPr>
        <w:t>ее не следует учитывать при</w:t>
      </w:r>
      <w:r w:rsidR="003E6D78" w:rsidRPr="007A7BB0">
        <w:rPr>
          <w:rFonts w:ascii="Arial" w:hAnsi="Arial" w:cs="Arial"/>
          <w:color w:val="000000"/>
          <w:sz w:val="24"/>
          <w:szCs w:val="24"/>
        </w:rPr>
        <w:t xml:space="preserve"> интерпретаци</w:t>
      </w:r>
      <w:r w:rsidRPr="007A7BB0">
        <w:rPr>
          <w:rFonts w:ascii="Arial" w:hAnsi="Arial" w:cs="Arial"/>
          <w:color w:val="000000"/>
          <w:sz w:val="24"/>
          <w:szCs w:val="24"/>
        </w:rPr>
        <w:t>и</w:t>
      </w:r>
      <w:r w:rsidR="003E6D78" w:rsidRPr="007A7BB0">
        <w:rPr>
          <w:rFonts w:ascii="Arial" w:hAnsi="Arial" w:cs="Arial"/>
          <w:color w:val="000000"/>
          <w:sz w:val="24"/>
          <w:szCs w:val="24"/>
        </w:rPr>
        <w:t xml:space="preserve"> результатов раунда </w:t>
      </w:r>
      <w:r w:rsidR="00B408E9" w:rsidRPr="007A7BB0">
        <w:rPr>
          <w:rFonts w:ascii="Arial" w:hAnsi="Arial" w:cs="Arial"/>
          <w:color w:val="000000"/>
          <w:sz w:val="24"/>
          <w:szCs w:val="24"/>
        </w:rPr>
        <w:t>программ</w:t>
      </w:r>
      <w:r w:rsidR="003E6D78"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003E6D78" w:rsidRPr="007A7BB0">
        <w:rPr>
          <w:rFonts w:ascii="Arial" w:hAnsi="Arial" w:cs="Arial"/>
          <w:color w:val="000000"/>
          <w:sz w:val="24"/>
          <w:szCs w:val="24"/>
        </w:rPr>
        <w:t xml:space="preserve"> квалификации. </w:t>
      </w:r>
    </w:p>
    <w:p w14:paraId="23882FE4" w14:textId="77777777" w:rsidR="00CE47EE" w:rsidRPr="007A7BB0" w:rsidRDefault="00CE47EE" w:rsidP="005C36A8">
      <w:pPr>
        <w:widowControl w:val="0"/>
        <w:autoSpaceDE w:val="0"/>
        <w:autoSpaceDN w:val="0"/>
        <w:adjustRightInd w:val="0"/>
        <w:spacing w:after="0" w:line="360" w:lineRule="auto"/>
        <w:ind w:firstLine="709"/>
        <w:jc w:val="both"/>
        <w:rPr>
          <w:rFonts w:ascii="Arial" w:hAnsi="Arial" w:cs="Arial"/>
          <w:color w:val="000000"/>
          <w:sz w:val="24"/>
          <w:szCs w:val="24"/>
        </w:rPr>
      </w:pPr>
      <m:oMath>
        <m:r>
          <w:rPr>
            <w:rFonts w:ascii="Cambria Math" w:hAnsi="Cambria Math" w:cs="Arial"/>
            <w:color w:val="000000"/>
            <w:sz w:val="24"/>
            <w:szCs w:val="24"/>
          </w:rPr>
          <m:t>u</m:t>
        </m:r>
        <m:d>
          <m:dPr>
            <m:ctrlPr>
              <w:rPr>
                <w:rFonts w:ascii="Cambria Math" w:hAnsi="Cambria Math" w:cs="Arial"/>
                <w:i/>
                <w:color w:val="000000"/>
                <w:sz w:val="24"/>
                <w:szCs w:val="24"/>
              </w:rPr>
            </m:ctrlPr>
          </m:dPr>
          <m:e>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e>
        </m:d>
        <m:r>
          <w:rPr>
            <w:rFonts w:ascii="Cambria Math" w:hAnsi="Cambria Math" w:cs="Arial"/>
            <w:color w:val="000000"/>
            <w:sz w:val="24"/>
            <w:szCs w:val="24"/>
          </w:rPr>
          <m:t>&lt;0,3</m:t>
        </m:r>
        <m:sSub>
          <m:sSubPr>
            <m:ctrlPr>
              <w:rPr>
                <w:rFonts w:ascii="Cambria Math" w:hAnsi="Cambria Math" w:cs="Arial"/>
                <w:i/>
                <w:color w:val="000000"/>
                <w:sz w:val="24"/>
                <w:szCs w:val="24"/>
              </w:rPr>
            </m:ctrlPr>
          </m:sSubPr>
          <m:e>
            <m:r>
              <m:rPr>
                <m:sty m:val="p"/>
              </m:rPr>
              <w:rPr>
                <w:rFonts w:ascii="Cambria Math" w:hAnsi="Cambria Math" w:cs="Arial"/>
                <w:color w:val="000000"/>
                <w:sz w:val="24"/>
                <w:szCs w:val="24"/>
                <w:lang w:val="en-US"/>
              </w:rPr>
              <m:t>σ</m:t>
            </m:r>
          </m:e>
          <m:sub>
            <m:r>
              <w:rPr>
                <w:rFonts w:ascii="Cambria Math" w:hAnsi="Cambria Math" w:cs="Arial"/>
                <w:color w:val="000000"/>
                <w:sz w:val="24"/>
                <w:szCs w:val="24"/>
              </w:rPr>
              <m:t>pt</m:t>
            </m:r>
          </m:sub>
        </m:sSub>
      </m:oMath>
      <w:r w:rsidRPr="007A7BB0">
        <w:rPr>
          <w:rFonts w:ascii="Arial" w:hAnsi="Arial" w:cs="Arial"/>
          <w:color w:val="000000"/>
          <w:sz w:val="24"/>
          <w:szCs w:val="24"/>
        </w:rPr>
        <w:t xml:space="preserve"> или </w:t>
      </w:r>
      <m:oMath>
        <m:r>
          <w:rPr>
            <w:rFonts w:ascii="Cambria Math" w:hAnsi="Cambria Math" w:cs="Arial"/>
            <w:color w:val="000000"/>
            <w:sz w:val="24"/>
            <w:szCs w:val="24"/>
          </w:rPr>
          <m:t>u</m:t>
        </m:r>
        <m:d>
          <m:dPr>
            <m:ctrlPr>
              <w:rPr>
                <w:rFonts w:ascii="Cambria Math" w:hAnsi="Cambria Math" w:cs="Arial"/>
                <w:i/>
                <w:color w:val="000000"/>
                <w:sz w:val="24"/>
                <w:szCs w:val="24"/>
              </w:rPr>
            </m:ctrlPr>
          </m:dPr>
          <m:e>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e>
        </m:d>
        <m:r>
          <w:rPr>
            <w:rFonts w:ascii="Cambria Math" w:hAnsi="Cambria Math" w:cs="Arial"/>
            <w:color w:val="000000"/>
            <w:sz w:val="24"/>
            <w:szCs w:val="24"/>
          </w:rPr>
          <m:t>&lt;0,1</m:t>
        </m:r>
        <m:sSub>
          <m:sSubPr>
            <m:ctrlPr>
              <w:rPr>
                <w:rFonts w:ascii="Cambria Math" w:hAnsi="Cambria Math" w:cs="Arial"/>
                <w:i/>
                <w:color w:val="000000"/>
                <w:sz w:val="24"/>
                <w:szCs w:val="24"/>
              </w:rPr>
            </m:ctrlPr>
          </m:sSubPr>
          <m:e>
            <m:r>
              <m:rPr>
                <m:sty m:val="p"/>
              </m:rPr>
              <w:rPr>
                <w:rFonts w:ascii="Cambria Math" w:hAnsi="Cambria Math" w:cs="Arial"/>
                <w:color w:val="000000"/>
                <w:sz w:val="24"/>
                <w:szCs w:val="24"/>
                <w:lang w:val="en-US"/>
              </w:rPr>
              <m:t>δ</m:t>
            </m:r>
          </m:e>
          <m:sub>
            <m:r>
              <w:rPr>
                <w:rFonts w:ascii="Cambria Math" w:hAnsi="Cambria Math" w:cs="Arial"/>
                <w:color w:val="000000"/>
                <w:sz w:val="24"/>
                <w:szCs w:val="24"/>
                <w:lang w:val="en-US"/>
              </w:rPr>
              <m:t>E</m:t>
            </m:r>
          </m:sub>
        </m:sSub>
      </m:oMath>
      <w:r w:rsidR="00DE253F" w:rsidRPr="007A7BB0">
        <w:rPr>
          <w:rFonts w:ascii="Arial" w:hAnsi="Arial" w:cs="Arial"/>
          <w:color w:val="000000"/>
          <w:sz w:val="24"/>
          <w:szCs w:val="24"/>
        </w:rPr>
        <w:tab/>
      </w:r>
      <w:r w:rsidR="00DE253F" w:rsidRPr="007A7BB0">
        <w:rPr>
          <w:rFonts w:ascii="Arial" w:hAnsi="Arial" w:cs="Arial"/>
          <w:color w:val="000000"/>
          <w:sz w:val="24"/>
          <w:szCs w:val="24"/>
        </w:rPr>
        <w:tab/>
      </w:r>
      <w:r w:rsidR="00DE253F" w:rsidRPr="007A7BB0">
        <w:rPr>
          <w:rFonts w:ascii="Arial" w:hAnsi="Arial" w:cs="Arial"/>
          <w:color w:val="000000"/>
          <w:sz w:val="24"/>
          <w:szCs w:val="24"/>
        </w:rPr>
        <w:tab/>
      </w:r>
      <w:r w:rsidR="00DE253F" w:rsidRPr="007A7BB0">
        <w:rPr>
          <w:rFonts w:ascii="Arial" w:hAnsi="Arial" w:cs="Arial"/>
          <w:color w:val="000000"/>
          <w:sz w:val="24"/>
          <w:szCs w:val="24"/>
        </w:rPr>
        <w:tab/>
      </w:r>
      <w:r w:rsidR="00DE253F" w:rsidRPr="007A7BB0">
        <w:rPr>
          <w:rFonts w:ascii="Arial" w:hAnsi="Arial" w:cs="Arial"/>
          <w:color w:val="000000"/>
          <w:sz w:val="24"/>
          <w:szCs w:val="24"/>
        </w:rPr>
        <w:tab/>
      </w:r>
      <w:r w:rsidR="00DE253F" w:rsidRPr="007A7BB0">
        <w:rPr>
          <w:rFonts w:ascii="Arial" w:hAnsi="Arial" w:cs="Arial"/>
          <w:color w:val="000000"/>
          <w:sz w:val="24"/>
          <w:szCs w:val="24"/>
        </w:rPr>
        <w:tab/>
      </w:r>
      <w:r w:rsidR="00DE253F" w:rsidRPr="007A7BB0">
        <w:rPr>
          <w:rFonts w:ascii="Arial" w:hAnsi="Arial" w:cs="Arial"/>
          <w:color w:val="000000"/>
          <w:sz w:val="24"/>
          <w:szCs w:val="24"/>
        </w:rPr>
        <w:tab/>
        <w:t>(10)</w:t>
      </w:r>
    </w:p>
    <w:p w14:paraId="3AA1F2A7" w14:textId="77777777" w:rsidR="003E6D78" w:rsidRPr="007A7BB0" w:rsidRDefault="00694B1F"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w:t>
      </w:r>
      <w:r w:rsidR="005F65C8" w:rsidRPr="007A7BB0">
        <w:rPr>
          <w:rFonts w:ascii="Arial" w:hAnsi="Arial" w:cs="Arial"/>
          <w:color w:val="000000"/>
        </w:rPr>
        <w:t xml:space="preserve"> Значение</w:t>
      </w:r>
      <w:r w:rsidRPr="007A7BB0">
        <w:rPr>
          <w:rFonts w:ascii="Arial" w:hAnsi="Arial" w:cs="Arial"/>
          <w:color w:val="000000"/>
        </w:rPr>
        <w:t xml:space="preserve"> </w:t>
      </w:r>
      <m:oMath>
        <m:r>
          <w:rPr>
            <w:rFonts w:ascii="Cambria Math" w:hAnsi="Cambria Math" w:cs="Arial"/>
            <w:color w:val="000000"/>
          </w:rPr>
          <m:t>0,3</m:t>
        </m:r>
        <m:sSub>
          <m:sSubPr>
            <m:ctrlPr>
              <w:rPr>
                <w:rFonts w:ascii="Cambria Math" w:hAnsi="Cambria Math" w:cs="Arial"/>
                <w:i/>
                <w:color w:val="000000"/>
              </w:rPr>
            </m:ctrlPr>
          </m:sSubPr>
          <m:e>
            <m:r>
              <m:rPr>
                <m:sty m:val="p"/>
              </m:rPr>
              <w:rPr>
                <w:rFonts w:ascii="Cambria Math" w:hAnsi="Cambria Math" w:cs="Arial"/>
                <w:color w:val="000000"/>
                <w:lang w:val="en-US"/>
              </w:rPr>
              <m:t>σ</m:t>
            </m:r>
          </m:e>
          <m:sub>
            <m:r>
              <w:rPr>
                <w:rFonts w:ascii="Cambria Math" w:hAnsi="Cambria Math" w:cs="Arial"/>
                <w:color w:val="000000"/>
              </w:rPr>
              <m:t>pt</m:t>
            </m:r>
          </m:sub>
        </m:sSub>
      </m:oMath>
      <w:r w:rsidR="003E6D78" w:rsidRPr="007A7BB0">
        <w:rPr>
          <w:rFonts w:ascii="Arial" w:hAnsi="Arial" w:cs="Arial"/>
          <w:color w:val="000000"/>
        </w:rPr>
        <w:t xml:space="preserve"> эквивалентно </w:t>
      </w:r>
      <m:oMath>
        <m:r>
          <w:rPr>
            <w:rFonts w:ascii="Cambria Math" w:hAnsi="Cambria Math" w:cs="Arial"/>
            <w:color w:val="000000"/>
          </w:rPr>
          <m:t>0,1</m:t>
        </m:r>
        <m:sSub>
          <m:sSubPr>
            <m:ctrlPr>
              <w:rPr>
                <w:rFonts w:ascii="Cambria Math" w:hAnsi="Cambria Math" w:cs="Arial"/>
                <w:i/>
                <w:color w:val="000000"/>
              </w:rPr>
            </m:ctrlPr>
          </m:sSubPr>
          <m:e>
            <m:r>
              <m:rPr>
                <m:sty m:val="p"/>
              </m:rPr>
              <w:rPr>
                <w:rFonts w:ascii="Cambria Math" w:hAnsi="Cambria Math" w:cs="Arial"/>
                <w:color w:val="000000"/>
                <w:lang w:val="en-US"/>
              </w:rPr>
              <m:t>δ</m:t>
            </m:r>
          </m:e>
          <m:sub>
            <m:r>
              <w:rPr>
                <w:rFonts w:ascii="Cambria Math" w:hAnsi="Cambria Math" w:cs="Arial"/>
                <w:color w:val="000000"/>
                <w:lang w:val="en-US"/>
              </w:rPr>
              <m:t>E</m:t>
            </m:r>
          </m:sub>
        </m:sSub>
      </m:oMath>
      <w:r w:rsidR="003E6D78" w:rsidRPr="007A7BB0">
        <w:rPr>
          <w:rFonts w:ascii="Arial" w:hAnsi="Arial" w:cs="Arial"/>
          <w:color w:val="000000"/>
        </w:rPr>
        <w:t xml:space="preserve">, </w:t>
      </w:r>
      <w:r w:rsidRPr="007A7BB0">
        <w:rPr>
          <w:rFonts w:ascii="Arial" w:hAnsi="Arial" w:cs="Arial"/>
          <w:color w:val="000000"/>
        </w:rPr>
        <w:t>если</w:t>
      </w:r>
      <w:r w:rsidR="003E6D78" w:rsidRPr="007A7BB0">
        <w:rPr>
          <w:rFonts w:ascii="Arial" w:hAnsi="Arial" w:cs="Arial"/>
          <w:color w:val="000000"/>
        </w:rPr>
        <w:t xml:space="preserve"> сигнал действия</w:t>
      </w:r>
      <w:r w:rsidR="00171430" w:rsidRPr="007A7BB0">
        <w:rPr>
          <w:rFonts w:ascii="Arial" w:hAnsi="Arial" w:cs="Arial"/>
          <w:color w:val="000000"/>
        </w:rPr>
        <w:t xml:space="preserve"> формируется при |</w:t>
      </w:r>
      <w:r w:rsidR="00171430" w:rsidRPr="007A7BB0">
        <w:rPr>
          <w:rFonts w:ascii="Arial" w:hAnsi="Arial" w:cs="Arial"/>
          <w:i/>
          <w:color w:val="000000"/>
        </w:rPr>
        <w:t>z</w:t>
      </w:r>
      <w:r w:rsidR="00171430" w:rsidRPr="007A7BB0">
        <w:rPr>
          <w:rFonts w:ascii="Arial" w:hAnsi="Arial" w:cs="Arial"/>
          <w:color w:val="000000"/>
        </w:rPr>
        <w:t>| ≥ 3,0</w:t>
      </w:r>
      <w:r w:rsidR="003E6D78" w:rsidRPr="007A7BB0">
        <w:rPr>
          <w:rFonts w:ascii="Arial" w:hAnsi="Arial" w:cs="Arial"/>
          <w:color w:val="000000"/>
        </w:rPr>
        <w:t>.</w:t>
      </w:r>
    </w:p>
    <w:p w14:paraId="71E6CCAD" w14:textId="6356CE3C" w:rsidR="00DE253F"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9.2.2 Если этот критерий не выполняется, то </w:t>
      </w:r>
      <w:r w:rsidR="00DE253F" w:rsidRPr="007A7BB0">
        <w:rPr>
          <w:rFonts w:ascii="Arial" w:hAnsi="Arial" w:cs="Arial"/>
          <w:color w:val="000000"/>
          <w:sz w:val="24"/>
          <w:szCs w:val="24"/>
        </w:rPr>
        <w:t xml:space="preserve">провайдер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должен рассмотреть следующ</w:t>
      </w:r>
      <w:r w:rsidR="003652E4" w:rsidRPr="007A7BB0">
        <w:rPr>
          <w:rFonts w:ascii="Arial" w:hAnsi="Arial" w:cs="Arial"/>
          <w:color w:val="000000"/>
          <w:sz w:val="24"/>
          <w:szCs w:val="24"/>
        </w:rPr>
        <w:t>ие меры</w:t>
      </w:r>
      <w:r w:rsidRPr="007A7BB0">
        <w:rPr>
          <w:rFonts w:ascii="Arial" w:hAnsi="Arial" w:cs="Arial"/>
          <w:color w:val="000000"/>
          <w:sz w:val="24"/>
          <w:szCs w:val="24"/>
        </w:rPr>
        <w:t xml:space="preserve">, гарантируя, что </w:t>
      </w:r>
      <w:r w:rsidR="005F65C8" w:rsidRPr="007A7BB0">
        <w:rPr>
          <w:rFonts w:ascii="Arial" w:hAnsi="Arial" w:cs="Arial"/>
          <w:color w:val="000000"/>
          <w:sz w:val="24"/>
          <w:szCs w:val="24"/>
        </w:rPr>
        <w:t>все</w:t>
      </w:r>
      <w:r w:rsidRPr="007A7BB0">
        <w:rPr>
          <w:rFonts w:ascii="Arial" w:hAnsi="Arial" w:cs="Arial"/>
          <w:color w:val="000000"/>
          <w:sz w:val="24"/>
          <w:szCs w:val="24"/>
        </w:rPr>
        <w:t xml:space="preserve"> предпринятые действия соответств</w:t>
      </w:r>
      <w:r w:rsidR="005F65C8" w:rsidRPr="007A7BB0">
        <w:rPr>
          <w:rFonts w:ascii="Arial" w:hAnsi="Arial" w:cs="Arial"/>
          <w:color w:val="000000"/>
          <w:sz w:val="24"/>
          <w:szCs w:val="24"/>
        </w:rPr>
        <w:t>уют</w:t>
      </w:r>
      <w:r w:rsidRPr="007A7BB0">
        <w:rPr>
          <w:rFonts w:ascii="Arial" w:hAnsi="Arial" w:cs="Arial"/>
          <w:color w:val="000000"/>
          <w:sz w:val="24"/>
          <w:szCs w:val="24"/>
        </w:rPr>
        <w:t xml:space="preserve"> </w:t>
      </w:r>
      <w:r w:rsidR="005F65C8" w:rsidRPr="007A7BB0">
        <w:rPr>
          <w:rFonts w:ascii="Arial" w:hAnsi="Arial" w:cs="Arial"/>
          <w:color w:val="000000"/>
          <w:sz w:val="24"/>
          <w:szCs w:val="24"/>
        </w:rPr>
        <w:t xml:space="preserve">политике </w:t>
      </w:r>
      <w:r w:rsidRPr="007A7BB0">
        <w:rPr>
          <w:rFonts w:ascii="Arial" w:hAnsi="Arial" w:cs="Arial"/>
          <w:color w:val="000000"/>
          <w:sz w:val="24"/>
          <w:szCs w:val="24"/>
        </w:rPr>
        <w:t xml:space="preserve">согласованной оценки </w:t>
      </w:r>
      <w:r w:rsidR="000A5E8B" w:rsidRPr="007A7BB0">
        <w:rPr>
          <w:rFonts w:ascii="Arial" w:hAnsi="Arial" w:cs="Arial"/>
          <w:color w:val="000000"/>
          <w:sz w:val="24"/>
          <w:szCs w:val="24"/>
        </w:rPr>
        <w:t>функционирования</w:t>
      </w:r>
      <w:r w:rsidR="005F65C8" w:rsidRPr="007A7BB0">
        <w:rPr>
          <w:rFonts w:ascii="Arial" w:hAnsi="Arial" w:cs="Arial"/>
          <w:color w:val="000000"/>
          <w:sz w:val="24"/>
          <w:szCs w:val="24"/>
        </w:rPr>
        <w:t xml:space="preserve"> в </w:t>
      </w:r>
      <w:r w:rsidR="00B408E9" w:rsidRPr="007A7BB0">
        <w:rPr>
          <w:rFonts w:ascii="Arial" w:hAnsi="Arial" w:cs="Arial"/>
          <w:color w:val="000000"/>
          <w:sz w:val="24"/>
          <w:szCs w:val="24"/>
        </w:rPr>
        <w:t>программ</w:t>
      </w:r>
      <w:r w:rsidR="005F65C8" w:rsidRPr="007A7BB0">
        <w:rPr>
          <w:rFonts w:ascii="Arial" w:hAnsi="Arial" w:cs="Arial"/>
          <w:color w:val="000000"/>
          <w:sz w:val="24"/>
          <w:szCs w:val="24"/>
        </w:rPr>
        <w:t>е</w:t>
      </w:r>
      <w:r w:rsidRPr="007A7BB0">
        <w:rPr>
          <w:rFonts w:ascii="Arial" w:hAnsi="Arial" w:cs="Arial"/>
          <w:color w:val="000000"/>
          <w:sz w:val="24"/>
          <w:szCs w:val="24"/>
        </w:rPr>
        <w:t xml:space="preserve">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w:t>
      </w:r>
      <w:r w:rsidR="00573B9F" w:rsidRPr="007A7BB0">
        <w:rPr>
          <w:rFonts w:ascii="Arial" w:hAnsi="Arial" w:cs="Arial"/>
          <w:color w:val="000000"/>
          <w:sz w:val="24"/>
          <w:szCs w:val="24"/>
        </w:rPr>
        <w:t>:</w:t>
      </w:r>
    </w:p>
    <w:p w14:paraId="3E470B26" w14:textId="4465CFEA" w:rsidR="00DE253F"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а) </w:t>
      </w:r>
      <w:r w:rsidR="00573B9F" w:rsidRPr="007A7BB0">
        <w:rPr>
          <w:rFonts w:ascii="Arial" w:hAnsi="Arial" w:cs="Arial"/>
          <w:color w:val="000000"/>
          <w:sz w:val="24"/>
          <w:szCs w:val="24"/>
        </w:rPr>
        <w:t>в</w:t>
      </w:r>
      <w:r w:rsidRPr="007A7BB0">
        <w:rPr>
          <w:rFonts w:ascii="Arial" w:hAnsi="Arial" w:cs="Arial"/>
          <w:color w:val="000000"/>
          <w:sz w:val="24"/>
          <w:szCs w:val="24"/>
        </w:rPr>
        <w:t>ыб</w:t>
      </w:r>
      <w:r w:rsidR="005F65C8" w:rsidRPr="007A7BB0">
        <w:rPr>
          <w:rFonts w:ascii="Arial" w:hAnsi="Arial" w:cs="Arial"/>
          <w:color w:val="000000"/>
          <w:sz w:val="24"/>
          <w:szCs w:val="24"/>
        </w:rPr>
        <w:t>о</w:t>
      </w:r>
      <w:r w:rsidRPr="007A7BB0">
        <w:rPr>
          <w:rFonts w:ascii="Arial" w:hAnsi="Arial" w:cs="Arial"/>
          <w:color w:val="000000"/>
          <w:sz w:val="24"/>
          <w:szCs w:val="24"/>
        </w:rPr>
        <w:t>р метод</w:t>
      </w:r>
      <w:r w:rsidR="005F65C8" w:rsidRPr="007A7BB0">
        <w:rPr>
          <w:rFonts w:ascii="Arial" w:hAnsi="Arial" w:cs="Arial"/>
          <w:color w:val="000000"/>
          <w:sz w:val="24"/>
          <w:szCs w:val="24"/>
        </w:rPr>
        <w:t>а</w:t>
      </w:r>
      <w:r w:rsidRPr="007A7BB0">
        <w:rPr>
          <w:rFonts w:ascii="Arial" w:hAnsi="Arial" w:cs="Arial"/>
          <w:color w:val="000000"/>
          <w:sz w:val="24"/>
          <w:szCs w:val="24"/>
        </w:rPr>
        <w:t xml:space="preserve"> определения </w:t>
      </w:r>
      <w:r w:rsidR="00DE253F" w:rsidRPr="007A7BB0">
        <w:rPr>
          <w:rFonts w:ascii="Arial" w:hAnsi="Arial" w:cs="Arial"/>
          <w:color w:val="000000"/>
          <w:sz w:val="24"/>
          <w:szCs w:val="24"/>
        </w:rPr>
        <w:t>приписанного</w:t>
      </w:r>
      <w:r w:rsidRPr="007A7BB0">
        <w:rPr>
          <w:rFonts w:ascii="Arial" w:hAnsi="Arial" w:cs="Arial"/>
          <w:color w:val="000000"/>
          <w:sz w:val="24"/>
          <w:szCs w:val="24"/>
        </w:rPr>
        <w:t xml:space="preserve"> значения таким образом, чтобы его неопределенность удовлетворя</w:t>
      </w:r>
      <w:r w:rsidR="007024EE" w:rsidRPr="007A7BB0">
        <w:rPr>
          <w:rFonts w:ascii="Arial" w:hAnsi="Arial" w:cs="Arial"/>
          <w:color w:val="000000"/>
          <w:sz w:val="24"/>
          <w:szCs w:val="24"/>
        </w:rPr>
        <w:t>ла</w:t>
      </w:r>
      <w:r w:rsidRPr="007A7BB0">
        <w:rPr>
          <w:rFonts w:ascii="Arial" w:hAnsi="Arial" w:cs="Arial"/>
          <w:color w:val="000000"/>
          <w:sz w:val="24"/>
          <w:szCs w:val="24"/>
        </w:rPr>
        <w:t xml:space="preserve"> критерию </w:t>
      </w:r>
      <w:r w:rsidR="00DE253F" w:rsidRPr="007A7BB0">
        <w:rPr>
          <w:rFonts w:ascii="Arial" w:hAnsi="Arial" w:cs="Arial"/>
          <w:color w:val="000000"/>
          <w:sz w:val="24"/>
          <w:szCs w:val="24"/>
        </w:rPr>
        <w:t>формул</w:t>
      </w:r>
      <w:r w:rsidR="005F65C8" w:rsidRPr="007A7BB0">
        <w:rPr>
          <w:rFonts w:ascii="Arial" w:hAnsi="Arial" w:cs="Arial"/>
          <w:color w:val="000000"/>
          <w:sz w:val="24"/>
          <w:szCs w:val="24"/>
        </w:rPr>
        <w:t>ы</w:t>
      </w:r>
      <w:r w:rsidRPr="007A7BB0">
        <w:rPr>
          <w:rFonts w:ascii="Arial" w:hAnsi="Arial" w:cs="Arial"/>
          <w:color w:val="000000"/>
          <w:sz w:val="24"/>
          <w:szCs w:val="24"/>
        </w:rPr>
        <w:t xml:space="preserve"> (10)</w:t>
      </w:r>
      <w:r w:rsidR="00573B9F" w:rsidRPr="007A7BB0">
        <w:rPr>
          <w:rFonts w:ascii="Arial" w:hAnsi="Arial" w:cs="Arial"/>
          <w:color w:val="000000"/>
          <w:sz w:val="24"/>
          <w:szCs w:val="24"/>
        </w:rPr>
        <w:t>;</w:t>
      </w:r>
    </w:p>
    <w:p w14:paraId="468385D9" w14:textId="41800B93" w:rsidR="00DE253F" w:rsidRPr="007A7BB0" w:rsidRDefault="00DE253F"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lang w:val="en-US"/>
        </w:rPr>
        <w:t>b</w:t>
      </w:r>
      <w:r w:rsidR="003E6D78" w:rsidRPr="007A7BB0">
        <w:rPr>
          <w:rFonts w:ascii="Arial" w:hAnsi="Arial" w:cs="Arial"/>
          <w:color w:val="000000"/>
          <w:sz w:val="24"/>
          <w:szCs w:val="24"/>
        </w:rPr>
        <w:t xml:space="preserve">) </w:t>
      </w:r>
      <w:r w:rsidR="00573B9F" w:rsidRPr="007A7BB0">
        <w:rPr>
          <w:rFonts w:ascii="Arial" w:hAnsi="Arial" w:cs="Arial"/>
          <w:color w:val="000000"/>
          <w:sz w:val="24"/>
          <w:szCs w:val="24"/>
        </w:rPr>
        <w:t>и</w:t>
      </w:r>
      <w:r w:rsidR="003E6D78" w:rsidRPr="007A7BB0">
        <w:rPr>
          <w:rFonts w:ascii="Arial" w:hAnsi="Arial" w:cs="Arial"/>
          <w:color w:val="000000"/>
          <w:sz w:val="24"/>
          <w:szCs w:val="24"/>
        </w:rPr>
        <w:t>спольз</w:t>
      </w:r>
      <w:r w:rsidR="005F65C8" w:rsidRPr="007A7BB0">
        <w:rPr>
          <w:rFonts w:ascii="Arial" w:hAnsi="Arial" w:cs="Arial"/>
          <w:color w:val="000000"/>
          <w:sz w:val="24"/>
          <w:szCs w:val="24"/>
        </w:rPr>
        <w:t>ование</w:t>
      </w:r>
      <w:r w:rsidR="003E6D78" w:rsidRPr="007A7BB0">
        <w:rPr>
          <w:rFonts w:ascii="Arial" w:hAnsi="Arial" w:cs="Arial"/>
          <w:color w:val="000000"/>
          <w:sz w:val="24"/>
          <w:szCs w:val="24"/>
        </w:rPr>
        <w:t xml:space="preserve"> неопределенност</w:t>
      </w:r>
      <w:r w:rsidR="005F65C8" w:rsidRPr="007A7BB0">
        <w:rPr>
          <w:rFonts w:ascii="Arial" w:hAnsi="Arial" w:cs="Arial"/>
          <w:color w:val="000000"/>
          <w:sz w:val="24"/>
          <w:szCs w:val="24"/>
        </w:rPr>
        <w:t>и</w:t>
      </w:r>
      <w:r w:rsidR="003E6D78" w:rsidRPr="007A7BB0">
        <w:rPr>
          <w:rFonts w:ascii="Arial" w:hAnsi="Arial" w:cs="Arial"/>
          <w:color w:val="000000"/>
          <w:sz w:val="24"/>
          <w:szCs w:val="24"/>
        </w:rPr>
        <w:t xml:space="preserve"> </w:t>
      </w:r>
      <w:r w:rsidRPr="007A7BB0">
        <w:rPr>
          <w:rFonts w:ascii="Arial" w:hAnsi="Arial" w:cs="Arial"/>
          <w:color w:val="000000"/>
          <w:sz w:val="24"/>
          <w:szCs w:val="24"/>
        </w:rPr>
        <w:t xml:space="preserve">приписанного </w:t>
      </w:r>
      <w:r w:rsidR="003E6D78" w:rsidRPr="007A7BB0">
        <w:rPr>
          <w:rFonts w:ascii="Arial" w:hAnsi="Arial" w:cs="Arial"/>
          <w:color w:val="000000"/>
          <w:sz w:val="24"/>
          <w:szCs w:val="24"/>
        </w:rPr>
        <w:t xml:space="preserve">значения при интерпретации результатов </w:t>
      </w:r>
      <w:r w:rsidR="00B408E9" w:rsidRPr="007A7BB0">
        <w:rPr>
          <w:rFonts w:ascii="Arial" w:hAnsi="Arial" w:cs="Arial"/>
          <w:color w:val="000000"/>
          <w:sz w:val="24"/>
          <w:szCs w:val="24"/>
        </w:rPr>
        <w:t>программ</w:t>
      </w:r>
      <w:r w:rsidR="003E6D78"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003E6D78" w:rsidRPr="007A7BB0">
        <w:rPr>
          <w:rFonts w:ascii="Arial" w:hAnsi="Arial" w:cs="Arial"/>
          <w:color w:val="000000"/>
          <w:sz w:val="24"/>
          <w:szCs w:val="24"/>
        </w:rPr>
        <w:t xml:space="preserve"> квалификации (</w:t>
      </w:r>
      <w:r w:rsidR="007024EE" w:rsidRPr="007A7BB0">
        <w:rPr>
          <w:rFonts w:ascii="Arial" w:hAnsi="Arial" w:cs="Arial"/>
          <w:color w:val="000000"/>
          <w:sz w:val="24"/>
          <w:szCs w:val="24"/>
        </w:rPr>
        <w:t xml:space="preserve">см. 9.5 для </w:t>
      </w:r>
      <w:r w:rsidR="007024EE" w:rsidRPr="007A7BB0">
        <w:rPr>
          <w:rFonts w:ascii="Arial" w:hAnsi="Arial" w:cs="Arial"/>
          <w:i/>
          <w:color w:val="000000"/>
          <w:sz w:val="24"/>
          <w:szCs w:val="24"/>
        </w:rPr>
        <w:t>z</w:t>
      </w:r>
      <w:r w:rsidR="007024EE" w:rsidRPr="007A7BB0">
        <w:rPr>
          <w:rFonts w:ascii="Arial" w:hAnsi="Arial" w:cs="Arial"/>
          <w:color w:val="000000"/>
          <w:sz w:val="24"/>
          <w:szCs w:val="24"/>
        </w:rPr>
        <w:t xml:space="preserve">'-индексов, 9.6 для </w:t>
      </w:r>
      <w:r w:rsidR="007024EE" w:rsidRPr="007A7BB0">
        <w:rPr>
          <w:rFonts w:ascii="Arial" w:hAnsi="Arial" w:cs="Arial"/>
          <w:color w:val="000000"/>
          <w:sz w:val="24"/>
          <w:szCs w:val="24"/>
        </w:rPr>
        <w:br/>
      </w:r>
      <w:r w:rsidR="007024EE" w:rsidRPr="007A7BB0">
        <w:rPr>
          <w:rFonts w:ascii="Times New Roman" w:hAnsi="Times New Roman"/>
          <w:sz w:val="24"/>
          <w:szCs w:val="24"/>
        </w:rPr>
        <w:t>ζ</w:t>
      </w:r>
      <w:r w:rsidR="007024EE" w:rsidRPr="007A7BB0">
        <w:rPr>
          <w:rFonts w:ascii="Arial" w:hAnsi="Arial" w:cs="Arial"/>
          <w:color w:val="000000"/>
          <w:sz w:val="24"/>
          <w:szCs w:val="24"/>
        </w:rPr>
        <w:t xml:space="preserve">-индексов, 9.7 для </w:t>
      </w:r>
      <w:proofErr w:type="spellStart"/>
      <w:r w:rsidR="007024EE" w:rsidRPr="007A7BB0">
        <w:rPr>
          <w:rFonts w:ascii="Times New Roman" w:hAnsi="Times New Roman"/>
          <w:i/>
          <w:sz w:val="24"/>
          <w:szCs w:val="24"/>
        </w:rPr>
        <w:t>E</w:t>
      </w:r>
      <w:r w:rsidR="007024EE" w:rsidRPr="007A7BB0">
        <w:rPr>
          <w:rFonts w:ascii="Times New Roman" w:hAnsi="Times New Roman"/>
          <w:i/>
          <w:sz w:val="24"/>
          <w:szCs w:val="24"/>
          <w:vertAlign w:val="subscript"/>
        </w:rPr>
        <w:t>n</w:t>
      </w:r>
      <w:proofErr w:type="spellEnd"/>
      <w:r w:rsidR="007024EE" w:rsidRPr="007A7BB0">
        <w:rPr>
          <w:rFonts w:ascii="Arial" w:hAnsi="Arial" w:cs="Arial"/>
          <w:color w:val="000000"/>
          <w:sz w:val="24"/>
          <w:szCs w:val="24"/>
        </w:rPr>
        <w:t>-индексов</w:t>
      </w:r>
      <w:r w:rsidR="003E6D78" w:rsidRPr="007A7BB0">
        <w:rPr>
          <w:rFonts w:ascii="Arial" w:hAnsi="Arial" w:cs="Arial"/>
          <w:color w:val="000000"/>
          <w:sz w:val="24"/>
          <w:szCs w:val="24"/>
        </w:rPr>
        <w:t>)</w:t>
      </w:r>
      <w:r w:rsidR="005D71DD" w:rsidRPr="007A7BB0">
        <w:rPr>
          <w:rFonts w:ascii="Arial" w:hAnsi="Arial" w:cs="Arial"/>
          <w:color w:val="000000"/>
          <w:sz w:val="24"/>
          <w:szCs w:val="24"/>
        </w:rPr>
        <w:t>;</w:t>
      </w:r>
    </w:p>
    <w:p w14:paraId="3EB2B5E4" w14:textId="4F92F367" w:rsidR="00DE253F"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c) </w:t>
      </w:r>
      <w:r w:rsidR="005D71DD" w:rsidRPr="007A7BB0">
        <w:rPr>
          <w:rFonts w:ascii="Arial" w:hAnsi="Arial" w:cs="Arial"/>
          <w:color w:val="000000"/>
          <w:sz w:val="24"/>
          <w:szCs w:val="24"/>
        </w:rPr>
        <w:t>ф</w:t>
      </w:r>
      <w:r w:rsidR="00CD7108" w:rsidRPr="007A7BB0">
        <w:rPr>
          <w:rFonts w:ascii="Arial" w:hAnsi="Arial" w:cs="Arial"/>
          <w:color w:val="000000"/>
          <w:sz w:val="24"/>
          <w:szCs w:val="24"/>
        </w:rPr>
        <w:t>иксирование отдельных значений и неопределенностей для каждой подгруппы участников (например, участников, использующих разные методы измерений), е</w:t>
      </w:r>
      <w:r w:rsidRPr="007A7BB0">
        <w:rPr>
          <w:rFonts w:ascii="Arial" w:hAnsi="Arial" w:cs="Arial"/>
          <w:color w:val="000000"/>
          <w:sz w:val="24"/>
          <w:szCs w:val="24"/>
        </w:rPr>
        <w:t xml:space="preserve">сли </w:t>
      </w:r>
      <w:r w:rsidR="00DE253F" w:rsidRPr="007A7BB0">
        <w:rPr>
          <w:rFonts w:ascii="Arial" w:hAnsi="Arial" w:cs="Arial"/>
          <w:color w:val="000000"/>
          <w:sz w:val="24"/>
          <w:szCs w:val="24"/>
        </w:rPr>
        <w:t xml:space="preserve">приписанное </w:t>
      </w:r>
      <w:r w:rsidRPr="007A7BB0">
        <w:rPr>
          <w:rFonts w:ascii="Arial" w:hAnsi="Arial" w:cs="Arial"/>
          <w:color w:val="000000"/>
          <w:sz w:val="24"/>
          <w:szCs w:val="24"/>
        </w:rPr>
        <w:t xml:space="preserve">значение </w:t>
      </w:r>
      <w:r w:rsidR="00CD7108" w:rsidRPr="007A7BB0">
        <w:rPr>
          <w:rFonts w:ascii="Arial" w:hAnsi="Arial" w:cs="Arial"/>
          <w:color w:val="000000"/>
          <w:sz w:val="24"/>
          <w:szCs w:val="24"/>
        </w:rPr>
        <w:t>выведено из</w:t>
      </w:r>
      <w:r w:rsidRPr="007A7BB0">
        <w:rPr>
          <w:rFonts w:ascii="Arial" w:hAnsi="Arial" w:cs="Arial"/>
          <w:color w:val="000000"/>
          <w:sz w:val="24"/>
          <w:szCs w:val="24"/>
        </w:rPr>
        <w:t xml:space="preserve"> результатов участников, </w:t>
      </w:r>
      <w:r w:rsidR="00CD7108" w:rsidRPr="007A7BB0">
        <w:rPr>
          <w:rFonts w:ascii="Arial" w:hAnsi="Arial" w:cs="Arial"/>
          <w:color w:val="000000"/>
          <w:sz w:val="24"/>
          <w:szCs w:val="24"/>
        </w:rPr>
        <w:t>а</w:t>
      </w:r>
      <w:r w:rsidRPr="007A7BB0">
        <w:rPr>
          <w:rFonts w:ascii="Arial" w:hAnsi="Arial" w:cs="Arial"/>
          <w:color w:val="000000"/>
          <w:sz w:val="24"/>
          <w:szCs w:val="24"/>
        </w:rPr>
        <w:t xml:space="preserve"> большая неопределенность </w:t>
      </w:r>
      <w:r w:rsidR="00CD7108" w:rsidRPr="007A7BB0">
        <w:rPr>
          <w:rFonts w:ascii="Arial" w:hAnsi="Arial" w:cs="Arial"/>
          <w:color w:val="000000"/>
          <w:sz w:val="24"/>
          <w:szCs w:val="24"/>
        </w:rPr>
        <w:t>является следствием</w:t>
      </w:r>
      <w:r w:rsidRPr="007A7BB0">
        <w:rPr>
          <w:rFonts w:ascii="Arial" w:hAnsi="Arial" w:cs="Arial"/>
          <w:color w:val="000000"/>
          <w:sz w:val="24"/>
          <w:szCs w:val="24"/>
        </w:rPr>
        <w:t xml:space="preserve"> различий между </w:t>
      </w:r>
      <w:r w:rsidRPr="007A7BB0">
        <w:rPr>
          <w:rFonts w:ascii="Arial" w:hAnsi="Arial" w:cs="Arial"/>
          <w:color w:val="000000"/>
          <w:sz w:val="24"/>
          <w:szCs w:val="24"/>
        </w:rPr>
        <w:lastRenderedPageBreak/>
        <w:t>идентифицир</w:t>
      </w:r>
      <w:r w:rsidR="00CD7108" w:rsidRPr="007A7BB0">
        <w:rPr>
          <w:rFonts w:ascii="Arial" w:hAnsi="Arial" w:cs="Arial"/>
          <w:color w:val="000000"/>
          <w:sz w:val="24"/>
          <w:szCs w:val="24"/>
        </w:rPr>
        <w:t>ованн</w:t>
      </w:r>
      <w:r w:rsidRPr="007A7BB0">
        <w:rPr>
          <w:rFonts w:ascii="Arial" w:hAnsi="Arial" w:cs="Arial"/>
          <w:color w:val="000000"/>
          <w:sz w:val="24"/>
          <w:szCs w:val="24"/>
        </w:rPr>
        <w:t xml:space="preserve">ыми подгруппами участников. </w:t>
      </w:r>
    </w:p>
    <w:p w14:paraId="68F8C06C" w14:textId="03390B55" w:rsidR="00DE253F" w:rsidRPr="007A7BB0" w:rsidRDefault="00DE253F"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 xml:space="preserve">– </w:t>
      </w:r>
      <w:r w:rsidR="00F8333D" w:rsidRPr="007A7BB0">
        <w:rPr>
          <w:rFonts w:ascii="Arial" w:hAnsi="Arial" w:cs="Arial"/>
        </w:rPr>
        <w:t xml:space="preserve">В гармонизированном протоколе </w:t>
      </w:r>
      <w:r w:rsidR="003E6D78" w:rsidRPr="007A7BB0">
        <w:rPr>
          <w:rFonts w:ascii="Arial" w:hAnsi="Arial" w:cs="Arial"/>
          <w:color w:val="000000"/>
        </w:rPr>
        <w:t>IUPAC</w:t>
      </w:r>
      <w:r w:rsidRPr="007A7BB0">
        <w:rPr>
          <w:rFonts w:ascii="Arial" w:hAnsi="Arial" w:cs="Arial"/>
          <w:color w:val="000000"/>
        </w:rPr>
        <w:t xml:space="preserve"> </w:t>
      </w:r>
      <w:r w:rsidR="003E6D78" w:rsidRPr="007A7BB0">
        <w:rPr>
          <w:rFonts w:ascii="Arial" w:hAnsi="Arial" w:cs="Arial"/>
          <w:color w:val="000000"/>
        </w:rPr>
        <w:t xml:space="preserve">[32] </w:t>
      </w:r>
      <w:r w:rsidR="00F8333D" w:rsidRPr="007A7BB0">
        <w:rPr>
          <w:rFonts w:ascii="Arial" w:hAnsi="Arial" w:cs="Arial"/>
        </w:rPr>
        <w:t xml:space="preserve">описана конкретная процедура </w:t>
      </w:r>
      <w:r w:rsidR="003E6D78" w:rsidRPr="007A7BB0">
        <w:rPr>
          <w:rFonts w:ascii="Arial" w:hAnsi="Arial" w:cs="Arial"/>
          <w:color w:val="000000"/>
        </w:rPr>
        <w:t xml:space="preserve">обнаружения бимодальности, </w:t>
      </w:r>
      <w:r w:rsidR="00F8333D" w:rsidRPr="007A7BB0">
        <w:rPr>
          <w:rFonts w:ascii="Arial" w:hAnsi="Arial" w:cs="Arial"/>
        </w:rPr>
        <w:t xml:space="preserve">основанная на проверке графика </w:t>
      </w:r>
      <w:r w:rsidR="003652E4" w:rsidRPr="007A7BB0">
        <w:rPr>
          <w:rFonts w:ascii="Arial" w:hAnsi="Arial" w:cs="Arial"/>
        </w:rPr>
        <w:t xml:space="preserve">ядерной </w:t>
      </w:r>
      <w:r w:rsidR="00F8333D" w:rsidRPr="007A7BB0">
        <w:rPr>
          <w:rFonts w:ascii="Arial" w:hAnsi="Arial" w:cs="Arial"/>
        </w:rPr>
        <w:t>плотности с установленной «шириной полосы пропускани</w:t>
      </w:r>
      <w:r w:rsidR="00BF1844" w:rsidRPr="007A7BB0">
        <w:rPr>
          <w:rFonts w:ascii="Arial" w:hAnsi="Arial" w:cs="Arial"/>
        </w:rPr>
        <w:t>я</w:t>
      </w:r>
      <w:r w:rsidR="00F8333D" w:rsidRPr="007A7BB0">
        <w:rPr>
          <w:rFonts w:ascii="Arial" w:hAnsi="Arial" w:cs="Arial"/>
        </w:rPr>
        <w:t>»</w:t>
      </w:r>
      <w:r w:rsidR="003E6D78" w:rsidRPr="007A7BB0">
        <w:rPr>
          <w:rFonts w:ascii="Arial" w:hAnsi="Arial" w:cs="Arial"/>
          <w:color w:val="000000"/>
        </w:rPr>
        <w:t xml:space="preserve">. </w:t>
      </w:r>
    </w:p>
    <w:p w14:paraId="29FACBD9" w14:textId="24F7A014" w:rsidR="00DE253F"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d) </w:t>
      </w:r>
      <w:r w:rsidR="00173876" w:rsidRPr="007A7BB0">
        <w:rPr>
          <w:rFonts w:ascii="Arial" w:hAnsi="Arial" w:cs="Arial"/>
          <w:color w:val="000000"/>
          <w:sz w:val="24"/>
          <w:szCs w:val="24"/>
        </w:rPr>
        <w:t>И</w:t>
      </w:r>
      <w:r w:rsidRPr="007A7BB0">
        <w:rPr>
          <w:rFonts w:ascii="Arial" w:hAnsi="Arial" w:cs="Arial"/>
          <w:color w:val="000000"/>
          <w:sz w:val="24"/>
          <w:szCs w:val="24"/>
        </w:rPr>
        <w:t>нформир</w:t>
      </w:r>
      <w:r w:rsidR="00173876" w:rsidRPr="007A7BB0">
        <w:rPr>
          <w:rFonts w:ascii="Arial" w:hAnsi="Arial" w:cs="Arial"/>
          <w:color w:val="000000"/>
          <w:sz w:val="24"/>
          <w:szCs w:val="24"/>
        </w:rPr>
        <w:t>ование</w:t>
      </w:r>
      <w:r w:rsidRPr="007A7BB0">
        <w:rPr>
          <w:rFonts w:ascii="Arial" w:hAnsi="Arial" w:cs="Arial"/>
          <w:color w:val="000000"/>
          <w:sz w:val="24"/>
          <w:szCs w:val="24"/>
        </w:rPr>
        <w:t xml:space="preserve"> участников о том, что неопределенность </w:t>
      </w:r>
      <w:r w:rsidR="00DE253F" w:rsidRPr="007A7BB0">
        <w:rPr>
          <w:rFonts w:ascii="Arial" w:hAnsi="Arial" w:cs="Arial"/>
          <w:color w:val="000000"/>
          <w:sz w:val="24"/>
          <w:szCs w:val="24"/>
        </w:rPr>
        <w:t xml:space="preserve">приписанного </w:t>
      </w:r>
      <w:r w:rsidRPr="007A7BB0">
        <w:rPr>
          <w:rFonts w:ascii="Arial" w:hAnsi="Arial" w:cs="Arial"/>
          <w:color w:val="000000"/>
          <w:sz w:val="24"/>
          <w:szCs w:val="24"/>
        </w:rPr>
        <w:t>значения не является незначи</w:t>
      </w:r>
      <w:r w:rsidR="000A5E8B" w:rsidRPr="007A7BB0">
        <w:rPr>
          <w:rFonts w:ascii="Arial" w:hAnsi="Arial" w:cs="Arial"/>
          <w:color w:val="000000"/>
          <w:sz w:val="24"/>
          <w:szCs w:val="24"/>
        </w:rPr>
        <w:t>мо</w:t>
      </w:r>
      <w:r w:rsidRPr="007A7BB0">
        <w:rPr>
          <w:rFonts w:ascii="Arial" w:hAnsi="Arial" w:cs="Arial"/>
          <w:color w:val="000000"/>
          <w:sz w:val="24"/>
          <w:szCs w:val="24"/>
        </w:rPr>
        <w:t xml:space="preserve">й, и это может повлиять на оценки. </w:t>
      </w:r>
    </w:p>
    <w:p w14:paraId="156B0ACB" w14:textId="37317113" w:rsidR="00DE253F"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Если ни одно из п</w:t>
      </w:r>
      <w:r w:rsidR="00173876" w:rsidRPr="007A7BB0">
        <w:rPr>
          <w:rFonts w:ascii="Arial" w:hAnsi="Arial" w:cs="Arial"/>
          <w:color w:val="000000"/>
          <w:sz w:val="24"/>
          <w:szCs w:val="24"/>
        </w:rPr>
        <w:t>еречислений</w:t>
      </w:r>
      <w:r w:rsidRPr="007A7BB0">
        <w:rPr>
          <w:rFonts w:ascii="Arial" w:hAnsi="Arial" w:cs="Arial"/>
          <w:color w:val="000000"/>
          <w:sz w:val="24"/>
          <w:szCs w:val="24"/>
        </w:rPr>
        <w:t xml:space="preserve"> а)-d) не </w:t>
      </w:r>
      <w:r w:rsidR="00173876" w:rsidRPr="007A7BB0">
        <w:rPr>
          <w:rFonts w:ascii="Arial" w:hAnsi="Arial" w:cs="Arial"/>
          <w:color w:val="000000"/>
          <w:sz w:val="24"/>
          <w:szCs w:val="24"/>
        </w:rPr>
        <w:t xml:space="preserve">может быть </w:t>
      </w:r>
      <w:r w:rsidRPr="007A7BB0">
        <w:rPr>
          <w:rFonts w:ascii="Arial" w:hAnsi="Arial" w:cs="Arial"/>
          <w:color w:val="000000"/>
          <w:sz w:val="24"/>
          <w:szCs w:val="24"/>
        </w:rPr>
        <w:t>примене</w:t>
      </w:r>
      <w:r w:rsidR="00173876" w:rsidRPr="007A7BB0">
        <w:rPr>
          <w:rFonts w:ascii="Arial" w:hAnsi="Arial" w:cs="Arial"/>
          <w:color w:val="000000"/>
          <w:sz w:val="24"/>
          <w:szCs w:val="24"/>
        </w:rPr>
        <w:t>но</w:t>
      </w:r>
      <w:r w:rsidRPr="007A7BB0">
        <w:rPr>
          <w:rFonts w:ascii="Arial" w:hAnsi="Arial" w:cs="Arial"/>
          <w:color w:val="000000"/>
          <w:sz w:val="24"/>
          <w:szCs w:val="24"/>
        </w:rPr>
        <w:t xml:space="preserve">, то участники должны быть проинформированы о том, что </w:t>
      </w:r>
      <w:r w:rsidR="00173876" w:rsidRPr="007A7BB0">
        <w:rPr>
          <w:rFonts w:ascii="Arial" w:hAnsi="Arial" w:cs="Arial"/>
          <w:color w:val="000000"/>
          <w:sz w:val="24"/>
          <w:szCs w:val="24"/>
        </w:rPr>
        <w:t xml:space="preserve">приписанное значение </w:t>
      </w:r>
      <w:r w:rsidRPr="007A7BB0">
        <w:rPr>
          <w:rFonts w:ascii="Arial" w:hAnsi="Arial" w:cs="Arial"/>
          <w:color w:val="000000"/>
          <w:sz w:val="24"/>
          <w:szCs w:val="24"/>
        </w:rPr>
        <w:t xml:space="preserve">не может быть </w:t>
      </w:r>
      <w:r w:rsidR="00173876" w:rsidRPr="007A7BB0">
        <w:rPr>
          <w:rFonts w:ascii="Arial" w:hAnsi="Arial" w:cs="Arial"/>
          <w:color w:val="000000"/>
          <w:sz w:val="24"/>
          <w:szCs w:val="24"/>
        </w:rPr>
        <w:t xml:space="preserve">достоверно </w:t>
      </w:r>
      <w:r w:rsidRPr="007A7BB0">
        <w:rPr>
          <w:rFonts w:ascii="Arial" w:hAnsi="Arial" w:cs="Arial"/>
          <w:color w:val="000000"/>
          <w:sz w:val="24"/>
          <w:szCs w:val="24"/>
        </w:rPr>
        <w:t xml:space="preserve">определено и не могут быть </w:t>
      </w:r>
      <w:r w:rsidR="00173876" w:rsidRPr="007A7BB0">
        <w:rPr>
          <w:rFonts w:ascii="Arial" w:hAnsi="Arial" w:cs="Arial"/>
          <w:color w:val="000000"/>
          <w:sz w:val="24"/>
          <w:szCs w:val="24"/>
        </w:rPr>
        <w:t>опреде</w:t>
      </w:r>
      <w:r w:rsidRPr="007A7BB0">
        <w:rPr>
          <w:rFonts w:ascii="Arial" w:hAnsi="Arial" w:cs="Arial"/>
          <w:color w:val="000000"/>
          <w:sz w:val="24"/>
          <w:szCs w:val="24"/>
        </w:rPr>
        <w:t xml:space="preserve">лены </w:t>
      </w:r>
      <w:r w:rsidR="00173876" w:rsidRPr="007A7BB0">
        <w:rPr>
          <w:rFonts w:ascii="Arial" w:hAnsi="Arial" w:cs="Arial"/>
          <w:color w:val="000000"/>
          <w:sz w:val="24"/>
          <w:szCs w:val="24"/>
        </w:rPr>
        <w:t>индексы</w:t>
      </w:r>
      <w:r w:rsidRPr="007A7BB0">
        <w:rPr>
          <w:rFonts w:ascii="Arial" w:hAnsi="Arial" w:cs="Arial"/>
          <w:color w:val="000000"/>
          <w:sz w:val="24"/>
          <w:szCs w:val="24"/>
        </w:rPr>
        <w:t xml:space="preserve"> </w:t>
      </w:r>
      <w:r w:rsidR="000A5E8B" w:rsidRPr="007A7BB0">
        <w:rPr>
          <w:rFonts w:ascii="Arial" w:hAnsi="Arial" w:cs="Arial"/>
          <w:color w:val="000000"/>
          <w:sz w:val="24"/>
          <w:szCs w:val="24"/>
        </w:rPr>
        <w:t>функционирования</w:t>
      </w:r>
      <w:r w:rsidR="00173876" w:rsidRPr="007A7BB0">
        <w:rPr>
          <w:rFonts w:ascii="Arial" w:hAnsi="Arial" w:cs="Arial"/>
          <w:color w:val="000000"/>
          <w:sz w:val="24"/>
          <w:szCs w:val="24"/>
        </w:rPr>
        <w:t xml:space="preserve"> у</w:t>
      </w:r>
      <w:r w:rsidR="00FD1C07" w:rsidRPr="007A7BB0">
        <w:rPr>
          <w:rFonts w:ascii="Arial" w:hAnsi="Arial" w:cs="Arial"/>
          <w:color w:val="000000"/>
          <w:sz w:val="24"/>
          <w:szCs w:val="24"/>
        </w:rPr>
        <w:t>частников</w:t>
      </w:r>
      <w:r w:rsidRPr="007A7BB0">
        <w:rPr>
          <w:rFonts w:ascii="Arial" w:hAnsi="Arial" w:cs="Arial"/>
          <w:color w:val="000000"/>
          <w:sz w:val="24"/>
          <w:szCs w:val="24"/>
        </w:rPr>
        <w:t xml:space="preserve">. </w:t>
      </w:r>
    </w:p>
    <w:p w14:paraId="4689C1BF" w14:textId="3E04D00C" w:rsidR="00DE253F" w:rsidRPr="007A7BB0" w:rsidRDefault="00DE253F"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 Методы, приведенные в данном разделе, представлены</w:t>
      </w:r>
      <w:r w:rsidR="006577CC" w:rsidRPr="007A7BB0">
        <w:rPr>
          <w:rFonts w:ascii="Arial" w:hAnsi="Arial" w:cs="Arial"/>
          <w:color w:val="000000"/>
        </w:rPr>
        <w:t xml:space="preserve"> </w:t>
      </w:r>
      <w:r w:rsidR="007A7E26" w:rsidRPr="007A7BB0">
        <w:rPr>
          <w:rFonts w:ascii="Arial" w:hAnsi="Arial" w:cs="Arial"/>
          <w:color w:val="000000"/>
        </w:rPr>
        <w:t xml:space="preserve">в </w:t>
      </w:r>
      <w:r w:rsidRPr="007A7BB0">
        <w:rPr>
          <w:rFonts w:ascii="Arial" w:hAnsi="Arial" w:cs="Arial"/>
          <w:color w:val="000000"/>
        </w:rPr>
        <w:t>E.3 и E.4.</w:t>
      </w:r>
    </w:p>
    <w:p w14:paraId="2DDA987A" w14:textId="77777777" w:rsidR="00050245" w:rsidRPr="007A7BB0" w:rsidRDefault="003E6D78" w:rsidP="005C36A8">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9.3 </w:t>
      </w:r>
      <w:r w:rsidR="005D70C1" w:rsidRPr="007A7BB0">
        <w:rPr>
          <w:rFonts w:ascii="Arial" w:hAnsi="Arial" w:cs="Arial"/>
          <w:b/>
          <w:sz w:val="24"/>
          <w:szCs w:val="24"/>
        </w:rPr>
        <w:t>Оценка отклонения (погрешности измерений)</w:t>
      </w:r>
    </w:p>
    <w:p w14:paraId="36183CDD" w14:textId="5035AD73" w:rsidR="00050245"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9.3.1 </w:t>
      </w:r>
      <w:r w:rsidR="00050245" w:rsidRPr="007A7BB0">
        <w:rPr>
          <w:rFonts w:ascii="Arial" w:hAnsi="Arial" w:cs="Arial"/>
          <w:color w:val="000000"/>
          <w:sz w:val="24"/>
          <w:szCs w:val="24"/>
        </w:rPr>
        <w:t xml:space="preserve">Пусть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i</m:t>
            </m:r>
          </m:sub>
        </m:sSub>
      </m:oMath>
      <w:r w:rsidR="00050245" w:rsidRPr="007A7BB0">
        <w:rPr>
          <w:rFonts w:ascii="Arial" w:hAnsi="Arial" w:cs="Arial"/>
          <w:color w:val="000000"/>
          <w:sz w:val="24"/>
          <w:szCs w:val="24"/>
        </w:rPr>
        <w:t xml:space="preserve"> </w:t>
      </w:r>
      <w:r w:rsidR="00FD1C07" w:rsidRPr="007A7BB0">
        <w:rPr>
          <w:rFonts w:ascii="Arial" w:hAnsi="Arial" w:cs="Arial"/>
          <w:color w:val="000000"/>
          <w:sz w:val="24"/>
          <w:szCs w:val="24"/>
        </w:rPr>
        <w:t>–</w:t>
      </w:r>
      <w:r w:rsidR="00050245" w:rsidRPr="007A7BB0">
        <w:rPr>
          <w:rFonts w:ascii="Arial" w:hAnsi="Arial" w:cs="Arial"/>
          <w:color w:val="000000"/>
          <w:sz w:val="24"/>
          <w:szCs w:val="24"/>
        </w:rPr>
        <w:t xml:space="preserve"> результат (или </w:t>
      </w:r>
      <w:r w:rsidR="00FD1C07" w:rsidRPr="007A7BB0">
        <w:rPr>
          <w:rFonts w:ascii="Arial" w:hAnsi="Arial" w:cs="Arial"/>
          <w:color w:val="000000"/>
          <w:sz w:val="24"/>
          <w:szCs w:val="24"/>
        </w:rPr>
        <w:t xml:space="preserve">выборочное </w:t>
      </w:r>
      <w:r w:rsidR="00050245" w:rsidRPr="007A7BB0">
        <w:rPr>
          <w:rFonts w:ascii="Arial" w:hAnsi="Arial" w:cs="Arial"/>
          <w:color w:val="000000"/>
          <w:sz w:val="24"/>
          <w:szCs w:val="24"/>
        </w:rPr>
        <w:t xml:space="preserve">среднее </w:t>
      </w:r>
      <w:r w:rsidR="00FD1C07" w:rsidRPr="007A7BB0">
        <w:rPr>
          <w:rFonts w:ascii="Arial" w:hAnsi="Arial" w:cs="Arial"/>
          <w:color w:val="000000"/>
          <w:sz w:val="24"/>
          <w:szCs w:val="24"/>
        </w:rPr>
        <w:t>при</w:t>
      </w:r>
      <w:r w:rsidR="00050245" w:rsidRPr="007A7BB0">
        <w:rPr>
          <w:rFonts w:ascii="Arial" w:hAnsi="Arial" w:cs="Arial"/>
          <w:color w:val="000000"/>
          <w:sz w:val="24"/>
          <w:szCs w:val="24"/>
        </w:rPr>
        <w:t xml:space="preserve"> повторени</w:t>
      </w:r>
      <w:r w:rsidR="00FD1C07" w:rsidRPr="007A7BB0">
        <w:rPr>
          <w:rFonts w:ascii="Arial" w:hAnsi="Arial" w:cs="Arial"/>
          <w:color w:val="000000"/>
          <w:sz w:val="24"/>
          <w:szCs w:val="24"/>
        </w:rPr>
        <w:t>ях</w:t>
      </w:r>
      <w:r w:rsidR="00050245" w:rsidRPr="007A7BB0">
        <w:rPr>
          <w:rFonts w:ascii="Arial" w:hAnsi="Arial" w:cs="Arial"/>
          <w:color w:val="000000"/>
          <w:sz w:val="24"/>
          <w:szCs w:val="24"/>
        </w:rPr>
        <w:t xml:space="preserve">), </w:t>
      </w:r>
      <w:r w:rsidR="00FD1C07" w:rsidRPr="007A7BB0">
        <w:rPr>
          <w:rFonts w:ascii="Arial" w:hAnsi="Arial" w:cs="Arial"/>
          <w:color w:val="000000"/>
          <w:sz w:val="24"/>
          <w:szCs w:val="24"/>
        </w:rPr>
        <w:t>указа</w:t>
      </w:r>
      <w:r w:rsidR="00050245" w:rsidRPr="007A7BB0">
        <w:rPr>
          <w:rFonts w:ascii="Arial" w:hAnsi="Arial" w:cs="Arial"/>
          <w:color w:val="000000"/>
          <w:sz w:val="24"/>
          <w:szCs w:val="24"/>
        </w:rPr>
        <w:t xml:space="preserve">нный </w:t>
      </w:r>
      <w:r w:rsidR="00FD1C07" w:rsidRPr="007A7BB0">
        <w:rPr>
          <w:rFonts w:ascii="Times New Roman" w:hAnsi="Times New Roman"/>
          <w:i/>
          <w:color w:val="000000"/>
          <w:sz w:val="24"/>
          <w:szCs w:val="24"/>
        </w:rPr>
        <w:t>i</w:t>
      </w:r>
      <w:r w:rsidR="00FD1C07" w:rsidRPr="007A7BB0">
        <w:rPr>
          <w:rFonts w:ascii="Times New Roman" w:hAnsi="Times New Roman"/>
          <w:color w:val="000000"/>
          <w:sz w:val="24"/>
          <w:szCs w:val="24"/>
        </w:rPr>
        <w:t xml:space="preserve"> </w:t>
      </w:r>
      <w:r w:rsidR="00FD1C07" w:rsidRPr="007A7BB0">
        <w:rPr>
          <w:rFonts w:ascii="Arial" w:hAnsi="Arial" w:cs="Arial"/>
          <w:color w:val="000000"/>
          <w:sz w:val="24"/>
          <w:szCs w:val="24"/>
        </w:rPr>
        <w:t xml:space="preserve">-м </w:t>
      </w:r>
      <w:r w:rsidR="00050245" w:rsidRPr="007A7BB0">
        <w:rPr>
          <w:rFonts w:ascii="Arial" w:hAnsi="Arial" w:cs="Arial"/>
          <w:color w:val="000000"/>
          <w:sz w:val="24"/>
          <w:szCs w:val="24"/>
        </w:rPr>
        <w:t xml:space="preserve">участником </w:t>
      </w:r>
      <w:r w:rsidR="00FD1C07" w:rsidRPr="007A7BB0">
        <w:rPr>
          <w:rFonts w:ascii="Arial" w:hAnsi="Arial" w:cs="Arial"/>
          <w:color w:val="000000"/>
          <w:sz w:val="24"/>
          <w:szCs w:val="24"/>
        </w:rPr>
        <w:t>при</w:t>
      </w:r>
      <w:r w:rsidR="00050245" w:rsidRPr="007A7BB0">
        <w:rPr>
          <w:rFonts w:ascii="Arial" w:hAnsi="Arial" w:cs="Arial"/>
          <w:color w:val="000000"/>
          <w:sz w:val="24"/>
          <w:szCs w:val="24"/>
        </w:rPr>
        <w:t xml:space="preserve"> измерени</w:t>
      </w:r>
      <w:r w:rsidR="00FD1C07" w:rsidRPr="007A7BB0">
        <w:rPr>
          <w:rFonts w:ascii="Arial" w:hAnsi="Arial" w:cs="Arial"/>
          <w:color w:val="000000"/>
          <w:sz w:val="24"/>
          <w:szCs w:val="24"/>
        </w:rPr>
        <w:t>и</w:t>
      </w:r>
      <w:r w:rsidR="00050245" w:rsidRPr="007A7BB0">
        <w:rPr>
          <w:rFonts w:ascii="Arial" w:hAnsi="Arial" w:cs="Arial"/>
          <w:color w:val="000000"/>
          <w:sz w:val="24"/>
          <w:szCs w:val="24"/>
        </w:rPr>
        <w:t xml:space="preserve"> свойства об</w:t>
      </w:r>
      <w:r w:rsidR="00FD1C07" w:rsidRPr="007A7BB0">
        <w:rPr>
          <w:rFonts w:ascii="Arial" w:hAnsi="Arial" w:cs="Arial"/>
          <w:color w:val="000000"/>
          <w:sz w:val="24"/>
          <w:szCs w:val="24"/>
        </w:rPr>
        <w:t>ъекта</w:t>
      </w:r>
      <w:r w:rsidR="00050245" w:rsidRPr="007A7BB0">
        <w:rPr>
          <w:rFonts w:ascii="Arial" w:hAnsi="Arial" w:cs="Arial"/>
          <w:color w:val="000000"/>
          <w:sz w:val="24"/>
          <w:szCs w:val="24"/>
        </w:rPr>
        <w:t xml:space="preserve"> для проверки квалификации в одном раунде программы проверки квалификации. </w:t>
      </w:r>
      <w:r w:rsidR="00FD1C07" w:rsidRPr="007A7BB0">
        <w:rPr>
          <w:rFonts w:ascii="Arial" w:hAnsi="Arial" w:cs="Arial"/>
          <w:color w:val="000000"/>
          <w:sz w:val="24"/>
          <w:szCs w:val="24"/>
        </w:rPr>
        <w:t>Тогда</w:t>
      </w:r>
      <w:r w:rsidR="00050245" w:rsidRPr="007A7BB0">
        <w:rPr>
          <w:rFonts w:ascii="Arial" w:hAnsi="Arial" w:cs="Arial"/>
          <w:color w:val="000000"/>
          <w:sz w:val="24"/>
          <w:szCs w:val="24"/>
        </w:rPr>
        <w:t xml:space="preserve"> прост</w:t>
      </w:r>
      <w:r w:rsidR="00FD1C07" w:rsidRPr="007A7BB0">
        <w:rPr>
          <w:rFonts w:ascii="Arial" w:hAnsi="Arial" w:cs="Arial"/>
          <w:color w:val="000000"/>
          <w:sz w:val="24"/>
          <w:szCs w:val="24"/>
        </w:rPr>
        <w:t>ым</w:t>
      </w:r>
      <w:r w:rsidR="00050245" w:rsidRPr="007A7BB0">
        <w:rPr>
          <w:rFonts w:ascii="Arial" w:hAnsi="Arial" w:cs="Arial"/>
          <w:color w:val="000000"/>
          <w:sz w:val="24"/>
          <w:szCs w:val="24"/>
        </w:rPr>
        <w:t xml:space="preserve"> показател</w:t>
      </w:r>
      <w:r w:rsidR="00FD1C07" w:rsidRPr="007A7BB0">
        <w:rPr>
          <w:rFonts w:ascii="Arial" w:hAnsi="Arial" w:cs="Arial"/>
          <w:color w:val="000000"/>
          <w:sz w:val="24"/>
          <w:szCs w:val="24"/>
        </w:rPr>
        <w:t xml:space="preserve">ем </w:t>
      </w:r>
      <w:r w:rsidR="003652E4" w:rsidRPr="007A7BB0">
        <w:rPr>
          <w:rFonts w:ascii="Arial" w:hAnsi="Arial" w:cs="Arial"/>
          <w:color w:val="000000"/>
          <w:sz w:val="24"/>
          <w:szCs w:val="24"/>
        </w:rPr>
        <w:t>функционирования</w:t>
      </w:r>
      <w:r w:rsidR="00050245" w:rsidRPr="007A7BB0">
        <w:rPr>
          <w:rFonts w:ascii="Arial" w:hAnsi="Arial" w:cs="Arial"/>
          <w:color w:val="000000"/>
          <w:sz w:val="24"/>
          <w:szCs w:val="24"/>
        </w:rPr>
        <w:t xml:space="preserve"> участника </w:t>
      </w:r>
      <w:r w:rsidR="00FD1C07" w:rsidRPr="007A7BB0">
        <w:rPr>
          <w:rFonts w:ascii="Arial" w:hAnsi="Arial" w:cs="Arial"/>
          <w:color w:val="000000"/>
          <w:sz w:val="24"/>
          <w:szCs w:val="24"/>
        </w:rPr>
        <w:t xml:space="preserve">является </w:t>
      </w:r>
      <w:r w:rsidR="00050245" w:rsidRPr="007A7BB0">
        <w:rPr>
          <w:rFonts w:ascii="Arial" w:hAnsi="Arial" w:cs="Arial"/>
          <w:color w:val="000000"/>
          <w:sz w:val="24"/>
          <w:szCs w:val="24"/>
        </w:rPr>
        <w:t>разн</w:t>
      </w:r>
      <w:r w:rsidR="00FD1C07" w:rsidRPr="007A7BB0">
        <w:rPr>
          <w:rFonts w:ascii="Arial" w:hAnsi="Arial" w:cs="Arial"/>
          <w:color w:val="000000"/>
          <w:sz w:val="24"/>
          <w:szCs w:val="24"/>
        </w:rPr>
        <w:t xml:space="preserve">ость </w:t>
      </w:r>
      <w:r w:rsidR="00050245" w:rsidRPr="007A7BB0">
        <w:rPr>
          <w:rFonts w:ascii="Arial" w:hAnsi="Arial" w:cs="Arial"/>
          <w:color w:val="000000"/>
          <w:sz w:val="24"/>
          <w:szCs w:val="24"/>
        </w:rPr>
        <w:t>результат</w:t>
      </w:r>
      <w:r w:rsidR="00FD1C07" w:rsidRPr="007A7BB0">
        <w:rPr>
          <w:rFonts w:ascii="Arial" w:hAnsi="Arial" w:cs="Arial"/>
          <w:color w:val="000000"/>
          <w:sz w:val="24"/>
          <w:szCs w:val="24"/>
        </w:rPr>
        <w:t>а участника</w:t>
      </w:r>
      <w:r w:rsidR="00050245" w:rsidRPr="007A7BB0">
        <w:rPr>
          <w:rFonts w:ascii="Arial" w:hAnsi="Arial" w:cs="Arial"/>
          <w:color w:val="000000"/>
          <w:sz w:val="24"/>
          <w:szCs w:val="24"/>
        </w:rPr>
        <w:t xml:space="preserve">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i</m:t>
            </m:r>
          </m:sub>
        </m:sSub>
      </m:oMath>
      <w:r w:rsidR="00050245" w:rsidRPr="007A7BB0">
        <w:rPr>
          <w:rFonts w:ascii="Arial" w:hAnsi="Arial" w:cs="Arial"/>
          <w:color w:val="000000"/>
          <w:sz w:val="24"/>
          <w:szCs w:val="24"/>
        </w:rPr>
        <w:t xml:space="preserve"> и приписанн</w:t>
      </w:r>
      <w:r w:rsidR="00FD1C07" w:rsidRPr="007A7BB0">
        <w:rPr>
          <w:rFonts w:ascii="Arial" w:hAnsi="Arial" w:cs="Arial"/>
          <w:color w:val="000000"/>
          <w:sz w:val="24"/>
          <w:szCs w:val="24"/>
        </w:rPr>
        <w:t>ого</w:t>
      </w:r>
      <w:r w:rsidR="00050245" w:rsidRPr="007A7BB0">
        <w:rPr>
          <w:rFonts w:ascii="Arial" w:hAnsi="Arial" w:cs="Arial"/>
          <w:color w:val="000000"/>
          <w:sz w:val="24"/>
          <w:szCs w:val="24"/>
        </w:rPr>
        <w:t xml:space="preserve"> значени</w:t>
      </w:r>
      <w:r w:rsidR="00FD1C07" w:rsidRPr="007A7BB0">
        <w:rPr>
          <w:rFonts w:ascii="Arial" w:hAnsi="Arial" w:cs="Arial"/>
          <w:color w:val="000000"/>
          <w:sz w:val="24"/>
          <w:szCs w:val="24"/>
        </w:rPr>
        <w:t>я</w:t>
      </w:r>
      <w:r w:rsidR="00050245" w:rsidRPr="007A7BB0">
        <w:rPr>
          <w:rFonts w:ascii="Arial" w:hAnsi="Arial" w:cs="Arial"/>
          <w:color w:val="000000"/>
          <w:sz w:val="24"/>
          <w:szCs w:val="24"/>
        </w:rPr>
        <w:t xml:space="preserve">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lang w:val="en-US"/>
              </w:rPr>
              <m:t>pt</m:t>
            </m:r>
          </m:sub>
        </m:sSub>
      </m:oMath>
      <w:r w:rsidR="00050245" w:rsidRPr="007A7BB0">
        <w:rPr>
          <w:rFonts w:ascii="Arial" w:hAnsi="Arial" w:cs="Arial"/>
          <w:color w:val="000000"/>
          <w:sz w:val="24"/>
          <w:szCs w:val="24"/>
        </w:rPr>
        <w:t>:</w:t>
      </w:r>
    </w:p>
    <w:p w14:paraId="5AE3BB22" w14:textId="77777777" w:rsidR="00FC6F7A" w:rsidRPr="007A7BB0" w:rsidRDefault="00CB7D11" w:rsidP="005C36A8">
      <w:pPr>
        <w:widowControl w:val="0"/>
        <w:autoSpaceDE w:val="0"/>
        <w:autoSpaceDN w:val="0"/>
        <w:adjustRightInd w:val="0"/>
        <w:spacing w:after="0" w:line="360" w:lineRule="auto"/>
        <w:ind w:firstLine="709"/>
        <w:jc w:val="both"/>
        <w:rPr>
          <w:rFonts w:ascii="Arial" w:hAnsi="Arial" w:cs="Arial"/>
          <w:color w:val="000000"/>
          <w:sz w:val="24"/>
          <w:szCs w:val="24"/>
        </w:rPr>
      </w:pP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D</m:t>
            </m:r>
          </m:e>
          <m:sub>
            <m:r>
              <w:rPr>
                <w:rFonts w:ascii="Cambria Math" w:hAnsi="Cambria Math" w:cs="Arial"/>
                <w:color w:val="000000"/>
                <w:sz w:val="24"/>
                <w:szCs w:val="24"/>
              </w:rPr>
              <m:t>i</m:t>
            </m:r>
          </m:sub>
        </m:sSub>
        <m:r>
          <w:rPr>
            <w:rFonts w:ascii="Cambria Math" w:hAnsi="Cambria Math" w:cs="Arial"/>
            <w:color w:val="000000"/>
            <w:sz w:val="24"/>
            <w:szCs w:val="24"/>
          </w:rPr>
          <m:t>=</m:t>
        </m:r>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i</m:t>
            </m:r>
          </m:sub>
        </m:sSub>
        <m:r>
          <w:rPr>
            <w:rFonts w:ascii="Cambria Math" w:hAnsi="Cambria Math" w:cs="Arial"/>
            <w:color w:val="000000"/>
            <w:sz w:val="24"/>
            <w:szCs w:val="24"/>
          </w:rPr>
          <m:t>-</m:t>
        </m:r>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lang w:val="en-US"/>
              </w:rPr>
              <m:t>pt</m:t>
            </m:r>
          </m:sub>
        </m:sSub>
      </m:oMath>
      <w:r w:rsidR="00FC6F7A" w:rsidRPr="007A7BB0">
        <w:rPr>
          <w:rFonts w:ascii="Arial" w:hAnsi="Arial" w:cs="Arial"/>
          <w:color w:val="000000"/>
          <w:sz w:val="24"/>
          <w:szCs w:val="24"/>
        </w:rPr>
        <w:t>.</w:t>
      </w:r>
      <w:r w:rsidR="00FC6F7A" w:rsidRPr="007A7BB0">
        <w:rPr>
          <w:rFonts w:ascii="Arial" w:hAnsi="Arial" w:cs="Arial"/>
          <w:color w:val="000000"/>
          <w:sz w:val="24"/>
          <w:szCs w:val="24"/>
        </w:rPr>
        <w:tab/>
      </w:r>
      <w:r w:rsidR="00FC6F7A" w:rsidRPr="007A7BB0">
        <w:rPr>
          <w:rFonts w:ascii="Arial" w:hAnsi="Arial" w:cs="Arial"/>
          <w:color w:val="000000"/>
          <w:sz w:val="24"/>
          <w:szCs w:val="24"/>
        </w:rPr>
        <w:tab/>
      </w:r>
      <w:r w:rsidR="00FC6F7A" w:rsidRPr="007A7BB0">
        <w:rPr>
          <w:rFonts w:ascii="Arial" w:hAnsi="Arial" w:cs="Arial"/>
          <w:color w:val="000000"/>
          <w:sz w:val="24"/>
          <w:szCs w:val="24"/>
        </w:rPr>
        <w:tab/>
      </w:r>
      <w:r w:rsidR="00FC6F7A" w:rsidRPr="007A7BB0">
        <w:rPr>
          <w:rFonts w:ascii="Arial" w:hAnsi="Arial" w:cs="Arial"/>
          <w:color w:val="000000"/>
          <w:sz w:val="24"/>
          <w:szCs w:val="24"/>
        </w:rPr>
        <w:tab/>
      </w:r>
      <w:r w:rsidR="00FC6F7A" w:rsidRPr="007A7BB0">
        <w:rPr>
          <w:rFonts w:ascii="Arial" w:hAnsi="Arial" w:cs="Arial"/>
          <w:color w:val="000000"/>
          <w:sz w:val="24"/>
          <w:szCs w:val="24"/>
        </w:rPr>
        <w:tab/>
      </w:r>
      <w:r w:rsidR="00FC6F7A" w:rsidRPr="007A7BB0">
        <w:rPr>
          <w:rFonts w:ascii="Arial" w:hAnsi="Arial" w:cs="Arial"/>
          <w:color w:val="000000"/>
          <w:sz w:val="24"/>
          <w:szCs w:val="24"/>
        </w:rPr>
        <w:tab/>
      </w:r>
      <w:r w:rsidR="00FC6F7A" w:rsidRPr="007A7BB0">
        <w:rPr>
          <w:rFonts w:ascii="Arial" w:hAnsi="Arial" w:cs="Arial"/>
          <w:color w:val="000000"/>
          <w:sz w:val="24"/>
          <w:szCs w:val="24"/>
        </w:rPr>
        <w:tab/>
      </w:r>
      <w:r w:rsidR="00FC6F7A" w:rsidRPr="007A7BB0">
        <w:rPr>
          <w:rFonts w:ascii="Arial" w:hAnsi="Arial" w:cs="Arial"/>
          <w:color w:val="000000"/>
          <w:sz w:val="24"/>
          <w:szCs w:val="24"/>
        </w:rPr>
        <w:tab/>
      </w:r>
      <w:r w:rsidR="00FC6F7A" w:rsidRPr="007A7BB0">
        <w:rPr>
          <w:rFonts w:ascii="Arial" w:hAnsi="Arial" w:cs="Arial"/>
          <w:color w:val="000000"/>
          <w:sz w:val="24"/>
          <w:szCs w:val="24"/>
        </w:rPr>
        <w:tab/>
      </w:r>
      <w:r w:rsidR="00FC6F7A" w:rsidRPr="007A7BB0">
        <w:rPr>
          <w:rFonts w:ascii="Arial" w:hAnsi="Arial" w:cs="Arial"/>
          <w:color w:val="000000"/>
          <w:sz w:val="24"/>
          <w:szCs w:val="24"/>
        </w:rPr>
        <w:tab/>
        <w:t>(11)</w:t>
      </w:r>
    </w:p>
    <w:p w14:paraId="6D8EE0D0" w14:textId="77777777" w:rsidR="00ED2688" w:rsidRPr="007A7BB0" w:rsidRDefault="00CB7D11" w:rsidP="005C36A8">
      <w:pPr>
        <w:widowControl w:val="0"/>
        <w:autoSpaceDE w:val="0"/>
        <w:autoSpaceDN w:val="0"/>
        <w:adjustRightInd w:val="0"/>
        <w:spacing w:after="0" w:line="360" w:lineRule="auto"/>
        <w:ind w:firstLine="709"/>
        <w:jc w:val="both"/>
        <w:rPr>
          <w:rFonts w:ascii="Arial" w:hAnsi="Arial" w:cs="Arial"/>
          <w:color w:val="000000"/>
          <w:sz w:val="24"/>
          <w:szCs w:val="24"/>
        </w:rPr>
      </w:pP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D</m:t>
            </m:r>
          </m:e>
          <m:sub>
            <m:r>
              <w:rPr>
                <w:rFonts w:ascii="Cambria Math" w:hAnsi="Cambria Math" w:cs="Arial"/>
                <w:color w:val="000000"/>
                <w:sz w:val="24"/>
                <w:szCs w:val="24"/>
              </w:rPr>
              <m:t>i</m:t>
            </m:r>
          </m:sub>
        </m:sSub>
      </m:oMath>
      <w:r w:rsidR="003E6D78" w:rsidRPr="007A7BB0">
        <w:rPr>
          <w:rFonts w:ascii="Arial" w:hAnsi="Arial" w:cs="Arial"/>
          <w:color w:val="000000"/>
          <w:sz w:val="24"/>
          <w:szCs w:val="24"/>
        </w:rPr>
        <w:t xml:space="preserve"> мож</w:t>
      </w:r>
      <w:r w:rsidR="00FD1C07" w:rsidRPr="007A7BB0">
        <w:rPr>
          <w:rFonts w:ascii="Arial" w:hAnsi="Arial" w:cs="Arial"/>
          <w:color w:val="000000"/>
          <w:sz w:val="24"/>
          <w:szCs w:val="24"/>
        </w:rPr>
        <w:t>но</w:t>
      </w:r>
      <w:r w:rsidR="003E6D78" w:rsidRPr="007A7BB0">
        <w:rPr>
          <w:rFonts w:ascii="Arial" w:hAnsi="Arial" w:cs="Arial"/>
          <w:color w:val="000000"/>
          <w:sz w:val="24"/>
          <w:szCs w:val="24"/>
        </w:rPr>
        <w:t xml:space="preserve"> интерпретировать как погрешность измерения этого результата в той </w:t>
      </w:r>
      <w:r w:rsidR="00FD1C07" w:rsidRPr="007A7BB0">
        <w:rPr>
          <w:rFonts w:ascii="Arial" w:hAnsi="Arial" w:cs="Arial"/>
          <w:color w:val="000000"/>
          <w:sz w:val="24"/>
          <w:szCs w:val="24"/>
        </w:rPr>
        <w:t xml:space="preserve">же </w:t>
      </w:r>
      <w:r w:rsidR="003E6D78" w:rsidRPr="007A7BB0">
        <w:rPr>
          <w:rFonts w:ascii="Arial" w:hAnsi="Arial" w:cs="Arial"/>
          <w:color w:val="000000"/>
          <w:sz w:val="24"/>
          <w:szCs w:val="24"/>
        </w:rPr>
        <w:t xml:space="preserve">степени, </w:t>
      </w:r>
      <w:r w:rsidR="00816C8D" w:rsidRPr="007A7BB0">
        <w:rPr>
          <w:rFonts w:ascii="Arial" w:hAnsi="Arial" w:cs="Arial"/>
          <w:sz w:val="24"/>
          <w:szCs w:val="24"/>
        </w:rPr>
        <w:t xml:space="preserve">в которой </w:t>
      </w:r>
      <w:r w:rsidR="00ED2688" w:rsidRPr="007A7BB0">
        <w:rPr>
          <w:rFonts w:ascii="Arial" w:hAnsi="Arial" w:cs="Arial"/>
          <w:color w:val="000000"/>
          <w:sz w:val="24"/>
          <w:szCs w:val="24"/>
        </w:rPr>
        <w:t>приписанное</w:t>
      </w:r>
      <w:r w:rsidR="003E6D78" w:rsidRPr="007A7BB0">
        <w:rPr>
          <w:rFonts w:ascii="Arial" w:hAnsi="Arial" w:cs="Arial"/>
          <w:color w:val="000000"/>
          <w:sz w:val="24"/>
          <w:szCs w:val="24"/>
        </w:rPr>
        <w:t xml:space="preserve"> значение можно считать об</w:t>
      </w:r>
      <w:r w:rsidR="00FD1C07" w:rsidRPr="007A7BB0">
        <w:rPr>
          <w:rFonts w:ascii="Arial" w:hAnsi="Arial" w:cs="Arial"/>
          <w:color w:val="000000"/>
          <w:sz w:val="24"/>
          <w:szCs w:val="24"/>
        </w:rPr>
        <w:t>щепринятым</w:t>
      </w:r>
      <w:r w:rsidR="003E6D78" w:rsidRPr="007A7BB0">
        <w:rPr>
          <w:rFonts w:ascii="Arial" w:hAnsi="Arial" w:cs="Arial"/>
          <w:color w:val="000000"/>
          <w:sz w:val="24"/>
          <w:szCs w:val="24"/>
        </w:rPr>
        <w:t xml:space="preserve"> или </w:t>
      </w:r>
      <w:r w:rsidR="00ED2688" w:rsidRPr="007A7BB0">
        <w:rPr>
          <w:rFonts w:ascii="Arial" w:hAnsi="Arial" w:cs="Arial"/>
          <w:color w:val="000000"/>
          <w:sz w:val="24"/>
          <w:szCs w:val="24"/>
        </w:rPr>
        <w:t>опорным</w:t>
      </w:r>
      <w:r w:rsidR="003E6D78" w:rsidRPr="007A7BB0">
        <w:rPr>
          <w:rFonts w:ascii="Arial" w:hAnsi="Arial" w:cs="Arial"/>
          <w:color w:val="000000"/>
          <w:sz w:val="24"/>
          <w:szCs w:val="24"/>
        </w:rPr>
        <w:t xml:space="preserve"> значением. </w:t>
      </w:r>
    </w:p>
    <w:p w14:paraId="1D53871F" w14:textId="77777777" w:rsidR="00ED2688"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Разн</w:t>
      </w:r>
      <w:r w:rsidR="00107C3E" w:rsidRPr="007A7BB0">
        <w:rPr>
          <w:rFonts w:ascii="Arial" w:hAnsi="Arial" w:cs="Arial"/>
          <w:color w:val="000000"/>
          <w:sz w:val="24"/>
          <w:szCs w:val="24"/>
        </w:rPr>
        <w:t>ость</w:t>
      </w:r>
      <w:r w:rsidRPr="007A7BB0">
        <w:rPr>
          <w:rFonts w:ascii="Arial" w:hAnsi="Arial" w:cs="Arial"/>
          <w:color w:val="000000"/>
          <w:sz w:val="24"/>
          <w:szCs w:val="24"/>
        </w:rPr>
        <w:t xml:space="preserve">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D</m:t>
            </m:r>
          </m:e>
          <m:sub>
            <m:r>
              <w:rPr>
                <w:rFonts w:ascii="Cambria Math" w:hAnsi="Cambria Math" w:cs="Arial"/>
                <w:color w:val="000000"/>
                <w:sz w:val="24"/>
                <w:szCs w:val="24"/>
              </w:rPr>
              <m:t>i</m:t>
            </m:r>
          </m:sub>
        </m:sSub>
      </m:oMath>
      <w:r w:rsidRPr="007A7BB0">
        <w:rPr>
          <w:rFonts w:ascii="Arial" w:hAnsi="Arial" w:cs="Arial"/>
          <w:color w:val="000000"/>
          <w:sz w:val="24"/>
          <w:szCs w:val="24"/>
        </w:rPr>
        <w:t xml:space="preserve"> может быть выражена в тех же единицах, что и </w:t>
      </w:r>
      <w:r w:rsidR="00ED2688" w:rsidRPr="007A7BB0">
        <w:rPr>
          <w:rFonts w:ascii="Arial" w:hAnsi="Arial" w:cs="Arial"/>
          <w:color w:val="000000"/>
          <w:sz w:val="24"/>
          <w:szCs w:val="24"/>
        </w:rPr>
        <w:t xml:space="preserve">приписанное </w:t>
      </w:r>
      <w:r w:rsidRPr="007A7BB0">
        <w:rPr>
          <w:rFonts w:ascii="Arial" w:hAnsi="Arial" w:cs="Arial"/>
          <w:color w:val="000000"/>
          <w:sz w:val="24"/>
          <w:szCs w:val="24"/>
        </w:rPr>
        <w:t>значение, или в виде процентной разн</w:t>
      </w:r>
      <w:r w:rsidR="00107C3E" w:rsidRPr="007A7BB0">
        <w:rPr>
          <w:rFonts w:ascii="Arial" w:hAnsi="Arial" w:cs="Arial"/>
          <w:color w:val="000000"/>
          <w:sz w:val="24"/>
          <w:szCs w:val="24"/>
        </w:rPr>
        <w:t>ости</w:t>
      </w:r>
      <w:r w:rsidRPr="007A7BB0">
        <w:rPr>
          <w:rFonts w:ascii="Arial" w:hAnsi="Arial" w:cs="Arial"/>
          <w:color w:val="000000"/>
          <w:sz w:val="24"/>
          <w:szCs w:val="24"/>
        </w:rPr>
        <w:t xml:space="preserve">: </w:t>
      </w:r>
    </w:p>
    <w:p w14:paraId="287377F8" w14:textId="77777777" w:rsidR="00ED2688" w:rsidRPr="007A7BB0" w:rsidRDefault="00CB7D11" w:rsidP="00ED2688">
      <w:pPr>
        <w:widowControl w:val="0"/>
        <w:autoSpaceDE w:val="0"/>
        <w:autoSpaceDN w:val="0"/>
        <w:adjustRightInd w:val="0"/>
        <w:spacing w:after="0" w:line="360" w:lineRule="auto"/>
        <w:ind w:firstLine="709"/>
        <w:jc w:val="both"/>
        <w:rPr>
          <w:rFonts w:ascii="Arial" w:hAnsi="Arial" w:cs="Arial"/>
          <w:color w:val="000000"/>
          <w:sz w:val="24"/>
          <w:szCs w:val="24"/>
        </w:rPr>
      </w:pP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D</m:t>
            </m:r>
          </m:e>
          <m:sub>
            <m:r>
              <w:rPr>
                <w:rFonts w:ascii="Cambria Math" w:hAnsi="Cambria Math" w:cs="Arial"/>
                <w:color w:val="000000"/>
                <w:sz w:val="24"/>
                <w:szCs w:val="24"/>
              </w:rPr>
              <m:t>i</m:t>
            </m:r>
          </m:sub>
        </m:sSub>
        <m:r>
          <w:rPr>
            <w:rFonts w:ascii="Cambria Math" w:hAnsi="Cambria Math" w:cs="Arial"/>
            <w:color w:val="000000"/>
            <w:sz w:val="24"/>
            <w:szCs w:val="24"/>
          </w:rPr>
          <m:t>%=100(</m:t>
        </m:r>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i</m:t>
            </m:r>
          </m:sub>
        </m:sSub>
        <m:r>
          <w:rPr>
            <w:rFonts w:ascii="Cambria Math" w:hAnsi="Cambria Math" w:cs="Arial"/>
            <w:color w:val="000000"/>
            <w:sz w:val="24"/>
            <w:szCs w:val="24"/>
          </w:rPr>
          <m:t>-</m:t>
        </m:r>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lang w:val="en-US"/>
              </w:rPr>
              <m:t>pt</m:t>
            </m:r>
          </m:sub>
        </m:sSub>
        <m:r>
          <w:rPr>
            <w:rFonts w:ascii="Cambria Math" w:hAnsi="Cambria Math" w:cs="Arial"/>
            <w:color w:val="000000"/>
            <w:sz w:val="24"/>
            <w:szCs w:val="24"/>
          </w:rPr>
          <m:t>)/</m:t>
        </m:r>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lang w:val="en-US"/>
              </w:rPr>
              <m:t>pt</m:t>
            </m:r>
          </m:sub>
        </m:sSub>
        <m:r>
          <w:rPr>
            <w:rFonts w:ascii="Cambria Math" w:hAnsi="Cambria Math" w:cs="Arial"/>
            <w:color w:val="000000"/>
            <w:sz w:val="24"/>
            <w:szCs w:val="24"/>
          </w:rPr>
          <m:t>%</m:t>
        </m:r>
      </m:oMath>
      <w:r w:rsidR="00ED2688" w:rsidRPr="007A7BB0">
        <w:rPr>
          <w:rFonts w:ascii="Arial" w:hAnsi="Arial" w:cs="Arial"/>
          <w:color w:val="000000"/>
          <w:sz w:val="24"/>
          <w:szCs w:val="24"/>
        </w:rPr>
        <w:t>.</w:t>
      </w:r>
      <w:r w:rsidR="00ED2688" w:rsidRPr="007A7BB0">
        <w:rPr>
          <w:rFonts w:ascii="Arial" w:hAnsi="Arial" w:cs="Arial"/>
          <w:color w:val="000000"/>
          <w:sz w:val="24"/>
          <w:szCs w:val="24"/>
        </w:rPr>
        <w:tab/>
      </w:r>
      <w:r w:rsidR="00ED2688" w:rsidRPr="007A7BB0">
        <w:rPr>
          <w:rFonts w:ascii="Arial" w:hAnsi="Arial" w:cs="Arial"/>
          <w:color w:val="000000"/>
          <w:sz w:val="24"/>
          <w:szCs w:val="24"/>
        </w:rPr>
        <w:tab/>
      </w:r>
      <w:r w:rsidR="00ED2688" w:rsidRPr="007A7BB0">
        <w:rPr>
          <w:rFonts w:ascii="Arial" w:hAnsi="Arial" w:cs="Arial"/>
          <w:color w:val="000000"/>
          <w:sz w:val="24"/>
          <w:szCs w:val="24"/>
        </w:rPr>
        <w:tab/>
      </w:r>
      <w:r w:rsidR="00ED2688" w:rsidRPr="007A7BB0">
        <w:rPr>
          <w:rFonts w:ascii="Arial" w:hAnsi="Arial" w:cs="Arial"/>
          <w:color w:val="000000"/>
          <w:sz w:val="24"/>
          <w:szCs w:val="24"/>
        </w:rPr>
        <w:tab/>
      </w:r>
      <w:r w:rsidR="00ED2688" w:rsidRPr="007A7BB0">
        <w:rPr>
          <w:rFonts w:ascii="Arial" w:hAnsi="Arial" w:cs="Arial"/>
          <w:color w:val="000000"/>
          <w:sz w:val="24"/>
          <w:szCs w:val="24"/>
        </w:rPr>
        <w:tab/>
      </w:r>
      <w:r w:rsidR="00ED2688" w:rsidRPr="007A7BB0">
        <w:rPr>
          <w:rFonts w:ascii="Arial" w:hAnsi="Arial" w:cs="Arial"/>
          <w:color w:val="000000"/>
          <w:sz w:val="24"/>
          <w:szCs w:val="24"/>
        </w:rPr>
        <w:tab/>
      </w:r>
      <w:r w:rsidR="00ED2688" w:rsidRPr="007A7BB0">
        <w:rPr>
          <w:rFonts w:ascii="Arial" w:hAnsi="Arial" w:cs="Arial"/>
          <w:color w:val="000000"/>
          <w:sz w:val="24"/>
          <w:szCs w:val="24"/>
        </w:rPr>
        <w:tab/>
      </w:r>
      <w:r w:rsidR="00ED2688" w:rsidRPr="007A7BB0">
        <w:rPr>
          <w:rFonts w:ascii="Arial" w:hAnsi="Arial" w:cs="Arial"/>
          <w:color w:val="000000"/>
          <w:sz w:val="24"/>
          <w:szCs w:val="24"/>
        </w:rPr>
        <w:tab/>
        <w:t>(1</w:t>
      </w:r>
      <w:r w:rsidR="0054514B" w:rsidRPr="007A7BB0">
        <w:rPr>
          <w:rFonts w:ascii="Arial" w:hAnsi="Arial" w:cs="Arial"/>
          <w:color w:val="000000"/>
          <w:sz w:val="24"/>
          <w:szCs w:val="24"/>
        </w:rPr>
        <w:t>2</w:t>
      </w:r>
      <w:r w:rsidR="00ED2688" w:rsidRPr="007A7BB0">
        <w:rPr>
          <w:rFonts w:ascii="Arial" w:hAnsi="Arial" w:cs="Arial"/>
          <w:color w:val="000000"/>
          <w:sz w:val="24"/>
          <w:szCs w:val="24"/>
        </w:rPr>
        <w:t>)</w:t>
      </w:r>
    </w:p>
    <w:p w14:paraId="70CE3869" w14:textId="77777777" w:rsidR="001747F9" w:rsidRPr="007A7BB0" w:rsidRDefault="00ED2688"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 xml:space="preserve">– </w:t>
      </w:r>
      <w:r w:rsidR="003E6D78" w:rsidRPr="007A7BB0">
        <w:rPr>
          <w:rFonts w:ascii="Arial" w:hAnsi="Arial" w:cs="Arial"/>
          <w:color w:val="000000"/>
        </w:rPr>
        <w:t>Формула (12</w:t>
      </w:r>
      <w:r w:rsidRPr="007A7BB0">
        <w:rPr>
          <w:rFonts w:ascii="Arial" w:hAnsi="Arial" w:cs="Arial"/>
          <w:color w:val="000000"/>
        </w:rPr>
        <w:t>) не может быть применена</w:t>
      </w:r>
      <w:r w:rsidR="00107C3E" w:rsidRPr="007A7BB0">
        <w:rPr>
          <w:rFonts w:ascii="Arial" w:hAnsi="Arial" w:cs="Arial"/>
          <w:color w:val="000000"/>
        </w:rPr>
        <w:t>,</w:t>
      </w:r>
      <w:r w:rsidRPr="007A7BB0">
        <w:rPr>
          <w:rFonts w:ascii="Arial" w:hAnsi="Arial" w:cs="Arial"/>
          <w:color w:val="000000"/>
        </w:rPr>
        <w:t xml:space="preserve"> </w:t>
      </w:r>
      <w:r w:rsidR="00107C3E" w:rsidRPr="007A7BB0">
        <w:rPr>
          <w:rFonts w:ascii="Arial" w:hAnsi="Arial" w:cs="Arial"/>
          <w:color w:val="000000"/>
        </w:rPr>
        <w:t>если</w:t>
      </w:r>
      <w:r w:rsidR="003E6D78" w:rsidRPr="007A7BB0">
        <w:rPr>
          <w:rFonts w:ascii="Arial" w:hAnsi="Arial" w:cs="Arial"/>
          <w:color w:val="000000"/>
        </w:rPr>
        <w:t xml:space="preserve">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lang w:val="en-US"/>
              </w:rPr>
              <m:t>pt</m:t>
            </m:r>
          </m:sub>
        </m:sSub>
      </m:oMath>
      <w:r w:rsidR="003E6D78" w:rsidRPr="007A7BB0">
        <w:rPr>
          <w:rFonts w:ascii="Arial" w:hAnsi="Arial" w:cs="Arial"/>
          <w:color w:val="000000"/>
        </w:rPr>
        <w:t xml:space="preserve"> = 0. </w:t>
      </w:r>
    </w:p>
    <w:p w14:paraId="325713C0" w14:textId="01F53BD6" w:rsidR="001747F9" w:rsidRPr="007A7BB0" w:rsidRDefault="00251C8B"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themeColor="text1"/>
          <w:sz w:val="24"/>
          <w:szCs w:val="24"/>
        </w:rPr>
        <w:t>9.3.2 Разн</w:t>
      </w:r>
      <w:r w:rsidR="00107C3E" w:rsidRPr="007A7BB0">
        <w:rPr>
          <w:rFonts w:ascii="Arial" w:hAnsi="Arial" w:cs="Arial"/>
          <w:color w:val="000000" w:themeColor="text1"/>
          <w:sz w:val="24"/>
          <w:szCs w:val="24"/>
        </w:rPr>
        <w:t>ость</w:t>
      </w:r>
      <w:r w:rsidRPr="007A7BB0">
        <w:rPr>
          <w:rFonts w:ascii="Arial" w:hAnsi="Arial" w:cs="Arial"/>
          <w:color w:val="000000" w:themeColor="text1"/>
          <w:sz w:val="24"/>
          <w:szCs w:val="24"/>
        </w:rPr>
        <w:t xml:space="preserve"> </w:t>
      </w: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lang w:val="en-US"/>
              </w:rPr>
              <m:t>D</m:t>
            </m:r>
          </m:e>
          <m:sub>
            <m:r>
              <w:rPr>
                <w:rFonts w:ascii="Cambria Math" w:hAnsi="Cambria Math" w:cs="Arial"/>
                <w:color w:val="000000" w:themeColor="text1"/>
                <w:sz w:val="24"/>
                <w:szCs w:val="24"/>
              </w:rPr>
              <m:t>i</m:t>
            </m:r>
          </m:sub>
        </m:sSub>
      </m:oMath>
      <w:r w:rsidR="003E6D78" w:rsidRPr="007A7BB0">
        <w:rPr>
          <w:rFonts w:ascii="Arial" w:hAnsi="Arial" w:cs="Arial"/>
          <w:color w:val="000000" w:themeColor="text1"/>
          <w:sz w:val="24"/>
          <w:szCs w:val="24"/>
        </w:rPr>
        <w:t xml:space="preserve"> или </w:t>
      </w: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lang w:val="en-US"/>
              </w:rPr>
              <m:t>D</m:t>
            </m:r>
          </m:e>
          <m:sub>
            <m:r>
              <w:rPr>
                <w:rFonts w:ascii="Cambria Math" w:hAnsi="Cambria Math" w:cs="Arial"/>
                <w:color w:val="000000" w:themeColor="text1"/>
                <w:sz w:val="24"/>
                <w:szCs w:val="24"/>
              </w:rPr>
              <m:t>i</m:t>
            </m:r>
          </m:sub>
        </m:sSub>
        <m:r>
          <w:rPr>
            <w:rFonts w:ascii="Cambria Math" w:hAnsi="Cambria Math" w:cs="Arial"/>
            <w:color w:val="000000" w:themeColor="text1"/>
            <w:sz w:val="24"/>
            <w:szCs w:val="24"/>
          </w:rPr>
          <m:t>%</m:t>
        </m:r>
      </m:oMath>
      <w:r w:rsidR="007C16DD" w:rsidRPr="007A7BB0">
        <w:rPr>
          <w:rFonts w:ascii="Arial" w:hAnsi="Arial" w:cs="Arial"/>
          <w:color w:val="000000" w:themeColor="text1"/>
          <w:sz w:val="24"/>
          <w:szCs w:val="24"/>
        </w:rPr>
        <w:t>,</w:t>
      </w:r>
      <w:r w:rsidR="003E6D78" w:rsidRPr="007A7BB0">
        <w:rPr>
          <w:rFonts w:ascii="Arial" w:hAnsi="Arial" w:cs="Arial"/>
          <w:color w:val="000000" w:themeColor="text1"/>
          <w:sz w:val="24"/>
          <w:szCs w:val="24"/>
        </w:rPr>
        <w:t xml:space="preserve"> </w:t>
      </w:r>
      <w:r w:rsidR="007C16DD" w:rsidRPr="007A7BB0">
        <w:rPr>
          <w:rFonts w:ascii="Arial" w:hAnsi="Arial" w:cs="Arial"/>
          <w:sz w:val="24"/>
          <w:szCs w:val="24"/>
        </w:rPr>
        <w:t>как правило, с</w:t>
      </w:r>
      <w:r w:rsidR="003652E4" w:rsidRPr="007A7BB0">
        <w:rPr>
          <w:rFonts w:ascii="Arial" w:hAnsi="Arial" w:cs="Arial"/>
          <w:sz w:val="24"/>
          <w:szCs w:val="24"/>
        </w:rPr>
        <w:t>равнива</w:t>
      </w:r>
      <w:r w:rsidR="007C16DD" w:rsidRPr="007A7BB0">
        <w:rPr>
          <w:rFonts w:ascii="Arial" w:hAnsi="Arial" w:cs="Arial"/>
          <w:sz w:val="24"/>
          <w:szCs w:val="24"/>
        </w:rPr>
        <w:t xml:space="preserve">ют </w:t>
      </w:r>
      <w:r w:rsidR="003E6D78" w:rsidRPr="007A7BB0">
        <w:rPr>
          <w:rFonts w:ascii="Arial" w:hAnsi="Arial" w:cs="Arial"/>
          <w:color w:val="000000" w:themeColor="text1"/>
          <w:sz w:val="24"/>
          <w:szCs w:val="24"/>
        </w:rPr>
        <w:t xml:space="preserve">с критерием </w:t>
      </w:r>
      <m:oMath>
        <m:sSub>
          <m:sSubPr>
            <m:ctrlPr>
              <w:rPr>
                <w:rFonts w:ascii="Cambria Math" w:hAnsi="Cambria Math" w:cs="Arial"/>
                <w:i/>
                <w:color w:val="000000" w:themeColor="text1"/>
                <w:sz w:val="24"/>
                <w:szCs w:val="24"/>
              </w:rPr>
            </m:ctrlPr>
          </m:sSubPr>
          <m:e>
            <m:r>
              <m:rPr>
                <m:sty m:val="p"/>
              </m:rPr>
              <w:rPr>
                <w:rFonts w:ascii="Cambria Math" w:hAnsi="Cambria Math" w:cs="Arial"/>
                <w:color w:val="000000" w:themeColor="text1"/>
                <w:sz w:val="24"/>
                <w:szCs w:val="24"/>
              </w:rPr>
              <m:t>δ</m:t>
            </m:r>
          </m:e>
          <m:sub>
            <m:r>
              <w:rPr>
                <w:rFonts w:ascii="Cambria Math" w:hAnsi="Cambria Math" w:cs="Arial"/>
                <w:color w:val="000000" w:themeColor="text1"/>
                <w:sz w:val="24"/>
                <w:szCs w:val="24"/>
              </w:rPr>
              <m:t>E</m:t>
            </m:r>
          </m:sub>
        </m:sSub>
      </m:oMath>
      <w:r w:rsidR="003E6D78" w:rsidRPr="007A7BB0">
        <w:rPr>
          <w:rFonts w:ascii="Arial" w:hAnsi="Arial" w:cs="Arial"/>
          <w:color w:val="000000" w:themeColor="text1"/>
          <w:sz w:val="24"/>
          <w:szCs w:val="24"/>
        </w:rPr>
        <w:t>, основанным на</w:t>
      </w:r>
      <w:r w:rsidR="003E6D78" w:rsidRPr="007A7BB0">
        <w:rPr>
          <w:rFonts w:ascii="Arial" w:hAnsi="Arial" w:cs="Arial"/>
          <w:color w:val="000000"/>
          <w:sz w:val="24"/>
          <w:szCs w:val="24"/>
        </w:rPr>
        <w:t xml:space="preserve"> </w:t>
      </w:r>
      <w:r w:rsidR="00FC333A" w:rsidRPr="007A7BB0">
        <w:rPr>
          <w:rFonts w:ascii="Arial" w:hAnsi="Arial" w:cs="Arial"/>
          <w:color w:val="000000"/>
          <w:sz w:val="24"/>
          <w:szCs w:val="24"/>
        </w:rPr>
        <w:t xml:space="preserve">соответствии </w:t>
      </w:r>
      <w:r w:rsidR="003E6D78" w:rsidRPr="007A7BB0">
        <w:rPr>
          <w:rFonts w:ascii="Arial" w:hAnsi="Arial" w:cs="Arial"/>
          <w:color w:val="000000"/>
          <w:sz w:val="24"/>
          <w:szCs w:val="24"/>
        </w:rPr>
        <w:t xml:space="preserve">цели или </w:t>
      </w:r>
      <w:r w:rsidR="007C16DD" w:rsidRPr="007A7BB0">
        <w:rPr>
          <w:rFonts w:ascii="Arial" w:hAnsi="Arial" w:cs="Arial"/>
          <w:sz w:val="24"/>
          <w:szCs w:val="24"/>
        </w:rPr>
        <w:t xml:space="preserve">данных </w:t>
      </w:r>
      <w:r w:rsidR="003E6D78" w:rsidRPr="007A7BB0">
        <w:rPr>
          <w:rFonts w:ascii="Arial" w:hAnsi="Arial" w:cs="Arial"/>
          <w:color w:val="000000"/>
          <w:sz w:val="24"/>
          <w:szCs w:val="24"/>
        </w:rPr>
        <w:t xml:space="preserve">предыдущих раундов </w:t>
      </w:r>
      <w:r w:rsidR="00B408E9" w:rsidRPr="007A7BB0">
        <w:rPr>
          <w:rFonts w:ascii="Arial" w:hAnsi="Arial" w:cs="Arial"/>
          <w:color w:val="000000"/>
          <w:sz w:val="24"/>
          <w:szCs w:val="24"/>
        </w:rPr>
        <w:t>программ</w:t>
      </w:r>
      <w:r w:rsidR="003E6D78"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003E6D78" w:rsidRPr="007A7BB0">
        <w:rPr>
          <w:rFonts w:ascii="Arial" w:hAnsi="Arial" w:cs="Arial"/>
          <w:color w:val="000000"/>
          <w:sz w:val="24"/>
          <w:szCs w:val="24"/>
        </w:rPr>
        <w:t xml:space="preserve"> квалификации; критерий </w:t>
      </w:r>
      <w:r w:rsidR="007C16DD" w:rsidRPr="007A7BB0">
        <w:rPr>
          <w:rFonts w:ascii="Arial" w:hAnsi="Arial" w:cs="Arial"/>
          <w:sz w:val="24"/>
          <w:szCs w:val="24"/>
        </w:rPr>
        <w:t xml:space="preserve">обозначаемый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rPr>
              <m:t>δ</m:t>
            </m:r>
          </m:e>
          <m:sub>
            <m:r>
              <w:rPr>
                <w:rFonts w:ascii="Cambria Math" w:hAnsi="Cambria Math" w:cs="Arial"/>
                <w:color w:val="000000"/>
                <w:sz w:val="24"/>
                <w:szCs w:val="24"/>
              </w:rPr>
              <m:t>E</m:t>
            </m:r>
          </m:sub>
        </m:sSub>
      </m:oMath>
      <w:r w:rsidR="003E6D78" w:rsidRPr="007A7BB0">
        <w:rPr>
          <w:rFonts w:ascii="Arial" w:hAnsi="Arial" w:cs="Arial"/>
          <w:color w:val="000000"/>
          <w:sz w:val="24"/>
          <w:szCs w:val="24"/>
        </w:rPr>
        <w:t xml:space="preserve">, </w:t>
      </w:r>
      <w:r w:rsidR="00FC333A" w:rsidRPr="007A7BB0">
        <w:rPr>
          <w:rFonts w:ascii="Arial" w:hAnsi="Arial" w:cs="Arial"/>
          <w:color w:val="000000"/>
          <w:sz w:val="24"/>
          <w:szCs w:val="24"/>
        </w:rPr>
        <w:t>представляет собой допуск</w:t>
      </w:r>
      <w:r w:rsidR="003E6D78" w:rsidRPr="007A7BB0">
        <w:rPr>
          <w:rFonts w:ascii="Arial" w:hAnsi="Arial" w:cs="Arial"/>
          <w:color w:val="000000"/>
          <w:sz w:val="24"/>
          <w:szCs w:val="24"/>
        </w:rPr>
        <w:t xml:space="preserve"> </w:t>
      </w:r>
      <w:r w:rsidR="007C16DD" w:rsidRPr="007A7BB0">
        <w:rPr>
          <w:rFonts w:ascii="Arial" w:hAnsi="Arial" w:cs="Arial"/>
          <w:sz w:val="24"/>
          <w:szCs w:val="24"/>
        </w:rPr>
        <w:t xml:space="preserve">погрешности </w:t>
      </w:r>
      <w:r w:rsidR="003E6D78" w:rsidRPr="007A7BB0">
        <w:rPr>
          <w:rFonts w:ascii="Arial" w:hAnsi="Arial" w:cs="Arial"/>
          <w:color w:val="000000"/>
          <w:sz w:val="24"/>
          <w:szCs w:val="24"/>
        </w:rPr>
        <w:t>измерени</w:t>
      </w:r>
      <w:r w:rsidR="00FC333A" w:rsidRPr="007A7BB0">
        <w:rPr>
          <w:rFonts w:ascii="Arial" w:hAnsi="Arial" w:cs="Arial"/>
          <w:color w:val="000000"/>
          <w:sz w:val="24"/>
          <w:szCs w:val="24"/>
        </w:rPr>
        <w:t>й</w:t>
      </w:r>
      <w:r w:rsidR="003E6D78" w:rsidRPr="007A7BB0">
        <w:rPr>
          <w:rFonts w:ascii="Arial" w:hAnsi="Arial" w:cs="Arial"/>
          <w:color w:val="000000"/>
          <w:sz w:val="24"/>
          <w:szCs w:val="24"/>
        </w:rPr>
        <w:t>. Если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rPr>
              <m:t>δ</m:t>
            </m:r>
          </m:e>
          <m:sub>
            <m:r>
              <m:rPr>
                <m:sty m:val="p"/>
              </m:rPr>
              <w:rPr>
                <w:rFonts w:ascii="Cambria Math" w:hAnsi="Cambria Math" w:cs="Arial"/>
                <w:color w:val="000000"/>
                <w:sz w:val="24"/>
                <w:szCs w:val="24"/>
              </w:rPr>
              <m:t>E</m:t>
            </m:r>
          </m:sub>
        </m:sSub>
      </m:oMath>
      <w:r w:rsidR="003E6D78" w:rsidRPr="007A7BB0">
        <w:rPr>
          <w:rFonts w:ascii="Arial" w:hAnsi="Arial" w:cs="Arial"/>
          <w:color w:val="000000"/>
          <w:sz w:val="24"/>
          <w:szCs w:val="24"/>
        </w:rPr>
        <w:t xml:space="preserve"> &lt;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D</m:t>
            </m:r>
          </m:e>
          <m:sub>
            <m:r>
              <w:rPr>
                <w:rFonts w:ascii="Cambria Math" w:hAnsi="Cambria Math" w:cs="Arial"/>
                <w:color w:val="000000"/>
                <w:sz w:val="24"/>
                <w:szCs w:val="24"/>
              </w:rPr>
              <m:t>i</m:t>
            </m:r>
          </m:sub>
        </m:sSub>
      </m:oMath>
      <w:r w:rsidRPr="007A7BB0">
        <w:rPr>
          <w:rFonts w:ascii="Arial" w:hAnsi="Arial" w:cs="Arial"/>
          <w:color w:val="000000"/>
          <w:sz w:val="24"/>
          <w:szCs w:val="24"/>
        </w:rPr>
        <w:t xml:space="preserve"> </w:t>
      </w:r>
      <w:r w:rsidR="003E6D78" w:rsidRPr="007A7BB0">
        <w:rPr>
          <w:rFonts w:ascii="Arial" w:hAnsi="Arial" w:cs="Arial"/>
          <w:color w:val="000000"/>
          <w:sz w:val="24"/>
          <w:szCs w:val="24"/>
        </w:rPr>
        <w:t xml:space="preserve">&lt;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rPr>
              <m:t>δ</m:t>
            </m:r>
          </m:e>
          <m:sub>
            <m:r>
              <m:rPr>
                <m:sty m:val="p"/>
              </m:rPr>
              <w:rPr>
                <w:rFonts w:ascii="Cambria Math" w:hAnsi="Cambria Math" w:cs="Arial"/>
                <w:color w:val="000000"/>
                <w:sz w:val="24"/>
                <w:szCs w:val="24"/>
              </w:rPr>
              <m:t>E</m:t>
            </m:r>
          </m:sub>
        </m:sSub>
      </m:oMath>
      <w:r w:rsidR="003E6D78" w:rsidRPr="007A7BB0">
        <w:rPr>
          <w:rFonts w:ascii="Arial" w:hAnsi="Arial" w:cs="Arial"/>
          <w:color w:val="000000"/>
          <w:sz w:val="24"/>
          <w:szCs w:val="24"/>
        </w:rPr>
        <w:t xml:space="preserve">, то </w:t>
      </w:r>
      <w:r w:rsidR="003652E4" w:rsidRPr="007A7BB0">
        <w:rPr>
          <w:rFonts w:ascii="Arial" w:hAnsi="Arial" w:cs="Arial"/>
          <w:color w:val="000000"/>
          <w:sz w:val="24"/>
          <w:szCs w:val="24"/>
        </w:rPr>
        <w:t>функционирование</w:t>
      </w:r>
      <w:r w:rsidR="00FC333A" w:rsidRPr="007A7BB0">
        <w:rPr>
          <w:rFonts w:ascii="Arial" w:hAnsi="Arial" w:cs="Arial"/>
          <w:color w:val="000000"/>
          <w:sz w:val="24"/>
          <w:szCs w:val="24"/>
        </w:rPr>
        <w:t xml:space="preserve"> участника </w:t>
      </w:r>
      <w:r w:rsidR="003E6D78" w:rsidRPr="007A7BB0">
        <w:rPr>
          <w:rFonts w:ascii="Arial" w:hAnsi="Arial" w:cs="Arial"/>
          <w:color w:val="000000"/>
          <w:sz w:val="24"/>
          <w:szCs w:val="24"/>
        </w:rPr>
        <w:t>счита</w:t>
      </w:r>
      <w:r w:rsidR="00FC333A" w:rsidRPr="007A7BB0">
        <w:rPr>
          <w:rFonts w:ascii="Arial" w:hAnsi="Arial" w:cs="Arial"/>
          <w:color w:val="000000"/>
          <w:sz w:val="24"/>
          <w:szCs w:val="24"/>
        </w:rPr>
        <w:t>ю</w:t>
      </w:r>
      <w:r w:rsidR="003E6D78" w:rsidRPr="007A7BB0">
        <w:rPr>
          <w:rFonts w:ascii="Arial" w:hAnsi="Arial" w:cs="Arial"/>
          <w:color w:val="000000"/>
          <w:sz w:val="24"/>
          <w:szCs w:val="24"/>
        </w:rPr>
        <w:t xml:space="preserve">т </w:t>
      </w:r>
      <w:r w:rsidR="007C16DD" w:rsidRPr="007A7BB0">
        <w:rPr>
          <w:rFonts w:ascii="Arial" w:hAnsi="Arial" w:cs="Arial"/>
          <w:sz w:val="24"/>
          <w:szCs w:val="24"/>
        </w:rPr>
        <w:t>«приемлем</w:t>
      </w:r>
      <w:r w:rsidR="003652E4" w:rsidRPr="007A7BB0">
        <w:rPr>
          <w:rFonts w:ascii="Arial" w:hAnsi="Arial" w:cs="Arial"/>
          <w:sz w:val="24"/>
          <w:szCs w:val="24"/>
        </w:rPr>
        <w:t>ым</w:t>
      </w:r>
      <w:r w:rsidR="007C16DD" w:rsidRPr="007A7BB0">
        <w:rPr>
          <w:rFonts w:ascii="Arial" w:hAnsi="Arial" w:cs="Arial"/>
          <w:sz w:val="24"/>
          <w:szCs w:val="24"/>
        </w:rPr>
        <w:t>»</w:t>
      </w:r>
      <w:r w:rsidR="007C16DD" w:rsidRPr="007A7BB0">
        <w:rPr>
          <w:rFonts w:ascii="Arial" w:hAnsi="Arial" w:cs="Arial"/>
          <w:color w:val="000000"/>
          <w:sz w:val="24"/>
          <w:szCs w:val="24"/>
        </w:rPr>
        <w:t xml:space="preserve"> («сигнала нет»</w:t>
      </w:r>
      <w:r w:rsidR="003E6D78" w:rsidRPr="007A7BB0">
        <w:rPr>
          <w:rFonts w:ascii="Arial" w:hAnsi="Arial" w:cs="Arial"/>
          <w:color w:val="000000"/>
          <w:sz w:val="24"/>
          <w:szCs w:val="24"/>
        </w:rPr>
        <w:t xml:space="preserve">). (Тот же критерий применим для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D</m:t>
            </m:r>
          </m:e>
          <m:sub>
            <m:r>
              <w:rPr>
                <w:rFonts w:ascii="Cambria Math" w:hAnsi="Cambria Math" w:cs="Arial"/>
                <w:color w:val="000000"/>
                <w:sz w:val="24"/>
                <w:szCs w:val="24"/>
              </w:rPr>
              <m:t>i</m:t>
            </m:r>
          </m:sub>
        </m:sSub>
        <m:r>
          <w:rPr>
            <w:rFonts w:ascii="Cambria Math" w:hAnsi="Cambria Math" w:cs="Arial"/>
            <w:color w:val="000000"/>
            <w:sz w:val="24"/>
            <w:szCs w:val="24"/>
          </w:rPr>
          <m:t>%</m:t>
        </m:r>
      </m:oMath>
      <w:r w:rsidR="003E6D78" w:rsidRPr="007A7BB0">
        <w:rPr>
          <w:rFonts w:ascii="Arial" w:hAnsi="Arial" w:cs="Arial"/>
          <w:color w:val="000000"/>
          <w:sz w:val="24"/>
          <w:szCs w:val="24"/>
        </w:rPr>
        <w:t xml:space="preserve">, в зависимости от выражения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rPr>
              <m:t>δ</m:t>
            </m:r>
          </m:e>
          <m:sub>
            <m:r>
              <w:rPr>
                <w:rFonts w:ascii="Cambria Math" w:hAnsi="Cambria Math" w:cs="Arial"/>
                <w:color w:val="000000"/>
                <w:sz w:val="24"/>
                <w:szCs w:val="24"/>
              </w:rPr>
              <m:t>E</m:t>
            </m:r>
          </m:sub>
        </m:sSub>
      </m:oMath>
      <w:r w:rsidR="003E6D78" w:rsidRPr="007A7BB0">
        <w:rPr>
          <w:rFonts w:ascii="Arial" w:hAnsi="Arial" w:cs="Arial"/>
          <w:color w:val="000000"/>
          <w:sz w:val="24"/>
          <w:szCs w:val="24"/>
        </w:rPr>
        <w:t xml:space="preserve">.) </w:t>
      </w:r>
    </w:p>
    <w:p w14:paraId="519D6D1D" w14:textId="5A75D5C4" w:rsidR="001747F9"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9.3.3</w:t>
      </w:r>
      <w:r w:rsidR="00FC333A" w:rsidRPr="007A7BB0">
        <w:rPr>
          <w:rFonts w:ascii="Arial" w:hAnsi="Arial" w:cs="Arial"/>
          <w:color w:val="000000"/>
          <w:sz w:val="24"/>
          <w:szCs w:val="24"/>
        </w:rPr>
        <w:t xml:space="preserve"> Значение</w:t>
      </w:r>
      <w:r w:rsidRPr="007A7BB0">
        <w:rPr>
          <w:rFonts w:ascii="Arial" w:hAnsi="Arial" w:cs="Arial"/>
          <w:color w:val="000000"/>
          <w:sz w:val="24"/>
          <w:szCs w:val="24"/>
        </w:rPr>
        <w:t xml:space="preserve">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rPr>
              <m:t>δ</m:t>
            </m:r>
          </m:e>
          <m:sub>
            <m:r>
              <w:rPr>
                <w:rFonts w:ascii="Cambria Math" w:hAnsi="Cambria Math" w:cs="Arial"/>
                <w:color w:val="000000"/>
                <w:sz w:val="24"/>
                <w:szCs w:val="24"/>
              </w:rPr>
              <m:t>E</m:t>
            </m:r>
          </m:sub>
        </m:sSub>
      </m:oMath>
      <w:r w:rsidR="00251C8B" w:rsidRPr="007A7BB0">
        <w:rPr>
          <w:rFonts w:ascii="Arial" w:hAnsi="Arial" w:cs="Arial"/>
          <w:color w:val="000000"/>
          <w:sz w:val="24"/>
          <w:szCs w:val="24"/>
        </w:rPr>
        <w:t xml:space="preserve"> </w:t>
      </w:r>
      <w:r w:rsidRPr="007A7BB0">
        <w:rPr>
          <w:rFonts w:ascii="Arial" w:hAnsi="Arial" w:cs="Arial"/>
          <w:color w:val="000000"/>
          <w:sz w:val="24"/>
          <w:szCs w:val="24"/>
        </w:rPr>
        <w:t xml:space="preserve">связано с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lang w:val="en-US"/>
              </w:rPr>
              <m:t>σ</m:t>
            </m:r>
          </m:e>
          <m:sub>
            <m:r>
              <w:rPr>
                <w:rFonts w:ascii="Cambria Math" w:hAnsi="Cambria Math" w:cs="Arial"/>
                <w:color w:val="000000"/>
                <w:sz w:val="24"/>
                <w:szCs w:val="24"/>
              </w:rPr>
              <m:t>pt</m:t>
            </m:r>
          </m:sub>
        </m:sSub>
      </m:oMath>
      <w:r w:rsidRPr="007A7BB0">
        <w:rPr>
          <w:rFonts w:ascii="Arial" w:hAnsi="Arial" w:cs="Arial"/>
          <w:color w:val="000000"/>
          <w:sz w:val="24"/>
          <w:szCs w:val="24"/>
        </w:rPr>
        <w:t>, используемым для z</w:t>
      </w:r>
      <w:r w:rsidR="00FC333A" w:rsidRPr="007A7BB0">
        <w:rPr>
          <w:rFonts w:ascii="Arial" w:hAnsi="Arial" w:cs="Arial"/>
          <w:color w:val="000000"/>
          <w:sz w:val="24"/>
          <w:szCs w:val="24"/>
        </w:rPr>
        <w:t>-индексов</w:t>
      </w:r>
      <w:r w:rsidRPr="007A7BB0">
        <w:rPr>
          <w:rFonts w:ascii="Arial" w:hAnsi="Arial" w:cs="Arial"/>
          <w:color w:val="000000"/>
          <w:sz w:val="24"/>
          <w:szCs w:val="24"/>
        </w:rPr>
        <w:t xml:space="preserve"> (см. 9.4), </w:t>
      </w:r>
      <w:r w:rsidR="007C16DD" w:rsidRPr="007A7BB0">
        <w:rPr>
          <w:rFonts w:ascii="Arial" w:hAnsi="Arial" w:cs="Arial"/>
          <w:color w:val="000000"/>
          <w:sz w:val="24"/>
          <w:szCs w:val="24"/>
        </w:rPr>
        <w:t>если</w:t>
      </w:r>
      <w:r w:rsidRPr="007A7BB0">
        <w:rPr>
          <w:rFonts w:ascii="Arial" w:hAnsi="Arial" w:cs="Arial"/>
          <w:color w:val="000000"/>
          <w:sz w:val="24"/>
          <w:szCs w:val="24"/>
        </w:rPr>
        <w:t xml:space="preserve">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lang w:val="en-US"/>
              </w:rPr>
              <m:t>σ</m:t>
            </m:r>
          </m:e>
          <m:sub>
            <m:r>
              <w:rPr>
                <w:rFonts w:ascii="Cambria Math" w:hAnsi="Cambria Math" w:cs="Arial"/>
                <w:color w:val="000000"/>
                <w:sz w:val="24"/>
                <w:szCs w:val="24"/>
              </w:rPr>
              <m:t>pt</m:t>
            </m:r>
          </m:sub>
        </m:sSub>
      </m:oMath>
      <w:r w:rsidRPr="007A7BB0">
        <w:rPr>
          <w:rFonts w:ascii="Arial" w:hAnsi="Arial" w:cs="Arial"/>
          <w:color w:val="000000"/>
          <w:sz w:val="24"/>
          <w:szCs w:val="24"/>
        </w:rPr>
        <w:t xml:space="preserve"> определя</w:t>
      </w:r>
      <w:r w:rsidR="00FC333A" w:rsidRPr="007A7BB0">
        <w:rPr>
          <w:rFonts w:ascii="Arial" w:hAnsi="Arial" w:cs="Arial"/>
          <w:color w:val="000000"/>
          <w:sz w:val="24"/>
          <w:szCs w:val="24"/>
        </w:rPr>
        <w:t>ю</w:t>
      </w:r>
      <w:r w:rsidRPr="007A7BB0">
        <w:rPr>
          <w:rFonts w:ascii="Arial" w:hAnsi="Arial" w:cs="Arial"/>
          <w:color w:val="000000"/>
          <w:sz w:val="24"/>
          <w:szCs w:val="24"/>
        </w:rPr>
        <w:t xml:space="preserve">т </w:t>
      </w:r>
      <w:r w:rsidR="00FC333A" w:rsidRPr="007A7BB0">
        <w:rPr>
          <w:rFonts w:ascii="Arial" w:hAnsi="Arial" w:cs="Arial"/>
          <w:color w:val="000000"/>
          <w:sz w:val="24"/>
          <w:szCs w:val="24"/>
        </w:rPr>
        <w:t xml:space="preserve">в </w:t>
      </w:r>
      <w:r w:rsidRPr="007A7BB0">
        <w:rPr>
          <w:rFonts w:ascii="Arial" w:hAnsi="Arial" w:cs="Arial"/>
          <w:color w:val="000000"/>
          <w:sz w:val="24"/>
          <w:szCs w:val="24"/>
        </w:rPr>
        <w:t>соответстви</w:t>
      </w:r>
      <w:r w:rsidR="00FC333A" w:rsidRPr="007A7BB0">
        <w:rPr>
          <w:rFonts w:ascii="Arial" w:hAnsi="Arial" w:cs="Arial"/>
          <w:color w:val="000000"/>
          <w:sz w:val="24"/>
          <w:szCs w:val="24"/>
        </w:rPr>
        <w:t>и с</w:t>
      </w:r>
      <w:r w:rsidRPr="007A7BB0">
        <w:rPr>
          <w:rFonts w:ascii="Arial" w:hAnsi="Arial" w:cs="Arial"/>
          <w:color w:val="000000"/>
          <w:sz w:val="24"/>
          <w:szCs w:val="24"/>
        </w:rPr>
        <w:t xml:space="preserve"> цел</w:t>
      </w:r>
      <w:r w:rsidR="00FC333A" w:rsidRPr="007A7BB0">
        <w:rPr>
          <w:rFonts w:ascii="Arial" w:hAnsi="Arial" w:cs="Arial"/>
          <w:color w:val="000000"/>
          <w:sz w:val="24"/>
          <w:szCs w:val="24"/>
        </w:rPr>
        <w:t>ью</w:t>
      </w:r>
      <w:r w:rsidRPr="007A7BB0">
        <w:rPr>
          <w:rFonts w:ascii="Arial" w:hAnsi="Arial" w:cs="Arial"/>
          <w:color w:val="000000"/>
          <w:sz w:val="24"/>
          <w:szCs w:val="24"/>
        </w:rPr>
        <w:t xml:space="preserve"> или </w:t>
      </w:r>
      <w:r w:rsidR="00FC333A" w:rsidRPr="007A7BB0">
        <w:rPr>
          <w:rFonts w:ascii="Arial" w:hAnsi="Arial" w:cs="Arial"/>
          <w:color w:val="000000"/>
          <w:sz w:val="24"/>
          <w:szCs w:val="24"/>
        </w:rPr>
        <w:t xml:space="preserve">средним по </w:t>
      </w:r>
      <w:r w:rsidRPr="007A7BB0">
        <w:rPr>
          <w:rFonts w:ascii="Arial" w:hAnsi="Arial" w:cs="Arial"/>
          <w:color w:val="000000"/>
          <w:sz w:val="24"/>
          <w:szCs w:val="24"/>
        </w:rPr>
        <w:t>предыдущи</w:t>
      </w:r>
      <w:r w:rsidR="00FC333A" w:rsidRPr="007A7BB0">
        <w:rPr>
          <w:rFonts w:ascii="Arial" w:hAnsi="Arial" w:cs="Arial"/>
          <w:color w:val="000000"/>
          <w:sz w:val="24"/>
          <w:szCs w:val="24"/>
        </w:rPr>
        <w:t>м</w:t>
      </w:r>
      <w:r w:rsidRPr="007A7BB0">
        <w:rPr>
          <w:rFonts w:ascii="Arial" w:hAnsi="Arial" w:cs="Arial"/>
          <w:color w:val="000000"/>
          <w:sz w:val="24"/>
          <w:szCs w:val="24"/>
        </w:rPr>
        <w:t xml:space="preserve"> раунд</w:t>
      </w:r>
      <w:r w:rsidR="00FC333A" w:rsidRPr="007A7BB0">
        <w:rPr>
          <w:rFonts w:ascii="Arial" w:hAnsi="Arial" w:cs="Arial"/>
          <w:color w:val="000000"/>
          <w:sz w:val="24"/>
          <w:szCs w:val="24"/>
        </w:rPr>
        <w:t>ам</w:t>
      </w:r>
      <w:r w:rsidRPr="007A7BB0">
        <w:rPr>
          <w:rFonts w:ascii="Arial" w:hAnsi="Arial" w:cs="Arial"/>
          <w:color w:val="000000"/>
          <w:sz w:val="24"/>
          <w:szCs w:val="24"/>
        </w:rPr>
        <w:t xml:space="preserve">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lastRenderedPageBreak/>
        <w:t>проверки</w:t>
      </w:r>
      <w:r w:rsidRPr="007A7BB0">
        <w:rPr>
          <w:rFonts w:ascii="Arial" w:hAnsi="Arial" w:cs="Arial"/>
          <w:color w:val="000000"/>
          <w:sz w:val="24"/>
          <w:szCs w:val="24"/>
        </w:rPr>
        <w:t xml:space="preserve"> квалификации. Соотношение определя</w:t>
      </w:r>
      <w:r w:rsidR="00FC333A" w:rsidRPr="007A7BB0">
        <w:rPr>
          <w:rFonts w:ascii="Arial" w:hAnsi="Arial" w:cs="Arial"/>
          <w:color w:val="000000"/>
          <w:sz w:val="24"/>
          <w:szCs w:val="24"/>
        </w:rPr>
        <w:t>ю</w:t>
      </w:r>
      <w:r w:rsidRPr="007A7BB0">
        <w:rPr>
          <w:rFonts w:ascii="Arial" w:hAnsi="Arial" w:cs="Arial"/>
          <w:color w:val="000000"/>
          <w:sz w:val="24"/>
          <w:szCs w:val="24"/>
        </w:rPr>
        <w:t xml:space="preserve">т </w:t>
      </w:r>
      <w:r w:rsidR="00FC333A" w:rsidRPr="007A7BB0">
        <w:rPr>
          <w:rFonts w:ascii="Arial" w:hAnsi="Arial" w:cs="Arial"/>
          <w:color w:val="000000"/>
          <w:sz w:val="24"/>
          <w:szCs w:val="24"/>
        </w:rPr>
        <w:t xml:space="preserve">по </w:t>
      </w:r>
      <w:r w:rsidRPr="007A7BB0">
        <w:rPr>
          <w:rFonts w:ascii="Arial" w:hAnsi="Arial" w:cs="Arial"/>
          <w:color w:val="000000"/>
          <w:sz w:val="24"/>
          <w:szCs w:val="24"/>
        </w:rPr>
        <w:t>критери</w:t>
      </w:r>
      <w:r w:rsidR="00FC333A" w:rsidRPr="007A7BB0">
        <w:rPr>
          <w:rFonts w:ascii="Arial" w:hAnsi="Arial" w:cs="Arial"/>
          <w:color w:val="000000"/>
          <w:sz w:val="24"/>
          <w:szCs w:val="24"/>
        </w:rPr>
        <w:t>ю</w:t>
      </w:r>
      <w:r w:rsidRPr="007A7BB0">
        <w:rPr>
          <w:rFonts w:ascii="Arial" w:hAnsi="Arial" w:cs="Arial"/>
          <w:color w:val="000000"/>
          <w:sz w:val="24"/>
          <w:szCs w:val="24"/>
        </w:rPr>
        <w:t xml:space="preserve"> </w:t>
      </w:r>
      <w:r w:rsidR="00442105" w:rsidRPr="007A7BB0">
        <w:rPr>
          <w:rFonts w:ascii="Arial" w:hAnsi="Arial" w:cs="Arial"/>
          <w:color w:val="000000"/>
          <w:sz w:val="24"/>
          <w:szCs w:val="24"/>
        </w:rPr>
        <w:t xml:space="preserve">для определения </w:t>
      </w:r>
      <w:r w:rsidRPr="007A7BB0">
        <w:rPr>
          <w:rFonts w:ascii="Arial" w:hAnsi="Arial" w:cs="Arial"/>
          <w:color w:val="000000"/>
          <w:sz w:val="24"/>
          <w:szCs w:val="24"/>
        </w:rPr>
        <w:t>оценки для z</w:t>
      </w:r>
      <w:r w:rsidR="00FC333A" w:rsidRPr="007A7BB0">
        <w:rPr>
          <w:rFonts w:ascii="Arial" w:hAnsi="Arial" w:cs="Arial"/>
          <w:color w:val="000000"/>
          <w:sz w:val="24"/>
          <w:szCs w:val="24"/>
        </w:rPr>
        <w:t>-индексов</w:t>
      </w:r>
      <w:r w:rsidRPr="007A7BB0">
        <w:rPr>
          <w:rFonts w:ascii="Arial" w:hAnsi="Arial" w:cs="Arial"/>
          <w:color w:val="000000"/>
          <w:sz w:val="24"/>
          <w:szCs w:val="24"/>
        </w:rPr>
        <w:t xml:space="preserve">. Например, если z ≥ 3 </w:t>
      </w:r>
      <w:r w:rsidR="00FC333A" w:rsidRPr="007A7BB0">
        <w:rPr>
          <w:rFonts w:ascii="Arial" w:hAnsi="Arial" w:cs="Arial"/>
          <w:color w:val="000000"/>
          <w:sz w:val="24"/>
          <w:szCs w:val="24"/>
        </w:rPr>
        <w:t>формиру</w:t>
      </w:r>
      <w:r w:rsidRPr="007A7BB0">
        <w:rPr>
          <w:rFonts w:ascii="Arial" w:hAnsi="Arial" w:cs="Arial"/>
          <w:color w:val="000000"/>
          <w:sz w:val="24"/>
          <w:szCs w:val="24"/>
        </w:rPr>
        <w:t xml:space="preserve">ет сигнал действия, то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rPr>
              <m:t>δ</m:t>
            </m:r>
          </m:e>
          <m:sub>
            <m:r>
              <w:rPr>
                <w:rFonts w:ascii="Cambria Math" w:hAnsi="Cambria Math" w:cs="Arial"/>
                <w:color w:val="000000"/>
                <w:sz w:val="24"/>
                <w:szCs w:val="24"/>
              </w:rPr>
              <m:t>E</m:t>
            </m:r>
          </m:sub>
        </m:sSub>
      </m:oMath>
      <w:r w:rsidRPr="007A7BB0">
        <w:rPr>
          <w:rFonts w:ascii="Arial" w:hAnsi="Arial" w:cs="Arial"/>
          <w:color w:val="000000"/>
          <w:sz w:val="24"/>
          <w:szCs w:val="24"/>
        </w:rPr>
        <w:t xml:space="preserve"> </w:t>
      </w:r>
      <w:r w:rsidR="00251C8B" w:rsidRPr="007A7BB0">
        <w:rPr>
          <w:rFonts w:ascii="Arial" w:hAnsi="Arial" w:cs="Arial"/>
          <w:color w:val="000000"/>
          <w:sz w:val="24"/>
          <w:szCs w:val="24"/>
        </w:rPr>
        <w:t>= 3</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lang w:val="en-US"/>
              </w:rPr>
              <m:t>σ</m:t>
            </m:r>
          </m:e>
          <m:sub>
            <m:r>
              <w:rPr>
                <w:rFonts w:ascii="Cambria Math" w:hAnsi="Cambria Math" w:cs="Arial"/>
                <w:color w:val="000000"/>
                <w:sz w:val="24"/>
                <w:szCs w:val="24"/>
              </w:rPr>
              <m:t>pt</m:t>
            </m:r>
          </m:sub>
        </m:sSub>
      </m:oMath>
      <w:r w:rsidR="00251C8B" w:rsidRPr="007A7BB0">
        <w:rPr>
          <w:rFonts w:ascii="Arial" w:hAnsi="Arial" w:cs="Arial"/>
          <w:color w:val="000000"/>
          <w:sz w:val="24"/>
          <w:szCs w:val="24"/>
        </w:rPr>
        <w:t xml:space="preserve"> </w:t>
      </w:r>
      <w:r w:rsidRPr="007A7BB0">
        <w:rPr>
          <w:rFonts w:ascii="Arial" w:hAnsi="Arial" w:cs="Arial"/>
          <w:color w:val="000000"/>
          <w:sz w:val="24"/>
          <w:szCs w:val="24"/>
        </w:rPr>
        <w:t xml:space="preserve">или, что эквивалентно,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lang w:val="en-US"/>
              </w:rPr>
              <m:t>σ</m:t>
            </m:r>
          </m:e>
          <m:sub>
            <m:r>
              <w:rPr>
                <w:rFonts w:ascii="Cambria Math" w:hAnsi="Cambria Math" w:cs="Arial"/>
                <w:color w:val="000000"/>
                <w:sz w:val="24"/>
                <w:szCs w:val="24"/>
              </w:rPr>
              <m:t>pt</m:t>
            </m:r>
          </m:sub>
        </m:sSub>
        <m:r>
          <w:rPr>
            <w:rFonts w:ascii="Cambria Math" w:hAnsi="Cambria Math" w:cs="Arial"/>
            <w:color w:val="000000"/>
            <w:sz w:val="24"/>
            <w:szCs w:val="24"/>
          </w:rPr>
          <m:t xml:space="preserve">= </m:t>
        </m:r>
        <m:sSub>
          <m:sSubPr>
            <m:ctrlPr>
              <w:rPr>
                <w:rFonts w:ascii="Cambria Math" w:hAnsi="Cambria Math" w:cs="Arial"/>
                <w:i/>
                <w:color w:val="000000"/>
                <w:sz w:val="24"/>
                <w:szCs w:val="24"/>
              </w:rPr>
            </m:ctrlPr>
          </m:sSubPr>
          <m:e>
            <m:r>
              <m:rPr>
                <m:sty m:val="p"/>
              </m:rPr>
              <w:rPr>
                <w:rFonts w:ascii="Cambria Math" w:hAnsi="Cambria Math" w:cs="Arial"/>
                <w:color w:val="000000"/>
                <w:sz w:val="24"/>
                <w:szCs w:val="24"/>
              </w:rPr>
              <m:t>δ</m:t>
            </m:r>
          </m:e>
          <m:sub>
            <m:r>
              <w:rPr>
                <w:rFonts w:ascii="Cambria Math" w:hAnsi="Cambria Math" w:cs="Arial"/>
                <w:color w:val="000000"/>
                <w:sz w:val="24"/>
                <w:szCs w:val="24"/>
              </w:rPr>
              <m:t>E</m:t>
            </m:r>
          </m:sub>
        </m:sSub>
        <m:r>
          <w:rPr>
            <w:rFonts w:ascii="Cambria Math" w:hAnsi="Cambria Math" w:cs="Arial"/>
            <w:color w:val="000000"/>
            <w:sz w:val="24"/>
            <w:szCs w:val="24"/>
          </w:rPr>
          <m:t xml:space="preserve">/3 </m:t>
        </m:r>
      </m:oMath>
      <w:r w:rsidR="00251C8B" w:rsidRPr="007A7BB0">
        <w:rPr>
          <w:rFonts w:ascii="Arial" w:hAnsi="Arial" w:cs="Arial"/>
          <w:color w:val="000000"/>
          <w:sz w:val="24"/>
          <w:szCs w:val="24"/>
        </w:rPr>
        <w:t xml:space="preserve">. </w:t>
      </w:r>
      <w:r w:rsidR="000A5E8B" w:rsidRPr="007A7BB0">
        <w:rPr>
          <w:rFonts w:ascii="Arial" w:hAnsi="Arial" w:cs="Arial"/>
          <w:color w:val="000000"/>
          <w:sz w:val="24"/>
          <w:szCs w:val="24"/>
        </w:rPr>
        <w:t>П</w:t>
      </w:r>
      <w:r w:rsidRPr="007A7BB0">
        <w:rPr>
          <w:rFonts w:ascii="Arial" w:hAnsi="Arial" w:cs="Arial"/>
          <w:color w:val="000000"/>
          <w:sz w:val="24"/>
          <w:szCs w:val="24"/>
        </w:rPr>
        <w:t xml:space="preserve">ри </w:t>
      </w:r>
      <w:r w:rsidR="00251C8B" w:rsidRPr="007A7BB0">
        <w:rPr>
          <w:rFonts w:ascii="Arial" w:hAnsi="Arial" w:cs="Arial"/>
          <w:color w:val="000000"/>
          <w:sz w:val="24"/>
          <w:szCs w:val="24"/>
        </w:rPr>
        <w:t>проверке</w:t>
      </w:r>
      <w:r w:rsidRPr="007A7BB0">
        <w:rPr>
          <w:rFonts w:ascii="Arial" w:hAnsi="Arial" w:cs="Arial"/>
          <w:color w:val="000000"/>
          <w:sz w:val="24"/>
          <w:szCs w:val="24"/>
        </w:rPr>
        <w:t xml:space="preserve"> квалификации </w:t>
      </w:r>
      <w:r w:rsidR="007C16DD" w:rsidRPr="007A7BB0">
        <w:rPr>
          <w:rFonts w:ascii="Arial" w:hAnsi="Arial" w:cs="Arial"/>
          <w:sz w:val="24"/>
          <w:szCs w:val="24"/>
        </w:rPr>
        <w:t xml:space="preserve">в области медицины </w:t>
      </w:r>
      <w:r w:rsidRPr="007A7BB0">
        <w:rPr>
          <w:rFonts w:ascii="Arial" w:hAnsi="Arial" w:cs="Arial"/>
          <w:color w:val="000000"/>
          <w:sz w:val="24"/>
          <w:szCs w:val="24"/>
        </w:rPr>
        <w:t xml:space="preserve">и в технических </w:t>
      </w:r>
      <w:r w:rsidR="00FC333A" w:rsidRPr="007A7BB0">
        <w:rPr>
          <w:rFonts w:ascii="Arial" w:hAnsi="Arial" w:cs="Arial"/>
          <w:color w:val="000000"/>
          <w:sz w:val="24"/>
          <w:szCs w:val="24"/>
        </w:rPr>
        <w:t xml:space="preserve">спецификациях </w:t>
      </w:r>
      <w:r w:rsidR="00AD069C" w:rsidRPr="007A7BB0">
        <w:rPr>
          <w:rFonts w:ascii="Arial" w:hAnsi="Arial" w:cs="Arial"/>
          <w:color w:val="000000"/>
          <w:sz w:val="24"/>
          <w:szCs w:val="24"/>
        </w:rPr>
        <w:t>по</w:t>
      </w:r>
      <w:r w:rsidRPr="007A7BB0">
        <w:rPr>
          <w:rFonts w:ascii="Arial" w:hAnsi="Arial" w:cs="Arial"/>
          <w:color w:val="000000"/>
          <w:sz w:val="24"/>
          <w:szCs w:val="24"/>
        </w:rPr>
        <w:t xml:space="preserve"> метод</w:t>
      </w:r>
      <w:r w:rsidR="00AD069C" w:rsidRPr="007A7BB0">
        <w:rPr>
          <w:rFonts w:ascii="Arial" w:hAnsi="Arial" w:cs="Arial"/>
          <w:color w:val="000000"/>
          <w:sz w:val="24"/>
          <w:szCs w:val="24"/>
        </w:rPr>
        <w:t>ам</w:t>
      </w:r>
      <w:r w:rsidRPr="007A7BB0">
        <w:rPr>
          <w:rFonts w:ascii="Arial" w:hAnsi="Arial" w:cs="Arial"/>
          <w:color w:val="000000"/>
          <w:sz w:val="24"/>
          <w:szCs w:val="24"/>
        </w:rPr>
        <w:t xml:space="preserve"> измерени</w:t>
      </w:r>
      <w:r w:rsidR="00FC333A" w:rsidRPr="007A7BB0">
        <w:rPr>
          <w:rFonts w:ascii="Arial" w:hAnsi="Arial" w:cs="Arial"/>
          <w:color w:val="000000"/>
          <w:sz w:val="24"/>
          <w:szCs w:val="24"/>
        </w:rPr>
        <w:t>й</w:t>
      </w:r>
      <w:r w:rsidRPr="007A7BB0">
        <w:rPr>
          <w:rFonts w:ascii="Arial" w:hAnsi="Arial" w:cs="Arial"/>
          <w:color w:val="000000"/>
          <w:sz w:val="24"/>
          <w:szCs w:val="24"/>
        </w:rPr>
        <w:t xml:space="preserve"> </w:t>
      </w:r>
      <w:r w:rsidR="00FC333A" w:rsidRPr="007A7BB0">
        <w:rPr>
          <w:rFonts w:ascii="Arial" w:hAnsi="Arial" w:cs="Arial"/>
          <w:color w:val="000000"/>
          <w:sz w:val="24"/>
          <w:szCs w:val="24"/>
        </w:rPr>
        <w:t>продукции</w:t>
      </w:r>
      <w:r w:rsidR="000A5E8B" w:rsidRPr="007A7BB0">
        <w:rPr>
          <w:rFonts w:ascii="Arial" w:hAnsi="Arial" w:cs="Arial"/>
          <w:color w:val="000000"/>
          <w:sz w:val="24"/>
          <w:szCs w:val="24"/>
        </w:rPr>
        <w:t xml:space="preserve"> общепринятыми являются различные выражения</w:t>
      </w:r>
      <w:r w:rsidR="00AD069C" w:rsidRPr="007A7BB0">
        <w:rPr>
          <w:rFonts w:ascii="Arial" w:hAnsi="Arial" w:cs="Arial"/>
          <w:color w:val="000000"/>
          <w:sz w:val="24"/>
          <w:szCs w:val="24"/>
        </w:rPr>
        <w:t xml:space="preserve"> для</w:t>
      </w:r>
      <w:r w:rsidR="000A5E8B" w:rsidRPr="007A7BB0">
        <w:rPr>
          <w:rFonts w:ascii="Arial" w:hAnsi="Arial" w:cs="Arial"/>
          <w:color w:val="000000"/>
          <w:sz w:val="24"/>
          <w:szCs w:val="24"/>
        </w:rPr>
        <w:t xml:space="preserve">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rPr>
              <m:t>δ</m:t>
            </m:r>
          </m:e>
          <m:sub>
            <m:r>
              <w:rPr>
                <w:rFonts w:ascii="Cambria Math" w:hAnsi="Cambria Math" w:cs="Arial"/>
                <w:color w:val="000000"/>
                <w:sz w:val="24"/>
                <w:szCs w:val="24"/>
              </w:rPr>
              <m:t>E</m:t>
            </m:r>
          </m:sub>
        </m:sSub>
      </m:oMath>
      <w:r w:rsidR="00FC333A" w:rsidRPr="007A7BB0">
        <w:rPr>
          <w:rFonts w:ascii="Arial" w:hAnsi="Arial" w:cs="Arial"/>
          <w:color w:val="000000"/>
          <w:sz w:val="24"/>
          <w:szCs w:val="24"/>
        </w:rPr>
        <w:t>.</w:t>
      </w:r>
    </w:p>
    <w:p w14:paraId="1F6FCC80" w14:textId="0D858926" w:rsidR="001747F9"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9.3.4 Преимущество </w:t>
      </w:r>
      <w:r w:rsidRPr="007A7BB0">
        <w:rPr>
          <w:rFonts w:ascii="Arial" w:hAnsi="Arial" w:cs="Arial"/>
          <w:i/>
          <w:color w:val="000000"/>
          <w:sz w:val="24"/>
          <w:szCs w:val="24"/>
        </w:rPr>
        <w:t>D</w:t>
      </w:r>
      <w:r w:rsidR="00FC6F29" w:rsidRPr="007A7BB0">
        <w:rPr>
          <w:rFonts w:ascii="Arial" w:hAnsi="Arial" w:cs="Arial"/>
          <w:i/>
          <w:color w:val="000000"/>
          <w:sz w:val="24"/>
          <w:szCs w:val="24"/>
        </w:rPr>
        <w:t>,</w:t>
      </w:r>
      <w:r w:rsidRPr="007A7BB0">
        <w:rPr>
          <w:rFonts w:ascii="Arial" w:hAnsi="Arial" w:cs="Arial"/>
          <w:color w:val="000000"/>
          <w:sz w:val="24"/>
          <w:szCs w:val="24"/>
        </w:rPr>
        <w:t xml:space="preserve"> как статистики </w:t>
      </w:r>
      <w:r w:rsidR="003652E4" w:rsidRPr="007A7BB0">
        <w:rPr>
          <w:rFonts w:ascii="Arial" w:hAnsi="Arial" w:cs="Arial"/>
          <w:color w:val="000000"/>
          <w:sz w:val="24"/>
          <w:szCs w:val="24"/>
        </w:rPr>
        <w:t xml:space="preserve">функционирования </w:t>
      </w:r>
      <w:r w:rsidR="00FC6F29" w:rsidRPr="007A7BB0">
        <w:rPr>
          <w:rFonts w:ascii="Arial" w:hAnsi="Arial" w:cs="Arial"/>
          <w:color w:val="000000"/>
          <w:sz w:val="24"/>
          <w:szCs w:val="24"/>
        </w:rPr>
        <w:t>участника,</w:t>
      </w:r>
      <w:r w:rsidRPr="007A7BB0">
        <w:rPr>
          <w:rFonts w:ascii="Arial" w:hAnsi="Arial" w:cs="Arial"/>
          <w:color w:val="000000"/>
          <w:sz w:val="24"/>
          <w:szCs w:val="24"/>
        </w:rPr>
        <w:t xml:space="preserve"> и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rPr>
              <m:t>δ</m:t>
            </m:r>
          </m:e>
          <m:sub>
            <m:r>
              <w:rPr>
                <w:rFonts w:ascii="Cambria Math" w:hAnsi="Cambria Math" w:cs="Arial"/>
                <w:color w:val="000000"/>
                <w:sz w:val="24"/>
                <w:szCs w:val="24"/>
              </w:rPr>
              <m:t>E</m:t>
            </m:r>
          </m:sub>
        </m:sSub>
      </m:oMath>
      <w:r w:rsidR="00FC6F29" w:rsidRPr="007A7BB0">
        <w:rPr>
          <w:rFonts w:ascii="Arial" w:hAnsi="Arial" w:cs="Arial"/>
          <w:color w:val="000000"/>
          <w:sz w:val="24"/>
          <w:szCs w:val="24"/>
        </w:rPr>
        <w:t xml:space="preserve">, </w:t>
      </w:r>
      <w:r w:rsidRPr="007A7BB0">
        <w:rPr>
          <w:rFonts w:ascii="Arial" w:hAnsi="Arial" w:cs="Arial"/>
          <w:color w:val="000000"/>
          <w:sz w:val="24"/>
          <w:szCs w:val="24"/>
        </w:rPr>
        <w:t xml:space="preserve">как критерия </w:t>
      </w:r>
      <w:r w:rsidR="003652E4" w:rsidRPr="007A7BB0">
        <w:rPr>
          <w:rFonts w:ascii="Arial" w:hAnsi="Arial" w:cs="Arial"/>
          <w:color w:val="000000"/>
          <w:sz w:val="24"/>
          <w:szCs w:val="24"/>
        </w:rPr>
        <w:t>функционирования</w:t>
      </w:r>
      <w:r w:rsidR="00FC6F29" w:rsidRPr="007A7BB0">
        <w:rPr>
          <w:rFonts w:ascii="Arial" w:hAnsi="Arial" w:cs="Arial"/>
          <w:color w:val="000000"/>
          <w:sz w:val="24"/>
          <w:szCs w:val="24"/>
        </w:rPr>
        <w:t xml:space="preserve"> участника</w:t>
      </w:r>
      <w:r w:rsidR="00622B4B" w:rsidRPr="007A7BB0">
        <w:rPr>
          <w:rFonts w:ascii="Arial" w:hAnsi="Arial" w:cs="Arial"/>
          <w:color w:val="000000"/>
          <w:sz w:val="24"/>
          <w:szCs w:val="24"/>
        </w:rPr>
        <w:t>,</w:t>
      </w:r>
      <w:r w:rsidR="00FC6F29" w:rsidRPr="007A7BB0">
        <w:rPr>
          <w:rFonts w:ascii="Arial" w:hAnsi="Arial" w:cs="Arial"/>
          <w:color w:val="000000"/>
          <w:sz w:val="24"/>
          <w:szCs w:val="24"/>
        </w:rPr>
        <w:t xml:space="preserve"> состоит </w:t>
      </w:r>
      <w:r w:rsidRPr="007A7BB0">
        <w:rPr>
          <w:rFonts w:ascii="Arial" w:hAnsi="Arial" w:cs="Arial"/>
          <w:color w:val="000000"/>
          <w:sz w:val="24"/>
          <w:szCs w:val="24"/>
        </w:rPr>
        <w:t>в том, что участники интуитивно понимают эти статистики, поскольку они напрямую связаны с погрешность</w:t>
      </w:r>
      <w:r w:rsidR="00FC6F29" w:rsidRPr="007A7BB0">
        <w:rPr>
          <w:rFonts w:ascii="Arial" w:hAnsi="Arial" w:cs="Arial"/>
          <w:color w:val="000000"/>
          <w:sz w:val="24"/>
          <w:szCs w:val="24"/>
        </w:rPr>
        <w:t>ю</w:t>
      </w:r>
      <w:r w:rsidR="007C16DD" w:rsidRPr="007A7BB0">
        <w:rPr>
          <w:rFonts w:ascii="Arial" w:hAnsi="Arial" w:cs="Arial"/>
          <w:color w:val="000000"/>
          <w:sz w:val="24"/>
          <w:szCs w:val="24"/>
        </w:rPr>
        <w:t xml:space="preserve"> измерений</w:t>
      </w:r>
      <w:r w:rsidRPr="007A7BB0">
        <w:rPr>
          <w:rFonts w:ascii="Arial" w:hAnsi="Arial" w:cs="Arial"/>
          <w:color w:val="000000"/>
          <w:sz w:val="24"/>
          <w:szCs w:val="24"/>
        </w:rPr>
        <w:t xml:space="preserve"> и </w:t>
      </w:r>
      <w:r w:rsidR="00FC6F29" w:rsidRPr="007A7BB0">
        <w:rPr>
          <w:rFonts w:ascii="Arial" w:hAnsi="Arial" w:cs="Arial"/>
          <w:color w:val="000000"/>
          <w:sz w:val="24"/>
          <w:szCs w:val="24"/>
        </w:rPr>
        <w:t xml:space="preserve">представляют собой </w:t>
      </w:r>
      <w:r w:rsidRPr="007A7BB0">
        <w:rPr>
          <w:rFonts w:ascii="Arial" w:hAnsi="Arial" w:cs="Arial"/>
          <w:color w:val="000000"/>
          <w:sz w:val="24"/>
          <w:szCs w:val="24"/>
        </w:rPr>
        <w:t>общи</w:t>
      </w:r>
      <w:r w:rsidR="00FC6F29" w:rsidRPr="007A7BB0">
        <w:rPr>
          <w:rFonts w:ascii="Arial" w:hAnsi="Arial" w:cs="Arial"/>
          <w:color w:val="000000"/>
          <w:sz w:val="24"/>
          <w:szCs w:val="24"/>
        </w:rPr>
        <w:t>е</w:t>
      </w:r>
      <w:r w:rsidRPr="007A7BB0">
        <w:rPr>
          <w:rFonts w:ascii="Arial" w:hAnsi="Arial" w:cs="Arial"/>
          <w:color w:val="000000"/>
          <w:sz w:val="24"/>
          <w:szCs w:val="24"/>
        </w:rPr>
        <w:t xml:space="preserve"> критерии определения соответствия </w:t>
      </w:r>
      <w:r w:rsidR="00FC6F29" w:rsidRPr="007A7BB0">
        <w:rPr>
          <w:rFonts w:ascii="Arial" w:hAnsi="Arial" w:cs="Arial"/>
          <w:color w:val="000000"/>
          <w:sz w:val="24"/>
          <w:szCs w:val="24"/>
        </w:rPr>
        <w:t>цели</w:t>
      </w:r>
      <w:r w:rsidRPr="007A7BB0">
        <w:rPr>
          <w:rFonts w:ascii="Arial" w:hAnsi="Arial" w:cs="Arial"/>
          <w:color w:val="000000"/>
          <w:sz w:val="24"/>
          <w:szCs w:val="24"/>
        </w:rPr>
        <w:t xml:space="preserve">. Преимущество </w:t>
      </w:r>
      <w:r w:rsidRPr="007A7BB0">
        <w:rPr>
          <w:rFonts w:ascii="Arial" w:hAnsi="Arial" w:cs="Arial"/>
          <w:i/>
          <w:color w:val="000000"/>
          <w:sz w:val="24"/>
          <w:szCs w:val="24"/>
        </w:rPr>
        <w:t>D</w:t>
      </w:r>
      <w:r w:rsidRPr="007A7BB0">
        <w:rPr>
          <w:rFonts w:ascii="Arial" w:hAnsi="Arial" w:cs="Arial"/>
          <w:color w:val="000000"/>
          <w:sz w:val="24"/>
          <w:szCs w:val="24"/>
        </w:rPr>
        <w:t xml:space="preserve"> % </w:t>
      </w:r>
      <w:r w:rsidR="00FC6F29" w:rsidRPr="007A7BB0">
        <w:rPr>
          <w:rFonts w:ascii="Arial" w:hAnsi="Arial" w:cs="Arial"/>
          <w:color w:val="000000"/>
          <w:sz w:val="24"/>
          <w:szCs w:val="24"/>
        </w:rPr>
        <w:t>состоит</w:t>
      </w:r>
      <w:r w:rsidRPr="007A7BB0">
        <w:rPr>
          <w:rFonts w:ascii="Arial" w:hAnsi="Arial" w:cs="Arial"/>
          <w:color w:val="000000"/>
          <w:sz w:val="24"/>
          <w:szCs w:val="24"/>
        </w:rPr>
        <w:t xml:space="preserve"> в том, что </w:t>
      </w:r>
      <w:r w:rsidR="00FC6F29" w:rsidRPr="007A7BB0">
        <w:rPr>
          <w:rFonts w:ascii="Arial" w:hAnsi="Arial" w:cs="Arial"/>
          <w:color w:val="000000"/>
          <w:sz w:val="24"/>
          <w:szCs w:val="24"/>
        </w:rPr>
        <w:t xml:space="preserve">он </w:t>
      </w:r>
      <w:r w:rsidRPr="007A7BB0">
        <w:rPr>
          <w:rFonts w:ascii="Arial" w:hAnsi="Arial" w:cs="Arial"/>
          <w:color w:val="000000"/>
          <w:sz w:val="24"/>
          <w:szCs w:val="24"/>
        </w:rPr>
        <w:t>пон</w:t>
      </w:r>
      <w:r w:rsidR="00FC6F29" w:rsidRPr="007A7BB0">
        <w:rPr>
          <w:rFonts w:ascii="Arial" w:hAnsi="Arial" w:cs="Arial"/>
          <w:color w:val="000000"/>
          <w:sz w:val="24"/>
          <w:szCs w:val="24"/>
        </w:rPr>
        <w:t>ятен на</w:t>
      </w:r>
      <w:r w:rsidRPr="007A7BB0">
        <w:rPr>
          <w:rFonts w:ascii="Arial" w:hAnsi="Arial" w:cs="Arial"/>
          <w:color w:val="000000"/>
          <w:sz w:val="24"/>
          <w:szCs w:val="24"/>
        </w:rPr>
        <w:t xml:space="preserve"> интуитивно</w:t>
      </w:r>
      <w:r w:rsidR="00FC6F29" w:rsidRPr="007A7BB0">
        <w:rPr>
          <w:rFonts w:ascii="Arial" w:hAnsi="Arial" w:cs="Arial"/>
          <w:color w:val="000000"/>
          <w:sz w:val="24"/>
          <w:szCs w:val="24"/>
        </w:rPr>
        <w:t>м уровне</w:t>
      </w:r>
      <w:r w:rsidRPr="007A7BB0">
        <w:rPr>
          <w:rFonts w:ascii="Arial" w:hAnsi="Arial" w:cs="Arial"/>
          <w:color w:val="000000"/>
          <w:sz w:val="24"/>
          <w:szCs w:val="24"/>
        </w:rPr>
        <w:t>, стандартизован для уровня</w:t>
      </w:r>
      <w:r w:rsidR="00FC6F29" w:rsidRPr="007A7BB0">
        <w:rPr>
          <w:rFonts w:ascii="Arial" w:hAnsi="Arial" w:cs="Arial"/>
          <w:color w:val="000000"/>
          <w:sz w:val="24"/>
          <w:szCs w:val="24"/>
        </w:rPr>
        <w:t xml:space="preserve"> измеряемой величины</w:t>
      </w:r>
      <w:r w:rsidRPr="007A7BB0">
        <w:rPr>
          <w:rFonts w:ascii="Arial" w:hAnsi="Arial" w:cs="Arial"/>
          <w:color w:val="000000"/>
          <w:sz w:val="24"/>
          <w:szCs w:val="24"/>
        </w:rPr>
        <w:t xml:space="preserve"> и связан с распространенными причинами </w:t>
      </w:r>
      <w:r w:rsidR="007C16DD" w:rsidRPr="007A7BB0">
        <w:rPr>
          <w:rFonts w:ascii="Arial" w:hAnsi="Arial" w:cs="Arial"/>
          <w:color w:val="000000"/>
          <w:sz w:val="24"/>
          <w:szCs w:val="24"/>
        </w:rPr>
        <w:t>погрешностей</w:t>
      </w:r>
      <w:r w:rsidRPr="007A7BB0">
        <w:rPr>
          <w:rFonts w:ascii="Arial" w:hAnsi="Arial" w:cs="Arial"/>
          <w:color w:val="000000"/>
          <w:sz w:val="24"/>
          <w:szCs w:val="24"/>
        </w:rPr>
        <w:t xml:space="preserve"> (например, неправильн</w:t>
      </w:r>
      <w:r w:rsidR="00FC6F29" w:rsidRPr="007A7BB0">
        <w:rPr>
          <w:rFonts w:ascii="Arial" w:hAnsi="Arial" w:cs="Arial"/>
          <w:color w:val="000000"/>
          <w:sz w:val="24"/>
          <w:szCs w:val="24"/>
        </w:rPr>
        <w:t>ой</w:t>
      </w:r>
      <w:r w:rsidRPr="007A7BB0">
        <w:rPr>
          <w:rFonts w:ascii="Arial" w:hAnsi="Arial" w:cs="Arial"/>
          <w:color w:val="000000"/>
          <w:sz w:val="24"/>
          <w:szCs w:val="24"/>
        </w:rPr>
        <w:t xml:space="preserve"> калибровк</w:t>
      </w:r>
      <w:r w:rsidR="00FC6F29" w:rsidRPr="007A7BB0">
        <w:rPr>
          <w:rFonts w:ascii="Arial" w:hAnsi="Arial" w:cs="Arial"/>
          <w:color w:val="000000"/>
          <w:sz w:val="24"/>
          <w:szCs w:val="24"/>
        </w:rPr>
        <w:t>ой</w:t>
      </w:r>
      <w:r w:rsidRPr="007A7BB0">
        <w:rPr>
          <w:rFonts w:ascii="Arial" w:hAnsi="Arial" w:cs="Arial"/>
          <w:color w:val="000000"/>
          <w:sz w:val="24"/>
          <w:szCs w:val="24"/>
        </w:rPr>
        <w:t xml:space="preserve"> или смещение</w:t>
      </w:r>
      <w:r w:rsidR="00FC6F29" w:rsidRPr="007A7BB0">
        <w:rPr>
          <w:rFonts w:ascii="Arial" w:hAnsi="Arial" w:cs="Arial"/>
          <w:color w:val="000000"/>
          <w:sz w:val="24"/>
          <w:szCs w:val="24"/>
        </w:rPr>
        <w:t>м</w:t>
      </w:r>
      <w:r w:rsidRPr="007A7BB0">
        <w:rPr>
          <w:rFonts w:ascii="Arial" w:hAnsi="Arial" w:cs="Arial"/>
          <w:color w:val="000000"/>
          <w:sz w:val="24"/>
          <w:szCs w:val="24"/>
        </w:rPr>
        <w:t xml:space="preserve"> </w:t>
      </w:r>
      <w:r w:rsidR="00FC6F29" w:rsidRPr="007A7BB0">
        <w:rPr>
          <w:rFonts w:ascii="Arial" w:hAnsi="Arial" w:cs="Arial"/>
          <w:color w:val="000000"/>
          <w:sz w:val="24"/>
          <w:szCs w:val="24"/>
        </w:rPr>
        <w:t>при</w:t>
      </w:r>
      <w:r w:rsidRPr="007A7BB0">
        <w:rPr>
          <w:rFonts w:ascii="Arial" w:hAnsi="Arial" w:cs="Arial"/>
          <w:color w:val="000000"/>
          <w:sz w:val="24"/>
          <w:szCs w:val="24"/>
        </w:rPr>
        <w:t xml:space="preserve"> разбавлении). </w:t>
      </w:r>
    </w:p>
    <w:p w14:paraId="1F05119C" w14:textId="521C0972" w:rsidR="001747F9"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9.3.5 Недостатки </w:t>
      </w:r>
      <w:r w:rsidR="003E1DCD" w:rsidRPr="007A7BB0">
        <w:rPr>
          <w:rFonts w:ascii="Arial" w:hAnsi="Arial" w:cs="Arial"/>
          <w:color w:val="000000"/>
          <w:sz w:val="24"/>
          <w:szCs w:val="24"/>
        </w:rPr>
        <w:t xml:space="preserve">состоят </w:t>
      </w:r>
      <w:r w:rsidRPr="007A7BB0">
        <w:rPr>
          <w:rFonts w:ascii="Arial" w:hAnsi="Arial" w:cs="Arial"/>
          <w:color w:val="000000"/>
          <w:sz w:val="24"/>
          <w:szCs w:val="24"/>
        </w:rPr>
        <w:t xml:space="preserve">в том, что во многих странах или областях измерений </w:t>
      </w:r>
      <w:r w:rsidR="003E1DCD" w:rsidRPr="007A7BB0">
        <w:rPr>
          <w:rFonts w:ascii="Arial" w:hAnsi="Arial" w:cs="Arial"/>
          <w:color w:val="000000"/>
          <w:sz w:val="24"/>
          <w:szCs w:val="24"/>
        </w:rPr>
        <w:t xml:space="preserve">проверка </w:t>
      </w:r>
      <w:r w:rsidRPr="007A7BB0">
        <w:rPr>
          <w:rFonts w:ascii="Arial" w:hAnsi="Arial" w:cs="Arial"/>
          <w:color w:val="000000"/>
          <w:sz w:val="24"/>
          <w:szCs w:val="24"/>
        </w:rPr>
        <w:t>квалификаци</w:t>
      </w:r>
      <w:r w:rsidR="003E1DCD" w:rsidRPr="007A7BB0">
        <w:rPr>
          <w:rFonts w:ascii="Arial" w:hAnsi="Arial" w:cs="Arial"/>
          <w:color w:val="000000"/>
          <w:sz w:val="24"/>
          <w:szCs w:val="24"/>
        </w:rPr>
        <w:t>и</w:t>
      </w:r>
      <w:r w:rsidRPr="007A7BB0">
        <w:rPr>
          <w:rFonts w:ascii="Arial" w:hAnsi="Arial" w:cs="Arial"/>
          <w:color w:val="000000"/>
          <w:sz w:val="24"/>
          <w:szCs w:val="24"/>
        </w:rPr>
        <w:t xml:space="preserve"> не является общепринят</w:t>
      </w:r>
      <w:r w:rsidR="003E1DCD" w:rsidRPr="007A7BB0">
        <w:rPr>
          <w:rFonts w:ascii="Arial" w:hAnsi="Arial" w:cs="Arial"/>
          <w:color w:val="000000"/>
          <w:sz w:val="24"/>
          <w:szCs w:val="24"/>
        </w:rPr>
        <w:t>ой,</w:t>
      </w:r>
      <w:r w:rsidR="00AD069C" w:rsidRPr="007A7BB0">
        <w:rPr>
          <w:rFonts w:ascii="Arial" w:hAnsi="Arial" w:cs="Arial"/>
          <w:color w:val="000000"/>
          <w:sz w:val="24"/>
          <w:szCs w:val="24"/>
        </w:rPr>
        <w:t xml:space="preserve"> а также</w:t>
      </w:r>
      <w:r w:rsidRPr="007A7BB0">
        <w:rPr>
          <w:rFonts w:ascii="Arial" w:hAnsi="Arial" w:cs="Arial"/>
          <w:color w:val="000000"/>
          <w:sz w:val="24"/>
          <w:szCs w:val="24"/>
        </w:rPr>
        <w:t xml:space="preserve"> </w:t>
      </w:r>
      <w:r w:rsidR="003E1DCD" w:rsidRPr="007A7BB0">
        <w:rPr>
          <w:rFonts w:ascii="Arial" w:hAnsi="Arial" w:cs="Arial"/>
          <w:color w:val="000000"/>
          <w:sz w:val="24"/>
          <w:szCs w:val="24"/>
        </w:rPr>
        <w:t xml:space="preserve">в том, </w:t>
      </w:r>
      <w:r w:rsidRPr="007A7BB0">
        <w:rPr>
          <w:rFonts w:ascii="Arial" w:hAnsi="Arial" w:cs="Arial"/>
          <w:color w:val="000000"/>
          <w:sz w:val="24"/>
          <w:szCs w:val="24"/>
        </w:rPr>
        <w:t xml:space="preserve">что </w:t>
      </w:r>
      <w:r w:rsidRPr="007A7BB0">
        <w:rPr>
          <w:rFonts w:ascii="Arial" w:hAnsi="Arial" w:cs="Arial"/>
          <w:i/>
          <w:color w:val="000000"/>
          <w:sz w:val="24"/>
          <w:szCs w:val="24"/>
        </w:rPr>
        <w:t>D</w:t>
      </w:r>
      <w:r w:rsidR="007C16DD" w:rsidRPr="007A7BB0">
        <w:rPr>
          <w:rFonts w:ascii="Arial" w:hAnsi="Arial" w:cs="Arial"/>
          <w:color w:val="000000"/>
          <w:sz w:val="24"/>
          <w:szCs w:val="24"/>
        </w:rPr>
        <w:t xml:space="preserve"> не стандартизован</w:t>
      </w:r>
      <w:r w:rsidRPr="007A7BB0">
        <w:rPr>
          <w:rFonts w:ascii="Arial" w:hAnsi="Arial" w:cs="Arial"/>
          <w:color w:val="000000"/>
          <w:sz w:val="24"/>
          <w:szCs w:val="24"/>
        </w:rPr>
        <w:t xml:space="preserve"> </w:t>
      </w:r>
      <w:r w:rsidR="003E1DCD" w:rsidRPr="007A7BB0">
        <w:rPr>
          <w:rFonts w:ascii="Arial" w:hAnsi="Arial" w:cs="Arial"/>
          <w:color w:val="000000"/>
          <w:sz w:val="24"/>
          <w:szCs w:val="24"/>
        </w:rPr>
        <w:t xml:space="preserve">и не допускает беглый просмотр </w:t>
      </w:r>
      <w:r w:rsidRPr="007A7BB0">
        <w:rPr>
          <w:rFonts w:ascii="Arial" w:hAnsi="Arial" w:cs="Arial"/>
          <w:color w:val="000000"/>
          <w:sz w:val="24"/>
          <w:szCs w:val="24"/>
        </w:rPr>
        <w:t xml:space="preserve">отчетов на предмет сигналов действия в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ах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w:t>
      </w:r>
      <w:r w:rsidR="003E1DCD" w:rsidRPr="007A7BB0">
        <w:rPr>
          <w:rFonts w:ascii="Arial" w:hAnsi="Arial" w:cs="Arial"/>
          <w:color w:val="000000"/>
          <w:sz w:val="24"/>
          <w:szCs w:val="24"/>
        </w:rPr>
        <w:t xml:space="preserve">при химическом </w:t>
      </w:r>
      <w:r w:rsidRPr="007A7BB0">
        <w:rPr>
          <w:rFonts w:ascii="Arial" w:hAnsi="Arial" w:cs="Arial"/>
          <w:color w:val="000000"/>
          <w:sz w:val="24"/>
          <w:szCs w:val="24"/>
        </w:rPr>
        <w:t>анализе</w:t>
      </w:r>
      <w:r w:rsidR="003E1DCD" w:rsidRPr="007A7BB0">
        <w:rPr>
          <w:rFonts w:ascii="Arial" w:hAnsi="Arial" w:cs="Arial"/>
          <w:color w:val="000000"/>
          <w:sz w:val="24"/>
          <w:szCs w:val="24"/>
        </w:rPr>
        <w:t xml:space="preserve"> нескольких</w:t>
      </w:r>
      <w:r w:rsidRPr="007A7BB0">
        <w:rPr>
          <w:rFonts w:ascii="Arial" w:hAnsi="Arial" w:cs="Arial"/>
          <w:color w:val="000000"/>
          <w:sz w:val="24"/>
          <w:szCs w:val="24"/>
        </w:rPr>
        <w:t xml:space="preserve"> веществ или </w:t>
      </w:r>
      <w:r w:rsidR="003E1DCD" w:rsidRPr="007A7BB0">
        <w:rPr>
          <w:rFonts w:ascii="Arial" w:hAnsi="Arial" w:cs="Arial"/>
          <w:color w:val="000000"/>
          <w:sz w:val="24"/>
          <w:szCs w:val="24"/>
        </w:rPr>
        <w:t>в случае, ко</w:t>
      </w:r>
      <w:r w:rsidRPr="007A7BB0">
        <w:rPr>
          <w:rFonts w:ascii="Arial" w:hAnsi="Arial" w:cs="Arial"/>
          <w:color w:val="000000"/>
          <w:sz w:val="24"/>
          <w:szCs w:val="24"/>
        </w:rPr>
        <w:t>гд</w:t>
      </w:r>
      <w:r w:rsidR="003E1DCD" w:rsidRPr="007A7BB0">
        <w:rPr>
          <w:rFonts w:ascii="Arial" w:hAnsi="Arial" w:cs="Arial"/>
          <w:color w:val="000000"/>
          <w:sz w:val="24"/>
          <w:szCs w:val="24"/>
        </w:rPr>
        <w:t>а</w:t>
      </w:r>
      <w:r w:rsidRPr="007A7BB0">
        <w:rPr>
          <w:rFonts w:ascii="Arial" w:hAnsi="Arial" w:cs="Arial"/>
          <w:color w:val="000000"/>
          <w:sz w:val="24"/>
          <w:szCs w:val="24"/>
        </w:rPr>
        <w:t xml:space="preserve"> критерии соответствия </w:t>
      </w:r>
      <w:r w:rsidR="003E1DCD" w:rsidRPr="007A7BB0">
        <w:rPr>
          <w:rFonts w:ascii="Arial" w:hAnsi="Arial" w:cs="Arial"/>
          <w:color w:val="000000"/>
          <w:sz w:val="24"/>
          <w:szCs w:val="24"/>
        </w:rPr>
        <w:t xml:space="preserve">цели изменяются </w:t>
      </w:r>
      <w:r w:rsidRPr="007A7BB0">
        <w:rPr>
          <w:rFonts w:ascii="Arial" w:hAnsi="Arial" w:cs="Arial"/>
          <w:color w:val="000000"/>
          <w:sz w:val="24"/>
          <w:szCs w:val="24"/>
        </w:rPr>
        <w:t xml:space="preserve">в зависимости от уровня измеряемой величины. </w:t>
      </w:r>
    </w:p>
    <w:p w14:paraId="20814F9C" w14:textId="77777777" w:rsidR="00251C8B" w:rsidRPr="007A7BB0" w:rsidRDefault="00251C8B"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 xml:space="preserve">– </w:t>
      </w:r>
      <w:r w:rsidR="003E6D78" w:rsidRPr="007A7BB0">
        <w:rPr>
          <w:rFonts w:ascii="Arial" w:hAnsi="Arial" w:cs="Arial"/>
          <w:color w:val="000000"/>
        </w:rPr>
        <w:t xml:space="preserve">Использование </w:t>
      </w:r>
      <w:r w:rsidR="003E6D78" w:rsidRPr="007A7BB0">
        <w:rPr>
          <w:rFonts w:ascii="Arial" w:hAnsi="Arial" w:cs="Arial"/>
          <w:i/>
          <w:color w:val="000000"/>
        </w:rPr>
        <w:t>D</w:t>
      </w:r>
      <w:r w:rsidR="003E6D78" w:rsidRPr="007A7BB0">
        <w:rPr>
          <w:rFonts w:ascii="Arial" w:hAnsi="Arial" w:cs="Arial"/>
          <w:color w:val="000000"/>
        </w:rPr>
        <w:t xml:space="preserve"> и </w:t>
      </w:r>
      <w:r w:rsidR="003E6D78" w:rsidRPr="007A7BB0">
        <w:rPr>
          <w:rFonts w:ascii="Arial" w:hAnsi="Arial" w:cs="Arial"/>
          <w:i/>
          <w:color w:val="000000"/>
        </w:rPr>
        <w:t>D</w:t>
      </w:r>
      <w:r w:rsidR="003E6D78" w:rsidRPr="007A7BB0">
        <w:rPr>
          <w:rFonts w:ascii="Arial" w:hAnsi="Arial" w:cs="Arial"/>
          <w:color w:val="000000"/>
        </w:rPr>
        <w:t xml:space="preserve"> % обычно предполагает симметри</w:t>
      </w:r>
      <w:r w:rsidR="00BE24F3" w:rsidRPr="007A7BB0">
        <w:rPr>
          <w:rFonts w:ascii="Arial" w:hAnsi="Arial" w:cs="Arial"/>
          <w:color w:val="000000"/>
        </w:rPr>
        <w:t>чность</w:t>
      </w:r>
      <w:r w:rsidR="003E6D78" w:rsidRPr="007A7BB0">
        <w:rPr>
          <w:rFonts w:ascii="Arial" w:hAnsi="Arial" w:cs="Arial"/>
          <w:color w:val="000000"/>
        </w:rPr>
        <w:t xml:space="preserve"> распределения результатов участников в том смысле, что допустимый диапазон составляет</w:t>
      </w:r>
      <w:r w:rsidR="00BE24F3" w:rsidRPr="007A7BB0">
        <w:rPr>
          <w:rFonts w:ascii="Arial" w:hAnsi="Arial" w:cs="Arial"/>
          <w:color w:val="000000"/>
        </w:rPr>
        <w:br/>
      </w:r>
      <w:r w:rsidR="003E6D78" w:rsidRPr="007A7BB0">
        <w:rPr>
          <w:rFonts w:ascii="Arial" w:hAnsi="Arial" w:cs="Arial"/>
          <w:color w:val="000000"/>
        </w:rPr>
        <w:t xml:space="preserve">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rPr>
              <m:t>δ</m:t>
            </m:r>
          </m:e>
          <m:sub>
            <m:r>
              <w:rPr>
                <w:rFonts w:ascii="Cambria Math" w:hAnsi="Cambria Math" w:cs="Arial"/>
                <w:color w:val="000000"/>
                <w:sz w:val="24"/>
                <w:szCs w:val="24"/>
              </w:rPr>
              <m:t>E</m:t>
            </m:r>
          </m:sub>
        </m:sSub>
      </m:oMath>
      <w:r w:rsidR="003E6D78" w:rsidRPr="007A7BB0">
        <w:rPr>
          <w:rFonts w:ascii="Arial" w:hAnsi="Arial" w:cs="Arial"/>
          <w:color w:val="000000"/>
        </w:rPr>
        <w:t xml:space="preserve"> &lt; </w:t>
      </w:r>
      <w:r w:rsidR="003E6D78" w:rsidRPr="007A7BB0">
        <w:rPr>
          <w:rFonts w:ascii="Arial" w:hAnsi="Arial" w:cs="Arial"/>
          <w:i/>
          <w:color w:val="000000"/>
        </w:rPr>
        <w:t>D</w:t>
      </w:r>
      <w:r w:rsidR="003E6D78" w:rsidRPr="007A7BB0">
        <w:rPr>
          <w:rFonts w:ascii="Arial" w:hAnsi="Arial" w:cs="Arial"/>
          <w:color w:val="000000"/>
        </w:rPr>
        <w:t xml:space="preserve"> &lt;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rPr>
              <m:t>δ</m:t>
            </m:r>
          </m:e>
          <m:sub>
            <m:r>
              <w:rPr>
                <w:rFonts w:ascii="Cambria Math" w:hAnsi="Cambria Math" w:cs="Arial"/>
                <w:color w:val="000000"/>
                <w:sz w:val="24"/>
                <w:szCs w:val="24"/>
              </w:rPr>
              <m:t>E</m:t>
            </m:r>
          </m:sub>
        </m:sSub>
      </m:oMath>
      <w:r w:rsidR="003E6D78" w:rsidRPr="007A7BB0">
        <w:rPr>
          <w:rFonts w:ascii="Arial" w:hAnsi="Arial" w:cs="Arial"/>
          <w:color w:val="000000"/>
        </w:rPr>
        <w:t xml:space="preserve">. </w:t>
      </w:r>
    </w:p>
    <w:p w14:paraId="1BD7E785" w14:textId="27ACEB8B" w:rsidR="0095279A"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9.3.6 Для целей сравнения </w:t>
      </w:r>
      <w:r w:rsidR="00BE24F3" w:rsidRPr="007A7BB0">
        <w:rPr>
          <w:rFonts w:ascii="Arial" w:hAnsi="Arial" w:cs="Arial"/>
          <w:color w:val="000000"/>
          <w:sz w:val="24"/>
          <w:szCs w:val="24"/>
        </w:rPr>
        <w:t>уровн</w:t>
      </w:r>
      <w:r w:rsidR="00B31244" w:rsidRPr="007A7BB0">
        <w:rPr>
          <w:rFonts w:ascii="Arial" w:hAnsi="Arial" w:cs="Arial"/>
          <w:color w:val="000000"/>
          <w:sz w:val="24"/>
          <w:szCs w:val="24"/>
        </w:rPr>
        <w:t>ей</w:t>
      </w:r>
      <w:r w:rsidR="00BE24F3" w:rsidRPr="007A7BB0">
        <w:rPr>
          <w:rFonts w:ascii="Arial" w:hAnsi="Arial" w:cs="Arial"/>
          <w:color w:val="000000"/>
          <w:sz w:val="24"/>
          <w:szCs w:val="24"/>
        </w:rPr>
        <w:t xml:space="preserve"> </w:t>
      </w:r>
      <w:r w:rsidRPr="007A7BB0">
        <w:rPr>
          <w:rFonts w:ascii="Arial" w:hAnsi="Arial" w:cs="Arial"/>
          <w:color w:val="000000"/>
          <w:sz w:val="24"/>
          <w:szCs w:val="24"/>
        </w:rPr>
        <w:t>измеряем</w:t>
      </w:r>
      <w:r w:rsidR="00BE24F3" w:rsidRPr="007A7BB0">
        <w:rPr>
          <w:rFonts w:ascii="Arial" w:hAnsi="Arial" w:cs="Arial"/>
          <w:color w:val="000000"/>
          <w:sz w:val="24"/>
          <w:szCs w:val="24"/>
        </w:rPr>
        <w:t>ой величины, если</w:t>
      </w:r>
      <w:r w:rsidRPr="007A7BB0">
        <w:rPr>
          <w:rFonts w:ascii="Arial" w:hAnsi="Arial" w:cs="Arial"/>
          <w:color w:val="000000"/>
          <w:sz w:val="24"/>
          <w:szCs w:val="24"/>
        </w:rPr>
        <w:t xml:space="preserve"> критерии соответствия </w:t>
      </w:r>
      <w:r w:rsidR="00BE24F3" w:rsidRPr="007A7BB0">
        <w:rPr>
          <w:rFonts w:ascii="Arial" w:hAnsi="Arial" w:cs="Arial"/>
          <w:color w:val="000000"/>
          <w:sz w:val="24"/>
          <w:szCs w:val="24"/>
        </w:rPr>
        <w:t xml:space="preserve">цели </w:t>
      </w:r>
      <w:r w:rsidRPr="007A7BB0">
        <w:rPr>
          <w:rFonts w:ascii="Arial" w:hAnsi="Arial" w:cs="Arial"/>
          <w:color w:val="000000"/>
          <w:sz w:val="24"/>
          <w:szCs w:val="24"/>
        </w:rPr>
        <w:t xml:space="preserve">могут </w:t>
      </w:r>
      <w:r w:rsidR="00BE24F3" w:rsidRPr="007A7BB0">
        <w:rPr>
          <w:rFonts w:ascii="Arial" w:hAnsi="Arial" w:cs="Arial"/>
          <w:color w:val="000000"/>
          <w:sz w:val="24"/>
          <w:szCs w:val="24"/>
        </w:rPr>
        <w:t>изменя</w:t>
      </w:r>
      <w:r w:rsidRPr="007A7BB0">
        <w:rPr>
          <w:rFonts w:ascii="Arial" w:hAnsi="Arial" w:cs="Arial"/>
          <w:color w:val="000000"/>
          <w:sz w:val="24"/>
          <w:szCs w:val="24"/>
        </w:rPr>
        <w:t xml:space="preserve">ться; или </w:t>
      </w:r>
      <w:r w:rsidR="00BE24F3" w:rsidRPr="007A7BB0">
        <w:rPr>
          <w:rFonts w:ascii="Arial" w:hAnsi="Arial" w:cs="Arial"/>
          <w:color w:val="000000"/>
          <w:sz w:val="24"/>
          <w:szCs w:val="24"/>
        </w:rPr>
        <w:t>в случае</w:t>
      </w:r>
      <w:r w:rsidRPr="007A7BB0">
        <w:rPr>
          <w:rFonts w:ascii="Arial" w:hAnsi="Arial" w:cs="Arial"/>
          <w:color w:val="000000"/>
          <w:sz w:val="24"/>
          <w:szCs w:val="24"/>
        </w:rPr>
        <w:t xml:space="preserve"> комбина</w:t>
      </w:r>
      <w:r w:rsidR="00BE24F3" w:rsidRPr="007A7BB0">
        <w:rPr>
          <w:rFonts w:ascii="Arial" w:hAnsi="Arial" w:cs="Arial"/>
          <w:color w:val="000000"/>
          <w:sz w:val="24"/>
          <w:szCs w:val="24"/>
        </w:rPr>
        <w:t>ции измеряемых величин</w:t>
      </w:r>
      <w:r w:rsidRPr="007A7BB0">
        <w:rPr>
          <w:rFonts w:ascii="Arial" w:hAnsi="Arial" w:cs="Arial"/>
          <w:color w:val="000000"/>
          <w:sz w:val="24"/>
          <w:szCs w:val="24"/>
        </w:rPr>
        <w:t xml:space="preserve"> </w:t>
      </w:r>
      <w:r w:rsidR="00BE24F3" w:rsidRPr="007A7BB0">
        <w:rPr>
          <w:rFonts w:ascii="Arial" w:hAnsi="Arial" w:cs="Arial"/>
          <w:color w:val="000000"/>
          <w:sz w:val="24"/>
          <w:szCs w:val="24"/>
        </w:rPr>
        <w:t xml:space="preserve">от </w:t>
      </w:r>
      <w:r w:rsidRPr="007A7BB0">
        <w:rPr>
          <w:rFonts w:ascii="Arial" w:hAnsi="Arial" w:cs="Arial"/>
          <w:color w:val="000000"/>
          <w:sz w:val="24"/>
          <w:szCs w:val="24"/>
        </w:rPr>
        <w:t xml:space="preserve">раунда </w:t>
      </w:r>
      <w:r w:rsidR="00BE24F3" w:rsidRPr="007A7BB0">
        <w:rPr>
          <w:rFonts w:ascii="Arial" w:hAnsi="Arial" w:cs="Arial"/>
          <w:color w:val="000000"/>
          <w:sz w:val="24"/>
          <w:szCs w:val="24"/>
        </w:rPr>
        <w:t>к раунду</w:t>
      </w:r>
      <w:r w:rsidR="002B3942" w:rsidRPr="007A7BB0">
        <w:rPr>
          <w:rFonts w:ascii="Arial" w:hAnsi="Arial" w:cs="Arial"/>
          <w:color w:val="000000"/>
          <w:sz w:val="24"/>
          <w:szCs w:val="24"/>
        </w:rPr>
        <w:t>,</w:t>
      </w:r>
      <w:r w:rsidR="00BE24F3" w:rsidRPr="007A7BB0">
        <w:rPr>
          <w:rFonts w:ascii="Arial" w:hAnsi="Arial" w:cs="Arial"/>
          <w:color w:val="000000"/>
          <w:sz w:val="24"/>
          <w:szCs w:val="24"/>
        </w:rPr>
        <w:t xml:space="preserve"> </w:t>
      </w:r>
      <w:r w:rsidR="002B3942" w:rsidRPr="007A7BB0">
        <w:rPr>
          <w:rFonts w:ascii="Arial" w:hAnsi="Arial" w:cs="Arial"/>
          <w:i/>
          <w:color w:val="000000"/>
          <w:sz w:val="24"/>
          <w:szCs w:val="24"/>
        </w:rPr>
        <w:t>D</w:t>
      </w:r>
      <w:r w:rsidR="002B3942" w:rsidRPr="007A7BB0">
        <w:rPr>
          <w:rFonts w:ascii="Arial" w:hAnsi="Arial" w:cs="Arial"/>
          <w:color w:val="000000"/>
          <w:sz w:val="24"/>
          <w:szCs w:val="24"/>
        </w:rPr>
        <w:t xml:space="preserve"> и </w:t>
      </w:r>
      <w:r w:rsidR="002B3942" w:rsidRPr="007A7BB0">
        <w:rPr>
          <w:rFonts w:ascii="Arial" w:hAnsi="Arial" w:cs="Arial"/>
          <w:i/>
          <w:color w:val="000000"/>
          <w:sz w:val="24"/>
          <w:szCs w:val="24"/>
        </w:rPr>
        <w:t>D</w:t>
      </w:r>
      <w:r w:rsidR="002B3942" w:rsidRPr="007A7BB0">
        <w:rPr>
          <w:rFonts w:ascii="Arial" w:hAnsi="Arial" w:cs="Arial"/>
          <w:color w:val="000000"/>
          <w:sz w:val="24"/>
          <w:szCs w:val="24"/>
        </w:rPr>
        <w:t xml:space="preserve"> %</w:t>
      </w:r>
      <w:r w:rsidR="002B3942" w:rsidRPr="007A7BB0">
        <w:rPr>
          <w:rFonts w:ascii="Arial" w:hAnsi="Arial" w:cs="Arial"/>
          <w:color w:val="000000"/>
        </w:rPr>
        <w:t xml:space="preserve"> </w:t>
      </w:r>
      <w:r w:rsidRPr="007A7BB0">
        <w:rPr>
          <w:rFonts w:ascii="Arial" w:hAnsi="Arial" w:cs="Arial"/>
          <w:color w:val="000000"/>
          <w:sz w:val="24"/>
          <w:szCs w:val="24"/>
        </w:rPr>
        <w:t xml:space="preserve">в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е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могут быть преобразованы в стандартизованный</w:t>
      </w:r>
      <w:r w:rsidR="00BE24F3" w:rsidRPr="007A7BB0">
        <w:rPr>
          <w:rFonts w:ascii="Arial" w:hAnsi="Arial" w:cs="Arial"/>
          <w:color w:val="000000"/>
          <w:sz w:val="24"/>
          <w:szCs w:val="24"/>
        </w:rPr>
        <w:t xml:space="preserve"> индекс </w:t>
      </w:r>
      <w:r w:rsidR="00AD069C" w:rsidRPr="007A7BB0">
        <w:rPr>
          <w:rFonts w:ascii="Arial" w:hAnsi="Arial" w:cs="Arial"/>
          <w:color w:val="000000"/>
          <w:sz w:val="24"/>
          <w:szCs w:val="24"/>
        </w:rPr>
        <w:t>функционирования</w:t>
      </w:r>
      <w:r w:rsidR="00BE24F3" w:rsidRPr="007A7BB0">
        <w:rPr>
          <w:rFonts w:ascii="Arial" w:hAnsi="Arial" w:cs="Arial"/>
          <w:color w:val="000000"/>
          <w:sz w:val="24"/>
          <w:szCs w:val="24"/>
        </w:rPr>
        <w:t xml:space="preserve"> участника </w:t>
      </w:r>
      <w:r w:rsidRPr="007A7BB0">
        <w:rPr>
          <w:rFonts w:ascii="Arial" w:hAnsi="Arial" w:cs="Arial"/>
          <w:color w:val="000000"/>
          <w:sz w:val="24"/>
          <w:szCs w:val="24"/>
        </w:rPr>
        <w:t>для измер</w:t>
      </w:r>
      <w:r w:rsidR="00BB284A" w:rsidRPr="007A7BB0">
        <w:rPr>
          <w:rFonts w:ascii="Arial" w:hAnsi="Arial" w:cs="Arial"/>
          <w:color w:val="000000"/>
          <w:sz w:val="24"/>
          <w:szCs w:val="24"/>
        </w:rPr>
        <w:t>яе</w:t>
      </w:r>
      <w:r w:rsidRPr="007A7BB0">
        <w:rPr>
          <w:rFonts w:ascii="Arial" w:hAnsi="Arial" w:cs="Arial"/>
          <w:color w:val="000000"/>
          <w:sz w:val="24"/>
          <w:szCs w:val="24"/>
        </w:rPr>
        <w:t xml:space="preserve">мых </w:t>
      </w:r>
      <w:r w:rsidR="00BE24F3" w:rsidRPr="007A7BB0">
        <w:rPr>
          <w:rFonts w:ascii="Arial" w:hAnsi="Arial" w:cs="Arial"/>
          <w:color w:val="000000"/>
          <w:sz w:val="24"/>
          <w:szCs w:val="24"/>
        </w:rPr>
        <w:t>величин</w:t>
      </w:r>
      <w:r w:rsidRPr="007A7BB0">
        <w:rPr>
          <w:rFonts w:ascii="Arial" w:hAnsi="Arial" w:cs="Arial"/>
          <w:color w:val="000000"/>
          <w:sz w:val="24"/>
          <w:szCs w:val="24"/>
        </w:rPr>
        <w:t>. Для этого</w:t>
      </w:r>
      <w:r w:rsidR="00BE24F3" w:rsidRPr="007A7BB0">
        <w:rPr>
          <w:rFonts w:ascii="Arial" w:hAnsi="Arial" w:cs="Arial"/>
          <w:color w:val="000000"/>
          <w:sz w:val="24"/>
          <w:szCs w:val="24"/>
        </w:rPr>
        <w:t xml:space="preserve"> следует </w:t>
      </w:r>
      <w:r w:rsidR="002B3942" w:rsidRPr="007A7BB0">
        <w:rPr>
          <w:rFonts w:ascii="Arial" w:hAnsi="Arial" w:cs="Arial"/>
          <w:sz w:val="24"/>
          <w:szCs w:val="24"/>
        </w:rPr>
        <w:t xml:space="preserve">вычислить «процент допустимого отклонения» </w:t>
      </w:r>
      <w:r w:rsidRPr="007A7BB0">
        <w:rPr>
          <w:rFonts w:ascii="Arial" w:hAnsi="Arial" w:cs="Arial"/>
          <w:color w:val="000000"/>
          <w:sz w:val="24"/>
          <w:szCs w:val="24"/>
        </w:rPr>
        <w:t>(P</w:t>
      </w:r>
      <w:r w:rsidRPr="007A7BB0">
        <w:rPr>
          <w:rFonts w:ascii="Arial" w:hAnsi="Arial" w:cs="Arial"/>
          <w:color w:val="000000"/>
          <w:sz w:val="24"/>
          <w:szCs w:val="24"/>
          <w:vertAlign w:val="subscript"/>
        </w:rPr>
        <w:t>A</w:t>
      </w:r>
      <w:r w:rsidRPr="007A7BB0">
        <w:rPr>
          <w:rFonts w:ascii="Arial" w:hAnsi="Arial" w:cs="Arial"/>
          <w:color w:val="000000"/>
          <w:sz w:val="24"/>
          <w:szCs w:val="24"/>
        </w:rPr>
        <w:t xml:space="preserve">) для каждого результата следующим образом: </w:t>
      </w:r>
    </w:p>
    <w:p w14:paraId="44D9969C" w14:textId="77777777" w:rsidR="0095279A" w:rsidRPr="007A7BB0" w:rsidRDefault="00CB7D11" w:rsidP="005C36A8">
      <w:pPr>
        <w:widowControl w:val="0"/>
        <w:autoSpaceDE w:val="0"/>
        <w:autoSpaceDN w:val="0"/>
        <w:adjustRightInd w:val="0"/>
        <w:spacing w:after="0" w:line="360" w:lineRule="auto"/>
        <w:ind w:firstLine="709"/>
        <w:jc w:val="both"/>
        <w:rPr>
          <w:rFonts w:ascii="Arial" w:hAnsi="Arial" w:cs="Arial"/>
          <w:color w:val="000000"/>
          <w:sz w:val="24"/>
          <w:szCs w:val="24"/>
        </w:rPr>
      </w:pP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P</m:t>
            </m:r>
          </m:e>
          <m:sub>
            <m:r>
              <w:rPr>
                <w:rFonts w:ascii="Cambria Math" w:hAnsi="Cambria Math" w:cs="Arial"/>
                <w:color w:val="000000"/>
                <w:sz w:val="24"/>
                <w:szCs w:val="24"/>
              </w:rPr>
              <m:t>Ai</m:t>
            </m:r>
          </m:sub>
        </m:sSub>
        <m:r>
          <w:rPr>
            <w:rFonts w:ascii="Cambria Math" w:hAnsi="Cambria Math" w:cs="Arial"/>
            <w:color w:val="000000"/>
            <w:sz w:val="24"/>
            <w:szCs w:val="24"/>
          </w:rPr>
          <m:t>=</m:t>
        </m:r>
        <m:sSub>
          <m:sSubPr>
            <m:ctrlPr>
              <w:rPr>
                <w:rFonts w:ascii="Cambria Math" w:hAnsi="Cambria Math" w:cs="Arial"/>
                <w:i/>
                <w:color w:val="000000"/>
                <w:sz w:val="24"/>
                <w:szCs w:val="24"/>
              </w:rPr>
            </m:ctrlPr>
          </m:sSubPr>
          <m:e>
            <m:r>
              <w:rPr>
                <w:rFonts w:ascii="Cambria Math" w:hAnsi="Cambria Math" w:cs="Arial"/>
                <w:color w:val="000000"/>
                <w:sz w:val="24"/>
                <w:szCs w:val="24"/>
              </w:rPr>
              <m:t>(</m:t>
            </m:r>
            <m:r>
              <w:rPr>
                <w:rFonts w:ascii="Cambria Math" w:hAnsi="Cambria Math" w:cs="Arial"/>
                <w:color w:val="000000"/>
                <w:sz w:val="24"/>
                <w:szCs w:val="24"/>
                <w:lang w:val="en-US"/>
              </w:rPr>
              <m:t>D</m:t>
            </m:r>
          </m:e>
          <m:sub>
            <m:r>
              <w:rPr>
                <w:rFonts w:ascii="Cambria Math" w:hAnsi="Cambria Math" w:cs="Arial"/>
                <w:color w:val="000000"/>
                <w:sz w:val="24"/>
                <w:szCs w:val="24"/>
              </w:rPr>
              <m:t>i</m:t>
            </m:r>
          </m:sub>
        </m:sSub>
        <m:r>
          <w:rPr>
            <w:rFonts w:ascii="Cambria Math" w:hAnsi="Cambria Math" w:cs="Arial"/>
            <w:color w:val="000000"/>
            <w:sz w:val="24"/>
            <w:szCs w:val="24"/>
          </w:rPr>
          <m:t>/</m:t>
        </m:r>
        <m:sSub>
          <m:sSubPr>
            <m:ctrlPr>
              <w:rPr>
                <w:rFonts w:ascii="Cambria Math" w:hAnsi="Cambria Math" w:cs="Arial"/>
                <w:i/>
                <w:color w:val="000000"/>
                <w:sz w:val="24"/>
                <w:szCs w:val="24"/>
              </w:rPr>
            </m:ctrlPr>
          </m:sSubPr>
          <m:e>
            <m:r>
              <m:rPr>
                <m:sty m:val="p"/>
              </m:rPr>
              <w:rPr>
                <w:rFonts w:ascii="Cambria Math" w:hAnsi="Cambria Math" w:cs="Arial"/>
                <w:color w:val="000000"/>
                <w:sz w:val="24"/>
                <w:szCs w:val="24"/>
              </w:rPr>
              <m:t>δ</m:t>
            </m:r>
          </m:e>
          <m:sub>
            <m:r>
              <w:rPr>
                <w:rFonts w:ascii="Cambria Math" w:hAnsi="Cambria Math" w:cs="Arial"/>
                <w:color w:val="000000"/>
                <w:sz w:val="24"/>
                <w:szCs w:val="24"/>
              </w:rPr>
              <m:t>E</m:t>
            </m:r>
          </m:sub>
        </m:sSub>
        <m:r>
          <w:rPr>
            <w:rFonts w:ascii="Cambria Math" w:hAnsi="Cambria Math" w:cs="Arial"/>
            <w:color w:val="000000"/>
            <w:sz w:val="24"/>
            <w:szCs w:val="24"/>
          </w:rPr>
          <m:t>)×100%</m:t>
        </m:r>
      </m:oMath>
      <w:r w:rsidR="0095279A" w:rsidRPr="007A7BB0">
        <w:rPr>
          <w:rFonts w:ascii="Arial" w:hAnsi="Arial" w:cs="Arial"/>
          <w:color w:val="000000"/>
          <w:sz w:val="24"/>
          <w:szCs w:val="24"/>
        </w:rPr>
        <w:tab/>
      </w:r>
      <w:r w:rsidR="0095279A" w:rsidRPr="007A7BB0">
        <w:rPr>
          <w:rFonts w:ascii="Arial" w:hAnsi="Arial" w:cs="Arial"/>
          <w:color w:val="000000"/>
          <w:sz w:val="24"/>
          <w:szCs w:val="24"/>
        </w:rPr>
        <w:tab/>
      </w:r>
      <w:r w:rsidR="0095279A" w:rsidRPr="007A7BB0">
        <w:rPr>
          <w:rFonts w:ascii="Arial" w:hAnsi="Arial" w:cs="Arial"/>
          <w:color w:val="000000"/>
          <w:sz w:val="24"/>
          <w:szCs w:val="24"/>
        </w:rPr>
        <w:tab/>
      </w:r>
      <w:r w:rsidR="0095279A" w:rsidRPr="007A7BB0">
        <w:rPr>
          <w:rFonts w:ascii="Arial" w:hAnsi="Arial" w:cs="Arial"/>
          <w:color w:val="000000"/>
          <w:sz w:val="24"/>
          <w:szCs w:val="24"/>
        </w:rPr>
        <w:tab/>
      </w:r>
      <w:r w:rsidR="0095279A" w:rsidRPr="007A7BB0">
        <w:rPr>
          <w:rFonts w:ascii="Arial" w:hAnsi="Arial" w:cs="Arial"/>
          <w:color w:val="000000"/>
          <w:sz w:val="24"/>
          <w:szCs w:val="24"/>
        </w:rPr>
        <w:tab/>
      </w:r>
      <w:r w:rsidR="0095279A" w:rsidRPr="007A7BB0">
        <w:rPr>
          <w:rFonts w:ascii="Arial" w:hAnsi="Arial" w:cs="Arial"/>
          <w:color w:val="000000"/>
          <w:sz w:val="24"/>
          <w:szCs w:val="24"/>
        </w:rPr>
        <w:tab/>
      </w:r>
      <w:r w:rsidR="0095279A" w:rsidRPr="007A7BB0">
        <w:rPr>
          <w:rFonts w:ascii="Arial" w:hAnsi="Arial" w:cs="Arial"/>
          <w:color w:val="000000"/>
          <w:sz w:val="24"/>
          <w:szCs w:val="24"/>
        </w:rPr>
        <w:tab/>
      </w:r>
      <w:r w:rsidR="0095279A" w:rsidRPr="007A7BB0">
        <w:rPr>
          <w:rFonts w:ascii="Arial" w:hAnsi="Arial" w:cs="Arial"/>
          <w:color w:val="000000"/>
          <w:sz w:val="24"/>
          <w:szCs w:val="24"/>
        </w:rPr>
        <w:tab/>
      </w:r>
      <w:r w:rsidR="0095279A" w:rsidRPr="007A7BB0">
        <w:rPr>
          <w:rFonts w:ascii="Arial" w:hAnsi="Arial" w:cs="Arial"/>
          <w:color w:val="000000"/>
          <w:sz w:val="24"/>
          <w:szCs w:val="24"/>
        </w:rPr>
        <w:tab/>
        <w:t>(13)</w:t>
      </w:r>
    </w:p>
    <w:p w14:paraId="6A73A879" w14:textId="6E91220D" w:rsidR="001747F9"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Следовательно, </w:t>
      </w:r>
      <w:r w:rsidR="00BB284A" w:rsidRPr="007A7BB0">
        <w:rPr>
          <w:rFonts w:ascii="Arial" w:hAnsi="Arial" w:cs="Arial"/>
          <w:color w:val="000000"/>
          <w:sz w:val="24"/>
          <w:szCs w:val="24"/>
        </w:rPr>
        <w:t xml:space="preserve">неравенства </w:t>
      </w:r>
      <w:r w:rsidRPr="007A7BB0">
        <w:rPr>
          <w:rFonts w:ascii="Arial" w:hAnsi="Arial" w:cs="Arial"/>
          <w:i/>
          <w:color w:val="000000"/>
          <w:sz w:val="24"/>
          <w:szCs w:val="24"/>
        </w:rPr>
        <w:t>P</w:t>
      </w:r>
      <w:r w:rsidRPr="007A7BB0">
        <w:rPr>
          <w:rFonts w:ascii="Arial" w:hAnsi="Arial" w:cs="Arial"/>
          <w:i/>
          <w:color w:val="000000"/>
          <w:sz w:val="24"/>
          <w:szCs w:val="24"/>
          <w:vertAlign w:val="subscript"/>
        </w:rPr>
        <w:t>A</w:t>
      </w:r>
      <w:r w:rsidRPr="007A7BB0">
        <w:rPr>
          <w:rFonts w:ascii="Arial" w:hAnsi="Arial" w:cs="Arial"/>
          <w:color w:val="000000"/>
          <w:sz w:val="24"/>
          <w:szCs w:val="24"/>
        </w:rPr>
        <w:t xml:space="preserve"> ≥ 100 % или </w:t>
      </w:r>
      <w:r w:rsidRPr="007A7BB0">
        <w:rPr>
          <w:rFonts w:ascii="Arial" w:hAnsi="Arial" w:cs="Arial"/>
          <w:i/>
          <w:color w:val="000000"/>
          <w:sz w:val="24"/>
          <w:szCs w:val="24"/>
        </w:rPr>
        <w:t>P</w:t>
      </w:r>
      <w:r w:rsidRPr="007A7BB0">
        <w:rPr>
          <w:rFonts w:ascii="Arial" w:hAnsi="Arial" w:cs="Arial"/>
          <w:i/>
          <w:color w:val="000000"/>
          <w:sz w:val="24"/>
          <w:szCs w:val="24"/>
          <w:vertAlign w:val="subscript"/>
        </w:rPr>
        <w:t>A</w:t>
      </w:r>
      <w:r w:rsidRPr="007A7BB0">
        <w:rPr>
          <w:rFonts w:ascii="Arial" w:hAnsi="Arial" w:cs="Arial"/>
          <w:color w:val="000000"/>
          <w:sz w:val="24"/>
          <w:szCs w:val="24"/>
        </w:rPr>
        <w:t xml:space="preserve"> ≤ -100 % указыва</w:t>
      </w:r>
      <w:r w:rsidR="00BB284A" w:rsidRPr="007A7BB0">
        <w:rPr>
          <w:rFonts w:ascii="Arial" w:hAnsi="Arial" w:cs="Arial"/>
          <w:color w:val="000000"/>
          <w:sz w:val="24"/>
          <w:szCs w:val="24"/>
        </w:rPr>
        <w:t>ю</w:t>
      </w:r>
      <w:r w:rsidRPr="007A7BB0">
        <w:rPr>
          <w:rFonts w:ascii="Arial" w:hAnsi="Arial" w:cs="Arial"/>
          <w:color w:val="000000"/>
          <w:sz w:val="24"/>
          <w:szCs w:val="24"/>
        </w:rPr>
        <w:t>т на сигнал действия</w:t>
      </w:r>
      <w:r w:rsidR="002B3942" w:rsidRPr="007A7BB0">
        <w:rPr>
          <w:rFonts w:ascii="Arial" w:hAnsi="Arial" w:cs="Arial"/>
          <w:color w:val="000000"/>
          <w:sz w:val="24"/>
          <w:szCs w:val="24"/>
        </w:rPr>
        <w:t xml:space="preserve"> (или «</w:t>
      </w:r>
      <w:r w:rsidRPr="007A7BB0">
        <w:rPr>
          <w:rFonts w:ascii="Arial" w:hAnsi="Arial" w:cs="Arial"/>
          <w:color w:val="000000"/>
          <w:sz w:val="24"/>
          <w:szCs w:val="24"/>
        </w:rPr>
        <w:t>неприемлем</w:t>
      </w:r>
      <w:r w:rsidR="00622B4B" w:rsidRPr="007A7BB0">
        <w:rPr>
          <w:rFonts w:ascii="Arial" w:hAnsi="Arial" w:cs="Arial"/>
          <w:color w:val="000000"/>
          <w:sz w:val="24"/>
          <w:szCs w:val="24"/>
        </w:rPr>
        <w:t>ое функционирование</w:t>
      </w:r>
      <w:r w:rsidR="002B3942" w:rsidRPr="007A7BB0">
        <w:rPr>
          <w:rFonts w:ascii="Arial" w:hAnsi="Arial" w:cs="Arial"/>
          <w:color w:val="000000"/>
          <w:sz w:val="24"/>
          <w:szCs w:val="24"/>
        </w:rPr>
        <w:t>»</w:t>
      </w:r>
      <w:r w:rsidRPr="007A7BB0">
        <w:rPr>
          <w:rFonts w:ascii="Arial" w:hAnsi="Arial" w:cs="Arial"/>
          <w:color w:val="000000"/>
          <w:sz w:val="24"/>
          <w:szCs w:val="24"/>
        </w:rPr>
        <w:t xml:space="preserve">). </w:t>
      </w:r>
    </w:p>
    <w:p w14:paraId="721326EF" w14:textId="7E42B8FF" w:rsidR="001747F9" w:rsidRPr="007A7BB0" w:rsidRDefault="00251C8B"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1 </w:t>
      </w:r>
      <w:r w:rsidRPr="007A7BB0">
        <w:rPr>
          <w:rFonts w:ascii="Arial" w:hAnsi="Arial" w:cs="Arial"/>
          <w:color w:val="000000"/>
        </w:rPr>
        <w:t>–</w:t>
      </w:r>
      <w:r w:rsidR="006677C2" w:rsidRPr="007A7BB0">
        <w:rPr>
          <w:rFonts w:ascii="Arial" w:hAnsi="Arial" w:cs="Arial"/>
          <w:color w:val="000000"/>
        </w:rPr>
        <w:t xml:space="preserve"> </w:t>
      </w:r>
      <w:r w:rsidR="00785621" w:rsidRPr="007A7BB0">
        <w:rPr>
          <w:rFonts w:ascii="Arial" w:hAnsi="Arial" w:cs="Arial"/>
          <w:i/>
          <w:color w:val="000000"/>
        </w:rPr>
        <w:t>P</w:t>
      </w:r>
      <w:r w:rsidR="00785621" w:rsidRPr="007A7BB0">
        <w:rPr>
          <w:rFonts w:ascii="Arial" w:hAnsi="Arial" w:cs="Arial"/>
          <w:color w:val="000000"/>
          <w:vertAlign w:val="subscript"/>
        </w:rPr>
        <w:t>A</w:t>
      </w:r>
      <w:r w:rsidR="00785621" w:rsidRPr="007A7BB0">
        <w:rPr>
          <w:rFonts w:ascii="Arial" w:hAnsi="Arial" w:cs="Arial"/>
          <w:color w:val="000000"/>
        </w:rPr>
        <w:t>-индексы</w:t>
      </w:r>
      <w:r w:rsidR="00785621" w:rsidRPr="007A7BB0">
        <w:rPr>
          <w:rFonts w:ascii="Arial" w:hAnsi="Arial" w:cs="Arial"/>
          <w:color w:val="000000"/>
          <w:vertAlign w:val="subscript"/>
        </w:rPr>
        <w:t xml:space="preserve"> </w:t>
      </w:r>
      <w:r w:rsidR="003E6D78" w:rsidRPr="007A7BB0">
        <w:rPr>
          <w:rFonts w:ascii="Arial" w:hAnsi="Arial" w:cs="Arial"/>
          <w:color w:val="000000"/>
        </w:rPr>
        <w:t xml:space="preserve">можно сравнивать по уровням и различным раундам </w:t>
      </w:r>
      <w:r w:rsidR="00B408E9" w:rsidRPr="007A7BB0">
        <w:rPr>
          <w:rFonts w:ascii="Arial" w:hAnsi="Arial" w:cs="Arial"/>
          <w:color w:val="000000"/>
        </w:rPr>
        <w:t>программ</w:t>
      </w:r>
      <w:r w:rsidR="003E6D78" w:rsidRPr="007A7BB0">
        <w:rPr>
          <w:rFonts w:ascii="Arial" w:hAnsi="Arial" w:cs="Arial"/>
          <w:color w:val="000000"/>
        </w:rPr>
        <w:t xml:space="preserve">ы </w:t>
      </w:r>
      <w:r w:rsidR="001747F9" w:rsidRPr="007A7BB0">
        <w:rPr>
          <w:rFonts w:ascii="Arial" w:hAnsi="Arial" w:cs="Arial"/>
          <w:color w:val="000000"/>
        </w:rPr>
        <w:t>проверки</w:t>
      </w:r>
      <w:r w:rsidR="003E6D78" w:rsidRPr="007A7BB0">
        <w:rPr>
          <w:rFonts w:ascii="Arial" w:hAnsi="Arial" w:cs="Arial"/>
          <w:color w:val="000000"/>
        </w:rPr>
        <w:t xml:space="preserve"> квалификации или отслеживать </w:t>
      </w:r>
      <w:r w:rsidR="00AD069C" w:rsidRPr="007A7BB0">
        <w:rPr>
          <w:rFonts w:ascii="Arial" w:hAnsi="Arial" w:cs="Arial"/>
          <w:color w:val="000000"/>
        </w:rPr>
        <w:t>с использованием</w:t>
      </w:r>
      <w:r w:rsidR="003E6D78" w:rsidRPr="007A7BB0">
        <w:rPr>
          <w:rFonts w:ascii="Arial" w:hAnsi="Arial" w:cs="Arial"/>
          <w:color w:val="000000"/>
        </w:rPr>
        <w:t xml:space="preserve"> </w:t>
      </w:r>
      <w:r w:rsidR="00BE24F3" w:rsidRPr="007A7BB0">
        <w:rPr>
          <w:rFonts w:ascii="Arial" w:hAnsi="Arial" w:cs="Arial"/>
          <w:color w:val="000000"/>
        </w:rPr>
        <w:t>карт</w:t>
      </w:r>
      <w:r w:rsidR="003E6D78" w:rsidRPr="007A7BB0">
        <w:rPr>
          <w:rFonts w:ascii="Arial" w:hAnsi="Arial" w:cs="Arial"/>
          <w:color w:val="000000"/>
        </w:rPr>
        <w:t xml:space="preserve">. Эти </w:t>
      </w:r>
      <w:r w:rsidR="00BE24F3" w:rsidRPr="007A7BB0">
        <w:rPr>
          <w:rFonts w:ascii="Arial" w:hAnsi="Arial" w:cs="Arial"/>
          <w:color w:val="000000"/>
        </w:rPr>
        <w:t xml:space="preserve">индексы </w:t>
      </w:r>
      <w:r w:rsidR="00AD069C" w:rsidRPr="007A7BB0">
        <w:rPr>
          <w:rFonts w:ascii="Arial" w:hAnsi="Arial" w:cs="Arial"/>
          <w:color w:val="000000"/>
        </w:rPr>
        <w:lastRenderedPageBreak/>
        <w:t xml:space="preserve">функционирования </w:t>
      </w:r>
      <w:r w:rsidR="003E6D78" w:rsidRPr="007A7BB0">
        <w:rPr>
          <w:rFonts w:ascii="Arial" w:hAnsi="Arial" w:cs="Arial"/>
          <w:color w:val="000000"/>
        </w:rPr>
        <w:t xml:space="preserve">по использованию и интерпретации </w:t>
      </w:r>
      <w:r w:rsidR="002B3942" w:rsidRPr="007A7BB0">
        <w:rPr>
          <w:rFonts w:ascii="Arial" w:hAnsi="Arial" w:cs="Arial"/>
          <w:color w:val="000000"/>
        </w:rPr>
        <w:t xml:space="preserve">аналогичны </w:t>
      </w:r>
      <w:r w:rsidR="003E6D78" w:rsidRPr="007A7BB0">
        <w:rPr>
          <w:rFonts w:ascii="Arial" w:hAnsi="Arial" w:cs="Arial"/>
          <w:i/>
          <w:iCs/>
          <w:color w:val="000000"/>
        </w:rPr>
        <w:t>z</w:t>
      </w:r>
      <w:r w:rsidR="003E6D78" w:rsidRPr="007A7BB0">
        <w:rPr>
          <w:rFonts w:ascii="Arial" w:hAnsi="Arial" w:cs="Arial"/>
          <w:color w:val="000000"/>
        </w:rPr>
        <w:t>-</w:t>
      </w:r>
      <w:r w:rsidR="00BE24F3" w:rsidRPr="007A7BB0">
        <w:rPr>
          <w:rFonts w:ascii="Arial" w:hAnsi="Arial" w:cs="Arial"/>
          <w:color w:val="000000"/>
        </w:rPr>
        <w:t>индексам</w:t>
      </w:r>
      <w:r w:rsidR="003E6D78" w:rsidRPr="007A7BB0">
        <w:rPr>
          <w:rFonts w:ascii="Arial" w:hAnsi="Arial" w:cs="Arial"/>
          <w:color w:val="000000"/>
        </w:rPr>
        <w:t xml:space="preserve">, которые имеют общий критерий </w:t>
      </w:r>
      <w:r w:rsidR="00945EB1" w:rsidRPr="007A7BB0">
        <w:rPr>
          <w:rFonts w:ascii="Arial" w:hAnsi="Arial" w:cs="Arial"/>
          <w:color w:val="000000"/>
        </w:rPr>
        <w:t xml:space="preserve">для определения </w:t>
      </w:r>
      <w:r w:rsidR="003E6D78" w:rsidRPr="007A7BB0">
        <w:rPr>
          <w:rFonts w:ascii="Arial" w:hAnsi="Arial" w:cs="Arial"/>
          <w:color w:val="000000"/>
        </w:rPr>
        <w:t xml:space="preserve">оценки, такой как </w:t>
      </w:r>
      <w:r w:rsidR="003E6D78" w:rsidRPr="007A7BB0">
        <w:rPr>
          <w:rFonts w:ascii="Arial" w:hAnsi="Arial" w:cs="Arial"/>
          <w:i/>
          <w:iCs/>
          <w:color w:val="000000"/>
        </w:rPr>
        <w:t>z</w:t>
      </w:r>
      <w:r w:rsidR="003E6D78" w:rsidRPr="007A7BB0">
        <w:rPr>
          <w:rFonts w:ascii="Arial" w:hAnsi="Arial" w:cs="Arial"/>
          <w:color w:val="000000"/>
        </w:rPr>
        <w:t xml:space="preserve"> ≤ -3 или </w:t>
      </w:r>
      <w:r w:rsidR="003E6D78" w:rsidRPr="007A7BB0">
        <w:rPr>
          <w:rFonts w:ascii="Arial" w:hAnsi="Arial" w:cs="Arial"/>
          <w:i/>
          <w:iCs/>
          <w:color w:val="000000"/>
        </w:rPr>
        <w:t>z</w:t>
      </w:r>
      <w:r w:rsidR="003E6D78" w:rsidRPr="007A7BB0">
        <w:rPr>
          <w:rFonts w:ascii="Arial" w:hAnsi="Arial" w:cs="Arial"/>
          <w:color w:val="000000"/>
        </w:rPr>
        <w:t xml:space="preserve"> ≥ 3 для сигналов действия. </w:t>
      </w:r>
    </w:p>
    <w:p w14:paraId="63C99E20" w14:textId="77777777" w:rsidR="001747F9" w:rsidRPr="007A7BB0" w:rsidRDefault="00251C8B"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2 </w:t>
      </w:r>
      <w:r w:rsidRPr="007A7BB0">
        <w:rPr>
          <w:rFonts w:ascii="Arial" w:hAnsi="Arial" w:cs="Arial"/>
          <w:color w:val="000000"/>
        </w:rPr>
        <w:t xml:space="preserve">– </w:t>
      </w:r>
      <w:r w:rsidR="003E6D78" w:rsidRPr="007A7BB0">
        <w:rPr>
          <w:rFonts w:ascii="Arial" w:hAnsi="Arial" w:cs="Arial"/>
          <w:color w:val="000000"/>
        </w:rPr>
        <w:t xml:space="preserve">Вариации этой статистики обычно </w:t>
      </w:r>
      <w:r w:rsidR="00BE24F3" w:rsidRPr="007A7BB0">
        <w:rPr>
          <w:rFonts w:ascii="Arial" w:hAnsi="Arial" w:cs="Arial"/>
          <w:color w:val="000000"/>
        </w:rPr>
        <w:t xml:space="preserve">часто </w:t>
      </w:r>
      <w:r w:rsidR="003E6D78" w:rsidRPr="007A7BB0">
        <w:rPr>
          <w:rFonts w:ascii="Arial" w:hAnsi="Arial" w:cs="Arial"/>
          <w:color w:val="000000"/>
        </w:rPr>
        <w:t xml:space="preserve">используют, особенно в </w:t>
      </w:r>
      <w:r w:rsidR="002B3942" w:rsidRPr="007A7BB0">
        <w:rPr>
          <w:rFonts w:ascii="Arial" w:hAnsi="Arial" w:cs="Arial"/>
          <w:color w:val="000000"/>
        </w:rPr>
        <w:t>области медицины</w:t>
      </w:r>
      <w:r w:rsidR="003E6D78" w:rsidRPr="007A7BB0">
        <w:rPr>
          <w:rFonts w:ascii="Arial" w:hAnsi="Arial" w:cs="Arial"/>
          <w:color w:val="000000"/>
        </w:rPr>
        <w:t xml:space="preserve">, где </w:t>
      </w:r>
      <w:r w:rsidR="00BE24F3" w:rsidRPr="007A7BB0">
        <w:rPr>
          <w:rFonts w:ascii="Arial" w:hAnsi="Arial" w:cs="Arial"/>
          <w:color w:val="000000"/>
        </w:rPr>
        <w:t xml:space="preserve">характерны </w:t>
      </w:r>
      <w:r w:rsidR="003E6D78" w:rsidRPr="007A7BB0">
        <w:rPr>
          <w:rFonts w:ascii="Arial" w:hAnsi="Arial" w:cs="Arial"/>
          <w:color w:val="000000"/>
        </w:rPr>
        <w:t xml:space="preserve">более высокая частота </w:t>
      </w:r>
      <w:r w:rsidR="001747F9" w:rsidRPr="007A7BB0">
        <w:rPr>
          <w:rFonts w:ascii="Arial" w:hAnsi="Arial" w:cs="Arial"/>
          <w:color w:val="000000"/>
        </w:rPr>
        <w:t>проверки</w:t>
      </w:r>
      <w:r w:rsidR="003E6D78" w:rsidRPr="007A7BB0">
        <w:rPr>
          <w:rFonts w:ascii="Arial" w:hAnsi="Arial" w:cs="Arial"/>
          <w:color w:val="000000"/>
        </w:rPr>
        <w:t xml:space="preserve"> квалификации и использ</w:t>
      </w:r>
      <w:r w:rsidR="00BE24F3" w:rsidRPr="007A7BB0">
        <w:rPr>
          <w:rFonts w:ascii="Arial" w:hAnsi="Arial" w:cs="Arial"/>
          <w:color w:val="000000"/>
        </w:rPr>
        <w:t>ование</w:t>
      </w:r>
      <w:r w:rsidR="003E6D78" w:rsidRPr="007A7BB0">
        <w:rPr>
          <w:rFonts w:ascii="Arial" w:hAnsi="Arial" w:cs="Arial"/>
          <w:color w:val="000000"/>
        </w:rPr>
        <w:t xml:space="preserve"> большо</w:t>
      </w:r>
      <w:r w:rsidR="00BE24F3" w:rsidRPr="007A7BB0">
        <w:rPr>
          <w:rFonts w:ascii="Arial" w:hAnsi="Arial" w:cs="Arial"/>
          <w:color w:val="000000"/>
        </w:rPr>
        <w:t>го</w:t>
      </w:r>
      <w:r w:rsidR="003E6D78" w:rsidRPr="007A7BB0">
        <w:rPr>
          <w:rFonts w:ascii="Arial" w:hAnsi="Arial" w:cs="Arial"/>
          <w:color w:val="000000"/>
        </w:rPr>
        <w:t xml:space="preserve"> количеств</w:t>
      </w:r>
      <w:r w:rsidR="00BE24F3" w:rsidRPr="007A7BB0">
        <w:rPr>
          <w:rFonts w:ascii="Arial" w:hAnsi="Arial" w:cs="Arial"/>
          <w:color w:val="000000"/>
        </w:rPr>
        <w:t>а</w:t>
      </w:r>
      <w:r w:rsidR="003E6D78" w:rsidRPr="007A7BB0">
        <w:rPr>
          <w:rFonts w:ascii="Arial" w:hAnsi="Arial" w:cs="Arial"/>
          <w:color w:val="000000"/>
        </w:rPr>
        <w:t xml:space="preserve"> анализируемых веществ. </w:t>
      </w:r>
    </w:p>
    <w:p w14:paraId="48C422D7" w14:textId="77777777" w:rsidR="001747F9" w:rsidRPr="007A7BB0" w:rsidRDefault="00251C8B"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3 </w:t>
      </w:r>
      <w:r w:rsidRPr="007A7BB0">
        <w:rPr>
          <w:rFonts w:ascii="Arial" w:hAnsi="Arial" w:cs="Arial"/>
          <w:color w:val="000000"/>
        </w:rPr>
        <w:t xml:space="preserve">– </w:t>
      </w:r>
      <w:r w:rsidR="002B3942" w:rsidRPr="007A7BB0">
        <w:rPr>
          <w:rFonts w:ascii="Arial" w:hAnsi="Arial" w:cs="Arial"/>
          <w:color w:val="000000"/>
        </w:rPr>
        <w:t>Иногда</w:t>
      </w:r>
      <w:r w:rsidR="00BE24F3" w:rsidRPr="007A7BB0">
        <w:rPr>
          <w:rFonts w:ascii="Arial" w:hAnsi="Arial" w:cs="Arial"/>
          <w:color w:val="000000"/>
        </w:rPr>
        <w:t xml:space="preserve"> </w:t>
      </w:r>
      <w:r w:rsidR="003E6D78" w:rsidRPr="007A7BB0">
        <w:rPr>
          <w:rFonts w:ascii="Arial" w:hAnsi="Arial" w:cs="Arial"/>
          <w:color w:val="000000"/>
        </w:rPr>
        <w:t>целесообразн</w:t>
      </w:r>
      <w:r w:rsidR="00BE24F3" w:rsidRPr="007A7BB0">
        <w:rPr>
          <w:rFonts w:ascii="Arial" w:hAnsi="Arial" w:cs="Arial"/>
          <w:color w:val="000000"/>
        </w:rPr>
        <w:t>о</w:t>
      </w:r>
      <w:r w:rsidR="003E6D78" w:rsidRPr="007A7BB0">
        <w:rPr>
          <w:rFonts w:ascii="Arial" w:hAnsi="Arial" w:cs="Arial"/>
          <w:color w:val="000000"/>
        </w:rPr>
        <w:t xml:space="preserve"> использовать абсолютное значение </w:t>
      </w:r>
      <w:r w:rsidR="002B3942" w:rsidRPr="007A7BB0">
        <w:rPr>
          <w:rFonts w:ascii="Arial" w:hAnsi="Arial" w:cs="Arial"/>
          <w:i/>
          <w:color w:val="000000"/>
          <w:sz w:val="24"/>
          <w:szCs w:val="24"/>
        </w:rPr>
        <w:t>P</w:t>
      </w:r>
      <w:r w:rsidR="002B3942" w:rsidRPr="007A7BB0">
        <w:rPr>
          <w:rFonts w:ascii="Arial" w:hAnsi="Arial" w:cs="Arial"/>
          <w:i/>
          <w:color w:val="000000"/>
          <w:sz w:val="24"/>
          <w:szCs w:val="24"/>
          <w:vertAlign w:val="subscript"/>
        </w:rPr>
        <w:t>A</w:t>
      </w:r>
      <w:r w:rsidR="002B3942" w:rsidRPr="007A7BB0">
        <w:rPr>
          <w:rFonts w:ascii="Arial" w:hAnsi="Arial" w:cs="Arial"/>
          <w:color w:val="000000"/>
        </w:rPr>
        <w:t xml:space="preserve"> </w:t>
      </w:r>
      <w:r w:rsidR="003E6D78" w:rsidRPr="007A7BB0">
        <w:rPr>
          <w:rFonts w:ascii="Arial" w:hAnsi="Arial" w:cs="Arial"/>
          <w:color w:val="000000"/>
        </w:rPr>
        <w:t>для отражения последовательно приемлемых (или неприемлемых) результатов относительно при</w:t>
      </w:r>
      <w:r w:rsidR="00BE24F3" w:rsidRPr="007A7BB0">
        <w:rPr>
          <w:rFonts w:ascii="Arial" w:hAnsi="Arial" w:cs="Arial"/>
          <w:color w:val="000000"/>
        </w:rPr>
        <w:t>писа</w:t>
      </w:r>
      <w:r w:rsidR="003E6D78" w:rsidRPr="007A7BB0">
        <w:rPr>
          <w:rFonts w:ascii="Arial" w:hAnsi="Arial" w:cs="Arial"/>
          <w:color w:val="000000"/>
        </w:rPr>
        <w:t xml:space="preserve">нного значения. </w:t>
      </w:r>
    </w:p>
    <w:p w14:paraId="27797D8E" w14:textId="08774F43" w:rsidR="001747F9" w:rsidRPr="007A7BB0" w:rsidRDefault="0095279A" w:rsidP="005C36A8">
      <w:pPr>
        <w:widowControl w:val="0"/>
        <w:autoSpaceDE w:val="0"/>
        <w:autoSpaceDN w:val="0"/>
        <w:adjustRightInd w:val="0"/>
        <w:spacing w:after="0" w:line="360" w:lineRule="auto"/>
        <w:ind w:firstLine="709"/>
        <w:jc w:val="both"/>
        <w:rPr>
          <w:rFonts w:ascii="Arial" w:hAnsi="Arial" w:cs="Arial"/>
          <w:b/>
          <w:color w:val="FF0000"/>
          <w:sz w:val="24"/>
          <w:szCs w:val="24"/>
        </w:rPr>
      </w:pPr>
      <w:r w:rsidRPr="007A7BB0">
        <w:rPr>
          <w:rFonts w:ascii="Arial" w:hAnsi="Arial" w:cs="Arial"/>
          <w:b/>
          <w:color w:val="000000"/>
          <w:sz w:val="24"/>
          <w:szCs w:val="24"/>
        </w:rPr>
        <w:t xml:space="preserve">9.4 </w:t>
      </w:r>
      <w:bookmarkStart w:id="13" w:name="_Hlk166138663"/>
      <w:r w:rsidRPr="007A7BB0">
        <w:rPr>
          <w:rFonts w:ascii="Arial" w:hAnsi="Arial" w:cs="Arial"/>
          <w:b/>
          <w:i/>
          <w:color w:val="000000"/>
          <w:sz w:val="24"/>
          <w:szCs w:val="24"/>
        </w:rPr>
        <w:t>z</w:t>
      </w:r>
      <w:r w:rsidRPr="007A7BB0">
        <w:rPr>
          <w:rFonts w:ascii="Arial" w:hAnsi="Arial" w:cs="Arial"/>
          <w:b/>
          <w:color w:val="000000"/>
          <w:sz w:val="24"/>
          <w:szCs w:val="24"/>
        </w:rPr>
        <w:t>-</w:t>
      </w:r>
      <w:r w:rsidR="00BE24F3" w:rsidRPr="007A7BB0">
        <w:rPr>
          <w:rFonts w:ascii="Arial" w:hAnsi="Arial" w:cs="Arial"/>
          <w:b/>
          <w:color w:val="000000"/>
          <w:sz w:val="24"/>
          <w:szCs w:val="24"/>
        </w:rPr>
        <w:t>индекс</w:t>
      </w:r>
      <w:bookmarkEnd w:id="13"/>
    </w:p>
    <w:p w14:paraId="7AD27631" w14:textId="77777777" w:rsidR="0017363C"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9.4.1 </w:t>
      </w:r>
      <w:r w:rsidR="00BE24F3" w:rsidRPr="007A7BB0">
        <w:rPr>
          <w:rFonts w:ascii="Arial" w:hAnsi="Arial" w:cs="Arial"/>
          <w:color w:val="000000"/>
          <w:sz w:val="24"/>
          <w:szCs w:val="24"/>
        </w:rPr>
        <w:t xml:space="preserve">Значение </w:t>
      </w:r>
      <w:r w:rsidRPr="007A7BB0">
        <w:rPr>
          <w:rFonts w:ascii="Arial" w:hAnsi="Arial" w:cs="Arial"/>
          <w:i/>
          <w:iCs/>
          <w:color w:val="000000"/>
          <w:sz w:val="24"/>
          <w:szCs w:val="24"/>
        </w:rPr>
        <w:t>z</w:t>
      </w:r>
      <w:r w:rsidRPr="007A7BB0">
        <w:rPr>
          <w:rFonts w:ascii="Arial" w:hAnsi="Arial" w:cs="Arial"/>
          <w:color w:val="000000"/>
          <w:sz w:val="24"/>
          <w:szCs w:val="24"/>
        </w:rPr>
        <w:t>-</w:t>
      </w:r>
      <w:r w:rsidR="00BE24F3" w:rsidRPr="007A7BB0">
        <w:rPr>
          <w:rFonts w:ascii="Arial" w:hAnsi="Arial" w:cs="Arial"/>
          <w:color w:val="000000"/>
          <w:sz w:val="24"/>
          <w:szCs w:val="24"/>
        </w:rPr>
        <w:t>индекса</w:t>
      </w:r>
      <w:r w:rsidRPr="007A7BB0">
        <w:rPr>
          <w:rFonts w:ascii="Arial" w:hAnsi="Arial" w:cs="Arial"/>
          <w:color w:val="000000"/>
          <w:sz w:val="24"/>
          <w:szCs w:val="24"/>
        </w:rPr>
        <w:t xml:space="preserve"> для результата </w:t>
      </w:r>
      <w:r w:rsidR="0017363C" w:rsidRPr="007A7BB0">
        <w:rPr>
          <w:rFonts w:ascii="Arial" w:hAnsi="Arial" w:cs="Arial"/>
          <w:color w:val="000000"/>
          <w:sz w:val="24"/>
          <w:szCs w:val="24"/>
        </w:rPr>
        <w:t>проверки квалификации</w:t>
      </w:r>
      <w:r w:rsidR="00BE24F3" w:rsidRPr="007A7BB0">
        <w:rPr>
          <w:rFonts w:ascii="Arial" w:hAnsi="Arial" w:cs="Arial"/>
          <w:color w:val="000000"/>
          <w:sz w:val="24"/>
          <w:szCs w:val="24"/>
        </w:rPr>
        <w:t xml:space="preserve">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lang w:val="en-US"/>
              </w:rPr>
              <m:t>i</m:t>
            </m:r>
          </m:sub>
        </m:sSub>
      </m:oMath>
      <w:r w:rsidR="004233C4" w:rsidRPr="007A7BB0">
        <w:rPr>
          <w:rFonts w:ascii="Arial" w:hAnsi="Arial" w:cs="Arial"/>
          <w:color w:val="000000"/>
          <w:sz w:val="24"/>
          <w:szCs w:val="24"/>
        </w:rPr>
        <w:t xml:space="preserve"> </w:t>
      </w:r>
      <w:r w:rsidR="00E4316E" w:rsidRPr="007A7BB0">
        <w:rPr>
          <w:rFonts w:ascii="Arial" w:hAnsi="Arial" w:cs="Arial"/>
          <w:sz w:val="24"/>
          <w:szCs w:val="24"/>
        </w:rPr>
        <w:t xml:space="preserve">вычисляют </w:t>
      </w:r>
      <w:r w:rsidR="00BE24F3" w:rsidRPr="007A7BB0">
        <w:rPr>
          <w:rFonts w:ascii="Arial" w:hAnsi="Arial" w:cs="Arial"/>
          <w:color w:val="000000"/>
          <w:sz w:val="24"/>
          <w:szCs w:val="24"/>
        </w:rPr>
        <w:t>по формуле (14)</w:t>
      </w:r>
      <w:r w:rsidRPr="007A7BB0">
        <w:rPr>
          <w:rFonts w:ascii="Arial" w:hAnsi="Arial" w:cs="Arial"/>
          <w:color w:val="000000"/>
          <w:sz w:val="24"/>
          <w:szCs w:val="24"/>
        </w:rPr>
        <w:t xml:space="preserve">: </w:t>
      </w:r>
    </w:p>
    <w:p w14:paraId="770D2C2F" w14:textId="77777777" w:rsidR="0017363C" w:rsidRPr="007A7BB0" w:rsidRDefault="00CB7D11" w:rsidP="005C36A8">
      <w:pPr>
        <w:widowControl w:val="0"/>
        <w:autoSpaceDE w:val="0"/>
        <w:autoSpaceDN w:val="0"/>
        <w:adjustRightInd w:val="0"/>
        <w:spacing w:after="0" w:line="360" w:lineRule="auto"/>
        <w:ind w:firstLine="709"/>
        <w:jc w:val="both"/>
        <w:rPr>
          <w:rFonts w:ascii="Arial" w:hAnsi="Arial" w:cs="Arial"/>
          <w:color w:val="000000"/>
          <w:sz w:val="24"/>
          <w:szCs w:val="24"/>
        </w:rPr>
      </w:pPr>
      <m:oMath>
        <m:sSub>
          <m:sSubPr>
            <m:ctrlPr>
              <w:rPr>
                <w:rFonts w:ascii="Cambria Math" w:hAnsi="Cambria Math" w:cs="Arial"/>
                <w:i/>
                <w:color w:val="000000"/>
                <w:sz w:val="26"/>
                <w:szCs w:val="26"/>
              </w:rPr>
            </m:ctrlPr>
          </m:sSubPr>
          <m:e>
            <m:r>
              <w:rPr>
                <w:rFonts w:ascii="Cambria Math" w:hAnsi="Cambria Math" w:cs="Arial"/>
                <w:color w:val="000000"/>
                <w:sz w:val="26"/>
                <w:szCs w:val="26"/>
                <w:lang w:val="en-US"/>
              </w:rPr>
              <m:t>z</m:t>
            </m:r>
          </m:e>
          <m:sub>
            <m:r>
              <w:rPr>
                <w:rFonts w:ascii="Cambria Math" w:hAnsi="Cambria Math" w:cs="Arial"/>
                <w:color w:val="000000"/>
                <w:sz w:val="26"/>
                <w:szCs w:val="26"/>
                <w:lang w:val="en-US"/>
              </w:rPr>
              <m:t>i</m:t>
            </m:r>
          </m:sub>
        </m:sSub>
        <m:r>
          <w:rPr>
            <w:rFonts w:ascii="Cambria Math" w:hAnsi="Cambria Math" w:cs="Arial"/>
            <w:color w:val="000000"/>
            <w:sz w:val="26"/>
            <w:szCs w:val="26"/>
          </w:rPr>
          <m:t>=</m:t>
        </m:r>
        <m:f>
          <m:fPr>
            <m:ctrlPr>
              <w:rPr>
                <w:rFonts w:ascii="Cambria Math" w:hAnsi="Cambria Math" w:cs="Arial"/>
                <w:i/>
                <w:color w:val="000000"/>
                <w:sz w:val="26"/>
                <w:szCs w:val="26"/>
              </w:rPr>
            </m:ctrlPr>
          </m:fPr>
          <m:num>
            <m:sSub>
              <m:sSubPr>
                <m:ctrlPr>
                  <w:rPr>
                    <w:rFonts w:ascii="Cambria Math" w:hAnsi="Cambria Math" w:cs="Arial"/>
                    <w:i/>
                    <w:color w:val="000000"/>
                    <w:sz w:val="26"/>
                    <w:szCs w:val="26"/>
                  </w:rPr>
                </m:ctrlPr>
              </m:sSubPr>
              <m:e>
                <m:r>
                  <w:rPr>
                    <w:rFonts w:ascii="Cambria Math" w:hAnsi="Cambria Math" w:cs="Arial"/>
                    <w:color w:val="000000"/>
                    <w:sz w:val="26"/>
                    <w:szCs w:val="26"/>
                    <w:lang w:val="en-US"/>
                  </w:rPr>
                  <m:t>x</m:t>
                </m:r>
              </m:e>
              <m:sub>
                <m:r>
                  <w:rPr>
                    <w:rFonts w:ascii="Cambria Math" w:hAnsi="Cambria Math" w:cs="Arial"/>
                    <w:color w:val="000000"/>
                    <w:sz w:val="26"/>
                    <w:szCs w:val="26"/>
                    <w:lang w:val="en-US"/>
                  </w:rPr>
                  <m:t>i</m:t>
                </m:r>
              </m:sub>
            </m:sSub>
            <m:r>
              <w:rPr>
                <w:rFonts w:ascii="Cambria Math" w:hAnsi="Cambria Math" w:cs="Arial"/>
                <w:color w:val="000000"/>
                <w:sz w:val="26"/>
                <w:szCs w:val="26"/>
              </w:rPr>
              <m:t>-</m:t>
            </m:r>
            <m:sSub>
              <m:sSubPr>
                <m:ctrlPr>
                  <w:rPr>
                    <w:rFonts w:ascii="Cambria Math" w:hAnsi="Cambria Math" w:cs="Arial"/>
                    <w:i/>
                    <w:color w:val="000000"/>
                    <w:sz w:val="26"/>
                    <w:szCs w:val="26"/>
                  </w:rPr>
                </m:ctrlPr>
              </m:sSubPr>
              <m:e>
                <m:r>
                  <w:rPr>
                    <w:rFonts w:ascii="Cambria Math" w:hAnsi="Cambria Math" w:cs="Arial"/>
                    <w:color w:val="000000"/>
                    <w:sz w:val="26"/>
                    <w:szCs w:val="26"/>
                    <w:lang w:val="en-US"/>
                  </w:rPr>
                  <m:t>x</m:t>
                </m:r>
              </m:e>
              <m:sub>
                <m:r>
                  <w:rPr>
                    <w:rFonts w:ascii="Cambria Math" w:hAnsi="Cambria Math" w:cs="Arial"/>
                    <w:color w:val="000000"/>
                    <w:sz w:val="26"/>
                    <w:szCs w:val="26"/>
                    <w:lang w:val="en-US"/>
                  </w:rPr>
                  <m:t>pt</m:t>
                </m:r>
              </m:sub>
            </m:sSub>
          </m:num>
          <m:den>
            <m:sSub>
              <m:sSubPr>
                <m:ctrlPr>
                  <w:rPr>
                    <w:rFonts w:ascii="Cambria Math" w:hAnsi="Cambria Math" w:cs="Arial"/>
                    <w:i/>
                    <w:color w:val="000000"/>
                    <w:sz w:val="26"/>
                    <w:szCs w:val="26"/>
                  </w:rPr>
                </m:ctrlPr>
              </m:sSubPr>
              <m:e>
                <m:r>
                  <m:rPr>
                    <m:sty m:val="p"/>
                  </m:rPr>
                  <w:rPr>
                    <w:rFonts w:ascii="Cambria Math" w:hAnsi="Cambria Math" w:cs="Arial"/>
                    <w:color w:val="000000"/>
                    <w:sz w:val="26"/>
                    <w:szCs w:val="26"/>
                    <w:lang w:val="en-US"/>
                  </w:rPr>
                  <m:t>σ</m:t>
                </m:r>
              </m:e>
              <m:sub>
                <m:r>
                  <w:rPr>
                    <w:rFonts w:ascii="Cambria Math" w:hAnsi="Cambria Math" w:cs="Arial"/>
                    <w:color w:val="000000"/>
                    <w:sz w:val="26"/>
                    <w:szCs w:val="26"/>
                    <w:lang w:val="en-US"/>
                  </w:rPr>
                  <m:t>pt</m:t>
                </m:r>
              </m:sub>
            </m:sSub>
          </m:den>
        </m:f>
      </m:oMath>
      <w:r w:rsidR="0017363C" w:rsidRPr="007A7BB0">
        <w:rPr>
          <w:rFonts w:ascii="Arial" w:hAnsi="Arial" w:cs="Arial"/>
          <w:color w:val="000000"/>
          <w:sz w:val="26"/>
          <w:szCs w:val="26"/>
        </w:rPr>
        <w:t>,</w:t>
      </w:r>
      <w:r w:rsidR="0017363C" w:rsidRPr="007A7BB0">
        <w:rPr>
          <w:rFonts w:ascii="Arial" w:hAnsi="Arial" w:cs="Arial"/>
          <w:color w:val="000000"/>
          <w:sz w:val="26"/>
          <w:szCs w:val="26"/>
        </w:rPr>
        <w:tab/>
      </w:r>
      <w:r w:rsidR="0017363C" w:rsidRPr="007A7BB0">
        <w:rPr>
          <w:rFonts w:ascii="Arial" w:hAnsi="Arial" w:cs="Arial"/>
          <w:color w:val="000000"/>
          <w:sz w:val="24"/>
          <w:szCs w:val="24"/>
        </w:rPr>
        <w:tab/>
      </w:r>
      <w:r w:rsidR="0017363C" w:rsidRPr="007A7BB0">
        <w:rPr>
          <w:rFonts w:ascii="Arial" w:hAnsi="Arial" w:cs="Arial"/>
          <w:color w:val="000000"/>
          <w:sz w:val="24"/>
          <w:szCs w:val="24"/>
        </w:rPr>
        <w:tab/>
      </w:r>
      <w:r w:rsidR="0017363C" w:rsidRPr="007A7BB0">
        <w:rPr>
          <w:rFonts w:ascii="Arial" w:hAnsi="Arial" w:cs="Arial"/>
          <w:color w:val="000000"/>
          <w:sz w:val="24"/>
          <w:szCs w:val="24"/>
        </w:rPr>
        <w:tab/>
      </w:r>
      <w:r w:rsidR="0017363C" w:rsidRPr="007A7BB0">
        <w:rPr>
          <w:rFonts w:ascii="Arial" w:hAnsi="Arial" w:cs="Arial"/>
          <w:color w:val="000000"/>
          <w:sz w:val="24"/>
          <w:szCs w:val="24"/>
        </w:rPr>
        <w:tab/>
      </w:r>
      <w:r w:rsidR="0017363C" w:rsidRPr="007A7BB0">
        <w:rPr>
          <w:rFonts w:ascii="Arial" w:hAnsi="Arial" w:cs="Arial"/>
          <w:color w:val="000000"/>
          <w:sz w:val="24"/>
          <w:szCs w:val="24"/>
        </w:rPr>
        <w:tab/>
      </w:r>
      <w:r w:rsidR="0017363C" w:rsidRPr="007A7BB0">
        <w:rPr>
          <w:rFonts w:ascii="Arial" w:hAnsi="Arial" w:cs="Arial"/>
          <w:color w:val="000000"/>
          <w:sz w:val="24"/>
          <w:szCs w:val="24"/>
        </w:rPr>
        <w:tab/>
      </w:r>
      <w:r w:rsidR="0017363C" w:rsidRPr="007A7BB0">
        <w:rPr>
          <w:rFonts w:ascii="Arial" w:hAnsi="Arial" w:cs="Arial"/>
          <w:color w:val="000000"/>
          <w:sz w:val="24"/>
          <w:szCs w:val="24"/>
        </w:rPr>
        <w:tab/>
      </w:r>
      <w:r w:rsidR="0017363C" w:rsidRPr="007A7BB0">
        <w:rPr>
          <w:rFonts w:ascii="Arial" w:hAnsi="Arial" w:cs="Arial"/>
          <w:color w:val="000000"/>
          <w:sz w:val="24"/>
          <w:szCs w:val="24"/>
        </w:rPr>
        <w:tab/>
      </w:r>
      <w:r w:rsidR="0017363C" w:rsidRPr="007A7BB0">
        <w:rPr>
          <w:rFonts w:ascii="Arial" w:hAnsi="Arial" w:cs="Arial"/>
          <w:color w:val="000000"/>
          <w:sz w:val="24"/>
          <w:szCs w:val="24"/>
        </w:rPr>
        <w:tab/>
      </w:r>
      <w:r w:rsidR="0017363C" w:rsidRPr="007A7BB0">
        <w:rPr>
          <w:rFonts w:ascii="Arial" w:hAnsi="Arial" w:cs="Arial"/>
          <w:color w:val="000000"/>
          <w:sz w:val="24"/>
          <w:szCs w:val="24"/>
        </w:rPr>
        <w:tab/>
        <w:t>(14)</w:t>
      </w:r>
    </w:p>
    <w:p w14:paraId="4F6506FA" w14:textId="77777777" w:rsidR="0017363C" w:rsidRPr="007A7BB0" w:rsidRDefault="0017363C" w:rsidP="00BE24F3">
      <w:pPr>
        <w:widowControl w:val="0"/>
        <w:autoSpaceDE w:val="0"/>
        <w:autoSpaceDN w:val="0"/>
        <w:adjustRightInd w:val="0"/>
        <w:spacing w:after="0" w:line="360" w:lineRule="auto"/>
        <w:jc w:val="both"/>
        <w:rPr>
          <w:rFonts w:ascii="Arial" w:hAnsi="Arial" w:cs="Arial"/>
          <w:color w:val="000000"/>
          <w:sz w:val="24"/>
          <w:szCs w:val="24"/>
        </w:rPr>
      </w:pPr>
      <w:r w:rsidRPr="007A7BB0">
        <w:rPr>
          <w:rFonts w:ascii="Arial" w:hAnsi="Arial" w:cs="Arial"/>
          <w:color w:val="000000"/>
          <w:sz w:val="24"/>
          <w:szCs w:val="24"/>
        </w:rPr>
        <w:t>где</w:t>
      </w:r>
      <w:r w:rsidR="003E6D78" w:rsidRPr="007A7BB0">
        <w:rPr>
          <w:rFonts w:ascii="Arial" w:hAnsi="Arial" w:cs="Arial"/>
          <w:color w:val="000000"/>
          <w:sz w:val="24"/>
          <w:szCs w:val="24"/>
        </w:rPr>
        <w:t xml:space="preserve"> </w:t>
      </w:r>
      <m:oMath>
        <m:sSub>
          <m:sSubPr>
            <m:ctrlPr>
              <w:rPr>
                <w:rFonts w:ascii="Cambria Math" w:hAnsi="Cambria Math" w:cs="Arial"/>
                <w:i/>
                <w:color w:val="000000"/>
                <w:sz w:val="26"/>
                <w:szCs w:val="26"/>
              </w:rPr>
            </m:ctrlPr>
          </m:sSubPr>
          <m:e>
            <m:r>
              <w:rPr>
                <w:rFonts w:ascii="Cambria Math" w:hAnsi="Cambria Math" w:cs="Arial"/>
                <w:color w:val="000000"/>
                <w:sz w:val="26"/>
                <w:szCs w:val="26"/>
                <w:lang w:val="en-US"/>
              </w:rPr>
              <m:t>x</m:t>
            </m:r>
          </m:e>
          <m:sub>
            <m:r>
              <w:rPr>
                <w:rFonts w:ascii="Cambria Math" w:hAnsi="Cambria Math" w:cs="Arial"/>
                <w:color w:val="000000"/>
                <w:sz w:val="26"/>
                <w:szCs w:val="26"/>
                <w:lang w:val="en-US"/>
              </w:rPr>
              <m:t>pt</m:t>
            </m:r>
          </m:sub>
        </m:sSub>
      </m:oMath>
      <w:r w:rsidRPr="007A7BB0">
        <w:rPr>
          <w:rFonts w:ascii="Arial" w:hAnsi="Arial" w:cs="Arial"/>
          <w:color w:val="000000"/>
          <w:sz w:val="26"/>
          <w:szCs w:val="26"/>
        </w:rPr>
        <w:t xml:space="preserve"> </w:t>
      </w:r>
      <w:r w:rsidRPr="007A7BB0">
        <w:rPr>
          <w:rFonts w:ascii="Arial" w:hAnsi="Arial" w:cs="Arial"/>
          <w:color w:val="000000"/>
          <w:sz w:val="24"/>
          <w:szCs w:val="24"/>
        </w:rPr>
        <w:t>–</w:t>
      </w:r>
      <w:r w:rsidR="003E6D78" w:rsidRPr="007A7BB0">
        <w:rPr>
          <w:rFonts w:ascii="Arial" w:hAnsi="Arial" w:cs="Arial"/>
          <w:color w:val="000000"/>
          <w:sz w:val="24"/>
          <w:szCs w:val="24"/>
        </w:rPr>
        <w:t xml:space="preserve"> </w:t>
      </w:r>
      <w:r w:rsidRPr="007A7BB0">
        <w:rPr>
          <w:rFonts w:ascii="Arial" w:hAnsi="Arial" w:cs="Arial"/>
          <w:color w:val="000000"/>
          <w:sz w:val="24"/>
          <w:szCs w:val="24"/>
        </w:rPr>
        <w:t>приписанное</w:t>
      </w:r>
      <w:r w:rsidR="003E6D78" w:rsidRPr="007A7BB0">
        <w:rPr>
          <w:rFonts w:ascii="Arial" w:hAnsi="Arial" w:cs="Arial"/>
          <w:color w:val="000000"/>
          <w:sz w:val="24"/>
          <w:szCs w:val="24"/>
        </w:rPr>
        <w:t xml:space="preserve"> значение; </w:t>
      </w:r>
    </w:p>
    <w:p w14:paraId="71C9810E" w14:textId="77777777" w:rsidR="001747F9" w:rsidRPr="007A7BB0" w:rsidRDefault="00CB7D11" w:rsidP="005C36A8">
      <w:pPr>
        <w:widowControl w:val="0"/>
        <w:autoSpaceDE w:val="0"/>
        <w:autoSpaceDN w:val="0"/>
        <w:adjustRightInd w:val="0"/>
        <w:spacing w:after="0" w:line="360" w:lineRule="auto"/>
        <w:ind w:firstLine="709"/>
        <w:jc w:val="both"/>
        <w:rPr>
          <w:rFonts w:ascii="Arial" w:hAnsi="Arial" w:cs="Arial"/>
          <w:color w:val="000000"/>
          <w:sz w:val="24"/>
          <w:szCs w:val="24"/>
        </w:rPr>
      </w:pPr>
      <m:oMath>
        <m:sSub>
          <m:sSubPr>
            <m:ctrlPr>
              <w:rPr>
                <w:rFonts w:ascii="Cambria Math" w:hAnsi="Cambria Math" w:cs="Arial"/>
                <w:i/>
                <w:color w:val="000000"/>
                <w:sz w:val="26"/>
                <w:szCs w:val="26"/>
              </w:rPr>
            </m:ctrlPr>
          </m:sSubPr>
          <m:e>
            <m:r>
              <m:rPr>
                <m:sty m:val="p"/>
              </m:rPr>
              <w:rPr>
                <w:rFonts w:ascii="Cambria Math" w:hAnsi="Cambria Math" w:cs="Arial"/>
                <w:color w:val="000000"/>
                <w:sz w:val="26"/>
                <w:szCs w:val="26"/>
                <w:lang w:val="en-US"/>
              </w:rPr>
              <m:t>σ</m:t>
            </m:r>
          </m:e>
          <m:sub>
            <m:r>
              <w:rPr>
                <w:rFonts w:ascii="Cambria Math" w:hAnsi="Cambria Math" w:cs="Arial"/>
                <w:color w:val="000000"/>
                <w:sz w:val="26"/>
                <w:szCs w:val="26"/>
                <w:lang w:val="en-US"/>
              </w:rPr>
              <m:t>pt</m:t>
            </m:r>
          </m:sub>
        </m:sSub>
      </m:oMath>
      <w:r w:rsidR="0017363C" w:rsidRPr="007A7BB0">
        <w:rPr>
          <w:rFonts w:ascii="Arial" w:hAnsi="Arial" w:cs="Arial"/>
          <w:color w:val="000000"/>
          <w:sz w:val="24"/>
          <w:szCs w:val="24"/>
        </w:rPr>
        <w:t xml:space="preserve"> –</w:t>
      </w:r>
      <w:r w:rsidR="003E6D78" w:rsidRPr="007A7BB0">
        <w:rPr>
          <w:rFonts w:ascii="Arial" w:hAnsi="Arial" w:cs="Arial"/>
          <w:color w:val="000000"/>
          <w:sz w:val="24"/>
          <w:szCs w:val="24"/>
        </w:rPr>
        <w:t xml:space="preserve"> стандартное отклонение для оценки квалификации. </w:t>
      </w:r>
    </w:p>
    <w:p w14:paraId="5A68E6ED" w14:textId="77777777" w:rsidR="0017363C"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9.4.2 Общепринятая интерпретация </w:t>
      </w:r>
      <w:r w:rsidRPr="007A7BB0">
        <w:rPr>
          <w:rFonts w:ascii="Arial" w:hAnsi="Arial" w:cs="Arial"/>
          <w:i/>
          <w:iCs/>
          <w:color w:val="000000"/>
          <w:sz w:val="24"/>
          <w:szCs w:val="24"/>
        </w:rPr>
        <w:t>z</w:t>
      </w:r>
      <w:r w:rsidR="00606DD7" w:rsidRPr="007A7BB0">
        <w:rPr>
          <w:rFonts w:ascii="Arial" w:hAnsi="Arial" w:cs="Arial"/>
          <w:color w:val="000000"/>
          <w:sz w:val="24"/>
          <w:szCs w:val="24"/>
        </w:rPr>
        <w:t>-индексов состоит</w:t>
      </w:r>
      <w:r w:rsidRPr="007A7BB0">
        <w:rPr>
          <w:rFonts w:ascii="Arial" w:hAnsi="Arial" w:cs="Arial"/>
          <w:color w:val="000000"/>
          <w:sz w:val="24"/>
          <w:szCs w:val="24"/>
        </w:rPr>
        <w:t xml:space="preserve"> в следующем </w:t>
      </w:r>
      <w:r w:rsidR="0054514B" w:rsidRPr="007A7BB0">
        <w:rPr>
          <w:rFonts w:ascii="Arial" w:hAnsi="Arial" w:cs="Arial"/>
          <w:color w:val="000000"/>
          <w:sz w:val="24"/>
          <w:szCs w:val="24"/>
        </w:rPr>
        <w:br/>
      </w:r>
      <w:r w:rsidRPr="007A7BB0">
        <w:rPr>
          <w:rFonts w:ascii="Arial" w:hAnsi="Arial" w:cs="Arial"/>
          <w:color w:val="000000"/>
          <w:sz w:val="24"/>
          <w:szCs w:val="24"/>
        </w:rPr>
        <w:t xml:space="preserve">(см. ISO/IEC 17043:2010, B.4.1.1): </w:t>
      </w:r>
    </w:p>
    <w:p w14:paraId="05700138" w14:textId="0D28DC16" w:rsidR="0017363C" w:rsidRPr="007A7BB0" w:rsidRDefault="006056E9"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3E6D78" w:rsidRPr="007A7BB0">
        <w:rPr>
          <w:rFonts w:ascii="Arial" w:hAnsi="Arial" w:cs="Arial"/>
          <w:color w:val="000000"/>
          <w:sz w:val="24"/>
          <w:szCs w:val="24"/>
        </w:rPr>
        <w:t xml:space="preserve"> </w:t>
      </w:r>
      <w:r w:rsidR="0014486B" w:rsidRPr="007A7BB0">
        <w:rPr>
          <w:rFonts w:ascii="Arial" w:hAnsi="Arial" w:cs="Arial"/>
          <w:color w:val="000000"/>
          <w:sz w:val="24"/>
          <w:szCs w:val="24"/>
        </w:rPr>
        <w:t>результат считают приемлемым, если |z| ≤ 2,0;</w:t>
      </w:r>
    </w:p>
    <w:p w14:paraId="34EB8322" w14:textId="741DE2B1" w:rsidR="0017363C" w:rsidRPr="007A7BB0" w:rsidRDefault="006056E9"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14486B" w:rsidRPr="007A7BB0">
        <w:rPr>
          <w:rFonts w:ascii="Arial" w:hAnsi="Arial" w:cs="Arial"/>
          <w:color w:val="000000"/>
          <w:sz w:val="24"/>
          <w:szCs w:val="24"/>
        </w:rPr>
        <w:t xml:space="preserve"> результат </w:t>
      </w:r>
      <w:r w:rsidR="003E6D78" w:rsidRPr="007A7BB0">
        <w:rPr>
          <w:rFonts w:ascii="Arial" w:hAnsi="Arial" w:cs="Arial"/>
          <w:color w:val="000000"/>
          <w:sz w:val="24"/>
          <w:szCs w:val="24"/>
        </w:rPr>
        <w:t>счита</w:t>
      </w:r>
      <w:r w:rsidR="00606DD7" w:rsidRPr="007A7BB0">
        <w:rPr>
          <w:rFonts w:ascii="Arial" w:hAnsi="Arial" w:cs="Arial"/>
          <w:color w:val="000000"/>
          <w:sz w:val="24"/>
          <w:szCs w:val="24"/>
        </w:rPr>
        <w:t>ю</w:t>
      </w:r>
      <w:r w:rsidR="003E6D78" w:rsidRPr="007A7BB0">
        <w:rPr>
          <w:rFonts w:ascii="Arial" w:hAnsi="Arial" w:cs="Arial"/>
          <w:color w:val="000000"/>
          <w:sz w:val="24"/>
          <w:szCs w:val="24"/>
        </w:rPr>
        <w:t xml:space="preserve">т </w:t>
      </w:r>
      <w:r w:rsidR="00606DD7" w:rsidRPr="007A7BB0">
        <w:rPr>
          <w:rFonts w:ascii="Arial" w:hAnsi="Arial" w:cs="Arial"/>
          <w:color w:val="000000"/>
          <w:sz w:val="24"/>
          <w:szCs w:val="24"/>
        </w:rPr>
        <w:t>вызыва</w:t>
      </w:r>
      <w:r w:rsidR="003E6D78" w:rsidRPr="007A7BB0">
        <w:rPr>
          <w:rFonts w:ascii="Arial" w:hAnsi="Arial" w:cs="Arial"/>
          <w:color w:val="000000"/>
          <w:sz w:val="24"/>
          <w:szCs w:val="24"/>
        </w:rPr>
        <w:t xml:space="preserve">ющим </w:t>
      </w:r>
      <w:r w:rsidR="00606DD7" w:rsidRPr="007A7BB0">
        <w:rPr>
          <w:rFonts w:ascii="Arial" w:hAnsi="Arial" w:cs="Arial"/>
          <w:color w:val="000000"/>
          <w:sz w:val="24"/>
          <w:szCs w:val="24"/>
        </w:rPr>
        <w:t xml:space="preserve">сигнал </w:t>
      </w:r>
      <w:r w:rsidR="003E6D78" w:rsidRPr="007A7BB0">
        <w:rPr>
          <w:rFonts w:ascii="Arial" w:hAnsi="Arial" w:cs="Arial"/>
          <w:color w:val="000000"/>
          <w:sz w:val="24"/>
          <w:szCs w:val="24"/>
        </w:rPr>
        <w:t>предупрежд</w:t>
      </w:r>
      <w:r w:rsidR="00606DD7" w:rsidRPr="007A7BB0">
        <w:rPr>
          <w:rFonts w:ascii="Arial" w:hAnsi="Arial" w:cs="Arial"/>
          <w:color w:val="000000"/>
          <w:sz w:val="24"/>
          <w:szCs w:val="24"/>
        </w:rPr>
        <w:t>ения</w:t>
      </w:r>
      <w:r w:rsidR="0014486B" w:rsidRPr="007A7BB0">
        <w:rPr>
          <w:rFonts w:ascii="Arial" w:hAnsi="Arial" w:cs="Arial"/>
          <w:color w:val="000000"/>
          <w:sz w:val="24"/>
          <w:szCs w:val="24"/>
        </w:rPr>
        <w:t>, если 2,0 &lt; |z| &lt; 3,0;</w:t>
      </w:r>
      <w:r w:rsidR="003E6D78" w:rsidRPr="007A7BB0">
        <w:rPr>
          <w:rFonts w:ascii="Arial" w:hAnsi="Arial" w:cs="Arial"/>
          <w:color w:val="000000"/>
          <w:sz w:val="24"/>
          <w:szCs w:val="24"/>
        </w:rPr>
        <w:t xml:space="preserve"> </w:t>
      </w:r>
    </w:p>
    <w:p w14:paraId="4A127542" w14:textId="2FE9C406" w:rsidR="0017363C" w:rsidRPr="007A7BB0" w:rsidRDefault="006056E9"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3E6D78" w:rsidRPr="007A7BB0">
        <w:rPr>
          <w:rFonts w:ascii="Arial" w:hAnsi="Arial" w:cs="Arial"/>
          <w:color w:val="000000"/>
          <w:sz w:val="24"/>
          <w:szCs w:val="24"/>
        </w:rPr>
        <w:t xml:space="preserve"> </w:t>
      </w:r>
      <w:r w:rsidR="0014486B" w:rsidRPr="007A7BB0">
        <w:rPr>
          <w:rFonts w:ascii="Arial" w:hAnsi="Arial" w:cs="Arial"/>
          <w:sz w:val="24"/>
          <w:szCs w:val="24"/>
        </w:rPr>
        <w:t>результат считают неприемлемым (или сигналом действия), если |</w:t>
      </w:r>
      <w:r w:rsidR="0014486B" w:rsidRPr="007A7BB0">
        <w:rPr>
          <w:rFonts w:ascii="Arial" w:hAnsi="Arial" w:cs="Arial"/>
          <w:iCs/>
          <w:sz w:val="24"/>
          <w:szCs w:val="24"/>
        </w:rPr>
        <w:t>z|</w:t>
      </w:r>
      <w:r w:rsidR="0014486B" w:rsidRPr="007A7BB0">
        <w:rPr>
          <w:rFonts w:ascii="Arial" w:hAnsi="Arial" w:cs="Arial"/>
          <w:sz w:val="24"/>
          <w:szCs w:val="24"/>
        </w:rPr>
        <w:t xml:space="preserve"> ≥ 3,0.</w:t>
      </w:r>
    </w:p>
    <w:p w14:paraId="412950E0" w14:textId="346879AA" w:rsidR="001747F9"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Участник</w:t>
      </w:r>
      <w:r w:rsidR="00BF1844" w:rsidRPr="007A7BB0">
        <w:rPr>
          <w:rFonts w:ascii="Arial" w:hAnsi="Arial" w:cs="Arial"/>
          <w:color w:val="000000"/>
          <w:sz w:val="24"/>
          <w:szCs w:val="24"/>
        </w:rPr>
        <w:t>ам</w:t>
      </w:r>
      <w:r w:rsidRPr="007A7BB0">
        <w:rPr>
          <w:rFonts w:ascii="Arial" w:hAnsi="Arial" w:cs="Arial"/>
          <w:color w:val="000000"/>
          <w:sz w:val="24"/>
          <w:szCs w:val="24"/>
        </w:rPr>
        <w:t xml:space="preserve"> </w:t>
      </w:r>
      <w:r w:rsidR="00E56C67" w:rsidRPr="007A7BB0">
        <w:rPr>
          <w:rFonts w:ascii="Arial" w:hAnsi="Arial" w:cs="Arial"/>
          <w:color w:val="000000"/>
          <w:sz w:val="24"/>
          <w:szCs w:val="24"/>
        </w:rPr>
        <w:t>рекомендуется</w:t>
      </w:r>
      <w:r w:rsidR="00245B4E" w:rsidRPr="007A7BB0">
        <w:rPr>
          <w:rFonts w:ascii="Arial" w:hAnsi="Arial" w:cs="Arial"/>
          <w:color w:val="000000"/>
          <w:sz w:val="24"/>
          <w:szCs w:val="24"/>
        </w:rPr>
        <w:t xml:space="preserve"> </w:t>
      </w:r>
      <w:r w:rsidR="00E56C67" w:rsidRPr="007A7BB0">
        <w:rPr>
          <w:rFonts w:ascii="Arial" w:hAnsi="Arial" w:cs="Arial"/>
          <w:color w:val="000000"/>
          <w:sz w:val="24"/>
          <w:szCs w:val="24"/>
        </w:rPr>
        <w:t>проверить</w:t>
      </w:r>
      <w:r w:rsidR="00245B4E" w:rsidRPr="007A7BB0">
        <w:rPr>
          <w:rFonts w:ascii="Arial" w:hAnsi="Arial" w:cs="Arial"/>
          <w:color w:val="000000"/>
          <w:sz w:val="24"/>
          <w:szCs w:val="24"/>
        </w:rPr>
        <w:t xml:space="preserve"> свои процедур</w:t>
      </w:r>
      <w:r w:rsidR="00E56C67" w:rsidRPr="007A7BB0">
        <w:rPr>
          <w:rFonts w:ascii="Arial" w:hAnsi="Arial" w:cs="Arial"/>
          <w:color w:val="000000"/>
          <w:sz w:val="24"/>
          <w:szCs w:val="24"/>
        </w:rPr>
        <w:t>ы</w:t>
      </w:r>
      <w:r w:rsidR="00245B4E" w:rsidRPr="007A7BB0">
        <w:rPr>
          <w:rFonts w:ascii="Arial" w:hAnsi="Arial" w:cs="Arial"/>
          <w:color w:val="000000"/>
          <w:sz w:val="24"/>
          <w:szCs w:val="24"/>
        </w:rPr>
        <w:t xml:space="preserve"> </w:t>
      </w:r>
      <w:r w:rsidRPr="007A7BB0">
        <w:rPr>
          <w:rFonts w:ascii="Arial" w:hAnsi="Arial" w:cs="Arial"/>
          <w:color w:val="000000"/>
          <w:sz w:val="24"/>
          <w:szCs w:val="24"/>
        </w:rPr>
        <w:t>измерени</w:t>
      </w:r>
      <w:r w:rsidR="00245B4E" w:rsidRPr="007A7BB0">
        <w:rPr>
          <w:rFonts w:ascii="Arial" w:hAnsi="Arial" w:cs="Arial"/>
          <w:color w:val="000000"/>
          <w:sz w:val="24"/>
          <w:szCs w:val="24"/>
        </w:rPr>
        <w:t>й</w:t>
      </w:r>
      <w:r w:rsidRPr="007A7BB0">
        <w:rPr>
          <w:rFonts w:ascii="Arial" w:hAnsi="Arial" w:cs="Arial"/>
          <w:color w:val="000000"/>
          <w:sz w:val="24"/>
          <w:szCs w:val="24"/>
        </w:rPr>
        <w:t xml:space="preserve"> после получения </w:t>
      </w:r>
      <w:r w:rsidR="00245B4E" w:rsidRPr="007A7BB0">
        <w:rPr>
          <w:rFonts w:ascii="Arial" w:hAnsi="Arial" w:cs="Arial"/>
          <w:color w:val="000000"/>
          <w:sz w:val="24"/>
          <w:szCs w:val="24"/>
        </w:rPr>
        <w:t xml:space="preserve">сигналов </w:t>
      </w:r>
      <w:r w:rsidRPr="007A7BB0">
        <w:rPr>
          <w:rFonts w:ascii="Arial" w:hAnsi="Arial" w:cs="Arial"/>
          <w:color w:val="000000"/>
          <w:sz w:val="24"/>
          <w:szCs w:val="24"/>
        </w:rPr>
        <w:t>предупрежд</w:t>
      </w:r>
      <w:r w:rsidR="00245B4E" w:rsidRPr="007A7BB0">
        <w:rPr>
          <w:rFonts w:ascii="Arial" w:hAnsi="Arial" w:cs="Arial"/>
          <w:color w:val="000000"/>
          <w:sz w:val="24"/>
          <w:szCs w:val="24"/>
        </w:rPr>
        <w:t>ения</w:t>
      </w:r>
      <w:r w:rsidRPr="007A7BB0">
        <w:rPr>
          <w:rFonts w:ascii="Arial" w:hAnsi="Arial" w:cs="Arial"/>
          <w:color w:val="000000"/>
          <w:sz w:val="24"/>
          <w:szCs w:val="24"/>
        </w:rPr>
        <w:t xml:space="preserve"> </w:t>
      </w:r>
      <w:r w:rsidR="00245B4E" w:rsidRPr="007A7BB0">
        <w:rPr>
          <w:rFonts w:ascii="Arial" w:hAnsi="Arial" w:cs="Arial"/>
          <w:color w:val="000000"/>
          <w:sz w:val="24"/>
          <w:szCs w:val="24"/>
        </w:rPr>
        <w:t>в</w:t>
      </w:r>
      <w:r w:rsidRPr="007A7BB0">
        <w:rPr>
          <w:rFonts w:ascii="Arial" w:hAnsi="Arial" w:cs="Arial"/>
          <w:color w:val="000000"/>
          <w:sz w:val="24"/>
          <w:szCs w:val="24"/>
        </w:rPr>
        <w:t xml:space="preserve"> случа</w:t>
      </w:r>
      <w:r w:rsidR="00245B4E" w:rsidRPr="007A7BB0">
        <w:rPr>
          <w:rFonts w:ascii="Arial" w:hAnsi="Arial" w:cs="Arial"/>
          <w:color w:val="000000"/>
          <w:sz w:val="24"/>
          <w:szCs w:val="24"/>
        </w:rPr>
        <w:t>е</w:t>
      </w:r>
      <w:r w:rsidRPr="007A7BB0">
        <w:rPr>
          <w:rFonts w:ascii="Arial" w:hAnsi="Arial" w:cs="Arial"/>
          <w:color w:val="000000"/>
          <w:sz w:val="24"/>
          <w:szCs w:val="24"/>
        </w:rPr>
        <w:t xml:space="preserve">, если они указывают на возникающую или повторяющуюся проблему. </w:t>
      </w:r>
    </w:p>
    <w:p w14:paraId="69106A6E" w14:textId="77777777" w:rsidR="003E6D78" w:rsidRPr="007A7BB0" w:rsidRDefault="0017363C"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1 </w:t>
      </w:r>
      <w:r w:rsidRPr="007A7BB0">
        <w:rPr>
          <w:rFonts w:ascii="Arial" w:hAnsi="Arial" w:cs="Arial"/>
          <w:color w:val="000000"/>
        </w:rPr>
        <w:t xml:space="preserve">– </w:t>
      </w:r>
      <w:r w:rsidR="003E6D78" w:rsidRPr="007A7BB0">
        <w:rPr>
          <w:rFonts w:ascii="Arial" w:hAnsi="Arial" w:cs="Arial"/>
          <w:color w:val="000000"/>
        </w:rPr>
        <w:t xml:space="preserve">В некоторых приложениях </w:t>
      </w:r>
      <w:r w:rsidRPr="007A7BB0">
        <w:rPr>
          <w:rFonts w:ascii="Arial" w:hAnsi="Arial" w:cs="Arial"/>
          <w:color w:val="000000"/>
        </w:rPr>
        <w:t>провайдеры</w:t>
      </w:r>
      <w:r w:rsidR="003E6D78" w:rsidRPr="007A7BB0">
        <w:rPr>
          <w:rFonts w:ascii="Arial" w:hAnsi="Arial" w:cs="Arial"/>
          <w:color w:val="000000"/>
        </w:rPr>
        <w:t xml:space="preserve"> </w:t>
      </w:r>
      <w:r w:rsidR="001747F9" w:rsidRPr="007A7BB0">
        <w:rPr>
          <w:rFonts w:ascii="Arial" w:hAnsi="Arial" w:cs="Arial"/>
          <w:color w:val="000000"/>
        </w:rPr>
        <w:t>проверки</w:t>
      </w:r>
      <w:r w:rsidR="003E6D78" w:rsidRPr="007A7BB0">
        <w:rPr>
          <w:rFonts w:ascii="Arial" w:hAnsi="Arial" w:cs="Arial"/>
          <w:color w:val="000000"/>
        </w:rPr>
        <w:t xml:space="preserve"> квалификации используют 2,0 в качестве сигнала действи</w:t>
      </w:r>
      <w:r w:rsidR="0077099B" w:rsidRPr="007A7BB0">
        <w:rPr>
          <w:rFonts w:ascii="Arial" w:hAnsi="Arial" w:cs="Arial"/>
          <w:color w:val="000000"/>
        </w:rPr>
        <w:t>я</w:t>
      </w:r>
      <w:r w:rsidR="003E6D78" w:rsidRPr="007A7BB0">
        <w:rPr>
          <w:rFonts w:ascii="Arial" w:hAnsi="Arial" w:cs="Arial"/>
          <w:color w:val="000000"/>
        </w:rPr>
        <w:t xml:space="preserve"> для </w:t>
      </w:r>
      <w:r w:rsidR="003E6D78" w:rsidRPr="007A7BB0">
        <w:rPr>
          <w:rFonts w:ascii="Arial" w:hAnsi="Arial" w:cs="Arial"/>
          <w:i/>
          <w:iCs/>
          <w:color w:val="000000"/>
        </w:rPr>
        <w:t>z</w:t>
      </w:r>
      <w:r w:rsidR="0077099B" w:rsidRPr="007A7BB0">
        <w:rPr>
          <w:rFonts w:ascii="Arial" w:hAnsi="Arial" w:cs="Arial"/>
          <w:color w:val="000000"/>
        </w:rPr>
        <w:t>-индексов</w:t>
      </w:r>
      <w:r w:rsidR="003E6D78" w:rsidRPr="007A7BB0">
        <w:rPr>
          <w:rFonts w:ascii="Arial" w:hAnsi="Arial" w:cs="Arial"/>
          <w:color w:val="000000"/>
        </w:rPr>
        <w:t>.</w:t>
      </w:r>
    </w:p>
    <w:p w14:paraId="35CFDB9F" w14:textId="77777777" w:rsidR="001747F9" w:rsidRPr="007A7BB0" w:rsidRDefault="0017363C"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2 </w:t>
      </w:r>
      <w:r w:rsidRPr="007A7BB0">
        <w:rPr>
          <w:rFonts w:ascii="Arial" w:hAnsi="Arial" w:cs="Arial"/>
          <w:color w:val="000000"/>
        </w:rPr>
        <w:t xml:space="preserve">– </w:t>
      </w:r>
      <w:r w:rsidR="003E6D78" w:rsidRPr="007A7BB0">
        <w:rPr>
          <w:rFonts w:ascii="Arial" w:hAnsi="Arial" w:cs="Arial"/>
          <w:color w:val="000000"/>
        </w:rPr>
        <w:t xml:space="preserve">Выбор критерия </w:t>
      </w:r>
      <m:oMath>
        <m:sSub>
          <m:sSubPr>
            <m:ctrlPr>
              <w:rPr>
                <w:rFonts w:ascii="Cambria Math" w:hAnsi="Cambria Math" w:cs="Arial"/>
                <w:i/>
                <w:color w:val="000000"/>
              </w:rPr>
            </m:ctrlPr>
          </m:sSubPr>
          <m:e>
            <m:r>
              <m:rPr>
                <m:sty m:val="p"/>
              </m:rPr>
              <w:rPr>
                <w:rFonts w:ascii="Cambria Math" w:hAnsi="Cambria Math" w:cs="Arial"/>
                <w:color w:val="000000"/>
                <w:lang w:val="en-US"/>
              </w:rPr>
              <m:t>σ</m:t>
            </m:r>
          </m:e>
          <m:sub>
            <m:r>
              <w:rPr>
                <w:rFonts w:ascii="Cambria Math" w:hAnsi="Cambria Math" w:cs="Arial"/>
                <w:color w:val="000000"/>
                <w:lang w:val="en-US"/>
              </w:rPr>
              <m:t>pt</m:t>
            </m:r>
          </m:sub>
        </m:sSub>
      </m:oMath>
      <w:r w:rsidR="003E6D78" w:rsidRPr="007A7BB0">
        <w:rPr>
          <w:rFonts w:ascii="Arial" w:hAnsi="Arial" w:cs="Arial"/>
          <w:color w:val="000000"/>
        </w:rPr>
        <w:t xml:space="preserve"> обычно </w:t>
      </w:r>
      <w:r w:rsidR="0077099B" w:rsidRPr="007A7BB0">
        <w:rPr>
          <w:rFonts w:ascii="Arial" w:hAnsi="Arial" w:cs="Arial"/>
          <w:color w:val="000000"/>
        </w:rPr>
        <w:t>осуществляют</w:t>
      </w:r>
      <w:r w:rsidR="003E6D78" w:rsidRPr="007A7BB0">
        <w:rPr>
          <w:rFonts w:ascii="Arial" w:hAnsi="Arial" w:cs="Arial"/>
          <w:color w:val="000000"/>
        </w:rPr>
        <w:t xml:space="preserve"> таким образом, чтобы </w:t>
      </w:r>
      <w:r w:rsidR="0077099B" w:rsidRPr="007A7BB0">
        <w:rPr>
          <w:rFonts w:ascii="Arial" w:hAnsi="Arial" w:cs="Arial"/>
          <w:color w:val="000000"/>
        </w:rPr>
        <w:t xml:space="preserve">он допускал </w:t>
      </w:r>
      <w:r w:rsidR="003E6D78" w:rsidRPr="007A7BB0">
        <w:rPr>
          <w:rFonts w:ascii="Arial" w:hAnsi="Arial" w:cs="Arial"/>
          <w:color w:val="000000"/>
        </w:rPr>
        <w:t>приведенную выше интерпретацию, котор</w:t>
      </w:r>
      <w:r w:rsidR="0077099B" w:rsidRPr="007A7BB0">
        <w:rPr>
          <w:rFonts w:ascii="Arial" w:hAnsi="Arial" w:cs="Arial"/>
          <w:color w:val="000000"/>
        </w:rPr>
        <w:t>ую</w:t>
      </w:r>
      <w:r w:rsidR="003E6D78" w:rsidRPr="007A7BB0">
        <w:rPr>
          <w:rFonts w:ascii="Arial" w:hAnsi="Arial" w:cs="Arial"/>
          <w:color w:val="000000"/>
        </w:rPr>
        <w:t xml:space="preserve"> широко использу</w:t>
      </w:r>
      <w:r w:rsidR="0077099B" w:rsidRPr="007A7BB0">
        <w:rPr>
          <w:rFonts w:ascii="Arial" w:hAnsi="Arial" w:cs="Arial"/>
          <w:color w:val="000000"/>
        </w:rPr>
        <w:t>ю</w:t>
      </w:r>
      <w:r w:rsidR="003E6D78" w:rsidRPr="007A7BB0">
        <w:rPr>
          <w:rFonts w:ascii="Arial" w:hAnsi="Arial" w:cs="Arial"/>
          <w:color w:val="000000"/>
        </w:rPr>
        <w:t>т для оценки квалификации</w:t>
      </w:r>
      <w:r w:rsidR="0054514B" w:rsidRPr="007A7BB0">
        <w:rPr>
          <w:rFonts w:ascii="Arial" w:hAnsi="Arial" w:cs="Arial"/>
          <w:color w:val="000000"/>
        </w:rPr>
        <w:t>,</w:t>
      </w:r>
      <w:r w:rsidR="003E6D78" w:rsidRPr="007A7BB0">
        <w:rPr>
          <w:rFonts w:ascii="Arial" w:hAnsi="Arial" w:cs="Arial"/>
          <w:color w:val="000000"/>
        </w:rPr>
        <w:t xml:space="preserve"> и </w:t>
      </w:r>
      <w:r w:rsidR="0077099B" w:rsidRPr="007A7BB0">
        <w:rPr>
          <w:rFonts w:ascii="Arial" w:hAnsi="Arial" w:cs="Arial"/>
          <w:color w:val="000000"/>
        </w:rPr>
        <w:t>которая</w:t>
      </w:r>
      <w:r w:rsidR="003E6D78" w:rsidRPr="007A7BB0">
        <w:rPr>
          <w:rFonts w:ascii="Arial" w:hAnsi="Arial" w:cs="Arial"/>
          <w:color w:val="000000"/>
        </w:rPr>
        <w:t xml:space="preserve"> похожа на знакомые грани</w:t>
      </w:r>
      <w:r w:rsidR="0077099B" w:rsidRPr="007A7BB0">
        <w:rPr>
          <w:rFonts w:ascii="Arial" w:hAnsi="Arial" w:cs="Arial"/>
          <w:color w:val="000000"/>
        </w:rPr>
        <w:t>цы</w:t>
      </w:r>
      <w:r w:rsidR="003E6D78" w:rsidRPr="007A7BB0">
        <w:rPr>
          <w:rFonts w:ascii="Arial" w:hAnsi="Arial" w:cs="Arial"/>
          <w:color w:val="000000"/>
        </w:rPr>
        <w:t xml:space="preserve"> контрольн</w:t>
      </w:r>
      <w:r w:rsidR="0077099B" w:rsidRPr="007A7BB0">
        <w:rPr>
          <w:rFonts w:ascii="Arial" w:hAnsi="Arial" w:cs="Arial"/>
          <w:color w:val="000000"/>
        </w:rPr>
        <w:t>ых карт</w:t>
      </w:r>
      <w:r w:rsidR="003E6D78" w:rsidRPr="007A7BB0">
        <w:rPr>
          <w:rFonts w:ascii="Arial" w:hAnsi="Arial" w:cs="Arial"/>
          <w:color w:val="000000"/>
        </w:rPr>
        <w:t xml:space="preserve">. </w:t>
      </w:r>
    </w:p>
    <w:p w14:paraId="02293E8E" w14:textId="50D4401D" w:rsidR="001747F9" w:rsidRPr="007A7BB0" w:rsidRDefault="0017363C"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3 </w:t>
      </w:r>
      <w:r w:rsidRPr="007A7BB0">
        <w:rPr>
          <w:rFonts w:ascii="Arial" w:hAnsi="Arial" w:cs="Arial"/>
          <w:color w:val="000000"/>
        </w:rPr>
        <w:t xml:space="preserve">– </w:t>
      </w:r>
      <w:r w:rsidR="003E6D78" w:rsidRPr="007A7BB0">
        <w:rPr>
          <w:rFonts w:ascii="Arial" w:hAnsi="Arial" w:cs="Arial"/>
          <w:color w:val="000000"/>
        </w:rPr>
        <w:t xml:space="preserve">Обоснование использования пределов 2,0 и 3,0 для </w:t>
      </w:r>
      <w:r w:rsidR="003E6D78" w:rsidRPr="007A7BB0">
        <w:rPr>
          <w:rFonts w:ascii="Arial" w:hAnsi="Arial" w:cs="Arial"/>
          <w:i/>
          <w:iCs/>
          <w:color w:val="000000"/>
        </w:rPr>
        <w:t>z</w:t>
      </w:r>
      <w:r w:rsidR="00F462FE" w:rsidRPr="007A7BB0">
        <w:rPr>
          <w:rFonts w:ascii="Arial" w:hAnsi="Arial" w:cs="Arial"/>
          <w:color w:val="000000"/>
        </w:rPr>
        <w:t>-индексов</w:t>
      </w:r>
      <w:r w:rsidR="003E6D78" w:rsidRPr="007A7BB0">
        <w:rPr>
          <w:rFonts w:ascii="Arial" w:hAnsi="Arial" w:cs="Arial"/>
          <w:color w:val="000000"/>
        </w:rPr>
        <w:t xml:space="preserve"> </w:t>
      </w:r>
      <w:r w:rsidR="00F462FE" w:rsidRPr="007A7BB0">
        <w:rPr>
          <w:rFonts w:ascii="Arial" w:hAnsi="Arial" w:cs="Arial"/>
          <w:color w:val="000000"/>
        </w:rPr>
        <w:t xml:space="preserve">состоит </w:t>
      </w:r>
      <w:r w:rsidR="003E6D78" w:rsidRPr="007A7BB0">
        <w:rPr>
          <w:rFonts w:ascii="Arial" w:hAnsi="Arial" w:cs="Arial"/>
          <w:color w:val="000000"/>
        </w:rPr>
        <w:t>в следующем. Предполагается, что правильно</w:t>
      </w:r>
      <w:r w:rsidR="00F462FE" w:rsidRPr="007A7BB0">
        <w:rPr>
          <w:rFonts w:ascii="Arial" w:hAnsi="Arial" w:cs="Arial"/>
          <w:color w:val="000000"/>
        </w:rPr>
        <w:t xml:space="preserve"> выполненные измерения</w:t>
      </w:r>
      <w:r w:rsidR="003E6D78" w:rsidRPr="007A7BB0">
        <w:rPr>
          <w:rFonts w:ascii="Arial" w:hAnsi="Arial" w:cs="Arial"/>
          <w:color w:val="000000"/>
        </w:rPr>
        <w:t xml:space="preserve"> дают результаты, которые могут быть описаны (после преобразования, </w:t>
      </w:r>
      <w:r w:rsidR="00F462FE" w:rsidRPr="007A7BB0">
        <w:rPr>
          <w:rFonts w:ascii="Arial" w:hAnsi="Arial" w:cs="Arial"/>
          <w:color w:val="000000"/>
        </w:rPr>
        <w:t>пр</w:t>
      </w:r>
      <w:r w:rsidR="003E6D78" w:rsidRPr="007A7BB0">
        <w:rPr>
          <w:rFonts w:ascii="Arial" w:hAnsi="Arial" w:cs="Arial"/>
          <w:color w:val="000000"/>
        </w:rPr>
        <w:t>и необходимо</w:t>
      </w:r>
      <w:r w:rsidR="00F462FE" w:rsidRPr="007A7BB0">
        <w:rPr>
          <w:rFonts w:ascii="Arial" w:hAnsi="Arial" w:cs="Arial"/>
          <w:color w:val="000000"/>
        </w:rPr>
        <w:t>сти</w:t>
      </w:r>
      <w:r w:rsidR="003E6D78" w:rsidRPr="007A7BB0">
        <w:rPr>
          <w:rFonts w:ascii="Arial" w:hAnsi="Arial" w:cs="Arial"/>
          <w:color w:val="000000"/>
        </w:rPr>
        <w:t xml:space="preserve">) нормальным распределением со средним </w:t>
      </w:r>
      <w:proofErr w:type="spellStart"/>
      <w:r w:rsidR="003E6D78" w:rsidRPr="007A7BB0">
        <w:rPr>
          <w:rFonts w:ascii="Times New Roman" w:hAnsi="Times New Roman"/>
          <w:i/>
          <w:iCs/>
          <w:color w:val="000000"/>
        </w:rPr>
        <w:t>x</w:t>
      </w:r>
      <w:r w:rsidR="003E6D78" w:rsidRPr="007A7BB0">
        <w:rPr>
          <w:rFonts w:ascii="Times New Roman" w:hAnsi="Times New Roman"/>
          <w:color w:val="000000"/>
          <w:vertAlign w:val="subscript"/>
        </w:rPr>
        <w:t>pt</w:t>
      </w:r>
      <w:proofErr w:type="spellEnd"/>
      <w:r w:rsidR="003E6D78" w:rsidRPr="007A7BB0">
        <w:rPr>
          <w:rFonts w:ascii="Times New Roman" w:hAnsi="Times New Roman"/>
          <w:color w:val="000000"/>
        </w:rPr>
        <w:t xml:space="preserve"> </w:t>
      </w:r>
      <w:r w:rsidR="003E6D78" w:rsidRPr="007A7BB0">
        <w:rPr>
          <w:rFonts w:ascii="Arial" w:hAnsi="Arial" w:cs="Arial"/>
          <w:color w:val="000000"/>
        </w:rPr>
        <w:t xml:space="preserve">и стандартным отклонением </w:t>
      </w:r>
      <m:oMath>
        <m:sSub>
          <m:sSubPr>
            <m:ctrlPr>
              <w:rPr>
                <w:rFonts w:ascii="Cambria Math" w:hAnsi="Cambria Math" w:cs="Arial"/>
                <w:i/>
                <w:color w:val="000000"/>
              </w:rPr>
            </m:ctrlPr>
          </m:sSubPr>
          <m:e>
            <m:r>
              <m:rPr>
                <m:sty m:val="p"/>
              </m:rPr>
              <w:rPr>
                <w:rFonts w:ascii="Cambria Math" w:hAnsi="Cambria Math" w:cs="Arial"/>
                <w:color w:val="000000"/>
                <w:lang w:val="en-US"/>
              </w:rPr>
              <m:t>σ</m:t>
            </m:r>
          </m:e>
          <m:sub>
            <m:r>
              <w:rPr>
                <w:rFonts w:ascii="Cambria Math" w:hAnsi="Cambria Math" w:cs="Arial"/>
                <w:color w:val="000000"/>
                <w:lang w:val="en-US"/>
              </w:rPr>
              <m:t>pt</m:t>
            </m:r>
          </m:sub>
        </m:sSub>
      </m:oMath>
      <w:r w:rsidR="003E6D78" w:rsidRPr="007A7BB0">
        <w:rPr>
          <w:rFonts w:ascii="Arial" w:hAnsi="Arial" w:cs="Arial"/>
          <w:color w:val="000000"/>
        </w:rPr>
        <w:t xml:space="preserve">. </w:t>
      </w:r>
      <w:r w:rsidR="00F462FE" w:rsidRPr="007A7BB0">
        <w:rPr>
          <w:rFonts w:ascii="Arial" w:hAnsi="Arial" w:cs="Arial"/>
          <w:color w:val="000000"/>
        </w:rPr>
        <w:t xml:space="preserve">Полученные </w:t>
      </w:r>
      <w:r w:rsidR="003E6D78" w:rsidRPr="007A7BB0">
        <w:rPr>
          <w:rFonts w:ascii="Arial" w:hAnsi="Arial" w:cs="Arial"/>
          <w:color w:val="000000"/>
        </w:rPr>
        <w:t>затем z</w:t>
      </w:r>
      <w:r w:rsidR="00F61EFC" w:rsidRPr="007A7BB0">
        <w:rPr>
          <w:rFonts w:ascii="Arial" w:hAnsi="Arial" w:cs="Arial"/>
          <w:color w:val="000000"/>
        </w:rPr>
        <w:t>-индексы</w:t>
      </w:r>
      <w:r w:rsidR="003E6D78" w:rsidRPr="007A7BB0">
        <w:rPr>
          <w:rFonts w:ascii="Arial" w:hAnsi="Arial" w:cs="Arial"/>
          <w:color w:val="000000"/>
        </w:rPr>
        <w:t xml:space="preserve"> </w:t>
      </w:r>
      <w:r w:rsidR="00BC0EF5" w:rsidRPr="007A7BB0">
        <w:rPr>
          <w:rFonts w:ascii="Arial" w:hAnsi="Arial" w:cs="Arial"/>
          <w:color w:val="000000"/>
        </w:rPr>
        <w:t xml:space="preserve">подчиняются </w:t>
      </w:r>
      <w:r w:rsidR="003E6D78" w:rsidRPr="007A7BB0">
        <w:rPr>
          <w:rFonts w:ascii="Arial" w:hAnsi="Arial" w:cs="Arial"/>
          <w:color w:val="000000"/>
        </w:rPr>
        <w:t>нормально</w:t>
      </w:r>
      <w:r w:rsidR="00BC0EF5" w:rsidRPr="007A7BB0">
        <w:rPr>
          <w:rFonts w:ascii="Arial" w:hAnsi="Arial" w:cs="Arial"/>
          <w:color w:val="000000"/>
        </w:rPr>
        <w:t>му</w:t>
      </w:r>
      <w:r w:rsidR="003E6D78" w:rsidRPr="007A7BB0">
        <w:rPr>
          <w:rFonts w:ascii="Arial" w:hAnsi="Arial" w:cs="Arial"/>
          <w:color w:val="000000"/>
        </w:rPr>
        <w:t xml:space="preserve"> распределен</w:t>
      </w:r>
      <w:r w:rsidR="00BC0EF5" w:rsidRPr="007A7BB0">
        <w:rPr>
          <w:rFonts w:ascii="Arial" w:hAnsi="Arial" w:cs="Arial"/>
          <w:color w:val="000000"/>
        </w:rPr>
        <w:t>ию</w:t>
      </w:r>
      <w:r w:rsidR="003E6D78" w:rsidRPr="007A7BB0">
        <w:rPr>
          <w:rFonts w:ascii="Arial" w:hAnsi="Arial" w:cs="Arial"/>
          <w:color w:val="000000"/>
        </w:rPr>
        <w:t xml:space="preserve"> с</w:t>
      </w:r>
      <w:r w:rsidR="00BC0EF5" w:rsidRPr="007A7BB0">
        <w:rPr>
          <w:rFonts w:ascii="Arial" w:hAnsi="Arial" w:cs="Arial"/>
          <w:color w:val="000000"/>
        </w:rPr>
        <w:t xml:space="preserve"> нулевым </w:t>
      </w:r>
      <w:r w:rsidR="003E6D78" w:rsidRPr="007A7BB0">
        <w:rPr>
          <w:rFonts w:ascii="Arial" w:hAnsi="Arial" w:cs="Arial"/>
          <w:color w:val="000000"/>
        </w:rPr>
        <w:t xml:space="preserve">средним и стандартным отклонением 1,0. </w:t>
      </w:r>
      <w:r w:rsidR="00BC0EF5" w:rsidRPr="007A7BB0">
        <w:rPr>
          <w:rFonts w:ascii="Arial" w:hAnsi="Arial" w:cs="Arial"/>
          <w:color w:val="000000"/>
        </w:rPr>
        <w:t xml:space="preserve">В этом случае в среднем </w:t>
      </w:r>
      <w:r w:rsidR="003E6D78" w:rsidRPr="007A7BB0">
        <w:rPr>
          <w:rFonts w:ascii="Arial" w:hAnsi="Arial" w:cs="Arial"/>
          <w:color w:val="000000"/>
        </w:rPr>
        <w:t xml:space="preserve">только около 0,3 % </w:t>
      </w:r>
      <w:r w:rsidR="00BC0EF5" w:rsidRPr="007A7BB0">
        <w:rPr>
          <w:rFonts w:ascii="Arial" w:hAnsi="Arial" w:cs="Arial"/>
          <w:color w:val="000000"/>
        </w:rPr>
        <w:t>индексов</w:t>
      </w:r>
      <w:r w:rsidR="003E6D78" w:rsidRPr="007A7BB0">
        <w:rPr>
          <w:rFonts w:ascii="Arial" w:hAnsi="Arial" w:cs="Arial"/>
          <w:color w:val="000000"/>
        </w:rPr>
        <w:t xml:space="preserve"> выйдут за пределы </w:t>
      </w:r>
      <w:r w:rsidR="003E6D78" w:rsidRPr="007A7BB0">
        <w:rPr>
          <w:rFonts w:ascii="Arial" w:hAnsi="Arial" w:cs="Arial"/>
          <w:color w:val="000000"/>
        </w:rPr>
        <w:lastRenderedPageBreak/>
        <w:t xml:space="preserve">диапазона -3,0 ≤ </w:t>
      </w:r>
      <w:r w:rsidR="003E6D78" w:rsidRPr="007A7BB0">
        <w:rPr>
          <w:rFonts w:ascii="Arial" w:hAnsi="Arial" w:cs="Arial"/>
          <w:i/>
          <w:iCs/>
          <w:color w:val="000000"/>
        </w:rPr>
        <w:t>z</w:t>
      </w:r>
      <w:r w:rsidR="003E6D78" w:rsidRPr="007A7BB0">
        <w:rPr>
          <w:rFonts w:ascii="Arial" w:hAnsi="Arial" w:cs="Arial"/>
          <w:color w:val="000000"/>
        </w:rPr>
        <w:t xml:space="preserve"> ≤ 3,0 и только около 5 % </w:t>
      </w:r>
      <w:r w:rsidR="00F61EFC" w:rsidRPr="007A7BB0">
        <w:rPr>
          <w:rFonts w:ascii="Arial" w:hAnsi="Arial" w:cs="Arial"/>
          <w:color w:val="000000"/>
        </w:rPr>
        <w:t>окажутся за пределами</w:t>
      </w:r>
      <w:r w:rsidR="003E6D78" w:rsidRPr="007A7BB0">
        <w:rPr>
          <w:rFonts w:ascii="Arial" w:hAnsi="Arial" w:cs="Arial"/>
          <w:color w:val="000000"/>
        </w:rPr>
        <w:t xml:space="preserve"> диапазона</w:t>
      </w:r>
      <w:r w:rsidR="00BC0EF5" w:rsidRPr="007A7BB0">
        <w:rPr>
          <w:rFonts w:ascii="Arial" w:hAnsi="Arial" w:cs="Arial"/>
          <w:color w:val="000000"/>
        </w:rPr>
        <w:t xml:space="preserve"> </w:t>
      </w:r>
      <w:r w:rsidR="00BC0EF5" w:rsidRPr="007A7BB0">
        <w:rPr>
          <w:rFonts w:ascii="Arial" w:hAnsi="Arial" w:cs="Arial"/>
          <w:color w:val="000000"/>
        </w:rPr>
        <w:br/>
      </w:r>
      <w:r w:rsidR="003E6D78" w:rsidRPr="007A7BB0">
        <w:rPr>
          <w:rFonts w:ascii="Arial" w:hAnsi="Arial" w:cs="Arial"/>
          <w:color w:val="000000"/>
        </w:rPr>
        <w:t xml:space="preserve">-2,0 ≤ </w:t>
      </w:r>
      <w:r w:rsidR="003E6D78" w:rsidRPr="007A7BB0">
        <w:rPr>
          <w:rFonts w:ascii="Arial" w:hAnsi="Arial" w:cs="Arial"/>
          <w:i/>
          <w:iCs/>
          <w:color w:val="000000"/>
        </w:rPr>
        <w:t>z</w:t>
      </w:r>
      <w:r w:rsidR="003E6D78" w:rsidRPr="007A7BB0">
        <w:rPr>
          <w:rFonts w:ascii="Arial" w:hAnsi="Arial" w:cs="Arial"/>
          <w:color w:val="000000"/>
        </w:rPr>
        <w:t xml:space="preserve"> ≤ 2,0. Поскольку вероятность того, что </w:t>
      </w:r>
      <w:r w:rsidR="003E6D78" w:rsidRPr="007A7BB0">
        <w:rPr>
          <w:rFonts w:ascii="Arial" w:hAnsi="Arial" w:cs="Arial"/>
          <w:i/>
          <w:iCs/>
          <w:color w:val="000000"/>
        </w:rPr>
        <w:t>z</w:t>
      </w:r>
      <w:r w:rsidR="003E6D78" w:rsidRPr="007A7BB0">
        <w:rPr>
          <w:rFonts w:ascii="Arial" w:hAnsi="Arial" w:cs="Arial"/>
          <w:color w:val="000000"/>
        </w:rPr>
        <w:t xml:space="preserve"> выйдет за пределы ±3,0, </w:t>
      </w:r>
      <w:r w:rsidR="00F61EFC" w:rsidRPr="007A7BB0">
        <w:rPr>
          <w:rFonts w:ascii="Arial" w:hAnsi="Arial" w:cs="Arial"/>
          <w:color w:val="000000"/>
        </w:rPr>
        <w:t>очень</w:t>
      </w:r>
      <w:r w:rsidR="003E6D78" w:rsidRPr="007A7BB0">
        <w:rPr>
          <w:rFonts w:ascii="Arial" w:hAnsi="Arial" w:cs="Arial"/>
          <w:color w:val="000000"/>
        </w:rPr>
        <w:t xml:space="preserve"> мала, </w:t>
      </w:r>
      <w:r w:rsidR="00F61EFC" w:rsidRPr="007A7BB0">
        <w:rPr>
          <w:rFonts w:ascii="Arial" w:hAnsi="Arial" w:cs="Arial"/>
          <w:color w:val="000000"/>
        </w:rPr>
        <w:t>то</w:t>
      </w:r>
      <w:r w:rsidR="00BC0EF5" w:rsidRPr="007A7BB0">
        <w:rPr>
          <w:rFonts w:ascii="Arial" w:hAnsi="Arial" w:cs="Arial"/>
          <w:color w:val="000000"/>
        </w:rPr>
        <w:t xml:space="preserve"> </w:t>
      </w:r>
      <w:r w:rsidR="003E6D78" w:rsidRPr="007A7BB0">
        <w:rPr>
          <w:rFonts w:ascii="Arial" w:hAnsi="Arial" w:cs="Arial"/>
          <w:color w:val="000000"/>
        </w:rPr>
        <w:t>вероятно</w:t>
      </w:r>
      <w:r w:rsidR="00BC0EF5" w:rsidRPr="007A7BB0">
        <w:rPr>
          <w:rFonts w:ascii="Arial" w:hAnsi="Arial" w:cs="Arial"/>
          <w:color w:val="000000"/>
        </w:rPr>
        <w:t>сть</w:t>
      </w:r>
      <w:r w:rsidR="003E6D78" w:rsidRPr="007A7BB0">
        <w:rPr>
          <w:rFonts w:ascii="Arial" w:hAnsi="Arial" w:cs="Arial"/>
          <w:color w:val="000000"/>
        </w:rPr>
        <w:t xml:space="preserve"> </w:t>
      </w:r>
      <w:r w:rsidR="00F61EFC" w:rsidRPr="007A7BB0">
        <w:rPr>
          <w:rFonts w:ascii="Arial" w:hAnsi="Arial" w:cs="Arial"/>
          <w:color w:val="000000"/>
        </w:rPr>
        <w:t>случайного появления сигнала</w:t>
      </w:r>
      <w:r w:rsidR="003E6D78" w:rsidRPr="007A7BB0">
        <w:rPr>
          <w:rFonts w:ascii="Arial" w:hAnsi="Arial" w:cs="Arial"/>
          <w:color w:val="000000"/>
        </w:rPr>
        <w:t xml:space="preserve"> действи</w:t>
      </w:r>
      <w:r w:rsidR="00BC0EF5" w:rsidRPr="007A7BB0">
        <w:rPr>
          <w:rFonts w:ascii="Arial" w:hAnsi="Arial" w:cs="Arial"/>
          <w:color w:val="000000"/>
        </w:rPr>
        <w:t>я</w:t>
      </w:r>
      <w:r w:rsidR="003E6D78" w:rsidRPr="007A7BB0">
        <w:rPr>
          <w:rFonts w:ascii="Arial" w:hAnsi="Arial" w:cs="Arial"/>
          <w:color w:val="000000"/>
        </w:rPr>
        <w:t xml:space="preserve"> </w:t>
      </w:r>
      <w:r w:rsidR="00F61EFC" w:rsidRPr="007A7BB0">
        <w:rPr>
          <w:rFonts w:ascii="Arial" w:hAnsi="Arial" w:cs="Arial"/>
          <w:color w:val="000000"/>
        </w:rPr>
        <w:t>очень низка</w:t>
      </w:r>
      <w:r w:rsidR="003E6D78" w:rsidRPr="007A7BB0">
        <w:rPr>
          <w:rFonts w:ascii="Arial" w:hAnsi="Arial" w:cs="Arial"/>
          <w:color w:val="000000"/>
        </w:rPr>
        <w:t xml:space="preserve">, когда реальной проблемы не существует, поэтому вероятно, что </w:t>
      </w:r>
      <w:r w:rsidR="00BC0EF5" w:rsidRPr="007A7BB0">
        <w:rPr>
          <w:rFonts w:ascii="Arial" w:hAnsi="Arial" w:cs="Arial"/>
          <w:color w:val="000000"/>
        </w:rPr>
        <w:t xml:space="preserve">при появлении сигнала действия </w:t>
      </w:r>
      <w:r w:rsidR="003E6D78" w:rsidRPr="007A7BB0">
        <w:rPr>
          <w:rFonts w:ascii="Arial" w:hAnsi="Arial" w:cs="Arial"/>
          <w:color w:val="000000"/>
        </w:rPr>
        <w:t xml:space="preserve">существует идентифицируемая причина аномалии. </w:t>
      </w:r>
    </w:p>
    <w:p w14:paraId="03516E42" w14:textId="77777777" w:rsidR="001747F9" w:rsidRPr="007A7BB0" w:rsidRDefault="0017363C"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4 </w:t>
      </w:r>
      <w:r w:rsidRPr="007A7BB0">
        <w:rPr>
          <w:rFonts w:ascii="Arial" w:hAnsi="Arial" w:cs="Arial"/>
          <w:color w:val="000000"/>
        </w:rPr>
        <w:t xml:space="preserve">– </w:t>
      </w:r>
      <w:r w:rsidR="00BC0EF5" w:rsidRPr="007A7BB0">
        <w:rPr>
          <w:rFonts w:ascii="Arial" w:hAnsi="Arial" w:cs="Arial"/>
          <w:color w:val="000000"/>
        </w:rPr>
        <w:t>Предположе</w:t>
      </w:r>
      <w:r w:rsidR="003E6D78" w:rsidRPr="007A7BB0">
        <w:rPr>
          <w:rFonts w:ascii="Arial" w:hAnsi="Arial" w:cs="Arial"/>
          <w:color w:val="000000"/>
        </w:rPr>
        <w:t xml:space="preserve">ние, на котором основана данная интерпретация, применимо только к гипотетическому распределению </w:t>
      </w:r>
      <w:r w:rsidR="00F61EFC" w:rsidRPr="007A7BB0">
        <w:rPr>
          <w:rFonts w:ascii="Arial" w:hAnsi="Arial" w:cs="Arial"/>
        </w:rPr>
        <w:t>квалифицируемых</w:t>
      </w:r>
      <w:r w:rsidR="00F61EFC" w:rsidRPr="007A7BB0">
        <w:rPr>
          <w:rFonts w:ascii="Arial" w:hAnsi="Arial" w:cs="Arial"/>
          <w:sz w:val="20"/>
          <w:szCs w:val="20"/>
        </w:rPr>
        <w:t xml:space="preserve"> </w:t>
      </w:r>
      <w:r w:rsidR="003E6D78" w:rsidRPr="007A7BB0">
        <w:rPr>
          <w:rFonts w:ascii="Arial" w:hAnsi="Arial" w:cs="Arial"/>
          <w:color w:val="000000"/>
        </w:rPr>
        <w:t xml:space="preserve">лабораторий, </w:t>
      </w:r>
      <w:r w:rsidR="00303D4F" w:rsidRPr="007A7BB0">
        <w:rPr>
          <w:rFonts w:ascii="Arial" w:hAnsi="Arial" w:cs="Arial"/>
          <w:color w:val="000000"/>
        </w:rPr>
        <w:t>но не к распределению наблюдаемых результатов</w:t>
      </w:r>
      <w:r w:rsidR="003E6D78" w:rsidRPr="007A7BB0">
        <w:rPr>
          <w:rFonts w:ascii="Arial" w:hAnsi="Arial" w:cs="Arial"/>
          <w:color w:val="000000"/>
        </w:rPr>
        <w:t xml:space="preserve">. Не </w:t>
      </w:r>
      <w:r w:rsidR="00BC0EF5" w:rsidRPr="007A7BB0">
        <w:rPr>
          <w:rFonts w:ascii="Arial" w:hAnsi="Arial" w:cs="Arial"/>
          <w:color w:val="000000"/>
        </w:rPr>
        <w:t>следует</w:t>
      </w:r>
      <w:r w:rsidR="003E6D78" w:rsidRPr="007A7BB0">
        <w:rPr>
          <w:rFonts w:ascii="Arial" w:hAnsi="Arial" w:cs="Arial"/>
          <w:color w:val="000000"/>
        </w:rPr>
        <w:t xml:space="preserve"> делать никаких предположений относительно самих результатов</w:t>
      </w:r>
      <w:r w:rsidR="00BC0EF5" w:rsidRPr="007A7BB0">
        <w:rPr>
          <w:rFonts w:ascii="Arial" w:hAnsi="Arial" w:cs="Arial"/>
          <w:color w:val="000000"/>
        </w:rPr>
        <w:t xml:space="preserve"> наблюдений</w:t>
      </w:r>
      <w:r w:rsidR="003E6D78" w:rsidRPr="007A7BB0">
        <w:rPr>
          <w:rFonts w:ascii="Arial" w:hAnsi="Arial" w:cs="Arial"/>
          <w:color w:val="000000"/>
        </w:rPr>
        <w:t xml:space="preserve">. </w:t>
      </w:r>
    </w:p>
    <w:p w14:paraId="65FF94F2" w14:textId="77777777" w:rsidR="001747F9" w:rsidRPr="007A7BB0" w:rsidRDefault="0017363C"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5 </w:t>
      </w:r>
      <w:r w:rsidRPr="007A7BB0">
        <w:rPr>
          <w:rFonts w:ascii="Arial" w:hAnsi="Arial" w:cs="Arial"/>
          <w:color w:val="000000"/>
        </w:rPr>
        <w:t xml:space="preserve">– </w:t>
      </w:r>
      <w:r w:rsidR="003E6D78" w:rsidRPr="007A7BB0">
        <w:rPr>
          <w:rFonts w:ascii="Arial" w:hAnsi="Arial" w:cs="Arial"/>
          <w:color w:val="000000"/>
        </w:rPr>
        <w:t xml:space="preserve">Если истинная межлабораторная изменчивость (стандартное отклонение </w:t>
      </w:r>
      <w:r w:rsidR="009D6F39" w:rsidRPr="007A7BB0">
        <w:rPr>
          <w:rFonts w:ascii="Arial" w:hAnsi="Arial" w:cs="Arial"/>
          <w:color w:val="000000"/>
        </w:rPr>
        <w:t>совокупности</w:t>
      </w:r>
      <w:r w:rsidR="003E6D78" w:rsidRPr="007A7BB0">
        <w:rPr>
          <w:rFonts w:ascii="Arial" w:hAnsi="Arial" w:cs="Arial"/>
          <w:color w:val="000000"/>
        </w:rPr>
        <w:t xml:space="preserve">) меньше </w:t>
      </w:r>
      <m:oMath>
        <m:sSub>
          <m:sSubPr>
            <m:ctrlPr>
              <w:rPr>
                <w:rFonts w:ascii="Cambria Math" w:hAnsi="Cambria Math" w:cs="Arial"/>
                <w:i/>
                <w:color w:val="000000"/>
              </w:rPr>
            </m:ctrlPr>
          </m:sSubPr>
          <m:e>
            <m:r>
              <m:rPr>
                <m:sty m:val="p"/>
              </m:rPr>
              <w:rPr>
                <w:rFonts w:ascii="Cambria Math" w:hAnsi="Cambria Math" w:cs="Arial"/>
                <w:color w:val="000000"/>
                <w:lang w:val="en-US"/>
              </w:rPr>
              <m:t>σ</m:t>
            </m:r>
          </m:e>
          <m:sub>
            <m:r>
              <w:rPr>
                <w:rFonts w:ascii="Cambria Math" w:hAnsi="Cambria Math" w:cs="Arial"/>
                <w:color w:val="000000"/>
                <w:lang w:val="en-US"/>
              </w:rPr>
              <m:t>pt</m:t>
            </m:r>
          </m:sub>
        </m:sSub>
      </m:oMath>
      <w:r w:rsidR="003E6D78" w:rsidRPr="007A7BB0">
        <w:rPr>
          <w:rFonts w:ascii="Arial" w:hAnsi="Arial" w:cs="Arial"/>
          <w:color w:val="000000"/>
        </w:rPr>
        <w:t xml:space="preserve">, то вероятность </w:t>
      </w:r>
      <w:r w:rsidR="00874EEB" w:rsidRPr="007A7BB0">
        <w:rPr>
          <w:rFonts w:ascii="Arial" w:hAnsi="Arial" w:cs="Arial"/>
          <w:color w:val="000000"/>
        </w:rPr>
        <w:t>ошибок</w:t>
      </w:r>
      <w:r w:rsidR="003E6D78" w:rsidRPr="007A7BB0">
        <w:rPr>
          <w:rFonts w:ascii="Arial" w:hAnsi="Arial" w:cs="Arial"/>
          <w:color w:val="000000"/>
        </w:rPr>
        <w:t xml:space="preserve"> снижается. </w:t>
      </w:r>
    </w:p>
    <w:p w14:paraId="1901F6E2" w14:textId="23F82218" w:rsidR="0017363C" w:rsidRPr="007A7BB0" w:rsidRDefault="0017363C"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6 </w:t>
      </w:r>
      <w:r w:rsidRPr="007A7BB0">
        <w:rPr>
          <w:rFonts w:ascii="Arial" w:hAnsi="Arial" w:cs="Arial"/>
          <w:color w:val="000000"/>
        </w:rPr>
        <w:t>–</w:t>
      </w:r>
      <w:r w:rsidR="00FD4608" w:rsidRPr="007A7BB0">
        <w:rPr>
          <w:rFonts w:ascii="Arial" w:hAnsi="Arial" w:cs="Arial"/>
          <w:color w:val="000000"/>
        </w:rPr>
        <w:t xml:space="preserve"> </w:t>
      </w:r>
      <w:r w:rsidR="009D6F39" w:rsidRPr="007A7BB0">
        <w:rPr>
          <w:rFonts w:ascii="Arial" w:hAnsi="Arial" w:cs="Arial"/>
          <w:color w:val="000000"/>
        </w:rPr>
        <w:t xml:space="preserve">Если </w:t>
      </w:r>
      <w:r w:rsidR="003E6D78" w:rsidRPr="007A7BB0">
        <w:rPr>
          <w:rFonts w:ascii="Arial" w:hAnsi="Arial" w:cs="Arial"/>
          <w:color w:val="000000"/>
        </w:rPr>
        <w:t xml:space="preserve">стандартное отклонение </w:t>
      </w:r>
      <w:r w:rsidR="00220342" w:rsidRPr="007A7BB0">
        <w:rPr>
          <w:rFonts w:ascii="Arial" w:hAnsi="Arial" w:cs="Arial"/>
          <w:color w:val="000000"/>
        </w:rPr>
        <w:t xml:space="preserve">для </w:t>
      </w:r>
      <w:r w:rsidR="003E6D78" w:rsidRPr="007A7BB0">
        <w:rPr>
          <w:rFonts w:ascii="Arial" w:hAnsi="Arial" w:cs="Arial"/>
          <w:color w:val="000000"/>
        </w:rPr>
        <w:t xml:space="preserve">оценки квалификации </w:t>
      </w:r>
      <w:r w:rsidR="00874EEB" w:rsidRPr="007A7BB0">
        <w:rPr>
          <w:rFonts w:ascii="Arial" w:hAnsi="Arial" w:cs="Arial"/>
          <w:color w:val="000000"/>
        </w:rPr>
        <w:t xml:space="preserve">определено </w:t>
      </w:r>
      <w:r w:rsidR="009D6F39" w:rsidRPr="007A7BB0">
        <w:rPr>
          <w:rFonts w:ascii="Arial" w:hAnsi="Arial" w:cs="Arial"/>
          <w:color w:val="000000"/>
        </w:rPr>
        <w:t>одним</w:t>
      </w:r>
      <w:r w:rsidR="003E6D78" w:rsidRPr="007A7BB0">
        <w:rPr>
          <w:rFonts w:ascii="Arial" w:hAnsi="Arial" w:cs="Arial"/>
          <w:color w:val="000000"/>
        </w:rPr>
        <w:t xml:space="preserve"> из методов, описанных в 8.2 или 8.4, оно может существенно отличаться от </w:t>
      </w:r>
      <w:r w:rsidR="009D6F39" w:rsidRPr="007A7BB0">
        <w:rPr>
          <w:rFonts w:ascii="Arial" w:hAnsi="Arial" w:cs="Arial"/>
          <w:color w:val="000000"/>
        </w:rPr>
        <w:t>(робастн</w:t>
      </w:r>
      <w:r w:rsidR="003E6D78" w:rsidRPr="007A7BB0">
        <w:rPr>
          <w:rFonts w:ascii="Arial" w:hAnsi="Arial" w:cs="Arial"/>
          <w:color w:val="000000"/>
        </w:rPr>
        <w:t xml:space="preserve">ого) стандартного отклонения результатов, и доли результатов </w:t>
      </w:r>
      <w:r w:rsidR="00303D4F" w:rsidRPr="007A7BB0">
        <w:rPr>
          <w:rFonts w:ascii="Arial" w:hAnsi="Arial" w:cs="Arial"/>
          <w:color w:val="000000"/>
        </w:rPr>
        <w:t>за пределами ±2,0 и ±3,0</w:t>
      </w:r>
      <w:r w:rsidR="003E6D78" w:rsidRPr="007A7BB0">
        <w:rPr>
          <w:rFonts w:ascii="Arial" w:hAnsi="Arial" w:cs="Arial"/>
          <w:color w:val="000000"/>
        </w:rPr>
        <w:t xml:space="preserve"> могут значительно отличаться от 5</w:t>
      </w:r>
      <w:r w:rsidR="00303D4F" w:rsidRPr="007A7BB0">
        <w:rPr>
          <w:rFonts w:ascii="Arial" w:hAnsi="Arial" w:cs="Arial"/>
          <w:color w:val="000000"/>
        </w:rPr>
        <w:t xml:space="preserve"> </w:t>
      </w:r>
      <w:r w:rsidR="003E6D78" w:rsidRPr="007A7BB0">
        <w:rPr>
          <w:rFonts w:ascii="Arial" w:hAnsi="Arial" w:cs="Arial"/>
          <w:color w:val="000000"/>
        </w:rPr>
        <w:t>% и 0,3 %</w:t>
      </w:r>
      <w:r w:rsidR="00FC2A51" w:rsidRPr="007A7BB0">
        <w:rPr>
          <w:rFonts w:ascii="Arial" w:hAnsi="Arial" w:cs="Arial"/>
          <w:color w:val="000000"/>
        </w:rPr>
        <w:t>,</w:t>
      </w:r>
      <w:r w:rsidR="005C1E3B" w:rsidRPr="007A7BB0">
        <w:rPr>
          <w:rFonts w:ascii="Arial" w:hAnsi="Arial" w:cs="Arial"/>
          <w:color w:val="000000"/>
        </w:rPr>
        <w:t xml:space="preserve"> </w:t>
      </w:r>
      <w:r w:rsidR="003E6D78" w:rsidRPr="007A7BB0">
        <w:rPr>
          <w:rFonts w:ascii="Arial" w:hAnsi="Arial" w:cs="Arial"/>
          <w:color w:val="000000"/>
        </w:rPr>
        <w:t xml:space="preserve">соответственно. </w:t>
      </w:r>
    </w:p>
    <w:p w14:paraId="7B68E84E" w14:textId="37D8A4EC" w:rsidR="0017363C"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9.4.3 </w:t>
      </w:r>
      <w:r w:rsidR="001747F9" w:rsidRPr="007A7BB0">
        <w:rPr>
          <w:rFonts w:ascii="Arial" w:hAnsi="Arial" w:cs="Arial"/>
          <w:color w:val="000000"/>
          <w:sz w:val="24"/>
          <w:szCs w:val="24"/>
        </w:rPr>
        <w:t>Провайдер</w:t>
      </w:r>
      <w:r w:rsidRPr="007A7BB0">
        <w:rPr>
          <w:rFonts w:ascii="Arial" w:hAnsi="Arial" w:cs="Arial"/>
          <w:color w:val="000000"/>
          <w:sz w:val="24"/>
          <w:szCs w:val="24"/>
        </w:rPr>
        <w:t xml:space="preserve">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должен определить </w:t>
      </w:r>
      <w:r w:rsidR="004923BF" w:rsidRPr="007A7BB0">
        <w:rPr>
          <w:rFonts w:ascii="Arial" w:hAnsi="Arial" w:cs="Arial"/>
          <w:color w:val="000000"/>
          <w:sz w:val="24"/>
          <w:szCs w:val="24"/>
        </w:rPr>
        <w:t xml:space="preserve">требования к </w:t>
      </w:r>
      <w:r w:rsidRPr="007A7BB0">
        <w:rPr>
          <w:rFonts w:ascii="Arial" w:hAnsi="Arial" w:cs="Arial"/>
          <w:color w:val="000000"/>
          <w:sz w:val="24"/>
          <w:szCs w:val="24"/>
        </w:rPr>
        <w:t>округлени</w:t>
      </w:r>
      <w:r w:rsidR="004923BF" w:rsidRPr="007A7BB0">
        <w:rPr>
          <w:rFonts w:ascii="Arial" w:hAnsi="Arial" w:cs="Arial"/>
          <w:color w:val="000000"/>
          <w:sz w:val="24"/>
          <w:szCs w:val="24"/>
        </w:rPr>
        <w:t>ю</w:t>
      </w:r>
      <w:r w:rsidRPr="007A7BB0">
        <w:rPr>
          <w:rFonts w:ascii="Arial" w:hAnsi="Arial" w:cs="Arial"/>
          <w:color w:val="000000"/>
          <w:sz w:val="24"/>
          <w:szCs w:val="24"/>
        </w:rPr>
        <w:t xml:space="preserve"> сообщаемых </w:t>
      </w:r>
      <w:r w:rsidRPr="007A7BB0">
        <w:rPr>
          <w:rFonts w:ascii="Arial" w:hAnsi="Arial" w:cs="Arial"/>
          <w:i/>
          <w:iCs/>
          <w:color w:val="000000"/>
          <w:sz w:val="24"/>
          <w:szCs w:val="24"/>
        </w:rPr>
        <w:t>z</w:t>
      </w:r>
      <w:r w:rsidR="004923BF" w:rsidRPr="007A7BB0">
        <w:rPr>
          <w:rFonts w:ascii="Arial" w:hAnsi="Arial" w:cs="Arial"/>
          <w:color w:val="000000"/>
          <w:sz w:val="24"/>
          <w:szCs w:val="24"/>
        </w:rPr>
        <w:t>-индексов</w:t>
      </w:r>
      <w:r w:rsidRPr="007A7BB0">
        <w:rPr>
          <w:rFonts w:ascii="Arial" w:hAnsi="Arial" w:cs="Arial"/>
          <w:color w:val="000000"/>
          <w:sz w:val="24"/>
          <w:szCs w:val="24"/>
        </w:rPr>
        <w:t xml:space="preserve"> </w:t>
      </w:r>
      <w:r w:rsidR="004923BF" w:rsidRPr="007A7BB0">
        <w:rPr>
          <w:rFonts w:ascii="Arial" w:hAnsi="Arial" w:cs="Arial"/>
          <w:color w:val="000000"/>
          <w:sz w:val="24"/>
          <w:szCs w:val="24"/>
        </w:rPr>
        <w:t>путем указания</w:t>
      </w:r>
      <w:r w:rsidRPr="007A7BB0">
        <w:rPr>
          <w:rFonts w:ascii="Arial" w:hAnsi="Arial" w:cs="Arial"/>
          <w:color w:val="000000"/>
          <w:sz w:val="24"/>
          <w:szCs w:val="24"/>
        </w:rPr>
        <w:t xml:space="preserve"> количества значащих цифр в результате, а также </w:t>
      </w:r>
      <w:r w:rsidR="00622B4B" w:rsidRPr="007A7BB0">
        <w:rPr>
          <w:rFonts w:ascii="Arial" w:hAnsi="Arial" w:cs="Arial"/>
          <w:color w:val="000000"/>
          <w:sz w:val="24"/>
          <w:szCs w:val="24"/>
        </w:rPr>
        <w:t xml:space="preserve">в </w:t>
      </w:r>
      <w:r w:rsidRPr="007A7BB0">
        <w:rPr>
          <w:rFonts w:ascii="Arial" w:hAnsi="Arial" w:cs="Arial"/>
          <w:color w:val="000000"/>
          <w:sz w:val="24"/>
          <w:szCs w:val="24"/>
        </w:rPr>
        <w:t>при</w:t>
      </w:r>
      <w:r w:rsidR="004923BF" w:rsidRPr="007A7BB0">
        <w:rPr>
          <w:rFonts w:ascii="Arial" w:hAnsi="Arial" w:cs="Arial"/>
          <w:color w:val="000000"/>
          <w:sz w:val="24"/>
          <w:szCs w:val="24"/>
        </w:rPr>
        <w:t>писа</w:t>
      </w:r>
      <w:r w:rsidRPr="007A7BB0">
        <w:rPr>
          <w:rFonts w:ascii="Arial" w:hAnsi="Arial" w:cs="Arial"/>
          <w:color w:val="000000"/>
          <w:sz w:val="24"/>
          <w:szCs w:val="24"/>
        </w:rPr>
        <w:t>нно</w:t>
      </w:r>
      <w:r w:rsidR="00622B4B" w:rsidRPr="007A7BB0">
        <w:rPr>
          <w:rFonts w:ascii="Arial" w:hAnsi="Arial" w:cs="Arial"/>
          <w:color w:val="000000"/>
          <w:sz w:val="24"/>
          <w:szCs w:val="24"/>
        </w:rPr>
        <w:t>м</w:t>
      </w:r>
      <w:r w:rsidRPr="007A7BB0">
        <w:rPr>
          <w:rFonts w:ascii="Arial" w:hAnsi="Arial" w:cs="Arial"/>
          <w:color w:val="000000"/>
          <w:sz w:val="24"/>
          <w:szCs w:val="24"/>
        </w:rPr>
        <w:t xml:space="preserve"> значени</w:t>
      </w:r>
      <w:r w:rsidR="00622B4B" w:rsidRPr="007A7BB0">
        <w:rPr>
          <w:rFonts w:ascii="Arial" w:hAnsi="Arial" w:cs="Arial"/>
          <w:color w:val="000000"/>
          <w:sz w:val="24"/>
          <w:szCs w:val="24"/>
        </w:rPr>
        <w:t>и</w:t>
      </w:r>
      <w:r w:rsidRPr="007A7BB0">
        <w:rPr>
          <w:rFonts w:ascii="Arial" w:hAnsi="Arial" w:cs="Arial"/>
          <w:color w:val="000000"/>
          <w:sz w:val="24"/>
          <w:szCs w:val="24"/>
        </w:rPr>
        <w:t xml:space="preserve"> и стандартно</w:t>
      </w:r>
      <w:r w:rsidR="00622B4B" w:rsidRPr="007A7BB0">
        <w:rPr>
          <w:rFonts w:ascii="Arial" w:hAnsi="Arial" w:cs="Arial"/>
          <w:color w:val="000000"/>
          <w:sz w:val="24"/>
          <w:szCs w:val="24"/>
        </w:rPr>
        <w:t>м</w:t>
      </w:r>
      <w:r w:rsidRPr="007A7BB0">
        <w:rPr>
          <w:rFonts w:ascii="Arial" w:hAnsi="Arial" w:cs="Arial"/>
          <w:color w:val="000000"/>
          <w:sz w:val="24"/>
          <w:szCs w:val="24"/>
        </w:rPr>
        <w:t xml:space="preserve"> отклонени</w:t>
      </w:r>
      <w:r w:rsidR="00B31244" w:rsidRPr="007A7BB0">
        <w:rPr>
          <w:rFonts w:ascii="Arial" w:hAnsi="Arial" w:cs="Arial"/>
          <w:color w:val="000000"/>
          <w:sz w:val="24"/>
          <w:szCs w:val="24"/>
        </w:rPr>
        <w:t>и</w:t>
      </w:r>
      <w:r w:rsidRPr="007A7BB0">
        <w:rPr>
          <w:rFonts w:ascii="Arial" w:hAnsi="Arial" w:cs="Arial"/>
          <w:color w:val="000000"/>
          <w:sz w:val="24"/>
          <w:szCs w:val="24"/>
        </w:rPr>
        <w:t xml:space="preserve"> </w:t>
      </w:r>
      <w:r w:rsidR="00220342" w:rsidRPr="007A7BB0">
        <w:rPr>
          <w:rFonts w:ascii="Arial" w:hAnsi="Arial" w:cs="Arial"/>
          <w:color w:val="000000"/>
          <w:sz w:val="24"/>
          <w:szCs w:val="24"/>
        </w:rPr>
        <w:t xml:space="preserve">для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Правила округления должны быть включены в информацию, доступную участникам. </w:t>
      </w:r>
    </w:p>
    <w:p w14:paraId="02A4FEFC" w14:textId="77777777" w:rsidR="0017363C" w:rsidRPr="007A7BB0" w:rsidRDefault="0017363C"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 xml:space="preserve">– </w:t>
      </w:r>
      <w:r w:rsidR="004923BF" w:rsidRPr="007A7BB0">
        <w:rPr>
          <w:rFonts w:ascii="Arial" w:hAnsi="Arial" w:cs="Arial"/>
          <w:color w:val="000000"/>
        </w:rPr>
        <w:t>Иногда</w:t>
      </w:r>
      <w:r w:rsidRPr="007A7BB0">
        <w:rPr>
          <w:rFonts w:ascii="Arial" w:hAnsi="Arial" w:cs="Arial"/>
          <w:color w:val="000000"/>
        </w:rPr>
        <w:t xml:space="preserve"> </w:t>
      </w:r>
      <w:r w:rsidR="003E6D78" w:rsidRPr="007A7BB0">
        <w:rPr>
          <w:rFonts w:ascii="Arial" w:hAnsi="Arial" w:cs="Arial"/>
          <w:color w:val="000000"/>
        </w:rPr>
        <w:t xml:space="preserve">бывает полезно иметь более двух цифр после запятой для оценок </w:t>
      </w:r>
      <w:r w:rsidR="003E6D78" w:rsidRPr="007A7BB0">
        <w:rPr>
          <w:rFonts w:ascii="Arial" w:hAnsi="Arial" w:cs="Arial"/>
          <w:i/>
          <w:iCs/>
          <w:color w:val="000000"/>
        </w:rPr>
        <w:t>z</w:t>
      </w:r>
      <w:r w:rsidR="004923BF" w:rsidRPr="007A7BB0">
        <w:rPr>
          <w:rFonts w:ascii="Arial" w:hAnsi="Arial" w:cs="Arial"/>
          <w:color w:val="000000"/>
        </w:rPr>
        <w:t>-индекса</w:t>
      </w:r>
      <w:r w:rsidR="003E6D78" w:rsidRPr="007A7BB0">
        <w:rPr>
          <w:rFonts w:ascii="Arial" w:hAnsi="Arial" w:cs="Arial"/>
          <w:color w:val="000000"/>
        </w:rPr>
        <w:t xml:space="preserve">. </w:t>
      </w:r>
    </w:p>
    <w:p w14:paraId="0ED6CCC3" w14:textId="4709234C" w:rsidR="001747F9"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9.4.4 </w:t>
      </w:r>
      <w:r w:rsidR="0017363C" w:rsidRPr="007A7BB0">
        <w:rPr>
          <w:rFonts w:ascii="Arial" w:hAnsi="Arial" w:cs="Arial"/>
          <w:color w:val="000000"/>
          <w:sz w:val="24"/>
          <w:szCs w:val="24"/>
        </w:rPr>
        <w:t>Если</w:t>
      </w:r>
      <w:r w:rsidRPr="007A7BB0">
        <w:rPr>
          <w:rFonts w:ascii="Arial" w:hAnsi="Arial" w:cs="Arial"/>
          <w:color w:val="000000"/>
          <w:sz w:val="24"/>
          <w:szCs w:val="24"/>
        </w:rPr>
        <w:t xml:space="preserve"> стандартное отклонение результатов участников использу</w:t>
      </w:r>
      <w:r w:rsidR="0017363C" w:rsidRPr="007A7BB0">
        <w:rPr>
          <w:rFonts w:ascii="Arial" w:hAnsi="Arial" w:cs="Arial"/>
          <w:color w:val="000000"/>
          <w:sz w:val="24"/>
          <w:szCs w:val="24"/>
        </w:rPr>
        <w:t>ют</w:t>
      </w:r>
      <w:r w:rsidRPr="007A7BB0">
        <w:rPr>
          <w:rFonts w:ascii="Arial" w:hAnsi="Arial" w:cs="Arial"/>
          <w:color w:val="000000"/>
          <w:sz w:val="24"/>
          <w:szCs w:val="24"/>
        </w:rPr>
        <w:t xml:space="preserve"> в качестве </w:t>
      </w:r>
      <m:oMath>
        <m:sSub>
          <m:sSubPr>
            <m:ctrlPr>
              <w:rPr>
                <w:rFonts w:ascii="Cambria Math" w:hAnsi="Cambria Math" w:cs="Arial"/>
                <w:i/>
                <w:color w:val="000000"/>
              </w:rPr>
            </m:ctrlPr>
          </m:sSubPr>
          <m:e>
            <m:r>
              <m:rPr>
                <m:sty m:val="p"/>
              </m:rPr>
              <w:rPr>
                <w:rFonts w:ascii="Cambria Math" w:hAnsi="Cambria Math" w:cs="Arial"/>
                <w:color w:val="000000"/>
                <w:lang w:val="en-US"/>
              </w:rPr>
              <m:t>σ</m:t>
            </m:r>
          </m:e>
          <m:sub>
            <m:r>
              <w:rPr>
                <w:rFonts w:ascii="Cambria Math" w:hAnsi="Cambria Math" w:cs="Arial"/>
                <w:color w:val="000000"/>
                <w:lang w:val="en-US"/>
              </w:rPr>
              <m:t>pt</m:t>
            </m:r>
          </m:sub>
        </m:sSub>
      </m:oMath>
      <w:r w:rsidRPr="007A7BB0">
        <w:rPr>
          <w:rFonts w:ascii="Arial" w:hAnsi="Arial" w:cs="Arial"/>
          <w:color w:val="000000"/>
          <w:sz w:val="24"/>
          <w:szCs w:val="24"/>
        </w:rPr>
        <w:t xml:space="preserve">, а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включают очень большое количество участников, </w:t>
      </w:r>
      <w:r w:rsidR="0017363C" w:rsidRPr="007A7BB0">
        <w:rPr>
          <w:rFonts w:ascii="Arial" w:hAnsi="Arial" w:cs="Arial"/>
          <w:color w:val="000000"/>
          <w:sz w:val="24"/>
          <w:szCs w:val="24"/>
        </w:rPr>
        <w:t xml:space="preserve">провайдер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может проверить нормальность распределения, используя фактические результаты или </w:t>
      </w:r>
      <w:r w:rsidRPr="007A7BB0">
        <w:rPr>
          <w:rFonts w:ascii="Arial" w:hAnsi="Arial" w:cs="Arial"/>
          <w:i/>
          <w:iCs/>
          <w:color w:val="000000"/>
          <w:sz w:val="24"/>
          <w:szCs w:val="24"/>
        </w:rPr>
        <w:t>z</w:t>
      </w:r>
      <w:r w:rsidR="00FD4608" w:rsidRPr="007A7BB0">
        <w:rPr>
          <w:rFonts w:ascii="Arial" w:hAnsi="Arial" w:cs="Arial"/>
          <w:color w:val="000000"/>
          <w:sz w:val="24"/>
          <w:szCs w:val="24"/>
        </w:rPr>
        <w:t>-индексы</w:t>
      </w:r>
      <w:r w:rsidRPr="007A7BB0">
        <w:rPr>
          <w:rFonts w:ascii="Arial" w:hAnsi="Arial" w:cs="Arial"/>
          <w:color w:val="000000"/>
          <w:sz w:val="24"/>
          <w:szCs w:val="24"/>
        </w:rPr>
        <w:t xml:space="preserve">. </w:t>
      </w:r>
      <w:r w:rsidR="00FD4608" w:rsidRPr="007A7BB0">
        <w:rPr>
          <w:rFonts w:ascii="Arial" w:hAnsi="Arial" w:cs="Arial"/>
          <w:sz w:val="24"/>
          <w:szCs w:val="24"/>
        </w:rPr>
        <w:t xml:space="preserve">С другой стороны, если количество участников слишком мало, </w:t>
      </w:r>
      <w:r w:rsidRPr="007A7BB0">
        <w:rPr>
          <w:rFonts w:ascii="Arial" w:hAnsi="Arial" w:cs="Arial"/>
          <w:color w:val="000000"/>
          <w:sz w:val="24"/>
          <w:szCs w:val="24"/>
        </w:rPr>
        <w:t>сигнал действи</w:t>
      </w:r>
      <w:r w:rsidR="004923BF" w:rsidRPr="007A7BB0">
        <w:rPr>
          <w:rFonts w:ascii="Arial" w:hAnsi="Arial" w:cs="Arial"/>
          <w:color w:val="000000"/>
          <w:sz w:val="24"/>
          <w:szCs w:val="24"/>
        </w:rPr>
        <w:t>я</w:t>
      </w:r>
      <w:r w:rsidRPr="007A7BB0">
        <w:rPr>
          <w:rFonts w:ascii="Arial" w:hAnsi="Arial" w:cs="Arial"/>
          <w:color w:val="000000"/>
          <w:sz w:val="24"/>
          <w:szCs w:val="24"/>
        </w:rPr>
        <w:t xml:space="preserve"> может</w:t>
      </w:r>
      <w:r w:rsidR="004923BF" w:rsidRPr="007A7BB0">
        <w:rPr>
          <w:rFonts w:ascii="Arial" w:hAnsi="Arial" w:cs="Arial"/>
          <w:color w:val="000000"/>
          <w:sz w:val="24"/>
          <w:szCs w:val="24"/>
        </w:rPr>
        <w:t xml:space="preserve"> отсутствовать</w:t>
      </w:r>
      <w:r w:rsidRPr="007A7BB0">
        <w:rPr>
          <w:rFonts w:ascii="Arial" w:hAnsi="Arial" w:cs="Arial"/>
          <w:color w:val="000000"/>
          <w:sz w:val="24"/>
          <w:szCs w:val="24"/>
        </w:rPr>
        <w:t xml:space="preserve">. В этом случае графические методы, которые объединяют </w:t>
      </w:r>
      <w:r w:rsidR="00270CEE" w:rsidRPr="007A7BB0">
        <w:rPr>
          <w:rFonts w:ascii="Arial" w:hAnsi="Arial" w:cs="Arial"/>
          <w:color w:val="000000"/>
          <w:sz w:val="24"/>
          <w:szCs w:val="24"/>
        </w:rPr>
        <w:t xml:space="preserve">индексы </w:t>
      </w:r>
      <w:bookmarkStart w:id="14" w:name="_Hlk166139014"/>
      <w:r w:rsidR="00622B4B" w:rsidRPr="007A7BB0">
        <w:rPr>
          <w:rFonts w:ascii="Arial" w:hAnsi="Arial" w:cs="Arial"/>
          <w:color w:val="000000"/>
          <w:sz w:val="24"/>
          <w:szCs w:val="24"/>
        </w:rPr>
        <w:t>функционирования</w:t>
      </w:r>
      <w:bookmarkEnd w:id="14"/>
      <w:r w:rsidR="00270CEE" w:rsidRPr="007A7BB0">
        <w:rPr>
          <w:rFonts w:ascii="Arial" w:hAnsi="Arial" w:cs="Arial"/>
          <w:color w:val="000000"/>
          <w:sz w:val="24"/>
          <w:szCs w:val="24"/>
        </w:rPr>
        <w:t xml:space="preserve"> </w:t>
      </w:r>
      <w:r w:rsidRPr="007A7BB0">
        <w:rPr>
          <w:rFonts w:ascii="Arial" w:hAnsi="Arial" w:cs="Arial"/>
          <w:color w:val="000000"/>
          <w:sz w:val="24"/>
          <w:szCs w:val="24"/>
        </w:rPr>
        <w:t xml:space="preserve">за несколько раундов </w:t>
      </w:r>
      <w:r w:rsidR="00B408E9" w:rsidRPr="007A7BB0">
        <w:rPr>
          <w:rFonts w:ascii="Arial" w:hAnsi="Arial" w:cs="Arial"/>
          <w:color w:val="000000"/>
          <w:sz w:val="24"/>
          <w:szCs w:val="24"/>
        </w:rPr>
        <w:t>программ</w:t>
      </w:r>
      <w:r w:rsidR="00270CEE" w:rsidRPr="007A7BB0">
        <w:rPr>
          <w:rFonts w:ascii="Arial" w:hAnsi="Arial" w:cs="Arial"/>
          <w:color w:val="000000"/>
          <w:sz w:val="24"/>
          <w:szCs w:val="24"/>
        </w:rPr>
        <w:t>ы</w:t>
      </w:r>
      <w:r w:rsidRPr="007A7BB0">
        <w:rPr>
          <w:rFonts w:ascii="Arial" w:hAnsi="Arial" w:cs="Arial"/>
          <w:color w:val="000000"/>
          <w:sz w:val="24"/>
          <w:szCs w:val="24"/>
        </w:rPr>
        <w:t xml:space="preserve">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могут </w:t>
      </w:r>
      <w:r w:rsidR="00270CEE" w:rsidRPr="007A7BB0">
        <w:rPr>
          <w:rFonts w:ascii="Arial" w:hAnsi="Arial" w:cs="Arial"/>
          <w:color w:val="000000"/>
          <w:sz w:val="24"/>
          <w:szCs w:val="24"/>
        </w:rPr>
        <w:t xml:space="preserve">дать </w:t>
      </w:r>
      <w:r w:rsidRPr="007A7BB0">
        <w:rPr>
          <w:rFonts w:ascii="Arial" w:hAnsi="Arial" w:cs="Arial"/>
          <w:color w:val="000000"/>
          <w:sz w:val="24"/>
          <w:szCs w:val="24"/>
        </w:rPr>
        <w:t xml:space="preserve">более </w:t>
      </w:r>
      <w:r w:rsidR="00622B4B" w:rsidRPr="007A7BB0">
        <w:rPr>
          <w:rFonts w:ascii="Arial" w:hAnsi="Arial" w:cs="Arial"/>
          <w:color w:val="000000"/>
          <w:sz w:val="24"/>
          <w:szCs w:val="24"/>
        </w:rPr>
        <w:t>удобный способ индикации качества функционирования</w:t>
      </w:r>
      <w:r w:rsidR="00622B4B" w:rsidRPr="007A7BB0">
        <w:rPr>
          <w:rFonts w:ascii="Arial" w:hAnsi="Arial" w:cs="Arial"/>
          <w:sz w:val="24"/>
          <w:szCs w:val="24"/>
        </w:rPr>
        <w:t xml:space="preserve"> участников</w:t>
      </w:r>
      <w:r w:rsidRPr="007A7BB0">
        <w:rPr>
          <w:rFonts w:ascii="Arial" w:hAnsi="Arial" w:cs="Arial"/>
          <w:color w:val="000000"/>
          <w:sz w:val="24"/>
          <w:szCs w:val="24"/>
        </w:rPr>
        <w:t xml:space="preserve">, чем результаты отдельных раундов. </w:t>
      </w:r>
    </w:p>
    <w:p w14:paraId="617A05B2" w14:textId="652EB055" w:rsidR="001747F9" w:rsidRPr="007A7BB0" w:rsidRDefault="003E6D78" w:rsidP="005C36A8">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9.5 </w:t>
      </w:r>
      <w:r w:rsidRPr="007A7BB0">
        <w:rPr>
          <w:rFonts w:ascii="Arial" w:hAnsi="Arial" w:cs="Arial"/>
          <w:b/>
          <w:i/>
          <w:color w:val="000000"/>
          <w:sz w:val="24"/>
          <w:szCs w:val="24"/>
        </w:rPr>
        <w:t>z</w:t>
      </w:r>
      <w:r w:rsidRPr="007A7BB0">
        <w:rPr>
          <w:rFonts w:ascii="Arial" w:hAnsi="Arial" w:cs="Arial"/>
          <w:b/>
          <w:color w:val="000000"/>
          <w:sz w:val="24"/>
          <w:szCs w:val="24"/>
        </w:rPr>
        <w:t>'</w:t>
      </w:r>
      <w:r w:rsidR="0017363C" w:rsidRPr="007A7BB0">
        <w:rPr>
          <w:rFonts w:ascii="Arial" w:hAnsi="Arial" w:cs="Arial"/>
          <w:b/>
          <w:color w:val="000000"/>
          <w:sz w:val="24"/>
          <w:szCs w:val="24"/>
        </w:rPr>
        <w:t>-</w:t>
      </w:r>
      <w:r w:rsidR="00270CEE" w:rsidRPr="007A7BB0">
        <w:rPr>
          <w:rFonts w:ascii="Arial" w:hAnsi="Arial" w:cs="Arial"/>
          <w:b/>
          <w:color w:val="000000"/>
          <w:sz w:val="24"/>
          <w:szCs w:val="24"/>
        </w:rPr>
        <w:t>индексы</w:t>
      </w:r>
      <w:r w:rsidR="003B7664" w:rsidRPr="007A7BB0">
        <w:rPr>
          <w:rStyle w:val="aff1"/>
          <w:rFonts w:ascii="Arial" w:hAnsi="Arial" w:cs="Arial"/>
          <w:b/>
          <w:color w:val="000000"/>
          <w:sz w:val="24"/>
          <w:szCs w:val="24"/>
        </w:rPr>
        <w:footnoteReference w:customMarkFollows="1" w:id="11"/>
        <w:t>1)</w:t>
      </w:r>
    </w:p>
    <w:p w14:paraId="213958A1" w14:textId="79AC67E2" w:rsidR="003D640C"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lastRenderedPageBreak/>
        <w:t xml:space="preserve">9.5.1 Если </w:t>
      </w:r>
      <w:r w:rsidR="00270CEE" w:rsidRPr="007A7BB0">
        <w:rPr>
          <w:rFonts w:ascii="Arial" w:hAnsi="Arial" w:cs="Arial"/>
          <w:color w:val="000000"/>
          <w:sz w:val="24"/>
          <w:szCs w:val="24"/>
        </w:rPr>
        <w:t xml:space="preserve">существуют сомнения </w:t>
      </w:r>
      <w:r w:rsidRPr="007A7BB0">
        <w:rPr>
          <w:rFonts w:ascii="Arial" w:hAnsi="Arial" w:cs="Arial"/>
          <w:color w:val="000000"/>
          <w:sz w:val="24"/>
          <w:szCs w:val="24"/>
        </w:rPr>
        <w:t>по поводу неопределенности при</w:t>
      </w:r>
      <w:r w:rsidR="00270CEE" w:rsidRPr="007A7BB0">
        <w:rPr>
          <w:rFonts w:ascii="Arial" w:hAnsi="Arial" w:cs="Arial"/>
          <w:color w:val="000000"/>
          <w:sz w:val="24"/>
          <w:szCs w:val="24"/>
        </w:rPr>
        <w:t>писа</w:t>
      </w:r>
      <w:r w:rsidRPr="007A7BB0">
        <w:rPr>
          <w:rFonts w:ascii="Arial" w:hAnsi="Arial" w:cs="Arial"/>
          <w:color w:val="000000"/>
          <w:sz w:val="24"/>
          <w:szCs w:val="24"/>
        </w:rPr>
        <w:t xml:space="preserve">нного значения </w:t>
      </w:r>
      <m:oMath>
        <m:r>
          <w:rPr>
            <w:rFonts w:ascii="Cambria Math" w:hAnsi="Cambria Math" w:cs="Arial"/>
            <w:color w:val="000000"/>
            <w:sz w:val="24"/>
            <w:szCs w:val="24"/>
          </w:rPr>
          <m:t>u</m:t>
        </m:r>
        <m:d>
          <m:dPr>
            <m:ctrlPr>
              <w:rPr>
                <w:rFonts w:ascii="Cambria Math" w:hAnsi="Cambria Math" w:cs="Arial"/>
                <w:i/>
                <w:color w:val="000000"/>
                <w:sz w:val="24"/>
                <w:szCs w:val="24"/>
              </w:rPr>
            </m:ctrlPr>
          </m:dPr>
          <m:e>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e>
        </m:d>
      </m:oMath>
      <w:r w:rsidRPr="007A7BB0">
        <w:rPr>
          <w:rFonts w:ascii="Arial" w:hAnsi="Arial" w:cs="Arial"/>
          <w:color w:val="000000"/>
          <w:sz w:val="24"/>
          <w:szCs w:val="24"/>
        </w:rPr>
        <w:t xml:space="preserve">, например, когда </w:t>
      </w:r>
      <m:oMath>
        <m:r>
          <w:rPr>
            <w:rFonts w:ascii="Cambria Math" w:hAnsi="Cambria Math" w:cs="Arial"/>
            <w:color w:val="000000"/>
            <w:sz w:val="24"/>
            <w:szCs w:val="24"/>
          </w:rPr>
          <m:t>u</m:t>
        </m:r>
        <m:d>
          <m:dPr>
            <m:ctrlPr>
              <w:rPr>
                <w:rFonts w:ascii="Cambria Math" w:hAnsi="Cambria Math" w:cs="Arial"/>
                <w:i/>
                <w:color w:val="000000"/>
                <w:sz w:val="24"/>
                <w:szCs w:val="24"/>
              </w:rPr>
            </m:ctrlPr>
          </m:dPr>
          <m:e>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e>
        </m:d>
        <m:r>
          <w:rPr>
            <w:rFonts w:ascii="Cambria Math" w:hAnsi="Cambria Math" w:cs="Arial"/>
            <w:color w:val="000000"/>
            <w:sz w:val="24"/>
            <w:szCs w:val="24"/>
          </w:rPr>
          <m:t>&gt;0,3</m:t>
        </m:r>
        <m:sSub>
          <m:sSubPr>
            <m:ctrlPr>
              <w:rPr>
                <w:rFonts w:ascii="Cambria Math" w:hAnsi="Cambria Math" w:cs="Arial"/>
                <w:i/>
                <w:color w:val="000000"/>
                <w:sz w:val="24"/>
                <w:szCs w:val="24"/>
              </w:rPr>
            </m:ctrlPr>
          </m:sSubPr>
          <m:e>
            <m:r>
              <m:rPr>
                <m:sty m:val="p"/>
              </m:rPr>
              <w:rPr>
                <w:rFonts w:ascii="Cambria Math" w:hAnsi="Cambria Math" w:cs="Arial"/>
                <w:color w:val="000000"/>
                <w:sz w:val="24"/>
                <w:szCs w:val="24"/>
                <w:lang w:val="en-US"/>
              </w:rPr>
              <m:t>σ</m:t>
            </m:r>
          </m:e>
          <m:sub>
            <m:r>
              <w:rPr>
                <w:rFonts w:ascii="Cambria Math" w:hAnsi="Cambria Math" w:cs="Arial"/>
                <w:color w:val="000000"/>
                <w:sz w:val="24"/>
                <w:szCs w:val="24"/>
              </w:rPr>
              <m:t>pt</m:t>
            </m:r>
          </m:sub>
        </m:sSub>
      </m:oMath>
      <w:r w:rsidRPr="007A7BB0">
        <w:rPr>
          <w:rFonts w:ascii="Arial" w:hAnsi="Arial" w:cs="Arial"/>
          <w:color w:val="000000"/>
          <w:sz w:val="24"/>
          <w:szCs w:val="24"/>
        </w:rPr>
        <w:t xml:space="preserve">, то неопределенность может быть </w:t>
      </w:r>
      <w:r w:rsidR="00270CEE" w:rsidRPr="007A7BB0">
        <w:rPr>
          <w:rFonts w:ascii="Arial" w:hAnsi="Arial" w:cs="Arial"/>
          <w:color w:val="000000"/>
          <w:sz w:val="24"/>
          <w:szCs w:val="24"/>
        </w:rPr>
        <w:t xml:space="preserve">учтена </w:t>
      </w:r>
      <w:r w:rsidRPr="007A7BB0">
        <w:rPr>
          <w:rFonts w:ascii="Arial" w:hAnsi="Arial" w:cs="Arial"/>
          <w:color w:val="000000"/>
          <w:sz w:val="24"/>
          <w:szCs w:val="24"/>
        </w:rPr>
        <w:t>путем увеличения знаменателя</w:t>
      </w:r>
      <w:r w:rsidR="00270CEE" w:rsidRPr="007A7BB0">
        <w:rPr>
          <w:rFonts w:ascii="Arial" w:hAnsi="Arial" w:cs="Arial"/>
          <w:color w:val="000000"/>
          <w:sz w:val="24"/>
          <w:szCs w:val="24"/>
        </w:rPr>
        <w:t xml:space="preserve"> индекса </w:t>
      </w:r>
      <w:r w:rsidR="00622B4B" w:rsidRPr="007A7BB0">
        <w:rPr>
          <w:rFonts w:ascii="Arial" w:hAnsi="Arial" w:cs="Arial"/>
          <w:color w:val="000000"/>
          <w:sz w:val="24"/>
          <w:szCs w:val="24"/>
        </w:rPr>
        <w:t>функционирования</w:t>
      </w:r>
      <w:r w:rsidRPr="007A7BB0">
        <w:rPr>
          <w:rFonts w:ascii="Arial" w:hAnsi="Arial" w:cs="Arial"/>
          <w:color w:val="000000"/>
          <w:sz w:val="24"/>
          <w:szCs w:val="24"/>
        </w:rPr>
        <w:t>. Эт</w:t>
      </w:r>
      <w:r w:rsidR="00270CEE" w:rsidRPr="007A7BB0">
        <w:rPr>
          <w:rFonts w:ascii="Arial" w:hAnsi="Arial" w:cs="Arial"/>
          <w:color w:val="000000"/>
          <w:sz w:val="24"/>
          <w:szCs w:val="24"/>
        </w:rPr>
        <w:t>у</w:t>
      </w:r>
      <w:r w:rsidRPr="007A7BB0">
        <w:rPr>
          <w:rFonts w:ascii="Arial" w:hAnsi="Arial" w:cs="Arial"/>
          <w:color w:val="000000"/>
          <w:sz w:val="24"/>
          <w:szCs w:val="24"/>
        </w:rPr>
        <w:t xml:space="preserve"> статистик</w:t>
      </w:r>
      <w:r w:rsidR="00270CEE" w:rsidRPr="007A7BB0">
        <w:rPr>
          <w:rFonts w:ascii="Arial" w:hAnsi="Arial" w:cs="Arial"/>
          <w:color w:val="000000"/>
          <w:sz w:val="24"/>
          <w:szCs w:val="24"/>
        </w:rPr>
        <w:t>у</w:t>
      </w:r>
      <w:r w:rsidRPr="007A7BB0">
        <w:rPr>
          <w:rFonts w:ascii="Arial" w:hAnsi="Arial" w:cs="Arial"/>
          <w:color w:val="000000"/>
          <w:sz w:val="24"/>
          <w:szCs w:val="24"/>
        </w:rPr>
        <w:t xml:space="preserve"> называ</w:t>
      </w:r>
      <w:r w:rsidR="00270CEE" w:rsidRPr="007A7BB0">
        <w:rPr>
          <w:rFonts w:ascii="Arial" w:hAnsi="Arial" w:cs="Arial"/>
          <w:color w:val="000000"/>
          <w:sz w:val="24"/>
          <w:szCs w:val="24"/>
        </w:rPr>
        <w:t>ю</w:t>
      </w:r>
      <w:r w:rsidRPr="007A7BB0">
        <w:rPr>
          <w:rFonts w:ascii="Arial" w:hAnsi="Arial" w:cs="Arial"/>
          <w:color w:val="000000"/>
          <w:sz w:val="24"/>
          <w:szCs w:val="24"/>
        </w:rPr>
        <w:t xml:space="preserve">т </w:t>
      </w:r>
      <w:r w:rsidRPr="007A7BB0">
        <w:rPr>
          <w:rFonts w:ascii="Arial" w:hAnsi="Arial" w:cs="Arial"/>
          <w:i/>
          <w:color w:val="000000"/>
          <w:sz w:val="24"/>
          <w:szCs w:val="24"/>
        </w:rPr>
        <w:t>z</w:t>
      </w:r>
      <w:r w:rsidRPr="007A7BB0">
        <w:rPr>
          <w:rFonts w:ascii="Arial" w:hAnsi="Arial" w:cs="Arial"/>
          <w:color w:val="000000"/>
          <w:sz w:val="24"/>
          <w:szCs w:val="24"/>
        </w:rPr>
        <w:t>'-</w:t>
      </w:r>
      <w:r w:rsidR="00270CEE" w:rsidRPr="007A7BB0">
        <w:rPr>
          <w:rFonts w:ascii="Arial" w:hAnsi="Arial" w:cs="Arial"/>
          <w:color w:val="000000"/>
          <w:sz w:val="24"/>
          <w:szCs w:val="24"/>
        </w:rPr>
        <w:t>индексом</w:t>
      </w:r>
      <w:r w:rsidRPr="007A7BB0">
        <w:rPr>
          <w:rFonts w:ascii="Arial" w:hAnsi="Arial" w:cs="Arial"/>
          <w:color w:val="000000"/>
          <w:sz w:val="24"/>
          <w:szCs w:val="24"/>
        </w:rPr>
        <w:t xml:space="preserve"> и </w:t>
      </w:r>
      <w:r w:rsidR="00667684" w:rsidRPr="007A7BB0">
        <w:rPr>
          <w:rFonts w:ascii="Arial" w:hAnsi="Arial" w:cs="Arial"/>
          <w:sz w:val="24"/>
          <w:szCs w:val="24"/>
        </w:rPr>
        <w:t xml:space="preserve">вычисляют </w:t>
      </w:r>
      <w:r w:rsidRPr="007A7BB0">
        <w:rPr>
          <w:rFonts w:ascii="Arial" w:hAnsi="Arial" w:cs="Arial"/>
          <w:color w:val="000000"/>
          <w:sz w:val="24"/>
          <w:szCs w:val="24"/>
        </w:rPr>
        <w:t>следующим образом (с обозначениями, как в 9.4):</w:t>
      </w:r>
    </w:p>
    <w:p w14:paraId="3009DF99" w14:textId="77777777" w:rsidR="003D640C" w:rsidRPr="007A7BB0" w:rsidRDefault="00CB7D11" w:rsidP="003D640C">
      <w:pPr>
        <w:widowControl w:val="0"/>
        <w:autoSpaceDE w:val="0"/>
        <w:autoSpaceDN w:val="0"/>
        <w:adjustRightInd w:val="0"/>
        <w:spacing w:after="0" w:line="360" w:lineRule="auto"/>
        <w:ind w:firstLine="709"/>
        <w:jc w:val="both"/>
        <w:rPr>
          <w:rFonts w:ascii="Arial" w:hAnsi="Arial" w:cs="Arial"/>
          <w:color w:val="000000"/>
          <w:sz w:val="24"/>
          <w:szCs w:val="24"/>
        </w:rPr>
      </w:pPr>
      <m:oMath>
        <m:sSub>
          <m:sSubPr>
            <m:ctrlPr>
              <w:rPr>
                <w:rFonts w:ascii="Cambria Math" w:hAnsi="Cambria Math" w:cs="Arial"/>
                <w:i/>
                <w:color w:val="000000"/>
                <w:sz w:val="26"/>
                <w:szCs w:val="26"/>
              </w:rPr>
            </m:ctrlPr>
          </m:sSubPr>
          <m:e>
            <m:r>
              <w:rPr>
                <w:rFonts w:ascii="Cambria Math" w:hAnsi="Cambria Math" w:cs="Arial"/>
                <w:color w:val="000000"/>
                <w:sz w:val="26"/>
                <w:szCs w:val="26"/>
                <w:lang w:val="en-US"/>
              </w:rPr>
              <m:t>z</m:t>
            </m:r>
            <m:r>
              <w:rPr>
                <w:rFonts w:ascii="Cambria Math" w:hAnsi="Cambria Math" w:cs="Arial"/>
                <w:color w:val="000000"/>
                <w:sz w:val="26"/>
                <w:szCs w:val="26"/>
              </w:rPr>
              <m:t>´</m:t>
            </m:r>
          </m:e>
          <m:sub>
            <m:r>
              <w:rPr>
                <w:rFonts w:ascii="Cambria Math" w:hAnsi="Cambria Math" w:cs="Arial"/>
                <w:color w:val="000000"/>
                <w:sz w:val="26"/>
                <w:szCs w:val="26"/>
                <w:lang w:val="en-US"/>
              </w:rPr>
              <m:t>i</m:t>
            </m:r>
          </m:sub>
        </m:sSub>
        <m:r>
          <w:rPr>
            <w:rFonts w:ascii="Cambria Math" w:hAnsi="Cambria Math" w:cs="Arial"/>
            <w:color w:val="000000"/>
            <w:sz w:val="26"/>
            <w:szCs w:val="26"/>
          </w:rPr>
          <m:t>=</m:t>
        </m:r>
        <m:f>
          <m:fPr>
            <m:ctrlPr>
              <w:rPr>
                <w:rFonts w:ascii="Cambria Math" w:hAnsi="Cambria Math" w:cs="Arial"/>
                <w:i/>
                <w:color w:val="000000"/>
                <w:sz w:val="26"/>
                <w:szCs w:val="26"/>
              </w:rPr>
            </m:ctrlPr>
          </m:fPr>
          <m:num>
            <m:sSub>
              <m:sSubPr>
                <m:ctrlPr>
                  <w:rPr>
                    <w:rFonts w:ascii="Cambria Math" w:hAnsi="Cambria Math" w:cs="Arial"/>
                    <w:i/>
                    <w:color w:val="000000"/>
                    <w:sz w:val="26"/>
                    <w:szCs w:val="26"/>
                  </w:rPr>
                </m:ctrlPr>
              </m:sSubPr>
              <m:e>
                <m:r>
                  <w:rPr>
                    <w:rFonts w:ascii="Cambria Math" w:hAnsi="Cambria Math" w:cs="Arial"/>
                    <w:color w:val="000000"/>
                    <w:sz w:val="26"/>
                    <w:szCs w:val="26"/>
                    <w:lang w:val="en-US"/>
                  </w:rPr>
                  <m:t>x</m:t>
                </m:r>
              </m:e>
              <m:sub>
                <m:r>
                  <w:rPr>
                    <w:rFonts w:ascii="Cambria Math" w:hAnsi="Cambria Math" w:cs="Arial"/>
                    <w:color w:val="000000"/>
                    <w:sz w:val="26"/>
                    <w:szCs w:val="26"/>
                    <w:lang w:val="en-US"/>
                  </w:rPr>
                  <m:t>i</m:t>
                </m:r>
              </m:sub>
            </m:sSub>
            <m:r>
              <w:rPr>
                <w:rFonts w:ascii="Cambria Math" w:hAnsi="Cambria Math" w:cs="Arial"/>
                <w:color w:val="000000"/>
                <w:sz w:val="26"/>
                <w:szCs w:val="26"/>
              </w:rPr>
              <m:t>-</m:t>
            </m:r>
            <m:sSub>
              <m:sSubPr>
                <m:ctrlPr>
                  <w:rPr>
                    <w:rFonts w:ascii="Cambria Math" w:hAnsi="Cambria Math" w:cs="Arial"/>
                    <w:i/>
                    <w:color w:val="000000"/>
                    <w:sz w:val="26"/>
                    <w:szCs w:val="26"/>
                  </w:rPr>
                </m:ctrlPr>
              </m:sSubPr>
              <m:e>
                <m:r>
                  <w:rPr>
                    <w:rFonts w:ascii="Cambria Math" w:hAnsi="Cambria Math" w:cs="Arial"/>
                    <w:color w:val="000000"/>
                    <w:sz w:val="26"/>
                    <w:szCs w:val="26"/>
                    <w:lang w:val="en-US"/>
                  </w:rPr>
                  <m:t>x</m:t>
                </m:r>
              </m:e>
              <m:sub>
                <m:r>
                  <w:rPr>
                    <w:rFonts w:ascii="Cambria Math" w:hAnsi="Cambria Math" w:cs="Arial"/>
                    <w:color w:val="000000"/>
                    <w:sz w:val="26"/>
                    <w:szCs w:val="26"/>
                    <w:lang w:val="en-US"/>
                  </w:rPr>
                  <m:t>pt</m:t>
                </m:r>
              </m:sub>
            </m:sSub>
          </m:num>
          <m:den>
            <m:rad>
              <m:radPr>
                <m:degHide m:val="1"/>
                <m:ctrlPr>
                  <w:rPr>
                    <w:rFonts w:ascii="Cambria Math" w:hAnsi="Cambria Math" w:cs="Arial"/>
                    <w:i/>
                    <w:color w:val="000000"/>
                    <w:sz w:val="26"/>
                    <w:szCs w:val="26"/>
                  </w:rPr>
                </m:ctrlPr>
              </m:radPr>
              <m:deg/>
              <m:e>
                <m:sSubSup>
                  <m:sSubSupPr>
                    <m:ctrlPr>
                      <w:rPr>
                        <w:rFonts w:ascii="Cambria Math" w:hAnsi="Cambria Math" w:cs="Arial"/>
                        <w:i/>
                        <w:color w:val="000000"/>
                        <w:sz w:val="26"/>
                        <w:szCs w:val="26"/>
                      </w:rPr>
                    </m:ctrlPr>
                  </m:sSubSupPr>
                  <m:e>
                    <m:r>
                      <w:rPr>
                        <w:rFonts w:ascii="Cambria Math" w:hAnsi="Cambria Math" w:cs="Arial"/>
                        <w:color w:val="000000"/>
                        <w:sz w:val="26"/>
                        <w:szCs w:val="26"/>
                      </w:rPr>
                      <m:t>σ</m:t>
                    </m:r>
                  </m:e>
                  <m:sub>
                    <m:r>
                      <w:rPr>
                        <w:rFonts w:ascii="Cambria Math" w:hAnsi="Cambria Math" w:cs="Arial"/>
                        <w:color w:val="000000"/>
                        <w:sz w:val="26"/>
                        <w:szCs w:val="26"/>
                        <w:lang w:val="en-US"/>
                      </w:rPr>
                      <m:t>pt</m:t>
                    </m:r>
                  </m:sub>
                  <m:sup>
                    <m:r>
                      <w:rPr>
                        <w:rFonts w:ascii="Cambria Math" w:hAnsi="Cambria Math" w:cs="Arial"/>
                        <w:color w:val="000000"/>
                        <w:sz w:val="26"/>
                        <w:szCs w:val="26"/>
                      </w:rPr>
                      <m:t>2</m:t>
                    </m:r>
                  </m:sup>
                </m:sSubSup>
                <m:r>
                  <w:rPr>
                    <w:rFonts w:ascii="Cambria Math" w:hAnsi="Cambria Math" w:cs="Arial"/>
                    <w:color w:val="000000"/>
                    <w:sz w:val="26"/>
                    <w:szCs w:val="26"/>
                  </w:rPr>
                  <m:t>+</m:t>
                </m:r>
                <m:sSup>
                  <m:sSupPr>
                    <m:ctrlPr>
                      <w:rPr>
                        <w:rFonts w:ascii="Cambria Math" w:hAnsi="Cambria Math" w:cs="Arial"/>
                        <w:i/>
                        <w:color w:val="000000"/>
                        <w:sz w:val="26"/>
                        <w:szCs w:val="26"/>
                      </w:rPr>
                    </m:ctrlPr>
                  </m:sSupPr>
                  <m:e>
                    <m:r>
                      <w:rPr>
                        <w:rFonts w:ascii="Cambria Math" w:hAnsi="Cambria Math" w:cs="Arial"/>
                        <w:color w:val="000000"/>
                        <w:sz w:val="26"/>
                        <w:szCs w:val="26"/>
                      </w:rPr>
                      <m:t>u</m:t>
                    </m:r>
                  </m:e>
                  <m:sup>
                    <m:r>
                      <w:rPr>
                        <w:rFonts w:ascii="Cambria Math" w:hAnsi="Cambria Math" w:cs="Arial"/>
                        <w:color w:val="000000"/>
                        <w:sz w:val="26"/>
                        <w:szCs w:val="26"/>
                      </w:rPr>
                      <m:t>2</m:t>
                    </m:r>
                  </m:sup>
                </m:sSup>
                <m:r>
                  <w:rPr>
                    <w:rFonts w:ascii="Cambria Math" w:hAnsi="Cambria Math" w:cs="Arial"/>
                    <w:color w:val="000000"/>
                    <w:sz w:val="26"/>
                    <w:szCs w:val="26"/>
                  </w:rPr>
                  <m:t>(</m:t>
                </m:r>
                <m:sSub>
                  <m:sSubPr>
                    <m:ctrlPr>
                      <w:rPr>
                        <w:rFonts w:ascii="Cambria Math" w:hAnsi="Cambria Math" w:cs="Arial"/>
                        <w:i/>
                        <w:color w:val="000000"/>
                        <w:sz w:val="26"/>
                        <w:szCs w:val="26"/>
                      </w:rPr>
                    </m:ctrlPr>
                  </m:sSubPr>
                  <m:e>
                    <m:r>
                      <w:rPr>
                        <w:rFonts w:ascii="Cambria Math" w:hAnsi="Cambria Math" w:cs="Arial"/>
                        <w:color w:val="000000"/>
                        <w:sz w:val="26"/>
                        <w:szCs w:val="26"/>
                      </w:rPr>
                      <m:t>x</m:t>
                    </m:r>
                  </m:e>
                  <m:sub>
                    <m:r>
                      <w:rPr>
                        <w:rFonts w:ascii="Cambria Math" w:hAnsi="Cambria Math" w:cs="Arial"/>
                        <w:color w:val="000000"/>
                        <w:sz w:val="26"/>
                        <w:szCs w:val="26"/>
                      </w:rPr>
                      <m:t>pt</m:t>
                    </m:r>
                  </m:sub>
                </m:sSub>
                <m:r>
                  <w:rPr>
                    <w:rFonts w:ascii="Cambria Math" w:hAnsi="Cambria Math" w:cs="Arial"/>
                    <w:color w:val="000000"/>
                    <w:sz w:val="26"/>
                    <w:szCs w:val="26"/>
                  </w:rPr>
                  <m:t>)</m:t>
                </m:r>
              </m:e>
            </m:rad>
          </m:den>
        </m:f>
      </m:oMath>
      <w:r w:rsidR="00F90FAF" w:rsidRPr="007A7BB0">
        <w:rPr>
          <w:rFonts w:ascii="Arial" w:hAnsi="Arial" w:cs="Arial"/>
          <w:color w:val="000000"/>
          <w:sz w:val="26"/>
          <w:szCs w:val="26"/>
        </w:rPr>
        <w:t>.</w:t>
      </w:r>
      <w:r w:rsidR="003D640C" w:rsidRPr="007A7BB0">
        <w:rPr>
          <w:rFonts w:ascii="Arial" w:hAnsi="Arial" w:cs="Arial"/>
          <w:color w:val="000000"/>
          <w:sz w:val="26"/>
          <w:szCs w:val="26"/>
        </w:rPr>
        <w:tab/>
      </w:r>
      <w:r w:rsidR="003D640C" w:rsidRPr="007A7BB0">
        <w:rPr>
          <w:rFonts w:ascii="Arial" w:hAnsi="Arial" w:cs="Arial"/>
          <w:color w:val="000000"/>
          <w:sz w:val="24"/>
          <w:szCs w:val="24"/>
        </w:rPr>
        <w:tab/>
      </w:r>
      <w:r w:rsidR="003D640C" w:rsidRPr="007A7BB0">
        <w:rPr>
          <w:rFonts w:ascii="Arial" w:hAnsi="Arial" w:cs="Arial"/>
          <w:color w:val="000000"/>
          <w:sz w:val="24"/>
          <w:szCs w:val="24"/>
        </w:rPr>
        <w:tab/>
      </w:r>
      <w:r w:rsidR="003D640C" w:rsidRPr="007A7BB0">
        <w:rPr>
          <w:rFonts w:ascii="Arial" w:hAnsi="Arial" w:cs="Arial"/>
          <w:color w:val="000000"/>
          <w:sz w:val="24"/>
          <w:szCs w:val="24"/>
        </w:rPr>
        <w:tab/>
      </w:r>
      <w:r w:rsidR="003D640C" w:rsidRPr="007A7BB0">
        <w:rPr>
          <w:rFonts w:ascii="Arial" w:hAnsi="Arial" w:cs="Arial"/>
          <w:color w:val="000000"/>
          <w:sz w:val="24"/>
          <w:szCs w:val="24"/>
        </w:rPr>
        <w:tab/>
      </w:r>
      <w:r w:rsidR="003D640C" w:rsidRPr="007A7BB0">
        <w:rPr>
          <w:rFonts w:ascii="Arial" w:hAnsi="Arial" w:cs="Arial"/>
          <w:color w:val="000000"/>
          <w:sz w:val="24"/>
          <w:szCs w:val="24"/>
        </w:rPr>
        <w:tab/>
      </w:r>
      <w:r w:rsidR="003D640C" w:rsidRPr="007A7BB0">
        <w:rPr>
          <w:rFonts w:ascii="Arial" w:hAnsi="Arial" w:cs="Arial"/>
          <w:color w:val="000000"/>
          <w:sz w:val="24"/>
          <w:szCs w:val="24"/>
        </w:rPr>
        <w:tab/>
      </w:r>
      <w:r w:rsidR="003D640C" w:rsidRPr="007A7BB0">
        <w:rPr>
          <w:rFonts w:ascii="Arial" w:hAnsi="Arial" w:cs="Arial"/>
          <w:color w:val="000000"/>
          <w:sz w:val="24"/>
          <w:szCs w:val="24"/>
        </w:rPr>
        <w:tab/>
      </w:r>
      <w:r w:rsidR="003D640C" w:rsidRPr="007A7BB0">
        <w:rPr>
          <w:rFonts w:ascii="Arial" w:hAnsi="Arial" w:cs="Arial"/>
          <w:color w:val="000000"/>
          <w:sz w:val="24"/>
          <w:szCs w:val="24"/>
        </w:rPr>
        <w:tab/>
      </w:r>
      <w:r w:rsidR="003D640C" w:rsidRPr="007A7BB0">
        <w:rPr>
          <w:rFonts w:ascii="Arial" w:hAnsi="Arial" w:cs="Arial"/>
          <w:color w:val="000000"/>
          <w:sz w:val="24"/>
          <w:szCs w:val="24"/>
        </w:rPr>
        <w:tab/>
        <w:t>(15)</w:t>
      </w:r>
    </w:p>
    <w:p w14:paraId="05D3B286" w14:textId="153341C9" w:rsidR="003E6D78" w:rsidRPr="007A7BB0" w:rsidRDefault="003D640C"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bCs/>
          <w:color w:val="000000"/>
          <w:spacing w:val="40"/>
        </w:rPr>
        <w:t xml:space="preserve"> </w:t>
      </w:r>
      <w:r w:rsidRPr="007A7BB0">
        <w:rPr>
          <w:rFonts w:ascii="Arial" w:hAnsi="Arial" w:cs="Arial"/>
          <w:color w:val="000000"/>
        </w:rPr>
        <w:t xml:space="preserve">– </w:t>
      </w:r>
      <w:r w:rsidR="001A29A7" w:rsidRPr="007A7BB0">
        <w:rPr>
          <w:rFonts w:ascii="Arial" w:hAnsi="Arial" w:cs="Arial"/>
          <w:color w:val="000000"/>
        </w:rPr>
        <w:t>Если</w:t>
      </w:r>
      <w:r w:rsidR="003E6D78" w:rsidRPr="007A7BB0">
        <w:rPr>
          <w:rFonts w:ascii="Arial" w:hAnsi="Arial" w:cs="Arial"/>
          <w:color w:val="000000"/>
        </w:rPr>
        <w:t xml:space="preserve"> </w:t>
      </w:r>
      <m:oMath>
        <m:sSub>
          <m:sSubPr>
            <m:ctrlPr>
              <w:rPr>
                <w:rFonts w:ascii="Cambria Math" w:hAnsi="Cambria Math" w:cs="Arial"/>
                <w:i/>
                <w:color w:val="000000"/>
              </w:rPr>
            </m:ctrlPr>
          </m:sSubPr>
          <m:e>
            <m:r>
              <w:rPr>
                <w:rFonts w:ascii="Cambria Math" w:hAnsi="Cambria Math" w:cs="Arial"/>
                <w:color w:val="000000"/>
                <w:lang w:val="en-US"/>
              </w:rPr>
              <m:t>x</m:t>
            </m:r>
          </m:e>
          <m:sub>
            <m:r>
              <w:rPr>
                <w:rFonts w:ascii="Cambria Math" w:hAnsi="Cambria Math" w:cs="Arial"/>
                <w:color w:val="000000"/>
              </w:rPr>
              <m:t>pt</m:t>
            </m:r>
          </m:sub>
        </m:sSub>
      </m:oMath>
      <w:r w:rsidR="003E6D78" w:rsidRPr="007A7BB0">
        <w:rPr>
          <w:rFonts w:ascii="Arial" w:hAnsi="Arial" w:cs="Arial"/>
          <w:color w:val="000000"/>
        </w:rPr>
        <w:t xml:space="preserve"> и/или </w:t>
      </w:r>
      <m:oMath>
        <m:sSub>
          <m:sSubPr>
            <m:ctrlPr>
              <w:rPr>
                <w:rFonts w:ascii="Cambria Math" w:hAnsi="Cambria Math" w:cs="Arial"/>
                <w:i/>
                <w:color w:val="000000"/>
              </w:rPr>
            </m:ctrlPr>
          </m:sSubPr>
          <m:e>
            <m:r>
              <m:rPr>
                <m:sty m:val="p"/>
              </m:rPr>
              <w:rPr>
                <w:rFonts w:ascii="Cambria Math" w:hAnsi="Cambria Math" w:cs="Arial"/>
                <w:color w:val="000000"/>
                <w:lang w:val="en-US"/>
              </w:rPr>
              <m:t>σ</m:t>
            </m:r>
          </m:e>
          <m:sub>
            <m:r>
              <w:rPr>
                <w:rFonts w:ascii="Cambria Math" w:hAnsi="Cambria Math" w:cs="Arial"/>
                <w:color w:val="000000"/>
              </w:rPr>
              <m:t>pt</m:t>
            </m:r>
          </m:sub>
        </m:sSub>
      </m:oMath>
      <w:r w:rsidR="003E6D78" w:rsidRPr="007A7BB0">
        <w:rPr>
          <w:rFonts w:ascii="Arial" w:hAnsi="Arial" w:cs="Arial"/>
          <w:color w:val="000000"/>
        </w:rPr>
        <w:t xml:space="preserve"> </w:t>
      </w:r>
      <w:r w:rsidR="00E4316E" w:rsidRPr="007A7BB0">
        <w:rPr>
          <w:rFonts w:ascii="Arial" w:hAnsi="Arial" w:cs="Arial"/>
          <w:color w:val="000000"/>
        </w:rPr>
        <w:t>вычисляют</w:t>
      </w:r>
      <w:r w:rsidR="003E6D78" w:rsidRPr="007A7BB0">
        <w:rPr>
          <w:rFonts w:ascii="Arial" w:hAnsi="Arial" w:cs="Arial"/>
          <w:color w:val="000000"/>
        </w:rPr>
        <w:t xml:space="preserve"> по результатам участников, </w:t>
      </w:r>
      <w:r w:rsidR="00E4316E" w:rsidRPr="007A7BB0">
        <w:rPr>
          <w:rFonts w:ascii="Arial" w:hAnsi="Arial" w:cs="Arial"/>
          <w:color w:val="000000"/>
        </w:rPr>
        <w:t xml:space="preserve">то индексы </w:t>
      </w:r>
      <w:r w:rsidR="00622B4B" w:rsidRPr="007A7BB0">
        <w:rPr>
          <w:rFonts w:ascii="Arial" w:hAnsi="Arial" w:cs="Arial"/>
          <w:color w:val="000000"/>
        </w:rPr>
        <w:t>функционирования</w:t>
      </w:r>
      <w:r w:rsidR="00E4316E" w:rsidRPr="007A7BB0">
        <w:rPr>
          <w:rFonts w:ascii="Arial" w:hAnsi="Arial" w:cs="Arial"/>
          <w:color w:val="000000"/>
        </w:rPr>
        <w:t xml:space="preserve"> коррелируют</w:t>
      </w:r>
      <w:r w:rsidR="003E6D78" w:rsidRPr="007A7BB0">
        <w:rPr>
          <w:rFonts w:ascii="Arial" w:hAnsi="Arial" w:cs="Arial"/>
          <w:color w:val="000000"/>
        </w:rPr>
        <w:t xml:space="preserve"> с результатами отдельных участников, поскольку индивидуальные результаты влияют как на </w:t>
      </w:r>
      <w:r w:rsidR="001A29A7" w:rsidRPr="007A7BB0">
        <w:rPr>
          <w:rFonts w:ascii="Arial" w:hAnsi="Arial" w:cs="Arial"/>
          <w:color w:val="000000"/>
        </w:rPr>
        <w:t>робаст</w:t>
      </w:r>
      <w:r w:rsidR="003E6D78" w:rsidRPr="007A7BB0">
        <w:rPr>
          <w:rFonts w:ascii="Arial" w:hAnsi="Arial" w:cs="Arial"/>
          <w:color w:val="000000"/>
        </w:rPr>
        <w:t xml:space="preserve">ное среднее, так и на стандартное отклонение. Корреляция для отдельного участника зависит от </w:t>
      </w:r>
      <w:r w:rsidR="00E4316E" w:rsidRPr="007A7BB0">
        <w:rPr>
          <w:rFonts w:ascii="Arial" w:hAnsi="Arial" w:cs="Arial"/>
        </w:rPr>
        <w:t>весового коэффициента</w:t>
      </w:r>
      <w:r w:rsidR="003E6D78" w:rsidRPr="007A7BB0">
        <w:rPr>
          <w:rFonts w:ascii="Arial" w:hAnsi="Arial" w:cs="Arial"/>
          <w:color w:val="000000"/>
        </w:rPr>
        <w:t xml:space="preserve">, присвоенного этому участнику в </w:t>
      </w:r>
      <w:r w:rsidR="00D4518D" w:rsidRPr="007A7BB0">
        <w:rPr>
          <w:rFonts w:ascii="Arial" w:hAnsi="Arial" w:cs="Arial"/>
          <w:color w:val="000000"/>
        </w:rPr>
        <w:t>комбинирова</w:t>
      </w:r>
      <w:r w:rsidR="003E6D78" w:rsidRPr="007A7BB0">
        <w:rPr>
          <w:rFonts w:ascii="Arial" w:hAnsi="Arial" w:cs="Arial"/>
          <w:color w:val="000000"/>
        </w:rPr>
        <w:t>нной статистике. По этой причине</w:t>
      </w:r>
      <w:r w:rsidR="001A29A7" w:rsidRPr="007A7BB0">
        <w:rPr>
          <w:rFonts w:ascii="Arial" w:hAnsi="Arial" w:cs="Arial"/>
          <w:color w:val="000000"/>
        </w:rPr>
        <w:t xml:space="preserve"> индексы </w:t>
      </w:r>
      <w:r w:rsidR="00622B4B" w:rsidRPr="007A7BB0">
        <w:rPr>
          <w:rFonts w:ascii="Arial" w:hAnsi="Arial" w:cs="Arial"/>
          <w:color w:val="000000"/>
        </w:rPr>
        <w:t>функционирования</w:t>
      </w:r>
      <w:r w:rsidR="003E6D78" w:rsidRPr="007A7BB0">
        <w:rPr>
          <w:rFonts w:ascii="Arial" w:hAnsi="Arial" w:cs="Arial"/>
          <w:color w:val="000000"/>
        </w:rPr>
        <w:t>, включающие неопределенность при</w:t>
      </w:r>
      <w:r w:rsidR="001A29A7" w:rsidRPr="007A7BB0">
        <w:rPr>
          <w:rFonts w:ascii="Arial" w:hAnsi="Arial" w:cs="Arial"/>
          <w:color w:val="000000"/>
        </w:rPr>
        <w:t>писа</w:t>
      </w:r>
      <w:r w:rsidR="003E6D78" w:rsidRPr="007A7BB0">
        <w:rPr>
          <w:rFonts w:ascii="Arial" w:hAnsi="Arial" w:cs="Arial"/>
          <w:color w:val="000000"/>
        </w:rPr>
        <w:t xml:space="preserve">нного значения без учета корреляции, представляют собой заниженные оценки </w:t>
      </w:r>
      <w:r w:rsidR="001A29A7" w:rsidRPr="007A7BB0">
        <w:rPr>
          <w:rFonts w:ascii="Arial" w:hAnsi="Arial" w:cs="Arial"/>
          <w:color w:val="000000"/>
        </w:rPr>
        <w:t xml:space="preserve">индексов по сравнению с индексами, формула расчета которых </w:t>
      </w:r>
      <w:r w:rsidR="003E6D78" w:rsidRPr="007A7BB0">
        <w:rPr>
          <w:rFonts w:ascii="Arial" w:hAnsi="Arial" w:cs="Arial"/>
          <w:color w:val="000000"/>
        </w:rPr>
        <w:t>включа</w:t>
      </w:r>
      <w:r w:rsidR="001A29A7" w:rsidRPr="007A7BB0">
        <w:rPr>
          <w:rFonts w:ascii="Arial" w:hAnsi="Arial" w:cs="Arial"/>
          <w:color w:val="000000"/>
        </w:rPr>
        <w:t>ет</w:t>
      </w:r>
      <w:r w:rsidR="003E6D78" w:rsidRPr="007A7BB0">
        <w:rPr>
          <w:rFonts w:ascii="Arial" w:hAnsi="Arial" w:cs="Arial"/>
          <w:color w:val="000000"/>
        </w:rPr>
        <w:t xml:space="preserve"> ковариаци</w:t>
      </w:r>
      <w:r w:rsidR="001A29A7" w:rsidRPr="007A7BB0">
        <w:rPr>
          <w:rFonts w:ascii="Arial" w:hAnsi="Arial" w:cs="Arial"/>
          <w:color w:val="000000"/>
        </w:rPr>
        <w:t>ю</w:t>
      </w:r>
      <w:r w:rsidR="003E6D78" w:rsidRPr="007A7BB0">
        <w:rPr>
          <w:rFonts w:ascii="Arial" w:hAnsi="Arial" w:cs="Arial"/>
          <w:color w:val="000000"/>
        </w:rPr>
        <w:t xml:space="preserve">. Например, </w:t>
      </w:r>
      <w:r w:rsidR="001A29A7" w:rsidRPr="007A7BB0">
        <w:rPr>
          <w:rFonts w:ascii="Arial" w:hAnsi="Arial" w:cs="Arial"/>
          <w:color w:val="000000"/>
        </w:rPr>
        <w:t>если</w:t>
      </w:r>
      <w:r w:rsidR="003E6D78" w:rsidRPr="007A7BB0">
        <w:rPr>
          <w:rFonts w:ascii="Arial" w:hAnsi="Arial" w:cs="Arial"/>
          <w:color w:val="000000"/>
        </w:rPr>
        <w:t xml:space="preserve"> </w:t>
      </w:r>
      <m:oMath>
        <m:r>
          <w:rPr>
            <w:rFonts w:ascii="Cambria Math" w:hAnsi="Cambria Math" w:cs="Arial"/>
            <w:color w:val="000000"/>
          </w:rPr>
          <m:t>u</m:t>
        </m:r>
        <m:d>
          <m:dPr>
            <m:ctrlPr>
              <w:rPr>
                <w:rFonts w:ascii="Cambria Math" w:hAnsi="Cambria Math" w:cs="Arial"/>
                <w:i/>
                <w:color w:val="000000"/>
              </w:rPr>
            </m:ctrlPr>
          </m:dPr>
          <m:e>
            <m:sSub>
              <m:sSubPr>
                <m:ctrlPr>
                  <w:rPr>
                    <w:rFonts w:ascii="Cambria Math" w:hAnsi="Cambria Math" w:cs="Arial"/>
                    <w:i/>
                    <w:color w:val="000000"/>
                  </w:rPr>
                </m:ctrlPr>
              </m:sSubPr>
              <m:e>
                <m:r>
                  <w:rPr>
                    <w:rFonts w:ascii="Cambria Math" w:hAnsi="Cambria Math" w:cs="Arial"/>
                    <w:color w:val="000000"/>
                    <w:lang w:val="en-US"/>
                  </w:rPr>
                  <m:t>x</m:t>
                </m:r>
              </m:e>
              <m:sub>
                <m:r>
                  <w:rPr>
                    <w:rFonts w:ascii="Cambria Math" w:hAnsi="Cambria Math" w:cs="Arial"/>
                    <w:color w:val="000000"/>
                  </w:rPr>
                  <m:t>pt</m:t>
                </m:r>
              </m:sub>
            </m:sSub>
          </m:e>
        </m:d>
        <m:r>
          <w:rPr>
            <w:rFonts w:ascii="Cambria Math" w:hAnsi="Cambria Math" w:cs="Arial"/>
            <w:color w:val="000000"/>
          </w:rPr>
          <m:t>=0,3</m:t>
        </m:r>
        <m:sSub>
          <m:sSubPr>
            <m:ctrlPr>
              <w:rPr>
                <w:rFonts w:ascii="Cambria Math" w:hAnsi="Cambria Math" w:cs="Arial"/>
                <w:i/>
                <w:color w:val="000000"/>
              </w:rPr>
            </m:ctrlPr>
          </m:sSubPr>
          <m:e>
            <m:r>
              <m:rPr>
                <m:sty m:val="p"/>
              </m:rPr>
              <w:rPr>
                <w:rFonts w:ascii="Cambria Math" w:hAnsi="Cambria Math" w:cs="Arial"/>
                <w:color w:val="000000"/>
                <w:lang w:val="en-US"/>
              </w:rPr>
              <m:t>σ</m:t>
            </m:r>
          </m:e>
          <m:sub>
            <m:r>
              <w:rPr>
                <w:rFonts w:ascii="Cambria Math" w:hAnsi="Cambria Math" w:cs="Arial"/>
                <w:color w:val="000000"/>
              </w:rPr>
              <m:t>pt</m:t>
            </m:r>
          </m:sub>
        </m:sSub>
      </m:oMath>
      <w:r w:rsidR="003E6D78" w:rsidRPr="007A7BB0">
        <w:rPr>
          <w:rFonts w:ascii="Arial" w:hAnsi="Arial" w:cs="Arial"/>
          <w:color w:val="000000"/>
        </w:rPr>
        <w:t xml:space="preserve">, то недооценка </w:t>
      </w:r>
      <w:r w:rsidR="001A29A7" w:rsidRPr="007A7BB0">
        <w:rPr>
          <w:rFonts w:ascii="Arial" w:hAnsi="Arial" w:cs="Arial"/>
          <w:color w:val="000000"/>
        </w:rPr>
        <w:t xml:space="preserve">составляет </w:t>
      </w:r>
      <w:r w:rsidR="003E6D78" w:rsidRPr="007A7BB0">
        <w:rPr>
          <w:rFonts w:ascii="Arial" w:hAnsi="Arial" w:cs="Arial"/>
          <w:color w:val="000000"/>
        </w:rPr>
        <w:t>при</w:t>
      </w:r>
      <w:r w:rsidR="001A29A7" w:rsidRPr="007A7BB0">
        <w:rPr>
          <w:rFonts w:ascii="Arial" w:hAnsi="Arial" w:cs="Arial"/>
          <w:color w:val="000000"/>
        </w:rPr>
        <w:t>близительно</w:t>
      </w:r>
      <w:r w:rsidR="003E6D78" w:rsidRPr="007A7BB0">
        <w:rPr>
          <w:rFonts w:ascii="Arial" w:hAnsi="Arial" w:cs="Arial"/>
          <w:color w:val="000000"/>
        </w:rPr>
        <w:t xml:space="preserve"> 10 % от оценки z’. Следовательно, формулу (15) можно использовать, когда </w:t>
      </w:r>
      <m:oMath>
        <m:sSub>
          <m:sSubPr>
            <m:ctrlPr>
              <w:rPr>
                <w:rFonts w:ascii="Cambria Math" w:hAnsi="Cambria Math" w:cs="Arial"/>
                <w:i/>
                <w:color w:val="000000"/>
              </w:rPr>
            </m:ctrlPr>
          </m:sSubPr>
          <m:e>
            <m:r>
              <w:rPr>
                <w:rFonts w:ascii="Cambria Math" w:hAnsi="Cambria Math" w:cs="Arial"/>
                <w:color w:val="000000"/>
                <w:lang w:val="en-US"/>
              </w:rPr>
              <m:t>x</m:t>
            </m:r>
          </m:e>
          <m:sub>
            <m:r>
              <w:rPr>
                <w:rFonts w:ascii="Cambria Math" w:hAnsi="Cambria Math" w:cs="Arial"/>
                <w:color w:val="000000"/>
              </w:rPr>
              <m:t>pt</m:t>
            </m:r>
          </m:sub>
        </m:sSub>
      </m:oMath>
      <w:r w:rsidR="00600921" w:rsidRPr="007A7BB0">
        <w:rPr>
          <w:rFonts w:ascii="Arial" w:hAnsi="Arial" w:cs="Arial"/>
          <w:color w:val="000000"/>
        </w:rPr>
        <w:t xml:space="preserve"> и/или </w:t>
      </w:r>
      <m:oMath>
        <m:sSub>
          <m:sSubPr>
            <m:ctrlPr>
              <w:rPr>
                <w:rFonts w:ascii="Cambria Math" w:hAnsi="Cambria Math" w:cs="Arial"/>
                <w:i/>
                <w:color w:val="000000"/>
              </w:rPr>
            </m:ctrlPr>
          </m:sSubPr>
          <m:e>
            <m:r>
              <m:rPr>
                <m:sty m:val="p"/>
              </m:rPr>
              <w:rPr>
                <w:rFonts w:ascii="Cambria Math" w:hAnsi="Cambria Math" w:cs="Arial"/>
                <w:color w:val="000000"/>
                <w:lang w:val="en-US"/>
              </w:rPr>
              <m:t>σ</m:t>
            </m:r>
          </m:e>
          <m:sub>
            <m:r>
              <w:rPr>
                <w:rFonts w:ascii="Cambria Math" w:hAnsi="Cambria Math" w:cs="Arial"/>
                <w:color w:val="000000"/>
              </w:rPr>
              <m:t>pt</m:t>
            </m:r>
          </m:sub>
        </m:sSub>
      </m:oMath>
      <w:r w:rsidR="00600921" w:rsidRPr="007A7BB0">
        <w:rPr>
          <w:rFonts w:ascii="Arial" w:hAnsi="Arial" w:cs="Arial"/>
          <w:color w:val="000000"/>
        </w:rPr>
        <w:t xml:space="preserve"> </w:t>
      </w:r>
      <w:r w:rsidR="003E6D78" w:rsidRPr="007A7BB0">
        <w:rPr>
          <w:rFonts w:ascii="Arial" w:hAnsi="Arial" w:cs="Arial"/>
          <w:color w:val="000000"/>
        </w:rPr>
        <w:t>определ</w:t>
      </w:r>
      <w:r w:rsidR="001A29A7" w:rsidRPr="007A7BB0">
        <w:rPr>
          <w:rFonts w:ascii="Arial" w:hAnsi="Arial" w:cs="Arial"/>
          <w:color w:val="000000"/>
        </w:rPr>
        <w:t>ены</w:t>
      </w:r>
      <w:r w:rsidR="003E6D78" w:rsidRPr="007A7BB0">
        <w:rPr>
          <w:rFonts w:ascii="Arial" w:hAnsi="Arial" w:cs="Arial"/>
          <w:color w:val="000000"/>
        </w:rPr>
        <w:t xml:space="preserve"> по результатам участников.</w:t>
      </w:r>
    </w:p>
    <w:p w14:paraId="25746C2A" w14:textId="77777777" w:rsidR="003D640C"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9.5.2 </w:t>
      </w:r>
      <w:r w:rsidR="00874EEB" w:rsidRPr="007A7BB0">
        <w:rPr>
          <w:rFonts w:ascii="Arial" w:hAnsi="Arial" w:cs="Arial"/>
          <w:color w:val="000000"/>
          <w:sz w:val="24"/>
          <w:szCs w:val="24"/>
        </w:rPr>
        <w:t>Индексы</w:t>
      </w:r>
      <w:r w:rsidRPr="007A7BB0">
        <w:rPr>
          <w:rFonts w:ascii="Arial" w:hAnsi="Arial" w:cs="Arial"/>
          <w:color w:val="000000"/>
          <w:sz w:val="24"/>
          <w:szCs w:val="24"/>
        </w:rPr>
        <w:t xml:space="preserve"> </w:t>
      </w:r>
      <w:r w:rsidRPr="007A7BB0">
        <w:rPr>
          <w:rFonts w:ascii="Arial" w:hAnsi="Arial" w:cs="Arial"/>
          <w:i/>
          <w:color w:val="000000"/>
          <w:sz w:val="24"/>
          <w:szCs w:val="24"/>
        </w:rPr>
        <w:t xml:space="preserve">D </w:t>
      </w:r>
      <w:r w:rsidRPr="007A7BB0">
        <w:rPr>
          <w:rFonts w:ascii="Arial" w:hAnsi="Arial" w:cs="Arial"/>
          <w:color w:val="000000"/>
          <w:sz w:val="24"/>
          <w:szCs w:val="24"/>
        </w:rPr>
        <w:t xml:space="preserve">и </w:t>
      </w:r>
      <w:r w:rsidRPr="007A7BB0">
        <w:rPr>
          <w:rFonts w:ascii="Arial" w:hAnsi="Arial" w:cs="Arial"/>
          <w:i/>
          <w:color w:val="000000"/>
          <w:sz w:val="24"/>
          <w:szCs w:val="24"/>
        </w:rPr>
        <w:t>D</w:t>
      </w:r>
      <w:r w:rsidRPr="007A7BB0">
        <w:rPr>
          <w:rFonts w:ascii="Arial" w:hAnsi="Arial" w:cs="Arial"/>
          <w:color w:val="000000"/>
          <w:sz w:val="24"/>
          <w:szCs w:val="24"/>
        </w:rPr>
        <w:t>% также могут быть изменены с учетом неопределенности при</w:t>
      </w:r>
      <w:r w:rsidR="008053D3" w:rsidRPr="007A7BB0">
        <w:rPr>
          <w:rFonts w:ascii="Arial" w:hAnsi="Arial" w:cs="Arial"/>
          <w:color w:val="000000"/>
          <w:sz w:val="24"/>
          <w:szCs w:val="24"/>
        </w:rPr>
        <w:t>писа</w:t>
      </w:r>
      <w:r w:rsidRPr="007A7BB0">
        <w:rPr>
          <w:rFonts w:ascii="Arial" w:hAnsi="Arial" w:cs="Arial"/>
          <w:color w:val="000000"/>
          <w:sz w:val="24"/>
          <w:szCs w:val="24"/>
        </w:rPr>
        <w:t>нного значения с помощью формулы (16) для расширен</w:t>
      </w:r>
      <w:r w:rsidR="003D640C" w:rsidRPr="007A7BB0">
        <w:rPr>
          <w:rFonts w:ascii="Arial" w:hAnsi="Arial" w:cs="Arial"/>
          <w:color w:val="000000"/>
          <w:sz w:val="24"/>
          <w:szCs w:val="24"/>
        </w:rPr>
        <w:t xml:space="preserve">ия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rPr>
              <m:t>δ</m:t>
            </m:r>
          </m:e>
          <m:sub>
            <m:r>
              <w:rPr>
                <w:rFonts w:ascii="Cambria Math" w:hAnsi="Cambria Math" w:cs="Arial"/>
                <w:color w:val="000000"/>
                <w:sz w:val="24"/>
                <w:szCs w:val="24"/>
              </w:rPr>
              <m:t>E</m:t>
            </m:r>
          </m:sub>
        </m:sSub>
      </m:oMath>
      <w:r w:rsidR="003D640C" w:rsidRPr="007A7BB0">
        <w:rPr>
          <w:rFonts w:ascii="Arial" w:hAnsi="Arial" w:cs="Arial"/>
          <w:color w:val="000000"/>
          <w:sz w:val="24"/>
          <w:szCs w:val="24"/>
        </w:rPr>
        <w:t xml:space="preserve"> до </w:t>
      </w:r>
      <m:oMath>
        <m:sSubSup>
          <m:sSubSupPr>
            <m:ctrlPr>
              <w:rPr>
                <w:rFonts w:ascii="Cambria Math" w:hAnsi="Cambria Math" w:cs="Arial"/>
                <w:i/>
                <w:color w:val="000000"/>
                <w:sz w:val="24"/>
                <w:szCs w:val="24"/>
              </w:rPr>
            </m:ctrlPr>
          </m:sSubSupPr>
          <m:e>
            <m:r>
              <m:rPr>
                <m:sty m:val="p"/>
              </m:rPr>
              <w:rPr>
                <w:rFonts w:ascii="Cambria Math" w:hAnsi="Cambria Math" w:cs="Arial"/>
                <w:color w:val="000000"/>
                <w:sz w:val="24"/>
                <w:szCs w:val="24"/>
              </w:rPr>
              <m:t>δ</m:t>
            </m:r>
          </m:e>
          <m:sub>
            <m:r>
              <w:rPr>
                <w:rFonts w:ascii="Cambria Math" w:hAnsi="Cambria Math" w:cs="Arial"/>
                <w:color w:val="000000"/>
                <w:sz w:val="24"/>
                <w:szCs w:val="24"/>
              </w:rPr>
              <m:t>E</m:t>
            </m:r>
          </m:sub>
          <m:sup>
            <m:r>
              <w:rPr>
                <w:rFonts w:ascii="Cambria Math" w:hAnsi="Cambria Math" w:cs="Arial"/>
                <w:color w:val="000000"/>
                <w:sz w:val="24"/>
                <w:szCs w:val="24"/>
              </w:rPr>
              <m:t>'</m:t>
            </m:r>
          </m:sup>
        </m:sSubSup>
      </m:oMath>
    </w:p>
    <w:p w14:paraId="7E66448C" w14:textId="7606F6FC" w:rsidR="003D640C" w:rsidRPr="007A7BB0" w:rsidRDefault="00CB7D11" w:rsidP="005C36A8">
      <w:pPr>
        <w:widowControl w:val="0"/>
        <w:autoSpaceDE w:val="0"/>
        <w:autoSpaceDN w:val="0"/>
        <w:adjustRightInd w:val="0"/>
        <w:spacing w:after="0" w:line="360" w:lineRule="auto"/>
        <w:ind w:firstLine="709"/>
        <w:jc w:val="both"/>
        <w:rPr>
          <w:rFonts w:ascii="Arial" w:hAnsi="Arial" w:cs="Arial"/>
          <w:color w:val="000000"/>
          <w:sz w:val="24"/>
          <w:szCs w:val="24"/>
        </w:rPr>
      </w:pPr>
      <m:oMath>
        <m:sSubSup>
          <m:sSubSupPr>
            <m:ctrlPr>
              <w:rPr>
                <w:rFonts w:ascii="Cambria Math" w:hAnsi="Cambria Math" w:cs="Arial"/>
                <w:i/>
                <w:color w:val="000000"/>
                <w:sz w:val="24"/>
                <w:szCs w:val="24"/>
              </w:rPr>
            </m:ctrlPr>
          </m:sSubSupPr>
          <m:e>
            <m:r>
              <m:rPr>
                <m:sty m:val="p"/>
              </m:rPr>
              <w:rPr>
                <w:rFonts w:ascii="Cambria Math" w:hAnsi="Cambria Math" w:cs="Arial"/>
                <w:color w:val="000000"/>
                <w:sz w:val="24"/>
                <w:szCs w:val="24"/>
              </w:rPr>
              <m:t>δ</m:t>
            </m:r>
          </m:e>
          <m:sub>
            <m:r>
              <w:rPr>
                <w:rFonts w:ascii="Cambria Math" w:hAnsi="Cambria Math" w:cs="Arial"/>
                <w:color w:val="000000"/>
                <w:sz w:val="24"/>
                <w:szCs w:val="24"/>
              </w:rPr>
              <m:t>E</m:t>
            </m:r>
          </m:sub>
          <m:sup>
            <m:r>
              <w:rPr>
                <w:rFonts w:ascii="Cambria Math" w:hAnsi="Cambria Math" w:cs="Arial"/>
                <w:color w:val="000000"/>
                <w:sz w:val="24"/>
                <w:szCs w:val="24"/>
              </w:rPr>
              <m:t>'</m:t>
            </m:r>
          </m:sup>
        </m:sSubSup>
        <m:r>
          <w:rPr>
            <w:rFonts w:ascii="Cambria Math" w:hAnsi="Cambria Math" w:cs="Arial"/>
            <w:color w:val="000000"/>
            <w:sz w:val="24"/>
            <w:szCs w:val="24"/>
          </w:rPr>
          <m:t>=</m:t>
        </m:r>
        <m:rad>
          <m:radPr>
            <m:degHide m:val="1"/>
            <m:ctrlPr>
              <w:rPr>
                <w:rFonts w:ascii="Cambria Math" w:hAnsi="Cambria Math" w:cs="Arial"/>
                <w:i/>
                <w:color w:val="000000"/>
                <w:sz w:val="24"/>
                <w:szCs w:val="24"/>
              </w:rPr>
            </m:ctrlPr>
          </m:radPr>
          <m:deg/>
          <m:e>
            <m:sSubSup>
              <m:sSubSupPr>
                <m:ctrlPr>
                  <w:rPr>
                    <w:rFonts w:ascii="Cambria Math" w:hAnsi="Cambria Math" w:cs="Arial"/>
                    <w:i/>
                    <w:color w:val="000000"/>
                    <w:sz w:val="24"/>
                    <w:szCs w:val="24"/>
                  </w:rPr>
                </m:ctrlPr>
              </m:sSubSupPr>
              <m:e>
                <m:r>
                  <m:rPr>
                    <m:sty m:val="p"/>
                  </m:rPr>
                  <w:rPr>
                    <w:rFonts w:ascii="Cambria Math" w:hAnsi="Cambria Math" w:cs="Arial"/>
                    <w:color w:val="000000"/>
                    <w:sz w:val="24"/>
                    <w:szCs w:val="24"/>
                  </w:rPr>
                  <m:t>δ</m:t>
                </m:r>
              </m:e>
              <m:sub>
                <m:r>
                  <w:rPr>
                    <w:rFonts w:ascii="Cambria Math" w:hAnsi="Cambria Math" w:cs="Arial"/>
                    <w:color w:val="000000"/>
                    <w:sz w:val="24"/>
                    <w:szCs w:val="24"/>
                  </w:rPr>
                  <m:t>E</m:t>
                </m:r>
              </m:sub>
              <m:sup>
                <m:r>
                  <w:rPr>
                    <w:rFonts w:ascii="Cambria Math" w:hAnsi="Cambria Math" w:cs="Arial"/>
                    <w:color w:val="000000"/>
                    <w:sz w:val="24"/>
                    <w:szCs w:val="24"/>
                  </w:rPr>
                  <m:t>2</m:t>
                </m:r>
              </m:sup>
            </m:sSubSup>
            <m:r>
              <w:rPr>
                <w:rFonts w:ascii="Cambria Math" w:hAnsi="Cambria Math" w:cs="Arial"/>
                <w:color w:val="000000"/>
                <w:sz w:val="24"/>
                <w:szCs w:val="24"/>
              </w:rPr>
              <m:t>+</m:t>
            </m:r>
            <m:sSup>
              <m:sSupPr>
                <m:ctrlPr>
                  <w:rPr>
                    <w:rFonts w:ascii="Cambria Math" w:hAnsi="Cambria Math" w:cs="Arial"/>
                    <w:i/>
                    <w:color w:val="000000"/>
                    <w:sz w:val="24"/>
                    <w:szCs w:val="24"/>
                  </w:rPr>
                </m:ctrlPr>
              </m:sSupPr>
              <m:e>
                <m:r>
                  <w:rPr>
                    <w:rFonts w:ascii="Cambria Math" w:hAnsi="Cambria Math" w:cs="Arial"/>
                    <w:color w:val="000000"/>
                    <w:sz w:val="24"/>
                    <w:szCs w:val="24"/>
                  </w:rPr>
                  <m:t>U</m:t>
                </m:r>
              </m:e>
              <m:sup>
                <m:r>
                  <w:rPr>
                    <w:rFonts w:ascii="Cambria Math" w:hAnsi="Cambria Math" w:cs="Arial"/>
                    <w:color w:val="000000"/>
                    <w:sz w:val="24"/>
                    <w:szCs w:val="24"/>
                  </w:rPr>
                  <m:t>2</m:t>
                </m:r>
              </m:sup>
            </m:sSup>
            <m:r>
              <w:rPr>
                <w:rFonts w:ascii="Cambria Math" w:hAnsi="Cambria Math" w:cs="Arial"/>
                <w:color w:val="000000"/>
                <w:sz w:val="24"/>
                <w:szCs w:val="24"/>
              </w:rPr>
              <m:t>(</m:t>
            </m:r>
            <m:sSub>
              <m:sSubPr>
                <m:ctrlPr>
                  <w:rPr>
                    <w:rFonts w:ascii="Cambria Math" w:hAnsi="Cambria Math" w:cs="Arial"/>
                    <w:i/>
                    <w:color w:val="000000"/>
                    <w:sz w:val="24"/>
                    <w:szCs w:val="24"/>
                  </w:rPr>
                </m:ctrlPr>
              </m:sSubPr>
              <m:e>
                <m:r>
                  <w:rPr>
                    <w:rFonts w:ascii="Cambria Math" w:hAnsi="Cambria Math" w:cs="Arial"/>
                    <w:color w:val="000000"/>
                    <w:sz w:val="24"/>
                    <w:szCs w:val="24"/>
                  </w:rPr>
                  <m:t>x</m:t>
                </m:r>
              </m:e>
              <m:sub>
                <m:r>
                  <w:rPr>
                    <w:rFonts w:ascii="Cambria Math" w:hAnsi="Cambria Math" w:cs="Arial"/>
                    <w:color w:val="000000"/>
                    <w:sz w:val="24"/>
                    <w:szCs w:val="24"/>
                  </w:rPr>
                  <m:t>pt</m:t>
                </m:r>
              </m:sub>
            </m:sSub>
            <m:r>
              <w:rPr>
                <w:rFonts w:ascii="Cambria Math" w:hAnsi="Cambria Math" w:cs="Arial"/>
                <w:color w:val="000000"/>
                <w:sz w:val="24"/>
                <w:szCs w:val="24"/>
              </w:rPr>
              <m:t>)</m:t>
            </m:r>
          </m:e>
        </m:rad>
      </m:oMath>
      <w:r w:rsidR="00F90FAF" w:rsidRPr="007A7BB0">
        <w:rPr>
          <w:rFonts w:ascii="Arial" w:hAnsi="Arial" w:cs="Arial"/>
          <w:color w:val="000000"/>
          <w:sz w:val="24"/>
          <w:szCs w:val="24"/>
        </w:rPr>
        <w:t>,</w:t>
      </w:r>
      <w:r w:rsidR="003D640C" w:rsidRPr="007A7BB0">
        <w:rPr>
          <w:rFonts w:ascii="Arial" w:hAnsi="Arial" w:cs="Arial"/>
          <w:color w:val="000000"/>
          <w:sz w:val="24"/>
          <w:szCs w:val="24"/>
        </w:rPr>
        <w:tab/>
      </w:r>
      <w:r w:rsidR="003D640C" w:rsidRPr="007A7BB0">
        <w:rPr>
          <w:rFonts w:ascii="Arial" w:hAnsi="Arial" w:cs="Arial"/>
          <w:color w:val="000000"/>
          <w:sz w:val="24"/>
          <w:szCs w:val="24"/>
        </w:rPr>
        <w:tab/>
      </w:r>
      <w:r w:rsidR="003D640C" w:rsidRPr="007A7BB0">
        <w:rPr>
          <w:rFonts w:ascii="Arial" w:hAnsi="Arial" w:cs="Arial"/>
          <w:color w:val="000000"/>
          <w:sz w:val="24"/>
          <w:szCs w:val="24"/>
        </w:rPr>
        <w:tab/>
      </w:r>
      <w:r w:rsidR="003D640C" w:rsidRPr="007A7BB0">
        <w:rPr>
          <w:rFonts w:ascii="Arial" w:hAnsi="Arial" w:cs="Arial"/>
          <w:color w:val="000000"/>
          <w:sz w:val="24"/>
          <w:szCs w:val="24"/>
        </w:rPr>
        <w:tab/>
      </w:r>
      <w:r w:rsidR="003D640C" w:rsidRPr="007A7BB0">
        <w:rPr>
          <w:rFonts w:ascii="Arial" w:hAnsi="Arial" w:cs="Arial"/>
          <w:color w:val="000000"/>
          <w:sz w:val="24"/>
          <w:szCs w:val="24"/>
        </w:rPr>
        <w:tab/>
      </w:r>
      <w:r w:rsidR="003D640C" w:rsidRPr="007A7BB0">
        <w:rPr>
          <w:rFonts w:ascii="Arial" w:hAnsi="Arial" w:cs="Arial"/>
          <w:color w:val="000000"/>
          <w:sz w:val="24"/>
          <w:szCs w:val="24"/>
        </w:rPr>
        <w:tab/>
      </w:r>
      <w:r w:rsidR="003D640C" w:rsidRPr="007A7BB0">
        <w:rPr>
          <w:rFonts w:ascii="Arial" w:hAnsi="Arial" w:cs="Arial"/>
          <w:color w:val="000000"/>
          <w:sz w:val="24"/>
          <w:szCs w:val="24"/>
        </w:rPr>
        <w:tab/>
      </w:r>
      <w:r w:rsidR="003D640C" w:rsidRPr="007A7BB0">
        <w:rPr>
          <w:rFonts w:ascii="Arial" w:hAnsi="Arial" w:cs="Arial"/>
          <w:color w:val="000000"/>
          <w:sz w:val="24"/>
          <w:szCs w:val="24"/>
        </w:rPr>
        <w:tab/>
      </w:r>
      <w:r w:rsidR="003D640C" w:rsidRPr="007A7BB0">
        <w:rPr>
          <w:rFonts w:ascii="Arial" w:hAnsi="Arial" w:cs="Arial"/>
          <w:color w:val="000000"/>
          <w:sz w:val="24"/>
          <w:szCs w:val="24"/>
        </w:rPr>
        <w:tab/>
        <w:t>(16)</w:t>
      </w:r>
    </w:p>
    <w:p w14:paraId="34609F07" w14:textId="77777777" w:rsidR="001747F9" w:rsidRPr="007A7BB0" w:rsidRDefault="003E6D78" w:rsidP="00BF6986">
      <w:pPr>
        <w:widowControl w:val="0"/>
        <w:autoSpaceDE w:val="0"/>
        <w:autoSpaceDN w:val="0"/>
        <w:adjustRightInd w:val="0"/>
        <w:spacing w:after="0" w:line="360" w:lineRule="auto"/>
        <w:jc w:val="both"/>
        <w:rPr>
          <w:rFonts w:ascii="Arial" w:hAnsi="Arial" w:cs="Arial"/>
          <w:color w:val="000000"/>
          <w:sz w:val="24"/>
          <w:szCs w:val="24"/>
        </w:rPr>
      </w:pPr>
      <w:r w:rsidRPr="007A7BB0">
        <w:rPr>
          <w:rFonts w:ascii="Arial" w:hAnsi="Arial" w:cs="Arial"/>
          <w:color w:val="000000"/>
          <w:sz w:val="24"/>
          <w:szCs w:val="24"/>
        </w:rPr>
        <w:t xml:space="preserve">где </w:t>
      </w:r>
      <m:oMath>
        <m:r>
          <w:rPr>
            <w:rFonts w:ascii="Cambria Math" w:hAnsi="Cambria Math" w:cs="Arial"/>
            <w:color w:val="000000"/>
            <w:sz w:val="24"/>
            <w:szCs w:val="24"/>
          </w:rPr>
          <m:t>U</m:t>
        </m:r>
        <m:d>
          <m:dPr>
            <m:ctrlPr>
              <w:rPr>
                <w:rFonts w:ascii="Cambria Math" w:hAnsi="Cambria Math" w:cs="Arial"/>
                <w:i/>
                <w:color w:val="000000"/>
                <w:sz w:val="24"/>
                <w:szCs w:val="24"/>
              </w:rPr>
            </m:ctrlPr>
          </m:dPr>
          <m:e>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e>
        </m:d>
      </m:oMath>
      <w:r w:rsidR="00927852" w:rsidRPr="007A7BB0">
        <w:rPr>
          <w:rFonts w:ascii="Arial" w:hAnsi="Arial" w:cs="Arial"/>
          <w:color w:val="000000"/>
          <w:sz w:val="24"/>
          <w:szCs w:val="24"/>
        </w:rPr>
        <w:t xml:space="preserve"> –</w:t>
      </w:r>
      <w:r w:rsidRPr="007A7BB0">
        <w:rPr>
          <w:rFonts w:ascii="Arial" w:hAnsi="Arial" w:cs="Arial"/>
          <w:color w:val="000000"/>
          <w:sz w:val="24"/>
          <w:szCs w:val="24"/>
        </w:rPr>
        <w:t xml:space="preserve"> расширенная неопределенность при</w:t>
      </w:r>
      <w:r w:rsidR="004D5D07" w:rsidRPr="007A7BB0">
        <w:rPr>
          <w:rFonts w:ascii="Arial" w:hAnsi="Arial" w:cs="Arial"/>
          <w:color w:val="000000"/>
          <w:sz w:val="24"/>
          <w:szCs w:val="24"/>
        </w:rPr>
        <w:t>писа</w:t>
      </w:r>
      <w:r w:rsidRPr="007A7BB0">
        <w:rPr>
          <w:rFonts w:ascii="Arial" w:hAnsi="Arial" w:cs="Arial"/>
          <w:color w:val="000000"/>
          <w:sz w:val="24"/>
          <w:szCs w:val="24"/>
        </w:rPr>
        <w:t xml:space="preserve">нного значения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oMath>
      <w:r w:rsidRPr="007A7BB0">
        <w:rPr>
          <w:rFonts w:ascii="Arial" w:hAnsi="Arial" w:cs="Arial"/>
          <w:color w:val="000000"/>
          <w:sz w:val="24"/>
          <w:szCs w:val="24"/>
        </w:rPr>
        <w:t xml:space="preserve">, </w:t>
      </w:r>
      <w:r w:rsidR="00927852" w:rsidRPr="007A7BB0">
        <w:rPr>
          <w:rFonts w:ascii="Arial" w:hAnsi="Arial" w:cs="Arial"/>
          <w:sz w:val="24"/>
          <w:szCs w:val="24"/>
        </w:rPr>
        <w:t xml:space="preserve">вычисленная </w:t>
      </w:r>
      <w:r w:rsidRPr="007A7BB0">
        <w:rPr>
          <w:rFonts w:ascii="Arial" w:hAnsi="Arial" w:cs="Arial"/>
          <w:color w:val="000000"/>
          <w:sz w:val="24"/>
          <w:szCs w:val="24"/>
        </w:rPr>
        <w:t xml:space="preserve">с коэффициентом </w:t>
      </w:r>
      <w:r w:rsidR="004D5D07" w:rsidRPr="007A7BB0">
        <w:rPr>
          <w:rFonts w:ascii="Arial" w:hAnsi="Arial" w:cs="Arial"/>
          <w:color w:val="000000"/>
          <w:sz w:val="24"/>
          <w:szCs w:val="24"/>
        </w:rPr>
        <w:t>охвата</w:t>
      </w:r>
      <w:r w:rsidRPr="007A7BB0">
        <w:rPr>
          <w:rFonts w:ascii="Arial" w:hAnsi="Arial" w:cs="Arial"/>
          <w:color w:val="000000"/>
          <w:sz w:val="24"/>
          <w:szCs w:val="24"/>
        </w:rPr>
        <w:t xml:space="preserve"> </w:t>
      </w:r>
      <w:r w:rsidRPr="007A7BB0">
        <w:rPr>
          <w:rFonts w:ascii="Times New Roman" w:hAnsi="Times New Roman"/>
          <w:i/>
          <w:iCs/>
          <w:color w:val="000000"/>
          <w:sz w:val="24"/>
          <w:szCs w:val="24"/>
        </w:rPr>
        <w:t>k</w:t>
      </w:r>
      <w:r w:rsidRPr="007A7BB0">
        <w:rPr>
          <w:rFonts w:ascii="Arial" w:hAnsi="Arial" w:cs="Arial"/>
          <w:color w:val="000000"/>
          <w:sz w:val="24"/>
          <w:szCs w:val="24"/>
        </w:rPr>
        <w:t xml:space="preserve">=2. </w:t>
      </w:r>
    </w:p>
    <w:p w14:paraId="79C1A63B" w14:textId="77777777" w:rsidR="001747F9"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9.5.3 z'</w:t>
      </w:r>
      <w:r w:rsidR="004D5D07" w:rsidRPr="007A7BB0">
        <w:rPr>
          <w:rFonts w:ascii="Arial" w:hAnsi="Arial" w:cs="Arial"/>
          <w:color w:val="000000"/>
          <w:sz w:val="24"/>
          <w:szCs w:val="24"/>
        </w:rPr>
        <w:t>-индексы</w:t>
      </w:r>
      <w:r w:rsidRPr="007A7BB0">
        <w:rPr>
          <w:rFonts w:ascii="Arial" w:hAnsi="Arial" w:cs="Arial"/>
          <w:color w:val="000000"/>
          <w:sz w:val="24"/>
          <w:szCs w:val="24"/>
        </w:rPr>
        <w:t xml:space="preserve"> могут быть интерпретированы так же</w:t>
      </w:r>
      <w:r w:rsidR="00927852" w:rsidRPr="007A7BB0">
        <w:rPr>
          <w:rFonts w:ascii="Arial" w:hAnsi="Arial" w:cs="Arial"/>
          <w:color w:val="000000"/>
          <w:sz w:val="24"/>
          <w:szCs w:val="24"/>
        </w:rPr>
        <w:t>,</w:t>
      </w:r>
      <w:r w:rsidRPr="007A7BB0">
        <w:rPr>
          <w:rFonts w:ascii="Arial" w:hAnsi="Arial" w:cs="Arial"/>
          <w:color w:val="000000"/>
          <w:sz w:val="24"/>
          <w:szCs w:val="24"/>
        </w:rPr>
        <w:t xml:space="preserve"> как и z</w:t>
      </w:r>
      <w:r w:rsidR="004D5D07" w:rsidRPr="007A7BB0">
        <w:rPr>
          <w:rFonts w:ascii="Arial" w:hAnsi="Arial" w:cs="Arial"/>
          <w:color w:val="000000"/>
          <w:sz w:val="24"/>
          <w:szCs w:val="24"/>
        </w:rPr>
        <w:t>-индексы</w:t>
      </w:r>
      <w:r w:rsidRPr="007A7BB0">
        <w:rPr>
          <w:rFonts w:ascii="Arial" w:hAnsi="Arial" w:cs="Arial"/>
          <w:color w:val="000000"/>
          <w:sz w:val="24"/>
          <w:szCs w:val="24"/>
        </w:rPr>
        <w:t xml:space="preserve"> (см. 9.4) с использованием тех же критических значений 2,0 и 3,0, в зависимости от </w:t>
      </w:r>
      <w:r w:rsidR="004D5D07" w:rsidRPr="007A7BB0">
        <w:rPr>
          <w:rFonts w:ascii="Arial" w:hAnsi="Arial" w:cs="Arial"/>
          <w:color w:val="000000"/>
          <w:sz w:val="24"/>
          <w:szCs w:val="24"/>
        </w:rPr>
        <w:t xml:space="preserve">плана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Аналогично, </w:t>
      </w:r>
      <w:r w:rsidR="00874EEB" w:rsidRPr="007A7BB0">
        <w:rPr>
          <w:rFonts w:ascii="Arial" w:hAnsi="Arial" w:cs="Arial"/>
          <w:color w:val="000000"/>
          <w:sz w:val="24"/>
          <w:szCs w:val="24"/>
        </w:rPr>
        <w:t>индексы</w:t>
      </w:r>
      <w:r w:rsidRPr="007A7BB0">
        <w:rPr>
          <w:rFonts w:ascii="Arial" w:hAnsi="Arial" w:cs="Arial"/>
          <w:color w:val="000000"/>
          <w:sz w:val="24"/>
          <w:szCs w:val="24"/>
        </w:rPr>
        <w:t xml:space="preserve"> </w:t>
      </w:r>
      <w:r w:rsidR="00927852" w:rsidRPr="007A7BB0">
        <w:rPr>
          <w:rFonts w:ascii="Arial" w:hAnsi="Arial" w:cs="Arial"/>
          <w:i/>
          <w:color w:val="000000"/>
          <w:sz w:val="24"/>
          <w:szCs w:val="24"/>
        </w:rPr>
        <w:t xml:space="preserve">D </w:t>
      </w:r>
      <w:r w:rsidR="00927852" w:rsidRPr="007A7BB0">
        <w:rPr>
          <w:rFonts w:ascii="Arial" w:hAnsi="Arial" w:cs="Arial"/>
          <w:color w:val="000000"/>
          <w:sz w:val="24"/>
          <w:szCs w:val="24"/>
        </w:rPr>
        <w:t xml:space="preserve">и </w:t>
      </w:r>
      <w:r w:rsidR="00927852" w:rsidRPr="007A7BB0">
        <w:rPr>
          <w:rFonts w:ascii="Arial" w:hAnsi="Arial" w:cs="Arial"/>
          <w:i/>
          <w:color w:val="000000"/>
          <w:sz w:val="24"/>
          <w:szCs w:val="24"/>
        </w:rPr>
        <w:t>D</w:t>
      </w:r>
      <w:r w:rsidR="00927852" w:rsidRPr="007A7BB0">
        <w:rPr>
          <w:rFonts w:ascii="Arial" w:hAnsi="Arial" w:cs="Arial"/>
          <w:color w:val="000000"/>
          <w:sz w:val="24"/>
          <w:szCs w:val="24"/>
        </w:rPr>
        <w:t xml:space="preserve">% </w:t>
      </w:r>
      <w:r w:rsidRPr="007A7BB0">
        <w:rPr>
          <w:rFonts w:ascii="Arial" w:hAnsi="Arial" w:cs="Arial"/>
          <w:color w:val="000000"/>
          <w:sz w:val="24"/>
          <w:szCs w:val="24"/>
        </w:rPr>
        <w:t>затем сравнива</w:t>
      </w:r>
      <w:r w:rsidR="004D5D07" w:rsidRPr="007A7BB0">
        <w:rPr>
          <w:rFonts w:ascii="Arial" w:hAnsi="Arial" w:cs="Arial"/>
          <w:color w:val="000000"/>
          <w:sz w:val="24"/>
          <w:szCs w:val="24"/>
        </w:rPr>
        <w:t>ю</w:t>
      </w:r>
      <w:r w:rsidRPr="007A7BB0">
        <w:rPr>
          <w:rFonts w:ascii="Arial" w:hAnsi="Arial" w:cs="Arial"/>
          <w:color w:val="000000"/>
          <w:sz w:val="24"/>
          <w:szCs w:val="24"/>
        </w:rPr>
        <w:t xml:space="preserve">т с </w:t>
      </w:r>
      <m:oMath>
        <m:sSubSup>
          <m:sSubSupPr>
            <m:ctrlPr>
              <w:rPr>
                <w:rFonts w:ascii="Cambria Math" w:hAnsi="Cambria Math" w:cs="Arial"/>
                <w:i/>
                <w:color w:val="000000"/>
                <w:sz w:val="24"/>
                <w:szCs w:val="24"/>
              </w:rPr>
            </m:ctrlPr>
          </m:sSubSupPr>
          <m:e>
            <m:r>
              <m:rPr>
                <m:sty m:val="p"/>
              </m:rPr>
              <w:rPr>
                <w:rFonts w:ascii="Cambria Math" w:hAnsi="Cambria Math" w:cs="Arial"/>
                <w:color w:val="000000"/>
                <w:sz w:val="24"/>
                <w:szCs w:val="24"/>
              </w:rPr>
              <m:t>δ</m:t>
            </m:r>
          </m:e>
          <m:sub>
            <m:r>
              <w:rPr>
                <w:rFonts w:ascii="Cambria Math" w:hAnsi="Cambria Math" w:cs="Arial"/>
                <w:color w:val="000000"/>
                <w:sz w:val="24"/>
                <w:szCs w:val="24"/>
              </w:rPr>
              <m:t>E</m:t>
            </m:r>
          </m:sub>
          <m:sup>
            <m:r>
              <w:rPr>
                <w:rFonts w:ascii="Cambria Math" w:hAnsi="Cambria Math" w:cs="Arial"/>
                <w:color w:val="000000"/>
                <w:sz w:val="24"/>
                <w:szCs w:val="24"/>
              </w:rPr>
              <m:t>'</m:t>
            </m:r>
          </m:sup>
        </m:sSubSup>
      </m:oMath>
      <w:r w:rsidR="00927852" w:rsidRPr="007A7BB0">
        <w:rPr>
          <w:rFonts w:ascii="Arial" w:hAnsi="Arial" w:cs="Arial"/>
          <w:color w:val="000000"/>
          <w:sz w:val="24"/>
          <w:szCs w:val="24"/>
        </w:rPr>
        <w:t xml:space="preserve"> </w:t>
      </w:r>
      <w:r w:rsidRPr="007A7BB0">
        <w:rPr>
          <w:rFonts w:ascii="Arial" w:hAnsi="Arial" w:cs="Arial"/>
          <w:color w:val="000000"/>
          <w:sz w:val="24"/>
          <w:szCs w:val="24"/>
        </w:rPr>
        <w:t xml:space="preserve">(см. 9.3). </w:t>
      </w:r>
    </w:p>
    <w:p w14:paraId="15132BB5" w14:textId="77777777" w:rsidR="003D640C"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9.5.4 Сравнение формул для z</w:t>
      </w:r>
      <w:r w:rsidR="00617968" w:rsidRPr="007A7BB0">
        <w:rPr>
          <w:rFonts w:ascii="Arial" w:hAnsi="Arial" w:cs="Arial"/>
          <w:color w:val="000000"/>
          <w:sz w:val="24"/>
          <w:szCs w:val="24"/>
        </w:rPr>
        <w:t>-индекса</w:t>
      </w:r>
      <w:r w:rsidRPr="007A7BB0">
        <w:rPr>
          <w:rFonts w:ascii="Arial" w:hAnsi="Arial" w:cs="Arial"/>
          <w:color w:val="000000"/>
          <w:sz w:val="24"/>
          <w:szCs w:val="24"/>
        </w:rPr>
        <w:t xml:space="preserve"> и z'</w:t>
      </w:r>
      <w:r w:rsidR="00617968" w:rsidRPr="007A7BB0">
        <w:rPr>
          <w:rFonts w:ascii="Arial" w:hAnsi="Arial" w:cs="Arial"/>
          <w:color w:val="000000"/>
          <w:sz w:val="24"/>
          <w:szCs w:val="24"/>
        </w:rPr>
        <w:t>-индекса</w:t>
      </w:r>
      <w:r w:rsidRPr="007A7BB0">
        <w:rPr>
          <w:rFonts w:ascii="Arial" w:hAnsi="Arial" w:cs="Arial"/>
          <w:color w:val="000000"/>
          <w:sz w:val="24"/>
          <w:szCs w:val="24"/>
        </w:rPr>
        <w:t xml:space="preserve"> в 9.4 и 9.5 показывает, что </w:t>
      </w:r>
      <w:r w:rsidR="00617968" w:rsidRPr="007A7BB0">
        <w:rPr>
          <w:rFonts w:ascii="Arial" w:hAnsi="Arial" w:cs="Arial"/>
          <w:color w:val="000000"/>
          <w:sz w:val="24"/>
          <w:szCs w:val="24"/>
        </w:rPr>
        <w:br/>
      </w:r>
      <w:r w:rsidRPr="007A7BB0">
        <w:rPr>
          <w:rFonts w:ascii="Arial" w:hAnsi="Arial" w:cs="Arial"/>
          <w:color w:val="000000"/>
          <w:sz w:val="24"/>
          <w:szCs w:val="24"/>
        </w:rPr>
        <w:t>z'</w:t>
      </w:r>
      <w:r w:rsidR="00617968" w:rsidRPr="007A7BB0">
        <w:rPr>
          <w:rFonts w:ascii="Arial" w:hAnsi="Arial" w:cs="Arial"/>
          <w:color w:val="000000"/>
          <w:sz w:val="24"/>
          <w:szCs w:val="24"/>
        </w:rPr>
        <w:t xml:space="preserve">-индексы </w:t>
      </w:r>
      <w:r w:rsidRPr="007A7BB0">
        <w:rPr>
          <w:rFonts w:ascii="Arial" w:hAnsi="Arial" w:cs="Arial"/>
          <w:color w:val="000000"/>
          <w:sz w:val="24"/>
          <w:szCs w:val="24"/>
        </w:rPr>
        <w:t xml:space="preserve">для раунда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всегда меньше соответствующих z</w:t>
      </w:r>
      <w:r w:rsidR="00617968" w:rsidRPr="007A7BB0">
        <w:rPr>
          <w:rFonts w:ascii="Arial" w:hAnsi="Arial" w:cs="Arial"/>
          <w:color w:val="000000"/>
          <w:sz w:val="24"/>
          <w:szCs w:val="24"/>
        </w:rPr>
        <w:t>-индексов</w:t>
      </w:r>
      <w:r w:rsidRPr="007A7BB0">
        <w:rPr>
          <w:rFonts w:ascii="Arial" w:hAnsi="Arial" w:cs="Arial"/>
          <w:color w:val="000000"/>
          <w:sz w:val="24"/>
          <w:szCs w:val="24"/>
        </w:rPr>
        <w:t xml:space="preserve"> на постоянный коэффициент, заданный формулой (17)</w:t>
      </w:r>
    </w:p>
    <w:p w14:paraId="1B80856A" w14:textId="77777777" w:rsidR="003D640C" w:rsidRPr="007A7BB0" w:rsidRDefault="00CB7D11" w:rsidP="005C36A8">
      <w:pPr>
        <w:widowControl w:val="0"/>
        <w:autoSpaceDE w:val="0"/>
        <w:autoSpaceDN w:val="0"/>
        <w:adjustRightInd w:val="0"/>
        <w:spacing w:after="0" w:line="360" w:lineRule="auto"/>
        <w:ind w:firstLine="709"/>
        <w:jc w:val="both"/>
        <w:rPr>
          <w:rFonts w:ascii="Arial" w:hAnsi="Arial" w:cs="Arial"/>
          <w:color w:val="000000"/>
          <w:sz w:val="24"/>
          <w:szCs w:val="24"/>
        </w:rPr>
      </w:pPr>
      <m:oMath>
        <m:f>
          <m:fPr>
            <m:ctrlPr>
              <w:rPr>
                <w:rFonts w:ascii="Cambria Math" w:hAnsi="Cambria Math" w:cs="Arial"/>
                <w:i/>
                <w:color w:val="000000"/>
                <w:sz w:val="24"/>
                <w:szCs w:val="24"/>
              </w:rPr>
            </m:ctrlPr>
          </m:fPr>
          <m:num>
            <m:sSub>
              <m:sSubPr>
                <m:ctrlPr>
                  <w:rPr>
                    <w:rFonts w:ascii="Cambria Math" w:hAnsi="Cambria Math" w:cs="Arial"/>
                    <w:i/>
                    <w:color w:val="000000"/>
                    <w:sz w:val="24"/>
                    <w:szCs w:val="24"/>
                  </w:rPr>
                </m:ctrlPr>
              </m:sSubPr>
              <m:e>
                <m:r>
                  <w:rPr>
                    <w:rFonts w:ascii="Cambria Math" w:hAnsi="Cambria Math" w:cs="Arial"/>
                    <w:color w:val="000000"/>
                    <w:sz w:val="24"/>
                    <w:szCs w:val="24"/>
                  </w:rPr>
                  <m:t>σ</m:t>
                </m:r>
              </m:e>
              <m:sub>
                <m:r>
                  <w:rPr>
                    <w:rFonts w:ascii="Cambria Math" w:hAnsi="Cambria Math" w:cs="Arial"/>
                    <w:color w:val="000000"/>
                    <w:sz w:val="24"/>
                    <w:szCs w:val="24"/>
                  </w:rPr>
                  <m:t>pt</m:t>
                </m:r>
              </m:sub>
            </m:sSub>
          </m:num>
          <m:den>
            <m:rad>
              <m:radPr>
                <m:degHide m:val="1"/>
                <m:ctrlPr>
                  <w:rPr>
                    <w:rFonts w:ascii="Cambria Math" w:hAnsi="Cambria Math" w:cs="Arial"/>
                    <w:i/>
                    <w:color w:val="000000"/>
                    <w:sz w:val="24"/>
                    <w:szCs w:val="24"/>
                  </w:rPr>
                </m:ctrlPr>
              </m:radPr>
              <m:deg/>
              <m:e>
                <m:sSubSup>
                  <m:sSubSupPr>
                    <m:ctrlPr>
                      <w:rPr>
                        <w:rFonts w:ascii="Cambria Math" w:hAnsi="Cambria Math" w:cs="Arial"/>
                        <w:i/>
                        <w:color w:val="000000"/>
                        <w:sz w:val="24"/>
                        <w:szCs w:val="24"/>
                      </w:rPr>
                    </m:ctrlPr>
                  </m:sSubSupPr>
                  <m:e>
                    <m:r>
                      <w:rPr>
                        <w:rFonts w:ascii="Cambria Math" w:hAnsi="Cambria Math" w:cs="Arial"/>
                        <w:color w:val="000000"/>
                        <w:sz w:val="24"/>
                        <w:szCs w:val="24"/>
                      </w:rPr>
                      <m:t>σ</m:t>
                    </m:r>
                  </m:e>
                  <m:sub>
                    <m:r>
                      <w:rPr>
                        <w:rFonts w:ascii="Cambria Math" w:hAnsi="Cambria Math" w:cs="Arial"/>
                        <w:color w:val="000000"/>
                        <w:sz w:val="24"/>
                        <w:szCs w:val="24"/>
                      </w:rPr>
                      <m:t>pt</m:t>
                    </m:r>
                  </m:sub>
                  <m:sup>
                    <m:r>
                      <w:rPr>
                        <w:rFonts w:ascii="Cambria Math" w:hAnsi="Cambria Math" w:cs="Arial"/>
                        <w:color w:val="000000"/>
                        <w:sz w:val="24"/>
                        <w:szCs w:val="24"/>
                      </w:rPr>
                      <m:t>2</m:t>
                    </m:r>
                  </m:sup>
                </m:sSubSup>
                <m:r>
                  <w:rPr>
                    <w:rFonts w:ascii="Cambria Math" w:hAnsi="Cambria Math" w:cs="Arial"/>
                    <w:color w:val="000000"/>
                    <w:sz w:val="24"/>
                    <w:szCs w:val="24"/>
                  </w:rPr>
                  <m:t>+</m:t>
                </m:r>
                <m:sSup>
                  <m:sSupPr>
                    <m:ctrlPr>
                      <w:rPr>
                        <w:rFonts w:ascii="Cambria Math" w:hAnsi="Cambria Math" w:cs="Arial"/>
                        <w:i/>
                        <w:color w:val="000000"/>
                        <w:sz w:val="24"/>
                        <w:szCs w:val="24"/>
                      </w:rPr>
                    </m:ctrlPr>
                  </m:sSupPr>
                  <m:e>
                    <m:r>
                      <w:rPr>
                        <w:rFonts w:ascii="Cambria Math" w:hAnsi="Cambria Math" w:cs="Arial"/>
                        <w:color w:val="000000"/>
                        <w:sz w:val="24"/>
                        <w:szCs w:val="24"/>
                      </w:rPr>
                      <m:t>u</m:t>
                    </m:r>
                  </m:e>
                  <m:sup>
                    <m:r>
                      <w:rPr>
                        <w:rFonts w:ascii="Cambria Math" w:hAnsi="Cambria Math" w:cs="Arial"/>
                        <w:color w:val="000000"/>
                        <w:sz w:val="24"/>
                        <w:szCs w:val="24"/>
                      </w:rPr>
                      <m:t>2</m:t>
                    </m:r>
                  </m:sup>
                </m:sSup>
                <m:r>
                  <w:rPr>
                    <w:rFonts w:ascii="Cambria Math" w:hAnsi="Cambria Math" w:cs="Arial"/>
                    <w:color w:val="000000"/>
                    <w:sz w:val="24"/>
                    <w:szCs w:val="24"/>
                  </w:rPr>
                  <m:t>(</m:t>
                </m:r>
                <m:sSub>
                  <m:sSubPr>
                    <m:ctrlPr>
                      <w:rPr>
                        <w:rFonts w:ascii="Cambria Math" w:hAnsi="Cambria Math" w:cs="Arial"/>
                        <w:i/>
                        <w:color w:val="000000"/>
                        <w:sz w:val="24"/>
                        <w:szCs w:val="24"/>
                      </w:rPr>
                    </m:ctrlPr>
                  </m:sSubPr>
                  <m:e>
                    <m:r>
                      <w:rPr>
                        <w:rFonts w:ascii="Cambria Math" w:hAnsi="Cambria Math" w:cs="Arial"/>
                        <w:color w:val="000000"/>
                        <w:sz w:val="24"/>
                        <w:szCs w:val="24"/>
                      </w:rPr>
                      <m:t>x</m:t>
                    </m:r>
                  </m:e>
                  <m:sub>
                    <m:r>
                      <w:rPr>
                        <w:rFonts w:ascii="Cambria Math" w:hAnsi="Cambria Math" w:cs="Arial"/>
                        <w:color w:val="000000"/>
                        <w:sz w:val="24"/>
                        <w:szCs w:val="24"/>
                      </w:rPr>
                      <m:t>pt</m:t>
                    </m:r>
                  </m:sub>
                </m:sSub>
              </m:e>
            </m:rad>
            <m:r>
              <w:rPr>
                <w:rFonts w:ascii="Cambria Math" w:hAnsi="Cambria Math" w:cs="Arial"/>
                <w:color w:val="000000"/>
                <w:sz w:val="24"/>
                <w:szCs w:val="24"/>
              </w:rPr>
              <m:t>)</m:t>
            </m:r>
          </m:den>
        </m:f>
      </m:oMath>
      <w:r w:rsidR="00F90FAF" w:rsidRPr="007A7BB0">
        <w:rPr>
          <w:rFonts w:ascii="Arial" w:hAnsi="Arial" w:cs="Arial"/>
          <w:color w:val="000000"/>
          <w:sz w:val="24"/>
          <w:szCs w:val="24"/>
        </w:rPr>
        <w:t>.</w:t>
      </w:r>
      <w:r w:rsidR="003D640C" w:rsidRPr="007A7BB0">
        <w:rPr>
          <w:rFonts w:ascii="Arial" w:hAnsi="Arial" w:cs="Arial"/>
          <w:color w:val="000000"/>
          <w:sz w:val="24"/>
          <w:szCs w:val="24"/>
        </w:rPr>
        <w:tab/>
      </w:r>
      <w:r w:rsidR="003D640C" w:rsidRPr="007A7BB0">
        <w:rPr>
          <w:rFonts w:ascii="Arial" w:hAnsi="Arial" w:cs="Arial"/>
          <w:color w:val="000000"/>
          <w:sz w:val="24"/>
          <w:szCs w:val="24"/>
        </w:rPr>
        <w:tab/>
      </w:r>
      <w:r w:rsidR="003D640C" w:rsidRPr="007A7BB0">
        <w:rPr>
          <w:rFonts w:ascii="Arial" w:hAnsi="Arial" w:cs="Arial"/>
          <w:color w:val="000000"/>
          <w:sz w:val="24"/>
          <w:szCs w:val="24"/>
        </w:rPr>
        <w:tab/>
      </w:r>
      <w:r w:rsidR="003D640C" w:rsidRPr="007A7BB0">
        <w:rPr>
          <w:rFonts w:ascii="Arial" w:hAnsi="Arial" w:cs="Arial"/>
          <w:color w:val="000000"/>
          <w:sz w:val="24"/>
          <w:szCs w:val="24"/>
        </w:rPr>
        <w:tab/>
      </w:r>
      <w:r w:rsidR="003D640C" w:rsidRPr="007A7BB0">
        <w:rPr>
          <w:rFonts w:ascii="Arial" w:hAnsi="Arial" w:cs="Arial"/>
          <w:color w:val="000000"/>
          <w:sz w:val="24"/>
          <w:szCs w:val="24"/>
        </w:rPr>
        <w:tab/>
      </w:r>
      <w:r w:rsidR="003D640C" w:rsidRPr="007A7BB0">
        <w:rPr>
          <w:rFonts w:ascii="Arial" w:hAnsi="Arial" w:cs="Arial"/>
          <w:color w:val="000000"/>
          <w:sz w:val="24"/>
          <w:szCs w:val="24"/>
        </w:rPr>
        <w:tab/>
      </w:r>
      <w:r w:rsidR="003D640C" w:rsidRPr="007A7BB0">
        <w:rPr>
          <w:rFonts w:ascii="Arial" w:hAnsi="Arial" w:cs="Arial"/>
          <w:color w:val="000000"/>
          <w:sz w:val="24"/>
          <w:szCs w:val="24"/>
        </w:rPr>
        <w:tab/>
      </w:r>
      <w:r w:rsidR="00A35310" w:rsidRPr="007A7BB0">
        <w:rPr>
          <w:rFonts w:ascii="Arial" w:hAnsi="Arial" w:cs="Arial"/>
          <w:color w:val="000000"/>
          <w:sz w:val="24"/>
          <w:szCs w:val="24"/>
        </w:rPr>
        <w:tab/>
      </w:r>
      <w:r w:rsidR="00A35310" w:rsidRPr="007A7BB0">
        <w:rPr>
          <w:rFonts w:ascii="Arial" w:hAnsi="Arial" w:cs="Arial"/>
          <w:color w:val="000000"/>
          <w:sz w:val="24"/>
          <w:szCs w:val="24"/>
        </w:rPr>
        <w:tab/>
      </w:r>
      <w:r w:rsidR="00A35310" w:rsidRPr="007A7BB0">
        <w:rPr>
          <w:rFonts w:ascii="Arial" w:hAnsi="Arial" w:cs="Arial"/>
          <w:color w:val="000000"/>
          <w:sz w:val="24"/>
          <w:szCs w:val="24"/>
        </w:rPr>
        <w:tab/>
      </w:r>
      <w:r w:rsidR="003D640C" w:rsidRPr="007A7BB0">
        <w:rPr>
          <w:rFonts w:ascii="Arial" w:hAnsi="Arial" w:cs="Arial"/>
          <w:color w:val="000000"/>
          <w:sz w:val="24"/>
          <w:szCs w:val="24"/>
        </w:rPr>
        <w:tab/>
      </w:r>
      <w:r w:rsidR="003E6D78" w:rsidRPr="007A7BB0">
        <w:rPr>
          <w:rFonts w:ascii="Arial" w:hAnsi="Arial" w:cs="Arial"/>
          <w:color w:val="000000"/>
          <w:sz w:val="24"/>
          <w:szCs w:val="24"/>
        </w:rPr>
        <w:t xml:space="preserve">(17) </w:t>
      </w:r>
    </w:p>
    <w:p w14:paraId="2C8AF200" w14:textId="77777777" w:rsidR="003D640C"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При выполнении рекомендации по ограничению неопределенности при</w:t>
      </w:r>
      <w:r w:rsidR="00617968" w:rsidRPr="007A7BB0">
        <w:rPr>
          <w:rFonts w:ascii="Arial" w:hAnsi="Arial" w:cs="Arial"/>
          <w:color w:val="000000"/>
          <w:sz w:val="24"/>
          <w:szCs w:val="24"/>
        </w:rPr>
        <w:t>писа</w:t>
      </w:r>
      <w:r w:rsidRPr="007A7BB0">
        <w:rPr>
          <w:rFonts w:ascii="Arial" w:hAnsi="Arial" w:cs="Arial"/>
          <w:color w:val="000000"/>
          <w:sz w:val="24"/>
          <w:szCs w:val="24"/>
        </w:rPr>
        <w:t xml:space="preserve">нного значения в 9.2.1 этот коэффициент </w:t>
      </w:r>
      <w:r w:rsidR="00F90FAF" w:rsidRPr="007A7BB0">
        <w:rPr>
          <w:rFonts w:ascii="Arial" w:hAnsi="Arial" w:cs="Arial"/>
          <w:color w:val="000000"/>
          <w:sz w:val="24"/>
          <w:szCs w:val="24"/>
        </w:rPr>
        <w:t>изменяется</w:t>
      </w:r>
      <w:r w:rsidRPr="007A7BB0">
        <w:rPr>
          <w:rFonts w:ascii="Arial" w:hAnsi="Arial" w:cs="Arial"/>
          <w:color w:val="000000"/>
          <w:sz w:val="24"/>
          <w:szCs w:val="24"/>
        </w:rPr>
        <w:t xml:space="preserve"> </w:t>
      </w:r>
      <w:r w:rsidR="003D640C" w:rsidRPr="007A7BB0">
        <w:rPr>
          <w:rFonts w:ascii="Arial" w:hAnsi="Arial" w:cs="Arial"/>
          <w:color w:val="000000"/>
          <w:sz w:val="24"/>
          <w:szCs w:val="24"/>
        </w:rPr>
        <w:t xml:space="preserve">в диапазоне </w:t>
      </w:r>
      <w:r w:rsidR="00617968" w:rsidRPr="007A7BB0">
        <w:rPr>
          <w:rFonts w:ascii="Arial" w:hAnsi="Arial" w:cs="Arial"/>
          <w:color w:val="000000"/>
          <w:sz w:val="24"/>
          <w:szCs w:val="24"/>
        </w:rPr>
        <w:t>неравенства</w:t>
      </w:r>
      <w:r w:rsidR="003D640C" w:rsidRPr="007A7BB0">
        <w:rPr>
          <w:rFonts w:ascii="Arial" w:hAnsi="Arial" w:cs="Arial"/>
          <w:color w:val="000000"/>
          <w:sz w:val="24"/>
          <w:szCs w:val="24"/>
        </w:rPr>
        <w:t xml:space="preserve"> (18):</w:t>
      </w:r>
    </w:p>
    <w:p w14:paraId="6972B035" w14:textId="77777777" w:rsidR="003D640C" w:rsidRPr="007A7BB0" w:rsidRDefault="00A32B01" w:rsidP="005C36A8">
      <w:pPr>
        <w:widowControl w:val="0"/>
        <w:autoSpaceDE w:val="0"/>
        <w:autoSpaceDN w:val="0"/>
        <w:adjustRightInd w:val="0"/>
        <w:spacing w:after="0" w:line="360" w:lineRule="auto"/>
        <w:ind w:firstLine="709"/>
        <w:jc w:val="both"/>
        <w:rPr>
          <w:rFonts w:ascii="Arial" w:hAnsi="Arial" w:cs="Arial"/>
          <w:color w:val="000000"/>
          <w:sz w:val="24"/>
          <w:szCs w:val="24"/>
        </w:rPr>
      </w:pPr>
      <m:oMath>
        <m:r>
          <w:rPr>
            <w:rFonts w:ascii="Cambria Math" w:hAnsi="Cambria Math" w:cs="Arial"/>
            <w:color w:val="000000"/>
            <w:sz w:val="24"/>
            <w:szCs w:val="24"/>
          </w:rPr>
          <w:lastRenderedPageBreak/>
          <m:t xml:space="preserve">0,96&lt; </m:t>
        </m:r>
        <m:f>
          <m:fPr>
            <m:ctrlPr>
              <w:rPr>
                <w:rFonts w:ascii="Cambria Math" w:hAnsi="Cambria Math" w:cs="Arial"/>
                <w:i/>
                <w:color w:val="000000"/>
                <w:sz w:val="24"/>
                <w:szCs w:val="24"/>
              </w:rPr>
            </m:ctrlPr>
          </m:fPr>
          <m:num>
            <m:sSub>
              <m:sSubPr>
                <m:ctrlPr>
                  <w:rPr>
                    <w:rFonts w:ascii="Cambria Math" w:hAnsi="Cambria Math" w:cs="Arial"/>
                    <w:i/>
                    <w:color w:val="000000"/>
                    <w:sz w:val="24"/>
                    <w:szCs w:val="24"/>
                  </w:rPr>
                </m:ctrlPr>
              </m:sSubPr>
              <m:e>
                <m:r>
                  <w:rPr>
                    <w:rFonts w:ascii="Cambria Math" w:hAnsi="Cambria Math" w:cs="Arial"/>
                    <w:color w:val="000000"/>
                    <w:sz w:val="24"/>
                    <w:szCs w:val="24"/>
                  </w:rPr>
                  <m:t>σ</m:t>
                </m:r>
              </m:e>
              <m:sub>
                <m:r>
                  <w:rPr>
                    <w:rFonts w:ascii="Cambria Math" w:hAnsi="Cambria Math" w:cs="Arial"/>
                    <w:color w:val="000000"/>
                    <w:sz w:val="24"/>
                    <w:szCs w:val="24"/>
                  </w:rPr>
                  <m:t>pt</m:t>
                </m:r>
              </m:sub>
            </m:sSub>
          </m:num>
          <m:den>
            <m:rad>
              <m:radPr>
                <m:degHide m:val="1"/>
                <m:ctrlPr>
                  <w:rPr>
                    <w:rFonts w:ascii="Cambria Math" w:hAnsi="Cambria Math" w:cs="Arial"/>
                    <w:i/>
                    <w:color w:val="000000"/>
                    <w:sz w:val="24"/>
                    <w:szCs w:val="24"/>
                  </w:rPr>
                </m:ctrlPr>
              </m:radPr>
              <m:deg/>
              <m:e>
                <m:sSubSup>
                  <m:sSubSupPr>
                    <m:ctrlPr>
                      <w:rPr>
                        <w:rFonts w:ascii="Cambria Math" w:hAnsi="Cambria Math" w:cs="Arial"/>
                        <w:i/>
                        <w:color w:val="000000"/>
                        <w:sz w:val="24"/>
                        <w:szCs w:val="24"/>
                      </w:rPr>
                    </m:ctrlPr>
                  </m:sSubSupPr>
                  <m:e>
                    <m:r>
                      <w:rPr>
                        <w:rFonts w:ascii="Cambria Math" w:hAnsi="Cambria Math" w:cs="Arial"/>
                        <w:color w:val="000000"/>
                        <w:sz w:val="24"/>
                        <w:szCs w:val="24"/>
                      </w:rPr>
                      <m:t>σ</m:t>
                    </m:r>
                  </m:e>
                  <m:sub>
                    <m:r>
                      <w:rPr>
                        <w:rFonts w:ascii="Cambria Math" w:hAnsi="Cambria Math" w:cs="Arial"/>
                        <w:color w:val="000000"/>
                        <w:sz w:val="24"/>
                        <w:szCs w:val="24"/>
                      </w:rPr>
                      <m:t>pt</m:t>
                    </m:r>
                  </m:sub>
                  <m:sup>
                    <m:r>
                      <w:rPr>
                        <w:rFonts w:ascii="Cambria Math" w:hAnsi="Cambria Math" w:cs="Arial"/>
                        <w:color w:val="000000"/>
                        <w:sz w:val="24"/>
                        <w:szCs w:val="24"/>
                      </w:rPr>
                      <m:t>2</m:t>
                    </m:r>
                  </m:sup>
                </m:sSubSup>
                <m:r>
                  <w:rPr>
                    <w:rFonts w:ascii="Cambria Math" w:hAnsi="Cambria Math" w:cs="Arial"/>
                    <w:color w:val="000000"/>
                    <w:sz w:val="24"/>
                    <w:szCs w:val="24"/>
                  </w:rPr>
                  <m:t>+</m:t>
                </m:r>
                <m:sSup>
                  <m:sSupPr>
                    <m:ctrlPr>
                      <w:rPr>
                        <w:rFonts w:ascii="Cambria Math" w:hAnsi="Cambria Math" w:cs="Arial"/>
                        <w:i/>
                        <w:color w:val="000000"/>
                        <w:sz w:val="24"/>
                        <w:szCs w:val="24"/>
                      </w:rPr>
                    </m:ctrlPr>
                  </m:sSupPr>
                  <m:e>
                    <m:r>
                      <w:rPr>
                        <w:rFonts w:ascii="Cambria Math" w:hAnsi="Cambria Math" w:cs="Arial"/>
                        <w:color w:val="000000"/>
                        <w:sz w:val="24"/>
                        <w:szCs w:val="24"/>
                      </w:rPr>
                      <m:t>u</m:t>
                    </m:r>
                  </m:e>
                  <m:sup>
                    <m:r>
                      <w:rPr>
                        <w:rFonts w:ascii="Cambria Math" w:hAnsi="Cambria Math" w:cs="Arial"/>
                        <w:color w:val="000000"/>
                        <w:sz w:val="24"/>
                        <w:szCs w:val="24"/>
                      </w:rPr>
                      <m:t>2</m:t>
                    </m:r>
                  </m:sup>
                </m:sSup>
                <m:r>
                  <w:rPr>
                    <w:rFonts w:ascii="Cambria Math" w:hAnsi="Cambria Math" w:cs="Arial"/>
                    <w:color w:val="000000"/>
                    <w:sz w:val="24"/>
                    <w:szCs w:val="24"/>
                  </w:rPr>
                  <m:t>(</m:t>
                </m:r>
                <m:sSub>
                  <m:sSubPr>
                    <m:ctrlPr>
                      <w:rPr>
                        <w:rFonts w:ascii="Cambria Math" w:hAnsi="Cambria Math" w:cs="Arial"/>
                        <w:i/>
                        <w:color w:val="000000"/>
                        <w:sz w:val="24"/>
                        <w:szCs w:val="24"/>
                      </w:rPr>
                    </m:ctrlPr>
                  </m:sSubPr>
                  <m:e>
                    <m:r>
                      <w:rPr>
                        <w:rFonts w:ascii="Cambria Math" w:hAnsi="Cambria Math" w:cs="Arial"/>
                        <w:color w:val="000000"/>
                        <w:sz w:val="24"/>
                        <w:szCs w:val="24"/>
                      </w:rPr>
                      <m:t>x</m:t>
                    </m:r>
                  </m:e>
                  <m:sub>
                    <m:r>
                      <w:rPr>
                        <w:rFonts w:ascii="Cambria Math" w:hAnsi="Cambria Math" w:cs="Arial"/>
                        <w:color w:val="000000"/>
                        <w:sz w:val="24"/>
                        <w:szCs w:val="24"/>
                      </w:rPr>
                      <m:t>pt</m:t>
                    </m:r>
                  </m:sub>
                </m:sSub>
                <m:r>
                  <w:rPr>
                    <w:rFonts w:ascii="Cambria Math" w:hAnsi="Cambria Math" w:cs="Arial"/>
                    <w:color w:val="000000"/>
                    <w:sz w:val="24"/>
                    <w:szCs w:val="24"/>
                  </w:rPr>
                  <m:t>)</m:t>
                </m:r>
              </m:e>
            </m:rad>
          </m:den>
        </m:f>
        <m:r>
          <w:rPr>
            <w:rFonts w:ascii="Cambria Math" w:hAnsi="Cambria Math" w:cs="Arial"/>
            <w:color w:val="000000"/>
            <w:sz w:val="24"/>
            <w:szCs w:val="24"/>
          </w:rPr>
          <m:t>&lt;1,00</m:t>
        </m:r>
      </m:oMath>
      <w:r w:rsidR="00F90FAF" w:rsidRPr="007A7BB0">
        <w:rPr>
          <w:rFonts w:ascii="Arial" w:hAnsi="Arial" w:cs="Arial"/>
          <w:color w:val="000000"/>
          <w:sz w:val="24"/>
          <w:szCs w:val="24"/>
        </w:rPr>
        <w:t>.</w:t>
      </w:r>
      <w:r w:rsidR="003D640C" w:rsidRPr="007A7BB0">
        <w:rPr>
          <w:rFonts w:ascii="Arial" w:hAnsi="Arial" w:cs="Arial"/>
          <w:color w:val="000000"/>
          <w:sz w:val="24"/>
          <w:szCs w:val="24"/>
        </w:rPr>
        <w:tab/>
      </w:r>
      <w:r w:rsidR="003D640C" w:rsidRPr="007A7BB0">
        <w:rPr>
          <w:rFonts w:ascii="Arial" w:hAnsi="Arial" w:cs="Arial"/>
          <w:color w:val="000000"/>
          <w:sz w:val="24"/>
          <w:szCs w:val="24"/>
        </w:rPr>
        <w:tab/>
      </w:r>
      <w:r w:rsidR="003D640C" w:rsidRPr="007A7BB0">
        <w:rPr>
          <w:rFonts w:ascii="Arial" w:hAnsi="Arial" w:cs="Arial"/>
          <w:color w:val="000000"/>
          <w:sz w:val="24"/>
          <w:szCs w:val="24"/>
        </w:rPr>
        <w:tab/>
      </w:r>
      <w:r w:rsidR="00600921" w:rsidRPr="007A7BB0">
        <w:rPr>
          <w:rFonts w:ascii="Arial" w:hAnsi="Arial" w:cs="Arial"/>
          <w:color w:val="000000"/>
          <w:sz w:val="24"/>
          <w:szCs w:val="24"/>
        </w:rPr>
        <w:tab/>
      </w:r>
      <w:r w:rsidR="00600921" w:rsidRPr="007A7BB0">
        <w:rPr>
          <w:rFonts w:ascii="Arial" w:hAnsi="Arial" w:cs="Arial"/>
          <w:color w:val="000000"/>
          <w:sz w:val="24"/>
          <w:szCs w:val="24"/>
        </w:rPr>
        <w:tab/>
      </w:r>
      <w:r w:rsidR="004D3853" w:rsidRPr="007A7BB0">
        <w:rPr>
          <w:rFonts w:ascii="Arial" w:hAnsi="Arial" w:cs="Arial"/>
          <w:color w:val="000000"/>
          <w:sz w:val="24"/>
          <w:szCs w:val="24"/>
        </w:rPr>
        <w:tab/>
      </w:r>
      <w:r w:rsidR="00600921" w:rsidRPr="007A7BB0">
        <w:rPr>
          <w:rFonts w:ascii="Arial" w:hAnsi="Arial" w:cs="Arial"/>
          <w:color w:val="000000"/>
          <w:sz w:val="24"/>
          <w:szCs w:val="24"/>
        </w:rPr>
        <w:tab/>
      </w:r>
      <w:r w:rsidR="00600921" w:rsidRPr="007A7BB0">
        <w:rPr>
          <w:rFonts w:ascii="Arial" w:hAnsi="Arial" w:cs="Arial"/>
          <w:color w:val="000000"/>
          <w:sz w:val="24"/>
          <w:szCs w:val="24"/>
        </w:rPr>
        <w:tab/>
      </w:r>
      <w:r w:rsidR="00600921" w:rsidRPr="007A7BB0">
        <w:rPr>
          <w:rFonts w:ascii="Arial" w:hAnsi="Arial" w:cs="Arial"/>
          <w:color w:val="000000"/>
          <w:sz w:val="24"/>
          <w:szCs w:val="24"/>
        </w:rPr>
        <w:tab/>
      </w:r>
      <w:r w:rsidR="003E6D78" w:rsidRPr="007A7BB0">
        <w:rPr>
          <w:rFonts w:ascii="Arial" w:hAnsi="Arial" w:cs="Arial"/>
          <w:color w:val="000000"/>
          <w:sz w:val="24"/>
          <w:szCs w:val="24"/>
        </w:rPr>
        <w:t>(18)</w:t>
      </w:r>
    </w:p>
    <w:p w14:paraId="6FDEC2A8" w14:textId="7A624011" w:rsidR="003D640C" w:rsidRPr="007A7BB0" w:rsidRDefault="0061796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В</w:t>
      </w:r>
      <w:r w:rsidR="00600921" w:rsidRPr="007A7BB0">
        <w:rPr>
          <w:rFonts w:ascii="Arial" w:hAnsi="Arial" w:cs="Arial"/>
          <w:color w:val="000000"/>
          <w:sz w:val="24"/>
          <w:szCs w:val="24"/>
        </w:rPr>
        <w:t xml:space="preserve"> этом случае z'</w:t>
      </w:r>
      <w:r w:rsidRPr="007A7BB0">
        <w:rPr>
          <w:rFonts w:ascii="Arial" w:hAnsi="Arial" w:cs="Arial"/>
          <w:color w:val="000000"/>
          <w:sz w:val="24"/>
          <w:szCs w:val="24"/>
        </w:rPr>
        <w:t>-индекс</w:t>
      </w:r>
      <w:r w:rsidR="00600921" w:rsidRPr="007A7BB0">
        <w:rPr>
          <w:rFonts w:ascii="Arial" w:hAnsi="Arial" w:cs="Arial"/>
          <w:color w:val="000000"/>
          <w:sz w:val="24"/>
          <w:szCs w:val="24"/>
        </w:rPr>
        <w:t xml:space="preserve"> </w:t>
      </w:r>
      <w:r w:rsidRPr="007A7BB0">
        <w:rPr>
          <w:rFonts w:ascii="Arial" w:hAnsi="Arial" w:cs="Arial"/>
          <w:color w:val="000000"/>
          <w:sz w:val="24"/>
          <w:szCs w:val="24"/>
        </w:rPr>
        <w:t xml:space="preserve">близок по значению к </w:t>
      </w:r>
      <w:r w:rsidR="00600921" w:rsidRPr="007A7BB0">
        <w:rPr>
          <w:rFonts w:ascii="Arial" w:hAnsi="Arial" w:cs="Arial"/>
          <w:color w:val="000000"/>
          <w:sz w:val="24"/>
          <w:szCs w:val="24"/>
        </w:rPr>
        <w:t>z-</w:t>
      </w:r>
      <w:r w:rsidRPr="007A7BB0">
        <w:rPr>
          <w:rFonts w:ascii="Arial" w:hAnsi="Arial" w:cs="Arial"/>
          <w:color w:val="000000"/>
          <w:sz w:val="24"/>
          <w:szCs w:val="24"/>
        </w:rPr>
        <w:t>индексу</w:t>
      </w:r>
      <w:r w:rsidR="00600921" w:rsidRPr="007A7BB0">
        <w:rPr>
          <w:rFonts w:ascii="Arial" w:hAnsi="Arial" w:cs="Arial"/>
          <w:color w:val="000000"/>
          <w:sz w:val="24"/>
          <w:szCs w:val="24"/>
        </w:rPr>
        <w:t>, и мож</w:t>
      </w:r>
      <w:r w:rsidRPr="007A7BB0">
        <w:rPr>
          <w:rFonts w:ascii="Arial" w:hAnsi="Arial" w:cs="Arial"/>
          <w:color w:val="000000"/>
          <w:sz w:val="24"/>
          <w:szCs w:val="24"/>
        </w:rPr>
        <w:t>ет быть</w:t>
      </w:r>
      <w:r w:rsidR="00600921" w:rsidRPr="007A7BB0">
        <w:rPr>
          <w:rFonts w:ascii="Arial" w:hAnsi="Arial" w:cs="Arial"/>
          <w:color w:val="000000"/>
          <w:sz w:val="24"/>
          <w:szCs w:val="24"/>
        </w:rPr>
        <w:t xml:space="preserve"> сдела</w:t>
      </w:r>
      <w:r w:rsidRPr="007A7BB0">
        <w:rPr>
          <w:rFonts w:ascii="Arial" w:hAnsi="Arial" w:cs="Arial"/>
          <w:color w:val="000000"/>
          <w:sz w:val="24"/>
          <w:szCs w:val="24"/>
        </w:rPr>
        <w:t>н</w:t>
      </w:r>
      <w:r w:rsidR="00600921" w:rsidRPr="007A7BB0">
        <w:rPr>
          <w:rFonts w:ascii="Arial" w:hAnsi="Arial" w:cs="Arial"/>
          <w:color w:val="000000"/>
          <w:sz w:val="24"/>
          <w:szCs w:val="24"/>
        </w:rPr>
        <w:t xml:space="preserve"> вывод, что</w:t>
      </w:r>
      <w:r w:rsidR="003E6D78" w:rsidRPr="007A7BB0">
        <w:rPr>
          <w:rFonts w:ascii="Arial" w:hAnsi="Arial" w:cs="Arial"/>
          <w:color w:val="000000"/>
          <w:sz w:val="24"/>
          <w:szCs w:val="24"/>
        </w:rPr>
        <w:t xml:space="preserve"> неопределенность при</w:t>
      </w:r>
      <w:r w:rsidRPr="007A7BB0">
        <w:rPr>
          <w:rFonts w:ascii="Arial" w:hAnsi="Arial" w:cs="Arial"/>
          <w:color w:val="000000"/>
          <w:sz w:val="24"/>
          <w:szCs w:val="24"/>
        </w:rPr>
        <w:t>писа</w:t>
      </w:r>
      <w:r w:rsidR="003E6D78" w:rsidRPr="007A7BB0">
        <w:rPr>
          <w:rFonts w:ascii="Arial" w:hAnsi="Arial" w:cs="Arial"/>
          <w:color w:val="000000"/>
          <w:sz w:val="24"/>
          <w:szCs w:val="24"/>
        </w:rPr>
        <w:t xml:space="preserve">нного значения </w:t>
      </w:r>
      <w:r w:rsidR="003D640C" w:rsidRPr="007A7BB0">
        <w:rPr>
          <w:rFonts w:ascii="Arial" w:hAnsi="Arial" w:cs="Arial"/>
          <w:color w:val="000000"/>
          <w:sz w:val="24"/>
          <w:szCs w:val="24"/>
        </w:rPr>
        <w:t xml:space="preserve">для оценки </w:t>
      </w:r>
      <w:r w:rsidRPr="007A7BB0">
        <w:rPr>
          <w:rFonts w:ascii="Arial" w:hAnsi="Arial" w:cs="Arial"/>
          <w:color w:val="000000"/>
          <w:sz w:val="24"/>
          <w:szCs w:val="24"/>
        </w:rPr>
        <w:t xml:space="preserve">индекса </w:t>
      </w:r>
      <w:r w:rsidR="001F7FD9" w:rsidRPr="007A7BB0">
        <w:rPr>
          <w:rFonts w:ascii="Arial" w:hAnsi="Arial" w:cs="Arial"/>
          <w:color w:val="000000"/>
          <w:sz w:val="24"/>
          <w:szCs w:val="24"/>
        </w:rPr>
        <w:t>функционирования является незначимой</w:t>
      </w:r>
      <w:r w:rsidR="003D640C" w:rsidRPr="007A7BB0">
        <w:rPr>
          <w:rFonts w:ascii="Arial" w:hAnsi="Arial" w:cs="Arial"/>
          <w:color w:val="000000"/>
          <w:sz w:val="24"/>
          <w:szCs w:val="24"/>
        </w:rPr>
        <w:t>.</w:t>
      </w:r>
    </w:p>
    <w:p w14:paraId="4FDEAC54" w14:textId="77777777" w:rsidR="003D640C" w:rsidRPr="007A7BB0" w:rsidRDefault="0061796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Если </w:t>
      </w:r>
      <w:r w:rsidR="00390463" w:rsidRPr="007A7BB0">
        <w:rPr>
          <w:rFonts w:ascii="Arial" w:hAnsi="Arial" w:cs="Arial"/>
          <w:sz w:val="24"/>
          <w:szCs w:val="24"/>
        </w:rPr>
        <w:t>требование</w:t>
      </w:r>
      <w:r w:rsidR="00DB0900" w:rsidRPr="007A7BB0">
        <w:rPr>
          <w:rFonts w:ascii="Arial" w:hAnsi="Arial" w:cs="Arial"/>
          <w:sz w:val="24"/>
          <w:szCs w:val="24"/>
        </w:rPr>
        <w:t xml:space="preserve"> </w:t>
      </w:r>
      <w:r w:rsidR="003E6D78" w:rsidRPr="007A7BB0">
        <w:rPr>
          <w:rFonts w:ascii="Arial" w:hAnsi="Arial" w:cs="Arial"/>
          <w:color w:val="000000"/>
          <w:sz w:val="24"/>
          <w:szCs w:val="24"/>
        </w:rPr>
        <w:t>9.2.1 в отношении неопределенности при</w:t>
      </w:r>
      <w:r w:rsidRPr="007A7BB0">
        <w:rPr>
          <w:rFonts w:ascii="Arial" w:hAnsi="Arial" w:cs="Arial"/>
          <w:color w:val="000000"/>
          <w:sz w:val="24"/>
          <w:szCs w:val="24"/>
        </w:rPr>
        <w:t>писа</w:t>
      </w:r>
      <w:r w:rsidR="00390463" w:rsidRPr="007A7BB0">
        <w:rPr>
          <w:rFonts w:ascii="Arial" w:hAnsi="Arial" w:cs="Arial"/>
          <w:color w:val="000000"/>
          <w:sz w:val="24"/>
          <w:szCs w:val="24"/>
        </w:rPr>
        <w:t>нного значения не выполняе</w:t>
      </w:r>
      <w:r w:rsidR="003E6D78" w:rsidRPr="007A7BB0">
        <w:rPr>
          <w:rFonts w:ascii="Arial" w:hAnsi="Arial" w:cs="Arial"/>
          <w:color w:val="000000"/>
          <w:sz w:val="24"/>
          <w:szCs w:val="24"/>
        </w:rPr>
        <w:t xml:space="preserve">тся, </w:t>
      </w:r>
      <w:r w:rsidR="00DB0900" w:rsidRPr="007A7BB0">
        <w:rPr>
          <w:rFonts w:ascii="Arial" w:hAnsi="Arial" w:cs="Arial"/>
          <w:color w:val="000000"/>
          <w:sz w:val="24"/>
          <w:szCs w:val="24"/>
        </w:rPr>
        <w:t xml:space="preserve">то </w:t>
      </w:r>
      <w:r w:rsidR="003E6D78" w:rsidRPr="007A7BB0">
        <w:rPr>
          <w:rFonts w:ascii="Arial" w:hAnsi="Arial" w:cs="Arial"/>
          <w:color w:val="000000"/>
          <w:sz w:val="24"/>
          <w:szCs w:val="24"/>
        </w:rPr>
        <w:t>разн</w:t>
      </w:r>
      <w:r w:rsidRPr="007A7BB0">
        <w:rPr>
          <w:rFonts w:ascii="Arial" w:hAnsi="Arial" w:cs="Arial"/>
          <w:color w:val="000000"/>
          <w:sz w:val="24"/>
          <w:szCs w:val="24"/>
        </w:rPr>
        <w:t>ость значений</w:t>
      </w:r>
      <w:r w:rsidR="003E6D78" w:rsidRPr="007A7BB0">
        <w:rPr>
          <w:rFonts w:ascii="Arial" w:hAnsi="Arial" w:cs="Arial"/>
          <w:color w:val="000000"/>
          <w:sz w:val="24"/>
          <w:szCs w:val="24"/>
        </w:rPr>
        <w:t xml:space="preserve"> </w:t>
      </w:r>
      <w:r w:rsidRPr="007A7BB0">
        <w:rPr>
          <w:rFonts w:ascii="Arial" w:hAnsi="Arial" w:cs="Arial"/>
          <w:color w:val="000000"/>
          <w:sz w:val="24"/>
          <w:szCs w:val="24"/>
        </w:rPr>
        <w:t xml:space="preserve">z'-индекса </w:t>
      </w:r>
      <w:r w:rsidR="003E6D78" w:rsidRPr="007A7BB0">
        <w:rPr>
          <w:rFonts w:ascii="Arial" w:hAnsi="Arial" w:cs="Arial"/>
          <w:color w:val="000000"/>
          <w:sz w:val="24"/>
          <w:szCs w:val="24"/>
        </w:rPr>
        <w:t>и z</w:t>
      </w:r>
      <w:r w:rsidRPr="007A7BB0">
        <w:rPr>
          <w:rFonts w:ascii="Arial" w:hAnsi="Arial" w:cs="Arial"/>
          <w:color w:val="000000"/>
          <w:sz w:val="24"/>
          <w:szCs w:val="24"/>
        </w:rPr>
        <w:t>-индекса</w:t>
      </w:r>
      <w:r w:rsidR="003E6D78" w:rsidRPr="007A7BB0">
        <w:rPr>
          <w:rFonts w:ascii="Arial" w:hAnsi="Arial" w:cs="Arial"/>
          <w:color w:val="000000"/>
          <w:sz w:val="24"/>
          <w:szCs w:val="24"/>
        </w:rPr>
        <w:t xml:space="preserve"> может быть такой, что некоторые z</w:t>
      </w:r>
      <w:r w:rsidR="00532122" w:rsidRPr="007A7BB0">
        <w:rPr>
          <w:rFonts w:ascii="Arial" w:hAnsi="Arial" w:cs="Arial"/>
          <w:color w:val="000000"/>
          <w:sz w:val="24"/>
          <w:szCs w:val="24"/>
        </w:rPr>
        <w:t>-индексы</w:t>
      </w:r>
      <w:r w:rsidR="003E6D78" w:rsidRPr="007A7BB0">
        <w:rPr>
          <w:rFonts w:ascii="Arial" w:hAnsi="Arial" w:cs="Arial"/>
          <w:color w:val="000000"/>
          <w:sz w:val="24"/>
          <w:szCs w:val="24"/>
        </w:rPr>
        <w:t xml:space="preserve"> </w:t>
      </w:r>
      <w:r w:rsidR="00532122" w:rsidRPr="007A7BB0">
        <w:rPr>
          <w:rFonts w:ascii="Arial" w:hAnsi="Arial" w:cs="Arial"/>
          <w:color w:val="000000"/>
          <w:sz w:val="24"/>
          <w:szCs w:val="24"/>
        </w:rPr>
        <w:t>становятся больше</w:t>
      </w:r>
      <w:r w:rsidR="003E6D78" w:rsidRPr="007A7BB0">
        <w:rPr>
          <w:rFonts w:ascii="Arial" w:hAnsi="Arial" w:cs="Arial"/>
          <w:color w:val="000000"/>
          <w:sz w:val="24"/>
          <w:szCs w:val="24"/>
        </w:rPr>
        <w:t xml:space="preserve"> критическ</w:t>
      </w:r>
      <w:r w:rsidR="00532122" w:rsidRPr="007A7BB0">
        <w:rPr>
          <w:rFonts w:ascii="Arial" w:hAnsi="Arial" w:cs="Arial"/>
          <w:color w:val="000000"/>
          <w:sz w:val="24"/>
          <w:szCs w:val="24"/>
        </w:rPr>
        <w:t>ого</w:t>
      </w:r>
      <w:r w:rsidR="003E6D78" w:rsidRPr="007A7BB0">
        <w:rPr>
          <w:rFonts w:ascii="Arial" w:hAnsi="Arial" w:cs="Arial"/>
          <w:color w:val="000000"/>
          <w:sz w:val="24"/>
          <w:szCs w:val="24"/>
        </w:rPr>
        <w:t xml:space="preserve"> значени</w:t>
      </w:r>
      <w:r w:rsidR="00532122" w:rsidRPr="007A7BB0">
        <w:rPr>
          <w:rFonts w:ascii="Arial" w:hAnsi="Arial" w:cs="Arial"/>
          <w:color w:val="000000"/>
          <w:sz w:val="24"/>
          <w:szCs w:val="24"/>
        </w:rPr>
        <w:t>я</w:t>
      </w:r>
      <w:r w:rsidR="003E6D78" w:rsidRPr="007A7BB0">
        <w:rPr>
          <w:rFonts w:ascii="Arial" w:hAnsi="Arial" w:cs="Arial"/>
          <w:color w:val="000000"/>
          <w:sz w:val="24"/>
          <w:szCs w:val="24"/>
        </w:rPr>
        <w:t xml:space="preserve"> 2,0 </w:t>
      </w:r>
      <w:r w:rsidR="00DB0900" w:rsidRPr="007A7BB0">
        <w:rPr>
          <w:rFonts w:ascii="Arial" w:hAnsi="Arial" w:cs="Arial"/>
          <w:color w:val="000000"/>
          <w:sz w:val="24"/>
          <w:szCs w:val="24"/>
        </w:rPr>
        <w:t>или 3,0 и, таким образом, дают «</w:t>
      </w:r>
      <w:r w:rsidR="00532122" w:rsidRPr="007A7BB0">
        <w:rPr>
          <w:rFonts w:ascii="Arial" w:hAnsi="Arial" w:cs="Arial"/>
          <w:color w:val="000000"/>
          <w:sz w:val="24"/>
          <w:szCs w:val="24"/>
        </w:rPr>
        <w:t xml:space="preserve">сигнал </w:t>
      </w:r>
      <w:r w:rsidR="003E6D78" w:rsidRPr="007A7BB0">
        <w:rPr>
          <w:rFonts w:ascii="Arial" w:hAnsi="Arial" w:cs="Arial"/>
          <w:color w:val="000000"/>
          <w:sz w:val="24"/>
          <w:szCs w:val="24"/>
        </w:rPr>
        <w:t>предупрежд</w:t>
      </w:r>
      <w:r w:rsidR="00532122" w:rsidRPr="007A7BB0">
        <w:rPr>
          <w:rFonts w:ascii="Arial" w:hAnsi="Arial" w:cs="Arial"/>
          <w:color w:val="000000"/>
          <w:sz w:val="24"/>
          <w:szCs w:val="24"/>
        </w:rPr>
        <w:t>ения</w:t>
      </w:r>
      <w:r w:rsidR="00DB0900" w:rsidRPr="007A7BB0">
        <w:rPr>
          <w:rFonts w:ascii="Arial" w:hAnsi="Arial" w:cs="Arial"/>
          <w:color w:val="000000"/>
          <w:sz w:val="24"/>
          <w:szCs w:val="24"/>
        </w:rPr>
        <w:t>» или «сигнал действия»</w:t>
      </w:r>
      <w:r w:rsidR="003E6D78" w:rsidRPr="007A7BB0">
        <w:rPr>
          <w:rFonts w:ascii="Arial" w:hAnsi="Arial" w:cs="Arial"/>
          <w:color w:val="000000"/>
          <w:sz w:val="24"/>
          <w:szCs w:val="24"/>
        </w:rPr>
        <w:t xml:space="preserve">, </w:t>
      </w:r>
      <w:r w:rsidR="00532122" w:rsidRPr="007A7BB0">
        <w:rPr>
          <w:rFonts w:ascii="Arial" w:hAnsi="Arial" w:cs="Arial"/>
          <w:color w:val="000000"/>
          <w:sz w:val="24"/>
          <w:szCs w:val="24"/>
        </w:rPr>
        <w:t>в то время</w:t>
      </w:r>
      <w:r w:rsidR="003E6D78" w:rsidRPr="007A7BB0">
        <w:rPr>
          <w:rFonts w:ascii="Arial" w:hAnsi="Arial" w:cs="Arial"/>
          <w:color w:val="000000"/>
          <w:sz w:val="24"/>
          <w:szCs w:val="24"/>
        </w:rPr>
        <w:t xml:space="preserve"> как соответствующие </w:t>
      </w:r>
      <w:r w:rsidR="00600921" w:rsidRPr="007A7BB0">
        <w:rPr>
          <w:rFonts w:ascii="Arial" w:hAnsi="Arial" w:cs="Arial"/>
          <w:i/>
          <w:color w:val="000000"/>
          <w:sz w:val="24"/>
          <w:szCs w:val="24"/>
        </w:rPr>
        <w:t>z</w:t>
      </w:r>
      <w:r w:rsidR="00600921" w:rsidRPr="007A7BB0">
        <w:rPr>
          <w:rFonts w:ascii="Arial" w:hAnsi="Arial" w:cs="Arial"/>
          <w:color w:val="000000"/>
          <w:sz w:val="24"/>
          <w:szCs w:val="24"/>
        </w:rPr>
        <w:t>'</w:t>
      </w:r>
      <w:r w:rsidR="00532122" w:rsidRPr="007A7BB0">
        <w:rPr>
          <w:rFonts w:ascii="Arial" w:hAnsi="Arial" w:cs="Arial"/>
          <w:color w:val="000000"/>
          <w:sz w:val="24"/>
          <w:szCs w:val="24"/>
        </w:rPr>
        <w:t>-индексы</w:t>
      </w:r>
      <w:r w:rsidR="003E6D78" w:rsidRPr="007A7BB0">
        <w:rPr>
          <w:rFonts w:ascii="Arial" w:hAnsi="Arial" w:cs="Arial"/>
          <w:color w:val="000000"/>
          <w:sz w:val="24"/>
          <w:szCs w:val="24"/>
        </w:rPr>
        <w:t xml:space="preserve"> не превышают этих критических значений и поэтому не дают </w:t>
      </w:r>
      <w:r w:rsidR="00532122" w:rsidRPr="007A7BB0">
        <w:rPr>
          <w:rFonts w:ascii="Arial" w:hAnsi="Arial" w:cs="Arial"/>
          <w:color w:val="000000"/>
          <w:sz w:val="24"/>
          <w:szCs w:val="24"/>
        </w:rPr>
        <w:t xml:space="preserve">этих </w:t>
      </w:r>
      <w:r w:rsidR="003E6D78" w:rsidRPr="007A7BB0">
        <w:rPr>
          <w:rFonts w:ascii="Arial" w:hAnsi="Arial" w:cs="Arial"/>
          <w:color w:val="000000"/>
          <w:sz w:val="24"/>
          <w:szCs w:val="24"/>
        </w:rPr>
        <w:t xml:space="preserve">сигналов. </w:t>
      </w:r>
    </w:p>
    <w:p w14:paraId="2C85F1C0" w14:textId="63472E69" w:rsidR="001747F9"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В общем, для ситуаций, когда при</w:t>
      </w:r>
      <w:r w:rsidR="00532122" w:rsidRPr="007A7BB0">
        <w:rPr>
          <w:rFonts w:ascii="Arial" w:hAnsi="Arial" w:cs="Arial"/>
          <w:color w:val="000000"/>
          <w:sz w:val="24"/>
          <w:szCs w:val="24"/>
        </w:rPr>
        <w:t>писа</w:t>
      </w:r>
      <w:r w:rsidRPr="007A7BB0">
        <w:rPr>
          <w:rFonts w:ascii="Arial" w:hAnsi="Arial" w:cs="Arial"/>
          <w:color w:val="000000"/>
          <w:sz w:val="24"/>
          <w:szCs w:val="24"/>
        </w:rPr>
        <w:t xml:space="preserve">нное значение и/или </w:t>
      </w:r>
      <m:oMath>
        <m:sSub>
          <m:sSubPr>
            <m:ctrlPr>
              <w:rPr>
                <w:rFonts w:ascii="Cambria Math" w:hAnsi="Cambria Math" w:cs="Arial"/>
                <w:i/>
                <w:color w:val="000000"/>
                <w:sz w:val="24"/>
                <w:szCs w:val="24"/>
              </w:rPr>
            </m:ctrlPr>
          </m:sSubPr>
          <m:e>
            <m:r>
              <m:rPr>
                <m:sty m:val="p"/>
              </m:rPr>
              <w:rPr>
                <w:rFonts w:ascii="Cambria Math" w:hAnsi="Cambria Math" w:cs="Arial"/>
                <w:color w:val="000000"/>
                <w:sz w:val="24"/>
                <w:szCs w:val="24"/>
                <w:lang w:val="en-US"/>
              </w:rPr>
              <m:t>σ</m:t>
            </m:r>
          </m:e>
          <m:sub>
            <m:r>
              <w:rPr>
                <w:rFonts w:ascii="Cambria Math" w:hAnsi="Cambria Math" w:cs="Arial"/>
                <w:color w:val="000000"/>
                <w:sz w:val="24"/>
                <w:szCs w:val="24"/>
              </w:rPr>
              <m:t>pt</m:t>
            </m:r>
          </m:sub>
        </m:sSub>
      </m:oMath>
      <w:r w:rsidRPr="007A7BB0">
        <w:rPr>
          <w:rFonts w:ascii="Arial" w:hAnsi="Arial" w:cs="Arial"/>
          <w:color w:val="000000"/>
          <w:sz w:val="24"/>
          <w:szCs w:val="24"/>
        </w:rPr>
        <w:t xml:space="preserve"> не определе</w:t>
      </w:r>
      <w:r w:rsidR="00532122" w:rsidRPr="007A7BB0">
        <w:rPr>
          <w:rFonts w:ascii="Arial" w:hAnsi="Arial" w:cs="Arial"/>
          <w:color w:val="000000"/>
          <w:sz w:val="24"/>
          <w:szCs w:val="24"/>
        </w:rPr>
        <w:t>ны</w:t>
      </w:r>
      <w:r w:rsidRPr="007A7BB0">
        <w:rPr>
          <w:rFonts w:ascii="Arial" w:hAnsi="Arial" w:cs="Arial"/>
          <w:color w:val="000000"/>
          <w:sz w:val="24"/>
          <w:szCs w:val="24"/>
        </w:rPr>
        <w:t xml:space="preserve"> по результатам участников, z’ может быть предпочтительнее, поскольку при выполнении критерия</w:t>
      </w:r>
      <w:r w:rsidR="00390463" w:rsidRPr="007A7BB0">
        <w:rPr>
          <w:rFonts w:ascii="Arial" w:hAnsi="Arial" w:cs="Arial"/>
          <w:color w:val="000000"/>
          <w:sz w:val="24"/>
          <w:szCs w:val="24"/>
        </w:rPr>
        <w:t>,</w:t>
      </w:r>
      <w:r w:rsidRPr="007A7BB0">
        <w:rPr>
          <w:rFonts w:ascii="Arial" w:hAnsi="Arial" w:cs="Arial"/>
          <w:color w:val="000000"/>
          <w:sz w:val="24"/>
          <w:szCs w:val="24"/>
        </w:rPr>
        <w:t xml:space="preserve"> </w:t>
      </w:r>
      <w:r w:rsidR="00390463" w:rsidRPr="007A7BB0">
        <w:rPr>
          <w:rFonts w:ascii="Arial" w:hAnsi="Arial" w:cs="Arial"/>
          <w:sz w:val="24"/>
          <w:szCs w:val="24"/>
        </w:rPr>
        <w:t>указанного в</w:t>
      </w:r>
      <w:r w:rsidRPr="007A7BB0">
        <w:rPr>
          <w:rFonts w:ascii="Arial" w:hAnsi="Arial" w:cs="Arial"/>
          <w:color w:val="000000"/>
          <w:sz w:val="24"/>
          <w:szCs w:val="24"/>
        </w:rPr>
        <w:t xml:space="preserve"> 9.2.1</w:t>
      </w:r>
      <w:r w:rsidR="00390463" w:rsidRPr="007A7BB0">
        <w:rPr>
          <w:rFonts w:ascii="Arial" w:hAnsi="Arial" w:cs="Arial"/>
          <w:color w:val="000000"/>
          <w:sz w:val="24"/>
          <w:szCs w:val="24"/>
        </w:rPr>
        <w:t>,</w:t>
      </w:r>
      <w:r w:rsidRPr="007A7BB0">
        <w:rPr>
          <w:rFonts w:ascii="Arial" w:hAnsi="Arial" w:cs="Arial"/>
          <w:color w:val="000000"/>
          <w:sz w:val="24"/>
          <w:szCs w:val="24"/>
        </w:rPr>
        <w:t xml:space="preserve"> разн</w:t>
      </w:r>
      <w:r w:rsidR="00532122" w:rsidRPr="007A7BB0">
        <w:rPr>
          <w:rFonts w:ascii="Arial" w:hAnsi="Arial" w:cs="Arial"/>
          <w:color w:val="000000"/>
          <w:sz w:val="24"/>
          <w:szCs w:val="24"/>
        </w:rPr>
        <w:t>ость</w:t>
      </w:r>
      <w:r w:rsidRPr="007A7BB0">
        <w:rPr>
          <w:rFonts w:ascii="Arial" w:hAnsi="Arial" w:cs="Arial"/>
          <w:color w:val="000000"/>
          <w:sz w:val="24"/>
          <w:szCs w:val="24"/>
        </w:rPr>
        <w:t xml:space="preserve"> между z и z’ </w:t>
      </w:r>
      <w:r w:rsidR="001F7FD9" w:rsidRPr="007A7BB0">
        <w:rPr>
          <w:rFonts w:ascii="Arial" w:hAnsi="Arial" w:cs="Arial"/>
          <w:color w:val="000000"/>
          <w:sz w:val="24"/>
          <w:szCs w:val="24"/>
        </w:rPr>
        <w:t>является незначимой</w:t>
      </w:r>
      <w:r w:rsidRPr="007A7BB0">
        <w:rPr>
          <w:rFonts w:ascii="Arial" w:hAnsi="Arial" w:cs="Arial"/>
          <w:color w:val="000000"/>
          <w:sz w:val="24"/>
          <w:szCs w:val="24"/>
        </w:rPr>
        <w:t xml:space="preserve">. </w:t>
      </w:r>
    </w:p>
    <w:p w14:paraId="2998276C" w14:textId="0116BD1E" w:rsidR="001747F9" w:rsidRPr="007A7BB0" w:rsidRDefault="001747F9" w:rsidP="005C36A8">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9.</w:t>
      </w:r>
      <w:r w:rsidR="003E6D78" w:rsidRPr="007A7BB0">
        <w:rPr>
          <w:rFonts w:ascii="Arial" w:hAnsi="Arial" w:cs="Arial"/>
          <w:b/>
          <w:color w:val="000000"/>
          <w:sz w:val="24"/>
          <w:szCs w:val="24"/>
        </w:rPr>
        <w:t>6 Дзета-</w:t>
      </w:r>
      <w:r w:rsidR="00DC58CC" w:rsidRPr="007A7BB0">
        <w:rPr>
          <w:rFonts w:ascii="Arial" w:hAnsi="Arial" w:cs="Arial"/>
          <w:b/>
          <w:color w:val="000000"/>
          <w:sz w:val="24"/>
          <w:szCs w:val="24"/>
        </w:rPr>
        <w:t>индекс</w:t>
      </w:r>
      <w:r w:rsidR="003E6D78" w:rsidRPr="007A7BB0">
        <w:rPr>
          <w:rFonts w:ascii="Arial" w:hAnsi="Arial" w:cs="Arial"/>
          <w:b/>
          <w:color w:val="000000"/>
          <w:sz w:val="24"/>
          <w:szCs w:val="24"/>
        </w:rPr>
        <w:t xml:space="preserve"> (ζ)</w:t>
      </w:r>
      <w:bookmarkStart w:id="15" w:name="_Hlk166139877"/>
    </w:p>
    <w:bookmarkEnd w:id="15"/>
    <w:p w14:paraId="4D2D1773" w14:textId="77777777" w:rsidR="009C2E92"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9.6.1 </w:t>
      </w:r>
      <w:r w:rsidR="00600921" w:rsidRPr="007A7BB0">
        <w:rPr>
          <w:rFonts w:ascii="Arial" w:hAnsi="Arial" w:cs="Arial"/>
          <w:color w:val="000000"/>
          <w:sz w:val="24"/>
          <w:szCs w:val="24"/>
        </w:rPr>
        <w:t>Дзета-</w:t>
      </w:r>
      <w:r w:rsidR="009C2E92" w:rsidRPr="007A7BB0">
        <w:rPr>
          <w:rFonts w:ascii="Arial" w:hAnsi="Arial" w:cs="Arial"/>
          <w:color w:val="000000"/>
          <w:sz w:val="24"/>
          <w:szCs w:val="24"/>
        </w:rPr>
        <w:t>индекс</w:t>
      </w:r>
      <w:r w:rsidR="00600921" w:rsidRPr="007A7BB0">
        <w:rPr>
          <w:rFonts w:ascii="Arial" w:hAnsi="Arial" w:cs="Arial"/>
          <w:color w:val="000000"/>
          <w:sz w:val="24"/>
          <w:szCs w:val="24"/>
        </w:rPr>
        <w:t xml:space="preserve">ы могут быть полезны, </w:t>
      </w:r>
      <w:r w:rsidR="008A0D40" w:rsidRPr="007A7BB0">
        <w:rPr>
          <w:rFonts w:ascii="Arial" w:hAnsi="Arial" w:cs="Arial"/>
          <w:color w:val="000000"/>
          <w:sz w:val="24"/>
          <w:szCs w:val="24"/>
        </w:rPr>
        <w:t>если</w:t>
      </w:r>
      <w:r w:rsidR="00600921" w:rsidRPr="007A7BB0">
        <w:rPr>
          <w:rFonts w:ascii="Arial" w:hAnsi="Arial" w:cs="Arial"/>
          <w:color w:val="000000"/>
          <w:sz w:val="24"/>
          <w:szCs w:val="24"/>
        </w:rPr>
        <w:t xml:space="preserve"> целью </w:t>
      </w:r>
      <w:r w:rsidR="00036516" w:rsidRPr="007A7BB0">
        <w:rPr>
          <w:rFonts w:ascii="Arial" w:hAnsi="Arial" w:cs="Arial"/>
          <w:sz w:val="24"/>
          <w:szCs w:val="24"/>
        </w:rPr>
        <w:t xml:space="preserve">программы проверки </w:t>
      </w:r>
      <w:r w:rsidR="00600921" w:rsidRPr="007A7BB0">
        <w:rPr>
          <w:rFonts w:ascii="Arial" w:hAnsi="Arial" w:cs="Arial"/>
          <w:color w:val="000000"/>
          <w:sz w:val="24"/>
          <w:szCs w:val="24"/>
        </w:rPr>
        <w:t>квалификации является оценка способности участника п</w:t>
      </w:r>
      <w:r w:rsidR="009C2E92" w:rsidRPr="007A7BB0">
        <w:rPr>
          <w:rFonts w:ascii="Arial" w:hAnsi="Arial" w:cs="Arial"/>
          <w:color w:val="000000"/>
          <w:sz w:val="24"/>
          <w:szCs w:val="24"/>
        </w:rPr>
        <w:t>олучать</w:t>
      </w:r>
      <w:r w:rsidR="00600921" w:rsidRPr="007A7BB0">
        <w:rPr>
          <w:rFonts w:ascii="Arial" w:hAnsi="Arial" w:cs="Arial"/>
          <w:color w:val="000000"/>
          <w:sz w:val="24"/>
          <w:szCs w:val="24"/>
        </w:rPr>
        <w:t xml:space="preserve"> результаты, близкие к </w:t>
      </w:r>
      <w:r w:rsidR="009C2E92" w:rsidRPr="007A7BB0">
        <w:rPr>
          <w:rFonts w:ascii="Arial" w:hAnsi="Arial" w:cs="Arial"/>
          <w:color w:val="000000"/>
          <w:sz w:val="24"/>
          <w:szCs w:val="24"/>
        </w:rPr>
        <w:t>приписа</w:t>
      </w:r>
      <w:r w:rsidR="00600921" w:rsidRPr="007A7BB0">
        <w:rPr>
          <w:rFonts w:ascii="Arial" w:hAnsi="Arial" w:cs="Arial"/>
          <w:color w:val="000000"/>
          <w:sz w:val="24"/>
          <w:szCs w:val="24"/>
        </w:rPr>
        <w:t xml:space="preserve">нному значению </w:t>
      </w:r>
      <w:r w:rsidR="009C2E92" w:rsidRPr="007A7BB0">
        <w:rPr>
          <w:rFonts w:ascii="Arial" w:hAnsi="Arial" w:cs="Arial"/>
          <w:color w:val="000000"/>
          <w:sz w:val="24"/>
          <w:szCs w:val="24"/>
        </w:rPr>
        <w:t xml:space="preserve">с </w:t>
      </w:r>
      <w:r w:rsidR="00600921" w:rsidRPr="007A7BB0">
        <w:rPr>
          <w:rFonts w:ascii="Arial" w:hAnsi="Arial" w:cs="Arial"/>
          <w:color w:val="000000"/>
          <w:sz w:val="24"/>
          <w:szCs w:val="24"/>
        </w:rPr>
        <w:t>заявленной неопределенност</w:t>
      </w:r>
      <w:r w:rsidR="009C2E92" w:rsidRPr="007A7BB0">
        <w:rPr>
          <w:rFonts w:ascii="Arial" w:hAnsi="Arial" w:cs="Arial"/>
          <w:color w:val="000000"/>
          <w:sz w:val="24"/>
          <w:szCs w:val="24"/>
        </w:rPr>
        <w:t>ью</w:t>
      </w:r>
      <w:r w:rsidR="00600921" w:rsidRPr="007A7BB0">
        <w:rPr>
          <w:rFonts w:ascii="Arial" w:hAnsi="Arial" w:cs="Arial"/>
          <w:color w:val="000000"/>
          <w:sz w:val="24"/>
          <w:szCs w:val="24"/>
        </w:rPr>
        <w:t>.</w:t>
      </w:r>
      <w:r w:rsidR="009C2E92" w:rsidRPr="007A7BB0">
        <w:rPr>
          <w:rFonts w:ascii="Arial" w:hAnsi="Arial" w:cs="Arial"/>
          <w:color w:val="000000"/>
          <w:sz w:val="24"/>
          <w:szCs w:val="24"/>
        </w:rPr>
        <w:t xml:space="preserve"> </w:t>
      </w:r>
    </w:p>
    <w:p w14:paraId="55E97FFA" w14:textId="77777777" w:rsidR="003D640C" w:rsidRPr="007A7BB0" w:rsidRDefault="00036516"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sz w:val="24"/>
          <w:szCs w:val="24"/>
        </w:rPr>
        <w:t xml:space="preserve">С учетом обозначений, использованных в 9.4, </w:t>
      </w:r>
      <w:r w:rsidRPr="007A7BB0">
        <w:rPr>
          <w:rFonts w:ascii="Arial" w:hAnsi="Arial" w:cs="Arial"/>
          <w:color w:val="000000"/>
          <w:sz w:val="24"/>
          <w:szCs w:val="24"/>
        </w:rPr>
        <w:t>ζ</w:t>
      </w:r>
      <w:r w:rsidRPr="007A7BB0">
        <w:rPr>
          <w:rFonts w:ascii="Arial" w:hAnsi="Arial" w:cs="Arial"/>
          <w:sz w:val="24"/>
          <w:szCs w:val="24"/>
        </w:rPr>
        <w:t>-индекс вычисляют по следующей формуле</w:t>
      </w:r>
    </w:p>
    <w:p w14:paraId="79DF748E" w14:textId="77777777" w:rsidR="002A67D2" w:rsidRPr="007A7BB0" w:rsidRDefault="00CB7D11" w:rsidP="002A67D2">
      <w:pPr>
        <w:widowControl w:val="0"/>
        <w:autoSpaceDE w:val="0"/>
        <w:autoSpaceDN w:val="0"/>
        <w:adjustRightInd w:val="0"/>
        <w:spacing w:after="0" w:line="360" w:lineRule="auto"/>
        <w:ind w:firstLine="709"/>
        <w:jc w:val="both"/>
        <w:rPr>
          <w:rFonts w:ascii="Arial" w:hAnsi="Arial" w:cs="Arial"/>
          <w:color w:val="000000"/>
          <w:sz w:val="24"/>
          <w:szCs w:val="24"/>
        </w:rPr>
      </w:pPr>
      <m:oMath>
        <m:sSub>
          <m:sSubPr>
            <m:ctrlPr>
              <w:rPr>
                <w:rFonts w:ascii="Cambria Math" w:hAnsi="Cambria Math" w:cs="Arial"/>
                <w:i/>
                <w:color w:val="000000"/>
                <w:sz w:val="24"/>
                <w:szCs w:val="24"/>
              </w:rPr>
            </m:ctrlPr>
          </m:sSubPr>
          <m:e>
            <m:r>
              <w:rPr>
                <w:rFonts w:ascii="Cambria Math" w:hAnsi="Cambria Math" w:cs="Arial"/>
                <w:color w:val="000000"/>
                <w:sz w:val="24"/>
                <w:szCs w:val="24"/>
              </w:rPr>
              <m:t>ζ</m:t>
            </m:r>
          </m:e>
          <m:sub>
            <m:r>
              <w:rPr>
                <w:rFonts w:ascii="Cambria Math" w:hAnsi="Cambria Math" w:cs="Arial"/>
                <w:color w:val="000000"/>
                <w:sz w:val="24"/>
                <w:szCs w:val="24"/>
              </w:rPr>
              <m:t>i</m:t>
            </m:r>
          </m:sub>
        </m:sSub>
        <m:r>
          <w:rPr>
            <w:rFonts w:ascii="Cambria Math" w:hAnsi="Cambria Math" w:cs="Arial"/>
            <w:color w:val="000000"/>
            <w:sz w:val="24"/>
            <w:szCs w:val="24"/>
          </w:rPr>
          <m:t>=</m:t>
        </m:r>
        <m:f>
          <m:fPr>
            <m:ctrlPr>
              <w:rPr>
                <w:rFonts w:ascii="Cambria Math" w:hAnsi="Cambria Math" w:cs="Arial"/>
                <w:i/>
                <w:color w:val="000000"/>
                <w:sz w:val="24"/>
                <w:szCs w:val="24"/>
              </w:rPr>
            </m:ctrlPr>
          </m:fPr>
          <m:num>
            <m:sSub>
              <m:sSubPr>
                <m:ctrlPr>
                  <w:rPr>
                    <w:rFonts w:ascii="Cambria Math" w:hAnsi="Cambria Math" w:cs="Arial"/>
                    <w:i/>
                    <w:color w:val="000000"/>
                    <w:sz w:val="24"/>
                    <w:szCs w:val="24"/>
                  </w:rPr>
                </m:ctrlPr>
              </m:sSubPr>
              <m:e>
                <m:r>
                  <w:rPr>
                    <w:rFonts w:ascii="Cambria Math" w:hAnsi="Cambria Math" w:cs="Arial"/>
                    <w:color w:val="000000"/>
                    <w:sz w:val="24"/>
                    <w:szCs w:val="24"/>
                  </w:rPr>
                  <m:t>x</m:t>
                </m:r>
              </m:e>
              <m:sub>
                <m:r>
                  <w:rPr>
                    <w:rFonts w:ascii="Cambria Math" w:hAnsi="Cambria Math" w:cs="Arial"/>
                    <w:color w:val="000000"/>
                    <w:sz w:val="24"/>
                    <w:szCs w:val="24"/>
                  </w:rPr>
                  <m:t>i</m:t>
                </m:r>
              </m:sub>
            </m:sSub>
            <m:r>
              <w:rPr>
                <w:rFonts w:ascii="Cambria Math" w:hAnsi="Cambria Math" w:cs="Arial"/>
                <w:color w:val="000000"/>
                <w:sz w:val="24"/>
                <w:szCs w:val="24"/>
              </w:rPr>
              <m:t>-</m:t>
            </m:r>
            <m:sSub>
              <m:sSubPr>
                <m:ctrlPr>
                  <w:rPr>
                    <w:rFonts w:ascii="Cambria Math" w:hAnsi="Cambria Math" w:cs="Arial"/>
                    <w:i/>
                    <w:color w:val="000000"/>
                    <w:sz w:val="24"/>
                    <w:szCs w:val="24"/>
                  </w:rPr>
                </m:ctrlPr>
              </m:sSubPr>
              <m:e>
                <m:r>
                  <w:rPr>
                    <w:rFonts w:ascii="Cambria Math" w:hAnsi="Cambria Math" w:cs="Arial"/>
                    <w:color w:val="000000"/>
                    <w:sz w:val="24"/>
                    <w:szCs w:val="24"/>
                  </w:rPr>
                  <m:t>x</m:t>
                </m:r>
              </m:e>
              <m:sub>
                <m:r>
                  <w:rPr>
                    <w:rFonts w:ascii="Cambria Math" w:hAnsi="Cambria Math" w:cs="Arial"/>
                    <w:color w:val="000000"/>
                    <w:sz w:val="24"/>
                    <w:szCs w:val="24"/>
                  </w:rPr>
                  <m:t>pt</m:t>
                </m:r>
              </m:sub>
            </m:sSub>
          </m:num>
          <m:den>
            <m:rad>
              <m:radPr>
                <m:degHide m:val="1"/>
                <m:ctrlPr>
                  <w:rPr>
                    <w:rFonts w:ascii="Cambria Math" w:hAnsi="Cambria Math" w:cs="Arial"/>
                    <w:i/>
                    <w:color w:val="000000"/>
                    <w:sz w:val="24"/>
                    <w:szCs w:val="24"/>
                  </w:rPr>
                </m:ctrlPr>
              </m:radPr>
              <m:deg/>
              <m:e>
                <m:sSup>
                  <m:sSupPr>
                    <m:ctrlPr>
                      <w:rPr>
                        <w:rFonts w:ascii="Cambria Math" w:hAnsi="Cambria Math" w:cs="Arial"/>
                        <w:i/>
                        <w:color w:val="000000"/>
                        <w:sz w:val="24"/>
                        <w:szCs w:val="24"/>
                      </w:rPr>
                    </m:ctrlPr>
                  </m:sSupPr>
                  <m:e>
                    <m:r>
                      <w:rPr>
                        <w:rFonts w:ascii="Cambria Math" w:hAnsi="Cambria Math" w:cs="Arial"/>
                        <w:color w:val="000000"/>
                        <w:sz w:val="24"/>
                        <w:szCs w:val="24"/>
                      </w:rPr>
                      <m:t>u</m:t>
                    </m:r>
                  </m:e>
                  <m:sup>
                    <m:r>
                      <w:rPr>
                        <w:rFonts w:ascii="Cambria Math" w:hAnsi="Cambria Math" w:cs="Arial"/>
                        <w:color w:val="000000"/>
                        <w:sz w:val="24"/>
                        <w:szCs w:val="24"/>
                      </w:rPr>
                      <m:t>2</m:t>
                    </m:r>
                  </m:sup>
                </m:sSup>
                <m:r>
                  <w:rPr>
                    <w:rFonts w:ascii="Cambria Math" w:hAnsi="Cambria Math" w:cs="Arial"/>
                    <w:color w:val="000000"/>
                    <w:sz w:val="24"/>
                    <w:szCs w:val="24"/>
                  </w:rPr>
                  <m:t>(</m:t>
                </m:r>
                <m:sSub>
                  <m:sSubPr>
                    <m:ctrlPr>
                      <w:rPr>
                        <w:rFonts w:ascii="Cambria Math" w:hAnsi="Cambria Math" w:cs="Arial"/>
                        <w:i/>
                        <w:color w:val="000000"/>
                        <w:sz w:val="24"/>
                        <w:szCs w:val="24"/>
                      </w:rPr>
                    </m:ctrlPr>
                  </m:sSubPr>
                  <m:e>
                    <m:r>
                      <w:rPr>
                        <w:rFonts w:ascii="Cambria Math" w:hAnsi="Cambria Math" w:cs="Arial"/>
                        <w:color w:val="000000"/>
                        <w:sz w:val="24"/>
                        <w:szCs w:val="24"/>
                      </w:rPr>
                      <m:t>x</m:t>
                    </m:r>
                  </m:e>
                  <m:sub>
                    <m:r>
                      <w:rPr>
                        <w:rFonts w:ascii="Cambria Math" w:hAnsi="Cambria Math" w:cs="Arial"/>
                        <w:color w:val="000000"/>
                        <w:sz w:val="24"/>
                        <w:szCs w:val="24"/>
                      </w:rPr>
                      <m:t>i</m:t>
                    </m:r>
                  </m:sub>
                </m:sSub>
                <m:r>
                  <w:rPr>
                    <w:rFonts w:ascii="Cambria Math" w:hAnsi="Cambria Math" w:cs="Arial"/>
                    <w:color w:val="000000"/>
                    <w:sz w:val="24"/>
                    <w:szCs w:val="24"/>
                  </w:rPr>
                  <m:t>)+</m:t>
                </m:r>
                <m:sSup>
                  <m:sSupPr>
                    <m:ctrlPr>
                      <w:rPr>
                        <w:rFonts w:ascii="Cambria Math" w:hAnsi="Cambria Math" w:cs="Arial"/>
                        <w:i/>
                        <w:color w:val="000000"/>
                        <w:sz w:val="24"/>
                        <w:szCs w:val="24"/>
                      </w:rPr>
                    </m:ctrlPr>
                  </m:sSupPr>
                  <m:e>
                    <m:r>
                      <w:rPr>
                        <w:rFonts w:ascii="Cambria Math" w:hAnsi="Cambria Math" w:cs="Arial"/>
                        <w:color w:val="000000"/>
                        <w:sz w:val="24"/>
                        <w:szCs w:val="24"/>
                      </w:rPr>
                      <m:t>u</m:t>
                    </m:r>
                  </m:e>
                  <m:sup>
                    <m:r>
                      <w:rPr>
                        <w:rFonts w:ascii="Cambria Math" w:hAnsi="Cambria Math" w:cs="Arial"/>
                        <w:color w:val="000000"/>
                        <w:sz w:val="24"/>
                        <w:szCs w:val="24"/>
                      </w:rPr>
                      <m:t>2</m:t>
                    </m:r>
                  </m:sup>
                </m:sSup>
                <m:r>
                  <w:rPr>
                    <w:rFonts w:ascii="Cambria Math" w:hAnsi="Cambria Math" w:cs="Arial"/>
                    <w:color w:val="000000"/>
                    <w:sz w:val="24"/>
                    <w:szCs w:val="24"/>
                  </w:rPr>
                  <m:t>(</m:t>
                </m:r>
                <m:sSub>
                  <m:sSubPr>
                    <m:ctrlPr>
                      <w:rPr>
                        <w:rFonts w:ascii="Cambria Math" w:hAnsi="Cambria Math" w:cs="Arial"/>
                        <w:i/>
                        <w:color w:val="000000"/>
                        <w:sz w:val="24"/>
                        <w:szCs w:val="24"/>
                      </w:rPr>
                    </m:ctrlPr>
                  </m:sSubPr>
                  <m:e>
                    <m:r>
                      <w:rPr>
                        <w:rFonts w:ascii="Cambria Math" w:hAnsi="Cambria Math" w:cs="Arial"/>
                        <w:color w:val="000000"/>
                        <w:sz w:val="24"/>
                        <w:szCs w:val="24"/>
                      </w:rPr>
                      <m:t>x</m:t>
                    </m:r>
                  </m:e>
                  <m:sub>
                    <m:r>
                      <w:rPr>
                        <w:rFonts w:ascii="Cambria Math" w:hAnsi="Cambria Math" w:cs="Arial"/>
                        <w:color w:val="000000"/>
                        <w:sz w:val="24"/>
                        <w:szCs w:val="24"/>
                      </w:rPr>
                      <m:t>pt</m:t>
                    </m:r>
                  </m:sub>
                </m:sSub>
                <m:r>
                  <w:rPr>
                    <w:rFonts w:ascii="Cambria Math" w:hAnsi="Cambria Math" w:cs="Arial"/>
                    <w:color w:val="000000"/>
                    <w:sz w:val="24"/>
                    <w:szCs w:val="24"/>
                  </w:rPr>
                  <m:t>)</m:t>
                </m:r>
              </m:e>
            </m:rad>
          </m:den>
        </m:f>
      </m:oMath>
      <w:r w:rsidR="00AF70C7" w:rsidRPr="007A7BB0">
        <w:rPr>
          <w:rFonts w:ascii="Arial" w:hAnsi="Arial" w:cs="Arial"/>
          <w:color w:val="000000"/>
          <w:sz w:val="24"/>
          <w:szCs w:val="24"/>
        </w:rPr>
        <w:t>,</w:t>
      </w:r>
      <w:r w:rsidR="002A67D2" w:rsidRPr="007A7BB0">
        <w:rPr>
          <w:rFonts w:ascii="Arial" w:hAnsi="Arial" w:cs="Arial"/>
          <w:color w:val="000000"/>
          <w:sz w:val="24"/>
          <w:szCs w:val="24"/>
        </w:rPr>
        <w:tab/>
      </w:r>
      <w:r w:rsidR="002A67D2" w:rsidRPr="007A7BB0">
        <w:rPr>
          <w:rFonts w:ascii="Arial" w:hAnsi="Arial" w:cs="Arial"/>
          <w:color w:val="000000"/>
          <w:sz w:val="24"/>
          <w:szCs w:val="24"/>
        </w:rPr>
        <w:tab/>
      </w:r>
      <w:r w:rsidR="002A67D2" w:rsidRPr="007A7BB0">
        <w:rPr>
          <w:rFonts w:ascii="Arial" w:hAnsi="Arial" w:cs="Arial"/>
          <w:color w:val="000000"/>
          <w:sz w:val="24"/>
          <w:szCs w:val="24"/>
        </w:rPr>
        <w:tab/>
      </w:r>
      <w:r w:rsidR="002A67D2" w:rsidRPr="007A7BB0">
        <w:rPr>
          <w:rFonts w:ascii="Arial" w:hAnsi="Arial" w:cs="Arial"/>
          <w:color w:val="000000"/>
          <w:sz w:val="24"/>
          <w:szCs w:val="24"/>
        </w:rPr>
        <w:tab/>
      </w:r>
      <w:r w:rsidR="002A67D2" w:rsidRPr="007A7BB0">
        <w:rPr>
          <w:rFonts w:ascii="Arial" w:hAnsi="Arial" w:cs="Arial"/>
          <w:color w:val="000000"/>
          <w:sz w:val="24"/>
          <w:szCs w:val="24"/>
        </w:rPr>
        <w:tab/>
      </w:r>
      <w:r w:rsidR="002A67D2" w:rsidRPr="007A7BB0">
        <w:rPr>
          <w:rFonts w:ascii="Arial" w:hAnsi="Arial" w:cs="Arial"/>
          <w:color w:val="000000"/>
          <w:sz w:val="24"/>
          <w:szCs w:val="24"/>
        </w:rPr>
        <w:tab/>
      </w:r>
      <w:r w:rsidR="004D3853" w:rsidRPr="007A7BB0">
        <w:rPr>
          <w:rFonts w:ascii="Arial" w:hAnsi="Arial" w:cs="Arial"/>
          <w:color w:val="000000"/>
          <w:sz w:val="24"/>
          <w:szCs w:val="24"/>
        </w:rPr>
        <w:tab/>
      </w:r>
      <w:r w:rsidR="004D3853" w:rsidRPr="007A7BB0">
        <w:rPr>
          <w:rFonts w:ascii="Arial" w:hAnsi="Arial" w:cs="Arial"/>
          <w:color w:val="000000"/>
          <w:sz w:val="24"/>
          <w:szCs w:val="24"/>
        </w:rPr>
        <w:tab/>
      </w:r>
      <w:r w:rsidR="00036516" w:rsidRPr="007A7BB0">
        <w:rPr>
          <w:rFonts w:ascii="Arial" w:hAnsi="Arial" w:cs="Arial"/>
          <w:color w:val="000000"/>
          <w:sz w:val="24"/>
          <w:szCs w:val="24"/>
        </w:rPr>
        <w:tab/>
      </w:r>
      <w:r w:rsidR="002A67D2" w:rsidRPr="007A7BB0">
        <w:rPr>
          <w:rFonts w:ascii="Arial" w:hAnsi="Arial" w:cs="Arial"/>
          <w:color w:val="000000"/>
          <w:sz w:val="24"/>
          <w:szCs w:val="24"/>
        </w:rPr>
        <w:tab/>
        <w:t>(19)</w:t>
      </w:r>
    </w:p>
    <w:p w14:paraId="0C876A85" w14:textId="77777777" w:rsidR="006E2227" w:rsidRPr="007A7BB0" w:rsidRDefault="00600921" w:rsidP="00AF70C7">
      <w:pPr>
        <w:widowControl w:val="0"/>
        <w:autoSpaceDE w:val="0"/>
        <w:autoSpaceDN w:val="0"/>
        <w:adjustRightInd w:val="0"/>
        <w:spacing w:after="0" w:line="360" w:lineRule="auto"/>
        <w:jc w:val="both"/>
        <w:rPr>
          <w:rFonts w:ascii="Arial" w:hAnsi="Arial" w:cs="Arial"/>
          <w:color w:val="000000"/>
          <w:sz w:val="24"/>
          <w:szCs w:val="24"/>
        </w:rPr>
      </w:pPr>
      <w:r w:rsidRPr="007A7BB0">
        <w:rPr>
          <w:rFonts w:ascii="Arial" w:hAnsi="Arial" w:cs="Arial"/>
          <w:color w:val="000000"/>
          <w:sz w:val="24"/>
          <w:szCs w:val="24"/>
        </w:rPr>
        <w:t>где</w:t>
      </w:r>
      <w:r w:rsidR="00AF70C7" w:rsidRPr="007A7BB0">
        <w:rPr>
          <w:rFonts w:ascii="Arial" w:hAnsi="Arial" w:cs="Arial"/>
          <w:color w:val="000000"/>
          <w:sz w:val="24"/>
          <w:szCs w:val="24"/>
        </w:rPr>
        <w:t xml:space="preserve"> </w:t>
      </w:r>
      <m:oMath>
        <m:r>
          <w:rPr>
            <w:rFonts w:ascii="Cambria Math" w:hAnsi="Cambria Math" w:cs="Arial"/>
            <w:color w:val="000000"/>
            <w:sz w:val="24"/>
            <w:szCs w:val="24"/>
          </w:rPr>
          <m:t>u</m:t>
        </m:r>
        <m:d>
          <m:dPr>
            <m:ctrlPr>
              <w:rPr>
                <w:rFonts w:ascii="Cambria Math" w:hAnsi="Cambria Math" w:cs="Arial"/>
                <w:i/>
                <w:color w:val="000000"/>
                <w:sz w:val="24"/>
                <w:szCs w:val="24"/>
              </w:rPr>
            </m:ctrlPr>
          </m:dPr>
          <m:e>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i</m:t>
                </m:r>
              </m:sub>
            </m:sSub>
          </m:e>
        </m:d>
      </m:oMath>
      <w:r w:rsidR="006E2227" w:rsidRPr="007A7BB0">
        <w:rPr>
          <w:rFonts w:ascii="Arial" w:hAnsi="Arial" w:cs="Arial"/>
          <w:color w:val="000000"/>
          <w:sz w:val="24"/>
          <w:szCs w:val="24"/>
        </w:rPr>
        <w:t xml:space="preserve"> –</w:t>
      </w:r>
      <w:r w:rsidR="009C2E92" w:rsidRPr="007A7BB0">
        <w:rPr>
          <w:rFonts w:ascii="Arial" w:hAnsi="Arial" w:cs="Arial"/>
          <w:color w:val="000000"/>
          <w:sz w:val="24"/>
          <w:szCs w:val="24"/>
        </w:rPr>
        <w:t xml:space="preserve"> </w:t>
      </w:r>
      <w:r w:rsidR="003E6D78" w:rsidRPr="007A7BB0">
        <w:rPr>
          <w:rFonts w:ascii="Arial" w:hAnsi="Arial" w:cs="Arial"/>
          <w:color w:val="000000"/>
          <w:sz w:val="24"/>
          <w:szCs w:val="24"/>
        </w:rPr>
        <w:t>собственн</w:t>
      </w:r>
      <w:r w:rsidR="009C2E92" w:rsidRPr="007A7BB0">
        <w:rPr>
          <w:rFonts w:ascii="Arial" w:hAnsi="Arial" w:cs="Arial"/>
          <w:color w:val="000000"/>
          <w:sz w:val="24"/>
          <w:szCs w:val="24"/>
        </w:rPr>
        <w:t>ая</w:t>
      </w:r>
      <w:r w:rsidR="003E6D78" w:rsidRPr="007A7BB0">
        <w:rPr>
          <w:rFonts w:ascii="Arial" w:hAnsi="Arial" w:cs="Arial"/>
          <w:color w:val="000000"/>
          <w:sz w:val="24"/>
          <w:szCs w:val="24"/>
        </w:rPr>
        <w:t xml:space="preserve"> оценк</w:t>
      </w:r>
      <w:r w:rsidR="009C2E92" w:rsidRPr="007A7BB0">
        <w:rPr>
          <w:rFonts w:ascii="Arial" w:hAnsi="Arial" w:cs="Arial"/>
          <w:color w:val="000000"/>
          <w:sz w:val="24"/>
          <w:szCs w:val="24"/>
        </w:rPr>
        <w:t>а</w:t>
      </w:r>
      <w:r w:rsidR="003E6D78" w:rsidRPr="007A7BB0">
        <w:rPr>
          <w:rFonts w:ascii="Arial" w:hAnsi="Arial" w:cs="Arial"/>
          <w:color w:val="000000"/>
          <w:sz w:val="24"/>
          <w:szCs w:val="24"/>
        </w:rPr>
        <w:t xml:space="preserve"> стандартной неопределенности</w:t>
      </w:r>
      <w:r w:rsidR="009C2E92" w:rsidRPr="007A7BB0">
        <w:rPr>
          <w:rFonts w:ascii="Arial" w:hAnsi="Arial" w:cs="Arial"/>
          <w:color w:val="000000"/>
          <w:sz w:val="24"/>
          <w:szCs w:val="24"/>
        </w:rPr>
        <w:t>, выполненная участником по его</w:t>
      </w:r>
      <w:r w:rsidR="003E6D78" w:rsidRPr="007A7BB0">
        <w:rPr>
          <w:rFonts w:ascii="Arial" w:hAnsi="Arial" w:cs="Arial"/>
          <w:color w:val="000000"/>
          <w:sz w:val="24"/>
          <w:szCs w:val="24"/>
        </w:rPr>
        <w:t xml:space="preserve"> результат</w:t>
      </w:r>
      <w:r w:rsidR="009C2E92" w:rsidRPr="007A7BB0">
        <w:rPr>
          <w:rFonts w:ascii="Arial" w:hAnsi="Arial" w:cs="Arial"/>
          <w:color w:val="000000"/>
          <w:sz w:val="24"/>
          <w:szCs w:val="24"/>
        </w:rPr>
        <w:t>у</w:t>
      </w:r>
      <w:r w:rsidR="003E6D78" w:rsidRPr="007A7BB0">
        <w:rPr>
          <w:rFonts w:ascii="Arial" w:hAnsi="Arial" w:cs="Arial"/>
          <w:color w:val="000000"/>
          <w:sz w:val="24"/>
          <w:szCs w:val="24"/>
        </w:rPr>
        <w:t xml:space="preserve"> </w:t>
      </w:r>
      <w:r w:rsidR="003E6D78" w:rsidRPr="007A7BB0">
        <w:rPr>
          <w:rFonts w:ascii="Times New Roman" w:hAnsi="Times New Roman"/>
          <w:i/>
          <w:iCs/>
          <w:color w:val="000000"/>
          <w:sz w:val="24"/>
          <w:szCs w:val="24"/>
        </w:rPr>
        <w:t>x</w:t>
      </w:r>
      <w:r w:rsidR="003E6D78" w:rsidRPr="007A7BB0">
        <w:rPr>
          <w:rFonts w:ascii="Times New Roman" w:hAnsi="Times New Roman"/>
          <w:i/>
          <w:iCs/>
          <w:color w:val="000000"/>
          <w:sz w:val="24"/>
          <w:szCs w:val="24"/>
          <w:vertAlign w:val="subscript"/>
        </w:rPr>
        <w:t>i</w:t>
      </w:r>
      <w:r w:rsidR="00AF70C7" w:rsidRPr="007A7BB0">
        <w:rPr>
          <w:rFonts w:ascii="Arial" w:hAnsi="Arial" w:cs="Arial"/>
          <w:color w:val="000000"/>
          <w:sz w:val="24"/>
          <w:szCs w:val="24"/>
        </w:rPr>
        <w:t>;</w:t>
      </w:r>
    </w:p>
    <w:p w14:paraId="420E1867" w14:textId="77777777" w:rsidR="003E6D78" w:rsidRPr="007A7BB0" w:rsidRDefault="006E2227" w:rsidP="005C36A8">
      <w:pPr>
        <w:widowControl w:val="0"/>
        <w:autoSpaceDE w:val="0"/>
        <w:autoSpaceDN w:val="0"/>
        <w:adjustRightInd w:val="0"/>
        <w:spacing w:after="0" w:line="360" w:lineRule="auto"/>
        <w:ind w:firstLine="709"/>
        <w:jc w:val="both"/>
        <w:rPr>
          <w:rFonts w:ascii="Arial" w:hAnsi="Arial" w:cs="Arial"/>
          <w:color w:val="000000"/>
          <w:sz w:val="24"/>
          <w:szCs w:val="24"/>
        </w:rPr>
      </w:pPr>
      <m:oMath>
        <m:r>
          <w:rPr>
            <w:rFonts w:ascii="Cambria Math" w:hAnsi="Cambria Math" w:cs="Arial"/>
            <w:color w:val="000000"/>
            <w:sz w:val="24"/>
            <w:szCs w:val="24"/>
          </w:rPr>
          <m:t>u</m:t>
        </m:r>
        <m:d>
          <m:dPr>
            <m:ctrlPr>
              <w:rPr>
                <w:rFonts w:ascii="Cambria Math" w:hAnsi="Cambria Math" w:cs="Arial"/>
                <w:i/>
                <w:color w:val="000000"/>
                <w:sz w:val="24"/>
                <w:szCs w:val="24"/>
              </w:rPr>
            </m:ctrlPr>
          </m:dPr>
          <m:e>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e>
        </m:d>
      </m:oMath>
      <w:r w:rsidRPr="007A7BB0">
        <w:rPr>
          <w:rFonts w:ascii="Arial" w:hAnsi="Arial" w:cs="Arial"/>
          <w:color w:val="000000"/>
          <w:sz w:val="24"/>
          <w:szCs w:val="24"/>
        </w:rPr>
        <w:t xml:space="preserve"> – </w:t>
      </w:r>
      <w:r w:rsidR="003E6D78" w:rsidRPr="007A7BB0">
        <w:rPr>
          <w:rFonts w:ascii="Arial" w:hAnsi="Arial" w:cs="Arial"/>
          <w:color w:val="000000"/>
          <w:sz w:val="24"/>
          <w:szCs w:val="24"/>
        </w:rPr>
        <w:t>стандартн</w:t>
      </w:r>
      <w:r w:rsidR="009C2E92" w:rsidRPr="007A7BB0">
        <w:rPr>
          <w:rFonts w:ascii="Arial" w:hAnsi="Arial" w:cs="Arial"/>
          <w:color w:val="000000"/>
          <w:sz w:val="24"/>
          <w:szCs w:val="24"/>
        </w:rPr>
        <w:t>ая</w:t>
      </w:r>
      <w:r w:rsidR="003E6D78" w:rsidRPr="007A7BB0">
        <w:rPr>
          <w:rFonts w:ascii="Arial" w:hAnsi="Arial" w:cs="Arial"/>
          <w:color w:val="000000"/>
          <w:sz w:val="24"/>
          <w:szCs w:val="24"/>
        </w:rPr>
        <w:t xml:space="preserve"> неопределенность при</w:t>
      </w:r>
      <w:r w:rsidR="009C2E92" w:rsidRPr="007A7BB0">
        <w:rPr>
          <w:rFonts w:ascii="Arial" w:hAnsi="Arial" w:cs="Arial"/>
          <w:color w:val="000000"/>
          <w:sz w:val="24"/>
          <w:szCs w:val="24"/>
        </w:rPr>
        <w:t>писа</w:t>
      </w:r>
      <w:r w:rsidR="003E6D78" w:rsidRPr="007A7BB0">
        <w:rPr>
          <w:rFonts w:ascii="Arial" w:hAnsi="Arial" w:cs="Arial"/>
          <w:color w:val="000000"/>
          <w:sz w:val="24"/>
          <w:szCs w:val="24"/>
        </w:rPr>
        <w:t xml:space="preserve">нного значения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oMath>
      <w:r w:rsidR="003E6D78" w:rsidRPr="007A7BB0">
        <w:rPr>
          <w:rFonts w:ascii="Arial" w:hAnsi="Arial" w:cs="Arial"/>
          <w:color w:val="000000"/>
          <w:sz w:val="24"/>
          <w:szCs w:val="24"/>
        </w:rPr>
        <w:t xml:space="preserve">. </w:t>
      </w:r>
    </w:p>
    <w:p w14:paraId="31CB0814" w14:textId="67505AD4" w:rsidR="001747F9" w:rsidRPr="007A7BB0" w:rsidRDefault="00D74A8B"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003E6D78" w:rsidRPr="007A7BB0">
        <w:rPr>
          <w:rFonts w:ascii="Arial" w:hAnsi="Arial" w:cs="Arial"/>
          <w:color w:val="000000"/>
        </w:rPr>
        <w:t xml:space="preserve"> 1 </w:t>
      </w:r>
      <w:r w:rsidR="005C2375" w:rsidRPr="007A7BB0">
        <w:rPr>
          <w:rFonts w:ascii="Arial" w:hAnsi="Arial" w:cs="Arial"/>
          <w:color w:val="000000"/>
        </w:rPr>
        <w:t>–</w:t>
      </w:r>
      <w:r w:rsidRPr="007A7BB0">
        <w:rPr>
          <w:rFonts w:ascii="Arial" w:hAnsi="Arial" w:cs="Arial"/>
          <w:color w:val="000000"/>
        </w:rPr>
        <w:t xml:space="preserve"> </w:t>
      </w:r>
      <w:r w:rsidR="009C2E92" w:rsidRPr="007A7BB0">
        <w:rPr>
          <w:rFonts w:ascii="Arial" w:hAnsi="Arial" w:cs="Arial"/>
          <w:color w:val="000000"/>
        </w:rPr>
        <w:t xml:space="preserve">Если </w:t>
      </w:r>
      <w:r w:rsidR="003E6D78" w:rsidRPr="007A7BB0">
        <w:rPr>
          <w:rFonts w:ascii="Arial" w:hAnsi="Arial" w:cs="Arial"/>
          <w:color w:val="000000"/>
        </w:rPr>
        <w:t>при</w:t>
      </w:r>
      <w:r w:rsidR="009C2E92" w:rsidRPr="007A7BB0">
        <w:rPr>
          <w:rFonts w:ascii="Arial" w:hAnsi="Arial" w:cs="Arial"/>
          <w:color w:val="000000"/>
        </w:rPr>
        <w:t>писан</w:t>
      </w:r>
      <w:r w:rsidR="003E6D78" w:rsidRPr="007A7BB0">
        <w:rPr>
          <w:rFonts w:ascii="Arial" w:hAnsi="Arial" w:cs="Arial"/>
          <w:color w:val="000000"/>
        </w:rPr>
        <w:t xml:space="preserve">ное значение </w:t>
      </w:r>
      <m:oMath>
        <m:sSub>
          <m:sSubPr>
            <m:ctrlPr>
              <w:rPr>
                <w:rFonts w:ascii="Cambria Math" w:hAnsi="Cambria Math" w:cs="Arial"/>
                <w:i/>
                <w:color w:val="000000"/>
              </w:rPr>
            </m:ctrlPr>
          </m:sSubPr>
          <m:e>
            <m:r>
              <w:rPr>
                <w:rFonts w:ascii="Cambria Math" w:hAnsi="Cambria Math" w:cs="Arial"/>
                <w:color w:val="000000"/>
                <w:lang w:val="en-US"/>
              </w:rPr>
              <m:t>x</m:t>
            </m:r>
          </m:e>
          <m:sub>
            <m:r>
              <w:rPr>
                <w:rFonts w:ascii="Cambria Math" w:hAnsi="Cambria Math" w:cs="Arial"/>
                <w:color w:val="000000"/>
              </w:rPr>
              <m:t>pt</m:t>
            </m:r>
          </m:sub>
        </m:sSub>
      </m:oMath>
      <w:r w:rsidR="003E6D78" w:rsidRPr="007A7BB0">
        <w:rPr>
          <w:rFonts w:ascii="Arial" w:hAnsi="Arial" w:cs="Arial"/>
          <w:color w:val="000000"/>
        </w:rPr>
        <w:t xml:space="preserve"> вычисля</w:t>
      </w:r>
      <w:r w:rsidR="009C2E92" w:rsidRPr="007A7BB0">
        <w:rPr>
          <w:rFonts w:ascii="Arial" w:hAnsi="Arial" w:cs="Arial"/>
          <w:color w:val="000000"/>
        </w:rPr>
        <w:t>ю</w:t>
      </w:r>
      <w:r w:rsidR="003E6D78" w:rsidRPr="007A7BB0">
        <w:rPr>
          <w:rFonts w:ascii="Arial" w:hAnsi="Arial" w:cs="Arial"/>
          <w:color w:val="000000"/>
        </w:rPr>
        <w:t xml:space="preserve">т как согласованное значение по результатам участников, тогда </w:t>
      </w:r>
      <m:oMath>
        <m:sSub>
          <m:sSubPr>
            <m:ctrlPr>
              <w:rPr>
                <w:rFonts w:ascii="Cambria Math" w:hAnsi="Cambria Math" w:cs="Arial"/>
                <w:i/>
                <w:color w:val="000000"/>
              </w:rPr>
            </m:ctrlPr>
          </m:sSubPr>
          <m:e>
            <m:r>
              <w:rPr>
                <w:rFonts w:ascii="Cambria Math" w:hAnsi="Cambria Math" w:cs="Arial"/>
                <w:color w:val="000000"/>
                <w:lang w:val="en-US"/>
              </w:rPr>
              <m:t>x</m:t>
            </m:r>
          </m:e>
          <m:sub>
            <m:r>
              <w:rPr>
                <w:rFonts w:ascii="Cambria Math" w:hAnsi="Cambria Math" w:cs="Arial"/>
                <w:color w:val="000000"/>
              </w:rPr>
              <m:t>pt</m:t>
            </m:r>
          </m:sub>
        </m:sSub>
      </m:oMath>
      <w:r w:rsidR="005C2375" w:rsidRPr="007A7BB0">
        <w:rPr>
          <w:rFonts w:ascii="Arial" w:hAnsi="Arial" w:cs="Arial"/>
          <w:color w:val="000000"/>
        </w:rPr>
        <w:t xml:space="preserve"> коррелирует</w:t>
      </w:r>
      <w:r w:rsidR="003E6D78" w:rsidRPr="007A7BB0">
        <w:rPr>
          <w:rFonts w:ascii="Arial" w:hAnsi="Arial" w:cs="Arial"/>
          <w:color w:val="000000"/>
        </w:rPr>
        <w:t xml:space="preserve"> с результатами отдельных участников. Корреляция для отдельного участника зависит </w:t>
      </w:r>
      <w:r w:rsidR="005C2375" w:rsidRPr="007A7BB0">
        <w:rPr>
          <w:rFonts w:ascii="Arial" w:hAnsi="Arial" w:cs="Arial"/>
          <w:color w:val="000000"/>
        </w:rPr>
        <w:t>от весового коэффициента</w:t>
      </w:r>
      <w:r w:rsidR="003E6D78" w:rsidRPr="007A7BB0">
        <w:rPr>
          <w:rFonts w:ascii="Arial" w:hAnsi="Arial" w:cs="Arial"/>
          <w:color w:val="000000"/>
        </w:rPr>
        <w:t xml:space="preserve">, </w:t>
      </w:r>
      <w:r w:rsidR="005C2375" w:rsidRPr="007A7BB0">
        <w:rPr>
          <w:rFonts w:ascii="Arial" w:hAnsi="Arial" w:cs="Arial"/>
          <w:color w:val="000000"/>
        </w:rPr>
        <w:t>присвоенного</w:t>
      </w:r>
      <w:r w:rsidR="003E6D78" w:rsidRPr="007A7BB0">
        <w:rPr>
          <w:rFonts w:ascii="Arial" w:hAnsi="Arial" w:cs="Arial"/>
          <w:color w:val="000000"/>
        </w:rPr>
        <w:t xml:space="preserve"> этому участнику в при</w:t>
      </w:r>
      <w:r w:rsidR="009C2E92" w:rsidRPr="007A7BB0">
        <w:rPr>
          <w:rFonts w:ascii="Arial" w:hAnsi="Arial" w:cs="Arial"/>
          <w:color w:val="000000"/>
        </w:rPr>
        <w:t>писа</w:t>
      </w:r>
      <w:r w:rsidR="003E6D78" w:rsidRPr="007A7BB0">
        <w:rPr>
          <w:rFonts w:ascii="Arial" w:hAnsi="Arial" w:cs="Arial"/>
          <w:color w:val="000000"/>
        </w:rPr>
        <w:t xml:space="preserve">нном значении и, в меньшей степени, </w:t>
      </w:r>
      <w:r w:rsidR="00BB28CB" w:rsidRPr="007A7BB0">
        <w:rPr>
          <w:rFonts w:ascii="Arial" w:hAnsi="Arial" w:cs="Arial"/>
          <w:color w:val="000000"/>
        </w:rPr>
        <w:t xml:space="preserve">- </w:t>
      </w:r>
      <w:r w:rsidR="00BB284A" w:rsidRPr="007A7BB0">
        <w:rPr>
          <w:rFonts w:ascii="Arial" w:hAnsi="Arial" w:cs="Arial"/>
          <w:color w:val="000000"/>
        </w:rPr>
        <w:t>от</w:t>
      </w:r>
      <w:r w:rsidR="003E6D78" w:rsidRPr="007A7BB0">
        <w:rPr>
          <w:rFonts w:ascii="Arial" w:hAnsi="Arial" w:cs="Arial"/>
          <w:color w:val="000000"/>
        </w:rPr>
        <w:t xml:space="preserve"> неопределенности при</w:t>
      </w:r>
      <w:r w:rsidR="009C2E92" w:rsidRPr="007A7BB0">
        <w:rPr>
          <w:rFonts w:ascii="Arial" w:hAnsi="Arial" w:cs="Arial"/>
          <w:color w:val="000000"/>
        </w:rPr>
        <w:t>писа</w:t>
      </w:r>
      <w:r w:rsidR="003E6D78" w:rsidRPr="007A7BB0">
        <w:rPr>
          <w:rFonts w:ascii="Arial" w:hAnsi="Arial" w:cs="Arial"/>
          <w:color w:val="000000"/>
        </w:rPr>
        <w:t>нного значения. По этой причине</w:t>
      </w:r>
      <w:r w:rsidR="009C2E92" w:rsidRPr="007A7BB0">
        <w:rPr>
          <w:rFonts w:ascii="Arial" w:hAnsi="Arial" w:cs="Arial"/>
          <w:color w:val="000000"/>
        </w:rPr>
        <w:t xml:space="preserve"> индексы </w:t>
      </w:r>
      <w:bookmarkStart w:id="16" w:name="_Hlk166139489"/>
      <w:r w:rsidR="001F7FD9" w:rsidRPr="007A7BB0">
        <w:rPr>
          <w:rFonts w:ascii="Arial" w:hAnsi="Arial" w:cs="Arial"/>
          <w:color w:val="000000"/>
        </w:rPr>
        <w:t>функционирования</w:t>
      </w:r>
      <w:bookmarkEnd w:id="16"/>
      <w:r w:rsidR="003E6D78" w:rsidRPr="007A7BB0">
        <w:rPr>
          <w:rFonts w:ascii="Arial" w:hAnsi="Arial" w:cs="Arial"/>
          <w:color w:val="000000"/>
        </w:rPr>
        <w:t>, включающие неопределенность при</w:t>
      </w:r>
      <w:r w:rsidR="009C2E92" w:rsidRPr="007A7BB0">
        <w:rPr>
          <w:rFonts w:ascii="Arial" w:hAnsi="Arial" w:cs="Arial"/>
          <w:color w:val="000000"/>
        </w:rPr>
        <w:t>писа</w:t>
      </w:r>
      <w:r w:rsidR="003E6D78" w:rsidRPr="007A7BB0">
        <w:rPr>
          <w:rFonts w:ascii="Arial" w:hAnsi="Arial" w:cs="Arial"/>
          <w:color w:val="000000"/>
        </w:rPr>
        <w:t xml:space="preserve">нного значения без учета корреляции, представляют собой заниженные </w:t>
      </w:r>
      <w:r w:rsidR="009C2E92" w:rsidRPr="007A7BB0">
        <w:rPr>
          <w:rFonts w:ascii="Arial" w:hAnsi="Arial" w:cs="Arial"/>
          <w:color w:val="000000"/>
        </w:rPr>
        <w:t>значения индексов</w:t>
      </w:r>
      <w:r w:rsidR="003E6D78" w:rsidRPr="007A7BB0">
        <w:rPr>
          <w:rFonts w:ascii="Arial" w:hAnsi="Arial" w:cs="Arial"/>
          <w:color w:val="000000"/>
        </w:rPr>
        <w:t xml:space="preserve">, которые </w:t>
      </w:r>
      <w:r w:rsidR="009C2E92" w:rsidRPr="007A7BB0">
        <w:rPr>
          <w:rFonts w:ascii="Arial" w:hAnsi="Arial" w:cs="Arial"/>
          <w:color w:val="000000"/>
        </w:rPr>
        <w:t xml:space="preserve">могли </w:t>
      </w:r>
      <w:r w:rsidR="003E6D78" w:rsidRPr="007A7BB0">
        <w:rPr>
          <w:rFonts w:ascii="Arial" w:hAnsi="Arial" w:cs="Arial"/>
          <w:color w:val="000000"/>
        </w:rPr>
        <w:t xml:space="preserve">бы </w:t>
      </w:r>
      <w:r w:rsidR="009C2E92" w:rsidRPr="007A7BB0">
        <w:rPr>
          <w:rFonts w:ascii="Arial" w:hAnsi="Arial" w:cs="Arial"/>
          <w:color w:val="000000"/>
        </w:rPr>
        <w:t xml:space="preserve">быть </w:t>
      </w:r>
      <w:r w:rsidR="003E6D78" w:rsidRPr="007A7BB0">
        <w:rPr>
          <w:rFonts w:ascii="Arial" w:hAnsi="Arial" w:cs="Arial"/>
          <w:color w:val="000000"/>
        </w:rPr>
        <w:t xml:space="preserve">получены, </w:t>
      </w:r>
      <w:r w:rsidR="00C56F9B" w:rsidRPr="007A7BB0">
        <w:rPr>
          <w:rFonts w:ascii="Arial" w:hAnsi="Arial" w:cs="Arial"/>
          <w:color w:val="000000"/>
        </w:rPr>
        <w:t xml:space="preserve">при учете </w:t>
      </w:r>
      <w:r w:rsidR="003E6D78" w:rsidRPr="007A7BB0">
        <w:rPr>
          <w:rFonts w:ascii="Arial" w:hAnsi="Arial" w:cs="Arial"/>
          <w:color w:val="000000"/>
        </w:rPr>
        <w:t>ковариаци</w:t>
      </w:r>
      <w:r w:rsidR="00C56F9B" w:rsidRPr="007A7BB0">
        <w:rPr>
          <w:rFonts w:ascii="Arial" w:hAnsi="Arial" w:cs="Arial"/>
          <w:color w:val="000000"/>
        </w:rPr>
        <w:t>и</w:t>
      </w:r>
      <w:r w:rsidR="003E6D78" w:rsidRPr="007A7BB0">
        <w:rPr>
          <w:rFonts w:ascii="Arial" w:hAnsi="Arial" w:cs="Arial"/>
          <w:color w:val="000000"/>
        </w:rPr>
        <w:t xml:space="preserve">. Недооценка </w:t>
      </w:r>
      <w:r w:rsidR="00042C74" w:rsidRPr="007A7BB0">
        <w:rPr>
          <w:rFonts w:ascii="Arial" w:hAnsi="Arial" w:cs="Arial"/>
          <w:color w:val="000000"/>
        </w:rPr>
        <w:t>является несущественной</w:t>
      </w:r>
      <w:r w:rsidR="003E6D78" w:rsidRPr="007A7BB0">
        <w:rPr>
          <w:rFonts w:ascii="Arial" w:hAnsi="Arial" w:cs="Arial"/>
          <w:color w:val="000000"/>
        </w:rPr>
        <w:t>, если неопределенность при</w:t>
      </w:r>
      <w:r w:rsidR="00042C74" w:rsidRPr="007A7BB0">
        <w:rPr>
          <w:rFonts w:ascii="Arial" w:hAnsi="Arial" w:cs="Arial"/>
          <w:color w:val="000000"/>
        </w:rPr>
        <w:t>писа</w:t>
      </w:r>
      <w:r w:rsidR="003E6D78" w:rsidRPr="007A7BB0">
        <w:rPr>
          <w:rFonts w:ascii="Arial" w:hAnsi="Arial" w:cs="Arial"/>
          <w:color w:val="000000"/>
        </w:rPr>
        <w:t xml:space="preserve">нного значения </w:t>
      </w:r>
      <w:r w:rsidR="003E6D78" w:rsidRPr="007A7BB0">
        <w:rPr>
          <w:rFonts w:ascii="Arial" w:hAnsi="Arial" w:cs="Arial"/>
          <w:color w:val="000000"/>
        </w:rPr>
        <w:lastRenderedPageBreak/>
        <w:t xml:space="preserve">невелика; </w:t>
      </w:r>
      <w:r w:rsidR="00042C74" w:rsidRPr="007A7BB0">
        <w:rPr>
          <w:rFonts w:ascii="Arial" w:hAnsi="Arial" w:cs="Arial"/>
          <w:color w:val="000000"/>
        </w:rPr>
        <w:t>если</w:t>
      </w:r>
      <w:r w:rsidR="003E6D78" w:rsidRPr="007A7BB0">
        <w:rPr>
          <w:rFonts w:ascii="Arial" w:hAnsi="Arial" w:cs="Arial"/>
          <w:color w:val="000000"/>
        </w:rPr>
        <w:t xml:space="preserve"> используют </w:t>
      </w:r>
      <w:r w:rsidR="00042C74" w:rsidRPr="007A7BB0">
        <w:rPr>
          <w:rFonts w:ascii="Arial" w:hAnsi="Arial" w:cs="Arial"/>
          <w:color w:val="000000"/>
        </w:rPr>
        <w:t>робаст</w:t>
      </w:r>
      <w:r w:rsidR="003E6D78" w:rsidRPr="007A7BB0">
        <w:rPr>
          <w:rFonts w:ascii="Arial" w:hAnsi="Arial" w:cs="Arial"/>
          <w:color w:val="000000"/>
        </w:rPr>
        <w:t xml:space="preserve">ные методы, это наименее </w:t>
      </w:r>
      <w:r w:rsidR="00042C74" w:rsidRPr="007A7BB0">
        <w:rPr>
          <w:rFonts w:ascii="Arial" w:hAnsi="Arial" w:cs="Arial"/>
          <w:color w:val="000000"/>
        </w:rPr>
        <w:t xml:space="preserve">чувствительно </w:t>
      </w:r>
      <w:r w:rsidR="003E6D78" w:rsidRPr="007A7BB0">
        <w:rPr>
          <w:rFonts w:ascii="Arial" w:hAnsi="Arial" w:cs="Arial"/>
          <w:color w:val="000000"/>
        </w:rPr>
        <w:t xml:space="preserve">для участников, </w:t>
      </w:r>
      <w:r w:rsidR="00042C74" w:rsidRPr="007A7BB0">
        <w:rPr>
          <w:rFonts w:ascii="Arial" w:hAnsi="Arial" w:cs="Arial"/>
          <w:color w:val="000000"/>
        </w:rPr>
        <w:t xml:space="preserve">демонстрирующих крайние результаты, </w:t>
      </w:r>
      <w:r w:rsidR="003E6D78" w:rsidRPr="007A7BB0">
        <w:rPr>
          <w:rFonts w:ascii="Arial" w:hAnsi="Arial" w:cs="Arial"/>
          <w:color w:val="000000"/>
        </w:rPr>
        <w:t>которые с наибольшей вероятностью получат</w:t>
      </w:r>
      <w:r w:rsidR="00042C74" w:rsidRPr="007A7BB0">
        <w:rPr>
          <w:rFonts w:ascii="Arial" w:hAnsi="Arial" w:cs="Arial"/>
          <w:color w:val="000000"/>
        </w:rPr>
        <w:t xml:space="preserve"> неприемлемые индексы </w:t>
      </w:r>
      <w:r w:rsidR="001F7FD9" w:rsidRPr="007A7BB0">
        <w:rPr>
          <w:rFonts w:ascii="Arial" w:hAnsi="Arial" w:cs="Arial"/>
          <w:color w:val="000000"/>
        </w:rPr>
        <w:t>функционирования</w:t>
      </w:r>
      <w:r w:rsidR="003E6D78" w:rsidRPr="007A7BB0">
        <w:rPr>
          <w:rFonts w:ascii="Arial" w:hAnsi="Arial" w:cs="Arial"/>
          <w:color w:val="000000"/>
        </w:rPr>
        <w:t xml:space="preserve">. Таким образом, формулу (19) можно использовать с </w:t>
      </w:r>
      <w:r w:rsidR="00042C74" w:rsidRPr="007A7BB0">
        <w:rPr>
          <w:rFonts w:ascii="Arial" w:hAnsi="Arial" w:cs="Arial"/>
          <w:color w:val="000000"/>
        </w:rPr>
        <w:t>согласованной</w:t>
      </w:r>
      <w:r w:rsidR="003E6D78" w:rsidRPr="007A7BB0">
        <w:rPr>
          <w:rFonts w:ascii="Arial" w:hAnsi="Arial" w:cs="Arial"/>
          <w:color w:val="000000"/>
        </w:rPr>
        <w:t xml:space="preserve"> статистикой без корректировки корреляци</w:t>
      </w:r>
      <w:r w:rsidR="00042C74" w:rsidRPr="007A7BB0">
        <w:rPr>
          <w:rFonts w:ascii="Arial" w:hAnsi="Arial" w:cs="Arial"/>
          <w:color w:val="000000"/>
        </w:rPr>
        <w:t>и</w:t>
      </w:r>
      <w:r w:rsidR="003E6D78" w:rsidRPr="007A7BB0">
        <w:rPr>
          <w:rFonts w:ascii="Arial" w:hAnsi="Arial" w:cs="Arial"/>
          <w:color w:val="000000"/>
        </w:rPr>
        <w:t xml:space="preserve">. </w:t>
      </w:r>
    </w:p>
    <w:p w14:paraId="5501A6E1" w14:textId="77777777" w:rsidR="001747F9" w:rsidRPr="007A7BB0" w:rsidRDefault="00D74A8B"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color w:val="000000"/>
        </w:rPr>
        <w:t xml:space="preserve"> </w:t>
      </w:r>
      <w:r w:rsidR="003E6D78" w:rsidRPr="007A7BB0">
        <w:rPr>
          <w:rFonts w:ascii="Arial" w:hAnsi="Arial" w:cs="Arial"/>
          <w:color w:val="000000"/>
        </w:rPr>
        <w:t xml:space="preserve">2 </w:t>
      </w:r>
      <w:r w:rsidRPr="007A7BB0">
        <w:rPr>
          <w:rFonts w:ascii="Arial" w:hAnsi="Arial" w:cs="Arial"/>
          <w:color w:val="000000"/>
        </w:rPr>
        <w:t xml:space="preserve">– </w:t>
      </w:r>
      <w:r w:rsidR="005C2375" w:rsidRPr="007A7BB0">
        <w:rPr>
          <w:rFonts w:ascii="Arial" w:hAnsi="Arial" w:cs="Arial"/>
          <w:color w:val="000000"/>
        </w:rPr>
        <w:t>ζ</w:t>
      </w:r>
      <w:r w:rsidR="00042C74" w:rsidRPr="007A7BB0">
        <w:rPr>
          <w:rFonts w:ascii="Times New Roman" w:hAnsi="Times New Roman"/>
          <w:color w:val="000000"/>
        </w:rPr>
        <w:t>-</w:t>
      </w:r>
      <w:r w:rsidR="00042C74" w:rsidRPr="007A7BB0">
        <w:rPr>
          <w:rFonts w:ascii="Arial" w:hAnsi="Arial" w:cs="Arial"/>
          <w:color w:val="000000"/>
        </w:rPr>
        <w:t xml:space="preserve">индексы </w:t>
      </w:r>
      <w:r w:rsidR="003E6D78" w:rsidRPr="007A7BB0">
        <w:rPr>
          <w:rFonts w:ascii="Arial" w:hAnsi="Arial" w:cs="Arial"/>
          <w:color w:val="000000"/>
        </w:rPr>
        <w:t xml:space="preserve">отличаются от </w:t>
      </w:r>
      <w:proofErr w:type="spellStart"/>
      <w:r w:rsidR="003E6D78" w:rsidRPr="007A7BB0">
        <w:rPr>
          <w:rFonts w:ascii="Times New Roman" w:hAnsi="Times New Roman"/>
          <w:i/>
          <w:iCs/>
          <w:color w:val="000000"/>
        </w:rPr>
        <w:t>E</w:t>
      </w:r>
      <w:r w:rsidR="003E6D78" w:rsidRPr="007A7BB0">
        <w:rPr>
          <w:rFonts w:ascii="Times New Roman" w:hAnsi="Times New Roman"/>
          <w:i/>
          <w:iCs/>
          <w:color w:val="000000"/>
          <w:vertAlign w:val="subscript"/>
        </w:rPr>
        <w:t>n</w:t>
      </w:r>
      <w:proofErr w:type="spellEnd"/>
      <w:r w:rsidR="00042C74" w:rsidRPr="007A7BB0">
        <w:rPr>
          <w:rFonts w:ascii="Arial" w:hAnsi="Arial" w:cs="Arial"/>
          <w:color w:val="000000"/>
        </w:rPr>
        <w:t>-индексов</w:t>
      </w:r>
      <w:r w:rsidR="003E6D78" w:rsidRPr="007A7BB0">
        <w:rPr>
          <w:rFonts w:ascii="Arial" w:hAnsi="Arial" w:cs="Arial"/>
          <w:color w:val="000000"/>
        </w:rPr>
        <w:t xml:space="preserve"> (см. 9.7)</w:t>
      </w:r>
      <w:r w:rsidR="00042C74" w:rsidRPr="007A7BB0">
        <w:rPr>
          <w:rFonts w:ascii="Arial" w:hAnsi="Arial" w:cs="Arial"/>
          <w:color w:val="000000"/>
        </w:rPr>
        <w:t xml:space="preserve"> за счет использования</w:t>
      </w:r>
      <w:r w:rsidR="003E6D78" w:rsidRPr="007A7BB0">
        <w:rPr>
          <w:rFonts w:ascii="Arial" w:hAnsi="Arial" w:cs="Arial"/>
          <w:color w:val="000000"/>
        </w:rPr>
        <w:t xml:space="preserve"> стандартных неопределенностей </w:t>
      </w:r>
      <m:oMath>
        <m:r>
          <w:rPr>
            <w:rFonts w:ascii="Cambria Math" w:hAnsi="Cambria Math" w:cs="Arial"/>
            <w:color w:val="000000"/>
          </w:rPr>
          <m:t>u</m:t>
        </m:r>
        <m:d>
          <m:dPr>
            <m:ctrlPr>
              <w:rPr>
                <w:rFonts w:ascii="Cambria Math" w:hAnsi="Cambria Math" w:cs="Arial"/>
                <w:i/>
                <w:color w:val="000000"/>
              </w:rPr>
            </m:ctrlPr>
          </m:dPr>
          <m:e>
            <m:sSub>
              <m:sSubPr>
                <m:ctrlPr>
                  <w:rPr>
                    <w:rFonts w:ascii="Cambria Math" w:hAnsi="Cambria Math" w:cs="Arial"/>
                    <w:i/>
                    <w:color w:val="000000"/>
                  </w:rPr>
                </m:ctrlPr>
              </m:sSubPr>
              <m:e>
                <m:r>
                  <w:rPr>
                    <w:rFonts w:ascii="Cambria Math" w:hAnsi="Cambria Math" w:cs="Arial"/>
                    <w:color w:val="000000"/>
                    <w:lang w:val="en-US"/>
                  </w:rPr>
                  <m:t>x</m:t>
                </m:r>
              </m:e>
              <m:sub>
                <m:r>
                  <w:rPr>
                    <w:rFonts w:ascii="Cambria Math" w:hAnsi="Cambria Math" w:cs="Arial"/>
                    <w:color w:val="000000"/>
                  </w:rPr>
                  <m:t>i</m:t>
                </m:r>
              </m:sub>
            </m:sSub>
          </m:e>
        </m:d>
      </m:oMath>
      <w:r w:rsidR="003E6D78" w:rsidRPr="007A7BB0">
        <w:rPr>
          <w:rFonts w:ascii="Arial" w:hAnsi="Arial" w:cs="Arial"/>
          <w:color w:val="000000"/>
        </w:rPr>
        <w:t xml:space="preserve"> и </w:t>
      </w:r>
      <m:oMath>
        <m:r>
          <w:rPr>
            <w:rFonts w:ascii="Cambria Math" w:hAnsi="Cambria Math" w:cs="Arial"/>
            <w:color w:val="000000"/>
          </w:rPr>
          <m:t>u</m:t>
        </m:r>
        <m:d>
          <m:dPr>
            <m:ctrlPr>
              <w:rPr>
                <w:rFonts w:ascii="Cambria Math" w:hAnsi="Cambria Math" w:cs="Arial"/>
                <w:i/>
                <w:color w:val="000000"/>
              </w:rPr>
            </m:ctrlPr>
          </m:dPr>
          <m:e>
            <m:sSub>
              <m:sSubPr>
                <m:ctrlPr>
                  <w:rPr>
                    <w:rFonts w:ascii="Cambria Math" w:hAnsi="Cambria Math" w:cs="Arial"/>
                    <w:i/>
                    <w:color w:val="000000"/>
                  </w:rPr>
                </m:ctrlPr>
              </m:sSubPr>
              <m:e>
                <m:r>
                  <w:rPr>
                    <w:rFonts w:ascii="Cambria Math" w:hAnsi="Cambria Math" w:cs="Arial"/>
                    <w:color w:val="000000"/>
                    <w:lang w:val="en-US"/>
                  </w:rPr>
                  <m:t>x</m:t>
                </m:r>
              </m:e>
              <m:sub>
                <m:r>
                  <w:rPr>
                    <w:rFonts w:ascii="Cambria Math" w:hAnsi="Cambria Math" w:cs="Arial"/>
                    <w:color w:val="000000"/>
                  </w:rPr>
                  <m:t>pt</m:t>
                </m:r>
              </m:sub>
            </m:sSub>
          </m:e>
        </m:d>
      </m:oMath>
      <w:r w:rsidR="003E6D78" w:rsidRPr="007A7BB0">
        <w:rPr>
          <w:rFonts w:ascii="Arial" w:hAnsi="Arial" w:cs="Arial"/>
          <w:color w:val="000000"/>
        </w:rPr>
        <w:t xml:space="preserve">, а не расширенных неопределенностей </w:t>
      </w:r>
      <m:oMath>
        <m:r>
          <w:rPr>
            <w:rFonts w:ascii="Cambria Math" w:hAnsi="Cambria Math" w:cs="Arial"/>
            <w:color w:val="000000"/>
          </w:rPr>
          <m:t>U</m:t>
        </m:r>
        <m:d>
          <m:dPr>
            <m:ctrlPr>
              <w:rPr>
                <w:rFonts w:ascii="Cambria Math" w:hAnsi="Cambria Math" w:cs="Arial"/>
                <w:i/>
                <w:color w:val="000000"/>
              </w:rPr>
            </m:ctrlPr>
          </m:dPr>
          <m:e>
            <m:sSub>
              <m:sSubPr>
                <m:ctrlPr>
                  <w:rPr>
                    <w:rFonts w:ascii="Cambria Math" w:hAnsi="Cambria Math" w:cs="Arial"/>
                    <w:i/>
                    <w:color w:val="000000"/>
                  </w:rPr>
                </m:ctrlPr>
              </m:sSubPr>
              <m:e>
                <m:r>
                  <w:rPr>
                    <w:rFonts w:ascii="Cambria Math" w:hAnsi="Cambria Math" w:cs="Arial"/>
                    <w:color w:val="000000"/>
                    <w:lang w:val="en-US"/>
                  </w:rPr>
                  <m:t>x</m:t>
                </m:r>
              </m:e>
              <m:sub>
                <m:r>
                  <w:rPr>
                    <w:rFonts w:ascii="Cambria Math" w:hAnsi="Cambria Math" w:cs="Arial"/>
                    <w:color w:val="000000"/>
                  </w:rPr>
                  <m:t>i</m:t>
                </m:r>
              </m:sub>
            </m:sSub>
          </m:e>
        </m:d>
      </m:oMath>
      <w:r w:rsidR="006031BC" w:rsidRPr="007A7BB0">
        <w:rPr>
          <w:rFonts w:ascii="Arial" w:hAnsi="Arial" w:cs="Arial"/>
          <w:color w:val="000000"/>
        </w:rPr>
        <w:t xml:space="preserve"> </w:t>
      </w:r>
      <w:r w:rsidR="003E6D78" w:rsidRPr="007A7BB0">
        <w:rPr>
          <w:rFonts w:ascii="Arial" w:hAnsi="Arial" w:cs="Arial"/>
          <w:color w:val="000000"/>
        </w:rPr>
        <w:t xml:space="preserve">и </w:t>
      </w:r>
      <m:oMath>
        <m:r>
          <w:rPr>
            <w:rFonts w:ascii="Cambria Math" w:hAnsi="Cambria Math" w:cs="Arial"/>
            <w:color w:val="000000"/>
          </w:rPr>
          <m:t>U</m:t>
        </m:r>
        <m:d>
          <m:dPr>
            <m:ctrlPr>
              <w:rPr>
                <w:rFonts w:ascii="Cambria Math" w:hAnsi="Cambria Math" w:cs="Arial"/>
                <w:i/>
                <w:color w:val="000000"/>
              </w:rPr>
            </m:ctrlPr>
          </m:dPr>
          <m:e>
            <m:sSub>
              <m:sSubPr>
                <m:ctrlPr>
                  <w:rPr>
                    <w:rFonts w:ascii="Cambria Math" w:hAnsi="Cambria Math" w:cs="Arial"/>
                    <w:i/>
                    <w:color w:val="000000"/>
                  </w:rPr>
                </m:ctrlPr>
              </m:sSubPr>
              <m:e>
                <m:r>
                  <w:rPr>
                    <w:rFonts w:ascii="Cambria Math" w:hAnsi="Cambria Math" w:cs="Arial"/>
                    <w:color w:val="000000"/>
                    <w:lang w:val="en-US"/>
                  </w:rPr>
                  <m:t>x</m:t>
                </m:r>
              </m:e>
              <m:sub>
                <m:r>
                  <w:rPr>
                    <w:rFonts w:ascii="Cambria Math" w:hAnsi="Cambria Math" w:cs="Arial"/>
                    <w:color w:val="000000"/>
                  </w:rPr>
                  <m:t>pt</m:t>
                </m:r>
              </m:sub>
            </m:sSub>
          </m:e>
        </m:d>
      </m:oMath>
      <w:r w:rsidR="003E6D78" w:rsidRPr="007A7BB0">
        <w:rPr>
          <w:rFonts w:ascii="Arial" w:hAnsi="Arial" w:cs="Arial"/>
          <w:color w:val="000000"/>
        </w:rPr>
        <w:t xml:space="preserve">. </w:t>
      </w:r>
      <w:r w:rsidR="005C2375" w:rsidRPr="007A7BB0">
        <w:rPr>
          <w:rFonts w:ascii="Arial" w:hAnsi="Arial" w:cs="Arial"/>
          <w:color w:val="000000"/>
        </w:rPr>
        <w:t>ζ</w:t>
      </w:r>
      <w:r w:rsidR="005C2375" w:rsidRPr="007A7BB0">
        <w:rPr>
          <w:rFonts w:ascii="Times New Roman" w:hAnsi="Times New Roman"/>
          <w:color w:val="000000"/>
        </w:rPr>
        <w:t>-</w:t>
      </w:r>
      <w:r w:rsidR="00042C74" w:rsidRPr="007A7BB0">
        <w:rPr>
          <w:rFonts w:ascii="Arial" w:hAnsi="Arial" w:cs="Arial"/>
          <w:color w:val="000000"/>
        </w:rPr>
        <w:t>индекс</w:t>
      </w:r>
      <w:r w:rsidR="003E6D78" w:rsidRPr="007A7BB0">
        <w:rPr>
          <w:rFonts w:ascii="Arial" w:hAnsi="Arial" w:cs="Arial"/>
          <w:color w:val="000000"/>
        </w:rPr>
        <w:t xml:space="preserve"> может быть особенно полез</w:t>
      </w:r>
      <w:r w:rsidR="00042C74" w:rsidRPr="007A7BB0">
        <w:rPr>
          <w:rFonts w:ascii="Arial" w:hAnsi="Arial" w:cs="Arial"/>
          <w:color w:val="000000"/>
        </w:rPr>
        <w:t>е</w:t>
      </w:r>
      <w:r w:rsidR="003E6D78" w:rsidRPr="007A7BB0">
        <w:rPr>
          <w:rFonts w:ascii="Arial" w:hAnsi="Arial" w:cs="Arial"/>
          <w:color w:val="000000"/>
        </w:rPr>
        <w:t xml:space="preserve">н, </w:t>
      </w:r>
      <w:r w:rsidR="00042C74" w:rsidRPr="007A7BB0">
        <w:rPr>
          <w:rFonts w:ascii="Arial" w:hAnsi="Arial" w:cs="Arial"/>
          <w:color w:val="000000"/>
        </w:rPr>
        <w:t xml:space="preserve">если </w:t>
      </w:r>
      <w:r w:rsidR="003E6D78" w:rsidRPr="007A7BB0">
        <w:rPr>
          <w:rFonts w:ascii="Arial" w:hAnsi="Arial" w:cs="Arial"/>
          <w:color w:val="000000"/>
        </w:rPr>
        <w:t>участники используют раз</w:t>
      </w:r>
      <w:r w:rsidR="00042C74" w:rsidRPr="007A7BB0">
        <w:rPr>
          <w:rFonts w:ascii="Arial" w:hAnsi="Arial" w:cs="Arial"/>
          <w:color w:val="000000"/>
        </w:rPr>
        <w:t>личн</w:t>
      </w:r>
      <w:r w:rsidR="003E6D78" w:rsidRPr="007A7BB0">
        <w:rPr>
          <w:rFonts w:ascii="Arial" w:hAnsi="Arial" w:cs="Arial"/>
          <w:color w:val="000000"/>
        </w:rPr>
        <w:t>ые процедуры измерени</w:t>
      </w:r>
      <w:r w:rsidR="00042C74" w:rsidRPr="007A7BB0">
        <w:rPr>
          <w:rFonts w:ascii="Arial" w:hAnsi="Arial" w:cs="Arial"/>
          <w:color w:val="000000"/>
        </w:rPr>
        <w:t>й</w:t>
      </w:r>
      <w:r w:rsidR="003E6D78" w:rsidRPr="007A7BB0">
        <w:rPr>
          <w:rFonts w:ascii="Arial" w:hAnsi="Arial" w:cs="Arial"/>
          <w:color w:val="000000"/>
        </w:rPr>
        <w:t xml:space="preserve">, приводящие к очень разным неопределенностям измерений. </w:t>
      </w:r>
      <w:r w:rsidR="005C2375" w:rsidRPr="007A7BB0">
        <w:rPr>
          <w:rFonts w:ascii="Arial" w:hAnsi="Arial" w:cs="Arial"/>
          <w:color w:val="000000"/>
        </w:rPr>
        <w:t>ζ</w:t>
      </w:r>
      <w:r w:rsidR="005C2375" w:rsidRPr="007A7BB0">
        <w:rPr>
          <w:rFonts w:ascii="Times New Roman" w:hAnsi="Times New Roman"/>
          <w:color w:val="000000"/>
        </w:rPr>
        <w:t>-</w:t>
      </w:r>
      <w:r w:rsidR="00042C74" w:rsidRPr="007A7BB0">
        <w:rPr>
          <w:rFonts w:ascii="Arial" w:hAnsi="Arial" w:cs="Arial"/>
          <w:color w:val="000000"/>
        </w:rPr>
        <w:t>индексы</w:t>
      </w:r>
      <w:r w:rsidR="003E6D78" w:rsidRPr="007A7BB0">
        <w:rPr>
          <w:rFonts w:ascii="Arial" w:hAnsi="Arial" w:cs="Arial"/>
          <w:color w:val="000000"/>
        </w:rPr>
        <w:t xml:space="preserve"> выше 2 или ниже </w:t>
      </w:r>
      <w:r w:rsidR="00042C74" w:rsidRPr="007A7BB0">
        <w:rPr>
          <w:rFonts w:ascii="Arial" w:hAnsi="Arial" w:cs="Arial"/>
          <w:color w:val="000000"/>
        </w:rPr>
        <w:t xml:space="preserve">минус </w:t>
      </w:r>
      <w:r w:rsidR="003E6D78" w:rsidRPr="007A7BB0">
        <w:rPr>
          <w:rFonts w:ascii="Arial" w:hAnsi="Arial" w:cs="Arial"/>
          <w:color w:val="000000"/>
        </w:rPr>
        <w:t xml:space="preserve">2 могут быть вызваны </w:t>
      </w:r>
      <w:r w:rsidR="00905282" w:rsidRPr="007A7BB0">
        <w:rPr>
          <w:rFonts w:ascii="Arial" w:hAnsi="Arial" w:cs="Arial"/>
          <w:color w:val="000000"/>
        </w:rPr>
        <w:t xml:space="preserve">систематической погрешностью </w:t>
      </w:r>
      <w:r w:rsidR="00042C74" w:rsidRPr="007A7BB0">
        <w:rPr>
          <w:rFonts w:ascii="Arial" w:hAnsi="Arial" w:cs="Arial"/>
          <w:color w:val="000000"/>
        </w:rPr>
        <w:t xml:space="preserve">методов </w:t>
      </w:r>
      <w:r w:rsidR="003E6D78" w:rsidRPr="007A7BB0">
        <w:rPr>
          <w:rFonts w:ascii="Arial" w:hAnsi="Arial" w:cs="Arial"/>
          <w:color w:val="000000"/>
        </w:rPr>
        <w:t xml:space="preserve">или плохой оценкой участником неопределенности измерений. </w:t>
      </w:r>
      <w:r w:rsidR="00042C74" w:rsidRPr="007A7BB0">
        <w:rPr>
          <w:rFonts w:ascii="Arial" w:hAnsi="Arial" w:cs="Arial"/>
          <w:color w:val="000000"/>
        </w:rPr>
        <w:t>Т</w:t>
      </w:r>
      <w:r w:rsidR="003E6D78" w:rsidRPr="007A7BB0">
        <w:rPr>
          <w:rFonts w:ascii="Arial" w:hAnsi="Arial" w:cs="Arial"/>
          <w:color w:val="000000"/>
        </w:rPr>
        <w:t xml:space="preserve">аким образом, </w:t>
      </w:r>
      <w:r w:rsidR="005C2375" w:rsidRPr="007A7BB0">
        <w:rPr>
          <w:rFonts w:ascii="Arial" w:hAnsi="Arial" w:cs="Arial"/>
          <w:color w:val="000000"/>
        </w:rPr>
        <w:t>ζ</w:t>
      </w:r>
      <w:r w:rsidR="00042C74" w:rsidRPr="007A7BB0">
        <w:rPr>
          <w:rFonts w:ascii="Arial" w:hAnsi="Arial" w:cs="Arial"/>
          <w:color w:val="000000"/>
        </w:rPr>
        <w:t>-индексы</w:t>
      </w:r>
      <w:r w:rsidR="003E6D78" w:rsidRPr="007A7BB0">
        <w:rPr>
          <w:rFonts w:ascii="Arial" w:hAnsi="Arial" w:cs="Arial"/>
          <w:color w:val="000000"/>
        </w:rPr>
        <w:t xml:space="preserve"> обеспечивают </w:t>
      </w:r>
      <w:r w:rsidR="00BB28CB" w:rsidRPr="007A7BB0">
        <w:rPr>
          <w:rFonts w:ascii="Arial" w:hAnsi="Arial" w:cs="Arial"/>
          <w:color w:val="000000"/>
        </w:rPr>
        <w:t>грубую</w:t>
      </w:r>
      <w:r w:rsidR="003E6D78" w:rsidRPr="007A7BB0">
        <w:rPr>
          <w:rFonts w:ascii="Arial" w:hAnsi="Arial" w:cs="Arial"/>
          <w:color w:val="000000"/>
        </w:rPr>
        <w:t xml:space="preserve"> оценку </w:t>
      </w:r>
      <w:r w:rsidR="00042C74" w:rsidRPr="007A7BB0">
        <w:rPr>
          <w:rFonts w:ascii="Arial" w:hAnsi="Arial" w:cs="Arial"/>
          <w:color w:val="000000"/>
        </w:rPr>
        <w:t>завершенно</w:t>
      </w:r>
      <w:r w:rsidR="003E6D78" w:rsidRPr="007A7BB0">
        <w:rPr>
          <w:rFonts w:ascii="Arial" w:hAnsi="Arial" w:cs="Arial"/>
          <w:color w:val="000000"/>
        </w:rPr>
        <w:t xml:space="preserve">го результата, представленного участником. </w:t>
      </w:r>
    </w:p>
    <w:p w14:paraId="3B6BE7BF" w14:textId="77777777" w:rsidR="001747F9"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9.6.2 Использование </w:t>
      </w:r>
      <w:r w:rsidR="00042C74" w:rsidRPr="007A7BB0">
        <w:rPr>
          <w:rFonts w:ascii="Times New Roman" w:hAnsi="Times New Roman"/>
          <w:color w:val="000000"/>
          <w:sz w:val="24"/>
          <w:szCs w:val="24"/>
        </w:rPr>
        <w:t>ζ-</w:t>
      </w:r>
      <w:r w:rsidR="00042C74" w:rsidRPr="007A7BB0">
        <w:rPr>
          <w:rFonts w:ascii="Arial" w:hAnsi="Arial" w:cs="Arial"/>
          <w:color w:val="000000"/>
          <w:sz w:val="24"/>
          <w:szCs w:val="24"/>
        </w:rPr>
        <w:t>индексов</w:t>
      </w:r>
      <w:r w:rsidRPr="007A7BB0">
        <w:rPr>
          <w:rFonts w:ascii="Arial" w:hAnsi="Arial" w:cs="Arial"/>
          <w:color w:val="000000"/>
          <w:sz w:val="24"/>
          <w:szCs w:val="24"/>
        </w:rPr>
        <w:t xml:space="preserve"> позволяет н</w:t>
      </w:r>
      <w:r w:rsidR="00042C74" w:rsidRPr="007A7BB0">
        <w:rPr>
          <w:rFonts w:ascii="Arial" w:hAnsi="Arial" w:cs="Arial"/>
          <w:color w:val="000000"/>
          <w:sz w:val="24"/>
          <w:szCs w:val="24"/>
        </w:rPr>
        <w:t xml:space="preserve">епосредственно </w:t>
      </w:r>
      <w:r w:rsidR="00BE2212" w:rsidRPr="007A7BB0">
        <w:rPr>
          <w:rFonts w:ascii="Arial" w:hAnsi="Arial" w:cs="Arial"/>
          <w:color w:val="000000"/>
          <w:sz w:val="24"/>
          <w:szCs w:val="24"/>
        </w:rPr>
        <w:t>оценить способность</w:t>
      </w:r>
      <w:r w:rsidRPr="007A7BB0">
        <w:rPr>
          <w:rFonts w:ascii="Arial" w:hAnsi="Arial" w:cs="Arial"/>
          <w:color w:val="000000"/>
          <w:sz w:val="24"/>
          <w:szCs w:val="24"/>
        </w:rPr>
        <w:t xml:space="preserve"> лаборатории давать правильные результаты, т.е. результаты, </w:t>
      </w:r>
      <w:r w:rsidR="00042C74" w:rsidRPr="007A7BB0">
        <w:rPr>
          <w:rFonts w:ascii="Arial" w:hAnsi="Arial" w:cs="Arial"/>
          <w:color w:val="000000"/>
          <w:sz w:val="24"/>
          <w:szCs w:val="24"/>
        </w:rPr>
        <w:t>с</w:t>
      </w:r>
      <w:r w:rsidRPr="007A7BB0">
        <w:rPr>
          <w:rFonts w:ascii="Arial" w:hAnsi="Arial" w:cs="Arial"/>
          <w:color w:val="000000"/>
          <w:sz w:val="24"/>
          <w:szCs w:val="24"/>
        </w:rPr>
        <w:t>оглас</w:t>
      </w:r>
      <w:r w:rsidR="00042C74" w:rsidRPr="007A7BB0">
        <w:rPr>
          <w:rFonts w:ascii="Arial" w:hAnsi="Arial" w:cs="Arial"/>
          <w:color w:val="000000"/>
          <w:sz w:val="24"/>
          <w:szCs w:val="24"/>
        </w:rPr>
        <w:t>ованные</w:t>
      </w:r>
      <w:r w:rsidRPr="007A7BB0">
        <w:rPr>
          <w:rFonts w:ascii="Arial" w:hAnsi="Arial" w:cs="Arial"/>
          <w:color w:val="000000"/>
          <w:sz w:val="24"/>
          <w:szCs w:val="24"/>
        </w:rPr>
        <w:t xml:space="preserve"> с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oMath>
      <w:r w:rsidRPr="007A7BB0">
        <w:rPr>
          <w:rFonts w:ascii="Arial" w:hAnsi="Arial" w:cs="Arial"/>
          <w:color w:val="000000"/>
          <w:sz w:val="24"/>
          <w:szCs w:val="24"/>
        </w:rPr>
        <w:t xml:space="preserve"> в пределах </w:t>
      </w:r>
      <w:r w:rsidR="00042C74" w:rsidRPr="007A7BB0">
        <w:rPr>
          <w:rFonts w:ascii="Arial" w:hAnsi="Arial" w:cs="Arial"/>
          <w:color w:val="000000"/>
          <w:sz w:val="24"/>
          <w:szCs w:val="24"/>
        </w:rPr>
        <w:t>ее</w:t>
      </w:r>
      <w:r w:rsidRPr="007A7BB0">
        <w:rPr>
          <w:rFonts w:ascii="Arial" w:hAnsi="Arial" w:cs="Arial"/>
          <w:color w:val="000000"/>
          <w:sz w:val="24"/>
          <w:szCs w:val="24"/>
        </w:rPr>
        <w:t xml:space="preserve"> погрешност</w:t>
      </w:r>
      <w:r w:rsidR="00042C74" w:rsidRPr="007A7BB0">
        <w:rPr>
          <w:rFonts w:ascii="Arial" w:hAnsi="Arial" w:cs="Arial"/>
          <w:color w:val="000000"/>
          <w:sz w:val="24"/>
          <w:szCs w:val="24"/>
        </w:rPr>
        <w:t>и</w:t>
      </w:r>
      <w:r w:rsidRPr="007A7BB0">
        <w:rPr>
          <w:rFonts w:ascii="Arial" w:hAnsi="Arial" w:cs="Arial"/>
          <w:color w:val="000000"/>
          <w:sz w:val="24"/>
          <w:szCs w:val="24"/>
        </w:rPr>
        <w:t xml:space="preserve"> измерений. </w:t>
      </w:r>
      <w:r w:rsidR="00042C74" w:rsidRPr="007A7BB0">
        <w:rPr>
          <w:rFonts w:ascii="Times New Roman" w:hAnsi="Times New Roman"/>
          <w:color w:val="000000"/>
          <w:sz w:val="24"/>
          <w:szCs w:val="24"/>
        </w:rPr>
        <w:t>ζ-</w:t>
      </w:r>
      <w:r w:rsidR="00042C74" w:rsidRPr="007A7BB0">
        <w:rPr>
          <w:rFonts w:ascii="Arial" w:hAnsi="Arial" w:cs="Arial"/>
          <w:color w:val="000000"/>
          <w:sz w:val="24"/>
          <w:szCs w:val="24"/>
        </w:rPr>
        <w:t xml:space="preserve">индексы </w:t>
      </w:r>
      <w:r w:rsidRPr="007A7BB0">
        <w:rPr>
          <w:rFonts w:ascii="Arial" w:hAnsi="Arial" w:cs="Arial"/>
          <w:color w:val="000000"/>
          <w:sz w:val="24"/>
          <w:szCs w:val="24"/>
        </w:rPr>
        <w:t>могут быть интерпретированы с использованием тех же критических значений 2,0 и 3,0, что и для z</w:t>
      </w:r>
      <w:r w:rsidR="00042C74" w:rsidRPr="007A7BB0">
        <w:rPr>
          <w:rFonts w:ascii="Arial" w:hAnsi="Arial" w:cs="Arial"/>
          <w:color w:val="000000"/>
          <w:sz w:val="24"/>
          <w:szCs w:val="24"/>
        </w:rPr>
        <w:t>-индексов</w:t>
      </w:r>
      <w:r w:rsidRPr="007A7BB0">
        <w:rPr>
          <w:rFonts w:ascii="Arial" w:hAnsi="Arial" w:cs="Arial"/>
          <w:color w:val="000000"/>
          <w:sz w:val="24"/>
          <w:szCs w:val="24"/>
        </w:rPr>
        <w:t xml:space="preserve">, или с использованием коэффициентов охвата участника, используемых при оценке расширенной неопределенности. Однако </w:t>
      </w:r>
      <w:r w:rsidR="00042C74" w:rsidRPr="007A7BB0">
        <w:rPr>
          <w:rFonts w:ascii="Arial" w:hAnsi="Arial" w:cs="Arial"/>
          <w:color w:val="000000"/>
          <w:sz w:val="24"/>
          <w:szCs w:val="24"/>
        </w:rPr>
        <w:t xml:space="preserve">неприемлемый </w:t>
      </w:r>
      <w:r w:rsidR="00042C74" w:rsidRPr="007A7BB0">
        <w:rPr>
          <w:rFonts w:ascii="Times New Roman" w:hAnsi="Times New Roman"/>
          <w:color w:val="000000"/>
          <w:sz w:val="24"/>
          <w:szCs w:val="24"/>
        </w:rPr>
        <w:t>ζ-</w:t>
      </w:r>
      <w:r w:rsidR="00042C74" w:rsidRPr="007A7BB0">
        <w:rPr>
          <w:rFonts w:ascii="Arial" w:hAnsi="Arial" w:cs="Arial"/>
          <w:color w:val="000000"/>
          <w:sz w:val="24"/>
          <w:szCs w:val="24"/>
        </w:rPr>
        <w:t xml:space="preserve">индекс </w:t>
      </w:r>
      <w:r w:rsidRPr="007A7BB0">
        <w:rPr>
          <w:rFonts w:ascii="Arial" w:hAnsi="Arial" w:cs="Arial"/>
          <w:color w:val="000000"/>
          <w:sz w:val="24"/>
          <w:szCs w:val="24"/>
        </w:rPr>
        <w:t xml:space="preserve">может указывать либо на большое отклонение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i</m:t>
            </m:r>
          </m:sub>
        </m:sSub>
      </m:oMath>
      <w:r w:rsidRPr="007A7BB0">
        <w:rPr>
          <w:rFonts w:ascii="Arial" w:hAnsi="Arial" w:cs="Arial"/>
          <w:color w:val="000000"/>
          <w:sz w:val="24"/>
          <w:szCs w:val="24"/>
        </w:rPr>
        <w:t xml:space="preserve"> от </w:t>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oMath>
      <w:r w:rsidRPr="007A7BB0">
        <w:rPr>
          <w:rFonts w:ascii="Arial" w:hAnsi="Arial" w:cs="Arial"/>
          <w:color w:val="000000"/>
          <w:sz w:val="24"/>
          <w:szCs w:val="24"/>
        </w:rPr>
        <w:t xml:space="preserve">, либо на </w:t>
      </w:r>
      <w:r w:rsidR="00BE2212" w:rsidRPr="007A7BB0">
        <w:rPr>
          <w:rFonts w:ascii="Arial" w:hAnsi="Arial" w:cs="Arial"/>
          <w:color w:val="000000"/>
          <w:sz w:val="24"/>
          <w:szCs w:val="24"/>
        </w:rPr>
        <w:t>заниженную</w:t>
      </w:r>
      <w:r w:rsidR="00042C74" w:rsidRPr="007A7BB0">
        <w:rPr>
          <w:rFonts w:ascii="Arial" w:hAnsi="Arial" w:cs="Arial"/>
          <w:color w:val="000000"/>
          <w:sz w:val="24"/>
          <w:szCs w:val="24"/>
        </w:rPr>
        <w:t xml:space="preserve"> оценку </w:t>
      </w:r>
      <w:r w:rsidRPr="007A7BB0">
        <w:rPr>
          <w:rFonts w:ascii="Arial" w:hAnsi="Arial" w:cs="Arial"/>
          <w:color w:val="000000"/>
          <w:sz w:val="24"/>
          <w:szCs w:val="24"/>
        </w:rPr>
        <w:t xml:space="preserve">неопределенности со стороны участника, либо на сочетание того и другого. </w:t>
      </w:r>
    </w:p>
    <w:p w14:paraId="35A65458" w14:textId="77777777" w:rsidR="001747F9" w:rsidRPr="007A7BB0" w:rsidRDefault="00324767"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Примечание</w:t>
      </w:r>
      <w:r w:rsidRPr="007A7BB0">
        <w:rPr>
          <w:rFonts w:ascii="Arial" w:hAnsi="Arial" w:cs="Arial"/>
          <w:color w:val="000000"/>
        </w:rPr>
        <w:t xml:space="preserve"> – П</w:t>
      </w:r>
      <w:r w:rsidR="001747F9" w:rsidRPr="007A7BB0">
        <w:rPr>
          <w:rFonts w:ascii="Arial" w:hAnsi="Arial" w:cs="Arial"/>
          <w:color w:val="000000"/>
        </w:rPr>
        <w:t>ровайдер</w:t>
      </w:r>
      <w:r w:rsidR="003E6D78" w:rsidRPr="007A7BB0">
        <w:rPr>
          <w:rFonts w:ascii="Arial" w:hAnsi="Arial" w:cs="Arial"/>
          <w:color w:val="000000"/>
        </w:rPr>
        <w:t xml:space="preserve">у </w:t>
      </w:r>
      <w:r w:rsidR="001747F9" w:rsidRPr="007A7BB0">
        <w:rPr>
          <w:rFonts w:ascii="Arial" w:hAnsi="Arial" w:cs="Arial"/>
          <w:color w:val="000000"/>
        </w:rPr>
        <w:t>проверки</w:t>
      </w:r>
      <w:r w:rsidR="003E6D78" w:rsidRPr="007A7BB0">
        <w:rPr>
          <w:rFonts w:ascii="Arial" w:hAnsi="Arial" w:cs="Arial"/>
          <w:color w:val="000000"/>
        </w:rPr>
        <w:t xml:space="preserve"> квали</w:t>
      </w:r>
      <w:r w:rsidR="007E5707" w:rsidRPr="007A7BB0">
        <w:rPr>
          <w:rFonts w:ascii="Arial" w:hAnsi="Arial" w:cs="Arial"/>
          <w:color w:val="000000"/>
        </w:rPr>
        <w:t>фикации может быть полезно пред</w:t>
      </w:r>
      <w:r w:rsidR="003E6D78" w:rsidRPr="007A7BB0">
        <w:rPr>
          <w:rFonts w:ascii="Arial" w:hAnsi="Arial" w:cs="Arial"/>
          <w:color w:val="000000"/>
        </w:rPr>
        <w:t xml:space="preserve">ставить дополнительную информацию о достоверности сообщенных неопределенностей. Полезные рекомендации </w:t>
      </w:r>
      <w:r w:rsidR="007E5707" w:rsidRPr="007A7BB0">
        <w:rPr>
          <w:rFonts w:ascii="Arial" w:hAnsi="Arial" w:cs="Arial"/>
          <w:color w:val="000000"/>
        </w:rPr>
        <w:t xml:space="preserve">по </w:t>
      </w:r>
      <w:r w:rsidR="003E6D78" w:rsidRPr="007A7BB0">
        <w:rPr>
          <w:rFonts w:ascii="Arial" w:hAnsi="Arial" w:cs="Arial"/>
          <w:color w:val="000000"/>
        </w:rPr>
        <w:t xml:space="preserve">такой оценке </w:t>
      </w:r>
      <w:r w:rsidR="007E5707" w:rsidRPr="007A7BB0">
        <w:rPr>
          <w:rFonts w:ascii="Arial" w:hAnsi="Arial" w:cs="Arial"/>
          <w:color w:val="000000"/>
        </w:rPr>
        <w:t xml:space="preserve">приведены в </w:t>
      </w:r>
      <w:r w:rsidR="003E6D78" w:rsidRPr="007A7BB0">
        <w:rPr>
          <w:rFonts w:ascii="Arial" w:hAnsi="Arial" w:cs="Arial"/>
          <w:color w:val="000000"/>
        </w:rPr>
        <w:t>9.8.</w:t>
      </w:r>
      <w:r w:rsidR="003E6D78" w:rsidRPr="007A7BB0">
        <w:rPr>
          <w:rFonts w:ascii="Arial" w:hAnsi="Arial" w:cs="Arial"/>
          <w:color w:val="000000"/>
          <w:sz w:val="24"/>
          <w:szCs w:val="24"/>
        </w:rPr>
        <w:t xml:space="preserve"> </w:t>
      </w:r>
    </w:p>
    <w:p w14:paraId="48FE7229" w14:textId="67E5BB21" w:rsidR="006031BC"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9.6.3 </w:t>
      </w:r>
      <w:r w:rsidR="004A1BCC" w:rsidRPr="007A7BB0">
        <w:rPr>
          <w:rFonts w:ascii="Times New Roman" w:hAnsi="Times New Roman"/>
          <w:color w:val="000000"/>
          <w:sz w:val="24"/>
          <w:szCs w:val="24"/>
        </w:rPr>
        <w:t>ζ-</w:t>
      </w:r>
      <w:r w:rsidR="004A1BCC" w:rsidRPr="007A7BB0">
        <w:rPr>
          <w:rFonts w:ascii="Arial" w:hAnsi="Arial" w:cs="Arial"/>
          <w:color w:val="000000"/>
          <w:sz w:val="24"/>
          <w:szCs w:val="24"/>
        </w:rPr>
        <w:t xml:space="preserve">индексы </w:t>
      </w:r>
      <w:r w:rsidRPr="007A7BB0">
        <w:rPr>
          <w:rFonts w:ascii="Arial" w:hAnsi="Arial" w:cs="Arial"/>
          <w:color w:val="000000"/>
          <w:sz w:val="24"/>
          <w:szCs w:val="24"/>
        </w:rPr>
        <w:t xml:space="preserve">могут </w:t>
      </w:r>
      <w:r w:rsidR="004A1BCC" w:rsidRPr="007A7BB0">
        <w:rPr>
          <w:rFonts w:ascii="Arial" w:hAnsi="Arial" w:cs="Arial"/>
          <w:color w:val="000000"/>
          <w:sz w:val="24"/>
          <w:szCs w:val="24"/>
        </w:rPr>
        <w:t xml:space="preserve">быть </w:t>
      </w:r>
      <w:r w:rsidRPr="007A7BB0">
        <w:rPr>
          <w:rFonts w:ascii="Arial" w:hAnsi="Arial" w:cs="Arial"/>
          <w:color w:val="000000"/>
          <w:sz w:val="24"/>
          <w:szCs w:val="24"/>
        </w:rPr>
        <w:t>использова</w:t>
      </w:r>
      <w:r w:rsidR="004A1BCC" w:rsidRPr="007A7BB0">
        <w:rPr>
          <w:rFonts w:ascii="Arial" w:hAnsi="Arial" w:cs="Arial"/>
          <w:color w:val="000000"/>
          <w:sz w:val="24"/>
          <w:szCs w:val="24"/>
        </w:rPr>
        <w:t>ны</w:t>
      </w:r>
      <w:r w:rsidRPr="007A7BB0">
        <w:rPr>
          <w:rFonts w:ascii="Arial" w:hAnsi="Arial" w:cs="Arial"/>
          <w:color w:val="000000"/>
          <w:sz w:val="24"/>
          <w:szCs w:val="24"/>
        </w:rPr>
        <w:t xml:space="preserve"> в сочетании с z</w:t>
      </w:r>
      <w:r w:rsidR="006D274D" w:rsidRPr="007A7BB0">
        <w:rPr>
          <w:rFonts w:ascii="Times New Roman" w:hAnsi="Times New Roman"/>
          <w:color w:val="000000"/>
          <w:sz w:val="24"/>
          <w:szCs w:val="24"/>
        </w:rPr>
        <w:t>-</w:t>
      </w:r>
      <w:r w:rsidR="006D274D" w:rsidRPr="007A7BB0">
        <w:rPr>
          <w:rFonts w:ascii="Arial" w:hAnsi="Arial" w:cs="Arial"/>
          <w:color w:val="000000"/>
          <w:sz w:val="24"/>
          <w:szCs w:val="24"/>
        </w:rPr>
        <w:t>индексами</w:t>
      </w:r>
      <w:r w:rsidRPr="007A7BB0">
        <w:rPr>
          <w:rFonts w:ascii="Arial" w:hAnsi="Arial" w:cs="Arial"/>
          <w:color w:val="000000"/>
          <w:sz w:val="24"/>
          <w:szCs w:val="24"/>
        </w:rPr>
        <w:t xml:space="preserve"> в качестве вспомогательного средства для улучшения результатов участников следующим образом. Если участник получает</w:t>
      </w:r>
      <w:r w:rsidR="006D274D" w:rsidRPr="007A7BB0">
        <w:rPr>
          <w:rFonts w:ascii="Arial" w:hAnsi="Arial" w:cs="Arial"/>
          <w:color w:val="000000"/>
          <w:sz w:val="24"/>
          <w:szCs w:val="24"/>
        </w:rPr>
        <w:t xml:space="preserve"> z</w:t>
      </w:r>
      <w:r w:rsidR="006D274D" w:rsidRPr="007A7BB0">
        <w:rPr>
          <w:rFonts w:ascii="Times New Roman" w:hAnsi="Times New Roman"/>
          <w:color w:val="000000"/>
          <w:sz w:val="24"/>
          <w:szCs w:val="24"/>
        </w:rPr>
        <w:t>-</w:t>
      </w:r>
      <w:r w:rsidR="006D274D" w:rsidRPr="007A7BB0">
        <w:rPr>
          <w:rFonts w:ascii="Arial" w:hAnsi="Arial" w:cs="Arial"/>
          <w:color w:val="000000"/>
          <w:sz w:val="24"/>
          <w:szCs w:val="24"/>
        </w:rPr>
        <w:t>индексы</w:t>
      </w:r>
      <w:r w:rsidRPr="007A7BB0">
        <w:rPr>
          <w:rFonts w:ascii="Arial" w:hAnsi="Arial" w:cs="Arial"/>
          <w:color w:val="000000"/>
          <w:sz w:val="24"/>
          <w:szCs w:val="24"/>
        </w:rPr>
        <w:t xml:space="preserve">, которые </w:t>
      </w:r>
      <w:r w:rsidR="006D274D" w:rsidRPr="007A7BB0">
        <w:rPr>
          <w:rFonts w:ascii="Arial" w:hAnsi="Arial" w:cs="Arial"/>
          <w:color w:val="000000"/>
          <w:sz w:val="24"/>
          <w:szCs w:val="24"/>
        </w:rPr>
        <w:t>неодно</w:t>
      </w:r>
      <w:r w:rsidRPr="007A7BB0">
        <w:rPr>
          <w:rFonts w:ascii="Arial" w:hAnsi="Arial" w:cs="Arial"/>
          <w:color w:val="000000"/>
          <w:sz w:val="24"/>
          <w:szCs w:val="24"/>
        </w:rPr>
        <w:t xml:space="preserve">кратно превышают критическое значение 3,0, </w:t>
      </w:r>
      <w:r w:rsidR="006D274D" w:rsidRPr="007A7BB0">
        <w:rPr>
          <w:rFonts w:ascii="Arial" w:hAnsi="Arial" w:cs="Arial"/>
          <w:color w:val="000000"/>
          <w:sz w:val="24"/>
          <w:szCs w:val="24"/>
        </w:rPr>
        <w:t>ему</w:t>
      </w:r>
      <w:r w:rsidRPr="007A7BB0">
        <w:rPr>
          <w:rFonts w:ascii="Arial" w:hAnsi="Arial" w:cs="Arial"/>
          <w:color w:val="000000"/>
          <w:sz w:val="24"/>
          <w:szCs w:val="24"/>
        </w:rPr>
        <w:t xml:space="preserve"> может </w:t>
      </w:r>
      <w:r w:rsidR="006D274D" w:rsidRPr="007A7BB0">
        <w:rPr>
          <w:rFonts w:ascii="Arial" w:hAnsi="Arial" w:cs="Arial"/>
          <w:color w:val="000000"/>
          <w:sz w:val="24"/>
          <w:szCs w:val="24"/>
        </w:rPr>
        <w:t>быть</w:t>
      </w:r>
      <w:r w:rsidRPr="007A7BB0">
        <w:rPr>
          <w:rFonts w:ascii="Arial" w:hAnsi="Arial" w:cs="Arial"/>
          <w:color w:val="000000"/>
          <w:sz w:val="24"/>
          <w:szCs w:val="24"/>
        </w:rPr>
        <w:t xml:space="preserve"> полезн</w:t>
      </w:r>
      <w:r w:rsidR="006D274D" w:rsidRPr="007A7BB0">
        <w:rPr>
          <w:rFonts w:ascii="Arial" w:hAnsi="Arial" w:cs="Arial"/>
          <w:color w:val="000000"/>
          <w:sz w:val="24"/>
          <w:szCs w:val="24"/>
        </w:rPr>
        <w:t>о</w:t>
      </w:r>
      <w:r w:rsidRPr="007A7BB0">
        <w:rPr>
          <w:rFonts w:ascii="Arial" w:hAnsi="Arial" w:cs="Arial"/>
          <w:color w:val="000000"/>
          <w:sz w:val="24"/>
          <w:szCs w:val="24"/>
        </w:rPr>
        <w:t xml:space="preserve"> изучить свою процедуру </w:t>
      </w:r>
      <w:r w:rsidR="00BB28CB" w:rsidRPr="007A7BB0">
        <w:rPr>
          <w:rFonts w:ascii="Arial" w:hAnsi="Arial" w:cs="Arial"/>
          <w:color w:val="000000"/>
          <w:sz w:val="24"/>
          <w:szCs w:val="24"/>
        </w:rPr>
        <w:t>испытаний</w:t>
      </w:r>
      <w:r w:rsidRPr="007A7BB0">
        <w:rPr>
          <w:rFonts w:ascii="Arial" w:hAnsi="Arial" w:cs="Arial"/>
          <w:color w:val="000000"/>
          <w:sz w:val="24"/>
          <w:szCs w:val="24"/>
        </w:rPr>
        <w:t xml:space="preserve"> </w:t>
      </w:r>
      <w:r w:rsidR="006D274D" w:rsidRPr="007A7BB0">
        <w:rPr>
          <w:rFonts w:ascii="Arial" w:hAnsi="Arial" w:cs="Arial"/>
          <w:color w:val="000000"/>
          <w:sz w:val="24"/>
          <w:szCs w:val="24"/>
        </w:rPr>
        <w:t>этап</w:t>
      </w:r>
      <w:r w:rsidRPr="007A7BB0">
        <w:rPr>
          <w:rFonts w:ascii="Arial" w:hAnsi="Arial" w:cs="Arial"/>
          <w:color w:val="000000"/>
          <w:sz w:val="24"/>
          <w:szCs w:val="24"/>
        </w:rPr>
        <w:t xml:space="preserve"> за </w:t>
      </w:r>
      <w:r w:rsidR="006D274D" w:rsidRPr="007A7BB0">
        <w:rPr>
          <w:rFonts w:ascii="Arial" w:hAnsi="Arial" w:cs="Arial"/>
          <w:color w:val="000000"/>
          <w:sz w:val="24"/>
          <w:szCs w:val="24"/>
        </w:rPr>
        <w:t>этап</w:t>
      </w:r>
      <w:r w:rsidRPr="007A7BB0">
        <w:rPr>
          <w:rFonts w:ascii="Arial" w:hAnsi="Arial" w:cs="Arial"/>
          <w:color w:val="000000"/>
          <w:sz w:val="24"/>
          <w:szCs w:val="24"/>
        </w:rPr>
        <w:t xml:space="preserve">ом и </w:t>
      </w:r>
      <w:r w:rsidR="00BB28CB" w:rsidRPr="007A7BB0">
        <w:rPr>
          <w:rFonts w:ascii="Arial" w:hAnsi="Arial" w:cs="Arial"/>
          <w:color w:val="000000"/>
          <w:sz w:val="24"/>
          <w:szCs w:val="24"/>
        </w:rPr>
        <w:t>рассчитать</w:t>
      </w:r>
      <w:r w:rsidRPr="007A7BB0">
        <w:rPr>
          <w:rFonts w:ascii="Arial" w:hAnsi="Arial" w:cs="Arial"/>
          <w:color w:val="000000"/>
          <w:sz w:val="24"/>
          <w:szCs w:val="24"/>
        </w:rPr>
        <w:t xml:space="preserve"> оценку неопределенности этой процедуры. Оценка неопределенности позволит определить этапы процедуры, на которых возникают наибольшие неопределенности, </w:t>
      </w:r>
      <w:r w:rsidR="006D274D" w:rsidRPr="007A7BB0">
        <w:rPr>
          <w:rFonts w:ascii="Arial" w:hAnsi="Arial" w:cs="Arial"/>
          <w:color w:val="000000"/>
          <w:sz w:val="24"/>
          <w:szCs w:val="24"/>
        </w:rPr>
        <w:t xml:space="preserve">так </w:t>
      </w:r>
      <w:r w:rsidRPr="007A7BB0">
        <w:rPr>
          <w:rFonts w:ascii="Arial" w:hAnsi="Arial" w:cs="Arial"/>
          <w:color w:val="000000"/>
          <w:sz w:val="24"/>
          <w:szCs w:val="24"/>
        </w:rPr>
        <w:t>что участник мо</w:t>
      </w:r>
      <w:r w:rsidR="006D274D" w:rsidRPr="007A7BB0">
        <w:rPr>
          <w:rFonts w:ascii="Arial" w:hAnsi="Arial" w:cs="Arial"/>
          <w:color w:val="000000"/>
          <w:sz w:val="24"/>
          <w:szCs w:val="24"/>
        </w:rPr>
        <w:t>жет</w:t>
      </w:r>
      <w:r w:rsidRPr="007A7BB0">
        <w:rPr>
          <w:rFonts w:ascii="Arial" w:hAnsi="Arial" w:cs="Arial"/>
          <w:color w:val="000000"/>
          <w:sz w:val="24"/>
          <w:szCs w:val="24"/>
        </w:rPr>
        <w:t xml:space="preserve"> видеть, на что следует направить усилия для достижения улучшения. Если </w:t>
      </w:r>
      <w:r w:rsidR="006D274D" w:rsidRPr="007A7BB0">
        <w:rPr>
          <w:rFonts w:ascii="Times New Roman" w:hAnsi="Times New Roman"/>
          <w:color w:val="000000"/>
          <w:sz w:val="24"/>
          <w:szCs w:val="24"/>
        </w:rPr>
        <w:t>ζ-</w:t>
      </w:r>
      <w:r w:rsidR="006D274D" w:rsidRPr="007A7BB0">
        <w:rPr>
          <w:rFonts w:ascii="Arial" w:hAnsi="Arial" w:cs="Arial"/>
          <w:color w:val="000000"/>
          <w:sz w:val="24"/>
          <w:szCs w:val="24"/>
        </w:rPr>
        <w:t xml:space="preserve">индексы </w:t>
      </w:r>
      <w:r w:rsidRPr="007A7BB0">
        <w:rPr>
          <w:rFonts w:ascii="Arial" w:hAnsi="Arial" w:cs="Arial"/>
          <w:color w:val="000000"/>
          <w:sz w:val="24"/>
          <w:szCs w:val="24"/>
        </w:rPr>
        <w:t xml:space="preserve">участника также </w:t>
      </w:r>
      <w:r w:rsidR="006D274D" w:rsidRPr="007A7BB0">
        <w:rPr>
          <w:rFonts w:ascii="Arial" w:hAnsi="Arial" w:cs="Arial"/>
          <w:color w:val="000000"/>
          <w:sz w:val="24"/>
          <w:szCs w:val="24"/>
        </w:rPr>
        <w:t>неодно</w:t>
      </w:r>
      <w:r w:rsidRPr="007A7BB0">
        <w:rPr>
          <w:rFonts w:ascii="Arial" w:hAnsi="Arial" w:cs="Arial"/>
          <w:color w:val="000000"/>
          <w:sz w:val="24"/>
          <w:szCs w:val="24"/>
        </w:rPr>
        <w:t xml:space="preserve">кратно превышают критическое значение 3,0, это означает, что оценка неопределенности участника не включает все значимые источники неопределенности </w:t>
      </w:r>
      <w:r w:rsidRPr="007A7BB0">
        <w:rPr>
          <w:rFonts w:ascii="Arial" w:hAnsi="Arial" w:cs="Arial"/>
          <w:color w:val="000000"/>
          <w:sz w:val="24"/>
          <w:szCs w:val="24"/>
        </w:rPr>
        <w:lastRenderedPageBreak/>
        <w:t>(т.е. он упуска</w:t>
      </w:r>
      <w:r w:rsidR="006D274D" w:rsidRPr="007A7BB0">
        <w:rPr>
          <w:rFonts w:ascii="Arial" w:hAnsi="Arial" w:cs="Arial"/>
          <w:color w:val="000000"/>
          <w:sz w:val="24"/>
          <w:szCs w:val="24"/>
        </w:rPr>
        <w:t>е</w:t>
      </w:r>
      <w:r w:rsidRPr="007A7BB0">
        <w:rPr>
          <w:rFonts w:ascii="Arial" w:hAnsi="Arial" w:cs="Arial"/>
          <w:color w:val="000000"/>
          <w:sz w:val="24"/>
          <w:szCs w:val="24"/>
        </w:rPr>
        <w:t xml:space="preserve">т что-то важное). И наоборот, если участник повторно получает </w:t>
      </w:r>
      <w:r w:rsidR="006D274D" w:rsidRPr="007A7BB0">
        <w:rPr>
          <w:rFonts w:ascii="Arial" w:hAnsi="Arial" w:cs="Arial"/>
          <w:color w:val="000000"/>
          <w:sz w:val="24"/>
          <w:szCs w:val="24"/>
        </w:rPr>
        <w:br/>
      </w:r>
      <w:r w:rsidRPr="007A7BB0">
        <w:rPr>
          <w:rFonts w:ascii="Arial" w:hAnsi="Arial" w:cs="Arial"/>
          <w:color w:val="000000"/>
          <w:sz w:val="24"/>
          <w:szCs w:val="24"/>
        </w:rPr>
        <w:t>z</w:t>
      </w:r>
      <w:r w:rsidR="006D274D" w:rsidRPr="007A7BB0">
        <w:rPr>
          <w:rFonts w:ascii="Times New Roman" w:hAnsi="Times New Roman"/>
          <w:color w:val="000000"/>
          <w:sz w:val="24"/>
          <w:szCs w:val="24"/>
        </w:rPr>
        <w:t xml:space="preserve"> -</w:t>
      </w:r>
      <w:r w:rsidR="006D274D" w:rsidRPr="007A7BB0">
        <w:rPr>
          <w:rFonts w:ascii="Arial" w:hAnsi="Arial" w:cs="Arial"/>
          <w:color w:val="000000"/>
          <w:sz w:val="24"/>
          <w:szCs w:val="24"/>
        </w:rPr>
        <w:t xml:space="preserve">индексы </w:t>
      </w:r>
      <w:r w:rsidRPr="007A7BB0">
        <w:rPr>
          <w:rFonts w:ascii="Arial" w:hAnsi="Arial" w:cs="Arial"/>
          <w:color w:val="000000"/>
          <w:sz w:val="24"/>
          <w:szCs w:val="24"/>
        </w:rPr>
        <w:t xml:space="preserve">≥3, но </w:t>
      </w:r>
      <w:r w:rsidR="006D274D" w:rsidRPr="007A7BB0">
        <w:rPr>
          <w:rFonts w:ascii="Times New Roman" w:hAnsi="Times New Roman"/>
          <w:color w:val="000000"/>
          <w:sz w:val="24"/>
          <w:szCs w:val="24"/>
        </w:rPr>
        <w:t>ζ-</w:t>
      </w:r>
      <w:r w:rsidR="006D274D" w:rsidRPr="007A7BB0">
        <w:rPr>
          <w:rFonts w:ascii="Arial" w:hAnsi="Arial" w:cs="Arial"/>
          <w:color w:val="000000"/>
          <w:sz w:val="24"/>
          <w:szCs w:val="24"/>
        </w:rPr>
        <w:t xml:space="preserve">индексы </w:t>
      </w:r>
      <w:r w:rsidRPr="007A7BB0">
        <w:rPr>
          <w:rFonts w:ascii="Arial" w:hAnsi="Arial" w:cs="Arial"/>
          <w:color w:val="000000"/>
          <w:sz w:val="24"/>
          <w:szCs w:val="24"/>
        </w:rPr>
        <w:t xml:space="preserve">≤2, это </w:t>
      </w:r>
      <w:r w:rsidR="006D274D" w:rsidRPr="007A7BB0">
        <w:rPr>
          <w:rFonts w:ascii="Arial" w:hAnsi="Arial" w:cs="Arial"/>
          <w:color w:val="000000"/>
          <w:sz w:val="24"/>
          <w:szCs w:val="24"/>
        </w:rPr>
        <w:t>показыва</w:t>
      </w:r>
      <w:r w:rsidRPr="007A7BB0">
        <w:rPr>
          <w:rFonts w:ascii="Arial" w:hAnsi="Arial" w:cs="Arial"/>
          <w:color w:val="000000"/>
          <w:sz w:val="24"/>
          <w:szCs w:val="24"/>
        </w:rPr>
        <w:t xml:space="preserve">ет, что участник, возможно, точно оценил неопределенность своих результатов, но его результаты не соответствуют </w:t>
      </w:r>
      <w:r w:rsidR="006D274D" w:rsidRPr="007A7BB0">
        <w:rPr>
          <w:rFonts w:ascii="Arial" w:hAnsi="Arial" w:cs="Arial"/>
          <w:color w:val="000000"/>
          <w:sz w:val="24"/>
          <w:szCs w:val="24"/>
        </w:rPr>
        <w:t xml:space="preserve">средним значениям </w:t>
      </w:r>
      <w:r w:rsidR="00282944" w:rsidRPr="007A7BB0">
        <w:rPr>
          <w:rFonts w:ascii="Arial" w:hAnsi="Arial" w:cs="Arial"/>
          <w:color w:val="000000"/>
          <w:sz w:val="24"/>
          <w:szCs w:val="24"/>
        </w:rPr>
        <w:t xml:space="preserve">индекса </w:t>
      </w:r>
      <w:r w:rsidR="001F7FD9" w:rsidRPr="007A7BB0">
        <w:rPr>
          <w:rFonts w:ascii="Arial" w:hAnsi="Arial" w:cs="Arial"/>
          <w:color w:val="000000"/>
        </w:rPr>
        <w:t>функционирования</w:t>
      </w:r>
      <w:r w:rsidR="00282944" w:rsidRPr="007A7BB0">
        <w:rPr>
          <w:rFonts w:ascii="Arial" w:hAnsi="Arial" w:cs="Arial"/>
          <w:color w:val="000000"/>
          <w:sz w:val="24"/>
          <w:szCs w:val="24"/>
        </w:rPr>
        <w:t xml:space="preserve">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Это может иметь место, например, для участника, который использует метод </w:t>
      </w:r>
      <w:r w:rsidR="00903A0E" w:rsidRPr="007A7BB0">
        <w:rPr>
          <w:rFonts w:ascii="Arial" w:hAnsi="Arial" w:cs="Arial"/>
          <w:color w:val="000000"/>
          <w:sz w:val="24"/>
          <w:szCs w:val="24"/>
        </w:rPr>
        <w:t>отсеивания</w:t>
      </w:r>
      <w:r w:rsidRPr="007A7BB0">
        <w:rPr>
          <w:rFonts w:ascii="Arial" w:hAnsi="Arial" w:cs="Arial"/>
          <w:color w:val="000000"/>
          <w:sz w:val="24"/>
          <w:szCs w:val="24"/>
        </w:rPr>
        <w:t xml:space="preserve"> в процедурах измерени</w:t>
      </w:r>
      <w:r w:rsidR="006D274D" w:rsidRPr="007A7BB0">
        <w:rPr>
          <w:rFonts w:ascii="Arial" w:hAnsi="Arial" w:cs="Arial"/>
          <w:color w:val="000000"/>
          <w:sz w:val="24"/>
          <w:szCs w:val="24"/>
        </w:rPr>
        <w:t>й</w:t>
      </w:r>
      <w:r w:rsidRPr="007A7BB0">
        <w:rPr>
          <w:rFonts w:ascii="Arial" w:hAnsi="Arial" w:cs="Arial"/>
          <w:color w:val="000000"/>
          <w:sz w:val="24"/>
          <w:szCs w:val="24"/>
        </w:rPr>
        <w:t xml:space="preserve">, </w:t>
      </w:r>
      <w:r w:rsidR="006D274D" w:rsidRPr="007A7BB0">
        <w:rPr>
          <w:rFonts w:ascii="Arial" w:hAnsi="Arial" w:cs="Arial"/>
          <w:color w:val="000000"/>
          <w:sz w:val="24"/>
          <w:szCs w:val="24"/>
        </w:rPr>
        <w:t>ко</w:t>
      </w:r>
      <w:r w:rsidRPr="007A7BB0">
        <w:rPr>
          <w:rFonts w:ascii="Arial" w:hAnsi="Arial" w:cs="Arial"/>
          <w:color w:val="000000"/>
          <w:sz w:val="24"/>
          <w:szCs w:val="24"/>
        </w:rPr>
        <w:t>гд</w:t>
      </w:r>
      <w:r w:rsidR="006D274D" w:rsidRPr="007A7BB0">
        <w:rPr>
          <w:rFonts w:ascii="Arial" w:hAnsi="Arial" w:cs="Arial"/>
          <w:color w:val="000000"/>
          <w:sz w:val="24"/>
          <w:szCs w:val="24"/>
        </w:rPr>
        <w:t>а</w:t>
      </w:r>
      <w:r w:rsidRPr="007A7BB0">
        <w:rPr>
          <w:rFonts w:ascii="Arial" w:hAnsi="Arial" w:cs="Arial"/>
          <w:color w:val="000000"/>
          <w:sz w:val="24"/>
          <w:szCs w:val="24"/>
        </w:rPr>
        <w:t xml:space="preserve"> другие участники применяют количественные методы. Никаких действий не требу</w:t>
      </w:r>
      <w:r w:rsidR="00947E0D" w:rsidRPr="007A7BB0">
        <w:rPr>
          <w:rFonts w:ascii="Arial" w:hAnsi="Arial" w:cs="Arial"/>
          <w:color w:val="000000"/>
          <w:sz w:val="24"/>
          <w:szCs w:val="24"/>
        </w:rPr>
        <w:t>ется</w:t>
      </w:r>
      <w:r w:rsidRPr="007A7BB0">
        <w:rPr>
          <w:rFonts w:ascii="Arial" w:hAnsi="Arial" w:cs="Arial"/>
          <w:color w:val="000000"/>
          <w:sz w:val="24"/>
          <w:szCs w:val="24"/>
        </w:rPr>
        <w:t xml:space="preserve">, если участник считает, что неопределенность его результатов достаточна. </w:t>
      </w:r>
    </w:p>
    <w:p w14:paraId="646E5F97" w14:textId="77777777" w:rsidR="001747F9" w:rsidRPr="007A7BB0" w:rsidRDefault="004D3853"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Примечание</w:t>
      </w:r>
      <w:r w:rsidRPr="007A7BB0">
        <w:rPr>
          <w:rFonts w:ascii="Arial" w:hAnsi="Arial" w:cs="Arial"/>
          <w:color w:val="000000"/>
        </w:rPr>
        <w:t xml:space="preserve"> – </w:t>
      </w:r>
      <w:r w:rsidR="006D274D" w:rsidRPr="007A7BB0">
        <w:rPr>
          <w:rFonts w:ascii="Arial" w:hAnsi="Arial" w:cs="Arial"/>
          <w:color w:val="000000"/>
        </w:rPr>
        <w:t>Если</w:t>
      </w:r>
      <w:r w:rsidR="003E6D78" w:rsidRPr="007A7BB0">
        <w:rPr>
          <w:rFonts w:ascii="Arial" w:hAnsi="Arial" w:cs="Arial"/>
          <w:color w:val="000000"/>
        </w:rPr>
        <w:t xml:space="preserve"> использу</w:t>
      </w:r>
      <w:r w:rsidR="006D274D" w:rsidRPr="007A7BB0">
        <w:rPr>
          <w:rFonts w:ascii="Arial" w:hAnsi="Arial" w:cs="Arial"/>
          <w:color w:val="000000"/>
        </w:rPr>
        <w:t>ю</w:t>
      </w:r>
      <w:r w:rsidR="003E6D78" w:rsidRPr="007A7BB0">
        <w:rPr>
          <w:rFonts w:ascii="Arial" w:hAnsi="Arial" w:cs="Arial"/>
          <w:color w:val="000000"/>
        </w:rPr>
        <w:t xml:space="preserve">т только </w:t>
      </w:r>
      <w:r w:rsidR="006D274D" w:rsidRPr="007A7BB0">
        <w:rPr>
          <w:rFonts w:ascii="Times New Roman" w:hAnsi="Times New Roman"/>
          <w:color w:val="000000"/>
        </w:rPr>
        <w:t>ζ-</w:t>
      </w:r>
      <w:r w:rsidR="00947E0D" w:rsidRPr="007A7BB0">
        <w:rPr>
          <w:rFonts w:ascii="Arial" w:hAnsi="Arial" w:cs="Arial"/>
          <w:color w:val="000000"/>
        </w:rPr>
        <w:t>индекс</w:t>
      </w:r>
      <w:r w:rsidR="003E6D78" w:rsidRPr="007A7BB0">
        <w:rPr>
          <w:rFonts w:ascii="Arial" w:hAnsi="Arial" w:cs="Arial"/>
          <w:color w:val="000000"/>
        </w:rPr>
        <w:t xml:space="preserve">, он может быть </w:t>
      </w:r>
      <w:r w:rsidR="00947E0D" w:rsidRPr="007A7BB0">
        <w:rPr>
          <w:rFonts w:ascii="Arial" w:hAnsi="Arial" w:cs="Arial"/>
        </w:rPr>
        <w:t>интерпретирован</w:t>
      </w:r>
      <w:r w:rsidR="00947E0D" w:rsidRPr="007A7BB0">
        <w:rPr>
          <w:rFonts w:ascii="Arial" w:hAnsi="Arial" w:cs="Arial"/>
          <w:sz w:val="20"/>
          <w:szCs w:val="20"/>
        </w:rPr>
        <w:t xml:space="preserve"> </w:t>
      </w:r>
      <w:r w:rsidR="003E6D78" w:rsidRPr="007A7BB0">
        <w:rPr>
          <w:rFonts w:ascii="Arial" w:hAnsi="Arial" w:cs="Arial"/>
          <w:color w:val="000000"/>
        </w:rPr>
        <w:t>только как проверка соответств</w:t>
      </w:r>
      <w:r w:rsidR="006D274D" w:rsidRPr="007A7BB0">
        <w:rPr>
          <w:rFonts w:ascii="Arial" w:hAnsi="Arial" w:cs="Arial"/>
          <w:color w:val="000000"/>
        </w:rPr>
        <w:t>ия</w:t>
      </w:r>
      <w:r w:rsidR="003E6D78" w:rsidRPr="007A7BB0">
        <w:rPr>
          <w:rFonts w:ascii="Arial" w:hAnsi="Arial" w:cs="Arial"/>
          <w:color w:val="000000"/>
        </w:rPr>
        <w:t xml:space="preserve"> неопределенност</w:t>
      </w:r>
      <w:r w:rsidR="006D274D" w:rsidRPr="007A7BB0">
        <w:rPr>
          <w:rFonts w:ascii="Arial" w:hAnsi="Arial" w:cs="Arial"/>
          <w:color w:val="000000"/>
        </w:rPr>
        <w:t>и</w:t>
      </w:r>
      <w:r w:rsidR="003E6D78" w:rsidRPr="007A7BB0">
        <w:rPr>
          <w:rFonts w:ascii="Arial" w:hAnsi="Arial" w:cs="Arial"/>
          <w:color w:val="000000"/>
        </w:rPr>
        <w:t xml:space="preserve"> участника конкретному наблюдаемому отклонению и не может быть </w:t>
      </w:r>
      <w:r w:rsidR="00947E0D" w:rsidRPr="007A7BB0">
        <w:rPr>
          <w:rFonts w:ascii="Arial" w:hAnsi="Arial" w:cs="Arial"/>
        </w:rPr>
        <w:t>интерпретирован</w:t>
      </w:r>
      <w:r w:rsidR="00947E0D" w:rsidRPr="007A7BB0">
        <w:rPr>
          <w:rFonts w:ascii="Arial" w:hAnsi="Arial" w:cs="Arial"/>
          <w:sz w:val="20"/>
          <w:szCs w:val="20"/>
        </w:rPr>
        <w:t xml:space="preserve"> </w:t>
      </w:r>
      <w:r w:rsidR="003E6D78" w:rsidRPr="007A7BB0">
        <w:rPr>
          <w:rFonts w:ascii="Arial" w:hAnsi="Arial" w:cs="Arial"/>
          <w:color w:val="000000"/>
        </w:rPr>
        <w:t>как п</w:t>
      </w:r>
      <w:r w:rsidR="006D274D" w:rsidRPr="007A7BB0">
        <w:rPr>
          <w:rFonts w:ascii="Arial" w:hAnsi="Arial" w:cs="Arial"/>
          <w:color w:val="000000"/>
        </w:rPr>
        <w:t>ризнак</w:t>
      </w:r>
      <w:r w:rsidR="003E6D78" w:rsidRPr="007A7BB0">
        <w:rPr>
          <w:rFonts w:ascii="Arial" w:hAnsi="Arial" w:cs="Arial"/>
          <w:color w:val="000000"/>
        </w:rPr>
        <w:t xml:space="preserve"> соответствия результатов конкретного участника</w:t>
      </w:r>
      <w:r w:rsidR="00282944" w:rsidRPr="007A7BB0">
        <w:rPr>
          <w:rFonts w:ascii="Arial" w:hAnsi="Arial" w:cs="Arial"/>
          <w:color w:val="000000"/>
        </w:rPr>
        <w:t xml:space="preserve"> цели</w:t>
      </w:r>
      <w:r w:rsidR="003E6D78" w:rsidRPr="007A7BB0">
        <w:rPr>
          <w:rFonts w:ascii="Arial" w:hAnsi="Arial" w:cs="Arial"/>
          <w:color w:val="000000"/>
        </w:rPr>
        <w:t xml:space="preserve">. Определение соответствия цели может быть выполнено отдельно (например, участником или </w:t>
      </w:r>
      <w:r w:rsidR="00947E0D" w:rsidRPr="007A7BB0">
        <w:rPr>
          <w:rFonts w:ascii="Arial" w:hAnsi="Arial" w:cs="Arial"/>
          <w:color w:val="000000"/>
        </w:rPr>
        <w:t>органом по аккредитации</w:t>
      </w:r>
      <w:r w:rsidR="003E6D78" w:rsidRPr="007A7BB0">
        <w:rPr>
          <w:rFonts w:ascii="Arial" w:hAnsi="Arial" w:cs="Arial"/>
          <w:color w:val="000000"/>
        </w:rPr>
        <w:t xml:space="preserve">) </w:t>
      </w:r>
      <w:r w:rsidR="002B75B7" w:rsidRPr="007A7BB0">
        <w:rPr>
          <w:rFonts w:ascii="Arial" w:hAnsi="Arial" w:cs="Arial"/>
          <w:color w:val="000000"/>
        </w:rPr>
        <w:t xml:space="preserve">с помощью проверки </w:t>
      </w:r>
      <w:r w:rsidR="003E6D78" w:rsidRPr="007A7BB0">
        <w:rPr>
          <w:rFonts w:ascii="Arial" w:hAnsi="Arial" w:cs="Arial"/>
          <w:color w:val="000000"/>
        </w:rPr>
        <w:t xml:space="preserve">отклонения </w:t>
      </w:r>
      <w:r w:rsidR="002B75B7" w:rsidRPr="007A7BB0">
        <w:rPr>
          <w:rFonts w:ascii="Times New Roman" w:hAnsi="Times New Roman"/>
          <w:i/>
          <w:iCs/>
          <w:color w:val="000000"/>
        </w:rPr>
        <w:t>x-</w:t>
      </w:r>
      <w:proofErr w:type="spellStart"/>
      <w:r w:rsidR="003E6D78" w:rsidRPr="007A7BB0">
        <w:rPr>
          <w:rFonts w:ascii="Times New Roman" w:hAnsi="Times New Roman"/>
          <w:i/>
          <w:iCs/>
          <w:color w:val="000000"/>
        </w:rPr>
        <w:t>x</w:t>
      </w:r>
      <w:r w:rsidR="003E6D78" w:rsidRPr="007A7BB0">
        <w:rPr>
          <w:rFonts w:ascii="Times New Roman" w:hAnsi="Times New Roman"/>
          <w:i/>
          <w:iCs/>
          <w:color w:val="000000"/>
          <w:vertAlign w:val="subscript"/>
        </w:rPr>
        <w:t>pt</w:t>
      </w:r>
      <w:proofErr w:type="spellEnd"/>
      <w:r w:rsidR="003E6D78" w:rsidRPr="007A7BB0">
        <w:rPr>
          <w:rFonts w:ascii="Arial" w:hAnsi="Arial" w:cs="Arial"/>
          <w:color w:val="000000"/>
        </w:rPr>
        <w:t xml:space="preserve"> или комбинированных стандартных неопределенностей </w:t>
      </w:r>
      <w:r w:rsidR="006D274D" w:rsidRPr="007A7BB0">
        <w:rPr>
          <w:rFonts w:ascii="Arial" w:hAnsi="Arial" w:cs="Arial"/>
          <w:color w:val="000000"/>
        </w:rPr>
        <w:t>по</w:t>
      </w:r>
      <w:r w:rsidR="003E6D78" w:rsidRPr="007A7BB0">
        <w:rPr>
          <w:rFonts w:ascii="Arial" w:hAnsi="Arial" w:cs="Arial"/>
          <w:color w:val="000000"/>
        </w:rPr>
        <w:t xml:space="preserve"> сравнени</w:t>
      </w:r>
      <w:r w:rsidR="006D274D" w:rsidRPr="007A7BB0">
        <w:rPr>
          <w:rFonts w:ascii="Arial" w:hAnsi="Arial" w:cs="Arial"/>
          <w:color w:val="000000"/>
        </w:rPr>
        <w:t>ю</w:t>
      </w:r>
      <w:r w:rsidR="003E6D78" w:rsidRPr="007A7BB0">
        <w:rPr>
          <w:rFonts w:ascii="Arial" w:hAnsi="Arial" w:cs="Arial"/>
          <w:color w:val="000000"/>
        </w:rPr>
        <w:t xml:space="preserve"> с целевой неопределенностью. </w:t>
      </w:r>
    </w:p>
    <w:p w14:paraId="5233E8D9" w14:textId="27B0E6E2" w:rsidR="008D51CA" w:rsidRPr="007A7BB0" w:rsidRDefault="001747F9" w:rsidP="008D51CA">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9.</w:t>
      </w:r>
      <w:r w:rsidR="003E6D78" w:rsidRPr="007A7BB0">
        <w:rPr>
          <w:rFonts w:ascii="Arial" w:hAnsi="Arial" w:cs="Arial"/>
          <w:b/>
          <w:color w:val="000000"/>
          <w:sz w:val="24"/>
          <w:szCs w:val="24"/>
        </w:rPr>
        <w:t xml:space="preserve">7 </w:t>
      </w:r>
      <w:bookmarkStart w:id="17" w:name="_Hlk166139915"/>
      <w:r w:rsidR="00EF4A44" w:rsidRPr="007A7BB0">
        <w:rPr>
          <w:rFonts w:ascii="Arial" w:hAnsi="Arial" w:cs="Arial"/>
          <w:b/>
          <w:i/>
          <w:color w:val="000000"/>
          <w:sz w:val="24"/>
          <w:szCs w:val="24"/>
        </w:rPr>
        <w:t>E</w:t>
      </w:r>
      <w:r w:rsidR="00EF4A44" w:rsidRPr="007A7BB0">
        <w:rPr>
          <w:rFonts w:ascii="Arial" w:hAnsi="Arial" w:cs="Arial"/>
          <w:b/>
          <w:color w:val="000000"/>
          <w:sz w:val="24"/>
          <w:szCs w:val="24"/>
          <w:vertAlign w:val="subscript"/>
        </w:rPr>
        <w:t>n</w:t>
      </w:r>
      <w:bookmarkEnd w:id="17"/>
      <w:r w:rsidR="00EF4A44" w:rsidRPr="007A7BB0">
        <w:rPr>
          <w:rFonts w:ascii="Arial" w:hAnsi="Arial" w:cs="Arial"/>
          <w:b/>
          <w:color w:val="000000"/>
          <w:sz w:val="24"/>
          <w:szCs w:val="24"/>
        </w:rPr>
        <w:t>-индексы</w:t>
      </w:r>
      <w:r w:rsidR="00EF4A44" w:rsidRPr="007A7BB0">
        <w:rPr>
          <w:rStyle w:val="aff1"/>
          <w:rFonts w:ascii="Arial" w:hAnsi="Arial" w:cs="Arial"/>
          <w:b/>
          <w:color w:val="000000"/>
          <w:sz w:val="24"/>
          <w:szCs w:val="24"/>
        </w:rPr>
        <w:footnoteReference w:customMarkFollows="1" w:id="12"/>
        <w:t>1)</w:t>
      </w:r>
    </w:p>
    <w:p w14:paraId="768D1DD2" w14:textId="77777777" w:rsidR="006031BC"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9.7.1 </w:t>
      </w:r>
      <w:proofErr w:type="spellStart"/>
      <w:r w:rsidR="006031BC" w:rsidRPr="007A7BB0">
        <w:rPr>
          <w:rFonts w:ascii="Arial" w:hAnsi="Arial" w:cs="Arial"/>
          <w:i/>
          <w:color w:val="000000"/>
          <w:sz w:val="24"/>
          <w:szCs w:val="24"/>
        </w:rPr>
        <w:t>E</w:t>
      </w:r>
      <w:r w:rsidR="006031BC" w:rsidRPr="007A7BB0">
        <w:rPr>
          <w:rFonts w:ascii="Arial" w:hAnsi="Arial" w:cs="Arial"/>
          <w:color w:val="000000"/>
          <w:sz w:val="24"/>
          <w:szCs w:val="24"/>
          <w:vertAlign w:val="subscript"/>
        </w:rPr>
        <w:t>n</w:t>
      </w:r>
      <w:proofErr w:type="spellEnd"/>
      <w:r w:rsidR="006031BC" w:rsidRPr="007A7BB0">
        <w:rPr>
          <w:rFonts w:ascii="Arial" w:hAnsi="Arial" w:cs="Arial"/>
          <w:color w:val="000000"/>
          <w:sz w:val="24"/>
          <w:szCs w:val="24"/>
        </w:rPr>
        <w:t>-</w:t>
      </w:r>
      <w:r w:rsidR="00297BEE" w:rsidRPr="007A7BB0">
        <w:rPr>
          <w:rFonts w:ascii="Arial" w:hAnsi="Arial" w:cs="Arial"/>
          <w:color w:val="000000"/>
          <w:sz w:val="24"/>
          <w:szCs w:val="24"/>
        </w:rPr>
        <w:t>индексы</w:t>
      </w:r>
      <w:r w:rsidRPr="007A7BB0">
        <w:rPr>
          <w:rFonts w:ascii="Arial" w:hAnsi="Arial" w:cs="Arial"/>
          <w:color w:val="000000"/>
          <w:sz w:val="24"/>
          <w:szCs w:val="24"/>
        </w:rPr>
        <w:t xml:space="preserve"> могут быть полезны, </w:t>
      </w:r>
      <w:r w:rsidR="00297BEE" w:rsidRPr="007A7BB0">
        <w:rPr>
          <w:rFonts w:ascii="Arial" w:hAnsi="Arial" w:cs="Arial"/>
          <w:color w:val="000000"/>
          <w:sz w:val="24"/>
          <w:szCs w:val="24"/>
        </w:rPr>
        <w:t xml:space="preserve">если </w:t>
      </w:r>
      <w:r w:rsidRPr="007A7BB0">
        <w:rPr>
          <w:rFonts w:ascii="Arial" w:hAnsi="Arial" w:cs="Arial"/>
          <w:color w:val="000000"/>
          <w:sz w:val="24"/>
          <w:szCs w:val="24"/>
        </w:rPr>
        <w:t xml:space="preserve">целью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является оценка способности участника получать результаты, близкие к </w:t>
      </w:r>
      <w:r w:rsidR="00297BEE" w:rsidRPr="007A7BB0">
        <w:rPr>
          <w:rFonts w:ascii="Arial" w:hAnsi="Arial" w:cs="Arial"/>
          <w:color w:val="000000"/>
          <w:sz w:val="24"/>
          <w:szCs w:val="24"/>
        </w:rPr>
        <w:t>приписа</w:t>
      </w:r>
      <w:r w:rsidRPr="007A7BB0">
        <w:rPr>
          <w:rFonts w:ascii="Arial" w:hAnsi="Arial" w:cs="Arial"/>
          <w:color w:val="000000"/>
          <w:sz w:val="24"/>
          <w:szCs w:val="24"/>
        </w:rPr>
        <w:t xml:space="preserve">нному значению, в пределах заявленной им расширенной неопределенности. Эта статистика является обычной для проверки квалификации при калибровке, но она может быть использована </w:t>
      </w:r>
      <w:r w:rsidR="008A0D40" w:rsidRPr="007A7BB0">
        <w:rPr>
          <w:rFonts w:ascii="Arial" w:hAnsi="Arial" w:cs="Arial"/>
          <w:color w:val="000000"/>
          <w:sz w:val="24"/>
          <w:szCs w:val="24"/>
        </w:rPr>
        <w:t xml:space="preserve">и </w:t>
      </w:r>
      <w:r w:rsidRPr="007A7BB0">
        <w:rPr>
          <w:rFonts w:ascii="Arial" w:hAnsi="Arial" w:cs="Arial"/>
          <w:color w:val="000000"/>
          <w:sz w:val="24"/>
          <w:szCs w:val="24"/>
        </w:rPr>
        <w:t xml:space="preserve">для других видов проверки квалификации. </w:t>
      </w:r>
    </w:p>
    <w:p w14:paraId="1EBDEE9D" w14:textId="77777777" w:rsidR="006031BC"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Эт</w:t>
      </w:r>
      <w:r w:rsidR="00297BEE" w:rsidRPr="007A7BB0">
        <w:rPr>
          <w:rFonts w:ascii="Arial" w:hAnsi="Arial" w:cs="Arial"/>
          <w:color w:val="000000"/>
          <w:sz w:val="24"/>
          <w:szCs w:val="24"/>
        </w:rPr>
        <w:t>у</w:t>
      </w:r>
      <w:r w:rsidRPr="007A7BB0">
        <w:rPr>
          <w:rFonts w:ascii="Arial" w:hAnsi="Arial" w:cs="Arial"/>
          <w:color w:val="000000"/>
          <w:sz w:val="24"/>
          <w:szCs w:val="24"/>
        </w:rPr>
        <w:t xml:space="preserve"> статистик</w:t>
      </w:r>
      <w:r w:rsidR="00297BEE" w:rsidRPr="007A7BB0">
        <w:rPr>
          <w:rFonts w:ascii="Arial" w:hAnsi="Arial" w:cs="Arial"/>
          <w:color w:val="000000"/>
          <w:sz w:val="24"/>
          <w:szCs w:val="24"/>
        </w:rPr>
        <w:t>у</w:t>
      </w:r>
      <w:r w:rsidRPr="007A7BB0">
        <w:rPr>
          <w:rFonts w:ascii="Arial" w:hAnsi="Arial" w:cs="Arial"/>
          <w:color w:val="000000"/>
          <w:sz w:val="24"/>
          <w:szCs w:val="24"/>
        </w:rPr>
        <w:t xml:space="preserve"> </w:t>
      </w:r>
      <w:r w:rsidR="008A0D40" w:rsidRPr="007A7BB0">
        <w:rPr>
          <w:rFonts w:ascii="Arial" w:hAnsi="Arial" w:cs="Arial"/>
          <w:sz w:val="24"/>
          <w:szCs w:val="24"/>
        </w:rPr>
        <w:t xml:space="preserve">вычисляют </w:t>
      </w:r>
      <w:r w:rsidRPr="007A7BB0">
        <w:rPr>
          <w:rFonts w:ascii="Arial" w:hAnsi="Arial" w:cs="Arial"/>
          <w:color w:val="000000"/>
          <w:sz w:val="24"/>
          <w:szCs w:val="24"/>
        </w:rPr>
        <w:t xml:space="preserve">по формуле (20): </w:t>
      </w:r>
    </w:p>
    <w:p w14:paraId="7777B11B" w14:textId="77777777" w:rsidR="003E6D78" w:rsidRPr="007A7BB0" w:rsidRDefault="00CB7D11" w:rsidP="006031BC">
      <w:pPr>
        <w:widowControl w:val="0"/>
        <w:autoSpaceDE w:val="0"/>
        <w:autoSpaceDN w:val="0"/>
        <w:adjustRightInd w:val="0"/>
        <w:spacing w:after="0" w:line="360" w:lineRule="auto"/>
        <w:ind w:left="1416"/>
        <w:jc w:val="both"/>
        <w:rPr>
          <w:rFonts w:ascii="Arial" w:hAnsi="Arial" w:cs="Arial"/>
          <w:color w:val="000000"/>
          <w:sz w:val="24"/>
          <w:szCs w:val="24"/>
        </w:rPr>
      </w:pPr>
      <m:oMath>
        <m:sSub>
          <m:sSubPr>
            <m:ctrlPr>
              <w:rPr>
                <w:rFonts w:ascii="Cambria Math" w:hAnsi="Cambria Math" w:cs="Arial"/>
                <w:i/>
                <w:color w:val="000000"/>
                <w:sz w:val="24"/>
                <w:szCs w:val="24"/>
              </w:rPr>
            </m:ctrlPr>
          </m:sSubPr>
          <m:e>
            <m:r>
              <w:rPr>
                <w:rFonts w:ascii="Cambria Math" w:hAnsi="Cambria Math" w:cs="Arial"/>
                <w:color w:val="000000"/>
                <w:sz w:val="24"/>
                <w:szCs w:val="24"/>
              </w:rPr>
              <m:t>(</m:t>
            </m:r>
            <m:sSub>
              <m:sSubPr>
                <m:ctrlPr>
                  <w:rPr>
                    <w:rFonts w:ascii="Cambria Math" w:hAnsi="Cambria Math" w:cs="Arial"/>
                    <w:i/>
                    <w:color w:val="000000"/>
                    <w:sz w:val="24"/>
                    <w:szCs w:val="24"/>
                  </w:rPr>
                </m:ctrlPr>
              </m:sSubPr>
              <m:e>
                <m:r>
                  <w:rPr>
                    <w:rFonts w:ascii="Cambria Math" w:hAnsi="Cambria Math" w:cs="Arial"/>
                    <w:color w:val="000000"/>
                    <w:sz w:val="24"/>
                    <w:szCs w:val="24"/>
                  </w:rPr>
                  <m:t>E</m:t>
                </m:r>
              </m:e>
              <m:sub>
                <m:r>
                  <w:rPr>
                    <w:rFonts w:ascii="Cambria Math" w:hAnsi="Cambria Math" w:cs="Arial"/>
                    <w:color w:val="000000"/>
                    <w:sz w:val="24"/>
                    <w:szCs w:val="24"/>
                  </w:rPr>
                  <m:t>n</m:t>
                </m:r>
              </m:sub>
            </m:sSub>
            <m:r>
              <w:rPr>
                <w:rFonts w:ascii="Cambria Math" w:hAnsi="Cambria Math" w:cs="Arial"/>
                <w:color w:val="000000"/>
                <w:sz w:val="24"/>
                <w:szCs w:val="24"/>
              </w:rPr>
              <m:t>)</m:t>
            </m:r>
          </m:e>
          <m:sub>
            <m:r>
              <w:rPr>
                <w:rFonts w:ascii="Cambria Math" w:hAnsi="Cambria Math" w:cs="Arial"/>
                <w:color w:val="000000"/>
                <w:sz w:val="24"/>
                <w:szCs w:val="24"/>
              </w:rPr>
              <m:t>i</m:t>
            </m:r>
          </m:sub>
        </m:sSub>
        <m:r>
          <w:rPr>
            <w:rFonts w:ascii="Cambria Math" w:hAnsi="Cambria Math" w:cs="Arial"/>
            <w:color w:val="000000"/>
            <w:sz w:val="24"/>
            <w:szCs w:val="24"/>
          </w:rPr>
          <m:t>=</m:t>
        </m:r>
        <m:f>
          <m:fPr>
            <m:ctrlPr>
              <w:rPr>
                <w:rFonts w:ascii="Cambria Math" w:hAnsi="Cambria Math" w:cs="Arial"/>
                <w:i/>
                <w:color w:val="000000"/>
                <w:sz w:val="24"/>
                <w:szCs w:val="24"/>
              </w:rPr>
            </m:ctrlPr>
          </m:fPr>
          <m:num>
            <m:sSub>
              <m:sSubPr>
                <m:ctrlPr>
                  <w:rPr>
                    <w:rFonts w:ascii="Cambria Math" w:hAnsi="Cambria Math" w:cs="Arial"/>
                    <w:i/>
                    <w:color w:val="000000"/>
                    <w:sz w:val="24"/>
                    <w:szCs w:val="24"/>
                  </w:rPr>
                </m:ctrlPr>
              </m:sSubPr>
              <m:e>
                <m:r>
                  <w:rPr>
                    <w:rFonts w:ascii="Cambria Math" w:hAnsi="Cambria Math" w:cs="Arial"/>
                    <w:color w:val="000000"/>
                    <w:sz w:val="24"/>
                    <w:szCs w:val="24"/>
                  </w:rPr>
                  <m:t>x</m:t>
                </m:r>
              </m:e>
              <m:sub>
                <m:r>
                  <w:rPr>
                    <w:rFonts w:ascii="Cambria Math" w:hAnsi="Cambria Math" w:cs="Arial"/>
                    <w:color w:val="000000"/>
                    <w:sz w:val="24"/>
                    <w:szCs w:val="24"/>
                  </w:rPr>
                  <m:t>i</m:t>
                </m:r>
              </m:sub>
            </m:sSub>
            <m:r>
              <w:rPr>
                <w:rFonts w:ascii="Cambria Math" w:hAnsi="Cambria Math" w:cs="Arial"/>
                <w:color w:val="000000"/>
                <w:sz w:val="24"/>
                <w:szCs w:val="24"/>
              </w:rPr>
              <m:t>-</m:t>
            </m:r>
            <m:sSub>
              <m:sSubPr>
                <m:ctrlPr>
                  <w:rPr>
                    <w:rFonts w:ascii="Cambria Math" w:hAnsi="Cambria Math" w:cs="Arial"/>
                    <w:i/>
                    <w:color w:val="000000"/>
                    <w:sz w:val="24"/>
                    <w:szCs w:val="24"/>
                  </w:rPr>
                </m:ctrlPr>
              </m:sSubPr>
              <m:e>
                <m:r>
                  <w:rPr>
                    <w:rFonts w:ascii="Cambria Math" w:hAnsi="Cambria Math" w:cs="Arial"/>
                    <w:color w:val="000000"/>
                    <w:sz w:val="24"/>
                    <w:szCs w:val="24"/>
                  </w:rPr>
                  <m:t>x</m:t>
                </m:r>
              </m:e>
              <m:sub>
                <m:r>
                  <w:rPr>
                    <w:rFonts w:ascii="Cambria Math" w:hAnsi="Cambria Math" w:cs="Arial"/>
                    <w:color w:val="000000"/>
                    <w:sz w:val="24"/>
                    <w:szCs w:val="24"/>
                  </w:rPr>
                  <m:t>pt</m:t>
                </m:r>
              </m:sub>
            </m:sSub>
          </m:num>
          <m:den>
            <m:rad>
              <m:radPr>
                <m:degHide m:val="1"/>
                <m:ctrlPr>
                  <w:rPr>
                    <w:rFonts w:ascii="Cambria Math" w:hAnsi="Cambria Math" w:cs="Arial"/>
                    <w:i/>
                    <w:color w:val="000000"/>
                    <w:sz w:val="24"/>
                    <w:szCs w:val="24"/>
                  </w:rPr>
                </m:ctrlPr>
              </m:radPr>
              <m:deg/>
              <m:e>
                <m:sSup>
                  <m:sSupPr>
                    <m:ctrlPr>
                      <w:rPr>
                        <w:rFonts w:ascii="Cambria Math" w:hAnsi="Cambria Math" w:cs="Arial"/>
                        <w:i/>
                        <w:color w:val="000000"/>
                        <w:sz w:val="24"/>
                        <w:szCs w:val="24"/>
                      </w:rPr>
                    </m:ctrlPr>
                  </m:sSupPr>
                  <m:e>
                    <m:r>
                      <w:rPr>
                        <w:rFonts w:ascii="Cambria Math" w:hAnsi="Cambria Math" w:cs="Arial"/>
                        <w:color w:val="000000"/>
                        <w:sz w:val="24"/>
                        <w:szCs w:val="24"/>
                      </w:rPr>
                      <m:t>U</m:t>
                    </m:r>
                  </m:e>
                  <m:sup>
                    <m:r>
                      <w:rPr>
                        <w:rFonts w:ascii="Cambria Math" w:hAnsi="Cambria Math" w:cs="Arial"/>
                        <w:color w:val="000000"/>
                        <w:sz w:val="24"/>
                        <w:szCs w:val="24"/>
                      </w:rPr>
                      <m:t>2</m:t>
                    </m:r>
                  </m:sup>
                </m:sSup>
                <m:r>
                  <w:rPr>
                    <w:rFonts w:ascii="Cambria Math" w:hAnsi="Cambria Math" w:cs="Arial"/>
                    <w:color w:val="000000"/>
                    <w:sz w:val="24"/>
                    <w:szCs w:val="24"/>
                  </w:rPr>
                  <m:t>(</m:t>
                </m:r>
                <m:sSub>
                  <m:sSubPr>
                    <m:ctrlPr>
                      <w:rPr>
                        <w:rFonts w:ascii="Cambria Math" w:hAnsi="Cambria Math" w:cs="Arial"/>
                        <w:i/>
                        <w:color w:val="000000"/>
                        <w:sz w:val="24"/>
                        <w:szCs w:val="24"/>
                      </w:rPr>
                    </m:ctrlPr>
                  </m:sSubPr>
                  <m:e>
                    <m:r>
                      <w:rPr>
                        <w:rFonts w:ascii="Cambria Math" w:hAnsi="Cambria Math" w:cs="Arial"/>
                        <w:color w:val="000000"/>
                        <w:sz w:val="24"/>
                        <w:szCs w:val="24"/>
                      </w:rPr>
                      <m:t>x</m:t>
                    </m:r>
                  </m:e>
                  <m:sub>
                    <m:r>
                      <w:rPr>
                        <w:rFonts w:ascii="Cambria Math" w:hAnsi="Cambria Math" w:cs="Arial"/>
                        <w:color w:val="000000"/>
                        <w:sz w:val="24"/>
                        <w:szCs w:val="24"/>
                      </w:rPr>
                      <m:t>i</m:t>
                    </m:r>
                  </m:sub>
                </m:sSub>
                <m:r>
                  <w:rPr>
                    <w:rFonts w:ascii="Cambria Math" w:hAnsi="Cambria Math" w:cs="Arial"/>
                    <w:color w:val="000000"/>
                    <w:sz w:val="24"/>
                    <w:szCs w:val="24"/>
                  </w:rPr>
                  <m:t>)+</m:t>
                </m:r>
                <m:sSup>
                  <m:sSupPr>
                    <m:ctrlPr>
                      <w:rPr>
                        <w:rFonts w:ascii="Cambria Math" w:hAnsi="Cambria Math" w:cs="Arial"/>
                        <w:i/>
                        <w:color w:val="000000"/>
                        <w:sz w:val="24"/>
                        <w:szCs w:val="24"/>
                      </w:rPr>
                    </m:ctrlPr>
                  </m:sSupPr>
                  <m:e>
                    <m:r>
                      <w:rPr>
                        <w:rFonts w:ascii="Cambria Math" w:hAnsi="Cambria Math" w:cs="Arial"/>
                        <w:color w:val="000000"/>
                        <w:sz w:val="24"/>
                        <w:szCs w:val="24"/>
                      </w:rPr>
                      <m:t>U</m:t>
                    </m:r>
                  </m:e>
                  <m:sup>
                    <m:r>
                      <w:rPr>
                        <w:rFonts w:ascii="Cambria Math" w:hAnsi="Cambria Math" w:cs="Arial"/>
                        <w:color w:val="000000"/>
                        <w:sz w:val="24"/>
                        <w:szCs w:val="24"/>
                      </w:rPr>
                      <m:t>2</m:t>
                    </m:r>
                  </m:sup>
                </m:sSup>
                <m:r>
                  <w:rPr>
                    <w:rFonts w:ascii="Cambria Math" w:hAnsi="Cambria Math" w:cs="Arial"/>
                    <w:color w:val="000000"/>
                    <w:sz w:val="24"/>
                    <w:szCs w:val="24"/>
                  </w:rPr>
                  <m:t>(</m:t>
                </m:r>
                <m:sSub>
                  <m:sSubPr>
                    <m:ctrlPr>
                      <w:rPr>
                        <w:rFonts w:ascii="Cambria Math" w:hAnsi="Cambria Math" w:cs="Arial"/>
                        <w:i/>
                        <w:color w:val="000000"/>
                        <w:sz w:val="24"/>
                        <w:szCs w:val="24"/>
                      </w:rPr>
                    </m:ctrlPr>
                  </m:sSubPr>
                  <m:e>
                    <m:r>
                      <w:rPr>
                        <w:rFonts w:ascii="Cambria Math" w:hAnsi="Cambria Math" w:cs="Arial"/>
                        <w:color w:val="000000"/>
                        <w:sz w:val="24"/>
                        <w:szCs w:val="24"/>
                      </w:rPr>
                      <m:t>x</m:t>
                    </m:r>
                  </m:e>
                  <m:sub>
                    <m:r>
                      <w:rPr>
                        <w:rFonts w:ascii="Cambria Math" w:hAnsi="Cambria Math" w:cs="Arial"/>
                        <w:color w:val="000000"/>
                        <w:sz w:val="24"/>
                        <w:szCs w:val="24"/>
                      </w:rPr>
                      <m:t>pt</m:t>
                    </m:r>
                  </m:sub>
                </m:sSub>
                <m:r>
                  <w:rPr>
                    <w:rFonts w:ascii="Cambria Math" w:hAnsi="Cambria Math" w:cs="Arial"/>
                    <w:color w:val="000000"/>
                    <w:sz w:val="24"/>
                    <w:szCs w:val="24"/>
                  </w:rPr>
                  <m:t>)</m:t>
                </m:r>
              </m:e>
            </m:rad>
          </m:den>
        </m:f>
      </m:oMath>
      <w:r w:rsidR="008A0D40" w:rsidRPr="007A7BB0">
        <w:rPr>
          <w:rFonts w:ascii="Arial" w:hAnsi="Arial" w:cs="Arial"/>
          <w:color w:val="000000"/>
          <w:sz w:val="24"/>
          <w:szCs w:val="24"/>
        </w:rPr>
        <w:t>,</w:t>
      </w:r>
      <w:r w:rsidR="006031BC" w:rsidRPr="007A7BB0">
        <w:rPr>
          <w:rFonts w:ascii="Arial" w:hAnsi="Arial" w:cs="Arial"/>
          <w:color w:val="000000"/>
          <w:sz w:val="24"/>
          <w:szCs w:val="24"/>
        </w:rPr>
        <w:tab/>
      </w:r>
      <w:r w:rsidR="00561081" w:rsidRPr="007A7BB0">
        <w:rPr>
          <w:rFonts w:ascii="Arial" w:hAnsi="Arial" w:cs="Arial"/>
          <w:color w:val="000000"/>
          <w:sz w:val="24"/>
          <w:szCs w:val="24"/>
        </w:rPr>
        <w:tab/>
      </w:r>
      <w:r w:rsidR="00561081" w:rsidRPr="007A7BB0">
        <w:rPr>
          <w:rFonts w:ascii="Arial" w:hAnsi="Arial" w:cs="Arial"/>
          <w:color w:val="000000"/>
          <w:sz w:val="24"/>
          <w:szCs w:val="24"/>
        </w:rPr>
        <w:tab/>
      </w:r>
      <w:r w:rsidR="00561081" w:rsidRPr="007A7BB0">
        <w:rPr>
          <w:rFonts w:ascii="Arial" w:hAnsi="Arial" w:cs="Arial"/>
          <w:color w:val="000000"/>
          <w:sz w:val="24"/>
          <w:szCs w:val="24"/>
        </w:rPr>
        <w:tab/>
      </w:r>
      <w:r w:rsidR="00561081" w:rsidRPr="007A7BB0">
        <w:rPr>
          <w:rFonts w:ascii="Arial" w:hAnsi="Arial" w:cs="Arial"/>
          <w:color w:val="000000"/>
          <w:sz w:val="24"/>
          <w:szCs w:val="24"/>
        </w:rPr>
        <w:tab/>
      </w:r>
      <w:r w:rsidR="006031BC" w:rsidRPr="007A7BB0">
        <w:rPr>
          <w:rFonts w:ascii="Arial" w:hAnsi="Arial" w:cs="Arial"/>
          <w:color w:val="000000"/>
          <w:sz w:val="24"/>
          <w:szCs w:val="24"/>
        </w:rPr>
        <w:tab/>
      </w:r>
      <w:r w:rsidR="006031BC" w:rsidRPr="007A7BB0">
        <w:rPr>
          <w:rFonts w:ascii="Arial" w:hAnsi="Arial" w:cs="Arial"/>
          <w:color w:val="000000"/>
          <w:sz w:val="24"/>
          <w:szCs w:val="24"/>
        </w:rPr>
        <w:tab/>
      </w:r>
      <w:r w:rsidR="006031BC" w:rsidRPr="007A7BB0">
        <w:rPr>
          <w:rFonts w:ascii="Arial" w:hAnsi="Arial" w:cs="Arial"/>
          <w:color w:val="000000"/>
          <w:sz w:val="24"/>
          <w:szCs w:val="24"/>
        </w:rPr>
        <w:tab/>
        <w:t>(20)</w:t>
      </w:r>
    </w:p>
    <w:p w14:paraId="45D2623A" w14:textId="77777777" w:rsidR="006031BC" w:rsidRPr="007A7BB0" w:rsidRDefault="003E6D78" w:rsidP="004D3853">
      <w:pPr>
        <w:widowControl w:val="0"/>
        <w:autoSpaceDE w:val="0"/>
        <w:autoSpaceDN w:val="0"/>
        <w:adjustRightInd w:val="0"/>
        <w:spacing w:after="0" w:line="360" w:lineRule="auto"/>
        <w:jc w:val="both"/>
        <w:rPr>
          <w:rFonts w:ascii="Arial" w:hAnsi="Arial" w:cs="Arial"/>
          <w:color w:val="000000"/>
          <w:sz w:val="24"/>
          <w:szCs w:val="24"/>
        </w:rPr>
      </w:pPr>
      <w:r w:rsidRPr="007A7BB0">
        <w:rPr>
          <w:rFonts w:ascii="Arial" w:hAnsi="Arial" w:cs="Arial"/>
          <w:color w:val="000000"/>
          <w:sz w:val="24"/>
          <w:szCs w:val="24"/>
        </w:rPr>
        <w:t xml:space="preserve">где </w:t>
      </w:r>
      <w:r w:rsidR="008A0D40" w:rsidRPr="007A7BB0">
        <w:rPr>
          <w:rFonts w:ascii="Arial" w:hAnsi="Arial" w:cs="Arial"/>
          <w:color w:val="000000"/>
          <w:sz w:val="24"/>
          <w:szCs w:val="24"/>
        </w:rPr>
        <w:tab/>
      </w:r>
      <m:oMath>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oMath>
      <w:r w:rsidR="006031BC" w:rsidRPr="007A7BB0">
        <w:rPr>
          <w:rFonts w:ascii="Arial" w:hAnsi="Arial" w:cs="Arial"/>
          <w:color w:val="000000"/>
          <w:sz w:val="24"/>
          <w:szCs w:val="24"/>
        </w:rPr>
        <w:t xml:space="preserve"> </w:t>
      </w:r>
      <w:r w:rsidR="00DA259B" w:rsidRPr="007A7BB0">
        <w:rPr>
          <w:rFonts w:ascii="Arial" w:hAnsi="Arial" w:cs="Arial"/>
          <w:color w:val="000000"/>
          <w:sz w:val="24"/>
          <w:szCs w:val="24"/>
        </w:rPr>
        <w:t>–</w:t>
      </w:r>
      <w:r w:rsidRPr="007A7BB0">
        <w:rPr>
          <w:rFonts w:ascii="Arial" w:hAnsi="Arial" w:cs="Arial"/>
          <w:color w:val="000000"/>
          <w:sz w:val="24"/>
          <w:szCs w:val="24"/>
        </w:rPr>
        <w:t xml:space="preserve"> при</w:t>
      </w:r>
      <w:r w:rsidR="00297BEE" w:rsidRPr="007A7BB0">
        <w:rPr>
          <w:rFonts w:ascii="Arial" w:hAnsi="Arial" w:cs="Arial"/>
          <w:color w:val="000000"/>
          <w:sz w:val="24"/>
          <w:szCs w:val="24"/>
        </w:rPr>
        <w:t>писа</w:t>
      </w:r>
      <w:r w:rsidRPr="007A7BB0">
        <w:rPr>
          <w:rFonts w:ascii="Arial" w:hAnsi="Arial" w:cs="Arial"/>
          <w:color w:val="000000"/>
          <w:sz w:val="24"/>
          <w:szCs w:val="24"/>
        </w:rPr>
        <w:t xml:space="preserve">нное значение, определенное в </w:t>
      </w:r>
      <w:proofErr w:type="spellStart"/>
      <w:r w:rsidR="00282944" w:rsidRPr="007A7BB0">
        <w:rPr>
          <w:rFonts w:ascii="Arial" w:hAnsi="Arial" w:cs="Arial"/>
          <w:color w:val="000000"/>
          <w:sz w:val="24"/>
          <w:szCs w:val="24"/>
        </w:rPr>
        <w:t>референтной</w:t>
      </w:r>
      <w:proofErr w:type="spellEnd"/>
      <w:r w:rsidR="008A0D40" w:rsidRPr="007A7BB0">
        <w:rPr>
          <w:rFonts w:ascii="Arial" w:hAnsi="Arial" w:cs="Arial"/>
          <w:sz w:val="24"/>
          <w:szCs w:val="24"/>
        </w:rPr>
        <w:t xml:space="preserve"> </w:t>
      </w:r>
      <w:r w:rsidRPr="007A7BB0">
        <w:rPr>
          <w:rFonts w:ascii="Arial" w:hAnsi="Arial" w:cs="Arial"/>
          <w:color w:val="000000"/>
          <w:sz w:val="24"/>
          <w:szCs w:val="24"/>
        </w:rPr>
        <w:t xml:space="preserve">лаборатории; </w:t>
      </w:r>
    </w:p>
    <w:p w14:paraId="330F2A01" w14:textId="77777777" w:rsidR="006031BC" w:rsidRPr="007A7BB0" w:rsidRDefault="006031BC" w:rsidP="005C36A8">
      <w:pPr>
        <w:widowControl w:val="0"/>
        <w:autoSpaceDE w:val="0"/>
        <w:autoSpaceDN w:val="0"/>
        <w:adjustRightInd w:val="0"/>
        <w:spacing w:after="0" w:line="360" w:lineRule="auto"/>
        <w:ind w:firstLine="709"/>
        <w:jc w:val="both"/>
        <w:rPr>
          <w:rFonts w:ascii="Arial" w:hAnsi="Arial" w:cs="Arial"/>
          <w:color w:val="000000"/>
          <w:sz w:val="24"/>
          <w:szCs w:val="24"/>
        </w:rPr>
      </w:pPr>
      <m:oMath>
        <m:r>
          <w:rPr>
            <w:rFonts w:ascii="Cambria Math" w:hAnsi="Cambria Math" w:cs="Arial"/>
            <w:color w:val="000000"/>
            <w:sz w:val="24"/>
            <w:szCs w:val="24"/>
          </w:rPr>
          <m:t>U</m:t>
        </m:r>
        <m:d>
          <m:dPr>
            <m:ctrlPr>
              <w:rPr>
                <w:rFonts w:ascii="Cambria Math" w:hAnsi="Cambria Math" w:cs="Arial"/>
                <w:i/>
                <w:color w:val="000000"/>
                <w:sz w:val="24"/>
                <w:szCs w:val="24"/>
              </w:rPr>
            </m:ctrlPr>
          </m:dPr>
          <m:e>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pt</m:t>
                </m:r>
              </m:sub>
            </m:sSub>
          </m:e>
        </m:d>
      </m:oMath>
      <w:r w:rsidRPr="007A7BB0">
        <w:rPr>
          <w:rFonts w:ascii="Arial" w:hAnsi="Arial" w:cs="Arial"/>
          <w:color w:val="000000"/>
          <w:sz w:val="24"/>
          <w:szCs w:val="24"/>
        </w:rPr>
        <w:t xml:space="preserve"> </w:t>
      </w:r>
      <w:r w:rsidR="00DA259B" w:rsidRPr="007A7BB0">
        <w:rPr>
          <w:rFonts w:ascii="Arial" w:hAnsi="Arial" w:cs="Arial"/>
          <w:color w:val="000000"/>
          <w:sz w:val="24"/>
          <w:szCs w:val="24"/>
        </w:rPr>
        <w:t>–</w:t>
      </w:r>
      <w:r w:rsidR="003E6D78" w:rsidRPr="007A7BB0">
        <w:rPr>
          <w:rFonts w:ascii="Arial" w:hAnsi="Arial" w:cs="Arial"/>
          <w:color w:val="000000"/>
          <w:sz w:val="24"/>
          <w:szCs w:val="24"/>
        </w:rPr>
        <w:t xml:space="preserve"> расширенная неопределенность при</w:t>
      </w:r>
      <w:r w:rsidR="00297BEE" w:rsidRPr="007A7BB0">
        <w:rPr>
          <w:rFonts w:ascii="Arial" w:hAnsi="Arial" w:cs="Arial"/>
          <w:color w:val="000000"/>
          <w:sz w:val="24"/>
          <w:szCs w:val="24"/>
        </w:rPr>
        <w:t>писа</w:t>
      </w:r>
      <w:r w:rsidR="003E6D78" w:rsidRPr="007A7BB0">
        <w:rPr>
          <w:rFonts w:ascii="Arial" w:hAnsi="Arial" w:cs="Arial"/>
          <w:color w:val="000000"/>
          <w:sz w:val="24"/>
          <w:szCs w:val="24"/>
        </w:rPr>
        <w:t xml:space="preserve">нного значения </w:t>
      </w:r>
      <w:proofErr w:type="spellStart"/>
      <w:r w:rsidR="00297BEE" w:rsidRPr="007A7BB0">
        <w:rPr>
          <w:rFonts w:ascii="Times New Roman" w:hAnsi="Times New Roman"/>
          <w:i/>
          <w:iCs/>
          <w:color w:val="000000"/>
          <w:sz w:val="24"/>
          <w:szCs w:val="24"/>
        </w:rPr>
        <w:t>x</w:t>
      </w:r>
      <w:r w:rsidR="00297BEE" w:rsidRPr="007A7BB0">
        <w:rPr>
          <w:rFonts w:ascii="Times New Roman" w:hAnsi="Times New Roman"/>
          <w:i/>
          <w:iCs/>
          <w:color w:val="000000"/>
          <w:sz w:val="24"/>
          <w:szCs w:val="24"/>
          <w:vertAlign w:val="subscript"/>
        </w:rPr>
        <w:t>pt</w:t>
      </w:r>
      <w:proofErr w:type="spellEnd"/>
      <w:r w:rsidR="003E6D78" w:rsidRPr="007A7BB0">
        <w:rPr>
          <w:rFonts w:ascii="Arial" w:hAnsi="Arial" w:cs="Arial"/>
          <w:color w:val="000000"/>
          <w:sz w:val="24"/>
          <w:szCs w:val="24"/>
        </w:rPr>
        <w:t xml:space="preserve">; </w:t>
      </w:r>
    </w:p>
    <w:p w14:paraId="67CB4785" w14:textId="77777777" w:rsidR="006031BC" w:rsidRPr="007A7BB0" w:rsidRDefault="006031BC" w:rsidP="005C36A8">
      <w:pPr>
        <w:widowControl w:val="0"/>
        <w:autoSpaceDE w:val="0"/>
        <w:autoSpaceDN w:val="0"/>
        <w:adjustRightInd w:val="0"/>
        <w:spacing w:after="0" w:line="360" w:lineRule="auto"/>
        <w:ind w:firstLine="709"/>
        <w:jc w:val="both"/>
        <w:rPr>
          <w:rFonts w:ascii="Arial" w:hAnsi="Arial" w:cs="Arial"/>
          <w:color w:val="000000"/>
          <w:sz w:val="24"/>
          <w:szCs w:val="24"/>
        </w:rPr>
      </w:pPr>
      <m:oMath>
        <m:r>
          <w:rPr>
            <w:rFonts w:ascii="Cambria Math" w:hAnsi="Cambria Math" w:cs="Arial"/>
            <w:color w:val="000000"/>
            <w:sz w:val="24"/>
            <w:szCs w:val="24"/>
          </w:rPr>
          <m:t>U</m:t>
        </m:r>
        <m:d>
          <m:dPr>
            <m:ctrlPr>
              <w:rPr>
                <w:rFonts w:ascii="Cambria Math" w:hAnsi="Cambria Math" w:cs="Arial"/>
                <w:i/>
                <w:color w:val="000000"/>
                <w:sz w:val="24"/>
                <w:szCs w:val="24"/>
              </w:rPr>
            </m:ctrlPr>
          </m:dPr>
          <m:e>
            <m:sSub>
              <m:sSubPr>
                <m:ctrlPr>
                  <w:rPr>
                    <w:rFonts w:ascii="Cambria Math" w:hAnsi="Cambria Math" w:cs="Arial"/>
                    <w:i/>
                    <w:color w:val="000000"/>
                    <w:sz w:val="24"/>
                    <w:szCs w:val="24"/>
                  </w:rPr>
                </m:ctrlPr>
              </m:sSubPr>
              <m:e>
                <m:r>
                  <w:rPr>
                    <w:rFonts w:ascii="Cambria Math" w:hAnsi="Cambria Math" w:cs="Arial"/>
                    <w:color w:val="000000"/>
                    <w:sz w:val="24"/>
                    <w:szCs w:val="24"/>
                    <w:lang w:val="en-US"/>
                  </w:rPr>
                  <m:t>x</m:t>
                </m:r>
              </m:e>
              <m:sub>
                <m:r>
                  <w:rPr>
                    <w:rFonts w:ascii="Cambria Math" w:hAnsi="Cambria Math" w:cs="Arial"/>
                    <w:color w:val="000000"/>
                    <w:sz w:val="24"/>
                    <w:szCs w:val="24"/>
                  </w:rPr>
                  <m:t>i</m:t>
                </m:r>
              </m:sub>
            </m:sSub>
          </m:e>
        </m:d>
      </m:oMath>
      <w:r w:rsidRPr="007A7BB0">
        <w:rPr>
          <w:rFonts w:ascii="Arial" w:hAnsi="Arial" w:cs="Arial"/>
          <w:color w:val="000000"/>
          <w:sz w:val="24"/>
          <w:szCs w:val="24"/>
        </w:rPr>
        <w:t xml:space="preserve"> </w:t>
      </w:r>
      <w:r w:rsidR="00DA259B" w:rsidRPr="007A7BB0">
        <w:rPr>
          <w:rFonts w:ascii="Arial" w:hAnsi="Arial" w:cs="Arial"/>
          <w:color w:val="000000"/>
          <w:sz w:val="24"/>
          <w:szCs w:val="24"/>
        </w:rPr>
        <w:t>–</w:t>
      </w:r>
      <w:r w:rsidRPr="007A7BB0">
        <w:rPr>
          <w:rFonts w:ascii="Arial" w:hAnsi="Arial" w:cs="Arial"/>
          <w:color w:val="000000"/>
          <w:sz w:val="24"/>
          <w:szCs w:val="24"/>
        </w:rPr>
        <w:t xml:space="preserve"> расширенная неопределенность </w:t>
      </w:r>
      <w:r w:rsidR="003E6D78" w:rsidRPr="007A7BB0">
        <w:rPr>
          <w:rFonts w:ascii="Arial" w:hAnsi="Arial" w:cs="Arial"/>
          <w:color w:val="000000"/>
          <w:sz w:val="24"/>
          <w:szCs w:val="24"/>
        </w:rPr>
        <w:t xml:space="preserve">результата участника </w:t>
      </w:r>
      <w:r w:rsidR="003E6D78" w:rsidRPr="007A7BB0">
        <w:rPr>
          <w:rFonts w:ascii="Times New Roman" w:hAnsi="Times New Roman"/>
          <w:i/>
          <w:iCs/>
          <w:color w:val="000000"/>
          <w:sz w:val="24"/>
          <w:szCs w:val="24"/>
        </w:rPr>
        <w:t>x</w:t>
      </w:r>
      <w:r w:rsidR="003E6D78" w:rsidRPr="007A7BB0">
        <w:rPr>
          <w:rFonts w:ascii="Times New Roman" w:hAnsi="Times New Roman"/>
          <w:i/>
          <w:iCs/>
          <w:color w:val="000000"/>
          <w:sz w:val="24"/>
          <w:szCs w:val="24"/>
          <w:vertAlign w:val="subscript"/>
        </w:rPr>
        <w:t>i</w:t>
      </w:r>
      <w:r w:rsidR="003E6D78" w:rsidRPr="007A7BB0">
        <w:rPr>
          <w:rFonts w:ascii="Arial" w:hAnsi="Arial" w:cs="Arial"/>
          <w:color w:val="000000"/>
          <w:sz w:val="24"/>
          <w:szCs w:val="24"/>
        </w:rPr>
        <w:t xml:space="preserve">. </w:t>
      </w:r>
    </w:p>
    <w:p w14:paraId="7C83AD61" w14:textId="395007EC" w:rsidR="006031BC" w:rsidRPr="007A7BB0" w:rsidRDefault="00262AF2"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Примечание</w:t>
      </w:r>
      <w:r w:rsidRPr="007A7BB0">
        <w:rPr>
          <w:rFonts w:ascii="Arial" w:hAnsi="Arial" w:cs="Arial"/>
          <w:color w:val="000000"/>
        </w:rPr>
        <w:t xml:space="preserve"> – </w:t>
      </w:r>
      <w:r w:rsidR="006031BC" w:rsidRPr="007A7BB0">
        <w:rPr>
          <w:rFonts w:ascii="Arial" w:hAnsi="Arial" w:cs="Arial"/>
          <w:color w:val="000000"/>
        </w:rPr>
        <w:t xml:space="preserve">Прямое </w:t>
      </w:r>
      <w:r w:rsidR="00436AD7" w:rsidRPr="007A7BB0">
        <w:rPr>
          <w:rFonts w:ascii="Arial" w:hAnsi="Arial" w:cs="Arial"/>
          <w:color w:val="000000"/>
        </w:rPr>
        <w:t xml:space="preserve">объединение </w:t>
      </w:r>
      <w:r w:rsidR="006031BC" w:rsidRPr="007A7BB0">
        <w:rPr>
          <w:rFonts w:ascii="Arial" w:hAnsi="Arial" w:cs="Arial"/>
          <w:color w:val="000000"/>
        </w:rPr>
        <w:t xml:space="preserve">расширенных неопределенностей не соответствует требованиям </w:t>
      </w:r>
      <w:r w:rsidR="008A0D40" w:rsidRPr="007A7BB0">
        <w:rPr>
          <w:rFonts w:ascii="Arial" w:hAnsi="Arial" w:cs="Arial"/>
          <w:color w:val="000000"/>
        </w:rPr>
        <w:t>ISO/IEC Guide</w:t>
      </w:r>
      <w:r w:rsidR="006031BC" w:rsidRPr="007A7BB0">
        <w:rPr>
          <w:rFonts w:ascii="Arial" w:hAnsi="Arial" w:cs="Arial"/>
          <w:color w:val="000000"/>
        </w:rPr>
        <w:t xml:space="preserve"> 98-3 и не эквивалентно вычислению </w:t>
      </w:r>
      <w:r w:rsidR="00D4518D" w:rsidRPr="007A7BB0">
        <w:rPr>
          <w:rFonts w:ascii="Arial" w:hAnsi="Arial" w:cs="Arial"/>
          <w:color w:val="000000"/>
        </w:rPr>
        <w:t>комбинирова</w:t>
      </w:r>
      <w:r w:rsidR="008A0D40" w:rsidRPr="007A7BB0">
        <w:rPr>
          <w:rFonts w:ascii="Arial" w:hAnsi="Arial" w:cs="Arial"/>
        </w:rPr>
        <w:t>нной</w:t>
      </w:r>
      <w:r w:rsidR="008A0D40" w:rsidRPr="007A7BB0">
        <w:rPr>
          <w:rFonts w:ascii="Arial" w:hAnsi="Arial" w:cs="Arial"/>
          <w:sz w:val="20"/>
          <w:szCs w:val="20"/>
        </w:rPr>
        <w:t xml:space="preserve"> </w:t>
      </w:r>
      <w:r w:rsidR="006031BC" w:rsidRPr="007A7BB0">
        <w:rPr>
          <w:rFonts w:ascii="Arial" w:hAnsi="Arial" w:cs="Arial"/>
          <w:color w:val="000000"/>
        </w:rPr>
        <w:t xml:space="preserve">расширенной неопределенности, если коэффициенты охвата и </w:t>
      </w:r>
      <w:r w:rsidR="00436AD7" w:rsidRPr="007A7BB0">
        <w:rPr>
          <w:rFonts w:ascii="Arial" w:hAnsi="Arial" w:cs="Arial"/>
          <w:color w:val="000000"/>
        </w:rPr>
        <w:t xml:space="preserve">значения </w:t>
      </w:r>
      <w:r w:rsidR="006031BC" w:rsidRPr="007A7BB0">
        <w:rPr>
          <w:rFonts w:ascii="Arial" w:hAnsi="Arial" w:cs="Arial"/>
          <w:color w:val="000000"/>
        </w:rPr>
        <w:t>эффективн</w:t>
      </w:r>
      <w:r w:rsidR="00436AD7" w:rsidRPr="007A7BB0">
        <w:rPr>
          <w:rFonts w:ascii="Arial" w:hAnsi="Arial" w:cs="Arial"/>
          <w:color w:val="000000"/>
        </w:rPr>
        <w:t>ого числа</w:t>
      </w:r>
      <w:r w:rsidR="006031BC" w:rsidRPr="007A7BB0">
        <w:rPr>
          <w:rFonts w:ascii="Arial" w:hAnsi="Arial" w:cs="Arial"/>
          <w:color w:val="000000"/>
        </w:rPr>
        <w:t xml:space="preserve"> степен</w:t>
      </w:r>
      <w:r w:rsidR="00436AD7" w:rsidRPr="007A7BB0">
        <w:rPr>
          <w:rFonts w:ascii="Arial" w:hAnsi="Arial" w:cs="Arial"/>
          <w:color w:val="000000"/>
        </w:rPr>
        <w:t>ей</w:t>
      </w:r>
      <w:r w:rsidR="006031BC" w:rsidRPr="007A7BB0">
        <w:rPr>
          <w:rFonts w:ascii="Arial" w:hAnsi="Arial" w:cs="Arial"/>
          <w:color w:val="000000"/>
        </w:rPr>
        <w:t xml:space="preserve"> свободы не идентичны для </w:t>
      </w:r>
      <m:oMath>
        <m:r>
          <w:rPr>
            <w:rFonts w:ascii="Cambria Math" w:hAnsi="Cambria Math" w:cs="Arial"/>
            <w:color w:val="000000"/>
          </w:rPr>
          <m:t>U</m:t>
        </m:r>
        <m:d>
          <m:dPr>
            <m:ctrlPr>
              <w:rPr>
                <w:rFonts w:ascii="Cambria Math" w:hAnsi="Cambria Math" w:cs="Arial"/>
                <w:i/>
                <w:color w:val="000000"/>
              </w:rPr>
            </m:ctrlPr>
          </m:dPr>
          <m:e>
            <m:sSub>
              <m:sSubPr>
                <m:ctrlPr>
                  <w:rPr>
                    <w:rFonts w:ascii="Cambria Math" w:hAnsi="Cambria Math" w:cs="Arial"/>
                    <w:i/>
                    <w:color w:val="000000"/>
                  </w:rPr>
                </m:ctrlPr>
              </m:sSubPr>
              <m:e>
                <m:r>
                  <w:rPr>
                    <w:rFonts w:ascii="Cambria Math" w:hAnsi="Cambria Math" w:cs="Arial"/>
                    <w:color w:val="000000"/>
                    <w:lang w:val="en-US"/>
                  </w:rPr>
                  <m:t>x</m:t>
                </m:r>
              </m:e>
              <m:sub>
                <m:r>
                  <w:rPr>
                    <w:rFonts w:ascii="Cambria Math" w:hAnsi="Cambria Math" w:cs="Arial"/>
                    <w:color w:val="000000"/>
                  </w:rPr>
                  <m:t>i</m:t>
                </m:r>
              </m:sub>
            </m:sSub>
          </m:e>
        </m:d>
      </m:oMath>
      <w:r w:rsidR="006031BC" w:rsidRPr="007A7BB0">
        <w:rPr>
          <w:rFonts w:ascii="Arial" w:hAnsi="Arial" w:cs="Arial"/>
          <w:color w:val="000000"/>
        </w:rPr>
        <w:t xml:space="preserve"> и </w:t>
      </w:r>
      <m:oMath>
        <m:r>
          <w:rPr>
            <w:rFonts w:ascii="Cambria Math" w:hAnsi="Cambria Math" w:cs="Arial"/>
            <w:color w:val="000000"/>
          </w:rPr>
          <m:t>U</m:t>
        </m:r>
        <m:d>
          <m:dPr>
            <m:ctrlPr>
              <w:rPr>
                <w:rFonts w:ascii="Cambria Math" w:hAnsi="Cambria Math" w:cs="Arial"/>
                <w:i/>
                <w:color w:val="000000"/>
              </w:rPr>
            </m:ctrlPr>
          </m:dPr>
          <m:e>
            <m:sSub>
              <m:sSubPr>
                <m:ctrlPr>
                  <w:rPr>
                    <w:rFonts w:ascii="Cambria Math" w:hAnsi="Cambria Math" w:cs="Arial"/>
                    <w:i/>
                    <w:color w:val="000000"/>
                  </w:rPr>
                </m:ctrlPr>
              </m:sSubPr>
              <m:e>
                <m:r>
                  <w:rPr>
                    <w:rFonts w:ascii="Cambria Math" w:hAnsi="Cambria Math" w:cs="Arial"/>
                    <w:color w:val="000000"/>
                    <w:lang w:val="en-US"/>
                  </w:rPr>
                  <m:t>x</m:t>
                </m:r>
              </m:e>
              <m:sub>
                <m:r>
                  <w:rPr>
                    <w:rFonts w:ascii="Cambria Math" w:hAnsi="Cambria Math" w:cs="Arial"/>
                    <w:color w:val="000000"/>
                  </w:rPr>
                  <m:t>pt</m:t>
                </m:r>
              </m:sub>
            </m:sSub>
          </m:e>
        </m:d>
      </m:oMath>
      <w:r w:rsidR="006031BC" w:rsidRPr="007A7BB0">
        <w:rPr>
          <w:rFonts w:ascii="Arial" w:hAnsi="Arial" w:cs="Arial"/>
          <w:color w:val="000000"/>
        </w:rPr>
        <w:t>.</w:t>
      </w:r>
    </w:p>
    <w:p w14:paraId="629F49F0" w14:textId="07A8FE25" w:rsidR="001747F9"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9.7.2 </w:t>
      </w:r>
      <w:proofErr w:type="spellStart"/>
      <w:r w:rsidR="00436AD7" w:rsidRPr="007A7BB0">
        <w:rPr>
          <w:rFonts w:ascii="Arial" w:hAnsi="Arial" w:cs="Arial"/>
          <w:i/>
          <w:color w:val="000000"/>
          <w:sz w:val="24"/>
          <w:szCs w:val="24"/>
        </w:rPr>
        <w:t>E</w:t>
      </w:r>
      <w:r w:rsidR="00436AD7" w:rsidRPr="007A7BB0">
        <w:rPr>
          <w:rFonts w:ascii="Arial" w:hAnsi="Arial" w:cs="Arial"/>
          <w:color w:val="000000"/>
          <w:sz w:val="24"/>
          <w:szCs w:val="24"/>
          <w:vertAlign w:val="subscript"/>
        </w:rPr>
        <w:t>n</w:t>
      </w:r>
      <w:proofErr w:type="spellEnd"/>
      <w:r w:rsidR="00436AD7" w:rsidRPr="007A7BB0">
        <w:rPr>
          <w:rFonts w:ascii="Arial" w:hAnsi="Arial" w:cs="Arial"/>
          <w:color w:val="000000"/>
          <w:sz w:val="24"/>
          <w:szCs w:val="24"/>
        </w:rPr>
        <w:t xml:space="preserve">-индексы </w:t>
      </w:r>
      <w:r w:rsidRPr="007A7BB0">
        <w:rPr>
          <w:rFonts w:ascii="Arial" w:hAnsi="Arial" w:cs="Arial"/>
          <w:color w:val="000000"/>
          <w:sz w:val="24"/>
          <w:szCs w:val="24"/>
        </w:rPr>
        <w:t xml:space="preserve">следует интерпретировать с осторожностью, поскольку они </w:t>
      </w:r>
      <w:r w:rsidRPr="007A7BB0">
        <w:rPr>
          <w:rFonts w:ascii="Arial" w:hAnsi="Arial" w:cs="Arial"/>
          <w:color w:val="000000"/>
          <w:sz w:val="24"/>
          <w:szCs w:val="24"/>
        </w:rPr>
        <w:lastRenderedPageBreak/>
        <w:t>представляют собой отношени</w:t>
      </w:r>
      <w:r w:rsidR="00436AD7" w:rsidRPr="007A7BB0">
        <w:rPr>
          <w:rFonts w:ascii="Arial" w:hAnsi="Arial" w:cs="Arial"/>
          <w:color w:val="000000"/>
          <w:sz w:val="24"/>
          <w:szCs w:val="24"/>
        </w:rPr>
        <w:t>е</w:t>
      </w:r>
      <w:r w:rsidRPr="007A7BB0">
        <w:rPr>
          <w:rFonts w:ascii="Arial" w:hAnsi="Arial" w:cs="Arial"/>
          <w:color w:val="000000"/>
          <w:sz w:val="24"/>
          <w:szCs w:val="24"/>
        </w:rPr>
        <w:t xml:space="preserve"> двух отдельных (но взаимосвязанных)</w:t>
      </w:r>
      <w:r w:rsidR="00436AD7" w:rsidRPr="007A7BB0">
        <w:rPr>
          <w:rFonts w:ascii="Arial" w:hAnsi="Arial" w:cs="Arial"/>
          <w:color w:val="000000"/>
          <w:sz w:val="24"/>
          <w:szCs w:val="24"/>
        </w:rPr>
        <w:t xml:space="preserve"> </w:t>
      </w:r>
      <w:r w:rsidR="00282944" w:rsidRPr="007A7BB0">
        <w:rPr>
          <w:rFonts w:ascii="Arial" w:hAnsi="Arial" w:cs="Arial"/>
          <w:color w:val="000000"/>
          <w:sz w:val="24"/>
          <w:szCs w:val="24"/>
        </w:rPr>
        <w:t>показателей</w:t>
      </w:r>
      <w:r w:rsidR="00436AD7" w:rsidRPr="007A7BB0">
        <w:rPr>
          <w:rFonts w:ascii="Arial" w:hAnsi="Arial" w:cs="Arial"/>
          <w:color w:val="000000"/>
          <w:sz w:val="24"/>
          <w:szCs w:val="24"/>
        </w:rPr>
        <w:t xml:space="preserve"> </w:t>
      </w:r>
      <w:r w:rsidR="001F7FD9" w:rsidRPr="007A7BB0">
        <w:rPr>
          <w:rFonts w:ascii="Arial" w:hAnsi="Arial" w:cs="Arial"/>
          <w:color w:val="000000"/>
          <w:sz w:val="24"/>
          <w:szCs w:val="24"/>
        </w:rPr>
        <w:t>функционирования</w:t>
      </w:r>
      <w:r w:rsidRPr="007A7BB0">
        <w:rPr>
          <w:rFonts w:ascii="Arial" w:hAnsi="Arial" w:cs="Arial"/>
          <w:color w:val="000000"/>
          <w:sz w:val="24"/>
          <w:szCs w:val="24"/>
        </w:rPr>
        <w:t>. Числитель представляет собой отклонение результата от при</w:t>
      </w:r>
      <w:r w:rsidR="002272F8" w:rsidRPr="007A7BB0">
        <w:rPr>
          <w:rFonts w:ascii="Arial" w:hAnsi="Arial" w:cs="Arial"/>
          <w:color w:val="000000"/>
          <w:sz w:val="24"/>
          <w:szCs w:val="24"/>
        </w:rPr>
        <w:t>писа</w:t>
      </w:r>
      <w:r w:rsidRPr="007A7BB0">
        <w:rPr>
          <w:rFonts w:ascii="Arial" w:hAnsi="Arial" w:cs="Arial"/>
          <w:color w:val="000000"/>
          <w:sz w:val="24"/>
          <w:szCs w:val="24"/>
        </w:rPr>
        <w:t xml:space="preserve">нного значения и имеет интерпретацию, </w:t>
      </w:r>
      <w:r w:rsidR="009A7586" w:rsidRPr="007A7BB0">
        <w:rPr>
          <w:rFonts w:ascii="Arial" w:hAnsi="Arial" w:cs="Arial"/>
          <w:color w:val="000000"/>
          <w:sz w:val="24"/>
          <w:szCs w:val="24"/>
        </w:rPr>
        <w:t>приведенную в</w:t>
      </w:r>
      <w:r w:rsidRPr="007A7BB0">
        <w:rPr>
          <w:rFonts w:ascii="Arial" w:hAnsi="Arial" w:cs="Arial"/>
          <w:color w:val="000000"/>
          <w:sz w:val="24"/>
          <w:szCs w:val="24"/>
        </w:rPr>
        <w:t xml:space="preserve"> 9.3. Знаменатель представляет собой </w:t>
      </w:r>
      <w:r w:rsidR="008D51CA" w:rsidRPr="007A7BB0">
        <w:rPr>
          <w:rFonts w:ascii="Arial" w:hAnsi="Arial" w:cs="Arial"/>
          <w:color w:val="000000"/>
          <w:sz w:val="24"/>
          <w:szCs w:val="24"/>
        </w:rPr>
        <w:t>комбинированную</w:t>
      </w:r>
      <w:r w:rsidRPr="007A7BB0">
        <w:rPr>
          <w:rFonts w:ascii="Arial" w:hAnsi="Arial" w:cs="Arial"/>
          <w:color w:val="000000"/>
          <w:sz w:val="24"/>
          <w:szCs w:val="24"/>
        </w:rPr>
        <w:t xml:space="preserve"> расширенную неопределенность, которая не должна быть больше числител</w:t>
      </w:r>
      <w:r w:rsidR="002272F8" w:rsidRPr="007A7BB0">
        <w:rPr>
          <w:rFonts w:ascii="Arial" w:hAnsi="Arial" w:cs="Arial"/>
          <w:color w:val="000000"/>
          <w:sz w:val="24"/>
          <w:szCs w:val="24"/>
        </w:rPr>
        <w:t>я</w:t>
      </w:r>
      <w:r w:rsidRPr="007A7BB0">
        <w:rPr>
          <w:rFonts w:ascii="Arial" w:hAnsi="Arial" w:cs="Arial"/>
          <w:color w:val="000000"/>
          <w:sz w:val="24"/>
          <w:szCs w:val="24"/>
        </w:rPr>
        <w:t xml:space="preserve">, если участник правильно определил </w:t>
      </w:r>
      <m:oMath>
        <m:r>
          <w:rPr>
            <w:rFonts w:ascii="Cambria Math" w:hAnsi="Cambria Math" w:cs="Arial"/>
            <w:color w:val="000000"/>
          </w:rPr>
          <m:t>U</m:t>
        </m:r>
        <m:d>
          <m:dPr>
            <m:ctrlPr>
              <w:rPr>
                <w:rFonts w:ascii="Cambria Math" w:hAnsi="Cambria Math" w:cs="Arial"/>
                <w:i/>
                <w:color w:val="000000"/>
              </w:rPr>
            </m:ctrlPr>
          </m:dPr>
          <m:e>
            <m:sSub>
              <m:sSubPr>
                <m:ctrlPr>
                  <w:rPr>
                    <w:rFonts w:ascii="Cambria Math" w:hAnsi="Cambria Math" w:cs="Arial"/>
                    <w:i/>
                    <w:color w:val="000000"/>
                  </w:rPr>
                </m:ctrlPr>
              </m:sSubPr>
              <m:e>
                <m:r>
                  <w:rPr>
                    <w:rFonts w:ascii="Cambria Math" w:hAnsi="Cambria Math" w:cs="Arial"/>
                    <w:color w:val="000000"/>
                    <w:lang w:val="en-US"/>
                  </w:rPr>
                  <m:t>x</m:t>
                </m:r>
              </m:e>
              <m:sub>
                <m:r>
                  <w:rPr>
                    <w:rFonts w:ascii="Cambria Math" w:hAnsi="Cambria Math" w:cs="Arial"/>
                    <w:color w:val="000000"/>
                  </w:rPr>
                  <m:t>i</m:t>
                </m:r>
              </m:sub>
            </m:sSub>
          </m:e>
        </m:d>
      </m:oMath>
      <w:r w:rsidR="009A7586" w:rsidRPr="007A7BB0">
        <w:rPr>
          <w:rFonts w:ascii="Arial" w:hAnsi="Arial" w:cs="Arial"/>
          <w:color w:val="000000"/>
        </w:rPr>
        <w:t xml:space="preserve"> </w:t>
      </w:r>
      <w:r w:rsidRPr="007A7BB0">
        <w:rPr>
          <w:rFonts w:ascii="Arial" w:hAnsi="Arial" w:cs="Arial"/>
          <w:color w:val="000000"/>
          <w:sz w:val="24"/>
          <w:szCs w:val="24"/>
        </w:rPr>
        <w:t xml:space="preserve">и если </w:t>
      </w:r>
      <w:r w:rsidR="002272F8" w:rsidRPr="007A7BB0">
        <w:rPr>
          <w:rFonts w:ascii="Arial" w:hAnsi="Arial" w:cs="Arial"/>
          <w:color w:val="000000"/>
          <w:sz w:val="24"/>
          <w:szCs w:val="24"/>
        </w:rPr>
        <w:t>п</w:t>
      </w:r>
      <w:r w:rsidR="001747F9" w:rsidRPr="007A7BB0">
        <w:rPr>
          <w:rFonts w:ascii="Arial" w:hAnsi="Arial" w:cs="Arial"/>
          <w:color w:val="000000"/>
          <w:sz w:val="24"/>
          <w:szCs w:val="24"/>
        </w:rPr>
        <w:t>ровайдер</w:t>
      </w:r>
      <w:r w:rsidRPr="007A7BB0">
        <w:rPr>
          <w:rFonts w:ascii="Arial" w:hAnsi="Arial" w:cs="Arial"/>
          <w:color w:val="000000"/>
          <w:sz w:val="24"/>
          <w:szCs w:val="24"/>
        </w:rPr>
        <w:t xml:space="preserve">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правильно определил </w:t>
      </w:r>
      <m:oMath>
        <m:r>
          <w:rPr>
            <w:rFonts w:ascii="Cambria Math" w:hAnsi="Cambria Math" w:cs="Arial"/>
            <w:color w:val="000000"/>
          </w:rPr>
          <m:t>U</m:t>
        </m:r>
        <m:d>
          <m:dPr>
            <m:ctrlPr>
              <w:rPr>
                <w:rFonts w:ascii="Cambria Math" w:hAnsi="Cambria Math" w:cs="Arial"/>
                <w:i/>
                <w:color w:val="000000"/>
              </w:rPr>
            </m:ctrlPr>
          </m:dPr>
          <m:e>
            <m:sSub>
              <m:sSubPr>
                <m:ctrlPr>
                  <w:rPr>
                    <w:rFonts w:ascii="Cambria Math" w:hAnsi="Cambria Math" w:cs="Arial"/>
                    <w:i/>
                    <w:color w:val="000000"/>
                  </w:rPr>
                </m:ctrlPr>
              </m:sSubPr>
              <m:e>
                <m:r>
                  <w:rPr>
                    <w:rFonts w:ascii="Cambria Math" w:hAnsi="Cambria Math" w:cs="Arial"/>
                    <w:color w:val="000000"/>
                    <w:lang w:val="en-US"/>
                  </w:rPr>
                  <m:t>x</m:t>
                </m:r>
              </m:e>
              <m:sub>
                <m:r>
                  <w:rPr>
                    <w:rFonts w:ascii="Cambria Math" w:hAnsi="Cambria Math" w:cs="Arial"/>
                    <w:color w:val="000000"/>
                  </w:rPr>
                  <m:t>pt</m:t>
                </m:r>
              </m:sub>
            </m:sSub>
          </m:e>
        </m:d>
      </m:oMath>
      <w:r w:rsidRPr="007A7BB0">
        <w:rPr>
          <w:rFonts w:ascii="Arial" w:hAnsi="Arial" w:cs="Arial"/>
          <w:color w:val="000000"/>
          <w:sz w:val="24"/>
          <w:szCs w:val="24"/>
        </w:rPr>
        <w:t xml:space="preserve">. Следовательно, оценки </w:t>
      </w:r>
      <w:proofErr w:type="spellStart"/>
      <w:r w:rsidRPr="007A7BB0">
        <w:rPr>
          <w:rFonts w:ascii="Times New Roman" w:hAnsi="Times New Roman"/>
          <w:i/>
          <w:iCs/>
          <w:color w:val="000000"/>
          <w:sz w:val="24"/>
          <w:szCs w:val="24"/>
        </w:rPr>
        <w:t>E</w:t>
      </w:r>
      <w:r w:rsidRPr="007A7BB0">
        <w:rPr>
          <w:rFonts w:ascii="Times New Roman" w:hAnsi="Times New Roman"/>
          <w:i/>
          <w:iCs/>
          <w:color w:val="000000"/>
          <w:sz w:val="24"/>
          <w:szCs w:val="24"/>
          <w:vertAlign w:val="subscript"/>
        </w:rPr>
        <w:t>n</w:t>
      </w:r>
      <w:proofErr w:type="spellEnd"/>
      <w:r w:rsidRPr="007A7BB0">
        <w:rPr>
          <w:rFonts w:ascii="Arial" w:hAnsi="Arial" w:cs="Arial"/>
          <w:color w:val="000000"/>
          <w:sz w:val="24"/>
          <w:szCs w:val="24"/>
        </w:rPr>
        <w:t xml:space="preserve"> ≥ 1,0 или</w:t>
      </w:r>
      <w:r w:rsidR="00B31244" w:rsidRPr="007A7BB0">
        <w:rPr>
          <w:rFonts w:ascii="Arial" w:hAnsi="Arial" w:cs="Arial"/>
          <w:color w:val="000000"/>
          <w:sz w:val="24"/>
          <w:szCs w:val="24"/>
        </w:rPr>
        <w:t xml:space="preserve"> </w:t>
      </w:r>
      <w:proofErr w:type="spellStart"/>
      <w:r w:rsidR="00AB1D9A" w:rsidRPr="007A7BB0">
        <w:rPr>
          <w:rFonts w:ascii="Times New Roman" w:hAnsi="Times New Roman"/>
          <w:i/>
          <w:iCs/>
          <w:color w:val="000000"/>
          <w:sz w:val="24"/>
          <w:szCs w:val="24"/>
        </w:rPr>
        <w:t>E</w:t>
      </w:r>
      <w:r w:rsidR="00AB1D9A" w:rsidRPr="007A7BB0">
        <w:rPr>
          <w:rFonts w:ascii="Times New Roman" w:hAnsi="Times New Roman"/>
          <w:i/>
          <w:iCs/>
          <w:color w:val="000000"/>
          <w:sz w:val="24"/>
          <w:szCs w:val="24"/>
          <w:vertAlign w:val="subscript"/>
        </w:rPr>
        <w:t>n</w:t>
      </w:r>
      <w:proofErr w:type="spellEnd"/>
      <w:r w:rsidR="00AB1D9A" w:rsidRPr="007A7BB0">
        <w:rPr>
          <w:rFonts w:ascii="Arial" w:hAnsi="Arial" w:cs="Arial"/>
          <w:color w:val="000000"/>
          <w:sz w:val="24"/>
          <w:szCs w:val="24"/>
        </w:rPr>
        <w:t xml:space="preserve"> </w:t>
      </w:r>
      <w:r w:rsidRPr="007A7BB0">
        <w:rPr>
          <w:rFonts w:ascii="Arial" w:hAnsi="Arial" w:cs="Arial"/>
          <w:color w:val="000000"/>
          <w:sz w:val="24"/>
          <w:szCs w:val="24"/>
        </w:rPr>
        <w:t xml:space="preserve">≤ -1,0 могут указывать на необходимость пересмотра оценок неопределенности или исправления </w:t>
      </w:r>
      <w:r w:rsidR="00282944" w:rsidRPr="007A7BB0">
        <w:rPr>
          <w:rFonts w:ascii="Arial" w:hAnsi="Arial" w:cs="Arial"/>
          <w:color w:val="000000"/>
          <w:sz w:val="24"/>
          <w:szCs w:val="24"/>
        </w:rPr>
        <w:t>результата</w:t>
      </w:r>
      <w:r w:rsidRPr="007A7BB0">
        <w:rPr>
          <w:rFonts w:ascii="Arial" w:hAnsi="Arial" w:cs="Arial"/>
          <w:color w:val="000000"/>
          <w:sz w:val="24"/>
          <w:szCs w:val="24"/>
        </w:rPr>
        <w:t xml:space="preserve"> измерения; аналогично -1,0 &lt; </w:t>
      </w:r>
      <w:proofErr w:type="spellStart"/>
      <w:r w:rsidR="00AB1D9A" w:rsidRPr="007A7BB0">
        <w:rPr>
          <w:rFonts w:ascii="Times New Roman" w:hAnsi="Times New Roman"/>
          <w:i/>
          <w:iCs/>
          <w:color w:val="000000"/>
          <w:sz w:val="24"/>
          <w:szCs w:val="24"/>
        </w:rPr>
        <w:t>E</w:t>
      </w:r>
      <w:r w:rsidR="00AB1D9A" w:rsidRPr="007A7BB0">
        <w:rPr>
          <w:rFonts w:ascii="Times New Roman" w:hAnsi="Times New Roman"/>
          <w:i/>
          <w:iCs/>
          <w:color w:val="000000"/>
          <w:sz w:val="24"/>
          <w:szCs w:val="24"/>
          <w:vertAlign w:val="subscript"/>
        </w:rPr>
        <w:t>n</w:t>
      </w:r>
      <w:proofErr w:type="spellEnd"/>
      <w:r w:rsidR="00AB1D9A" w:rsidRPr="007A7BB0">
        <w:rPr>
          <w:rFonts w:ascii="Arial" w:hAnsi="Arial" w:cs="Arial"/>
          <w:color w:val="000000"/>
          <w:sz w:val="24"/>
          <w:szCs w:val="24"/>
        </w:rPr>
        <w:t xml:space="preserve"> </w:t>
      </w:r>
      <w:r w:rsidRPr="007A7BB0">
        <w:rPr>
          <w:rFonts w:ascii="Arial" w:hAnsi="Arial" w:cs="Arial"/>
          <w:color w:val="000000"/>
          <w:sz w:val="24"/>
          <w:szCs w:val="24"/>
        </w:rPr>
        <w:t xml:space="preserve">&lt; 1,0 следует </w:t>
      </w:r>
      <w:r w:rsidR="009A7586" w:rsidRPr="007A7BB0">
        <w:rPr>
          <w:rFonts w:ascii="Arial" w:hAnsi="Arial" w:cs="Arial"/>
          <w:color w:val="000000"/>
          <w:sz w:val="24"/>
          <w:szCs w:val="24"/>
        </w:rPr>
        <w:t>понимать как указание на успешн</w:t>
      </w:r>
      <w:r w:rsidR="008D51CA" w:rsidRPr="007A7BB0">
        <w:rPr>
          <w:rFonts w:ascii="Arial" w:hAnsi="Arial" w:cs="Arial"/>
          <w:color w:val="000000"/>
          <w:sz w:val="24"/>
          <w:szCs w:val="24"/>
        </w:rPr>
        <w:t>ое функционирование</w:t>
      </w:r>
      <w:r w:rsidRPr="007A7BB0">
        <w:rPr>
          <w:rFonts w:ascii="Arial" w:hAnsi="Arial" w:cs="Arial"/>
          <w:color w:val="000000"/>
          <w:sz w:val="24"/>
          <w:szCs w:val="24"/>
        </w:rPr>
        <w:t xml:space="preserve"> только в том случае, если неопределенности </w:t>
      </w:r>
      <w:r w:rsidR="00F8251E" w:rsidRPr="007A7BB0">
        <w:rPr>
          <w:rFonts w:ascii="Arial" w:hAnsi="Arial" w:cs="Arial"/>
          <w:color w:val="000000"/>
          <w:sz w:val="24"/>
          <w:szCs w:val="24"/>
        </w:rPr>
        <w:t>обосн</w:t>
      </w:r>
      <w:r w:rsidR="002272F8" w:rsidRPr="007A7BB0">
        <w:rPr>
          <w:rFonts w:ascii="Arial" w:hAnsi="Arial" w:cs="Arial"/>
          <w:color w:val="000000"/>
          <w:sz w:val="24"/>
          <w:szCs w:val="24"/>
        </w:rPr>
        <w:t>ова</w:t>
      </w:r>
      <w:r w:rsidRPr="007A7BB0">
        <w:rPr>
          <w:rFonts w:ascii="Arial" w:hAnsi="Arial" w:cs="Arial"/>
          <w:color w:val="000000"/>
          <w:sz w:val="24"/>
          <w:szCs w:val="24"/>
        </w:rPr>
        <w:t xml:space="preserve">ны и отклонение </w:t>
      </w:r>
      <w:r w:rsidR="002272F8" w:rsidRPr="007A7BB0">
        <w:rPr>
          <w:rFonts w:ascii="Times New Roman" w:hAnsi="Times New Roman"/>
          <w:i/>
          <w:iCs/>
          <w:color w:val="000000"/>
          <w:sz w:val="24"/>
          <w:szCs w:val="24"/>
        </w:rPr>
        <w:t>x</w:t>
      </w:r>
      <w:r w:rsidR="002272F8" w:rsidRPr="007A7BB0">
        <w:rPr>
          <w:rFonts w:ascii="Times New Roman" w:hAnsi="Times New Roman"/>
          <w:i/>
          <w:iCs/>
          <w:color w:val="000000"/>
          <w:sz w:val="24"/>
          <w:szCs w:val="24"/>
          <w:vertAlign w:val="subscript"/>
        </w:rPr>
        <w:t>i</w:t>
      </w:r>
      <w:r w:rsidR="009A7586" w:rsidRPr="007A7BB0">
        <w:rPr>
          <w:rFonts w:ascii="Times New Roman" w:hAnsi="Times New Roman"/>
          <w:i/>
          <w:iCs/>
          <w:color w:val="000000"/>
          <w:sz w:val="24"/>
          <w:szCs w:val="24"/>
          <w:vertAlign w:val="subscript"/>
        </w:rPr>
        <w:t xml:space="preserve"> </w:t>
      </w:r>
      <w:r w:rsidR="009A7586" w:rsidRPr="007A7BB0">
        <w:rPr>
          <w:rFonts w:ascii="Times New Roman" w:hAnsi="Times New Roman"/>
          <w:i/>
          <w:iCs/>
          <w:color w:val="000000"/>
          <w:sz w:val="24"/>
          <w:szCs w:val="24"/>
        </w:rPr>
        <w:t>-</w:t>
      </w:r>
      <w:r w:rsidR="002272F8" w:rsidRPr="007A7BB0">
        <w:rPr>
          <w:rFonts w:ascii="Times New Roman" w:hAnsi="Times New Roman"/>
          <w:i/>
          <w:iCs/>
          <w:color w:val="000000"/>
          <w:sz w:val="24"/>
          <w:szCs w:val="24"/>
        </w:rPr>
        <w:t xml:space="preserve"> </w:t>
      </w:r>
      <w:proofErr w:type="spellStart"/>
      <w:r w:rsidR="002272F8" w:rsidRPr="007A7BB0">
        <w:rPr>
          <w:rFonts w:ascii="Times New Roman" w:hAnsi="Times New Roman"/>
          <w:i/>
          <w:iCs/>
          <w:color w:val="000000"/>
          <w:sz w:val="24"/>
          <w:szCs w:val="24"/>
        </w:rPr>
        <w:t>x</w:t>
      </w:r>
      <w:r w:rsidR="002272F8" w:rsidRPr="007A7BB0">
        <w:rPr>
          <w:rFonts w:ascii="Times New Roman" w:hAnsi="Times New Roman"/>
          <w:i/>
          <w:iCs/>
          <w:color w:val="000000"/>
          <w:sz w:val="24"/>
          <w:szCs w:val="24"/>
          <w:vertAlign w:val="subscript"/>
        </w:rPr>
        <w:t>pt</w:t>
      </w:r>
      <w:proofErr w:type="spellEnd"/>
      <w:r w:rsidR="002272F8" w:rsidRPr="007A7BB0">
        <w:rPr>
          <w:rFonts w:ascii="Arial" w:hAnsi="Arial" w:cs="Arial"/>
          <w:color w:val="000000"/>
          <w:sz w:val="24"/>
          <w:szCs w:val="24"/>
        </w:rPr>
        <w:t xml:space="preserve"> </w:t>
      </w:r>
      <w:r w:rsidRPr="007A7BB0">
        <w:rPr>
          <w:rFonts w:ascii="Arial" w:hAnsi="Arial" w:cs="Arial"/>
          <w:color w:val="000000"/>
          <w:sz w:val="24"/>
          <w:szCs w:val="24"/>
        </w:rPr>
        <w:t xml:space="preserve">меньше, чем </w:t>
      </w:r>
      <w:r w:rsidR="00F8251E" w:rsidRPr="007A7BB0">
        <w:rPr>
          <w:rFonts w:ascii="Arial" w:hAnsi="Arial" w:cs="Arial"/>
          <w:color w:val="000000"/>
          <w:sz w:val="24"/>
          <w:szCs w:val="24"/>
        </w:rPr>
        <w:t xml:space="preserve">необходимо </w:t>
      </w:r>
      <w:r w:rsidR="002272F8" w:rsidRPr="007A7BB0">
        <w:rPr>
          <w:rFonts w:ascii="Arial" w:hAnsi="Arial" w:cs="Arial"/>
          <w:color w:val="000000"/>
          <w:sz w:val="24"/>
          <w:szCs w:val="24"/>
        </w:rPr>
        <w:t>потребител</w:t>
      </w:r>
      <w:r w:rsidR="00F8251E" w:rsidRPr="007A7BB0">
        <w:rPr>
          <w:rFonts w:ascii="Arial" w:hAnsi="Arial" w:cs="Arial"/>
          <w:color w:val="000000"/>
          <w:sz w:val="24"/>
          <w:szCs w:val="24"/>
        </w:rPr>
        <w:t>ям</w:t>
      </w:r>
      <w:r w:rsidRPr="007A7BB0">
        <w:rPr>
          <w:rFonts w:ascii="Arial" w:hAnsi="Arial" w:cs="Arial"/>
          <w:color w:val="000000"/>
          <w:sz w:val="24"/>
          <w:szCs w:val="24"/>
        </w:rPr>
        <w:t xml:space="preserve"> участника. </w:t>
      </w:r>
    </w:p>
    <w:p w14:paraId="13E46504" w14:textId="77777777" w:rsidR="001747F9" w:rsidRPr="007A7BB0" w:rsidRDefault="00262AF2"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Примечание</w:t>
      </w:r>
      <w:r w:rsidRPr="007A7BB0">
        <w:rPr>
          <w:rFonts w:ascii="Arial" w:hAnsi="Arial" w:cs="Arial"/>
          <w:color w:val="000000"/>
        </w:rPr>
        <w:t xml:space="preserve"> – </w:t>
      </w:r>
      <w:r w:rsidR="002272F8" w:rsidRPr="007A7BB0">
        <w:rPr>
          <w:rFonts w:ascii="Arial" w:hAnsi="Arial" w:cs="Arial"/>
          <w:color w:val="000000"/>
        </w:rPr>
        <w:t xml:space="preserve">Несмотря на то, что </w:t>
      </w:r>
      <w:r w:rsidR="003E6D78" w:rsidRPr="007A7BB0">
        <w:rPr>
          <w:rFonts w:ascii="Arial" w:hAnsi="Arial" w:cs="Arial"/>
          <w:color w:val="000000"/>
        </w:rPr>
        <w:t xml:space="preserve">интерпретация </w:t>
      </w:r>
      <w:proofErr w:type="spellStart"/>
      <w:r w:rsidR="002272F8" w:rsidRPr="007A7BB0">
        <w:rPr>
          <w:rFonts w:ascii="Arial" w:hAnsi="Arial" w:cs="Arial"/>
          <w:i/>
          <w:color w:val="000000"/>
        </w:rPr>
        <w:t>E</w:t>
      </w:r>
      <w:r w:rsidR="002272F8" w:rsidRPr="007A7BB0">
        <w:rPr>
          <w:rFonts w:ascii="Arial" w:hAnsi="Arial" w:cs="Arial"/>
          <w:color w:val="000000"/>
          <w:vertAlign w:val="subscript"/>
        </w:rPr>
        <w:t>n</w:t>
      </w:r>
      <w:proofErr w:type="spellEnd"/>
      <w:r w:rsidR="002272F8" w:rsidRPr="007A7BB0">
        <w:rPr>
          <w:rFonts w:ascii="Arial" w:hAnsi="Arial" w:cs="Arial"/>
          <w:color w:val="000000"/>
        </w:rPr>
        <w:t>-индексов</w:t>
      </w:r>
      <w:r w:rsidR="003E6D78" w:rsidRPr="007A7BB0">
        <w:rPr>
          <w:rFonts w:ascii="Arial" w:hAnsi="Arial" w:cs="Arial"/>
          <w:color w:val="000000"/>
        </w:rPr>
        <w:t xml:space="preserve"> может быть </w:t>
      </w:r>
      <w:r w:rsidR="002272F8" w:rsidRPr="007A7BB0">
        <w:rPr>
          <w:rFonts w:ascii="Arial" w:hAnsi="Arial" w:cs="Arial"/>
          <w:color w:val="000000"/>
        </w:rPr>
        <w:t xml:space="preserve">достаточно </w:t>
      </w:r>
      <w:r w:rsidR="003E6D78" w:rsidRPr="007A7BB0">
        <w:rPr>
          <w:rFonts w:ascii="Arial" w:hAnsi="Arial" w:cs="Arial"/>
          <w:color w:val="000000"/>
        </w:rPr>
        <w:t>трудн</w:t>
      </w:r>
      <w:r w:rsidR="002272F8" w:rsidRPr="007A7BB0">
        <w:rPr>
          <w:rFonts w:ascii="Arial" w:hAnsi="Arial" w:cs="Arial"/>
          <w:color w:val="000000"/>
        </w:rPr>
        <w:t>ой</w:t>
      </w:r>
      <w:r w:rsidR="003E6D78" w:rsidRPr="007A7BB0">
        <w:rPr>
          <w:rFonts w:ascii="Arial" w:hAnsi="Arial" w:cs="Arial"/>
          <w:color w:val="000000"/>
        </w:rPr>
        <w:t xml:space="preserve">, это не мешает их использованию. Включение информации о неопределенности в интерпретацию результатов </w:t>
      </w:r>
      <w:r w:rsidR="001747F9" w:rsidRPr="007A7BB0">
        <w:rPr>
          <w:rFonts w:ascii="Arial" w:hAnsi="Arial" w:cs="Arial"/>
          <w:color w:val="000000"/>
        </w:rPr>
        <w:t>проверки</w:t>
      </w:r>
      <w:r w:rsidR="003E6D78" w:rsidRPr="007A7BB0">
        <w:rPr>
          <w:rFonts w:ascii="Arial" w:hAnsi="Arial" w:cs="Arial"/>
          <w:color w:val="000000"/>
        </w:rPr>
        <w:t xml:space="preserve"> квалификации может сыграть важную роль в улучшении понимания участниками неопределенности измерений и </w:t>
      </w:r>
      <w:r w:rsidR="00F8251E" w:rsidRPr="007A7BB0">
        <w:rPr>
          <w:rFonts w:ascii="Arial" w:hAnsi="Arial" w:cs="Arial"/>
          <w:color w:val="000000"/>
        </w:rPr>
        <w:t xml:space="preserve">определения </w:t>
      </w:r>
      <w:r w:rsidR="003E6D78" w:rsidRPr="007A7BB0">
        <w:rPr>
          <w:rFonts w:ascii="Arial" w:hAnsi="Arial" w:cs="Arial"/>
          <w:color w:val="000000"/>
        </w:rPr>
        <w:t>ее оценки.</w:t>
      </w:r>
      <w:r w:rsidR="003E6D78" w:rsidRPr="007A7BB0">
        <w:rPr>
          <w:rFonts w:ascii="Arial" w:hAnsi="Arial" w:cs="Arial"/>
          <w:color w:val="000000"/>
          <w:sz w:val="24"/>
          <w:szCs w:val="24"/>
        </w:rPr>
        <w:t xml:space="preserve"> </w:t>
      </w:r>
    </w:p>
    <w:p w14:paraId="3C04025A" w14:textId="556B97F3" w:rsidR="001747F9" w:rsidRPr="007A7BB0" w:rsidRDefault="003E6D78" w:rsidP="005C36A8">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9.8 О</w:t>
      </w:r>
      <w:r w:rsidR="008D51CA" w:rsidRPr="007A7BB0">
        <w:rPr>
          <w:rFonts w:ascii="Arial" w:hAnsi="Arial" w:cs="Arial"/>
          <w:b/>
          <w:color w:val="000000"/>
          <w:sz w:val="24"/>
          <w:szCs w:val="24"/>
        </w:rPr>
        <w:t>пределение о</w:t>
      </w:r>
      <w:r w:rsidRPr="007A7BB0">
        <w:rPr>
          <w:rFonts w:ascii="Arial" w:hAnsi="Arial" w:cs="Arial"/>
          <w:b/>
          <w:color w:val="000000"/>
          <w:sz w:val="24"/>
          <w:szCs w:val="24"/>
        </w:rPr>
        <w:t>цен</w:t>
      </w:r>
      <w:r w:rsidR="008D51CA" w:rsidRPr="007A7BB0">
        <w:rPr>
          <w:rFonts w:ascii="Arial" w:hAnsi="Arial" w:cs="Arial"/>
          <w:b/>
          <w:color w:val="000000"/>
          <w:sz w:val="24"/>
          <w:szCs w:val="24"/>
        </w:rPr>
        <w:t>о</w:t>
      </w:r>
      <w:r w:rsidRPr="007A7BB0">
        <w:rPr>
          <w:rFonts w:ascii="Arial" w:hAnsi="Arial" w:cs="Arial"/>
          <w:b/>
          <w:color w:val="000000"/>
          <w:sz w:val="24"/>
          <w:szCs w:val="24"/>
        </w:rPr>
        <w:t xml:space="preserve">к неопределенностей участников при </w:t>
      </w:r>
      <w:r w:rsidR="008D51CA" w:rsidRPr="007A7BB0">
        <w:rPr>
          <w:rFonts w:ascii="Arial" w:hAnsi="Arial" w:cs="Arial"/>
          <w:b/>
          <w:color w:val="000000"/>
          <w:sz w:val="24"/>
          <w:szCs w:val="24"/>
        </w:rPr>
        <w:t>испытаниях</w:t>
      </w:r>
    </w:p>
    <w:p w14:paraId="00DAFD82" w14:textId="1BB11E5F" w:rsidR="001747F9"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9.8.1 С расширением применения ISO/IEC 17025 улучшается понимание неопределенности измерений. Использование лабораторных оценок неопределенности при оценке</w:t>
      </w:r>
      <w:r w:rsidR="008D51CA" w:rsidRPr="007A7BB0">
        <w:rPr>
          <w:rFonts w:ascii="Arial" w:hAnsi="Arial" w:cs="Arial"/>
          <w:color w:val="000000"/>
        </w:rPr>
        <w:t xml:space="preserve"> </w:t>
      </w:r>
      <w:r w:rsidR="008D51CA" w:rsidRPr="007A7BB0">
        <w:rPr>
          <w:rFonts w:ascii="Arial" w:hAnsi="Arial" w:cs="Arial"/>
          <w:color w:val="000000"/>
          <w:sz w:val="24"/>
          <w:szCs w:val="24"/>
        </w:rPr>
        <w:t xml:space="preserve">функционирования </w:t>
      </w:r>
      <w:r w:rsidR="00FC7AA3" w:rsidRPr="007A7BB0">
        <w:rPr>
          <w:rFonts w:ascii="Arial" w:hAnsi="Arial" w:cs="Arial"/>
          <w:color w:val="000000"/>
          <w:sz w:val="24"/>
          <w:szCs w:val="24"/>
        </w:rPr>
        <w:t xml:space="preserve">участников </w:t>
      </w:r>
      <w:r w:rsidR="00021EC8" w:rsidRPr="007A7BB0">
        <w:rPr>
          <w:rFonts w:ascii="Arial" w:hAnsi="Arial" w:cs="Arial"/>
          <w:sz w:val="24"/>
          <w:szCs w:val="24"/>
        </w:rPr>
        <w:t xml:space="preserve">распространено </w:t>
      </w:r>
      <w:r w:rsidRPr="007A7BB0">
        <w:rPr>
          <w:rFonts w:ascii="Arial" w:hAnsi="Arial" w:cs="Arial"/>
          <w:color w:val="000000"/>
          <w:sz w:val="24"/>
          <w:szCs w:val="24"/>
        </w:rPr>
        <w:t xml:space="preserve">в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ах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в различных областях калибровки, </w:t>
      </w:r>
      <w:r w:rsidR="00F8251E" w:rsidRPr="007A7BB0">
        <w:rPr>
          <w:rFonts w:ascii="Arial" w:hAnsi="Arial" w:cs="Arial"/>
          <w:color w:val="000000"/>
          <w:sz w:val="24"/>
          <w:szCs w:val="24"/>
        </w:rPr>
        <w:t>например с использованием</w:t>
      </w:r>
      <w:r w:rsidR="00FC7AA3" w:rsidRPr="007A7BB0">
        <w:rPr>
          <w:rFonts w:ascii="Arial" w:hAnsi="Arial" w:cs="Arial"/>
          <w:color w:val="000000"/>
          <w:sz w:val="24"/>
          <w:szCs w:val="24"/>
        </w:rPr>
        <w:t xml:space="preserve"> </w:t>
      </w:r>
      <w:proofErr w:type="spellStart"/>
      <w:r w:rsidR="00FC7AA3" w:rsidRPr="007A7BB0">
        <w:rPr>
          <w:rFonts w:ascii="Arial" w:hAnsi="Arial" w:cs="Arial"/>
          <w:i/>
          <w:color w:val="000000"/>
          <w:sz w:val="24"/>
          <w:szCs w:val="24"/>
        </w:rPr>
        <w:t>E</w:t>
      </w:r>
      <w:r w:rsidR="00FC7AA3" w:rsidRPr="007A7BB0">
        <w:rPr>
          <w:rFonts w:ascii="Arial" w:hAnsi="Arial" w:cs="Arial"/>
          <w:color w:val="000000"/>
          <w:sz w:val="24"/>
          <w:szCs w:val="24"/>
          <w:vertAlign w:val="subscript"/>
        </w:rPr>
        <w:t>n</w:t>
      </w:r>
      <w:proofErr w:type="spellEnd"/>
      <w:r w:rsidR="00FC7AA3" w:rsidRPr="007A7BB0">
        <w:rPr>
          <w:rFonts w:ascii="Arial" w:hAnsi="Arial" w:cs="Arial"/>
          <w:color w:val="000000"/>
          <w:sz w:val="24"/>
          <w:szCs w:val="24"/>
        </w:rPr>
        <w:t>-индекс</w:t>
      </w:r>
      <w:r w:rsidR="00B14604" w:rsidRPr="007A7BB0">
        <w:rPr>
          <w:rFonts w:ascii="Arial" w:hAnsi="Arial" w:cs="Arial"/>
          <w:color w:val="000000"/>
          <w:sz w:val="24"/>
          <w:szCs w:val="24"/>
        </w:rPr>
        <w:t>ов</w:t>
      </w:r>
      <w:r w:rsidRPr="007A7BB0">
        <w:rPr>
          <w:rFonts w:ascii="Arial" w:hAnsi="Arial" w:cs="Arial"/>
          <w:color w:val="000000"/>
          <w:sz w:val="24"/>
          <w:szCs w:val="24"/>
        </w:rPr>
        <w:t xml:space="preserve">, но это не было распространено при </w:t>
      </w:r>
      <w:r w:rsidR="00FC7AA3" w:rsidRPr="007A7BB0">
        <w:rPr>
          <w:rFonts w:ascii="Arial" w:hAnsi="Arial" w:cs="Arial"/>
          <w:color w:val="000000"/>
          <w:sz w:val="24"/>
          <w:szCs w:val="24"/>
        </w:rPr>
        <w:t xml:space="preserve">проверке </w:t>
      </w:r>
      <w:r w:rsidRPr="007A7BB0">
        <w:rPr>
          <w:rFonts w:ascii="Arial" w:hAnsi="Arial" w:cs="Arial"/>
          <w:color w:val="000000"/>
          <w:sz w:val="24"/>
          <w:szCs w:val="24"/>
        </w:rPr>
        <w:t xml:space="preserve">квалификации испытательных лабораторий. </w:t>
      </w:r>
      <w:r w:rsidR="00FC7AA3" w:rsidRPr="007A7BB0">
        <w:rPr>
          <w:rFonts w:ascii="Times New Roman" w:hAnsi="Times New Roman"/>
          <w:color w:val="000000"/>
          <w:sz w:val="24"/>
          <w:szCs w:val="24"/>
        </w:rPr>
        <w:t>ζ</w:t>
      </w:r>
      <w:r w:rsidR="00FC7AA3" w:rsidRPr="007A7BB0">
        <w:rPr>
          <w:rFonts w:ascii="Arial" w:hAnsi="Arial" w:cs="Arial"/>
          <w:color w:val="000000"/>
          <w:sz w:val="24"/>
          <w:szCs w:val="24"/>
        </w:rPr>
        <w:t>-индексы</w:t>
      </w:r>
      <w:r w:rsidRPr="007A7BB0">
        <w:rPr>
          <w:rFonts w:ascii="Arial" w:hAnsi="Arial" w:cs="Arial"/>
          <w:color w:val="000000"/>
          <w:sz w:val="24"/>
          <w:szCs w:val="24"/>
        </w:rPr>
        <w:t xml:space="preserve">, описанные в 9.6, и </w:t>
      </w:r>
      <w:proofErr w:type="spellStart"/>
      <w:r w:rsidR="00FC7AA3" w:rsidRPr="007A7BB0">
        <w:rPr>
          <w:rFonts w:ascii="Arial" w:hAnsi="Arial" w:cs="Arial"/>
          <w:i/>
          <w:color w:val="000000"/>
          <w:sz w:val="24"/>
          <w:szCs w:val="24"/>
        </w:rPr>
        <w:t>E</w:t>
      </w:r>
      <w:r w:rsidR="00FC7AA3" w:rsidRPr="007A7BB0">
        <w:rPr>
          <w:rFonts w:ascii="Arial" w:hAnsi="Arial" w:cs="Arial"/>
          <w:color w:val="000000"/>
          <w:sz w:val="24"/>
          <w:szCs w:val="24"/>
          <w:vertAlign w:val="subscript"/>
        </w:rPr>
        <w:t>n</w:t>
      </w:r>
      <w:proofErr w:type="spellEnd"/>
      <w:r w:rsidR="00FC7AA3" w:rsidRPr="007A7BB0">
        <w:rPr>
          <w:rFonts w:ascii="Arial" w:hAnsi="Arial" w:cs="Arial"/>
          <w:color w:val="000000"/>
          <w:sz w:val="24"/>
          <w:szCs w:val="24"/>
        </w:rPr>
        <w:t>-индексы</w:t>
      </w:r>
      <w:r w:rsidR="00021EC8" w:rsidRPr="007A7BB0">
        <w:rPr>
          <w:rFonts w:ascii="Arial" w:hAnsi="Arial" w:cs="Arial"/>
          <w:color w:val="000000"/>
          <w:sz w:val="24"/>
          <w:szCs w:val="24"/>
        </w:rPr>
        <w:t>, описанные</w:t>
      </w:r>
      <w:r w:rsidR="00FC7AA3" w:rsidRPr="007A7BB0">
        <w:rPr>
          <w:rFonts w:ascii="Arial" w:hAnsi="Arial" w:cs="Arial"/>
          <w:color w:val="000000"/>
          <w:sz w:val="24"/>
          <w:szCs w:val="24"/>
        </w:rPr>
        <w:t xml:space="preserve"> </w:t>
      </w:r>
      <w:r w:rsidRPr="007A7BB0">
        <w:rPr>
          <w:rFonts w:ascii="Arial" w:hAnsi="Arial" w:cs="Arial"/>
          <w:color w:val="000000"/>
          <w:sz w:val="24"/>
          <w:szCs w:val="24"/>
        </w:rPr>
        <w:t>в 9.7</w:t>
      </w:r>
      <w:r w:rsidR="00021EC8" w:rsidRPr="007A7BB0">
        <w:rPr>
          <w:rFonts w:ascii="Arial" w:hAnsi="Arial" w:cs="Arial"/>
          <w:color w:val="000000"/>
          <w:sz w:val="24"/>
          <w:szCs w:val="24"/>
        </w:rPr>
        <w:t>,</w:t>
      </w:r>
      <w:r w:rsidRPr="007A7BB0">
        <w:rPr>
          <w:rFonts w:ascii="Arial" w:hAnsi="Arial" w:cs="Arial"/>
          <w:color w:val="000000"/>
          <w:sz w:val="24"/>
          <w:szCs w:val="24"/>
        </w:rPr>
        <w:t xml:space="preserve"> являются вариантами оценки результатов с учетом заявленной неопределенности. </w:t>
      </w:r>
    </w:p>
    <w:p w14:paraId="6C3C0A4A" w14:textId="77777777" w:rsidR="006031BC"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9.8.2 Некоторые </w:t>
      </w:r>
      <w:r w:rsidR="00FC7AA3" w:rsidRPr="007A7BB0">
        <w:rPr>
          <w:rFonts w:ascii="Arial" w:hAnsi="Arial" w:cs="Arial"/>
          <w:color w:val="000000"/>
          <w:sz w:val="24"/>
          <w:szCs w:val="24"/>
        </w:rPr>
        <w:t>п</w:t>
      </w:r>
      <w:r w:rsidR="001747F9" w:rsidRPr="007A7BB0">
        <w:rPr>
          <w:rFonts w:ascii="Arial" w:hAnsi="Arial" w:cs="Arial"/>
          <w:color w:val="000000"/>
          <w:sz w:val="24"/>
          <w:szCs w:val="24"/>
        </w:rPr>
        <w:t>ровайдер</w:t>
      </w:r>
      <w:r w:rsidR="00262AF2" w:rsidRPr="007A7BB0">
        <w:rPr>
          <w:rFonts w:ascii="Arial" w:hAnsi="Arial" w:cs="Arial"/>
          <w:color w:val="000000"/>
          <w:sz w:val="24"/>
          <w:szCs w:val="24"/>
        </w:rPr>
        <w:t>ы</w:t>
      </w:r>
      <w:r w:rsidRPr="007A7BB0">
        <w:rPr>
          <w:rFonts w:ascii="Arial" w:hAnsi="Arial" w:cs="Arial"/>
          <w:color w:val="000000"/>
          <w:sz w:val="24"/>
          <w:szCs w:val="24"/>
        </w:rPr>
        <w:t xml:space="preserve">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признали полезность </w:t>
      </w:r>
      <w:r w:rsidR="00A97879" w:rsidRPr="007A7BB0">
        <w:rPr>
          <w:rFonts w:ascii="Arial" w:hAnsi="Arial" w:cs="Arial"/>
          <w:color w:val="000000"/>
          <w:sz w:val="24"/>
          <w:szCs w:val="24"/>
        </w:rPr>
        <w:t xml:space="preserve">запросов у </w:t>
      </w:r>
      <w:r w:rsidRPr="007A7BB0">
        <w:rPr>
          <w:rFonts w:ascii="Arial" w:hAnsi="Arial" w:cs="Arial"/>
          <w:color w:val="000000"/>
          <w:sz w:val="24"/>
          <w:szCs w:val="24"/>
        </w:rPr>
        <w:t>лаборатори</w:t>
      </w:r>
      <w:r w:rsidR="00A97879" w:rsidRPr="007A7BB0">
        <w:rPr>
          <w:rFonts w:ascii="Arial" w:hAnsi="Arial" w:cs="Arial"/>
          <w:color w:val="000000"/>
          <w:sz w:val="24"/>
          <w:szCs w:val="24"/>
        </w:rPr>
        <w:t>й</w:t>
      </w:r>
      <w:r w:rsidRPr="007A7BB0">
        <w:rPr>
          <w:rFonts w:ascii="Arial" w:hAnsi="Arial" w:cs="Arial"/>
          <w:color w:val="000000"/>
          <w:sz w:val="24"/>
          <w:szCs w:val="24"/>
        </w:rPr>
        <w:t xml:space="preserve"> неопределенности результатов </w:t>
      </w:r>
      <w:r w:rsidR="00A97879" w:rsidRPr="007A7BB0">
        <w:rPr>
          <w:rFonts w:ascii="Arial" w:hAnsi="Arial" w:cs="Arial"/>
          <w:color w:val="000000"/>
          <w:sz w:val="24"/>
          <w:szCs w:val="24"/>
        </w:rPr>
        <w:t xml:space="preserve">при </w:t>
      </w:r>
      <w:r w:rsidR="001747F9" w:rsidRPr="007A7BB0">
        <w:rPr>
          <w:rFonts w:ascii="Arial" w:hAnsi="Arial" w:cs="Arial"/>
          <w:color w:val="000000"/>
          <w:sz w:val="24"/>
          <w:szCs w:val="24"/>
        </w:rPr>
        <w:t>проверк</w:t>
      </w:r>
      <w:r w:rsidR="00A97879" w:rsidRPr="007A7BB0">
        <w:rPr>
          <w:rFonts w:ascii="Arial" w:hAnsi="Arial" w:cs="Arial"/>
          <w:color w:val="000000"/>
          <w:sz w:val="24"/>
          <w:szCs w:val="24"/>
        </w:rPr>
        <w:t>е</w:t>
      </w:r>
      <w:r w:rsidRPr="007A7BB0">
        <w:rPr>
          <w:rFonts w:ascii="Arial" w:hAnsi="Arial" w:cs="Arial"/>
          <w:color w:val="000000"/>
          <w:sz w:val="24"/>
          <w:szCs w:val="24"/>
        </w:rPr>
        <w:t xml:space="preserve"> квалификации. Это может быть полезно даже тогда, когда неопре</w:t>
      </w:r>
      <w:r w:rsidR="00021EC8" w:rsidRPr="007A7BB0">
        <w:rPr>
          <w:rFonts w:ascii="Arial" w:hAnsi="Arial" w:cs="Arial"/>
          <w:color w:val="000000"/>
          <w:sz w:val="24"/>
          <w:szCs w:val="24"/>
        </w:rPr>
        <w:t>деленности не используют при ра</w:t>
      </w:r>
      <w:r w:rsidRPr="007A7BB0">
        <w:rPr>
          <w:rFonts w:ascii="Arial" w:hAnsi="Arial" w:cs="Arial"/>
          <w:color w:val="000000"/>
          <w:sz w:val="24"/>
          <w:szCs w:val="24"/>
        </w:rPr>
        <w:t xml:space="preserve">счете </w:t>
      </w:r>
      <w:r w:rsidR="00A97879" w:rsidRPr="007A7BB0">
        <w:rPr>
          <w:rFonts w:ascii="Arial" w:hAnsi="Arial" w:cs="Arial"/>
          <w:color w:val="000000"/>
          <w:sz w:val="24"/>
          <w:szCs w:val="24"/>
        </w:rPr>
        <w:t>индексов</w:t>
      </w:r>
      <w:r w:rsidRPr="007A7BB0">
        <w:rPr>
          <w:rFonts w:ascii="Arial" w:hAnsi="Arial" w:cs="Arial"/>
          <w:color w:val="000000"/>
          <w:sz w:val="24"/>
          <w:szCs w:val="24"/>
        </w:rPr>
        <w:t xml:space="preserve">. Существует несколько целей сбора такой информации: </w:t>
      </w:r>
    </w:p>
    <w:p w14:paraId="56639D36" w14:textId="77777777" w:rsidR="006031BC"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a) органы по аккредитации могут гарантировать, что участники сообщают неопределенност</w:t>
      </w:r>
      <w:r w:rsidR="00A97879" w:rsidRPr="007A7BB0">
        <w:rPr>
          <w:rFonts w:ascii="Arial" w:hAnsi="Arial" w:cs="Arial"/>
          <w:color w:val="000000"/>
          <w:sz w:val="24"/>
          <w:szCs w:val="24"/>
        </w:rPr>
        <w:t>и</w:t>
      </w:r>
      <w:r w:rsidRPr="007A7BB0">
        <w:rPr>
          <w:rFonts w:ascii="Arial" w:hAnsi="Arial" w:cs="Arial"/>
          <w:color w:val="000000"/>
          <w:sz w:val="24"/>
          <w:szCs w:val="24"/>
        </w:rPr>
        <w:t xml:space="preserve">, которые соответствуют </w:t>
      </w:r>
      <w:r w:rsidR="00A97879" w:rsidRPr="007A7BB0">
        <w:rPr>
          <w:rFonts w:ascii="Arial" w:hAnsi="Arial" w:cs="Arial"/>
          <w:color w:val="000000"/>
          <w:sz w:val="24"/>
          <w:szCs w:val="24"/>
        </w:rPr>
        <w:t>области</w:t>
      </w:r>
      <w:r w:rsidRPr="007A7BB0">
        <w:rPr>
          <w:rFonts w:ascii="Arial" w:hAnsi="Arial" w:cs="Arial"/>
          <w:color w:val="000000"/>
          <w:sz w:val="24"/>
          <w:szCs w:val="24"/>
        </w:rPr>
        <w:t xml:space="preserve"> их аккредитации; </w:t>
      </w:r>
    </w:p>
    <w:p w14:paraId="46930E63" w14:textId="15F331FD" w:rsidR="006031BC" w:rsidRPr="007A7BB0" w:rsidRDefault="00A97879"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lang w:val="en-US"/>
        </w:rPr>
        <w:t>b</w:t>
      </w:r>
      <w:r w:rsidR="003E6D78" w:rsidRPr="007A7BB0">
        <w:rPr>
          <w:rFonts w:ascii="Arial" w:hAnsi="Arial" w:cs="Arial"/>
          <w:color w:val="000000"/>
          <w:sz w:val="24"/>
          <w:szCs w:val="24"/>
        </w:rPr>
        <w:t xml:space="preserve">) участники могут анализировать сообщенную ими неопределенность </w:t>
      </w:r>
      <w:r w:rsidRPr="007A7BB0">
        <w:rPr>
          <w:rFonts w:ascii="Arial" w:hAnsi="Arial" w:cs="Arial"/>
          <w:color w:val="000000"/>
          <w:sz w:val="24"/>
          <w:szCs w:val="24"/>
        </w:rPr>
        <w:t>вместе</w:t>
      </w:r>
      <w:r w:rsidR="003E6D78" w:rsidRPr="007A7BB0">
        <w:rPr>
          <w:rFonts w:ascii="Arial" w:hAnsi="Arial" w:cs="Arial"/>
          <w:color w:val="000000"/>
          <w:sz w:val="24"/>
          <w:szCs w:val="24"/>
        </w:rPr>
        <w:t xml:space="preserve"> с неопределенностями других участников, чтобы оценить</w:t>
      </w:r>
      <w:r w:rsidRPr="007A7BB0">
        <w:rPr>
          <w:rFonts w:ascii="Arial" w:hAnsi="Arial" w:cs="Arial"/>
          <w:color w:val="000000"/>
          <w:sz w:val="24"/>
          <w:szCs w:val="24"/>
        </w:rPr>
        <w:t xml:space="preserve"> их </w:t>
      </w:r>
      <w:r w:rsidR="003E6D78" w:rsidRPr="007A7BB0">
        <w:rPr>
          <w:rFonts w:ascii="Arial" w:hAnsi="Arial" w:cs="Arial"/>
          <w:color w:val="000000"/>
          <w:sz w:val="24"/>
          <w:szCs w:val="24"/>
        </w:rPr>
        <w:t>согласованность (или не</w:t>
      </w:r>
      <w:r w:rsidRPr="007A7BB0">
        <w:rPr>
          <w:rFonts w:ascii="Arial" w:hAnsi="Arial" w:cs="Arial"/>
          <w:color w:val="000000"/>
          <w:sz w:val="24"/>
          <w:szCs w:val="24"/>
        </w:rPr>
        <w:t>согласованность</w:t>
      </w:r>
      <w:r w:rsidR="003E6D78" w:rsidRPr="007A7BB0">
        <w:rPr>
          <w:rFonts w:ascii="Arial" w:hAnsi="Arial" w:cs="Arial"/>
          <w:color w:val="000000"/>
          <w:sz w:val="24"/>
          <w:szCs w:val="24"/>
        </w:rPr>
        <w:t xml:space="preserve">) и, таким образом, получить возможность определить, </w:t>
      </w:r>
      <w:r w:rsidRPr="007A7BB0">
        <w:rPr>
          <w:rFonts w:ascii="Arial" w:hAnsi="Arial" w:cs="Arial"/>
          <w:color w:val="000000"/>
          <w:sz w:val="24"/>
          <w:szCs w:val="24"/>
        </w:rPr>
        <w:t xml:space="preserve">все ли </w:t>
      </w:r>
      <w:r w:rsidR="008D51CA" w:rsidRPr="007A7BB0">
        <w:rPr>
          <w:rFonts w:ascii="Arial" w:hAnsi="Arial" w:cs="Arial"/>
          <w:color w:val="000000"/>
          <w:sz w:val="24"/>
          <w:szCs w:val="24"/>
        </w:rPr>
        <w:lastRenderedPageBreak/>
        <w:t xml:space="preserve">составляющие </w:t>
      </w:r>
      <w:r w:rsidRPr="007A7BB0">
        <w:rPr>
          <w:rFonts w:ascii="Arial" w:hAnsi="Arial" w:cs="Arial"/>
          <w:color w:val="000000"/>
          <w:sz w:val="24"/>
          <w:szCs w:val="24"/>
        </w:rPr>
        <w:t xml:space="preserve">неопределенности </w:t>
      </w:r>
      <w:r w:rsidR="00021EC8" w:rsidRPr="007A7BB0">
        <w:rPr>
          <w:rFonts w:ascii="Arial" w:hAnsi="Arial" w:cs="Arial"/>
          <w:color w:val="000000"/>
          <w:sz w:val="24"/>
          <w:szCs w:val="24"/>
        </w:rPr>
        <w:t>учитывает</w:t>
      </w:r>
      <w:r w:rsidR="003E6D78" w:rsidRPr="007A7BB0">
        <w:rPr>
          <w:rFonts w:ascii="Arial" w:hAnsi="Arial" w:cs="Arial"/>
          <w:color w:val="000000"/>
          <w:sz w:val="24"/>
          <w:szCs w:val="24"/>
        </w:rPr>
        <w:t xml:space="preserve"> их оценка или </w:t>
      </w:r>
      <w:r w:rsidR="00021EC8" w:rsidRPr="007A7BB0">
        <w:rPr>
          <w:rFonts w:ascii="Arial" w:hAnsi="Arial" w:cs="Arial"/>
          <w:color w:val="000000"/>
          <w:sz w:val="24"/>
          <w:szCs w:val="24"/>
        </w:rPr>
        <w:t>она завы</w:t>
      </w:r>
      <w:r w:rsidRPr="007A7BB0">
        <w:rPr>
          <w:rFonts w:ascii="Arial" w:hAnsi="Arial" w:cs="Arial"/>
          <w:color w:val="000000"/>
          <w:sz w:val="24"/>
          <w:szCs w:val="24"/>
        </w:rPr>
        <w:t xml:space="preserve">шает </w:t>
      </w:r>
      <w:r w:rsidR="00B14604" w:rsidRPr="007A7BB0">
        <w:rPr>
          <w:rFonts w:ascii="Arial" w:hAnsi="Arial" w:cs="Arial"/>
          <w:color w:val="000000"/>
          <w:sz w:val="24"/>
          <w:szCs w:val="24"/>
        </w:rPr>
        <w:t xml:space="preserve">вклады некоторых </w:t>
      </w:r>
      <w:r w:rsidR="008D51CA" w:rsidRPr="007A7BB0">
        <w:rPr>
          <w:rFonts w:ascii="Arial" w:hAnsi="Arial" w:cs="Arial"/>
          <w:color w:val="000000"/>
          <w:sz w:val="24"/>
          <w:szCs w:val="24"/>
        </w:rPr>
        <w:t xml:space="preserve">составляющих </w:t>
      </w:r>
      <w:r w:rsidRPr="007A7BB0">
        <w:rPr>
          <w:rFonts w:ascii="Arial" w:hAnsi="Arial" w:cs="Arial"/>
          <w:color w:val="000000"/>
          <w:sz w:val="24"/>
          <w:szCs w:val="24"/>
        </w:rPr>
        <w:t>неопределенности</w:t>
      </w:r>
      <w:r w:rsidR="003E6D78" w:rsidRPr="007A7BB0">
        <w:rPr>
          <w:rFonts w:ascii="Arial" w:hAnsi="Arial" w:cs="Arial"/>
          <w:color w:val="000000"/>
          <w:sz w:val="24"/>
          <w:szCs w:val="24"/>
        </w:rPr>
        <w:t xml:space="preserve">; </w:t>
      </w:r>
    </w:p>
    <w:p w14:paraId="129BC9C7" w14:textId="77777777" w:rsidR="006031BC"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c) проверка квалификации может быть использована для подтверждения заявлен</w:t>
      </w:r>
      <w:r w:rsidR="00233D40" w:rsidRPr="007A7BB0">
        <w:rPr>
          <w:rFonts w:ascii="Arial" w:hAnsi="Arial" w:cs="Arial"/>
          <w:color w:val="000000"/>
          <w:sz w:val="24"/>
          <w:szCs w:val="24"/>
        </w:rPr>
        <w:t>но</w:t>
      </w:r>
      <w:r w:rsidRPr="007A7BB0">
        <w:rPr>
          <w:rFonts w:ascii="Arial" w:hAnsi="Arial" w:cs="Arial"/>
          <w:color w:val="000000"/>
          <w:sz w:val="24"/>
          <w:szCs w:val="24"/>
        </w:rPr>
        <w:t>й неопределенности, это проще сделать, когда о неопределенности сообща</w:t>
      </w:r>
      <w:r w:rsidR="00233D40" w:rsidRPr="007A7BB0">
        <w:rPr>
          <w:rFonts w:ascii="Arial" w:hAnsi="Arial" w:cs="Arial"/>
          <w:color w:val="000000"/>
          <w:sz w:val="24"/>
          <w:szCs w:val="24"/>
        </w:rPr>
        <w:t>ю</w:t>
      </w:r>
      <w:r w:rsidRPr="007A7BB0">
        <w:rPr>
          <w:rFonts w:ascii="Arial" w:hAnsi="Arial" w:cs="Arial"/>
          <w:color w:val="000000"/>
          <w:sz w:val="24"/>
          <w:szCs w:val="24"/>
        </w:rPr>
        <w:t xml:space="preserve">т вместе с результатом. </w:t>
      </w:r>
    </w:p>
    <w:p w14:paraId="7D989AA6" w14:textId="77777777" w:rsidR="001747F9" w:rsidRPr="007A7BB0" w:rsidRDefault="00262AF2"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Примечание</w:t>
      </w:r>
      <w:r w:rsidRPr="007A7BB0">
        <w:rPr>
          <w:rFonts w:ascii="Arial" w:hAnsi="Arial" w:cs="Arial"/>
          <w:color w:val="000000"/>
        </w:rPr>
        <w:t xml:space="preserve"> – </w:t>
      </w:r>
      <w:r w:rsidR="003E6D78" w:rsidRPr="007A7BB0">
        <w:rPr>
          <w:rFonts w:ascii="Arial" w:hAnsi="Arial" w:cs="Arial"/>
          <w:color w:val="000000"/>
        </w:rPr>
        <w:t xml:space="preserve">Пример анализа данных, когда </w:t>
      </w:r>
      <w:r w:rsidR="00233D40" w:rsidRPr="007A7BB0">
        <w:rPr>
          <w:rFonts w:ascii="Arial" w:hAnsi="Arial" w:cs="Arial"/>
          <w:color w:val="000000"/>
        </w:rPr>
        <w:t xml:space="preserve">участники </w:t>
      </w:r>
      <w:r w:rsidR="003E6D78" w:rsidRPr="007A7BB0">
        <w:rPr>
          <w:rFonts w:ascii="Arial" w:hAnsi="Arial" w:cs="Arial"/>
          <w:color w:val="000000"/>
        </w:rPr>
        <w:t>сообща</w:t>
      </w:r>
      <w:r w:rsidR="00233D40" w:rsidRPr="007A7BB0">
        <w:rPr>
          <w:rFonts w:ascii="Arial" w:hAnsi="Arial" w:cs="Arial"/>
          <w:color w:val="000000"/>
        </w:rPr>
        <w:t>ю</w:t>
      </w:r>
      <w:r w:rsidR="003E6D78" w:rsidRPr="007A7BB0">
        <w:rPr>
          <w:rFonts w:ascii="Arial" w:hAnsi="Arial" w:cs="Arial"/>
          <w:color w:val="000000"/>
        </w:rPr>
        <w:t>т о неопределенност</w:t>
      </w:r>
      <w:r w:rsidR="00233D40" w:rsidRPr="007A7BB0">
        <w:rPr>
          <w:rFonts w:ascii="Arial" w:hAnsi="Arial" w:cs="Arial"/>
          <w:color w:val="000000"/>
        </w:rPr>
        <w:t>и</w:t>
      </w:r>
      <w:r w:rsidR="003E6D78" w:rsidRPr="007A7BB0">
        <w:rPr>
          <w:rFonts w:ascii="Arial" w:hAnsi="Arial" w:cs="Arial"/>
          <w:color w:val="000000"/>
        </w:rPr>
        <w:t>, приведен в E.4.</w:t>
      </w:r>
      <w:r w:rsidR="003E6D78" w:rsidRPr="007A7BB0">
        <w:rPr>
          <w:rFonts w:ascii="Arial" w:hAnsi="Arial" w:cs="Arial"/>
          <w:color w:val="000000"/>
          <w:sz w:val="24"/>
          <w:szCs w:val="24"/>
        </w:rPr>
        <w:t xml:space="preserve"> </w:t>
      </w:r>
    </w:p>
    <w:p w14:paraId="6271DDD2" w14:textId="40A56164" w:rsidR="001747F9"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9.8.3 Если </w:t>
      </w:r>
      <w:proofErr w:type="spellStart"/>
      <w:r w:rsidR="00D16956" w:rsidRPr="007A7BB0">
        <w:rPr>
          <w:rFonts w:ascii="Times New Roman" w:hAnsi="Times New Roman"/>
          <w:i/>
          <w:iCs/>
          <w:color w:val="000000"/>
          <w:sz w:val="24"/>
          <w:szCs w:val="24"/>
        </w:rPr>
        <w:t>x</w:t>
      </w:r>
      <w:r w:rsidR="00D16956" w:rsidRPr="007A7BB0">
        <w:rPr>
          <w:rFonts w:ascii="Times New Roman" w:hAnsi="Times New Roman"/>
          <w:i/>
          <w:iCs/>
          <w:color w:val="000000"/>
          <w:sz w:val="24"/>
          <w:szCs w:val="24"/>
          <w:vertAlign w:val="subscript"/>
        </w:rPr>
        <w:t>pt</w:t>
      </w:r>
      <w:proofErr w:type="spellEnd"/>
      <w:r w:rsidR="00D16956" w:rsidRPr="007A7BB0">
        <w:rPr>
          <w:rFonts w:ascii="Arial" w:hAnsi="Arial" w:cs="Arial"/>
          <w:color w:val="000000"/>
          <w:sz w:val="24"/>
          <w:szCs w:val="24"/>
        </w:rPr>
        <w:t xml:space="preserve"> </w:t>
      </w:r>
      <w:r w:rsidRPr="007A7BB0">
        <w:rPr>
          <w:rFonts w:ascii="Arial" w:hAnsi="Arial" w:cs="Arial"/>
          <w:color w:val="000000"/>
          <w:sz w:val="24"/>
          <w:szCs w:val="24"/>
        </w:rPr>
        <w:t>определя</w:t>
      </w:r>
      <w:r w:rsidR="00D16956" w:rsidRPr="007A7BB0">
        <w:rPr>
          <w:rFonts w:ascii="Arial" w:hAnsi="Arial" w:cs="Arial"/>
          <w:color w:val="000000"/>
          <w:sz w:val="24"/>
          <w:szCs w:val="24"/>
        </w:rPr>
        <w:t>ю</w:t>
      </w:r>
      <w:r w:rsidRPr="007A7BB0">
        <w:rPr>
          <w:rFonts w:ascii="Arial" w:hAnsi="Arial" w:cs="Arial"/>
          <w:color w:val="000000"/>
          <w:sz w:val="24"/>
          <w:szCs w:val="24"/>
        </w:rPr>
        <w:t>т</w:t>
      </w:r>
      <w:r w:rsidR="00262AF2" w:rsidRPr="007A7BB0">
        <w:rPr>
          <w:rFonts w:ascii="Arial" w:hAnsi="Arial" w:cs="Arial"/>
          <w:color w:val="000000"/>
          <w:sz w:val="24"/>
          <w:szCs w:val="24"/>
        </w:rPr>
        <w:t>,</w:t>
      </w:r>
      <w:r w:rsidRPr="007A7BB0">
        <w:rPr>
          <w:rFonts w:ascii="Arial" w:hAnsi="Arial" w:cs="Arial"/>
          <w:color w:val="000000"/>
          <w:sz w:val="24"/>
          <w:szCs w:val="24"/>
        </w:rPr>
        <w:t xml:space="preserve"> использ</w:t>
      </w:r>
      <w:r w:rsidR="00D16956" w:rsidRPr="007A7BB0">
        <w:rPr>
          <w:rFonts w:ascii="Arial" w:hAnsi="Arial" w:cs="Arial"/>
          <w:color w:val="000000"/>
          <w:sz w:val="24"/>
          <w:szCs w:val="24"/>
        </w:rPr>
        <w:t>уя</w:t>
      </w:r>
      <w:r w:rsidRPr="007A7BB0">
        <w:rPr>
          <w:rFonts w:ascii="Arial" w:hAnsi="Arial" w:cs="Arial"/>
          <w:color w:val="000000"/>
          <w:sz w:val="24"/>
          <w:szCs w:val="24"/>
        </w:rPr>
        <w:t xml:space="preserve"> процедур</w:t>
      </w:r>
      <w:r w:rsidR="00D16956" w:rsidRPr="007A7BB0">
        <w:rPr>
          <w:rFonts w:ascii="Arial" w:hAnsi="Arial" w:cs="Arial"/>
          <w:color w:val="000000"/>
          <w:sz w:val="24"/>
          <w:szCs w:val="24"/>
        </w:rPr>
        <w:t>ы</w:t>
      </w:r>
      <w:r w:rsidRPr="007A7BB0">
        <w:rPr>
          <w:rFonts w:ascii="Arial" w:hAnsi="Arial" w:cs="Arial"/>
          <w:color w:val="000000"/>
          <w:sz w:val="24"/>
          <w:szCs w:val="24"/>
        </w:rPr>
        <w:t xml:space="preserve">, </w:t>
      </w:r>
      <w:r w:rsidR="00D16956" w:rsidRPr="007A7BB0">
        <w:rPr>
          <w:rFonts w:ascii="Arial" w:hAnsi="Arial" w:cs="Arial"/>
          <w:color w:val="000000"/>
          <w:sz w:val="24"/>
          <w:szCs w:val="24"/>
        </w:rPr>
        <w:t xml:space="preserve">установленные </w:t>
      </w:r>
      <w:r w:rsidRPr="007A7BB0">
        <w:rPr>
          <w:rFonts w:ascii="Arial" w:hAnsi="Arial" w:cs="Arial"/>
          <w:color w:val="000000"/>
          <w:sz w:val="24"/>
          <w:szCs w:val="24"/>
        </w:rPr>
        <w:t xml:space="preserve">в 7.3-7.6, и </w:t>
      </w:r>
      <w:r w:rsidRPr="007A7BB0">
        <w:rPr>
          <w:rFonts w:ascii="Times New Roman" w:hAnsi="Times New Roman"/>
          <w:i/>
          <w:iCs/>
          <w:color w:val="000000"/>
          <w:sz w:val="24"/>
          <w:szCs w:val="24"/>
        </w:rPr>
        <w:t>u</w:t>
      </w:r>
      <w:r w:rsidRPr="007A7BB0">
        <w:rPr>
          <w:rFonts w:ascii="Times New Roman" w:hAnsi="Times New Roman"/>
          <w:color w:val="000000"/>
          <w:sz w:val="24"/>
          <w:szCs w:val="24"/>
        </w:rPr>
        <w:t>(</w:t>
      </w:r>
      <w:proofErr w:type="spellStart"/>
      <w:r w:rsidRPr="007A7BB0">
        <w:rPr>
          <w:rFonts w:ascii="Times New Roman" w:hAnsi="Times New Roman"/>
          <w:i/>
          <w:iCs/>
          <w:color w:val="000000"/>
          <w:sz w:val="24"/>
          <w:szCs w:val="24"/>
        </w:rPr>
        <w:t>x</w:t>
      </w:r>
      <w:r w:rsidRPr="007A7BB0">
        <w:rPr>
          <w:rFonts w:ascii="Times New Roman" w:hAnsi="Times New Roman"/>
          <w:i/>
          <w:iCs/>
          <w:color w:val="000000"/>
          <w:sz w:val="24"/>
          <w:szCs w:val="24"/>
          <w:vertAlign w:val="subscript"/>
        </w:rPr>
        <w:t>pt</w:t>
      </w:r>
      <w:proofErr w:type="spellEnd"/>
      <w:r w:rsidRPr="007A7BB0">
        <w:rPr>
          <w:rFonts w:ascii="Times New Roman" w:hAnsi="Times New Roman"/>
          <w:color w:val="000000"/>
          <w:sz w:val="24"/>
          <w:szCs w:val="24"/>
        </w:rPr>
        <w:t>)</w:t>
      </w:r>
      <w:r w:rsidRPr="007A7BB0">
        <w:rPr>
          <w:rFonts w:ascii="Arial" w:hAnsi="Arial" w:cs="Arial"/>
          <w:color w:val="000000"/>
          <w:sz w:val="24"/>
          <w:szCs w:val="24"/>
        </w:rPr>
        <w:t xml:space="preserve"> соответствует критерию, указанному в 9.2.1, то маловероятно, что результат участника будет иметь меньшую стандартную неопределенность, чем </w:t>
      </w:r>
      <w:r w:rsidR="00D16956" w:rsidRPr="007A7BB0">
        <w:rPr>
          <w:rFonts w:ascii="Times New Roman" w:hAnsi="Times New Roman"/>
          <w:i/>
          <w:iCs/>
          <w:color w:val="000000"/>
          <w:sz w:val="24"/>
          <w:szCs w:val="24"/>
        </w:rPr>
        <w:t>u</w:t>
      </w:r>
      <w:r w:rsidR="00D16956" w:rsidRPr="007A7BB0">
        <w:rPr>
          <w:rFonts w:ascii="Times New Roman" w:hAnsi="Times New Roman"/>
          <w:color w:val="000000"/>
          <w:sz w:val="24"/>
          <w:szCs w:val="24"/>
        </w:rPr>
        <w:t>(</w:t>
      </w:r>
      <w:proofErr w:type="spellStart"/>
      <w:r w:rsidR="00D16956" w:rsidRPr="007A7BB0">
        <w:rPr>
          <w:rFonts w:ascii="Times New Roman" w:hAnsi="Times New Roman"/>
          <w:i/>
          <w:iCs/>
          <w:color w:val="000000"/>
          <w:sz w:val="24"/>
          <w:szCs w:val="24"/>
        </w:rPr>
        <w:t>x</w:t>
      </w:r>
      <w:r w:rsidR="00D16956" w:rsidRPr="007A7BB0">
        <w:rPr>
          <w:rFonts w:ascii="Times New Roman" w:hAnsi="Times New Roman"/>
          <w:i/>
          <w:iCs/>
          <w:color w:val="000000"/>
          <w:sz w:val="24"/>
          <w:szCs w:val="24"/>
          <w:vertAlign w:val="subscript"/>
        </w:rPr>
        <w:t>pt</w:t>
      </w:r>
      <w:proofErr w:type="spellEnd"/>
      <w:r w:rsidR="00D16956" w:rsidRPr="007A7BB0">
        <w:rPr>
          <w:rFonts w:ascii="Times New Roman" w:hAnsi="Times New Roman"/>
          <w:color w:val="000000"/>
          <w:sz w:val="24"/>
          <w:szCs w:val="24"/>
        </w:rPr>
        <w:t>)</w:t>
      </w:r>
      <w:r w:rsidR="00D16956" w:rsidRPr="007A7BB0">
        <w:rPr>
          <w:rFonts w:ascii="Arial" w:hAnsi="Arial" w:cs="Arial"/>
          <w:color w:val="000000"/>
          <w:sz w:val="24"/>
          <w:szCs w:val="24"/>
        </w:rPr>
        <w:t xml:space="preserve">, </w:t>
      </w:r>
      <w:r w:rsidRPr="007A7BB0">
        <w:rPr>
          <w:rFonts w:ascii="Arial" w:hAnsi="Arial" w:cs="Arial"/>
          <w:color w:val="000000"/>
          <w:sz w:val="24"/>
          <w:szCs w:val="24"/>
        </w:rPr>
        <w:t xml:space="preserve">поэтому </w:t>
      </w:r>
      <w:r w:rsidR="00D16956" w:rsidRPr="007A7BB0">
        <w:rPr>
          <w:rFonts w:ascii="Times New Roman" w:hAnsi="Times New Roman"/>
          <w:i/>
          <w:iCs/>
          <w:color w:val="000000"/>
          <w:sz w:val="24"/>
          <w:szCs w:val="24"/>
        </w:rPr>
        <w:t>u</w:t>
      </w:r>
      <w:r w:rsidR="00D16956" w:rsidRPr="007A7BB0">
        <w:rPr>
          <w:rFonts w:ascii="Times New Roman" w:hAnsi="Times New Roman"/>
          <w:color w:val="000000"/>
          <w:sz w:val="24"/>
          <w:szCs w:val="24"/>
        </w:rPr>
        <w:t>(</w:t>
      </w:r>
      <w:proofErr w:type="spellStart"/>
      <w:r w:rsidR="00D16956" w:rsidRPr="007A7BB0">
        <w:rPr>
          <w:rFonts w:ascii="Times New Roman" w:hAnsi="Times New Roman"/>
          <w:i/>
          <w:iCs/>
          <w:color w:val="000000"/>
          <w:sz w:val="24"/>
          <w:szCs w:val="24"/>
        </w:rPr>
        <w:t>x</w:t>
      </w:r>
      <w:r w:rsidR="00D16956" w:rsidRPr="007A7BB0">
        <w:rPr>
          <w:rFonts w:ascii="Times New Roman" w:hAnsi="Times New Roman"/>
          <w:i/>
          <w:iCs/>
          <w:color w:val="000000"/>
          <w:sz w:val="24"/>
          <w:szCs w:val="24"/>
          <w:vertAlign w:val="subscript"/>
        </w:rPr>
        <w:t>pt</w:t>
      </w:r>
      <w:proofErr w:type="spellEnd"/>
      <w:r w:rsidR="00D16956" w:rsidRPr="007A7BB0">
        <w:rPr>
          <w:rFonts w:ascii="Times New Roman" w:hAnsi="Times New Roman"/>
          <w:color w:val="000000"/>
          <w:sz w:val="24"/>
          <w:szCs w:val="24"/>
        </w:rPr>
        <w:t>)</w:t>
      </w:r>
      <w:r w:rsidR="00D16956" w:rsidRPr="007A7BB0">
        <w:rPr>
          <w:rFonts w:ascii="Arial" w:hAnsi="Arial" w:cs="Arial"/>
          <w:color w:val="000000"/>
          <w:sz w:val="24"/>
          <w:szCs w:val="24"/>
        </w:rPr>
        <w:t xml:space="preserve"> </w:t>
      </w:r>
      <w:r w:rsidRPr="007A7BB0">
        <w:rPr>
          <w:rFonts w:ascii="Arial" w:hAnsi="Arial" w:cs="Arial"/>
          <w:color w:val="000000"/>
          <w:sz w:val="24"/>
          <w:szCs w:val="24"/>
        </w:rPr>
        <w:t xml:space="preserve">может </w:t>
      </w:r>
      <w:r w:rsidR="00D16956" w:rsidRPr="007A7BB0">
        <w:rPr>
          <w:rFonts w:ascii="Arial" w:hAnsi="Arial" w:cs="Arial"/>
          <w:color w:val="000000"/>
          <w:sz w:val="24"/>
          <w:szCs w:val="24"/>
        </w:rPr>
        <w:t xml:space="preserve">быть </w:t>
      </w:r>
      <w:r w:rsidRPr="007A7BB0">
        <w:rPr>
          <w:rFonts w:ascii="Arial" w:hAnsi="Arial" w:cs="Arial"/>
          <w:color w:val="000000"/>
          <w:sz w:val="24"/>
          <w:szCs w:val="24"/>
        </w:rPr>
        <w:t>использова</w:t>
      </w:r>
      <w:r w:rsidR="00D16956" w:rsidRPr="007A7BB0">
        <w:rPr>
          <w:rFonts w:ascii="Arial" w:hAnsi="Arial" w:cs="Arial"/>
          <w:color w:val="000000"/>
          <w:sz w:val="24"/>
          <w:szCs w:val="24"/>
        </w:rPr>
        <w:t>на</w:t>
      </w:r>
      <w:r w:rsidRPr="007A7BB0">
        <w:rPr>
          <w:rFonts w:ascii="Arial" w:hAnsi="Arial" w:cs="Arial"/>
          <w:color w:val="000000"/>
          <w:sz w:val="24"/>
          <w:szCs w:val="24"/>
        </w:rPr>
        <w:t xml:space="preserve"> в качестве нижнего предела</w:t>
      </w:r>
      <w:r w:rsidR="00B14604" w:rsidRPr="007A7BB0">
        <w:rPr>
          <w:rFonts w:ascii="Arial" w:hAnsi="Arial" w:cs="Arial"/>
          <w:color w:val="000000"/>
          <w:sz w:val="24"/>
          <w:szCs w:val="24"/>
        </w:rPr>
        <w:t xml:space="preserve"> для отсеивания</w:t>
      </w:r>
      <w:r w:rsidR="00D16956" w:rsidRPr="007A7BB0">
        <w:rPr>
          <w:rFonts w:ascii="Arial" w:hAnsi="Arial" w:cs="Arial"/>
          <w:color w:val="000000"/>
          <w:sz w:val="24"/>
          <w:szCs w:val="24"/>
        </w:rPr>
        <w:t>, обозначаемого</w:t>
      </w:r>
      <w:r w:rsidRPr="007A7BB0">
        <w:rPr>
          <w:rFonts w:ascii="Arial" w:hAnsi="Arial" w:cs="Arial"/>
          <w:color w:val="000000"/>
          <w:sz w:val="24"/>
          <w:szCs w:val="24"/>
        </w:rPr>
        <w:t xml:space="preserve"> </w:t>
      </w:r>
      <w:proofErr w:type="spellStart"/>
      <w:r w:rsidRPr="007A7BB0">
        <w:rPr>
          <w:rFonts w:ascii="Times New Roman" w:hAnsi="Times New Roman"/>
          <w:i/>
          <w:iCs/>
          <w:color w:val="000000"/>
          <w:sz w:val="24"/>
          <w:szCs w:val="24"/>
        </w:rPr>
        <w:t>u</w:t>
      </w:r>
      <w:r w:rsidRPr="007A7BB0">
        <w:rPr>
          <w:rFonts w:ascii="Times New Roman" w:hAnsi="Times New Roman"/>
          <w:color w:val="000000"/>
          <w:sz w:val="24"/>
          <w:szCs w:val="24"/>
          <w:vertAlign w:val="subscript"/>
        </w:rPr>
        <w:t>min</w:t>
      </w:r>
      <w:proofErr w:type="spellEnd"/>
      <w:r w:rsidRPr="007A7BB0">
        <w:rPr>
          <w:rFonts w:ascii="Arial" w:hAnsi="Arial" w:cs="Arial"/>
          <w:color w:val="000000"/>
          <w:sz w:val="24"/>
          <w:szCs w:val="24"/>
        </w:rPr>
        <w:t>. Если при</w:t>
      </w:r>
      <w:r w:rsidR="00D16956" w:rsidRPr="007A7BB0">
        <w:rPr>
          <w:rFonts w:ascii="Arial" w:hAnsi="Arial" w:cs="Arial"/>
          <w:color w:val="000000"/>
          <w:sz w:val="24"/>
          <w:szCs w:val="24"/>
        </w:rPr>
        <w:t>писа</w:t>
      </w:r>
      <w:r w:rsidRPr="007A7BB0">
        <w:rPr>
          <w:rFonts w:ascii="Arial" w:hAnsi="Arial" w:cs="Arial"/>
          <w:color w:val="000000"/>
          <w:sz w:val="24"/>
          <w:szCs w:val="24"/>
        </w:rPr>
        <w:t xml:space="preserve">нное значение </w:t>
      </w:r>
      <w:r w:rsidR="00021EC8" w:rsidRPr="007A7BB0">
        <w:rPr>
          <w:rFonts w:ascii="Arial" w:hAnsi="Arial" w:cs="Arial"/>
          <w:color w:val="000000"/>
          <w:sz w:val="24"/>
          <w:szCs w:val="24"/>
        </w:rPr>
        <w:t xml:space="preserve">определяют </w:t>
      </w:r>
      <w:r w:rsidRPr="007A7BB0">
        <w:rPr>
          <w:rFonts w:ascii="Arial" w:hAnsi="Arial" w:cs="Arial"/>
          <w:color w:val="000000"/>
          <w:sz w:val="24"/>
          <w:szCs w:val="24"/>
        </w:rPr>
        <w:t>по результатам участников (</w:t>
      </w:r>
      <w:r w:rsidR="008D51CA" w:rsidRPr="007A7BB0">
        <w:rPr>
          <w:rFonts w:ascii="Arial" w:hAnsi="Arial" w:cs="Arial"/>
          <w:color w:val="000000"/>
          <w:sz w:val="24"/>
          <w:szCs w:val="24"/>
        </w:rPr>
        <w:t>см.</w:t>
      </w:r>
      <w:r w:rsidR="00422B37" w:rsidRPr="007A7BB0">
        <w:rPr>
          <w:rFonts w:ascii="Arial" w:hAnsi="Arial" w:cs="Arial"/>
          <w:color w:val="000000"/>
          <w:sz w:val="24"/>
          <w:szCs w:val="24"/>
        </w:rPr>
        <w:t xml:space="preserve"> </w:t>
      </w:r>
      <w:r w:rsidRPr="007A7BB0">
        <w:rPr>
          <w:rFonts w:ascii="Arial" w:hAnsi="Arial" w:cs="Arial"/>
          <w:color w:val="000000"/>
          <w:sz w:val="24"/>
          <w:szCs w:val="24"/>
        </w:rPr>
        <w:t xml:space="preserve">7.7), то </w:t>
      </w:r>
      <w:r w:rsidR="00D16956" w:rsidRPr="007A7BB0">
        <w:rPr>
          <w:rFonts w:ascii="Arial" w:hAnsi="Arial" w:cs="Arial"/>
          <w:color w:val="000000"/>
          <w:sz w:val="24"/>
          <w:szCs w:val="24"/>
        </w:rPr>
        <w:t>п</w:t>
      </w:r>
      <w:r w:rsidR="001747F9" w:rsidRPr="007A7BB0">
        <w:rPr>
          <w:rFonts w:ascii="Arial" w:hAnsi="Arial" w:cs="Arial"/>
          <w:color w:val="000000"/>
          <w:sz w:val="24"/>
          <w:szCs w:val="24"/>
        </w:rPr>
        <w:t>ровайдер</w:t>
      </w:r>
      <w:r w:rsidRPr="007A7BB0">
        <w:rPr>
          <w:rFonts w:ascii="Arial" w:hAnsi="Arial" w:cs="Arial"/>
          <w:color w:val="000000"/>
          <w:sz w:val="24"/>
          <w:szCs w:val="24"/>
        </w:rPr>
        <w:t xml:space="preserve">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должен определить практические пределы </w:t>
      </w:r>
      <w:r w:rsidR="00B14604" w:rsidRPr="007A7BB0">
        <w:rPr>
          <w:rFonts w:ascii="Arial" w:hAnsi="Arial" w:cs="Arial"/>
          <w:color w:val="000000"/>
          <w:sz w:val="24"/>
          <w:szCs w:val="24"/>
        </w:rPr>
        <w:t>отсеивания</w:t>
      </w:r>
      <w:r w:rsidR="00D16956" w:rsidRPr="007A7BB0">
        <w:rPr>
          <w:rFonts w:ascii="Arial" w:hAnsi="Arial" w:cs="Arial"/>
          <w:color w:val="000000"/>
          <w:sz w:val="24"/>
          <w:szCs w:val="24"/>
        </w:rPr>
        <w:t xml:space="preserve"> </w:t>
      </w:r>
      <w:r w:rsidRPr="007A7BB0">
        <w:rPr>
          <w:rFonts w:ascii="Arial" w:hAnsi="Arial" w:cs="Arial"/>
          <w:color w:val="000000"/>
          <w:sz w:val="24"/>
          <w:szCs w:val="24"/>
        </w:rPr>
        <w:t xml:space="preserve">для </w:t>
      </w:r>
      <w:proofErr w:type="spellStart"/>
      <w:r w:rsidR="00D16956" w:rsidRPr="007A7BB0">
        <w:rPr>
          <w:rFonts w:ascii="Times New Roman" w:hAnsi="Times New Roman"/>
          <w:i/>
          <w:iCs/>
          <w:color w:val="000000"/>
          <w:sz w:val="24"/>
          <w:szCs w:val="24"/>
        </w:rPr>
        <w:t>u</w:t>
      </w:r>
      <w:r w:rsidR="00D16956" w:rsidRPr="007A7BB0">
        <w:rPr>
          <w:rFonts w:ascii="Times New Roman" w:hAnsi="Times New Roman"/>
          <w:color w:val="000000"/>
          <w:sz w:val="24"/>
          <w:szCs w:val="24"/>
          <w:vertAlign w:val="subscript"/>
        </w:rPr>
        <w:t>min</w:t>
      </w:r>
      <w:proofErr w:type="spellEnd"/>
      <w:r w:rsidR="00D16956" w:rsidRPr="007A7BB0">
        <w:rPr>
          <w:rFonts w:ascii="Arial" w:hAnsi="Arial" w:cs="Arial"/>
          <w:color w:val="000000"/>
          <w:sz w:val="24"/>
          <w:szCs w:val="24"/>
          <w:vertAlign w:val="subscript"/>
        </w:rPr>
        <w:t>.</w:t>
      </w:r>
      <w:r w:rsidR="00D16956" w:rsidRPr="007A7BB0">
        <w:rPr>
          <w:rFonts w:ascii="Arial" w:hAnsi="Arial" w:cs="Arial"/>
          <w:color w:val="000000"/>
          <w:sz w:val="24"/>
          <w:szCs w:val="24"/>
        </w:rPr>
        <w:t>.</w:t>
      </w:r>
    </w:p>
    <w:p w14:paraId="4557A385" w14:textId="77777777" w:rsidR="003E6D78" w:rsidRPr="007A7BB0" w:rsidRDefault="00247225"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Примечание</w:t>
      </w:r>
      <w:r w:rsidRPr="007A7BB0">
        <w:rPr>
          <w:rFonts w:ascii="Arial" w:hAnsi="Arial" w:cs="Arial"/>
          <w:color w:val="000000"/>
        </w:rPr>
        <w:t xml:space="preserve"> – </w:t>
      </w:r>
      <w:r w:rsidR="003E6D78" w:rsidRPr="007A7BB0">
        <w:rPr>
          <w:rFonts w:ascii="Arial" w:hAnsi="Arial" w:cs="Arial"/>
          <w:color w:val="000000"/>
        </w:rPr>
        <w:t xml:space="preserve">Если </w:t>
      </w:r>
      <w:r w:rsidR="008517EE" w:rsidRPr="007A7BB0">
        <w:rPr>
          <w:rFonts w:ascii="Times New Roman" w:hAnsi="Times New Roman"/>
          <w:i/>
          <w:iCs/>
          <w:color w:val="000000"/>
        </w:rPr>
        <w:t>u</w:t>
      </w:r>
      <w:r w:rsidR="008517EE" w:rsidRPr="007A7BB0">
        <w:rPr>
          <w:rFonts w:ascii="Times New Roman" w:hAnsi="Times New Roman"/>
          <w:color w:val="000000"/>
        </w:rPr>
        <w:t>(</w:t>
      </w:r>
      <w:proofErr w:type="spellStart"/>
      <w:r w:rsidR="008517EE" w:rsidRPr="007A7BB0">
        <w:rPr>
          <w:rFonts w:ascii="Times New Roman" w:hAnsi="Times New Roman"/>
          <w:i/>
          <w:iCs/>
          <w:color w:val="000000"/>
        </w:rPr>
        <w:t>x</w:t>
      </w:r>
      <w:r w:rsidR="008517EE" w:rsidRPr="007A7BB0">
        <w:rPr>
          <w:rFonts w:ascii="Times New Roman" w:hAnsi="Times New Roman"/>
          <w:i/>
          <w:iCs/>
          <w:color w:val="000000"/>
          <w:vertAlign w:val="subscript"/>
        </w:rPr>
        <w:t>pt</w:t>
      </w:r>
      <w:proofErr w:type="spellEnd"/>
      <w:r w:rsidR="008517EE" w:rsidRPr="007A7BB0">
        <w:rPr>
          <w:rFonts w:ascii="Times New Roman" w:hAnsi="Times New Roman"/>
          <w:color w:val="000000"/>
        </w:rPr>
        <w:t>)</w:t>
      </w:r>
      <w:r w:rsidR="003E6D78" w:rsidRPr="007A7BB0">
        <w:rPr>
          <w:rFonts w:ascii="Arial" w:hAnsi="Arial" w:cs="Arial"/>
          <w:color w:val="000000"/>
        </w:rPr>
        <w:t xml:space="preserve"> включает</w:t>
      </w:r>
      <w:r w:rsidR="00B14604" w:rsidRPr="007A7BB0">
        <w:rPr>
          <w:rFonts w:ascii="Arial" w:hAnsi="Arial" w:cs="Arial"/>
          <w:color w:val="000000"/>
        </w:rPr>
        <w:t xml:space="preserve"> вклады</w:t>
      </w:r>
      <w:r w:rsidR="003E6D78" w:rsidRPr="007A7BB0">
        <w:rPr>
          <w:rFonts w:ascii="Arial" w:hAnsi="Arial" w:cs="Arial"/>
          <w:color w:val="000000"/>
        </w:rPr>
        <w:t xml:space="preserve"> изменчивост</w:t>
      </w:r>
      <w:r w:rsidR="00B14604" w:rsidRPr="007A7BB0">
        <w:rPr>
          <w:rFonts w:ascii="Arial" w:hAnsi="Arial" w:cs="Arial"/>
          <w:color w:val="000000"/>
        </w:rPr>
        <w:t>и</w:t>
      </w:r>
      <w:r w:rsidR="008517EE" w:rsidRPr="007A7BB0">
        <w:rPr>
          <w:rFonts w:ascii="Arial" w:hAnsi="Arial" w:cs="Arial"/>
          <w:color w:val="000000"/>
        </w:rPr>
        <w:t>, связанн</w:t>
      </w:r>
      <w:r w:rsidR="00B14604" w:rsidRPr="007A7BB0">
        <w:rPr>
          <w:rFonts w:ascii="Arial" w:hAnsi="Arial" w:cs="Arial"/>
          <w:color w:val="000000"/>
        </w:rPr>
        <w:t>ой</w:t>
      </w:r>
      <w:r w:rsidR="008517EE" w:rsidRPr="007A7BB0">
        <w:rPr>
          <w:rFonts w:ascii="Arial" w:hAnsi="Arial" w:cs="Arial"/>
          <w:color w:val="000000"/>
        </w:rPr>
        <w:t xml:space="preserve"> с</w:t>
      </w:r>
      <w:r w:rsidR="003E6D78" w:rsidRPr="007A7BB0">
        <w:rPr>
          <w:rFonts w:ascii="Arial" w:hAnsi="Arial" w:cs="Arial"/>
          <w:color w:val="000000"/>
        </w:rPr>
        <w:t xml:space="preserve"> неоднородност</w:t>
      </w:r>
      <w:r w:rsidR="008517EE" w:rsidRPr="007A7BB0">
        <w:rPr>
          <w:rFonts w:ascii="Arial" w:hAnsi="Arial" w:cs="Arial"/>
          <w:color w:val="000000"/>
        </w:rPr>
        <w:t>ью</w:t>
      </w:r>
      <w:r w:rsidR="003E6D78" w:rsidRPr="007A7BB0">
        <w:rPr>
          <w:rFonts w:ascii="Arial" w:hAnsi="Arial" w:cs="Arial"/>
          <w:color w:val="000000"/>
        </w:rPr>
        <w:t xml:space="preserve"> или нестабильност</w:t>
      </w:r>
      <w:r w:rsidR="008517EE" w:rsidRPr="007A7BB0">
        <w:rPr>
          <w:rFonts w:ascii="Arial" w:hAnsi="Arial" w:cs="Arial"/>
          <w:color w:val="000000"/>
        </w:rPr>
        <w:t>ью</w:t>
      </w:r>
      <w:r w:rsidR="00021EC8" w:rsidRPr="007A7BB0">
        <w:rPr>
          <w:rFonts w:ascii="Arial" w:hAnsi="Arial" w:cs="Arial"/>
          <w:color w:val="000000"/>
        </w:rPr>
        <w:t>,</w:t>
      </w:r>
      <w:r w:rsidR="003E6D78" w:rsidRPr="007A7BB0">
        <w:rPr>
          <w:rFonts w:ascii="Arial" w:hAnsi="Arial" w:cs="Arial"/>
          <w:color w:val="000000"/>
        </w:rPr>
        <w:t xml:space="preserve"> </w:t>
      </w:r>
      <w:r w:rsidR="008517EE" w:rsidRPr="007A7BB0">
        <w:rPr>
          <w:rFonts w:ascii="Times New Roman" w:hAnsi="Times New Roman"/>
          <w:i/>
          <w:iCs/>
          <w:color w:val="000000"/>
        </w:rPr>
        <w:t>u</w:t>
      </w:r>
      <w:r w:rsidR="008517EE" w:rsidRPr="007A7BB0">
        <w:rPr>
          <w:rFonts w:ascii="Times New Roman" w:hAnsi="Times New Roman"/>
          <w:color w:val="000000"/>
        </w:rPr>
        <w:t>(</w:t>
      </w:r>
      <w:r w:rsidR="008517EE" w:rsidRPr="007A7BB0">
        <w:rPr>
          <w:rFonts w:ascii="Times New Roman" w:hAnsi="Times New Roman"/>
          <w:i/>
          <w:iCs/>
          <w:color w:val="000000"/>
        </w:rPr>
        <w:t>x</w:t>
      </w:r>
      <w:proofErr w:type="spellStart"/>
      <w:r w:rsidR="008517EE" w:rsidRPr="007A7BB0">
        <w:rPr>
          <w:rFonts w:ascii="Times New Roman" w:hAnsi="Times New Roman"/>
          <w:i/>
          <w:iCs/>
          <w:color w:val="000000"/>
          <w:vertAlign w:val="subscript"/>
          <w:lang w:val="en-US"/>
        </w:rPr>
        <w:t>i</w:t>
      </w:r>
      <w:proofErr w:type="spellEnd"/>
      <w:r w:rsidR="008517EE" w:rsidRPr="007A7BB0">
        <w:rPr>
          <w:rFonts w:ascii="Times New Roman" w:hAnsi="Times New Roman"/>
          <w:color w:val="000000"/>
        </w:rPr>
        <w:t>)</w:t>
      </w:r>
      <w:r w:rsidR="003E6D78" w:rsidRPr="007A7BB0">
        <w:rPr>
          <w:rFonts w:ascii="Arial" w:hAnsi="Arial" w:cs="Arial"/>
          <w:color w:val="000000"/>
        </w:rPr>
        <w:t xml:space="preserve"> участника может быть меньше </w:t>
      </w:r>
      <w:proofErr w:type="spellStart"/>
      <w:r w:rsidR="008517EE" w:rsidRPr="007A7BB0">
        <w:rPr>
          <w:rFonts w:ascii="Times New Roman" w:hAnsi="Times New Roman"/>
          <w:i/>
          <w:iCs/>
          <w:color w:val="000000"/>
        </w:rPr>
        <w:t>u</w:t>
      </w:r>
      <w:r w:rsidR="008517EE" w:rsidRPr="007A7BB0">
        <w:rPr>
          <w:rFonts w:ascii="Times New Roman" w:hAnsi="Times New Roman"/>
          <w:color w:val="000000"/>
          <w:vertAlign w:val="subscript"/>
        </w:rPr>
        <w:t>min</w:t>
      </w:r>
      <w:proofErr w:type="spellEnd"/>
      <w:r w:rsidR="008517EE" w:rsidRPr="007A7BB0">
        <w:rPr>
          <w:rFonts w:ascii="Times New Roman" w:hAnsi="Times New Roman"/>
          <w:color w:val="000000"/>
        </w:rPr>
        <w:t>.</w:t>
      </w:r>
    </w:p>
    <w:p w14:paraId="4E29042D" w14:textId="2DB70BC9" w:rsidR="001747F9"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9.8.4 Также маловероятно, что сообщенная стандартная неопределенность </w:t>
      </w:r>
      <w:r w:rsidR="00AA3F6C" w:rsidRPr="007A7BB0">
        <w:rPr>
          <w:rFonts w:ascii="Arial" w:hAnsi="Arial" w:cs="Arial"/>
          <w:color w:val="000000"/>
          <w:sz w:val="24"/>
          <w:szCs w:val="24"/>
        </w:rPr>
        <w:t xml:space="preserve">всех участников </w:t>
      </w:r>
      <w:r w:rsidR="008D51CA" w:rsidRPr="007A7BB0">
        <w:rPr>
          <w:rFonts w:ascii="Arial" w:hAnsi="Arial" w:cs="Arial"/>
          <w:color w:val="000000"/>
          <w:sz w:val="24"/>
          <w:szCs w:val="24"/>
        </w:rPr>
        <w:t xml:space="preserve">будет </w:t>
      </w:r>
      <w:r w:rsidRPr="007A7BB0">
        <w:rPr>
          <w:rFonts w:ascii="Arial" w:hAnsi="Arial" w:cs="Arial"/>
          <w:color w:val="000000"/>
          <w:sz w:val="24"/>
          <w:szCs w:val="24"/>
        </w:rPr>
        <w:t xml:space="preserve">в 1,5 раза </w:t>
      </w:r>
      <w:r w:rsidR="00AA3F6C" w:rsidRPr="007A7BB0">
        <w:rPr>
          <w:rFonts w:ascii="Arial" w:hAnsi="Arial" w:cs="Arial"/>
          <w:color w:val="000000"/>
          <w:sz w:val="24"/>
          <w:szCs w:val="24"/>
        </w:rPr>
        <w:t>выше робастн</w:t>
      </w:r>
      <w:r w:rsidR="00021EC8" w:rsidRPr="007A7BB0">
        <w:rPr>
          <w:rFonts w:ascii="Arial" w:hAnsi="Arial" w:cs="Arial"/>
          <w:color w:val="000000"/>
          <w:sz w:val="24"/>
          <w:szCs w:val="24"/>
        </w:rPr>
        <w:t>ого стандартного отклонения</w:t>
      </w:r>
      <w:r w:rsidRPr="007A7BB0">
        <w:rPr>
          <w:rFonts w:ascii="Arial" w:hAnsi="Arial" w:cs="Arial"/>
          <w:color w:val="000000"/>
          <w:sz w:val="24"/>
          <w:szCs w:val="24"/>
        </w:rPr>
        <w:t xml:space="preserve"> </w:t>
      </w:r>
      <w:r w:rsidR="008E1BB7" w:rsidRPr="007A7BB0">
        <w:rPr>
          <w:rFonts w:ascii="Arial" w:hAnsi="Arial" w:cs="Arial"/>
          <w:color w:val="000000"/>
          <w:sz w:val="24"/>
          <w:szCs w:val="24"/>
        </w:rPr>
        <w:t xml:space="preserve">участников (1,5 </w:t>
      </w:r>
      <w:r w:rsidR="008E1BB7" w:rsidRPr="007A7BB0">
        <w:rPr>
          <w:rFonts w:ascii="Arial" w:hAnsi="Arial" w:cs="Arial"/>
          <w:i/>
          <w:color w:val="000000"/>
          <w:sz w:val="24"/>
          <w:szCs w:val="24"/>
          <w:lang w:val="en-US"/>
        </w:rPr>
        <w:t>s</w:t>
      </w:r>
      <w:r w:rsidRPr="007A7BB0">
        <w:rPr>
          <w:rFonts w:ascii="Arial" w:hAnsi="Arial" w:cs="Arial"/>
          <w:color w:val="000000"/>
          <w:sz w:val="24"/>
          <w:szCs w:val="24"/>
        </w:rPr>
        <w:t xml:space="preserve">*), поэтому это </w:t>
      </w:r>
      <w:r w:rsidR="00AA3F6C" w:rsidRPr="007A7BB0">
        <w:rPr>
          <w:rFonts w:ascii="Arial" w:hAnsi="Arial" w:cs="Arial"/>
          <w:color w:val="000000"/>
          <w:sz w:val="24"/>
          <w:szCs w:val="24"/>
        </w:rPr>
        <w:t xml:space="preserve">значение </w:t>
      </w:r>
      <w:r w:rsidRPr="007A7BB0">
        <w:rPr>
          <w:rFonts w:ascii="Arial" w:hAnsi="Arial" w:cs="Arial"/>
          <w:color w:val="000000"/>
          <w:sz w:val="24"/>
          <w:szCs w:val="24"/>
        </w:rPr>
        <w:t xml:space="preserve">может </w:t>
      </w:r>
      <w:r w:rsidR="00AA3F6C" w:rsidRPr="007A7BB0">
        <w:rPr>
          <w:rFonts w:ascii="Arial" w:hAnsi="Arial" w:cs="Arial"/>
          <w:color w:val="000000"/>
          <w:sz w:val="24"/>
          <w:szCs w:val="24"/>
        </w:rPr>
        <w:t xml:space="preserve">быть </w:t>
      </w:r>
      <w:r w:rsidRPr="007A7BB0">
        <w:rPr>
          <w:rFonts w:ascii="Arial" w:hAnsi="Arial" w:cs="Arial"/>
          <w:color w:val="000000"/>
          <w:sz w:val="24"/>
          <w:szCs w:val="24"/>
        </w:rPr>
        <w:t>использова</w:t>
      </w:r>
      <w:r w:rsidR="00AA3F6C" w:rsidRPr="007A7BB0">
        <w:rPr>
          <w:rFonts w:ascii="Arial" w:hAnsi="Arial" w:cs="Arial"/>
          <w:color w:val="000000"/>
          <w:sz w:val="24"/>
          <w:szCs w:val="24"/>
        </w:rPr>
        <w:t>но</w:t>
      </w:r>
      <w:r w:rsidRPr="007A7BB0">
        <w:rPr>
          <w:rFonts w:ascii="Arial" w:hAnsi="Arial" w:cs="Arial"/>
          <w:color w:val="000000"/>
          <w:sz w:val="24"/>
          <w:szCs w:val="24"/>
        </w:rPr>
        <w:t xml:space="preserve"> в качестве практического верхнего предела для </w:t>
      </w:r>
      <w:r w:rsidR="008E1BB7" w:rsidRPr="007A7BB0">
        <w:rPr>
          <w:rFonts w:ascii="Arial" w:hAnsi="Arial" w:cs="Arial"/>
          <w:color w:val="000000"/>
          <w:sz w:val="24"/>
          <w:szCs w:val="24"/>
        </w:rPr>
        <w:t xml:space="preserve">отсеивания </w:t>
      </w:r>
      <w:r w:rsidRPr="007A7BB0">
        <w:rPr>
          <w:rFonts w:ascii="Arial" w:hAnsi="Arial" w:cs="Arial"/>
          <w:color w:val="000000"/>
          <w:sz w:val="24"/>
          <w:szCs w:val="24"/>
        </w:rPr>
        <w:t xml:space="preserve">сообщенных неопределенностей, </w:t>
      </w:r>
      <w:r w:rsidR="00AA3F6C" w:rsidRPr="007A7BB0">
        <w:rPr>
          <w:rFonts w:ascii="Arial" w:hAnsi="Arial" w:cs="Arial"/>
          <w:color w:val="000000"/>
          <w:sz w:val="24"/>
          <w:szCs w:val="24"/>
        </w:rPr>
        <w:t>обознача</w:t>
      </w:r>
      <w:r w:rsidRPr="007A7BB0">
        <w:rPr>
          <w:rFonts w:ascii="Arial" w:hAnsi="Arial" w:cs="Arial"/>
          <w:color w:val="000000"/>
          <w:sz w:val="24"/>
          <w:szCs w:val="24"/>
        </w:rPr>
        <w:t xml:space="preserve">емого </w:t>
      </w:r>
      <w:proofErr w:type="spellStart"/>
      <w:r w:rsidRPr="007A7BB0">
        <w:rPr>
          <w:rFonts w:ascii="Times New Roman" w:hAnsi="Times New Roman"/>
          <w:i/>
          <w:iCs/>
          <w:color w:val="000000"/>
          <w:sz w:val="24"/>
          <w:szCs w:val="24"/>
        </w:rPr>
        <w:t>u</w:t>
      </w:r>
      <w:r w:rsidRPr="007A7BB0">
        <w:rPr>
          <w:rFonts w:ascii="Times New Roman" w:hAnsi="Times New Roman"/>
          <w:color w:val="000000"/>
          <w:sz w:val="24"/>
          <w:szCs w:val="24"/>
          <w:vertAlign w:val="subscript"/>
        </w:rPr>
        <w:t>max</w:t>
      </w:r>
      <w:proofErr w:type="spellEnd"/>
      <w:r w:rsidRPr="007A7BB0">
        <w:rPr>
          <w:rFonts w:ascii="Arial" w:hAnsi="Arial" w:cs="Arial"/>
          <w:color w:val="000000"/>
          <w:sz w:val="24"/>
          <w:szCs w:val="24"/>
        </w:rPr>
        <w:t xml:space="preserve">. </w:t>
      </w:r>
    </w:p>
    <w:p w14:paraId="16920A8B" w14:textId="77777777" w:rsidR="001747F9" w:rsidRPr="007A7BB0" w:rsidRDefault="00247225"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Примечание 1</w:t>
      </w:r>
      <w:r w:rsidRPr="007A7BB0">
        <w:rPr>
          <w:rFonts w:ascii="Arial" w:hAnsi="Arial" w:cs="Arial"/>
          <w:color w:val="000000"/>
        </w:rPr>
        <w:t xml:space="preserve"> – </w:t>
      </w:r>
      <w:r w:rsidR="003E6D78" w:rsidRPr="007A7BB0">
        <w:rPr>
          <w:rFonts w:ascii="Arial" w:hAnsi="Arial" w:cs="Arial"/>
          <w:color w:val="000000"/>
        </w:rPr>
        <w:t xml:space="preserve">Коэффициент 1,5 </w:t>
      </w:r>
      <w:r w:rsidR="00D75FCA" w:rsidRPr="007A7BB0">
        <w:rPr>
          <w:rFonts w:ascii="Arial" w:hAnsi="Arial" w:cs="Arial"/>
          <w:color w:val="000000"/>
        </w:rPr>
        <w:t>является</w:t>
      </w:r>
      <w:r w:rsidR="003E6D78" w:rsidRPr="007A7BB0">
        <w:rPr>
          <w:rFonts w:ascii="Arial" w:hAnsi="Arial" w:cs="Arial"/>
          <w:color w:val="000000"/>
        </w:rPr>
        <w:t xml:space="preserve"> верхни</w:t>
      </w:r>
      <w:r w:rsidR="00D75FCA" w:rsidRPr="007A7BB0">
        <w:rPr>
          <w:rFonts w:ascii="Arial" w:hAnsi="Arial" w:cs="Arial"/>
          <w:color w:val="000000"/>
        </w:rPr>
        <w:t>м</w:t>
      </w:r>
      <w:r w:rsidR="003E6D78" w:rsidRPr="007A7BB0">
        <w:rPr>
          <w:rFonts w:ascii="Arial" w:hAnsi="Arial" w:cs="Arial"/>
          <w:color w:val="000000"/>
        </w:rPr>
        <w:t xml:space="preserve"> предел</w:t>
      </w:r>
      <w:r w:rsidR="00D75FCA" w:rsidRPr="007A7BB0">
        <w:rPr>
          <w:rFonts w:ascii="Arial" w:hAnsi="Arial" w:cs="Arial"/>
          <w:color w:val="000000"/>
        </w:rPr>
        <w:t>ом</w:t>
      </w:r>
      <w:r w:rsidR="003E6D78" w:rsidRPr="007A7BB0">
        <w:rPr>
          <w:rFonts w:ascii="Arial" w:hAnsi="Arial" w:cs="Arial"/>
          <w:color w:val="000000"/>
        </w:rPr>
        <w:t xml:space="preserve"> вариабельности стандартных отклонений, который можно ожидать для согласованного стандартного отклонения с 10 и более результатами, </w:t>
      </w:r>
      <w:r w:rsidR="00021EC8" w:rsidRPr="007A7BB0">
        <w:rPr>
          <w:rFonts w:ascii="Arial" w:hAnsi="Arial" w:cs="Arial"/>
          <w:color w:val="000000"/>
        </w:rPr>
        <w:t>основанным на</w:t>
      </w:r>
      <w:r w:rsidR="00D75FCA" w:rsidRPr="007A7BB0">
        <w:rPr>
          <w:rFonts w:ascii="Arial" w:hAnsi="Arial" w:cs="Arial"/>
          <w:color w:val="000000"/>
        </w:rPr>
        <w:t xml:space="preserve"> </w:t>
      </w:r>
      <w:r w:rsidR="003E6D78" w:rsidRPr="007A7BB0">
        <w:rPr>
          <w:rFonts w:ascii="Arial" w:hAnsi="Arial" w:cs="Arial"/>
          <w:color w:val="000000"/>
        </w:rPr>
        <w:t>квадратн</w:t>
      </w:r>
      <w:r w:rsidR="00021EC8" w:rsidRPr="007A7BB0">
        <w:rPr>
          <w:rFonts w:ascii="Arial" w:hAnsi="Arial" w:cs="Arial"/>
          <w:color w:val="000000"/>
        </w:rPr>
        <w:t>ом</w:t>
      </w:r>
      <w:r w:rsidR="003E6D78" w:rsidRPr="007A7BB0">
        <w:rPr>
          <w:rFonts w:ascii="Arial" w:hAnsi="Arial" w:cs="Arial"/>
          <w:color w:val="000000"/>
        </w:rPr>
        <w:t xml:space="preserve"> кор</w:t>
      </w:r>
      <w:r w:rsidR="00021EC8" w:rsidRPr="007A7BB0">
        <w:rPr>
          <w:rFonts w:ascii="Arial" w:hAnsi="Arial" w:cs="Arial"/>
          <w:color w:val="000000"/>
        </w:rPr>
        <w:t>не</w:t>
      </w:r>
      <w:r w:rsidR="003E6D78" w:rsidRPr="007A7BB0">
        <w:rPr>
          <w:rFonts w:ascii="Arial" w:hAnsi="Arial" w:cs="Arial"/>
          <w:color w:val="000000"/>
        </w:rPr>
        <w:t xml:space="preserve"> из </w:t>
      </w:r>
      <w:proofErr w:type="spellStart"/>
      <w:r w:rsidR="003E6D78" w:rsidRPr="007A7BB0">
        <w:rPr>
          <w:rFonts w:ascii="Arial" w:hAnsi="Arial" w:cs="Arial"/>
          <w:color w:val="000000"/>
        </w:rPr>
        <w:t>процентилей</w:t>
      </w:r>
      <w:proofErr w:type="spellEnd"/>
      <w:r w:rsidR="003E6D78" w:rsidRPr="007A7BB0">
        <w:rPr>
          <w:rFonts w:ascii="Arial" w:hAnsi="Arial" w:cs="Arial"/>
          <w:color w:val="000000"/>
        </w:rPr>
        <w:t xml:space="preserve"> </w:t>
      </w:r>
      <w:r w:rsidR="00D75FCA" w:rsidRPr="007A7BB0">
        <w:rPr>
          <w:rFonts w:ascii="Arial" w:hAnsi="Arial" w:cs="Arial"/>
          <w:color w:val="000000"/>
        </w:rPr>
        <w:t>F-</w:t>
      </w:r>
      <w:r w:rsidR="003E6D78" w:rsidRPr="007A7BB0">
        <w:rPr>
          <w:rFonts w:ascii="Arial" w:hAnsi="Arial" w:cs="Arial"/>
          <w:color w:val="000000"/>
        </w:rPr>
        <w:t xml:space="preserve">распределения. </w:t>
      </w:r>
      <w:r w:rsidR="001747F9" w:rsidRPr="007A7BB0">
        <w:rPr>
          <w:rFonts w:ascii="Arial" w:hAnsi="Arial" w:cs="Arial"/>
          <w:color w:val="000000"/>
        </w:rPr>
        <w:t>Провайдер</w:t>
      </w:r>
      <w:r w:rsidR="003E6D78" w:rsidRPr="007A7BB0">
        <w:rPr>
          <w:rFonts w:ascii="Arial" w:hAnsi="Arial" w:cs="Arial"/>
          <w:color w:val="000000"/>
        </w:rPr>
        <w:t xml:space="preserve"> </w:t>
      </w:r>
      <w:r w:rsidR="001747F9" w:rsidRPr="007A7BB0">
        <w:rPr>
          <w:rFonts w:ascii="Arial" w:hAnsi="Arial" w:cs="Arial"/>
          <w:color w:val="000000"/>
        </w:rPr>
        <w:t>проверки</w:t>
      </w:r>
      <w:r w:rsidR="003E6D78" w:rsidRPr="007A7BB0">
        <w:rPr>
          <w:rFonts w:ascii="Arial" w:hAnsi="Arial" w:cs="Arial"/>
          <w:color w:val="000000"/>
        </w:rPr>
        <w:t xml:space="preserve"> квалификации, применяющий </w:t>
      </w:r>
      <w:r w:rsidR="00D75FCA" w:rsidRPr="007A7BB0">
        <w:rPr>
          <w:rFonts w:ascii="Arial" w:hAnsi="Arial" w:cs="Arial"/>
          <w:color w:val="000000"/>
        </w:rPr>
        <w:t>данную</w:t>
      </w:r>
      <w:r w:rsidR="003E6D78" w:rsidRPr="007A7BB0">
        <w:rPr>
          <w:rFonts w:ascii="Arial" w:hAnsi="Arial" w:cs="Arial"/>
          <w:color w:val="000000"/>
        </w:rPr>
        <w:t xml:space="preserve"> процедуру, может использовать другой множитель. </w:t>
      </w:r>
    </w:p>
    <w:p w14:paraId="7BAB21F4" w14:textId="77777777" w:rsidR="00785648" w:rsidRPr="007A7BB0" w:rsidRDefault="00247225"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Примечание 2</w:t>
      </w:r>
      <w:r w:rsidRPr="007A7BB0">
        <w:rPr>
          <w:rFonts w:ascii="Arial" w:hAnsi="Arial" w:cs="Arial"/>
          <w:color w:val="000000"/>
        </w:rPr>
        <w:t xml:space="preserve"> – </w:t>
      </w:r>
      <w:r w:rsidR="00D75FCA" w:rsidRPr="007A7BB0">
        <w:rPr>
          <w:rFonts w:ascii="Arial" w:hAnsi="Arial" w:cs="Arial"/>
          <w:color w:val="000000"/>
        </w:rPr>
        <w:t xml:space="preserve">Применение </w:t>
      </w:r>
      <w:r w:rsidR="003E6D78" w:rsidRPr="007A7BB0">
        <w:rPr>
          <w:rFonts w:ascii="Arial" w:hAnsi="Arial" w:cs="Arial"/>
          <w:color w:val="000000"/>
        </w:rPr>
        <w:t>коэффициент</w:t>
      </w:r>
      <w:r w:rsidR="00D75FCA" w:rsidRPr="007A7BB0">
        <w:rPr>
          <w:rFonts w:ascii="Arial" w:hAnsi="Arial" w:cs="Arial"/>
          <w:color w:val="000000"/>
        </w:rPr>
        <w:t>ов</w:t>
      </w:r>
      <w:r w:rsidR="003E6D78" w:rsidRPr="007A7BB0">
        <w:rPr>
          <w:rFonts w:ascii="Arial" w:hAnsi="Arial" w:cs="Arial"/>
          <w:color w:val="000000"/>
        </w:rPr>
        <w:t xml:space="preserve"> </w:t>
      </w:r>
      <w:r w:rsidR="00D75FCA" w:rsidRPr="007A7BB0">
        <w:rPr>
          <w:rFonts w:ascii="Arial" w:hAnsi="Arial" w:cs="Arial"/>
          <w:color w:val="000000"/>
        </w:rPr>
        <w:t>более</w:t>
      </w:r>
      <w:r w:rsidR="003E6D78" w:rsidRPr="007A7BB0">
        <w:rPr>
          <w:rFonts w:ascii="Arial" w:hAnsi="Arial" w:cs="Arial"/>
          <w:color w:val="000000"/>
        </w:rPr>
        <w:t xml:space="preserve"> 1,5, возможн</w:t>
      </w:r>
      <w:r w:rsidR="00D75FCA" w:rsidRPr="007A7BB0">
        <w:rPr>
          <w:rFonts w:ascii="Arial" w:hAnsi="Arial" w:cs="Arial"/>
          <w:color w:val="000000"/>
        </w:rPr>
        <w:t>о, если</w:t>
      </w:r>
      <w:r w:rsidR="003E6D78" w:rsidRPr="007A7BB0">
        <w:rPr>
          <w:rFonts w:ascii="Arial" w:hAnsi="Arial" w:cs="Arial"/>
          <w:color w:val="000000"/>
        </w:rPr>
        <w:t xml:space="preserve"> участники используют широкий спектр методов.</w:t>
      </w:r>
      <w:r w:rsidR="003E6D78" w:rsidRPr="007A7BB0">
        <w:rPr>
          <w:rFonts w:ascii="Arial" w:hAnsi="Arial" w:cs="Arial"/>
          <w:color w:val="000000"/>
          <w:sz w:val="24"/>
          <w:szCs w:val="24"/>
        </w:rPr>
        <w:t xml:space="preserve"> </w:t>
      </w:r>
    </w:p>
    <w:p w14:paraId="6F4274F7" w14:textId="21B3C7FC" w:rsidR="00785648"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9.8.5 Если </w:t>
      </w:r>
      <w:proofErr w:type="spellStart"/>
      <w:r w:rsidR="00D75FCA" w:rsidRPr="007A7BB0">
        <w:rPr>
          <w:rFonts w:ascii="Times New Roman" w:hAnsi="Times New Roman"/>
          <w:i/>
          <w:iCs/>
          <w:color w:val="000000"/>
          <w:sz w:val="24"/>
          <w:szCs w:val="24"/>
        </w:rPr>
        <w:t>u</w:t>
      </w:r>
      <w:r w:rsidR="00D75FCA" w:rsidRPr="007A7BB0">
        <w:rPr>
          <w:rFonts w:ascii="Times New Roman" w:hAnsi="Times New Roman"/>
          <w:color w:val="000000"/>
          <w:sz w:val="24"/>
          <w:szCs w:val="24"/>
          <w:vertAlign w:val="subscript"/>
        </w:rPr>
        <w:t>min</w:t>
      </w:r>
      <w:proofErr w:type="spellEnd"/>
      <w:r w:rsidR="00D75FCA" w:rsidRPr="007A7BB0">
        <w:rPr>
          <w:rFonts w:ascii="Arial" w:hAnsi="Arial" w:cs="Arial"/>
          <w:color w:val="000000"/>
          <w:sz w:val="24"/>
          <w:szCs w:val="24"/>
        </w:rPr>
        <w:t xml:space="preserve"> </w:t>
      </w:r>
      <w:r w:rsidRPr="007A7BB0">
        <w:rPr>
          <w:rFonts w:ascii="Arial" w:hAnsi="Arial" w:cs="Arial"/>
          <w:color w:val="000000"/>
          <w:sz w:val="24"/>
          <w:szCs w:val="24"/>
        </w:rPr>
        <w:t xml:space="preserve">или </w:t>
      </w:r>
      <w:proofErr w:type="spellStart"/>
      <w:r w:rsidR="00D75FCA" w:rsidRPr="007A7BB0">
        <w:rPr>
          <w:rFonts w:ascii="Times New Roman" w:hAnsi="Times New Roman"/>
          <w:i/>
          <w:iCs/>
          <w:color w:val="000000"/>
          <w:sz w:val="24"/>
          <w:szCs w:val="24"/>
        </w:rPr>
        <w:t>u</w:t>
      </w:r>
      <w:r w:rsidR="00D75FCA" w:rsidRPr="007A7BB0">
        <w:rPr>
          <w:rFonts w:ascii="Times New Roman" w:hAnsi="Times New Roman"/>
          <w:color w:val="000000"/>
          <w:sz w:val="24"/>
          <w:szCs w:val="24"/>
          <w:vertAlign w:val="subscript"/>
        </w:rPr>
        <w:t>max</w:t>
      </w:r>
      <w:proofErr w:type="spellEnd"/>
      <w:r w:rsidR="00D75FCA" w:rsidRPr="007A7BB0">
        <w:rPr>
          <w:rFonts w:ascii="Arial" w:hAnsi="Arial" w:cs="Arial"/>
          <w:color w:val="000000"/>
          <w:sz w:val="24"/>
          <w:szCs w:val="24"/>
        </w:rPr>
        <w:t xml:space="preserve"> </w:t>
      </w:r>
      <w:r w:rsidRPr="007A7BB0">
        <w:rPr>
          <w:rFonts w:ascii="Arial" w:hAnsi="Arial" w:cs="Arial"/>
          <w:color w:val="000000"/>
          <w:sz w:val="24"/>
          <w:szCs w:val="24"/>
        </w:rPr>
        <w:t xml:space="preserve">или другие критерии используют для выявления отклоняющихся неопределенностей, </w:t>
      </w:r>
      <w:r w:rsidR="00D75FCA" w:rsidRPr="007A7BB0">
        <w:rPr>
          <w:rFonts w:ascii="Arial" w:hAnsi="Arial" w:cs="Arial"/>
          <w:color w:val="000000"/>
          <w:sz w:val="24"/>
          <w:szCs w:val="24"/>
        </w:rPr>
        <w:t>п</w:t>
      </w:r>
      <w:r w:rsidR="001747F9" w:rsidRPr="007A7BB0">
        <w:rPr>
          <w:rFonts w:ascii="Arial" w:hAnsi="Arial" w:cs="Arial"/>
          <w:color w:val="000000"/>
          <w:sz w:val="24"/>
          <w:szCs w:val="24"/>
        </w:rPr>
        <w:t>ровайдер</w:t>
      </w:r>
      <w:r w:rsidRPr="007A7BB0">
        <w:rPr>
          <w:rFonts w:ascii="Arial" w:hAnsi="Arial" w:cs="Arial"/>
          <w:color w:val="000000"/>
          <w:sz w:val="24"/>
          <w:szCs w:val="24"/>
        </w:rPr>
        <w:t xml:space="preserve">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должен объяснить это участникам и дать </w:t>
      </w:r>
      <w:r w:rsidR="00D75FCA" w:rsidRPr="007A7BB0">
        <w:rPr>
          <w:rFonts w:ascii="Arial" w:hAnsi="Arial" w:cs="Arial"/>
          <w:color w:val="000000"/>
          <w:sz w:val="24"/>
          <w:szCs w:val="24"/>
        </w:rPr>
        <w:t xml:space="preserve">им </w:t>
      </w:r>
      <w:r w:rsidRPr="007A7BB0">
        <w:rPr>
          <w:rFonts w:ascii="Arial" w:hAnsi="Arial" w:cs="Arial"/>
          <w:color w:val="000000"/>
          <w:sz w:val="24"/>
          <w:szCs w:val="24"/>
        </w:rPr>
        <w:t xml:space="preserve">понять, что заявленная неопределенность </w:t>
      </w:r>
      <w:r w:rsidR="00D75FCA" w:rsidRPr="007A7BB0">
        <w:rPr>
          <w:rFonts w:ascii="Times New Roman" w:hAnsi="Times New Roman"/>
          <w:i/>
          <w:iCs/>
          <w:color w:val="000000"/>
          <w:sz w:val="24"/>
          <w:szCs w:val="24"/>
        </w:rPr>
        <w:t>u</w:t>
      </w:r>
      <w:r w:rsidR="00D75FCA" w:rsidRPr="007A7BB0">
        <w:rPr>
          <w:rFonts w:ascii="Times New Roman" w:hAnsi="Times New Roman"/>
          <w:color w:val="000000"/>
          <w:sz w:val="24"/>
          <w:szCs w:val="24"/>
        </w:rPr>
        <w:t>(</w:t>
      </w:r>
      <w:r w:rsidR="00D75FCA" w:rsidRPr="007A7BB0">
        <w:rPr>
          <w:rFonts w:ascii="Times New Roman" w:hAnsi="Times New Roman"/>
          <w:i/>
          <w:iCs/>
          <w:color w:val="000000"/>
          <w:sz w:val="24"/>
          <w:szCs w:val="24"/>
        </w:rPr>
        <w:t>x</w:t>
      </w:r>
      <w:proofErr w:type="spellStart"/>
      <w:r w:rsidR="00D75FCA" w:rsidRPr="007A7BB0">
        <w:rPr>
          <w:rFonts w:ascii="Times New Roman" w:hAnsi="Times New Roman"/>
          <w:i/>
          <w:iCs/>
          <w:color w:val="000000"/>
          <w:sz w:val="24"/>
          <w:szCs w:val="24"/>
          <w:vertAlign w:val="subscript"/>
          <w:lang w:val="en-US"/>
        </w:rPr>
        <w:t>i</w:t>
      </w:r>
      <w:proofErr w:type="spellEnd"/>
      <w:r w:rsidR="00D75FCA" w:rsidRPr="007A7BB0">
        <w:rPr>
          <w:rFonts w:ascii="Times New Roman" w:hAnsi="Times New Roman"/>
          <w:color w:val="000000"/>
          <w:sz w:val="24"/>
          <w:szCs w:val="24"/>
        </w:rPr>
        <w:t>)</w:t>
      </w:r>
      <w:r w:rsidR="00D75FCA" w:rsidRPr="007A7BB0">
        <w:rPr>
          <w:rFonts w:ascii="Arial" w:hAnsi="Arial" w:cs="Arial"/>
          <w:color w:val="000000"/>
          <w:sz w:val="24"/>
          <w:szCs w:val="24"/>
        </w:rPr>
        <w:t xml:space="preserve"> </w:t>
      </w:r>
      <w:r w:rsidRPr="007A7BB0">
        <w:rPr>
          <w:rFonts w:ascii="Arial" w:hAnsi="Arial" w:cs="Arial"/>
          <w:color w:val="000000"/>
          <w:sz w:val="24"/>
          <w:szCs w:val="24"/>
        </w:rPr>
        <w:t xml:space="preserve">может быть </w:t>
      </w:r>
      <w:r w:rsidR="000A6AC9" w:rsidRPr="007A7BB0">
        <w:rPr>
          <w:rFonts w:ascii="Arial" w:hAnsi="Arial" w:cs="Arial"/>
          <w:color w:val="000000"/>
          <w:sz w:val="24"/>
          <w:szCs w:val="24"/>
        </w:rPr>
        <w:t>обоснованной</w:t>
      </w:r>
      <w:r w:rsidRPr="007A7BB0">
        <w:rPr>
          <w:rFonts w:ascii="Arial" w:hAnsi="Arial" w:cs="Arial"/>
          <w:color w:val="000000"/>
          <w:sz w:val="24"/>
          <w:szCs w:val="24"/>
        </w:rPr>
        <w:t xml:space="preserve">, даже если она ниже </w:t>
      </w:r>
      <w:proofErr w:type="spellStart"/>
      <w:r w:rsidR="00D75FCA" w:rsidRPr="007A7BB0">
        <w:rPr>
          <w:rFonts w:ascii="Times New Roman" w:hAnsi="Times New Roman"/>
          <w:i/>
          <w:iCs/>
          <w:color w:val="000000"/>
          <w:sz w:val="24"/>
          <w:szCs w:val="24"/>
        </w:rPr>
        <w:t>u</w:t>
      </w:r>
      <w:r w:rsidR="00D75FCA" w:rsidRPr="007A7BB0">
        <w:rPr>
          <w:rFonts w:ascii="Times New Roman" w:hAnsi="Times New Roman"/>
          <w:color w:val="000000"/>
          <w:sz w:val="24"/>
          <w:szCs w:val="24"/>
          <w:vertAlign w:val="subscript"/>
        </w:rPr>
        <w:t>min</w:t>
      </w:r>
      <w:proofErr w:type="spellEnd"/>
      <w:r w:rsidR="00D75FCA" w:rsidRPr="007A7BB0">
        <w:rPr>
          <w:rFonts w:ascii="Arial" w:hAnsi="Arial" w:cs="Arial"/>
          <w:color w:val="000000"/>
          <w:sz w:val="24"/>
          <w:szCs w:val="24"/>
        </w:rPr>
        <w:t xml:space="preserve"> </w:t>
      </w:r>
      <w:r w:rsidRPr="007A7BB0">
        <w:rPr>
          <w:rFonts w:ascii="Arial" w:hAnsi="Arial" w:cs="Arial"/>
          <w:color w:val="000000"/>
          <w:sz w:val="24"/>
          <w:szCs w:val="24"/>
        </w:rPr>
        <w:t xml:space="preserve">или больше </w:t>
      </w:r>
      <w:proofErr w:type="spellStart"/>
      <w:r w:rsidR="00D75FCA" w:rsidRPr="007A7BB0">
        <w:rPr>
          <w:rFonts w:ascii="Times New Roman" w:hAnsi="Times New Roman"/>
          <w:i/>
          <w:iCs/>
          <w:color w:val="000000"/>
          <w:sz w:val="24"/>
          <w:szCs w:val="24"/>
        </w:rPr>
        <w:t>u</w:t>
      </w:r>
      <w:r w:rsidR="00D75FCA" w:rsidRPr="007A7BB0">
        <w:rPr>
          <w:rFonts w:ascii="Times New Roman" w:hAnsi="Times New Roman"/>
          <w:color w:val="000000"/>
          <w:sz w:val="24"/>
          <w:szCs w:val="24"/>
          <w:vertAlign w:val="subscript"/>
        </w:rPr>
        <w:t>max</w:t>
      </w:r>
      <w:proofErr w:type="spellEnd"/>
      <w:r w:rsidR="00D75FCA" w:rsidRPr="007A7BB0">
        <w:rPr>
          <w:rFonts w:ascii="Arial" w:hAnsi="Arial" w:cs="Arial"/>
          <w:color w:val="000000"/>
          <w:sz w:val="24"/>
          <w:szCs w:val="24"/>
        </w:rPr>
        <w:t xml:space="preserve">, </w:t>
      </w:r>
      <w:r w:rsidRPr="007A7BB0">
        <w:rPr>
          <w:rFonts w:ascii="Arial" w:hAnsi="Arial" w:cs="Arial"/>
          <w:color w:val="000000"/>
          <w:sz w:val="24"/>
          <w:szCs w:val="24"/>
        </w:rPr>
        <w:t xml:space="preserve">и </w:t>
      </w:r>
      <w:r w:rsidR="00D75FCA" w:rsidRPr="007A7BB0">
        <w:rPr>
          <w:rFonts w:ascii="Arial" w:hAnsi="Arial" w:cs="Arial"/>
          <w:color w:val="000000"/>
          <w:sz w:val="24"/>
          <w:szCs w:val="24"/>
        </w:rPr>
        <w:t>если</w:t>
      </w:r>
      <w:r w:rsidRPr="007A7BB0">
        <w:rPr>
          <w:rFonts w:ascii="Arial" w:hAnsi="Arial" w:cs="Arial"/>
          <w:color w:val="000000"/>
          <w:sz w:val="24"/>
          <w:szCs w:val="24"/>
        </w:rPr>
        <w:t xml:space="preserve"> это происходит</w:t>
      </w:r>
      <w:r w:rsidR="008A6335" w:rsidRPr="007A7BB0">
        <w:rPr>
          <w:rFonts w:ascii="Arial" w:hAnsi="Arial" w:cs="Arial"/>
          <w:color w:val="000000"/>
          <w:sz w:val="24"/>
          <w:szCs w:val="24"/>
        </w:rPr>
        <w:t>,</w:t>
      </w:r>
      <w:r w:rsidRPr="007A7BB0">
        <w:rPr>
          <w:rFonts w:ascii="Arial" w:hAnsi="Arial" w:cs="Arial"/>
          <w:color w:val="000000"/>
          <w:sz w:val="24"/>
          <w:szCs w:val="24"/>
        </w:rPr>
        <w:t xml:space="preserve"> участники и </w:t>
      </w:r>
      <w:r w:rsidR="00D75FCA" w:rsidRPr="007A7BB0">
        <w:rPr>
          <w:rFonts w:ascii="Arial" w:hAnsi="Arial" w:cs="Arial"/>
          <w:color w:val="000000"/>
          <w:sz w:val="24"/>
          <w:szCs w:val="24"/>
        </w:rPr>
        <w:t xml:space="preserve">все </w:t>
      </w:r>
      <w:r w:rsidRPr="007A7BB0">
        <w:rPr>
          <w:rFonts w:ascii="Arial" w:hAnsi="Arial" w:cs="Arial"/>
          <w:color w:val="000000"/>
          <w:sz w:val="24"/>
          <w:szCs w:val="24"/>
        </w:rPr>
        <w:t xml:space="preserve">заинтересованные стороны должны проверить результат или оценку неопределенности. Аналогично, заявленная неопределенность может быть </w:t>
      </w:r>
      <w:r w:rsidRPr="007A7BB0">
        <w:rPr>
          <w:rFonts w:ascii="Arial" w:hAnsi="Arial" w:cs="Arial"/>
          <w:color w:val="000000"/>
          <w:sz w:val="24"/>
          <w:szCs w:val="24"/>
        </w:rPr>
        <w:lastRenderedPageBreak/>
        <w:t xml:space="preserve">больше </w:t>
      </w:r>
      <w:proofErr w:type="spellStart"/>
      <w:r w:rsidR="00D75FCA" w:rsidRPr="007A7BB0">
        <w:rPr>
          <w:rFonts w:ascii="Times New Roman" w:hAnsi="Times New Roman"/>
          <w:i/>
          <w:iCs/>
          <w:color w:val="000000"/>
          <w:sz w:val="24"/>
          <w:szCs w:val="24"/>
        </w:rPr>
        <w:t>u</w:t>
      </w:r>
      <w:r w:rsidR="00D75FCA" w:rsidRPr="007A7BB0">
        <w:rPr>
          <w:rFonts w:ascii="Times New Roman" w:hAnsi="Times New Roman"/>
          <w:color w:val="000000"/>
          <w:sz w:val="24"/>
          <w:szCs w:val="24"/>
          <w:vertAlign w:val="subscript"/>
        </w:rPr>
        <w:t>min</w:t>
      </w:r>
      <w:proofErr w:type="spellEnd"/>
      <w:r w:rsidRPr="007A7BB0">
        <w:rPr>
          <w:rFonts w:ascii="Arial" w:hAnsi="Arial" w:cs="Arial"/>
          <w:color w:val="000000"/>
          <w:sz w:val="24"/>
          <w:szCs w:val="24"/>
        </w:rPr>
        <w:t xml:space="preserve"> и меньше </w:t>
      </w:r>
      <w:proofErr w:type="spellStart"/>
      <w:r w:rsidR="00D75FCA" w:rsidRPr="007A7BB0">
        <w:rPr>
          <w:rFonts w:ascii="Times New Roman" w:hAnsi="Times New Roman"/>
          <w:i/>
          <w:iCs/>
          <w:color w:val="000000"/>
          <w:sz w:val="24"/>
          <w:szCs w:val="24"/>
        </w:rPr>
        <w:t>u</w:t>
      </w:r>
      <w:r w:rsidR="00D75FCA" w:rsidRPr="007A7BB0">
        <w:rPr>
          <w:rFonts w:ascii="Times New Roman" w:hAnsi="Times New Roman"/>
          <w:color w:val="000000"/>
          <w:sz w:val="24"/>
          <w:szCs w:val="24"/>
          <w:vertAlign w:val="subscript"/>
        </w:rPr>
        <w:t>max</w:t>
      </w:r>
      <w:proofErr w:type="spellEnd"/>
      <w:r w:rsidRPr="007A7BB0">
        <w:rPr>
          <w:rFonts w:ascii="Arial" w:hAnsi="Arial" w:cs="Arial"/>
          <w:color w:val="000000"/>
          <w:sz w:val="24"/>
          <w:szCs w:val="24"/>
        </w:rPr>
        <w:t xml:space="preserve"> и вс</w:t>
      </w:r>
      <w:r w:rsidR="00903A0E" w:rsidRPr="007A7BB0">
        <w:rPr>
          <w:rFonts w:ascii="Arial" w:hAnsi="Arial" w:cs="Arial"/>
          <w:color w:val="000000"/>
          <w:sz w:val="24"/>
          <w:szCs w:val="24"/>
        </w:rPr>
        <w:t>ё</w:t>
      </w:r>
      <w:r w:rsidRPr="007A7BB0">
        <w:rPr>
          <w:rFonts w:ascii="Arial" w:hAnsi="Arial" w:cs="Arial"/>
          <w:color w:val="000000"/>
          <w:sz w:val="24"/>
          <w:szCs w:val="24"/>
        </w:rPr>
        <w:t xml:space="preserve"> равно быть не</w:t>
      </w:r>
      <w:r w:rsidR="00903A0E" w:rsidRPr="007A7BB0">
        <w:rPr>
          <w:rFonts w:ascii="Arial" w:hAnsi="Arial" w:cs="Arial"/>
          <w:color w:val="000000"/>
          <w:sz w:val="24"/>
          <w:szCs w:val="24"/>
        </w:rPr>
        <w:t>обоснованной</w:t>
      </w:r>
      <w:r w:rsidR="008A6335" w:rsidRPr="007A7BB0">
        <w:rPr>
          <w:rFonts w:ascii="Arial" w:hAnsi="Arial" w:cs="Arial"/>
          <w:color w:val="000000"/>
          <w:sz w:val="24"/>
          <w:szCs w:val="24"/>
        </w:rPr>
        <w:t>. Это только информативный индикатор</w:t>
      </w:r>
      <w:r w:rsidRPr="007A7BB0">
        <w:rPr>
          <w:rFonts w:ascii="Arial" w:hAnsi="Arial" w:cs="Arial"/>
          <w:color w:val="000000"/>
          <w:sz w:val="24"/>
          <w:szCs w:val="24"/>
        </w:rPr>
        <w:t xml:space="preserve">. </w:t>
      </w:r>
    </w:p>
    <w:p w14:paraId="638E1426" w14:textId="77777777" w:rsidR="00785648"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9.8.6 </w:t>
      </w:r>
      <w:r w:rsidR="001747F9" w:rsidRPr="007A7BB0">
        <w:rPr>
          <w:rFonts w:ascii="Arial" w:hAnsi="Arial" w:cs="Arial"/>
          <w:color w:val="000000"/>
          <w:sz w:val="24"/>
          <w:szCs w:val="24"/>
        </w:rPr>
        <w:t>Провайдер</w:t>
      </w:r>
      <w:r w:rsidR="00785648" w:rsidRPr="007A7BB0">
        <w:rPr>
          <w:rFonts w:ascii="Arial" w:hAnsi="Arial" w:cs="Arial"/>
          <w:color w:val="000000"/>
          <w:sz w:val="24"/>
          <w:szCs w:val="24"/>
        </w:rPr>
        <w:t>ы</w:t>
      </w:r>
      <w:r w:rsidRPr="007A7BB0">
        <w:rPr>
          <w:rFonts w:ascii="Arial" w:hAnsi="Arial" w:cs="Arial"/>
          <w:color w:val="000000"/>
          <w:sz w:val="24"/>
          <w:szCs w:val="24"/>
        </w:rPr>
        <w:t xml:space="preserve">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могут также обратить внимание на необычно высокие или низкие неопределенности, </w:t>
      </w:r>
      <w:r w:rsidR="00D75FCA" w:rsidRPr="007A7BB0">
        <w:rPr>
          <w:rFonts w:ascii="Arial" w:hAnsi="Arial" w:cs="Arial"/>
          <w:color w:val="000000"/>
          <w:sz w:val="24"/>
          <w:szCs w:val="24"/>
        </w:rPr>
        <w:t>использующие</w:t>
      </w:r>
      <w:r w:rsidRPr="007A7BB0">
        <w:rPr>
          <w:rFonts w:ascii="Arial" w:hAnsi="Arial" w:cs="Arial"/>
          <w:color w:val="000000"/>
          <w:sz w:val="24"/>
          <w:szCs w:val="24"/>
        </w:rPr>
        <w:t xml:space="preserve">, например: </w:t>
      </w:r>
    </w:p>
    <w:p w14:paraId="5CA7EFB6" w14:textId="77777777" w:rsidR="00785648" w:rsidRPr="007A7BB0" w:rsidRDefault="00E85C04"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3E6D78" w:rsidRPr="007A7BB0">
        <w:rPr>
          <w:rFonts w:ascii="Arial" w:hAnsi="Arial" w:cs="Arial"/>
          <w:color w:val="000000"/>
          <w:sz w:val="24"/>
          <w:szCs w:val="24"/>
        </w:rPr>
        <w:t xml:space="preserve"> у</w:t>
      </w:r>
      <w:r w:rsidR="00D75FCA" w:rsidRPr="007A7BB0">
        <w:rPr>
          <w:rFonts w:ascii="Arial" w:hAnsi="Arial" w:cs="Arial"/>
          <w:color w:val="000000"/>
          <w:sz w:val="24"/>
          <w:szCs w:val="24"/>
        </w:rPr>
        <w:t>становле</w:t>
      </w:r>
      <w:r w:rsidR="003E6D78" w:rsidRPr="007A7BB0">
        <w:rPr>
          <w:rFonts w:ascii="Arial" w:hAnsi="Arial" w:cs="Arial"/>
          <w:color w:val="000000"/>
          <w:sz w:val="24"/>
          <w:szCs w:val="24"/>
        </w:rPr>
        <w:t xml:space="preserve">нные квантили сообщаемых неопределенностей (например, ниже 5-го </w:t>
      </w:r>
      <w:proofErr w:type="spellStart"/>
      <w:r w:rsidR="003E6D78" w:rsidRPr="007A7BB0">
        <w:rPr>
          <w:rFonts w:ascii="Arial" w:hAnsi="Arial" w:cs="Arial"/>
          <w:color w:val="000000"/>
          <w:sz w:val="24"/>
          <w:szCs w:val="24"/>
        </w:rPr>
        <w:t>процентиля</w:t>
      </w:r>
      <w:proofErr w:type="spellEnd"/>
      <w:r w:rsidR="003E6D78" w:rsidRPr="007A7BB0">
        <w:rPr>
          <w:rFonts w:ascii="Arial" w:hAnsi="Arial" w:cs="Arial"/>
          <w:color w:val="000000"/>
          <w:sz w:val="24"/>
          <w:szCs w:val="24"/>
        </w:rPr>
        <w:t xml:space="preserve"> и выше 95-го </w:t>
      </w:r>
      <w:proofErr w:type="spellStart"/>
      <w:r w:rsidR="003E6D78" w:rsidRPr="007A7BB0">
        <w:rPr>
          <w:rFonts w:ascii="Arial" w:hAnsi="Arial" w:cs="Arial"/>
          <w:color w:val="000000"/>
          <w:sz w:val="24"/>
          <w:szCs w:val="24"/>
        </w:rPr>
        <w:t>процентиля</w:t>
      </w:r>
      <w:proofErr w:type="spellEnd"/>
      <w:r w:rsidR="003E6D78" w:rsidRPr="007A7BB0">
        <w:rPr>
          <w:rFonts w:ascii="Arial" w:hAnsi="Arial" w:cs="Arial"/>
          <w:color w:val="000000"/>
          <w:sz w:val="24"/>
          <w:szCs w:val="24"/>
        </w:rPr>
        <w:t xml:space="preserve"> сообщаемо</w:t>
      </w:r>
      <w:r w:rsidR="00D75FCA" w:rsidRPr="007A7BB0">
        <w:rPr>
          <w:rFonts w:ascii="Arial" w:hAnsi="Arial" w:cs="Arial"/>
          <w:color w:val="000000"/>
          <w:sz w:val="24"/>
          <w:szCs w:val="24"/>
        </w:rPr>
        <w:t>й</w:t>
      </w:r>
      <w:r w:rsidR="003E6D78" w:rsidRPr="007A7BB0">
        <w:rPr>
          <w:rFonts w:ascii="Arial" w:hAnsi="Arial" w:cs="Arial"/>
          <w:color w:val="000000"/>
          <w:sz w:val="24"/>
          <w:szCs w:val="24"/>
        </w:rPr>
        <w:t xml:space="preserve"> стандарт</w:t>
      </w:r>
      <w:r w:rsidR="00D75FCA" w:rsidRPr="007A7BB0">
        <w:rPr>
          <w:rFonts w:ascii="Arial" w:hAnsi="Arial" w:cs="Arial"/>
          <w:color w:val="000000"/>
          <w:sz w:val="24"/>
          <w:szCs w:val="24"/>
        </w:rPr>
        <w:t>ной</w:t>
      </w:r>
      <w:r w:rsidR="003E6D78" w:rsidRPr="007A7BB0">
        <w:rPr>
          <w:rFonts w:ascii="Arial" w:hAnsi="Arial" w:cs="Arial"/>
          <w:color w:val="000000"/>
          <w:sz w:val="24"/>
          <w:szCs w:val="24"/>
        </w:rPr>
        <w:t xml:space="preserve"> или расширенн</w:t>
      </w:r>
      <w:r w:rsidR="00D75FCA" w:rsidRPr="007A7BB0">
        <w:rPr>
          <w:rFonts w:ascii="Arial" w:hAnsi="Arial" w:cs="Arial"/>
          <w:color w:val="000000"/>
          <w:sz w:val="24"/>
          <w:szCs w:val="24"/>
        </w:rPr>
        <w:t>ой</w:t>
      </w:r>
      <w:r w:rsidR="003E6D78" w:rsidRPr="007A7BB0">
        <w:rPr>
          <w:rFonts w:ascii="Arial" w:hAnsi="Arial" w:cs="Arial"/>
          <w:color w:val="000000"/>
          <w:sz w:val="24"/>
          <w:szCs w:val="24"/>
        </w:rPr>
        <w:t xml:space="preserve"> неопределенност</w:t>
      </w:r>
      <w:r w:rsidR="00D75FCA" w:rsidRPr="007A7BB0">
        <w:rPr>
          <w:rFonts w:ascii="Arial" w:hAnsi="Arial" w:cs="Arial"/>
          <w:color w:val="000000"/>
          <w:sz w:val="24"/>
          <w:szCs w:val="24"/>
        </w:rPr>
        <w:t>и</w:t>
      </w:r>
      <w:r w:rsidR="003E6D78" w:rsidRPr="007A7BB0">
        <w:rPr>
          <w:rFonts w:ascii="Arial" w:hAnsi="Arial" w:cs="Arial"/>
          <w:color w:val="000000"/>
          <w:sz w:val="24"/>
          <w:szCs w:val="24"/>
        </w:rPr>
        <w:t xml:space="preserve">); </w:t>
      </w:r>
    </w:p>
    <w:p w14:paraId="31A40743" w14:textId="77777777" w:rsidR="00785648" w:rsidRPr="007A7BB0" w:rsidRDefault="00E85C04"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3E6D78" w:rsidRPr="007A7BB0">
        <w:rPr>
          <w:rFonts w:ascii="Arial" w:hAnsi="Arial" w:cs="Arial"/>
          <w:color w:val="000000"/>
          <w:sz w:val="24"/>
          <w:szCs w:val="24"/>
        </w:rPr>
        <w:t xml:space="preserve"> пределы, основанные на предполагаемом распределении со шкалой, основанной на разбросе сообщаемых неопределенностей; </w:t>
      </w:r>
    </w:p>
    <w:p w14:paraId="7CB76FA0" w14:textId="35888D26" w:rsidR="001747F9" w:rsidRPr="007A7BB0" w:rsidRDefault="00E85C04"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3E6D78" w:rsidRPr="007A7BB0">
        <w:rPr>
          <w:rFonts w:ascii="Arial" w:hAnsi="Arial" w:cs="Arial"/>
          <w:color w:val="000000"/>
          <w:sz w:val="24"/>
          <w:szCs w:val="24"/>
        </w:rPr>
        <w:t xml:space="preserve"> требуем</w:t>
      </w:r>
      <w:r w:rsidR="00D75FCA" w:rsidRPr="007A7BB0">
        <w:rPr>
          <w:rFonts w:ascii="Arial" w:hAnsi="Arial" w:cs="Arial"/>
          <w:color w:val="000000"/>
          <w:sz w:val="24"/>
          <w:szCs w:val="24"/>
        </w:rPr>
        <w:t>ую</w:t>
      </w:r>
      <w:r w:rsidR="003E6D78" w:rsidRPr="007A7BB0">
        <w:rPr>
          <w:rFonts w:ascii="Arial" w:hAnsi="Arial" w:cs="Arial"/>
          <w:color w:val="000000"/>
          <w:sz w:val="24"/>
          <w:szCs w:val="24"/>
        </w:rPr>
        <w:t xml:space="preserve"> </w:t>
      </w:r>
      <w:r w:rsidR="008D51CA" w:rsidRPr="007A7BB0">
        <w:rPr>
          <w:rFonts w:ascii="Arial" w:hAnsi="Arial" w:cs="Arial"/>
          <w:color w:val="000000"/>
          <w:sz w:val="24"/>
          <w:szCs w:val="24"/>
        </w:rPr>
        <w:t>неопределен</w:t>
      </w:r>
      <w:r w:rsidR="003E6D78" w:rsidRPr="007A7BB0">
        <w:rPr>
          <w:rFonts w:ascii="Arial" w:hAnsi="Arial" w:cs="Arial"/>
          <w:color w:val="000000"/>
          <w:sz w:val="24"/>
          <w:szCs w:val="24"/>
        </w:rPr>
        <w:t>ность измерени</w:t>
      </w:r>
      <w:r w:rsidR="008D51CA" w:rsidRPr="007A7BB0">
        <w:rPr>
          <w:rFonts w:ascii="Arial" w:hAnsi="Arial" w:cs="Arial"/>
          <w:color w:val="000000"/>
          <w:sz w:val="24"/>
          <w:szCs w:val="24"/>
        </w:rPr>
        <w:t>й</w:t>
      </w:r>
      <w:r w:rsidR="003E6D78" w:rsidRPr="007A7BB0">
        <w:rPr>
          <w:rFonts w:ascii="Arial" w:hAnsi="Arial" w:cs="Arial"/>
          <w:color w:val="000000"/>
          <w:sz w:val="24"/>
          <w:szCs w:val="24"/>
        </w:rPr>
        <w:t xml:space="preserve">. </w:t>
      </w:r>
    </w:p>
    <w:p w14:paraId="2442489C" w14:textId="3BFE2401" w:rsidR="001747F9" w:rsidRPr="007A7BB0" w:rsidRDefault="006614E0"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Примечание</w:t>
      </w:r>
      <w:r w:rsidRPr="007A7BB0">
        <w:rPr>
          <w:rFonts w:ascii="Arial" w:hAnsi="Arial" w:cs="Arial"/>
          <w:color w:val="000000"/>
        </w:rPr>
        <w:t xml:space="preserve"> – </w:t>
      </w:r>
      <w:r w:rsidR="00D75FCA" w:rsidRPr="007A7BB0">
        <w:rPr>
          <w:rFonts w:ascii="Arial" w:hAnsi="Arial" w:cs="Arial"/>
          <w:color w:val="000000"/>
        </w:rPr>
        <w:t>П</w:t>
      </w:r>
      <w:r w:rsidR="003E6D78" w:rsidRPr="007A7BB0">
        <w:rPr>
          <w:rFonts w:ascii="Arial" w:hAnsi="Arial" w:cs="Arial"/>
          <w:color w:val="000000"/>
        </w:rPr>
        <w:t>оскольку неопределенности</w:t>
      </w:r>
      <w:r w:rsidR="00D75FCA" w:rsidRPr="007A7BB0">
        <w:rPr>
          <w:rFonts w:ascii="Arial" w:hAnsi="Arial" w:cs="Arial"/>
          <w:color w:val="000000"/>
        </w:rPr>
        <w:t xml:space="preserve"> скорее всего не подчиняются нормальному </w:t>
      </w:r>
      <w:r w:rsidR="003E6D78" w:rsidRPr="007A7BB0">
        <w:rPr>
          <w:rFonts w:ascii="Arial" w:hAnsi="Arial" w:cs="Arial"/>
          <w:color w:val="000000"/>
        </w:rPr>
        <w:t>распределен</w:t>
      </w:r>
      <w:r w:rsidR="00D75FCA" w:rsidRPr="007A7BB0">
        <w:rPr>
          <w:rFonts w:ascii="Arial" w:hAnsi="Arial" w:cs="Arial"/>
          <w:color w:val="000000"/>
        </w:rPr>
        <w:t>ию</w:t>
      </w:r>
      <w:r w:rsidR="003E6D78" w:rsidRPr="007A7BB0">
        <w:rPr>
          <w:rFonts w:ascii="Arial" w:hAnsi="Arial" w:cs="Arial"/>
          <w:color w:val="000000"/>
        </w:rPr>
        <w:t xml:space="preserve">, </w:t>
      </w:r>
      <w:r w:rsidR="00D75FCA" w:rsidRPr="007A7BB0">
        <w:rPr>
          <w:rFonts w:ascii="Arial" w:hAnsi="Arial" w:cs="Arial"/>
          <w:color w:val="000000"/>
        </w:rPr>
        <w:t xml:space="preserve">необходимо </w:t>
      </w:r>
      <w:r w:rsidR="003E6D78" w:rsidRPr="007A7BB0">
        <w:rPr>
          <w:rFonts w:ascii="Arial" w:hAnsi="Arial" w:cs="Arial"/>
          <w:color w:val="000000"/>
        </w:rPr>
        <w:t xml:space="preserve">преобразование при использовании пределов, которые </w:t>
      </w:r>
      <w:r w:rsidR="00D75FCA" w:rsidRPr="007A7BB0">
        <w:rPr>
          <w:rFonts w:ascii="Arial" w:hAnsi="Arial" w:cs="Arial"/>
          <w:color w:val="000000"/>
        </w:rPr>
        <w:t xml:space="preserve">предполагают </w:t>
      </w:r>
      <w:r w:rsidR="003E6D78" w:rsidRPr="007A7BB0">
        <w:rPr>
          <w:rFonts w:ascii="Arial" w:hAnsi="Arial" w:cs="Arial"/>
          <w:color w:val="000000"/>
        </w:rPr>
        <w:t>прибли</w:t>
      </w:r>
      <w:r w:rsidR="00D75FCA" w:rsidRPr="007A7BB0">
        <w:rPr>
          <w:rFonts w:ascii="Arial" w:hAnsi="Arial" w:cs="Arial"/>
          <w:color w:val="000000"/>
        </w:rPr>
        <w:t>женно</w:t>
      </w:r>
      <w:r w:rsidR="003E6D78" w:rsidRPr="007A7BB0">
        <w:rPr>
          <w:rFonts w:ascii="Arial" w:hAnsi="Arial" w:cs="Arial"/>
          <w:color w:val="000000"/>
        </w:rPr>
        <w:t xml:space="preserve"> нормально</w:t>
      </w:r>
      <w:r w:rsidR="00D75FCA" w:rsidRPr="007A7BB0">
        <w:rPr>
          <w:rFonts w:ascii="Arial" w:hAnsi="Arial" w:cs="Arial"/>
          <w:color w:val="000000"/>
        </w:rPr>
        <w:t xml:space="preserve">е </w:t>
      </w:r>
      <w:r w:rsidR="005F3A8D" w:rsidRPr="007A7BB0">
        <w:rPr>
          <w:rFonts w:ascii="Arial" w:hAnsi="Arial" w:cs="Arial"/>
          <w:color w:val="000000"/>
        </w:rPr>
        <w:t xml:space="preserve">или </w:t>
      </w:r>
      <w:r w:rsidR="009363E4" w:rsidRPr="007A7BB0">
        <w:rPr>
          <w:rFonts w:ascii="Arial" w:hAnsi="Arial" w:cs="Arial"/>
          <w:color w:val="000000"/>
        </w:rPr>
        <w:t xml:space="preserve">нормальное </w:t>
      </w:r>
      <w:r w:rsidR="005F3A8D" w:rsidRPr="007A7BB0">
        <w:rPr>
          <w:rFonts w:ascii="Arial" w:hAnsi="Arial" w:cs="Arial"/>
          <w:color w:val="000000"/>
        </w:rPr>
        <w:t>распределение,</w:t>
      </w:r>
      <w:r w:rsidR="003E6D78" w:rsidRPr="007A7BB0">
        <w:rPr>
          <w:rFonts w:ascii="Arial" w:hAnsi="Arial" w:cs="Arial"/>
          <w:color w:val="000000"/>
        </w:rPr>
        <w:t xml:space="preserve"> например, </w:t>
      </w:r>
      <w:r w:rsidR="009363E4" w:rsidRPr="007A7BB0">
        <w:rPr>
          <w:rFonts w:ascii="Arial" w:hAnsi="Arial" w:cs="Arial"/>
          <w:color w:val="000000"/>
        </w:rPr>
        <w:t xml:space="preserve">границы на диаграмме «ящик с усами» основаны на </w:t>
      </w:r>
      <w:proofErr w:type="spellStart"/>
      <w:r w:rsidR="003A5B5D" w:rsidRPr="007A7BB0">
        <w:rPr>
          <w:rFonts w:ascii="Arial" w:hAnsi="Arial" w:cs="Arial"/>
          <w:color w:val="000000"/>
        </w:rPr>
        <w:t>интер</w:t>
      </w:r>
      <w:r w:rsidR="009363E4" w:rsidRPr="007A7BB0">
        <w:rPr>
          <w:rFonts w:ascii="Arial" w:hAnsi="Arial" w:cs="Arial"/>
          <w:color w:val="000000"/>
        </w:rPr>
        <w:t>квартильном</w:t>
      </w:r>
      <w:proofErr w:type="spellEnd"/>
      <w:r w:rsidR="009363E4" w:rsidRPr="007A7BB0">
        <w:rPr>
          <w:rFonts w:ascii="Arial" w:hAnsi="Arial" w:cs="Arial"/>
          <w:color w:val="000000"/>
        </w:rPr>
        <w:t xml:space="preserve"> размахе и</w:t>
      </w:r>
      <w:r w:rsidR="003E6D78" w:rsidRPr="007A7BB0">
        <w:rPr>
          <w:rFonts w:ascii="Arial" w:hAnsi="Arial" w:cs="Arial"/>
          <w:color w:val="000000"/>
        </w:rPr>
        <w:t xml:space="preserve"> имеют вероятностную интерпретацию только </w:t>
      </w:r>
      <w:r w:rsidR="005F3A8D" w:rsidRPr="007A7BB0">
        <w:rPr>
          <w:rFonts w:ascii="Arial" w:hAnsi="Arial" w:cs="Arial"/>
          <w:color w:val="000000"/>
        </w:rPr>
        <w:t>в случае, если</w:t>
      </w:r>
      <w:r w:rsidR="003E6D78" w:rsidRPr="007A7BB0">
        <w:rPr>
          <w:rFonts w:ascii="Arial" w:hAnsi="Arial" w:cs="Arial"/>
          <w:color w:val="000000"/>
        </w:rPr>
        <w:t xml:space="preserve"> распределение </w:t>
      </w:r>
      <w:r w:rsidR="009363E4" w:rsidRPr="007A7BB0">
        <w:rPr>
          <w:rFonts w:ascii="Arial" w:hAnsi="Arial" w:cs="Arial"/>
          <w:color w:val="000000"/>
        </w:rPr>
        <w:t xml:space="preserve">данных </w:t>
      </w:r>
      <w:r w:rsidR="003E6D78" w:rsidRPr="007A7BB0">
        <w:rPr>
          <w:rFonts w:ascii="Arial" w:hAnsi="Arial" w:cs="Arial"/>
          <w:color w:val="000000"/>
        </w:rPr>
        <w:t>близ</w:t>
      </w:r>
      <w:r w:rsidR="005F3A8D" w:rsidRPr="007A7BB0">
        <w:rPr>
          <w:rFonts w:ascii="Arial" w:hAnsi="Arial" w:cs="Arial"/>
          <w:color w:val="000000"/>
        </w:rPr>
        <w:t>ко к</w:t>
      </w:r>
      <w:r w:rsidR="003E6D78" w:rsidRPr="007A7BB0">
        <w:rPr>
          <w:rFonts w:ascii="Arial" w:hAnsi="Arial" w:cs="Arial"/>
          <w:color w:val="000000"/>
        </w:rPr>
        <w:t xml:space="preserve"> нормально</w:t>
      </w:r>
      <w:r w:rsidR="005F3A8D" w:rsidRPr="007A7BB0">
        <w:rPr>
          <w:rFonts w:ascii="Arial" w:hAnsi="Arial" w:cs="Arial"/>
          <w:color w:val="000000"/>
        </w:rPr>
        <w:t>му</w:t>
      </w:r>
      <w:r w:rsidR="003E6D78" w:rsidRPr="007A7BB0">
        <w:rPr>
          <w:rFonts w:ascii="Arial" w:hAnsi="Arial" w:cs="Arial"/>
          <w:color w:val="000000"/>
        </w:rPr>
        <w:t>.</w:t>
      </w:r>
      <w:r w:rsidR="003E6D78" w:rsidRPr="007A7BB0">
        <w:rPr>
          <w:rFonts w:ascii="Arial" w:hAnsi="Arial" w:cs="Arial"/>
          <w:color w:val="000000"/>
          <w:sz w:val="24"/>
          <w:szCs w:val="24"/>
        </w:rPr>
        <w:t xml:space="preserve"> </w:t>
      </w:r>
    </w:p>
    <w:p w14:paraId="1DE84956" w14:textId="19C55B80" w:rsidR="001747F9" w:rsidRPr="007A7BB0" w:rsidRDefault="003E6D78" w:rsidP="005C36A8">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9.9 </w:t>
      </w:r>
      <w:r w:rsidR="00D4518D" w:rsidRPr="007A7BB0">
        <w:rPr>
          <w:rFonts w:ascii="Arial" w:hAnsi="Arial" w:cs="Arial"/>
          <w:b/>
          <w:color w:val="000000"/>
          <w:sz w:val="24"/>
          <w:szCs w:val="24"/>
        </w:rPr>
        <w:t>Комбинированные</w:t>
      </w:r>
      <w:r w:rsidR="00090286" w:rsidRPr="007A7BB0">
        <w:rPr>
          <w:rFonts w:ascii="Arial" w:hAnsi="Arial" w:cs="Arial"/>
          <w:b/>
          <w:color w:val="000000"/>
          <w:sz w:val="24"/>
          <w:szCs w:val="24"/>
        </w:rPr>
        <w:t xml:space="preserve"> индексы </w:t>
      </w:r>
      <w:r w:rsidR="000144A2" w:rsidRPr="007A7BB0">
        <w:rPr>
          <w:rFonts w:ascii="Arial" w:hAnsi="Arial" w:cs="Arial"/>
          <w:b/>
          <w:color w:val="000000"/>
          <w:sz w:val="24"/>
          <w:szCs w:val="24"/>
        </w:rPr>
        <w:t>функционирования</w:t>
      </w:r>
    </w:p>
    <w:p w14:paraId="735238B6" w14:textId="3181F962" w:rsidR="001747F9"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9.9.1 </w:t>
      </w:r>
      <w:r w:rsidR="00422B37" w:rsidRPr="007A7BB0">
        <w:rPr>
          <w:rFonts w:ascii="Arial" w:hAnsi="Arial" w:cs="Arial"/>
          <w:color w:val="000000"/>
          <w:sz w:val="24"/>
          <w:szCs w:val="24"/>
        </w:rPr>
        <w:t>Как правило,</w:t>
      </w:r>
      <w:r w:rsidRPr="007A7BB0">
        <w:rPr>
          <w:rFonts w:ascii="Arial" w:hAnsi="Arial" w:cs="Arial"/>
          <w:color w:val="000000"/>
          <w:sz w:val="24"/>
          <w:szCs w:val="24"/>
        </w:rPr>
        <w:t xml:space="preserve"> в рамках одного раунда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проверки квалификации результаты должны быть получены более чем по одному </w:t>
      </w:r>
      <w:r w:rsidR="00090286" w:rsidRPr="007A7BB0">
        <w:rPr>
          <w:rFonts w:ascii="Arial" w:hAnsi="Arial" w:cs="Arial"/>
          <w:color w:val="000000"/>
          <w:sz w:val="24"/>
          <w:szCs w:val="24"/>
        </w:rPr>
        <w:t>об</w:t>
      </w:r>
      <w:r w:rsidR="00A90756" w:rsidRPr="007A7BB0">
        <w:rPr>
          <w:rFonts w:ascii="Arial" w:hAnsi="Arial" w:cs="Arial"/>
          <w:color w:val="000000"/>
          <w:sz w:val="24"/>
          <w:szCs w:val="24"/>
        </w:rPr>
        <w:t>разцу</w:t>
      </w:r>
      <w:r w:rsidR="00090286" w:rsidRPr="007A7BB0">
        <w:rPr>
          <w:rFonts w:ascii="Arial" w:hAnsi="Arial" w:cs="Arial"/>
          <w:color w:val="000000"/>
          <w:sz w:val="24"/>
          <w:szCs w:val="24"/>
        </w:rPr>
        <w:t xml:space="preserve"> для</w:t>
      </w:r>
      <w:r w:rsidRPr="007A7BB0">
        <w:rPr>
          <w:rFonts w:ascii="Arial" w:hAnsi="Arial" w:cs="Arial"/>
          <w:color w:val="000000"/>
          <w:sz w:val="24"/>
          <w:szCs w:val="24"/>
        </w:rPr>
        <w:t xml:space="preserve"> проверки квалификации или более чем по одно</w:t>
      </w:r>
      <w:r w:rsidR="00090286" w:rsidRPr="007A7BB0">
        <w:rPr>
          <w:rFonts w:ascii="Arial" w:hAnsi="Arial" w:cs="Arial"/>
          <w:color w:val="000000"/>
          <w:sz w:val="24"/>
          <w:szCs w:val="24"/>
        </w:rPr>
        <w:t>й</w:t>
      </w:r>
      <w:r w:rsidRPr="007A7BB0">
        <w:rPr>
          <w:rFonts w:ascii="Arial" w:hAnsi="Arial" w:cs="Arial"/>
          <w:color w:val="000000"/>
          <w:sz w:val="24"/>
          <w:szCs w:val="24"/>
        </w:rPr>
        <w:t xml:space="preserve"> измеряемо</w:t>
      </w:r>
      <w:r w:rsidR="00090286" w:rsidRPr="007A7BB0">
        <w:rPr>
          <w:rFonts w:ascii="Arial" w:hAnsi="Arial" w:cs="Arial"/>
          <w:color w:val="000000"/>
          <w:sz w:val="24"/>
          <w:szCs w:val="24"/>
        </w:rPr>
        <w:t>й</w:t>
      </w:r>
      <w:r w:rsidRPr="007A7BB0">
        <w:rPr>
          <w:rFonts w:ascii="Arial" w:hAnsi="Arial" w:cs="Arial"/>
          <w:color w:val="000000"/>
          <w:sz w:val="24"/>
          <w:szCs w:val="24"/>
        </w:rPr>
        <w:t xml:space="preserve"> </w:t>
      </w:r>
      <w:r w:rsidR="00090286" w:rsidRPr="007A7BB0">
        <w:rPr>
          <w:rFonts w:ascii="Arial" w:hAnsi="Arial" w:cs="Arial"/>
          <w:color w:val="000000"/>
          <w:sz w:val="24"/>
          <w:szCs w:val="24"/>
        </w:rPr>
        <w:t>величине</w:t>
      </w:r>
      <w:r w:rsidRPr="007A7BB0">
        <w:rPr>
          <w:rFonts w:ascii="Arial" w:hAnsi="Arial" w:cs="Arial"/>
          <w:color w:val="000000"/>
          <w:sz w:val="24"/>
          <w:szCs w:val="24"/>
        </w:rPr>
        <w:t xml:space="preserve">. В </w:t>
      </w:r>
      <w:r w:rsidR="00090286" w:rsidRPr="007A7BB0">
        <w:rPr>
          <w:rFonts w:ascii="Arial" w:hAnsi="Arial" w:cs="Arial"/>
          <w:color w:val="000000"/>
          <w:sz w:val="24"/>
          <w:szCs w:val="24"/>
        </w:rPr>
        <w:t xml:space="preserve">таком случае </w:t>
      </w:r>
      <w:r w:rsidRPr="007A7BB0">
        <w:rPr>
          <w:rFonts w:ascii="Arial" w:hAnsi="Arial" w:cs="Arial"/>
          <w:color w:val="000000"/>
          <w:sz w:val="24"/>
          <w:szCs w:val="24"/>
        </w:rPr>
        <w:t xml:space="preserve">результаты для каждого </w:t>
      </w:r>
      <w:r w:rsidR="00090286" w:rsidRPr="007A7BB0">
        <w:rPr>
          <w:rFonts w:ascii="Arial" w:hAnsi="Arial" w:cs="Arial"/>
          <w:color w:val="000000"/>
          <w:sz w:val="24"/>
          <w:szCs w:val="24"/>
        </w:rPr>
        <w:t>образца проверки</w:t>
      </w:r>
      <w:r w:rsidRPr="007A7BB0">
        <w:rPr>
          <w:rFonts w:ascii="Arial" w:hAnsi="Arial" w:cs="Arial"/>
          <w:color w:val="000000"/>
          <w:sz w:val="24"/>
          <w:szCs w:val="24"/>
        </w:rPr>
        <w:t xml:space="preserve"> квалификаци</w:t>
      </w:r>
      <w:r w:rsidR="00A90756" w:rsidRPr="007A7BB0">
        <w:rPr>
          <w:rFonts w:ascii="Arial" w:hAnsi="Arial" w:cs="Arial"/>
          <w:color w:val="000000"/>
          <w:sz w:val="24"/>
          <w:szCs w:val="24"/>
        </w:rPr>
        <w:t>и</w:t>
      </w:r>
      <w:r w:rsidRPr="007A7BB0">
        <w:rPr>
          <w:rFonts w:ascii="Arial" w:hAnsi="Arial" w:cs="Arial"/>
          <w:color w:val="000000"/>
          <w:sz w:val="24"/>
          <w:szCs w:val="24"/>
        </w:rPr>
        <w:t xml:space="preserve"> и для каждой измеряемой величины </w:t>
      </w:r>
      <w:r w:rsidR="00090286" w:rsidRPr="007A7BB0">
        <w:rPr>
          <w:rFonts w:ascii="Arial" w:hAnsi="Arial" w:cs="Arial"/>
          <w:color w:val="000000"/>
          <w:sz w:val="24"/>
          <w:szCs w:val="24"/>
        </w:rPr>
        <w:t>необходимо</w:t>
      </w:r>
      <w:r w:rsidRPr="007A7BB0">
        <w:rPr>
          <w:rFonts w:ascii="Arial" w:hAnsi="Arial" w:cs="Arial"/>
          <w:color w:val="000000"/>
          <w:sz w:val="24"/>
          <w:szCs w:val="24"/>
        </w:rPr>
        <w:t xml:space="preserve"> интерпретировать в </w:t>
      </w:r>
      <w:r w:rsidR="00090286" w:rsidRPr="007A7BB0">
        <w:rPr>
          <w:rFonts w:ascii="Arial" w:hAnsi="Arial" w:cs="Arial"/>
          <w:color w:val="000000"/>
          <w:sz w:val="24"/>
          <w:szCs w:val="24"/>
        </w:rPr>
        <w:t>соответствии с</w:t>
      </w:r>
      <w:r w:rsidRPr="007A7BB0">
        <w:rPr>
          <w:rFonts w:ascii="Arial" w:hAnsi="Arial" w:cs="Arial"/>
          <w:color w:val="000000"/>
          <w:sz w:val="24"/>
          <w:szCs w:val="24"/>
        </w:rPr>
        <w:t xml:space="preserve"> 9.3-9.7; т.</w:t>
      </w:r>
      <w:r w:rsidR="00422B37" w:rsidRPr="007A7BB0">
        <w:rPr>
          <w:rFonts w:ascii="Arial" w:hAnsi="Arial" w:cs="Arial"/>
          <w:color w:val="000000"/>
          <w:sz w:val="24"/>
          <w:szCs w:val="24"/>
        </w:rPr>
        <w:t xml:space="preserve"> </w:t>
      </w:r>
      <w:r w:rsidRPr="007A7BB0">
        <w:rPr>
          <w:rFonts w:ascii="Arial" w:hAnsi="Arial" w:cs="Arial"/>
          <w:color w:val="000000"/>
          <w:sz w:val="24"/>
          <w:szCs w:val="24"/>
        </w:rPr>
        <w:t xml:space="preserve">е. результаты для каждого </w:t>
      </w:r>
      <w:r w:rsidR="00090286" w:rsidRPr="007A7BB0">
        <w:rPr>
          <w:rFonts w:ascii="Arial" w:hAnsi="Arial" w:cs="Arial"/>
          <w:color w:val="000000"/>
          <w:sz w:val="24"/>
          <w:szCs w:val="24"/>
        </w:rPr>
        <w:t>об</w:t>
      </w:r>
      <w:r w:rsidR="00A90756" w:rsidRPr="007A7BB0">
        <w:rPr>
          <w:rFonts w:ascii="Arial" w:hAnsi="Arial" w:cs="Arial"/>
          <w:color w:val="000000"/>
          <w:sz w:val="24"/>
          <w:szCs w:val="24"/>
        </w:rPr>
        <w:t>разца</w:t>
      </w:r>
      <w:r w:rsidR="00090286" w:rsidRPr="007A7BB0">
        <w:rPr>
          <w:rFonts w:ascii="Arial" w:hAnsi="Arial" w:cs="Arial"/>
          <w:color w:val="000000"/>
          <w:sz w:val="24"/>
          <w:szCs w:val="24"/>
        </w:rPr>
        <w:t xml:space="preserve"> проверки </w:t>
      </w:r>
      <w:r w:rsidRPr="007A7BB0">
        <w:rPr>
          <w:rFonts w:ascii="Arial" w:hAnsi="Arial" w:cs="Arial"/>
          <w:color w:val="000000"/>
          <w:sz w:val="24"/>
          <w:szCs w:val="24"/>
        </w:rPr>
        <w:t>квалификаци</w:t>
      </w:r>
      <w:r w:rsidR="00090286" w:rsidRPr="007A7BB0">
        <w:rPr>
          <w:rFonts w:ascii="Arial" w:hAnsi="Arial" w:cs="Arial"/>
          <w:color w:val="000000"/>
          <w:sz w:val="24"/>
          <w:szCs w:val="24"/>
        </w:rPr>
        <w:t>и</w:t>
      </w:r>
      <w:r w:rsidRPr="007A7BB0">
        <w:rPr>
          <w:rFonts w:ascii="Arial" w:hAnsi="Arial" w:cs="Arial"/>
          <w:color w:val="000000"/>
          <w:sz w:val="24"/>
          <w:szCs w:val="24"/>
        </w:rPr>
        <w:t xml:space="preserve"> и каждой измеряемой величины </w:t>
      </w:r>
      <w:r w:rsidR="00090286" w:rsidRPr="007A7BB0">
        <w:rPr>
          <w:rFonts w:ascii="Arial" w:hAnsi="Arial" w:cs="Arial"/>
          <w:color w:val="000000"/>
          <w:sz w:val="24"/>
          <w:szCs w:val="24"/>
        </w:rPr>
        <w:t>следует</w:t>
      </w:r>
      <w:r w:rsidRPr="007A7BB0">
        <w:rPr>
          <w:rFonts w:ascii="Arial" w:hAnsi="Arial" w:cs="Arial"/>
          <w:color w:val="000000"/>
          <w:sz w:val="24"/>
          <w:szCs w:val="24"/>
        </w:rPr>
        <w:t xml:space="preserve"> оценивать отдельно. </w:t>
      </w:r>
    </w:p>
    <w:p w14:paraId="3456A178" w14:textId="610BE440" w:rsidR="001747F9"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9.9.2 Существуют си</w:t>
      </w:r>
      <w:r w:rsidR="009F5824" w:rsidRPr="007A7BB0">
        <w:rPr>
          <w:rFonts w:ascii="Arial" w:hAnsi="Arial" w:cs="Arial"/>
          <w:color w:val="000000"/>
          <w:sz w:val="24"/>
          <w:szCs w:val="24"/>
        </w:rPr>
        <w:t>туации</w:t>
      </w:r>
      <w:r w:rsidRPr="007A7BB0">
        <w:rPr>
          <w:rFonts w:ascii="Arial" w:hAnsi="Arial" w:cs="Arial"/>
          <w:color w:val="000000"/>
          <w:sz w:val="24"/>
          <w:szCs w:val="24"/>
        </w:rPr>
        <w:t xml:space="preserve">, когда два или более </w:t>
      </w:r>
      <w:r w:rsidR="009F5824" w:rsidRPr="007A7BB0">
        <w:rPr>
          <w:rFonts w:ascii="Arial" w:hAnsi="Arial" w:cs="Arial"/>
          <w:color w:val="000000"/>
          <w:sz w:val="24"/>
          <w:szCs w:val="24"/>
        </w:rPr>
        <w:t xml:space="preserve">образцов для проверки квалификации </w:t>
      </w:r>
      <w:r w:rsidRPr="007A7BB0">
        <w:rPr>
          <w:rFonts w:ascii="Arial" w:hAnsi="Arial" w:cs="Arial"/>
          <w:color w:val="000000"/>
          <w:sz w:val="24"/>
          <w:szCs w:val="24"/>
        </w:rPr>
        <w:t xml:space="preserve">со специально разработанными уровнями включают в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у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для измерения других аспектов </w:t>
      </w:r>
      <w:bookmarkStart w:id="18" w:name="_Hlk166137713"/>
      <w:r w:rsidR="00D4518D" w:rsidRPr="007A7BB0">
        <w:rPr>
          <w:rFonts w:ascii="Arial" w:hAnsi="Arial" w:cs="Arial"/>
          <w:color w:val="000000"/>
          <w:sz w:val="24"/>
          <w:szCs w:val="24"/>
        </w:rPr>
        <w:t>функционирования</w:t>
      </w:r>
      <w:bookmarkEnd w:id="18"/>
      <w:r w:rsidRPr="007A7BB0">
        <w:rPr>
          <w:rFonts w:ascii="Arial" w:hAnsi="Arial" w:cs="Arial"/>
          <w:color w:val="000000"/>
          <w:sz w:val="24"/>
          <w:szCs w:val="24"/>
        </w:rPr>
        <w:t xml:space="preserve">, таких как исследование повторяемости, систематической </w:t>
      </w:r>
      <w:r w:rsidR="004F36EF" w:rsidRPr="007A7BB0">
        <w:rPr>
          <w:rFonts w:ascii="Arial" w:hAnsi="Arial" w:cs="Arial"/>
          <w:color w:val="000000"/>
          <w:sz w:val="24"/>
          <w:szCs w:val="24"/>
        </w:rPr>
        <w:t>погрешности или линейности модели</w:t>
      </w:r>
      <w:r w:rsidRPr="007A7BB0">
        <w:rPr>
          <w:rFonts w:ascii="Arial" w:hAnsi="Arial" w:cs="Arial"/>
          <w:color w:val="000000"/>
          <w:sz w:val="24"/>
          <w:szCs w:val="24"/>
        </w:rPr>
        <w:t xml:space="preserve">. Например, два </w:t>
      </w:r>
      <w:r w:rsidR="009F5824" w:rsidRPr="007A7BB0">
        <w:rPr>
          <w:rFonts w:ascii="Arial" w:hAnsi="Arial" w:cs="Arial"/>
          <w:color w:val="000000"/>
          <w:sz w:val="24"/>
          <w:szCs w:val="24"/>
        </w:rPr>
        <w:t xml:space="preserve">аналогичных </w:t>
      </w:r>
      <w:r w:rsidR="004F36EF" w:rsidRPr="007A7BB0">
        <w:rPr>
          <w:rFonts w:ascii="Arial" w:hAnsi="Arial" w:cs="Arial"/>
          <w:sz w:val="24"/>
          <w:szCs w:val="24"/>
        </w:rPr>
        <w:t xml:space="preserve">образца </w:t>
      </w:r>
      <w:r w:rsidR="009F5824" w:rsidRPr="007A7BB0">
        <w:rPr>
          <w:rFonts w:ascii="Arial" w:hAnsi="Arial" w:cs="Arial"/>
          <w:color w:val="000000"/>
          <w:sz w:val="24"/>
          <w:szCs w:val="24"/>
        </w:rPr>
        <w:t xml:space="preserve">проверки </w:t>
      </w:r>
      <w:r w:rsidRPr="007A7BB0">
        <w:rPr>
          <w:rFonts w:ascii="Arial" w:hAnsi="Arial" w:cs="Arial"/>
          <w:color w:val="000000"/>
          <w:sz w:val="24"/>
          <w:szCs w:val="24"/>
        </w:rPr>
        <w:t>квалификаци</w:t>
      </w:r>
      <w:r w:rsidR="009F5824" w:rsidRPr="007A7BB0">
        <w:rPr>
          <w:rFonts w:ascii="Arial" w:hAnsi="Arial" w:cs="Arial"/>
          <w:color w:val="000000"/>
          <w:sz w:val="24"/>
          <w:szCs w:val="24"/>
        </w:rPr>
        <w:t>и</w:t>
      </w:r>
      <w:r w:rsidRPr="007A7BB0">
        <w:rPr>
          <w:rFonts w:ascii="Arial" w:hAnsi="Arial" w:cs="Arial"/>
          <w:color w:val="000000"/>
          <w:sz w:val="24"/>
          <w:szCs w:val="24"/>
        </w:rPr>
        <w:t xml:space="preserve"> могут быть использованы в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е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w:t>
      </w:r>
      <w:r w:rsidR="009F5824" w:rsidRPr="007A7BB0">
        <w:rPr>
          <w:rFonts w:ascii="Arial" w:hAnsi="Arial" w:cs="Arial"/>
          <w:color w:val="000000"/>
          <w:sz w:val="24"/>
          <w:szCs w:val="24"/>
        </w:rPr>
        <w:t xml:space="preserve">для </w:t>
      </w:r>
      <w:r w:rsidRPr="007A7BB0">
        <w:rPr>
          <w:rFonts w:ascii="Arial" w:hAnsi="Arial" w:cs="Arial"/>
          <w:color w:val="000000"/>
          <w:sz w:val="24"/>
          <w:szCs w:val="24"/>
        </w:rPr>
        <w:t>обработ</w:t>
      </w:r>
      <w:r w:rsidR="009F5824" w:rsidRPr="007A7BB0">
        <w:rPr>
          <w:rFonts w:ascii="Arial" w:hAnsi="Arial" w:cs="Arial"/>
          <w:color w:val="000000"/>
          <w:sz w:val="24"/>
          <w:szCs w:val="24"/>
        </w:rPr>
        <w:t>ки</w:t>
      </w:r>
      <w:r w:rsidRPr="007A7BB0">
        <w:rPr>
          <w:rFonts w:ascii="Arial" w:hAnsi="Arial" w:cs="Arial"/>
          <w:color w:val="000000"/>
          <w:sz w:val="24"/>
          <w:szCs w:val="24"/>
        </w:rPr>
        <w:t xml:space="preserve"> с </w:t>
      </w:r>
      <w:r w:rsidR="009F5824" w:rsidRPr="007A7BB0">
        <w:rPr>
          <w:rFonts w:ascii="Arial" w:hAnsi="Arial" w:cs="Arial"/>
          <w:color w:val="000000"/>
          <w:sz w:val="24"/>
          <w:szCs w:val="24"/>
        </w:rPr>
        <w:t>применением</w:t>
      </w:r>
      <w:r w:rsidRPr="007A7BB0">
        <w:rPr>
          <w:rFonts w:ascii="Arial" w:hAnsi="Arial" w:cs="Arial"/>
          <w:color w:val="000000"/>
          <w:sz w:val="24"/>
          <w:szCs w:val="24"/>
        </w:rPr>
        <w:t xml:space="preserve"> </w:t>
      </w:r>
      <w:r w:rsidR="00D4518D" w:rsidRPr="007A7BB0">
        <w:rPr>
          <w:rFonts w:ascii="Arial" w:hAnsi="Arial" w:cs="Arial"/>
          <w:color w:val="000000"/>
          <w:sz w:val="24"/>
          <w:szCs w:val="24"/>
        </w:rPr>
        <w:t>диаграммы</w:t>
      </w:r>
      <w:r w:rsidRPr="007A7BB0">
        <w:rPr>
          <w:rFonts w:ascii="Arial" w:hAnsi="Arial" w:cs="Arial"/>
          <w:color w:val="000000"/>
          <w:sz w:val="24"/>
          <w:szCs w:val="24"/>
        </w:rPr>
        <w:t xml:space="preserve"> </w:t>
      </w:r>
      <w:proofErr w:type="spellStart"/>
      <w:r w:rsidR="009F5824" w:rsidRPr="007A7BB0">
        <w:rPr>
          <w:rFonts w:ascii="Arial" w:hAnsi="Arial" w:cs="Arial"/>
          <w:color w:val="000000"/>
          <w:sz w:val="24"/>
          <w:szCs w:val="24"/>
        </w:rPr>
        <w:t>Юдена</w:t>
      </w:r>
      <w:proofErr w:type="spellEnd"/>
      <w:r w:rsidR="009F5824" w:rsidRPr="007A7BB0">
        <w:rPr>
          <w:rFonts w:ascii="Arial" w:hAnsi="Arial" w:cs="Arial"/>
          <w:color w:val="000000"/>
          <w:sz w:val="24"/>
          <w:szCs w:val="24"/>
        </w:rPr>
        <w:t>,</w:t>
      </w:r>
      <w:r w:rsidRPr="007A7BB0">
        <w:rPr>
          <w:rFonts w:ascii="Arial" w:hAnsi="Arial" w:cs="Arial"/>
          <w:color w:val="000000"/>
          <w:sz w:val="24"/>
          <w:szCs w:val="24"/>
        </w:rPr>
        <w:t xml:space="preserve"> в</w:t>
      </w:r>
      <w:r w:rsidR="009F5824" w:rsidRPr="007A7BB0">
        <w:rPr>
          <w:rFonts w:ascii="Arial" w:hAnsi="Arial" w:cs="Arial"/>
          <w:color w:val="000000"/>
          <w:sz w:val="24"/>
          <w:szCs w:val="24"/>
        </w:rPr>
        <w:t xml:space="preserve"> соответствии с</w:t>
      </w:r>
      <w:r w:rsidRPr="007A7BB0">
        <w:rPr>
          <w:rFonts w:ascii="Arial" w:hAnsi="Arial" w:cs="Arial"/>
          <w:color w:val="000000"/>
          <w:sz w:val="24"/>
          <w:szCs w:val="24"/>
        </w:rPr>
        <w:t xml:space="preserve"> 10.5. В таких случаях </w:t>
      </w:r>
      <w:r w:rsidR="009F5824" w:rsidRPr="007A7BB0">
        <w:rPr>
          <w:rFonts w:ascii="Arial" w:hAnsi="Arial" w:cs="Arial"/>
          <w:color w:val="000000"/>
          <w:sz w:val="24"/>
          <w:szCs w:val="24"/>
        </w:rPr>
        <w:t>п</w:t>
      </w:r>
      <w:r w:rsidR="001747F9" w:rsidRPr="007A7BB0">
        <w:rPr>
          <w:rFonts w:ascii="Arial" w:hAnsi="Arial" w:cs="Arial"/>
          <w:color w:val="000000"/>
          <w:sz w:val="24"/>
          <w:szCs w:val="24"/>
        </w:rPr>
        <w:t>ровайдер</w:t>
      </w:r>
      <w:r w:rsidRPr="007A7BB0">
        <w:rPr>
          <w:rFonts w:ascii="Arial" w:hAnsi="Arial" w:cs="Arial"/>
          <w:color w:val="000000"/>
          <w:sz w:val="24"/>
          <w:szCs w:val="24"/>
        </w:rPr>
        <w:t xml:space="preserve">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должен представить участникам полное описание статисти</w:t>
      </w:r>
      <w:r w:rsidR="009F5824" w:rsidRPr="007A7BB0">
        <w:rPr>
          <w:rFonts w:ascii="Arial" w:hAnsi="Arial" w:cs="Arial"/>
          <w:color w:val="000000"/>
          <w:sz w:val="24"/>
          <w:szCs w:val="24"/>
        </w:rPr>
        <w:t>ческого плана эксперимента</w:t>
      </w:r>
      <w:r w:rsidRPr="007A7BB0">
        <w:rPr>
          <w:rFonts w:ascii="Arial" w:hAnsi="Arial" w:cs="Arial"/>
          <w:color w:val="000000"/>
          <w:sz w:val="24"/>
          <w:szCs w:val="24"/>
        </w:rPr>
        <w:t xml:space="preserve"> и используемых процедур. </w:t>
      </w:r>
    </w:p>
    <w:p w14:paraId="7A7D3C1A" w14:textId="6DE30FC4" w:rsidR="001747F9"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lastRenderedPageBreak/>
        <w:t xml:space="preserve">9.9.3 Графические методы, описанные в </w:t>
      </w:r>
      <w:r w:rsidR="004F36EF" w:rsidRPr="007A7BB0">
        <w:rPr>
          <w:rFonts w:ascii="Arial" w:hAnsi="Arial" w:cs="Arial"/>
          <w:color w:val="000000"/>
          <w:sz w:val="24"/>
          <w:szCs w:val="24"/>
        </w:rPr>
        <w:t xml:space="preserve">разделе </w:t>
      </w:r>
      <w:r w:rsidRPr="007A7BB0">
        <w:rPr>
          <w:rFonts w:ascii="Arial" w:hAnsi="Arial" w:cs="Arial"/>
          <w:color w:val="000000"/>
          <w:sz w:val="24"/>
          <w:szCs w:val="24"/>
        </w:rPr>
        <w:t xml:space="preserve">10, следует использовать, </w:t>
      </w:r>
      <w:r w:rsidR="009F5824" w:rsidRPr="007A7BB0">
        <w:rPr>
          <w:rFonts w:ascii="Arial" w:hAnsi="Arial" w:cs="Arial"/>
          <w:color w:val="000000"/>
          <w:sz w:val="24"/>
          <w:szCs w:val="24"/>
        </w:rPr>
        <w:t xml:space="preserve">если </w:t>
      </w:r>
      <w:r w:rsidRPr="007A7BB0">
        <w:rPr>
          <w:rFonts w:ascii="Arial" w:hAnsi="Arial" w:cs="Arial"/>
          <w:color w:val="000000"/>
          <w:sz w:val="24"/>
          <w:szCs w:val="24"/>
        </w:rPr>
        <w:t xml:space="preserve">результаты получены более чем для одного </w:t>
      </w:r>
      <w:r w:rsidR="009F5824" w:rsidRPr="007A7BB0">
        <w:rPr>
          <w:rFonts w:ascii="Arial" w:hAnsi="Arial" w:cs="Arial"/>
          <w:color w:val="000000"/>
          <w:sz w:val="24"/>
          <w:szCs w:val="24"/>
        </w:rPr>
        <w:t xml:space="preserve">объекта для проверки </w:t>
      </w:r>
      <w:r w:rsidRPr="007A7BB0">
        <w:rPr>
          <w:rFonts w:ascii="Arial" w:hAnsi="Arial" w:cs="Arial"/>
          <w:color w:val="000000"/>
          <w:sz w:val="24"/>
          <w:szCs w:val="24"/>
        </w:rPr>
        <w:t>квалификаци</w:t>
      </w:r>
      <w:r w:rsidR="009F5824" w:rsidRPr="007A7BB0">
        <w:rPr>
          <w:rFonts w:ascii="Arial" w:hAnsi="Arial" w:cs="Arial"/>
          <w:color w:val="000000"/>
          <w:sz w:val="24"/>
          <w:szCs w:val="24"/>
        </w:rPr>
        <w:t>и</w:t>
      </w:r>
      <w:r w:rsidRPr="007A7BB0">
        <w:rPr>
          <w:rFonts w:ascii="Arial" w:hAnsi="Arial" w:cs="Arial"/>
          <w:color w:val="000000"/>
          <w:sz w:val="24"/>
          <w:szCs w:val="24"/>
        </w:rPr>
        <w:t xml:space="preserve"> или для нескольких измеряемых величин, при условии, что они тесно связаны и/или получены одним и тем же методом. Эти процедуры </w:t>
      </w:r>
      <w:r w:rsidR="00BC3562" w:rsidRPr="007A7BB0">
        <w:rPr>
          <w:rFonts w:ascii="Arial" w:hAnsi="Arial" w:cs="Arial"/>
          <w:color w:val="000000"/>
          <w:sz w:val="24"/>
          <w:szCs w:val="24"/>
        </w:rPr>
        <w:t xml:space="preserve">комбинируют </w:t>
      </w:r>
      <w:r w:rsidR="009F5824" w:rsidRPr="007A7BB0">
        <w:rPr>
          <w:rFonts w:ascii="Arial" w:hAnsi="Arial" w:cs="Arial"/>
          <w:color w:val="000000"/>
          <w:sz w:val="24"/>
          <w:szCs w:val="24"/>
        </w:rPr>
        <w:t xml:space="preserve">индексы </w:t>
      </w:r>
      <w:r w:rsidR="003652E4" w:rsidRPr="007A7BB0">
        <w:rPr>
          <w:rFonts w:ascii="Arial" w:hAnsi="Arial" w:cs="Arial"/>
          <w:color w:val="000000"/>
          <w:sz w:val="24"/>
          <w:szCs w:val="24"/>
        </w:rPr>
        <w:t xml:space="preserve">функционирования </w:t>
      </w:r>
      <w:r w:rsidRPr="007A7BB0">
        <w:rPr>
          <w:rFonts w:ascii="Arial" w:hAnsi="Arial" w:cs="Arial"/>
          <w:color w:val="000000"/>
          <w:sz w:val="24"/>
          <w:szCs w:val="24"/>
        </w:rPr>
        <w:t>таким образом, что не скрыва</w:t>
      </w:r>
      <w:r w:rsidR="009F5824" w:rsidRPr="007A7BB0">
        <w:rPr>
          <w:rFonts w:ascii="Arial" w:hAnsi="Arial" w:cs="Arial"/>
          <w:color w:val="000000"/>
          <w:sz w:val="24"/>
          <w:szCs w:val="24"/>
        </w:rPr>
        <w:t>ю</w:t>
      </w:r>
      <w:r w:rsidRPr="007A7BB0">
        <w:rPr>
          <w:rFonts w:ascii="Arial" w:hAnsi="Arial" w:cs="Arial"/>
          <w:color w:val="000000"/>
          <w:sz w:val="24"/>
          <w:szCs w:val="24"/>
        </w:rPr>
        <w:t xml:space="preserve">т высокие значения индивидуальных </w:t>
      </w:r>
      <w:r w:rsidR="009F5824" w:rsidRPr="007A7BB0">
        <w:rPr>
          <w:rFonts w:ascii="Arial" w:hAnsi="Arial" w:cs="Arial"/>
          <w:color w:val="000000"/>
          <w:sz w:val="24"/>
          <w:szCs w:val="24"/>
        </w:rPr>
        <w:t>индексов</w:t>
      </w:r>
      <w:r w:rsidRPr="007A7BB0">
        <w:rPr>
          <w:rFonts w:ascii="Arial" w:hAnsi="Arial" w:cs="Arial"/>
          <w:color w:val="000000"/>
          <w:sz w:val="24"/>
          <w:szCs w:val="24"/>
        </w:rPr>
        <w:t xml:space="preserve">, и могут выявить дополнительную информацию о </w:t>
      </w:r>
      <w:r w:rsidR="003652E4" w:rsidRPr="007A7BB0">
        <w:rPr>
          <w:rFonts w:ascii="Arial" w:hAnsi="Arial" w:cs="Arial"/>
          <w:color w:val="000000"/>
          <w:sz w:val="24"/>
          <w:szCs w:val="24"/>
        </w:rPr>
        <w:t>функционировании</w:t>
      </w:r>
      <w:r w:rsidR="009F5824" w:rsidRPr="007A7BB0">
        <w:rPr>
          <w:rFonts w:ascii="Arial" w:hAnsi="Arial" w:cs="Arial"/>
          <w:color w:val="000000"/>
          <w:sz w:val="24"/>
          <w:szCs w:val="24"/>
        </w:rPr>
        <w:t xml:space="preserve"> </w:t>
      </w:r>
      <w:r w:rsidRPr="007A7BB0">
        <w:rPr>
          <w:rFonts w:ascii="Arial" w:hAnsi="Arial" w:cs="Arial"/>
          <w:color w:val="000000"/>
          <w:sz w:val="24"/>
          <w:szCs w:val="24"/>
        </w:rPr>
        <w:t>участников</w:t>
      </w:r>
      <w:r w:rsidR="009F5824" w:rsidRPr="007A7BB0">
        <w:rPr>
          <w:rFonts w:ascii="Arial" w:hAnsi="Arial" w:cs="Arial"/>
          <w:color w:val="000000"/>
          <w:sz w:val="24"/>
          <w:szCs w:val="24"/>
        </w:rPr>
        <w:t xml:space="preserve">, в частности </w:t>
      </w:r>
      <w:r w:rsidRPr="007A7BB0">
        <w:rPr>
          <w:rFonts w:ascii="Arial" w:hAnsi="Arial" w:cs="Arial"/>
          <w:color w:val="000000"/>
          <w:sz w:val="24"/>
          <w:szCs w:val="24"/>
        </w:rPr>
        <w:t>корреляци</w:t>
      </w:r>
      <w:r w:rsidR="009F5824" w:rsidRPr="007A7BB0">
        <w:rPr>
          <w:rFonts w:ascii="Arial" w:hAnsi="Arial" w:cs="Arial"/>
          <w:color w:val="000000"/>
          <w:sz w:val="24"/>
          <w:szCs w:val="24"/>
        </w:rPr>
        <w:t>ю</w:t>
      </w:r>
      <w:r w:rsidRPr="007A7BB0">
        <w:rPr>
          <w:rFonts w:ascii="Arial" w:hAnsi="Arial" w:cs="Arial"/>
          <w:color w:val="000000"/>
          <w:sz w:val="24"/>
          <w:szCs w:val="24"/>
        </w:rPr>
        <w:t xml:space="preserve"> между результатами</w:t>
      </w:r>
      <w:r w:rsidR="009F5824" w:rsidRPr="007A7BB0">
        <w:rPr>
          <w:rFonts w:ascii="Arial" w:hAnsi="Arial" w:cs="Arial"/>
          <w:color w:val="000000"/>
          <w:sz w:val="24"/>
          <w:szCs w:val="24"/>
        </w:rPr>
        <w:t xml:space="preserve"> измерений</w:t>
      </w:r>
      <w:r w:rsidRPr="007A7BB0">
        <w:rPr>
          <w:rFonts w:ascii="Arial" w:hAnsi="Arial" w:cs="Arial"/>
          <w:color w:val="000000"/>
          <w:sz w:val="24"/>
          <w:szCs w:val="24"/>
        </w:rPr>
        <w:t xml:space="preserve"> различны</w:t>
      </w:r>
      <w:r w:rsidR="009F5824" w:rsidRPr="007A7BB0">
        <w:rPr>
          <w:rFonts w:ascii="Arial" w:hAnsi="Arial" w:cs="Arial"/>
          <w:color w:val="000000"/>
          <w:sz w:val="24"/>
          <w:szCs w:val="24"/>
        </w:rPr>
        <w:t>х</w:t>
      </w:r>
      <w:r w:rsidRPr="007A7BB0">
        <w:rPr>
          <w:rFonts w:ascii="Arial" w:hAnsi="Arial" w:cs="Arial"/>
          <w:color w:val="000000"/>
          <w:sz w:val="24"/>
          <w:szCs w:val="24"/>
        </w:rPr>
        <w:t xml:space="preserve"> измеряемы</w:t>
      </w:r>
      <w:r w:rsidR="009F5824" w:rsidRPr="007A7BB0">
        <w:rPr>
          <w:rFonts w:ascii="Arial" w:hAnsi="Arial" w:cs="Arial"/>
          <w:color w:val="000000"/>
          <w:sz w:val="24"/>
          <w:szCs w:val="24"/>
        </w:rPr>
        <w:t>х</w:t>
      </w:r>
      <w:r w:rsidRPr="007A7BB0">
        <w:rPr>
          <w:rFonts w:ascii="Arial" w:hAnsi="Arial" w:cs="Arial"/>
          <w:color w:val="000000"/>
          <w:sz w:val="24"/>
          <w:szCs w:val="24"/>
        </w:rPr>
        <w:t xml:space="preserve"> </w:t>
      </w:r>
      <w:r w:rsidR="009F5824" w:rsidRPr="007A7BB0">
        <w:rPr>
          <w:rFonts w:ascii="Arial" w:hAnsi="Arial" w:cs="Arial"/>
          <w:color w:val="000000"/>
          <w:sz w:val="24"/>
          <w:szCs w:val="24"/>
        </w:rPr>
        <w:t>величин</w:t>
      </w:r>
      <w:r w:rsidRPr="007A7BB0">
        <w:rPr>
          <w:rFonts w:ascii="Arial" w:hAnsi="Arial" w:cs="Arial"/>
          <w:color w:val="000000"/>
          <w:sz w:val="24"/>
          <w:szCs w:val="24"/>
        </w:rPr>
        <w:t>, котор</w:t>
      </w:r>
      <w:r w:rsidR="002F04ED" w:rsidRPr="007A7BB0">
        <w:rPr>
          <w:rFonts w:ascii="Arial" w:hAnsi="Arial" w:cs="Arial"/>
          <w:color w:val="000000"/>
          <w:sz w:val="24"/>
          <w:szCs w:val="24"/>
        </w:rPr>
        <w:t>ую</w:t>
      </w:r>
      <w:r w:rsidRPr="007A7BB0">
        <w:rPr>
          <w:rFonts w:ascii="Arial" w:hAnsi="Arial" w:cs="Arial"/>
          <w:color w:val="000000"/>
          <w:sz w:val="24"/>
          <w:szCs w:val="24"/>
        </w:rPr>
        <w:t xml:space="preserve"> не видн</w:t>
      </w:r>
      <w:r w:rsidR="002F04ED" w:rsidRPr="007A7BB0">
        <w:rPr>
          <w:rFonts w:ascii="Arial" w:hAnsi="Arial" w:cs="Arial"/>
          <w:color w:val="000000"/>
          <w:sz w:val="24"/>
          <w:szCs w:val="24"/>
        </w:rPr>
        <w:t>о</w:t>
      </w:r>
      <w:r w:rsidRPr="007A7BB0">
        <w:rPr>
          <w:rFonts w:ascii="Arial" w:hAnsi="Arial" w:cs="Arial"/>
          <w:color w:val="000000"/>
          <w:sz w:val="24"/>
          <w:szCs w:val="24"/>
        </w:rPr>
        <w:t xml:space="preserve"> в таблицах индивидуальных </w:t>
      </w:r>
      <w:r w:rsidR="002F04ED" w:rsidRPr="007A7BB0">
        <w:rPr>
          <w:rFonts w:ascii="Arial" w:hAnsi="Arial" w:cs="Arial"/>
          <w:color w:val="000000"/>
          <w:sz w:val="24"/>
          <w:szCs w:val="24"/>
        </w:rPr>
        <w:t>индекс</w:t>
      </w:r>
      <w:r w:rsidRPr="007A7BB0">
        <w:rPr>
          <w:rFonts w:ascii="Arial" w:hAnsi="Arial" w:cs="Arial"/>
          <w:color w:val="000000"/>
          <w:sz w:val="24"/>
          <w:szCs w:val="24"/>
        </w:rPr>
        <w:t xml:space="preserve">ов. </w:t>
      </w:r>
    </w:p>
    <w:p w14:paraId="3177A489" w14:textId="23F339A3" w:rsidR="001747F9"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9.9.4 В </w:t>
      </w:r>
      <w:r w:rsidR="00B408E9" w:rsidRPr="007A7BB0">
        <w:rPr>
          <w:rFonts w:ascii="Arial" w:hAnsi="Arial" w:cs="Arial"/>
          <w:color w:val="000000"/>
          <w:sz w:val="24"/>
          <w:szCs w:val="24"/>
        </w:rPr>
        <w:t>программ</w:t>
      </w:r>
      <w:r w:rsidRPr="007A7BB0">
        <w:rPr>
          <w:rFonts w:ascii="Arial" w:hAnsi="Arial" w:cs="Arial"/>
          <w:color w:val="000000"/>
          <w:sz w:val="24"/>
          <w:szCs w:val="24"/>
        </w:rPr>
        <w:t>ах проверки квалификации, включаю</w:t>
      </w:r>
      <w:r w:rsidR="002F04ED" w:rsidRPr="007A7BB0">
        <w:rPr>
          <w:rFonts w:ascii="Arial" w:hAnsi="Arial" w:cs="Arial"/>
          <w:color w:val="000000"/>
          <w:sz w:val="24"/>
          <w:szCs w:val="24"/>
        </w:rPr>
        <w:t>щих</w:t>
      </w:r>
      <w:r w:rsidRPr="007A7BB0">
        <w:rPr>
          <w:rFonts w:ascii="Arial" w:hAnsi="Arial" w:cs="Arial"/>
          <w:color w:val="000000"/>
          <w:sz w:val="24"/>
          <w:szCs w:val="24"/>
        </w:rPr>
        <w:t xml:space="preserve"> большое количество измеряемых величин, для оценки </w:t>
      </w:r>
      <w:r w:rsidR="003652E4" w:rsidRPr="007A7BB0">
        <w:rPr>
          <w:rFonts w:ascii="Arial" w:hAnsi="Arial" w:cs="Arial"/>
          <w:color w:val="000000"/>
          <w:sz w:val="24"/>
          <w:szCs w:val="24"/>
        </w:rPr>
        <w:t xml:space="preserve">функционирования </w:t>
      </w:r>
      <w:r w:rsidRPr="007A7BB0">
        <w:rPr>
          <w:rFonts w:ascii="Arial" w:hAnsi="Arial" w:cs="Arial"/>
          <w:color w:val="000000"/>
          <w:sz w:val="24"/>
          <w:szCs w:val="24"/>
        </w:rPr>
        <w:t xml:space="preserve">может </w:t>
      </w:r>
      <w:r w:rsidR="002F04ED" w:rsidRPr="007A7BB0">
        <w:rPr>
          <w:rFonts w:ascii="Arial" w:hAnsi="Arial" w:cs="Arial"/>
          <w:color w:val="000000"/>
          <w:sz w:val="24"/>
          <w:szCs w:val="24"/>
        </w:rPr>
        <w:t xml:space="preserve">быть </w:t>
      </w:r>
      <w:r w:rsidRPr="007A7BB0">
        <w:rPr>
          <w:rFonts w:ascii="Arial" w:hAnsi="Arial" w:cs="Arial"/>
          <w:color w:val="000000"/>
          <w:sz w:val="24"/>
          <w:szCs w:val="24"/>
        </w:rPr>
        <w:t>использова</w:t>
      </w:r>
      <w:r w:rsidR="002F04ED" w:rsidRPr="007A7BB0">
        <w:rPr>
          <w:rFonts w:ascii="Arial" w:hAnsi="Arial" w:cs="Arial"/>
          <w:color w:val="000000"/>
          <w:sz w:val="24"/>
          <w:szCs w:val="24"/>
        </w:rPr>
        <w:t>но</w:t>
      </w:r>
      <w:r w:rsidRPr="007A7BB0">
        <w:rPr>
          <w:rFonts w:ascii="Arial" w:hAnsi="Arial" w:cs="Arial"/>
          <w:color w:val="000000"/>
          <w:sz w:val="24"/>
          <w:szCs w:val="24"/>
        </w:rPr>
        <w:t xml:space="preserve"> количество или </w:t>
      </w:r>
      <w:r w:rsidR="002F04ED" w:rsidRPr="007A7BB0">
        <w:rPr>
          <w:rFonts w:ascii="Arial" w:hAnsi="Arial" w:cs="Arial"/>
          <w:color w:val="000000"/>
          <w:sz w:val="24"/>
          <w:szCs w:val="24"/>
        </w:rPr>
        <w:t xml:space="preserve">доля сигналов </w:t>
      </w:r>
      <w:r w:rsidRPr="007A7BB0">
        <w:rPr>
          <w:rFonts w:ascii="Arial" w:hAnsi="Arial" w:cs="Arial"/>
          <w:color w:val="000000"/>
          <w:sz w:val="24"/>
          <w:szCs w:val="24"/>
        </w:rPr>
        <w:t>действи</w:t>
      </w:r>
      <w:r w:rsidR="002F04ED" w:rsidRPr="007A7BB0">
        <w:rPr>
          <w:rFonts w:ascii="Arial" w:hAnsi="Arial" w:cs="Arial"/>
          <w:color w:val="000000"/>
          <w:sz w:val="24"/>
          <w:szCs w:val="24"/>
        </w:rPr>
        <w:t>я</w:t>
      </w:r>
      <w:r w:rsidRPr="007A7BB0">
        <w:rPr>
          <w:rFonts w:ascii="Arial" w:hAnsi="Arial" w:cs="Arial"/>
          <w:color w:val="000000"/>
          <w:sz w:val="24"/>
          <w:szCs w:val="24"/>
        </w:rPr>
        <w:t xml:space="preserve"> и предупрежд</w:t>
      </w:r>
      <w:r w:rsidR="002F04ED" w:rsidRPr="007A7BB0">
        <w:rPr>
          <w:rFonts w:ascii="Arial" w:hAnsi="Arial" w:cs="Arial"/>
          <w:color w:val="000000"/>
          <w:sz w:val="24"/>
          <w:szCs w:val="24"/>
        </w:rPr>
        <w:t>ения</w:t>
      </w:r>
      <w:r w:rsidRPr="007A7BB0">
        <w:rPr>
          <w:rFonts w:ascii="Arial" w:hAnsi="Arial" w:cs="Arial"/>
          <w:color w:val="000000"/>
          <w:sz w:val="24"/>
          <w:szCs w:val="24"/>
        </w:rPr>
        <w:t xml:space="preserve">. </w:t>
      </w:r>
    </w:p>
    <w:p w14:paraId="55EFF59C" w14:textId="632EA4E4" w:rsidR="003E6D78"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9.9.5 </w:t>
      </w:r>
      <w:r w:rsidR="003652E4" w:rsidRPr="007A7BB0">
        <w:rPr>
          <w:rFonts w:ascii="Arial" w:hAnsi="Arial" w:cs="Arial"/>
          <w:color w:val="000000"/>
          <w:sz w:val="24"/>
          <w:szCs w:val="24"/>
        </w:rPr>
        <w:t>Комбинированные</w:t>
      </w:r>
      <w:r w:rsidR="001D237F" w:rsidRPr="007A7BB0">
        <w:rPr>
          <w:rFonts w:ascii="Arial" w:hAnsi="Arial" w:cs="Arial"/>
          <w:color w:val="000000"/>
          <w:sz w:val="24"/>
          <w:szCs w:val="24"/>
        </w:rPr>
        <w:t xml:space="preserve"> индексы </w:t>
      </w:r>
      <w:r w:rsidR="003652E4" w:rsidRPr="007A7BB0">
        <w:rPr>
          <w:rFonts w:ascii="Arial" w:hAnsi="Arial" w:cs="Arial"/>
          <w:color w:val="000000"/>
          <w:sz w:val="24"/>
          <w:szCs w:val="24"/>
        </w:rPr>
        <w:t xml:space="preserve">функционирования </w:t>
      </w:r>
      <w:r w:rsidRPr="007A7BB0">
        <w:rPr>
          <w:rFonts w:ascii="Arial" w:hAnsi="Arial" w:cs="Arial"/>
          <w:color w:val="000000"/>
          <w:sz w:val="24"/>
          <w:szCs w:val="24"/>
        </w:rPr>
        <w:t xml:space="preserve">или </w:t>
      </w:r>
      <w:r w:rsidR="00A33997" w:rsidRPr="007A7BB0">
        <w:rPr>
          <w:rFonts w:ascii="Arial" w:hAnsi="Arial" w:cs="Arial"/>
          <w:sz w:val="24"/>
          <w:szCs w:val="24"/>
        </w:rPr>
        <w:t>индексы</w:t>
      </w:r>
      <w:r w:rsidR="003652E4" w:rsidRPr="007A7BB0">
        <w:rPr>
          <w:rFonts w:ascii="Arial" w:hAnsi="Arial" w:cs="Arial"/>
          <w:sz w:val="24"/>
          <w:szCs w:val="24"/>
        </w:rPr>
        <w:t>, связанные с поощрением или штрафом,</w:t>
      </w:r>
      <w:r w:rsidR="00A33997" w:rsidRPr="007A7BB0">
        <w:rPr>
          <w:rFonts w:ascii="Arial" w:hAnsi="Arial" w:cs="Arial"/>
          <w:color w:val="000000"/>
          <w:sz w:val="24"/>
          <w:szCs w:val="24"/>
        </w:rPr>
        <w:t xml:space="preserve"> </w:t>
      </w:r>
      <w:r w:rsidRPr="007A7BB0">
        <w:rPr>
          <w:rFonts w:ascii="Arial" w:hAnsi="Arial" w:cs="Arial"/>
          <w:color w:val="000000"/>
          <w:sz w:val="24"/>
          <w:szCs w:val="24"/>
        </w:rPr>
        <w:t xml:space="preserve">следует использовать с </w:t>
      </w:r>
      <w:r w:rsidR="001D237F" w:rsidRPr="007A7BB0">
        <w:rPr>
          <w:rFonts w:ascii="Arial" w:hAnsi="Arial" w:cs="Arial"/>
          <w:color w:val="000000"/>
          <w:sz w:val="24"/>
          <w:szCs w:val="24"/>
        </w:rPr>
        <w:t xml:space="preserve">большой </w:t>
      </w:r>
      <w:r w:rsidRPr="007A7BB0">
        <w:rPr>
          <w:rFonts w:ascii="Arial" w:hAnsi="Arial" w:cs="Arial"/>
          <w:color w:val="000000"/>
          <w:sz w:val="24"/>
          <w:szCs w:val="24"/>
        </w:rPr>
        <w:t xml:space="preserve">осторожностью, поскольку может быть трудно описать статистические </w:t>
      </w:r>
      <w:r w:rsidR="001D237F" w:rsidRPr="007A7BB0">
        <w:rPr>
          <w:rFonts w:ascii="Arial" w:hAnsi="Arial" w:cs="Arial"/>
          <w:color w:val="000000"/>
          <w:sz w:val="24"/>
          <w:szCs w:val="24"/>
        </w:rPr>
        <w:t>предположе</w:t>
      </w:r>
      <w:r w:rsidRPr="007A7BB0">
        <w:rPr>
          <w:rFonts w:ascii="Arial" w:hAnsi="Arial" w:cs="Arial"/>
          <w:color w:val="000000"/>
          <w:sz w:val="24"/>
          <w:szCs w:val="24"/>
        </w:rPr>
        <w:t xml:space="preserve">ния, лежащие в основе </w:t>
      </w:r>
      <w:r w:rsidR="001D237F" w:rsidRPr="007A7BB0">
        <w:rPr>
          <w:rFonts w:ascii="Arial" w:hAnsi="Arial" w:cs="Arial"/>
          <w:color w:val="000000"/>
          <w:sz w:val="24"/>
          <w:szCs w:val="24"/>
        </w:rPr>
        <w:t>индексов</w:t>
      </w:r>
      <w:r w:rsidRPr="007A7BB0">
        <w:rPr>
          <w:rFonts w:ascii="Arial" w:hAnsi="Arial" w:cs="Arial"/>
          <w:color w:val="000000"/>
          <w:sz w:val="24"/>
          <w:szCs w:val="24"/>
        </w:rPr>
        <w:t xml:space="preserve">. В то </w:t>
      </w:r>
      <w:r w:rsidR="00A33997" w:rsidRPr="007A7BB0">
        <w:rPr>
          <w:rFonts w:ascii="Arial" w:hAnsi="Arial" w:cs="Arial"/>
          <w:color w:val="000000"/>
          <w:sz w:val="24"/>
          <w:szCs w:val="24"/>
        </w:rPr>
        <w:t xml:space="preserve">время как </w:t>
      </w:r>
      <w:r w:rsidR="003652E4" w:rsidRPr="007A7BB0">
        <w:rPr>
          <w:rFonts w:ascii="Arial" w:hAnsi="Arial" w:cs="Arial"/>
          <w:color w:val="000000"/>
          <w:sz w:val="24"/>
          <w:szCs w:val="24"/>
        </w:rPr>
        <w:t>комбинирова</w:t>
      </w:r>
      <w:r w:rsidR="001D237F" w:rsidRPr="007A7BB0">
        <w:rPr>
          <w:rFonts w:ascii="Arial" w:hAnsi="Arial" w:cs="Arial"/>
          <w:color w:val="000000"/>
          <w:sz w:val="24"/>
          <w:szCs w:val="24"/>
        </w:rPr>
        <w:t xml:space="preserve">нные индексы </w:t>
      </w:r>
      <w:r w:rsidR="003652E4" w:rsidRPr="007A7BB0">
        <w:rPr>
          <w:rFonts w:ascii="Arial" w:hAnsi="Arial" w:cs="Arial"/>
          <w:color w:val="000000"/>
          <w:sz w:val="24"/>
          <w:szCs w:val="24"/>
        </w:rPr>
        <w:t xml:space="preserve">функционирования </w:t>
      </w:r>
      <w:r w:rsidRPr="007A7BB0">
        <w:rPr>
          <w:rFonts w:ascii="Arial" w:hAnsi="Arial" w:cs="Arial"/>
          <w:color w:val="000000"/>
          <w:sz w:val="24"/>
          <w:szCs w:val="24"/>
        </w:rPr>
        <w:t xml:space="preserve">для результатов </w:t>
      </w:r>
      <w:r w:rsidR="00184048" w:rsidRPr="007A7BB0">
        <w:rPr>
          <w:rFonts w:ascii="Arial" w:hAnsi="Arial" w:cs="Arial"/>
          <w:color w:val="000000"/>
          <w:sz w:val="24"/>
          <w:szCs w:val="24"/>
        </w:rPr>
        <w:t xml:space="preserve"> измерений одной и той же измеряемой величины в</w:t>
      </w:r>
      <w:r w:rsidRPr="007A7BB0">
        <w:rPr>
          <w:rFonts w:ascii="Arial" w:hAnsi="Arial" w:cs="Arial"/>
          <w:color w:val="000000"/>
          <w:sz w:val="24"/>
          <w:szCs w:val="24"/>
        </w:rPr>
        <w:t xml:space="preserve"> различны</w:t>
      </w:r>
      <w:r w:rsidR="00184048" w:rsidRPr="007A7BB0">
        <w:rPr>
          <w:rFonts w:ascii="Arial" w:hAnsi="Arial" w:cs="Arial"/>
          <w:color w:val="000000"/>
          <w:sz w:val="24"/>
          <w:szCs w:val="24"/>
        </w:rPr>
        <w:t>х</w:t>
      </w:r>
      <w:r w:rsidRPr="007A7BB0">
        <w:rPr>
          <w:rFonts w:ascii="Arial" w:hAnsi="Arial" w:cs="Arial"/>
          <w:color w:val="000000"/>
          <w:sz w:val="24"/>
          <w:szCs w:val="24"/>
        </w:rPr>
        <w:t xml:space="preserve"> </w:t>
      </w:r>
      <w:r w:rsidR="00A33997" w:rsidRPr="007A7BB0">
        <w:rPr>
          <w:rFonts w:ascii="Arial" w:hAnsi="Arial" w:cs="Arial"/>
          <w:color w:val="000000"/>
          <w:sz w:val="24"/>
          <w:szCs w:val="24"/>
        </w:rPr>
        <w:t>образца</w:t>
      </w:r>
      <w:r w:rsidR="00184048" w:rsidRPr="007A7BB0">
        <w:rPr>
          <w:rFonts w:ascii="Arial" w:hAnsi="Arial" w:cs="Arial"/>
          <w:color w:val="000000"/>
          <w:sz w:val="24"/>
          <w:szCs w:val="24"/>
        </w:rPr>
        <w:t>х</w:t>
      </w:r>
      <w:r w:rsidR="001D237F" w:rsidRPr="007A7BB0">
        <w:rPr>
          <w:rFonts w:ascii="Arial" w:hAnsi="Arial" w:cs="Arial"/>
          <w:color w:val="000000"/>
          <w:sz w:val="24"/>
          <w:szCs w:val="24"/>
        </w:rPr>
        <w:t xml:space="preserve"> для проверки </w:t>
      </w:r>
      <w:r w:rsidRPr="007A7BB0">
        <w:rPr>
          <w:rFonts w:ascii="Arial" w:hAnsi="Arial" w:cs="Arial"/>
          <w:color w:val="000000"/>
          <w:sz w:val="24"/>
          <w:szCs w:val="24"/>
        </w:rPr>
        <w:t>квалификаци</w:t>
      </w:r>
      <w:r w:rsidR="001D237F" w:rsidRPr="007A7BB0">
        <w:rPr>
          <w:rFonts w:ascii="Arial" w:hAnsi="Arial" w:cs="Arial"/>
          <w:color w:val="000000"/>
          <w:sz w:val="24"/>
          <w:szCs w:val="24"/>
        </w:rPr>
        <w:t>и</w:t>
      </w:r>
      <w:r w:rsidRPr="007A7BB0">
        <w:rPr>
          <w:rFonts w:ascii="Arial" w:hAnsi="Arial" w:cs="Arial"/>
          <w:color w:val="000000"/>
          <w:sz w:val="24"/>
          <w:szCs w:val="24"/>
        </w:rPr>
        <w:t xml:space="preserve"> могут иметь ожидаемые распределения и могут быть полезны для выявления стойко</w:t>
      </w:r>
      <w:r w:rsidR="001D237F" w:rsidRPr="007A7BB0">
        <w:rPr>
          <w:rFonts w:ascii="Arial" w:hAnsi="Arial" w:cs="Arial"/>
          <w:color w:val="000000"/>
          <w:sz w:val="24"/>
          <w:szCs w:val="24"/>
        </w:rPr>
        <w:t>го</w:t>
      </w:r>
      <w:r w:rsidRPr="007A7BB0">
        <w:rPr>
          <w:rFonts w:ascii="Arial" w:hAnsi="Arial" w:cs="Arial"/>
          <w:color w:val="000000"/>
          <w:sz w:val="24"/>
          <w:szCs w:val="24"/>
        </w:rPr>
        <w:t xml:space="preserve"> </w:t>
      </w:r>
      <w:r w:rsidR="00A33997" w:rsidRPr="007A7BB0">
        <w:rPr>
          <w:rFonts w:ascii="Arial" w:hAnsi="Arial" w:cs="Arial"/>
          <w:sz w:val="24"/>
          <w:szCs w:val="24"/>
        </w:rPr>
        <w:t>смещения</w:t>
      </w:r>
      <w:r w:rsidRPr="007A7BB0">
        <w:rPr>
          <w:rFonts w:ascii="Arial" w:hAnsi="Arial" w:cs="Arial"/>
          <w:color w:val="000000"/>
          <w:sz w:val="24"/>
          <w:szCs w:val="24"/>
        </w:rPr>
        <w:t xml:space="preserve">, усредненные или суммированные </w:t>
      </w:r>
      <w:r w:rsidR="001D237F" w:rsidRPr="007A7BB0">
        <w:rPr>
          <w:rFonts w:ascii="Arial" w:hAnsi="Arial" w:cs="Arial"/>
          <w:color w:val="000000"/>
          <w:sz w:val="24"/>
          <w:szCs w:val="24"/>
        </w:rPr>
        <w:t>индексы</w:t>
      </w:r>
      <w:r w:rsidRPr="007A7BB0">
        <w:rPr>
          <w:rFonts w:ascii="Arial" w:hAnsi="Arial" w:cs="Arial"/>
          <w:color w:val="000000"/>
          <w:sz w:val="24"/>
          <w:szCs w:val="24"/>
        </w:rPr>
        <w:t xml:space="preserve"> по разным измеряемым </w:t>
      </w:r>
      <w:r w:rsidR="001D237F" w:rsidRPr="007A7BB0">
        <w:rPr>
          <w:rFonts w:ascii="Arial" w:hAnsi="Arial" w:cs="Arial"/>
          <w:color w:val="000000"/>
          <w:sz w:val="24"/>
          <w:szCs w:val="24"/>
        </w:rPr>
        <w:t>величин</w:t>
      </w:r>
      <w:r w:rsidRPr="007A7BB0">
        <w:rPr>
          <w:rFonts w:ascii="Arial" w:hAnsi="Arial" w:cs="Arial"/>
          <w:color w:val="000000"/>
          <w:sz w:val="24"/>
          <w:szCs w:val="24"/>
        </w:rPr>
        <w:t>ам одно</w:t>
      </w:r>
      <w:r w:rsidR="001D237F" w:rsidRPr="007A7BB0">
        <w:rPr>
          <w:rFonts w:ascii="Arial" w:hAnsi="Arial" w:cs="Arial"/>
          <w:color w:val="000000"/>
          <w:sz w:val="24"/>
          <w:szCs w:val="24"/>
        </w:rPr>
        <w:t>го</w:t>
      </w:r>
      <w:r w:rsidRPr="007A7BB0">
        <w:rPr>
          <w:rFonts w:ascii="Arial" w:hAnsi="Arial" w:cs="Arial"/>
          <w:color w:val="000000"/>
          <w:sz w:val="24"/>
          <w:szCs w:val="24"/>
        </w:rPr>
        <w:t xml:space="preserve"> и то</w:t>
      </w:r>
      <w:r w:rsidR="001D237F" w:rsidRPr="007A7BB0">
        <w:rPr>
          <w:rFonts w:ascii="Arial" w:hAnsi="Arial" w:cs="Arial"/>
          <w:color w:val="000000"/>
          <w:sz w:val="24"/>
          <w:szCs w:val="24"/>
        </w:rPr>
        <w:t>го</w:t>
      </w:r>
      <w:r w:rsidRPr="007A7BB0">
        <w:rPr>
          <w:rFonts w:ascii="Arial" w:hAnsi="Arial" w:cs="Arial"/>
          <w:color w:val="000000"/>
          <w:sz w:val="24"/>
          <w:szCs w:val="24"/>
        </w:rPr>
        <w:t xml:space="preserve"> же или раз</w:t>
      </w:r>
      <w:r w:rsidR="001D237F" w:rsidRPr="007A7BB0">
        <w:rPr>
          <w:rFonts w:ascii="Arial" w:hAnsi="Arial" w:cs="Arial"/>
          <w:color w:val="000000"/>
          <w:sz w:val="24"/>
          <w:szCs w:val="24"/>
        </w:rPr>
        <w:t>личных</w:t>
      </w:r>
      <w:r w:rsidRPr="007A7BB0">
        <w:rPr>
          <w:rFonts w:ascii="Arial" w:hAnsi="Arial" w:cs="Arial"/>
          <w:color w:val="000000"/>
          <w:sz w:val="24"/>
          <w:szCs w:val="24"/>
        </w:rPr>
        <w:t xml:space="preserve"> </w:t>
      </w:r>
      <w:r w:rsidR="00A33997" w:rsidRPr="007A7BB0">
        <w:rPr>
          <w:rFonts w:ascii="Arial" w:hAnsi="Arial" w:cs="Arial"/>
          <w:color w:val="000000"/>
          <w:sz w:val="24"/>
          <w:szCs w:val="24"/>
        </w:rPr>
        <w:t>образц</w:t>
      </w:r>
      <w:r w:rsidR="00184048" w:rsidRPr="007A7BB0">
        <w:rPr>
          <w:rFonts w:ascii="Arial" w:hAnsi="Arial" w:cs="Arial"/>
          <w:color w:val="000000"/>
          <w:sz w:val="24"/>
          <w:szCs w:val="24"/>
        </w:rPr>
        <w:t>ов</w:t>
      </w:r>
      <w:r w:rsidR="00A33997" w:rsidRPr="007A7BB0">
        <w:rPr>
          <w:rFonts w:ascii="Arial" w:hAnsi="Arial" w:cs="Arial"/>
          <w:color w:val="000000"/>
          <w:sz w:val="24"/>
          <w:szCs w:val="24"/>
        </w:rPr>
        <w:t xml:space="preserve"> </w:t>
      </w:r>
      <w:r w:rsidR="001D237F" w:rsidRPr="007A7BB0">
        <w:rPr>
          <w:rFonts w:ascii="Arial" w:hAnsi="Arial" w:cs="Arial"/>
          <w:color w:val="000000"/>
          <w:sz w:val="24"/>
          <w:szCs w:val="24"/>
        </w:rPr>
        <w:t>для проверки</w:t>
      </w:r>
      <w:r w:rsidRPr="007A7BB0">
        <w:rPr>
          <w:rFonts w:ascii="Arial" w:hAnsi="Arial" w:cs="Arial"/>
          <w:color w:val="000000"/>
          <w:sz w:val="24"/>
          <w:szCs w:val="24"/>
        </w:rPr>
        <w:t xml:space="preserve"> квалификаци</w:t>
      </w:r>
      <w:r w:rsidR="001D237F" w:rsidRPr="007A7BB0">
        <w:rPr>
          <w:rFonts w:ascii="Arial" w:hAnsi="Arial" w:cs="Arial"/>
          <w:color w:val="000000"/>
          <w:sz w:val="24"/>
          <w:szCs w:val="24"/>
        </w:rPr>
        <w:t>и</w:t>
      </w:r>
      <w:r w:rsidRPr="007A7BB0">
        <w:rPr>
          <w:rFonts w:ascii="Arial" w:hAnsi="Arial" w:cs="Arial"/>
          <w:color w:val="000000"/>
          <w:sz w:val="24"/>
          <w:szCs w:val="24"/>
        </w:rPr>
        <w:t xml:space="preserve"> могут скрывать </w:t>
      </w:r>
      <w:r w:rsidR="001D237F" w:rsidRPr="007A7BB0">
        <w:rPr>
          <w:rFonts w:ascii="Arial" w:hAnsi="Arial" w:cs="Arial"/>
          <w:color w:val="000000"/>
          <w:sz w:val="24"/>
          <w:szCs w:val="24"/>
        </w:rPr>
        <w:t>наличие смещения</w:t>
      </w:r>
      <w:r w:rsidRPr="007A7BB0">
        <w:rPr>
          <w:rFonts w:ascii="Arial" w:hAnsi="Arial" w:cs="Arial"/>
          <w:color w:val="000000"/>
          <w:sz w:val="24"/>
          <w:szCs w:val="24"/>
        </w:rPr>
        <w:t xml:space="preserve"> в результатах по </w:t>
      </w:r>
      <w:r w:rsidR="001D237F" w:rsidRPr="007A7BB0">
        <w:rPr>
          <w:rFonts w:ascii="Arial" w:hAnsi="Arial" w:cs="Arial"/>
          <w:color w:val="000000"/>
          <w:sz w:val="24"/>
          <w:szCs w:val="24"/>
        </w:rPr>
        <w:t>единственной</w:t>
      </w:r>
      <w:r w:rsidRPr="007A7BB0">
        <w:rPr>
          <w:rFonts w:ascii="Arial" w:hAnsi="Arial" w:cs="Arial"/>
          <w:color w:val="000000"/>
          <w:sz w:val="24"/>
          <w:szCs w:val="24"/>
        </w:rPr>
        <w:t xml:space="preserve"> измеряем</w:t>
      </w:r>
      <w:r w:rsidR="001D237F" w:rsidRPr="007A7BB0">
        <w:rPr>
          <w:rFonts w:ascii="Arial" w:hAnsi="Arial" w:cs="Arial"/>
          <w:color w:val="000000"/>
          <w:sz w:val="24"/>
          <w:szCs w:val="24"/>
        </w:rPr>
        <w:t>ой</w:t>
      </w:r>
      <w:r w:rsidRPr="007A7BB0">
        <w:rPr>
          <w:rFonts w:ascii="Arial" w:hAnsi="Arial" w:cs="Arial"/>
          <w:color w:val="000000"/>
          <w:sz w:val="24"/>
          <w:szCs w:val="24"/>
        </w:rPr>
        <w:t xml:space="preserve"> </w:t>
      </w:r>
      <w:r w:rsidR="001D237F" w:rsidRPr="007A7BB0">
        <w:rPr>
          <w:rFonts w:ascii="Arial" w:hAnsi="Arial" w:cs="Arial"/>
          <w:color w:val="000000"/>
          <w:sz w:val="24"/>
          <w:szCs w:val="24"/>
        </w:rPr>
        <w:t>величине</w:t>
      </w:r>
      <w:r w:rsidRPr="007A7BB0">
        <w:rPr>
          <w:rFonts w:ascii="Arial" w:hAnsi="Arial" w:cs="Arial"/>
          <w:color w:val="000000"/>
          <w:sz w:val="24"/>
          <w:szCs w:val="24"/>
        </w:rPr>
        <w:t xml:space="preserve">. Таким образом, метод расчета, интерпретация и ограничения </w:t>
      </w:r>
      <w:r w:rsidR="001D237F" w:rsidRPr="007A7BB0">
        <w:rPr>
          <w:rFonts w:ascii="Arial" w:hAnsi="Arial" w:cs="Arial"/>
          <w:color w:val="000000"/>
          <w:sz w:val="24"/>
          <w:szCs w:val="24"/>
        </w:rPr>
        <w:t>всех</w:t>
      </w:r>
      <w:r w:rsidRPr="007A7BB0">
        <w:rPr>
          <w:rFonts w:ascii="Arial" w:hAnsi="Arial" w:cs="Arial"/>
          <w:color w:val="000000"/>
          <w:sz w:val="24"/>
          <w:szCs w:val="24"/>
        </w:rPr>
        <w:t xml:space="preserve"> используемых </w:t>
      </w:r>
      <w:r w:rsidR="003652E4" w:rsidRPr="007A7BB0">
        <w:rPr>
          <w:rFonts w:ascii="Arial" w:hAnsi="Arial" w:cs="Arial"/>
          <w:color w:val="000000"/>
          <w:sz w:val="24"/>
          <w:szCs w:val="24"/>
        </w:rPr>
        <w:t>комбинированных</w:t>
      </w:r>
      <w:r w:rsidR="001D237F" w:rsidRPr="007A7BB0">
        <w:rPr>
          <w:rFonts w:ascii="Arial" w:hAnsi="Arial" w:cs="Arial"/>
          <w:color w:val="000000"/>
          <w:sz w:val="24"/>
          <w:szCs w:val="24"/>
        </w:rPr>
        <w:t xml:space="preserve"> индексов </w:t>
      </w:r>
      <w:r w:rsidRPr="007A7BB0">
        <w:rPr>
          <w:rFonts w:ascii="Arial" w:hAnsi="Arial" w:cs="Arial"/>
          <w:color w:val="000000"/>
          <w:sz w:val="24"/>
          <w:szCs w:val="24"/>
        </w:rPr>
        <w:t xml:space="preserve">или </w:t>
      </w:r>
      <w:r w:rsidR="001D237F" w:rsidRPr="007A7BB0">
        <w:rPr>
          <w:rFonts w:ascii="Arial" w:hAnsi="Arial" w:cs="Arial"/>
          <w:color w:val="000000"/>
          <w:sz w:val="24"/>
          <w:szCs w:val="24"/>
        </w:rPr>
        <w:t>индексов</w:t>
      </w:r>
      <w:r w:rsidR="003652E4" w:rsidRPr="007A7BB0">
        <w:rPr>
          <w:rFonts w:ascii="Arial" w:hAnsi="Arial" w:cs="Arial"/>
          <w:color w:val="000000"/>
          <w:sz w:val="24"/>
          <w:szCs w:val="24"/>
        </w:rPr>
        <w:t xml:space="preserve">, </w:t>
      </w:r>
      <w:r w:rsidR="003652E4" w:rsidRPr="007A7BB0">
        <w:rPr>
          <w:rFonts w:ascii="Arial" w:hAnsi="Arial" w:cs="Arial"/>
          <w:sz w:val="24"/>
          <w:szCs w:val="24"/>
        </w:rPr>
        <w:t>связанных с поощрением или штрафом,</w:t>
      </w:r>
      <w:r w:rsidR="003652E4" w:rsidRPr="007A7BB0">
        <w:rPr>
          <w:rFonts w:ascii="Arial" w:hAnsi="Arial" w:cs="Arial"/>
          <w:color w:val="000000"/>
          <w:sz w:val="24"/>
          <w:szCs w:val="24"/>
        </w:rPr>
        <w:t xml:space="preserve"> </w:t>
      </w:r>
      <w:r w:rsidRPr="007A7BB0">
        <w:rPr>
          <w:rFonts w:ascii="Arial" w:hAnsi="Arial" w:cs="Arial"/>
          <w:color w:val="000000"/>
          <w:sz w:val="24"/>
          <w:szCs w:val="24"/>
        </w:rPr>
        <w:t>должны быть доведены до сведения участников.</w:t>
      </w:r>
    </w:p>
    <w:p w14:paraId="71AE3357" w14:textId="77777777" w:rsidR="00BB73A7" w:rsidRPr="007A7BB0" w:rsidRDefault="00BB73A7" w:rsidP="005C36A8">
      <w:pPr>
        <w:widowControl w:val="0"/>
        <w:autoSpaceDE w:val="0"/>
        <w:autoSpaceDN w:val="0"/>
        <w:adjustRightInd w:val="0"/>
        <w:spacing w:after="0" w:line="360" w:lineRule="auto"/>
        <w:ind w:firstLine="709"/>
        <w:jc w:val="both"/>
        <w:rPr>
          <w:rFonts w:ascii="Arial" w:hAnsi="Arial" w:cs="Arial"/>
          <w:color w:val="000000"/>
          <w:sz w:val="24"/>
          <w:szCs w:val="24"/>
        </w:rPr>
      </w:pPr>
    </w:p>
    <w:p w14:paraId="79EA3F69" w14:textId="62B2ED25" w:rsidR="005C1E3B" w:rsidRPr="007A7BB0" w:rsidRDefault="00785648" w:rsidP="005C36A8">
      <w:pPr>
        <w:widowControl w:val="0"/>
        <w:autoSpaceDE w:val="0"/>
        <w:autoSpaceDN w:val="0"/>
        <w:adjustRightInd w:val="0"/>
        <w:spacing w:after="0" w:line="360" w:lineRule="auto"/>
        <w:ind w:firstLine="709"/>
        <w:jc w:val="both"/>
        <w:rPr>
          <w:rFonts w:ascii="Arial" w:hAnsi="Arial" w:cs="Arial"/>
          <w:b/>
          <w:color w:val="000000"/>
          <w:sz w:val="28"/>
          <w:szCs w:val="28"/>
        </w:rPr>
      </w:pPr>
      <w:r w:rsidRPr="007A7BB0">
        <w:rPr>
          <w:rFonts w:ascii="Arial" w:hAnsi="Arial" w:cs="Arial"/>
          <w:b/>
          <w:color w:val="000000"/>
          <w:sz w:val="28"/>
          <w:szCs w:val="28"/>
        </w:rPr>
        <w:t>10 Графические методы</w:t>
      </w:r>
      <w:r w:rsidR="003E6D78" w:rsidRPr="007A7BB0">
        <w:rPr>
          <w:rFonts w:ascii="Arial" w:hAnsi="Arial" w:cs="Arial"/>
          <w:b/>
          <w:color w:val="000000"/>
          <w:sz w:val="28"/>
          <w:szCs w:val="28"/>
        </w:rPr>
        <w:t xml:space="preserve"> для описания </w:t>
      </w:r>
      <w:r w:rsidR="001D237F" w:rsidRPr="007A7BB0">
        <w:rPr>
          <w:rFonts w:ascii="Arial" w:hAnsi="Arial" w:cs="Arial"/>
          <w:b/>
          <w:color w:val="000000"/>
          <w:sz w:val="28"/>
          <w:szCs w:val="28"/>
        </w:rPr>
        <w:t xml:space="preserve">индексов </w:t>
      </w:r>
      <w:r w:rsidR="005C1E3B" w:rsidRPr="007A7BB0">
        <w:rPr>
          <w:rFonts w:ascii="Arial" w:hAnsi="Arial" w:cs="Arial"/>
          <w:b/>
          <w:color w:val="000000"/>
          <w:sz w:val="28"/>
          <w:szCs w:val="28"/>
        </w:rPr>
        <w:t>функционирования</w:t>
      </w:r>
    </w:p>
    <w:p w14:paraId="3B52E7B9" w14:textId="2001A381" w:rsidR="001747F9" w:rsidRPr="007A7BB0" w:rsidRDefault="003E6D78" w:rsidP="005C36A8">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10.1 Применение графических методов </w:t>
      </w:r>
    </w:p>
    <w:p w14:paraId="769076ED" w14:textId="4814D986" w:rsidR="00785648" w:rsidRPr="007A7BB0" w:rsidRDefault="001747F9"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Провайдер</w:t>
      </w:r>
      <w:r w:rsidR="005C1E3B" w:rsidRPr="007A7BB0">
        <w:rPr>
          <w:rFonts w:ascii="Arial" w:hAnsi="Arial" w:cs="Arial"/>
          <w:color w:val="000000"/>
          <w:sz w:val="24"/>
          <w:szCs w:val="24"/>
        </w:rPr>
        <w:t>у</w:t>
      </w:r>
      <w:r w:rsidR="003E6D78" w:rsidRPr="007A7BB0">
        <w:rPr>
          <w:rFonts w:ascii="Arial" w:hAnsi="Arial" w:cs="Arial"/>
          <w:color w:val="000000"/>
          <w:sz w:val="24"/>
          <w:szCs w:val="24"/>
        </w:rPr>
        <w:t xml:space="preserve"> </w:t>
      </w:r>
      <w:r w:rsidRPr="007A7BB0">
        <w:rPr>
          <w:rFonts w:ascii="Arial" w:hAnsi="Arial" w:cs="Arial"/>
          <w:color w:val="000000"/>
          <w:sz w:val="24"/>
          <w:szCs w:val="24"/>
        </w:rPr>
        <w:t>проверки</w:t>
      </w:r>
      <w:r w:rsidR="003E6D78" w:rsidRPr="007A7BB0">
        <w:rPr>
          <w:rFonts w:ascii="Arial" w:hAnsi="Arial" w:cs="Arial"/>
          <w:color w:val="000000"/>
          <w:sz w:val="24"/>
          <w:szCs w:val="24"/>
        </w:rPr>
        <w:t xml:space="preserve"> квалификации</w:t>
      </w:r>
      <w:r w:rsidR="00697311" w:rsidRPr="007A7BB0">
        <w:rPr>
          <w:rFonts w:ascii="Arial" w:hAnsi="Arial" w:cs="Arial"/>
          <w:color w:val="000000"/>
          <w:sz w:val="24"/>
          <w:szCs w:val="24"/>
        </w:rPr>
        <w:t>,</w:t>
      </w:r>
      <w:r w:rsidR="003E6D78" w:rsidRPr="007A7BB0">
        <w:rPr>
          <w:rFonts w:ascii="Arial" w:hAnsi="Arial" w:cs="Arial"/>
          <w:color w:val="000000"/>
          <w:sz w:val="24"/>
          <w:szCs w:val="24"/>
        </w:rPr>
        <w:t xml:space="preserve"> </w:t>
      </w:r>
      <w:r w:rsidR="005C1E3B" w:rsidRPr="007A7BB0">
        <w:rPr>
          <w:rFonts w:ascii="Arial" w:hAnsi="Arial" w:cs="Arial"/>
          <w:color w:val="000000"/>
          <w:sz w:val="24"/>
          <w:szCs w:val="24"/>
        </w:rPr>
        <w:t>как правило</w:t>
      </w:r>
      <w:r w:rsidR="00697311" w:rsidRPr="007A7BB0">
        <w:rPr>
          <w:rFonts w:ascii="Arial" w:hAnsi="Arial" w:cs="Arial"/>
          <w:color w:val="000000"/>
          <w:sz w:val="24"/>
          <w:szCs w:val="24"/>
        </w:rPr>
        <w:t>,</w:t>
      </w:r>
      <w:r w:rsidR="003E6D78" w:rsidRPr="007A7BB0">
        <w:rPr>
          <w:rFonts w:ascii="Arial" w:hAnsi="Arial" w:cs="Arial"/>
          <w:color w:val="000000"/>
          <w:sz w:val="24"/>
          <w:szCs w:val="24"/>
        </w:rPr>
        <w:t xml:space="preserve"> </w:t>
      </w:r>
      <w:r w:rsidR="005C1E3B" w:rsidRPr="007A7BB0">
        <w:rPr>
          <w:rFonts w:ascii="Arial" w:hAnsi="Arial" w:cs="Arial"/>
          <w:color w:val="000000"/>
          <w:sz w:val="24"/>
          <w:szCs w:val="24"/>
        </w:rPr>
        <w:t xml:space="preserve">следует </w:t>
      </w:r>
      <w:r w:rsidR="003E6D78" w:rsidRPr="007A7BB0">
        <w:rPr>
          <w:rFonts w:ascii="Arial" w:hAnsi="Arial" w:cs="Arial"/>
          <w:color w:val="000000"/>
          <w:sz w:val="24"/>
          <w:szCs w:val="24"/>
        </w:rPr>
        <w:t>использ</w:t>
      </w:r>
      <w:r w:rsidR="005C1E3B" w:rsidRPr="007A7BB0">
        <w:rPr>
          <w:rFonts w:ascii="Arial" w:hAnsi="Arial" w:cs="Arial"/>
          <w:color w:val="000000"/>
          <w:sz w:val="24"/>
          <w:szCs w:val="24"/>
        </w:rPr>
        <w:t>овать</w:t>
      </w:r>
      <w:r w:rsidR="003E6D78" w:rsidRPr="007A7BB0">
        <w:rPr>
          <w:rFonts w:ascii="Arial" w:hAnsi="Arial" w:cs="Arial"/>
          <w:color w:val="000000"/>
          <w:sz w:val="24"/>
          <w:szCs w:val="24"/>
        </w:rPr>
        <w:t xml:space="preserve"> </w:t>
      </w:r>
      <w:r w:rsidR="001D237F" w:rsidRPr="007A7BB0">
        <w:rPr>
          <w:rFonts w:ascii="Arial" w:hAnsi="Arial" w:cs="Arial"/>
          <w:color w:val="000000"/>
          <w:sz w:val="24"/>
          <w:szCs w:val="24"/>
        </w:rPr>
        <w:t xml:space="preserve">индексы </w:t>
      </w:r>
      <w:bookmarkStart w:id="19" w:name="_Hlk168487728"/>
      <w:r w:rsidR="005C1E3B" w:rsidRPr="007A7BB0">
        <w:rPr>
          <w:rFonts w:ascii="Arial" w:hAnsi="Arial" w:cs="Arial"/>
          <w:color w:val="000000"/>
          <w:sz w:val="24"/>
          <w:szCs w:val="24"/>
        </w:rPr>
        <w:t>функционирования</w:t>
      </w:r>
      <w:bookmarkEnd w:id="19"/>
      <w:r w:rsidR="003E6D78" w:rsidRPr="007A7BB0">
        <w:rPr>
          <w:rFonts w:ascii="Arial" w:hAnsi="Arial" w:cs="Arial"/>
          <w:color w:val="000000"/>
          <w:sz w:val="24"/>
          <w:szCs w:val="24"/>
        </w:rPr>
        <w:t xml:space="preserve">, полученные в каждом раунде </w:t>
      </w:r>
      <w:r w:rsidR="00B408E9" w:rsidRPr="007A7BB0">
        <w:rPr>
          <w:rFonts w:ascii="Arial" w:hAnsi="Arial" w:cs="Arial"/>
          <w:color w:val="000000"/>
          <w:sz w:val="24"/>
          <w:szCs w:val="24"/>
        </w:rPr>
        <w:t>программ</w:t>
      </w:r>
      <w:r w:rsidR="003E6D78" w:rsidRPr="007A7BB0">
        <w:rPr>
          <w:rFonts w:ascii="Arial" w:hAnsi="Arial" w:cs="Arial"/>
          <w:color w:val="000000"/>
          <w:sz w:val="24"/>
          <w:szCs w:val="24"/>
        </w:rPr>
        <w:t xml:space="preserve">ы </w:t>
      </w:r>
      <w:r w:rsidRPr="007A7BB0">
        <w:rPr>
          <w:rFonts w:ascii="Arial" w:hAnsi="Arial" w:cs="Arial"/>
          <w:color w:val="000000"/>
          <w:sz w:val="24"/>
          <w:szCs w:val="24"/>
        </w:rPr>
        <w:t>проверки</w:t>
      </w:r>
      <w:r w:rsidR="003E6D78" w:rsidRPr="007A7BB0">
        <w:rPr>
          <w:rFonts w:ascii="Arial" w:hAnsi="Arial" w:cs="Arial"/>
          <w:color w:val="000000"/>
          <w:sz w:val="24"/>
          <w:szCs w:val="24"/>
        </w:rPr>
        <w:t xml:space="preserve"> квалификации, для </w:t>
      </w:r>
      <w:r w:rsidR="001D237F" w:rsidRPr="007A7BB0">
        <w:rPr>
          <w:rFonts w:ascii="Arial" w:hAnsi="Arial" w:cs="Arial"/>
          <w:color w:val="000000"/>
          <w:sz w:val="24"/>
          <w:szCs w:val="24"/>
        </w:rPr>
        <w:t xml:space="preserve">составления </w:t>
      </w:r>
      <w:r w:rsidR="003E6D78" w:rsidRPr="007A7BB0">
        <w:rPr>
          <w:rFonts w:ascii="Arial" w:hAnsi="Arial" w:cs="Arial"/>
          <w:color w:val="000000"/>
          <w:sz w:val="24"/>
          <w:szCs w:val="24"/>
        </w:rPr>
        <w:t>графиков, описан</w:t>
      </w:r>
      <w:r w:rsidR="001D237F" w:rsidRPr="007A7BB0">
        <w:rPr>
          <w:rFonts w:ascii="Arial" w:hAnsi="Arial" w:cs="Arial"/>
          <w:color w:val="000000"/>
          <w:sz w:val="24"/>
          <w:szCs w:val="24"/>
        </w:rPr>
        <w:t>н</w:t>
      </w:r>
      <w:r w:rsidR="003E6D78" w:rsidRPr="007A7BB0">
        <w:rPr>
          <w:rFonts w:ascii="Arial" w:hAnsi="Arial" w:cs="Arial"/>
          <w:color w:val="000000"/>
          <w:sz w:val="24"/>
          <w:szCs w:val="24"/>
        </w:rPr>
        <w:t>ы</w:t>
      </w:r>
      <w:r w:rsidR="00184048" w:rsidRPr="007A7BB0">
        <w:rPr>
          <w:rFonts w:ascii="Arial" w:hAnsi="Arial" w:cs="Arial"/>
          <w:color w:val="000000"/>
          <w:sz w:val="24"/>
          <w:szCs w:val="24"/>
        </w:rPr>
        <w:t>х</w:t>
      </w:r>
      <w:r w:rsidR="003E6D78" w:rsidRPr="007A7BB0">
        <w:rPr>
          <w:rFonts w:ascii="Arial" w:hAnsi="Arial" w:cs="Arial"/>
          <w:color w:val="000000"/>
          <w:sz w:val="24"/>
          <w:szCs w:val="24"/>
        </w:rPr>
        <w:t xml:space="preserve"> в 10.2 и 10.3. </w:t>
      </w:r>
      <w:r w:rsidR="00DF1EE2" w:rsidRPr="007A7BB0">
        <w:rPr>
          <w:rFonts w:ascii="Arial" w:hAnsi="Arial" w:cs="Arial"/>
          <w:color w:val="000000"/>
          <w:sz w:val="24"/>
          <w:szCs w:val="24"/>
        </w:rPr>
        <w:t>Преимущество</w:t>
      </w:r>
      <w:r w:rsidR="001D237F" w:rsidRPr="007A7BB0">
        <w:rPr>
          <w:rFonts w:ascii="Arial" w:hAnsi="Arial" w:cs="Arial"/>
          <w:color w:val="000000"/>
          <w:sz w:val="24"/>
          <w:szCs w:val="24"/>
        </w:rPr>
        <w:t xml:space="preserve"> и</w:t>
      </w:r>
      <w:r w:rsidR="003E6D78" w:rsidRPr="007A7BB0">
        <w:rPr>
          <w:rFonts w:ascii="Arial" w:hAnsi="Arial" w:cs="Arial"/>
          <w:color w:val="000000"/>
          <w:sz w:val="24"/>
          <w:szCs w:val="24"/>
        </w:rPr>
        <w:t>спользовани</w:t>
      </w:r>
      <w:r w:rsidR="001D237F" w:rsidRPr="007A7BB0">
        <w:rPr>
          <w:rFonts w:ascii="Arial" w:hAnsi="Arial" w:cs="Arial"/>
          <w:color w:val="000000"/>
          <w:sz w:val="24"/>
          <w:szCs w:val="24"/>
        </w:rPr>
        <w:t>я</w:t>
      </w:r>
      <w:r w:rsidR="003E6D78" w:rsidRPr="007A7BB0">
        <w:rPr>
          <w:rFonts w:ascii="Arial" w:hAnsi="Arial" w:cs="Arial"/>
          <w:color w:val="000000"/>
          <w:sz w:val="24"/>
          <w:szCs w:val="24"/>
        </w:rPr>
        <w:t xml:space="preserve"> </w:t>
      </w:r>
      <w:r w:rsidR="001D237F" w:rsidRPr="007A7BB0">
        <w:rPr>
          <w:rFonts w:ascii="Arial" w:hAnsi="Arial" w:cs="Arial"/>
          <w:color w:val="000000"/>
          <w:sz w:val="24"/>
          <w:szCs w:val="24"/>
        </w:rPr>
        <w:t>графиков индексов,</w:t>
      </w:r>
      <w:r w:rsidR="003E6D78" w:rsidRPr="007A7BB0">
        <w:rPr>
          <w:rFonts w:ascii="Arial" w:hAnsi="Arial" w:cs="Arial"/>
          <w:color w:val="000000"/>
          <w:sz w:val="24"/>
          <w:szCs w:val="24"/>
        </w:rPr>
        <w:t xml:space="preserve"> таких как </w:t>
      </w:r>
      <w:r w:rsidR="00DF1EE2" w:rsidRPr="007A7BB0">
        <w:rPr>
          <w:rFonts w:ascii="Arial" w:hAnsi="Arial" w:cs="Arial"/>
          <w:i/>
          <w:sz w:val="24"/>
          <w:szCs w:val="24"/>
        </w:rPr>
        <w:t>P</w:t>
      </w:r>
      <w:r w:rsidR="00DF1EE2" w:rsidRPr="007A7BB0">
        <w:rPr>
          <w:rFonts w:ascii="Arial" w:hAnsi="Arial" w:cs="Arial"/>
          <w:i/>
          <w:sz w:val="24"/>
          <w:szCs w:val="24"/>
          <w:vertAlign w:val="subscript"/>
        </w:rPr>
        <w:t>A</w:t>
      </w:r>
      <w:r w:rsidR="003E6D78" w:rsidRPr="007A7BB0">
        <w:rPr>
          <w:rFonts w:ascii="Arial" w:hAnsi="Arial" w:cs="Arial"/>
          <w:color w:val="000000"/>
          <w:sz w:val="24"/>
          <w:szCs w:val="24"/>
        </w:rPr>
        <w:t xml:space="preserve">, z, </w:t>
      </w:r>
      <w:r w:rsidR="00DF1EE2" w:rsidRPr="007A7BB0">
        <w:rPr>
          <w:rFonts w:ascii="Arial" w:hAnsi="Arial" w:cs="Arial"/>
          <w:color w:val="000000"/>
          <w:sz w:val="24"/>
          <w:szCs w:val="24"/>
        </w:rPr>
        <w:t>z'</w:t>
      </w:r>
      <w:r w:rsidR="003E6D78" w:rsidRPr="007A7BB0">
        <w:rPr>
          <w:rFonts w:ascii="Arial" w:hAnsi="Arial" w:cs="Arial"/>
          <w:color w:val="000000"/>
          <w:sz w:val="24"/>
          <w:szCs w:val="24"/>
        </w:rPr>
        <w:t xml:space="preserve">, ζ или </w:t>
      </w:r>
      <w:proofErr w:type="spellStart"/>
      <w:r w:rsidR="003E6D78" w:rsidRPr="007A7BB0">
        <w:rPr>
          <w:rFonts w:ascii="Arial" w:hAnsi="Arial" w:cs="Arial"/>
          <w:i/>
          <w:iCs/>
          <w:color w:val="000000"/>
          <w:sz w:val="24"/>
          <w:szCs w:val="24"/>
        </w:rPr>
        <w:t>E</w:t>
      </w:r>
      <w:r w:rsidR="003E6D78" w:rsidRPr="007A7BB0">
        <w:rPr>
          <w:rFonts w:ascii="Arial" w:hAnsi="Arial" w:cs="Arial"/>
          <w:i/>
          <w:iCs/>
          <w:color w:val="000000"/>
          <w:sz w:val="24"/>
          <w:szCs w:val="24"/>
          <w:vertAlign w:val="subscript"/>
        </w:rPr>
        <w:t>n</w:t>
      </w:r>
      <w:proofErr w:type="spellEnd"/>
      <w:r w:rsidR="003E6D78" w:rsidRPr="007A7BB0">
        <w:rPr>
          <w:rFonts w:ascii="Arial" w:hAnsi="Arial" w:cs="Arial"/>
          <w:color w:val="000000"/>
          <w:sz w:val="24"/>
          <w:szCs w:val="24"/>
        </w:rPr>
        <w:t xml:space="preserve">, </w:t>
      </w:r>
      <w:r w:rsidR="001D237F" w:rsidRPr="007A7BB0">
        <w:rPr>
          <w:rFonts w:ascii="Arial" w:hAnsi="Arial" w:cs="Arial"/>
          <w:color w:val="000000"/>
          <w:sz w:val="24"/>
          <w:szCs w:val="24"/>
        </w:rPr>
        <w:t>сост</w:t>
      </w:r>
      <w:r w:rsidR="003C252A" w:rsidRPr="007A7BB0">
        <w:rPr>
          <w:rFonts w:ascii="Arial" w:hAnsi="Arial" w:cs="Arial"/>
          <w:color w:val="000000"/>
          <w:sz w:val="24"/>
          <w:szCs w:val="24"/>
        </w:rPr>
        <w:t>оит в том, что эти графики</w:t>
      </w:r>
      <w:r w:rsidR="003E6D78" w:rsidRPr="007A7BB0">
        <w:rPr>
          <w:rFonts w:ascii="Arial" w:hAnsi="Arial" w:cs="Arial"/>
          <w:color w:val="000000"/>
          <w:sz w:val="24"/>
          <w:szCs w:val="24"/>
        </w:rPr>
        <w:t xml:space="preserve"> могут быть </w:t>
      </w:r>
      <w:r w:rsidR="003C252A" w:rsidRPr="007A7BB0">
        <w:rPr>
          <w:rFonts w:ascii="Arial" w:hAnsi="Arial" w:cs="Arial"/>
          <w:color w:val="000000"/>
          <w:sz w:val="24"/>
          <w:szCs w:val="24"/>
        </w:rPr>
        <w:t>изображе</w:t>
      </w:r>
      <w:r w:rsidR="003E6D78" w:rsidRPr="007A7BB0">
        <w:rPr>
          <w:rFonts w:ascii="Arial" w:hAnsi="Arial" w:cs="Arial"/>
          <w:color w:val="000000"/>
          <w:sz w:val="24"/>
          <w:szCs w:val="24"/>
        </w:rPr>
        <w:t xml:space="preserve">ны с использованием стандартизованных осей, </w:t>
      </w:r>
      <w:r w:rsidR="003C252A" w:rsidRPr="007A7BB0">
        <w:rPr>
          <w:rFonts w:ascii="Arial" w:hAnsi="Arial" w:cs="Arial"/>
          <w:color w:val="000000"/>
          <w:sz w:val="24"/>
          <w:szCs w:val="24"/>
        </w:rPr>
        <w:t xml:space="preserve">что </w:t>
      </w:r>
      <w:r w:rsidR="003E6D78" w:rsidRPr="007A7BB0">
        <w:rPr>
          <w:rFonts w:ascii="Arial" w:hAnsi="Arial" w:cs="Arial"/>
          <w:color w:val="000000"/>
          <w:sz w:val="24"/>
          <w:szCs w:val="24"/>
        </w:rPr>
        <w:t>упроща</w:t>
      </w:r>
      <w:r w:rsidR="003C252A" w:rsidRPr="007A7BB0">
        <w:rPr>
          <w:rFonts w:ascii="Arial" w:hAnsi="Arial" w:cs="Arial"/>
          <w:color w:val="000000"/>
          <w:sz w:val="24"/>
          <w:szCs w:val="24"/>
        </w:rPr>
        <w:t>ет</w:t>
      </w:r>
      <w:r w:rsidR="003E6D78" w:rsidRPr="007A7BB0">
        <w:rPr>
          <w:rFonts w:ascii="Arial" w:hAnsi="Arial" w:cs="Arial"/>
          <w:color w:val="000000"/>
          <w:sz w:val="24"/>
          <w:szCs w:val="24"/>
        </w:rPr>
        <w:t xml:space="preserve"> их </w:t>
      </w:r>
      <w:r w:rsidR="003E6D78" w:rsidRPr="007A7BB0">
        <w:rPr>
          <w:rFonts w:ascii="Arial" w:hAnsi="Arial" w:cs="Arial"/>
          <w:color w:val="000000"/>
          <w:sz w:val="24"/>
          <w:szCs w:val="24"/>
        </w:rPr>
        <w:lastRenderedPageBreak/>
        <w:t xml:space="preserve">представление и интерпретацию. Участникам должны быть представлены графики, позволяющие каждому участнику видеть, как </w:t>
      </w:r>
      <w:r w:rsidR="003C252A" w:rsidRPr="007A7BB0">
        <w:rPr>
          <w:rFonts w:ascii="Arial" w:hAnsi="Arial" w:cs="Arial"/>
          <w:color w:val="000000"/>
          <w:sz w:val="24"/>
          <w:szCs w:val="24"/>
        </w:rPr>
        <w:t>его</w:t>
      </w:r>
      <w:r w:rsidR="003E6D78" w:rsidRPr="007A7BB0">
        <w:rPr>
          <w:rFonts w:ascii="Arial" w:hAnsi="Arial" w:cs="Arial"/>
          <w:color w:val="000000"/>
          <w:sz w:val="24"/>
          <w:szCs w:val="24"/>
        </w:rPr>
        <w:t xml:space="preserve"> собственные результаты соотносятся с результатами, полученными другими участниками. </w:t>
      </w:r>
      <w:r w:rsidR="003C252A" w:rsidRPr="007A7BB0">
        <w:rPr>
          <w:rFonts w:ascii="Arial" w:hAnsi="Arial" w:cs="Arial"/>
          <w:color w:val="000000"/>
          <w:sz w:val="24"/>
          <w:szCs w:val="24"/>
        </w:rPr>
        <w:t xml:space="preserve">Для того, </w:t>
      </w:r>
      <w:r w:rsidR="003E6D78" w:rsidRPr="007A7BB0">
        <w:rPr>
          <w:rFonts w:ascii="Arial" w:hAnsi="Arial" w:cs="Arial"/>
          <w:color w:val="000000"/>
          <w:sz w:val="24"/>
          <w:szCs w:val="24"/>
        </w:rPr>
        <w:t>чтобы каждый участник мог идентифицировать свои собственные результаты, но не мог определить, какой участник получил какой-либо другой результат</w:t>
      </w:r>
      <w:r w:rsidR="003C252A" w:rsidRPr="007A7BB0">
        <w:rPr>
          <w:rFonts w:ascii="Arial" w:hAnsi="Arial" w:cs="Arial"/>
          <w:color w:val="000000"/>
          <w:sz w:val="24"/>
          <w:szCs w:val="24"/>
        </w:rPr>
        <w:t xml:space="preserve"> могут быть использованы специальные буквенные или цифровые коды</w:t>
      </w:r>
      <w:r w:rsidR="003E6D78" w:rsidRPr="007A7BB0">
        <w:rPr>
          <w:rFonts w:ascii="Arial" w:hAnsi="Arial" w:cs="Arial"/>
          <w:color w:val="000000"/>
          <w:sz w:val="24"/>
          <w:szCs w:val="24"/>
        </w:rPr>
        <w:t xml:space="preserve">. </w:t>
      </w:r>
      <w:r w:rsidR="003C252A" w:rsidRPr="007A7BB0">
        <w:rPr>
          <w:rFonts w:ascii="Arial" w:hAnsi="Arial" w:cs="Arial"/>
          <w:color w:val="000000"/>
          <w:sz w:val="24"/>
          <w:szCs w:val="24"/>
        </w:rPr>
        <w:t>Кроме того</w:t>
      </w:r>
      <w:r w:rsidR="00424DCA" w:rsidRPr="007A7BB0">
        <w:rPr>
          <w:rFonts w:ascii="Arial" w:hAnsi="Arial" w:cs="Arial"/>
          <w:color w:val="000000"/>
          <w:sz w:val="24"/>
          <w:szCs w:val="24"/>
        </w:rPr>
        <w:t>,</w:t>
      </w:r>
      <w:r w:rsidR="003C252A" w:rsidRPr="007A7BB0">
        <w:rPr>
          <w:rFonts w:ascii="Arial" w:hAnsi="Arial" w:cs="Arial"/>
          <w:color w:val="000000"/>
          <w:sz w:val="24"/>
          <w:szCs w:val="24"/>
        </w:rPr>
        <w:t xml:space="preserve"> г</w:t>
      </w:r>
      <w:r w:rsidR="003E6D78" w:rsidRPr="007A7BB0">
        <w:rPr>
          <w:rFonts w:ascii="Arial" w:hAnsi="Arial" w:cs="Arial"/>
          <w:color w:val="000000"/>
          <w:sz w:val="24"/>
          <w:szCs w:val="24"/>
        </w:rPr>
        <w:t xml:space="preserve">рафики </w:t>
      </w:r>
      <w:r w:rsidR="003C252A" w:rsidRPr="007A7BB0">
        <w:rPr>
          <w:rFonts w:ascii="Arial" w:hAnsi="Arial" w:cs="Arial"/>
          <w:color w:val="000000"/>
          <w:sz w:val="24"/>
          <w:szCs w:val="24"/>
        </w:rPr>
        <w:t>дают возможность п</w:t>
      </w:r>
      <w:r w:rsidRPr="007A7BB0">
        <w:rPr>
          <w:rFonts w:ascii="Arial" w:hAnsi="Arial" w:cs="Arial"/>
          <w:color w:val="000000"/>
          <w:sz w:val="24"/>
          <w:szCs w:val="24"/>
        </w:rPr>
        <w:t>ровайдер</w:t>
      </w:r>
      <w:r w:rsidR="003C252A" w:rsidRPr="007A7BB0">
        <w:rPr>
          <w:rFonts w:ascii="Arial" w:hAnsi="Arial" w:cs="Arial"/>
          <w:color w:val="000000"/>
          <w:sz w:val="24"/>
          <w:szCs w:val="24"/>
        </w:rPr>
        <w:t>у</w:t>
      </w:r>
      <w:r w:rsidR="003E6D78" w:rsidRPr="007A7BB0">
        <w:rPr>
          <w:rFonts w:ascii="Arial" w:hAnsi="Arial" w:cs="Arial"/>
          <w:color w:val="000000"/>
          <w:sz w:val="24"/>
          <w:szCs w:val="24"/>
        </w:rPr>
        <w:t xml:space="preserve"> </w:t>
      </w:r>
      <w:r w:rsidRPr="007A7BB0">
        <w:rPr>
          <w:rFonts w:ascii="Arial" w:hAnsi="Arial" w:cs="Arial"/>
          <w:color w:val="000000"/>
          <w:sz w:val="24"/>
          <w:szCs w:val="24"/>
        </w:rPr>
        <w:t>проверки</w:t>
      </w:r>
      <w:r w:rsidR="003E6D78" w:rsidRPr="007A7BB0">
        <w:rPr>
          <w:rFonts w:ascii="Arial" w:hAnsi="Arial" w:cs="Arial"/>
          <w:color w:val="000000"/>
          <w:sz w:val="24"/>
          <w:szCs w:val="24"/>
        </w:rPr>
        <w:t xml:space="preserve"> квалификации и люб</w:t>
      </w:r>
      <w:r w:rsidR="003C252A" w:rsidRPr="007A7BB0">
        <w:rPr>
          <w:rFonts w:ascii="Arial" w:hAnsi="Arial" w:cs="Arial"/>
          <w:color w:val="000000"/>
          <w:sz w:val="24"/>
          <w:szCs w:val="24"/>
        </w:rPr>
        <w:t>о</w:t>
      </w:r>
      <w:r w:rsidR="003E6D78" w:rsidRPr="007A7BB0">
        <w:rPr>
          <w:rFonts w:ascii="Arial" w:hAnsi="Arial" w:cs="Arial"/>
          <w:color w:val="000000"/>
          <w:sz w:val="24"/>
          <w:szCs w:val="24"/>
        </w:rPr>
        <w:t>м</w:t>
      </w:r>
      <w:r w:rsidR="003C252A" w:rsidRPr="007A7BB0">
        <w:rPr>
          <w:rFonts w:ascii="Arial" w:hAnsi="Arial" w:cs="Arial"/>
          <w:color w:val="000000"/>
          <w:sz w:val="24"/>
          <w:szCs w:val="24"/>
        </w:rPr>
        <w:t>у</w:t>
      </w:r>
      <w:r w:rsidR="003E6D78" w:rsidRPr="007A7BB0">
        <w:rPr>
          <w:rFonts w:ascii="Arial" w:hAnsi="Arial" w:cs="Arial"/>
          <w:color w:val="000000"/>
          <w:sz w:val="24"/>
          <w:szCs w:val="24"/>
        </w:rPr>
        <w:t xml:space="preserve"> аккредитующ</w:t>
      </w:r>
      <w:r w:rsidR="003C252A" w:rsidRPr="007A7BB0">
        <w:rPr>
          <w:rFonts w:ascii="Arial" w:hAnsi="Arial" w:cs="Arial"/>
          <w:color w:val="000000"/>
          <w:sz w:val="24"/>
          <w:szCs w:val="24"/>
        </w:rPr>
        <w:t>е</w:t>
      </w:r>
      <w:r w:rsidR="003E6D78" w:rsidRPr="007A7BB0">
        <w:rPr>
          <w:rFonts w:ascii="Arial" w:hAnsi="Arial" w:cs="Arial"/>
          <w:color w:val="000000"/>
          <w:sz w:val="24"/>
          <w:szCs w:val="24"/>
        </w:rPr>
        <w:t>м</w:t>
      </w:r>
      <w:r w:rsidR="003C252A" w:rsidRPr="007A7BB0">
        <w:rPr>
          <w:rFonts w:ascii="Arial" w:hAnsi="Arial" w:cs="Arial"/>
          <w:color w:val="000000"/>
          <w:sz w:val="24"/>
          <w:szCs w:val="24"/>
        </w:rPr>
        <w:t>у</w:t>
      </w:r>
      <w:r w:rsidR="003E6D78" w:rsidRPr="007A7BB0">
        <w:rPr>
          <w:rFonts w:ascii="Arial" w:hAnsi="Arial" w:cs="Arial"/>
          <w:color w:val="000000"/>
          <w:sz w:val="24"/>
          <w:szCs w:val="24"/>
        </w:rPr>
        <w:t xml:space="preserve"> орган</w:t>
      </w:r>
      <w:r w:rsidR="003C252A" w:rsidRPr="007A7BB0">
        <w:rPr>
          <w:rFonts w:ascii="Arial" w:hAnsi="Arial" w:cs="Arial"/>
          <w:color w:val="000000"/>
          <w:sz w:val="24"/>
          <w:szCs w:val="24"/>
        </w:rPr>
        <w:t xml:space="preserve">у сделать вывод об </w:t>
      </w:r>
      <w:r w:rsidR="003E6D78" w:rsidRPr="007A7BB0">
        <w:rPr>
          <w:rFonts w:ascii="Arial" w:hAnsi="Arial" w:cs="Arial"/>
          <w:color w:val="000000"/>
          <w:sz w:val="24"/>
          <w:szCs w:val="24"/>
        </w:rPr>
        <w:t>общ</w:t>
      </w:r>
      <w:r w:rsidR="003C252A" w:rsidRPr="007A7BB0">
        <w:rPr>
          <w:rFonts w:ascii="Arial" w:hAnsi="Arial" w:cs="Arial"/>
          <w:color w:val="000000"/>
          <w:sz w:val="24"/>
          <w:szCs w:val="24"/>
        </w:rPr>
        <w:t>ей</w:t>
      </w:r>
      <w:r w:rsidR="003E6D78" w:rsidRPr="007A7BB0">
        <w:rPr>
          <w:rFonts w:ascii="Arial" w:hAnsi="Arial" w:cs="Arial"/>
          <w:color w:val="000000"/>
          <w:sz w:val="24"/>
          <w:szCs w:val="24"/>
        </w:rPr>
        <w:t xml:space="preserve"> </w:t>
      </w:r>
      <w:r w:rsidR="003C252A" w:rsidRPr="007A7BB0">
        <w:rPr>
          <w:rFonts w:ascii="Arial" w:hAnsi="Arial" w:cs="Arial"/>
          <w:color w:val="000000"/>
          <w:sz w:val="24"/>
          <w:szCs w:val="24"/>
        </w:rPr>
        <w:t>результативности</w:t>
      </w:r>
      <w:r w:rsidR="003E6D78" w:rsidRPr="007A7BB0">
        <w:rPr>
          <w:rFonts w:ascii="Arial" w:hAnsi="Arial" w:cs="Arial"/>
          <w:color w:val="000000"/>
          <w:sz w:val="24"/>
          <w:szCs w:val="24"/>
        </w:rPr>
        <w:t xml:space="preserve"> </w:t>
      </w:r>
      <w:r w:rsidR="00B408E9" w:rsidRPr="007A7BB0">
        <w:rPr>
          <w:rFonts w:ascii="Arial" w:hAnsi="Arial" w:cs="Arial"/>
          <w:color w:val="000000"/>
          <w:sz w:val="24"/>
          <w:szCs w:val="24"/>
        </w:rPr>
        <w:t>программ</w:t>
      </w:r>
      <w:r w:rsidR="003E6D78" w:rsidRPr="007A7BB0">
        <w:rPr>
          <w:rFonts w:ascii="Arial" w:hAnsi="Arial" w:cs="Arial"/>
          <w:color w:val="000000"/>
          <w:sz w:val="24"/>
          <w:szCs w:val="24"/>
        </w:rPr>
        <w:t xml:space="preserve">ы </w:t>
      </w:r>
      <w:r w:rsidRPr="007A7BB0">
        <w:rPr>
          <w:rFonts w:ascii="Arial" w:hAnsi="Arial" w:cs="Arial"/>
          <w:color w:val="000000"/>
          <w:sz w:val="24"/>
          <w:szCs w:val="24"/>
        </w:rPr>
        <w:t>проверки</w:t>
      </w:r>
      <w:r w:rsidR="003E6D78" w:rsidRPr="007A7BB0">
        <w:rPr>
          <w:rFonts w:ascii="Arial" w:hAnsi="Arial" w:cs="Arial"/>
          <w:color w:val="000000"/>
          <w:sz w:val="24"/>
          <w:szCs w:val="24"/>
        </w:rPr>
        <w:t xml:space="preserve"> квалификации и необходимост</w:t>
      </w:r>
      <w:r w:rsidR="003C252A" w:rsidRPr="007A7BB0">
        <w:rPr>
          <w:rFonts w:ascii="Arial" w:hAnsi="Arial" w:cs="Arial"/>
          <w:color w:val="000000"/>
          <w:sz w:val="24"/>
          <w:szCs w:val="24"/>
        </w:rPr>
        <w:t>и</w:t>
      </w:r>
      <w:r w:rsidR="003E6D78" w:rsidRPr="007A7BB0">
        <w:rPr>
          <w:rFonts w:ascii="Arial" w:hAnsi="Arial" w:cs="Arial"/>
          <w:color w:val="000000"/>
          <w:sz w:val="24"/>
          <w:szCs w:val="24"/>
        </w:rPr>
        <w:t xml:space="preserve"> пересмотр</w:t>
      </w:r>
      <w:r w:rsidR="003C252A" w:rsidRPr="007A7BB0">
        <w:rPr>
          <w:rFonts w:ascii="Arial" w:hAnsi="Arial" w:cs="Arial"/>
          <w:color w:val="000000"/>
          <w:sz w:val="24"/>
          <w:szCs w:val="24"/>
        </w:rPr>
        <w:t>а</w:t>
      </w:r>
      <w:r w:rsidR="003E6D78" w:rsidRPr="007A7BB0">
        <w:rPr>
          <w:rFonts w:ascii="Arial" w:hAnsi="Arial" w:cs="Arial"/>
          <w:color w:val="000000"/>
          <w:sz w:val="24"/>
          <w:szCs w:val="24"/>
        </w:rPr>
        <w:t xml:space="preserve"> критериев, использ</w:t>
      </w:r>
      <w:r w:rsidR="00785648" w:rsidRPr="007A7BB0">
        <w:rPr>
          <w:rFonts w:ascii="Arial" w:hAnsi="Arial" w:cs="Arial"/>
          <w:color w:val="000000"/>
          <w:sz w:val="24"/>
          <w:szCs w:val="24"/>
        </w:rPr>
        <w:t xml:space="preserve">уемых для оценки </w:t>
      </w:r>
      <w:r w:rsidR="005C1E3B" w:rsidRPr="007A7BB0">
        <w:rPr>
          <w:rFonts w:ascii="Arial" w:hAnsi="Arial" w:cs="Arial"/>
          <w:color w:val="000000"/>
          <w:sz w:val="24"/>
          <w:szCs w:val="24"/>
        </w:rPr>
        <w:t xml:space="preserve">функционирования </w:t>
      </w:r>
      <w:r w:rsidR="003C252A" w:rsidRPr="007A7BB0">
        <w:rPr>
          <w:rFonts w:ascii="Arial" w:hAnsi="Arial" w:cs="Arial"/>
          <w:color w:val="000000"/>
          <w:sz w:val="24"/>
          <w:szCs w:val="24"/>
        </w:rPr>
        <w:t>участников.</w:t>
      </w:r>
    </w:p>
    <w:p w14:paraId="1F2F5052" w14:textId="77777777" w:rsidR="001747F9" w:rsidRPr="007A7BB0" w:rsidRDefault="00424DCA"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Примечание</w:t>
      </w:r>
      <w:r w:rsidRPr="007A7BB0">
        <w:rPr>
          <w:rFonts w:ascii="Arial" w:hAnsi="Arial" w:cs="Arial"/>
          <w:color w:val="000000"/>
        </w:rPr>
        <w:t xml:space="preserve"> – </w:t>
      </w:r>
      <w:r w:rsidR="003E6D78" w:rsidRPr="007A7BB0">
        <w:rPr>
          <w:rFonts w:ascii="Arial" w:hAnsi="Arial" w:cs="Arial"/>
          <w:color w:val="000000"/>
        </w:rPr>
        <w:t xml:space="preserve">В следующих подразделах приведен неполный </w:t>
      </w:r>
      <w:r w:rsidR="003C252A" w:rsidRPr="007A7BB0">
        <w:rPr>
          <w:rFonts w:ascii="Arial" w:hAnsi="Arial" w:cs="Arial"/>
          <w:color w:val="000000"/>
        </w:rPr>
        <w:t>перечень</w:t>
      </w:r>
      <w:r w:rsidR="003E6D78" w:rsidRPr="007A7BB0">
        <w:rPr>
          <w:rFonts w:ascii="Arial" w:hAnsi="Arial" w:cs="Arial"/>
          <w:color w:val="000000"/>
        </w:rPr>
        <w:t xml:space="preserve"> выбранных</w:t>
      </w:r>
      <w:r w:rsidR="003C252A" w:rsidRPr="007A7BB0">
        <w:rPr>
          <w:rFonts w:ascii="Arial" w:hAnsi="Arial" w:cs="Arial"/>
          <w:color w:val="000000"/>
        </w:rPr>
        <w:t xml:space="preserve"> методов</w:t>
      </w:r>
      <w:r w:rsidR="003E6D78" w:rsidRPr="007A7BB0">
        <w:rPr>
          <w:rFonts w:ascii="Arial" w:hAnsi="Arial" w:cs="Arial"/>
          <w:color w:val="000000"/>
        </w:rPr>
        <w:t xml:space="preserve">, которые признаны полезными </w:t>
      </w:r>
      <w:r w:rsidR="003C252A" w:rsidRPr="007A7BB0">
        <w:rPr>
          <w:rFonts w:ascii="Arial" w:hAnsi="Arial" w:cs="Arial"/>
          <w:color w:val="000000"/>
        </w:rPr>
        <w:t xml:space="preserve">при проведении </w:t>
      </w:r>
      <w:r w:rsidR="003E6D78" w:rsidRPr="007A7BB0">
        <w:rPr>
          <w:rFonts w:ascii="Arial" w:hAnsi="Arial" w:cs="Arial"/>
          <w:color w:val="000000"/>
        </w:rPr>
        <w:t>проверк</w:t>
      </w:r>
      <w:r w:rsidR="003C252A" w:rsidRPr="007A7BB0">
        <w:rPr>
          <w:rFonts w:ascii="Arial" w:hAnsi="Arial" w:cs="Arial"/>
          <w:color w:val="000000"/>
        </w:rPr>
        <w:t>и</w:t>
      </w:r>
      <w:r w:rsidR="003E6D78" w:rsidRPr="007A7BB0">
        <w:rPr>
          <w:rFonts w:ascii="Arial" w:hAnsi="Arial" w:cs="Arial"/>
          <w:color w:val="000000"/>
        </w:rPr>
        <w:t xml:space="preserve"> квалификации. Могут быть полезны </w:t>
      </w:r>
      <w:r w:rsidR="00F81F9D" w:rsidRPr="007A7BB0">
        <w:rPr>
          <w:rFonts w:ascii="Arial" w:hAnsi="Arial" w:cs="Arial"/>
          <w:color w:val="000000"/>
        </w:rPr>
        <w:t xml:space="preserve">и </w:t>
      </w:r>
      <w:r w:rsidR="003E6D78" w:rsidRPr="007A7BB0">
        <w:rPr>
          <w:rFonts w:ascii="Arial" w:hAnsi="Arial" w:cs="Arial"/>
          <w:color w:val="000000"/>
        </w:rPr>
        <w:t xml:space="preserve">другие графические методы, в том числе </w:t>
      </w:r>
      <w:r w:rsidR="00F81F9D" w:rsidRPr="007A7BB0">
        <w:rPr>
          <w:rFonts w:ascii="Arial" w:hAnsi="Arial" w:cs="Arial"/>
          <w:color w:val="000000"/>
        </w:rPr>
        <w:t>диаграмма «</w:t>
      </w:r>
      <w:r w:rsidR="003C252A" w:rsidRPr="007A7BB0">
        <w:rPr>
          <w:rFonts w:ascii="Arial" w:hAnsi="Arial" w:cs="Arial"/>
          <w:color w:val="000000"/>
        </w:rPr>
        <w:t>ящик</w:t>
      </w:r>
      <w:r w:rsidR="00F81F9D" w:rsidRPr="007A7BB0">
        <w:rPr>
          <w:rFonts w:ascii="Arial" w:hAnsi="Arial" w:cs="Arial"/>
          <w:color w:val="000000"/>
        </w:rPr>
        <w:t xml:space="preserve"> с усами»</w:t>
      </w:r>
      <w:r w:rsidR="003E6D78" w:rsidRPr="007A7BB0">
        <w:rPr>
          <w:rFonts w:ascii="Arial" w:hAnsi="Arial" w:cs="Arial"/>
          <w:color w:val="000000"/>
        </w:rPr>
        <w:t xml:space="preserve"> и графики результатов участников с учетом заявленной неопределенности. </w:t>
      </w:r>
      <w:r w:rsidR="00F81F9D" w:rsidRPr="007A7BB0">
        <w:rPr>
          <w:rFonts w:ascii="Arial" w:hAnsi="Arial" w:cs="Arial"/>
          <w:color w:val="000000"/>
        </w:rPr>
        <w:t>Диаграмма «ящик с усами» описана</w:t>
      </w:r>
      <w:r w:rsidR="003E6D78" w:rsidRPr="007A7BB0">
        <w:rPr>
          <w:rFonts w:ascii="Arial" w:hAnsi="Arial" w:cs="Arial"/>
          <w:color w:val="000000"/>
        </w:rPr>
        <w:t xml:space="preserve"> в ISO 16269-4</w:t>
      </w:r>
      <w:r w:rsidR="00F81F9D" w:rsidRPr="007A7BB0">
        <w:rPr>
          <w:rFonts w:ascii="Arial" w:hAnsi="Arial" w:cs="Arial"/>
          <w:color w:val="000000"/>
        </w:rPr>
        <w:t xml:space="preserve"> </w:t>
      </w:r>
      <w:r w:rsidR="003E6D78" w:rsidRPr="007A7BB0">
        <w:rPr>
          <w:rFonts w:ascii="Arial" w:hAnsi="Arial" w:cs="Arial"/>
          <w:color w:val="000000"/>
        </w:rPr>
        <w:t>[38]. Полезный график результатов участников и неопределенностей описан в [39].</w:t>
      </w:r>
      <w:r w:rsidR="003E6D78" w:rsidRPr="007A7BB0">
        <w:rPr>
          <w:rFonts w:ascii="Arial" w:hAnsi="Arial" w:cs="Arial"/>
          <w:color w:val="000000"/>
          <w:sz w:val="24"/>
          <w:szCs w:val="24"/>
        </w:rPr>
        <w:t xml:space="preserve"> </w:t>
      </w:r>
    </w:p>
    <w:p w14:paraId="752914C1" w14:textId="7EE23D5C" w:rsidR="001747F9" w:rsidRPr="007A7BB0" w:rsidRDefault="003E6D78" w:rsidP="005C36A8">
      <w:pPr>
        <w:widowControl w:val="0"/>
        <w:autoSpaceDE w:val="0"/>
        <w:autoSpaceDN w:val="0"/>
        <w:adjustRightInd w:val="0"/>
        <w:spacing w:after="0" w:line="360" w:lineRule="auto"/>
        <w:ind w:firstLine="709"/>
        <w:jc w:val="both"/>
        <w:rPr>
          <w:rFonts w:ascii="Arial" w:hAnsi="Arial" w:cs="Arial"/>
          <w:b/>
          <w:bCs/>
          <w:color w:val="000000"/>
          <w:sz w:val="24"/>
          <w:szCs w:val="24"/>
        </w:rPr>
      </w:pPr>
      <w:r w:rsidRPr="007A7BB0">
        <w:rPr>
          <w:rFonts w:ascii="Arial" w:hAnsi="Arial" w:cs="Arial"/>
          <w:b/>
          <w:color w:val="000000"/>
          <w:sz w:val="24"/>
          <w:szCs w:val="24"/>
        </w:rPr>
        <w:t xml:space="preserve">10.2 Гистограммы результатов или </w:t>
      </w:r>
      <w:r w:rsidR="00D01A1F" w:rsidRPr="007A7BB0">
        <w:rPr>
          <w:rFonts w:ascii="Arial" w:hAnsi="Arial" w:cs="Arial"/>
          <w:b/>
          <w:color w:val="000000"/>
          <w:sz w:val="24"/>
          <w:szCs w:val="24"/>
        </w:rPr>
        <w:t xml:space="preserve">индексов </w:t>
      </w:r>
      <w:r w:rsidR="005C1E3B" w:rsidRPr="007A7BB0">
        <w:rPr>
          <w:rFonts w:ascii="Arial" w:hAnsi="Arial" w:cs="Arial"/>
          <w:b/>
          <w:bCs/>
          <w:color w:val="000000"/>
          <w:sz w:val="24"/>
          <w:szCs w:val="24"/>
        </w:rPr>
        <w:t xml:space="preserve">функционирования </w:t>
      </w:r>
    </w:p>
    <w:p w14:paraId="440E2E71" w14:textId="77777777" w:rsidR="00E604A4"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10.2.1 Гистограмма является</w:t>
      </w:r>
      <w:r w:rsidR="00D01A1F" w:rsidRPr="007A7BB0">
        <w:rPr>
          <w:rFonts w:ascii="Arial" w:hAnsi="Arial" w:cs="Arial"/>
          <w:color w:val="000000"/>
          <w:sz w:val="24"/>
          <w:szCs w:val="24"/>
        </w:rPr>
        <w:t xml:space="preserve"> общим</w:t>
      </w:r>
      <w:r w:rsidRPr="007A7BB0">
        <w:rPr>
          <w:rFonts w:ascii="Arial" w:hAnsi="Arial" w:cs="Arial"/>
          <w:color w:val="000000"/>
          <w:sz w:val="24"/>
          <w:szCs w:val="24"/>
        </w:rPr>
        <w:t xml:space="preserve"> статистическим </w:t>
      </w:r>
      <w:r w:rsidR="00D01A1F" w:rsidRPr="007A7BB0">
        <w:rPr>
          <w:rFonts w:ascii="Arial" w:hAnsi="Arial" w:cs="Arial"/>
          <w:color w:val="000000"/>
          <w:sz w:val="24"/>
          <w:szCs w:val="24"/>
        </w:rPr>
        <w:t>методом</w:t>
      </w:r>
      <w:r w:rsidRPr="007A7BB0">
        <w:rPr>
          <w:rFonts w:ascii="Arial" w:hAnsi="Arial" w:cs="Arial"/>
          <w:color w:val="000000"/>
          <w:sz w:val="24"/>
          <w:szCs w:val="24"/>
        </w:rPr>
        <w:t xml:space="preserve"> и полезна </w:t>
      </w:r>
      <w:r w:rsidR="00E04AEA" w:rsidRPr="007A7BB0">
        <w:rPr>
          <w:rFonts w:ascii="Arial" w:hAnsi="Arial" w:cs="Arial"/>
          <w:color w:val="000000"/>
          <w:sz w:val="24"/>
          <w:szCs w:val="24"/>
        </w:rPr>
        <w:t>на</w:t>
      </w:r>
      <w:r w:rsidRPr="007A7BB0">
        <w:rPr>
          <w:rFonts w:ascii="Arial" w:hAnsi="Arial" w:cs="Arial"/>
          <w:color w:val="000000"/>
          <w:sz w:val="24"/>
          <w:szCs w:val="24"/>
        </w:rPr>
        <w:t xml:space="preserve"> </w:t>
      </w:r>
      <w:r w:rsidR="00D01A1F" w:rsidRPr="007A7BB0">
        <w:rPr>
          <w:rFonts w:ascii="Arial" w:hAnsi="Arial" w:cs="Arial"/>
          <w:color w:val="000000"/>
          <w:sz w:val="24"/>
          <w:szCs w:val="24"/>
        </w:rPr>
        <w:t xml:space="preserve">двух </w:t>
      </w:r>
      <w:r w:rsidRPr="007A7BB0">
        <w:rPr>
          <w:rFonts w:ascii="Arial" w:hAnsi="Arial" w:cs="Arial"/>
          <w:color w:val="000000"/>
          <w:sz w:val="24"/>
          <w:szCs w:val="24"/>
        </w:rPr>
        <w:t xml:space="preserve">различных </w:t>
      </w:r>
      <w:r w:rsidR="00E04AEA" w:rsidRPr="007A7BB0">
        <w:rPr>
          <w:rFonts w:ascii="Arial" w:hAnsi="Arial" w:cs="Arial"/>
          <w:color w:val="000000"/>
          <w:sz w:val="24"/>
          <w:szCs w:val="24"/>
        </w:rPr>
        <w:t>этапах</w:t>
      </w:r>
      <w:r w:rsidRPr="007A7BB0">
        <w:rPr>
          <w:rFonts w:ascii="Arial" w:hAnsi="Arial" w:cs="Arial"/>
          <w:color w:val="000000"/>
          <w:sz w:val="24"/>
          <w:szCs w:val="24"/>
        </w:rPr>
        <w:t xml:space="preserve"> анализа результатов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w:t>
      </w:r>
      <w:r w:rsidR="00DA3DA3" w:rsidRPr="007A7BB0">
        <w:rPr>
          <w:rFonts w:ascii="Arial" w:hAnsi="Arial" w:cs="Arial"/>
          <w:color w:val="000000"/>
          <w:sz w:val="24"/>
          <w:szCs w:val="24"/>
        </w:rPr>
        <w:t>Гистограмма полезна</w:t>
      </w:r>
      <w:r w:rsidRPr="007A7BB0">
        <w:rPr>
          <w:rFonts w:ascii="Arial" w:hAnsi="Arial" w:cs="Arial"/>
          <w:color w:val="000000"/>
          <w:sz w:val="24"/>
          <w:szCs w:val="24"/>
        </w:rPr>
        <w:t xml:space="preserve"> на этапе предварительного анализа</w:t>
      </w:r>
      <w:r w:rsidR="00D01A1F" w:rsidRPr="007A7BB0">
        <w:rPr>
          <w:rFonts w:ascii="Arial" w:hAnsi="Arial" w:cs="Arial"/>
          <w:color w:val="000000"/>
          <w:sz w:val="24"/>
          <w:szCs w:val="24"/>
        </w:rPr>
        <w:t xml:space="preserve"> при проверке обоснованности используемых</w:t>
      </w:r>
      <w:r w:rsidRPr="007A7BB0">
        <w:rPr>
          <w:rFonts w:ascii="Arial" w:hAnsi="Arial" w:cs="Arial"/>
          <w:color w:val="000000"/>
          <w:sz w:val="24"/>
          <w:szCs w:val="24"/>
        </w:rPr>
        <w:t xml:space="preserve"> статистически</w:t>
      </w:r>
      <w:r w:rsidR="00D01A1F" w:rsidRPr="007A7BB0">
        <w:rPr>
          <w:rFonts w:ascii="Arial" w:hAnsi="Arial" w:cs="Arial"/>
          <w:color w:val="000000"/>
          <w:sz w:val="24"/>
          <w:szCs w:val="24"/>
        </w:rPr>
        <w:t>х</w:t>
      </w:r>
      <w:r w:rsidRPr="007A7BB0">
        <w:rPr>
          <w:rFonts w:ascii="Arial" w:hAnsi="Arial" w:cs="Arial"/>
          <w:color w:val="000000"/>
          <w:sz w:val="24"/>
          <w:szCs w:val="24"/>
        </w:rPr>
        <w:t xml:space="preserve"> </w:t>
      </w:r>
      <w:r w:rsidR="00D01A1F" w:rsidRPr="007A7BB0">
        <w:rPr>
          <w:rFonts w:ascii="Arial" w:hAnsi="Arial" w:cs="Arial"/>
          <w:color w:val="000000"/>
          <w:sz w:val="24"/>
          <w:szCs w:val="24"/>
        </w:rPr>
        <w:t>предположений</w:t>
      </w:r>
      <w:r w:rsidRPr="007A7BB0">
        <w:rPr>
          <w:rFonts w:ascii="Arial" w:hAnsi="Arial" w:cs="Arial"/>
          <w:color w:val="000000"/>
          <w:sz w:val="24"/>
          <w:szCs w:val="24"/>
        </w:rPr>
        <w:t xml:space="preserve"> или </w:t>
      </w:r>
      <w:r w:rsidR="00DA3DA3" w:rsidRPr="007A7BB0">
        <w:rPr>
          <w:rFonts w:ascii="Arial" w:hAnsi="Arial" w:cs="Arial"/>
          <w:sz w:val="24"/>
          <w:szCs w:val="24"/>
        </w:rPr>
        <w:t>при наличии отклонений, которые невозможно предвидеть, таких как</w:t>
      </w:r>
      <w:r w:rsidR="00DA3DA3" w:rsidRPr="007A7BB0">
        <w:rPr>
          <w:rFonts w:ascii="Arial" w:hAnsi="Arial" w:cs="Arial"/>
          <w:color w:val="000000"/>
          <w:sz w:val="24"/>
          <w:szCs w:val="24"/>
        </w:rPr>
        <w:t xml:space="preserve"> </w:t>
      </w:r>
      <w:r w:rsidRPr="007A7BB0">
        <w:rPr>
          <w:rFonts w:ascii="Arial" w:hAnsi="Arial" w:cs="Arial"/>
          <w:color w:val="000000"/>
          <w:sz w:val="24"/>
          <w:szCs w:val="24"/>
        </w:rPr>
        <w:t xml:space="preserve">бимодальное распределение, большая доля выбросов или </w:t>
      </w:r>
      <w:r w:rsidR="00D01A1F" w:rsidRPr="007A7BB0">
        <w:rPr>
          <w:rFonts w:ascii="Arial" w:hAnsi="Arial" w:cs="Arial"/>
          <w:color w:val="000000"/>
          <w:sz w:val="24"/>
          <w:szCs w:val="24"/>
        </w:rPr>
        <w:t>неожида</w:t>
      </w:r>
      <w:r w:rsidR="00DA3DA3" w:rsidRPr="007A7BB0">
        <w:rPr>
          <w:rFonts w:ascii="Arial" w:hAnsi="Arial" w:cs="Arial"/>
          <w:color w:val="000000"/>
          <w:sz w:val="24"/>
          <w:szCs w:val="24"/>
        </w:rPr>
        <w:t>емая</w:t>
      </w:r>
      <w:r w:rsidR="00D01A1F" w:rsidRPr="007A7BB0">
        <w:rPr>
          <w:rFonts w:ascii="Arial" w:hAnsi="Arial" w:cs="Arial"/>
          <w:color w:val="000000"/>
          <w:sz w:val="24"/>
          <w:szCs w:val="24"/>
        </w:rPr>
        <w:t xml:space="preserve"> </w:t>
      </w:r>
      <w:r w:rsidRPr="007A7BB0">
        <w:rPr>
          <w:rFonts w:ascii="Arial" w:hAnsi="Arial" w:cs="Arial"/>
          <w:color w:val="000000"/>
          <w:sz w:val="24"/>
          <w:szCs w:val="24"/>
        </w:rPr>
        <w:t>необычная асимметрия</w:t>
      </w:r>
      <w:r w:rsidR="00E604A4" w:rsidRPr="007A7BB0">
        <w:rPr>
          <w:rFonts w:ascii="Arial" w:hAnsi="Arial" w:cs="Arial"/>
          <w:color w:val="000000"/>
          <w:sz w:val="24"/>
          <w:szCs w:val="24"/>
        </w:rPr>
        <w:t>.</w:t>
      </w:r>
    </w:p>
    <w:p w14:paraId="6F18887A" w14:textId="2F9D8E3E" w:rsidR="001747F9" w:rsidRPr="007A7BB0" w:rsidRDefault="00E604A4"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Приведение г</w:t>
      </w:r>
      <w:r w:rsidR="003E6D78" w:rsidRPr="007A7BB0">
        <w:rPr>
          <w:rFonts w:ascii="Arial" w:hAnsi="Arial" w:cs="Arial"/>
          <w:color w:val="000000"/>
          <w:sz w:val="24"/>
          <w:szCs w:val="24"/>
        </w:rPr>
        <w:t>истограмм мо</w:t>
      </w:r>
      <w:r w:rsidRPr="007A7BB0">
        <w:rPr>
          <w:rFonts w:ascii="Arial" w:hAnsi="Arial" w:cs="Arial"/>
          <w:color w:val="000000"/>
          <w:sz w:val="24"/>
          <w:szCs w:val="24"/>
        </w:rPr>
        <w:t>же</w:t>
      </w:r>
      <w:r w:rsidR="003E6D78" w:rsidRPr="007A7BB0">
        <w:rPr>
          <w:rFonts w:ascii="Arial" w:hAnsi="Arial" w:cs="Arial"/>
          <w:color w:val="000000"/>
          <w:sz w:val="24"/>
          <w:szCs w:val="24"/>
        </w:rPr>
        <w:t>т быть полезн</w:t>
      </w:r>
      <w:r w:rsidRPr="007A7BB0">
        <w:rPr>
          <w:rFonts w:ascii="Arial" w:hAnsi="Arial" w:cs="Arial"/>
          <w:color w:val="000000"/>
          <w:sz w:val="24"/>
          <w:szCs w:val="24"/>
        </w:rPr>
        <w:t>о</w:t>
      </w:r>
      <w:r w:rsidR="003E6D78" w:rsidRPr="007A7BB0">
        <w:rPr>
          <w:rFonts w:ascii="Arial" w:hAnsi="Arial" w:cs="Arial"/>
          <w:color w:val="000000"/>
          <w:sz w:val="24"/>
          <w:szCs w:val="24"/>
        </w:rPr>
        <w:t xml:space="preserve"> в отчетах </w:t>
      </w:r>
      <w:r w:rsidRPr="007A7BB0">
        <w:rPr>
          <w:rFonts w:ascii="Arial" w:hAnsi="Arial" w:cs="Arial"/>
          <w:color w:val="000000"/>
          <w:sz w:val="24"/>
          <w:szCs w:val="24"/>
        </w:rPr>
        <w:t>о</w:t>
      </w:r>
      <w:r w:rsidR="003E6D78" w:rsidRPr="007A7BB0">
        <w:rPr>
          <w:rFonts w:ascii="Arial" w:hAnsi="Arial" w:cs="Arial"/>
          <w:color w:val="000000"/>
          <w:sz w:val="24"/>
          <w:szCs w:val="24"/>
        </w:rPr>
        <w:t xml:space="preserve"> </w:t>
      </w:r>
      <w:r w:rsidR="00B408E9" w:rsidRPr="007A7BB0">
        <w:rPr>
          <w:rFonts w:ascii="Arial" w:hAnsi="Arial" w:cs="Arial"/>
          <w:color w:val="000000"/>
          <w:sz w:val="24"/>
          <w:szCs w:val="24"/>
        </w:rPr>
        <w:t>программ</w:t>
      </w:r>
      <w:r w:rsidRPr="007A7BB0">
        <w:rPr>
          <w:rFonts w:ascii="Arial" w:hAnsi="Arial" w:cs="Arial"/>
          <w:color w:val="000000"/>
          <w:sz w:val="24"/>
          <w:szCs w:val="24"/>
        </w:rPr>
        <w:t>е</w:t>
      </w:r>
      <w:r w:rsidR="003E6D78" w:rsidRPr="007A7BB0">
        <w:rPr>
          <w:rFonts w:ascii="Arial" w:hAnsi="Arial" w:cs="Arial"/>
          <w:color w:val="000000"/>
          <w:sz w:val="24"/>
          <w:szCs w:val="24"/>
        </w:rPr>
        <w:t xml:space="preserve"> </w:t>
      </w:r>
      <w:r w:rsidR="001747F9" w:rsidRPr="007A7BB0">
        <w:rPr>
          <w:rFonts w:ascii="Arial" w:hAnsi="Arial" w:cs="Arial"/>
          <w:color w:val="000000"/>
          <w:sz w:val="24"/>
          <w:szCs w:val="24"/>
        </w:rPr>
        <w:t>проверки</w:t>
      </w:r>
      <w:r w:rsidR="003E6D78" w:rsidRPr="007A7BB0">
        <w:rPr>
          <w:rFonts w:ascii="Arial" w:hAnsi="Arial" w:cs="Arial"/>
          <w:color w:val="000000"/>
          <w:sz w:val="24"/>
          <w:szCs w:val="24"/>
        </w:rPr>
        <w:t xml:space="preserve"> квалификации, для описания </w:t>
      </w:r>
      <w:r w:rsidRPr="007A7BB0">
        <w:rPr>
          <w:rFonts w:ascii="Arial" w:hAnsi="Arial" w:cs="Arial"/>
          <w:color w:val="000000"/>
          <w:sz w:val="24"/>
          <w:szCs w:val="24"/>
        </w:rPr>
        <w:t xml:space="preserve">индексов </w:t>
      </w:r>
      <w:r w:rsidR="005C1E3B" w:rsidRPr="007A7BB0">
        <w:rPr>
          <w:rFonts w:ascii="Arial" w:hAnsi="Arial" w:cs="Arial"/>
          <w:color w:val="000000"/>
          <w:sz w:val="24"/>
          <w:szCs w:val="24"/>
        </w:rPr>
        <w:t xml:space="preserve">функционирования </w:t>
      </w:r>
      <w:r w:rsidR="003E6D78" w:rsidRPr="007A7BB0">
        <w:rPr>
          <w:rFonts w:ascii="Arial" w:hAnsi="Arial" w:cs="Arial"/>
          <w:color w:val="000000"/>
          <w:sz w:val="24"/>
          <w:szCs w:val="24"/>
        </w:rPr>
        <w:t>или для сравнения результатов, например, по</w:t>
      </w:r>
      <w:r w:rsidRPr="007A7BB0">
        <w:rPr>
          <w:rFonts w:ascii="Arial" w:hAnsi="Arial" w:cs="Arial"/>
          <w:color w:val="000000"/>
          <w:sz w:val="24"/>
          <w:szCs w:val="24"/>
        </w:rPr>
        <w:t>лученных</w:t>
      </w:r>
      <w:r w:rsidR="003E6D78" w:rsidRPr="007A7BB0">
        <w:rPr>
          <w:rFonts w:ascii="Arial" w:hAnsi="Arial" w:cs="Arial"/>
          <w:color w:val="000000"/>
          <w:sz w:val="24"/>
          <w:szCs w:val="24"/>
        </w:rPr>
        <w:t xml:space="preserve"> раз</w:t>
      </w:r>
      <w:r w:rsidRPr="007A7BB0">
        <w:rPr>
          <w:rFonts w:ascii="Arial" w:hAnsi="Arial" w:cs="Arial"/>
          <w:color w:val="000000"/>
          <w:sz w:val="24"/>
          <w:szCs w:val="24"/>
        </w:rPr>
        <w:t>лич</w:t>
      </w:r>
      <w:r w:rsidR="003E6D78" w:rsidRPr="007A7BB0">
        <w:rPr>
          <w:rFonts w:ascii="Arial" w:hAnsi="Arial" w:cs="Arial"/>
          <w:color w:val="000000"/>
          <w:sz w:val="24"/>
          <w:szCs w:val="24"/>
        </w:rPr>
        <w:t>ным</w:t>
      </w:r>
      <w:r w:rsidRPr="007A7BB0">
        <w:rPr>
          <w:rFonts w:ascii="Arial" w:hAnsi="Arial" w:cs="Arial"/>
          <w:color w:val="000000"/>
          <w:sz w:val="24"/>
          <w:szCs w:val="24"/>
        </w:rPr>
        <w:t>и</w:t>
      </w:r>
      <w:r w:rsidR="003E6D78" w:rsidRPr="007A7BB0">
        <w:rPr>
          <w:rFonts w:ascii="Arial" w:hAnsi="Arial" w:cs="Arial"/>
          <w:color w:val="000000"/>
          <w:sz w:val="24"/>
          <w:szCs w:val="24"/>
        </w:rPr>
        <w:t xml:space="preserve"> методам</w:t>
      </w:r>
      <w:r w:rsidRPr="007A7BB0">
        <w:rPr>
          <w:rFonts w:ascii="Arial" w:hAnsi="Arial" w:cs="Arial"/>
          <w:color w:val="000000"/>
          <w:sz w:val="24"/>
          <w:szCs w:val="24"/>
        </w:rPr>
        <w:t>и</w:t>
      </w:r>
      <w:r w:rsidR="003E6D78" w:rsidRPr="007A7BB0">
        <w:rPr>
          <w:rFonts w:ascii="Arial" w:hAnsi="Arial" w:cs="Arial"/>
          <w:color w:val="000000"/>
          <w:sz w:val="24"/>
          <w:szCs w:val="24"/>
        </w:rPr>
        <w:t xml:space="preserve"> или </w:t>
      </w:r>
      <w:r w:rsidRPr="007A7BB0">
        <w:rPr>
          <w:rFonts w:ascii="Arial" w:hAnsi="Arial" w:cs="Arial"/>
          <w:color w:val="000000"/>
          <w:sz w:val="24"/>
          <w:szCs w:val="24"/>
        </w:rPr>
        <w:t xml:space="preserve">на </w:t>
      </w:r>
      <w:r w:rsidR="003E6D78" w:rsidRPr="007A7BB0">
        <w:rPr>
          <w:rFonts w:ascii="Arial" w:hAnsi="Arial" w:cs="Arial"/>
          <w:color w:val="000000"/>
          <w:sz w:val="24"/>
          <w:szCs w:val="24"/>
        </w:rPr>
        <w:t>различны</w:t>
      </w:r>
      <w:r w:rsidRPr="007A7BB0">
        <w:rPr>
          <w:rFonts w:ascii="Arial" w:hAnsi="Arial" w:cs="Arial"/>
          <w:color w:val="000000"/>
          <w:sz w:val="24"/>
          <w:szCs w:val="24"/>
        </w:rPr>
        <w:t>х</w:t>
      </w:r>
      <w:r w:rsidR="003E6D78" w:rsidRPr="007A7BB0">
        <w:rPr>
          <w:rFonts w:ascii="Arial" w:hAnsi="Arial" w:cs="Arial"/>
          <w:color w:val="000000"/>
          <w:sz w:val="24"/>
          <w:szCs w:val="24"/>
        </w:rPr>
        <w:t xml:space="preserve"> </w:t>
      </w:r>
      <w:r w:rsidRPr="007A7BB0">
        <w:rPr>
          <w:rFonts w:ascii="Arial" w:hAnsi="Arial" w:cs="Arial"/>
          <w:color w:val="000000"/>
          <w:sz w:val="24"/>
          <w:szCs w:val="24"/>
        </w:rPr>
        <w:t>образцах</w:t>
      </w:r>
      <w:r w:rsidR="003E6D78" w:rsidRPr="007A7BB0">
        <w:rPr>
          <w:rFonts w:ascii="Arial" w:hAnsi="Arial" w:cs="Arial"/>
          <w:color w:val="000000"/>
          <w:sz w:val="24"/>
          <w:szCs w:val="24"/>
        </w:rPr>
        <w:t xml:space="preserve"> </w:t>
      </w:r>
      <w:r w:rsidRPr="007A7BB0">
        <w:rPr>
          <w:rFonts w:ascii="Arial" w:hAnsi="Arial" w:cs="Arial"/>
          <w:color w:val="000000"/>
          <w:sz w:val="24"/>
          <w:szCs w:val="24"/>
        </w:rPr>
        <w:t>для проверки</w:t>
      </w:r>
      <w:r w:rsidR="003E6D78" w:rsidRPr="007A7BB0">
        <w:rPr>
          <w:rFonts w:ascii="Arial" w:hAnsi="Arial" w:cs="Arial"/>
          <w:color w:val="000000"/>
          <w:sz w:val="24"/>
          <w:szCs w:val="24"/>
        </w:rPr>
        <w:t xml:space="preserve"> квалификаци</w:t>
      </w:r>
      <w:r w:rsidRPr="007A7BB0">
        <w:rPr>
          <w:rFonts w:ascii="Arial" w:hAnsi="Arial" w:cs="Arial"/>
          <w:color w:val="000000"/>
          <w:sz w:val="24"/>
          <w:szCs w:val="24"/>
        </w:rPr>
        <w:t>и</w:t>
      </w:r>
      <w:r w:rsidR="003E6D78" w:rsidRPr="007A7BB0">
        <w:rPr>
          <w:rFonts w:ascii="Arial" w:hAnsi="Arial" w:cs="Arial"/>
          <w:color w:val="000000"/>
          <w:sz w:val="24"/>
          <w:szCs w:val="24"/>
        </w:rPr>
        <w:t xml:space="preserve">. Гистограммы особенно полезны в индивидуальных отчетах </w:t>
      </w:r>
      <w:r w:rsidR="00736B49" w:rsidRPr="007A7BB0">
        <w:rPr>
          <w:rFonts w:ascii="Arial" w:hAnsi="Arial" w:cs="Arial"/>
          <w:color w:val="000000"/>
          <w:sz w:val="24"/>
          <w:szCs w:val="24"/>
        </w:rPr>
        <w:t>о</w:t>
      </w:r>
      <w:r w:rsidR="003E6D78" w:rsidRPr="007A7BB0">
        <w:rPr>
          <w:rFonts w:ascii="Arial" w:hAnsi="Arial" w:cs="Arial"/>
          <w:color w:val="000000"/>
          <w:sz w:val="24"/>
          <w:szCs w:val="24"/>
        </w:rPr>
        <w:t xml:space="preserve"> небольших или средних </w:t>
      </w:r>
      <w:r w:rsidR="00B408E9" w:rsidRPr="007A7BB0">
        <w:rPr>
          <w:rFonts w:ascii="Arial" w:hAnsi="Arial" w:cs="Arial"/>
          <w:color w:val="000000"/>
          <w:sz w:val="24"/>
          <w:szCs w:val="24"/>
        </w:rPr>
        <w:t>программ</w:t>
      </w:r>
      <w:r w:rsidR="00736B49" w:rsidRPr="007A7BB0">
        <w:rPr>
          <w:rFonts w:ascii="Arial" w:hAnsi="Arial" w:cs="Arial"/>
          <w:color w:val="000000"/>
          <w:sz w:val="24"/>
          <w:szCs w:val="24"/>
        </w:rPr>
        <w:t>ах</w:t>
      </w:r>
      <w:r w:rsidR="003E6D78" w:rsidRPr="007A7BB0">
        <w:rPr>
          <w:rFonts w:ascii="Arial" w:hAnsi="Arial" w:cs="Arial"/>
          <w:color w:val="000000"/>
          <w:sz w:val="24"/>
          <w:szCs w:val="24"/>
        </w:rPr>
        <w:t xml:space="preserve"> </w:t>
      </w:r>
      <w:r w:rsidR="001747F9" w:rsidRPr="007A7BB0">
        <w:rPr>
          <w:rFonts w:ascii="Arial" w:hAnsi="Arial" w:cs="Arial"/>
          <w:color w:val="000000"/>
          <w:sz w:val="24"/>
          <w:szCs w:val="24"/>
        </w:rPr>
        <w:t>проверки</w:t>
      </w:r>
      <w:r w:rsidR="003E6D78" w:rsidRPr="007A7BB0">
        <w:rPr>
          <w:rFonts w:ascii="Arial" w:hAnsi="Arial" w:cs="Arial"/>
          <w:color w:val="000000"/>
          <w:sz w:val="24"/>
          <w:szCs w:val="24"/>
        </w:rPr>
        <w:t xml:space="preserve"> квалификации (</w:t>
      </w:r>
      <w:r w:rsidR="00736B49" w:rsidRPr="007A7BB0">
        <w:rPr>
          <w:rFonts w:ascii="Arial" w:hAnsi="Arial" w:cs="Arial"/>
          <w:color w:val="000000"/>
          <w:sz w:val="24"/>
          <w:szCs w:val="24"/>
        </w:rPr>
        <w:t xml:space="preserve">где </w:t>
      </w:r>
      <w:r w:rsidR="003E6D78" w:rsidRPr="007A7BB0">
        <w:rPr>
          <w:rFonts w:ascii="Arial" w:hAnsi="Arial" w:cs="Arial"/>
          <w:color w:val="000000"/>
          <w:sz w:val="24"/>
          <w:szCs w:val="24"/>
        </w:rPr>
        <w:t xml:space="preserve">менее 100 участников), чтобы участники могли оценить </w:t>
      </w:r>
      <w:r w:rsidR="00736B49" w:rsidRPr="007A7BB0">
        <w:rPr>
          <w:rFonts w:ascii="Arial" w:hAnsi="Arial" w:cs="Arial"/>
          <w:color w:val="000000"/>
          <w:sz w:val="24"/>
          <w:szCs w:val="24"/>
        </w:rPr>
        <w:t>свои</w:t>
      </w:r>
      <w:r w:rsidR="003E6D78" w:rsidRPr="007A7BB0">
        <w:rPr>
          <w:rFonts w:ascii="Arial" w:hAnsi="Arial" w:cs="Arial"/>
          <w:color w:val="000000"/>
          <w:sz w:val="24"/>
          <w:szCs w:val="24"/>
        </w:rPr>
        <w:t xml:space="preserve"> результаты </w:t>
      </w:r>
      <w:r w:rsidR="00736B49" w:rsidRPr="007A7BB0">
        <w:rPr>
          <w:rFonts w:ascii="Arial" w:hAnsi="Arial" w:cs="Arial"/>
          <w:color w:val="000000"/>
          <w:sz w:val="24"/>
          <w:szCs w:val="24"/>
        </w:rPr>
        <w:t xml:space="preserve">по </w:t>
      </w:r>
      <w:r w:rsidR="003E6D78" w:rsidRPr="007A7BB0">
        <w:rPr>
          <w:rFonts w:ascii="Arial" w:hAnsi="Arial" w:cs="Arial"/>
          <w:color w:val="000000"/>
          <w:sz w:val="24"/>
          <w:szCs w:val="24"/>
        </w:rPr>
        <w:t>сравн</w:t>
      </w:r>
      <w:r w:rsidR="00736B49" w:rsidRPr="007A7BB0">
        <w:rPr>
          <w:rFonts w:ascii="Arial" w:hAnsi="Arial" w:cs="Arial"/>
          <w:color w:val="000000"/>
          <w:sz w:val="24"/>
          <w:szCs w:val="24"/>
        </w:rPr>
        <w:t>ению</w:t>
      </w:r>
      <w:r w:rsidR="003E6D78" w:rsidRPr="007A7BB0">
        <w:rPr>
          <w:rFonts w:ascii="Arial" w:hAnsi="Arial" w:cs="Arial"/>
          <w:color w:val="000000"/>
          <w:sz w:val="24"/>
          <w:szCs w:val="24"/>
        </w:rPr>
        <w:t xml:space="preserve"> с результатами других участников, например, выделив в вертикальной полосе </w:t>
      </w:r>
      <w:r w:rsidR="00736B49" w:rsidRPr="007A7BB0">
        <w:rPr>
          <w:rFonts w:ascii="Arial" w:hAnsi="Arial" w:cs="Arial"/>
          <w:color w:val="000000"/>
          <w:sz w:val="24"/>
          <w:szCs w:val="24"/>
        </w:rPr>
        <w:t xml:space="preserve">блок </w:t>
      </w:r>
      <w:r w:rsidR="003E6D78" w:rsidRPr="007A7BB0">
        <w:rPr>
          <w:rFonts w:ascii="Arial" w:hAnsi="Arial" w:cs="Arial"/>
          <w:color w:val="000000"/>
          <w:sz w:val="24"/>
          <w:szCs w:val="24"/>
        </w:rPr>
        <w:t xml:space="preserve">для </w:t>
      </w:r>
      <w:r w:rsidR="00736B49" w:rsidRPr="007A7BB0">
        <w:rPr>
          <w:rFonts w:ascii="Arial" w:hAnsi="Arial" w:cs="Arial"/>
          <w:color w:val="000000"/>
          <w:sz w:val="24"/>
          <w:szCs w:val="24"/>
        </w:rPr>
        <w:t>указа</w:t>
      </w:r>
      <w:r w:rsidR="003E6D78" w:rsidRPr="007A7BB0">
        <w:rPr>
          <w:rFonts w:ascii="Arial" w:hAnsi="Arial" w:cs="Arial"/>
          <w:color w:val="000000"/>
          <w:sz w:val="24"/>
          <w:szCs w:val="24"/>
        </w:rPr>
        <w:t xml:space="preserve">ния результата участника или, в небольших </w:t>
      </w:r>
      <w:r w:rsidR="00B408E9" w:rsidRPr="007A7BB0">
        <w:rPr>
          <w:rFonts w:ascii="Arial" w:hAnsi="Arial" w:cs="Arial"/>
          <w:color w:val="000000"/>
          <w:sz w:val="24"/>
          <w:szCs w:val="24"/>
        </w:rPr>
        <w:t>программ</w:t>
      </w:r>
      <w:r w:rsidR="003E6D78" w:rsidRPr="007A7BB0">
        <w:rPr>
          <w:rFonts w:ascii="Arial" w:hAnsi="Arial" w:cs="Arial"/>
          <w:color w:val="000000"/>
          <w:sz w:val="24"/>
          <w:szCs w:val="24"/>
        </w:rPr>
        <w:t xml:space="preserve">ах </w:t>
      </w:r>
      <w:r w:rsidR="001747F9" w:rsidRPr="007A7BB0">
        <w:rPr>
          <w:rFonts w:ascii="Arial" w:hAnsi="Arial" w:cs="Arial"/>
          <w:color w:val="000000"/>
          <w:sz w:val="24"/>
          <w:szCs w:val="24"/>
        </w:rPr>
        <w:t>проверки</w:t>
      </w:r>
      <w:r w:rsidR="003E6D78" w:rsidRPr="007A7BB0">
        <w:rPr>
          <w:rFonts w:ascii="Arial" w:hAnsi="Arial" w:cs="Arial"/>
          <w:color w:val="000000"/>
          <w:sz w:val="24"/>
          <w:szCs w:val="24"/>
        </w:rPr>
        <w:t xml:space="preserve"> квалификации (</w:t>
      </w:r>
      <w:r w:rsidR="00736B49" w:rsidRPr="007A7BB0">
        <w:rPr>
          <w:rFonts w:ascii="Arial" w:hAnsi="Arial" w:cs="Arial"/>
          <w:color w:val="000000"/>
          <w:sz w:val="24"/>
          <w:szCs w:val="24"/>
        </w:rPr>
        <w:t xml:space="preserve">где </w:t>
      </w:r>
      <w:r w:rsidR="003E6D78" w:rsidRPr="007A7BB0">
        <w:rPr>
          <w:rFonts w:ascii="Arial" w:hAnsi="Arial" w:cs="Arial"/>
          <w:color w:val="000000"/>
          <w:sz w:val="24"/>
          <w:szCs w:val="24"/>
        </w:rPr>
        <w:t>менее 50 учас</w:t>
      </w:r>
      <w:r w:rsidR="00AD506F" w:rsidRPr="007A7BB0">
        <w:rPr>
          <w:rFonts w:ascii="Arial" w:hAnsi="Arial" w:cs="Arial"/>
          <w:color w:val="000000"/>
          <w:sz w:val="24"/>
          <w:szCs w:val="24"/>
        </w:rPr>
        <w:t>тников), используя индивидуальную</w:t>
      </w:r>
      <w:r w:rsidR="003E6D78" w:rsidRPr="007A7BB0">
        <w:rPr>
          <w:rFonts w:ascii="Arial" w:hAnsi="Arial" w:cs="Arial"/>
          <w:color w:val="000000"/>
          <w:sz w:val="24"/>
          <w:szCs w:val="24"/>
        </w:rPr>
        <w:t xml:space="preserve"> </w:t>
      </w:r>
      <w:r w:rsidR="00AD506F" w:rsidRPr="007A7BB0">
        <w:rPr>
          <w:rFonts w:ascii="Arial" w:hAnsi="Arial" w:cs="Arial"/>
          <w:color w:val="000000"/>
          <w:sz w:val="24"/>
          <w:szCs w:val="24"/>
        </w:rPr>
        <w:t xml:space="preserve">гистограмму </w:t>
      </w:r>
      <w:r w:rsidR="003E6D78" w:rsidRPr="007A7BB0">
        <w:rPr>
          <w:rFonts w:ascii="Arial" w:hAnsi="Arial" w:cs="Arial"/>
          <w:color w:val="000000"/>
          <w:sz w:val="24"/>
          <w:szCs w:val="24"/>
        </w:rPr>
        <w:t xml:space="preserve">для каждого участника. </w:t>
      </w:r>
    </w:p>
    <w:p w14:paraId="1B38B1F3" w14:textId="0D71AEC2" w:rsidR="00785648"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10.2.2 Гистограммы могут быть подготовлены с использованием фактических </w:t>
      </w:r>
      <w:r w:rsidRPr="007A7BB0">
        <w:rPr>
          <w:rFonts w:ascii="Arial" w:hAnsi="Arial" w:cs="Arial"/>
          <w:color w:val="000000"/>
          <w:sz w:val="24"/>
          <w:szCs w:val="24"/>
        </w:rPr>
        <w:lastRenderedPageBreak/>
        <w:t xml:space="preserve">результатов </w:t>
      </w:r>
      <w:r w:rsidR="00785648" w:rsidRPr="007A7BB0">
        <w:rPr>
          <w:rFonts w:ascii="Arial" w:hAnsi="Arial" w:cs="Arial"/>
          <w:color w:val="000000"/>
          <w:sz w:val="24"/>
          <w:szCs w:val="24"/>
        </w:rPr>
        <w:t>участника или</w:t>
      </w:r>
      <w:r w:rsidR="004E3EC8" w:rsidRPr="007A7BB0">
        <w:rPr>
          <w:rFonts w:ascii="Arial" w:hAnsi="Arial" w:cs="Arial"/>
          <w:color w:val="000000"/>
          <w:sz w:val="24"/>
          <w:szCs w:val="24"/>
        </w:rPr>
        <w:t xml:space="preserve"> индексов </w:t>
      </w:r>
      <w:r w:rsidR="005C1E3B" w:rsidRPr="007A7BB0">
        <w:rPr>
          <w:rFonts w:ascii="Arial" w:hAnsi="Arial" w:cs="Arial"/>
          <w:color w:val="000000"/>
          <w:sz w:val="24"/>
          <w:szCs w:val="24"/>
        </w:rPr>
        <w:t>функционирования</w:t>
      </w:r>
      <w:r w:rsidRPr="007A7BB0">
        <w:rPr>
          <w:rFonts w:ascii="Arial" w:hAnsi="Arial" w:cs="Arial"/>
          <w:color w:val="000000"/>
          <w:sz w:val="24"/>
          <w:szCs w:val="24"/>
        </w:rPr>
        <w:t>.</w:t>
      </w:r>
      <w:r w:rsidR="00785648" w:rsidRPr="007A7BB0">
        <w:rPr>
          <w:rFonts w:ascii="Arial" w:hAnsi="Arial" w:cs="Arial"/>
          <w:color w:val="000000"/>
          <w:sz w:val="24"/>
          <w:szCs w:val="24"/>
        </w:rPr>
        <w:t xml:space="preserve"> </w:t>
      </w:r>
      <w:r w:rsidRPr="007A7BB0">
        <w:rPr>
          <w:rFonts w:ascii="Arial" w:hAnsi="Arial" w:cs="Arial"/>
          <w:color w:val="000000"/>
          <w:sz w:val="24"/>
          <w:szCs w:val="24"/>
        </w:rPr>
        <w:t xml:space="preserve">Преимущество </w:t>
      </w:r>
      <w:r w:rsidR="004E3EC8" w:rsidRPr="007A7BB0">
        <w:rPr>
          <w:rFonts w:ascii="Arial" w:hAnsi="Arial" w:cs="Arial"/>
          <w:color w:val="000000"/>
          <w:sz w:val="24"/>
          <w:szCs w:val="24"/>
        </w:rPr>
        <w:t xml:space="preserve">приведения </w:t>
      </w:r>
      <w:r w:rsidRPr="007A7BB0">
        <w:rPr>
          <w:rFonts w:ascii="Arial" w:hAnsi="Arial" w:cs="Arial"/>
          <w:color w:val="000000"/>
          <w:sz w:val="24"/>
          <w:szCs w:val="24"/>
        </w:rPr>
        <w:t>результатов участников</w:t>
      </w:r>
      <w:r w:rsidR="004E3EC8" w:rsidRPr="007A7BB0">
        <w:rPr>
          <w:rFonts w:ascii="Arial" w:hAnsi="Arial" w:cs="Arial"/>
          <w:color w:val="000000"/>
          <w:sz w:val="24"/>
          <w:szCs w:val="24"/>
        </w:rPr>
        <w:t xml:space="preserve"> состоит</w:t>
      </w:r>
      <w:r w:rsidRPr="007A7BB0">
        <w:rPr>
          <w:rFonts w:ascii="Arial" w:hAnsi="Arial" w:cs="Arial"/>
          <w:color w:val="000000"/>
          <w:sz w:val="24"/>
          <w:szCs w:val="24"/>
        </w:rPr>
        <w:t xml:space="preserve"> в том, что они напрямую связаны с представленными данными и могут быть оценены без дальнейших вычислений или преобразования </w:t>
      </w:r>
      <w:r w:rsidR="004E3EC8" w:rsidRPr="007A7BB0">
        <w:rPr>
          <w:rFonts w:ascii="Arial" w:hAnsi="Arial" w:cs="Arial"/>
          <w:color w:val="000000"/>
          <w:sz w:val="24"/>
          <w:szCs w:val="24"/>
        </w:rPr>
        <w:t xml:space="preserve">индекса </w:t>
      </w:r>
      <w:r w:rsidR="005C1E3B" w:rsidRPr="007A7BB0">
        <w:rPr>
          <w:rFonts w:ascii="Arial" w:hAnsi="Arial" w:cs="Arial"/>
          <w:color w:val="000000"/>
          <w:sz w:val="24"/>
          <w:szCs w:val="24"/>
        </w:rPr>
        <w:t xml:space="preserve">функционирования </w:t>
      </w:r>
      <w:r w:rsidR="004E3EC8" w:rsidRPr="007A7BB0">
        <w:rPr>
          <w:rFonts w:ascii="Arial" w:hAnsi="Arial" w:cs="Arial"/>
          <w:color w:val="000000"/>
          <w:sz w:val="24"/>
          <w:szCs w:val="24"/>
        </w:rPr>
        <w:t xml:space="preserve">в погрешность </w:t>
      </w:r>
      <w:r w:rsidR="00AD506F" w:rsidRPr="007A7BB0">
        <w:rPr>
          <w:rFonts w:ascii="Arial" w:hAnsi="Arial" w:cs="Arial"/>
          <w:color w:val="000000"/>
          <w:sz w:val="24"/>
          <w:szCs w:val="24"/>
        </w:rPr>
        <w:t>измерений</w:t>
      </w:r>
      <w:r w:rsidRPr="007A7BB0">
        <w:rPr>
          <w:rFonts w:ascii="Arial" w:hAnsi="Arial" w:cs="Arial"/>
          <w:color w:val="000000"/>
          <w:sz w:val="24"/>
          <w:szCs w:val="24"/>
        </w:rPr>
        <w:t xml:space="preserve">. </w:t>
      </w:r>
      <w:r w:rsidR="004E3EC8" w:rsidRPr="007A7BB0">
        <w:rPr>
          <w:rFonts w:ascii="Arial" w:hAnsi="Arial" w:cs="Arial"/>
          <w:color w:val="000000"/>
          <w:sz w:val="24"/>
          <w:szCs w:val="24"/>
        </w:rPr>
        <w:t xml:space="preserve"> Преимущество г</w:t>
      </w:r>
      <w:r w:rsidRPr="007A7BB0">
        <w:rPr>
          <w:rFonts w:ascii="Arial" w:hAnsi="Arial" w:cs="Arial"/>
          <w:color w:val="000000"/>
          <w:sz w:val="24"/>
          <w:szCs w:val="24"/>
        </w:rPr>
        <w:t xml:space="preserve">истограмм, </w:t>
      </w:r>
      <w:r w:rsidR="004E3EC8" w:rsidRPr="007A7BB0">
        <w:rPr>
          <w:rFonts w:ascii="Arial" w:hAnsi="Arial" w:cs="Arial"/>
          <w:color w:val="000000"/>
          <w:sz w:val="24"/>
          <w:szCs w:val="24"/>
        </w:rPr>
        <w:t xml:space="preserve">составленных на основе индексов </w:t>
      </w:r>
      <w:r w:rsidR="005C1E3B" w:rsidRPr="007A7BB0">
        <w:rPr>
          <w:rFonts w:ascii="Arial" w:hAnsi="Arial" w:cs="Arial"/>
          <w:color w:val="000000"/>
          <w:sz w:val="24"/>
          <w:szCs w:val="24"/>
        </w:rPr>
        <w:t>функционирования</w:t>
      </w:r>
      <w:r w:rsidRPr="007A7BB0">
        <w:rPr>
          <w:rFonts w:ascii="Arial" w:hAnsi="Arial" w:cs="Arial"/>
          <w:color w:val="000000"/>
          <w:sz w:val="24"/>
          <w:szCs w:val="24"/>
        </w:rPr>
        <w:t xml:space="preserve">, </w:t>
      </w:r>
      <w:r w:rsidR="004E3EC8" w:rsidRPr="007A7BB0">
        <w:rPr>
          <w:rFonts w:ascii="Arial" w:hAnsi="Arial" w:cs="Arial"/>
          <w:color w:val="000000"/>
          <w:sz w:val="24"/>
          <w:szCs w:val="24"/>
        </w:rPr>
        <w:t>состоит в том,</w:t>
      </w:r>
      <w:r w:rsidRPr="007A7BB0">
        <w:rPr>
          <w:rFonts w:ascii="Arial" w:hAnsi="Arial" w:cs="Arial"/>
          <w:color w:val="000000"/>
          <w:sz w:val="24"/>
          <w:szCs w:val="24"/>
        </w:rPr>
        <w:t xml:space="preserve"> что они напрямую связаны с оценками</w:t>
      </w:r>
      <w:r w:rsidR="004E3EC8" w:rsidRPr="007A7BB0">
        <w:rPr>
          <w:rFonts w:ascii="Arial" w:hAnsi="Arial" w:cs="Arial"/>
          <w:color w:val="000000"/>
          <w:sz w:val="24"/>
          <w:szCs w:val="24"/>
        </w:rPr>
        <w:t xml:space="preserve"> </w:t>
      </w:r>
      <w:r w:rsidR="00792225" w:rsidRPr="007A7BB0">
        <w:rPr>
          <w:rFonts w:ascii="Arial" w:hAnsi="Arial" w:cs="Arial"/>
          <w:color w:val="000000"/>
          <w:sz w:val="24"/>
          <w:szCs w:val="24"/>
        </w:rPr>
        <w:t>функционирования</w:t>
      </w:r>
      <w:r w:rsidRPr="007A7BB0">
        <w:rPr>
          <w:rFonts w:ascii="Arial" w:hAnsi="Arial" w:cs="Arial"/>
          <w:color w:val="000000"/>
          <w:sz w:val="24"/>
          <w:szCs w:val="24"/>
        </w:rPr>
        <w:t>, и их можно легко сравни</w:t>
      </w:r>
      <w:r w:rsidR="004E3EC8" w:rsidRPr="007A7BB0">
        <w:rPr>
          <w:rFonts w:ascii="Arial" w:hAnsi="Arial" w:cs="Arial"/>
          <w:color w:val="000000"/>
          <w:sz w:val="24"/>
          <w:szCs w:val="24"/>
        </w:rPr>
        <w:t>ва</w:t>
      </w:r>
      <w:r w:rsidRPr="007A7BB0">
        <w:rPr>
          <w:rFonts w:ascii="Arial" w:hAnsi="Arial" w:cs="Arial"/>
          <w:color w:val="000000"/>
          <w:sz w:val="24"/>
          <w:szCs w:val="24"/>
        </w:rPr>
        <w:t xml:space="preserve">ть </w:t>
      </w:r>
      <w:r w:rsidR="004E3EC8" w:rsidRPr="007A7BB0">
        <w:rPr>
          <w:rFonts w:ascii="Arial" w:hAnsi="Arial" w:cs="Arial"/>
          <w:color w:val="000000"/>
          <w:sz w:val="24"/>
          <w:szCs w:val="24"/>
        </w:rPr>
        <w:t xml:space="preserve">по </w:t>
      </w:r>
      <w:r w:rsidRPr="007A7BB0">
        <w:rPr>
          <w:rFonts w:ascii="Arial" w:hAnsi="Arial" w:cs="Arial"/>
          <w:color w:val="000000"/>
          <w:sz w:val="24"/>
          <w:szCs w:val="24"/>
        </w:rPr>
        <w:t xml:space="preserve">измеряемым величинам и раундам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w:t>
      </w:r>
    </w:p>
    <w:p w14:paraId="690F740B" w14:textId="2C424763" w:rsidR="003E6D78" w:rsidRPr="007A7BB0" w:rsidRDefault="00AD506F"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Ширина</w:t>
      </w:r>
      <w:r w:rsidR="003E6D78" w:rsidRPr="007A7BB0">
        <w:rPr>
          <w:rFonts w:ascii="Arial" w:hAnsi="Arial" w:cs="Arial"/>
          <w:color w:val="000000"/>
          <w:sz w:val="24"/>
          <w:szCs w:val="24"/>
        </w:rPr>
        <w:t xml:space="preserve"> и </w:t>
      </w:r>
      <w:r w:rsidRPr="007A7BB0">
        <w:rPr>
          <w:rFonts w:ascii="Arial" w:hAnsi="Arial" w:cs="Arial"/>
          <w:color w:val="000000"/>
          <w:sz w:val="24"/>
          <w:szCs w:val="24"/>
        </w:rPr>
        <w:t>высота</w:t>
      </w:r>
      <w:r w:rsidR="003E6D78" w:rsidRPr="007A7BB0">
        <w:rPr>
          <w:rFonts w:ascii="Arial" w:hAnsi="Arial" w:cs="Arial"/>
          <w:color w:val="000000"/>
          <w:sz w:val="24"/>
          <w:szCs w:val="24"/>
        </w:rPr>
        <w:t xml:space="preserve"> </w:t>
      </w:r>
      <w:r w:rsidR="00C234E9" w:rsidRPr="007A7BB0">
        <w:rPr>
          <w:rFonts w:ascii="Arial" w:hAnsi="Arial" w:cs="Arial"/>
          <w:color w:val="000000"/>
          <w:sz w:val="24"/>
          <w:szCs w:val="24"/>
        </w:rPr>
        <w:t>столбца</w:t>
      </w:r>
      <w:r w:rsidR="003E6D78" w:rsidRPr="007A7BB0">
        <w:rPr>
          <w:rFonts w:ascii="Arial" w:hAnsi="Arial" w:cs="Arial"/>
          <w:color w:val="000000"/>
          <w:sz w:val="24"/>
          <w:szCs w:val="24"/>
        </w:rPr>
        <w:t xml:space="preserve">, используемые </w:t>
      </w:r>
      <w:r w:rsidR="00C234E9" w:rsidRPr="007A7BB0">
        <w:rPr>
          <w:rFonts w:ascii="Arial" w:hAnsi="Arial" w:cs="Arial"/>
          <w:color w:val="000000"/>
          <w:sz w:val="24"/>
          <w:szCs w:val="24"/>
        </w:rPr>
        <w:t>в</w:t>
      </w:r>
      <w:r w:rsidR="003E6D78" w:rsidRPr="007A7BB0">
        <w:rPr>
          <w:rFonts w:ascii="Arial" w:hAnsi="Arial" w:cs="Arial"/>
          <w:color w:val="000000"/>
          <w:sz w:val="24"/>
          <w:szCs w:val="24"/>
        </w:rPr>
        <w:t xml:space="preserve"> гистограмм</w:t>
      </w:r>
      <w:r w:rsidR="00C234E9" w:rsidRPr="007A7BB0">
        <w:rPr>
          <w:rFonts w:ascii="Arial" w:hAnsi="Arial" w:cs="Arial"/>
          <w:color w:val="000000"/>
          <w:sz w:val="24"/>
          <w:szCs w:val="24"/>
        </w:rPr>
        <w:t>е</w:t>
      </w:r>
      <w:r w:rsidR="003E6D78" w:rsidRPr="007A7BB0">
        <w:rPr>
          <w:rFonts w:ascii="Arial" w:hAnsi="Arial" w:cs="Arial"/>
          <w:color w:val="000000"/>
          <w:sz w:val="24"/>
          <w:szCs w:val="24"/>
        </w:rPr>
        <w:t>, должны быть определены для каждого набора данных на основе изменчивости и количества результатов. Часто это можно сделать, о</w:t>
      </w:r>
      <w:r w:rsidR="00C234E9" w:rsidRPr="007A7BB0">
        <w:rPr>
          <w:rFonts w:ascii="Arial" w:hAnsi="Arial" w:cs="Arial"/>
          <w:color w:val="000000"/>
          <w:sz w:val="24"/>
          <w:szCs w:val="24"/>
        </w:rPr>
        <w:t>пира</w:t>
      </w:r>
      <w:r w:rsidR="003E6D78" w:rsidRPr="007A7BB0">
        <w:rPr>
          <w:rFonts w:ascii="Arial" w:hAnsi="Arial" w:cs="Arial"/>
          <w:color w:val="000000"/>
          <w:sz w:val="24"/>
          <w:szCs w:val="24"/>
        </w:rPr>
        <w:t xml:space="preserve">ясь на </w:t>
      </w:r>
      <w:r w:rsidRPr="007A7BB0">
        <w:rPr>
          <w:rFonts w:ascii="Arial" w:hAnsi="Arial" w:cs="Arial"/>
          <w:sz w:val="24"/>
          <w:szCs w:val="24"/>
        </w:rPr>
        <w:t xml:space="preserve">данные предыдущих проверок </w:t>
      </w:r>
      <w:r w:rsidR="003E6D78" w:rsidRPr="007A7BB0">
        <w:rPr>
          <w:rFonts w:ascii="Arial" w:hAnsi="Arial" w:cs="Arial"/>
          <w:color w:val="000000"/>
          <w:sz w:val="24"/>
          <w:szCs w:val="24"/>
        </w:rPr>
        <w:t xml:space="preserve">квалификации, но в большинстве </w:t>
      </w:r>
      <w:r w:rsidRPr="007A7BB0">
        <w:rPr>
          <w:rFonts w:ascii="Arial" w:hAnsi="Arial" w:cs="Arial"/>
          <w:sz w:val="24"/>
          <w:szCs w:val="24"/>
        </w:rPr>
        <w:t xml:space="preserve">случаев </w:t>
      </w:r>
      <w:r w:rsidR="00C234E9" w:rsidRPr="007A7BB0">
        <w:rPr>
          <w:rFonts w:ascii="Arial" w:hAnsi="Arial" w:cs="Arial"/>
          <w:color w:val="000000"/>
          <w:sz w:val="24"/>
          <w:szCs w:val="24"/>
        </w:rPr>
        <w:t xml:space="preserve">после </w:t>
      </w:r>
      <w:r w:rsidRPr="007A7BB0">
        <w:rPr>
          <w:rFonts w:ascii="Arial" w:hAnsi="Arial" w:cs="Arial"/>
          <w:sz w:val="24"/>
          <w:szCs w:val="24"/>
        </w:rPr>
        <w:t xml:space="preserve">первичного </w:t>
      </w:r>
      <w:r w:rsidR="00C234E9" w:rsidRPr="007A7BB0">
        <w:rPr>
          <w:rFonts w:ascii="Arial" w:hAnsi="Arial" w:cs="Arial"/>
          <w:color w:val="000000"/>
          <w:sz w:val="24"/>
          <w:szCs w:val="24"/>
        </w:rPr>
        <w:t xml:space="preserve">анализа </w:t>
      </w:r>
      <w:r w:rsidR="003E6D78" w:rsidRPr="007A7BB0">
        <w:rPr>
          <w:rFonts w:ascii="Arial" w:hAnsi="Arial" w:cs="Arial"/>
          <w:color w:val="000000"/>
          <w:sz w:val="24"/>
          <w:szCs w:val="24"/>
        </w:rPr>
        <w:t>необходимо скорректировать</w:t>
      </w:r>
      <w:r w:rsidR="00C234E9" w:rsidRPr="007A7BB0">
        <w:rPr>
          <w:rFonts w:ascii="Arial" w:hAnsi="Arial" w:cs="Arial"/>
          <w:color w:val="000000"/>
          <w:sz w:val="24"/>
          <w:szCs w:val="24"/>
        </w:rPr>
        <w:t xml:space="preserve"> </w:t>
      </w:r>
      <w:r w:rsidR="00875AAD" w:rsidRPr="007A7BB0">
        <w:rPr>
          <w:rFonts w:ascii="Arial" w:hAnsi="Arial" w:cs="Arial"/>
          <w:color w:val="000000"/>
          <w:sz w:val="24"/>
          <w:szCs w:val="24"/>
        </w:rPr>
        <w:t>группировку данных</w:t>
      </w:r>
      <w:r w:rsidR="003E6D78" w:rsidRPr="007A7BB0">
        <w:rPr>
          <w:rFonts w:ascii="Arial" w:hAnsi="Arial" w:cs="Arial"/>
          <w:color w:val="000000"/>
          <w:sz w:val="24"/>
          <w:szCs w:val="24"/>
        </w:rPr>
        <w:t>. Если в гистограмме использ</w:t>
      </w:r>
      <w:r w:rsidR="00C234E9" w:rsidRPr="007A7BB0">
        <w:rPr>
          <w:rFonts w:ascii="Arial" w:hAnsi="Arial" w:cs="Arial"/>
          <w:color w:val="000000"/>
          <w:sz w:val="24"/>
          <w:szCs w:val="24"/>
        </w:rPr>
        <w:t xml:space="preserve">ованы индексы </w:t>
      </w:r>
      <w:r w:rsidR="005C1E3B" w:rsidRPr="007A7BB0">
        <w:rPr>
          <w:rFonts w:ascii="Arial" w:hAnsi="Arial" w:cs="Arial"/>
          <w:color w:val="000000"/>
          <w:sz w:val="24"/>
          <w:szCs w:val="24"/>
        </w:rPr>
        <w:t>функционирования</w:t>
      </w:r>
      <w:r w:rsidR="003E6D78" w:rsidRPr="007A7BB0">
        <w:rPr>
          <w:rFonts w:ascii="Arial" w:hAnsi="Arial" w:cs="Arial"/>
          <w:color w:val="000000"/>
          <w:sz w:val="24"/>
          <w:szCs w:val="24"/>
        </w:rPr>
        <w:t>, полезно иметь шкалу, основанную на стандартном отклонении оценки квалификации</w:t>
      </w:r>
      <w:r w:rsidR="005C1E3B" w:rsidRPr="007A7BB0">
        <w:rPr>
          <w:rFonts w:ascii="Arial" w:hAnsi="Arial" w:cs="Arial"/>
          <w:color w:val="000000"/>
          <w:sz w:val="24"/>
          <w:szCs w:val="24"/>
        </w:rPr>
        <w:t>,</w:t>
      </w:r>
      <w:r w:rsidR="003E6D78" w:rsidRPr="007A7BB0">
        <w:rPr>
          <w:rFonts w:ascii="Arial" w:hAnsi="Arial" w:cs="Arial"/>
          <w:color w:val="000000"/>
          <w:sz w:val="24"/>
          <w:szCs w:val="24"/>
        </w:rPr>
        <w:t xml:space="preserve"> и </w:t>
      </w:r>
      <w:r w:rsidR="00875AAD" w:rsidRPr="007A7BB0">
        <w:rPr>
          <w:rFonts w:ascii="Arial" w:hAnsi="Arial" w:cs="Arial"/>
          <w:sz w:val="24"/>
          <w:szCs w:val="24"/>
        </w:rPr>
        <w:t xml:space="preserve">выделить точки </w:t>
      </w:r>
      <w:r w:rsidR="003E6D78" w:rsidRPr="007A7BB0">
        <w:rPr>
          <w:rFonts w:ascii="Arial" w:hAnsi="Arial" w:cs="Arial"/>
          <w:color w:val="000000"/>
          <w:sz w:val="24"/>
          <w:szCs w:val="24"/>
        </w:rPr>
        <w:t>сигналов предупреждения и действия.</w:t>
      </w:r>
    </w:p>
    <w:p w14:paraId="10E3AFC0" w14:textId="05B97BC8" w:rsidR="001747F9"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10.2.3 </w:t>
      </w:r>
      <w:r w:rsidR="00C631CD" w:rsidRPr="007A7BB0">
        <w:rPr>
          <w:rFonts w:ascii="Arial" w:hAnsi="Arial" w:cs="Arial"/>
          <w:color w:val="000000"/>
          <w:sz w:val="24"/>
          <w:szCs w:val="24"/>
        </w:rPr>
        <w:t>Ш</w:t>
      </w:r>
      <w:r w:rsidRPr="007A7BB0">
        <w:rPr>
          <w:rFonts w:ascii="Arial" w:hAnsi="Arial" w:cs="Arial"/>
          <w:color w:val="000000"/>
          <w:sz w:val="24"/>
          <w:szCs w:val="24"/>
        </w:rPr>
        <w:t>кал</w:t>
      </w:r>
      <w:r w:rsidR="00C631CD" w:rsidRPr="007A7BB0">
        <w:rPr>
          <w:rFonts w:ascii="Arial" w:hAnsi="Arial" w:cs="Arial"/>
          <w:color w:val="000000"/>
          <w:sz w:val="24"/>
          <w:szCs w:val="24"/>
        </w:rPr>
        <w:t>а</w:t>
      </w:r>
      <w:r w:rsidRPr="007A7BB0">
        <w:rPr>
          <w:rFonts w:ascii="Arial" w:hAnsi="Arial" w:cs="Arial"/>
          <w:color w:val="000000"/>
          <w:sz w:val="24"/>
          <w:szCs w:val="24"/>
        </w:rPr>
        <w:t xml:space="preserve"> и </w:t>
      </w:r>
      <w:r w:rsidR="00C631CD" w:rsidRPr="007A7BB0">
        <w:rPr>
          <w:rFonts w:ascii="Arial" w:hAnsi="Arial" w:cs="Arial"/>
          <w:color w:val="000000"/>
          <w:sz w:val="24"/>
          <w:szCs w:val="24"/>
        </w:rPr>
        <w:t xml:space="preserve">интервалы </w:t>
      </w:r>
      <w:r w:rsidR="0063453F" w:rsidRPr="007A7BB0">
        <w:rPr>
          <w:rFonts w:ascii="Arial" w:hAnsi="Arial" w:cs="Arial"/>
          <w:color w:val="000000"/>
          <w:sz w:val="24"/>
          <w:szCs w:val="24"/>
        </w:rPr>
        <w:t>гистограммы</w:t>
      </w:r>
      <w:r w:rsidRPr="007A7BB0">
        <w:rPr>
          <w:rFonts w:ascii="Arial" w:hAnsi="Arial" w:cs="Arial"/>
          <w:color w:val="000000"/>
          <w:sz w:val="24"/>
          <w:szCs w:val="24"/>
        </w:rPr>
        <w:t xml:space="preserve"> должны быть </w:t>
      </w:r>
      <w:r w:rsidR="00C631CD" w:rsidRPr="007A7BB0">
        <w:rPr>
          <w:rFonts w:ascii="Arial" w:hAnsi="Arial" w:cs="Arial"/>
          <w:color w:val="000000"/>
          <w:sz w:val="24"/>
          <w:szCs w:val="24"/>
        </w:rPr>
        <w:t xml:space="preserve">выбраны </w:t>
      </w:r>
      <w:r w:rsidRPr="007A7BB0">
        <w:rPr>
          <w:rFonts w:ascii="Arial" w:hAnsi="Arial" w:cs="Arial"/>
          <w:color w:val="000000"/>
          <w:sz w:val="24"/>
          <w:szCs w:val="24"/>
        </w:rPr>
        <w:t xml:space="preserve">так, чтобы можно было обнаружить </w:t>
      </w:r>
      <w:proofErr w:type="spellStart"/>
      <w:r w:rsidR="00C631CD" w:rsidRPr="007A7BB0">
        <w:rPr>
          <w:rFonts w:ascii="Arial" w:hAnsi="Arial" w:cs="Arial"/>
          <w:color w:val="000000"/>
          <w:sz w:val="24"/>
          <w:szCs w:val="24"/>
        </w:rPr>
        <w:t>бимодальность</w:t>
      </w:r>
      <w:proofErr w:type="spellEnd"/>
      <w:r w:rsidR="00C631CD" w:rsidRPr="007A7BB0">
        <w:rPr>
          <w:rFonts w:ascii="Arial" w:hAnsi="Arial" w:cs="Arial"/>
          <w:color w:val="000000"/>
          <w:sz w:val="24"/>
          <w:szCs w:val="24"/>
        </w:rPr>
        <w:t xml:space="preserve"> </w:t>
      </w:r>
      <w:r w:rsidRPr="007A7BB0">
        <w:rPr>
          <w:rFonts w:ascii="Arial" w:hAnsi="Arial" w:cs="Arial"/>
          <w:color w:val="000000"/>
          <w:sz w:val="24"/>
          <w:szCs w:val="24"/>
        </w:rPr>
        <w:t>(если он</w:t>
      </w:r>
      <w:r w:rsidR="00C631CD" w:rsidRPr="007A7BB0">
        <w:rPr>
          <w:rFonts w:ascii="Arial" w:hAnsi="Arial" w:cs="Arial"/>
          <w:color w:val="000000"/>
          <w:sz w:val="24"/>
          <w:szCs w:val="24"/>
        </w:rPr>
        <w:t>а</w:t>
      </w:r>
      <w:r w:rsidRPr="007A7BB0">
        <w:rPr>
          <w:rFonts w:ascii="Arial" w:hAnsi="Arial" w:cs="Arial"/>
          <w:color w:val="000000"/>
          <w:sz w:val="24"/>
          <w:szCs w:val="24"/>
        </w:rPr>
        <w:t xml:space="preserve"> присутству</w:t>
      </w:r>
      <w:r w:rsidR="00C631CD" w:rsidRPr="007A7BB0">
        <w:rPr>
          <w:rFonts w:ascii="Arial" w:hAnsi="Arial" w:cs="Arial"/>
          <w:color w:val="000000"/>
          <w:sz w:val="24"/>
          <w:szCs w:val="24"/>
        </w:rPr>
        <w:t>е</w:t>
      </w:r>
      <w:r w:rsidRPr="007A7BB0">
        <w:rPr>
          <w:rFonts w:ascii="Arial" w:hAnsi="Arial" w:cs="Arial"/>
          <w:color w:val="000000"/>
          <w:sz w:val="24"/>
          <w:szCs w:val="24"/>
        </w:rPr>
        <w:t xml:space="preserve">т) без создания ложных </w:t>
      </w:r>
      <w:r w:rsidR="00C631CD" w:rsidRPr="007A7BB0">
        <w:rPr>
          <w:rFonts w:ascii="Arial" w:hAnsi="Arial" w:cs="Arial"/>
          <w:color w:val="000000"/>
          <w:sz w:val="24"/>
          <w:szCs w:val="24"/>
        </w:rPr>
        <w:t xml:space="preserve">сигналов </w:t>
      </w:r>
      <w:r w:rsidRPr="007A7BB0">
        <w:rPr>
          <w:rFonts w:ascii="Arial" w:hAnsi="Arial" w:cs="Arial"/>
          <w:color w:val="000000"/>
          <w:sz w:val="24"/>
          <w:szCs w:val="24"/>
        </w:rPr>
        <w:t>предупреждени</w:t>
      </w:r>
      <w:r w:rsidR="00C631CD" w:rsidRPr="007A7BB0">
        <w:rPr>
          <w:rFonts w:ascii="Arial" w:hAnsi="Arial" w:cs="Arial"/>
          <w:color w:val="000000"/>
          <w:sz w:val="24"/>
          <w:szCs w:val="24"/>
        </w:rPr>
        <w:t>я</w:t>
      </w:r>
      <w:r w:rsidRPr="007A7BB0">
        <w:rPr>
          <w:rFonts w:ascii="Arial" w:hAnsi="Arial" w:cs="Arial"/>
          <w:color w:val="000000"/>
          <w:sz w:val="24"/>
          <w:szCs w:val="24"/>
        </w:rPr>
        <w:t xml:space="preserve"> из-за разрешения результатов измерений или небольшого количества результатов. </w:t>
      </w:r>
    </w:p>
    <w:p w14:paraId="09DA25DB" w14:textId="57750DE0" w:rsidR="001747F9" w:rsidRPr="007A7BB0" w:rsidRDefault="00C025D7"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Примечание 1</w:t>
      </w:r>
      <w:r w:rsidRPr="007A7BB0">
        <w:rPr>
          <w:rFonts w:ascii="Arial" w:hAnsi="Arial" w:cs="Arial"/>
          <w:color w:val="000000"/>
        </w:rPr>
        <w:t xml:space="preserve"> – </w:t>
      </w:r>
      <w:r w:rsidR="003E6D78" w:rsidRPr="007A7BB0">
        <w:rPr>
          <w:rFonts w:ascii="Arial" w:hAnsi="Arial" w:cs="Arial"/>
          <w:color w:val="000000"/>
        </w:rPr>
        <w:t>Внешний вид гистограмм</w:t>
      </w:r>
      <w:r w:rsidR="00A7324A" w:rsidRPr="007A7BB0">
        <w:rPr>
          <w:rFonts w:ascii="Arial" w:hAnsi="Arial" w:cs="Arial"/>
          <w:color w:val="000000"/>
        </w:rPr>
        <w:t>ы</w:t>
      </w:r>
      <w:r w:rsidR="003E6D78" w:rsidRPr="007A7BB0">
        <w:rPr>
          <w:rFonts w:ascii="Arial" w:hAnsi="Arial" w:cs="Arial"/>
          <w:color w:val="000000"/>
        </w:rPr>
        <w:t xml:space="preserve"> зависит от выбранной ширины </w:t>
      </w:r>
      <w:r w:rsidR="00A7324A" w:rsidRPr="007A7BB0">
        <w:rPr>
          <w:rFonts w:ascii="Arial" w:hAnsi="Arial" w:cs="Arial"/>
          <w:color w:val="000000"/>
        </w:rPr>
        <w:t xml:space="preserve">столбца </w:t>
      </w:r>
      <w:r w:rsidR="003E6D78" w:rsidRPr="007A7BB0">
        <w:rPr>
          <w:rFonts w:ascii="Arial" w:hAnsi="Arial" w:cs="Arial"/>
          <w:color w:val="000000"/>
        </w:rPr>
        <w:t xml:space="preserve">и расположения </w:t>
      </w:r>
      <w:r w:rsidR="00A7324A" w:rsidRPr="007A7BB0">
        <w:rPr>
          <w:rFonts w:ascii="Arial" w:hAnsi="Arial" w:cs="Arial"/>
          <w:color w:val="000000"/>
        </w:rPr>
        <w:t xml:space="preserve">его </w:t>
      </w:r>
      <w:r w:rsidR="003E6D78" w:rsidRPr="007A7BB0">
        <w:rPr>
          <w:rFonts w:ascii="Arial" w:hAnsi="Arial" w:cs="Arial"/>
          <w:color w:val="000000"/>
        </w:rPr>
        <w:t xml:space="preserve">границ (при постоянной ширине </w:t>
      </w:r>
      <w:r w:rsidR="00A7324A" w:rsidRPr="007A7BB0">
        <w:rPr>
          <w:rFonts w:ascii="Arial" w:hAnsi="Arial" w:cs="Arial"/>
          <w:color w:val="000000"/>
        </w:rPr>
        <w:t>столбца</w:t>
      </w:r>
      <w:r w:rsidR="003E6D78" w:rsidRPr="007A7BB0">
        <w:rPr>
          <w:rFonts w:ascii="Arial" w:hAnsi="Arial" w:cs="Arial"/>
          <w:color w:val="000000"/>
        </w:rPr>
        <w:t xml:space="preserve"> это в значительной степени зависит от начальной точки). Если ширина </w:t>
      </w:r>
      <w:r w:rsidR="00A7324A" w:rsidRPr="007A7BB0">
        <w:rPr>
          <w:rFonts w:ascii="Arial" w:hAnsi="Arial" w:cs="Arial"/>
          <w:color w:val="000000"/>
        </w:rPr>
        <w:t xml:space="preserve">столбца </w:t>
      </w:r>
      <w:r w:rsidR="003E6D78" w:rsidRPr="007A7BB0">
        <w:rPr>
          <w:rFonts w:ascii="Arial" w:hAnsi="Arial" w:cs="Arial"/>
          <w:color w:val="000000"/>
        </w:rPr>
        <w:t>слишком мала, график</w:t>
      </w:r>
      <w:r w:rsidR="00376BC8" w:rsidRPr="007A7BB0">
        <w:rPr>
          <w:rFonts w:ascii="Arial" w:hAnsi="Arial" w:cs="Arial"/>
          <w:color w:val="000000"/>
        </w:rPr>
        <w:t xml:space="preserve"> отражает</w:t>
      </w:r>
      <w:r w:rsidR="00A7324A" w:rsidRPr="007A7BB0">
        <w:rPr>
          <w:rFonts w:ascii="Arial" w:hAnsi="Arial" w:cs="Arial"/>
          <w:color w:val="000000"/>
        </w:rPr>
        <w:t xml:space="preserve"> </w:t>
      </w:r>
      <w:r w:rsidR="003E6D78" w:rsidRPr="007A7BB0">
        <w:rPr>
          <w:rFonts w:ascii="Arial" w:hAnsi="Arial" w:cs="Arial"/>
          <w:color w:val="000000"/>
        </w:rPr>
        <w:t>много</w:t>
      </w:r>
      <w:r w:rsidR="00A7324A" w:rsidRPr="007A7BB0">
        <w:rPr>
          <w:rFonts w:ascii="Arial" w:hAnsi="Arial" w:cs="Arial"/>
          <w:color w:val="000000"/>
        </w:rPr>
        <w:t xml:space="preserve"> несущественных состояний</w:t>
      </w:r>
      <w:r w:rsidR="005C1E3B" w:rsidRPr="007A7BB0">
        <w:rPr>
          <w:rFonts w:ascii="Arial" w:hAnsi="Arial" w:cs="Arial"/>
          <w:color w:val="000000"/>
        </w:rPr>
        <w:t xml:space="preserve"> (мелких мод)</w:t>
      </w:r>
      <w:r w:rsidR="003E6D78" w:rsidRPr="007A7BB0">
        <w:rPr>
          <w:rFonts w:ascii="Arial" w:hAnsi="Arial" w:cs="Arial"/>
          <w:color w:val="000000"/>
        </w:rPr>
        <w:t xml:space="preserve">; </w:t>
      </w:r>
      <w:r w:rsidR="00A7324A" w:rsidRPr="007A7BB0">
        <w:rPr>
          <w:rFonts w:ascii="Arial" w:hAnsi="Arial" w:cs="Arial"/>
          <w:color w:val="000000"/>
        </w:rPr>
        <w:t xml:space="preserve">если ширина столбца </w:t>
      </w:r>
      <w:r w:rsidR="003E6D78" w:rsidRPr="007A7BB0">
        <w:rPr>
          <w:rFonts w:ascii="Arial" w:hAnsi="Arial" w:cs="Arial"/>
          <w:color w:val="000000"/>
        </w:rPr>
        <w:t xml:space="preserve">слишком </w:t>
      </w:r>
      <w:r w:rsidR="005C1E3B" w:rsidRPr="007A7BB0">
        <w:rPr>
          <w:rFonts w:ascii="Arial" w:hAnsi="Arial" w:cs="Arial"/>
          <w:color w:val="000000"/>
        </w:rPr>
        <w:t>велика</w:t>
      </w:r>
      <w:r w:rsidR="00A7324A" w:rsidRPr="007A7BB0">
        <w:rPr>
          <w:rFonts w:ascii="Arial" w:hAnsi="Arial" w:cs="Arial"/>
          <w:color w:val="000000"/>
        </w:rPr>
        <w:t>, то значимые</w:t>
      </w:r>
      <w:r w:rsidR="003E6D78" w:rsidRPr="007A7BB0">
        <w:rPr>
          <w:rFonts w:ascii="Arial" w:hAnsi="Arial" w:cs="Arial"/>
          <w:color w:val="000000"/>
        </w:rPr>
        <w:t xml:space="preserve"> </w:t>
      </w:r>
      <w:r w:rsidR="00376BC8" w:rsidRPr="007A7BB0">
        <w:rPr>
          <w:rFonts w:ascii="Arial" w:hAnsi="Arial" w:cs="Arial"/>
          <w:color w:val="000000"/>
        </w:rPr>
        <w:t>моды</w:t>
      </w:r>
      <w:r w:rsidR="003E6D78" w:rsidRPr="007A7BB0">
        <w:rPr>
          <w:rFonts w:ascii="Arial" w:hAnsi="Arial" w:cs="Arial"/>
          <w:color w:val="000000"/>
        </w:rPr>
        <w:t xml:space="preserve"> </w:t>
      </w:r>
      <w:r w:rsidR="00376BC8" w:rsidRPr="007A7BB0">
        <w:rPr>
          <w:rFonts w:ascii="Arial" w:hAnsi="Arial" w:cs="Arial"/>
          <w:color w:val="000000"/>
        </w:rPr>
        <w:t>вблизи основной</w:t>
      </w:r>
      <w:r w:rsidR="003E6D78" w:rsidRPr="007A7BB0">
        <w:rPr>
          <w:rFonts w:ascii="Arial" w:hAnsi="Arial" w:cs="Arial"/>
          <w:color w:val="000000"/>
        </w:rPr>
        <w:t xml:space="preserve"> могут быть не</w:t>
      </w:r>
      <w:r w:rsidR="00A7324A" w:rsidRPr="007A7BB0">
        <w:rPr>
          <w:rFonts w:ascii="Arial" w:hAnsi="Arial" w:cs="Arial"/>
          <w:color w:val="000000"/>
        </w:rPr>
        <w:t xml:space="preserve"> </w:t>
      </w:r>
      <w:r w:rsidR="00E04AEA" w:rsidRPr="007A7BB0">
        <w:rPr>
          <w:rFonts w:ascii="Arial" w:hAnsi="Arial" w:cs="Arial"/>
          <w:color w:val="000000"/>
        </w:rPr>
        <w:t>различимы</w:t>
      </w:r>
      <w:r w:rsidR="003E6D78" w:rsidRPr="007A7BB0">
        <w:rPr>
          <w:rFonts w:ascii="Arial" w:hAnsi="Arial" w:cs="Arial"/>
          <w:color w:val="000000"/>
        </w:rPr>
        <w:t>. Внешний вид относительн</w:t>
      </w:r>
      <w:r w:rsidR="00A7324A" w:rsidRPr="007A7BB0">
        <w:rPr>
          <w:rFonts w:ascii="Arial" w:hAnsi="Arial" w:cs="Arial"/>
          <w:color w:val="000000"/>
        </w:rPr>
        <w:t>ой ширины и</w:t>
      </w:r>
      <w:r w:rsidR="003E6D78" w:rsidRPr="007A7BB0">
        <w:rPr>
          <w:rFonts w:ascii="Arial" w:hAnsi="Arial" w:cs="Arial"/>
          <w:color w:val="000000"/>
        </w:rPr>
        <w:t xml:space="preserve"> высот</w:t>
      </w:r>
      <w:r w:rsidR="00A7324A" w:rsidRPr="007A7BB0">
        <w:rPr>
          <w:rFonts w:ascii="Arial" w:hAnsi="Arial" w:cs="Arial"/>
          <w:color w:val="000000"/>
        </w:rPr>
        <w:t>ы</w:t>
      </w:r>
      <w:r w:rsidR="003E6D78" w:rsidRPr="007A7BB0">
        <w:rPr>
          <w:rFonts w:ascii="Arial" w:hAnsi="Arial" w:cs="Arial"/>
          <w:color w:val="000000"/>
        </w:rPr>
        <w:t xml:space="preserve"> соседних полос заметно изменя</w:t>
      </w:r>
      <w:r w:rsidR="00376BC8" w:rsidRPr="007A7BB0">
        <w:rPr>
          <w:rFonts w:ascii="Arial" w:hAnsi="Arial" w:cs="Arial"/>
          <w:color w:val="000000"/>
        </w:rPr>
        <w:t>е</w:t>
      </w:r>
      <w:r w:rsidR="003E6D78" w:rsidRPr="007A7BB0">
        <w:rPr>
          <w:rFonts w:ascii="Arial" w:hAnsi="Arial" w:cs="Arial"/>
          <w:color w:val="000000"/>
        </w:rPr>
        <w:t xml:space="preserve">тся при изменении начальной </w:t>
      </w:r>
      <w:r w:rsidR="00A7324A" w:rsidRPr="007A7BB0">
        <w:rPr>
          <w:rFonts w:ascii="Arial" w:hAnsi="Arial" w:cs="Arial"/>
          <w:color w:val="000000"/>
        </w:rPr>
        <w:t xml:space="preserve">точки </w:t>
      </w:r>
      <w:r w:rsidR="003E6D78" w:rsidRPr="007A7BB0">
        <w:rPr>
          <w:rFonts w:ascii="Arial" w:hAnsi="Arial" w:cs="Arial"/>
          <w:color w:val="000000"/>
        </w:rPr>
        <w:t xml:space="preserve">или ширины </w:t>
      </w:r>
      <w:r w:rsidR="00A7324A" w:rsidRPr="007A7BB0">
        <w:rPr>
          <w:rFonts w:ascii="Arial" w:hAnsi="Arial" w:cs="Arial"/>
          <w:color w:val="000000"/>
        </w:rPr>
        <w:t>столбца</w:t>
      </w:r>
      <w:r w:rsidR="003E6D78" w:rsidRPr="007A7BB0">
        <w:rPr>
          <w:rFonts w:ascii="Arial" w:hAnsi="Arial" w:cs="Arial"/>
          <w:color w:val="000000"/>
        </w:rPr>
        <w:t xml:space="preserve">, особенно </w:t>
      </w:r>
      <w:r w:rsidR="00A7324A" w:rsidRPr="007A7BB0">
        <w:rPr>
          <w:rFonts w:ascii="Arial" w:hAnsi="Arial" w:cs="Arial"/>
          <w:color w:val="000000"/>
        </w:rPr>
        <w:t>в тех случаях</w:t>
      </w:r>
      <w:r w:rsidR="003E6D78" w:rsidRPr="007A7BB0">
        <w:rPr>
          <w:rFonts w:ascii="Arial" w:hAnsi="Arial" w:cs="Arial"/>
          <w:color w:val="000000"/>
        </w:rPr>
        <w:t xml:space="preserve">, </w:t>
      </w:r>
      <w:r w:rsidR="00A7324A" w:rsidRPr="007A7BB0">
        <w:rPr>
          <w:rFonts w:ascii="Arial" w:hAnsi="Arial" w:cs="Arial"/>
          <w:color w:val="000000"/>
        </w:rPr>
        <w:t>ко</w:t>
      </w:r>
      <w:r w:rsidR="003E6D78" w:rsidRPr="007A7BB0">
        <w:rPr>
          <w:rFonts w:ascii="Arial" w:hAnsi="Arial" w:cs="Arial"/>
          <w:color w:val="000000"/>
        </w:rPr>
        <w:t>гд</w:t>
      </w:r>
      <w:r w:rsidR="00A7324A" w:rsidRPr="007A7BB0">
        <w:rPr>
          <w:rFonts w:ascii="Arial" w:hAnsi="Arial" w:cs="Arial"/>
          <w:color w:val="000000"/>
        </w:rPr>
        <w:t>а</w:t>
      </w:r>
      <w:r w:rsidR="003E6D78" w:rsidRPr="007A7BB0">
        <w:rPr>
          <w:rFonts w:ascii="Arial" w:hAnsi="Arial" w:cs="Arial"/>
          <w:color w:val="000000"/>
        </w:rPr>
        <w:t xml:space="preserve"> </w:t>
      </w:r>
      <w:r w:rsidR="00376BC8" w:rsidRPr="007A7BB0">
        <w:rPr>
          <w:rFonts w:ascii="Arial" w:hAnsi="Arial" w:cs="Arial"/>
          <w:color w:val="000000"/>
        </w:rPr>
        <w:t xml:space="preserve">набор </w:t>
      </w:r>
      <w:r w:rsidR="003E6D78" w:rsidRPr="007A7BB0">
        <w:rPr>
          <w:rFonts w:ascii="Arial" w:hAnsi="Arial" w:cs="Arial"/>
          <w:color w:val="000000"/>
        </w:rPr>
        <w:t xml:space="preserve">данных </w:t>
      </w:r>
      <w:r w:rsidR="00376BC8" w:rsidRPr="007A7BB0">
        <w:rPr>
          <w:rFonts w:ascii="Arial" w:hAnsi="Arial" w:cs="Arial"/>
          <w:color w:val="000000"/>
        </w:rPr>
        <w:t>небольшой</w:t>
      </w:r>
      <w:r w:rsidR="003E6D78" w:rsidRPr="007A7BB0">
        <w:rPr>
          <w:rFonts w:ascii="Arial" w:hAnsi="Arial" w:cs="Arial"/>
          <w:color w:val="000000"/>
        </w:rPr>
        <w:t xml:space="preserve"> и/или демонстрирует некотор</w:t>
      </w:r>
      <w:r w:rsidR="00A7324A" w:rsidRPr="007A7BB0">
        <w:rPr>
          <w:rFonts w:ascii="Arial" w:hAnsi="Arial" w:cs="Arial"/>
          <w:color w:val="000000"/>
        </w:rPr>
        <w:t>ое разделение на</w:t>
      </w:r>
      <w:r w:rsidR="003E6D78" w:rsidRPr="007A7BB0">
        <w:rPr>
          <w:rFonts w:ascii="Arial" w:hAnsi="Arial" w:cs="Arial"/>
          <w:color w:val="000000"/>
        </w:rPr>
        <w:t xml:space="preserve"> клас</w:t>
      </w:r>
      <w:r w:rsidR="00A7324A" w:rsidRPr="007A7BB0">
        <w:rPr>
          <w:rFonts w:ascii="Arial" w:hAnsi="Arial" w:cs="Arial"/>
          <w:color w:val="000000"/>
        </w:rPr>
        <w:t>сы</w:t>
      </w:r>
      <w:r w:rsidR="003E6D78" w:rsidRPr="007A7BB0">
        <w:rPr>
          <w:rFonts w:ascii="Arial" w:hAnsi="Arial" w:cs="Arial"/>
          <w:color w:val="000000"/>
        </w:rPr>
        <w:t>.</w:t>
      </w:r>
    </w:p>
    <w:p w14:paraId="10EAF284" w14:textId="77777777" w:rsidR="001747F9" w:rsidRPr="007A7BB0" w:rsidRDefault="00C025D7"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Примечание 2</w:t>
      </w:r>
      <w:r w:rsidRPr="007A7BB0">
        <w:rPr>
          <w:rFonts w:ascii="Arial" w:hAnsi="Arial" w:cs="Arial"/>
          <w:color w:val="000000"/>
        </w:rPr>
        <w:t xml:space="preserve"> – </w:t>
      </w:r>
      <w:r w:rsidR="003E6D78" w:rsidRPr="007A7BB0">
        <w:rPr>
          <w:rFonts w:ascii="Arial" w:hAnsi="Arial" w:cs="Arial"/>
          <w:color w:val="000000"/>
        </w:rPr>
        <w:t>Пример построения гистограммы приведен в E.3.</w:t>
      </w:r>
      <w:r w:rsidR="003E6D78" w:rsidRPr="007A7BB0">
        <w:rPr>
          <w:rFonts w:ascii="Arial" w:hAnsi="Arial" w:cs="Arial"/>
          <w:color w:val="000000"/>
          <w:sz w:val="24"/>
          <w:szCs w:val="24"/>
        </w:rPr>
        <w:t xml:space="preserve"> </w:t>
      </w:r>
    </w:p>
    <w:p w14:paraId="20666F06" w14:textId="77777777" w:rsidR="001747F9" w:rsidRPr="007A7BB0" w:rsidRDefault="003E6D78" w:rsidP="005C36A8">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10.3 </w:t>
      </w:r>
      <w:r w:rsidR="0093465C" w:rsidRPr="007A7BB0">
        <w:rPr>
          <w:rFonts w:ascii="Arial" w:hAnsi="Arial" w:cs="Arial"/>
          <w:b/>
          <w:sz w:val="24"/>
          <w:szCs w:val="24"/>
        </w:rPr>
        <w:t>График ядерной плотности</w:t>
      </w:r>
    </w:p>
    <w:p w14:paraId="14BDEE15" w14:textId="77777777" w:rsidR="001747F9"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10.3.1 График</w:t>
      </w:r>
      <w:r w:rsidR="0085048C" w:rsidRPr="007A7BB0">
        <w:rPr>
          <w:rFonts w:ascii="Arial" w:hAnsi="Arial" w:cs="Arial"/>
          <w:color w:val="000000"/>
          <w:sz w:val="24"/>
          <w:szCs w:val="24"/>
        </w:rPr>
        <w:t xml:space="preserve"> </w:t>
      </w:r>
      <w:r w:rsidR="0093465C" w:rsidRPr="007A7BB0">
        <w:rPr>
          <w:rFonts w:ascii="Arial" w:hAnsi="Arial" w:cs="Arial"/>
          <w:sz w:val="24"/>
          <w:szCs w:val="24"/>
        </w:rPr>
        <w:t>ядерной плотности</w:t>
      </w:r>
      <w:r w:rsidRPr="007A7BB0">
        <w:rPr>
          <w:rFonts w:ascii="Arial" w:hAnsi="Arial" w:cs="Arial"/>
          <w:color w:val="000000"/>
          <w:sz w:val="24"/>
          <w:szCs w:val="24"/>
        </w:rPr>
        <w:t>, часто сокращенн</w:t>
      </w:r>
      <w:r w:rsidR="00896D3D" w:rsidRPr="007A7BB0">
        <w:rPr>
          <w:rFonts w:ascii="Arial" w:hAnsi="Arial" w:cs="Arial"/>
          <w:color w:val="000000"/>
          <w:sz w:val="24"/>
          <w:szCs w:val="24"/>
        </w:rPr>
        <w:t>о называ</w:t>
      </w:r>
      <w:r w:rsidR="00E04AEA" w:rsidRPr="007A7BB0">
        <w:rPr>
          <w:rFonts w:ascii="Arial" w:hAnsi="Arial" w:cs="Arial"/>
          <w:color w:val="000000"/>
          <w:sz w:val="24"/>
          <w:szCs w:val="24"/>
        </w:rPr>
        <w:t>емый</w:t>
      </w:r>
      <w:r w:rsidR="0093465C" w:rsidRPr="007A7BB0">
        <w:rPr>
          <w:rFonts w:ascii="Arial" w:hAnsi="Arial" w:cs="Arial"/>
          <w:color w:val="000000"/>
          <w:sz w:val="24"/>
          <w:szCs w:val="24"/>
        </w:rPr>
        <w:t xml:space="preserve"> «</w:t>
      </w:r>
      <w:r w:rsidRPr="007A7BB0">
        <w:rPr>
          <w:rFonts w:ascii="Arial" w:hAnsi="Arial" w:cs="Arial"/>
          <w:color w:val="000000"/>
          <w:sz w:val="24"/>
          <w:szCs w:val="24"/>
        </w:rPr>
        <w:t>график</w:t>
      </w:r>
      <w:r w:rsidR="0093465C" w:rsidRPr="007A7BB0">
        <w:rPr>
          <w:rFonts w:ascii="Arial" w:hAnsi="Arial" w:cs="Arial"/>
          <w:color w:val="000000"/>
          <w:sz w:val="24"/>
          <w:szCs w:val="24"/>
        </w:rPr>
        <w:t>ом плотности»,</w:t>
      </w:r>
      <w:r w:rsidR="00896D3D" w:rsidRPr="007A7BB0">
        <w:rPr>
          <w:rFonts w:ascii="Arial" w:hAnsi="Arial" w:cs="Arial"/>
          <w:color w:val="000000"/>
          <w:sz w:val="24"/>
          <w:szCs w:val="24"/>
        </w:rPr>
        <w:t xml:space="preserve"> </w:t>
      </w:r>
      <w:r w:rsidRPr="007A7BB0">
        <w:rPr>
          <w:rFonts w:ascii="Arial" w:hAnsi="Arial" w:cs="Arial"/>
          <w:color w:val="000000"/>
          <w:sz w:val="24"/>
          <w:szCs w:val="24"/>
        </w:rPr>
        <w:t xml:space="preserve">представляет собой плавную кривую, описывающую общую форму </w:t>
      </w:r>
      <w:r w:rsidR="00896D3D" w:rsidRPr="007A7BB0">
        <w:rPr>
          <w:rFonts w:ascii="Arial" w:hAnsi="Arial" w:cs="Arial"/>
          <w:color w:val="000000"/>
          <w:sz w:val="24"/>
          <w:szCs w:val="24"/>
        </w:rPr>
        <w:t xml:space="preserve">плотности </w:t>
      </w:r>
      <w:r w:rsidRPr="007A7BB0">
        <w:rPr>
          <w:rFonts w:ascii="Arial" w:hAnsi="Arial" w:cs="Arial"/>
          <w:color w:val="000000"/>
          <w:sz w:val="24"/>
          <w:szCs w:val="24"/>
        </w:rPr>
        <w:t xml:space="preserve">распределения набора данных. Идея, лежащая в основе оценки </w:t>
      </w:r>
      <w:r w:rsidR="0093465C" w:rsidRPr="007A7BB0">
        <w:rPr>
          <w:rFonts w:ascii="Arial" w:hAnsi="Arial" w:cs="Arial"/>
          <w:sz w:val="24"/>
          <w:szCs w:val="24"/>
        </w:rPr>
        <w:t xml:space="preserve">ядерной </w:t>
      </w:r>
      <w:r w:rsidR="00896D3D" w:rsidRPr="007A7BB0">
        <w:rPr>
          <w:rFonts w:ascii="Arial" w:hAnsi="Arial" w:cs="Arial"/>
          <w:color w:val="000000"/>
          <w:sz w:val="24"/>
          <w:szCs w:val="24"/>
        </w:rPr>
        <w:t>плотности</w:t>
      </w:r>
      <w:r w:rsidR="004C32C7" w:rsidRPr="007A7BB0">
        <w:rPr>
          <w:rFonts w:ascii="Arial" w:hAnsi="Arial" w:cs="Arial"/>
          <w:color w:val="000000"/>
          <w:sz w:val="24"/>
          <w:szCs w:val="24"/>
        </w:rPr>
        <w:t>,</w:t>
      </w:r>
      <w:r w:rsidR="00896D3D" w:rsidRPr="007A7BB0">
        <w:rPr>
          <w:rFonts w:ascii="Arial" w:hAnsi="Arial" w:cs="Arial"/>
          <w:color w:val="000000"/>
          <w:sz w:val="24"/>
          <w:szCs w:val="24"/>
        </w:rPr>
        <w:t xml:space="preserve"> состоит</w:t>
      </w:r>
      <w:r w:rsidRPr="007A7BB0">
        <w:rPr>
          <w:rFonts w:ascii="Arial" w:hAnsi="Arial" w:cs="Arial"/>
          <w:color w:val="000000"/>
          <w:sz w:val="24"/>
          <w:szCs w:val="24"/>
        </w:rPr>
        <w:t xml:space="preserve"> в том, что кажд</w:t>
      </w:r>
      <w:r w:rsidR="0085048C" w:rsidRPr="007A7BB0">
        <w:rPr>
          <w:rFonts w:ascii="Arial" w:hAnsi="Arial" w:cs="Arial"/>
          <w:color w:val="000000"/>
          <w:sz w:val="24"/>
          <w:szCs w:val="24"/>
        </w:rPr>
        <w:t>ую</w:t>
      </w:r>
      <w:r w:rsidRPr="007A7BB0">
        <w:rPr>
          <w:rFonts w:ascii="Arial" w:hAnsi="Arial" w:cs="Arial"/>
          <w:color w:val="000000"/>
          <w:sz w:val="24"/>
          <w:szCs w:val="24"/>
        </w:rPr>
        <w:t xml:space="preserve"> точк</w:t>
      </w:r>
      <w:r w:rsidR="0085048C" w:rsidRPr="007A7BB0">
        <w:rPr>
          <w:rFonts w:ascii="Arial" w:hAnsi="Arial" w:cs="Arial"/>
          <w:color w:val="000000"/>
          <w:sz w:val="24"/>
          <w:szCs w:val="24"/>
        </w:rPr>
        <w:t>у</w:t>
      </w:r>
      <w:r w:rsidRPr="007A7BB0">
        <w:rPr>
          <w:rFonts w:ascii="Arial" w:hAnsi="Arial" w:cs="Arial"/>
          <w:color w:val="000000"/>
          <w:sz w:val="24"/>
          <w:szCs w:val="24"/>
        </w:rPr>
        <w:t xml:space="preserve"> данных заменя</w:t>
      </w:r>
      <w:r w:rsidR="0085048C" w:rsidRPr="007A7BB0">
        <w:rPr>
          <w:rFonts w:ascii="Arial" w:hAnsi="Arial" w:cs="Arial"/>
          <w:color w:val="000000"/>
          <w:sz w:val="24"/>
          <w:szCs w:val="24"/>
        </w:rPr>
        <w:t>ю</w:t>
      </w:r>
      <w:r w:rsidRPr="007A7BB0">
        <w:rPr>
          <w:rFonts w:ascii="Arial" w:hAnsi="Arial" w:cs="Arial"/>
          <w:color w:val="000000"/>
          <w:sz w:val="24"/>
          <w:szCs w:val="24"/>
        </w:rPr>
        <w:t>т заданным распределением (</w:t>
      </w:r>
      <w:r w:rsidR="00D01A13" w:rsidRPr="007A7BB0">
        <w:rPr>
          <w:rFonts w:ascii="Arial" w:hAnsi="Arial" w:cs="Arial"/>
          <w:sz w:val="24"/>
          <w:szCs w:val="24"/>
        </w:rPr>
        <w:t xml:space="preserve">как правило, </w:t>
      </w:r>
      <w:r w:rsidRPr="007A7BB0">
        <w:rPr>
          <w:rFonts w:ascii="Arial" w:hAnsi="Arial" w:cs="Arial"/>
          <w:color w:val="000000"/>
          <w:sz w:val="24"/>
          <w:szCs w:val="24"/>
        </w:rPr>
        <w:t xml:space="preserve">нормальным), центрированным в </w:t>
      </w:r>
      <w:r w:rsidR="0085048C" w:rsidRPr="007A7BB0">
        <w:rPr>
          <w:rFonts w:ascii="Arial" w:hAnsi="Arial" w:cs="Arial"/>
          <w:color w:val="000000"/>
          <w:sz w:val="24"/>
          <w:szCs w:val="24"/>
        </w:rPr>
        <w:t xml:space="preserve">данной </w:t>
      </w:r>
      <w:r w:rsidR="00D01A13" w:rsidRPr="007A7BB0">
        <w:rPr>
          <w:rFonts w:ascii="Arial" w:hAnsi="Arial" w:cs="Arial"/>
          <w:color w:val="000000"/>
          <w:sz w:val="24"/>
          <w:szCs w:val="24"/>
        </w:rPr>
        <w:t xml:space="preserve">точке </w:t>
      </w:r>
      <w:r w:rsidRPr="007A7BB0">
        <w:rPr>
          <w:rFonts w:ascii="Arial" w:hAnsi="Arial" w:cs="Arial"/>
          <w:color w:val="000000"/>
          <w:sz w:val="24"/>
          <w:szCs w:val="24"/>
        </w:rPr>
        <w:t xml:space="preserve">со </w:t>
      </w:r>
      <w:r w:rsidRPr="007A7BB0">
        <w:rPr>
          <w:rFonts w:ascii="Arial" w:hAnsi="Arial" w:cs="Arial"/>
          <w:color w:val="000000"/>
          <w:sz w:val="24"/>
          <w:szCs w:val="24"/>
        </w:rPr>
        <w:lastRenderedPageBreak/>
        <w:t xml:space="preserve">стандартным отклонением </w:t>
      </w:r>
      <w:proofErr w:type="spellStart"/>
      <w:r w:rsidRPr="007A7BB0">
        <w:rPr>
          <w:rFonts w:ascii="Times New Roman" w:hAnsi="Times New Roman"/>
          <w:color w:val="000000"/>
          <w:sz w:val="24"/>
          <w:szCs w:val="24"/>
        </w:rPr>
        <w:t>σ</w:t>
      </w:r>
      <w:r w:rsidRPr="007A7BB0">
        <w:rPr>
          <w:rFonts w:ascii="Times New Roman" w:hAnsi="Times New Roman"/>
          <w:color w:val="000000"/>
          <w:sz w:val="24"/>
          <w:szCs w:val="24"/>
          <w:vertAlign w:val="subscript"/>
        </w:rPr>
        <w:t>k</w:t>
      </w:r>
      <w:proofErr w:type="spellEnd"/>
      <w:r w:rsidRPr="007A7BB0">
        <w:rPr>
          <w:rFonts w:ascii="Arial" w:hAnsi="Arial" w:cs="Arial"/>
          <w:color w:val="000000"/>
          <w:sz w:val="24"/>
          <w:szCs w:val="24"/>
        </w:rPr>
        <w:t xml:space="preserve">; </w:t>
      </w:r>
      <w:proofErr w:type="spellStart"/>
      <w:r w:rsidR="0085048C" w:rsidRPr="007A7BB0">
        <w:rPr>
          <w:rFonts w:ascii="Times New Roman" w:hAnsi="Times New Roman"/>
          <w:color w:val="000000"/>
          <w:sz w:val="24"/>
          <w:szCs w:val="24"/>
        </w:rPr>
        <w:t>σ</w:t>
      </w:r>
      <w:r w:rsidR="0085048C" w:rsidRPr="007A7BB0">
        <w:rPr>
          <w:rFonts w:ascii="Times New Roman" w:hAnsi="Times New Roman"/>
          <w:color w:val="000000"/>
          <w:sz w:val="24"/>
          <w:szCs w:val="24"/>
          <w:vertAlign w:val="subscript"/>
        </w:rPr>
        <w:t>k</w:t>
      </w:r>
      <w:proofErr w:type="spellEnd"/>
      <w:r w:rsidRPr="007A7BB0">
        <w:rPr>
          <w:rFonts w:ascii="Arial" w:hAnsi="Arial" w:cs="Arial"/>
          <w:color w:val="000000"/>
          <w:sz w:val="24"/>
          <w:szCs w:val="24"/>
        </w:rPr>
        <w:t xml:space="preserve"> обычно называют </w:t>
      </w:r>
      <w:r w:rsidR="00D01A13" w:rsidRPr="007A7BB0">
        <w:rPr>
          <w:rFonts w:ascii="Arial" w:hAnsi="Arial" w:cs="Arial"/>
          <w:sz w:val="24"/>
          <w:szCs w:val="24"/>
        </w:rPr>
        <w:t>«шириной полосы»</w:t>
      </w:r>
      <w:r w:rsidRPr="007A7BB0">
        <w:rPr>
          <w:rFonts w:ascii="Arial" w:hAnsi="Arial" w:cs="Arial"/>
          <w:color w:val="000000"/>
          <w:sz w:val="24"/>
          <w:szCs w:val="24"/>
        </w:rPr>
        <w:t xml:space="preserve">. </w:t>
      </w:r>
      <w:r w:rsidR="00D01A13" w:rsidRPr="007A7BB0">
        <w:rPr>
          <w:rFonts w:ascii="Arial" w:hAnsi="Arial" w:cs="Arial"/>
          <w:sz w:val="24"/>
          <w:szCs w:val="24"/>
        </w:rPr>
        <w:t>Все распределения объединяют</w:t>
      </w:r>
      <w:r w:rsidRPr="007A7BB0">
        <w:rPr>
          <w:rFonts w:ascii="Arial" w:hAnsi="Arial" w:cs="Arial"/>
          <w:color w:val="000000"/>
          <w:sz w:val="24"/>
          <w:szCs w:val="24"/>
        </w:rPr>
        <w:t xml:space="preserve">, и результирующее распределение, масштабированное </w:t>
      </w:r>
      <w:r w:rsidR="0085048C" w:rsidRPr="007A7BB0">
        <w:rPr>
          <w:rFonts w:ascii="Arial" w:hAnsi="Arial" w:cs="Arial"/>
          <w:color w:val="000000"/>
          <w:sz w:val="24"/>
          <w:szCs w:val="24"/>
        </w:rPr>
        <w:t>к</w:t>
      </w:r>
      <w:r w:rsidRPr="007A7BB0">
        <w:rPr>
          <w:rFonts w:ascii="Arial" w:hAnsi="Arial" w:cs="Arial"/>
          <w:color w:val="000000"/>
          <w:sz w:val="24"/>
          <w:szCs w:val="24"/>
        </w:rPr>
        <w:t xml:space="preserve"> едини</w:t>
      </w:r>
      <w:r w:rsidR="0085048C" w:rsidRPr="007A7BB0">
        <w:rPr>
          <w:rFonts w:ascii="Arial" w:hAnsi="Arial" w:cs="Arial"/>
          <w:color w:val="000000"/>
          <w:sz w:val="24"/>
          <w:szCs w:val="24"/>
        </w:rPr>
        <w:t>чной</w:t>
      </w:r>
      <w:r w:rsidRPr="007A7BB0">
        <w:rPr>
          <w:rFonts w:ascii="Arial" w:hAnsi="Arial" w:cs="Arial"/>
          <w:color w:val="000000"/>
          <w:sz w:val="24"/>
          <w:szCs w:val="24"/>
        </w:rPr>
        <w:t xml:space="preserve"> </w:t>
      </w:r>
      <w:r w:rsidR="00D01A13" w:rsidRPr="007A7BB0">
        <w:rPr>
          <w:rFonts w:ascii="Arial" w:hAnsi="Arial" w:cs="Arial"/>
          <w:color w:val="000000"/>
          <w:sz w:val="24"/>
          <w:szCs w:val="24"/>
        </w:rPr>
        <w:t>площади, дает «оценку плотности»</w:t>
      </w:r>
      <w:r w:rsidRPr="007A7BB0">
        <w:rPr>
          <w:rFonts w:ascii="Arial" w:hAnsi="Arial" w:cs="Arial"/>
          <w:color w:val="000000"/>
          <w:sz w:val="24"/>
          <w:szCs w:val="24"/>
        </w:rPr>
        <w:t xml:space="preserve">, которую можно </w:t>
      </w:r>
      <w:r w:rsidR="00D01A13" w:rsidRPr="007A7BB0">
        <w:rPr>
          <w:rFonts w:ascii="Arial" w:hAnsi="Arial" w:cs="Arial"/>
          <w:color w:val="000000"/>
          <w:sz w:val="24"/>
          <w:szCs w:val="24"/>
        </w:rPr>
        <w:t>из</w:t>
      </w:r>
      <w:r w:rsidRPr="007A7BB0">
        <w:rPr>
          <w:rFonts w:ascii="Arial" w:hAnsi="Arial" w:cs="Arial"/>
          <w:color w:val="000000"/>
          <w:sz w:val="24"/>
          <w:szCs w:val="24"/>
        </w:rPr>
        <w:t xml:space="preserve">образить в виде </w:t>
      </w:r>
      <w:r w:rsidR="00E04AEA" w:rsidRPr="007A7BB0">
        <w:rPr>
          <w:rFonts w:ascii="Arial" w:hAnsi="Arial" w:cs="Arial"/>
          <w:color w:val="000000"/>
          <w:sz w:val="24"/>
          <w:szCs w:val="24"/>
        </w:rPr>
        <w:t>с</w:t>
      </w:r>
      <w:r w:rsidRPr="007A7BB0">
        <w:rPr>
          <w:rFonts w:ascii="Arial" w:hAnsi="Arial" w:cs="Arial"/>
          <w:color w:val="000000"/>
          <w:sz w:val="24"/>
          <w:szCs w:val="24"/>
        </w:rPr>
        <w:t>гла</w:t>
      </w:r>
      <w:r w:rsidR="00E04AEA" w:rsidRPr="007A7BB0">
        <w:rPr>
          <w:rFonts w:ascii="Arial" w:hAnsi="Arial" w:cs="Arial"/>
          <w:color w:val="000000"/>
          <w:sz w:val="24"/>
          <w:szCs w:val="24"/>
        </w:rPr>
        <w:t>женн</w:t>
      </w:r>
      <w:r w:rsidRPr="007A7BB0">
        <w:rPr>
          <w:rFonts w:ascii="Arial" w:hAnsi="Arial" w:cs="Arial"/>
          <w:color w:val="000000"/>
          <w:sz w:val="24"/>
          <w:szCs w:val="24"/>
        </w:rPr>
        <w:t xml:space="preserve">ой кривой. </w:t>
      </w:r>
    </w:p>
    <w:p w14:paraId="5563583F" w14:textId="0CFD2894" w:rsidR="00785648"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10.3.2 Ниже</w:t>
      </w:r>
      <w:r w:rsidR="00DF5187" w:rsidRPr="007A7BB0">
        <w:rPr>
          <w:rFonts w:ascii="Arial" w:hAnsi="Arial" w:cs="Arial"/>
          <w:color w:val="000000"/>
          <w:sz w:val="24"/>
          <w:szCs w:val="24"/>
        </w:rPr>
        <w:t xml:space="preserve"> </w:t>
      </w:r>
      <w:r w:rsidRPr="007A7BB0">
        <w:rPr>
          <w:rFonts w:ascii="Arial" w:hAnsi="Arial" w:cs="Arial"/>
          <w:color w:val="000000"/>
          <w:sz w:val="24"/>
          <w:szCs w:val="24"/>
        </w:rPr>
        <w:t xml:space="preserve">приведены </w:t>
      </w:r>
      <w:r w:rsidR="00DF5187" w:rsidRPr="007A7BB0">
        <w:rPr>
          <w:rFonts w:ascii="Arial" w:hAnsi="Arial" w:cs="Arial"/>
          <w:color w:val="000000"/>
          <w:sz w:val="24"/>
          <w:szCs w:val="24"/>
        </w:rPr>
        <w:t>действия, которые следует</w:t>
      </w:r>
      <w:r w:rsidRPr="007A7BB0">
        <w:rPr>
          <w:rFonts w:ascii="Arial" w:hAnsi="Arial" w:cs="Arial"/>
          <w:color w:val="000000"/>
          <w:sz w:val="24"/>
          <w:szCs w:val="24"/>
        </w:rPr>
        <w:t xml:space="preserve"> выполн</w:t>
      </w:r>
      <w:r w:rsidR="00DF5187" w:rsidRPr="007A7BB0">
        <w:rPr>
          <w:rFonts w:ascii="Arial" w:hAnsi="Arial" w:cs="Arial"/>
          <w:color w:val="000000"/>
          <w:sz w:val="24"/>
          <w:szCs w:val="24"/>
        </w:rPr>
        <w:t>ять</w:t>
      </w:r>
      <w:r w:rsidRPr="007A7BB0">
        <w:rPr>
          <w:rFonts w:ascii="Arial" w:hAnsi="Arial" w:cs="Arial"/>
          <w:color w:val="000000"/>
          <w:sz w:val="24"/>
          <w:szCs w:val="24"/>
        </w:rPr>
        <w:t xml:space="preserve"> для подготовки графика </w:t>
      </w:r>
      <w:r w:rsidR="00675564" w:rsidRPr="007A7BB0">
        <w:rPr>
          <w:rFonts w:ascii="Arial" w:hAnsi="Arial" w:cs="Arial"/>
          <w:sz w:val="24"/>
          <w:szCs w:val="24"/>
        </w:rPr>
        <w:t xml:space="preserve">ядерной </w:t>
      </w:r>
      <w:r w:rsidRPr="007A7BB0">
        <w:rPr>
          <w:rFonts w:ascii="Arial" w:hAnsi="Arial" w:cs="Arial"/>
          <w:color w:val="000000"/>
          <w:sz w:val="24"/>
          <w:szCs w:val="24"/>
        </w:rPr>
        <w:t>плотности.</w:t>
      </w:r>
      <w:r w:rsidR="00785648" w:rsidRPr="007A7BB0">
        <w:rPr>
          <w:rFonts w:ascii="Arial" w:hAnsi="Arial" w:cs="Arial"/>
          <w:color w:val="000000"/>
          <w:sz w:val="24"/>
          <w:szCs w:val="24"/>
        </w:rPr>
        <w:t xml:space="preserve"> </w:t>
      </w:r>
      <w:r w:rsidRPr="007A7BB0">
        <w:rPr>
          <w:rFonts w:ascii="Arial" w:hAnsi="Arial" w:cs="Arial"/>
          <w:color w:val="000000"/>
          <w:sz w:val="24"/>
          <w:szCs w:val="24"/>
        </w:rPr>
        <w:t>Предполагается, что</w:t>
      </w:r>
      <w:r w:rsidR="000337B9" w:rsidRPr="007A7BB0">
        <w:rPr>
          <w:rFonts w:ascii="Arial" w:hAnsi="Arial" w:cs="Arial"/>
          <w:color w:val="000000"/>
          <w:sz w:val="24"/>
          <w:szCs w:val="24"/>
        </w:rPr>
        <w:t xml:space="preserve"> график должен быть </w:t>
      </w:r>
      <w:r w:rsidR="00792225" w:rsidRPr="007A7BB0">
        <w:rPr>
          <w:rFonts w:ascii="Arial" w:hAnsi="Arial" w:cs="Arial"/>
          <w:color w:val="000000"/>
          <w:sz w:val="24"/>
          <w:szCs w:val="24"/>
        </w:rPr>
        <w:t>построен  по</w:t>
      </w:r>
      <w:r w:rsidR="000337B9" w:rsidRPr="007A7BB0">
        <w:rPr>
          <w:rFonts w:ascii="Arial" w:hAnsi="Arial" w:cs="Arial"/>
          <w:color w:val="000000"/>
          <w:sz w:val="24"/>
          <w:szCs w:val="24"/>
        </w:rPr>
        <w:t xml:space="preserve"> </w:t>
      </w:r>
      <w:r w:rsidRPr="007A7BB0">
        <w:rPr>
          <w:rFonts w:ascii="Arial" w:hAnsi="Arial" w:cs="Arial"/>
          <w:color w:val="000000"/>
          <w:sz w:val="24"/>
          <w:szCs w:val="24"/>
        </w:rPr>
        <w:t>набор</w:t>
      </w:r>
      <w:r w:rsidR="00792225" w:rsidRPr="007A7BB0">
        <w:rPr>
          <w:rFonts w:ascii="Arial" w:hAnsi="Arial" w:cs="Arial"/>
          <w:color w:val="000000"/>
          <w:sz w:val="24"/>
          <w:szCs w:val="24"/>
        </w:rPr>
        <w:t>у</w:t>
      </w:r>
      <w:r w:rsidRPr="007A7BB0">
        <w:rPr>
          <w:rFonts w:ascii="Arial" w:hAnsi="Arial" w:cs="Arial"/>
          <w:color w:val="000000"/>
          <w:sz w:val="24"/>
          <w:szCs w:val="24"/>
        </w:rPr>
        <w:t xml:space="preserve"> данных</w:t>
      </w:r>
      <w:r w:rsidR="000337B9" w:rsidRPr="007A7BB0">
        <w:rPr>
          <w:rFonts w:ascii="Arial" w:hAnsi="Arial" w:cs="Arial"/>
          <w:color w:val="000000"/>
          <w:sz w:val="24"/>
          <w:szCs w:val="24"/>
        </w:rPr>
        <w:t xml:space="preserve"> </w:t>
      </w:r>
      <w:r w:rsidRPr="007A7BB0">
        <w:rPr>
          <w:rFonts w:ascii="Times New Roman" w:hAnsi="Times New Roman"/>
          <w:i/>
          <w:iCs/>
          <w:color w:val="000000"/>
          <w:sz w:val="24"/>
          <w:szCs w:val="24"/>
        </w:rPr>
        <w:t>X</w:t>
      </w:r>
      <w:r w:rsidRPr="007A7BB0">
        <w:rPr>
          <w:rFonts w:ascii="Arial" w:hAnsi="Arial" w:cs="Arial"/>
          <w:color w:val="000000"/>
          <w:sz w:val="24"/>
          <w:szCs w:val="24"/>
        </w:rPr>
        <w:t>,</w:t>
      </w:r>
      <w:r w:rsidR="000337B9" w:rsidRPr="007A7BB0">
        <w:rPr>
          <w:rFonts w:ascii="Arial" w:hAnsi="Arial" w:cs="Arial"/>
          <w:color w:val="000000"/>
          <w:sz w:val="24"/>
          <w:szCs w:val="24"/>
        </w:rPr>
        <w:t xml:space="preserve"> </w:t>
      </w:r>
      <w:r w:rsidRPr="007A7BB0">
        <w:rPr>
          <w:rFonts w:ascii="Arial" w:hAnsi="Arial" w:cs="Arial"/>
          <w:color w:val="000000"/>
          <w:sz w:val="24"/>
          <w:szCs w:val="24"/>
        </w:rPr>
        <w:t>состоящ</w:t>
      </w:r>
      <w:r w:rsidR="00792225" w:rsidRPr="007A7BB0">
        <w:rPr>
          <w:rFonts w:ascii="Arial" w:hAnsi="Arial" w:cs="Arial"/>
          <w:color w:val="000000"/>
          <w:sz w:val="24"/>
          <w:szCs w:val="24"/>
        </w:rPr>
        <w:t>ему</w:t>
      </w:r>
      <w:r w:rsidR="000337B9" w:rsidRPr="007A7BB0">
        <w:rPr>
          <w:rFonts w:ascii="Arial" w:hAnsi="Arial" w:cs="Arial"/>
          <w:color w:val="000000"/>
          <w:sz w:val="24"/>
          <w:szCs w:val="24"/>
        </w:rPr>
        <w:t xml:space="preserve"> </w:t>
      </w:r>
      <w:r w:rsidRPr="007A7BB0">
        <w:rPr>
          <w:rFonts w:ascii="Arial" w:hAnsi="Arial" w:cs="Arial"/>
          <w:color w:val="000000"/>
          <w:sz w:val="24"/>
          <w:szCs w:val="24"/>
        </w:rPr>
        <w:t xml:space="preserve">из </w:t>
      </w:r>
      <w:r w:rsidRPr="007A7BB0">
        <w:rPr>
          <w:rFonts w:ascii="Arial" w:hAnsi="Arial" w:cs="Arial"/>
          <w:i/>
          <w:color w:val="000000"/>
          <w:sz w:val="24"/>
          <w:szCs w:val="24"/>
        </w:rPr>
        <w:t>p</w:t>
      </w:r>
      <w:r w:rsidRPr="007A7BB0">
        <w:rPr>
          <w:rFonts w:ascii="Arial" w:hAnsi="Arial" w:cs="Arial"/>
          <w:color w:val="000000"/>
          <w:sz w:val="24"/>
          <w:szCs w:val="24"/>
        </w:rPr>
        <w:t xml:space="preserve"> значений </w:t>
      </w:r>
      <m:oMath>
        <m:sSub>
          <m:sSubPr>
            <m:ctrlPr>
              <w:rPr>
                <w:rFonts w:ascii="Cambria Math" w:hAnsi="Cambria Math" w:cs="Arial"/>
                <w:i/>
                <w:color w:val="000000"/>
                <w:sz w:val="24"/>
                <w:szCs w:val="24"/>
              </w:rPr>
            </m:ctrlPr>
          </m:sSubPr>
          <m:e>
            <m:r>
              <w:rPr>
                <w:rFonts w:ascii="Cambria Math" w:hAnsi="Cambria Math" w:cs="Arial"/>
                <w:color w:val="000000"/>
                <w:sz w:val="24"/>
                <w:szCs w:val="24"/>
              </w:rPr>
              <m:t>x</m:t>
            </m:r>
          </m:e>
          <m:sub>
            <m:r>
              <w:rPr>
                <w:rFonts w:ascii="Cambria Math" w:hAnsi="Cambria Math" w:cs="Arial"/>
                <w:color w:val="000000"/>
                <w:sz w:val="24"/>
                <w:szCs w:val="24"/>
              </w:rPr>
              <m:t>1</m:t>
            </m:r>
          </m:sub>
        </m:sSub>
      </m:oMath>
      <w:r w:rsidRPr="007A7BB0">
        <w:rPr>
          <w:rFonts w:ascii="Times New Roman" w:hAnsi="Times New Roman"/>
          <w:color w:val="000000"/>
          <w:sz w:val="24"/>
          <w:szCs w:val="24"/>
        </w:rPr>
        <w:t xml:space="preserve">, </w:t>
      </w:r>
      <m:oMath>
        <m:sSub>
          <m:sSubPr>
            <m:ctrlPr>
              <w:rPr>
                <w:rFonts w:ascii="Cambria Math" w:hAnsi="Cambria Math" w:cs="Arial"/>
                <w:i/>
                <w:color w:val="000000"/>
                <w:sz w:val="24"/>
                <w:szCs w:val="24"/>
              </w:rPr>
            </m:ctrlPr>
          </m:sSubPr>
          <m:e>
            <m:r>
              <w:rPr>
                <w:rFonts w:ascii="Cambria Math" w:hAnsi="Cambria Math" w:cs="Arial"/>
                <w:color w:val="000000"/>
                <w:sz w:val="24"/>
                <w:szCs w:val="24"/>
              </w:rPr>
              <m:t>x</m:t>
            </m:r>
          </m:e>
          <m:sub>
            <m:r>
              <w:rPr>
                <w:rFonts w:ascii="Cambria Math" w:hAnsi="Cambria Math" w:cs="Arial"/>
                <w:color w:val="000000"/>
                <w:sz w:val="24"/>
                <w:szCs w:val="24"/>
              </w:rPr>
              <m:t>2</m:t>
            </m:r>
          </m:sub>
        </m:sSub>
      </m:oMath>
      <w:r w:rsidRPr="007A7BB0">
        <w:rPr>
          <w:rFonts w:ascii="Times New Roman" w:hAnsi="Times New Roman"/>
          <w:color w:val="000000"/>
          <w:sz w:val="24"/>
          <w:szCs w:val="24"/>
        </w:rPr>
        <w:t xml:space="preserve">, ..., </w:t>
      </w:r>
      <m:oMath>
        <m:sSub>
          <m:sSubPr>
            <m:ctrlPr>
              <w:rPr>
                <w:rFonts w:ascii="Cambria Math" w:hAnsi="Cambria Math" w:cs="Arial"/>
                <w:i/>
                <w:color w:val="000000"/>
                <w:sz w:val="24"/>
                <w:szCs w:val="24"/>
              </w:rPr>
            </m:ctrlPr>
          </m:sSubPr>
          <m:e>
            <m:r>
              <w:rPr>
                <w:rFonts w:ascii="Cambria Math" w:hAnsi="Cambria Math" w:cs="Arial"/>
                <w:color w:val="000000"/>
                <w:sz w:val="24"/>
                <w:szCs w:val="24"/>
              </w:rPr>
              <m:t>x</m:t>
            </m:r>
          </m:e>
          <m:sub>
            <m:r>
              <w:rPr>
                <w:rFonts w:ascii="Cambria Math" w:hAnsi="Cambria Math" w:cs="Arial"/>
                <w:color w:val="000000"/>
                <w:sz w:val="24"/>
                <w:szCs w:val="24"/>
              </w:rPr>
              <m:t>p</m:t>
            </m:r>
          </m:sub>
        </m:sSub>
      </m:oMath>
      <w:r w:rsidRPr="007A7BB0">
        <w:rPr>
          <w:rFonts w:ascii="Arial" w:hAnsi="Arial" w:cs="Arial"/>
          <w:color w:val="000000"/>
          <w:sz w:val="24"/>
          <w:szCs w:val="24"/>
        </w:rPr>
        <w:t>. Обычно это результаты участников, но могут быть и</w:t>
      </w:r>
      <w:r w:rsidR="004C32C7" w:rsidRPr="007A7BB0">
        <w:rPr>
          <w:rFonts w:ascii="Arial" w:hAnsi="Arial" w:cs="Arial"/>
          <w:color w:val="000000"/>
          <w:sz w:val="24"/>
          <w:szCs w:val="24"/>
        </w:rPr>
        <w:t xml:space="preserve"> индексы </w:t>
      </w:r>
      <w:r w:rsidR="005C1E3B" w:rsidRPr="007A7BB0">
        <w:rPr>
          <w:rFonts w:ascii="Arial" w:hAnsi="Arial" w:cs="Arial"/>
          <w:color w:val="000000"/>
          <w:sz w:val="24"/>
          <w:szCs w:val="24"/>
        </w:rPr>
        <w:t>функционирования</w:t>
      </w:r>
      <w:r w:rsidRPr="007A7BB0">
        <w:rPr>
          <w:rFonts w:ascii="Arial" w:hAnsi="Arial" w:cs="Arial"/>
          <w:color w:val="000000"/>
          <w:sz w:val="24"/>
          <w:szCs w:val="24"/>
        </w:rPr>
        <w:t xml:space="preserve">, полученные </w:t>
      </w:r>
      <w:r w:rsidR="00675564" w:rsidRPr="007A7BB0">
        <w:rPr>
          <w:rFonts w:ascii="Arial" w:hAnsi="Arial" w:cs="Arial"/>
          <w:sz w:val="24"/>
          <w:szCs w:val="24"/>
        </w:rPr>
        <w:t>на основе этих результатов</w:t>
      </w:r>
      <w:r w:rsidRPr="007A7BB0">
        <w:rPr>
          <w:rFonts w:ascii="Arial" w:hAnsi="Arial" w:cs="Arial"/>
          <w:color w:val="000000"/>
          <w:sz w:val="24"/>
          <w:szCs w:val="24"/>
        </w:rPr>
        <w:t xml:space="preserve">. </w:t>
      </w:r>
    </w:p>
    <w:p w14:paraId="5F3D40B3" w14:textId="77777777" w:rsidR="00785648"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i) Выб</w:t>
      </w:r>
      <w:r w:rsidR="00175C95" w:rsidRPr="007A7BB0">
        <w:rPr>
          <w:rFonts w:ascii="Arial" w:hAnsi="Arial" w:cs="Arial"/>
          <w:color w:val="000000"/>
          <w:sz w:val="24"/>
          <w:szCs w:val="24"/>
        </w:rPr>
        <w:t>и</w:t>
      </w:r>
      <w:r w:rsidRPr="007A7BB0">
        <w:rPr>
          <w:rFonts w:ascii="Arial" w:hAnsi="Arial" w:cs="Arial"/>
          <w:color w:val="000000"/>
          <w:sz w:val="24"/>
          <w:szCs w:val="24"/>
        </w:rPr>
        <w:t>р</w:t>
      </w:r>
      <w:r w:rsidR="004C32C7" w:rsidRPr="007A7BB0">
        <w:rPr>
          <w:rFonts w:ascii="Arial" w:hAnsi="Arial" w:cs="Arial"/>
          <w:color w:val="000000"/>
          <w:sz w:val="24"/>
          <w:szCs w:val="24"/>
        </w:rPr>
        <w:t>ают</w:t>
      </w:r>
      <w:r w:rsidRPr="007A7BB0">
        <w:rPr>
          <w:rFonts w:ascii="Arial" w:hAnsi="Arial" w:cs="Arial"/>
          <w:color w:val="000000"/>
          <w:sz w:val="24"/>
          <w:szCs w:val="24"/>
        </w:rPr>
        <w:t xml:space="preserve"> соответствующую </w:t>
      </w:r>
      <w:r w:rsidR="00675564" w:rsidRPr="007A7BB0">
        <w:rPr>
          <w:rFonts w:ascii="Arial" w:hAnsi="Arial" w:cs="Arial"/>
          <w:sz w:val="24"/>
          <w:szCs w:val="24"/>
        </w:rPr>
        <w:t>ширину полосы</w:t>
      </w:r>
      <w:r w:rsidR="00675564" w:rsidRPr="007A7BB0">
        <w:rPr>
          <w:rFonts w:ascii="Times New Roman" w:hAnsi="Times New Roman"/>
          <w:color w:val="000000"/>
          <w:sz w:val="24"/>
          <w:szCs w:val="24"/>
        </w:rPr>
        <w:t xml:space="preserve"> </w:t>
      </w:r>
      <w:proofErr w:type="spellStart"/>
      <w:r w:rsidRPr="007A7BB0">
        <w:rPr>
          <w:rFonts w:ascii="Times New Roman" w:hAnsi="Times New Roman"/>
          <w:color w:val="000000"/>
          <w:sz w:val="24"/>
          <w:szCs w:val="24"/>
        </w:rPr>
        <w:t>σ</w:t>
      </w:r>
      <w:r w:rsidRPr="007A7BB0">
        <w:rPr>
          <w:rFonts w:ascii="Times New Roman" w:hAnsi="Times New Roman"/>
          <w:color w:val="000000"/>
          <w:sz w:val="24"/>
          <w:szCs w:val="24"/>
          <w:vertAlign w:val="subscript"/>
        </w:rPr>
        <w:t>k</w:t>
      </w:r>
      <w:proofErr w:type="spellEnd"/>
      <w:r w:rsidRPr="007A7BB0">
        <w:rPr>
          <w:rFonts w:ascii="Arial" w:hAnsi="Arial" w:cs="Arial"/>
          <w:color w:val="000000"/>
          <w:sz w:val="24"/>
          <w:szCs w:val="24"/>
        </w:rPr>
        <w:t xml:space="preserve">. </w:t>
      </w:r>
      <w:r w:rsidR="00675564" w:rsidRPr="007A7BB0">
        <w:rPr>
          <w:rFonts w:ascii="Arial" w:hAnsi="Arial" w:cs="Arial"/>
          <w:sz w:val="24"/>
          <w:szCs w:val="24"/>
        </w:rPr>
        <w:t xml:space="preserve">Для этого </w:t>
      </w:r>
      <w:r w:rsidR="000337B9" w:rsidRPr="007A7BB0">
        <w:rPr>
          <w:rFonts w:ascii="Arial" w:hAnsi="Arial" w:cs="Arial"/>
          <w:sz w:val="24"/>
          <w:szCs w:val="24"/>
        </w:rPr>
        <w:t>существует</w:t>
      </w:r>
      <w:r w:rsidR="00675564" w:rsidRPr="007A7BB0">
        <w:rPr>
          <w:rFonts w:ascii="Arial" w:hAnsi="Arial" w:cs="Arial"/>
          <w:sz w:val="24"/>
          <w:szCs w:val="24"/>
        </w:rPr>
        <w:t xml:space="preserve"> два подходящих способа:</w:t>
      </w:r>
    </w:p>
    <w:p w14:paraId="4BE80EBC" w14:textId="77777777" w:rsidR="00785648"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a) </w:t>
      </w:r>
      <w:r w:rsidR="00675564" w:rsidRPr="007A7BB0">
        <w:rPr>
          <w:rFonts w:ascii="Arial" w:hAnsi="Arial" w:cs="Arial"/>
          <w:color w:val="000000"/>
          <w:sz w:val="24"/>
          <w:szCs w:val="24"/>
        </w:rPr>
        <w:t xml:space="preserve">для </w:t>
      </w:r>
      <w:r w:rsidRPr="007A7BB0">
        <w:rPr>
          <w:rFonts w:ascii="Arial" w:hAnsi="Arial" w:cs="Arial"/>
          <w:color w:val="000000"/>
          <w:sz w:val="24"/>
          <w:szCs w:val="24"/>
        </w:rPr>
        <w:t>общей проверки устан</w:t>
      </w:r>
      <w:r w:rsidR="00175C95" w:rsidRPr="007A7BB0">
        <w:rPr>
          <w:rFonts w:ascii="Arial" w:hAnsi="Arial" w:cs="Arial"/>
          <w:color w:val="000000"/>
          <w:sz w:val="24"/>
          <w:szCs w:val="24"/>
        </w:rPr>
        <w:t>а</w:t>
      </w:r>
      <w:r w:rsidRPr="007A7BB0">
        <w:rPr>
          <w:rFonts w:ascii="Arial" w:hAnsi="Arial" w:cs="Arial"/>
          <w:color w:val="000000"/>
          <w:sz w:val="24"/>
          <w:szCs w:val="24"/>
        </w:rPr>
        <w:t>в</w:t>
      </w:r>
      <w:r w:rsidR="004C32C7" w:rsidRPr="007A7BB0">
        <w:rPr>
          <w:rFonts w:ascii="Arial" w:hAnsi="Arial" w:cs="Arial"/>
          <w:color w:val="000000"/>
          <w:sz w:val="24"/>
          <w:szCs w:val="24"/>
        </w:rPr>
        <w:t>ливают</w:t>
      </w:r>
      <w:r w:rsidR="00675564" w:rsidRPr="007A7BB0">
        <w:rPr>
          <w:rFonts w:ascii="Arial" w:hAnsi="Arial" w:cs="Arial"/>
          <w:color w:val="000000"/>
          <w:sz w:val="24"/>
          <w:szCs w:val="24"/>
        </w:rPr>
        <w:t xml:space="preserve"> </w:t>
      </w:r>
      <w:proofErr w:type="spellStart"/>
      <w:r w:rsidR="00675564" w:rsidRPr="007A7BB0">
        <w:rPr>
          <w:rFonts w:ascii="Times New Roman" w:hAnsi="Times New Roman"/>
          <w:sz w:val="24"/>
          <w:szCs w:val="24"/>
        </w:rPr>
        <w:t>σ</w:t>
      </w:r>
      <w:r w:rsidR="00675564" w:rsidRPr="007A7BB0">
        <w:rPr>
          <w:rFonts w:ascii="Times New Roman" w:hAnsi="Times New Roman"/>
          <w:i/>
          <w:sz w:val="24"/>
          <w:szCs w:val="24"/>
          <w:vertAlign w:val="subscript"/>
        </w:rPr>
        <w:t>k</w:t>
      </w:r>
      <w:proofErr w:type="spellEnd"/>
      <w:r w:rsidR="00675564" w:rsidRPr="007A7BB0">
        <w:rPr>
          <w:rFonts w:ascii="Arial" w:hAnsi="Arial" w:cs="Arial"/>
          <w:sz w:val="24"/>
          <w:szCs w:val="24"/>
        </w:rPr>
        <w:t xml:space="preserve"> = 0,9 </w:t>
      </w:r>
      <w:r w:rsidR="00675564" w:rsidRPr="007A7BB0">
        <w:rPr>
          <w:rFonts w:ascii="Times New Roman" w:hAnsi="Times New Roman"/>
          <w:i/>
          <w:sz w:val="24"/>
          <w:szCs w:val="24"/>
        </w:rPr>
        <w:t>s</w:t>
      </w:r>
      <w:r w:rsidR="00675564" w:rsidRPr="007A7BB0">
        <w:rPr>
          <w:rFonts w:ascii="Times New Roman" w:hAnsi="Times New Roman"/>
          <w:i/>
          <w:sz w:val="24"/>
          <w:szCs w:val="24"/>
          <w:vertAlign w:val="superscript"/>
        </w:rPr>
        <w:t>*</w:t>
      </w:r>
      <w:r w:rsidR="00675564" w:rsidRPr="007A7BB0">
        <w:rPr>
          <w:rFonts w:ascii="Arial" w:hAnsi="Arial" w:cs="Arial"/>
          <w:sz w:val="24"/>
          <w:szCs w:val="24"/>
        </w:rPr>
        <w:t>/</w:t>
      </w:r>
      <w:r w:rsidR="00675564" w:rsidRPr="007A7BB0">
        <w:rPr>
          <w:rFonts w:ascii="Times New Roman" w:hAnsi="Times New Roman"/>
          <w:i/>
          <w:sz w:val="24"/>
          <w:szCs w:val="24"/>
        </w:rPr>
        <w:t>p</w:t>
      </w:r>
      <w:r w:rsidR="00675564" w:rsidRPr="007A7BB0">
        <w:rPr>
          <w:rFonts w:ascii="Arial" w:hAnsi="Arial" w:cs="Arial"/>
          <w:sz w:val="24"/>
          <w:szCs w:val="24"/>
          <w:vertAlign w:val="superscript"/>
        </w:rPr>
        <w:t>0,2</w:t>
      </w:r>
      <w:r w:rsidRPr="007A7BB0">
        <w:rPr>
          <w:rFonts w:ascii="Arial" w:hAnsi="Arial" w:cs="Arial"/>
          <w:color w:val="000000"/>
          <w:sz w:val="24"/>
          <w:szCs w:val="24"/>
        </w:rPr>
        <w:t xml:space="preserve">, где </w:t>
      </w:r>
      <w:r w:rsidR="004C32C7" w:rsidRPr="007A7BB0">
        <w:rPr>
          <w:rFonts w:ascii="Times New Roman" w:hAnsi="Times New Roman"/>
          <w:i/>
          <w:iCs/>
          <w:color w:val="000000"/>
          <w:sz w:val="24"/>
          <w:szCs w:val="24"/>
        </w:rPr>
        <w:t>s</w:t>
      </w:r>
      <w:r w:rsidR="004C32C7" w:rsidRPr="007A7BB0">
        <w:rPr>
          <w:rFonts w:ascii="Times New Roman" w:hAnsi="Times New Roman"/>
          <w:color w:val="000000"/>
          <w:sz w:val="24"/>
          <w:szCs w:val="24"/>
          <w:vertAlign w:val="superscript"/>
        </w:rPr>
        <w:t>*</w:t>
      </w:r>
      <w:r w:rsidR="00742460" w:rsidRPr="007A7BB0">
        <w:rPr>
          <w:rFonts w:ascii="Arial" w:hAnsi="Arial" w:cs="Arial"/>
          <w:color w:val="000000"/>
          <w:sz w:val="24"/>
          <w:szCs w:val="24"/>
        </w:rPr>
        <w:t xml:space="preserve"> –</w:t>
      </w:r>
      <w:r w:rsidRPr="007A7BB0">
        <w:rPr>
          <w:rFonts w:ascii="Arial" w:hAnsi="Arial" w:cs="Arial"/>
          <w:color w:val="000000"/>
          <w:sz w:val="24"/>
          <w:szCs w:val="24"/>
        </w:rPr>
        <w:t xml:space="preserve"> </w:t>
      </w:r>
      <w:r w:rsidR="00742460" w:rsidRPr="007A7BB0">
        <w:rPr>
          <w:rFonts w:ascii="Arial" w:hAnsi="Arial" w:cs="Arial"/>
          <w:sz w:val="24"/>
          <w:szCs w:val="24"/>
        </w:rPr>
        <w:t xml:space="preserve">робастное </w:t>
      </w:r>
      <w:r w:rsidRPr="007A7BB0">
        <w:rPr>
          <w:rFonts w:ascii="Arial" w:hAnsi="Arial" w:cs="Arial"/>
          <w:color w:val="000000"/>
          <w:sz w:val="24"/>
          <w:szCs w:val="24"/>
        </w:rPr>
        <w:t>стандартное отклонение значений</w:t>
      </w:r>
      <w:r w:rsidR="004C32C7" w:rsidRPr="007A7BB0">
        <w:rPr>
          <w:rFonts w:ascii="Arial" w:hAnsi="Arial" w:cs="Arial"/>
          <w:color w:val="000000"/>
          <w:sz w:val="24"/>
          <w:szCs w:val="24"/>
        </w:rPr>
        <w:t xml:space="preserve"> </w:t>
      </w:r>
      <m:oMath>
        <m:sSub>
          <m:sSubPr>
            <m:ctrlPr>
              <w:rPr>
                <w:rFonts w:ascii="Cambria Math" w:hAnsi="Cambria Math" w:cs="Arial"/>
                <w:i/>
                <w:color w:val="000000"/>
                <w:sz w:val="24"/>
                <w:szCs w:val="24"/>
              </w:rPr>
            </m:ctrlPr>
          </m:sSubPr>
          <m:e>
            <m:r>
              <w:rPr>
                <w:rFonts w:ascii="Cambria Math" w:hAnsi="Cambria Math" w:cs="Arial"/>
                <w:color w:val="000000"/>
                <w:sz w:val="24"/>
                <w:szCs w:val="24"/>
              </w:rPr>
              <m:t>x</m:t>
            </m:r>
          </m:e>
          <m:sub>
            <m:r>
              <w:rPr>
                <w:rFonts w:ascii="Cambria Math" w:hAnsi="Cambria Math" w:cs="Arial"/>
                <w:color w:val="000000"/>
                <w:sz w:val="24"/>
                <w:szCs w:val="24"/>
              </w:rPr>
              <m:t>1</m:t>
            </m:r>
          </m:sub>
        </m:sSub>
      </m:oMath>
      <w:r w:rsidR="00E85C04" w:rsidRPr="007A7BB0">
        <w:rPr>
          <w:rFonts w:ascii="Arial" w:hAnsi="Arial" w:cs="Arial"/>
          <w:color w:val="000000"/>
          <w:sz w:val="24"/>
          <w:szCs w:val="24"/>
        </w:rPr>
        <w:t>,</w:t>
      </w:r>
      <w:r w:rsidR="00E85C04" w:rsidRPr="007A7BB0">
        <w:rPr>
          <w:rFonts w:ascii="Times New Roman" w:hAnsi="Times New Roman"/>
          <w:color w:val="000000"/>
          <w:sz w:val="24"/>
          <w:szCs w:val="24"/>
        </w:rPr>
        <w:t>...,</w:t>
      </w:r>
      <w:r w:rsidR="004C32C7" w:rsidRPr="007A7BB0">
        <w:rPr>
          <w:rFonts w:ascii="Times New Roman" w:hAnsi="Times New Roman"/>
          <w:color w:val="000000"/>
          <w:sz w:val="24"/>
          <w:szCs w:val="24"/>
        </w:rPr>
        <w:t xml:space="preserve"> </w:t>
      </w:r>
      <m:oMath>
        <m:sSub>
          <m:sSubPr>
            <m:ctrlPr>
              <w:rPr>
                <w:rFonts w:ascii="Cambria Math" w:hAnsi="Cambria Math" w:cs="Arial"/>
                <w:i/>
                <w:color w:val="000000"/>
                <w:sz w:val="24"/>
                <w:szCs w:val="24"/>
              </w:rPr>
            </m:ctrlPr>
          </m:sSubPr>
          <m:e>
            <m:r>
              <w:rPr>
                <w:rFonts w:ascii="Cambria Math" w:hAnsi="Cambria Math" w:cs="Arial"/>
                <w:color w:val="000000"/>
                <w:sz w:val="24"/>
                <w:szCs w:val="24"/>
              </w:rPr>
              <m:t>x</m:t>
            </m:r>
          </m:e>
          <m:sub>
            <m:r>
              <w:rPr>
                <w:rFonts w:ascii="Cambria Math" w:hAnsi="Cambria Math" w:cs="Arial"/>
                <w:color w:val="000000"/>
                <w:sz w:val="24"/>
                <w:szCs w:val="24"/>
              </w:rPr>
              <m:t>p</m:t>
            </m:r>
          </m:sub>
        </m:sSub>
      </m:oMath>
      <w:r w:rsidRPr="007A7BB0">
        <w:rPr>
          <w:rFonts w:ascii="Arial" w:hAnsi="Arial" w:cs="Arial"/>
          <w:color w:val="000000"/>
          <w:sz w:val="24"/>
          <w:szCs w:val="24"/>
        </w:rPr>
        <w:t xml:space="preserve">, </w:t>
      </w:r>
      <w:r w:rsidR="00742460" w:rsidRPr="007A7BB0">
        <w:rPr>
          <w:rFonts w:ascii="Arial" w:hAnsi="Arial" w:cs="Arial"/>
          <w:sz w:val="24"/>
          <w:szCs w:val="24"/>
        </w:rPr>
        <w:t xml:space="preserve">вычисленное </w:t>
      </w:r>
      <w:r w:rsidRPr="007A7BB0">
        <w:rPr>
          <w:rFonts w:ascii="Arial" w:hAnsi="Arial" w:cs="Arial"/>
          <w:color w:val="000000"/>
          <w:sz w:val="24"/>
          <w:szCs w:val="24"/>
        </w:rPr>
        <w:t>с использованием про</w:t>
      </w:r>
      <w:r w:rsidR="000D5628" w:rsidRPr="007A7BB0">
        <w:rPr>
          <w:rFonts w:ascii="Arial" w:hAnsi="Arial" w:cs="Arial"/>
          <w:color w:val="000000"/>
          <w:sz w:val="24"/>
          <w:szCs w:val="24"/>
        </w:rPr>
        <w:t>цедур, описанных в C.2 или C.3;</w:t>
      </w:r>
    </w:p>
    <w:p w14:paraId="208A17DE" w14:textId="1A928070" w:rsidR="001747F9"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b) </w:t>
      </w:r>
      <w:r w:rsidR="00BB1DD1" w:rsidRPr="007A7BB0">
        <w:rPr>
          <w:rFonts w:ascii="Arial" w:hAnsi="Arial" w:cs="Arial"/>
          <w:sz w:val="24"/>
          <w:szCs w:val="24"/>
        </w:rPr>
        <w:t xml:space="preserve">при проверке </w:t>
      </w:r>
      <w:r w:rsidRPr="007A7BB0">
        <w:rPr>
          <w:rFonts w:ascii="Arial" w:hAnsi="Arial" w:cs="Arial"/>
          <w:color w:val="000000"/>
          <w:sz w:val="24"/>
          <w:szCs w:val="24"/>
        </w:rPr>
        <w:t>набор</w:t>
      </w:r>
      <w:r w:rsidR="00BB1DD1" w:rsidRPr="007A7BB0">
        <w:rPr>
          <w:rFonts w:ascii="Arial" w:hAnsi="Arial" w:cs="Arial"/>
          <w:color w:val="000000"/>
          <w:sz w:val="24"/>
          <w:szCs w:val="24"/>
        </w:rPr>
        <w:t>а</w:t>
      </w:r>
      <w:r w:rsidRPr="007A7BB0">
        <w:rPr>
          <w:rFonts w:ascii="Arial" w:hAnsi="Arial" w:cs="Arial"/>
          <w:color w:val="000000"/>
          <w:sz w:val="24"/>
          <w:szCs w:val="24"/>
        </w:rPr>
        <w:t xml:space="preserve"> данных на наличие </w:t>
      </w:r>
      <w:r w:rsidR="004C32C7" w:rsidRPr="007A7BB0">
        <w:rPr>
          <w:rFonts w:ascii="Arial" w:hAnsi="Arial" w:cs="Arial"/>
          <w:color w:val="000000"/>
          <w:sz w:val="24"/>
          <w:szCs w:val="24"/>
        </w:rPr>
        <w:t xml:space="preserve">больших мод, значимых по </w:t>
      </w:r>
      <w:r w:rsidRPr="007A7BB0">
        <w:rPr>
          <w:rFonts w:ascii="Arial" w:hAnsi="Arial" w:cs="Arial"/>
          <w:color w:val="000000"/>
          <w:sz w:val="24"/>
          <w:szCs w:val="24"/>
        </w:rPr>
        <w:t xml:space="preserve">сравнению с критерием </w:t>
      </w:r>
      <w:r w:rsidR="00306FB7" w:rsidRPr="007A7BB0">
        <w:rPr>
          <w:rFonts w:ascii="Arial" w:hAnsi="Arial" w:cs="Arial"/>
          <w:color w:val="000000"/>
          <w:sz w:val="24"/>
          <w:szCs w:val="24"/>
        </w:rPr>
        <w:t xml:space="preserve">для определения </w:t>
      </w:r>
      <w:r w:rsidRPr="007A7BB0">
        <w:rPr>
          <w:rFonts w:ascii="Arial" w:hAnsi="Arial" w:cs="Arial"/>
          <w:color w:val="000000"/>
          <w:sz w:val="24"/>
          <w:szCs w:val="24"/>
        </w:rPr>
        <w:t xml:space="preserve">оценки </w:t>
      </w:r>
      <w:r w:rsidR="005C1E3B" w:rsidRPr="007A7BB0">
        <w:rPr>
          <w:rFonts w:ascii="Arial" w:hAnsi="Arial" w:cs="Arial"/>
          <w:color w:val="000000"/>
          <w:sz w:val="24"/>
          <w:szCs w:val="24"/>
        </w:rPr>
        <w:t>функционирования</w:t>
      </w:r>
      <w:r w:rsidRPr="007A7BB0">
        <w:rPr>
          <w:rFonts w:ascii="Arial" w:hAnsi="Arial" w:cs="Arial"/>
          <w:color w:val="000000"/>
          <w:sz w:val="24"/>
          <w:szCs w:val="24"/>
        </w:rPr>
        <w:t>, устан</w:t>
      </w:r>
      <w:r w:rsidR="00C025D7" w:rsidRPr="007A7BB0">
        <w:rPr>
          <w:rFonts w:ascii="Arial" w:hAnsi="Arial" w:cs="Arial"/>
          <w:color w:val="000000"/>
          <w:sz w:val="24"/>
          <w:szCs w:val="24"/>
        </w:rPr>
        <w:t>а</w:t>
      </w:r>
      <w:r w:rsidRPr="007A7BB0">
        <w:rPr>
          <w:rFonts w:ascii="Arial" w:hAnsi="Arial" w:cs="Arial"/>
          <w:color w:val="000000"/>
          <w:sz w:val="24"/>
          <w:szCs w:val="24"/>
        </w:rPr>
        <w:t>в</w:t>
      </w:r>
      <w:r w:rsidR="004C32C7" w:rsidRPr="007A7BB0">
        <w:rPr>
          <w:rFonts w:ascii="Arial" w:hAnsi="Arial" w:cs="Arial"/>
          <w:color w:val="000000"/>
          <w:sz w:val="24"/>
          <w:szCs w:val="24"/>
        </w:rPr>
        <w:t>ливают</w:t>
      </w:r>
      <w:r w:rsidRPr="007A7BB0">
        <w:rPr>
          <w:rFonts w:ascii="Arial" w:hAnsi="Arial" w:cs="Arial"/>
          <w:color w:val="000000"/>
          <w:sz w:val="24"/>
          <w:szCs w:val="24"/>
        </w:rPr>
        <w:t xml:space="preserve"> </w:t>
      </w:r>
      <w:proofErr w:type="spellStart"/>
      <w:r w:rsidR="004C32C7" w:rsidRPr="007A7BB0">
        <w:rPr>
          <w:rFonts w:ascii="Times New Roman" w:hAnsi="Times New Roman"/>
          <w:color w:val="000000"/>
          <w:sz w:val="24"/>
          <w:szCs w:val="24"/>
        </w:rPr>
        <w:t>σ</w:t>
      </w:r>
      <w:r w:rsidR="004C32C7" w:rsidRPr="007A7BB0">
        <w:rPr>
          <w:rFonts w:ascii="Times New Roman" w:hAnsi="Times New Roman"/>
          <w:color w:val="000000"/>
          <w:sz w:val="24"/>
          <w:szCs w:val="24"/>
          <w:vertAlign w:val="subscript"/>
        </w:rPr>
        <w:t>k</w:t>
      </w:r>
      <w:proofErr w:type="spellEnd"/>
      <w:r w:rsidR="004C32C7" w:rsidRPr="007A7BB0">
        <w:rPr>
          <w:rFonts w:ascii="Arial" w:hAnsi="Arial" w:cs="Arial"/>
          <w:color w:val="000000"/>
          <w:sz w:val="24"/>
          <w:szCs w:val="24"/>
        </w:rPr>
        <w:t xml:space="preserve"> </w:t>
      </w:r>
      <w:r w:rsidRPr="007A7BB0">
        <w:rPr>
          <w:rFonts w:ascii="Arial" w:hAnsi="Arial" w:cs="Arial"/>
          <w:color w:val="000000"/>
          <w:sz w:val="24"/>
          <w:szCs w:val="24"/>
        </w:rPr>
        <w:t>= 0,75</w:t>
      </w:r>
      <w:r w:rsidR="004C32C7" w:rsidRPr="007A7BB0">
        <w:rPr>
          <w:rFonts w:ascii="Arial" w:hAnsi="Arial" w:cs="Arial"/>
          <w:color w:val="000000"/>
          <w:sz w:val="24"/>
          <w:szCs w:val="24"/>
        </w:rPr>
        <w:t xml:space="preserve"> </w:t>
      </w:r>
      <w:r w:rsidR="004C32C7" w:rsidRPr="007A7BB0">
        <w:rPr>
          <w:rFonts w:ascii="Times New Roman" w:hAnsi="Times New Roman"/>
          <w:color w:val="000000"/>
          <w:sz w:val="24"/>
          <w:szCs w:val="24"/>
        </w:rPr>
        <w:t>σ</w:t>
      </w:r>
      <w:proofErr w:type="spellStart"/>
      <w:r w:rsidR="004C32C7" w:rsidRPr="007A7BB0">
        <w:rPr>
          <w:rFonts w:ascii="Times New Roman" w:hAnsi="Times New Roman"/>
          <w:color w:val="000000"/>
          <w:sz w:val="24"/>
          <w:szCs w:val="24"/>
          <w:vertAlign w:val="subscript"/>
          <w:lang w:val="en-US"/>
        </w:rPr>
        <w:t>pt</w:t>
      </w:r>
      <w:proofErr w:type="spellEnd"/>
      <w:r w:rsidRPr="007A7BB0">
        <w:rPr>
          <w:rFonts w:ascii="Arial" w:hAnsi="Arial" w:cs="Arial"/>
          <w:color w:val="000000"/>
          <w:sz w:val="24"/>
          <w:szCs w:val="24"/>
        </w:rPr>
        <w:t>, если использу</w:t>
      </w:r>
      <w:r w:rsidR="00720086" w:rsidRPr="007A7BB0">
        <w:rPr>
          <w:rFonts w:ascii="Arial" w:hAnsi="Arial" w:cs="Arial"/>
          <w:color w:val="000000"/>
          <w:sz w:val="24"/>
          <w:szCs w:val="24"/>
        </w:rPr>
        <w:t>ю</w:t>
      </w:r>
      <w:r w:rsidRPr="007A7BB0">
        <w:rPr>
          <w:rFonts w:ascii="Arial" w:hAnsi="Arial" w:cs="Arial"/>
          <w:color w:val="000000"/>
          <w:sz w:val="24"/>
          <w:szCs w:val="24"/>
        </w:rPr>
        <w:t>т оценки z</w:t>
      </w:r>
      <w:r w:rsidR="00720086" w:rsidRPr="007A7BB0">
        <w:rPr>
          <w:rFonts w:ascii="Arial" w:hAnsi="Arial" w:cs="Arial"/>
          <w:color w:val="000000"/>
          <w:sz w:val="24"/>
          <w:szCs w:val="24"/>
        </w:rPr>
        <w:t>-индекс</w:t>
      </w:r>
      <w:r w:rsidR="00BB1DD1" w:rsidRPr="007A7BB0">
        <w:rPr>
          <w:rFonts w:ascii="Arial" w:hAnsi="Arial" w:cs="Arial"/>
          <w:color w:val="000000"/>
          <w:sz w:val="24"/>
          <w:szCs w:val="24"/>
        </w:rPr>
        <w:t>а</w:t>
      </w:r>
      <w:r w:rsidRPr="007A7BB0">
        <w:rPr>
          <w:rFonts w:ascii="Arial" w:hAnsi="Arial" w:cs="Arial"/>
          <w:color w:val="000000"/>
          <w:sz w:val="24"/>
          <w:szCs w:val="24"/>
        </w:rPr>
        <w:t xml:space="preserve"> или </w:t>
      </w:r>
      <w:r w:rsidRPr="007A7BB0">
        <w:rPr>
          <w:rFonts w:ascii="Times New Roman" w:hAnsi="Times New Roman"/>
          <w:color w:val="000000"/>
          <w:sz w:val="24"/>
          <w:szCs w:val="24"/>
        </w:rPr>
        <w:t>ζ</w:t>
      </w:r>
      <w:r w:rsidR="00720086" w:rsidRPr="007A7BB0">
        <w:rPr>
          <w:rFonts w:ascii="Arial" w:hAnsi="Arial" w:cs="Arial"/>
          <w:color w:val="000000"/>
          <w:sz w:val="24"/>
          <w:szCs w:val="24"/>
        </w:rPr>
        <w:t>-индекс</w:t>
      </w:r>
      <w:r w:rsidR="00BB1DD1" w:rsidRPr="007A7BB0">
        <w:rPr>
          <w:rFonts w:ascii="Arial" w:hAnsi="Arial" w:cs="Arial"/>
          <w:color w:val="000000"/>
          <w:sz w:val="24"/>
          <w:szCs w:val="24"/>
        </w:rPr>
        <w:t>а</w:t>
      </w:r>
      <w:r w:rsidRPr="007A7BB0">
        <w:rPr>
          <w:rFonts w:ascii="Arial" w:hAnsi="Arial" w:cs="Arial"/>
          <w:color w:val="000000"/>
          <w:sz w:val="24"/>
          <w:szCs w:val="24"/>
        </w:rPr>
        <w:t xml:space="preserve">, или </w:t>
      </w:r>
      <w:proofErr w:type="spellStart"/>
      <w:r w:rsidR="00720086" w:rsidRPr="007A7BB0">
        <w:rPr>
          <w:rFonts w:ascii="Times New Roman" w:hAnsi="Times New Roman"/>
          <w:color w:val="000000"/>
          <w:sz w:val="24"/>
          <w:szCs w:val="24"/>
        </w:rPr>
        <w:t>σ</w:t>
      </w:r>
      <w:r w:rsidR="00720086" w:rsidRPr="007A7BB0">
        <w:rPr>
          <w:rFonts w:ascii="Times New Roman" w:hAnsi="Times New Roman"/>
          <w:color w:val="000000"/>
          <w:sz w:val="24"/>
          <w:szCs w:val="24"/>
          <w:vertAlign w:val="subscript"/>
        </w:rPr>
        <w:t>k</w:t>
      </w:r>
      <w:proofErr w:type="spellEnd"/>
      <w:r w:rsidR="00720086" w:rsidRPr="007A7BB0">
        <w:rPr>
          <w:rFonts w:ascii="Arial" w:hAnsi="Arial" w:cs="Arial"/>
          <w:color w:val="000000"/>
          <w:sz w:val="24"/>
          <w:szCs w:val="24"/>
        </w:rPr>
        <w:t xml:space="preserve"> </w:t>
      </w:r>
      <w:r w:rsidRPr="007A7BB0">
        <w:rPr>
          <w:rFonts w:ascii="Arial" w:hAnsi="Arial" w:cs="Arial"/>
          <w:color w:val="000000"/>
          <w:sz w:val="24"/>
          <w:szCs w:val="24"/>
        </w:rPr>
        <w:t>= 0,25</w:t>
      </w:r>
      <w:r w:rsidRPr="007A7BB0">
        <w:rPr>
          <w:rFonts w:ascii="Times New Roman" w:hAnsi="Times New Roman"/>
          <w:color w:val="000000"/>
          <w:sz w:val="24"/>
          <w:szCs w:val="24"/>
        </w:rPr>
        <w:t>δ</w:t>
      </w:r>
      <w:r w:rsidRPr="007A7BB0">
        <w:rPr>
          <w:rFonts w:ascii="Times New Roman" w:hAnsi="Times New Roman"/>
          <w:color w:val="000000"/>
          <w:sz w:val="24"/>
          <w:szCs w:val="24"/>
          <w:vertAlign w:val="subscript"/>
        </w:rPr>
        <w:t>E</w:t>
      </w:r>
      <w:r w:rsidRPr="007A7BB0">
        <w:rPr>
          <w:rFonts w:ascii="Arial" w:hAnsi="Arial" w:cs="Arial"/>
          <w:color w:val="000000"/>
          <w:sz w:val="24"/>
          <w:szCs w:val="24"/>
        </w:rPr>
        <w:t>, если использу</w:t>
      </w:r>
      <w:r w:rsidR="00720086" w:rsidRPr="007A7BB0">
        <w:rPr>
          <w:rFonts w:ascii="Arial" w:hAnsi="Arial" w:cs="Arial"/>
          <w:color w:val="000000"/>
          <w:sz w:val="24"/>
          <w:szCs w:val="24"/>
        </w:rPr>
        <w:t>ю</w:t>
      </w:r>
      <w:r w:rsidRPr="007A7BB0">
        <w:rPr>
          <w:rFonts w:ascii="Arial" w:hAnsi="Arial" w:cs="Arial"/>
          <w:color w:val="000000"/>
          <w:sz w:val="24"/>
          <w:szCs w:val="24"/>
        </w:rPr>
        <w:t>т</w:t>
      </w:r>
      <w:r w:rsidR="00C025D7" w:rsidRPr="007A7BB0">
        <w:rPr>
          <w:rFonts w:ascii="Arial" w:hAnsi="Arial" w:cs="Arial"/>
          <w:color w:val="000000"/>
          <w:sz w:val="24"/>
          <w:szCs w:val="24"/>
        </w:rPr>
        <w:t xml:space="preserve"> </w:t>
      </w:r>
      <w:r w:rsidR="00BB1DD1" w:rsidRPr="007A7BB0">
        <w:rPr>
          <w:rFonts w:ascii="Arial" w:hAnsi="Arial" w:cs="Arial"/>
          <w:i/>
          <w:sz w:val="24"/>
          <w:szCs w:val="24"/>
        </w:rPr>
        <w:t xml:space="preserve">D </w:t>
      </w:r>
      <w:r w:rsidR="00BB1DD1" w:rsidRPr="007A7BB0">
        <w:rPr>
          <w:rFonts w:ascii="Arial" w:hAnsi="Arial" w:cs="Arial"/>
          <w:sz w:val="24"/>
          <w:szCs w:val="24"/>
        </w:rPr>
        <w:t xml:space="preserve">и </w:t>
      </w:r>
      <w:r w:rsidR="00BB1DD1" w:rsidRPr="007A7BB0">
        <w:rPr>
          <w:rFonts w:ascii="Arial" w:hAnsi="Arial" w:cs="Arial"/>
          <w:i/>
          <w:sz w:val="24"/>
          <w:szCs w:val="24"/>
        </w:rPr>
        <w:t>D</w:t>
      </w:r>
      <w:r w:rsidRPr="007A7BB0">
        <w:rPr>
          <w:rFonts w:ascii="Arial" w:hAnsi="Arial" w:cs="Arial"/>
          <w:color w:val="000000"/>
          <w:sz w:val="24"/>
          <w:szCs w:val="24"/>
        </w:rPr>
        <w:t xml:space="preserve">%. </w:t>
      </w:r>
    </w:p>
    <w:p w14:paraId="6CC263C1" w14:textId="7121B6C9" w:rsidR="00785648" w:rsidRPr="007A7BB0" w:rsidRDefault="00C025D7"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 1</w:t>
      </w:r>
      <w:r w:rsidRPr="007A7BB0">
        <w:rPr>
          <w:rFonts w:ascii="Arial" w:hAnsi="Arial" w:cs="Arial"/>
          <w:color w:val="000000"/>
        </w:rPr>
        <w:t xml:space="preserve"> – </w:t>
      </w:r>
      <w:r w:rsidR="003E6D78" w:rsidRPr="007A7BB0">
        <w:rPr>
          <w:rFonts w:ascii="Arial" w:hAnsi="Arial" w:cs="Arial"/>
          <w:color w:val="000000"/>
        </w:rPr>
        <w:t xml:space="preserve">Вариант а), приведенный выше, </w:t>
      </w:r>
      <w:r w:rsidR="00E374A8" w:rsidRPr="007A7BB0">
        <w:rPr>
          <w:rFonts w:ascii="Arial" w:hAnsi="Arial" w:cs="Arial"/>
          <w:color w:val="000000"/>
        </w:rPr>
        <w:t>предложен в</w:t>
      </w:r>
      <w:r w:rsidR="00720086" w:rsidRPr="007A7BB0">
        <w:rPr>
          <w:rFonts w:ascii="Arial" w:hAnsi="Arial" w:cs="Arial"/>
          <w:color w:val="000000"/>
        </w:rPr>
        <w:t xml:space="preserve"> </w:t>
      </w:r>
      <w:r w:rsidR="003E6D78" w:rsidRPr="007A7BB0">
        <w:rPr>
          <w:rFonts w:ascii="Arial" w:hAnsi="Arial" w:cs="Arial"/>
          <w:color w:val="000000"/>
        </w:rPr>
        <w:t xml:space="preserve">[30], </w:t>
      </w:r>
      <w:r w:rsidR="00720086" w:rsidRPr="007A7BB0">
        <w:rPr>
          <w:rFonts w:ascii="Arial" w:hAnsi="Arial" w:cs="Arial"/>
          <w:color w:val="000000"/>
        </w:rPr>
        <w:t xml:space="preserve">где </w:t>
      </w:r>
      <w:r w:rsidR="003E6D78" w:rsidRPr="007A7BB0">
        <w:rPr>
          <w:rFonts w:ascii="Arial" w:hAnsi="Arial" w:cs="Arial"/>
          <w:color w:val="000000"/>
        </w:rPr>
        <w:t>рекоменд</w:t>
      </w:r>
      <w:r w:rsidR="00720086" w:rsidRPr="007A7BB0">
        <w:rPr>
          <w:rFonts w:ascii="Arial" w:hAnsi="Arial" w:cs="Arial"/>
          <w:color w:val="000000"/>
        </w:rPr>
        <w:t>овано</w:t>
      </w:r>
      <w:r w:rsidR="003E6D78" w:rsidRPr="007A7BB0">
        <w:rPr>
          <w:rFonts w:ascii="Arial" w:hAnsi="Arial" w:cs="Arial"/>
          <w:color w:val="000000"/>
        </w:rPr>
        <w:t xml:space="preserve"> </w:t>
      </w:r>
      <w:r w:rsidR="00720086" w:rsidRPr="007A7BB0">
        <w:rPr>
          <w:rFonts w:ascii="Times New Roman" w:hAnsi="Times New Roman"/>
          <w:i/>
          <w:iCs/>
          <w:color w:val="000000"/>
        </w:rPr>
        <w:t>s</w:t>
      </w:r>
      <w:r w:rsidR="00720086" w:rsidRPr="007A7BB0">
        <w:rPr>
          <w:rFonts w:ascii="Times New Roman" w:hAnsi="Times New Roman"/>
          <w:color w:val="000000"/>
          <w:vertAlign w:val="superscript"/>
        </w:rPr>
        <w:t>*</w:t>
      </w:r>
      <w:r w:rsidR="00720086" w:rsidRPr="007A7BB0">
        <w:rPr>
          <w:rFonts w:ascii="Arial" w:hAnsi="Arial" w:cs="Arial"/>
          <w:color w:val="000000"/>
        </w:rPr>
        <w:t xml:space="preserve">, </w:t>
      </w:r>
      <w:r w:rsidR="003E6D78" w:rsidRPr="007A7BB0">
        <w:rPr>
          <w:rFonts w:ascii="Arial" w:hAnsi="Arial" w:cs="Arial"/>
          <w:color w:val="000000"/>
        </w:rPr>
        <w:t>основ</w:t>
      </w:r>
      <w:r w:rsidR="00720086" w:rsidRPr="007A7BB0">
        <w:rPr>
          <w:rFonts w:ascii="Arial" w:hAnsi="Arial" w:cs="Arial"/>
          <w:color w:val="000000"/>
        </w:rPr>
        <w:t>анное на</w:t>
      </w:r>
      <w:r w:rsidR="003E6D78" w:rsidRPr="007A7BB0">
        <w:rPr>
          <w:rFonts w:ascii="Arial" w:hAnsi="Arial" w:cs="Arial"/>
          <w:color w:val="000000"/>
        </w:rPr>
        <w:t xml:space="preserve"> нормализованно</w:t>
      </w:r>
      <w:r w:rsidR="00720086" w:rsidRPr="007A7BB0">
        <w:rPr>
          <w:rFonts w:ascii="Arial" w:hAnsi="Arial" w:cs="Arial"/>
          <w:color w:val="000000"/>
        </w:rPr>
        <w:t>м</w:t>
      </w:r>
      <w:r w:rsidR="003E6D78" w:rsidRPr="007A7BB0">
        <w:rPr>
          <w:rFonts w:ascii="Arial" w:hAnsi="Arial" w:cs="Arial"/>
          <w:color w:val="000000"/>
        </w:rPr>
        <w:t xml:space="preserve"> </w:t>
      </w:r>
      <w:proofErr w:type="spellStart"/>
      <w:r w:rsidR="003C045D" w:rsidRPr="007A7BB0">
        <w:rPr>
          <w:rFonts w:ascii="Arial" w:hAnsi="Arial" w:cs="Arial"/>
          <w:color w:val="000000"/>
        </w:rPr>
        <w:t>интер</w:t>
      </w:r>
      <w:r w:rsidR="003E6D78" w:rsidRPr="007A7BB0">
        <w:rPr>
          <w:rFonts w:ascii="Arial" w:hAnsi="Arial" w:cs="Arial"/>
          <w:color w:val="000000"/>
        </w:rPr>
        <w:t>квартильно</w:t>
      </w:r>
      <w:r w:rsidR="00720086" w:rsidRPr="007A7BB0">
        <w:rPr>
          <w:rFonts w:ascii="Arial" w:hAnsi="Arial" w:cs="Arial"/>
          <w:color w:val="000000"/>
        </w:rPr>
        <w:t>м</w:t>
      </w:r>
      <w:proofErr w:type="spellEnd"/>
      <w:r w:rsidR="003E6D78" w:rsidRPr="007A7BB0">
        <w:rPr>
          <w:rFonts w:ascii="Arial" w:hAnsi="Arial" w:cs="Arial"/>
          <w:color w:val="000000"/>
        </w:rPr>
        <w:t xml:space="preserve"> </w:t>
      </w:r>
      <w:r w:rsidR="00E374A8" w:rsidRPr="007A7BB0">
        <w:rPr>
          <w:rFonts w:ascii="Arial" w:hAnsi="Arial" w:cs="Arial"/>
          <w:color w:val="000000"/>
        </w:rPr>
        <w:t>размахе</w:t>
      </w:r>
      <w:r w:rsidR="003E6D78" w:rsidRPr="007A7BB0">
        <w:rPr>
          <w:rFonts w:ascii="Arial" w:hAnsi="Arial" w:cs="Arial"/>
          <w:color w:val="000000"/>
        </w:rPr>
        <w:t xml:space="preserve"> (</w:t>
      </w:r>
      <w:proofErr w:type="spellStart"/>
      <w:r w:rsidR="003E6D78" w:rsidRPr="007A7BB0">
        <w:rPr>
          <w:rFonts w:ascii="Arial" w:hAnsi="Arial" w:cs="Arial"/>
          <w:color w:val="000000"/>
        </w:rPr>
        <w:t>nIQR</w:t>
      </w:r>
      <w:proofErr w:type="spellEnd"/>
      <w:r w:rsidR="003E6D78" w:rsidRPr="007A7BB0">
        <w:rPr>
          <w:rFonts w:ascii="Arial" w:hAnsi="Arial" w:cs="Arial"/>
          <w:color w:val="000000"/>
        </w:rPr>
        <w:t xml:space="preserve">). Другие правила выбора </w:t>
      </w:r>
      <w:r w:rsidR="00E374A8" w:rsidRPr="007A7BB0">
        <w:rPr>
          <w:rFonts w:ascii="Arial" w:hAnsi="Arial" w:cs="Arial"/>
          <w:color w:val="000000"/>
        </w:rPr>
        <w:t xml:space="preserve">ширины </w:t>
      </w:r>
      <w:r w:rsidR="003E6D78" w:rsidRPr="007A7BB0">
        <w:rPr>
          <w:rFonts w:ascii="Arial" w:hAnsi="Arial" w:cs="Arial"/>
          <w:color w:val="000000"/>
        </w:rPr>
        <w:t xml:space="preserve">полосы, которые обеспечивают аналогичные результаты, включают правило Скотта [29], которое заменяет множитель 0,9 на 1,06. </w:t>
      </w:r>
      <w:r w:rsidR="00720086" w:rsidRPr="007A7BB0">
        <w:rPr>
          <w:rFonts w:ascii="Arial" w:hAnsi="Arial" w:cs="Arial"/>
          <w:color w:val="000000"/>
        </w:rPr>
        <w:t xml:space="preserve">В </w:t>
      </w:r>
      <w:r w:rsidR="003E6D78" w:rsidRPr="007A7BB0">
        <w:rPr>
          <w:rFonts w:ascii="Arial" w:hAnsi="Arial" w:cs="Arial"/>
          <w:color w:val="000000"/>
        </w:rPr>
        <w:t>[29] опис</w:t>
      </w:r>
      <w:r w:rsidR="00720086" w:rsidRPr="007A7BB0">
        <w:rPr>
          <w:rFonts w:ascii="Arial" w:hAnsi="Arial" w:cs="Arial"/>
          <w:color w:val="000000"/>
        </w:rPr>
        <w:t>ан</w:t>
      </w:r>
      <w:r w:rsidR="003E6D78" w:rsidRPr="007A7BB0">
        <w:rPr>
          <w:rFonts w:ascii="Arial" w:hAnsi="Arial" w:cs="Arial"/>
          <w:color w:val="000000"/>
        </w:rPr>
        <w:t xml:space="preserve"> почти оптимальный, но гораздо более сложный метод выбора </w:t>
      </w:r>
      <w:r w:rsidR="00E374A8" w:rsidRPr="007A7BB0">
        <w:rPr>
          <w:rFonts w:ascii="Arial" w:hAnsi="Arial" w:cs="Arial"/>
          <w:color w:val="000000"/>
        </w:rPr>
        <w:t xml:space="preserve">ширины </w:t>
      </w:r>
      <w:r w:rsidR="003E6D78" w:rsidRPr="007A7BB0">
        <w:rPr>
          <w:rFonts w:ascii="Arial" w:hAnsi="Arial" w:cs="Arial"/>
          <w:color w:val="000000"/>
        </w:rPr>
        <w:t xml:space="preserve">полосы. На практике различия при визуальном контроле незначительны, и выбор зависит от доступности программного обеспечения. </w:t>
      </w:r>
    </w:p>
    <w:p w14:paraId="7879E795" w14:textId="77777777" w:rsidR="00785648" w:rsidRPr="007A7BB0" w:rsidRDefault="00C025D7"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w:t>
      </w:r>
      <w:r w:rsidRPr="007A7BB0">
        <w:rPr>
          <w:rFonts w:ascii="Arial" w:hAnsi="Arial" w:cs="Arial"/>
          <w:color w:val="000000"/>
        </w:rPr>
        <w:t xml:space="preserve"> </w:t>
      </w:r>
      <w:r w:rsidR="00E374A8" w:rsidRPr="007A7BB0">
        <w:rPr>
          <w:rFonts w:ascii="Arial" w:hAnsi="Arial" w:cs="Arial"/>
          <w:color w:val="000000"/>
        </w:rPr>
        <w:t xml:space="preserve">2 </w:t>
      </w:r>
      <w:r w:rsidRPr="007A7BB0">
        <w:rPr>
          <w:rFonts w:ascii="Arial" w:hAnsi="Arial" w:cs="Arial"/>
          <w:color w:val="000000"/>
        </w:rPr>
        <w:t xml:space="preserve">– </w:t>
      </w:r>
      <w:r w:rsidR="003E6D78" w:rsidRPr="007A7BB0">
        <w:rPr>
          <w:rFonts w:ascii="Arial" w:hAnsi="Arial" w:cs="Arial"/>
          <w:color w:val="000000"/>
        </w:rPr>
        <w:t xml:space="preserve">Вариант b), приведенный выше, соответствует рекомендациям </w:t>
      </w:r>
      <w:r w:rsidR="00E374A8" w:rsidRPr="007A7BB0">
        <w:rPr>
          <w:rFonts w:ascii="Arial" w:hAnsi="Arial" w:cs="Arial"/>
        </w:rPr>
        <w:t>IUPAC</w:t>
      </w:r>
      <w:r w:rsidR="00E374A8" w:rsidRPr="007A7BB0">
        <w:rPr>
          <w:rFonts w:ascii="Arial" w:hAnsi="Arial" w:cs="Arial"/>
          <w:color w:val="000000"/>
        </w:rPr>
        <w:t xml:space="preserve"> </w:t>
      </w:r>
      <w:r w:rsidR="003E6D78" w:rsidRPr="007A7BB0">
        <w:rPr>
          <w:rFonts w:ascii="Arial" w:hAnsi="Arial" w:cs="Arial"/>
          <w:color w:val="000000"/>
        </w:rPr>
        <w:t xml:space="preserve">[32]. </w:t>
      </w:r>
    </w:p>
    <w:p w14:paraId="77B644B9" w14:textId="77777777" w:rsidR="00785648"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proofErr w:type="spellStart"/>
      <w:r w:rsidRPr="007A7BB0">
        <w:rPr>
          <w:rFonts w:ascii="Arial" w:hAnsi="Arial" w:cs="Arial"/>
          <w:color w:val="000000"/>
          <w:sz w:val="24"/>
          <w:szCs w:val="24"/>
        </w:rPr>
        <w:t>ii</w:t>
      </w:r>
      <w:proofErr w:type="spellEnd"/>
      <w:r w:rsidRPr="007A7BB0">
        <w:rPr>
          <w:rFonts w:ascii="Arial" w:hAnsi="Arial" w:cs="Arial"/>
          <w:color w:val="000000"/>
          <w:sz w:val="24"/>
          <w:szCs w:val="24"/>
        </w:rPr>
        <w:t>) Устан</w:t>
      </w:r>
      <w:r w:rsidR="00175C95" w:rsidRPr="007A7BB0">
        <w:rPr>
          <w:rFonts w:ascii="Arial" w:hAnsi="Arial" w:cs="Arial"/>
          <w:color w:val="000000"/>
          <w:sz w:val="24"/>
          <w:szCs w:val="24"/>
        </w:rPr>
        <w:t>а</w:t>
      </w:r>
      <w:r w:rsidRPr="007A7BB0">
        <w:rPr>
          <w:rFonts w:ascii="Arial" w:hAnsi="Arial" w:cs="Arial"/>
          <w:color w:val="000000"/>
          <w:sz w:val="24"/>
          <w:szCs w:val="24"/>
        </w:rPr>
        <w:t>в</w:t>
      </w:r>
      <w:r w:rsidR="00720086" w:rsidRPr="007A7BB0">
        <w:rPr>
          <w:rFonts w:ascii="Arial" w:hAnsi="Arial" w:cs="Arial"/>
          <w:color w:val="000000"/>
          <w:sz w:val="24"/>
          <w:szCs w:val="24"/>
        </w:rPr>
        <w:t>ливают</w:t>
      </w:r>
      <w:r w:rsidRPr="007A7BB0">
        <w:rPr>
          <w:rFonts w:ascii="Arial" w:hAnsi="Arial" w:cs="Arial"/>
          <w:color w:val="000000"/>
          <w:sz w:val="24"/>
          <w:szCs w:val="24"/>
        </w:rPr>
        <w:t xml:space="preserve"> </w:t>
      </w:r>
      <w:r w:rsidR="00720086" w:rsidRPr="007A7BB0">
        <w:rPr>
          <w:rFonts w:ascii="Arial" w:hAnsi="Arial" w:cs="Arial"/>
          <w:color w:val="000000"/>
          <w:sz w:val="24"/>
          <w:szCs w:val="24"/>
        </w:rPr>
        <w:t>область</w:t>
      </w:r>
      <w:r w:rsidRPr="007A7BB0">
        <w:rPr>
          <w:rFonts w:ascii="Arial" w:hAnsi="Arial" w:cs="Arial"/>
          <w:color w:val="000000"/>
          <w:sz w:val="24"/>
          <w:szCs w:val="24"/>
        </w:rPr>
        <w:t xml:space="preserve"> построения</w:t>
      </w:r>
      <w:r w:rsidR="00720086" w:rsidRPr="007A7BB0">
        <w:rPr>
          <w:rFonts w:ascii="Arial" w:hAnsi="Arial" w:cs="Arial"/>
          <w:color w:val="000000"/>
          <w:sz w:val="24"/>
          <w:szCs w:val="24"/>
        </w:rPr>
        <w:t xml:space="preserve"> графика от </w:t>
      </w:r>
      <w:proofErr w:type="spellStart"/>
      <w:r w:rsidRPr="007A7BB0">
        <w:rPr>
          <w:rFonts w:ascii="Times New Roman" w:hAnsi="Times New Roman"/>
          <w:i/>
          <w:iCs/>
          <w:color w:val="000000"/>
          <w:sz w:val="24"/>
          <w:szCs w:val="24"/>
        </w:rPr>
        <w:t>q</w:t>
      </w:r>
      <w:r w:rsidRPr="007A7BB0">
        <w:rPr>
          <w:rFonts w:ascii="Times New Roman" w:hAnsi="Times New Roman"/>
          <w:color w:val="000000"/>
          <w:sz w:val="24"/>
          <w:szCs w:val="24"/>
          <w:vertAlign w:val="subscript"/>
        </w:rPr>
        <w:t>min</w:t>
      </w:r>
      <w:proofErr w:type="spellEnd"/>
      <w:r w:rsidRPr="007A7BB0">
        <w:rPr>
          <w:rFonts w:ascii="Arial" w:hAnsi="Arial" w:cs="Arial"/>
          <w:color w:val="000000"/>
          <w:sz w:val="24"/>
          <w:szCs w:val="24"/>
        </w:rPr>
        <w:t xml:space="preserve"> </w:t>
      </w:r>
      <w:r w:rsidR="00720086" w:rsidRPr="007A7BB0">
        <w:rPr>
          <w:rFonts w:ascii="Arial" w:hAnsi="Arial" w:cs="Arial"/>
          <w:color w:val="000000"/>
          <w:sz w:val="24"/>
          <w:szCs w:val="24"/>
        </w:rPr>
        <w:t>до</w:t>
      </w:r>
      <w:r w:rsidRPr="007A7BB0">
        <w:rPr>
          <w:rFonts w:ascii="Arial" w:hAnsi="Arial" w:cs="Arial"/>
          <w:color w:val="000000"/>
          <w:sz w:val="24"/>
          <w:szCs w:val="24"/>
        </w:rPr>
        <w:t xml:space="preserve"> </w:t>
      </w:r>
      <w:proofErr w:type="spellStart"/>
      <w:r w:rsidRPr="007A7BB0">
        <w:rPr>
          <w:rFonts w:ascii="Times New Roman" w:hAnsi="Times New Roman"/>
          <w:i/>
          <w:iCs/>
          <w:color w:val="000000"/>
          <w:sz w:val="24"/>
          <w:szCs w:val="24"/>
        </w:rPr>
        <w:t>q</w:t>
      </w:r>
      <w:r w:rsidRPr="007A7BB0">
        <w:rPr>
          <w:rFonts w:ascii="Times New Roman" w:hAnsi="Times New Roman"/>
          <w:color w:val="000000"/>
          <w:sz w:val="24"/>
          <w:szCs w:val="24"/>
          <w:vertAlign w:val="subscript"/>
        </w:rPr>
        <w:t>max</w:t>
      </w:r>
      <w:proofErr w:type="spellEnd"/>
      <w:r w:rsidRPr="007A7BB0">
        <w:rPr>
          <w:rFonts w:ascii="Arial" w:hAnsi="Arial" w:cs="Arial"/>
          <w:color w:val="000000"/>
          <w:sz w:val="24"/>
          <w:szCs w:val="24"/>
        </w:rPr>
        <w:t xml:space="preserve"> так, чтобы </w:t>
      </w:r>
      <w:r w:rsidR="00C90EC8" w:rsidRPr="007A7BB0">
        <w:rPr>
          <w:rFonts w:ascii="Arial" w:hAnsi="Arial" w:cs="Arial"/>
          <w:color w:val="000000"/>
          <w:sz w:val="24"/>
          <w:szCs w:val="24"/>
        </w:rPr>
        <w:br/>
      </w:r>
      <w:proofErr w:type="spellStart"/>
      <w:r w:rsidR="00C90EC8" w:rsidRPr="007A7BB0">
        <w:rPr>
          <w:rFonts w:ascii="Times New Roman" w:hAnsi="Times New Roman"/>
          <w:i/>
          <w:iCs/>
          <w:color w:val="000000"/>
          <w:sz w:val="24"/>
          <w:szCs w:val="24"/>
        </w:rPr>
        <w:t>q</w:t>
      </w:r>
      <w:r w:rsidR="00C90EC8" w:rsidRPr="007A7BB0">
        <w:rPr>
          <w:rFonts w:ascii="Times New Roman" w:hAnsi="Times New Roman"/>
          <w:color w:val="000000"/>
          <w:sz w:val="24"/>
          <w:szCs w:val="24"/>
          <w:vertAlign w:val="subscript"/>
        </w:rPr>
        <w:t>min</w:t>
      </w:r>
      <w:proofErr w:type="spellEnd"/>
      <w:r w:rsidR="00C90EC8" w:rsidRPr="007A7BB0">
        <w:rPr>
          <w:rFonts w:ascii="Arial" w:hAnsi="Arial" w:cs="Arial"/>
          <w:color w:val="000000"/>
          <w:sz w:val="24"/>
          <w:szCs w:val="24"/>
        </w:rPr>
        <w:t xml:space="preserve"> </w:t>
      </w:r>
      <w:r w:rsidRPr="007A7BB0">
        <w:rPr>
          <w:rFonts w:ascii="Arial" w:hAnsi="Arial" w:cs="Arial"/>
          <w:color w:val="000000"/>
          <w:sz w:val="24"/>
          <w:szCs w:val="24"/>
        </w:rPr>
        <w:t xml:space="preserve">≤ </w:t>
      </w:r>
      <w:proofErr w:type="spellStart"/>
      <w:r w:rsidRPr="007A7BB0">
        <w:rPr>
          <w:rFonts w:ascii="Arial" w:hAnsi="Arial" w:cs="Arial"/>
          <w:color w:val="000000"/>
          <w:sz w:val="24"/>
          <w:szCs w:val="24"/>
        </w:rPr>
        <w:t>min</w:t>
      </w:r>
      <w:proofErr w:type="spellEnd"/>
      <w:r w:rsidRPr="007A7BB0">
        <w:rPr>
          <w:rFonts w:ascii="Arial" w:hAnsi="Arial" w:cs="Arial"/>
          <w:color w:val="000000"/>
          <w:sz w:val="24"/>
          <w:szCs w:val="24"/>
        </w:rPr>
        <w:t>(</w:t>
      </w:r>
      <w:r w:rsidR="00C90EC8" w:rsidRPr="007A7BB0">
        <w:rPr>
          <w:rFonts w:ascii="Times New Roman" w:hAnsi="Times New Roman"/>
          <w:i/>
          <w:iCs/>
          <w:color w:val="000000"/>
          <w:sz w:val="24"/>
          <w:szCs w:val="24"/>
        </w:rPr>
        <w:t>x</w:t>
      </w:r>
      <w:r w:rsidR="00C90EC8" w:rsidRPr="007A7BB0">
        <w:rPr>
          <w:rFonts w:ascii="Times New Roman" w:hAnsi="Times New Roman"/>
          <w:color w:val="000000"/>
          <w:sz w:val="24"/>
          <w:szCs w:val="24"/>
          <w:vertAlign w:val="subscript"/>
        </w:rPr>
        <w:t>1</w:t>
      </w:r>
      <w:r w:rsidR="00C90EC8" w:rsidRPr="007A7BB0">
        <w:rPr>
          <w:rFonts w:ascii="Times New Roman" w:hAnsi="Times New Roman"/>
          <w:color w:val="000000"/>
          <w:sz w:val="24"/>
          <w:szCs w:val="24"/>
        </w:rPr>
        <w:t xml:space="preserve">, ..., </w:t>
      </w:r>
      <w:r w:rsidR="00C90EC8" w:rsidRPr="007A7BB0">
        <w:rPr>
          <w:rFonts w:ascii="Times New Roman" w:hAnsi="Times New Roman"/>
          <w:i/>
          <w:iCs/>
          <w:color w:val="000000"/>
          <w:sz w:val="24"/>
          <w:szCs w:val="24"/>
        </w:rPr>
        <w:t>x</w:t>
      </w:r>
      <w:r w:rsidR="00C90EC8" w:rsidRPr="007A7BB0">
        <w:rPr>
          <w:rFonts w:ascii="Times New Roman" w:hAnsi="Times New Roman"/>
          <w:color w:val="000000"/>
          <w:sz w:val="24"/>
          <w:szCs w:val="24"/>
          <w:vertAlign w:val="subscript"/>
        </w:rPr>
        <w:t>p</w:t>
      </w:r>
      <w:r w:rsidRPr="007A7BB0">
        <w:rPr>
          <w:rFonts w:ascii="Arial" w:hAnsi="Arial" w:cs="Arial"/>
          <w:color w:val="000000"/>
          <w:sz w:val="24"/>
          <w:szCs w:val="24"/>
        </w:rPr>
        <w:t>) - 3</w:t>
      </w:r>
      <w:r w:rsidRPr="007A7BB0">
        <w:rPr>
          <w:rFonts w:ascii="Times New Roman" w:hAnsi="Times New Roman"/>
          <w:color w:val="000000"/>
          <w:sz w:val="24"/>
          <w:szCs w:val="24"/>
        </w:rPr>
        <w:t>σ</w:t>
      </w:r>
      <w:r w:rsidRPr="007A7BB0">
        <w:rPr>
          <w:rFonts w:ascii="Times New Roman" w:hAnsi="Times New Roman"/>
          <w:color w:val="000000"/>
          <w:sz w:val="24"/>
          <w:szCs w:val="24"/>
          <w:vertAlign w:val="subscript"/>
        </w:rPr>
        <w:t>k</w:t>
      </w:r>
      <w:r w:rsidRPr="007A7BB0">
        <w:rPr>
          <w:rFonts w:ascii="Arial" w:hAnsi="Arial" w:cs="Arial"/>
          <w:color w:val="000000"/>
          <w:sz w:val="24"/>
          <w:szCs w:val="24"/>
        </w:rPr>
        <w:t xml:space="preserve"> и </w:t>
      </w:r>
      <w:proofErr w:type="spellStart"/>
      <w:r w:rsidR="00C90EC8" w:rsidRPr="007A7BB0">
        <w:rPr>
          <w:rFonts w:ascii="Times New Roman" w:hAnsi="Times New Roman"/>
          <w:i/>
          <w:iCs/>
          <w:color w:val="000000"/>
          <w:sz w:val="24"/>
          <w:szCs w:val="24"/>
        </w:rPr>
        <w:t>q</w:t>
      </w:r>
      <w:r w:rsidR="00C90EC8" w:rsidRPr="007A7BB0">
        <w:rPr>
          <w:rFonts w:ascii="Times New Roman" w:hAnsi="Times New Roman"/>
          <w:color w:val="000000"/>
          <w:sz w:val="24"/>
          <w:szCs w:val="24"/>
          <w:vertAlign w:val="subscript"/>
        </w:rPr>
        <w:t>max</w:t>
      </w:r>
      <w:proofErr w:type="spellEnd"/>
      <w:r w:rsidR="00C90EC8" w:rsidRPr="007A7BB0">
        <w:rPr>
          <w:rFonts w:ascii="Arial" w:hAnsi="Arial" w:cs="Arial"/>
          <w:color w:val="000000"/>
          <w:sz w:val="24"/>
          <w:szCs w:val="24"/>
        </w:rPr>
        <w:t xml:space="preserve"> </w:t>
      </w:r>
      <w:r w:rsidRPr="007A7BB0">
        <w:rPr>
          <w:rFonts w:ascii="Arial" w:hAnsi="Arial" w:cs="Arial"/>
          <w:color w:val="000000"/>
          <w:sz w:val="24"/>
          <w:szCs w:val="24"/>
        </w:rPr>
        <w:t xml:space="preserve">≥ </w:t>
      </w:r>
      <w:proofErr w:type="spellStart"/>
      <w:r w:rsidRPr="007A7BB0">
        <w:rPr>
          <w:rFonts w:ascii="Arial" w:hAnsi="Arial" w:cs="Arial"/>
          <w:color w:val="000000"/>
          <w:sz w:val="24"/>
          <w:szCs w:val="24"/>
        </w:rPr>
        <w:t>max</w:t>
      </w:r>
      <w:proofErr w:type="spellEnd"/>
      <w:r w:rsidRPr="007A7BB0">
        <w:rPr>
          <w:rFonts w:ascii="Arial" w:hAnsi="Arial" w:cs="Arial"/>
          <w:color w:val="000000"/>
          <w:sz w:val="24"/>
          <w:szCs w:val="24"/>
        </w:rPr>
        <w:t>(</w:t>
      </w:r>
      <w:r w:rsidR="00C90EC8" w:rsidRPr="007A7BB0">
        <w:rPr>
          <w:rFonts w:ascii="Times New Roman" w:hAnsi="Times New Roman"/>
          <w:i/>
          <w:iCs/>
          <w:color w:val="000000"/>
          <w:sz w:val="24"/>
          <w:szCs w:val="24"/>
        </w:rPr>
        <w:t>x</w:t>
      </w:r>
      <w:r w:rsidR="00C90EC8" w:rsidRPr="007A7BB0">
        <w:rPr>
          <w:rFonts w:ascii="Times New Roman" w:hAnsi="Times New Roman"/>
          <w:color w:val="000000"/>
          <w:sz w:val="24"/>
          <w:szCs w:val="24"/>
          <w:vertAlign w:val="subscript"/>
        </w:rPr>
        <w:t>1</w:t>
      </w:r>
      <w:r w:rsidR="00C90EC8" w:rsidRPr="007A7BB0">
        <w:rPr>
          <w:rFonts w:ascii="Times New Roman" w:hAnsi="Times New Roman"/>
          <w:color w:val="000000"/>
          <w:sz w:val="24"/>
          <w:szCs w:val="24"/>
        </w:rPr>
        <w:t xml:space="preserve">, ..., </w:t>
      </w:r>
      <w:r w:rsidR="00C90EC8" w:rsidRPr="007A7BB0">
        <w:rPr>
          <w:rFonts w:ascii="Times New Roman" w:hAnsi="Times New Roman"/>
          <w:i/>
          <w:iCs/>
          <w:color w:val="000000"/>
          <w:sz w:val="24"/>
          <w:szCs w:val="24"/>
        </w:rPr>
        <w:t>x</w:t>
      </w:r>
      <w:r w:rsidR="00C90EC8" w:rsidRPr="007A7BB0">
        <w:rPr>
          <w:rFonts w:ascii="Times New Roman" w:hAnsi="Times New Roman"/>
          <w:color w:val="000000"/>
          <w:sz w:val="24"/>
          <w:szCs w:val="24"/>
          <w:vertAlign w:val="subscript"/>
        </w:rPr>
        <w:t>p</w:t>
      </w:r>
      <w:r w:rsidRPr="007A7BB0">
        <w:rPr>
          <w:rFonts w:ascii="Arial" w:hAnsi="Arial" w:cs="Arial"/>
          <w:color w:val="000000"/>
          <w:sz w:val="24"/>
          <w:szCs w:val="24"/>
        </w:rPr>
        <w:t>) + 3</w:t>
      </w:r>
      <w:r w:rsidR="00C90EC8" w:rsidRPr="007A7BB0">
        <w:rPr>
          <w:rFonts w:ascii="Times New Roman" w:hAnsi="Times New Roman"/>
          <w:color w:val="000000"/>
          <w:sz w:val="24"/>
          <w:szCs w:val="24"/>
        </w:rPr>
        <w:t xml:space="preserve"> </w:t>
      </w:r>
      <w:proofErr w:type="spellStart"/>
      <w:r w:rsidR="00C90EC8" w:rsidRPr="007A7BB0">
        <w:rPr>
          <w:rFonts w:ascii="Times New Roman" w:hAnsi="Times New Roman"/>
          <w:color w:val="000000"/>
          <w:sz w:val="24"/>
          <w:szCs w:val="24"/>
        </w:rPr>
        <w:t>σ</w:t>
      </w:r>
      <w:r w:rsidR="00C90EC8" w:rsidRPr="007A7BB0">
        <w:rPr>
          <w:rFonts w:ascii="Times New Roman" w:hAnsi="Times New Roman"/>
          <w:color w:val="000000"/>
          <w:sz w:val="24"/>
          <w:szCs w:val="24"/>
          <w:vertAlign w:val="subscript"/>
        </w:rPr>
        <w:t>k</w:t>
      </w:r>
      <w:proofErr w:type="spellEnd"/>
      <w:r w:rsidRPr="007A7BB0">
        <w:rPr>
          <w:rFonts w:ascii="Arial" w:hAnsi="Arial" w:cs="Arial"/>
          <w:color w:val="000000"/>
          <w:sz w:val="24"/>
          <w:szCs w:val="24"/>
        </w:rPr>
        <w:t xml:space="preserve">. </w:t>
      </w:r>
    </w:p>
    <w:p w14:paraId="26776851" w14:textId="77777777" w:rsidR="00785648"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proofErr w:type="spellStart"/>
      <w:r w:rsidRPr="007A7BB0">
        <w:rPr>
          <w:rFonts w:ascii="Arial" w:hAnsi="Arial" w:cs="Arial"/>
          <w:color w:val="000000"/>
          <w:sz w:val="24"/>
          <w:szCs w:val="24"/>
        </w:rPr>
        <w:t>iii</w:t>
      </w:r>
      <w:proofErr w:type="spellEnd"/>
      <w:r w:rsidRPr="007A7BB0">
        <w:rPr>
          <w:rFonts w:ascii="Arial" w:hAnsi="Arial" w:cs="Arial"/>
          <w:color w:val="000000"/>
          <w:sz w:val="24"/>
          <w:szCs w:val="24"/>
        </w:rPr>
        <w:t>) Выб</w:t>
      </w:r>
      <w:r w:rsidR="00175C95" w:rsidRPr="007A7BB0">
        <w:rPr>
          <w:rFonts w:ascii="Arial" w:hAnsi="Arial" w:cs="Arial"/>
          <w:color w:val="000000"/>
          <w:sz w:val="24"/>
          <w:szCs w:val="24"/>
        </w:rPr>
        <w:t>и</w:t>
      </w:r>
      <w:r w:rsidRPr="007A7BB0">
        <w:rPr>
          <w:rFonts w:ascii="Arial" w:hAnsi="Arial" w:cs="Arial"/>
          <w:color w:val="000000"/>
          <w:sz w:val="24"/>
          <w:szCs w:val="24"/>
        </w:rPr>
        <w:t>р</w:t>
      </w:r>
      <w:r w:rsidR="00D1546B" w:rsidRPr="007A7BB0">
        <w:rPr>
          <w:rFonts w:ascii="Arial" w:hAnsi="Arial" w:cs="Arial"/>
          <w:color w:val="000000"/>
          <w:sz w:val="24"/>
          <w:szCs w:val="24"/>
        </w:rPr>
        <w:t>ают</w:t>
      </w:r>
      <w:r w:rsidRPr="007A7BB0">
        <w:rPr>
          <w:rFonts w:ascii="Arial" w:hAnsi="Arial" w:cs="Arial"/>
          <w:color w:val="000000"/>
          <w:sz w:val="24"/>
          <w:szCs w:val="24"/>
        </w:rPr>
        <w:t xml:space="preserve"> количество точек </w:t>
      </w:r>
      <m:oMath>
        <m:sSub>
          <m:sSubPr>
            <m:ctrlPr>
              <w:rPr>
                <w:rFonts w:ascii="Cambria Math" w:hAnsi="Cambria Math" w:cs="Arial"/>
                <w:i/>
                <w:color w:val="000000"/>
                <w:sz w:val="24"/>
                <w:szCs w:val="24"/>
              </w:rPr>
            </m:ctrlPr>
          </m:sSubPr>
          <m:e>
            <m:r>
              <w:rPr>
                <w:rFonts w:ascii="Cambria Math" w:hAnsi="Cambria Math" w:cs="Arial"/>
                <w:color w:val="000000"/>
                <w:sz w:val="24"/>
                <w:szCs w:val="24"/>
              </w:rPr>
              <m:t>n</m:t>
            </m:r>
          </m:e>
          <m:sub>
            <m:r>
              <w:rPr>
                <w:rFonts w:ascii="Cambria Math" w:hAnsi="Cambria Math" w:cs="Arial"/>
                <w:color w:val="000000"/>
                <w:sz w:val="24"/>
                <w:szCs w:val="24"/>
              </w:rPr>
              <m:t>k</m:t>
            </m:r>
          </m:sub>
        </m:sSub>
      </m:oMath>
      <w:r w:rsidRPr="007A7BB0">
        <w:rPr>
          <w:rFonts w:ascii="Arial" w:hAnsi="Arial" w:cs="Arial"/>
          <w:color w:val="000000"/>
          <w:sz w:val="24"/>
          <w:szCs w:val="24"/>
        </w:rPr>
        <w:t xml:space="preserve"> для построенной кривой. </w:t>
      </w:r>
      <w:r w:rsidR="00D1546B" w:rsidRPr="007A7BB0">
        <w:rPr>
          <w:rFonts w:ascii="Arial" w:hAnsi="Arial" w:cs="Arial"/>
          <w:color w:val="000000"/>
          <w:sz w:val="24"/>
          <w:szCs w:val="24"/>
        </w:rPr>
        <w:t>О</w:t>
      </w:r>
      <w:r w:rsidRPr="007A7BB0">
        <w:rPr>
          <w:rFonts w:ascii="Arial" w:hAnsi="Arial" w:cs="Arial"/>
          <w:color w:val="000000"/>
          <w:sz w:val="24"/>
          <w:szCs w:val="24"/>
        </w:rPr>
        <w:t>бычно достаточно</w:t>
      </w:r>
      <w:r w:rsidR="00D1546B" w:rsidRPr="007A7BB0">
        <w:rPr>
          <w:rFonts w:ascii="Arial" w:hAnsi="Arial" w:cs="Arial"/>
          <w:color w:val="000000"/>
          <w:sz w:val="24"/>
          <w:szCs w:val="24"/>
        </w:rPr>
        <w:t xml:space="preserve"> </w:t>
      </w:r>
      <w:r w:rsidR="00D1546B" w:rsidRPr="007A7BB0">
        <w:rPr>
          <w:rFonts w:ascii="Arial" w:hAnsi="Arial" w:cs="Arial"/>
          <w:color w:val="000000"/>
          <w:sz w:val="24"/>
          <w:szCs w:val="24"/>
        </w:rPr>
        <w:br/>
      </w:r>
      <m:oMath>
        <m:sSub>
          <m:sSubPr>
            <m:ctrlPr>
              <w:rPr>
                <w:rFonts w:ascii="Cambria Math" w:hAnsi="Cambria Math" w:cs="Arial"/>
                <w:i/>
                <w:color w:val="000000"/>
                <w:sz w:val="24"/>
                <w:szCs w:val="24"/>
              </w:rPr>
            </m:ctrlPr>
          </m:sSubPr>
          <m:e>
            <m:r>
              <w:rPr>
                <w:rFonts w:ascii="Cambria Math" w:hAnsi="Cambria Math" w:cs="Arial"/>
                <w:color w:val="000000"/>
                <w:sz w:val="24"/>
                <w:szCs w:val="24"/>
              </w:rPr>
              <m:t>n</m:t>
            </m:r>
          </m:e>
          <m:sub>
            <m:r>
              <w:rPr>
                <w:rFonts w:ascii="Cambria Math" w:hAnsi="Cambria Math" w:cs="Arial"/>
                <w:color w:val="000000"/>
                <w:sz w:val="24"/>
                <w:szCs w:val="24"/>
              </w:rPr>
              <m:t>k</m:t>
            </m:r>
          </m:sub>
        </m:sSub>
      </m:oMath>
      <w:r w:rsidR="00D1546B" w:rsidRPr="007A7BB0">
        <w:rPr>
          <w:rFonts w:ascii="Arial" w:hAnsi="Arial" w:cs="Arial"/>
          <w:color w:val="000000"/>
          <w:sz w:val="24"/>
          <w:szCs w:val="24"/>
        </w:rPr>
        <w:t xml:space="preserve"> = 200</w:t>
      </w:r>
      <w:r w:rsidRPr="007A7BB0">
        <w:rPr>
          <w:rFonts w:ascii="Arial" w:hAnsi="Arial" w:cs="Arial"/>
          <w:color w:val="000000"/>
          <w:sz w:val="24"/>
          <w:szCs w:val="24"/>
        </w:rPr>
        <w:t xml:space="preserve">, если только в пределах </w:t>
      </w:r>
      <w:r w:rsidR="00D1546B" w:rsidRPr="007A7BB0">
        <w:rPr>
          <w:rFonts w:ascii="Arial" w:hAnsi="Arial" w:cs="Arial"/>
          <w:color w:val="000000"/>
          <w:sz w:val="24"/>
          <w:szCs w:val="24"/>
        </w:rPr>
        <w:t xml:space="preserve">области построения </w:t>
      </w:r>
      <w:r w:rsidRPr="007A7BB0">
        <w:rPr>
          <w:rFonts w:ascii="Arial" w:hAnsi="Arial" w:cs="Arial"/>
          <w:color w:val="000000"/>
          <w:sz w:val="24"/>
          <w:szCs w:val="24"/>
        </w:rPr>
        <w:t>графика нет выбросов.</w:t>
      </w:r>
    </w:p>
    <w:p w14:paraId="4DE9AFAF" w14:textId="77777777" w:rsidR="00785648"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proofErr w:type="spellStart"/>
      <w:r w:rsidRPr="007A7BB0">
        <w:rPr>
          <w:rFonts w:ascii="Arial" w:hAnsi="Arial" w:cs="Arial"/>
          <w:color w:val="000000"/>
          <w:sz w:val="24"/>
          <w:szCs w:val="24"/>
        </w:rPr>
        <w:t>iv</w:t>
      </w:r>
      <w:proofErr w:type="spellEnd"/>
      <w:r w:rsidRPr="007A7BB0">
        <w:rPr>
          <w:rFonts w:ascii="Arial" w:hAnsi="Arial" w:cs="Arial"/>
          <w:color w:val="000000"/>
          <w:sz w:val="24"/>
          <w:szCs w:val="24"/>
        </w:rPr>
        <w:t>) Вычисл</w:t>
      </w:r>
      <w:r w:rsidR="00D1546B" w:rsidRPr="007A7BB0">
        <w:rPr>
          <w:rFonts w:ascii="Arial" w:hAnsi="Arial" w:cs="Arial"/>
          <w:color w:val="000000"/>
          <w:sz w:val="24"/>
          <w:szCs w:val="24"/>
        </w:rPr>
        <w:t>яют</w:t>
      </w:r>
      <w:r w:rsidRPr="007A7BB0">
        <w:rPr>
          <w:rFonts w:ascii="Arial" w:hAnsi="Arial" w:cs="Arial"/>
          <w:color w:val="000000"/>
          <w:sz w:val="24"/>
          <w:szCs w:val="24"/>
        </w:rPr>
        <w:t xml:space="preserve"> положени</w:t>
      </w:r>
      <w:r w:rsidR="00D1546B" w:rsidRPr="007A7BB0">
        <w:rPr>
          <w:rFonts w:ascii="Arial" w:hAnsi="Arial" w:cs="Arial"/>
          <w:color w:val="000000"/>
          <w:sz w:val="24"/>
          <w:szCs w:val="24"/>
        </w:rPr>
        <w:t>е</w:t>
      </w:r>
      <w:r w:rsidRPr="007A7BB0">
        <w:rPr>
          <w:rFonts w:ascii="Arial" w:hAnsi="Arial" w:cs="Arial"/>
          <w:color w:val="000000"/>
          <w:sz w:val="24"/>
          <w:szCs w:val="24"/>
        </w:rPr>
        <w:t xml:space="preserve"> </w:t>
      </w:r>
      <w:r w:rsidR="000D5628" w:rsidRPr="007A7BB0">
        <w:rPr>
          <w:rFonts w:ascii="Arial" w:hAnsi="Arial" w:cs="Arial"/>
          <w:color w:val="000000"/>
          <w:sz w:val="24"/>
          <w:szCs w:val="24"/>
        </w:rPr>
        <w:t xml:space="preserve">точек </w:t>
      </w:r>
      <w:r w:rsidRPr="007A7BB0">
        <w:rPr>
          <w:rFonts w:ascii="Arial" w:hAnsi="Arial" w:cs="Arial"/>
          <w:color w:val="000000"/>
          <w:sz w:val="24"/>
          <w:szCs w:val="24"/>
        </w:rPr>
        <w:t xml:space="preserve">на графике от </w:t>
      </w:r>
      <m:oMath>
        <m:sSub>
          <m:sSubPr>
            <m:ctrlPr>
              <w:rPr>
                <w:rFonts w:ascii="Cambria Math" w:hAnsi="Cambria Math" w:cs="Arial"/>
                <w:i/>
                <w:color w:val="000000"/>
                <w:sz w:val="24"/>
                <w:szCs w:val="24"/>
              </w:rPr>
            </m:ctrlPr>
          </m:sSubPr>
          <m:e>
            <m:r>
              <w:rPr>
                <w:rFonts w:ascii="Cambria Math" w:hAnsi="Cambria Math" w:cs="Arial"/>
                <w:color w:val="000000"/>
                <w:sz w:val="24"/>
                <w:szCs w:val="24"/>
              </w:rPr>
              <m:t>q</m:t>
            </m:r>
          </m:e>
          <m:sub>
            <m:r>
              <w:rPr>
                <w:rFonts w:ascii="Cambria Math" w:hAnsi="Cambria Math" w:cs="Arial"/>
                <w:color w:val="000000"/>
                <w:sz w:val="24"/>
                <w:szCs w:val="24"/>
              </w:rPr>
              <m:t>1</m:t>
            </m:r>
          </m:sub>
        </m:sSub>
      </m:oMath>
      <w:r w:rsidRPr="007A7BB0">
        <w:rPr>
          <w:rFonts w:ascii="Arial" w:hAnsi="Arial" w:cs="Arial"/>
          <w:color w:val="000000"/>
          <w:sz w:val="24"/>
          <w:szCs w:val="24"/>
        </w:rPr>
        <w:t xml:space="preserve"> до </w:t>
      </w:r>
      <m:oMath>
        <m:sSub>
          <m:sSubPr>
            <m:ctrlPr>
              <w:rPr>
                <w:rFonts w:ascii="Cambria Math" w:hAnsi="Cambria Math" w:cs="Arial"/>
                <w:i/>
                <w:color w:val="000000"/>
                <w:sz w:val="24"/>
                <w:szCs w:val="24"/>
              </w:rPr>
            </m:ctrlPr>
          </m:sSubPr>
          <m:e>
            <m:r>
              <w:rPr>
                <w:rFonts w:ascii="Cambria Math" w:hAnsi="Cambria Math" w:cs="Arial"/>
                <w:color w:val="000000"/>
                <w:sz w:val="24"/>
                <w:szCs w:val="24"/>
              </w:rPr>
              <m:t>q</m:t>
            </m:r>
          </m:e>
          <m:sub>
            <m:sSub>
              <m:sSubPr>
                <m:ctrlPr>
                  <w:rPr>
                    <w:rFonts w:ascii="Cambria Math" w:hAnsi="Cambria Math" w:cs="Arial"/>
                    <w:i/>
                    <w:color w:val="000000"/>
                    <w:sz w:val="24"/>
                    <w:szCs w:val="24"/>
                  </w:rPr>
                </m:ctrlPr>
              </m:sSubPr>
              <m:e>
                <m:r>
                  <w:rPr>
                    <w:rFonts w:ascii="Cambria Math" w:hAnsi="Cambria Math" w:cs="Arial"/>
                    <w:color w:val="000000"/>
                    <w:sz w:val="24"/>
                    <w:szCs w:val="24"/>
                  </w:rPr>
                  <m:t>n</m:t>
                </m:r>
              </m:e>
              <m:sub>
                <m:r>
                  <w:rPr>
                    <w:rFonts w:ascii="Cambria Math" w:hAnsi="Cambria Math" w:cs="Arial"/>
                    <w:color w:val="000000"/>
                    <w:sz w:val="24"/>
                    <w:szCs w:val="24"/>
                  </w:rPr>
                  <m:t>k</m:t>
                </m:r>
              </m:sub>
            </m:sSub>
          </m:sub>
        </m:sSub>
      </m:oMath>
      <w:r w:rsidRPr="007A7BB0">
        <w:rPr>
          <w:rFonts w:ascii="Arial" w:hAnsi="Arial" w:cs="Arial"/>
          <w:color w:val="000000"/>
          <w:sz w:val="24"/>
          <w:szCs w:val="24"/>
        </w:rPr>
        <w:t xml:space="preserve"> по формуле (21)</w:t>
      </w:r>
    </w:p>
    <w:p w14:paraId="1905B8A0" w14:textId="77777777" w:rsidR="00785648" w:rsidRPr="007A7BB0" w:rsidRDefault="00CB7D11" w:rsidP="00785648">
      <w:pPr>
        <w:widowControl w:val="0"/>
        <w:autoSpaceDE w:val="0"/>
        <w:autoSpaceDN w:val="0"/>
        <w:adjustRightInd w:val="0"/>
        <w:spacing w:after="0" w:line="360" w:lineRule="auto"/>
        <w:ind w:left="708"/>
        <w:jc w:val="both"/>
        <w:rPr>
          <w:rFonts w:ascii="Arial" w:hAnsi="Arial" w:cs="Arial"/>
          <w:color w:val="000000"/>
          <w:sz w:val="24"/>
          <w:szCs w:val="24"/>
        </w:rPr>
      </w:pPr>
      <m:oMath>
        <m:sSub>
          <m:sSubPr>
            <m:ctrlPr>
              <w:rPr>
                <w:rFonts w:ascii="Cambria Math" w:hAnsi="Cambria Math" w:cs="Arial"/>
                <w:i/>
                <w:color w:val="000000"/>
                <w:sz w:val="24"/>
                <w:szCs w:val="24"/>
              </w:rPr>
            </m:ctrlPr>
          </m:sSubPr>
          <m:e>
            <m:r>
              <w:rPr>
                <w:rFonts w:ascii="Cambria Math" w:hAnsi="Cambria Math" w:cs="Arial"/>
                <w:color w:val="000000"/>
                <w:sz w:val="24"/>
                <w:szCs w:val="24"/>
              </w:rPr>
              <m:t>q</m:t>
            </m:r>
          </m:e>
          <m:sub>
            <m:r>
              <w:rPr>
                <w:rFonts w:ascii="Cambria Math" w:hAnsi="Cambria Math" w:cs="Arial"/>
                <w:color w:val="000000"/>
                <w:sz w:val="24"/>
                <w:szCs w:val="24"/>
              </w:rPr>
              <m:t>i</m:t>
            </m:r>
          </m:sub>
        </m:sSub>
        <m:r>
          <w:rPr>
            <w:rFonts w:ascii="Cambria Math" w:hAnsi="Cambria Math" w:cs="Arial"/>
            <w:color w:val="000000"/>
            <w:sz w:val="24"/>
            <w:szCs w:val="24"/>
          </w:rPr>
          <m:t>=</m:t>
        </m:r>
        <m:sSub>
          <m:sSubPr>
            <m:ctrlPr>
              <w:rPr>
                <w:rFonts w:ascii="Cambria Math" w:hAnsi="Cambria Math" w:cs="Arial"/>
                <w:i/>
                <w:color w:val="000000"/>
                <w:sz w:val="24"/>
                <w:szCs w:val="24"/>
              </w:rPr>
            </m:ctrlPr>
          </m:sSubPr>
          <m:e>
            <m:r>
              <w:rPr>
                <w:rFonts w:ascii="Cambria Math" w:hAnsi="Cambria Math" w:cs="Arial"/>
                <w:color w:val="000000"/>
                <w:sz w:val="24"/>
                <w:szCs w:val="24"/>
              </w:rPr>
              <m:t>q</m:t>
            </m:r>
          </m:e>
          <m:sub>
            <m:r>
              <w:rPr>
                <w:rFonts w:ascii="Cambria Math" w:hAnsi="Cambria Math" w:cs="Arial"/>
                <w:color w:val="000000"/>
                <w:sz w:val="24"/>
                <w:szCs w:val="24"/>
              </w:rPr>
              <m:t>min</m:t>
            </m:r>
          </m:sub>
        </m:sSub>
        <m:r>
          <w:rPr>
            <w:rFonts w:ascii="Cambria Math" w:hAnsi="Cambria Math" w:cs="Arial"/>
            <w:color w:val="000000"/>
            <w:sz w:val="24"/>
            <w:szCs w:val="24"/>
          </w:rPr>
          <m:t>+(i-1)</m:t>
        </m:r>
        <m:f>
          <m:fPr>
            <m:ctrlPr>
              <w:rPr>
                <w:rFonts w:ascii="Cambria Math" w:hAnsi="Cambria Math" w:cs="Arial"/>
                <w:i/>
                <w:color w:val="000000"/>
                <w:sz w:val="24"/>
                <w:szCs w:val="24"/>
              </w:rPr>
            </m:ctrlPr>
          </m:fPr>
          <m:num>
            <m:r>
              <w:rPr>
                <w:rFonts w:ascii="Cambria Math" w:hAnsi="Cambria Math" w:cs="Arial"/>
                <w:color w:val="000000"/>
                <w:sz w:val="24"/>
                <w:szCs w:val="24"/>
              </w:rPr>
              <m:t>(</m:t>
            </m:r>
            <m:sSub>
              <m:sSubPr>
                <m:ctrlPr>
                  <w:rPr>
                    <w:rFonts w:ascii="Cambria Math" w:hAnsi="Cambria Math" w:cs="Arial"/>
                    <w:i/>
                    <w:color w:val="000000"/>
                    <w:sz w:val="24"/>
                    <w:szCs w:val="24"/>
                  </w:rPr>
                </m:ctrlPr>
              </m:sSubPr>
              <m:e>
                <m:r>
                  <w:rPr>
                    <w:rFonts w:ascii="Cambria Math" w:hAnsi="Cambria Math" w:cs="Arial"/>
                    <w:color w:val="000000"/>
                    <w:sz w:val="24"/>
                    <w:szCs w:val="24"/>
                  </w:rPr>
                  <m:t>q</m:t>
                </m:r>
              </m:e>
              <m:sub>
                <m:sSub>
                  <m:sSubPr>
                    <m:ctrlPr>
                      <w:rPr>
                        <w:rFonts w:ascii="Cambria Math" w:hAnsi="Cambria Math" w:cs="Arial"/>
                        <w:i/>
                        <w:color w:val="000000"/>
                        <w:sz w:val="24"/>
                        <w:szCs w:val="24"/>
                      </w:rPr>
                    </m:ctrlPr>
                  </m:sSubPr>
                  <m:e>
                    <m:r>
                      <w:rPr>
                        <w:rFonts w:ascii="Cambria Math" w:hAnsi="Cambria Math" w:cs="Arial"/>
                        <w:color w:val="000000"/>
                        <w:sz w:val="24"/>
                        <w:szCs w:val="24"/>
                      </w:rPr>
                      <m:t>n</m:t>
                    </m:r>
                  </m:e>
                  <m:sub>
                    <m:r>
                      <w:rPr>
                        <w:rFonts w:ascii="Cambria Math" w:hAnsi="Cambria Math" w:cs="Arial"/>
                        <w:color w:val="000000"/>
                        <w:sz w:val="24"/>
                        <w:szCs w:val="24"/>
                      </w:rPr>
                      <m:t>k</m:t>
                    </m:r>
                  </m:sub>
                </m:sSub>
              </m:sub>
            </m:sSub>
            <m:r>
              <w:rPr>
                <w:rFonts w:ascii="Cambria Math" w:hAnsi="Cambria Math" w:cs="Arial"/>
                <w:color w:val="000000"/>
                <w:sz w:val="24"/>
                <w:szCs w:val="24"/>
              </w:rPr>
              <m:t>-</m:t>
            </m:r>
            <m:sSub>
              <m:sSubPr>
                <m:ctrlPr>
                  <w:rPr>
                    <w:rFonts w:ascii="Cambria Math" w:hAnsi="Cambria Math" w:cs="Arial"/>
                    <w:i/>
                    <w:color w:val="000000"/>
                    <w:sz w:val="24"/>
                    <w:szCs w:val="24"/>
                  </w:rPr>
                </m:ctrlPr>
              </m:sSubPr>
              <m:e>
                <m:r>
                  <w:rPr>
                    <w:rFonts w:ascii="Cambria Math" w:hAnsi="Cambria Math" w:cs="Arial"/>
                    <w:color w:val="000000"/>
                    <w:sz w:val="24"/>
                    <w:szCs w:val="24"/>
                  </w:rPr>
                  <m:t>q</m:t>
                </m:r>
              </m:e>
              <m:sub>
                <m:r>
                  <w:rPr>
                    <w:rFonts w:ascii="Cambria Math" w:hAnsi="Cambria Math" w:cs="Arial"/>
                    <w:color w:val="000000"/>
                    <w:sz w:val="24"/>
                    <w:szCs w:val="24"/>
                  </w:rPr>
                  <m:t>1</m:t>
                </m:r>
              </m:sub>
            </m:sSub>
            <m:r>
              <w:rPr>
                <w:rFonts w:ascii="Cambria Math" w:hAnsi="Cambria Math" w:cs="Arial"/>
                <w:color w:val="000000"/>
                <w:sz w:val="24"/>
                <w:szCs w:val="24"/>
              </w:rPr>
              <m:t>)</m:t>
            </m:r>
          </m:num>
          <m:den>
            <m:sSub>
              <m:sSubPr>
                <m:ctrlPr>
                  <w:rPr>
                    <w:rFonts w:ascii="Cambria Math" w:hAnsi="Cambria Math" w:cs="Arial"/>
                    <w:i/>
                    <w:color w:val="000000"/>
                    <w:sz w:val="24"/>
                    <w:szCs w:val="24"/>
                  </w:rPr>
                </m:ctrlPr>
              </m:sSubPr>
              <m:e>
                <m:r>
                  <w:rPr>
                    <w:rFonts w:ascii="Cambria Math" w:hAnsi="Cambria Math" w:cs="Arial"/>
                    <w:color w:val="000000"/>
                    <w:sz w:val="24"/>
                    <w:szCs w:val="24"/>
                  </w:rPr>
                  <m:t>n</m:t>
                </m:r>
              </m:e>
              <m:sub>
                <m:r>
                  <w:rPr>
                    <w:rFonts w:ascii="Cambria Math" w:hAnsi="Cambria Math" w:cs="Arial"/>
                    <w:color w:val="000000"/>
                    <w:sz w:val="24"/>
                    <w:szCs w:val="24"/>
                  </w:rPr>
                  <m:t>k</m:t>
                </m:r>
              </m:sub>
            </m:sSub>
            <m:r>
              <w:rPr>
                <w:rFonts w:ascii="Cambria Math" w:hAnsi="Cambria Math" w:cs="Arial"/>
                <w:color w:val="000000"/>
                <w:sz w:val="24"/>
                <w:szCs w:val="24"/>
              </w:rPr>
              <m:t>-1</m:t>
            </m:r>
          </m:den>
        </m:f>
      </m:oMath>
      <w:r w:rsidR="000D5628" w:rsidRPr="007A7BB0">
        <w:rPr>
          <w:rFonts w:ascii="Arial" w:hAnsi="Arial" w:cs="Arial"/>
          <w:color w:val="000000"/>
          <w:sz w:val="24"/>
          <w:szCs w:val="24"/>
        </w:rPr>
        <w:t>.</w:t>
      </w:r>
      <w:r w:rsidR="000D5628" w:rsidRPr="007A7BB0">
        <w:rPr>
          <w:rFonts w:ascii="Arial" w:hAnsi="Arial" w:cs="Arial"/>
          <w:color w:val="000000"/>
          <w:sz w:val="24"/>
          <w:szCs w:val="24"/>
        </w:rPr>
        <w:tab/>
      </w:r>
      <w:r w:rsidR="00785648" w:rsidRPr="007A7BB0">
        <w:rPr>
          <w:rFonts w:ascii="Arial" w:hAnsi="Arial" w:cs="Arial"/>
          <w:color w:val="000000"/>
          <w:sz w:val="24"/>
          <w:szCs w:val="24"/>
        </w:rPr>
        <w:tab/>
      </w:r>
      <w:r w:rsidR="00785648" w:rsidRPr="007A7BB0">
        <w:rPr>
          <w:rFonts w:ascii="Arial" w:hAnsi="Arial" w:cs="Arial"/>
          <w:color w:val="000000"/>
          <w:sz w:val="24"/>
          <w:szCs w:val="24"/>
        </w:rPr>
        <w:tab/>
      </w:r>
      <w:r w:rsidR="00785648" w:rsidRPr="007A7BB0">
        <w:rPr>
          <w:rFonts w:ascii="Arial" w:hAnsi="Arial" w:cs="Arial"/>
          <w:color w:val="000000"/>
          <w:sz w:val="24"/>
          <w:szCs w:val="24"/>
        </w:rPr>
        <w:tab/>
      </w:r>
      <w:r w:rsidR="00785648" w:rsidRPr="007A7BB0">
        <w:rPr>
          <w:rFonts w:ascii="Arial" w:hAnsi="Arial" w:cs="Arial"/>
          <w:color w:val="000000"/>
          <w:sz w:val="24"/>
          <w:szCs w:val="24"/>
        </w:rPr>
        <w:tab/>
      </w:r>
      <w:r w:rsidR="004D3A47" w:rsidRPr="007A7BB0">
        <w:rPr>
          <w:rFonts w:ascii="Arial" w:hAnsi="Arial" w:cs="Arial"/>
          <w:color w:val="000000"/>
          <w:sz w:val="24"/>
          <w:szCs w:val="24"/>
        </w:rPr>
        <w:tab/>
      </w:r>
      <w:r w:rsidR="00785648" w:rsidRPr="007A7BB0">
        <w:rPr>
          <w:rFonts w:ascii="Arial" w:hAnsi="Arial" w:cs="Arial"/>
          <w:color w:val="000000"/>
          <w:sz w:val="24"/>
          <w:szCs w:val="24"/>
        </w:rPr>
        <w:tab/>
      </w:r>
      <w:r w:rsidR="00785648" w:rsidRPr="007A7BB0">
        <w:rPr>
          <w:rFonts w:ascii="Arial" w:hAnsi="Arial" w:cs="Arial"/>
          <w:color w:val="000000"/>
          <w:sz w:val="24"/>
          <w:szCs w:val="24"/>
        </w:rPr>
        <w:tab/>
      </w:r>
      <w:r w:rsidR="00785648" w:rsidRPr="007A7BB0">
        <w:rPr>
          <w:rFonts w:ascii="Arial" w:hAnsi="Arial" w:cs="Arial"/>
          <w:color w:val="000000"/>
          <w:sz w:val="24"/>
          <w:szCs w:val="24"/>
        </w:rPr>
        <w:tab/>
        <w:t>(21)</w:t>
      </w:r>
    </w:p>
    <w:p w14:paraId="0B8882C2" w14:textId="77777777" w:rsidR="00785648"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v) </w:t>
      </w:r>
      <w:r w:rsidR="000D5628" w:rsidRPr="007A7BB0">
        <w:rPr>
          <w:rFonts w:ascii="Arial" w:hAnsi="Arial" w:cs="Arial"/>
          <w:color w:val="000000"/>
          <w:sz w:val="24"/>
          <w:szCs w:val="24"/>
        </w:rPr>
        <w:t xml:space="preserve">Вычисляют </w:t>
      </w:r>
      <m:oMath>
        <m:sSub>
          <m:sSubPr>
            <m:ctrlPr>
              <w:rPr>
                <w:rFonts w:ascii="Cambria Math" w:hAnsi="Cambria Math" w:cs="Arial"/>
                <w:i/>
                <w:color w:val="000000"/>
                <w:sz w:val="24"/>
                <w:szCs w:val="24"/>
              </w:rPr>
            </m:ctrlPr>
          </m:sSubPr>
          <m:e>
            <m:r>
              <w:rPr>
                <w:rFonts w:ascii="Cambria Math" w:hAnsi="Cambria Math" w:cs="Arial"/>
                <w:color w:val="000000"/>
                <w:sz w:val="24"/>
                <w:szCs w:val="24"/>
              </w:rPr>
              <m:t>n</m:t>
            </m:r>
          </m:e>
          <m:sub>
            <m:r>
              <w:rPr>
                <w:rFonts w:ascii="Cambria Math" w:hAnsi="Cambria Math" w:cs="Arial"/>
                <w:color w:val="000000"/>
                <w:sz w:val="24"/>
                <w:szCs w:val="24"/>
              </w:rPr>
              <m:t>k</m:t>
            </m:r>
          </m:sub>
        </m:sSub>
      </m:oMath>
      <w:r w:rsidR="00D1546B" w:rsidRPr="007A7BB0">
        <w:rPr>
          <w:rFonts w:ascii="Arial" w:hAnsi="Arial" w:cs="Arial"/>
          <w:color w:val="000000"/>
          <w:sz w:val="24"/>
          <w:szCs w:val="24"/>
        </w:rPr>
        <w:t xml:space="preserve"> </w:t>
      </w:r>
      <w:r w:rsidR="00AB0307" w:rsidRPr="007A7BB0">
        <w:rPr>
          <w:rFonts w:ascii="Arial" w:hAnsi="Arial" w:cs="Arial"/>
          <w:color w:val="000000"/>
          <w:sz w:val="24"/>
          <w:szCs w:val="24"/>
        </w:rPr>
        <w:t xml:space="preserve">плотностей </w:t>
      </w:r>
      <w:r w:rsidRPr="007A7BB0">
        <w:rPr>
          <w:rFonts w:ascii="Arial" w:hAnsi="Arial" w:cs="Arial"/>
          <w:color w:val="000000"/>
          <w:sz w:val="24"/>
          <w:szCs w:val="24"/>
        </w:rPr>
        <w:t xml:space="preserve">от </w:t>
      </w:r>
      <m:oMath>
        <m:sSub>
          <m:sSubPr>
            <m:ctrlPr>
              <w:rPr>
                <w:rFonts w:ascii="Cambria Math" w:hAnsi="Cambria Math" w:cs="Arial"/>
                <w:i/>
                <w:color w:val="000000"/>
                <w:sz w:val="24"/>
                <w:szCs w:val="24"/>
              </w:rPr>
            </m:ctrlPr>
          </m:sSubPr>
          <m:e>
            <m:r>
              <w:rPr>
                <w:rFonts w:ascii="Cambria Math" w:hAnsi="Cambria Math" w:cs="Arial"/>
                <w:color w:val="000000"/>
                <w:sz w:val="24"/>
                <w:szCs w:val="24"/>
              </w:rPr>
              <m:t>h</m:t>
            </m:r>
          </m:e>
          <m:sub>
            <m:r>
              <w:rPr>
                <w:rFonts w:ascii="Cambria Math" w:hAnsi="Cambria Math" w:cs="Arial"/>
                <w:color w:val="000000"/>
                <w:sz w:val="24"/>
                <w:szCs w:val="24"/>
              </w:rPr>
              <m:t>1</m:t>
            </m:r>
          </m:sub>
        </m:sSub>
      </m:oMath>
      <w:r w:rsidR="00295921" w:rsidRPr="007A7BB0">
        <w:rPr>
          <w:rFonts w:ascii="Arial" w:hAnsi="Arial" w:cs="Arial"/>
          <w:color w:val="000000"/>
          <w:sz w:val="24"/>
          <w:szCs w:val="24"/>
        </w:rPr>
        <w:t xml:space="preserve"> </w:t>
      </w:r>
      <w:r w:rsidRPr="007A7BB0">
        <w:rPr>
          <w:rFonts w:ascii="Arial" w:hAnsi="Arial" w:cs="Arial"/>
          <w:color w:val="000000"/>
          <w:sz w:val="24"/>
          <w:szCs w:val="24"/>
        </w:rPr>
        <w:t>до</w:t>
      </w:r>
      <w:r w:rsidR="00295921" w:rsidRPr="007A7BB0">
        <w:rPr>
          <w:rFonts w:ascii="Arial" w:hAnsi="Arial" w:cs="Arial"/>
          <w:color w:val="000000"/>
          <w:sz w:val="24"/>
          <w:szCs w:val="24"/>
        </w:rPr>
        <w:t xml:space="preserve"> </w:t>
      </w:r>
      <m:oMath>
        <m:sSub>
          <m:sSubPr>
            <m:ctrlPr>
              <w:rPr>
                <w:rFonts w:ascii="Cambria Math" w:hAnsi="Cambria Math" w:cs="Arial"/>
                <w:i/>
                <w:color w:val="000000"/>
                <w:sz w:val="24"/>
                <w:szCs w:val="24"/>
              </w:rPr>
            </m:ctrlPr>
          </m:sSubPr>
          <m:e>
            <m:r>
              <w:rPr>
                <w:rFonts w:ascii="Cambria Math" w:hAnsi="Cambria Math" w:cs="Arial"/>
                <w:color w:val="000000"/>
                <w:sz w:val="24"/>
                <w:szCs w:val="24"/>
              </w:rPr>
              <m:t>h</m:t>
            </m:r>
          </m:e>
          <m:sub>
            <m:sSub>
              <m:sSubPr>
                <m:ctrlPr>
                  <w:rPr>
                    <w:rFonts w:ascii="Cambria Math" w:hAnsi="Cambria Math" w:cs="Arial"/>
                    <w:i/>
                    <w:color w:val="000000"/>
                    <w:sz w:val="24"/>
                    <w:szCs w:val="24"/>
                  </w:rPr>
                </m:ctrlPr>
              </m:sSubPr>
              <m:e>
                <m:r>
                  <w:rPr>
                    <w:rFonts w:ascii="Cambria Math" w:hAnsi="Cambria Math" w:cs="Arial"/>
                    <w:color w:val="000000"/>
                    <w:sz w:val="24"/>
                    <w:szCs w:val="24"/>
                  </w:rPr>
                  <m:t>n</m:t>
                </m:r>
              </m:e>
              <m:sub>
                <m:r>
                  <w:rPr>
                    <w:rFonts w:ascii="Cambria Math" w:hAnsi="Cambria Math" w:cs="Arial"/>
                    <w:color w:val="000000"/>
                    <w:sz w:val="24"/>
                    <w:szCs w:val="24"/>
                  </w:rPr>
                  <m:t>k</m:t>
                </m:r>
              </m:sub>
            </m:sSub>
          </m:sub>
        </m:sSub>
      </m:oMath>
      <w:r w:rsidR="00295921" w:rsidRPr="007A7BB0">
        <w:rPr>
          <w:rFonts w:ascii="Arial" w:hAnsi="Arial" w:cs="Arial"/>
          <w:color w:val="000000"/>
          <w:sz w:val="24"/>
          <w:szCs w:val="24"/>
        </w:rPr>
        <w:t xml:space="preserve"> </w:t>
      </w:r>
      <w:r w:rsidRPr="007A7BB0">
        <w:rPr>
          <w:rFonts w:ascii="Arial" w:hAnsi="Arial" w:cs="Arial"/>
          <w:color w:val="000000"/>
          <w:sz w:val="24"/>
          <w:szCs w:val="24"/>
        </w:rPr>
        <w:t>по формуле (22)</w:t>
      </w:r>
    </w:p>
    <w:p w14:paraId="0F0CFB89" w14:textId="77777777" w:rsidR="00785648" w:rsidRPr="007A7BB0" w:rsidRDefault="00CB7D11" w:rsidP="0083774B">
      <w:pPr>
        <w:widowControl w:val="0"/>
        <w:autoSpaceDE w:val="0"/>
        <w:autoSpaceDN w:val="0"/>
        <w:adjustRightInd w:val="0"/>
        <w:spacing w:after="0" w:line="360" w:lineRule="auto"/>
        <w:ind w:firstLine="709"/>
        <w:jc w:val="both"/>
        <w:rPr>
          <w:rFonts w:ascii="Arial" w:hAnsi="Arial" w:cs="Arial"/>
          <w:color w:val="000000"/>
          <w:sz w:val="24"/>
          <w:szCs w:val="24"/>
        </w:rPr>
      </w:pPr>
      <m:oMath>
        <m:sSub>
          <m:sSubPr>
            <m:ctrlPr>
              <w:rPr>
                <w:rFonts w:ascii="Cambria Math" w:hAnsi="Cambria Math" w:cs="Arial"/>
                <w:i/>
                <w:color w:val="000000"/>
                <w:sz w:val="24"/>
                <w:szCs w:val="24"/>
              </w:rPr>
            </m:ctrlPr>
          </m:sSubPr>
          <m:e>
            <m:r>
              <w:rPr>
                <w:rFonts w:ascii="Cambria Math" w:hAnsi="Cambria Math" w:cs="Arial"/>
                <w:color w:val="000000"/>
                <w:sz w:val="24"/>
                <w:szCs w:val="24"/>
              </w:rPr>
              <m:t>h</m:t>
            </m:r>
          </m:e>
          <m:sub>
            <m:r>
              <w:rPr>
                <w:rFonts w:ascii="Cambria Math" w:hAnsi="Cambria Math" w:cs="Arial"/>
                <w:color w:val="000000"/>
                <w:sz w:val="24"/>
                <w:szCs w:val="24"/>
              </w:rPr>
              <m:t>i</m:t>
            </m:r>
          </m:sub>
        </m:sSub>
        <m:r>
          <w:rPr>
            <w:rFonts w:ascii="Cambria Math" w:hAnsi="Cambria Math" w:cs="Arial"/>
            <w:color w:val="000000"/>
            <w:sz w:val="24"/>
            <w:szCs w:val="24"/>
          </w:rPr>
          <m:t>=</m:t>
        </m:r>
        <m:f>
          <m:fPr>
            <m:ctrlPr>
              <w:rPr>
                <w:rFonts w:ascii="Cambria Math" w:hAnsi="Cambria Math" w:cs="Arial"/>
                <w:i/>
                <w:color w:val="000000"/>
                <w:sz w:val="24"/>
                <w:szCs w:val="24"/>
              </w:rPr>
            </m:ctrlPr>
          </m:fPr>
          <m:num>
            <m:r>
              <w:rPr>
                <w:rFonts w:ascii="Cambria Math" w:hAnsi="Cambria Math" w:cs="Arial"/>
                <w:color w:val="000000"/>
                <w:sz w:val="24"/>
                <w:szCs w:val="24"/>
              </w:rPr>
              <m:t>1</m:t>
            </m:r>
          </m:num>
          <m:den>
            <m:r>
              <w:rPr>
                <w:rFonts w:ascii="Cambria Math" w:hAnsi="Cambria Math" w:cs="Arial"/>
                <w:color w:val="000000"/>
                <w:sz w:val="24"/>
                <w:szCs w:val="24"/>
              </w:rPr>
              <m:t>p</m:t>
            </m:r>
          </m:den>
        </m:f>
        <m:nary>
          <m:naryPr>
            <m:chr m:val="∑"/>
            <m:limLoc m:val="subSup"/>
            <m:ctrlPr>
              <w:rPr>
                <w:rFonts w:ascii="Cambria Math" w:hAnsi="Cambria Math" w:cs="Arial"/>
                <w:i/>
                <w:color w:val="000000"/>
                <w:sz w:val="24"/>
                <w:szCs w:val="24"/>
              </w:rPr>
            </m:ctrlPr>
          </m:naryPr>
          <m:sub>
            <m:r>
              <w:rPr>
                <w:rFonts w:ascii="Cambria Math" w:hAnsi="Cambria Math" w:cs="Arial"/>
                <w:color w:val="000000"/>
                <w:sz w:val="24"/>
                <w:szCs w:val="24"/>
              </w:rPr>
              <m:t>j=1</m:t>
            </m:r>
          </m:sub>
          <m:sup>
            <m:r>
              <w:rPr>
                <w:rFonts w:ascii="Cambria Math" w:hAnsi="Cambria Math" w:cs="Arial"/>
                <w:color w:val="000000"/>
                <w:sz w:val="24"/>
                <w:szCs w:val="24"/>
              </w:rPr>
              <m:t>p</m:t>
            </m:r>
          </m:sup>
          <m:e>
            <m:r>
              <w:rPr>
                <w:rFonts w:ascii="Cambria Math" w:hAnsi="Cambria Math" w:cs="Arial"/>
                <w:color w:val="000000"/>
                <w:sz w:val="24"/>
                <w:szCs w:val="24"/>
              </w:rPr>
              <m:t>φ</m:t>
            </m:r>
            <m:d>
              <m:dPr>
                <m:ctrlPr>
                  <w:rPr>
                    <w:rFonts w:ascii="Cambria Math" w:hAnsi="Cambria Math" w:cs="Arial"/>
                    <w:i/>
                    <w:color w:val="000000"/>
                    <w:sz w:val="24"/>
                    <w:szCs w:val="24"/>
                  </w:rPr>
                </m:ctrlPr>
              </m:dPr>
              <m:e>
                <m:f>
                  <m:fPr>
                    <m:ctrlPr>
                      <w:rPr>
                        <w:rFonts w:ascii="Cambria Math" w:hAnsi="Cambria Math" w:cs="Arial"/>
                        <w:i/>
                        <w:color w:val="000000"/>
                        <w:sz w:val="24"/>
                        <w:szCs w:val="24"/>
                      </w:rPr>
                    </m:ctrlPr>
                  </m:fPr>
                  <m:num>
                    <m:sSub>
                      <m:sSubPr>
                        <m:ctrlPr>
                          <w:rPr>
                            <w:rFonts w:ascii="Cambria Math" w:hAnsi="Cambria Math" w:cs="Arial"/>
                            <w:i/>
                            <w:color w:val="000000"/>
                            <w:sz w:val="24"/>
                            <w:szCs w:val="24"/>
                          </w:rPr>
                        </m:ctrlPr>
                      </m:sSubPr>
                      <m:e>
                        <m:r>
                          <w:rPr>
                            <w:rFonts w:ascii="Cambria Math" w:hAnsi="Cambria Math" w:cs="Arial"/>
                            <w:color w:val="000000"/>
                            <w:sz w:val="24"/>
                            <w:szCs w:val="24"/>
                          </w:rPr>
                          <m:t>x</m:t>
                        </m:r>
                      </m:e>
                      <m:sub>
                        <m:r>
                          <w:rPr>
                            <w:rFonts w:ascii="Cambria Math" w:hAnsi="Cambria Math" w:cs="Arial"/>
                            <w:color w:val="000000"/>
                            <w:sz w:val="24"/>
                            <w:szCs w:val="24"/>
                          </w:rPr>
                          <m:t>j</m:t>
                        </m:r>
                      </m:sub>
                    </m:sSub>
                    <m:r>
                      <w:rPr>
                        <w:rFonts w:ascii="Cambria Math" w:hAnsi="Cambria Math" w:cs="Arial"/>
                        <w:color w:val="000000"/>
                        <w:sz w:val="24"/>
                        <w:szCs w:val="24"/>
                      </w:rPr>
                      <m:t>-</m:t>
                    </m:r>
                    <m:sSub>
                      <m:sSubPr>
                        <m:ctrlPr>
                          <w:rPr>
                            <w:rFonts w:ascii="Cambria Math" w:hAnsi="Cambria Math" w:cs="Arial"/>
                            <w:i/>
                            <w:color w:val="000000"/>
                            <w:sz w:val="24"/>
                            <w:szCs w:val="24"/>
                          </w:rPr>
                        </m:ctrlPr>
                      </m:sSubPr>
                      <m:e>
                        <m:r>
                          <w:rPr>
                            <w:rFonts w:ascii="Cambria Math" w:hAnsi="Cambria Math" w:cs="Arial"/>
                            <w:color w:val="000000"/>
                            <w:sz w:val="24"/>
                            <w:szCs w:val="24"/>
                          </w:rPr>
                          <m:t>q</m:t>
                        </m:r>
                      </m:e>
                      <m:sub>
                        <m:r>
                          <w:rPr>
                            <w:rFonts w:ascii="Cambria Math" w:hAnsi="Cambria Math" w:cs="Arial"/>
                            <w:color w:val="000000"/>
                            <w:sz w:val="24"/>
                            <w:szCs w:val="24"/>
                          </w:rPr>
                          <m:t>i</m:t>
                        </m:r>
                      </m:sub>
                    </m:sSub>
                  </m:num>
                  <m:den>
                    <m:sSub>
                      <m:sSubPr>
                        <m:ctrlPr>
                          <w:rPr>
                            <w:rFonts w:ascii="Cambria Math" w:hAnsi="Cambria Math" w:cs="Arial"/>
                            <w:i/>
                            <w:color w:val="000000"/>
                            <w:sz w:val="24"/>
                            <w:szCs w:val="24"/>
                          </w:rPr>
                        </m:ctrlPr>
                      </m:sSubPr>
                      <m:e>
                        <m:r>
                          <w:rPr>
                            <w:rFonts w:ascii="Cambria Math" w:hAnsi="Cambria Math" w:cs="Arial"/>
                            <w:color w:val="000000"/>
                            <w:sz w:val="24"/>
                            <w:szCs w:val="24"/>
                          </w:rPr>
                          <m:t>σ</m:t>
                        </m:r>
                      </m:e>
                      <m:sub>
                        <m:r>
                          <w:rPr>
                            <w:rFonts w:ascii="Cambria Math" w:hAnsi="Cambria Math" w:cs="Arial"/>
                            <w:color w:val="000000"/>
                            <w:sz w:val="24"/>
                            <w:szCs w:val="24"/>
                          </w:rPr>
                          <m:t>k</m:t>
                        </m:r>
                      </m:sub>
                    </m:sSub>
                  </m:den>
                </m:f>
              </m:e>
            </m:d>
            <m:r>
              <w:rPr>
                <w:rFonts w:ascii="Cambria Math" w:hAnsi="Cambria Math" w:cs="Arial"/>
                <w:color w:val="000000"/>
                <w:sz w:val="24"/>
                <w:szCs w:val="24"/>
              </w:rPr>
              <m:t xml:space="preserve">,i=1,…, </m:t>
            </m:r>
            <m:sSub>
              <m:sSubPr>
                <m:ctrlPr>
                  <w:rPr>
                    <w:rFonts w:ascii="Cambria Math" w:hAnsi="Cambria Math" w:cs="Arial"/>
                    <w:i/>
                    <w:color w:val="000000"/>
                    <w:sz w:val="24"/>
                    <w:szCs w:val="24"/>
                  </w:rPr>
                </m:ctrlPr>
              </m:sSubPr>
              <m:e>
                <m:r>
                  <w:rPr>
                    <w:rFonts w:ascii="Cambria Math" w:hAnsi="Cambria Math" w:cs="Arial"/>
                    <w:color w:val="000000"/>
                    <w:sz w:val="24"/>
                    <w:szCs w:val="24"/>
                  </w:rPr>
                  <m:t>n</m:t>
                </m:r>
              </m:e>
              <m:sub>
                <m:r>
                  <w:rPr>
                    <w:rFonts w:ascii="Cambria Math" w:hAnsi="Cambria Math" w:cs="Arial"/>
                    <w:color w:val="000000"/>
                    <w:sz w:val="24"/>
                    <w:szCs w:val="24"/>
                  </w:rPr>
                  <m:t>k</m:t>
                </m:r>
              </m:sub>
            </m:sSub>
          </m:e>
        </m:nary>
      </m:oMath>
      <w:r w:rsidR="00AB0307" w:rsidRPr="007A7BB0">
        <w:rPr>
          <w:rFonts w:ascii="Arial" w:hAnsi="Arial" w:cs="Arial"/>
          <w:color w:val="000000"/>
          <w:sz w:val="24"/>
          <w:szCs w:val="24"/>
        </w:rPr>
        <w:t>,</w:t>
      </w:r>
      <w:r w:rsidR="0083774B" w:rsidRPr="007A7BB0">
        <w:rPr>
          <w:rFonts w:ascii="Arial" w:hAnsi="Arial" w:cs="Arial"/>
          <w:color w:val="000000"/>
          <w:sz w:val="24"/>
          <w:szCs w:val="24"/>
        </w:rPr>
        <w:tab/>
      </w:r>
      <w:r w:rsidR="0083774B" w:rsidRPr="007A7BB0">
        <w:rPr>
          <w:rFonts w:ascii="Arial" w:hAnsi="Arial" w:cs="Arial"/>
          <w:color w:val="000000"/>
          <w:sz w:val="24"/>
          <w:szCs w:val="24"/>
        </w:rPr>
        <w:tab/>
      </w:r>
      <w:r w:rsidR="0083774B" w:rsidRPr="007A7BB0">
        <w:rPr>
          <w:rFonts w:ascii="Arial" w:hAnsi="Arial" w:cs="Arial"/>
          <w:color w:val="000000"/>
          <w:sz w:val="24"/>
          <w:szCs w:val="24"/>
        </w:rPr>
        <w:tab/>
      </w:r>
      <w:r w:rsidR="0083774B" w:rsidRPr="007A7BB0">
        <w:rPr>
          <w:rFonts w:ascii="Arial" w:hAnsi="Arial" w:cs="Arial"/>
          <w:color w:val="000000"/>
          <w:sz w:val="24"/>
          <w:szCs w:val="24"/>
        </w:rPr>
        <w:tab/>
      </w:r>
      <w:r w:rsidR="0083774B" w:rsidRPr="007A7BB0">
        <w:rPr>
          <w:rFonts w:ascii="Arial" w:hAnsi="Arial" w:cs="Arial"/>
          <w:color w:val="000000"/>
          <w:sz w:val="24"/>
          <w:szCs w:val="24"/>
        </w:rPr>
        <w:tab/>
      </w:r>
      <w:r w:rsidR="0083774B" w:rsidRPr="007A7BB0">
        <w:rPr>
          <w:rFonts w:ascii="Arial" w:hAnsi="Arial" w:cs="Arial"/>
          <w:color w:val="000000"/>
          <w:sz w:val="24"/>
          <w:szCs w:val="24"/>
        </w:rPr>
        <w:tab/>
      </w:r>
      <w:r w:rsidR="00295921" w:rsidRPr="007A7BB0">
        <w:rPr>
          <w:rFonts w:ascii="Arial" w:hAnsi="Arial" w:cs="Arial"/>
          <w:color w:val="000000"/>
          <w:sz w:val="24"/>
          <w:szCs w:val="24"/>
        </w:rPr>
        <w:tab/>
      </w:r>
      <w:r w:rsidR="00785648" w:rsidRPr="007A7BB0">
        <w:rPr>
          <w:rFonts w:ascii="Arial" w:hAnsi="Arial" w:cs="Arial"/>
          <w:color w:val="000000"/>
          <w:sz w:val="24"/>
          <w:szCs w:val="24"/>
        </w:rPr>
        <w:tab/>
      </w:r>
      <w:r w:rsidR="003E6D78" w:rsidRPr="007A7BB0">
        <w:rPr>
          <w:rFonts w:ascii="Arial" w:hAnsi="Arial" w:cs="Arial"/>
          <w:color w:val="000000"/>
          <w:sz w:val="24"/>
          <w:szCs w:val="24"/>
        </w:rPr>
        <w:t>(22)</w:t>
      </w:r>
    </w:p>
    <w:p w14:paraId="001A6CF2" w14:textId="77777777" w:rsidR="00785648" w:rsidRPr="007A7BB0" w:rsidRDefault="003E6D78" w:rsidP="00775FCC">
      <w:pPr>
        <w:widowControl w:val="0"/>
        <w:autoSpaceDE w:val="0"/>
        <w:autoSpaceDN w:val="0"/>
        <w:adjustRightInd w:val="0"/>
        <w:spacing w:after="0" w:line="360" w:lineRule="auto"/>
        <w:jc w:val="both"/>
        <w:rPr>
          <w:rFonts w:ascii="Arial" w:hAnsi="Arial" w:cs="Arial"/>
          <w:color w:val="000000"/>
          <w:sz w:val="24"/>
          <w:szCs w:val="24"/>
        </w:rPr>
      </w:pPr>
      <w:r w:rsidRPr="007A7BB0">
        <w:rPr>
          <w:rFonts w:ascii="Arial" w:hAnsi="Arial" w:cs="Arial"/>
          <w:color w:val="000000"/>
          <w:sz w:val="24"/>
          <w:szCs w:val="24"/>
        </w:rPr>
        <w:t>где φ(.)</w:t>
      </w:r>
      <w:r w:rsidR="00775FCC" w:rsidRPr="007A7BB0">
        <w:rPr>
          <w:rFonts w:ascii="Arial" w:hAnsi="Arial" w:cs="Arial"/>
          <w:color w:val="000000"/>
          <w:sz w:val="24"/>
          <w:szCs w:val="24"/>
        </w:rPr>
        <w:t xml:space="preserve"> – </w:t>
      </w:r>
      <w:r w:rsidRPr="007A7BB0">
        <w:rPr>
          <w:rFonts w:ascii="Arial" w:hAnsi="Arial" w:cs="Arial"/>
          <w:color w:val="000000"/>
          <w:sz w:val="24"/>
          <w:szCs w:val="24"/>
        </w:rPr>
        <w:t>стандартн</w:t>
      </w:r>
      <w:r w:rsidR="00775FCC" w:rsidRPr="007A7BB0">
        <w:rPr>
          <w:rFonts w:ascii="Arial" w:hAnsi="Arial" w:cs="Arial"/>
          <w:color w:val="000000"/>
          <w:sz w:val="24"/>
          <w:szCs w:val="24"/>
        </w:rPr>
        <w:t>ая</w:t>
      </w:r>
      <w:r w:rsidRPr="007A7BB0">
        <w:rPr>
          <w:rFonts w:ascii="Arial" w:hAnsi="Arial" w:cs="Arial"/>
          <w:color w:val="000000"/>
          <w:sz w:val="24"/>
          <w:szCs w:val="24"/>
        </w:rPr>
        <w:t xml:space="preserve"> </w:t>
      </w:r>
      <w:r w:rsidR="00AB0307" w:rsidRPr="007A7BB0">
        <w:rPr>
          <w:rFonts w:ascii="Arial" w:hAnsi="Arial" w:cs="Arial"/>
          <w:color w:val="000000"/>
          <w:sz w:val="24"/>
          <w:szCs w:val="24"/>
        </w:rPr>
        <w:t xml:space="preserve">плотность </w:t>
      </w:r>
      <w:r w:rsidR="00AB0307" w:rsidRPr="007A7BB0">
        <w:rPr>
          <w:rFonts w:ascii="Arial" w:hAnsi="Arial" w:cs="Arial"/>
          <w:sz w:val="24"/>
          <w:szCs w:val="24"/>
        </w:rPr>
        <w:t>нормального распределения</w:t>
      </w:r>
      <w:r w:rsidRPr="007A7BB0">
        <w:rPr>
          <w:rFonts w:ascii="Arial" w:hAnsi="Arial" w:cs="Arial"/>
          <w:color w:val="000000"/>
          <w:sz w:val="24"/>
          <w:szCs w:val="24"/>
        </w:rPr>
        <w:t xml:space="preserve">. </w:t>
      </w:r>
    </w:p>
    <w:p w14:paraId="10D23FE8" w14:textId="77777777" w:rsidR="003E6D78"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proofErr w:type="spellStart"/>
      <w:r w:rsidRPr="007A7BB0">
        <w:rPr>
          <w:rFonts w:ascii="Arial" w:hAnsi="Arial" w:cs="Arial"/>
          <w:color w:val="000000"/>
          <w:sz w:val="24"/>
          <w:szCs w:val="24"/>
        </w:rPr>
        <w:t>vi</w:t>
      </w:r>
      <w:proofErr w:type="spellEnd"/>
      <w:r w:rsidRPr="007A7BB0">
        <w:rPr>
          <w:rFonts w:ascii="Arial" w:hAnsi="Arial" w:cs="Arial"/>
          <w:color w:val="000000"/>
          <w:sz w:val="24"/>
          <w:szCs w:val="24"/>
        </w:rPr>
        <w:t xml:space="preserve">) </w:t>
      </w:r>
      <w:r w:rsidR="00775FCC" w:rsidRPr="007A7BB0">
        <w:rPr>
          <w:rFonts w:ascii="Arial" w:hAnsi="Arial" w:cs="Arial"/>
          <w:color w:val="000000"/>
          <w:sz w:val="24"/>
          <w:szCs w:val="24"/>
        </w:rPr>
        <w:t xml:space="preserve">Строят график </w:t>
      </w:r>
      <w:proofErr w:type="spellStart"/>
      <w:r w:rsidRPr="007A7BB0">
        <w:rPr>
          <w:rFonts w:ascii="Times New Roman" w:hAnsi="Times New Roman"/>
          <w:i/>
          <w:iCs/>
          <w:color w:val="000000"/>
          <w:sz w:val="24"/>
          <w:szCs w:val="24"/>
        </w:rPr>
        <w:t>h</w:t>
      </w:r>
      <w:r w:rsidRPr="007A7BB0">
        <w:rPr>
          <w:rFonts w:ascii="Times New Roman" w:hAnsi="Times New Roman"/>
          <w:i/>
          <w:iCs/>
          <w:color w:val="000000"/>
          <w:sz w:val="24"/>
          <w:szCs w:val="24"/>
          <w:vertAlign w:val="subscript"/>
        </w:rPr>
        <w:t>i</w:t>
      </w:r>
      <w:proofErr w:type="spellEnd"/>
      <w:r w:rsidRPr="007A7BB0">
        <w:rPr>
          <w:rFonts w:ascii="Arial" w:hAnsi="Arial" w:cs="Arial"/>
          <w:color w:val="000000"/>
          <w:sz w:val="24"/>
          <w:szCs w:val="24"/>
        </w:rPr>
        <w:t xml:space="preserve"> </w:t>
      </w:r>
      <w:r w:rsidR="00AB0307" w:rsidRPr="007A7BB0">
        <w:rPr>
          <w:rFonts w:ascii="Arial" w:hAnsi="Arial" w:cs="Arial"/>
          <w:color w:val="000000"/>
          <w:sz w:val="24"/>
          <w:szCs w:val="24"/>
        </w:rPr>
        <w:t>в зависимости от</w:t>
      </w:r>
      <w:r w:rsidRPr="007A7BB0">
        <w:rPr>
          <w:rFonts w:ascii="Arial" w:hAnsi="Arial" w:cs="Arial"/>
          <w:color w:val="000000"/>
          <w:sz w:val="24"/>
          <w:szCs w:val="24"/>
        </w:rPr>
        <w:t xml:space="preserve"> </w:t>
      </w:r>
      <w:proofErr w:type="spellStart"/>
      <w:r w:rsidRPr="007A7BB0">
        <w:rPr>
          <w:rFonts w:ascii="Times New Roman" w:hAnsi="Times New Roman"/>
          <w:i/>
          <w:iCs/>
          <w:color w:val="000000"/>
          <w:sz w:val="24"/>
          <w:szCs w:val="24"/>
        </w:rPr>
        <w:t>q</w:t>
      </w:r>
      <w:r w:rsidRPr="007A7BB0">
        <w:rPr>
          <w:rFonts w:ascii="Times New Roman" w:hAnsi="Times New Roman"/>
          <w:i/>
          <w:iCs/>
          <w:color w:val="000000"/>
          <w:sz w:val="24"/>
          <w:szCs w:val="24"/>
          <w:vertAlign w:val="subscript"/>
        </w:rPr>
        <w:t>i</w:t>
      </w:r>
      <w:proofErr w:type="spellEnd"/>
      <w:r w:rsidRPr="007A7BB0">
        <w:rPr>
          <w:rFonts w:ascii="Arial" w:hAnsi="Arial" w:cs="Arial"/>
          <w:color w:val="000000"/>
          <w:sz w:val="24"/>
          <w:szCs w:val="24"/>
        </w:rPr>
        <w:t>.</w:t>
      </w:r>
    </w:p>
    <w:p w14:paraId="6CEA5F67" w14:textId="000553E0" w:rsidR="00FD00B1" w:rsidRPr="007A7BB0" w:rsidRDefault="00C674C4"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 xml:space="preserve">Примечание 1 </w:t>
      </w:r>
      <w:r w:rsidRPr="007A7BB0">
        <w:rPr>
          <w:rFonts w:ascii="Arial" w:hAnsi="Arial" w:cs="Arial"/>
          <w:color w:val="000000"/>
        </w:rPr>
        <w:t xml:space="preserve">– </w:t>
      </w:r>
      <w:r w:rsidR="003E6D78" w:rsidRPr="007A7BB0">
        <w:rPr>
          <w:rFonts w:ascii="Arial" w:hAnsi="Arial" w:cs="Arial"/>
          <w:color w:val="000000"/>
        </w:rPr>
        <w:t xml:space="preserve">Кривая плотности обычно выходит за пределы диапазона данных; </w:t>
      </w:r>
      <w:r w:rsidR="00175C95" w:rsidRPr="007A7BB0">
        <w:rPr>
          <w:rFonts w:ascii="Arial" w:hAnsi="Arial" w:cs="Arial"/>
          <w:color w:val="000000"/>
        </w:rPr>
        <w:t>область</w:t>
      </w:r>
      <w:r w:rsidR="003E6D78" w:rsidRPr="007A7BB0">
        <w:rPr>
          <w:rFonts w:ascii="Arial" w:hAnsi="Arial" w:cs="Arial"/>
          <w:color w:val="000000"/>
        </w:rPr>
        <w:t xml:space="preserve"> построения</w:t>
      </w:r>
      <w:r w:rsidR="00175C95" w:rsidRPr="007A7BB0">
        <w:rPr>
          <w:rFonts w:ascii="Arial" w:hAnsi="Arial" w:cs="Arial"/>
          <w:color w:val="000000"/>
        </w:rPr>
        <w:t xml:space="preserve"> кривой</w:t>
      </w:r>
      <w:r w:rsidR="003E6D78" w:rsidRPr="007A7BB0">
        <w:rPr>
          <w:rFonts w:ascii="Arial" w:hAnsi="Arial" w:cs="Arial"/>
          <w:color w:val="000000"/>
        </w:rPr>
        <w:t xml:space="preserve"> </w:t>
      </w:r>
      <w:r w:rsidR="00175C95" w:rsidRPr="007A7BB0">
        <w:rPr>
          <w:rFonts w:ascii="Times New Roman" w:hAnsi="Times New Roman"/>
          <w:i/>
          <w:iCs/>
          <w:color w:val="000000"/>
        </w:rPr>
        <w:t>q</w:t>
      </w:r>
      <w:r w:rsidR="00175C95" w:rsidRPr="007A7BB0">
        <w:rPr>
          <w:rFonts w:ascii="Times New Roman" w:hAnsi="Times New Roman"/>
          <w:color w:val="000000"/>
          <w:vertAlign w:val="subscript"/>
        </w:rPr>
        <w:t>1</w:t>
      </w:r>
      <w:r w:rsidR="00175C95" w:rsidRPr="007A7BB0">
        <w:rPr>
          <w:rFonts w:ascii="Arial" w:hAnsi="Arial" w:cs="Arial"/>
          <w:color w:val="000000"/>
        </w:rPr>
        <w:t xml:space="preserve"> - </w:t>
      </w:r>
      <m:oMath>
        <m:sSub>
          <m:sSubPr>
            <m:ctrlPr>
              <w:rPr>
                <w:rFonts w:ascii="Cambria Math" w:hAnsi="Cambria Math" w:cs="Arial"/>
                <w:i/>
                <w:color w:val="000000"/>
              </w:rPr>
            </m:ctrlPr>
          </m:sSubPr>
          <m:e>
            <m:r>
              <w:rPr>
                <w:rFonts w:ascii="Cambria Math" w:hAnsi="Cambria Math" w:cs="Arial"/>
                <w:color w:val="000000"/>
              </w:rPr>
              <m:t>q</m:t>
            </m:r>
          </m:e>
          <m:sub>
            <m:sSub>
              <m:sSubPr>
                <m:ctrlPr>
                  <w:rPr>
                    <w:rFonts w:ascii="Cambria Math" w:hAnsi="Cambria Math" w:cs="Arial"/>
                    <w:i/>
                    <w:color w:val="000000"/>
                  </w:rPr>
                </m:ctrlPr>
              </m:sSubPr>
              <m:e>
                <m:r>
                  <w:rPr>
                    <w:rFonts w:ascii="Cambria Math" w:hAnsi="Cambria Math" w:cs="Arial"/>
                    <w:color w:val="000000"/>
                  </w:rPr>
                  <m:t>n</m:t>
                </m:r>
              </m:e>
              <m:sub>
                <m:r>
                  <w:rPr>
                    <w:rFonts w:ascii="Cambria Math" w:hAnsi="Cambria Math" w:cs="Arial"/>
                    <w:color w:val="000000"/>
                  </w:rPr>
                  <m:t>k</m:t>
                </m:r>
              </m:sub>
            </m:sSub>
          </m:sub>
        </m:sSub>
      </m:oMath>
      <w:r w:rsidR="00175C95" w:rsidRPr="007A7BB0">
        <w:rPr>
          <w:rFonts w:ascii="Arial" w:hAnsi="Arial" w:cs="Arial"/>
          <w:color w:val="000000"/>
        </w:rPr>
        <w:t xml:space="preserve"> </w:t>
      </w:r>
      <w:r w:rsidR="003E6D78" w:rsidRPr="007A7BB0">
        <w:rPr>
          <w:rFonts w:ascii="Arial" w:hAnsi="Arial" w:cs="Arial"/>
          <w:color w:val="000000"/>
        </w:rPr>
        <w:t>обычно выбира</w:t>
      </w:r>
      <w:r w:rsidR="00175C95" w:rsidRPr="007A7BB0">
        <w:rPr>
          <w:rFonts w:ascii="Arial" w:hAnsi="Arial" w:cs="Arial"/>
          <w:color w:val="000000"/>
        </w:rPr>
        <w:t>ю</w:t>
      </w:r>
      <w:r w:rsidR="003E6D78" w:rsidRPr="007A7BB0">
        <w:rPr>
          <w:rFonts w:ascii="Arial" w:hAnsi="Arial" w:cs="Arial"/>
          <w:color w:val="000000"/>
        </w:rPr>
        <w:t>т так, чтобы он</w:t>
      </w:r>
      <w:r w:rsidR="00175C95" w:rsidRPr="007A7BB0">
        <w:rPr>
          <w:rFonts w:ascii="Arial" w:hAnsi="Arial" w:cs="Arial"/>
          <w:color w:val="000000"/>
        </w:rPr>
        <w:t>а</w:t>
      </w:r>
      <w:r w:rsidR="003E6D78" w:rsidRPr="007A7BB0">
        <w:rPr>
          <w:rFonts w:ascii="Arial" w:hAnsi="Arial" w:cs="Arial"/>
          <w:color w:val="000000"/>
        </w:rPr>
        <w:t xml:space="preserve"> был</w:t>
      </w:r>
      <w:r w:rsidR="00175C95" w:rsidRPr="007A7BB0">
        <w:rPr>
          <w:rFonts w:ascii="Arial" w:hAnsi="Arial" w:cs="Arial"/>
          <w:color w:val="000000"/>
        </w:rPr>
        <w:t>а</w:t>
      </w:r>
      <w:r w:rsidR="003E6D78" w:rsidRPr="007A7BB0">
        <w:rPr>
          <w:rFonts w:ascii="Arial" w:hAnsi="Arial" w:cs="Arial"/>
          <w:color w:val="000000"/>
        </w:rPr>
        <w:t xml:space="preserve"> по меньшей мере на 3</w:t>
      </w:r>
      <w:r w:rsidR="00175C95" w:rsidRPr="007A7BB0">
        <w:rPr>
          <w:rFonts w:ascii="Times New Roman" w:hAnsi="Times New Roman"/>
          <w:color w:val="000000"/>
        </w:rPr>
        <w:t>σ</w:t>
      </w:r>
      <w:r w:rsidR="00175C95" w:rsidRPr="007A7BB0">
        <w:rPr>
          <w:rFonts w:ascii="Times New Roman" w:hAnsi="Times New Roman"/>
          <w:color w:val="000000"/>
          <w:vertAlign w:val="subscript"/>
        </w:rPr>
        <w:t>k</w:t>
      </w:r>
      <w:r w:rsidR="00175C95" w:rsidRPr="007A7BB0">
        <w:rPr>
          <w:rFonts w:ascii="Arial" w:hAnsi="Arial" w:cs="Arial"/>
          <w:color w:val="000000"/>
        </w:rPr>
        <w:t xml:space="preserve"> </w:t>
      </w:r>
      <w:r w:rsidR="003E6D78" w:rsidRPr="007A7BB0">
        <w:rPr>
          <w:rFonts w:ascii="Arial" w:hAnsi="Arial" w:cs="Arial"/>
          <w:color w:val="000000"/>
        </w:rPr>
        <w:t>больше экстрем</w:t>
      </w:r>
      <w:r w:rsidR="00175C95" w:rsidRPr="007A7BB0">
        <w:rPr>
          <w:rFonts w:ascii="Arial" w:hAnsi="Arial" w:cs="Arial"/>
          <w:color w:val="000000"/>
        </w:rPr>
        <w:t>альных значений</w:t>
      </w:r>
      <w:r w:rsidR="003E6D78" w:rsidRPr="007A7BB0">
        <w:rPr>
          <w:rFonts w:ascii="Arial" w:hAnsi="Arial" w:cs="Arial"/>
          <w:color w:val="000000"/>
        </w:rPr>
        <w:t xml:space="preserve"> набора данных. В случаях, когда </w:t>
      </w:r>
      <w:r w:rsidR="00175C95" w:rsidRPr="007A7BB0">
        <w:rPr>
          <w:rFonts w:ascii="Arial" w:hAnsi="Arial" w:cs="Arial"/>
          <w:color w:val="000000"/>
        </w:rPr>
        <w:t>кривая</w:t>
      </w:r>
      <w:r w:rsidR="003E6D78" w:rsidRPr="007A7BB0">
        <w:rPr>
          <w:rFonts w:ascii="Arial" w:hAnsi="Arial" w:cs="Arial"/>
          <w:color w:val="000000"/>
        </w:rPr>
        <w:t xml:space="preserve"> выходит за пределы диапазона данных (например, ниже нуля), график может быть </w:t>
      </w:r>
      <w:r w:rsidR="004A6CAF" w:rsidRPr="007A7BB0">
        <w:rPr>
          <w:rFonts w:ascii="Arial" w:hAnsi="Arial" w:cs="Arial"/>
          <w:color w:val="000000"/>
        </w:rPr>
        <w:t>от</w:t>
      </w:r>
      <w:r w:rsidR="003E6D78" w:rsidRPr="007A7BB0">
        <w:rPr>
          <w:rFonts w:ascii="Arial" w:hAnsi="Arial" w:cs="Arial"/>
          <w:color w:val="000000"/>
        </w:rPr>
        <w:t xml:space="preserve">сечен на </w:t>
      </w:r>
      <w:r w:rsidR="00175C95" w:rsidRPr="007A7BB0">
        <w:rPr>
          <w:rFonts w:ascii="Arial" w:hAnsi="Arial" w:cs="Arial"/>
          <w:color w:val="000000"/>
        </w:rPr>
        <w:t>границе</w:t>
      </w:r>
      <w:r w:rsidR="003E6D78" w:rsidRPr="007A7BB0">
        <w:rPr>
          <w:rFonts w:ascii="Arial" w:hAnsi="Arial" w:cs="Arial"/>
          <w:color w:val="000000"/>
        </w:rPr>
        <w:t xml:space="preserve"> допустимого диапазона, чтобы избежать неправильного толкования. </w:t>
      </w:r>
    </w:p>
    <w:p w14:paraId="765ADC7F" w14:textId="77777777" w:rsidR="00FD00B1" w:rsidRPr="007A7BB0" w:rsidRDefault="00C674C4"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Примечание 2</w:t>
      </w:r>
      <w:r w:rsidRPr="007A7BB0">
        <w:rPr>
          <w:rFonts w:ascii="Arial" w:hAnsi="Arial" w:cs="Arial"/>
          <w:color w:val="000000"/>
        </w:rPr>
        <w:t xml:space="preserve"> – </w:t>
      </w:r>
      <w:r w:rsidR="003E6D78" w:rsidRPr="007A7BB0">
        <w:rPr>
          <w:rFonts w:ascii="Arial" w:hAnsi="Arial" w:cs="Arial"/>
          <w:color w:val="000000"/>
        </w:rPr>
        <w:t>Может быть полезно добавить местоположения отдельных точек данных на график</w:t>
      </w:r>
      <w:r w:rsidR="00175C95" w:rsidRPr="007A7BB0">
        <w:rPr>
          <w:rFonts w:ascii="Arial" w:hAnsi="Arial" w:cs="Arial"/>
          <w:color w:val="000000"/>
        </w:rPr>
        <w:t>е</w:t>
      </w:r>
      <w:r w:rsidR="003E6D78" w:rsidRPr="007A7BB0">
        <w:rPr>
          <w:rFonts w:ascii="Arial" w:hAnsi="Arial" w:cs="Arial"/>
          <w:color w:val="000000"/>
        </w:rPr>
        <w:t xml:space="preserve">. </w:t>
      </w:r>
      <w:r w:rsidR="00175C95" w:rsidRPr="007A7BB0">
        <w:rPr>
          <w:rFonts w:ascii="Arial" w:hAnsi="Arial" w:cs="Arial"/>
          <w:color w:val="000000"/>
        </w:rPr>
        <w:t>Э</w:t>
      </w:r>
      <w:r w:rsidR="003E6D78" w:rsidRPr="007A7BB0">
        <w:rPr>
          <w:rFonts w:ascii="Arial" w:hAnsi="Arial" w:cs="Arial"/>
          <w:color w:val="000000"/>
        </w:rPr>
        <w:t>то</w:t>
      </w:r>
      <w:r w:rsidR="00175C95" w:rsidRPr="007A7BB0">
        <w:rPr>
          <w:rFonts w:ascii="Arial" w:hAnsi="Arial" w:cs="Arial"/>
          <w:color w:val="000000"/>
        </w:rPr>
        <w:t xml:space="preserve"> обычно</w:t>
      </w:r>
      <w:r w:rsidR="003E6D78" w:rsidRPr="007A7BB0">
        <w:rPr>
          <w:rFonts w:ascii="Arial" w:hAnsi="Arial" w:cs="Arial"/>
          <w:color w:val="000000"/>
        </w:rPr>
        <w:t xml:space="preserve"> дела</w:t>
      </w:r>
      <w:r w:rsidR="00175C95" w:rsidRPr="007A7BB0">
        <w:rPr>
          <w:rFonts w:ascii="Arial" w:hAnsi="Arial" w:cs="Arial"/>
          <w:color w:val="000000"/>
        </w:rPr>
        <w:t>ю</w:t>
      </w:r>
      <w:r w:rsidR="003E6D78" w:rsidRPr="007A7BB0">
        <w:rPr>
          <w:rFonts w:ascii="Arial" w:hAnsi="Arial" w:cs="Arial"/>
          <w:color w:val="000000"/>
        </w:rPr>
        <w:t>т путем нанесения местоположений ниже построенной кривой плотности в виде коротких вертикальн</w:t>
      </w:r>
      <w:r w:rsidR="008534F2" w:rsidRPr="007A7BB0">
        <w:rPr>
          <w:rFonts w:ascii="Arial" w:hAnsi="Arial" w:cs="Arial"/>
          <w:color w:val="000000"/>
        </w:rPr>
        <w:t>ых маркеров (иногда называемых «ковриком»</w:t>
      </w:r>
      <w:r w:rsidR="003E6D78" w:rsidRPr="007A7BB0">
        <w:rPr>
          <w:rFonts w:ascii="Arial" w:hAnsi="Arial" w:cs="Arial"/>
          <w:color w:val="000000"/>
        </w:rPr>
        <w:t xml:space="preserve">), но </w:t>
      </w:r>
      <w:r w:rsidR="00175C95" w:rsidRPr="007A7BB0">
        <w:rPr>
          <w:rFonts w:ascii="Arial" w:hAnsi="Arial" w:cs="Arial"/>
          <w:color w:val="000000"/>
        </w:rPr>
        <w:t xml:space="preserve">это </w:t>
      </w:r>
      <w:r w:rsidR="008534F2" w:rsidRPr="007A7BB0">
        <w:rPr>
          <w:rFonts w:ascii="Arial" w:hAnsi="Arial" w:cs="Arial"/>
          <w:color w:val="000000"/>
        </w:rPr>
        <w:t xml:space="preserve">также </w:t>
      </w:r>
      <w:r w:rsidR="003E6D78" w:rsidRPr="007A7BB0">
        <w:rPr>
          <w:rFonts w:ascii="Arial" w:hAnsi="Arial" w:cs="Arial"/>
          <w:color w:val="000000"/>
        </w:rPr>
        <w:t xml:space="preserve">может быть сделано путем нанесения </w:t>
      </w:r>
      <w:r w:rsidR="00175C95" w:rsidRPr="007A7BB0">
        <w:rPr>
          <w:rFonts w:ascii="Arial" w:hAnsi="Arial" w:cs="Arial"/>
          <w:color w:val="000000"/>
        </w:rPr>
        <w:t xml:space="preserve">на график </w:t>
      </w:r>
      <w:r w:rsidR="003E6D78" w:rsidRPr="007A7BB0">
        <w:rPr>
          <w:rFonts w:ascii="Arial" w:hAnsi="Arial" w:cs="Arial"/>
          <w:color w:val="000000"/>
        </w:rPr>
        <w:t xml:space="preserve">точек данных в соответствующих </w:t>
      </w:r>
      <w:r w:rsidR="008534F2" w:rsidRPr="007A7BB0">
        <w:rPr>
          <w:rFonts w:ascii="Arial" w:hAnsi="Arial" w:cs="Arial"/>
          <w:color w:val="000000"/>
        </w:rPr>
        <w:t>местах</w:t>
      </w:r>
      <w:r w:rsidR="003E6D78" w:rsidRPr="007A7BB0">
        <w:rPr>
          <w:rFonts w:ascii="Arial" w:hAnsi="Arial" w:cs="Arial"/>
          <w:color w:val="000000"/>
        </w:rPr>
        <w:t xml:space="preserve"> вдоль рассчитанной кривой плотности.</w:t>
      </w:r>
      <w:r w:rsidR="003E6D78" w:rsidRPr="007A7BB0">
        <w:rPr>
          <w:rFonts w:ascii="Arial" w:hAnsi="Arial" w:cs="Arial"/>
          <w:color w:val="000000"/>
          <w:sz w:val="24"/>
          <w:szCs w:val="24"/>
        </w:rPr>
        <w:t xml:space="preserve"> </w:t>
      </w:r>
    </w:p>
    <w:p w14:paraId="16C9DDB7" w14:textId="77777777" w:rsidR="00FD00B1" w:rsidRPr="007A7BB0" w:rsidRDefault="00C674C4"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Примечание 3</w:t>
      </w:r>
      <w:r w:rsidRPr="007A7BB0">
        <w:rPr>
          <w:rFonts w:ascii="Arial" w:hAnsi="Arial" w:cs="Arial"/>
          <w:color w:val="000000"/>
        </w:rPr>
        <w:t xml:space="preserve"> – </w:t>
      </w:r>
      <w:r w:rsidR="003E6D78" w:rsidRPr="007A7BB0">
        <w:rPr>
          <w:rFonts w:ascii="Arial" w:hAnsi="Arial" w:cs="Arial"/>
          <w:color w:val="000000"/>
        </w:rPr>
        <w:t>Графики плотности лучше всего с</w:t>
      </w:r>
      <w:r w:rsidR="00175C95" w:rsidRPr="007A7BB0">
        <w:rPr>
          <w:rFonts w:ascii="Arial" w:hAnsi="Arial" w:cs="Arial"/>
          <w:color w:val="000000"/>
        </w:rPr>
        <w:t>троит</w:t>
      </w:r>
      <w:r w:rsidR="003E6D78" w:rsidRPr="007A7BB0">
        <w:rPr>
          <w:rFonts w:ascii="Arial" w:hAnsi="Arial" w:cs="Arial"/>
          <w:color w:val="000000"/>
        </w:rPr>
        <w:t>ь с помощью программного обеспечения. Приведенный выше по</w:t>
      </w:r>
      <w:r w:rsidR="00175C95" w:rsidRPr="007A7BB0">
        <w:rPr>
          <w:rFonts w:ascii="Arial" w:hAnsi="Arial" w:cs="Arial"/>
          <w:color w:val="000000"/>
        </w:rPr>
        <w:t>этапн</w:t>
      </w:r>
      <w:r w:rsidR="003E6D78" w:rsidRPr="007A7BB0">
        <w:rPr>
          <w:rFonts w:ascii="Arial" w:hAnsi="Arial" w:cs="Arial"/>
          <w:color w:val="000000"/>
        </w:rPr>
        <w:t xml:space="preserve">ый расчет может быть выполнен в электронной таблице для небольших </w:t>
      </w:r>
      <w:r w:rsidR="00175C95" w:rsidRPr="007A7BB0">
        <w:rPr>
          <w:rFonts w:ascii="Arial" w:hAnsi="Arial" w:cs="Arial"/>
          <w:color w:val="000000"/>
        </w:rPr>
        <w:t>объем</w:t>
      </w:r>
      <w:r w:rsidR="003E6D78" w:rsidRPr="007A7BB0">
        <w:rPr>
          <w:rFonts w:ascii="Arial" w:hAnsi="Arial" w:cs="Arial"/>
          <w:color w:val="000000"/>
        </w:rPr>
        <w:t xml:space="preserve">ов набора данных. </w:t>
      </w:r>
      <w:r w:rsidR="00175C95" w:rsidRPr="007A7BB0">
        <w:rPr>
          <w:rFonts w:ascii="Arial" w:hAnsi="Arial" w:cs="Arial"/>
          <w:color w:val="000000"/>
        </w:rPr>
        <w:t xml:space="preserve">Собственное </w:t>
      </w:r>
      <w:r w:rsidR="003E6D78" w:rsidRPr="007A7BB0">
        <w:rPr>
          <w:rFonts w:ascii="Arial" w:hAnsi="Arial" w:cs="Arial"/>
          <w:color w:val="000000"/>
        </w:rPr>
        <w:t xml:space="preserve">и </w:t>
      </w:r>
      <w:r w:rsidR="008534F2" w:rsidRPr="007A7BB0">
        <w:rPr>
          <w:rFonts w:ascii="Arial" w:hAnsi="Arial" w:cs="Arial"/>
          <w:color w:val="000000"/>
        </w:rPr>
        <w:t>приобретаемое</w:t>
      </w:r>
      <w:r w:rsidR="003E6D78" w:rsidRPr="007A7BB0">
        <w:rPr>
          <w:rFonts w:ascii="Arial" w:hAnsi="Arial" w:cs="Arial"/>
          <w:color w:val="000000"/>
        </w:rPr>
        <w:t xml:space="preserve"> статистическое программное обеспечение часто включает графики плотности, основанные на аналогичном выборе </w:t>
      </w:r>
      <w:r w:rsidR="008534F2" w:rsidRPr="007A7BB0">
        <w:rPr>
          <w:rFonts w:ascii="Arial" w:hAnsi="Arial" w:cs="Arial"/>
          <w:color w:val="000000"/>
        </w:rPr>
        <w:t xml:space="preserve">ширины </w:t>
      </w:r>
      <w:r w:rsidR="003E6D78" w:rsidRPr="007A7BB0">
        <w:rPr>
          <w:rFonts w:ascii="Arial" w:hAnsi="Arial" w:cs="Arial"/>
          <w:color w:val="000000"/>
        </w:rPr>
        <w:t>полосы</w:t>
      </w:r>
      <w:r w:rsidR="00175C95" w:rsidRPr="007A7BB0">
        <w:rPr>
          <w:rFonts w:ascii="Arial" w:hAnsi="Arial" w:cs="Arial"/>
          <w:color w:val="000000"/>
        </w:rPr>
        <w:t>.</w:t>
      </w:r>
      <w:r w:rsidR="003E6D78" w:rsidRPr="007A7BB0">
        <w:rPr>
          <w:rFonts w:ascii="Arial" w:hAnsi="Arial" w:cs="Arial"/>
          <w:color w:val="000000"/>
        </w:rPr>
        <w:t xml:space="preserve"> Продвинутые </w:t>
      </w:r>
      <w:r w:rsidR="00175C95" w:rsidRPr="007A7BB0">
        <w:rPr>
          <w:rFonts w:ascii="Arial" w:hAnsi="Arial" w:cs="Arial"/>
          <w:color w:val="000000"/>
        </w:rPr>
        <w:t xml:space="preserve">методы </w:t>
      </w:r>
      <w:r w:rsidR="003E6D78" w:rsidRPr="007A7BB0">
        <w:rPr>
          <w:rFonts w:ascii="Arial" w:hAnsi="Arial" w:cs="Arial"/>
          <w:color w:val="000000"/>
        </w:rPr>
        <w:t>программн</w:t>
      </w:r>
      <w:r w:rsidR="00175C95" w:rsidRPr="007A7BB0">
        <w:rPr>
          <w:rFonts w:ascii="Arial" w:hAnsi="Arial" w:cs="Arial"/>
          <w:color w:val="000000"/>
        </w:rPr>
        <w:t>ого построения</w:t>
      </w:r>
      <w:r w:rsidR="003E6D78" w:rsidRPr="007A7BB0">
        <w:rPr>
          <w:rFonts w:ascii="Arial" w:hAnsi="Arial" w:cs="Arial"/>
          <w:color w:val="000000"/>
        </w:rPr>
        <w:t xml:space="preserve"> графиков плотности могут использовать этот алгоритм или более быстрые вычисления, основанные на методах свертки.</w:t>
      </w:r>
      <w:r w:rsidR="003E6D78" w:rsidRPr="007A7BB0">
        <w:rPr>
          <w:rFonts w:ascii="Arial" w:hAnsi="Arial" w:cs="Arial"/>
          <w:color w:val="000000"/>
          <w:sz w:val="24"/>
          <w:szCs w:val="24"/>
        </w:rPr>
        <w:t xml:space="preserve"> </w:t>
      </w:r>
    </w:p>
    <w:p w14:paraId="594B6668" w14:textId="77777777" w:rsidR="00FD00B1" w:rsidRPr="007A7BB0" w:rsidRDefault="00C674C4"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Примечание 4</w:t>
      </w:r>
      <w:r w:rsidRPr="007A7BB0">
        <w:rPr>
          <w:rFonts w:ascii="Arial" w:hAnsi="Arial" w:cs="Arial"/>
          <w:color w:val="000000"/>
        </w:rPr>
        <w:t xml:space="preserve"> – </w:t>
      </w:r>
      <w:r w:rsidR="003E6D78" w:rsidRPr="007A7BB0">
        <w:rPr>
          <w:rFonts w:ascii="Arial" w:hAnsi="Arial" w:cs="Arial"/>
          <w:color w:val="000000"/>
        </w:rPr>
        <w:t xml:space="preserve">Примеры графиков плотности приведены в E.3, E.4 и E.6. </w:t>
      </w:r>
    </w:p>
    <w:p w14:paraId="3CA49513" w14:textId="77777777" w:rsidR="00FD00B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10.3.3 Форма кривой </w:t>
      </w:r>
      <w:r w:rsidR="008D15FD" w:rsidRPr="007A7BB0">
        <w:rPr>
          <w:rFonts w:ascii="Arial" w:hAnsi="Arial" w:cs="Arial"/>
          <w:color w:val="000000"/>
          <w:sz w:val="24"/>
          <w:szCs w:val="24"/>
        </w:rPr>
        <w:t xml:space="preserve">является </w:t>
      </w:r>
      <w:r w:rsidR="008534F2" w:rsidRPr="007A7BB0">
        <w:rPr>
          <w:rFonts w:ascii="Arial" w:hAnsi="Arial" w:cs="Arial"/>
          <w:color w:val="000000"/>
          <w:sz w:val="24"/>
          <w:szCs w:val="24"/>
        </w:rPr>
        <w:t>индикатором</w:t>
      </w:r>
      <w:r w:rsidR="008D15FD" w:rsidRPr="007A7BB0">
        <w:rPr>
          <w:rFonts w:ascii="Arial" w:hAnsi="Arial" w:cs="Arial"/>
          <w:color w:val="000000"/>
          <w:sz w:val="24"/>
          <w:szCs w:val="24"/>
        </w:rPr>
        <w:t xml:space="preserve"> </w:t>
      </w:r>
      <w:r w:rsidR="008534F2" w:rsidRPr="007A7BB0">
        <w:rPr>
          <w:rFonts w:ascii="Arial" w:hAnsi="Arial" w:cs="Arial"/>
          <w:color w:val="000000"/>
          <w:sz w:val="24"/>
          <w:szCs w:val="24"/>
        </w:rPr>
        <w:t xml:space="preserve">вида </w:t>
      </w:r>
      <w:r w:rsidRPr="007A7BB0">
        <w:rPr>
          <w:rFonts w:ascii="Arial" w:hAnsi="Arial" w:cs="Arial"/>
          <w:color w:val="000000"/>
          <w:sz w:val="24"/>
          <w:szCs w:val="24"/>
        </w:rPr>
        <w:t>распределени</w:t>
      </w:r>
      <w:r w:rsidR="008D15FD" w:rsidRPr="007A7BB0">
        <w:rPr>
          <w:rFonts w:ascii="Arial" w:hAnsi="Arial" w:cs="Arial"/>
          <w:color w:val="000000"/>
          <w:sz w:val="24"/>
          <w:szCs w:val="24"/>
        </w:rPr>
        <w:t>я</w:t>
      </w:r>
      <w:r w:rsidR="008534F2" w:rsidRPr="007A7BB0">
        <w:rPr>
          <w:rFonts w:ascii="Arial" w:hAnsi="Arial" w:cs="Arial"/>
          <w:color w:val="000000"/>
          <w:sz w:val="24"/>
          <w:szCs w:val="24"/>
        </w:rPr>
        <w:t>, которому</w:t>
      </w:r>
      <w:r w:rsidRPr="007A7BB0">
        <w:rPr>
          <w:rFonts w:ascii="Arial" w:hAnsi="Arial" w:cs="Arial"/>
          <w:color w:val="000000"/>
          <w:sz w:val="24"/>
          <w:szCs w:val="24"/>
        </w:rPr>
        <w:t xml:space="preserve"> </w:t>
      </w:r>
      <w:r w:rsidR="008534F2" w:rsidRPr="007A7BB0">
        <w:rPr>
          <w:rFonts w:ascii="Arial" w:hAnsi="Arial" w:cs="Arial"/>
          <w:color w:val="000000"/>
          <w:sz w:val="24"/>
          <w:szCs w:val="24"/>
        </w:rPr>
        <w:t>подчиняются</w:t>
      </w:r>
      <w:r w:rsidRPr="007A7BB0">
        <w:rPr>
          <w:rFonts w:ascii="Arial" w:hAnsi="Arial" w:cs="Arial"/>
          <w:color w:val="000000"/>
          <w:sz w:val="24"/>
          <w:szCs w:val="24"/>
        </w:rPr>
        <w:t xml:space="preserve"> данные. Различные </w:t>
      </w:r>
      <w:r w:rsidR="008D15FD" w:rsidRPr="007A7BB0">
        <w:rPr>
          <w:rFonts w:ascii="Arial" w:hAnsi="Arial" w:cs="Arial"/>
          <w:color w:val="000000"/>
          <w:sz w:val="24"/>
          <w:szCs w:val="24"/>
        </w:rPr>
        <w:t xml:space="preserve">моды на графике соответствуют </w:t>
      </w:r>
      <w:r w:rsidRPr="007A7BB0">
        <w:rPr>
          <w:rFonts w:ascii="Arial" w:hAnsi="Arial" w:cs="Arial"/>
          <w:color w:val="000000"/>
          <w:sz w:val="24"/>
          <w:szCs w:val="24"/>
        </w:rPr>
        <w:t>отдельны</w:t>
      </w:r>
      <w:r w:rsidR="008D15FD" w:rsidRPr="007A7BB0">
        <w:rPr>
          <w:rFonts w:ascii="Arial" w:hAnsi="Arial" w:cs="Arial"/>
          <w:color w:val="000000"/>
          <w:sz w:val="24"/>
          <w:szCs w:val="24"/>
        </w:rPr>
        <w:t>м</w:t>
      </w:r>
      <w:r w:rsidRPr="007A7BB0">
        <w:rPr>
          <w:rFonts w:ascii="Arial" w:hAnsi="Arial" w:cs="Arial"/>
          <w:color w:val="000000"/>
          <w:sz w:val="24"/>
          <w:szCs w:val="24"/>
        </w:rPr>
        <w:t xml:space="preserve"> пик</w:t>
      </w:r>
      <w:r w:rsidR="008D15FD" w:rsidRPr="007A7BB0">
        <w:rPr>
          <w:rFonts w:ascii="Arial" w:hAnsi="Arial" w:cs="Arial"/>
          <w:color w:val="000000"/>
          <w:sz w:val="24"/>
          <w:szCs w:val="24"/>
        </w:rPr>
        <w:t>ам</w:t>
      </w:r>
      <w:r w:rsidRPr="007A7BB0">
        <w:rPr>
          <w:rFonts w:ascii="Arial" w:hAnsi="Arial" w:cs="Arial"/>
          <w:color w:val="000000"/>
          <w:sz w:val="24"/>
          <w:szCs w:val="24"/>
        </w:rPr>
        <w:t xml:space="preserve">. </w:t>
      </w:r>
      <w:r w:rsidR="008534F2" w:rsidRPr="007A7BB0">
        <w:rPr>
          <w:rFonts w:ascii="Arial" w:hAnsi="Arial" w:cs="Arial"/>
          <w:color w:val="000000"/>
          <w:sz w:val="24"/>
          <w:szCs w:val="24"/>
        </w:rPr>
        <w:t>Выбросы</w:t>
      </w:r>
      <w:r w:rsidRPr="007A7BB0">
        <w:rPr>
          <w:rFonts w:ascii="Arial" w:hAnsi="Arial" w:cs="Arial"/>
          <w:color w:val="000000"/>
          <w:sz w:val="24"/>
          <w:szCs w:val="24"/>
        </w:rPr>
        <w:t xml:space="preserve"> отображ</w:t>
      </w:r>
      <w:r w:rsidR="008D15FD" w:rsidRPr="007A7BB0">
        <w:rPr>
          <w:rFonts w:ascii="Arial" w:hAnsi="Arial" w:cs="Arial"/>
          <w:color w:val="000000"/>
          <w:sz w:val="24"/>
          <w:szCs w:val="24"/>
        </w:rPr>
        <w:t>ены на графике</w:t>
      </w:r>
      <w:r w:rsidRPr="007A7BB0">
        <w:rPr>
          <w:rFonts w:ascii="Arial" w:hAnsi="Arial" w:cs="Arial"/>
          <w:color w:val="000000"/>
          <w:sz w:val="24"/>
          <w:szCs w:val="24"/>
        </w:rPr>
        <w:t xml:space="preserve"> в виде отдельных пиков, хорошо отделенных от основного массива данных. </w:t>
      </w:r>
    </w:p>
    <w:p w14:paraId="10F7C5F5" w14:textId="77777777" w:rsidR="00FD00B1" w:rsidRPr="007A7BB0" w:rsidRDefault="00171E8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Примечание 1</w:t>
      </w:r>
      <w:r w:rsidRPr="007A7BB0">
        <w:rPr>
          <w:rFonts w:ascii="Arial" w:hAnsi="Arial" w:cs="Arial"/>
          <w:color w:val="000000"/>
        </w:rPr>
        <w:t xml:space="preserve"> – </w:t>
      </w:r>
      <w:r w:rsidR="003E6D78" w:rsidRPr="007A7BB0">
        <w:rPr>
          <w:rFonts w:ascii="Arial" w:hAnsi="Arial" w:cs="Arial"/>
          <w:color w:val="000000"/>
        </w:rPr>
        <w:t xml:space="preserve">График плотности чувствителен к выбранной </w:t>
      </w:r>
      <w:r w:rsidR="00F15ED8" w:rsidRPr="007A7BB0">
        <w:rPr>
          <w:rFonts w:ascii="Arial" w:hAnsi="Arial" w:cs="Arial"/>
          <w:color w:val="000000"/>
        </w:rPr>
        <w:t xml:space="preserve">ширине </w:t>
      </w:r>
      <w:r w:rsidR="003E6D78" w:rsidRPr="007A7BB0">
        <w:rPr>
          <w:rFonts w:ascii="Arial" w:hAnsi="Arial" w:cs="Arial"/>
          <w:color w:val="000000"/>
        </w:rPr>
        <w:t>по</w:t>
      </w:r>
      <w:r w:rsidR="00F15ED8" w:rsidRPr="007A7BB0">
        <w:rPr>
          <w:rFonts w:ascii="Arial" w:hAnsi="Arial" w:cs="Arial"/>
          <w:color w:val="000000"/>
        </w:rPr>
        <w:t>лосы</w:t>
      </w:r>
      <w:r w:rsidR="003E6D78" w:rsidRPr="007A7BB0">
        <w:rPr>
          <w:rFonts w:ascii="Arial" w:hAnsi="Arial" w:cs="Arial"/>
          <w:color w:val="000000"/>
        </w:rPr>
        <w:t xml:space="preserve"> </w:t>
      </w:r>
      <w:proofErr w:type="spellStart"/>
      <w:r w:rsidR="008D15FD" w:rsidRPr="007A7BB0">
        <w:rPr>
          <w:rFonts w:ascii="Times New Roman" w:hAnsi="Times New Roman"/>
          <w:color w:val="000000"/>
        </w:rPr>
        <w:t>σ</w:t>
      </w:r>
      <w:r w:rsidR="008D15FD" w:rsidRPr="007A7BB0">
        <w:rPr>
          <w:rFonts w:ascii="Times New Roman" w:hAnsi="Times New Roman"/>
          <w:color w:val="000000"/>
          <w:vertAlign w:val="subscript"/>
        </w:rPr>
        <w:t>k</w:t>
      </w:r>
      <w:proofErr w:type="spellEnd"/>
      <w:r w:rsidR="003E6D78" w:rsidRPr="007A7BB0">
        <w:rPr>
          <w:rFonts w:ascii="Arial" w:hAnsi="Arial" w:cs="Arial"/>
          <w:color w:val="000000"/>
        </w:rPr>
        <w:t xml:space="preserve">. Если </w:t>
      </w:r>
      <w:r w:rsidR="00F15ED8" w:rsidRPr="007A7BB0">
        <w:rPr>
          <w:rFonts w:ascii="Arial" w:hAnsi="Arial" w:cs="Arial"/>
          <w:color w:val="000000"/>
        </w:rPr>
        <w:t xml:space="preserve">ширина полосы </w:t>
      </w:r>
      <w:r w:rsidR="003E6D78" w:rsidRPr="007A7BB0">
        <w:rPr>
          <w:rFonts w:ascii="Arial" w:hAnsi="Arial" w:cs="Arial"/>
          <w:color w:val="000000"/>
        </w:rPr>
        <w:t xml:space="preserve">слишком мала, график </w:t>
      </w:r>
      <w:r w:rsidR="00F15ED8" w:rsidRPr="007A7BB0">
        <w:rPr>
          <w:rFonts w:ascii="Arial" w:hAnsi="Arial" w:cs="Arial"/>
          <w:color w:val="000000"/>
        </w:rPr>
        <w:t>показывает</w:t>
      </w:r>
      <w:r w:rsidR="003E6D78" w:rsidRPr="007A7BB0">
        <w:rPr>
          <w:rFonts w:ascii="Arial" w:hAnsi="Arial" w:cs="Arial"/>
          <w:color w:val="000000"/>
        </w:rPr>
        <w:t xml:space="preserve"> множество небольших </w:t>
      </w:r>
      <w:r w:rsidR="00CC5744" w:rsidRPr="007A7BB0">
        <w:rPr>
          <w:rFonts w:ascii="Arial" w:hAnsi="Arial" w:cs="Arial"/>
          <w:color w:val="000000"/>
        </w:rPr>
        <w:t>мод</w:t>
      </w:r>
      <w:r w:rsidR="003E6D78" w:rsidRPr="007A7BB0">
        <w:rPr>
          <w:rFonts w:ascii="Arial" w:hAnsi="Arial" w:cs="Arial"/>
          <w:color w:val="000000"/>
        </w:rPr>
        <w:t xml:space="preserve">; </w:t>
      </w:r>
      <w:r w:rsidR="00F15ED8" w:rsidRPr="007A7BB0">
        <w:rPr>
          <w:rFonts w:ascii="Arial" w:hAnsi="Arial" w:cs="Arial"/>
          <w:color w:val="000000"/>
        </w:rPr>
        <w:t xml:space="preserve">а </w:t>
      </w:r>
      <w:r w:rsidR="003E6D78" w:rsidRPr="007A7BB0">
        <w:rPr>
          <w:rFonts w:ascii="Arial" w:hAnsi="Arial" w:cs="Arial"/>
          <w:color w:val="000000"/>
        </w:rPr>
        <w:t>слишком большие и заметные моды вблизи основно</w:t>
      </w:r>
      <w:r w:rsidR="00CC5744" w:rsidRPr="007A7BB0">
        <w:rPr>
          <w:rFonts w:ascii="Arial" w:hAnsi="Arial" w:cs="Arial"/>
          <w:color w:val="000000"/>
        </w:rPr>
        <w:t>й</w:t>
      </w:r>
      <w:r w:rsidR="003E6D78" w:rsidRPr="007A7BB0">
        <w:rPr>
          <w:rFonts w:ascii="Arial" w:hAnsi="Arial" w:cs="Arial"/>
          <w:color w:val="000000"/>
        </w:rPr>
        <w:t xml:space="preserve"> могут быть недостаточно чет</w:t>
      </w:r>
      <w:r w:rsidR="00CC5744" w:rsidRPr="007A7BB0">
        <w:rPr>
          <w:rFonts w:ascii="Arial" w:hAnsi="Arial" w:cs="Arial"/>
          <w:color w:val="000000"/>
        </w:rPr>
        <w:t>ки</w:t>
      </w:r>
      <w:r w:rsidR="003E6D78" w:rsidRPr="007A7BB0">
        <w:rPr>
          <w:rFonts w:ascii="Arial" w:hAnsi="Arial" w:cs="Arial"/>
          <w:color w:val="000000"/>
        </w:rPr>
        <w:t>ми.</w:t>
      </w:r>
      <w:r w:rsidR="003E6D78" w:rsidRPr="007A7BB0">
        <w:rPr>
          <w:rFonts w:ascii="Arial" w:hAnsi="Arial" w:cs="Arial"/>
          <w:color w:val="000000"/>
          <w:sz w:val="24"/>
          <w:szCs w:val="24"/>
        </w:rPr>
        <w:t xml:space="preserve"> </w:t>
      </w:r>
    </w:p>
    <w:p w14:paraId="0C72097F" w14:textId="77777777" w:rsidR="00FD00B1" w:rsidRPr="007A7BB0" w:rsidRDefault="00171E8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Примечание 2</w:t>
      </w:r>
      <w:r w:rsidRPr="007A7BB0">
        <w:rPr>
          <w:rFonts w:ascii="Arial" w:hAnsi="Arial" w:cs="Arial"/>
          <w:color w:val="000000"/>
        </w:rPr>
        <w:t xml:space="preserve"> – </w:t>
      </w:r>
      <w:r w:rsidR="003E6D78" w:rsidRPr="007A7BB0">
        <w:rPr>
          <w:rFonts w:ascii="Arial" w:hAnsi="Arial" w:cs="Arial"/>
          <w:color w:val="000000"/>
        </w:rPr>
        <w:t>Как и гистограммы, графики плотности лучше всего использовать с наборами данных от умеренн</w:t>
      </w:r>
      <w:r w:rsidR="00086BB0" w:rsidRPr="007A7BB0">
        <w:rPr>
          <w:rFonts w:ascii="Arial" w:hAnsi="Arial" w:cs="Arial"/>
          <w:color w:val="000000"/>
        </w:rPr>
        <w:t>ого</w:t>
      </w:r>
      <w:r w:rsidR="003E6D78" w:rsidRPr="007A7BB0">
        <w:rPr>
          <w:rFonts w:ascii="Arial" w:hAnsi="Arial" w:cs="Arial"/>
          <w:color w:val="000000"/>
        </w:rPr>
        <w:t xml:space="preserve"> до больш</w:t>
      </w:r>
      <w:r w:rsidR="00086BB0" w:rsidRPr="007A7BB0">
        <w:rPr>
          <w:rFonts w:ascii="Arial" w:hAnsi="Arial" w:cs="Arial"/>
          <w:color w:val="000000"/>
        </w:rPr>
        <w:t>ого объема</w:t>
      </w:r>
      <w:r w:rsidR="003E6D78" w:rsidRPr="007A7BB0">
        <w:rPr>
          <w:rFonts w:ascii="Arial" w:hAnsi="Arial" w:cs="Arial"/>
          <w:color w:val="000000"/>
        </w:rPr>
        <w:t>, поскольку небольшие наборы данных (десять и менее) могут содержать незначительн</w:t>
      </w:r>
      <w:r w:rsidR="00086BB0" w:rsidRPr="007A7BB0">
        <w:rPr>
          <w:rFonts w:ascii="Arial" w:hAnsi="Arial" w:cs="Arial"/>
          <w:color w:val="000000"/>
        </w:rPr>
        <w:t>о</w:t>
      </w:r>
      <w:r w:rsidR="003E6D78" w:rsidRPr="007A7BB0">
        <w:rPr>
          <w:rFonts w:ascii="Arial" w:hAnsi="Arial" w:cs="Arial"/>
          <w:color w:val="000000"/>
        </w:rPr>
        <w:t>е</w:t>
      </w:r>
      <w:r w:rsidR="00086BB0" w:rsidRPr="007A7BB0">
        <w:rPr>
          <w:rFonts w:ascii="Arial" w:hAnsi="Arial" w:cs="Arial"/>
          <w:color w:val="000000"/>
        </w:rPr>
        <w:t xml:space="preserve"> количество </w:t>
      </w:r>
      <w:r w:rsidR="003E6D78" w:rsidRPr="007A7BB0">
        <w:rPr>
          <w:rFonts w:ascii="Arial" w:hAnsi="Arial" w:cs="Arial"/>
          <w:color w:val="000000"/>
        </w:rPr>
        <w:t>выброс</w:t>
      </w:r>
      <w:r w:rsidR="00086BB0" w:rsidRPr="007A7BB0">
        <w:rPr>
          <w:rFonts w:ascii="Arial" w:hAnsi="Arial" w:cs="Arial"/>
          <w:color w:val="000000"/>
        </w:rPr>
        <w:t>ов</w:t>
      </w:r>
      <w:r w:rsidR="003E6D78" w:rsidRPr="007A7BB0">
        <w:rPr>
          <w:rFonts w:ascii="Arial" w:hAnsi="Arial" w:cs="Arial"/>
          <w:color w:val="000000"/>
        </w:rPr>
        <w:t xml:space="preserve"> или видимые </w:t>
      </w:r>
      <w:r w:rsidR="00086BB0" w:rsidRPr="007A7BB0">
        <w:rPr>
          <w:rFonts w:ascii="Arial" w:hAnsi="Arial" w:cs="Arial"/>
          <w:color w:val="000000"/>
        </w:rPr>
        <w:t>моды</w:t>
      </w:r>
      <w:r w:rsidR="003E6D78" w:rsidRPr="007A7BB0">
        <w:rPr>
          <w:rFonts w:ascii="Arial" w:hAnsi="Arial" w:cs="Arial"/>
          <w:color w:val="000000"/>
        </w:rPr>
        <w:t xml:space="preserve">, </w:t>
      </w:r>
      <w:r w:rsidR="003E6D78" w:rsidRPr="007A7BB0">
        <w:rPr>
          <w:rFonts w:ascii="Arial" w:hAnsi="Arial" w:cs="Arial"/>
          <w:color w:val="000000"/>
        </w:rPr>
        <w:lastRenderedPageBreak/>
        <w:t xml:space="preserve">особенно </w:t>
      </w:r>
      <w:r w:rsidR="00086BB0" w:rsidRPr="007A7BB0">
        <w:rPr>
          <w:rFonts w:ascii="Arial" w:hAnsi="Arial" w:cs="Arial"/>
          <w:color w:val="000000"/>
        </w:rPr>
        <w:t>если</w:t>
      </w:r>
      <w:r w:rsidR="003E6D78" w:rsidRPr="007A7BB0">
        <w:rPr>
          <w:rFonts w:ascii="Arial" w:hAnsi="Arial" w:cs="Arial"/>
          <w:color w:val="000000"/>
        </w:rPr>
        <w:t xml:space="preserve"> в качестве основы для </w:t>
      </w:r>
      <w:r w:rsidR="00F15ED8" w:rsidRPr="007A7BB0">
        <w:rPr>
          <w:rFonts w:ascii="Arial" w:hAnsi="Arial" w:cs="Arial"/>
          <w:color w:val="000000"/>
        </w:rPr>
        <w:t xml:space="preserve">ширины полосы </w:t>
      </w:r>
      <w:r w:rsidR="003E6D78" w:rsidRPr="007A7BB0">
        <w:rPr>
          <w:rFonts w:ascii="Arial" w:hAnsi="Arial" w:cs="Arial"/>
          <w:color w:val="000000"/>
        </w:rPr>
        <w:t>использу</w:t>
      </w:r>
      <w:r w:rsidR="00086BB0" w:rsidRPr="007A7BB0">
        <w:rPr>
          <w:rFonts w:ascii="Arial" w:hAnsi="Arial" w:cs="Arial"/>
          <w:color w:val="000000"/>
        </w:rPr>
        <w:t>ю</w:t>
      </w:r>
      <w:r w:rsidR="003E6D78" w:rsidRPr="007A7BB0">
        <w:rPr>
          <w:rFonts w:ascii="Arial" w:hAnsi="Arial" w:cs="Arial"/>
          <w:color w:val="000000"/>
        </w:rPr>
        <w:t xml:space="preserve">т </w:t>
      </w:r>
      <w:r w:rsidR="00F15ED8" w:rsidRPr="007A7BB0">
        <w:rPr>
          <w:rFonts w:ascii="Arial" w:hAnsi="Arial" w:cs="Arial"/>
          <w:color w:val="000000"/>
        </w:rPr>
        <w:t>робастное</w:t>
      </w:r>
      <w:r w:rsidR="003E6D78" w:rsidRPr="007A7BB0">
        <w:rPr>
          <w:rFonts w:ascii="Arial" w:hAnsi="Arial" w:cs="Arial"/>
          <w:color w:val="000000"/>
        </w:rPr>
        <w:t xml:space="preserve"> стандартное отклонение. </w:t>
      </w:r>
    </w:p>
    <w:p w14:paraId="0DE2F72D" w14:textId="6294E50A" w:rsidR="00FD00B1" w:rsidRPr="007A7BB0" w:rsidRDefault="003E6D78" w:rsidP="005C36A8">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10.4 Столбчатые </w:t>
      </w:r>
      <w:r w:rsidR="0008099D" w:rsidRPr="007A7BB0">
        <w:rPr>
          <w:rFonts w:ascii="Arial" w:hAnsi="Arial" w:cs="Arial"/>
          <w:b/>
          <w:color w:val="000000"/>
          <w:sz w:val="24"/>
          <w:szCs w:val="24"/>
        </w:rPr>
        <w:t>диаграммы</w:t>
      </w:r>
      <w:r w:rsidRPr="007A7BB0">
        <w:rPr>
          <w:rFonts w:ascii="Arial" w:hAnsi="Arial" w:cs="Arial"/>
          <w:b/>
          <w:color w:val="000000"/>
          <w:sz w:val="24"/>
          <w:szCs w:val="24"/>
        </w:rPr>
        <w:t xml:space="preserve"> стандартизованных </w:t>
      </w:r>
      <w:r w:rsidR="0008099D" w:rsidRPr="007A7BB0">
        <w:rPr>
          <w:rFonts w:ascii="Arial" w:hAnsi="Arial" w:cs="Arial"/>
          <w:b/>
          <w:color w:val="000000"/>
          <w:sz w:val="24"/>
          <w:szCs w:val="24"/>
        </w:rPr>
        <w:t xml:space="preserve">индексов </w:t>
      </w:r>
      <w:r w:rsidR="005C1E3B" w:rsidRPr="007A7BB0">
        <w:rPr>
          <w:rFonts w:ascii="Arial" w:hAnsi="Arial" w:cs="Arial"/>
          <w:b/>
          <w:bCs/>
          <w:color w:val="000000"/>
          <w:sz w:val="24"/>
          <w:szCs w:val="24"/>
        </w:rPr>
        <w:t>функционирования</w:t>
      </w:r>
      <w:r w:rsidR="005C1E3B" w:rsidRPr="007A7BB0">
        <w:rPr>
          <w:rFonts w:ascii="Arial" w:hAnsi="Arial" w:cs="Arial"/>
          <w:b/>
          <w:color w:val="000000"/>
          <w:sz w:val="24"/>
          <w:szCs w:val="24"/>
        </w:rPr>
        <w:t xml:space="preserve"> </w:t>
      </w:r>
    </w:p>
    <w:p w14:paraId="57312900" w14:textId="041B97B8" w:rsidR="00FD00B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10.4.1 Столбчатые диаграммы подходя</w:t>
      </w:r>
      <w:r w:rsidR="0008099D" w:rsidRPr="007A7BB0">
        <w:rPr>
          <w:rFonts w:ascii="Arial" w:hAnsi="Arial" w:cs="Arial"/>
          <w:color w:val="000000"/>
          <w:sz w:val="24"/>
          <w:szCs w:val="24"/>
        </w:rPr>
        <w:t>т</w:t>
      </w:r>
      <w:r w:rsidRPr="007A7BB0">
        <w:rPr>
          <w:rFonts w:ascii="Arial" w:hAnsi="Arial" w:cs="Arial"/>
          <w:color w:val="000000"/>
          <w:sz w:val="24"/>
          <w:szCs w:val="24"/>
        </w:rPr>
        <w:t xml:space="preserve"> </w:t>
      </w:r>
      <w:r w:rsidR="0008099D" w:rsidRPr="007A7BB0">
        <w:rPr>
          <w:rFonts w:ascii="Arial" w:hAnsi="Arial" w:cs="Arial"/>
          <w:color w:val="000000"/>
          <w:sz w:val="24"/>
          <w:szCs w:val="24"/>
        </w:rPr>
        <w:t>для</w:t>
      </w:r>
      <w:r w:rsidRPr="007A7BB0">
        <w:rPr>
          <w:rFonts w:ascii="Arial" w:hAnsi="Arial" w:cs="Arial"/>
          <w:color w:val="000000"/>
          <w:sz w:val="24"/>
          <w:szCs w:val="24"/>
        </w:rPr>
        <w:t xml:space="preserve"> представления </w:t>
      </w:r>
      <w:r w:rsidR="0008099D" w:rsidRPr="007A7BB0">
        <w:rPr>
          <w:rFonts w:ascii="Arial" w:hAnsi="Arial" w:cs="Arial"/>
          <w:color w:val="000000"/>
          <w:sz w:val="24"/>
          <w:szCs w:val="24"/>
        </w:rPr>
        <w:t xml:space="preserve">индексов </w:t>
      </w:r>
      <w:r w:rsidR="00111CFC" w:rsidRPr="007A7BB0">
        <w:rPr>
          <w:rFonts w:ascii="Arial" w:hAnsi="Arial" w:cs="Arial"/>
          <w:color w:val="000000"/>
          <w:sz w:val="24"/>
          <w:szCs w:val="24"/>
        </w:rPr>
        <w:t>функционирования</w:t>
      </w:r>
      <w:r w:rsidR="0008099D" w:rsidRPr="007A7BB0">
        <w:rPr>
          <w:rFonts w:ascii="Arial" w:hAnsi="Arial" w:cs="Arial"/>
          <w:color w:val="000000"/>
          <w:sz w:val="24"/>
          <w:szCs w:val="24"/>
        </w:rPr>
        <w:t xml:space="preserve"> </w:t>
      </w:r>
      <w:r w:rsidRPr="007A7BB0">
        <w:rPr>
          <w:rFonts w:ascii="Arial" w:hAnsi="Arial" w:cs="Arial"/>
          <w:color w:val="000000"/>
          <w:sz w:val="24"/>
          <w:szCs w:val="24"/>
        </w:rPr>
        <w:t xml:space="preserve">для ряда </w:t>
      </w:r>
      <w:r w:rsidR="0008099D" w:rsidRPr="007A7BB0">
        <w:rPr>
          <w:rFonts w:ascii="Arial" w:hAnsi="Arial" w:cs="Arial"/>
          <w:color w:val="000000"/>
          <w:sz w:val="24"/>
          <w:szCs w:val="24"/>
        </w:rPr>
        <w:t xml:space="preserve">аналогичных </w:t>
      </w:r>
      <w:r w:rsidRPr="007A7BB0">
        <w:rPr>
          <w:rFonts w:ascii="Arial" w:hAnsi="Arial" w:cs="Arial"/>
          <w:color w:val="000000"/>
          <w:sz w:val="24"/>
          <w:szCs w:val="24"/>
        </w:rPr>
        <w:t>характеристик на одном графике. Они пока</w:t>
      </w:r>
      <w:r w:rsidR="0008099D" w:rsidRPr="007A7BB0">
        <w:rPr>
          <w:rFonts w:ascii="Arial" w:hAnsi="Arial" w:cs="Arial"/>
          <w:color w:val="000000"/>
          <w:sz w:val="24"/>
          <w:szCs w:val="24"/>
        </w:rPr>
        <w:t>зывают</w:t>
      </w:r>
      <w:r w:rsidRPr="007A7BB0">
        <w:rPr>
          <w:rFonts w:ascii="Arial" w:hAnsi="Arial" w:cs="Arial"/>
          <w:color w:val="000000"/>
          <w:sz w:val="24"/>
          <w:szCs w:val="24"/>
        </w:rPr>
        <w:t xml:space="preserve"> </w:t>
      </w:r>
      <w:r w:rsidR="0008099D" w:rsidRPr="007A7BB0">
        <w:rPr>
          <w:rFonts w:ascii="Arial" w:hAnsi="Arial" w:cs="Arial"/>
          <w:color w:val="000000"/>
          <w:sz w:val="24"/>
          <w:szCs w:val="24"/>
        </w:rPr>
        <w:t>наличие</w:t>
      </w:r>
      <w:r w:rsidRPr="007A7BB0">
        <w:rPr>
          <w:rFonts w:ascii="Arial" w:hAnsi="Arial" w:cs="Arial"/>
          <w:color w:val="000000"/>
          <w:sz w:val="24"/>
          <w:szCs w:val="24"/>
        </w:rPr>
        <w:t xml:space="preserve"> общ</w:t>
      </w:r>
      <w:r w:rsidR="0008099D" w:rsidRPr="007A7BB0">
        <w:rPr>
          <w:rFonts w:ascii="Arial" w:hAnsi="Arial" w:cs="Arial"/>
          <w:color w:val="000000"/>
          <w:sz w:val="24"/>
          <w:szCs w:val="24"/>
        </w:rPr>
        <w:t>их свойств индексов</w:t>
      </w:r>
      <w:r w:rsidRPr="007A7BB0">
        <w:rPr>
          <w:rFonts w:ascii="Arial" w:hAnsi="Arial" w:cs="Arial"/>
          <w:color w:val="000000"/>
          <w:sz w:val="24"/>
          <w:szCs w:val="24"/>
        </w:rPr>
        <w:t xml:space="preserve"> участника, например, если участник </w:t>
      </w:r>
      <w:r w:rsidR="0008099D" w:rsidRPr="007A7BB0">
        <w:rPr>
          <w:rFonts w:ascii="Arial" w:hAnsi="Arial" w:cs="Arial"/>
          <w:color w:val="000000"/>
          <w:sz w:val="24"/>
          <w:szCs w:val="24"/>
        </w:rPr>
        <w:t>получил</w:t>
      </w:r>
      <w:r w:rsidR="004A6CAF" w:rsidRPr="007A7BB0">
        <w:rPr>
          <w:rFonts w:ascii="Arial" w:hAnsi="Arial" w:cs="Arial"/>
          <w:color w:val="000000"/>
          <w:sz w:val="24"/>
          <w:szCs w:val="24"/>
        </w:rPr>
        <w:t xml:space="preserve"> </w:t>
      </w:r>
      <w:r w:rsidRPr="007A7BB0">
        <w:rPr>
          <w:rFonts w:ascii="Arial" w:hAnsi="Arial" w:cs="Arial"/>
          <w:color w:val="000000"/>
          <w:sz w:val="24"/>
          <w:szCs w:val="24"/>
        </w:rPr>
        <w:t>несколько</w:t>
      </w:r>
      <w:r w:rsidR="004A6CAF" w:rsidRPr="007A7BB0">
        <w:rPr>
          <w:rFonts w:ascii="Arial" w:hAnsi="Arial" w:cs="Arial"/>
          <w:color w:val="000000"/>
          <w:sz w:val="24"/>
          <w:szCs w:val="24"/>
        </w:rPr>
        <w:t xml:space="preserve"> </w:t>
      </w:r>
      <w:r w:rsidRPr="007A7BB0">
        <w:rPr>
          <w:rFonts w:ascii="Arial" w:hAnsi="Arial" w:cs="Arial"/>
          <w:color w:val="000000"/>
          <w:sz w:val="24"/>
          <w:szCs w:val="24"/>
        </w:rPr>
        <w:t>высоких</w:t>
      </w:r>
      <w:r w:rsidR="004A6CAF" w:rsidRPr="007A7BB0">
        <w:rPr>
          <w:rFonts w:ascii="Arial" w:hAnsi="Arial" w:cs="Arial"/>
          <w:color w:val="000000"/>
          <w:sz w:val="24"/>
          <w:szCs w:val="24"/>
        </w:rPr>
        <w:t xml:space="preserve"> </w:t>
      </w:r>
      <w:r w:rsidRPr="007A7BB0">
        <w:rPr>
          <w:rFonts w:ascii="Arial" w:hAnsi="Arial" w:cs="Arial"/>
          <w:color w:val="000000"/>
          <w:sz w:val="24"/>
          <w:szCs w:val="24"/>
        </w:rPr>
        <w:t>z-</w:t>
      </w:r>
      <w:r w:rsidR="0008099D" w:rsidRPr="007A7BB0">
        <w:rPr>
          <w:rFonts w:ascii="Arial" w:hAnsi="Arial" w:cs="Arial"/>
          <w:color w:val="000000"/>
          <w:sz w:val="24"/>
          <w:szCs w:val="24"/>
        </w:rPr>
        <w:t>индексов</w:t>
      </w:r>
      <w:r w:rsidRPr="007A7BB0">
        <w:rPr>
          <w:rFonts w:ascii="Arial" w:hAnsi="Arial" w:cs="Arial"/>
          <w:color w:val="000000"/>
          <w:sz w:val="24"/>
          <w:szCs w:val="24"/>
        </w:rPr>
        <w:t>, указыва</w:t>
      </w:r>
      <w:r w:rsidR="0008099D" w:rsidRPr="007A7BB0">
        <w:rPr>
          <w:rFonts w:ascii="Arial" w:hAnsi="Arial" w:cs="Arial"/>
          <w:color w:val="000000"/>
          <w:sz w:val="24"/>
          <w:szCs w:val="24"/>
        </w:rPr>
        <w:t>ющих</w:t>
      </w:r>
      <w:r w:rsidRPr="007A7BB0">
        <w:rPr>
          <w:rFonts w:ascii="Arial" w:hAnsi="Arial" w:cs="Arial"/>
          <w:color w:val="000000"/>
          <w:sz w:val="24"/>
          <w:szCs w:val="24"/>
        </w:rPr>
        <w:t xml:space="preserve"> на </w:t>
      </w:r>
      <w:r w:rsidR="00111CFC" w:rsidRPr="007A7BB0">
        <w:rPr>
          <w:rFonts w:ascii="Arial" w:hAnsi="Arial" w:cs="Arial"/>
          <w:color w:val="000000"/>
          <w:sz w:val="24"/>
          <w:szCs w:val="24"/>
        </w:rPr>
        <w:t>неудовлетворительное</w:t>
      </w:r>
      <w:r w:rsidR="0008099D" w:rsidRPr="007A7BB0">
        <w:rPr>
          <w:rFonts w:ascii="Arial" w:hAnsi="Arial" w:cs="Arial"/>
          <w:color w:val="000000"/>
          <w:sz w:val="24"/>
          <w:szCs w:val="24"/>
        </w:rPr>
        <w:t xml:space="preserve"> </w:t>
      </w:r>
      <w:r w:rsidR="005C1E3B" w:rsidRPr="007A7BB0">
        <w:rPr>
          <w:rFonts w:ascii="Arial" w:hAnsi="Arial" w:cs="Arial"/>
          <w:color w:val="000000"/>
          <w:sz w:val="24"/>
          <w:szCs w:val="24"/>
        </w:rPr>
        <w:t>функционирование</w:t>
      </w:r>
      <w:r w:rsidRPr="007A7BB0">
        <w:rPr>
          <w:rFonts w:ascii="Arial" w:hAnsi="Arial" w:cs="Arial"/>
          <w:color w:val="000000"/>
          <w:sz w:val="24"/>
          <w:szCs w:val="24"/>
        </w:rPr>
        <w:t>, это</w:t>
      </w:r>
      <w:r w:rsidR="0008099D" w:rsidRPr="007A7BB0">
        <w:rPr>
          <w:rFonts w:ascii="Arial" w:hAnsi="Arial" w:cs="Arial"/>
          <w:color w:val="000000"/>
          <w:sz w:val="24"/>
          <w:szCs w:val="24"/>
        </w:rPr>
        <w:t xml:space="preserve"> может означать, что </w:t>
      </w:r>
      <w:r w:rsidRPr="007A7BB0">
        <w:rPr>
          <w:rFonts w:ascii="Arial" w:hAnsi="Arial" w:cs="Arial"/>
          <w:color w:val="000000"/>
          <w:sz w:val="24"/>
          <w:szCs w:val="24"/>
        </w:rPr>
        <w:t xml:space="preserve">участник может </w:t>
      </w:r>
      <w:r w:rsidR="0008099D" w:rsidRPr="007A7BB0">
        <w:rPr>
          <w:rFonts w:ascii="Arial" w:hAnsi="Arial" w:cs="Arial"/>
          <w:color w:val="000000"/>
          <w:sz w:val="24"/>
          <w:szCs w:val="24"/>
        </w:rPr>
        <w:t>иметь</w:t>
      </w:r>
      <w:r w:rsidRPr="007A7BB0">
        <w:rPr>
          <w:rFonts w:ascii="Arial" w:hAnsi="Arial" w:cs="Arial"/>
          <w:color w:val="000000"/>
          <w:sz w:val="24"/>
          <w:szCs w:val="24"/>
        </w:rPr>
        <w:t xml:space="preserve"> положительное смещение. </w:t>
      </w:r>
    </w:p>
    <w:p w14:paraId="13FED2EC" w14:textId="18C6A1BE" w:rsidR="00FD00B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10.4.2 Чтобы подготовить </w:t>
      </w:r>
      <w:r w:rsidR="00A15803" w:rsidRPr="007A7BB0">
        <w:rPr>
          <w:rFonts w:ascii="Arial" w:hAnsi="Arial" w:cs="Arial"/>
          <w:color w:val="000000"/>
          <w:sz w:val="24"/>
          <w:szCs w:val="24"/>
        </w:rPr>
        <w:t xml:space="preserve">столбчатую диаграмму </w:t>
      </w:r>
      <w:r w:rsidRPr="007A7BB0">
        <w:rPr>
          <w:rFonts w:ascii="Arial" w:hAnsi="Arial" w:cs="Arial"/>
          <w:color w:val="000000"/>
          <w:sz w:val="24"/>
          <w:szCs w:val="24"/>
        </w:rPr>
        <w:t>результатов, соб</w:t>
      </w:r>
      <w:r w:rsidR="00A15803" w:rsidRPr="007A7BB0">
        <w:rPr>
          <w:rFonts w:ascii="Arial" w:hAnsi="Arial" w:cs="Arial"/>
          <w:color w:val="000000"/>
          <w:sz w:val="24"/>
          <w:szCs w:val="24"/>
        </w:rPr>
        <w:t>и</w:t>
      </w:r>
      <w:r w:rsidRPr="007A7BB0">
        <w:rPr>
          <w:rFonts w:ascii="Arial" w:hAnsi="Arial" w:cs="Arial"/>
          <w:color w:val="000000"/>
          <w:sz w:val="24"/>
          <w:szCs w:val="24"/>
        </w:rPr>
        <w:t>р</w:t>
      </w:r>
      <w:r w:rsidR="00A15803" w:rsidRPr="007A7BB0">
        <w:rPr>
          <w:rFonts w:ascii="Arial" w:hAnsi="Arial" w:cs="Arial"/>
          <w:color w:val="000000"/>
          <w:sz w:val="24"/>
          <w:szCs w:val="24"/>
        </w:rPr>
        <w:t>ают</w:t>
      </w:r>
      <w:r w:rsidRPr="007A7BB0">
        <w:rPr>
          <w:rFonts w:ascii="Arial" w:hAnsi="Arial" w:cs="Arial"/>
          <w:color w:val="000000"/>
          <w:sz w:val="24"/>
          <w:szCs w:val="24"/>
        </w:rPr>
        <w:t xml:space="preserve"> стандарт</w:t>
      </w:r>
      <w:r w:rsidR="00A15803" w:rsidRPr="007A7BB0">
        <w:rPr>
          <w:rFonts w:ascii="Arial" w:hAnsi="Arial" w:cs="Arial"/>
          <w:color w:val="000000"/>
          <w:sz w:val="24"/>
          <w:szCs w:val="24"/>
        </w:rPr>
        <w:t>изованные индексы</w:t>
      </w:r>
      <w:r w:rsidR="005C1E3B" w:rsidRPr="007A7BB0">
        <w:rPr>
          <w:rFonts w:ascii="Arial" w:hAnsi="Arial" w:cs="Arial"/>
          <w:color w:val="000000"/>
          <w:sz w:val="24"/>
          <w:szCs w:val="24"/>
        </w:rPr>
        <w:t xml:space="preserve"> функционирования</w:t>
      </w:r>
      <w:r w:rsidRPr="007A7BB0">
        <w:rPr>
          <w:rFonts w:ascii="Arial" w:hAnsi="Arial" w:cs="Arial"/>
          <w:color w:val="000000"/>
          <w:sz w:val="24"/>
          <w:szCs w:val="24"/>
        </w:rPr>
        <w:t xml:space="preserve"> </w:t>
      </w:r>
      <w:r w:rsidR="00A15803" w:rsidRPr="007A7BB0">
        <w:rPr>
          <w:rFonts w:ascii="Arial" w:hAnsi="Arial" w:cs="Arial"/>
          <w:color w:val="000000"/>
          <w:sz w:val="24"/>
          <w:szCs w:val="24"/>
        </w:rPr>
        <w:t>в столбчатую</w:t>
      </w:r>
      <w:r w:rsidRPr="007A7BB0">
        <w:rPr>
          <w:rFonts w:ascii="Arial" w:hAnsi="Arial" w:cs="Arial"/>
          <w:color w:val="000000"/>
          <w:sz w:val="24"/>
          <w:szCs w:val="24"/>
        </w:rPr>
        <w:t xml:space="preserve"> диаграмм</w:t>
      </w:r>
      <w:r w:rsidR="00A15803" w:rsidRPr="007A7BB0">
        <w:rPr>
          <w:rFonts w:ascii="Arial" w:hAnsi="Arial" w:cs="Arial"/>
          <w:color w:val="000000"/>
          <w:sz w:val="24"/>
          <w:szCs w:val="24"/>
        </w:rPr>
        <w:t>у</w:t>
      </w:r>
      <w:r w:rsidRPr="007A7BB0">
        <w:rPr>
          <w:rFonts w:ascii="Arial" w:hAnsi="Arial" w:cs="Arial"/>
          <w:color w:val="000000"/>
          <w:sz w:val="24"/>
          <w:szCs w:val="24"/>
        </w:rPr>
        <w:t>, показанн</w:t>
      </w:r>
      <w:r w:rsidR="00A15803" w:rsidRPr="007A7BB0">
        <w:rPr>
          <w:rFonts w:ascii="Arial" w:hAnsi="Arial" w:cs="Arial"/>
          <w:color w:val="000000"/>
          <w:sz w:val="24"/>
          <w:szCs w:val="24"/>
        </w:rPr>
        <w:t>ую</w:t>
      </w:r>
      <w:r w:rsidRPr="007A7BB0">
        <w:rPr>
          <w:rFonts w:ascii="Arial" w:hAnsi="Arial" w:cs="Arial"/>
          <w:color w:val="000000"/>
          <w:sz w:val="24"/>
          <w:szCs w:val="24"/>
        </w:rPr>
        <w:t xml:space="preserve"> на рисунке E.10, в которой </w:t>
      </w:r>
      <w:r w:rsidR="00A15803" w:rsidRPr="007A7BB0">
        <w:rPr>
          <w:rFonts w:ascii="Arial" w:hAnsi="Arial" w:cs="Arial"/>
          <w:color w:val="000000"/>
          <w:sz w:val="24"/>
          <w:szCs w:val="24"/>
        </w:rPr>
        <w:t xml:space="preserve">индексы </w:t>
      </w:r>
      <w:r w:rsidRPr="007A7BB0">
        <w:rPr>
          <w:rFonts w:ascii="Arial" w:hAnsi="Arial" w:cs="Arial"/>
          <w:color w:val="000000"/>
          <w:sz w:val="24"/>
          <w:szCs w:val="24"/>
        </w:rPr>
        <w:t xml:space="preserve">каждого участника сгруппированы вместе. Для той же цели могут быть построены </w:t>
      </w:r>
      <w:r w:rsidR="00A15803" w:rsidRPr="007A7BB0">
        <w:rPr>
          <w:rFonts w:ascii="Arial" w:hAnsi="Arial" w:cs="Arial"/>
          <w:color w:val="000000"/>
          <w:sz w:val="24"/>
          <w:szCs w:val="24"/>
        </w:rPr>
        <w:t xml:space="preserve">диаграммы </w:t>
      </w:r>
      <w:r w:rsidRPr="007A7BB0">
        <w:rPr>
          <w:rFonts w:ascii="Arial" w:hAnsi="Arial" w:cs="Arial"/>
          <w:color w:val="000000"/>
          <w:sz w:val="24"/>
          <w:szCs w:val="24"/>
        </w:rPr>
        <w:t>други</w:t>
      </w:r>
      <w:r w:rsidR="00A15803" w:rsidRPr="007A7BB0">
        <w:rPr>
          <w:rFonts w:ascii="Arial" w:hAnsi="Arial" w:cs="Arial"/>
          <w:color w:val="000000"/>
          <w:sz w:val="24"/>
          <w:szCs w:val="24"/>
        </w:rPr>
        <w:t>х</w:t>
      </w:r>
      <w:r w:rsidRPr="007A7BB0">
        <w:rPr>
          <w:rFonts w:ascii="Arial" w:hAnsi="Arial" w:cs="Arial"/>
          <w:color w:val="000000"/>
          <w:sz w:val="24"/>
          <w:szCs w:val="24"/>
        </w:rPr>
        <w:t xml:space="preserve"> стандартизованны</w:t>
      </w:r>
      <w:r w:rsidR="00A15803" w:rsidRPr="007A7BB0">
        <w:rPr>
          <w:rFonts w:ascii="Arial" w:hAnsi="Arial" w:cs="Arial"/>
          <w:color w:val="000000"/>
          <w:sz w:val="24"/>
          <w:szCs w:val="24"/>
        </w:rPr>
        <w:t xml:space="preserve">х индексов </w:t>
      </w:r>
      <w:r w:rsidR="005C1E3B" w:rsidRPr="007A7BB0">
        <w:rPr>
          <w:rFonts w:ascii="Arial" w:hAnsi="Arial" w:cs="Arial"/>
          <w:color w:val="000000"/>
          <w:sz w:val="24"/>
          <w:szCs w:val="24"/>
        </w:rPr>
        <w:t>функционирования</w:t>
      </w:r>
      <w:r w:rsidRPr="007A7BB0">
        <w:rPr>
          <w:rFonts w:ascii="Arial" w:hAnsi="Arial" w:cs="Arial"/>
          <w:color w:val="000000"/>
          <w:sz w:val="24"/>
          <w:szCs w:val="24"/>
        </w:rPr>
        <w:t>, таки</w:t>
      </w:r>
      <w:r w:rsidR="00A15803" w:rsidRPr="007A7BB0">
        <w:rPr>
          <w:rFonts w:ascii="Arial" w:hAnsi="Arial" w:cs="Arial"/>
          <w:color w:val="000000"/>
          <w:sz w:val="24"/>
          <w:szCs w:val="24"/>
        </w:rPr>
        <w:t>х</w:t>
      </w:r>
      <w:r w:rsidRPr="007A7BB0">
        <w:rPr>
          <w:rFonts w:ascii="Arial" w:hAnsi="Arial" w:cs="Arial"/>
          <w:color w:val="000000"/>
          <w:sz w:val="24"/>
          <w:szCs w:val="24"/>
        </w:rPr>
        <w:t xml:space="preserve"> как </w:t>
      </w:r>
      <w:r w:rsidRPr="007A7BB0">
        <w:rPr>
          <w:rFonts w:ascii="Arial" w:hAnsi="Arial" w:cs="Arial"/>
          <w:i/>
          <w:color w:val="000000"/>
          <w:sz w:val="24"/>
          <w:szCs w:val="24"/>
        </w:rPr>
        <w:t>D</w:t>
      </w:r>
      <w:r w:rsidRPr="007A7BB0">
        <w:rPr>
          <w:rFonts w:ascii="Arial" w:hAnsi="Arial" w:cs="Arial"/>
          <w:color w:val="000000"/>
          <w:sz w:val="24"/>
          <w:szCs w:val="24"/>
        </w:rPr>
        <w:t xml:space="preserve">% или </w:t>
      </w:r>
      <w:r w:rsidR="00785621" w:rsidRPr="007A7BB0">
        <w:rPr>
          <w:rFonts w:ascii="Arial" w:hAnsi="Arial" w:cs="Arial"/>
          <w:i/>
          <w:color w:val="000000"/>
          <w:sz w:val="24"/>
          <w:szCs w:val="24"/>
        </w:rPr>
        <w:t>P</w:t>
      </w:r>
      <w:r w:rsidR="00785621" w:rsidRPr="007A7BB0">
        <w:rPr>
          <w:rFonts w:ascii="Arial" w:hAnsi="Arial" w:cs="Arial"/>
          <w:color w:val="000000"/>
          <w:sz w:val="24"/>
          <w:szCs w:val="24"/>
          <w:vertAlign w:val="subscript"/>
        </w:rPr>
        <w:t>A</w:t>
      </w:r>
      <w:r w:rsidR="00785621" w:rsidRPr="007A7BB0">
        <w:rPr>
          <w:rFonts w:ascii="Arial" w:hAnsi="Arial" w:cs="Arial"/>
          <w:color w:val="000000"/>
          <w:sz w:val="24"/>
          <w:szCs w:val="24"/>
        </w:rPr>
        <w:t>-индексы</w:t>
      </w:r>
      <w:r w:rsidRPr="007A7BB0">
        <w:rPr>
          <w:rFonts w:ascii="Arial" w:hAnsi="Arial" w:cs="Arial"/>
          <w:color w:val="000000"/>
          <w:sz w:val="24"/>
          <w:szCs w:val="24"/>
        </w:rPr>
        <w:t xml:space="preserve">. </w:t>
      </w:r>
    </w:p>
    <w:p w14:paraId="31EE6D1F" w14:textId="77777777" w:rsidR="00FD00B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10.4.3 </w:t>
      </w:r>
      <w:r w:rsidR="000007EF" w:rsidRPr="007A7BB0">
        <w:rPr>
          <w:rFonts w:ascii="Arial" w:hAnsi="Arial" w:cs="Arial"/>
          <w:color w:val="000000"/>
          <w:sz w:val="24"/>
          <w:szCs w:val="24"/>
        </w:rPr>
        <w:t>Е</w:t>
      </w:r>
      <w:r w:rsidR="000007EF" w:rsidRPr="007A7BB0">
        <w:rPr>
          <w:rFonts w:ascii="Arial" w:hAnsi="Arial" w:cs="Arial"/>
          <w:color w:val="000000"/>
        </w:rPr>
        <w:t xml:space="preserve">сли </w:t>
      </w:r>
      <w:r w:rsidRPr="007A7BB0">
        <w:rPr>
          <w:rFonts w:ascii="Arial" w:hAnsi="Arial" w:cs="Arial"/>
          <w:color w:val="000000"/>
          <w:sz w:val="24"/>
          <w:szCs w:val="24"/>
        </w:rPr>
        <w:t xml:space="preserve">в раунде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w:t>
      </w:r>
      <w:r w:rsidR="00416705" w:rsidRPr="007A7BB0">
        <w:rPr>
          <w:rFonts w:ascii="Arial" w:hAnsi="Arial" w:cs="Arial"/>
          <w:color w:val="000000"/>
          <w:sz w:val="24"/>
          <w:szCs w:val="24"/>
        </w:rPr>
        <w:t xml:space="preserve"> выполняют</w:t>
      </w:r>
      <w:r w:rsidRPr="007A7BB0">
        <w:rPr>
          <w:rFonts w:ascii="Arial" w:hAnsi="Arial" w:cs="Arial"/>
          <w:color w:val="000000"/>
          <w:sz w:val="24"/>
          <w:szCs w:val="24"/>
        </w:rPr>
        <w:t xml:space="preserve">, </w:t>
      </w:r>
      <w:r w:rsidR="00416705" w:rsidRPr="007A7BB0">
        <w:rPr>
          <w:rFonts w:ascii="Arial" w:hAnsi="Arial" w:cs="Arial"/>
          <w:color w:val="000000"/>
          <w:sz w:val="24"/>
          <w:szCs w:val="24"/>
        </w:rPr>
        <w:t xml:space="preserve">повторные определения, </w:t>
      </w:r>
      <w:r w:rsidRPr="007A7BB0">
        <w:rPr>
          <w:rFonts w:ascii="Arial" w:hAnsi="Arial" w:cs="Arial"/>
          <w:color w:val="000000"/>
          <w:sz w:val="24"/>
          <w:szCs w:val="24"/>
        </w:rPr>
        <w:t xml:space="preserve">результаты могут быть использованы для расчета графика показателей </w:t>
      </w:r>
      <w:proofErr w:type="spellStart"/>
      <w:r w:rsidR="00416705" w:rsidRPr="007A7BB0">
        <w:rPr>
          <w:rFonts w:ascii="Arial" w:hAnsi="Arial" w:cs="Arial"/>
          <w:color w:val="000000"/>
          <w:sz w:val="24"/>
          <w:szCs w:val="24"/>
        </w:rPr>
        <w:t>прецизионно</w:t>
      </w:r>
      <w:r w:rsidRPr="007A7BB0">
        <w:rPr>
          <w:rFonts w:ascii="Arial" w:hAnsi="Arial" w:cs="Arial"/>
          <w:color w:val="000000"/>
          <w:sz w:val="24"/>
          <w:szCs w:val="24"/>
        </w:rPr>
        <w:t>сти</w:t>
      </w:r>
      <w:proofErr w:type="spellEnd"/>
      <w:r w:rsidRPr="007A7BB0">
        <w:rPr>
          <w:rFonts w:ascii="Arial" w:hAnsi="Arial" w:cs="Arial"/>
          <w:color w:val="000000"/>
          <w:sz w:val="24"/>
          <w:szCs w:val="24"/>
        </w:rPr>
        <w:t>; например, статистик</w:t>
      </w:r>
      <w:r w:rsidR="00416705" w:rsidRPr="007A7BB0">
        <w:rPr>
          <w:rFonts w:ascii="Arial" w:hAnsi="Arial" w:cs="Arial"/>
          <w:color w:val="000000"/>
          <w:sz w:val="24"/>
          <w:szCs w:val="24"/>
        </w:rPr>
        <w:t>и</w:t>
      </w:r>
      <w:r w:rsidRPr="007A7BB0">
        <w:rPr>
          <w:rFonts w:ascii="Arial" w:hAnsi="Arial" w:cs="Arial"/>
          <w:color w:val="000000"/>
          <w:sz w:val="24"/>
          <w:szCs w:val="24"/>
        </w:rPr>
        <w:t xml:space="preserve"> </w:t>
      </w:r>
      <w:r w:rsidRPr="007A7BB0">
        <w:rPr>
          <w:rFonts w:ascii="Times New Roman" w:hAnsi="Times New Roman"/>
          <w:i/>
          <w:iCs/>
          <w:color w:val="000000"/>
          <w:sz w:val="24"/>
          <w:szCs w:val="24"/>
        </w:rPr>
        <w:t>k</w:t>
      </w:r>
      <w:r w:rsidRPr="007A7BB0">
        <w:rPr>
          <w:rFonts w:ascii="Arial" w:hAnsi="Arial" w:cs="Arial"/>
          <w:color w:val="000000"/>
          <w:sz w:val="24"/>
          <w:szCs w:val="24"/>
        </w:rPr>
        <w:t>, в</w:t>
      </w:r>
      <w:r w:rsidR="00416705" w:rsidRPr="007A7BB0">
        <w:rPr>
          <w:rFonts w:ascii="Arial" w:hAnsi="Arial" w:cs="Arial"/>
          <w:color w:val="000000"/>
          <w:sz w:val="24"/>
          <w:szCs w:val="24"/>
        </w:rPr>
        <w:t xml:space="preserve"> соответствии с</w:t>
      </w:r>
      <w:r w:rsidR="00EB011B" w:rsidRPr="007A7BB0">
        <w:rPr>
          <w:rFonts w:ascii="Arial" w:hAnsi="Arial" w:cs="Arial"/>
          <w:color w:val="000000"/>
          <w:sz w:val="24"/>
          <w:szCs w:val="24"/>
        </w:rPr>
        <w:t xml:space="preserve"> ISO 5725-2, или соответствующей меры, масштабируемой</w:t>
      </w:r>
      <w:r w:rsidRPr="007A7BB0">
        <w:rPr>
          <w:rFonts w:ascii="Arial" w:hAnsi="Arial" w:cs="Arial"/>
          <w:color w:val="000000"/>
          <w:sz w:val="24"/>
          <w:szCs w:val="24"/>
        </w:rPr>
        <w:t xml:space="preserve"> по отношению к стандартному отклонению</w:t>
      </w:r>
      <w:r w:rsidR="00416705" w:rsidRPr="007A7BB0">
        <w:rPr>
          <w:rFonts w:ascii="Arial" w:hAnsi="Arial" w:cs="Arial"/>
          <w:color w:val="000000"/>
          <w:sz w:val="24"/>
          <w:szCs w:val="24"/>
        </w:rPr>
        <w:t xml:space="preserve"> </w:t>
      </w:r>
      <w:r w:rsidR="00EB011B" w:rsidRPr="007A7BB0">
        <w:rPr>
          <w:rFonts w:ascii="Arial" w:hAnsi="Arial" w:cs="Arial"/>
          <w:color w:val="000000"/>
          <w:sz w:val="24"/>
          <w:szCs w:val="24"/>
        </w:rPr>
        <w:t>робастного</w:t>
      </w:r>
      <w:r w:rsidR="00416705" w:rsidRPr="007A7BB0">
        <w:rPr>
          <w:rFonts w:ascii="Arial" w:hAnsi="Arial" w:cs="Arial"/>
          <w:color w:val="000000"/>
          <w:sz w:val="24"/>
          <w:szCs w:val="24"/>
        </w:rPr>
        <w:t xml:space="preserve"> среднего</w:t>
      </w:r>
      <w:r w:rsidRPr="007A7BB0">
        <w:rPr>
          <w:rFonts w:ascii="Arial" w:hAnsi="Arial" w:cs="Arial"/>
          <w:color w:val="000000"/>
          <w:sz w:val="24"/>
          <w:szCs w:val="24"/>
        </w:rPr>
        <w:t xml:space="preserve">, такому как определено в алгоритме S (см. C.4). </w:t>
      </w:r>
    </w:p>
    <w:p w14:paraId="22DCF962" w14:textId="46B2C894" w:rsidR="00FD00B1" w:rsidRPr="007A7BB0" w:rsidRDefault="0055220F"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Примечание 1</w:t>
      </w:r>
      <w:r w:rsidRPr="007A7BB0">
        <w:rPr>
          <w:rFonts w:ascii="Arial" w:hAnsi="Arial" w:cs="Arial"/>
          <w:color w:val="000000"/>
        </w:rPr>
        <w:t xml:space="preserve"> – </w:t>
      </w:r>
      <w:r w:rsidR="003E6D78" w:rsidRPr="007A7BB0">
        <w:rPr>
          <w:rFonts w:ascii="Arial" w:hAnsi="Arial" w:cs="Arial"/>
          <w:color w:val="000000"/>
        </w:rPr>
        <w:t xml:space="preserve">Столбчатый или другой график </w:t>
      </w:r>
      <w:r w:rsidR="008A3514" w:rsidRPr="007A7BB0">
        <w:rPr>
          <w:rFonts w:ascii="Arial" w:hAnsi="Arial" w:cs="Arial"/>
          <w:color w:val="000000"/>
        </w:rPr>
        <w:t xml:space="preserve">индексов </w:t>
      </w:r>
      <w:r w:rsidR="005C1E3B" w:rsidRPr="007A7BB0">
        <w:rPr>
          <w:rFonts w:ascii="Arial" w:hAnsi="Arial" w:cs="Arial"/>
          <w:color w:val="000000"/>
          <w:sz w:val="24"/>
          <w:szCs w:val="24"/>
        </w:rPr>
        <w:t>функционирования</w:t>
      </w:r>
      <w:r w:rsidR="005C1E3B" w:rsidRPr="007A7BB0">
        <w:rPr>
          <w:rFonts w:ascii="Arial" w:hAnsi="Arial" w:cs="Arial"/>
          <w:color w:val="000000"/>
        </w:rPr>
        <w:t xml:space="preserve"> </w:t>
      </w:r>
      <w:r w:rsidR="003E6D78" w:rsidRPr="007A7BB0">
        <w:rPr>
          <w:rFonts w:ascii="Arial" w:hAnsi="Arial" w:cs="Arial"/>
          <w:color w:val="000000"/>
        </w:rPr>
        <w:t xml:space="preserve">в порядке возрастания </w:t>
      </w:r>
      <w:r w:rsidR="008A3514" w:rsidRPr="007A7BB0">
        <w:rPr>
          <w:rFonts w:ascii="Arial" w:hAnsi="Arial" w:cs="Arial"/>
          <w:color w:val="000000"/>
        </w:rPr>
        <w:t xml:space="preserve">индексов </w:t>
      </w:r>
      <w:r w:rsidR="003E6D78" w:rsidRPr="007A7BB0">
        <w:rPr>
          <w:rFonts w:ascii="Arial" w:hAnsi="Arial" w:cs="Arial"/>
          <w:color w:val="000000"/>
        </w:rPr>
        <w:t xml:space="preserve">может помочь участникам быстро </w:t>
      </w:r>
      <w:r w:rsidR="00EB011B" w:rsidRPr="007A7BB0">
        <w:rPr>
          <w:rFonts w:ascii="Arial" w:hAnsi="Arial" w:cs="Arial"/>
          <w:color w:val="000000"/>
        </w:rPr>
        <w:t>с</w:t>
      </w:r>
      <w:r w:rsidR="00111CFC" w:rsidRPr="007A7BB0">
        <w:rPr>
          <w:rFonts w:ascii="Arial" w:hAnsi="Arial" w:cs="Arial"/>
          <w:color w:val="000000"/>
        </w:rPr>
        <w:t>равнить</w:t>
      </w:r>
      <w:r w:rsidR="003E6D78" w:rsidRPr="007A7BB0">
        <w:rPr>
          <w:rFonts w:ascii="Arial" w:hAnsi="Arial" w:cs="Arial"/>
          <w:color w:val="000000"/>
        </w:rPr>
        <w:t xml:space="preserve"> свои показатели с показателями других участников.</w:t>
      </w:r>
      <w:r w:rsidR="003E6D78" w:rsidRPr="007A7BB0">
        <w:rPr>
          <w:rFonts w:ascii="Arial" w:hAnsi="Arial" w:cs="Arial"/>
          <w:color w:val="000000"/>
          <w:sz w:val="24"/>
          <w:szCs w:val="24"/>
        </w:rPr>
        <w:t xml:space="preserve"> </w:t>
      </w:r>
    </w:p>
    <w:p w14:paraId="1257E425" w14:textId="77777777" w:rsidR="00FD00B1" w:rsidRPr="007A7BB0" w:rsidRDefault="0055220F"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Примечание 2</w:t>
      </w:r>
      <w:r w:rsidRPr="007A7BB0">
        <w:rPr>
          <w:rFonts w:ascii="Arial" w:hAnsi="Arial" w:cs="Arial"/>
          <w:color w:val="000000"/>
        </w:rPr>
        <w:t xml:space="preserve"> – </w:t>
      </w:r>
      <w:r w:rsidR="003E6D78" w:rsidRPr="007A7BB0">
        <w:rPr>
          <w:rFonts w:ascii="Arial" w:hAnsi="Arial" w:cs="Arial"/>
          <w:color w:val="000000"/>
        </w:rPr>
        <w:t>Пример столбчатого графика с z-</w:t>
      </w:r>
      <w:r w:rsidR="008A3514" w:rsidRPr="007A7BB0">
        <w:rPr>
          <w:rFonts w:ascii="Arial" w:hAnsi="Arial" w:cs="Arial"/>
          <w:color w:val="000000"/>
        </w:rPr>
        <w:t>индекса</w:t>
      </w:r>
      <w:r w:rsidR="003E6D78" w:rsidRPr="007A7BB0">
        <w:rPr>
          <w:rFonts w:ascii="Arial" w:hAnsi="Arial" w:cs="Arial"/>
          <w:color w:val="000000"/>
        </w:rPr>
        <w:t xml:space="preserve">ми приведен в E.11. </w:t>
      </w:r>
    </w:p>
    <w:p w14:paraId="50D8141E" w14:textId="7A81C323" w:rsidR="00FD00B1" w:rsidRPr="007A7BB0" w:rsidRDefault="003E6D78" w:rsidP="005C36A8">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10.5 </w:t>
      </w:r>
      <w:r w:rsidR="00111CFC" w:rsidRPr="007A7BB0">
        <w:rPr>
          <w:rFonts w:ascii="Arial" w:hAnsi="Arial" w:cs="Arial"/>
          <w:b/>
          <w:color w:val="000000"/>
          <w:sz w:val="24"/>
          <w:szCs w:val="24"/>
        </w:rPr>
        <w:t>Диаграмма</w:t>
      </w:r>
      <w:r w:rsidR="00785648" w:rsidRPr="007A7BB0">
        <w:rPr>
          <w:rFonts w:ascii="Arial" w:hAnsi="Arial" w:cs="Arial"/>
          <w:b/>
          <w:color w:val="000000"/>
          <w:sz w:val="24"/>
          <w:szCs w:val="24"/>
        </w:rPr>
        <w:t xml:space="preserve"> </w:t>
      </w:r>
      <w:proofErr w:type="spellStart"/>
      <w:r w:rsidR="008A3514" w:rsidRPr="007A7BB0">
        <w:rPr>
          <w:rFonts w:ascii="Arial" w:hAnsi="Arial" w:cs="Arial"/>
          <w:b/>
          <w:color w:val="000000"/>
          <w:sz w:val="24"/>
          <w:szCs w:val="24"/>
        </w:rPr>
        <w:t>Юдена</w:t>
      </w:r>
      <w:proofErr w:type="spellEnd"/>
    </w:p>
    <w:p w14:paraId="0C8890FA" w14:textId="3958F486" w:rsidR="00FD00B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10.5.1 </w:t>
      </w:r>
      <w:r w:rsidR="008A3514" w:rsidRPr="007A7BB0">
        <w:rPr>
          <w:rFonts w:ascii="Arial" w:hAnsi="Arial" w:cs="Arial"/>
          <w:color w:val="000000"/>
          <w:sz w:val="24"/>
          <w:szCs w:val="24"/>
        </w:rPr>
        <w:t>Если</w:t>
      </w:r>
      <w:r w:rsidRPr="007A7BB0">
        <w:rPr>
          <w:rFonts w:ascii="Arial" w:hAnsi="Arial" w:cs="Arial"/>
          <w:color w:val="000000"/>
          <w:sz w:val="24"/>
          <w:szCs w:val="24"/>
        </w:rPr>
        <w:t xml:space="preserve"> в </w:t>
      </w:r>
      <w:r w:rsidR="00381EA9" w:rsidRPr="007A7BB0">
        <w:rPr>
          <w:rFonts w:ascii="Arial" w:hAnsi="Arial" w:cs="Arial"/>
          <w:sz w:val="24"/>
          <w:szCs w:val="24"/>
        </w:rPr>
        <w:t xml:space="preserve">раунде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w:t>
      </w:r>
      <w:r w:rsidR="008A3514" w:rsidRPr="007A7BB0">
        <w:rPr>
          <w:rFonts w:ascii="Arial" w:hAnsi="Arial" w:cs="Arial"/>
          <w:color w:val="000000"/>
          <w:sz w:val="24"/>
          <w:szCs w:val="24"/>
        </w:rPr>
        <w:t xml:space="preserve">исследуют </w:t>
      </w:r>
      <w:r w:rsidRPr="007A7BB0">
        <w:rPr>
          <w:rFonts w:ascii="Arial" w:hAnsi="Arial" w:cs="Arial"/>
          <w:color w:val="000000"/>
          <w:sz w:val="24"/>
          <w:szCs w:val="24"/>
        </w:rPr>
        <w:t>два аналогичных</w:t>
      </w:r>
      <w:r w:rsidR="008A3514" w:rsidRPr="007A7BB0">
        <w:rPr>
          <w:rFonts w:ascii="Arial" w:hAnsi="Arial" w:cs="Arial"/>
          <w:color w:val="000000"/>
          <w:sz w:val="24"/>
          <w:szCs w:val="24"/>
        </w:rPr>
        <w:t xml:space="preserve"> образца для проверки квалификации</w:t>
      </w:r>
      <w:r w:rsidRPr="007A7BB0">
        <w:rPr>
          <w:rFonts w:ascii="Arial" w:hAnsi="Arial" w:cs="Arial"/>
          <w:color w:val="000000"/>
          <w:sz w:val="24"/>
          <w:szCs w:val="24"/>
        </w:rPr>
        <w:t xml:space="preserve">, </w:t>
      </w:r>
      <w:r w:rsidR="00381EA9" w:rsidRPr="007A7BB0">
        <w:rPr>
          <w:rFonts w:ascii="Arial" w:hAnsi="Arial" w:cs="Arial"/>
          <w:color w:val="000000"/>
          <w:sz w:val="24"/>
          <w:szCs w:val="24"/>
        </w:rPr>
        <w:t xml:space="preserve">то </w:t>
      </w:r>
      <w:bookmarkStart w:id="20" w:name="_Hlk168552782"/>
      <w:r w:rsidR="00111CFC" w:rsidRPr="007A7BB0">
        <w:rPr>
          <w:rFonts w:ascii="Arial" w:hAnsi="Arial" w:cs="Arial"/>
          <w:color w:val="000000"/>
          <w:sz w:val="24"/>
          <w:szCs w:val="24"/>
        </w:rPr>
        <w:t>диаграмма</w:t>
      </w:r>
      <w:bookmarkEnd w:id="20"/>
      <w:r w:rsidRPr="007A7BB0">
        <w:rPr>
          <w:rFonts w:ascii="Arial" w:hAnsi="Arial" w:cs="Arial"/>
          <w:color w:val="000000"/>
          <w:sz w:val="24"/>
          <w:szCs w:val="24"/>
        </w:rPr>
        <w:t xml:space="preserve"> </w:t>
      </w:r>
      <w:proofErr w:type="spellStart"/>
      <w:r w:rsidR="008A3514" w:rsidRPr="007A7BB0">
        <w:rPr>
          <w:rFonts w:ascii="Arial" w:hAnsi="Arial" w:cs="Arial"/>
          <w:color w:val="000000"/>
          <w:sz w:val="24"/>
          <w:szCs w:val="24"/>
        </w:rPr>
        <w:t>Юдена</w:t>
      </w:r>
      <w:proofErr w:type="spellEnd"/>
      <w:r w:rsidRPr="007A7BB0">
        <w:rPr>
          <w:rFonts w:ascii="Arial" w:hAnsi="Arial" w:cs="Arial"/>
          <w:color w:val="000000"/>
          <w:sz w:val="24"/>
          <w:szCs w:val="24"/>
        </w:rPr>
        <w:t xml:space="preserve"> п</w:t>
      </w:r>
      <w:r w:rsidR="00381EA9" w:rsidRPr="007A7BB0">
        <w:rPr>
          <w:rFonts w:ascii="Arial" w:hAnsi="Arial" w:cs="Arial"/>
          <w:color w:val="000000"/>
          <w:sz w:val="24"/>
          <w:szCs w:val="24"/>
        </w:rPr>
        <w:t>ред</w:t>
      </w:r>
      <w:r w:rsidRPr="007A7BB0">
        <w:rPr>
          <w:rFonts w:ascii="Arial" w:hAnsi="Arial" w:cs="Arial"/>
          <w:color w:val="000000"/>
          <w:sz w:val="24"/>
          <w:szCs w:val="24"/>
        </w:rPr>
        <w:t>ставляет</w:t>
      </w:r>
      <w:r w:rsidR="00381EA9" w:rsidRPr="007A7BB0">
        <w:rPr>
          <w:rFonts w:ascii="Arial" w:hAnsi="Arial" w:cs="Arial"/>
          <w:color w:val="000000"/>
          <w:sz w:val="24"/>
          <w:szCs w:val="24"/>
        </w:rPr>
        <w:t xml:space="preserve"> собой</w:t>
      </w:r>
      <w:r w:rsidRPr="007A7BB0">
        <w:rPr>
          <w:rFonts w:ascii="Arial" w:hAnsi="Arial" w:cs="Arial"/>
          <w:color w:val="000000"/>
          <w:sz w:val="24"/>
          <w:szCs w:val="24"/>
        </w:rPr>
        <w:t xml:space="preserve"> очень информативный графический метод </w:t>
      </w:r>
      <w:r w:rsidR="008A3514" w:rsidRPr="007A7BB0">
        <w:rPr>
          <w:rFonts w:ascii="Arial" w:hAnsi="Arial" w:cs="Arial"/>
          <w:color w:val="000000"/>
          <w:sz w:val="24"/>
          <w:szCs w:val="24"/>
        </w:rPr>
        <w:t>анализа</w:t>
      </w:r>
      <w:r w:rsidRPr="007A7BB0">
        <w:rPr>
          <w:rFonts w:ascii="Arial" w:hAnsi="Arial" w:cs="Arial"/>
          <w:color w:val="000000"/>
          <w:sz w:val="24"/>
          <w:szCs w:val="24"/>
        </w:rPr>
        <w:t xml:space="preserve"> результатов. Это</w:t>
      </w:r>
      <w:r w:rsidR="008A3514" w:rsidRPr="007A7BB0">
        <w:rPr>
          <w:rFonts w:ascii="Arial" w:hAnsi="Arial" w:cs="Arial"/>
          <w:color w:val="000000"/>
          <w:sz w:val="24"/>
          <w:szCs w:val="24"/>
        </w:rPr>
        <w:t>т</w:t>
      </w:r>
      <w:r w:rsidRPr="007A7BB0">
        <w:rPr>
          <w:rFonts w:ascii="Arial" w:hAnsi="Arial" w:cs="Arial"/>
          <w:color w:val="000000"/>
          <w:sz w:val="24"/>
          <w:szCs w:val="24"/>
        </w:rPr>
        <w:t xml:space="preserve"> </w:t>
      </w:r>
      <w:r w:rsidR="008A3514" w:rsidRPr="007A7BB0">
        <w:rPr>
          <w:rFonts w:ascii="Arial" w:hAnsi="Arial" w:cs="Arial"/>
          <w:color w:val="000000"/>
          <w:sz w:val="24"/>
          <w:szCs w:val="24"/>
        </w:rPr>
        <w:t xml:space="preserve">график </w:t>
      </w:r>
      <w:r w:rsidRPr="007A7BB0">
        <w:rPr>
          <w:rFonts w:ascii="Arial" w:hAnsi="Arial" w:cs="Arial"/>
          <w:color w:val="000000"/>
          <w:sz w:val="24"/>
          <w:szCs w:val="24"/>
        </w:rPr>
        <w:t>может быть полез</w:t>
      </w:r>
      <w:r w:rsidR="008A3514" w:rsidRPr="007A7BB0">
        <w:rPr>
          <w:rFonts w:ascii="Arial" w:hAnsi="Arial" w:cs="Arial"/>
          <w:color w:val="000000"/>
          <w:sz w:val="24"/>
          <w:szCs w:val="24"/>
        </w:rPr>
        <w:t>е</w:t>
      </w:r>
      <w:r w:rsidRPr="007A7BB0">
        <w:rPr>
          <w:rFonts w:ascii="Arial" w:hAnsi="Arial" w:cs="Arial"/>
          <w:color w:val="000000"/>
          <w:sz w:val="24"/>
          <w:szCs w:val="24"/>
        </w:rPr>
        <w:t xml:space="preserve">н для демонстрации </w:t>
      </w:r>
      <w:r w:rsidR="008A3514" w:rsidRPr="007A7BB0">
        <w:rPr>
          <w:rFonts w:ascii="Arial" w:hAnsi="Arial" w:cs="Arial"/>
          <w:color w:val="000000"/>
          <w:sz w:val="24"/>
          <w:szCs w:val="24"/>
        </w:rPr>
        <w:t xml:space="preserve">наличия </w:t>
      </w:r>
      <w:r w:rsidR="00177A4C" w:rsidRPr="007A7BB0">
        <w:rPr>
          <w:rFonts w:ascii="Arial" w:hAnsi="Arial" w:cs="Arial"/>
          <w:color w:val="000000"/>
          <w:sz w:val="24"/>
          <w:szCs w:val="24"/>
        </w:rPr>
        <w:t>(</w:t>
      </w:r>
      <w:r w:rsidR="008A3514" w:rsidRPr="007A7BB0">
        <w:rPr>
          <w:rFonts w:ascii="Arial" w:hAnsi="Arial" w:cs="Arial"/>
          <w:color w:val="000000"/>
          <w:sz w:val="24"/>
          <w:szCs w:val="24"/>
        </w:rPr>
        <w:t xml:space="preserve">или отсутствия) </w:t>
      </w:r>
      <w:r w:rsidRPr="007A7BB0">
        <w:rPr>
          <w:rFonts w:ascii="Arial" w:hAnsi="Arial" w:cs="Arial"/>
          <w:color w:val="000000"/>
          <w:sz w:val="24"/>
          <w:szCs w:val="24"/>
        </w:rPr>
        <w:t xml:space="preserve">корреляции результатов по различным </w:t>
      </w:r>
      <w:r w:rsidR="008A3514" w:rsidRPr="007A7BB0">
        <w:rPr>
          <w:rFonts w:ascii="Arial" w:hAnsi="Arial" w:cs="Arial"/>
          <w:color w:val="000000"/>
          <w:sz w:val="24"/>
          <w:szCs w:val="24"/>
        </w:rPr>
        <w:t xml:space="preserve">образцам для проверки </w:t>
      </w:r>
      <w:r w:rsidRPr="007A7BB0">
        <w:rPr>
          <w:rFonts w:ascii="Arial" w:hAnsi="Arial" w:cs="Arial"/>
          <w:color w:val="000000"/>
          <w:sz w:val="24"/>
          <w:szCs w:val="24"/>
        </w:rPr>
        <w:t>квалификаци</w:t>
      </w:r>
      <w:r w:rsidR="008A3514" w:rsidRPr="007A7BB0">
        <w:rPr>
          <w:rFonts w:ascii="Arial" w:hAnsi="Arial" w:cs="Arial"/>
          <w:color w:val="000000"/>
          <w:sz w:val="24"/>
          <w:szCs w:val="24"/>
        </w:rPr>
        <w:t>и</w:t>
      </w:r>
      <w:r w:rsidRPr="007A7BB0">
        <w:rPr>
          <w:rFonts w:ascii="Arial" w:hAnsi="Arial" w:cs="Arial"/>
          <w:color w:val="000000"/>
          <w:sz w:val="24"/>
          <w:szCs w:val="24"/>
        </w:rPr>
        <w:t xml:space="preserve"> и для исследования причин сигналов действи</w:t>
      </w:r>
      <w:r w:rsidR="008A3514" w:rsidRPr="007A7BB0">
        <w:rPr>
          <w:rFonts w:ascii="Arial" w:hAnsi="Arial" w:cs="Arial"/>
          <w:color w:val="000000"/>
          <w:sz w:val="24"/>
          <w:szCs w:val="24"/>
        </w:rPr>
        <w:t>я</w:t>
      </w:r>
      <w:r w:rsidRPr="007A7BB0">
        <w:rPr>
          <w:rFonts w:ascii="Arial" w:hAnsi="Arial" w:cs="Arial"/>
          <w:color w:val="000000"/>
          <w:sz w:val="24"/>
          <w:szCs w:val="24"/>
        </w:rPr>
        <w:t xml:space="preserve">. </w:t>
      </w:r>
    </w:p>
    <w:p w14:paraId="6E2E84A2" w14:textId="77777777" w:rsidR="00FD00B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10.5.2 </w:t>
      </w:r>
      <w:r w:rsidR="00381EA9" w:rsidRPr="007A7BB0">
        <w:rPr>
          <w:rFonts w:ascii="Arial" w:hAnsi="Arial" w:cs="Arial"/>
          <w:sz w:val="24"/>
          <w:szCs w:val="24"/>
        </w:rPr>
        <w:t xml:space="preserve">На график наносят результаты </w:t>
      </w:r>
      <w:r w:rsidRPr="007A7BB0">
        <w:rPr>
          <w:rFonts w:ascii="Arial" w:hAnsi="Arial" w:cs="Arial"/>
          <w:color w:val="000000"/>
          <w:sz w:val="24"/>
          <w:szCs w:val="24"/>
        </w:rPr>
        <w:t>участника или z</w:t>
      </w:r>
      <w:r w:rsidR="00104432" w:rsidRPr="007A7BB0">
        <w:rPr>
          <w:rFonts w:ascii="Arial" w:hAnsi="Arial" w:cs="Arial"/>
          <w:color w:val="000000"/>
          <w:sz w:val="24"/>
          <w:szCs w:val="24"/>
        </w:rPr>
        <w:t>-индексы</w:t>
      </w:r>
      <w:r w:rsidRPr="007A7BB0">
        <w:rPr>
          <w:rFonts w:ascii="Arial" w:hAnsi="Arial" w:cs="Arial"/>
          <w:color w:val="000000"/>
          <w:sz w:val="24"/>
          <w:szCs w:val="24"/>
        </w:rPr>
        <w:t>, полученны</w:t>
      </w:r>
      <w:r w:rsidR="00104432" w:rsidRPr="007A7BB0">
        <w:rPr>
          <w:rFonts w:ascii="Arial" w:hAnsi="Arial" w:cs="Arial"/>
          <w:color w:val="000000"/>
          <w:sz w:val="24"/>
          <w:szCs w:val="24"/>
        </w:rPr>
        <w:t>е</w:t>
      </w:r>
      <w:r w:rsidRPr="007A7BB0">
        <w:rPr>
          <w:rFonts w:ascii="Arial" w:hAnsi="Arial" w:cs="Arial"/>
          <w:color w:val="000000"/>
          <w:sz w:val="24"/>
          <w:szCs w:val="24"/>
        </w:rPr>
        <w:t xml:space="preserve"> по одному из </w:t>
      </w:r>
      <w:r w:rsidR="00104432" w:rsidRPr="007A7BB0">
        <w:rPr>
          <w:rFonts w:ascii="Arial" w:hAnsi="Arial" w:cs="Arial"/>
          <w:color w:val="000000"/>
          <w:sz w:val="24"/>
          <w:szCs w:val="24"/>
        </w:rPr>
        <w:t xml:space="preserve">образцов для проверки </w:t>
      </w:r>
      <w:r w:rsidRPr="007A7BB0">
        <w:rPr>
          <w:rFonts w:ascii="Arial" w:hAnsi="Arial" w:cs="Arial"/>
          <w:color w:val="000000"/>
          <w:sz w:val="24"/>
          <w:szCs w:val="24"/>
        </w:rPr>
        <w:t>квалификаци</w:t>
      </w:r>
      <w:r w:rsidR="00104432" w:rsidRPr="007A7BB0">
        <w:rPr>
          <w:rFonts w:ascii="Arial" w:hAnsi="Arial" w:cs="Arial"/>
          <w:color w:val="000000"/>
          <w:sz w:val="24"/>
          <w:szCs w:val="24"/>
        </w:rPr>
        <w:t>и</w:t>
      </w:r>
      <w:r w:rsidRPr="007A7BB0">
        <w:rPr>
          <w:rFonts w:ascii="Arial" w:hAnsi="Arial" w:cs="Arial"/>
          <w:color w:val="000000"/>
          <w:sz w:val="24"/>
          <w:szCs w:val="24"/>
        </w:rPr>
        <w:t xml:space="preserve">, </w:t>
      </w:r>
      <w:r w:rsidR="00104432" w:rsidRPr="007A7BB0">
        <w:rPr>
          <w:rFonts w:ascii="Arial" w:hAnsi="Arial" w:cs="Arial"/>
          <w:color w:val="000000"/>
          <w:sz w:val="24"/>
          <w:szCs w:val="24"/>
        </w:rPr>
        <w:t>по отношению к</w:t>
      </w:r>
      <w:r w:rsidRPr="007A7BB0">
        <w:rPr>
          <w:rFonts w:ascii="Arial" w:hAnsi="Arial" w:cs="Arial"/>
          <w:color w:val="000000"/>
          <w:sz w:val="24"/>
          <w:szCs w:val="24"/>
        </w:rPr>
        <w:t xml:space="preserve"> результатам </w:t>
      </w:r>
      <w:r w:rsidRPr="007A7BB0">
        <w:rPr>
          <w:rFonts w:ascii="Arial" w:hAnsi="Arial" w:cs="Arial"/>
          <w:color w:val="000000"/>
          <w:sz w:val="24"/>
          <w:szCs w:val="24"/>
        </w:rPr>
        <w:lastRenderedPageBreak/>
        <w:t>участника или z</w:t>
      </w:r>
      <w:r w:rsidR="00104432" w:rsidRPr="007A7BB0">
        <w:rPr>
          <w:rFonts w:ascii="Arial" w:hAnsi="Arial" w:cs="Arial"/>
          <w:color w:val="000000"/>
          <w:sz w:val="24"/>
          <w:szCs w:val="24"/>
        </w:rPr>
        <w:t>-индексам</w:t>
      </w:r>
      <w:r w:rsidRPr="007A7BB0">
        <w:rPr>
          <w:rFonts w:ascii="Arial" w:hAnsi="Arial" w:cs="Arial"/>
          <w:color w:val="000000"/>
          <w:sz w:val="24"/>
          <w:szCs w:val="24"/>
        </w:rPr>
        <w:t>, полученны</w:t>
      </w:r>
      <w:r w:rsidR="00104432" w:rsidRPr="007A7BB0">
        <w:rPr>
          <w:rFonts w:ascii="Arial" w:hAnsi="Arial" w:cs="Arial"/>
          <w:color w:val="000000"/>
          <w:sz w:val="24"/>
          <w:szCs w:val="24"/>
        </w:rPr>
        <w:t>м</w:t>
      </w:r>
      <w:r w:rsidRPr="007A7BB0">
        <w:rPr>
          <w:rFonts w:ascii="Arial" w:hAnsi="Arial" w:cs="Arial"/>
          <w:color w:val="000000"/>
          <w:sz w:val="24"/>
          <w:szCs w:val="24"/>
        </w:rPr>
        <w:t xml:space="preserve"> по другому </w:t>
      </w:r>
      <w:r w:rsidR="00104432" w:rsidRPr="007A7BB0">
        <w:rPr>
          <w:rFonts w:ascii="Arial" w:hAnsi="Arial" w:cs="Arial"/>
          <w:color w:val="000000"/>
          <w:sz w:val="24"/>
          <w:szCs w:val="24"/>
        </w:rPr>
        <w:t xml:space="preserve">образцу для проверки </w:t>
      </w:r>
      <w:r w:rsidRPr="007A7BB0">
        <w:rPr>
          <w:rFonts w:ascii="Arial" w:hAnsi="Arial" w:cs="Arial"/>
          <w:color w:val="000000"/>
          <w:sz w:val="24"/>
          <w:szCs w:val="24"/>
        </w:rPr>
        <w:t>квалификаци</w:t>
      </w:r>
      <w:r w:rsidR="00104432" w:rsidRPr="007A7BB0">
        <w:rPr>
          <w:rFonts w:ascii="Arial" w:hAnsi="Arial" w:cs="Arial"/>
          <w:color w:val="000000"/>
          <w:sz w:val="24"/>
          <w:szCs w:val="24"/>
        </w:rPr>
        <w:t>и</w:t>
      </w:r>
      <w:r w:rsidRPr="007A7BB0">
        <w:rPr>
          <w:rFonts w:ascii="Arial" w:hAnsi="Arial" w:cs="Arial"/>
          <w:color w:val="000000"/>
          <w:sz w:val="24"/>
          <w:szCs w:val="24"/>
        </w:rPr>
        <w:t>. Вертикальные и гори</w:t>
      </w:r>
      <w:r w:rsidR="00381EA9" w:rsidRPr="007A7BB0">
        <w:rPr>
          <w:rFonts w:ascii="Arial" w:hAnsi="Arial" w:cs="Arial"/>
          <w:color w:val="000000"/>
          <w:sz w:val="24"/>
          <w:szCs w:val="24"/>
        </w:rPr>
        <w:t>зонтальные линии обычно рисуют</w:t>
      </w:r>
      <w:r w:rsidRPr="007A7BB0">
        <w:rPr>
          <w:rFonts w:ascii="Arial" w:hAnsi="Arial" w:cs="Arial"/>
          <w:color w:val="000000"/>
          <w:sz w:val="24"/>
          <w:szCs w:val="24"/>
        </w:rPr>
        <w:t xml:space="preserve"> для создания четырех </w:t>
      </w:r>
      <w:r w:rsidR="009C0E54" w:rsidRPr="007A7BB0">
        <w:rPr>
          <w:rFonts w:ascii="Arial" w:hAnsi="Arial" w:cs="Arial"/>
          <w:color w:val="000000"/>
          <w:sz w:val="24"/>
          <w:szCs w:val="24"/>
        </w:rPr>
        <w:t>квадра</w:t>
      </w:r>
      <w:r w:rsidR="00381EA9" w:rsidRPr="007A7BB0">
        <w:rPr>
          <w:rFonts w:ascii="Arial" w:hAnsi="Arial" w:cs="Arial"/>
          <w:color w:val="000000"/>
          <w:sz w:val="24"/>
          <w:szCs w:val="24"/>
        </w:rPr>
        <w:t>н</w:t>
      </w:r>
      <w:r w:rsidR="009C0E54" w:rsidRPr="007A7BB0">
        <w:rPr>
          <w:rFonts w:ascii="Arial" w:hAnsi="Arial" w:cs="Arial"/>
          <w:color w:val="000000"/>
          <w:sz w:val="24"/>
          <w:szCs w:val="24"/>
        </w:rPr>
        <w:t>тов</w:t>
      </w:r>
      <w:r w:rsidRPr="007A7BB0">
        <w:rPr>
          <w:rFonts w:ascii="Arial" w:hAnsi="Arial" w:cs="Arial"/>
          <w:color w:val="000000"/>
          <w:sz w:val="24"/>
          <w:szCs w:val="24"/>
        </w:rPr>
        <w:t xml:space="preserve"> значений, </w:t>
      </w:r>
      <w:r w:rsidR="009C0E54" w:rsidRPr="007A7BB0">
        <w:rPr>
          <w:rFonts w:ascii="Arial" w:hAnsi="Arial" w:cs="Arial"/>
          <w:color w:val="000000"/>
          <w:sz w:val="24"/>
          <w:szCs w:val="24"/>
        </w:rPr>
        <w:t>это</w:t>
      </w:r>
      <w:r w:rsidRPr="007A7BB0">
        <w:rPr>
          <w:rFonts w:ascii="Arial" w:hAnsi="Arial" w:cs="Arial"/>
          <w:color w:val="000000"/>
          <w:sz w:val="24"/>
          <w:szCs w:val="24"/>
        </w:rPr>
        <w:t xml:space="preserve"> помо</w:t>
      </w:r>
      <w:r w:rsidR="009C0E54" w:rsidRPr="007A7BB0">
        <w:rPr>
          <w:rFonts w:ascii="Arial" w:hAnsi="Arial" w:cs="Arial"/>
          <w:color w:val="000000"/>
          <w:sz w:val="24"/>
          <w:szCs w:val="24"/>
        </w:rPr>
        <w:t>гает</w:t>
      </w:r>
      <w:r w:rsidRPr="007A7BB0">
        <w:rPr>
          <w:rFonts w:ascii="Arial" w:hAnsi="Arial" w:cs="Arial"/>
          <w:color w:val="000000"/>
          <w:sz w:val="24"/>
          <w:szCs w:val="24"/>
        </w:rPr>
        <w:t xml:space="preserve"> </w:t>
      </w:r>
      <w:r w:rsidR="00381EA9" w:rsidRPr="007A7BB0">
        <w:rPr>
          <w:rFonts w:ascii="Arial" w:hAnsi="Arial" w:cs="Arial"/>
          <w:color w:val="000000"/>
          <w:sz w:val="24"/>
          <w:szCs w:val="24"/>
        </w:rPr>
        <w:t xml:space="preserve">в </w:t>
      </w:r>
      <w:r w:rsidR="009C0E54" w:rsidRPr="007A7BB0">
        <w:rPr>
          <w:rFonts w:ascii="Arial" w:hAnsi="Arial" w:cs="Arial"/>
          <w:color w:val="000000"/>
          <w:sz w:val="24"/>
          <w:szCs w:val="24"/>
        </w:rPr>
        <w:t>интерпретации</w:t>
      </w:r>
      <w:r w:rsidR="00381EA9" w:rsidRPr="007A7BB0">
        <w:rPr>
          <w:rFonts w:ascii="Arial" w:hAnsi="Arial" w:cs="Arial"/>
          <w:color w:val="000000"/>
          <w:sz w:val="24"/>
          <w:szCs w:val="24"/>
        </w:rPr>
        <w:t xml:space="preserve">. </w:t>
      </w:r>
      <w:r w:rsidR="00381EA9" w:rsidRPr="007A7BB0">
        <w:rPr>
          <w:rFonts w:ascii="Arial" w:hAnsi="Arial" w:cs="Arial"/>
          <w:sz w:val="24"/>
          <w:szCs w:val="24"/>
        </w:rPr>
        <w:t>Линии проходят через приписанные значения или медианы</w:t>
      </w:r>
      <w:r w:rsidRPr="007A7BB0">
        <w:rPr>
          <w:rFonts w:ascii="Arial" w:hAnsi="Arial" w:cs="Arial"/>
          <w:color w:val="000000"/>
          <w:sz w:val="24"/>
          <w:szCs w:val="24"/>
        </w:rPr>
        <w:t xml:space="preserve"> для двух распределений результатов или </w:t>
      </w:r>
      <w:r w:rsidR="000E4490" w:rsidRPr="007A7BB0">
        <w:rPr>
          <w:rFonts w:ascii="Arial" w:hAnsi="Arial" w:cs="Arial"/>
          <w:color w:val="000000"/>
          <w:sz w:val="24"/>
          <w:szCs w:val="24"/>
        </w:rPr>
        <w:t>через</w:t>
      </w:r>
      <w:r w:rsidRPr="007A7BB0">
        <w:rPr>
          <w:rFonts w:ascii="Arial" w:hAnsi="Arial" w:cs="Arial"/>
          <w:color w:val="000000"/>
          <w:sz w:val="24"/>
          <w:szCs w:val="24"/>
        </w:rPr>
        <w:t xml:space="preserve"> 0 на графике </w:t>
      </w:r>
      <w:r w:rsidR="009C0E54" w:rsidRPr="007A7BB0">
        <w:rPr>
          <w:rFonts w:ascii="Arial" w:hAnsi="Arial" w:cs="Arial"/>
          <w:color w:val="000000"/>
          <w:sz w:val="24"/>
          <w:szCs w:val="24"/>
        </w:rPr>
        <w:t>z-индексов</w:t>
      </w:r>
      <w:r w:rsidRPr="007A7BB0">
        <w:rPr>
          <w:rFonts w:ascii="Arial" w:hAnsi="Arial" w:cs="Arial"/>
          <w:color w:val="000000"/>
          <w:sz w:val="24"/>
          <w:szCs w:val="24"/>
        </w:rPr>
        <w:t xml:space="preserve">. </w:t>
      </w:r>
    </w:p>
    <w:p w14:paraId="09A33570" w14:textId="2768F75F" w:rsidR="00FD00B1" w:rsidRPr="007A7BB0" w:rsidRDefault="0038174C"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Примечание</w:t>
      </w:r>
      <w:r w:rsidRPr="007A7BB0">
        <w:rPr>
          <w:rFonts w:ascii="Arial" w:hAnsi="Arial" w:cs="Arial"/>
          <w:color w:val="000000"/>
        </w:rPr>
        <w:t xml:space="preserve"> –</w:t>
      </w:r>
      <w:r w:rsidR="00EC7A3F" w:rsidRPr="007A7BB0">
        <w:rPr>
          <w:rFonts w:ascii="Arial" w:hAnsi="Arial" w:cs="Arial"/>
          <w:color w:val="000000"/>
          <w:sz w:val="24"/>
          <w:szCs w:val="24"/>
        </w:rPr>
        <w:t xml:space="preserve"> </w:t>
      </w:r>
      <w:r w:rsidR="003E6D78" w:rsidRPr="007A7BB0">
        <w:rPr>
          <w:rFonts w:ascii="Arial" w:hAnsi="Arial" w:cs="Arial"/>
          <w:color w:val="000000"/>
        </w:rPr>
        <w:t xml:space="preserve">Для надлежащей интерпретации </w:t>
      </w:r>
      <w:bookmarkStart w:id="21" w:name="_Hlk168552811"/>
      <w:r w:rsidR="00111CFC" w:rsidRPr="007A7BB0">
        <w:rPr>
          <w:rFonts w:ascii="Arial" w:hAnsi="Arial" w:cs="Arial"/>
          <w:color w:val="000000"/>
        </w:rPr>
        <w:t>диаграммы</w:t>
      </w:r>
      <w:bookmarkEnd w:id="21"/>
      <w:r w:rsidR="003E6D78" w:rsidRPr="007A7BB0">
        <w:rPr>
          <w:rFonts w:ascii="Arial" w:hAnsi="Arial" w:cs="Arial"/>
          <w:color w:val="000000"/>
        </w:rPr>
        <w:t xml:space="preserve"> </w:t>
      </w:r>
      <w:proofErr w:type="spellStart"/>
      <w:r w:rsidR="00EC7A3F" w:rsidRPr="007A7BB0">
        <w:rPr>
          <w:rFonts w:ascii="Arial" w:hAnsi="Arial" w:cs="Arial"/>
          <w:color w:val="000000"/>
        </w:rPr>
        <w:t>Юдена</w:t>
      </w:r>
      <w:proofErr w:type="spellEnd"/>
      <w:r w:rsidR="003E6D78" w:rsidRPr="007A7BB0">
        <w:rPr>
          <w:rFonts w:ascii="Arial" w:hAnsi="Arial" w:cs="Arial"/>
          <w:color w:val="000000"/>
        </w:rPr>
        <w:t xml:space="preserve"> важно, чтобы два </w:t>
      </w:r>
      <w:r w:rsidR="00EC7A3F" w:rsidRPr="007A7BB0">
        <w:rPr>
          <w:rFonts w:ascii="Arial" w:hAnsi="Arial" w:cs="Arial"/>
          <w:color w:val="000000"/>
        </w:rPr>
        <w:t xml:space="preserve">образца для проверки </w:t>
      </w:r>
      <w:r w:rsidR="003E6D78" w:rsidRPr="007A7BB0">
        <w:rPr>
          <w:rFonts w:ascii="Arial" w:hAnsi="Arial" w:cs="Arial"/>
          <w:color w:val="000000"/>
        </w:rPr>
        <w:t>квалификаци</w:t>
      </w:r>
      <w:r w:rsidR="00EC7A3F" w:rsidRPr="007A7BB0">
        <w:rPr>
          <w:rFonts w:ascii="Arial" w:hAnsi="Arial" w:cs="Arial"/>
          <w:color w:val="000000"/>
        </w:rPr>
        <w:t>и</w:t>
      </w:r>
      <w:r w:rsidR="003E6D78" w:rsidRPr="007A7BB0">
        <w:rPr>
          <w:rFonts w:ascii="Arial" w:hAnsi="Arial" w:cs="Arial"/>
          <w:color w:val="000000"/>
        </w:rPr>
        <w:t xml:space="preserve"> имели </w:t>
      </w:r>
      <w:r w:rsidR="00EC7A3F" w:rsidRPr="007A7BB0">
        <w:rPr>
          <w:rFonts w:ascii="Arial" w:hAnsi="Arial" w:cs="Arial"/>
          <w:color w:val="000000"/>
        </w:rPr>
        <w:t>аналогич</w:t>
      </w:r>
      <w:r w:rsidR="003E6D78" w:rsidRPr="007A7BB0">
        <w:rPr>
          <w:rFonts w:ascii="Arial" w:hAnsi="Arial" w:cs="Arial"/>
          <w:color w:val="000000"/>
        </w:rPr>
        <w:t xml:space="preserve">ные (или идентичные) уровни измеряемой величины; это </w:t>
      </w:r>
      <w:r w:rsidR="00EC7A3F" w:rsidRPr="007A7BB0">
        <w:rPr>
          <w:rFonts w:ascii="Arial" w:hAnsi="Arial" w:cs="Arial"/>
          <w:color w:val="000000"/>
        </w:rPr>
        <w:t xml:space="preserve">необходимо </w:t>
      </w:r>
      <w:r w:rsidR="003E6D78" w:rsidRPr="007A7BB0">
        <w:rPr>
          <w:rFonts w:ascii="Arial" w:hAnsi="Arial" w:cs="Arial"/>
          <w:color w:val="000000"/>
        </w:rPr>
        <w:t xml:space="preserve">для того, чтобы </w:t>
      </w:r>
      <w:r w:rsidR="00EC7A3F" w:rsidRPr="007A7BB0">
        <w:rPr>
          <w:rFonts w:ascii="Arial" w:hAnsi="Arial" w:cs="Arial"/>
          <w:color w:val="000000"/>
        </w:rPr>
        <w:t>свойства</w:t>
      </w:r>
      <w:r w:rsidR="003E6D78" w:rsidRPr="007A7BB0">
        <w:rPr>
          <w:rFonts w:ascii="Arial" w:hAnsi="Arial" w:cs="Arial"/>
          <w:color w:val="000000"/>
        </w:rPr>
        <w:t xml:space="preserve"> любой систематической </w:t>
      </w:r>
      <w:r w:rsidR="00EC7A3F" w:rsidRPr="007A7BB0">
        <w:rPr>
          <w:rFonts w:ascii="Arial" w:hAnsi="Arial" w:cs="Arial"/>
          <w:color w:val="000000"/>
        </w:rPr>
        <w:t>погрешности</w:t>
      </w:r>
      <w:r w:rsidR="000E4490" w:rsidRPr="007A7BB0">
        <w:rPr>
          <w:rFonts w:ascii="Arial" w:hAnsi="Arial" w:cs="Arial"/>
          <w:color w:val="000000"/>
        </w:rPr>
        <w:t xml:space="preserve"> измерений были одинаковыми</w:t>
      </w:r>
      <w:r w:rsidR="003E6D78" w:rsidRPr="007A7BB0">
        <w:rPr>
          <w:rFonts w:ascii="Arial" w:hAnsi="Arial" w:cs="Arial"/>
          <w:color w:val="000000"/>
        </w:rPr>
        <w:t xml:space="preserve"> в </w:t>
      </w:r>
      <w:r w:rsidR="00EC7A3F" w:rsidRPr="007A7BB0">
        <w:rPr>
          <w:rFonts w:ascii="Arial" w:hAnsi="Arial" w:cs="Arial"/>
          <w:color w:val="000000"/>
        </w:rPr>
        <w:t>данно</w:t>
      </w:r>
      <w:r w:rsidR="003E6D78" w:rsidRPr="007A7BB0">
        <w:rPr>
          <w:rFonts w:ascii="Arial" w:hAnsi="Arial" w:cs="Arial"/>
          <w:color w:val="000000"/>
        </w:rPr>
        <w:t xml:space="preserve">й области измерений. </w:t>
      </w:r>
      <w:r w:rsidR="00111CFC" w:rsidRPr="007A7BB0">
        <w:rPr>
          <w:rFonts w:ascii="Arial" w:hAnsi="Arial" w:cs="Arial"/>
          <w:color w:val="000000"/>
        </w:rPr>
        <w:t xml:space="preserve">Диаграммы </w:t>
      </w:r>
      <w:proofErr w:type="spellStart"/>
      <w:r w:rsidR="00EC7A3F" w:rsidRPr="007A7BB0">
        <w:rPr>
          <w:rFonts w:ascii="Arial" w:hAnsi="Arial" w:cs="Arial"/>
          <w:color w:val="000000"/>
        </w:rPr>
        <w:t>Юдена</w:t>
      </w:r>
      <w:proofErr w:type="spellEnd"/>
      <w:r w:rsidR="003E6D78" w:rsidRPr="007A7BB0">
        <w:rPr>
          <w:rFonts w:ascii="Arial" w:hAnsi="Arial" w:cs="Arial"/>
          <w:color w:val="000000"/>
        </w:rPr>
        <w:t xml:space="preserve"> могут быть полезны для самых разных уровней измеряемой величины при наличии постоянной систематической </w:t>
      </w:r>
      <w:r w:rsidR="00EC7A3F" w:rsidRPr="007A7BB0">
        <w:rPr>
          <w:rFonts w:ascii="Arial" w:hAnsi="Arial" w:cs="Arial"/>
          <w:color w:val="000000"/>
        </w:rPr>
        <w:t>погрешности</w:t>
      </w:r>
      <w:r w:rsidR="003E6D78" w:rsidRPr="007A7BB0">
        <w:rPr>
          <w:rFonts w:ascii="Arial" w:hAnsi="Arial" w:cs="Arial"/>
          <w:color w:val="000000"/>
        </w:rPr>
        <w:t xml:space="preserve">, но они могут вводить в заблуждение, если </w:t>
      </w:r>
      <w:r w:rsidR="000E4490" w:rsidRPr="007A7BB0">
        <w:rPr>
          <w:rFonts w:ascii="Arial" w:hAnsi="Arial" w:cs="Arial"/>
          <w:color w:val="000000"/>
        </w:rPr>
        <w:t>погрешность</w:t>
      </w:r>
      <w:r w:rsidR="003E6D78" w:rsidRPr="007A7BB0">
        <w:rPr>
          <w:rFonts w:ascii="Arial" w:hAnsi="Arial" w:cs="Arial"/>
          <w:color w:val="000000"/>
        </w:rPr>
        <w:t xml:space="preserve"> калибровки не является последовательно положительной или отрицательной во всем диапазоне уровней измеряемой величины.</w:t>
      </w:r>
      <w:r w:rsidR="003E6D78" w:rsidRPr="007A7BB0">
        <w:rPr>
          <w:rFonts w:ascii="Arial" w:hAnsi="Arial" w:cs="Arial"/>
          <w:color w:val="000000"/>
          <w:sz w:val="24"/>
          <w:szCs w:val="24"/>
        </w:rPr>
        <w:t xml:space="preserve"> </w:t>
      </w:r>
    </w:p>
    <w:p w14:paraId="5545C375" w14:textId="7CCE15C0" w:rsidR="00785648"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10.5.3 При построении </w:t>
      </w:r>
      <w:r w:rsidR="00111CFC" w:rsidRPr="007A7BB0">
        <w:rPr>
          <w:rFonts w:ascii="Arial" w:hAnsi="Arial" w:cs="Arial"/>
          <w:color w:val="000000"/>
          <w:sz w:val="24"/>
          <w:szCs w:val="24"/>
        </w:rPr>
        <w:t xml:space="preserve">диаграммы </w:t>
      </w:r>
      <w:proofErr w:type="spellStart"/>
      <w:r w:rsidR="00EC7A3F" w:rsidRPr="007A7BB0">
        <w:rPr>
          <w:rFonts w:ascii="Arial" w:hAnsi="Arial" w:cs="Arial"/>
          <w:color w:val="000000"/>
          <w:sz w:val="24"/>
          <w:szCs w:val="24"/>
        </w:rPr>
        <w:t>Юдена</w:t>
      </w:r>
      <w:proofErr w:type="spellEnd"/>
      <w:r w:rsidR="00EC7A3F" w:rsidRPr="007A7BB0">
        <w:rPr>
          <w:rFonts w:ascii="Arial" w:hAnsi="Arial" w:cs="Arial"/>
          <w:color w:val="000000"/>
          <w:sz w:val="24"/>
          <w:szCs w:val="24"/>
        </w:rPr>
        <w:t xml:space="preserve"> </w:t>
      </w:r>
      <w:r w:rsidRPr="007A7BB0">
        <w:rPr>
          <w:rFonts w:ascii="Arial" w:hAnsi="Arial" w:cs="Arial"/>
          <w:color w:val="000000"/>
          <w:sz w:val="24"/>
          <w:szCs w:val="24"/>
        </w:rPr>
        <w:t>интерпретаци</w:t>
      </w:r>
      <w:r w:rsidR="000E4490" w:rsidRPr="007A7BB0">
        <w:rPr>
          <w:rFonts w:ascii="Arial" w:hAnsi="Arial" w:cs="Arial"/>
          <w:color w:val="000000"/>
          <w:sz w:val="24"/>
          <w:szCs w:val="24"/>
        </w:rPr>
        <w:t>я</w:t>
      </w:r>
      <w:r w:rsidRPr="007A7BB0">
        <w:rPr>
          <w:rFonts w:ascii="Arial" w:hAnsi="Arial" w:cs="Arial"/>
          <w:color w:val="000000"/>
          <w:sz w:val="24"/>
          <w:szCs w:val="24"/>
        </w:rPr>
        <w:t xml:space="preserve"> </w:t>
      </w:r>
      <w:r w:rsidR="000E4490" w:rsidRPr="007A7BB0">
        <w:rPr>
          <w:rFonts w:ascii="Arial" w:hAnsi="Arial" w:cs="Arial"/>
          <w:color w:val="000000"/>
          <w:sz w:val="24"/>
          <w:szCs w:val="24"/>
        </w:rPr>
        <w:t>состоит в следующем:</w:t>
      </w:r>
    </w:p>
    <w:p w14:paraId="70683B10" w14:textId="77777777" w:rsidR="00785648"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a) </w:t>
      </w:r>
      <w:r w:rsidR="000E4490" w:rsidRPr="007A7BB0">
        <w:rPr>
          <w:rFonts w:ascii="Arial" w:hAnsi="Arial" w:cs="Arial"/>
          <w:color w:val="000000"/>
          <w:sz w:val="24"/>
          <w:szCs w:val="24"/>
        </w:rPr>
        <w:t xml:space="preserve">проверяют </w:t>
      </w:r>
      <w:r w:rsidRPr="007A7BB0">
        <w:rPr>
          <w:rFonts w:ascii="Arial" w:hAnsi="Arial" w:cs="Arial"/>
          <w:color w:val="000000"/>
          <w:sz w:val="24"/>
          <w:szCs w:val="24"/>
        </w:rPr>
        <w:t xml:space="preserve">график на наличие точек, </w:t>
      </w:r>
      <w:r w:rsidR="004F6E7A" w:rsidRPr="007A7BB0">
        <w:rPr>
          <w:rFonts w:ascii="Arial" w:hAnsi="Arial" w:cs="Arial"/>
          <w:color w:val="000000"/>
          <w:sz w:val="24"/>
          <w:szCs w:val="24"/>
        </w:rPr>
        <w:t xml:space="preserve">заметно отстоящих </w:t>
      </w:r>
      <w:r w:rsidRPr="007A7BB0">
        <w:rPr>
          <w:rFonts w:ascii="Arial" w:hAnsi="Arial" w:cs="Arial"/>
          <w:color w:val="000000"/>
          <w:sz w:val="24"/>
          <w:szCs w:val="24"/>
        </w:rPr>
        <w:t>от остальных данных. Если участник не</w:t>
      </w:r>
      <w:r w:rsidR="004F6E7A" w:rsidRPr="007A7BB0">
        <w:rPr>
          <w:rFonts w:ascii="Arial" w:hAnsi="Arial" w:cs="Arial"/>
          <w:color w:val="000000"/>
          <w:sz w:val="24"/>
          <w:szCs w:val="24"/>
        </w:rPr>
        <w:t>корректно выполняет</w:t>
      </w:r>
      <w:r w:rsidRPr="007A7BB0">
        <w:rPr>
          <w:rFonts w:ascii="Arial" w:hAnsi="Arial" w:cs="Arial"/>
          <w:color w:val="000000"/>
          <w:sz w:val="24"/>
          <w:szCs w:val="24"/>
        </w:rPr>
        <w:t xml:space="preserve"> метод </w:t>
      </w:r>
      <w:r w:rsidR="00177A4C" w:rsidRPr="007A7BB0">
        <w:rPr>
          <w:rFonts w:ascii="Arial" w:hAnsi="Arial" w:cs="Arial"/>
          <w:color w:val="000000"/>
          <w:sz w:val="24"/>
          <w:szCs w:val="24"/>
        </w:rPr>
        <w:t>измерений</w:t>
      </w:r>
      <w:r w:rsidRPr="007A7BB0">
        <w:rPr>
          <w:rFonts w:ascii="Arial" w:hAnsi="Arial" w:cs="Arial"/>
          <w:color w:val="000000"/>
          <w:sz w:val="24"/>
          <w:szCs w:val="24"/>
        </w:rPr>
        <w:t xml:space="preserve">, </w:t>
      </w:r>
      <w:r w:rsidR="004F6E7A" w:rsidRPr="007A7BB0">
        <w:rPr>
          <w:rFonts w:ascii="Arial" w:hAnsi="Arial" w:cs="Arial"/>
          <w:color w:val="000000"/>
          <w:sz w:val="24"/>
          <w:szCs w:val="24"/>
        </w:rPr>
        <w:t>из-за чего</w:t>
      </w:r>
      <w:r w:rsidRPr="007A7BB0">
        <w:rPr>
          <w:rFonts w:ascii="Arial" w:hAnsi="Arial" w:cs="Arial"/>
          <w:color w:val="000000"/>
          <w:sz w:val="24"/>
          <w:szCs w:val="24"/>
        </w:rPr>
        <w:t xml:space="preserve"> его результаты </w:t>
      </w:r>
      <w:r w:rsidR="004F6E7A" w:rsidRPr="007A7BB0">
        <w:rPr>
          <w:rFonts w:ascii="Arial" w:hAnsi="Arial" w:cs="Arial"/>
          <w:color w:val="000000"/>
          <w:sz w:val="24"/>
          <w:szCs w:val="24"/>
        </w:rPr>
        <w:t xml:space="preserve">включают </w:t>
      </w:r>
      <w:r w:rsidRPr="007A7BB0">
        <w:rPr>
          <w:rFonts w:ascii="Arial" w:hAnsi="Arial" w:cs="Arial"/>
          <w:color w:val="000000"/>
          <w:sz w:val="24"/>
          <w:szCs w:val="24"/>
        </w:rPr>
        <w:t>систематическ</w:t>
      </w:r>
      <w:r w:rsidR="004F6E7A" w:rsidRPr="007A7BB0">
        <w:rPr>
          <w:rFonts w:ascii="Arial" w:hAnsi="Arial" w:cs="Arial"/>
          <w:color w:val="000000"/>
          <w:sz w:val="24"/>
          <w:szCs w:val="24"/>
        </w:rPr>
        <w:t>ую</w:t>
      </w:r>
      <w:r w:rsidRPr="007A7BB0">
        <w:rPr>
          <w:rFonts w:ascii="Arial" w:hAnsi="Arial" w:cs="Arial"/>
          <w:color w:val="000000"/>
          <w:sz w:val="24"/>
          <w:szCs w:val="24"/>
        </w:rPr>
        <w:t xml:space="preserve"> </w:t>
      </w:r>
      <w:r w:rsidR="004F6E7A" w:rsidRPr="007A7BB0">
        <w:rPr>
          <w:rFonts w:ascii="Arial" w:hAnsi="Arial" w:cs="Arial"/>
          <w:color w:val="000000"/>
          <w:sz w:val="24"/>
          <w:szCs w:val="24"/>
        </w:rPr>
        <w:t>погрешность</w:t>
      </w:r>
      <w:r w:rsidRPr="007A7BB0">
        <w:rPr>
          <w:rFonts w:ascii="Arial" w:hAnsi="Arial" w:cs="Arial"/>
          <w:color w:val="000000"/>
          <w:sz w:val="24"/>
          <w:szCs w:val="24"/>
        </w:rPr>
        <w:t xml:space="preserve">, </w:t>
      </w:r>
      <w:r w:rsidR="004F6E7A" w:rsidRPr="007A7BB0">
        <w:rPr>
          <w:rFonts w:ascii="Arial" w:hAnsi="Arial" w:cs="Arial"/>
          <w:color w:val="000000"/>
          <w:sz w:val="24"/>
          <w:szCs w:val="24"/>
        </w:rPr>
        <w:t xml:space="preserve">точка будет расположена </w:t>
      </w:r>
      <w:r w:rsidRPr="007A7BB0">
        <w:rPr>
          <w:rFonts w:ascii="Arial" w:hAnsi="Arial" w:cs="Arial"/>
          <w:color w:val="000000"/>
          <w:sz w:val="24"/>
          <w:szCs w:val="24"/>
        </w:rPr>
        <w:t xml:space="preserve">далеко в нижнем левом или верхнем правом квадрантах. Точки, расположенные </w:t>
      </w:r>
      <w:r w:rsidR="004F6E7A" w:rsidRPr="007A7BB0">
        <w:rPr>
          <w:rFonts w:ascii="Arial" w:hAnsi="Arial" w:cs="Arial"/>
          <w:color w:val="000000"/>
          <w:sz w:val="24"/>
          <w:szCs w:val="24"/>
        </w:rPr>
        <w:t>в</w:t>
      </w:r>
      <w:r w:rsidRPr="007A7BB0">
        <w:rPr>
          <w:rFonts w:ascii="Arial" w:hAnsi="Arial" w:cs="Arial"/>
          <w:color w:val="000000"/>
          <w:sz w:val="24"/>
          <w:szCs w:val="24"/>
        </w:rPr>
        <w:t>дал</w:t>
      </w:r>
      <w:r w:rsidR="004F6E7A" w:rsidRPr="007A7BB0">
        <w:rPr>
          <w:rFonts w:ascii="Arial" w:hAnsi="Arial" w:cs="Arial"/>
          <w:color w:val="000000"/>
          <w:sz w:val="24"/>
          <w:szCs w:val="24"/>
        </w:rPr>
        <w:t>и</w:t>
      </w:r>
      <w:r w:rsidRPr="007A7BB0">
        <w:rPr>
          <w:rFonts w:ascii="Arial" w:hAnsi="Arial" w:cs="Arial"/>
          <w:color w:val="000000"/>
          <w:sz w:val="24"/>
          <w:szCs w:val="24"/>
        </w:rPr>
        <w:t xml:space="preserve"> от остальных в верхнем левом и нижнем правом квадрантах, представляют участников, повторяемость </w:t>
      </w:r>
      <w:r w:rsidR="004F6E7A" w:rsidRPr="007A7BB0">
        <w:rPr>
          <w:rFonts w:ascii="Arial" w:hAnsi="Arial" w:cs="Arial"/>
          <w:color w:val="000000"/>
          <w:sz w:val="24"/>
          <w:szCs w:val="24"/>
        </w:rPr>
        <w:t xml:space="preserve">у </w:t>
      </w:r>
      <w:r w:rsidRPr="007A7BB0">
        <w:rPr>
          <w:rFonts w:ascii="Arial" w:hAnsi="Arial" w:cs="Arial"/>
          <w:color w:val="000000"/>
          <w:sz w:val="24"/>
          <w:szCs w:val="24"/>
        </w:rPr>
        <w:t>которых выше, чем у большинства других участников, чьи методы измерени</w:t>
      </w:r>
      <w:r w:rsidR="004F6E7A" w:rsidRPr="007A7BB0">
        <w:rPr>
          <w:rFonts w:ascii="Arial" w:hAnsi="Arial" w:cs="Arial"/>
          <w:color w:val="000000"/>
          <w:sz w:val="24"/>
          <w:szCs w:val="24"/>
        </w:rPr>
        <w:t>й</w:t>
      </w:r>
      <w:r w:rsidRPr="007A7BB0">
        <w:rPr>
          <w:rFonts w:ascii="Arial" w:hAnsi="Arial" w:cs="Arial"/>
          <w:color w:val="000000"/>
          <w:sz w:val="24"/>
          <w:szCs w:val="24"/>
        </w:rPr>
        <w:t xml:space="preserve"> демонстрируют разную чувствительность к </w:t>
      </w:r>
      <w:r w:rsidR="004F6E7A" w:rsidRPr="007A7BB0">
        <w:rPr>
          <w:rFonts w:ascii="Arial" w:hAnsi="Arial" w:cs="Arial"/>
          <w:color w:val="000000"/>
          <w:sz w:val="24"/>
          <w:szCs w:val="24"/>
        </w:rPr>
        <w:t>компонентам образца для проверки к</w:t>
      </w:r>
      <w:r w:rsidR="00177A4C" w:rsidRPr="007A7BB0">
        <w:rPr>
          <w:rFonts w:ascii="Arial" w:hAnsi="Arial" w:cs="Arial"/>
          <w:color w:val="000000"/>
          <w:sz w:val="24"/>
          <w:szCs w:val="24"/>
        </w:rPr>
        <w:t xml:space="preserve">валификации </w:t>
      </w:r>
      <w:r w:rsidR="00177A4C" w:rsidRPr="007A7BB0">
        <w:rPr>
          <w:rFonts w:ascii="Arial" w:hAnsi="Arial" w:cs="Arial"/>
          <w:color w:val="000000"/>
          <w:kern w:val="2"/>
          <w:sz w:val="24"/>
          <w:szCs w:val="24"/>
        </w:rPr>
        <w:t>или, иногда, участников, которые случайно перепутали образцы для проверки квалификации</w:t>
      </w:r>
      <w:r w:rsidR="004F6E7A" w:rsidRPr="007A7BB0">
        <w:rPr>
          <w:rFonts w:ascii="Arial" w:hAnsi="Arial" w:cs="Arial"/>
          <w:color w:val="000000"/>
          <w:sz w:val="24"/>
          <w:szCs w:val="24"/>
        </w:rPr>
        <w:t>;</w:t>
      </w:r>
      <w:r w:rsidRPr="007A7BB0">
        <w:rPr>
          <w:rFonts w:ascii="Arial" w:hAnsi="Arial" w:cs="Arial"/>
          <w:color w:val="000000"/>
          <w:sz w:val="24"/>
          <w:szCs w:val="24"/>
        </w:rPr>
        <w:t xml:space="preserve"> </w:t>
      </w:r>
    </w:p>
    <w:p w14:paraId="69AED3AA" w14:textId="28F765A2" w:rsidR="00785648" w:rsidRPr="007A7BB0" w:rsidRDefault="0078564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b</w:t>
      </w:r>
      <w:r w:rsidR="003E6D78" w:rsidRPr="007A7BB0">
        <w:rPr>
          <w:rFonts w:ascii="Arial" w:hAnsi="Arial" w:cs="Arial"/>
          <w:color w:val="000000"/>
          <w:sz w:val="24"/>
          <w:szCs w:val="24"/>
        </w:rPr>
        <w:t xml:space="preserve">) </w:t>
      </w:r>
      <w:r w:rsidR="000E4490" w:rsidRPr="007A7BB0">
        <w:rPr>
          <w:rFonts w:ascii="Arial" w:hAnsi="Arial" w:cs="Arial"/>
          <w:color w:val="000000"/>
          <w:sz w:val="24"/>
          <w:szCs w:val="24"/>
        </w:rPr>
        <w:t xml:space="preserve">проверяют </w:t>
      </w:r>
      <w:r w:rsidR="003E6D78" w:rsidRPr="007A7BB0">
        <w:rPr>
          <w:rFonts w:ascii="Arial" w:hAnsi="Arial" w:cs="Arial"/>
          <w:color w:val="000000"/>
          <w:sz w:val="24"/>
          <w:szCs w:val="24"/>
        </w:rPr>
        <w:t xml:space="preserve">график </w:t>
      </w:r>
      <w:r w:rsidR="004F6E7A" w:rsidRPr="007A7BB0">
        <w:rPr>
          <w:rFonts w:ascii="Arial" w:hAnsi="Arial" w:cs="Arial"/>
          <w:color w:val="000000"/>
          <w:sz w:val="24"/>
          <w:szCs w:val="24"/>
        </w:rPr>
        <w:t xml:space="preserve">для выявления </w:t>
      </w:r>
      <w:r w:rsidR="003E6D78" w:rsidRPr="007A7BB0">
        <w:rPr>
          <w:rFonts w:ascii="Arial" w:hAnsi="Arial" w:cs="Arial"/>
          <w:color w:val="000000"/>
          <w:sz w:val="24"/>
          <w:szCs w:val="24"/>
        </w:rPr>
        <w:t xml:space="preserve">свидетельств общей взаимосвязи между результатами по двум </w:t>
      </w:r>
      <w:r w:rsidR="004F6E7A" w:rsidRPr="007A7BB0">
        <w:rPr>
          <w:rFonts w:ascii="Arial" w:hAnsi="Arial" w:cs="Arial"/>
          <w:color w:val="000000"/>
          <w:sz w:val="24"/>
          <w:szCs w:val="24"/>
        </w:rPr>
        <w:t xml:space="preserve">образцам для проверки </w:t>
      </w:r>
      <w:r w:rsidR="003E6D78" w:rsidRPr="007A7BB0">
        <w:rPr>
          <w:rFonts w:ascii="Arial" w:hAnsi="Arial" w:cs="Arial"/>
          <w:color w:val="000000"/>
          <w:sz w:val="24"/>
          <w:szCs w:val="24"/>
        </w:rPr>
        <w:t>квалификаци</w:t>
      </w:r>
      <w:r w:rsidR="004F6E7A" w:rsidRPr="007A7BB0">
        <w:rPr>
          <w:rFonts w:ascii="Arial" w:hAnsi="Arial" w:cs="Arial"/>
          <w:color w:val="000000"/>
          <w:sz w:val="24"/>
          <w:szCs w:val="24"/>
        </w:rPr>
        <w:t>и</w:t>
      </w:r>
      <w:r w:rsidR="003E6D78" w:rsidRPr="007A7BB0">
        <w:rPr>
          <w:rFonts w:ascii="Arial" w:hAnsi="Arial" w:cs="Arial"/>
          <w:color w:val="000000"/>
          <w:sz w:val="24"/>
          <w:szCs w:val="24"/>
        </w:rPr>
        <w:t xml:space="preserve"> (например</w:t>
      </w:r>
      <w:r w:rsidR="00177A4C" w:rsidRPr="007A7BB0">
        <w:rPr>
          <w:rFonts w:ascii="Arial" w:hAnsi="Arial" w:cs="Arial"/>
          <w:color w:val="000000"/>
          <w:sz w:val="24"/>
          <w:szCs w:val="24"/>
        </w:rPr>
        <w:t>,</w:t>
      </w:r>
      <w:r w:rsidR="000E4490" w:rsidRPr="007A7BB0">
        <w:rPr>
          <w:rFonts w:ascii="Arial" w:hAnsi="Arial" w:cs="Arial"/>
          <w:color w:val="000000"/>
          <w:sz w:val="24"/>
          <w:szCs w:val="24"/>
        </w:rPr>
        <w:t xml:space="preserve"> того</w:t>
      </w:r>
      <w:r w:rsidR="003E6D78" w:rsidRPr="007A7BB0">
        <w:rPr>
          <w:rFonts w:ascii="Arial" w:hAnsi="Arial" w:cs="Arial"/>
          <w:color w:val="000000"/>
          <w:sz w:val="24"/>
          <w:szCs w:val="24"/>
        </w:rPr>
        <w:t xml:space="preserve">, </w:t>
      </w:r>
      <w:r w:rsidR="004F6E7A" w:rsidRPr="007A7BB0">
        <w:rPr>
          <w:rFonts w:ascii="Arial" w:hAnsi="Arial" w:cs="Arial"/>
          <w:color w:val="000000"/>
          <w:sz w:val="24"/>
          <w:szCs w:val="24"/>
        </w:rPr>
        <w:t>что</w:t>
      </w:r>
      <w:r w:rsidR="003E6D78" w:rsidRPr="007A7BB0">
        <w:rPr>
          <w:rFonts w:ascii="Arial" w:hAnsi="Arial" w:cs="Arial"/>
          <w:color w:val="000000"/>
          <w:sz w:val="24"/>
          <w:szCs w:val="24"/>
        </w:rPr>
        <w:t xml:space="preserve"> они лежат приблизительно вдоль наклонной </w:t>
      </w:r>
      <w:r w:rsidR="000E4490" w:rsidRPr="007A7BB0">
        <w:rPr>
          <w:rFonts w:ascii="Arial" w:hAnsi="Arial" w:cs="Arial"/>
          <w:color w:val="000000"/>
          <w:sz w:val="24"/>
          <w:szCs w:val="24"/>
        </w:rPr>
        <w:t>прямой</w:t>
      </w:r>
      <w:r w:rsidR="003E6D78" w:rsidRPr="007A7BB0">
        <w:rPr>
          <w:rFonts w:ascii="Arial" w:hAnsi="Arial" w:cs="Arial"/>
          <w:color w:val="000000"/>
          <w:sz w:val="24"/>
          <w:szCs w:val="24"/>
        </w:rPr>
        <w:t xml:space="preserve">). Если есть </w:t>
      </w:r>
      <w:r w:rsidR="004F6E7A" w:rsidRPr="007A7BB0">
        <w:rPr>
          <w:rFonts w:ascii="Arial" w:hAnsi="Arial" w:cs="Arial"/>
          <w:color w:val="000000"/>
          <w:sz w:val="24"/>
          <w:szCs w:val="24"/>
        </w:rPr>
        <w:t>свидете</w:t>
      </w:r>
      <w:r w:rsidR="003E6D78" w:rsidRPr="007A7BB0">
        <w:rPr>
          <w:rFonts w:ascii="Arial" w:hAnsi="Arial" w:cs="Arial"/>
          <w:color w:val="000000"/>
          <w:sz w:val="24"/>
          <w:szCs w:val="24"/>
        </w:rPr>
        <w:t xml:space="preserve">льства </w:t>
      </w:r>
      <w:r w:rsidR="00111CFC" w:rsidRPr="007A7BB0">
        <w:rPr>
          <w:rFonts w:ascii="Arial" w:hAnsi="Arial" w:cs="Arial"/>
          <w:color w:val="000000"/>
          <w:sz w:val="24"/>
          <w:szCs w:val="24"/>
        </w:rPr>
        <w:t xml:space="preserve">такой </w:t>
      </w:r>
      <w:r w:rsidR="003E6D78" w:rsidRPr="007A7BB0">
        <w:rPr>
          <w:rFonts w:ascii="Arial" w:hAnsi="Arial" w:cs="Arial"/>
          <w:color w:val="000000"/>
          <w:sz w:val="24"/>
          <w:szCs w:val="24"/>
        </w:rPr>
        <w:t xml:space="preserve">взаимосвязи, это </w:t>
      </w:r>
      <w:r w:rsidR="00177A4C" w:rsidRPr="007A7BB0">
        <w:rPr>
          <w:rFonts w:ascii="Arial" w:hAnsi="Arial" w:cs="Arial"/>
          <w:color w:val="000000"/>
          <w:sz w:val="24"/>
          <w:szCs w:val="24"/>
        </w:rPr>
        <w:t>у</w:t>
      </w:r>
      <w:r w:rsidR="003E6D78" w:rsidRPr="007A7BB0">
        <w:rPr>
          <w:rFonts w:ascii="Arial" w:hAnsi="Arial" w:cs="Arial"/>
          <w:color w:val="000000"/>
          <w:sz w:val="24"/>
          <w:szCs w:val="24"/>
        </w:rPr>
        <w:t>казывает</w:t>
      </w:r>
      <w:r w:rsidR="004F6E7A" w:rsidRPr="007A7BB0">
        <w:rPr>
          <w:rFonts w:ascii="Arial" w:hAnsi="Arial" w:cs="Arial"/>
          <w:color w:val="000000"/>
          <w:sz w:val="24"/>
          <w:szCs w:val="24"/>
        </w:rPr>
        <w:t xml:space="preserve"> на наличие смещения в результатах</w:t>
      </w:r>
      <w:r w:rsidR="003E6D78" w:rsidRPr="007A7BB0">
        <w:rPr>
          <w:rFonts w:ascii="Arial" w:hAnsi="Arial" w:cs="Arial"/>
          <w:color w:val="000000"/>
          <w:sz w:val="24"/>
          <w:szCs w:val="24"/>
        </w:rPr>
        <w:t xml:space="preserve"> участников, котор</w:t>
      </w:r>
      <w:r w:rsidR="004F6E7A" w:rsidRPr="007A7BB0">
        <w:rPr>
          <w:rFonts w:ascii="Arial" w:hAnsi="Arial" w:cs="Arial"/>
          <w:color w:val="000000"/>
          <w:sz w:val="24"/>
          <w:szCs w:val="24"/>
        </w:rPr>
        <w:t>ое</w:t>
      </w:r>
      <w:r w:rsidR="003E6D78" w:rsidRPr="007A7BB0">
        <w:rPr>
          <w:rFonts w:ascii="Arial" w:hAnsi="Arial" w:cs="Arial"/>
          <w:color w:val="000000"/>
          <w:sz w:val="24"/>
          <w:szCs w:val="24"/>
        </w:rPr>
        <w:t xml:space="preserve"> аналогичным образом влияет на различные </w:t>
      </w:r>
      <w:r w:rsidR="004F6E7A" w:rsidRPr="007A7BB0">
        <w:rPr>
          <w:rFonts w:ascii="Arial" w:hAnsi="Arial" w:cs="Arial"/>
          <w:color w:val="000000"/>
          <w:sz w:val="24"/>
          <w:szCs w:val="24"/>
        </w:rPr>
        <w:t xml:space="preserve">образцы для проверки </w:t>
      </w:r>
      <w:r w:rsidR="003E6D78" w:rsidRPr="007A7BB0">
        <w:rPr>
          <w:rFonts w:ascii="Arial" w:hAnsi="Arial" w:cs="Arial"/>
          <w:color w:val="000000"/>
          <w:sz w:val="24"/>
          <w:szCs w:val="24"/>
        </w:rPr>
        <w:t>квалификаци</w:t>
      </w:r>
      <w:r w:rsidR="004F6E7A" w:rsidRPr="007A7BB0">
        <w:rPr>
          <w:rFonts w:ascii="Arial" w:hAnsi="Arial" w:cs="Arial"/>
          <w:color w:val="000000"/>
          <w:sz w:val="24"/>
          <w:szCs w:val="24"/>
        </w:rPr>
        <w:t>и</w:t>
      </w:r>
      <w:r w:rsidR="003E6D78" w:rsidRPr="007A7BB0">
        <w:rPr>
          <w:rFonts w:ascii="Arial" w:hAnsi="Arial" w:cs="Arial"/>
          <w:color w:val="000000"/>
          <w:sz w:val="24"/>
          <w:szCs w:val="24"/>
        </w:rPr>
        <w:t xml:space="preserve">. Если </w:t>
      </w:r>
      <w:r w:rsidR="002B5907" w:rsidRPr="007A7BB0">
        <w:rPr>
          <w:rFonts w:ascii="Arial" w:hAnsi="Arial" w:cs="Arial"/>
          <w:color w:val="000000"/>
          <w:sz w:val="24"/>
          <w:szCs w:val="24"/>
        </w:rPr>
        <w:t xml:space="preserve">по результатам визуальной проверки </w:t>
      </w:r>
      <w:r w:rsidR="003E6D78" w:rsidRPr="007A7BB0">
        <w:rPr>
          <w:rFonts w:ascii="Arial" w:hAnsi="Arial" w:cs="Arial"/>
          <w:color w:val="000000"/>
          <w:sz w:val="24"/>
          <w:szCs w:val="24"/>
        </w:rPr>
        <w:t xml:space="preserve">очевидно </w:t>
      </w:r>
      <w:r w:rsidR="002B5907" w:rsidRPr="007A7BB0">
        <w:rPr>
          <w:rFonts w:ascii="Arial" w:hAnsi="Arial" w:cs="Arial"/>
          <w:color w:val="000000"/>
          <w:sz w:val="24"/>
          <w:szCs w:val="24"/>
        </w:rPr>
        <w:t xml:space="preserve">отсутствие </w:t>
      </w:r>
      <w:r w:rsidR="003E6D78" w:rsidRPr="007A7BB0">
        <w:rPr>
          <w:rFonts w:ascii="Arial" w:hAnsi="Arial" w:cs="Arial"/>
          <w:color w:val="000000"/>
          <w:sz w:val="24"/>
          <w:szCs w:val="24"/>
        </w:rPr>
        <w:t xml:space="preserve">взаимосвязи между результатами (например, точки </w:t>
      </w:r>
      <w:r w:rsidR="000E4490" w:rsidRPr="007A7BB0">
        <w:rPr>
          <w:rFonts w:ascii="Arial" w:hAnsi="Arial" w:cs="Arial"/>
          <w:color w:val="000000"/>
          <w:sz w:val="24"/>
          <w:szCs w:val="24"/>
        </w:rPr>
        <w:t xml:space="preserve">приблизительно равномерно </w:t>
      </w:r>
      <w:r w:rsidR="003E6D78" w:rsidRPr="007A7BB0">
        <w:rPr>
          <w:rFonts w:ascii="Arial" w:hAnsi="Arial" w:cs="Arial"/>
          <w:color w:val="000000"/>
          <w:sz w:val="24"/>
          <w:szCs w:val="24"/>
        </w:rPr>
        <w:t xml:space="preserve">распределены </w:t>
      </w:r>
      <w:r w:rsidR="002B5907" w:rsidRPr="007A7BB0">
        <w:rPr>
          <w:rFonts w:ascii="Arial" w:hAnsi="Arial" w:cs="Arial"/>
          <w:color w:val="000000"/>
          <w:sz w:val="24"/>
          <w:szCs w:val="24"/>
        </w:rPr>
        <w:t>в</w:t>
      </w:r>
      <w:r w:rsidR="00111CFC" w:rsidRPr="007A7BB0">
        <w:rPr>
          <w:rFonts w:ascii="Arial" w:hAnsi="Arial" w:cs="Arial"/>
          <w:color w:val="000000"/>
          <w:sz w:val="24"/>
          <w:szCs w:val="24"/>
        </w:rPr>
        <w:t>нутри</w:t>
      </w:r>
      <w:r w:rsidR="002B5907" w:rsidRPr="007A7BB0">
        <w:rPr>
          <w:rFonts w:ascii="Arial" w:hAnsi="Arial" w:cs="Arial"/>
          <w:color w:val="000000"/>
          <w:sz w:val="24"/>
          <w:szCs w:val="24"/>
        </w:rPr>
        <w:t xml:space="preserve"> области</w:t>
      </w:r>
      <w:r w:rsidR="003E6D78" w:rsidRPr="007A7BB0">
        <w:rPr>
          <w:rFonts w:ascii="Arial" w:hAnsi="Arial" w:cs="Arial"/>
          <w:color w:val="000000"/>
          <w:sz w:val="24"/>
          <w:szCs w:val="24"/>
        </w:rPr>
        <w:t>,</w:t>
      </w:r>
      <w:r w:rsidR="00111CFC" w:rsidRPr="007A7BB0">
        <w:rPr>
          <w:rFonts w:ascii="Arial" w:hAnsi="Arial" w:cs="Arial"/>
          <w:color w:val="000000"/>
          <w:sz w:val="24"/>
          <w:szCs w:val="24"/>
        </w:rPr>
        <w:t xml:space="preserve"> имеющей форму эллипса или круга,</w:t>
      </w:r>
      <w:r w:rsidR="003E6D78" w:rsidRPr="007A7BB0">
        <w:rPr>
          <w:rFonts w:ascii="Arial" w:hAnsi="Arial" w:cs="Arial"/>
          <w:color w:val="000000"/>
          <w:sz w:val="24"/>
          <w:szCs w:val="24"/>
        </w:rPr>
        <w:t xml:space="preserve"> обычно с </w:t>
      </w:r>
      <w:r w:rsidR="002B5907" w:rsidRPr="007A7BB0">
        <w:rPr>
          <w:rFonts w:ascii="Arial" w:hAnsi="Arial" w:cs="Arial"/>
          <w:color w:val="000000"/>
          <w:sz w:val="24"/>
          <w:szCs w:val="24"/>
        </w:rPr>
        <w:t>возрастающей</w:t>
      </w:r>
      <w:r w:rsidR="003E6D78" w:rsidRPr="007A7BB0">
        <w:rPr>
          <w:rFonts w:ascii="Arial" w:hAnsi="Arial" w:cs="Arial"/>
          <w:color w:val="000000"/>
          <w:sz w:val="24"/>
          <w:szCs w:val="24"/>
        </w:rPr>
        <w:t xml:space="preserve"> плотностью по направлению к центру), то </w:t>
      </w:r>
      <w:r w:rsidR="000E4490" w:rsidRPr="007A7BB0">
        <w:rPr>
          <w:rFonts w:ascii="Arial" w:hAnsi="Arial" w:cs="Arial"/>
          <w:sz w:val="24"/>
          <w:szCs w:val="24"/>
        </w:rPr>
        <w:t xml:space="preserve">погрешности </w:t>
      </w:r>
      <w:r w:rsidR="003E6D78" w:rsidRPr="007A7BB0">
        <w:rPr>
          <w:rFonts w:ascii="Arial" w:hAnsi="Arial" w:cs="Arial"/>
          <w:color w:val="000000"/>
          <w:sz w:val="24"/>
          <w:szCs w:val="24"/>
        </w:rPr>
        <w:t>измерени</w:t>
      </w:r>
      <w:r w:rsidR="002B5907" w:rsidRPr="007A7BB0">
        <w:rPr>
          <w:rFonts w:ascii="Arial" w:hAnsi="Arial" w:cs="Arial"/>
          <w:color w:val="000000"/>
          <w:sz w:val="24"/>
          <w:szCs w:val="24"/>
        </w:rPr>
        <w:t>й</w:t>
      </w:r>
      <w:r w:rsidR="003E6D78" w:rsidRPr="007A7BB0">
        <w:rPr>
          <w:rFonts w:ascii="Arial" w:hAnsi="Arial" w:cs="Arial"/>
          <w:color w:val="000000"/>
          <w:sz w:val="24"/>
          <w:szCs w:val="24"/>
        </w:rPr>
        <w:t xml:space="preserve"> для двух </w:t>
      </w:r>
      <w:r w:rsidR="002B5907" w:rsidRPr="007A7BB0">
        <w:rPr>
          <w:rFonts w:ascii="Arial" w:hAnsi="Arial" w:cs="Arial"/>
          <w:color w:val="000000"/>
          <w:sz w:val="24"/>
          <w:szCs w:val="24"/>
        </w:rPr>
        <w:t xml:space="preserve">образцов для проверки </w:t>
      </w:r>
      <w:r w:rsidR="003E6D78" w:rsidRPr="007A7BB0">
        <w:rPr>
          <w:rFonts w:ascii="Arial" w:hAnsi="Arial" w:cs="Arial"/>
          <w:color w:val="000000"/>
          <w:sz w:val="24"/>
          <w:szCs w:val="24"/>
        </w:rPr>
        <w:t>квалификаци</w:t>
      </w:r>
      <w:r w:rsidR="002B5907" w:rsidRPr="007A7BB0">
        <w:rPr>
          <w:rFonts w:ascii="Arial" w:hAnsi="Arial" w:cs="Arial"/>
          <w:color w:val="000000"/>
          <w:sz w:val="24"/>
          <w:szCs w:val="24"/>
        </w:rPr>
        <w:t>и</w:t>
      </w:r>
      <w:r w:rsidR="003E6D78" w:rsidRPr="007A7BB0">
        <w:rPr>
          <w:rFonts w:ascii="Arial" w:hAnsi="Arial" w:cs="Arial"/>
          <w:color w:val="000000"/>
          <w:sz w:val="24"/>
          <w:szCs w:val="24"/>
        </w:rPr>
        <w:t xml:space="preserve"> </w:t>
      </w:r>
      <w:r w:rsidR="002B5907" w:rsidRPr="007A7BB0">
        <w:rPr>
          <w:rFonts w:ascii="Arial" w:hAnsi="Arial" w:cs="Arial"/>
          <w:color w:val="000000"/>
          <w:sz w:val="24"/>
          <w:szCs w:val="24"/>
        </w:rPr>
        <w:t xml:space="preserve">с большой вероятностью </w:t>
      </w:r>
      <w:r w:rsidR="003E6D78" w:rsidRPr="007A7BB0">
        <w:rPr>
          <w:rFonts w:ascii="Arial" w:hAnsi="Arial" w:cs="Arial"/>
          <w:color w:val="000000"/>
          <w:sz w:val="24"/>
          <w:szCs w:val="24"/>
        </w:rPr>
        <w:t xml:space="preserve">независимы. Это можно проверить с помощью </w:t>
      </w:r>
      <w:r w:rsidR="002B5907" w:rsidRPr="007A7BB0">
        <w:rPr>
          <w:rFonts w:ascii="Arial" w:hAnsi="Arial" w:cs="Arial"/>
          <w:color w:val="000000"/>
          <w:sz w:val="24"/>
          <w:szCs w:val="24"/>
        </w:rPr>
        <w:lastRenderedPageBreak/>
        <w:t xml:space="preserve">ранговой </w:t>
      </w:r>
      <w:r w:rsidR="003E6D78" w:rsidRPr="007A7BB0">
        <w:rPr>
          <w:rFonts w:ascii="Arial" w:hAnsi="Arial" w:cs="Arial"/>
          <w:color w:val="000000"/>
          <w:sz w:val="24"/>
          <w:szCs w:val="24"/>
        </w:rPr>
        <w:t>статистики корреляции,</w:t>
      </w:r>
      <w:r w:rsidR="002B5907" w:rsidRPr="007A7BB0">
        <w:rPr>
          <w:rFonts w:ascii="Arial" w:hAnsi="Arial" w:cs="Arial"/>
          <w:color w:val="000000"/>
          <w:sz w:val="24"/>
          <w:szCs w:val="24"/>
        </w:rPr>
        <w:t xml:space="preserve"> </w:t>
      </w:r>
      <w:r w:rsidR="000E4490" w:rsidRPr="007A7BB0">
        <w:rPr>
          <w:rFonts w:ascii="Arial" w:hAnsi="Arial" w:cs="Arial"/>
          <w:color w:val="000000"/>
          <w:sz w:val="24"/>
          <w:szCs w:val="24"/>
        </w:rPr>
        <w:t>если визуальной проверки недостаточно;</w:t>
      </w:r>
    </w:p>
    <w:p w14:paraId="72FB0E86" w14:textId="77777777" w:rsidR="00FD00B1" w:rsidRPr="007A7BB0" w:rsidRDefault="0078564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c</w:t>
      </w:r>
      <w:r w:rsidR="003E6D78" w:rsidRPr="007A7BB0">
        <w:rPr>
          <w:rFonts w:ascii="Arial" w:hAnsi="Arial" w:cs="Arial"/>
          <w:color w:val="000000"/>
          <w:sz w:val="24"/>
          <w:szCs w:val="24"/>
        </w:rPr>
        <w:t xml:space="preserve">) </w:t>
      </w:r>
      <w:r w:rsidR="000E4490" w:rsidRPr="007A7BB0">
        <w:rPr>
          <w:rFonts w:ascii="Arial" w:hAnsi="Arial" w:cs="Arial"/>
          <w:color w:val="000000"/>
          <w:sz w:val="24"/>
          <w:szCs w:val="24"/>
        </w:rPr>
        <w:t xml:space="preserve">проверяют </w:t>
      </w:r>
      <w:r w:rsidR="005D110D" w:rsidRPr="007A7BB0">
        <w:rPr>
          <w:rFonts w:ascii="Arial" w:hAnsi="Arial" w:cs="Arial"/>
          <w:color w:val="000000"/>
          <w:sz w:val="24"/>
          <w:szCs w:val="24"/>
        </w:rPr>
        <w:t xml:space="preserve">график на наличие </w:t>
      </w:r>
      <w:r w:rsidR="003E6D78" w:rsidRPr="007A7BB0">
        <w:rPr>
          <w:rFonts w:ascii="Arial" w:hAnsi="Arial" w:cs="Arial"/>
          <w:color w:val="000000"/>
          <w:sz w:val="24"/>
          <w:szCs w:val="24"/>
        </w:rPr>
        <w:t xml:space="preserve">групп </w:t>
      </w:r>
      <w:r w:rsidR="005D110D" w:rsidRPr="007A7BB0">
        <w:rPr>
          <w:rFonts w:ascii="Arial" w:hAnsi="Arial" w:cs="Arial"/>
          <w:color w:val="000000"/>
          <w:sz w:val="24"/>
          <w:szCs w:val="24"/>
        </w:rPr>
        <w:t xml:space="preserve">близких результатов </w:t>
      </w:r>
      <w:r w:rsidR="003E6D78" w:rsidRPr="007A7BB0">
        <w:rPr>
          <w:rFonts w:ascii="Arial" w:hAnsi="Arial" w:cs="Arial"/>
          <w:color w:val="000000"/>
          <w:sz w:val="24"/>
          <w:szCs w:val="24"/>
        </w:rPr>
        <w:t>участников, либо по диагоналям, либо в друг</w:t>
      </w:r>
      <w:r w:rsidR="005D110D" w:rsidRPr="007A7BB0">
        <w:rPr>
          <w:rFonts w:ascii="Arial" w:hAnsi="Arial" w:cs="Arial"/>
          <w:color w:val="000000"/>
          <w:sz w:val="24"/>
          <w:szCs w:val="24"/>
        </w:rPr>
        <w:t>их</w:t>
      </w:r>
      <w:r w:rsidR="003E6D78" w:rsidRPr="007A7BB0">
        <w:rPr>
          <w:rFonts w:ascii="Arial" w:hAnsi="Arial" w:cs="Arial"/>
          <w:color w:val="000000"/>
          <w:sz w:val="24"/>
          <w:szCs w:val="24"/>
        </w:rPr>
        <w:t xml:space="preserve"> мест</w:t>
      </w:r>
      <w:r w:rsidR="005D110D" w:rsidRPr="007A7BB0">
        <w:rPr>
          <w:rFonts w:ascii="Arial" w:hAnsi="Arial" w:cs="Arial"/>
          <w:color w:val="000000"/>
          <w:sz w:val="24"/>
          <w:szCs w:val="24"/>
        </w:rPr>
        <w:t>ах</w:t>
      </w:r>
      <w:r w:rsidR="003E6D78" w:rsidRPr="007A7BB0">
        <w:rPr>
          <w:rFonts w:ascii="Arial" w:hAnsi="Arial" w:cs="Arial"/>
          <w:color w:val="000000"/>
          <w:sz w:val="24"/>
          <w:szCs w:val="24"/>
        </w:rPr>
        <w:t>. Четк</w:t>
      </w:r>
      <w:r w:rsidR="005D110D" w:rsidRPr="007A7BB0">
        <w:rPr>
          <w:rFonts w:ascii="Arial" w:hAnsi="Arial" w:cs="Arial"/>
          <w:color w:val="000000"/>
          <w:sz w:val="24"/>
          <w:szCs w:val="24"/>
        </w:rPr>
        <w:t>о</w:t>
      </w:r>
      <w:r w:rsidR="003E6D78" w:rsidRPr="007A7BB0">
        <w:rPr>
          <w:rFonts w:ascii="Arial" w:hAnsi="Arial" w:cs="Arial"/>
          <w:color w:val="000000"/>
          <w:sz w:val="24"/>
          <w:szCs w:val="24"/>
        </w:rPr>
        <w:t xml:space="preserve"> </w:t>
      </w:r>
      <w:r w:rsidR="005D110D" w:rsidRPr="007A7BB0">
        <w:rPr>
          <w:rFonts w:ascii="Arial" w:hAnsi="Arial" w:cs="Arial"/>
          <w:color w:val="000000"/>
          <w:sz w:val="24"/>
          <w:szCs w:val="24"/>
        </w:rPr>
        <w:t xml:space="preserve">выраженные </w:t>
      </w:r>
      <w:r w:rsidR="003E6D78" w:rsidRPr="007A7BB0">
        <w:rPr>
          <w:rFonts w:ascii="Arial" w:hAnsi="Arial" w:cs="Arial"/>
          <w:color w:val="000000"/>
          <w:sz w:val="24"/>
          <w:szCs w:val="24"/>
        </w:rPr>
        <w:t>группы, скорее всего, указывают на различия метод</w:t>
      </w:r>
      <w:r w:rsidR="005D110D" w:rsidRPr="007A7BB0">
        <w:rPr>
          <w:rFonts w:ascii="Arial" w:hAnsi="Arial" w:cs="Arial"/>
          <w:color w:val="000000"/>
          <w:sz w:val="24"/>
          <w:szCs w:val="24"/>
        </w:rPr>
        <w:t>ов</w:t>
      </w:r>
      <w:r w:rsidR="003E6D78" w:rsidRPr="007A7BB0">
        <w:rPr>
          <w:rFonts w:ascii="Arial" w:hAnsi="Arial" w:cs="Arial"/>
          <w:color w:val="000000"/>
          <w:sz w:val="24"/>
          <w:szCs w:val="24"/>
        </w:rPr>
        <w:t xml:space="preserve">. </w:t>
      </w:r>
    </w:p>
    <w:p w14:paraId="24692EDB" w14:textId="0557433F" w:rsidR="00FD00B1" w:rsidRPr="007A7BB0" w:rsidRDefault="0038174C"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Примечание 1</w:t>
      </w:r>
      <w:r w:rsidRPr="007A7BB0">
        <w:rPr>
          <w:rFonts w:ascii="Arial" w:hAnsi="Arial" w:cs="Arial"/>
          <w:color w:val="000000"/>
        </w:rPr>
        <w:t xml:space="preserve"> – </w:t>
      </w:r>
      <w:r w:rsidR="003E6D78" w:rsidRPr="007A7BB0">
        <w:rPr>
          <w:rFonts w:ascii="Arial" w:hAnsi="Arial" w:cs="Arial"/>
          <w:color w:val="000000"/>
        </w:rPr>
        <w:t xml:space="preserve">В исследованиях, </w:t>
      </w:r>
      <w:r w:rsidR="00CF004C" w:rsidRPr="007A7BB0">
        <w:rPr>
          <w:rFonts w:ascii="Arial" w:hAnsi="Arial" w:cs="Arial"/>
          <w:color w:val="000000"/>
        </w:rPr>
        <w:t>ко</w:t>
      </w:r>
      <w:r w:rsidR="003E6D78" w:rsidRPr="007A7BB0">
        <w:rPr>
          <w:rFonts w:ascii="Arial" w:hAnsi="Arial" w:cs="Arial"/>
          <w:color w:val="000000"/>
        </w:rPr>
        <w:t>гд</w:t>
      </w:r>
      <w:r w:rsidR="00CF004C" w:rsidRPr="007A7BB0">
        <w:rPr>
          <w:rFonts w:ascii="Arial" w:hAnsi="Arial" w:cs="Arial"/>
          <w:color w:val="000000"/>
        </w:rPr>
        <w:t>а</w:t>
      </w:r>
      <w:r w:rsidR="003E6D78" w:rsidRPr="007A7BB0">
        <w:rPr>
          <w:rFonts w:ascii="Arial" w:hAnsi="Arial" w:cs="Arial"/>
          <w:color w:val="000000"/>
        </w:rPr>
        <w:t xml:space="preserve"> все участники используют один и тот же метод измерени</w:t>
      </w:r>
      <w:r w:rsidR="00CF004C" w:rsidRPr="007A7BB0">
        <w:rPr>
          <w:rFonts w:ascii="Arial" w:hAnsi="Arial" w:cs="Arial"/>
          <w:color w:val="000000"/>
        </w:rPr>
        <w:t>й</w:t>
      </w:r>
      <w:r w:rsidR="003E6D78" w:rsidRPr="007A7BB0">
        <w:rPr>
          <w:rFonts w:ascii="Arial" w:hAnsi="Arial" w:cs="Arial"/>
          <w:color w:val="000000"/>
        </w:rPr>
        <w:t xml:space="preserve"> или графики результатов получены с помощью </w:t>
      </w:r>
      <w:r w:rsidR="00CF004C" w:rsidRPr="007A7BB0">
        <w:rPr>
          <w:rFonts w:ascii="Arial" w:hAnsi="Arial" w:cs="Arial"/>
          <w:color w:val="000000"/>
        </w:rPr>
        <w:t>единственн</w:t>
      </w:r>
      <w:r w:rsidR="003E6D78" w:rsidRPr="007A7BB0">
        <w:rPr>
          <w:rFonts w:ascii="Arial" w:hAnsi="Arial" w:cs="Arial"/>
          <w:color w:val="000000"/>
        </w:rPr>
        <w:t>ого метода измерени</w:t>
      </w:r>
      <w:r w:rsidR="00CF004C" w:rsidRPr="007A7BB0">
        <w:rPr>
          <w:rFonts w:ascii="Arial" w:hAnsi="Arial" w:cs="Arial"/>
          <w:color w:val="000000"/>
        </w:rPr>
        <w:t>й</w:t>
      </w:r>
      <w:r w:rsidR="003E6D78" w:rsidRPr="007A7BB0">
        <w:rPr>
          <w:rFonts w:ascii="Arial" w:hAnsi="Arial" w:cs="Arial"/>
          <w:color w:val="000000"/>
        </w:rPr>
        <w:t xml:space="preserve">, если результаты лежат вдоль </w:t>
      </w:r>
      <w:r w:rsidR="00CF004C" w:rsidRPr="007A7BB0">
        <w:rPr>
          <w:rFonts w:ascii="Arial" w:hAnsi="Arial" w:cs="Arial"/>
          <w:color w:val="000000"/>
        </w:rPr>
        <w:t>прямой</w:t>
      </w:r>
      <w:r w:rsidR="003E6D78" w:rsidRPr="007A7BB0">
        <w:rPr>
          <w:rFonts w:ascii="Arial" w:hAnsi="Arial" w:cs="Arial"/>
          <w:color w:val="000000"/>
        </w:rPr>
        <w:t xml:space="preserve">, это может </w:t>
      </w:r>
      <w:r w:rsidR="00CF004C" w:rsidRPr="007A7BB0">
        <w:rPr>
          <w:rFonts w:ascii="Arial" w:hAnsi="Arial" w:cs="Arial"/>
          <w:color w:val="000000"/>
        </w:rPr>
        <w:t xml:space="preserve">быть </w:t>
      </w:r>
      <w:r w:rsidR="003E6D78" w:rsidRPr="007A7BB0">
        <w:rPr>
          <w:rFonts w:ascii="Arial" w:hAnsi="Arial" w:cs="Arial"/>
          <w:color w:val="000000"/>
        </w:rPr>
        <w:t>свидетельство</w:t>
      </w:r>
      <w:r w:rsidR="00CF004C" w:rsidRPr="007A7BB0">
        <w:rPr>
          <w:rFonts w:ascii="Arial" w:hAnsi="Arial" w:cs="Arial"/>
          <w:color w:val="000000"/>
        </w:rPr>
        <w:t>м</w:t>
      </w:r>
      <w:r w:rsidR="003E6D78" w:rsidRPr="007A7BB0">
        <w:rPr>
          <w:rFonts w:ascii="Arial" w:hAnsi="Arial" w:cs="Arial"/>
          <w:color w:val="000000"/>
        </w:rPr>
        <w:t xml:space="preserve"> то</w:t>
      </w:r>
      <w:r w:rsidR="00CF004C" w:rsidRPr="007A7BB0">
        <w:rPr>
          <w:rFonts w:ascii="Arial" w:hAnsi="Arial" w:cs="Arial"/>
          <w:color w:val="000000"/>
        </w:rPr>
        <w:t>го</w:t>
      </w:r>
      <w:r w:rsidR="003E6D78" w:rsidRPr="007A7BB0">
        <w:rPr>
          <w:rFonts w:ascii="Arial" w:hAnsi="Arial" w:cs="Arial"/>
          <w:color w:val="000000"/>
        </w:rPr>
        <w:t>, что метод измерени</w:t>
      </w:r>
      <w:r w:rsidR="00CF004C" w:rsidRPr="007A7BB0">
        <w:rPr>
          <w:rFonts w:ascii="Arial" w:hAnsi="Arial" w:cs="Arial"/>
          <w:color w:val="000000"/>
        </w:rPr>
        <w:t>й</w:t>
      </w:r>
      <w:r w:rsidR="003E6D78" w:rsidRPr="007A7BB0">
        <w:rPr>
          <w:rFonts w:ascii="Arial" w:hAnsi="Arial" w:cs="Arial"/>
          <w:color w:val="000000"/>
        </w:rPr>
        <w:t xml:space="preserve"> не </w:t>
      </w:r>
      <w:r w:rsidR="00111CFC" w:rsidRPr="007A7BB0">
        <w:rPr>
          <w:rFonts w:ascii="Arial" w:hAnsi="Arial" w:cs="Arial"/>
          <w:color w:val="000000"/>
        </w:rPr>
        <w:t xml:space="preserve">был </w:t>
      </w:r>
      <w:r w:rsidR="00E82405" w:rsidRPr="007A7BB0">
        <w:rPr>
          <w:rFonts w:ascii="Arial" w:hAnsi="Arial" w:cs="Arial"/>
          <w:color w:val="000000"/>
          <w:kern w:val="2"/>
        </w:rPr>
        <w:t>надлежащим образом</w:t>
      </w:r>
      <w:r w:rsidR="00111CFC" w:rsidRPr="007A7BB0">
        <w:rPr>
          <w:rFonts w:ascii="Arial" w:hAnsi="Arial" w:cs="Arial"/>
          <w:color w:val="000000"/>
        </w:rPr>
        <w:t xml:space="preserve"> установлен</w:t>
      </w:r>
      <w:r w:rsidR="003E6D78" w:rsidRPr="007A7BB0">
        <w:rPr>
          <w:rFonts w:ascii="Arial" w:hAnsi="Arial" w:cs="Arial"/>
          <w:color w:val="000000"/>
        </w:rPr>
        <w:t xml:space="preserve">. Исследование метода может затем </w:t>
      </w:r>
      <w:r w:rsidR="00E82405" w:rsidRPr="007A7BB0">
        <w:rPr>
          <w:rFonts w:ascii="Arial" w:hAnsi="Arial" w:cs="Arial"/>
          <w:color w:val="000000"/>
        </w:rPr>
        <w:t xml:space="preserve">позволить </w:t>
      </w:r>
      <w:r w:rsidR="003E6D78" w:rsidRPr="007A7BB0">
        <w:rPr>
          <w:rFonts w:ascii="Arial" w:hAnsi="Arial" w:cs="Arial"/>
          <w:color w:val="000000"/>
        </w:rPr>
        <w:t>улучшить воспроизводимость метода</w:t>
      </w:r>
      <w:r w:rsidR="00CF004C" w:rsidRPr="007A7BB0">
        <w:rPr>
          <w:rFonts w:ascii="Arial" w:hAnsi="Arial" w:cs="Arial"/>
          <w:color w:val="000000"/>
        </w:rPr>
        <w:t xml:space="preserve"> в целом</w:t>
      </w:r>
      <w:r w:rsidR="003E6D78" w:rsidRPr="007A7BB0">
        <w:rPr>
          <w:rFonts w:ascii="Arial" w:hAnsi="Arial" w:cs="Arial"/>
          <w:color w:val="000000"/>
        </w:rPr>
        <w:t>.</w:t>
      </w:r>
      <w:r w:rsidR="003E6D78" w:rsidRPr="007A7BB0">
        <w:rPr>
          <w:rFonts w:ascii="Arial" w:hAnsi="Arial" w:cs="Arial"/>
          <w:color w:val="000000"/>
          <w:sz w:val="24"/>
          <w:szCs w:val="24"/>
        </w:rPr>
        <w:t xml:space="preserve"> </w:t>
      </w:r>
    </w:p>
    <w:p w14:paraId="72374AEB" w14:textId="3602D0B8" w:rsidR="00FD00B1" w:rsidRPr="007A7BB0" w:rsidRDefault="0038174C"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Примечание 2</w:t>
      </w:r>
      <w:r w:rsidRPr="007A7BB0">
        <w:rPr>
          <w:rFonts w:ascii="Arial" w:hAnsi="Arial" w:cs="Arial"/>
          <w:color w:val="000000"/>
        </w:rPr>
        <w:t xml:space="preserve"> – </w:t>
      </w:r>
      <w:r w:rsidR="003E6D78" w:rsidRPr="007A7BB0">
        <w:rPr>
          <w:rFonts w:ascii="Arial" w:hAnsi="Arial" w:cs="Arial"/>
          <w:color w:val="000000"/>
        </w:rPr>
        <w:t xml:space="preserve">Пример </w:t>
      </w:r>
      <w:r w:rsidR="00111CFC" w:rsidRPr="007A7BB0">
        <w:rPr>
          <w:rFonts w:ascii="Arial" w:hAnsi="Arial" w:cs="Arial"/>
          <w:color w:val="000000"/>
        </w:rPr>
        <w:t xml:space="preserve">диаграммы </w:t>
      </w:r>
      <w:proofErr w:type="spellStart"/>
      <w:r w:rsidR="003E6D78" w:rsidRPr="007A7BB0">
        <w:rPr>
          <w:rFonts w:ascii="Arial" w:hAnsi="Arial" w:cs="Arial"/>
          <w:color w:val="000000"/>
        </w:rPr>
        <w:t>Юдена</w:t>
      </w:r>
      <w:proofErr w:type="spellEnd"/>
      <w:r w:rsidR="003E6D78" w:rsidRPr="007A7BB0">
        <w:rPr>
          <w:rFonts w:ascii="Arial" w:hAnsi="Arial" w:cs="Arial"/>
          <w:color w:val="000000"/>
        </w:rPr>
        <w:t xml:space="preserve"> приведен в E.12.</w:t>
      </w:r>
      <w:r w:rsidR="003E6D78" w:rsidRPr="007A7BB0">
        <w:rPr>
          <w:rFonts w:ascii="Arial" w:hAnsi="Arial" w:cs="Arial"/>
          <w:color w:val="000000"/>
          <w:sz w:val="24"/>
          <w:szCs w:val="24"/>
        </w:rPr>
        <w:t xml:space="preserve"> </w:t>
      </w:r>
    </w:p>
    <w:p w14:paraId="4E41FE86" w14:textId="3924C5A0" w:rsidR="00FD00B1" w:rsidRPr="007A7BB0" w:rsidRDefault="0038174C"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Примечание 3</w:t>
      </w:r>
      <w:r w:rsidRPr="007A7BB0">
        <w:rPr>
          <w:rFonts w:ascii="Arial" w:hAnsi="Arial" w:cs="Arial"/>
          <w:color w:val="000000"/>
        </w:rPr>
        <w:t xml:space="preserve"> – </w:t>
      </w:r>
      <w:r w:rsidR="003E6D78" w:rsidRPr="007A7BB0">
        <w:rPr>
          <w:rFonts w:ascii="Arial" w:hAnsi="Arial" w:cs="Arial"/>
          <w:color w:val="000000"/>
        </w:rPr>
        <w:t xml:space="preserve">Общий метод построения доверительных эллипсов, который может быть использован для облегчения интерпретации </w:t>
      </w:r>
      <w:r w:rsidR="00111CFC" w:rsidRPr="007A7BB0">
        <w:rPr>
          <w:rFonts w:ascii="Arial" w:hAnsi="Arial" w:cs="Arial"/>
          <w:color w:val="000000"/>
        </w:rPr>
        <w:t xml:space="preserve">диаграммы </w:t>
      </w:r>
      <w:proofErr w:type="spellStart"/>
      <w:r w:rsidR="003E6D78" w:rsidRPr="007A7BB0">
        <w:rPr>
          <w:rFonts w:ascii="Arial" w:hAnsi="Arial" w:cs="Arial"/>
          <w:color w:val="000000"/>
        </w:rPr>
        <w:t>Юдена</w:t>
      </w:r>
      <w:proofErr w:type="spellEnd"/>
      <w:r w:rsidR="003E6D78" w:rsidRPr="007A7BB0">
        <w:rPr>
          <w:rFonts w:ascii="Arial" w:hAnsi="Arial" w:cs="Arial"/>
          <w:color w:val="000000"/>
        </w:rPr>
        <w:t xml:space="preserve">, приведен в [36]. </w:t>
      </w:r>
      <w:r w:rsidR="00FA3232" w:rsidRPr="007A7BB0">
        <w:rPr>
          <w:rFonts w:ascii="Arial" w:hAnsi="Arial" w:cs="Arial"/>
          <w:color w:val="000000"/>
        </w:rPr>
        <w:t>Рассмотрение и сравнение у</w:t>
      </w:r>
      <w:r w:rsidR="003E6D78" w:rsidRPr="007A7BB0">
        <w:rPr>
          <w:rFonts w:ascii="Arial" w:hAnsi="Arial" w:cs="Arial"/>
          <w:color w:val="000000"/>
        </w:rPr>
        <w:t>стойчивы</w:t>
      </w:r>
      <w:r w:rsidR="00FA3232" w:rsidRPr="007A7BB0">
        <w:rPr>
          <w:rFonts w:ascii="Arial" w:hAnsi="Arial" w:cs="Arial"/>
          <w:color w:val="000000"/>
        </w:rPr>
        <w:t>х</w:t>
      </w:r>
      <w:r w:rsidR="00A0546D" w:rsidRPr="007A7BB0">
        <w:rPr>
          <w:rFonts w:ascii="Arial" w:hAnsi="Arial" w:cs="Arial"/>
          <w:color w:val="000000"/>
        </w:rPr>
        <w:t xml:space="preserve"> к выбросам оценок</w:t>
      </w:r>
      <w:r w:rsidR="003E6D78" w:rsidRPr="007A7BB0">
        <w:rPr>
          <w:rFonts w:ascii="Arial" w:hAnsi="Arial" w:cs="Arial"/>
          <w:color w:val="000000"/>
        </w:rPr>
        <w:t xml:space="preserve"> коэффициент</w:t>
      </w:r>
      <w:r w:rsidR="00FA3232" w:rsidRPr="007A7BB0">
        <w:rPr>
          <w:rFonts w:ascii="Arial" w:hAnsi="Arial" w:cs="Arial"/>
          <w:color w:val="000000"/>
        </w:rPr>
        <w:t>ов</w:t>
      </w:r>
      <w:r w:rsidR="003E6D78" w:rsidRPr="007A7BB0">
        <w:rPr>
          <w:rFonts w:ascii="Arial" w:hAnsi="Arial" w:cs="Arial"/>
          <w:color w:val="000000"/>
        </w:rPr>
        <w:t xml:space="preserve"> корреляции и ковариации для доверительных эллипсов при наличии выбросов </w:t>
      </w:r>
      <w:r w:rsidR="00FA3232" w:rsidRPr="007A7BB0">
        <w:rPr>
          <w:rFonts w:ascii="Arial" w:hAnsi="Arial" w:cs="Arial"/>
          <w:color w:val="000000"/>
        </w:rPr>
        <w:t xml:space="preserve">приведено </w:t>
      </w:r>
      <w:r w:rsidR="003E6D78" w:rsidRPr="007A7BB0">
        <w:rPr>
          <w:rFonts w:ascii="Arial" w:hAnsi="Arial" w:cs="Arial"/>
          <w:color w:val="000000"/>
        </w:rPr>
        <w:t xml:space="preserve">в [40]. </w:t>
      </w:r>
    </w:p>
    <w:p w14:paraId="54CE3CE9" w14:textId="77777777" w:rsidR="00FD00B1" w:rsidRPr="007A7BB0" w:rsidRDefault="003E6D78" w:rsidP="005C36A8">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10.6 Графики стандартных отклонений повторяемости </w:t>
      </w:r>
    </w:p>
    <w:p w14:paraId="07039582" w14:textId="77777777" w:rsidR="00FD00B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10.6.1 </w:t>
      </w:r>
      <w:r w:rsidR="00A2704E" w:rsidRPr="007A7BB0">
        <w:rPr>
          <w:rFonts w:ascii="Arial" w:hAnsi="Arial" w:cs="Arial"/>
          <w:color w:val="000000"/>
          <w:sz w:val="24"/>
          <w:szCs w:val="24"/>
        </w:rPr>
        <w:t xml:space="preserve">Если </w:t>
      </w:r>
      <w:r w:rsidRPr="007A7BB0">
        <w:rPr>
          <w:rFonts w:ascii="Arial" w:hAnsi="Arial" w:cs="Arial"/>
          <w:color w:val="000000"/>
          <w:sz w:val="24"/>
          <w:szCs w:val="24"/>
        </w:rPr>
        <w:t xml:space="preserve">в </w:t>
      </w:r>
      <w:r w:rsidR="00D606F4" w:rsidRPr="007A7BB0">
        <w:rPr>
          <w:rFonts w:ascii="Arial" w:hAnsi="Arial" w:cs="Arial"/>
          <w:color w:val="000000"/>
          <w:sz w:val="24"/>
          <w:szCs w:val="24"/>
        </w:rPr>
        <w:t>раунде</w:t>
      </w:r>
      <w:r w:rsidRPr="007A7BB0">
        <w:rPr>
          <w:rFonts w:ascii="Arial" w:hAnsi="Arial" w:cs="Arial"/>
          <w:color w:val="000000"/>
          <w:sz w:val="24"/>
          <w:szCs w:val="24"/>
        </w:rPr>
        <w:t xml:space="preserve">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w:t>
      </w:r>
      <w:r w:rsidR="00A2704E" w:rsidRPr="007A7BB0">
        <w:rPr>
          <w:rFonts w:ascii="Arial" w:hAnsi="Arial" w:cs="Arial"/>
          <w:color w:val="000000"/>
          <w:sz w:val="24"/>
          <w:szCs w:val="24"/>
        </w:rPr>
        <w:t>квалификации участники выполняют повторные измерения</w:t>
      </w:r>
      <w:r w:rsidRPr="007A7BB0">
        <w:rPr>
          <w:rFonts w:ascii="Arial" w:hAnsi="Arial" w:cs="Arial"/>
          <w:color w:val="000000"/>
          <w:sz w:val="24"/>
          <w:szCs w:val="24"/>
        </w:rPr>
        <w:t>, результаты могут быть использованы для построения графика</w:t>
      </w:r>
      <w:r w:rsidR="00A2704E" w:rsidRPr="007A7BB0">
        <w:rPr>
          <w:rFonts w:ascii="Arial" w:hAnsi="Arial" w:cs="Arial"/>
          <w:color w:val="000000"/>
          <w:sz w:val="24"/>
          <w:szCs w:val="24"/>
        </w:rPr>
        <w:t>,</w:t>
      </w:r>
      <w:r w:rsidRPr="007A7BB0">
        <w:rPr>
          <w:rFonts w:ascii="Arial" w:hAnsi="Arial" w:cs="Arial"/>
          <w:color w:val="000000"/>
          <w:sz w:val="24"/>
          <w:szCs w:val="24"/>
        </w:rPr>
        <w:t xml:space="preserve"> </w:t>
      </w:r>
      <w:r w:rsidR="00A2704E" w:rsidRPr="007A7BB0">
        <w:rPr>
          <w:rFonts w:ascii="Arial" w:hAnsi="Arial" w:cs="Arial"/>
          <w:color w:val="000000"/>
          <w:sz w:val="24"/>
          <w:szCs w:val="24"/>
        </w:rPr>
        <w:t xml:space="preserve">позволяющего </w:t>
      </w:r>
      <w:r w:rsidRPr="007A7BB0">
        <w:rPr>
          <w:rFonts w:ascii="Arial" w:hAnsi="Arial" w:cs="Arial"/>
          <w:color w:val="000000"/>
          <w:sz w:val="24"/>
          <w:szCs w:val="24"/>
        </w:rPr>
        <w:t>выяви</w:t>
      </w:r>
      <w:r w:rsidR="00A2704E" w:rsidRPr="007A7BB0">
        <w:rPr>
          <w:rFonts w:ascii="Arial" w:hAnsi="Arial" w:cs="Arial"/>
          <w:color w:val="000000"/>
          <w:sz w:val="24"/>
          <w:szCs w:val="24"/>
        </w:rPr>
        <w:t>ть</w:t>
      </w:r>
      <w:r w:rsidRPr="007A7BB0">
        <w:rPr>
          <w:rFonts w:ascii="Arial" w:hAnsi="Arial" w:cs="Arial"/>
          <w:color w:val="000000"/>
          <w:sz w:val="24"/>
          <w:szCs w:val="24"/>
        </w:rPr>
        <w:t xml:space="preserve"> </w:t>
      </w:r>
      <w:r w:rsidR="00A2704E" w:rsidRPr="007A7BB0">
        <w:rPr>
          <w:rFonts w:ascii="Arial" w:hAnsi="Arial" w:cs="Arial"/>
          <w:color w:val="000000"/>
          <w:sz w:val="24"/>
          <w:szCs w:val="24"/>
        </w:rPr>
        <w:t>всех</w:t>
      </w:r>
      <w:r w:rsidRPr="007A7BB0">
        <w:rPr>
          <w:rFonts w:ascii="Arial" w:hAnsi="Arial" w:cs="Arial"/>
          <w:color w:val="000000"/>
          <w:sz w:val="24"/>
          <w:szCs w:val="24"/>
        </w:rPr>
        <w:t xml:space="preserve"> участников</w:t>
      </w:r>
      <w:r w:rsidR="00A2704E" w:rsidRPr="007A7BB0">
        <w:rPr>
          <w:rFonts w:ascii="Arial" w:hAnsi="Arial" w:cs="Arial"/>
          <w:color w:val="000000"/>
          <w:sz w:val="24"/>
          <w:szCs w:val="24"/>
        </w:rPr>
        <w:t xml:space="preserve"> с необычными</w:t>
      </w:r>
      <w:r w:rsidRPr="007A7BB0">
        <w:rPr>
          <w:rFonts w:ascii="Arial" w:hAnsi="Arial" w:cs="Arial"/>
          <w:color w:val="000000"/>
          <w:sz w:val="24"/>
          <w:szCs w:val="24"/>
        </w:rPr>
        <w:t xml:space="preserve"> значени</w:t>
      </w:r>
      <w:r w:rsidR="00A2704E" w:rsidRPr="007A7BB0">
        <w:rPr>
          <w:rFonts w:ascii="Arial" w:hAnsi="Arial" w:cs="Arial"/>
          <w:color w:val="000000"/>
          <w:sz w:val="24"/>
          <w:szCs w:val="24"/>
        </w:rPr>
        <w:t>ями среднего</w:t>
      </w:r>
      <w:r w:rsidRPr="007A7BB0">
        <w:rPr>
          <w:rFonts w:ascii="Arial" w:hAnsi="Arial" w:cs="Arial"/>
          <w:color w:val="000000"/>
          <w:sz w:val="24"/>
          <w:szCs w:val="24"/>
        </w:rPr>
        <w:t xml:space="preserve"> и стандартн</w:t>
      </w:r>
      <w:r w:rsidR="00A2704E" w:rsidRPr="007A7BB0">
        <w:rPr>
          <w:rFonts w:ascii="Arial" w:hAnsi="Arial" w:cs="Arial"/>
          <w:color w:val="000000"/>
          <w:sz w:val="24"/>
          <w:szCs w:val="24"/>
        </w:rPr>
        <w:t>ого</w:t>
      </w:r>
      <w:r w:rsidRPr="007A7BB0">
        <w:rPr>
          <w:rFonts w:ascii="Arial" w:hAnsi="Arial" w:cs="Arial"/>
          <w:color w:val="000000"/>
          <w:sz w:val="24"/>
          <w:szCs w:val="24"/>
        </w:rPr>
        <w:t xml:space="preserve"> отклонени</w:t>
      </w:r>
      <w:r w:rsidR="00A2704E" w:rsidRPr="007A7BB0">
        <w:rPr>
          <w:rFonts w:ascii="Arial" w:hAnsi="Arial" w:cs="Arial"/>
          <w:color w:val="000000"/>
          <w:sz w:val="24"/>
          <w:szCs w:val="24"/>
        </w:rPr>
        <w:t>я</w:t>
      </w:r>
      <w:r w:rsidRPr="007A7BB0">
        <w:rPr>
          <w:rFonts w:ascii="Arial" w:hAnsi="Arial" w:cs="Arial"/>
          <w:color w:val="000000"/>
          <w:sz w:val="24"/>
          <w:szCs w:val="24"/>
        </w:rPr>
        <w:t xml:space="preserve">. </w:t>
      </w:r>
    </w:p>
    <w:p w14:paraId="2F8B4E0E" w14:textId="77777777" w:rsidR="00D606F4"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10.6.2 График стро</w:t>
      </w:r>
      <w:r w:rsidR="00856760" w:rsidRPr="007A7BB0">
        <w:rPr>
          <w:rFonts w:ascii="Arial" w:hAnsi="Arial" w:cs="Arial"/>
          <w:color w:val="000000"/>
          <w:sz w:val="24"/>
          <w:szCs w:val="24"/>
        </w:rPr>
        <w:t>я</w:t>
      </w:r>
      <w:r w:rsidRPr="007A7BB0">
        <w:rPr>
          <w:rFonts w:ascii="Arial" w:hAnsi="Arial" w:cs="Arial"/>
          <w:color w:val="000000"/>
          <w:sz w:val="24"/>
          <w:szCs w:val="24"/>
        </w:rPr>
        <w:t xml:space="preserve">т путем </w:t>
      </w:r>
      <w:r w:rsidR="00856760" w:rsidRPr="007A7BB0">
        <w:rPr>
          <w:rFonts w:ascii="Arial" w:hAnsi="Arial" w:cs="Arial"/>
          <w:color w:val="000000"/>
          <w:sz w:val="24"/>
          <w:szCs w:val="24"/>
        </w:rPr>
        <w:t>изображения для каждого участника</w:t>
      </w:r>
      <w:r w:rsidRPr="007A7BB0">
        <w:rPr>
          <w:rFonts w:ascii="Arial" w:hAnsi="Arial" w:cs="Arial"/>
          <w:color w:val="000000"/>
          <w:sz w:val="24"/>
          <w:szCs w:val="24"/>
        </w:rPr>
        <w:t xml:space="preserve"> стандартного отклонения </w:t>
      </w:r>
      <w:proofErr w:type="spellStart"/>
      <w:r w:rsidRPr="007A7BB0">
        <w:rPr>
          <w:rFonts w:ascii="Times New Roman" w:hAnsi="Times New Roman"/>
          <w:i/>
          <w:iCs/>
          <w:color w:val="000000"/>
          <w:sz w:val="24"/>
          <w:szCs w:val="24"/>
        </w:rPr>
        <w:t>s</w:t>
      </w:r>
      <w:r w:rsidRPr="007A7BB0">
        <w:rPr>
          <w:rFonts w:ascii="Times New Roman" w:hAnsi="Times New Roman"/>
          <w:i/>
          <w:iCs/>
          <w:color w:val="000000"/>
          <w:sz w:val="24"/>
          <w:szCs w:val="24"/>
          <w:vertAlign w:val="subscript"/>
        </w:rPr>
        <w:t>i</w:t>
      </w:r>
      <w:proofErr w:type="spellEnd"/>
      <w:r w:rsidRPr="007A7BB0">
        <w:rPr>
          <w:rFonts w:ascii="Arial" w:hAnsi="Arial" w:cs="Arial"/>
          <w:color w:val="000000"/>
          <w:sz w:val="24"/>
          <w:szCs w:val="24"/>
        </w:rPr>
        <w:t xml:space="preserve"> с соответствующим средним значением </w:t>
      </w:r>
      <w:r w:rsidRPr="007A7BB0">
        <w:rPr>
          <w:rFonts w:ascii="Times New Roman" w:hAnsi="Times New Roman"/>
          <w:i/>
          <w:iCs/>
          <w:color w:val="000000"/>
          <w:sz w:val="24"/>
          <w:szCs w:val="24"/>
        </w:rPr>
        <w:t>x</w:t>
      </w:r>
      <w:r w:rsidRPr="007A7BB0">
        <w:rPr>
          <w:rFonts w:ascii="Times New Roman" w:hAnsi="Times New Roman"/>
          <w:i/>
          <w:iCs/>
          <w:color w:val="000000"/>
          <w:sz w:val="24"/>
          <w:szCs w:val="24"/>
          <w:vertAlign w:val="subscript"/>
        </w:rPr>
        <w:t>i</w:t>
      </w:r>
      <w:r w:rsidRPr="007A7BB0">
        <w:rPr>
          <w:rFonts w:ascii="Arial" w:hAnsi="Arial" w:cs="Arial"/>
          <w:color w:val="000000"/>
          <w:sz w:val="24"/>
          <w:szCs w:val="24"/>
        </w:rPr>
        <w:t xml:space="preserve">. В качестве альтернативы вместо стандартного отклонения можно использовать </w:t>
      </w:r>
      <w:r w:rsidR="00D606F4" w:rsidRPr="007A7BB0">
        <w:rPr>
          <w:rFonts w:ascii="Arial" w:hAnsi="Arial" w:cs="Arial"/>
          <w:color w:val="000000"/>
          <w:sz w:val="24"/>
          <w:szCs w:val="24"/>
        </w:rPr>
        <w:t>размах</w:t>
      </w:r>
      <w:r w:rsidRPr="007A7BB0">
        <w:rPr>
          <w:rFonts w:ascii="Arial" w:hAnsi="Arial" w:cs="Arial"/>
          <w:color w:val="000000"/>
          <w:sz w:val="24"/>
          <w:szCs w:val="24"/>
        </w:rPr>
        <w:t xml:space="preserve"> повторяемых результатов. Пусть </w:t>
      </w:r>
    </w:p>
    <w:p w14:paraId="0E3E40E9" w14:textId="77777777" w:rsidR="00D606F4"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Times New Roman" w:hAnsi="Times New Roman"/>
          <w:i/>
          <w:iCs/>
          <w:color w:val="000000"/>
          <w:sz w:val="24"/>
          <w:szCs w:val="24"/>
        </w:rPr>
        <w:t>x</w:t>
      </w:r>
      <w:r w:rsidRPr="007A7BB0">
        <w:rPr>
          <w:rFonts w:ascii="Times New Roman" w:hAnsi="Times New Roman"/>
          <w:color w:val="000000"/>
          <w:sz w:val="24"/>
          <w:szCs w:val="24"/>
          <w:vertAlign w:val="superscript"/>
        </w:rPr>
        <w:t>*</w:t>
      </w:r>
      <w:r w:rsidRPr="007A7BB0">
        <w:rPr>
          <w:rFonts w:ascii="Arial" w:hAnsi="Arial" w:cs="Arial"/>
          <w:color w:val="000000"/>
          <w:sz w:val="24"/>
          <w:szCs w:val="24"/>
        </w:rPr>
        <w:t xml:space="preserve"> = </w:t>
      </w:r>
      <w:r w:rsidR="00856760" w:rsidRPr="007A7BB0">
        <w:rPr>
          <w:rFonts w:ascii="Arial" w:hAnsi="Arial" w:cs="Arial"/>
          <w:color w:val="000000"/>
          <w:sz w:val="24"/>
          <w:szCs w:val="24"/>
        </w:rPr>
        <w:t>робаст</w:t>
      </w:r>
      <w:r w:rsidRPr="007A7BB0">
        <w:rPr>
          <w:rFonts w:ascii="Arial" w:hAnsi="Arial" w:cs="Arial"/>
          <w:color w:val="000000"/>
          <w:sz w:val="24"/>
          <w:szCs w:val="24"/>
        </w:rPr>
        <w:t xml:space="preserve">ное </w:t>
      </w:r>
      <w:r w:rsidR="00856760" w:rsidRPr="007A7BB0">
        <w:rPr>
          <w:rFonts w:ascii="Arial" w:hAnsi="Arial" w:cs="Arial"/>
          <w:color w:val="000000"/>
          <w:sz w:val="24"/>
          <w:szCs w:val="24"/>
        </w:rPr>
        <w:t xml:space="preserve">выборочное </w:t>
      </w:r>
      <w:r w:rsidRPr="007A7BB0">
        <w:rPr>
          <w:rFonts w:ascii="Arial" w:hAnsi="Arial" w:cs="Arial"/>
          <w:color w:val="000000"/>
          <w:sz w:val="24"/>
          <w:szCs w:val="24"/>
        </w:rPr>
        <w:t xml:space="preserve">среднее </w:t>
      </w:r>
      <w:r w:rsidRPr="007A7BB0">
        <w:rPr>
          <w:rFonts w:ascii="Times New Roman" w:hAnsi="Times New Roman"/>
          <w:i/>
          <w:iCs/>
          <w:color w:val="000000"/>
          <w:sz w:val="24"/>
          <w:szCs w:val="24"/>
        </w:rPr>
        <w:t>x</w:t>
      </w:r>
      <w:r w:rsidRPr="007A7BB0">
        <w:rPr>
          <w:rFonts w:ascii="Times New Roman" w:hAnsi="Times New Roman"/>
          <w:color w:val="000000"/>
          <w:sz w:val="24"/>
          <w:szCs w:val="24"/>
          <w:vertAlign w:val="subscript"/>
        </w:rPr>
        <w:t>1</w:t>
      </w:r>
      <w:r w:rsidRPr="007A7BB0">
        <w:rPr>
          <w:rFonts w:ascii="Times New Roman" w:hAnsi="Times New Roman"/>
          <w:color w:val="000000"/>
          <w:sz w:val="24"/>
          <w:szCs w:val="24"/>
        </w:rPr>
        <w:t xml:space="preserve">, </w:t>
      </w:r>
      <w:r w:rsidRPr="007A7BB0">
        <w:rPr>
          <w:rFonts w:ascii="Times New Roman" w:hAnsi="Times New Roman"/>
          <w:i/>
          <w:iCs/>
          <w:color w:val="000000"/>
          <w:sz w:val="24"/>
          <w:szCs w:val="24"/>
        </w:rPr>
        <w:t>x</w:t>
      </w:r>
      <w:r w:rsidRPr="007A7BB0">
        <w:rPr>
          <w:rFonts w:ascii="Times New Roman" w:hAnsi="Times New Roman"/>
          <w:color w:val="000000"/>
          <w:sz w:val="24"/>
          <w:szCs w:val="24"/>
          <w:vertAlign w:val="subscript"/>
        </w:rPr>
        <w:t>2</w:t>
      </w:r>
      <w:r w:rsidRPr="007A7BB0">
        <w:rPr>
          <w:rFonts w:ascii="Times New Roman" w:hAnsi="Times New Roman"/>
          <w:color w:val="000000"/>
          <w:sz w:val="24"/>
          <w:szCs w:val="24"/>
        </w:rPr>
        <w:t xml:space="preserve">, ..., </w:t>
      </w:r>
      <w:r w:rsidRPr="007A7BB0">
        <w:rPr>
          <w:rFonts w:ascii="Times New Roman" w:hAnsi="Times New Roman"/>
          <w:i/>
          <w:iCs/>
          <w:color w:val="000000"/>
          <w:sz w:val="24"/>
          <w:szCs w:val="24"/>
        </w:rPr>
        <w:t>x</w:t>
      </w:r>
      <w:r w:rsidRPr="007A7BB0">
        <w:rPr>
          <w:rFonts w:ascii="Times New Roman" w:hAnsi="Times New Roman"/>
          <w:color w:val="000000"/>
          <w:sz w:val="24"/>
          <w:szCs w:val="24"/>
          <w:vertAlign w:val="subscript"/>
        </w:rPr>
        <w:t>p</w:t>
      </w:r>
      <w:r w:rsidRPr="007A7BB0">
        <w:rPr>
          <w:rFonts w:ascii="Arial" w:hAnsi="Arial" w:cs="Arial"/>
          <w:color w:val="000000"/>
          <w:sz w:val="24"/>
          <w:szCs w:val="24"/>
        </w:rPr>
        <w:t xml:space="preserve">, вычисленное </w:t>
      </w:r>
      <w:r w:rsidR="00856760" w:rsidRPr="007A7BB0">
        <w:rPr>
          <w:rFonts w:ascii="Arial" w:hAnsi="Arial" w:cs="Arial"/>
          <w:color w:val="000000"/>
          <w:sz w:val="24"/>
          <w:szCs w:val="24"/>
        </w:rPr>
        <w:t xml:space="preserve">с применением </w:t>
      </w:r>
      <w:r w:rsidRPr="007A7BB0">
        <w:rPr>
          <w:rFonts w:ascii="Arial" w:hAnsi="Arial" w:cs="Arial"/>
          <w:color w:val="000000"/>
          <w:sz w:val="24"/>
          <w:szCs w:val="24"/>
        </w:rPr>
        <w:t>алгоритм</w:t>
      </w:r>
      <w:r w:rsidR="00856760" w:rsidRPr="007A7BB0">
        <w:rPr>
          <w:rFonts w:ascii="Arial" w:hAnsi="Arial" w:cs="Arial"/>
          <w:color w:val="000000"/>
          <w:sz w:val="24"/>
          <w:szCs w:val="24"/>
        </w:rPr>
        <w:t>а</w:t>
      </w:r>
      <w:r w:rsidRPr="007A7BB0">
        <w:rPr>
          <w:rFonts w:ascii="Arial" w:hAnsi="Arial" w:cs="Arial"/>
          <w:color w:val="000000"/>
          <w:sz w:val="24"/>
          <w:szCs w:val="24"/>
        </w:rPr>
        <w:t xml:space="preserve"> A</w:t>
      </w:r>
      <w:r w:rsidR="00D606F4" w:rsidRPr="007A7BB0">
        <w:rPr>
          <w:rFonts w:ascii="Arial" w:hAnsi="Arial" w:cs="Arial"/>
          <w:color w:val="000000"/>
          <w:sz w:val="24"/>
          <w:szCs w:val="24"/>
        </w:rPr>
        <w:t>;</w:t>
      </w:r>
    </w:p>
    <w:p w14:paraId="054CEB9C" w14:textId="77777777" w:rsidR="00D606F4"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Times New Roman" w:hAnsi="Times New Roman"/>
          <w:i/>
          <w:iCs/>
          <w:color w:val="000000"/>
          <w:sz w:val="24"/>
          <w:szCs w:val="24"/>
        </w:rPr>
        <w:t>w</w:t>
      </w:r>
      <w:r w:rsidRPr="007A7BB0">
        <w:rPr>
          <w:rFonts w:ascii="Arial" w:hAnsi="Arial" w:cs="Arial"/>
          <w:color w:val="000000"/>
          <w:sz w:val="24"/>
          <w:szCs w:val="24"/>
          <w:vertAlign w:val="superscript"/>
        </w:rPr>
        <w:t>*</w:t>
      </w:r>
      <w:r w:rsidRPr="007A7BB0">
        <w:rPr>
          <w:rFonts w:ascii="Arial" w:hAnsi="Arial" w:cs="Arial"/>
          <w:color w:val="000000"/>
          <w:sz w:val="24"/>
          <w:szCs w:val="24"/>
        </w:rPr>
        <w:t xml:space="preserve"> = </w:t>
      </w:r>
      <w:r w:rsidR="00F417CC" w:rsidRPr="007A7BB0">
        <w:rPr>
          <w:rFonts w:ascii="Arial" w:hAnsi="Arial" w:cs="Arial"/>
          <w:color w:val="000000"/>
          <w:sz w:val="24"/>
          <w:szCs w:val="24"/>
        </w:rPr>
        <w:t>робастн</w:t>
      </w:r>
      <w:r w:rsidRPr="007A7BB0">
        <w:rPr>
          <w:rFonts w:ascii="Arial" w:hAnsi="Arial" w:cs="Arial"/>
          <w:color w:val="000000"/>
          <w:sz w:val="24"/>
          <w:szCs w:val="24"/>
        </w:rPr>
        <w:t xml:space="preserve">ое объединенное </w:t>
      </w:r>
      <w:r w:rsidR="00F417CC" w:rsidRPr="007A7BB0">
        <w:rPr>
          <w:rFonts w:ascii="Arial" w:hAnsi="Arial" w:cs="Arial"/>
          <w:color w:val="000000"/>
          <w:sz w:val="24"/>
          <w:szCs w:val="24"/>
        </w:rPr>
        <w:t xml:space="preserve">выборочное </w:t>
      </w:r>
      <w:r w:rsidRPr="007A7BB0">
        <w:rPr>
          <w:rFonts w:ascii="Arial" w:hAnsi="Arial" w:cs="Arial"/>
          <w:color w:val="000000"/>
          <w:sz w:val="24"/>
          <w:szCs w:val="24"/>
        </w:rPr>
        <w:t xml:space="preserve">среднее </w:t>
      </w:r>
      <w:r w:rsidRPr="007A7BB0">
        <w:rPr>
          <w:rFonts w:ascii="Times New Roman" w:hAnsi="Times New Roman"/>
          <w:i/>
          <w:iCs/>
          <w:color w:val="000000"/>
          <w:sz w:val="24"/>
          <w:szCs w:val="24"/>
        </w:rPr>
        <w:t>s</w:t>
      </w:r>
      <w:r w:rsidRPr="007A7BB0">
        <w:rPr>
          <w:rFonts w:ascii="Times New Roman" w:hAnsi="Times New Roman"/>
          <w:color w:val="000000"/>
          <w:sz w:val="24"/>
          <w:szCs w:val="24"/>
          <w:vertAlign w:val="subscript"/>
        </w:rPr>
        <w:t>1</w:t>
      </w:r>
      <w:r w:rsidRPr="007A7BB0">
        <w:rPr>
          <w:rFonts w:ascii="Times New Roman" w:hAnsi="Times New Roman"/>
          <w:color w:val="000000"/>
          <w:sz w:val="24"/>
          <w:szCs w:val="24"/>
        </w:rPr>
        <w:t xml:space="preserve">, </w:t>
      </w:r>
      <w:r w:rsidRPr="007A7BB0">
        <w:rPr>
          <w:rFonts w:ascii="Times New Roman" w:hAnsi="Times New Roman"/>
          <w:i/>
          <w:iCs/>
          <w:color w:val="000000"/>
          <w:sz w:val="24"/>
          <w:szCs w:val="24"/>
        </w:rPr>
        <w:t>s</w:t>
      </w:r>
      <w:r w:rsidRPr="007A7BB0">
        <w:rPr>
          <w:rFonts w:ascii="Times New Roman" w:hAnsi="Times New Roman"/>
          <w:color w:val="000000"/>
          <w:sz w:val="24"/>
          <w:szCs w:val="24"/>
          <w:vertAlign w:val="subscript"/>
        </w:rPr>
        <w:t>2</w:t>
      </w:r>
      <w:r w:rsidRPr="007A7BB0">
        <w:rPr>
          <w:rFonts w:ascii="Times New Roman" w:hAnsi="Times New Roman"/>
          <w:color w:val="000000"/>
          <w:sz w:val="24"/>
          <w:szCs w:val="24"/>
        </w:rPr>
        <w:t xml:space="preserve">, ..., </w:t>
      </w:r>
      <w:proofErr w:type="spellStart"/>
      <w:r w:rsidRPr="007A7BB0">
        <w:rPr>
          <w:rFonts w:ascii="Times New Roman" w:hAnsi="Times New Roman"/>
          <w:i/>
          <w:iCs/>
          <w:color w:val="000000"/>
          <w:sz w:val="24"/>
          <w:szCs w:val="24"/>
        </w:rPr>
        <w:t>s</w:t>
      </w:r>
      <w:r w:rsidRPr="007A7BB0">
        <w:rPr>
          <w:rFonts w:ascii="Times New Roman" w:hAnsi="Times New Roman"/>
          <w:color w:val="000000"/>
          <w:sz w:val="24"/>
          <w:szCs w:val="24"/>
          <w:vertAlign w:val="subscript"/>
        </w:rPr>
        <w:t>p</w:t>
      </w:r>
      <w:proofErr w:type="spellEnd"/>
      <w:r w:rsidRPr="007A7BB0">
        <w:rPr>
          <w:rFonts w:ascii="Arial" w:hAnsi="Arial" w:cs="Arial"/>
          <w:color w:val="000000"/>
          <w:sz w:val="24"/>
          <w:szCs w:val="24"/>
        </w:rPr>
        <w:t xml:space="preserve">, вычисленное </w:t>
      </w:r>
      <w:r w:rsidR="00F417CC" w:rsidRPr="007A7BB0">
        <w:rPr>
          <w:rFonts w:ascii="Arial" w:hAnsi="Arial" w:cs="Arial"/>
          <w:color w:val="000000"/>
          <w:sz w:val="24"/>
          <w:szCs w:val="24"/>
        </w:rPr>
        <w:t xml:space="preserve">с применением алгоритма </w:t>
      </w:r>
      <w:r w:rsidRPr="007A7BB0">
        <w:rPr>
          <w:rFonts w:ascii="Arial" w:hAnsi="Arial" w:cs="Arial"/>
          <w:color w:val="000000"/>
          <w:sz w:val="24"/>
          <w:szCs w:val="24"/>
        </w:rPr>
        <w:t>S</w:t>
      </w:r>
      <w:r w:rsidR="00D606F4" w:rsidRPr="007A7BB0">
        <w:rPr>
          <w:rFonts w:ascii="Arial" w:hAnsi="Arial" w:cs="Arial"/>
          <w:color w:val="000000"/>
          <w:sz w:val="24"/>
          <w:szCs w:val="24"/>
        </w:rPr>
        <w:t>.</w:t>
      </w:r>
    </w:p>
    <w:p w14:paraId="72F785A7" w14:textId="77777777" w:rsidR="00785648" w:rsidRPr="007A7BB0" w:rsidRDefault="00D606F4"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sz w:val="24"/>
          <w:szCs w:val="24"/>
        </w:rPr>
        <w:t>Предположим</w:t>
      </w:r>
      <w:r w:rsidR="003E6D78" w:rsidRPr="007A7BB0">
        <w:rPr>
          <w:rFonts w:ascii="Arial" w:hAnsi="Arial" w:cs="Arial"/>
          <w:color w:val="000000"/>
          <w:sz w:val="24"/>
          <w:szCs w:val="24"/>
        </w:rPr>
        <w:t xml:space="preserve">, что данные </w:t>
      </w:r>
      <w:r w:rsidR="00F417CC" w:rsidRPr="007A7BB0">
        <w:rPr>
          <w:rFonts w:ascii="Arial" w:hAnsi="Arial" w:cs="Arial"/>
          <w:color w:val="000000"/>
          <w:sz w:val="24"/>
          <w:szCs w:val="24"/>
        </w:rPr>
        <w:t xml:space="preserve">подчиняются </w:t>
      </w:r>
      <w:r w:rsidR="003E6D78" w:rsidRPr="007A7BB0">
        <w:rPr>
          <w:rFonts w:ascii="Arial" w:hAnsi="Arial" w:cs="Arial"/>
          <w:color w:val="000000"/>
          <w:sz w:val="24"/>
          <w:szCs w:val="24"/>
        </w:rPr>
        <w:t>нормально</w:t>
      </w:r>
      <w:r w:rsidR="00F417CC" w:rsidRPr="007A7BB0">
        <w:rPr>
          <w:rFonts w:ascii="Arial" w:hAnsi="Arial" w:cs="Arial"/>
          <w:color w:val="000000"/>
          <w:sz w:val="24"/>
          <w:szCs w:val="24"/>
        </w:rPr>
        <w:t>му распределению</w:t>
      </w:r>
      <w:r w:rsidR="003E6D78" w:rsidRPr="007A7BB0">
        <w:rPr>
          <w:rFonts w:ascii="Arial" w:hAnsi="Arial" w:cs="Arial"/>
          <w:color w:val="000000"/>
          <w:sz w:val="24"/>
          <w:szCs w:val="24"/>
        </w:rPr>
        <w:t>. В соответствии с нулевой гипотезой о том, что между участниками нет раз</w:t>
      </w:r>
      <w:r w:rsidR="00F417CC" w:rsidRPr="007A7BB0">
        <w:rPr>
          <w:rFonts w:ascii="Arial" w:hAnsi="Arial" w:cs="Arial"/>
          <w:color w:val="000000"/>
          <w:sz w:val="24"/>
          <w:szCs w:val="24"/>
        </w:rPr>
        <w:t>личий</w:t>
      </w:r>
      <w:r w:rsidR="003E6D78" w:rsidRPr="007A7BB0">
        <w:rPr>
          <w:rFonts w:ascii="Arial" w:hAnsi="Arial" w:cs="Arial"/>
          <w:color w:val="000000"/>
          <w:sz w:val="24"/>
          <w:szCs w:val="24"/>
        </w:rPr>
        <w:t xml:space="preserve"> в </w:t>
      </w:r>
      <w:r w:rsidR="00F417CC" w:rsidRPr="007A7BB0">
        <w:rPr>
          <w:rFonts w:ascii="Arial" w:hAnsi="Arial" w:cs="Arial"/>
          <w:color w:val="000000"/>
          <w:sz w:val="24"/>
          <w:szCs w:val="24"/>
        </w:rPr>
        <w:t xml:space="preserve">совокупности </w:t>
      </w:r>
      <w:r w:rsidR="003E6D78" w:rsidRPr="007A7BB0">
        <w:rPr>
          <w:rFonts w:ascii="Arial" w:hAnsi="Arial" w:cs="Arial"/>
          <w:color w:val="000000"/>
          <w:sz w:val="24"/>
          <w:szCs w:val="24"/>
        </w:rPr>
        <w:t xml:space="preserve">ни </w:t>
      </w:r>
      <w:r w:rsidR="00F417CC" w:rsidRPr="007A7BB0">
        <w:rPr>
          <w:rFonts w:ascii="Arial" w:hAnsi="Arial" w:cs="Arial"/>
          <w:color w:val="000000"/>
          <w:sz w:val="24"/>
          <w:szCs w:val="24"/>
        </w:rPr>
        <w:t xml:space="preserve">по </w:t>
      </w:r>
      <w:r w:rsidR="003E6D78" w:rsidRPr="007A7BB0">
        <w:rPr>
          <w:rFonts w:ascii="Arial" w:hAnsi="Arial" w:cs="Arial"/>
          <w:color w:val="000000"/>
          <w:sz w:val="24"/>
          <w:szCs w:val="24"/>
        </w:rPr>
        <w:t>средни</w:t>
      </w:r>
      <w:r w:rsidR="00F417CC" w:rsidRPr="007A7BB0">
        <w:rPr>
          <w:rFonts w:ascii="Arial" w:hAnsi="Arial" w:cs="Arial"/>
          <w:color w:val="000000"/>
          <w:sz w:val="24"/>
          <w:szCs w:val="24"/>
        </w:rPr>
        <w:t>м</w:t>
      </w:r>
      <w:r w:rsidR="003E6D78" w:rsidRPr="007A7BB0">
        <w:rPr>
          <w:rFonts w:ascii="Arial" w:hAnsi="Arial" w:cs="Arial"/>
          <w:color w:val="000000"/>
          <w:sz w:val="24"/>
          <w:szCs w:val="24"/>
        </w:rPr>
        <w:t xml:space="preserve"> участников, ни </w:t>
      </w:r>
      <w:r w:rsidR="00F417CC" w:rsidRPr="007A7BB0">
        <w:rPr>
          <w:rFonts w:ascii="Arial" w:hAnsi="Arial" w:cs="Arial"/>
          <w:color w:val="000000"/>
          <w:sz w:val="24"/>
          <w:szCs w:val="24"/>
        </w:rPr>
        <w:t xml:space="preserve">по их </w:t>
      </w:r>
      <w:r w:rsidR="003E6D78" w:rsidRPr="007A7BB0">
        <w:rPr>
          <w:rFonts w:ascii="Arial" w:hAnsi="Arial" w:cs="Arial"/>
          <w:color w:val="000000"/>
          <w:sz w:val="24"/>
          <w:szCs w:val="24"/>
        </w:rPr>
        <w:t>стандартны</w:t>
      </w:r>
      <w:r w:rsidR="00F417CC" w:rsidRPr="007A7BB0">
        <w:rPr>
          <w:rFonts w:ascii="Arial" w:hAnsi="Arial" w:cs="Arial"/>
          <w:color w:val="000000"/>
          <w:sz w:val="24"/>
          <w:szCs w:val="24"/>
        </w:rPr>
        <w:t>м</w:t>
      </w:r>
      <w:r w:rsidR="003E6D78" w:rsidRPr="007A7BB0">
        <w:rPr>
          <w:rFonts w:ascii="Arial" w:hAnsi="Arial" w:cs="Arial"/>
          <w:color w:val="000000"/>
          <w:sz w:val="24"/>
          <w:szCs w:val="24"/>
        </w:rPr>
        <w:t xml:space="preserve"> отклонени</w:t>
      </w:r>
      <w:r w:rsidR="00F417CC" w:rsidRPr="007A7BB0">
        <w:rPr>
          <w:rFonts w:ascii="Arial" w:hAnsi="Arial" w:cs="Arial"/>
          <w:color w:val="000000"/>
          <w:sz w:val="24"/>
          <w:szCs w:val="24"/>
        </w:rPr>
        <w:t>ям,</w:t>
      </w:r>
      <w:r w:rsidR="003E6D78" w:rsidRPr="007A7BB0">
        <w:rPr>
          <w:rFonts w:ascii="Arial" w:hAnsi="Arial" w:cs="Arial"/>
          <w:color w:val="000000"/>
          <w:sz w:val="24"/>
          <w:szCs w:val="24"/>
        </w:rPr>
        <w:t xml:space="preserve"> статистика </w:t>
      </w:r>
      <w:r w:rsidRPr="007A7BB0">
        <w:rPr>
          <w:rFonts w:ascii="Arial" w:hAnsi="Arial" w:cs="Arial"/>
          <w:color w:val="000000"/>
          <w:sz w:val="24"/>
          <w:szCs w:val="24"/>
        </w:rPr>
        <w:t xml:space="preserve">(23) приближенно может быть описана распределением </w:t>
      </w:r>
      <w:r w:rsidRPr="007A7BB0">
        <w:rPr>
          <w:rFonts w:ascii="Arial" w:hAnsi="Arial" w:cs="Arial"/>
          <w:color w:val="000000"/>
          <w:sz w:val="24"/>
          <w:szCs w:val="24"/>
        </w:rPr>
        <w:sym w:font="Symbol" w:char="F063"/>
      </w:r>
      <w:r w:rsidRPr="007A7BB0">
        <w:rPr>
          <w:rFonts w:ascii="Times New Roman" w:hAnsi="Times New Roman"/>
          <w:color w:val="000000"/>
          <w:sz w:val="24"/>
          <w:szCs w:val="24"/>
          <w:vertAlign w:val="superscript"/>
        </w:rPr>
        <w:t>2</w:t>
      </w:r>
      <w:r w:rsidRPr="007A7BB0">
        <w:rPr>
          <w:rFonts w:ascii="Arial" w:hAnsi="Arial" w:cs="Arial"/>
          <w:color w:val="000000"/>
          <w:sz w:val="24"/>
          <w:szCs w:val="24"/>
        </w:rPr>
        <w:t xml:space="preserve"> с двумя степенями свободы.</w:t>
      </w:r>
    </w:p>
    <w:p w14:paraId="1CCF4A89" w14:textId="77777777" w:rsidR="00785648" w:rsidRPr="007A7BB0" w:rsidRDefault="00CB7D11" w:rsidP="00785648">
      <w:pPr>
        <w:widowControl w:val="0"/>
        <w:autoSpaceDE w:val="0"/>
        <w:autoSpaceDN w:val="0"/>
        <w:adjustRightInd w:val="0"/>
        <w:spacing w:after="0" w:line="360" w:lineRule="auto"/>
        <w:ind w:left="707" w:firstLine="709"/>
        <w:jc w:val="both"/>
        <w:rPr>
          <w:rFonts w:ascii="Arial" w:hAnsi="Arial" w:cs="Arial"/>
          <w:color w:val="000000"/>
          <w:sz w:val="24"/>
          <w:szCs w:val="24"/>
        </w:rPr>
      </w:pPr>
      <m:oMath>
        <m:sSup>
          <m:sSupPr>
            <m:ctrlPr>
              <w:rPr>
                <w:rFonts w:ascii="Cambria Math" w:hAnsi="Cambria Math" w:cs="Arial"/>
                <w:i/>
                <w:color w:val="000000"/>
                <w:sz w:val="24"/>
                <w:szCs w:val="24"/>
              </w:rPr>
            </m:ctrlPr>
          </m:sSupPr>
          <m:e>
            <m:d>
              <m:dPr>
                <m:ctrlPr>
                  <w:rPr>
                    <w:rFonts w:ascii="Cambria Math" w:hAnsi="Cambria Math" w:cs="Arial"/>
                    <w:i/>
                    <w:color w:val="000000"/>
                    <w:sz w:val="24"/>
                    <w:szCs w:val="24"/>
                  </w:rPr>
                </m:ctrlPr>
              </m:dPr>
              <m:e>
                <m:rad>
                  <m:radPr>
                    <m:degHide m:val="1"/>
                    <m:ctrlPr>
                      <w:rPr>
                        <w:rFonts w:ascii="Cambria Math" w:hAnsi="Cambria Math" w:cs="Arial"/>
                        <w:i/>
                        <w:color w:val="000000"/>
                        <w:sz w:val="24"/>
                        <w:szCs w:val="24"/>
                      </w:rPr>
                    </m:ctrlPr>
                  </m:radPr>
                  <m:deg/>
                  <m:e>
                    <m:r>
                      <w:rPr>
                        <w:rFonts w:ascii="Cambria Math" w:hAnsi="Cambria Math" w:cs="Arial"/>
                        <w:color w:val="000000"/>
                        <w:sz w:val="24"/>
                        <w:szCs w:val="24"/>
                      </w:rPr>
                      <m:t>m</m:t>
                    </m:r>
                  </m:e>
                </m:rad>
                <m:f>
                  <m:fPr>
                    <m:ctrlPr>
                      <w:rPr>
                        <w:rFonts w:ascii="Cambria Math" w:hAnsi="Cambria Math" w:cs="Arial"/>
                        <w:i/>
                        <w:color w:val="000000"/>
                        <w:sz w:val="24"/>
                        <w:szCs w:val="24"/>
                      </w:rPr>
                    </m:ctrlPr>
                  </m:fPr>
                  <m:num>
                    <m:sSub>
                      <m:sSubPr>
                        <m:ctrlPr>
                          <w:rPr>
                            <w:rFonts w:ascii="Cambria Math" w:hAnsi="Cambria Math" w:cs="Arial"/>
                            <w:i/>
                            <w:color w:val="000000"/>
                            <w:sz w:val="24"/>
                            <w:szCs w:val="24"/>
                          </w:rPr>
                        </m:ctrlPr>
                      </m:sSubPr>
                      <m:e>
                        <m:r>
                          <w:rPr>
                            <w:rFonts w:ascii="Cambria Math" w:hAnsi="Cambria Math" w:cs="Arial"/>
                            <w:color w:val="000000"/>
                            <w:sz w:val="24"/>
                            <w:szCs w:val="24"/>
                          </w:rPr>
                          <m:t>x</m:t>
                        </m:r>
                      </m:e>
                      <m:sub>
                        <m:r>
                          <w:rPr>
                            <w:rFonts w:ascii="Cambria Math" w:hAnsi="Cambria Math" w:cs="Arial"/>
                            <w:color w:val="000000"/>
                            <w:sz w:val="24"/>
                            <w:szCs w:val="24"/>
                          </w:rPr>
                          <m:t>i</m:t>
                        </m:r>
                      </m:sub>
                    </m:sSub>
                    <m:r>
                      <w:rPr>
                        <w:rFonts w:ascii="Cambria Math" w:hAnsi="Cambria Math" w:cs="Arial"/>
                        <w:color w:val="000000"/>
                        <w:sz w:val="24"/>
                        <w:szCs w:val="24"/>
                      </w:rPr>
                      <m:t>-</m:t>
                    </m:r>
                    <m:sSup>
                      <m:sSupPr>
                        <m:ctrlPr>
                          <w:rPr>
                            <w:rFonts w:ascii="Cambria Math" w:hAnsi="Cambria Math" w:cs="Arial"/>
                            <w:i/>
                            <w:color w:val="000000"/>
                            <w:sz w:val="24"/>
                            <w:szCs w:val="24"/>
                          </w:rPr>
                        </m:ctrlPr>
                      </m:sSupPr>
                      <m:e>
                        <m:r>
                          <w:rPr>
                            <w:rFonts w:ascii="Cambria Math" w:hAnsi="Cambria Math" w:cs="Arial"/>
                            <w:color w:val="000000"/>
                            <w:sz w:val="24"/>
                            <w:szCs w:val="24"/>
                          </w:rPr>
                          <m:t>x</m:t>
                        </m:r>
                      </m:e>
                      <m:sup>
                        <m:r>
                          <w:rPr>
                            <w:rFonts w:ascii="Cambria Math" w:hAnsi="Cambria Math" w:cs="Arial"/>
                            <w:color w:val="000000"/>
                            <w:sz w:val="24"/>
                            <w:szCs w:val="24"/>
                          </w:rPr>
                          <m:t>*</m:t>
                        </m:r>
                      </m:sup>
                    </m:sSup>
                  </m:num>
                  <m:den>
                    <m:sSup>
                      <m:sSupPr>
                        <m:ctrlPr>
                          <w:rPr>
                            <w:rFonts w:ascii="Cambria Math" w:hAnsi="Cambria Math" w:cs="Arial"/>
                            <w:i/>
                            <w:color w:val="000000"/>
                            <w:sz w:val="24"/>
                            <w:szCs w:val="24"/>
                          </w:rPr>
                        </m:ctrlPr>
                      </m:sSupPr>
                      <m:e>
                        <m:r>
                          <w:rPr>
                            <w:rFonts w:ascii="Cambria Math" w:hAnsi="Cambria Math" w:cs="Arial"/>
                            <w:color w:val="000000"/>
                            <w:sz w:val="24"/>
                            <w:szCs w:val="24"/>
                            <w:lang w:val="en-US"/>
                          </w:rPr>
                          <m:t>w</m:t>
                        </m:r>
                      </m:e>
                      <m:sup>
                        <m:r>
                          <w:rPr>
                            <w:rFonts w:ascii="Cambria Math" w:hAnsi="Cambria Math" w:cs="Arial"/>
                            <w:color w:val="000000"/>
                            <w:sz w:val="24"/>
                            <w:szCs w:val="24"/>
                          </w:rPr>
                          <m:t>*</m:t>
                        </m:r>
                      </m:sup>
                    </m:sSup>
                  </m:den>
                </m:f>
              </m:e>
            </m:d>
          </m:e>
          <m:sup>
            <m:r>
              <w:rPr>
                <w:rFonts w:ascii="Cambria Math" w:hAnsi="Cambria Math" w:cs="Arial"/>
                <w:color w:val="000000"/>
                <w:sz w:val="24"/>
                <w:szCs w:val="24"/>
              </w:rPr>
              <m:t>2</m:t>
            </m:r>
          </m:sup>
        </m:sSup>
        <m:r>
          <w:rPr>
            <w:rFonts w:ascii="Cambria Math" w:hAnsi="Cambria Math" w:cs="Arial"/>
            <w:color w:val="000000"/>
            <w:sz w:val="24"/>
            <w:szCs w:val="24"/>
          </w:rPr>
          <m:t>+</m:t>
        </m:r>
        <m:sSup>
          <m:sSupPr>
            <m:ctrlPr>
              <w:rPr>
                <w:rFonts w:ascii="Cambria Math" w:hAnsi="Cambria Math" w:cs="Arial"/>
                <w:i/>
                <w:color w:val="000000"/>
                <w:sz w:val="24"/>
                <w:szCs w:val="24"/>
              </w:rPr>
            </m:ctrlPr>
          </m:sSupPr>
          <m:e>
            <m:d>
              <m:dPr>
                <m:ctrlPr>
                  <w:rPr>
                    <w:rFonts w:ascii="Cambria Math" w:hAnsi="Cambria Math" w:cs="Arial"/>
                    <w:i/>
                    <w:color w:val="000000"/>
                    <w:sz w:val="24"/>
                    <w:szCs w:val="24"/>
                  </w:rPr>
                </m:ctrlPr>
              </m:dPr>
              <m:e>
                <m:rad>
                  <m:radPr>
                    <m:degHide m:val="1"/>
                    <m:ctrlPr>
                      <w:rPr>
                        <w:rFonts w:ascii="Cambria Math" w:hAnsi="Cambria Math" w:cs="Arial"/>
                        <w:i/>
                        <w:color w:val="000000"/>
                        <w:sz w:val="24"/>
                        <w:szCs w:val="24"/>
                      </w:rPr>
                    </m:ctrlPr>
                  </m:radPr>
                  <m:deg/>
                  <m:e>
                    <m:r>
                      <w:rPr>
                        <w:rFonts w:ascii="Cambria Math" w:hAnsi="Cambria Math" w:cs="Arial"/>
                        <w:color w:val="000000"/>
                        <w:sz w:val="24"/>
                        <w:szCs w:val="24"/>
                      </w:rPr>
                      <m:t>2(m-1)</m:t>
                    </m:r>
                  </m:e>
                </m:rad>
                <m:r>
                  <w:rPr>
                    <w:rFonts w:ascii="Cambria Math" w:hAnsi="Cambria Math" w:cs="Arial"/>
                    <w:color w:val="000000"/>
                    <w:sz w:val="24"/>
                    <w:szCs w:val="24"/>
                  </w:rPr>
                  <m:t>ln</m:t>
                </m:r>
                <m:d>
                  <m:dPr>
                    <m:ctrlPr>
                      <w:rPr>
                        <w:rFonts w:ascii="Cambria Math" w:hAnsi="Cambria Math" w:cs="Arial"/>
                        <w:i/>
                        <w:color w:val="000000"/>
                        <w:sz w:val="24"/>
                        <w:szCs w:val="24"/>
                      </w:rPr>
                    </m:ctrlPr>
                  </m:dPr>
                  <m:e>
                    <m:f>
                      <m:fPr>
                        <m:ctrlPr>
                          <w:rPr>
                            <w:rFonts w:ascii="Cambria Math" w:hAnsi="Cambria Math" w:cs="Arial"/>
                            <w:i/>
                            <w:color w:val="000000"/>
                            <w:sz w:val="24"/>
                            <w:szCs w:val="24"/>
                          </w:rPr>
                        </m:ctrlPr>
                      </m:fPr>
                      <m:num>
                        <m:sSub>
                          <m:sSubPr>
                            <m:ctrlPr>
                              <w:rPr>
                                <w:rFonts w:ascii="Cambria Math" w:hAnsi="Cambria Math" w:cs="Arial"/>
                                <w:i/>
                                <w:color w:val="000000"/>
                                <w:sz w:val="24"/>
                                <w:szCs w:val="24"/>
                              </w:rPr>
                            </m:ctrlPr>
                          </m:sSubPr>
                          <m:e>
                            <m:r>
                              <w:rPr>
                                <w:rFonts w:ascii="Cambria Math" w:hAnsi="Cambria Math" w:cs="Arial"/>
                                <w:color w:val="000000"/>
                                <w:sz w:val="24"/>
                                <w:szCs w:val="24"/>
                              </w:rPr>
                              <m:t>s</m:t>
                            </m:r>
                          </m:e>
                          <m:sub>
                            <m:r>
                              <w:rPr>
                                <w:rFonts w:ascii="Cambria Math" w:hAnsi="Cambria Math" w:cs="Arial"/>
                                <w:color w:val="000000"/>
                                <w:sz w:val="24"/>
                                <w:szCs w:val="24"/>
                              </w:rPr>
                              <m:t>i</m:t>
                            </m:r>
                          </m:sub>
                        </m:sSub>
                      </m:num>
                      <m:den>
                        <m:sSup>
                          <m:sSupPr>
                            <m:ctrlPr>
                              <w:rPr>
                                <w:rFonts w:ascii="Cambria Math" w:hAnsi="Cambria Math" w:cs="Arial"/>
                                <w:i/>
                                <w:color w:val="000000"/>
                                <w:sz w:val="24"/>
                                <w:szCs w:val="24"/>
                              </w:rPr>
                            </m:ctrlPr>
                          </m:sSupPr>
                          <m:e>
                            <m:r>
                              <w:rPr>
                                <w:rFonts w:ascii="Cambria Math" w:hAnsi="Cambria Math" w:cs="Arial"/>
                                <w:color w:val="000000"/>
                                <w:sz w:val="24"/>
                                <w:szCs w:val="24"/>
                              </w:rPr>
                              <m:t>w</m:t>
                            </m:r>
                          </m:e>
                          <m:sup>
                            <m:r>
                              <w:rPr>
                                <w:rFonts w:ascii="Cambria Math" w:hAnsi="Cambria Math" w:cs="Arial"/>
                                <w:color w:val="000000"/>
                                <w:sz w:val="24"/>
                                <w:szCs w:val="24"/>
                              </w:rPr>
                              <m:t>*</m:t>
                            </m:r>
                          </m:sup>
                        </m:sSup>
                      </m:den>
                    </m:f>
                  </m:e>
                </m:d>
              </m:e>
            </m:d>
          </m:e>
          <m:sup>
            <m:r>
              <w:rPr>
                <w:rFonts w:ascii="Cambria Math" w:hAnsi="Cambria Math" w:cs="Arial"/>
                <w:color w:val="000000"/>
                <w:sz w:val="24"/>
                <w:szCs w:val="24"/>
              </w:rPr>
              <m:t>2</m:t>
            </m:r>
          </m:sup>
        </m:sSup>
      </m:oMath>
      <w:r w:rsidR="00785648" w:rsidRPr="007A7BB0">
        <w:rPr>
          <w:rFonts w:ascii="Arial" w:hAnsi="Arial" w:cs="Arial"/>
          <w:color w:val="000000"/>
          <w:sz w:val="24"/>
          <w:szCs w:val="24"/>
        </w:rPr>
        <w:tab/>
      </w:r>
      <w:r w:rsidR="00785648" w:rsidRPr="007A7BB0">
        <w:rPr>
          <w:rFonts w:ascii="Arial" w:hAnsi="Arial" w:cs="Arial"/>
          <w:color w:val="000000"/>
          <w:sz w:val="24"/>
          <w:szCs w:val="24"/>
        </w:rPr>
        <w:tab/>
      </w:r>
      <w:r w:rsidR="00785648" w:rsidRPr="007A7BB0">
        <w:rPr>
          <w:rFonts w:ascii="Arial" w:hAnsi="Arial" w:cs="Arial"/>
          <w:color w:val="000000"/>
          <w:sz w:val="24"/>
          <w:szCs w:val="24"/>
        </w:rPr>
        <w:tab/>
      </w:r>
      <w:r w:rsidR="00D606F4" w:rsidRPr="007A7BB0">
        <w:rPr>
          <w:rFonts w:ascii="Arial" w:hAnsi="Arial" w:cs="Arial"/>
          <w:color w:val="000000"/>
          <w:sz w:val="24"/>
          <w:szCs w:val="24"/>
        </w:rPr>
        <w:tab/>
      </w:r>
      <w:r w:rsidR="00785648" w:rsidRPr="007A7BB0">
        <w:rPr>
          <w:rFonts w:ascii="Arial" w:hAnsi="Arial" w:cs="Arial"/>
          <w:color w:val="000000"/>
          <w:sz w:val="24"/>
          <w:szCs w:val="24"/>
        </w:rPr>
        <w:tab/>
      </w:r>
      <w:r w:rsidR="00785648" w:rsidRPr="007A7BB0">
        <w:rPr>
          <w:rFonts w:ascii="Arial" w:hAnsi="Arial" w:cs="Arial"/>
          <w:color w:val="000000"/>
          <w:sz w:val="24"/>
          <w:szCs w:val="24"/>
        </w:rPr>
        <w:tab/>
      </w:r>
      <w:r w:rsidR="003E6D78" w:rsidRPr="007A7BB0">
        <w:rPr>
          <w:rFonts w:ascii="Arial" w:hAnsi="Arial" w:cs="Arial"/>
          <w:color w:val="000000"/>
          <w:sz w:val="24"/>
          <w:szCs w:val="24"/>
        </w:rPr>
        <w:t xml:space="preserve">(23) </w:t>
      </w:r>
    </w:p>
    <w:p w14:paraId="576B2EC7" w14:textId="77777777" w:rsidR="00785648" w:rsidRPr="007A7BB0" w:rsidRDefault="003E6D78" w:rsidP="00312BCA">
      <w:pPr>
        <w:widowControl w:val="0"/>
        <w:autoSpaceDE w:val="0"/>
        <w:autoSpaceDN w:val="0"/>
        <w:adjustRightInd w:val="0"/>
        <w:spacing w:after="0" w:line="360" w:lineRule="auto"/>
        <w:jc w:val="both"/>
        <w:rPr>
          <w:rFonts w:ascii="Arial" w:hAnsi="Arial" w:cs="Arial"/>
          <w:color w:val="000000"/>
          <w:sz w:val="24"/>
          <w:szCs w:val="24"/>
        </w:rPr>
      </w:pPr>
      <w:r w:rsidRPr="007A7BB0">
        <w:rPr>
          <w:rFonts w:ascii="Arial" w:hAnsi="Arial" w:cs="Arial"/>
          <w:color w:val="000000"/>
          <w:sz w:val="24"/>
          <w:szCs w:val="24"/>
        </w:rPr>
        <w:lastRenderedPageBreak/>
        <w:t>Следовательно,</w:t>
      </w:r>
      <w:r w:rsidR="00FC2A51" w:rsidRPr="007A7BB0">
        <w:rPr>
          <w:rFonts w:ascii="Arial" w:hAnsi="Arial" w:cs="Arial"/>
          <w:color w:val="000000"/>
          <w:sz w:val="24"/>
          <w:szCs w:val="24"/>
        </w:rPr>
        <w:t xml:space="preserve"> </w:t>
      </w:r>
      <w:r w:rsidRPr="007A7BB0">
        <w:rPr>
          <w:rFonts w:ascii="Arial" w:hAnsi="Arial" w:cs="Arial"/>
          <w:color w:val="000000"/>
          <w:sz w:val="24"/>
          <w:szCs w:val="24"/>
        </w:rPr>
        <w:t>критическая область с уровнем значимости приблизительно 1 % может быть нанесена на график путем построения</w:t>
      </w:r>
      <w:r w:rsidR="00976F4C" w:rsidRPr="007A7BB0">
        <w:rPr>
          <w:rFonts w:ascii="Arial" w:hAnsi="Arial" w:cs="Arial"/>
          <w:color w:val="000000"/>
          <w:sz w:val="24"/>
          <w:szCs w:val="24"/>
        </w:rPr>
        <w:t xml:space="preserve"> кривых</w:t>
      </w:r>
    </w:p>
    <w:p w14:paraId="45EE6D4C" w14:textId="77777777" w:rsidR="00785648" w:rsidRPr="007A7BB0" w:rsidRDefault="0024515D" w:rsidP="00785648">
      <w:pPr>
        <w:widowControl w:val="0"/>
        <w:autoSpaceDE w:val="0"/>
        <w:autoSpaceDN w:val="0"/>
        <w:adjustRightInd w:val="0"/>
        <w:spacing w:after="0" w:line="360" w:lineRule="auto"/>
        <w:ind w:left="1" w:firstLine="708"/>
        <w:jc w:val="both"/>
        <w:rPr>
          <w:rFonts w:ascii="Arial" w:hAnsi="Arial" w:cs="Arial"/>
          <w:color w:val="000000"/>
          <w:sz w:val="24"/>
          <w:szCs w:val="24"/>
        </w:rPr>
      </w:pPr>
      <m:oMath>
        <m:r>
          <w:rPr>
            <w:rFonts w:ascii="Cambria Math" w:hAnsi="Cambria Math" w:cs="Arial"/>
            <w:color w:val="000000"/>
            <w:sz w:val="24"/>
            <w:szCs w:val="24"/>
          </w:rPr>
          <m:t>s=</m:t>
        </m:r>
        <m:sSup>
          <m:sSupPr>
            <m:ctrlPr>
              <w:rPr>
                <w:rFonts w:ascii="Cambria Math" w:hAnsi="Cambria Math" w:cs="Arial"/>
                <w:i/>
                <w:color w:val="000000"/>
                <w:sz w:val="24"/>
                <w:szCs w:val="24"/>
              </w:rPr>
            </m:ctrlPr>
          </m:sSupPr>
          <m:e>
            <m:r>
              <w:rPr>
                <w:rFonts w:ascii="Cambria Math" w:hAnsi="Cambria Math" w:cs="Arial"/>
                <w:color w:val="000000"/>
                <w:sz w:val="24"/>
                <w:szCs w:val="24"/>
              </w:rPr>
              <m:t>w</m:t>
            </m:r>
          </m:e>
          <m:sup>
            <m:r>
              <w:rPr>
                <w:rFonts w:ascii="Cambria Math" w:hAnsi="Cambria Math" w:cs="Arial"/>
                <w:color w:val="000000"/>
                <w:sz w:val="24"/>
                <w:szCs w:val="24"/>
              </w:rPr>
              <m:t>*</m:t>
            </m:r>
          </m:sup>
        </m:sSup>
        <m:r>
          <w:rPr>
            <w:rFonts w:ascii="Cambria Math" w:hAnsi="Cambria Math" w:cs="Arial"/>
            <w:color w:val="000000"/>
            <w:sz w:val="24"/>
            <w:szCs w:val="24"/>
          </w:rPr>
          <m:t>exp</m:t>
        </m:r>
        <m:d>
          <m:dPr>
            <m:begChr m:val="{"/>
            <m:endChr m:val="}"/>
            <m:ctrlPr>
              <w:rPr>
                <w:rFonts w:ascii="Cambria Math" w:hAnsi="Cambria Math" w:cs="Arial"/>
                <w:i/>
                <w:color w:val="000000"/>
                <w:sz w:val="24"/>
                <w:szCs w:val="24"/>
              </w:rPr>
            </m:ctrlPr>
          </m:dPr>
          <m:e>
            <m:r>
              <w:rPr>
                <w:rFonts w:ascii="Cambria Math" w:hAnsi="Cambria Math" w:cs="Arial"/>
                <w:color w:val="000000"/>
                <w:sz w:val="24"/>
                <w:szCs w:val="24"/>
              </w:rPr>
              <m:t>±</m:t>
            </m:r>
            <m:f>
              <m:fPr>
                <m:ctrlPr>
                  <w:rPr>
                    <w:rFonts w:ascii="Cambria Math" w:hAnsi="Cambria Math" w:cs="Arial"/>
                    <w:i/>
                    <w:color w:val="000000"/>
                    <w:sz w:val="24"/>
                    <w:szCs w:val="24"/>
                  </w:rPr>
                </m:ctrlPr>
              </m:fPr>
              <m:num>
                <m:r>
                  <w:rPr>
                    <w:rFonts w:ascii="Cambria Math" w:hAnsi="Cambria Math" w:cs="Arial"/>
                    <w:color w:val="000000"/>
                    <w:sz w:val="24"/>
                    <w:szCs w:val="24"/>
                  </w:rPr>
                  <m:t>1</m:t>
                </m:r>
              </m:num>
              <m:den>
                <m:rad>
                  <m:radPr>
                    <m:degHide m:val="1"/>
                    <m:ctrlPr>
                      <w:rPr>
                        <w:rFonts w:ascii="Cambria Math" w:hAnsi="Cambria Math" w:cs="Arial"/>
                        <w:i/>
                        <w:color w:val="000000"/>
                        <w:sz w:val="24"/>
                        <w:szCs w:val="24"/>
                      </w:rPr>
                    </m:ctrlPr>
                  </m:radPr>
                  <m:deg/>
                  <m:e>
                    <m:r>
                      <w:rPr>
                        <w:rFonts w:ascii="Cambria Math" w:hAnsi="Cambria Math" w:cs="Arial"/>
                        <w:color w:val="000000"/>
                        <w:sz w:val="24"/>
                        <w:szCs w:val="24"/>
                      </w:rPr>
                      <m:t>2(m-1)</m:t>
                    </m:r>
                  </m:e>
                </m:rad>
              </m:den>
            </m:f>
            <m:rad>
              <m:radPr>
                <m:degHide m:val="1"/>
                <m:ctrlPr>
                  <w:rPr>
                    <w:rFonts w:ascii="Cambria Math" w:hAnsi="Cambria Math" w:cs="Arial"/>
                    <w:i/>
                    <w:color w:val="000000"/>
                    <w:sz w:val="24"/>
                    <w:szCs w:val="24"/>
                  </w:rPr>
                </m:ctrlPr>
              </m:radPr>
              <m:deg/>
              <m:e>
                <m:sSubSup>
                  <m:sSubSupPr>
                    <m:ctrlPr>
                      <w:rPr>
                        <w:rFonts w:ascii="Cambria Math" w:hAnsi="Cambria Math" w:cs="Arial"/>
                        <w:i/>
                        <w:color w:val="000000"/>
                        <w:sz w:val="24"/>
                        <w:szCs w:val="24"/>
                      </w:rPr>
                    </m:ctrlPr>
                  </m:sSubSupPr>
                  <m:e>
                    <m:r>
                      <w:rPr>
                        <w:rFonts w:ascii="Cambria Math" w:hAnsi="Cambria Math" w:cs="Arial"/>
                        <w:color w:val="000000"/>
                        <w:sz w:val="24"/>
                        <w:szCs w:val="24"/>
                      </w:rPr>
                      <m:t>χ</m:t>
                    </m:r>
                  </m:e>
                  <m:sub>
                    <m:r>
                      <w:rPr>
                        <w:rFonts w:ascii="Cambria Math" w:hAnsi="Cambria Math" w:cs="Arial"/>
                        <w:color w:val="000000"/>
                        <w:sz w:val="24"/>
                        <w:szCs w:val="24"/>
                      </w:rPr>
                      <m:t>2;0,99</m:t>
                    </m:r>
                  </m:sub>
                  <m:sup>
                    <m:r>
                      <w:rPr>
                        <w:rFonts w:ascii="Cambria Math" w:hAnsi="Cambria Math" w:cs="Arial"/>
                        <w:color w:val="000000"/>
                        <w:sz w:val="24"/>
                        <w:szCs w:val="24"/>
                      </w:rPr>
                      <m:t>2</m:t>
                    </m:r>
                  </m:sup>
                </m:sSubSup>
                <m:r>
                  <w:rPr>
                    <w:rFonts w:ascii="Cambria Math" w:hAnsi="Cambria Math" w:cs="Arial"/>
                    <w:color w:val="000000"/>
                    <w:sz w:val="24"/>
                    <w:szCs w:val="24"/>
                  </w:rPr>
                  <m:t>-</m:t>
                </m:r>
                <m:sSup>
                  <m:sSupPr>
                    <m:ctrlPr>
                      <w:rPr>
                        <w:rFonts w:ascii="Cambria Math" w:hAnsi="Cambria Math" w:cs="Arial"/>
                        <w:i/>
                        <w:color w:val="000000"/>
                        <w:sz w:val="24"/>
                        <w:szCs w:val="24"/>
                      </w:rPr>
                    </m:ctrlPr>
                  </m:sSupPr>
                  <m:e>
                    <m:d>
                      <m:dPr>
                        <m:begChr m:val="["/>
                        <m:endChr m:val="]"/>
                        <m:ctrlPr>
                          <w:rPr>
                            <w:rFonts w:ascii="Cambria Math" w:hAnsi="Cambria Math" w:cs="Arial"/>
                            <w:i/>
                            <w:color w:val="000000"/>
                            <w:sz w:val="24"/>
                            <w:szCs w:val="24"/>
                          </w:rPr>
                        </m:ctrlPr>
                      </m:dPr>
                      <m:e>
                        <m:rad>
                          <m:radPr>
                            <m:degHide m:val="1"/>
                            <m:ctrlPr>
                              <w:rPr>
                                <w:rFonts w:ascii="Cambria Math" w:hAnsi="Cambria Math" w:cs="Arial"/>
                                <w:i/>
                                <w:color w:val="000000"/>
                                <w:sz w:val="24"/>
                                <w:szCs w:val="24"/>
                              </w:rPr>
                            </m:ctrlPr>
                          </m:radPr>
                          <m:deg/>
                          <m:e>
                            <m:r>
                              <w:rPr>
                                <w:rFonts w:ascii="Cambria Math" w:hAnsi="Cambria Math" w:cs="Arial"/>
                                <w:color w:val="000000"/>
                                <w:sz w:val="24"/>
                                <w:szCs w:val="24"/>
                              </w:rPr>
                              <m:t>m</m:t>
                            </m:r>
                          </m:e>
                        </m:rad>
                        <m:f>
                          <m:fPr>
                            <m:ctrlPr>
                              <w:rPr>
                                <w:rFonts w:ascii="Cambria Math" w:hAnsi="Cambria Math" w:cs="Arial"/>
                                <w:i/>
                                <w:color w:val="000000"/>
                                <w:sz w:val="24"/>
                                <w:szCs w:val="24"/>
                              </w:rPr>
                            </m:ctrlPr>
                          </m:fPr>
                          <m:num>
                            <m:r>
                              <w:rPr>
                                <w:rFonts w:ascii="Cambria Math" w:hAnsi="Cambria Math" w:cs="Arial"/>
                                <w:color w:val="000000"/>
                                <w:sz w:val="24"/>
                                <w:szCs w:val="24"/>
                              </w:rPr>
                              <m:t>x-</m:t>
                            </m:r>
                            <m:sSup>
                              <m:sSupPr>
                                <m:ctrlPr>
                                  <w:rPr>
                                    <w:rFonts w:ascii="Cambria Math" w:hAnsi="Cambria Math" w:cs="Arial"/>
                                    <w:i/>
                                    <w:color w:val="000000"/>
                                    <w:sz w:val="24"/>
                                    <w:szCs w:val="24"/>
                                  </w:rPr>
                                </m:ctrlPr>
                              </m:sSupPr>
                              <m:e>
                                <m:r>
                                  <w:rPr>
                                    <w:rFonts w:ascii="Cambria Math" w:hAnsi="Cambria Math" w:cs="Arial"/>
                                    <w:color w:val="000000"/>
                                    <w:sz w:val="24"/>
                                    <w:szCs w:val="24"/>
                                  </w:rPr>
                                  <m:t>x</m:t>
                                </m:r>
                              </m:e>
                              <m:sup>
                                <m:r>
                                  <w:rPr>
                                    <w:rFonts w:ascii="Cambria Math" w:hAnsi="Cambria Math" w:cs="Arial"/>
                                    <w:color w:val="000000"/>
                                    <w:sz w:val="24"/>
                                    <w:szCs w:val="24"/>
                                  </w:rPr>
                                  <m:t>*</m:t>
                                </m:r>
                              </m:sup>
                            </m:sSup>
                          </m:num>
                          <m:den>
                            <m:sSup>
                              <m:sSupPr>
                                <m:ctrlPr>
                                  <w:rPr>
                                    <w:rFonts w:ascii="Cambria Math" w:hAnsi="Cambria Math" w:cs="Arial"/>
                                    <w:i/>
                                    <w:color w:val="000000"/>
                                    <w:sz w:val="24"/>
                                    <w:szCs w:val="24"/>
                                  </w:rPr>
                                </m:ctrlPr>
                              </m:sSupPr>
                              <m:e>
                                <m:r>
                                  <w:rPr>
                                    <w:rFonts w:ascii="Cambria Math" w:hAnsi="Cambria Math" w:cs="Arial"/>
                                    <w:color w:val="000000"/>
                                    <w:sz w:val="24"/>
                                    <w:szCs w:val="24"/>
                                  </w:rPr>
                                  <m:t>w</m:t>
                                </m:r>
                              </m:e>
                              <m:sup>
                                <m:r>
                                  <w:rPr>
                                    <w:rFonts w:ascii="Cambria Math" w:hAnsi="Cambria Math" w:cs="Arial"/>
                                    <w:color w:val="000000"/>
                                    <w:sz w:val="24"/>
                                    <w:szCs w:val="24"/>
                                  </w:rPr>
                                  <m:t>*</m:t>
                                </m:r>
                              </m:sup>
                            </m:sSup>
                          </m:den>
                        </m:f>
                      </m:e>
                    </m:d>
                  </m:e>
                  <m:sup>
                    <m:r>
                      <w:rPr>
                        <w:rFonts w:ascii="Cambria Math" w:hAnsi="Cambria Math" w:cs="Arial"/>
                        <w:color w:val="000000"/>
                        <w:sz w:val="24"/>
                        <w:szCs w:val="24"/>
                      </w:rPr>
                      <m:t>2</m:t>
                    </m:r>
                  </m:sup>
                </m:sSup>
              </m:e>
            </m:rad>
          </m:e>
        </m:d>
      </m:oMath>
      <w:r w:rsidR="00785648" w:rsidRPr="007A7BB0">
        <w:rPr>
          <w:rFonts w:ascii="Arial" w:hAnsi="Arial" w:cs="Arial"/>
          <w:color w:val="000000"/>
          <w:sz w:val="24"/>
          <w:szCs w:val="24"/>
        </w:rPr>
        <w:tab/>
      </w:r>
      <w:r w:rsidR="00785648" w:rsidRPr="007A7BB0">
        <w:rPr>
          <w:rFonts w:ascii="Arial" w:hAnsi="Arial" w:cs="Arial"/>
          <w:color w:val="000000"/>
          <w:sz w:val="24"/>
          <w:szCs w:val="24"/>
        </w:rPr>
        <w:tab/>
      </w:r>
      <w:r w:rsidR="00D606F4" w:rsidRPr="007A7BB0">
        <w:rPr>
          <w:rFonts w:ascii="Arial" w:hAnsi="Arial" w:cs="Arial"/>
          <w:color w:val="000000"/>
          <w:sz w:val="24"/>
          <w:szCs w:val="24"/>
        </w:rPr>
        <w:tab/>
      </w:r>
      <w:r w:rsidR="00785648" w:rsidRPr="007A7BB0">
        <w:rPr>
          <w:rFonts w:ascii="Arial" w:hAnsi="Arial" w:cs="Arial"/>
          <w:color w:val="000000"/>
          <w:sz w:val="24"/>
          <w:szCs w:val="24"/>
        </w:rPr>
        <w:tab/>
      </w:r>
      <w:r w:rsidR="00785648" w:rsidRPr="007A7BB0">
        <w:rPr>
          <w:rFonts w:ascii="Arial" w:hAnsi="Arial" w:cs="Arial"/>
          <w:color w:val="000000"/>
          <w:sz w:val="24"/>
          <w:szCs w:val="24"/>
        </w:rPr>
        <w:tab/>
      </w:r>
      <w:r w:rsidR="00785648" w:rsidRPr="007A7BB0">
        <w:rPr>
          <w:rFonts w:ascii="Arial" w:hAnsi="Arial" w:cs="Arial"/>
          <w:color w:val="000000"/>
          <w:sz w:val="24"/>
          <w:szCs w:val="24"/>
        </w:rPr>
        <w:tab/>
      </w:r>
      <w:r w:rsidR="003E6D78" w:rsidRPr="007A7BB0">
        <w:rPr>
          <w:rFonts w:ascii="Arial" w:hAnsi="Arial" w:cs="Arial"/>
          <w:color w:val="000000"/>
          <w:sz w:val="24"/>
          <w:szCs w:val="24"/>
        </w:rPr>
        <w:t xml:space="preserve">(24) </w:t>
      </w:r>
    </w:p>
    <w:p w14:paraId="66E3D0C0" w14:textId="77777777" w:rsidR="00785648" w:rsidRPr="007A7BB0" w:rsidRDefault="00ED3D7C" w:rsidP="00ED3D7C">
      <w:pPr>
        <w:widowControl w:val="0"/>
        <w:autoSpaceDE w:val="0"/>
        <w:autoSpaceDN w:val="0"/>
        <w:adjustRightInd w:val="0"/>
        <w:spacing w:after="0" w:line="360" w:lineRule="auto"/>
        <w:jc w:val="both"/>
        <w:rPr>
          <w:rFonts w:ascii="Arial" w:hAnsi="Arial" w:cs="Arial"/>
          <w:color w:val="000000"/>
          <w:sz w:val="24"/>
          <w:szCs w:val="24"/>
        </w:rPr>
      </w:pPr>
      <w:r w:rsidRPr="007A7BB0">
        <w:rPr>
          <w:rFonts w:ascii="Arial" w:hAnsi="Arial" w:cs="Arial"/>
          <w:sz w:val="24"/>
          <w:szCs w:val="24"/>
        </w:rPr>
        <w:t xml:space="preserve">по оси стандартного отклонения в точках на оси среднего </w:t>
      </w:r>
      <w:r w:rsidRPr="007A7BB0">
        <w:rPr>
          <w:rFonts w:ascii="Times New Roman" w:hAnsi="Times New Roman"/>
          <w:i/>
          <w:sz w:val="24"/>
          <w:szCs w:val="24"/>
        </w:rPr>
        <w:t>x</w:t>
      </w:r>
      <w:r w:rsidRPr="007A7BB0">
        <w:rPr>
          <w:rFonts w:ascii="Arial" w:hAnsi="Arial" w:cs="Arial"/>
          <w:sz w:val="24"/>
          <w:szCs w:val="24"/>
        </w:rPr>
        <w:t xml:space="preserve"> из интервала</w:t>
      </w:r>
    </w:p>
    <w:p w14:paraId="4CCC5547" w14:textId="77777777" w:rsidR="00785648" w:rsidRPr="007A7BB0" w:rsidRDefault="00494311" w:rsidP="00785648">
      <w:pPr>
        <w:widowControl w:val="0"/>
        <w:autoSpaceDE w:val="0"/>
        <w:autoSpaceDN w:val="0"/>
        <w:adjustRightInd w:val="0"/>
        <w:spacing w:after="0" w:line="360" w:lineRule="auto"/>
        <w:ind w:left="1" w:firstLine="708"/>
        <w:jc w:val="both"/>
        <w:rPr>
          <w:rFonts w:ascii="Arial" w:hAnsi="Arial" w:cs="Arial"/>
          <w:color w:val="000000"/>
          <w:sz w:val="24"/>
          <w:szCs w:val="24"/>
        </w:rPr>
      </w:pPr>
      <w:r w:rsidRPr="007A7BB0">
        <w:rPr>
          <w:rFonts w:ascii="Arial" w:hAnsi="Arial" w:cs="Arial"/>
          <w:color w:val="000000"/>
          <w:sz w:val="24"/>
          <w:szCs w:val="24"/>
        </w:rPr>
        <w:t xml:space="preserve">от </w:t>
      </w:r>
      <m:oMath>
        <m:r>
          <w:rPr>
            <w:rFonts w:ascii="Cambria Math" w:hAnsi="Cambria Math" w:cs="Arial"/>
            <w:color w:val="000000"/>
            <w:sz w:val="24"/>
            <w:szCs w:val="24"/>
            <w:lang w:val="en-US"/>
          </w:rPr>
          <m:t>x</m:t>
        </m:r>
        <m:r>
          <w:rPr>
            <w:rFonts w:ascii="Cambria Math" w:hAnsi="Cambria Math" w:cs="Arial"/>
            <w:color w:val="000000"/>
            <w:sz w:val="24"/>
            <w:szCs w:val="24"/>
          </w:rPr>
          <m:t>=</m:t>
        </m:r>
        <m:sSup>
          <m:sSupPr>
            <m:ctrlPr>
              <w:rPr>
                <w:rFonts w:ascii="Cambria Math" w:hAnsi="Cambria Math" w:cs="Arial"/>
                <w:i/>
                <w:color w:val="000000"/>
                <w:sz w:val="24"/>
                <w:szCs w:val="24"/>
              </w:rPr>
            </m:ctrlPr>
          </m:sSupPr>
          <m:e>
            <m:r>
              <w:rPr>
                <w:rFonts w:ascii="Cambria Math" w:hAnsi="Cambria Math" w:cs="Arial"/>
                <w:color w:val="000000"/>
                <w:sz w:val="24"/>
                <w:szCs w:val="24"/>
              </w:rPr>
              <m:t>x</m:t>
            </m:r>
          </m:e>
          <m:sup>
            <m:r>
              <w:rPr>
                <w:rFonts w:ascii="Cambria Math" w:hAnsi="Cambria Math" w:cs="Arial"/>
                <w:color w:val="000000"/>
                <w:sz w:val="24"/>
                <w:szCs w:val="24"/>
              </w:rPr>
              <m:t>*</m:t>
            </m:r>
          </m:sup>
        </m:sSup>
        <m:r>
          <w:rPr>
            <w:rFonts w:ascii="Cambria Math" w:hAnsi="Cambria Math" w:cs="Arial"/>
            <w:color w:val="000000"/>
            <w:sz w:val="24"/>
            <w:szCs w:val="24"/>
          </w:rPr>
          <m:t>-</m:t>
        </m:r>
        <m:sSup>
          <m:sSupPr>
            <m:ctrlPr>
              <w:rPr>
                <w:rFonts w:ascii="Cambria Math" w:hAnsi="Cambria Math" w:cs="Arial"/>
                <w:i/>
                <w:color w:val="000000"/>
                <w:sz w:val="24"/>
                <w:szCs w:val="24"/>
              </w:rPr>
            </m:ctrlPr>
          </m:sSupPr>
          <m:e>
            <m:r>
              <w:rPr>
                <w:rFonts w:ascii="Cambria Math" w:hAnsi="Cambria Math" w:cs="Arial"/>
                <w:color w:val="000000"/>
                <w:sz w:val="24"/>
                <w:szCs w:val="24"/>
              </w:rPr>
              <m:t>w</m:t>
            </m:r>
          </m:e>
          <m:sup>
            <m:r>
              <w:rPr>
                <w:rFonts w:ascii="Cambria Math" w:hAnsi="Cambria Math" w:cs="Arial"/>
                <w:color w:val="000000"/>
                <w:sz w:val="24"/>
                <w:szCs w:val="24"/>
              </w:rPr>
              <m:t>*</m:t>
            </m:r>
          </m:sup>
        </m:sSup>
        <m:rad>
          <m:radPr>
            <m:degHide m:val="1"/>
            <m:ctrlPr>
              <w:rPr>
                <w:rFonts w:ascii="Cambria Math" w:hAnsi="Cambria Math" w:cs="Arial"/>
                <w:i/>
                <w:color w:val="000000"/>
                <w:sz w:val="24"/>
                <w:szCs w:val="24"/>
              </w:rPr>
            </m:ctrlPr>
          </m:radPr>
          <m:deg/>
          <m:e>
            <m:f>
              <m:fPr>
                <m:ctrlPr>
                  <w:rPr>
                    <w:rFonts w:ascii="Cambria Math" w:hAnsi="Cambria Math" w:cs="Arial"/>
                    <w:i/>
                    <w:color w:val="000000"/>
                    <w:sz w:val="24"/>
                    <w:szCs w:val="24"/>
                  </w:rPr>
                </m:ctrlPr>
              </m:fPr>
              <m:num>
                <m:sSubSup>
                  <m:sSubSupPr>
                    <m:ctrlPr>
                      <w:rPr>
                        <w:rFonts w:ascii="Cambria Math" w:hAnsi="Cambria Math" w:cs="Arial"/>
                        <w:i/>
                        <w:color w:val="000000"/>
                        <w:sz w:val="24"/>
                        <w:szCs w:val="24"/>
                      </w:rPr>
                    </m:ctrlPr>
                  </m:sSubSupPr>
                  <m:e>
                    <m:r>
                      <w:rPr>
                        <w:rFonts w:ascii="Cambria Math" w:hAnsi="Cambria Math" w:cs="Arial"/>
                        <w:color w:val="000000"/>
                        <w:sz w:val="24"/>
                        <w:szCs w:val="24"/>
                      </w:rPr>
                      <m:t>χ</m:t>
                    </m:r>
                  </m:e>
                  <m:sub>
                    <m:r>
                      <w:rPr>
                        <w:rFonts w:ascii="Cambria Math" w:hAnsi="Cambria Math" w:cs="Arial"/>
                        <w:color w:val="000000"/>
                        <w:sz w:val="24"/>
                        <w:szCs w:val="24"/>
                      </w:rPr>
                      <m:t>2;0,99</m:t>
                    </m:r>
                  </m:sub>
                  <m:sup>
                    <m:r>
                      <w:rPr>
                        <w:rFonts w:ascii="Cambria Math" w:hAnsi="Cambria Math" w:cs="Arial"/>
                        <w:color w:val="000000"/>
                        <w:sz w:val="24"/>
                        <w:szCs w:val="24"/>
                      </w:rPr>
                      <m:t>2</m:t>
                    </m:r>
                  </m:sup>
                </m:sSubSup>
              </m:num>
              <m:den>
                <m:r>
                  <w:rPr>
                    <w:rFonts w:ascii="Cambria Math" w:hAnsi="Cambria Math" w:cs="Arial"/>
                    <w:color w:val="000000"/>
                    <w:sz w:val="24"/>
                    <w:szCs w:val="24"/>
                  </w:rPr>
                  <m:t>m</m:t>
                </m:r>
              </m:den>
            </m:f>
          </m:e>
        </m:rad>
      </m:oMath>
      <w:r w:rsidRPr="007A7BB0">
        <w:rPr>
          <w:rFonts w:ascii="Arial" w:hAnsi="Arial" w:cs="Arial"/>
          <w:color w:val="000000"/>
          <w:sz w:val="24"/>
          <w:szCs w:val="24"/>
        </w:rPr>
        <w:t xml:space="preserve"> до </w:t>
      </w:r>
      <m:oMath>
        <m:r>
          <w:rPr>
            <w:rFonts w:ascii="Cambria Math" w:hAnsi="Cambria Math" w:cs="Arial"/>
            <w:color w:val="000000"/>
            <w:sz w:val="24"/>
            <w:szCs w:val="24"/>
            <w:lang w:val="en-US"/>
          </w:rPr>
          <m:t>x</m:t>
        </m:r>
        <m:r>
          <w:rPr>
            <w:rFonts w:ascii="Cambria Math" w:hAnsi="Cambria Math" w:cs="Arial"/>
            <w:color w:val="000000"/>
            <w:sz w:val="24"/>
            <w:szCs w:val="24"/>
          </w:rPr>
          <m:t>=</m:t>
        </m:r>
        <m:sSup>
          <m:sSupPr>
            <m:ctrlPr>
              <w:rPr>
                <w:rFonts w:ascii="Cambria Math" w:hAnsi="Cambria Math" w:cs="Arial"/>
                <w:i/>
                <w:color w:val="000000"/>
                <w:sz w:val="24"/>
                <w:szCs w:val="24"/>
              </w:rPr>
            </m:ctrlPr>
          </m:sSupPr>
          <m:e>
            <m:r>
              <w:rPr>
                <w:rFonts w:ascii="Cambria Math" w:hAnsi="Cambria Math" w:cs="Arial"/>
                <w:color w:val="000000"/>
                <w:sz w:val="24"/>
                <w:szCs w:val="24"/>
              </w:rPr>
              <m:t>x</m:t>
            </m:r>
          </m:e>
          <m:sup>
            <m:r>
              <w:rPr>
                <w:rFonts w:ascii="Cambria Math" w:hAnsi="Cambria Math" w:cs="Arial"/>
                <w:color w:val="000000"/>
                <w:sz w:val="24"/>
                <w:szCs w:val="24"/>
              </w:rPr>
              <m:t>*</m:t>
            </m:r>
          </m:sup>
        </m:sSup>
        <m:r>
          <w:rPr>
            <w:rFonts w:ascii="Cambria Math" w:hAnsi="Cambria Math" w:cs="Arial"/>
            <w:color w:val="000000"/>
            <w:sz w:val="24"/>
            <w:szCs w:val="24"/>
          </w:rPr>
          <m:t>+</m:t>
        </m:r>
        <m:sSup>
          <m:sSupPr>
            <m:ctrlPr>
              <w:rPr>
                <w:rFonts w:ascii="Cambria Math" w:hAnsi="Cambria Math" w:cs="Arial"/>
                <w:i/>
                <w:color w:val="000000"/>
                <w:sz w:val="24"/>
                <w:szCs w:val="24"/>
              </w:rPr>
            </m:ctrlPr>
          </m:sSupPr>
          <m:e>
            <m:r>
              <w:rPr>
                <w:rFonts w:ascii="Cambria Math" w:hAnsi="Cambria Math" w:cs="Arial"/>
                <w:color w:val="000000"/>
                <w:sz w:val="24"/>
                <w:szCs w:val="24"/>
              </w:rPr>
              <m:t>w</m:t>
            </m:r>
          </m:e>
          <m:sup>
            <m:r>
              <w:rPr>
                <w:rFonts w:ascii="Cambria Math" w:hAnsi="Cambria Math" w:cs="Arial"/>
                <w:color w:val="000000"/>
                <w:sz w:val="24"/>
                <w:szCs w:val="24"/>
              </w:rPr>
              <m:t>*</m:t>
            </m:r>
          </m:sup>
        </m:sSup>
        <m:rad>
          <m:radPr>
            <m:degHide m:val="1"/>
            <m:ctrlPr>
              <w:rPr>
                <w:rFonts w:ascii="Cambria Math" w:hAnsi="Cambria Math" w:cs="Arial"/>
                <w:i/>
                <w:color w:val="000000"/>
                <w:sz w:val="24"/>
                <w:szCs w:val="24"/>
              </w:rPr>
            </m:ctrlPr>
          </m:radPr>
          <m:deg/>
          <m:e>
            <m:f>
              <m:fPr>
                <m:ctrlPr>
                  <w:rPr>
                    <w:rFonts w:ascii="Cambria Math" w:hAnsi="Cambria Math" w:cs="Arial"/>
                    <w:i/>
                    <w:color w:val="000000"/>
                    <w:sz w:val="24"/>
                    <w:szCs w:val="24"/>
                  </w:rPr>
                </m:ctrlPr>
              </m:fPr>
              <m:num>
                <m:sSubSup>
                  <m:sSubSupPr>
                    <m:ctrlPr>
                      <w:rPr>
                        <w:rFonts w:ascii="Cambria Math" w:hAnsi="Cambria Math" w:cs="Arial"/>
                        <w:i/>
                        <w:color w:val="000000"/>
                        <w:sz w:val="24"/>
                        <w:szCs w:val="24"/>
                      </w:rPr>
                    </m:ctrlPr>
                  </m:sSubSupPr>
                  <m:e>
                    <m:r>
                      <w:rPr>
                        <w:rFonts w:ascii="Cambria Math" w:hAnsi="Cambria Math" w:cs="Arial"/>
                        <w:color w:val="000000"/>
                        <w:sz w:val="24"/>
                        <w:szCs w:val="24"/>
                      </w:rPr>
                      <m:t>χ</m:t>
                    </m:r>
                  </m:e>
                  <m:sub>
                    <m:r>
                      <w:rPr>
                        <w:rFonts w:ascii="Cambria Math" w:hAnsi="Cambria Math" w:cs="Arial"/>
                        <w:color w:val="000000"/>
                        <w:sz w:val="24"/>
                        <w:szCs w:val="24"/>
                      </w:rPr>
                      <m:t>2;0,99</m:t>
                    </m:r>
                  </m:sub>
                  <m:sup>
                    <m:r>
                      <w:rPr>
                        <w:rFonts w:ascii="Cambria Math" w:hAnsi="Cambria Math" w:cs="Arial"/>
                        <w:color w:val="000000"/>
                        <w:sz w:val="24"/>
                        <w:szCs w:val="24"/>
                      </w:rPr>
                      <m:t>2</m:t>
                    </m:r>
                  </m:sup>
                </m:sSubSup>
              </m:num>
              <m:den>
                <m:r>
                  <w:rPr>
                    <w:rFonts w:ascii="Cambria Math" w:hAnsi="Cambria Math" w:cs="Arial"/>
                    <w:color w:val="000000"/>
                    <w:sz w:val="24"/>
                    <w:szCs w:val="24"/>
                  </w:rPr>
                  <m:t>m</m:t>
                </m:r>
              </m:den>
            </m:f>
          </m:e>
        </m:rad>
      </m:oMath>
      <w:r w:rsidRPr="007A7BB0">
        <w:rPr>
          <w:rFonts w:ascii="Arial" w:hAnsi="Arial" w:cs="Arial"/>
          <w:color w:val="000000"/>
          <w:sz w:val="24"/>
          <w:szCs w:val="24"/>
        </w:rPr>
        <w:t>.</w:t>
      </w:r>
      <w:r w:rsidRPr="007A7BB0">
        <w:rPr>
          <w:rFonts w:ascii="Arial" w:hAnsi="Arial" w:cs="Arial"/>
          <w:color w:val="000000"/>
          <w:sz w:val="24"/>
          <w:szCs w:val="24"/>
        </w:rPr>
        <w:tab/>
      </w:r>
      <w:r w:rsidRPr="007A7BB0">
        <w:rPr>
          <w:rFonts w:ascii="Arial" w:hAnsi="Arial" w:cs="Arial"/>
          <w:color w:val="000000"/>
          <w:sz w:val="24"/>
          <w:szCs w:val="24"/>
        </w:rPr>
        <w:tab/>
      </w:r>
      <w:r w:rsidRPr="007A7BB0">
        <w:rPr>
          <w:rFonts w:ascii="Arial" w:hAnsi="Arial" w:cs="Arial"/>
          <w:color w:val="000000"/>
          <w:sz w:val="24"/>
          <w:szCs w:val="24"/>
        </w:rPr>
        <w:tab/>
      </w:r>
      <w:r w:rsidRPr="007A7BB0">
        <w:rPr>
          <w:rFonts w:ascii="Arial" w:hAnsi="Arial" w:cs="Arial"/>
          <w:color w:val="000000"/>
          <w:sz w:val="24"/>
          <w:szCs w:val="24"/>
        </w:rPr>
        <w:tab/>
      </w:r>
      <w:r w:rsidRPr="007A7BB0">
        <w:rPr>
          <w:rFonts w:ascii="Arial" w:hAnsi="Arial" w:cs="Arial"/>
          <w:color w:val="000000"/>
          <w:sz w:val="24"/>
          <w:szCs w:val="24"/>
        </w:rPr>
        <w:tab/>
      </w:r>
      <w:r w:rsidRPr="007A7BB0">
        <w:rPr>
          <w:rFonts w:ascii="Arial" w:hAnsi="Arial" w:cs="Arial"/>
          <w:color w:val="000000"/>
          <w:sz w:val="24"/>
          <w:szCs w:val="24"/>
        </w:rPr>
        <w:tab/>
      </w:r>
      <w:r w:rsidR="00785648" w:rsidRPr="007A7BB0">
        <w:rPr>
          <w:rFonts w:ascii="Arial" w:hAnsi="Arial" w:cs="Arial"/>
          <w:color w:val="000000"/>
          <w:sz w:val="24"/>
          <w:szCs w:val="24"/>
        </w:rPr>
        <w:t xml:space="preserve">(25) </w:t>
      </w:r>
    </w:p>
    <w:p w14:paraId="55F0647A" w14:textId="77777777" w:rsidR="00FD00B1" w:rsidRPr="007A7BB0" w:rsidRDefault="00B0198B"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 xml:space="preserve">Примечание </w:t>
      </w:r>
      <w:r w:rsidRPr="007A7BB0">
        <w:rPr>
          <w:rFonts w:ascii="Arial" w:hAnsi="Arial" w:cs="Arial"/>
          <w:color w:val="000000"/>
        </w:rPr>
        <w:t xml:space="preserve">– </w:t>
      </w:r>
      <w:r w:rsidR="00785648" w:rsidRPr="007A7BB0">
        <w:rPr>
          <w:rFonts w:ascii="Arial" w:hAnsi="Arial" w:cs="Arial"/>
          <w:color w:val="000000"/>
        </w:rPr>
        <w:t xml:space="preserve">Эта </w:t>
      </w:r>
      <w:r w:rsidR="003E6D78" w:rsidRPr="007A7BB0">
        <w:rPr>
          <w:rFonts w:ascii="Arial" w:hAnsi="Arial" w:cs="Arial"/>
          <w:color w:val="000000"/>
        </w:rPr>
        <w:t>процедура основана на</w:t>
      </w:r>
      <w:r w:rsidR="00976F4C" w:rsidRPr="007A7BB0">
        <w:rPr>
          <w:rFonts w:ascii="Arial" w:hAnsi="Arial" w:cs="Arial"/>
          <w:color w:val="000000"/>
        </w:rPr>
        <w:t xml:space="preserve"> методе</w:t>
      </w:r>
      <w:r w:rsidR="003E6D78" w:rsidRPr="007A7BB0">
        <w:rPr>
          <w:rFonts w:ascii="Arial" w:hAnsi="Arial" w:cs="Arial"/>
          <w:color w:val="000000"/>
        </w:rPr>
        <w:t xml:space="preserve">, </w:t>
      </w:r>
      <w:r w:rsidR="00666411" w:rsidRPr="007A7BB0">
        <w:rPr>
          <w:rFonts w:ascii="Arial" w:hAnsi="Arial" w:cs="Arial"/>
          <w:color w:val="000000"/>
        </w:rPr>
        <w:t>предложенном</w:t>
      </w:r>
      <w:r w:rsidR="003E6D78" w:rsidRPr="007A7BB0">
        <w:rPr>
          <w:rFonts w:ascii="Arial" w:hAnsi="Arial" w:cs="Arial"/>
          <w:color w:val="000000"/>
        </w:rPr>
        <w:t xml:space="preserve"> </w:t>
      </w:r>
      <w:proofErr w:type="spellStart"/>
      <w:r w:rsidR="003E6D78" w:rsidRPr="007A7BB0">
        <w:rPr>
          <w:rFonts w:ascii="Arial" w:hAnsi="Arial" w:cs="Arial"/>
          <w:color w:val="000000"/>
        </w:rPr>
        <w:t>ван</w:t>
      </w:r>
      <w:proofErr w:type="spellEnd"/>
      <w:r w:rsidR="003E6D78" w:rsidRPr="007A7BB0">
        <w:rPr>
          <w:rFonts w:ascii="Arial" w:hAnsi="Arial" w:cs="Arial"/>
          <w:color w:val="000000"/>
        </w:rPr>
        <w:t xml:space="preserve"> </w:t>
      </w:r>
      <w:proofErr w:type="spellStart"/>
      <w:r w:rsidR="003E6D78" w:rsidRPr="007A7BB0">
        <w:rPr>
          <w:rFonts w:ascii="Arial" w:hAnsi="Arial" w:cs="Arial"/>
          <w:color w:val="000000"/>
        </w:rPr>
        <w:t>Нуландом</w:t>
      </w:r>
      <w:proofErr w:type="spellEnd"/>
      <w:r w:rsidR="003E6D78" w:rsidRPr="007A7BB0">
        <w:rPr>
          <w:rFonts w:ascii="Arial" w:hAnsi="Arial" w:cs="Arial"/>
          <w:color w:val="000000"/>
        </w:rPr>
        <w:t xml:space="preserve"> [36]. Описанный метод использ</w:t>
      </w:r>
      <w:r w:rsidR="00976F4C" w:rsidRPr="007A7BB0">
        <w:rPr>
          <w:rFonts w:ascii="Arial" w:hAnsi="Arial" w:cs="Arial"/>
          <w:color w:val="000000"/>
        </w:rPr>
        <w:t>ует обычное</w:t>
      </w:r>
      <w:r w:rsidR="003E6D78" w:rsidRPr="007A7BB0">
        <w:rPr>
          <w:rFonts w:ascii="Arial" w:hAnsi="Arial" w:cs="Arial"/>
          <w:color w:val="000000"/>
        </w:rPr>
        <w:t xml:space="preserve"> нормальное приближение для распределения стандартного отклонения, </w:t>
      </w:r>
      <w:r w:rsidR="00976F4C" w:rsidRPr="007A7BB0">
        <w:rPr>
          <w:rFonts w:ascii="Arial" w:hAnsi="Arial" w:cs="Arial"/>
          <w:color w:val="000000"/>
        </w:rPr>
        <w:t>и</w:t>
      </w:r>
      <w:r w:rsidR="003E6D78" w:rsidRPr="007A7BB0">
        <w:rPr>
          <w:rFonts w:ascii="Arial" w:hAnsi="Arial" w:cs="Arial"/>
          <w:color w:val="000000"/>
        </w:rPr>
        <w:t xml:space="preserve"> может дать критическую область, содержащую отрицательные стандартные отклонения. Приведенный </w:t>
      </w:r>
      <w:r w:rsidR="00976F4C" w:rsidRPr="007A7BB0">
        <w:rPr>
          <w:rFonts w:ascii="Arial" w:hAnsi="Arial" w:cs="Arial"/>
          <w:color w:val="000000"/>
        </w:rPr>
        <w:t xml:space="preserve">в настоящем стандарте </w:t>
      </w:r>
      <w:r w:rsidR="003E6D78" w:rsidRPr="007A7BB0">
        <w:rPr>
          <w:rFonts w:ascii="Arial" w:hAnsi="Arial" w:cs="Arial"/>
          <w:color w:val="000000"/>
        </w:rPr>
        <w:t>метод использует приближен</w:t>
      </w:r>
      <w:r w:rsidR="00976F4C" w:rsidRPr="007A7BB0">
        <w:rPr>
          <w:rFonts w:ascii="Arial" w:hAnsi="Arial" w:cs="Arial"/>
          <w:color w:val="000000"/>
        </w:rPr>
        <w:t>но</w:t>
      </w:r>
      <w:r w:rsidR="003E6D78" w:rsidRPr="007A7BB0">
        <w:rPr>
          <w:rFonts w:ascii="Arial" w:hAnsi="Arial" w:cs="Arial"/>
          <w:color w:val="000000"/>
        </w:rPr>
        <w:t>е распределени</w:t>
      </w:r>
      <w:r w:rsidR="00976F4C" w:rsidRPr="007A7BB0">
        <w:rPr>
          <w:rFonts w:ascii="Arial" w:hAnsi="Arial" w:cs="Arial"/>
          <w:color w:val="000000"/>
        </w:rPr>
        <w:t>е</w:t>
      </w:r>
      <w:r w:rsidR="003E6D78" w:rsidRPr="007A7BB0">
        <w:rPr>
          <w:rFonts w:ascii="Arial" w:hAnsi="Arial" w:cs="Arial"/>
          <w:color w:val="000000"/>
        </w:rPr>
        <w:t xml:space="preserve"> стандартного отклонения, которое позволяет избежать этой проблемы, но критическая область </w:t>
      </w:r>
      <w:r w:rsidR="00976F4C" w:rsidRPr="007A7BB0">
        <w:rPr>
          <w:rFonts w:ascii="Arial" w:hAnsi="Arial" w:cs="Arial"/>
          <w:color w:val="000000"/>
        </w:rPr>
        <w:t>уже</w:t>
      </w:r>
      <w:r w:rsidR="003E6D78" w:rsidRPr="007A7BB0">
        <w:rPr>
          <w:rFonts w:ascii="Arial" w:hAnsi="Arial" w:cs="Arial"/>
          <w:color w:val="000000"/>
        </w:rPr>
        <w:t xml:space="preserve"> не является кругом, как в оригинале. Кроме того, </w:t>
      </w:r>
      <w:r w:rsidR="00976F4C" w:rsidRPr="007A7BB0">
        <w:rPr>
          <w:rFonts w:ascii="Arial" w:hAnsi="Arial" w:cs="Arial"/>
          <w:color w:val="000000"/>
        </w:rPr>
        <w:t xml:space="preserve">в качестве </w:t>
      </w:r>
      <w:r w:rsidR="003E6D78" w:rsidRPr="007A7BB0">
        <w:rPr>
          <w:rFonts w:ascii="Arial" w:hAnsi="Arial" w:cs="Arial"/>
          <w:color w:val="000000"/>
        </w:rPr>
        <w:t>центральной точки использ</w:t>
      </w:r>
      <w:r w:rsidR="00976F4C" w:rsidRPr="007A7BB0">
        <w:rPr>
          <w:rFonts w:ascii="Arial" w:hAnsi="Arial" w:cs="Arial"/>
          <w:color w:val="000000"/>
        </w:rPr>
        <w:t>ованы</w:t>
      </w:r>
      <w:r w:rsidR="003E6D78" w:rsidRPr="007A7BB0">
        <w:rPr>
          <w:rFonts w:ascii="Arial" w:hAnsi="Arial" w:cs="Arial"/>
          <w:color w:val="000000"/>
        </w:rPr>
        <w:t xml:space="preserve"> </w:t>
      </w:r>
      <w:r w:rsidR="00976F4C" w:rsidRPr="007A7BB0">
        <w:rPr>
          <w:rFonts w:ascii="Arial" w:hAnsi="Arial" w:cs="Arial"/>
          <w:color w:val="000000"/>
        </w:rPr>
        <w:t>робаст</w:t>
      </w:r>
      <w:r w:rsidR="003E6D78" w:rsidRPr="007A7BB0">
        <w:rPr>
          <w:rFonts w:ascii="Arial" w:hAnsi="Arial" w:cs="Arial"/>
          <w:color w:val="000000"/>
        </w:rPr>
        <w:t xml:space="preserve">ные значения вместо </w:t>
      </w:r>
      <w:r w:rsidR="00976F4C" w:rsidRPr="007A7BB0">
        <w:rPr>
          <w:rFonts w:ascii="Arial" w:hAnsi="Arial" w:cs="Arial"/>
          <w:color w:val="000000"/>
        </w:rPr>
        <w:t>выборочных</w:t>
      </w:r>
      <w:r w:rsidR="003E6D78" w:rsidRPr="007A7BB0">
        <w:rPr>
          <w:rFonts w:ascii="Arial" w:hAnsi="Arial" w:cs="Arial"/>
          <w:color w:val="000000"/>
        </w:rPr>
        <w:t xml:space="preserve"> средних, как в </w:t>
      </w:r>
      <w:r w:rsidR="00976F4C" w:rsidRPr="007A7BB0">
        <w:rPr>
          <w:rFonts w:ascii="Arial" w:hAnsi="Arial" w:cs="Arial"/>
          <w:color w:val="000000"/>
        </w:rPr>
        <w:t>исходн</w:t>
      </w:r>
      <w:r w:rsidR="003E6D78" w:rsidRPr="007A7BB0">
        <w:rPr>
          <w:rFonts w:ascii="Arial" w:hAnsi="Arial" w:cs="Arial"/>
          <w:color w:val="000000"/>
        </w:rPr>
        <w:t>ом методе.</w:t>
      </w:r>
      <w:r w:rsidR="003E6D78" w:rsidRPr="007A7BB0">
        <w:rPr>
          <w:rFonts w:ascii="Arial" w:hAnsi="Arial" w:cs="Arial"/>
          <w:color w:val="000000"/>
          <w:sz w:val="24"/>
          <w:szCs w:val="24"/>
        </w:rPr>
        <w:t xml:space="preserve"> </w:t>
      </w:r>
    </w:p>
    <w:p w14:paraId="024B7471" w14:textId="4B3FD368" w:rsidR="00FD00B1" w:rsidRPr="007A7BB0" w:rsidRDefault="003E6D78" w:rsidP="007F1FB7">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10.6.3 График может </w:t>
      </w:r>
      <w:r w:rsidR="00C36F8A" w:rsidRPr="007A7BB0">
        <w:rPr>
          <w:rFonts w:ascii="Arial" w:hAnsi="Arial" w:cs="Arial"/>
          <w:color w:val="000000"/>
          <w:sz w:val="24"/>
          <w:szCs w:val="24"/>
        </w:rPr>
        <w:t>выявлять</w:t>
      </w:r>
      <w:r w:rsidRPr="007A7BB0">
        <w:rPr>
          <w:rFonts w:ascii="Arial" w:hAnsi="Arial" w:cs="Arial"/>
          <w:color w:val="000000"/>
          <w:sz w:val="24"/>
          <w:szCs w:val="24"/>
        </w:rPr>
        <w:t xml:space="preserve"> участников</w:t>
      </w:r>
      <w:r w:rsidR="00C36F8A" w:rsidRPr="007A7BB0">
        <w:rPr>
          <w:rFonts w:ascii="Arial" w:hAnsi="Arial" w:cs="Arial"/>
          <w:color w:val="000000"/>
          <w:sz w:val="24"/>
          <w:szCs w:val="24"/>
        </w:rPr>
        <w:t xml:space="preserve">, </w:t>
      </w:r>
      <w:r w:rsidR="00075300" w:rsidRPr="007A7BB0">
        <w:rPr>
          <w:rFonts w:ascii="Arial" w:hAnsi="Arial" w:cs="Arial"/>
          <w:color w:val="000000"/>
          <w:sz w:val="24"/>
          <w:szCs w:val="24"/>
        </w:rPr>
        <w:t xml:space="preserve">у которых смещения больше, чем смещения, </w:t>
      </w:r>
      <w:r w:rsidR="00111CFC" w:rsidRPr="007A7BB0">
        <w:rPr>
          <w:rFonts w:ascii="Arial" w:hAnsi="Arial" w:cs="Arial"/>
          <w:color w:val="000000"/>
          <w:sz w:val="24"/>
          <w:szCs w:val="24"/>
        </w:rPr>
        <w:t>обусловленные</w:t>
      </w:r>
      <w:r w:rsidR="00075300" w:rsidRPr="007A7BB0">
        <w:rPr>
          <w:rFonts w:ascii="Arial" w:hAnsi="Arial" w:cs="Arial"/>
          <w:sz w:val="24"/>
          <w:szCs w:val="24"/>
        </w:rPr>
        <w:t xml:space="preserve"> их повторяемостью</w:t>
      </w:r>
      <w:r w:rsidR="00075300" w:rsidRPr="007A7BB0">
        <w:rPr>
          <w:rFonts w:ascii="Arial" w:hAnsi="Arial" w:cs="Arial"/>
          <w:color w:val="000000"/>
          <w:sz w:val="24"/>
          <w:szCs w:val="24"/>
        </w:rPr>
        <w:t>.</w:t>
      </w:r>
      <w:r w:rsidR="007F1FB7" w:rsidRPr="007A7BB0">
        <w:rPr>
          <w:rFonts w:ascii="Arial" w:hAnsi="Arial" w:cs="Arial"/>
          <w:color w:val="000000"/>
          <w:sz w:val="24"/>
          <w:szCs w:val="24"/>
        </w:rPr>
        <w:t xml:space="preserve"> </w:t>
      </w:r>
      <w:r w:rsidRPr="007A7BB0">
        <w:rPr>
          <w:rFonts w:ascii="Arial" w:hAnsi="Arial" w:cs="Arial"/>
          <w:color w:val="000000"/>
          <w:sz w:val="24"/>
          <w:szCs w:val="24"/>
        </w:rPr>
        <w:t>При наличии большого количества повтор</w:t>
      </w:r>
      <w:r w:rsidR="00C36F8A" w:rsidRPr="007A7BB0">
        <w:rPr>
          <w:rFonts w:ascii="Arial" w:hAnsi="Arial" w:cs="Arial"/>
          <w:color w:val="000000"/>
          <w:sz w:val="24"/>
          <w:szCs w:val="24"/>
        </w:rPr>
        <w:t>ений</w:t>
      </w:r>
      <w:r w:rsidRPr="007A7BB0">
        <w:rPr>
          <w:rFonts w:ascii="Arial" w:hAnsi="Arial" w:cs="Arial"/>
          <w:color w:val="000000"/>
          <w:sz w:val="24"/>
          <w:szCs w:val="24"/>
        </w:rPr>
        <w:t xml:space="preserve"> </w:t>
      </w:r>
      <w:r w:rsidR="00C36F8A" w:rsidRPr="007A7BB0">
        <w:rPr>
          <w:rFonts w:ascii="Arial" w:hAnsi="Arial" w:cs="Arial"/>
          <w:color w:val="000000"/>
          <w:sz w:val="24"/>
          <w:szCs w:val="24"/>
        </w:rPr>
        <w:t>данный</w:t>
      </w:r>
      <w:r w:rsidRPr="007A7BB0">
        <w:rPr>
          <w:rFonts w:ascii="Arial" w:hAnsi="Arial" w:cs="Arial"/>
          <w:color w:val="000000"/>
          <w:sz w:val="24"/>
          <w:szCs w:val="24"/>
        </w:rPr>
        <w:t xml:space="preserve"> метод также может идентифицировать участников с </w:t>
      </w:r>
      <w:r w:rsidR="00C36F8A" w:rsidRPr="007A7BB0">
        <w:rPr>
          <w:rFonts w:ascii="Arial" w:hAnsi="Arial" w:cs="Arial"/>
          <w:color w:val="000000"/>
          <w:sz w:val="24"/>
          <w:szCs w:val="24"/>
        </w:rPr>
        <w:t xml:space="preserve">очень низкой </w:t>
      </w:r>
      <w:r w:rsidRPr="007A7BB0">
        <w:rPr>
          <w:rFonts w:ascii="Arial" w:hAnsi="Arial" w:cs="Arial"/>
          <w:color w:val="000000"/>
          <w:sz w:val="24"/>
          <w:szCs w:val="24"/>
        </w:rPr>
        <w:t xml:space="preserve">повторяемостью. Однако, поскольку обычно </w:t>
      </w:r>
      <w:r w:rsidR="00C36F8A" w:rsidRPr="007A7BB0">
        <w:rPr>
          <w:rFonts w:ascii="Arial" w:hAnsi="Arial" w:cs="Arial"/>
          <w:color w:val="000000"/>
          <w:sz w:val="24"/>
          <w:szCs w:val="24"/>
        </w:rPr>
        <w:t>используют</w:t>
      </w:r>
      <w:r w:rsidRPr="007A7BB0">
        <w:rPr>
          <w:rFonts w:ascii="Arial" w:hAnsi="Arial" w:cs="Arial"/>
          <w:color w:val="000000"/>
          <w:sz w:val="24"/>
          <w:szCs w:val="24"/>
        </w:rPr>
        <w:t xml:space="preserve"> небольшое количество повтор</w:t>
      </w:r>
      <w:r w:rsidR="00C36F8A" w:rsidRPr="007A7BB0">
        <w:rPr>
          <w:rFonts w:ascii="Arial" w:hAnsi="Arial" w:cs="Arial"/>
          <w:color w:val="000000"/>
          <w:sz w:val="24"/>
          <w:szCs w:val="24"/>
        </w:rPr>
        <w:t>ений</w:t>
      </w:r>
      <w:r w:rsidRPr="007A7BB0">
        <w:rPr>
          <w:rFonts w:ascii="Arial" w:hAnsi="Arial" w:cs="Arial"/>
          <w:color w:val="000000"/>
          <w:sz w:val="24"/>
          <w:szCs w:val="24"/>
        </w:rPr>
        <w:t xml:space="preserve">, </w:t>
      </w:r>
      <w:r w:rsidR="00666411" w:rsidRPr="007A7BB0">
        <w:rPr>
          <w:rFonts w:ascii="Arial" w:hAnsi="Arial" w:cs="Arial"/>
          <w:color w:val="000000"/>
          <w:sz w:val="24"/>
          <w:szCs w:val="24"/>
        </w:rPr>
        <w:t xml:space="preserve">такие </w:t>
      </w:r>
      <w:r w:rsidRPr="007A7BB0">
        <w:rPr>
          <w:rFonts w:ascii="Arial" w:hAnsi="Arial" w:cs="Arial"/>
          <w:color w:val="000000"/>
          <w:sz w:val="24"/>
          <w:szCs w:val="24"/>
        </w:rPr>
        <w:t xml:space="preserve">интерпретации затруднены. </w:t>
      </w:r>
    </w:p>
    <w:p w14:paraId="23BEB78B" w14:textId="77777777" w:rsidR="00FD00B1" w:rsidRPr="007A7BB0" w:rsidRDefault="00B0198B"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 xml:space="preserve">Примечание </w:t>
      </w:r>
      <w:r w:rsidRPr="007A7BB0">
        <w:rPr>
          <w:rFonts w:ascii="Arial" w:hAnsi="Arial" w:cs="Arial"/>
          <w:color w:val="000000"/>
        </w:rPr>
        <w:t xml:space="preserve">– </w:t>
      </w:r>
      <w:r w:rsidR="003E6D78" w:rsidRPr="007A7BB0">
        <w:rPr>
          <w:rFonts w:ascii="Arial" w:hAnsi="Arial" w:cs="Arial"/>
          <w:color w:val="000000"/>
        </w:rPr>
        <w:t xml:space="preserve">Пример графика стандартных отклонений повторяемости приведен в E.13. </w:t>
      </w:r>
    </w:p>
    <w:p w14:paraId="66941495" w14:textId="77777777" w:rsidR="00FD00B1" w:rsidRPr="007A7BB0" w:rsidRDefault="003E6D78" w:rsidP="005C36A8">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10.7 Разделенные образцы </w:t>
      </w:r>
    </w:p>
    <w:p w14:paraId="59E674BD" w14:textId="77777777" w:rsidR="001A177D"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10.7.1 Разделенные </w:t>
      </w:r>
      <w:r w:rsidR="00E140B3" w:rsidRPr="007A7BB0">
        <w:rPr>
          <w:rFonts w:ascii="Arial" w:hAnsi="Arial" w:cs="Arial"/>
          <w:color w:val="000000"/>
          <w:sz w:val="24"/>
          <w:szCs w:val="24"/>
        </w:rPr>
        <w:t xml:space="preserve">образцы </w:t>
      </w:r>
      <w:r w:rsidRPr="007A7BB0">
        <w:rPr>
          <w:rFonts w:ascii="Arial" w:hAnsi="Arial" w:cs="Arial"/>
          <w:color w:val="000000"/>
          <w:sz w:val="24"/>
          <w:szCs w:val="24"/>
        </w:rPr>
        <w:t>используют</w:t>
      </w:r>
      <w:r w:rsidR="00E140B3" w:rsidRPr="007A7BB0">
        <w:rPr>
          <w:rFonts w:ascii="Arial" w:hAnsi="Arial" w:cs="Arial"/>
          <w:color w:val="000000"/>
          <w:sz w:val="24"/>
          <w:szCs w:val="24"/>
        </w:rPr>
        <w:t xml:space="preserve"> в случае,</w:t>
      </w:r>
      <w:r w:rsidRPr="007A7BB0">
        <w:rPr>
          <w:rFonts w:ascii="Arial" w:hAnsi="Arial" w:cs="Arial"/>
          <w:color w:val="000000"/>
          <w:sz w:val="24"/>
          <w:szCs w:val="24"/>
        </w:rPr>
        <w:t xml:space="preserve"> когда необходимо детальное сравнение двух участников или когда </w:t>
      </w:r>
      <w:r w:rsidR="00E140B3" w:rsidRPr="007A7BB0">
        <w:rPr>
          <w:rFonts w:ascii="Arial" w:hAnsi="Arial" w:cs="Arial"/>
          <w:color w:val="000000"/>
          <w:sz w:val="24"/>
          <w:szCs w:val="24"/>
        </w:rPr>
        <w:t>проверка</w:t>
      </w:r>
      <w:r w:rsidRPr="007A7BB0">
        <w:rPr>
          <w:rFonts w:ascii="Arial" w:hAnsi="Arial" w:cs="Arial"/>
          <w:color w:val="000000"/>
          <w:sz w:val="24"/>
          <w:szCs w:val="24"/>
        </w:rPr>
        <w:t xml:space="preserve"> на квалификацию недоступн</w:t>
      </w:r>
      <w:r w:rsidR="00E140B3" w:rsidRPr="007A7BB0">
        <w:rPr>
          <w:rFonts w:ascii="Arial" w:hAnsi="Arial" w:cs="Arial"/>
          <w:color w:val="000000"/>
          <w:sz w:val="24"/>
          <w:szCs w:val="24"/>
        </w:rPr>
        <w:t>а</w:t>
      </w:r>
      <w:r w:rsidRPr="007A7BB0">
        <w:rPr>
          <w:rFonts w:ascii="Arial" w:hAnsi="Arial" w:cs="Arial"/>
          <w:color w:val="000000"/>
          <w:sz w:val="24"/>
          <w:szCs w:val="24"/>
        </w:rPr>
        <w:t xml:space="preserve"> и требуется некоторая внешняя </w:t>
      </w:r>
      <w:r w:rsidR="00E140B3" w:rsidRPr="007A7BB0">
        <w:rPr>
          <w:rFonts w:ascii="Arial" w:hAnsi="Arial" w:cs="Arial"/>
          <w:color w:val="000000"/>
          <w:sz w:val="24"/>
          <w:szCs w:val="24"/>
        </w:rPr>
        <w:t>верификация</w:t>
      </w:r>
      <w:r w:rsidRPr="007A7BB0">
        <w:rPr>
          <w:rFonts w:ascii="Arial" w:hAnsi="Arial" w:cs="Arial"/>
          <w:color w:val="000000"/>
          <w:sz w:val="24"/>
          <w:szCs w:val="24"/>
        </w:rPr>
        <w:t xml:space="preserve">. Получают образцы нескольких материалов, представляющих широкий диапазон уровней </w:t>
      </w:r>
      <w:r w:rsidR="001A177D" w:rsidRPr="007A7BB0">
        <w:rPr>
          <w:rFonts w:ascii="Arial" w:hAnsi="Arial" w:cs="Arial"/>
          <w:color w:val="000000"/>
          <w:sz w:val="24"/>
          <w:szCs w:val="24"/>
        </w:rPr>
        <w:t>исследуемо</w:t>
      </w:r>
      <w:r w:rsidRPr="007A7BB0">
        <w:rPr>
          <w:rFonts w:ascii="Arial" w:hAnsi="Arial" w:cs="Arial"/>
          <w:color w:val="000000"/>
          <w:sz w:val="24"/>
          <w:szCs w:val="24"/>
        </w:rPr>
        <w:t xml:space="preserve">го свойства, каждый образец делят на две части, и каждая лаборатория </w:t>
      </w:r>
      <w:r w:rsidR="001A177D" w:rsidRPr="007A7BB0">
        <w:rPr>
          <w:rFonts w:ascii="Arial" w:hAnsi="Arial" w:cs="Arial"/>
          <w:color w:val="000000"/>
          <w:sz w:val="24"/>
          <w:szCs w:val="24"/>
        </w:rPr>
        <w:t>выполня</w:t>
      </w:r>
      <w:r w:rsidRPr="007A7BB0">
        <w:rPr>
          <w:rFonts w:ascii="Arial" w:hAnsi="Arial" w:cs="Arial"/>
          <w:color w:val="000000"/>
          <w:sz w:val="24"/>
          <w:szCs w:val="24"/>
        </w:rPr>
        <w:t xml:space="preserve">ет некоторое количество (по крайней мере, два) повторных определений </w:t>
      </w:r>
      <w:r w:rsidR="001A177D" w:rsidRPr="007A7BB0">
        <w:rPr>
          <w:rFonts w:ascii="Arial" w:hAnsi="Arial" w:cs="Arial"/>
          <w:color w:val="000000"/>
          <w:sz w:val="24"/>
          <w:szCs w:val="24"/>
        </w:rPr>
        <w:t xml:space="preserve">на </w:t>
      </w:r>
      <w:r w:rsidR="0055389C" w:rsidRPr="007A7BB0">
        <w:rPr>
          <w:rFonts w:ascii="Arial" w:hAnsi="Arial" w:cs="Arial"/>
          <w:color w:val="000000"/>
          <w:sz w:val="24"/>
          <w:szCs w:val="24"/>
        </w:rPr>
        <w:t>каждой части</w:t>
      </w:r>
      <w:r w:rsidRPr="007A7BB0">
        <w:rPr>
          <w:rFonts w:ascii="Arial" w:hAnsi="Arial" w:cs="Arial"/>
          <w:color w:val="000000"/>
          <w:sz w:val="24"/>
          <w:szCs w:val="24"/>
        </w:rPr>
        <w:t xml:space="preserve"> образца. </w:t>
      </w:r>
    </w:p>
    <w:p w14:paraId="791963FA" w14:textId="77777777" w:rsidR="00FD00B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Иногда может быть более двух участников, в этом случае одного </w:t>
      </w:r>
      <w:r w:rsidR="001A177D" w:rsidRPr="007A7BB0">
        <w:rPr>
          <w:rFonts w:ascii="Arial" w:hAnsi="Arial" w:cs="Arial"/>
          <w:color w:val="000000"/>
          <w:sz w:val="24"/>
          <w:szCs w:val="24"/>
        </w:rPr>
        <w:t xml:space="preserve">участника </w:t>
      </w:r>
      <w:r w:rsidRPr="007A7BB0">
        <w:rPr>
          <w:rFonts w:ascii="Arial" w:hAnsi="Arial" w:cs="Arial"/>
          <w:color w:val="000000"/>
          <w:sz w:val="24"/>
          <w:szCs w:val="24"/>
        </w:rPr>
        <w:t>рассматрива</w:t>
      </w:r>
      <w:r w:rsidR="001A177D" w:rsidRPr="007A7BB0">
        <w:rPr>
          <w:rFonts w:ascii="Arial" w:hAnsi="Arial" w:cs="Arial"/>
          <w:color w:val="000000"/>
          <w:sz w:val="24"/>
          <w:szCs w:val="24"/>
        </w:rPr>
        <w:t>ю</w:t>
      </w:r>
      <w:r w:rsidRPr="007A7BB0">
        <w:rPr>
          <w:rFonts w:ascii="Arial" w:hAnsi="Arial" w:cs="Arial"/>
          <w:color w:val="000000"/>
          <w:sz w:val="24"/>
          <w:szCs w:val="24"/>
        </w:rPr>
        <w:t xml:space="preserve">т </w:t>
      </w:r>
      <w:r w:rsidR="001A177D" w:rsidRPr="007A7BB0">
        <w:rPr>
          <w:rFonts w:ascii="Arial" w:hAnsi="Arial" w:cs="Arial"/>
          <w:color w:val="000000"/>
          <w:sz w:val="24"/>
          <w:szCs w:val="24"/>
        </w:rPr>
        <w:t>в качестве</w:t>
      </w:r>
      <w:r w:rsidRPr="007A7BB0">
        <w:rPr>
          <w:rFonts w:ascii="Arial" w:hAnsi="Arial" w:cs="Arial"/>
          <w:color w:val="000000"/>
          <w:sz w:val="24"/>
          <w:szCs w:val="24"/>
        </w:rPr>
        <w:t xml:space="preserve"> эталон</w:t>
      </w:r>
      <w:r w:rsidR="001A177D" w:rsidRPr="007A7BB0">
        <w:rPr>
          <w:rFonts w:ascii="Arial" w:hAnsi="Arial" w:cs="Arial"/>
          <w:color w:val="000000"/>
          <w:sz w:val="24"/>
          <w:szCs w:val="24"/>
        </w:rPr>
        <w:t>а</w:t>
      </w:r>
      <w:r w:rsidRPr="007A7BB0">
        <w:rPr>
          <w:rFonts w:ascii="Arial" w:hAnsi="Arial" w:cs="Arial"/>
          <w:color w:val="000000"/>
          <w:sz w:val="24"/>
          <w:szCs w:val="24"/>
        </w:rPr>
        <w:t>, а остальных сравни</w:t>
      </w:r>
      <w:r w:rsidR="001A177D" w:rsidRPr="007A7BB0">
        <w:rPr>
          <w:rFonts w:ascii="Arial" w:hAnsi="Arial" w:cs="Arial"/>
          <w:color w:val="000000"/>
          <w:sz w:val="24"/>
          <w:szCs w:val="24"/>
        </w:rPr>
        <w:t>вают</w:t>
      </w:r>
      <w:r w:rsidRPr="007A7BB0">
        <w:rPr>
          <w:rFonts w:ascii="Arial" w:hAnsi="Arial" w:cs="Arial"/>
          <w:color w:val="000000"/>
          <w:sz w:val="24"/>
          <w:szCs w:val="24"/>
        </w:rPr>
        <w:t xml:space="preserve"> с ним, используя </w:t>
      </w:r>
      <w:r w:rsidR="001A177D" w:rsidRPr="007A7BB0">
        <w:rPr>
          <w:rFonts w:ascii="Arial" w:hAnsi="Arial" w:cs="Arial"/>
          <w:color w:val="000000"/>
          <w:sz w:val="24"/>
          <w:szCs w:val="24"/>
        </w:rPr>
        <w:t xml:space="preserve">описанные здесь </w:t>
      </w:r>
      <w:r w:rsidRPr="007A7BB0">
        <w:rPr>
          <w:rFonts w:ascii="Arial" w:hAnsi="Arial" w:cs="Arial"/>
          <w:color w:val="000000"/>
          <w:sz w:val="24"/>
          <w:szCs w:val="24"/>
        </w:rPr>
        <w:t xml:space="preserve">методы. </w:t>
      </w:r>
    </w:p>
    <w:p w14:paraId="5E1D6E8C" w14:textId="77777777" w:rsidR="00FD00B1" w:rsidRPr="007A7BB0" w:rsidRDefault="00B0198B"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Примечание 1</w:t>
      </w:r>
      <w:r w:rsidRPr="007A7BB0">
        <w:rPr>
          <w:rFonts w:ascii="Arial" w:hAnsi="Arial" w:cs="Arial"/>
          <w:color w:val="000000"/>
        </w:rPr>
        <w:t xml:space="preserve"> – </w:t>
      </w:r>
      <w:r w:rsidR="00AE4E73" w:rsidRPr="007A7BB0">
        <w:rPr>
          <w:rFonts w:ascii="Arial" w:hAnsi="Arial" w:cs="Arial"/>
          <w:color w:val="000000"/>
        </w:rPr>
        <w:t>Такой вид</w:t>
      </w:r>
      <w:r w:rsidR="003E6D78" w:rsidRPr="007A7BB0">
        <w:rPr>
          <w:rFonts w:ascii="Arial" w:hAnsi="Arial" w:cs="Arial"/>
          <w:color w:val="000000"/>
        </w:rPr>
        <w:t xml:space="preserve"> исследования является распространенным, но </w:t>
      </w:r>
      <w:r w:rsidR="00AE4E73" w:rsidRPr="007A7BB0">
        <w:rPr>
          <w:rFonts w:ascii="Arial" w:hAnsi="Arial" w:cs="Arial"/>
          <w:color w:val="000000"/>
        </w:rPr>
        <w:t xml:space="preserve">его </w:t>
      </w:r>
      <w:r w:rsidR="003E6D78" w:rsidRPr="007A7BB0">
        <w:rPr>
          <w:rFonts w:ascii="Arial" w:hAnsi="Arial" w:cs="Arial"/>
          <w:color w:val="000000"/>
        </w:rPr>
        <w:t>часто по-разному</w:t>
      </w:r>
      <w:r w:rsidR="00AE4E73" w:rsidRPr="007A7BB0">
        <w:rPr>
          <w:rFonts w:ascii="Arial" w:hAnsi="Arial" w:cs="Arial"/>
          <w:color w:val="000000"/>
        </w:rPr>
        <w:t xml:space="preserve"> называют</w:t>
      </w:r>
      <w:r w:rsidR="0055389C" w:rsidRPr="007A7BB0">
        <w:rPr>
          <w:rFonts w:ascii="Arial" w:hAnsi="Arial" w:cs="Arial"/>
          <w:color w:val="000000"/>
        </w:rPr>
        <w:t>, например «парная выборка» или «</w:t>
      </w:r>
      <w:r w:rsidR="00392658" w:rsidRPr="007A7BB0">
        <w:rPr>
          <w:rFonts w:ascii="Arial" w:hAnsi="Arial" w:cs="Arial"/>
          <w:color w:val="000000"/>
        </w:rPr>
        <w:t>взаимное</w:t>
      </w:r>
      <w:r w:rsidR="003E6D78" w:rsidRPr="007A7BB0">
        <w:rPr>
          <w:rFonts w:ascii="Arial" w:hAnsi="Arial" w:cs="Arial"/>
          <w:color w:val="000000"/>
        </w:rPr>
        <w:t xml:space="preserve"> сравнени</w:t>
      </w:r>
      <w:r w:rsidR="00AE4E73" w:rsidRPr="007A7BB0">
        <w:rPr>
          <w:rFonts w:ascii="Arial" w:hAnsi="Arial" w:cs="Arial"/>
          <w:color w:val="000000"/>
        </w:rPr>
        <w:t>е</w:t>
      </w:r>
      <w:r w:rsidR="0055389C" w:rsidRPr="007A7BB0">
        <w:rPr>
          <w:rFonts w:ascii="Arial" w:hAnsi="Arial" w:cs="Arial"/>
          <w:color w:val="000000"/>
        </w:rPr>
        <w:t>»</w:t>
      </w:r>
      <w:r w:rsidR="003E6D78" w:rsidRPr="007A7BB0">
        <w:rPr>
          <w:rFonts w:ascii="Arial" w:hAnsi="Arial" w:cs="Arial"/>
          <w:color w:val="000000"/>
        </w:rPr>
        <w:t>.</w:t>
      </w:r>
      <w:r w:rsidR="003E6D78" w:rsidRPr="007A7BB0">
        <w:rPr>
          <w:rFonts w:ascii="Arial" w:hAnsi="Arial" w:cs="Arial"/>
          <w:color w:val="000000"/>
          <w:sz w:val="24"/>
          <w:szCs w:val="24"/>
        </w:rPr>
        <w:t xml:space="preserve"> </w:t>
      </w:r>
    </w:p>
    <w:p w14:paraId="2A26CD19" w14:textId="77777777" w:rsidR="00FD00B1" w:rsidRPr="007A7BB0" w:rsidRDefault="00B0198B"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lastRenderedPageBreak/>
        <w:t>Примечание 2</w:t>
      </w:r>
      <w:r w:rsidRPr="007A7BB0">
        <w:rPr>
          <w:rFonts w:ascii="Arial" w:hAnsi="Arial" w:cs="Arial"/>
          <w:color w:val="000000"/>
        </w:rPr>
        <w:t xml:space="preserve"> – </w:t>
      </w:r>
      <w:r w:rsidR="00392658" w:rsidRPr="007A7BB0">
        <w:rPr>
          <w:rFonts w:ascii="Arial" w:hAnsi="Arial" w:cs="Arial"/>
          <w:color w:val="000000"/>
        </w:rPr>
        <w:t>П</w:t>
      </w:r>
      <w:r w:rsidR="00AE4E73" w:rsidRPr="007A7BB0">
        <w:rPr>
          <w:rFonts w:ascii="Arial" w:hAnsi="Arial" w:cs="Arial"/>
          <w:color w:val="000000"/>
        </w:rPr>
        <w:t>лан</w:t>
      </w:r>
      <w:r w:rsidR="003E6D78" w:rsidRPr="007A7BB0">
        <w:rPr>
          <w:rFonts w:ascii="Arial" w:hAnsi="Arial" w:cs="Arial"/>
          <w:color w:val="000000"/>
        </w:rPr>
        <w:t xml:space="preserve"> раздел</w:t>
      </w:r>
      <w:r w:rsidR="00AE4E73" w:rsidRPr="007A7BB0">
        <w:rPr>
          <w:rFonts w:ascii="Arial" w:hAnsi="Arial" w:cs="Arial"/>
          <w:color w:val="000000"/>
        </w:rPr>
        <w:t>ен</w:t>
      </w:r>
      <w:r w:rsidR="003E6D78" w:rsidRPr="007A7BB0">
        <w:rPr>
          <w:rFonts w:ascii="Arial" w:hAnsi="Arial" w:cs="Arial"/>
          <w:color w:val="000000"/>
        </w:rPr>
        <w:t xml:space="preserve">ного образца не следует путать с </w:t>
      </w:r>
      <w:r w:rsidR="00392658" w:rsidRPr="007A7BB0">
        <w:rPr>
          <w:rFonts w:ascii="Arial" w:hAnsi="Arial" w:cs="Arial"/>
          <w:color w:val="000000"/>
        </w:rPr>
        <w:t>планом «</w:t>
      </w:r>
      <w:r w:rsidR="003E6D78" w:rsidRPr="007A7BB0">
        <w:rPr>
          <w:rFonts w:ascii="Arial" w:hAnsi="Arial" w:cs="Arial"/>
          <w:color w:val="000000"/>
        </w:rPr>
        <w:t>раздел</w:t>
      </w:r>
      <w:r w:rsidR="00AE4E73" w:rsidRPr="007A7BB0">
        <w:rPr>
          <w:rFonts w:ascii="Arial" w:hAnsi="Arial" w:cs="Arial"/>
          <w:color w:val="000000"/>
        </w:rPr>
        <w:t>ен</w:t>
      </w:r>
      <w:r w:rsidR="00392658" w:rsidRPr="007A7BB0">
        <w:rPr>
          <w:rFonts w:ascii="Arial" w:hAnsi="Arial" w:cs="Arial"/>
          <w:color w:val="000000"/>
        </w:rPr>
        <w:t>ного уровня»</w:t>
      </w:r>
      <w:r w:rsidR="003E6D78" w:rsidRPr="007A7BB0">
        <w:rPr>
          <w:rFonts w:ascii="Arial" w:hAnsi="Arial" w:cs="Arial"/>
          <w:color w:val="000000"/>
        </w:rPr>
        <w:t xml:space="preserve">, используемым в ISO 5725, который включает </w:t>
      </w:r>
      <w:r w:rsidR="00392658" w:rsidRPr="007A7BB0">
        <w:rPr>
          <w:rFonts w:ascii="Arial" w:hAnsi="Arial" w:cs="Arial"/>
          <w:color w:val="000000"/>
        </w:rPr>
        <w:t>использование двух</w:t>
      </w:r>
      <w:r w:rsidR="003E6D78" w:rsidRPr="007A7BB0">
        <w:rPr>
          <w:rFonts w:ascii="Arial" w:hAnsi="Arial" w:cs="Arial"/>
          <w:color w:val="000000"/>
        </w:rPr>
        <w:t xml:space="preserve"> </w:t>
      </w:r>
      <w:r w:rsidR="00392658" w:rsidRPr="007A7BB0">
        <w:rPr>
          <w:rFonts w:ascii="Arial" w:hAnsi="Arial" w:cs="Arial"/>
          <w:color w:val="000000"/>
        </w:rPr>
        <w:t>образцов</w:t>
      </w:r>
      <w:r w:rsidR="00AE4E73" w:rsidRPr="007A7BB0">
        <w:rPr>
          <w:rFonts w:ascii="Arial" w:hAnsi="Arial" w:cs="Arial"/>
          <w:color w:val="000000"/>
        </w:rPr>
        <w:t xml:space="preserve"> для проверки </w:t>
      </w:r>
      <w:r w:rsidR="00392658" w:rsidRPr="007A7BB0">
        <w:rPr>
          <w:rFonts w:ascii="Arial" w:hAnsi="Arial" w:cs="Arial"/>
          <w:color w:val="000000"/>
        </w:rPr>
        <w:t xml:space="preserve">квалификации </w:t>
      </w:r>
      <w:r w:rsidR="003E6D78" w:rsidRPr="007A7BB0">
        <w:rPr>
          <w:rFonts w:ascii="Arial" w:hAnsi="Arial" w:cs="Arial"/>
          <w:color w:val="000000"/>
        </w:rPr>
        <w:t>с немного раз</w:t>
      </w:r>
      <w:r w:rsidR="00392658" w:rsidRPr="007A7BB0">
        <w:rPr>
          <w:rFonts w:ascii="Arial" w:hAnsi="Arial" w:cs="Arial"/>
          <w:color w:val="000000"/>
        </w:rPr>
        <w:t>личными уровнями, п</w:t>
      </w:r>
      <w:r w:rsidR="003E6D78" w:rsidRPr="007A7BB0">
        <w:rPr>
          <w:rFonts w:ascii="Arial" w:hAnsi="Arial" w:cs="Arial"/>
          <w:color w:val="000000"/>
        </w:rPr>
        <w:t>оставляемы</w:t>
      </w:r>
      <w:r w:rsidR="00AE4E73" w:rsidRPr="007A7BB0">
        <w:rPr>
          <w:rFonts w:ascii="Arial" w:hAnsi="Arial" w:cs="Arial"/>
          <w:color w:val="000000"/>
        </w:rPr>
        <w:t>е</w:t>
      </w:r>
      <w:r w:rsidR="003E6D78" w:rsidRPr="007A7BB0">
        <w:rPr>
          <w:rFonts w:ascii="Arial" w:hAnsi="Arial" w:cs="Arial"/>
          <w:color w:val="000000"/>
        </w:rPr>
        <w:t xml:space="preserve"> всем участникам.</w:t>
      </w:r>
      <w:r w:rsidR="003E6D78" w:rsidRPr="007A7BB0">
        <w:rPr>
          <w:rFonts w:ascii="Arial" w:hAnsi="Arial" w:cs="Arial"/>
          <w:color w:val="000000"/>
          <w:sz w:val="24"/>
          <w:szCs w:val="24"/>
        </w:rPr>
        <w:t xml:space="preserve"> </w:t>
      </w:r>
    </w:p>
    <w:p w14:paraId="2D970290" w14:textId="77777777" w:rsidR="003E6D78"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10.7.2 Данные </w:t>
      </w:r>
      <w:r w:rsidR="008622D2" w:rsidRPr="007A7BB0">
        <w:rPr>
          <w:rFonts w:ascii="Arial" w:hAnsi="Arial" w:cs="Arial"/>
          <w:color w:val="000000"/>
          <w:sz w:val="24"/>
          <w:szCs w:val="24"/>
        </w:rPr>
        <w:t xml:space="preserve">плана </w:t>
      </w:r>
      <w:r w:rsidRPr="007A7BB0">
        <w:rPr>
          <w:rFonts w:ascii="Arial" w:hAnsi="Arial" w:cs="Arial"/>
          <w:color w:val="000000"/>
          <w:sz w:val="24"/>
          <w:szCs w:val="24"/>
        </w:rPr>
        <w:t>с разделенн</w:t>
      </w:r>
      <w:r w:rsidR="008622D2" w:rsidRPr="007A7BB0">
        <w:rPr>
          <w:rFonts w:ascii="Arial" w:hAnsi="Arial" w:cs="Arial"/>
          <w:color w:val="000000"/>
          <w:sz w:val="24"/>
          <w:szCs w:val="24"/>
        </w:rPr>
        <w:t>ыми</w:t>
      </w:r>
      <w:r w:rsidRPr="007A7BB0">
        <w:rPr>
          <w:rFonts w:ascii="Arial" w:hAnsi="Arial" w:cs="Arial"/>
          <w:color w:val="000000"/>
          <w:sz w:val="24"/>
          <w:szCs w:val="24"/>
        </w:rPr>
        <w:t xml:space="preserve"> </w:t>
      </w:r>
      <w:r w:rsidR="008622D2" w:rsidRPr="007A7BB0">
        <w:rPr>
          <w:rFonts w:ascii="Arial" w:hAnsi="Arial" w:cs="Arial"/>
          <w:color w:val="000000"/>
          <w:sz w:val="24"/>
          <w:szCs w:val="24"/>
        </w:rPr>
        <w:t>образцами</w:t>
      </w:r>
      <w:r w:rsidRPr="007A7BB0">
        <w:rPr>
          <w:rFonts w:ascii="Arial" w:hAnsi="Arial" w:cs="Arial"/>
          <w:color w:val="000000"/>
          <w:sz w:val="24"/>
          <w:szCs w:val="24"/>
        </w:rPr>
        <w:t xml:space="preserve"> могут быть использованы для построения графиков, отображающих различия между </w:t>
      </w:r>
      <w:r w:rsidR="008622D2" w:rsidRPr="007A7BB0">
        <w:rPr>
          <w:rFonts w:ascii="Arial" w:hAnsi="Arial" w:cs="Arial"/>
          <w:color w:val="000000"/>
          <w:sz w:val="24"/>
          <w:szCs w:val="24"/>
        </w:rPr>
        <w:t xml:space="preserve">результатами </w:t>
      </w:r>
      <w:r w:rsidRPr="007A7BB0">
        <w:rPr>
          <w:rFonts w:ascii="Arial" w:hAnsi="Arial" w:cs="Arial"/>
          <w:color w:val="000000"/>
          <w:sz w:val="24"/>
          <w:szCs w:val="24"/>
        </w:rPr>
        <w:t>повторны</w:t>
      </w:r>
      <w:r w:rsidR="008622D2" w:rsidRPr="007A7BB0">
        <w:rPr>
          <w:rFonts w:ascii="Arial" w:hAnsi="Arial" w:cs="Arial"/>
          <w:color w:val="000000"/>
          <w:sz w:val="24"/>
          <w:szCs w:val="24"/>
        </w:rPr>
        <w:t>х</w:t>
      </w:r>
      <w:r w:rsidRPr="007A7BB0">
        <w:rPr>
          <w:rFonts w:ascii="Arial" w:hAnsi="Arial" w:cs="Arial"/>
          <w:color w:val="000000"/>
          <w:sz w:val="24"/>
          <w:szCs w:val="24"/>
        </w:rPr>
        <w:t xml:space="preserve"> измерени</w:t>
      </w:r>
      <w:r w:rsidR="008622D2" w:rsidRPr="007A7BB0">
        <w:rPr>
          <w:rFonts w:ascii="Arial" w:hAnsi="Arial" w:cs="Arial"/>
          <w:color w:val="000000"/>
          <w:sz w:val="24"/>
          <w:szCs w:val="24"/>
        </w:rPr>
        <w:t>й</w:t>
      </w:r>
      <w:r w:rsidRPr="007A7BB0">
        <w:rPr>
          <w:rFonts w:ascii="Arial" w:hAnsi="Arial" w:cs="Arial"/>
          <w:color w:val="000000"/>
          <w:sz w:val="24"/>
          <w:szCs w:val="24"/>
        </w:rPr>
        <w:t xml:space="preserve"> двух участников и различия между их средними результатами по каждому </w:t>
      </w:r>
      <w:r w:rsidR="008622D2" w:rsidRPr="007A7BB0">
        <w:rPr>
          <w:rFonts w:ascii="Arial" w:hAnsi="Arial" w:cs="Arial"/>
          <w:color w:val="000000"/>
          <w:sz w:val="24"/>
          <w:szCs w:val="24"/>
        </w:rPr>
        <w:t xml:space="preserve">образцу для проверки </w:t>
      </w:r>
      <w:r w:rsidRPr="007A7BB0">
        <w:rPr>
          <w:rFonts w:ascii="Arial" w:hAnsi="Arial" w:cs="Arial"/>
          <w:color w:val="000000"/>
          <w:sz w:val="24"/>
          <w:szCs w:val="24"/>
        </w:rPr>
        <w:t>квалификаци</w:t>
      </w:r>
      <w:r w:rsidR="008622D2" w:rsidRPr="007A7BB0">
        <w:rPr>
          <w:rFonts w:ascii="Arial" w:hAnsi="Arial" w:cs="Arial"/>
          <w:color w:val="000000"/>
          <w:sz w:val="24"/>
          <w:szCs w:val="24"/>
        </w:rPr>
        <w:t>и</w:t>
      </w:r>
      <w:r w:rsidRPr="007A7BB0">
        <w:rPr>
          <w:rFonts w:ascii="Arial" w:hAnsi="Arial" w:cs="Arial"/>
          <w:color w:val="000000"/>
          <w:sz w:val="24"/>
          <w:szCs w:val="24"/>
        </w:rPr>
        <w:t xml:space="preserve">. </w:t>
      </w:r>
      <w:r w:rsidR="00392658" w:rsidRPr="007A7BB0">
        <w:rPr>
          <w:rFonts w:ascii="Arial" w:hAnsi="Arial" w:cs="Arial"/>
          <w:color w:val="000000"/>
          <w:sz w:val="24"/>
          <w:szCs w:val="24"/>
        </w:rPr>
        <w:t>Взаимные</w:t>
      </w:r>
      <w:r w:rsidRPr="007A7BB0">
        <w:rPr>
          <w:rFonts w:ascii="Arial" w:hAnsi="Arial" w:cs="Arial"/>
          <w:color w:val="000000"/>
          <w:sz w:val="24"/>
          <w:szCs w:val="24"/>
        </w:rPr>
        <w:t xml:space="preserve"> графики, использующие полный диапазон концентраций, могут иметь масштаб, который затрудняет выявление важных различий между участниками, поэтому графики различий </w:t>
      </w:r>
      <w:r w:rsidR="004637D9" w:rsidRPr="007A7BB0">
        <w:rPr>
          <w:rFonts w:ascii="Arial" w:hAnsi="Arial" w:cs="Arial"/>
          <w:color w:val="000000"/>
          <w:sz w:val="24"/>
          <w:szCs w:val="24"/>
        </w:rPr>
        <w:t xml:space="preserve">результатов двух участников </w:t>
      </w:r>
      <w:r w:rsidRPr="007A7BB0">
        <w:rPr>
          <w:rFonts w:ascii="Arial" w:hAnsi="Arial" w:cs="Arial"/>
          <w:color w:val="000000"/>
          <w:sz w:val="24"/>
          <w:szCs w:val="24"/>
        </w:rPr>
        <w:t>или различий результат</w:t>
      </w:r>
      <w:r w:rsidR="008622D2" w:rsidRPr="007A7BB0">
        <w:rPr>
          <w:rFonts w:ascii="Arial" w:hAnsi="Arial" w:cs="Arial"/>
          <w:color w:val="000000"/>
          <w:sz w:val="24"/>
          <w:szCs w:val="24"/>
        </w:rPr>
        <w:t>ов</w:t>
      </w:r>
      <w:r w:rsidRPr="007A7BB0">
        <w:rPr>
          <w:rFonts w:ascii="Arial" w:hAnsi="Arial" w:cs="Arial"/>
          <w:color w:val="000000"/>
          <w:sz w:val="24"/>
          <w:szCs w:val="24"/>
        </w:rPr>
        <w:t xml:space="preserve"> </w:t>
      </w:r>
      <w:r w:rsidR="00392658" w:rsidRPr="007A7BB0">
        <w:rPr>
          <w:rFonts w:ascii="Arial" w:hAnsi="Arial" w:cs="Arial"/>
          <w:color w:val="000000"/>
          <w:sz w:val="24"/>
          <w:szCs w:val="24"/>
        </w:rPr>
        <w:t>в процентах могут быть более полезны</w:t>
      </w:r>
      <w:r w:rsidRPr="007A7BB0">
        <w:rPr>
          <w:rFonts w:ascii="Arial" w:hAnsi="Arial" w:cs="Arial"/>
          <w:color w:val="000000"/>
          <w:sz w:val="24"/>
          <w:szCs w:val="24"/>
        </w:rPr>
        <w:t>. Дальнейший анализ завис</w:t>
      </w:r>
      <w:r w:rsidR="008622D2" w:rsidRPr="007A7BB0">
        <w:rPr>
          <w:rFonts w:ascii="Arial" w:hAnsi="Arial" w:cs="Arial"/>
          <w:color w:val="000000"/>
          <w:sz w:val="24"/>
          <w:szCs w:val="24"/>
        </w:rPr>
        <w:t>и</w:t>
      </w:r>
      <w:r w:rsidRPr="007A7BB0">
        <w:rPr>
          <w:rFonts w:ascii="Arial" w:hAnsi="Arial" w:cs="Arial"/>
          <w:color w:val="000000"/>
          <w:sz w:val="24"/>
          <w:szCs w:val="24"/>
        </w:rPr>
        <w:t>т от выводов, сделанных на основе этих графиков.</w:t>
      </w:r>
    </w:p>
    <w:p w14:paraId="154A16EC" w14:textId="2DFCA776" w:rsidR="00FD00B1" w:rsidRPr="007A7BB0" w:rsidRDefault="003E6D78" w:rsidP="005C36A8">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10.8 Графические методы для объединения </w:t>
      </w:r>
      <w:r w:rsidR="008622D2" w:rsidRPr="007A7BB0">
        <w:rPr>
          <w:rFonts w:ascii="Arial" w:hAnsi="Arial" w:cs="Arial"/>
          <w:b/>
          <w:color w:val="000000"/>
          <w:sz w:val="24"/>
          <w:szCs w:val="24"/>
        </w:rPr>
        <w:t xml:space="preserve">индексов </w:t>
      </w:r>
      <w:r w:rsidR="005C1E3B" w:rsidRPr="007A7BB0">
        <w:rPr>
          <w:rFonts w:ascii="Arial" w:hAnsi="Arial" w:cs="Arial"/>
          <w:b/>
          <w:bCs/>
          <w:color w:val="000000"/>
          <w:sz w:val="24"/>
          <w:szCs w:val="24"/>
        </w:rPr>
        <w:t>функционирования</w:t>
      </w:r>
      <w:r w:rsidR="005C1E3B" w:rsidRPr="007A7BB0">
        <w:rPr>
          <w:rFonts w:ascii="Arial" w:hAnsi="Arial" w:cs="Arial"/>
          <w:b/>
          <w:color w:val="000000"/>
          <w:sz w:val="24"/>
          <w:szCs w:val="24"/>
        </w:rPr>
        <w:t xml:space="preserve"> </w:t>
      </w:r>
      <w:r w:rsidRPr="007A7BB0">
        <w:rPr>
          <w:rFonts w:ascii="Arial" w:hAnsi="Arial" w:cs="Arial"/>
          <w:b/>
          <w:color w:val="000000"/>
          <w:sz w:val="24"/>
          <w:szCs w:val="24"/>
        </w:rPr>
        <w:t xml:space="preserve">в </w:t>
      </w:r>
      <w:r w:rsidR="00712040" w:rsidRPr="007A7BB0">
        <w:rPr>
          <w:rFonts w:ascii="Arial" w:hAnsi="Arial" w:cs="Arial"/>
          <w:b/>
          <w:color w:val="000000"/>
          <w:sz w:val="24"/>
          <w:szCs w:val="24"/>
        </w:rPr>
        <w:t>нескольких раундах</w:t>
      </w:r>
      <w:r w:rsidRPr="007A7BB0">
        <w:rPr>
          <w:rFonts w:ascii="Arial" w:hAnsi="Arial" w:cs="Arial"/>
          <w:b/>
          <w:color w:val="000000"/>
          <w:sz w:val="24"/>
          <w:szCs w:val="24"/>
        </w:rPr>
        <w:t xml:space="preserve"> </w:t>
      </w:r>
      <w:r w:rsidR="00B408E9" w:rsidRPr="007A7BB0">
        <w:rPr>
          <w:rFonts w:ascii="Arial" w:hAnsi="Arial" w:cs="Arial"/>
          <w:b/>
          <w:color w:val="000000"/>
          <w:sz w:val="24"/>
          <w:szCs w:val="24"/>
        </w:rPr>
        <w:t>программ</w:t>
      </w:r>
      <w:r w:rsidRPr="007A7BB0">
        <w:rPr>
          <w:rFonts w:ascii="Arial" w:hAnsi="Arial" w:cs="Arial"/>
          <w:b/>
          <w:color w:val="000000"/>
          <w:sz w:val="24"/>
          <w:szCs w:val="24"/>
        </w:rPr>
        <w:t xml:space="preserve">ы </w:t>
      </w:r>
      <w:r w:rsidR="001747F9" w:rsidRPr="007A7BB0">
        <w:rPr>
          <w:rFonts w:ascii="Arial" w:hAnsi="Arial" w:cs="Arial"/>
          <w:b/>
          <w:color w:val="000000"/>
          <w:sz w:val="24"/>
          <w:szCs w:val="24"/>
        </w:rPr>
        <w:t>проверки</w:t>
      </w:r>
      <w:r w:rsidRPr="007A7BB0">
        <w:rPr>
          <w:rFonts w:ascii="Arial" w:hAnsi="Arial" w:cs="Arial"/>
          <w:b/>
          <w:color w:val="000000"/>
          <w:sz w:val="24"/>
          <w:szCs w:val="24"/>
        </w:rPr>
        <w:t xml:space="preserve"> квалификации </w:t>
      </w:r>
    </w:p>
    <w:p w14:paraId="565E0F95" w14:textId="6311DE94" w:rsidR="00FD00B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10.8.1 </w:t>
      </w:r>
      <w:r w:rsidR="00B17457" w:rsidRPr="007A7BB0">
        <w:rPr>
          <w:rFonts w:ascii="Arial" w:hAnsi="Arial" w:cs="Arial"/>
          <w:color w:val="000000"/>
          <w:sz w:val="24"/>
          <w:szCs w:val="24"/>
        </w:rPr>
        <w:t xml:space="preserve">Если </w:t>
      </w:r>
      <w:r w:rsidRPr="007A7BB0">
        <w:rPr>
          <w:rFonts w:ascii="Arial" w:hAnsi="Arial" w:cs="Arial"/>
          <w:color w:val="000000"/>
          <w:sz w:val="24"/>
          <w:szCs w:val="24"/>
        </w:rPr>
        <w:t xml:space="preserve">стандартизованные </w:t>
      </w:r>
      <w:r w:rsidR="00B17457" w:rsidRPr="007A7BB0">
        <w:rPr>
          <w:rFonts w:ascii="Arial" w:hAnsi="Arial" w:cs="Arial"/>
          <w:color w:val="000000"/>
          <w:sz w:val="24"/>
          <w:szCs w:val="24"/>
        </w:rPr>
        <w:t xml:space="preserve">индексы </w:t>
      </w:r>
      <w:r w:rsidR="005C1E3B" w:rsidRPr="007A7BB0">
        <w:rPr>
          <w:rFonts w:ascii="Arial" w:hAnsi="Arial" w:cs="Arial"/>
          <w:color w:val="000000"/>
          <w:sz w:val="24"/>
          <w:szCs w:val="24"/>
        </w:rPr>
        <w:t xml:space="preserve">функционирования </w:t>
      </w:r>
      <w:r w:rsidRPr="007A7BB0">
        <w:rPr>
          <w:rFonts w:ascii="Arial" w:hAnsi="Arial" w:cs="Arial"/>
          <w:color w:val="000000"/>
          <w:sz w:val="24"/>
          <w:szCs w:val="24"/>
        </w:rPr>
        <w:t xml:space="preserve">объединяют по нескольким </w:t>
      </w:r>
      <w:r w:rsidR="00B17457" w:rsidRPr="007A7BB0">
        <w:rPr>
          <w:rFonts w:ascii="Arial" w:hAnsi="Arial" w:cs="Arial"/>
          <w:color w:val="000000"/>
          <w:sz w:val="24"/>
          <w:szCs w:val="24"/>
        </w:rPr>
        <w:t xml:space="preserve">раундам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00B17457" w:rsidRPr="007A7BB0">
        <w:rPr>
          <w:rFonts w:ascii="Arial" w:hAnsi="Arial" w:cs="Arial"/>
          <w:color w:val="000000"/>
          <w:sz w:val="24"/>
          <w:szCs w:val="24"/>
        </w:rPr>
        <w:t xml:space="preserve"> квалификации</w:t>
      </w:r>
      <w:r w:rsidR="00712040" w:rsidRPr="007A7BB0">
        <w:rPr>
          <w:rFonts w:ascii="Arial" w:hAnsi="Arial" w:cs="Arial"/>
          <w:color w:val="000000"/>
          <w:sz w:val="24"/>
          <w:szCs w:val="24"/>
        </w:rPr>
        <w:t>,</w:t>
      </w:r>
      <w:r w:rsidRPr="007A7BB0">
        <w:rPr>
          <w:rFonts w:ascii="Arial" w:hAnsi="Arial" w:cs="Arial"/>
          <w:color w:val="000000"/>
          <w:sz w:val="24"/>
          <w:szCs w:val="24"/>
        </w:rPr>
        <w:t xml:space="preserve"> </w:t>
      </w:r>
      <w:r w:rsidR="00B17457" w:rsidRPr="007A7BB0">
        <w:rPr>
          <w:rFonts w:ascii="Arial" w:hAnsi="Arial" w:cs="Arial"/>
          <w:color w:val="000000"/>
          <w:sz w:val="24"/>
          <w:szCs w:val="24"/>
        </w:rPr>
        <w:t>п</w:t>
      </w:r>
      <w:r w:rsidR="001747F9" w:rsidRPr="007A7BB0">
        <w:rPr>
          <w:rFonts w:ascii="Arial" w:hAnsi="Arial" w:cs="Arial"/>
          <w:color w:val="000000"/>
          <w:sz w:val="24"/>
          <w:szCs w:val="24"/>
        </w:rPr>
        <w:t>ровайдер</w:t>
      </w:r>
      <w:r w:rsidRPr="007A7BB0">
        <w:rPr>
          <w:rFonts w:ascii="Arial" w:hAnsi="Arial" w:cs="Arial"/>
          <w:color w:val="000000"/>
          <w:sz w:val="24"/>
          <w:szCs w:val="24"/>
        </w:rPr>
        <w:t xml:space="preserve">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w:t>
      </w:r>
      <w:r w:rsidR="00B17457" w:rsidRPr="007A7BB0">
        <w:rPr>
          <w:rFonts w:ascii="Arial" w:hAnsi="Arial" w:cs="Arial"/>
          <w:color w:val="000000"/>
          <w:sz w:val="24"/>
          <w:szCs w:val="24"/>
        </w:rPr>
        <w:t xml:space="preserve">квалификации </w:t>
      </w:r>
      <w:r w:rsidRPr="007A7BB0">
        <w:rPr>
          <w:rFonts w:ascii="Arial" w:hAnsi="Arial" w:cs="Arial"/>
          <w:color w:val="000000"/>
          <w:sz w:val="24"/>
          <w:szCs w:val="24"/>
        </w:rPr>
        <w:t>может рассмотреть подготовк</w:t>
      </w:r>
      <w:r w:rsidR="00B17457" w:rsidRPr="007A7BB0">
        <w:rPr>
          <w:rFonts w:ascii="Arial" w:hAnsi="Arial" w:cs="Arial"/>
          <w:color w:val="000000"/>
          <w:sz w:val="24"/>
          <w:szCs w:val="24"/>
        </w:rPr>
        <w:t>у</w:t>
      </w:r>
      <w:r w:rsidRPr="007A7BB0">
        <w:rPr>
          <w:rFonts w:ascii="Arial" w:hAnsi="Arial" w:cs="Arial"/>
          <w:color w:val="000000"/>
          <w:sz w:val="24"/>
          <w:szCs w:val="24"/>
        </w:rPr>
        <w:t xml:space="preserve"> графиков в </w:t>
      </w:r>
      <w:r w:rsidR="00B17457" w:rsidRPr="007A7BB0">
        <w:rPr>
          <w:rFonts w:ascii="Arial" w:hAnsi="Arial" w:cs="Arial"/>
          <w:color w:val="000000"/>
          <w:sz w:val="24"/>
          <w:szCs w:val="24"/>
        </w:rPr>
        <w:t xml:space="preserve">соответствии с </w:t>
      </w:r>
      <w:r w:rsidRPr="007A7BB0">
        <w:rPr>
          <w:rFonts w:ascii="Arial" w:hAnsi="Arial" w:cs="Arial"/>
          <w:color w:val="000000"/>
          <w:sz w:val="24"/>
          <w:szCs w:val="24"/>
        </w:rPr>
        <w:t xml:space="preserve">10.8.2 или 10.8.3. Использование </w:t>
      </w:r>
      <w:r w:rsidR="00B17457" w:rsidRPr="007A7BB0">
        <w:rPr>
          <w:rFonts w:ascii="Arial" w:hAnsi="Arial" w:cs="Arial"/>
          <w:color w:val="000000"/>
          <w:sz w:val="24"/>
          <w:szCs w:val="24"/>
        </w:rPr>
        <w:t>таких</w:t>
      </w:r>
      <w:r w:rsidRPr="007A7BB0">
        <w:rPr>
          <w:rFonts w:ascii="Arial" w:hAnsi="Arial" w:cs="Arial"/>
          <w:color w:val="000000"/>
          <w:sz w:val="24"/>
          <w:szCs w:val="24"/>
        </w:rPr>
        <w:t xml:space="preserve"> графиков, в которых объединены </w:t>
      </w:r>
      <w:r w:rsidR="00B17457" w:rsidRPr="007A7BB0">
        <w:rPr>
          <w:rFonts w:ascii="Arial" w:hAnsi="Arial" w:cs="Arial"/>
          <w:color w:val="000000"/>
          <w:sz w:val="24"/>
          <w:szCs w:val="24"/>
        </w:rPr>
        <w:t xml:space="preserve">индексы </w:t>
      </w:r>
      <w:r w:rsidR="005C1E3B" w:rsidRPr="007A7BB0">
        <w:rPr>
          <w:rFonts w:ascii="Arial" w:hAnsi="Arial" w:cs="Arial"/>
          <w:color w:val="000000"/>
          <w:sz w:val="24"/>
          <w:szCs w:val="24"/>
        </w:rPr>
        <w:t xml:space="preserve">функционирования </w:t>
      </w:r>
      <w:r w:rsidR="00712040" w:rsidRPr="007A7BB0">
        <w:rPr>
          <w:rFonts w:ascii="Arial" w:hAnsi="Arial" w:cs="Arial"/>
          <w:color w:val="000000"/>
          <w:sz w:val="24"/>
          <w:szCs w:val="24"/>
        </w:rPr>
        <w:t>по нескольким раундам</w:t>
      </w:r>
      <w:r w:rsidRPr="007A7BB0">
        <w:rPr>
          <w:rFonts w:ascii="Arial" w:hAnsi="Arial" w:cs="Arial"/>
          <w:color w:val="000000"/>
          <w:sz w:val="24"/>
          <w:szCs w:val="24"/>
        </w:rPr>
        <w:t xml:space="preserve">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позвол</w:t>
      </w:r>
      <w:r w:rsidR="00B17457" w:rsidRPr="007A7BB0">
        <w:rPr>
          <w:rFonts w:ascii="Arial" w:hAnsi="Arial" w:cs="Arial"/>
          <w:color w:val="000000"/>
          <w:sz w:val="24"/>
          <w:szCs w:val="24"/>
        </w:rPr>
        <w:t>яет</w:t>
      </w:r>
      <w:r w:rsidRPr="007A7BB0">
        <w:rPr>
          <w:rFonts w:ascii="Arial" w:hAnsi="Arial" w:cs="Arial"/>
          <w:color w:val="000000"/>
          <w:sz w:val="24"/>
          <w:szCs w:val="24"/>
        </w:rPr>
        <w:t xml:space="preserve"> выявить тенденции и другие особенности результатов, которые не очевидны, </w:t>
      </w:r>
      <w:r w:rsidR="00B17457" w:rsidRPr="007A7BB0">
        <w:rPr>
          <w:rFonts w:ascii="Arial" w:hAnsi="Arial" w:cs="Arial"/>
          <w:color w:val="000000"/>
          <w:sz w:val="24"/>
          <w:szCs w:val="24"/>
        </w:rPr>
        <w:t xml:space="preserve">при рассмотрении индексов </w:t>
      </w:r>
      <w:r w:rsidR="005C1E3B" w:rsidRPr="007A7BB0">
        <w:rPr>
          <w:rFonts w:ascii="Arial" w:hAnsi="Arial" w:cs="Arial"/>
          <w:color w:val="000000"/>
          <w:sz w:val="24"/>
          <w:szCs w:val="24"/>
        </w:rPr>
        <w:t xml:space="preserve">функционирования </w:t>
      </w:r>
      <w:r w:rsidR="00B17457" w:rsidRPr="007A7BB0">
        <w:rPr>
          <w:rFonts w:ascii="Arial" w:hAnsi="Arial" w:cs="Arial"/>
          <w:color w:val="000000"/>
          <w:sz w:val="24"/>
          <w:szCs w:val="24"/>
        </w:rPr>
        <w:t xml:space="preserve">по </w:t>
      </w:r>
      <w:r w:rsidRPr="007A7BB0">
        <w:rPr>
          <w:rFonts w:ascii="Arial" w:hAnsi="Arial" w:cs="Arial"/>
          <w:color w:val="000000"/>
          <w:sz w:val="24"/>
          <w:szCs w:val="24"/>
        </w:rPr>
        <w:t>каждо</w:t>
      </w:r>
      <w:r w:rsidR="00B17457" w:rsidRPr="007A7BB0">
        <w:rPr>
          <w:rFonts w:ascii="Arial" w:hAnsi="Arial" w:cs="Arial"/>
          <w:color w:val="000000"/>
          <w:sz w:val="24"/>
          <w:szCs w:val="24"/>
        </w:rPr>
        <w:t>му</w:t>
      </w:r>
      <w:r w:rsidRPr="007A7BB0">
        <w:rPr>
          <w:rFonts w:ascii="Arial" w:hAnsi="Arial" w:cs="Arial"/>
          <w:color w:val="000000"/>
          <w:sz w:val="24"/>
          <w:szCs w:val="24"/>
        </w:rPr>
        <w:t xml:space="preserve"> раунд</w:t>
      </w:r>
      <w:r w:rsidR="00B17457" w:rsidRPr="007A7BB0">
        <w:rPr>
          <w:rFonts w:ascii="Arial" w:hAnsi="Arial" w:cs="Arial"/>
          <w:color w:val="000000"/>
          <w:sz w:val="24"/>
          <w:szCs w:val="24"/>
        </w:rPr>
        <w:t>у</w:t>
      </w:r>
      <w:r w:rsidRPr="007A7BB0">
        <w:rPr>
          <w:rFonts w:ascii="Arial" w:hAnsi="Arial" w:cs="Arial"/>
          <w:color w:val="000000"/>
          <w:sz w:val="24"/>
          <w:szCs w:val="24"/>
        </w:rPr>
        <w:t xml:space="preserve"> отдельно. </w:t>
      </w:r>
    </w:p>
    <w:p w14:paraId="7188BBA4" w14:textId="2BA779FC" w:rsidR="00FD00B1" w:rsidRPr="007A7BB0" w:rsidRDefault="007049EE"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 xml:space="preserve">Примечание </w:t>
      </w:r>
      <w:r w:rsidRPr="007A7BB0">
        <w:rPr>
          <w:rFonts w:ascii="Arial" w:hAnsi="Arial" w:cs="Arial"/>
          <w:color w:val="000000"/>
        </w:rPr>
        <w:t xml:space="preserve">– </w:t>
      </w:r>
      <w:r w:rsidR="00712040" w:rsidRPr="007A7BB0">
        <w:rPr>
          <w:rFonts w:ascii="Arial" w:hAnsi="Arial" w:cs="Arial"/>
          <w:color w:val="000000"/>
        </w:rPr>
        <w:t>При использовании «</w:t>
      </w:r>
      <w:r w:rsidR="003E6D78" w:rsidRPr="007A7BB0">
        <w:rPr>
          <w:rFonts w:ascii="Arial" w:hAnsi="Arial" w:cs="Arial"/>
          <w:color w:val="000000"/>
        </w:rPr>
        <w:t xml:space="preserve">текущих </w:t>
      </w:r>
      <w:r w:rsidR="00B17457" w:rsidRPr="007A7BB0">
        <w:rPr>
          <w:rFonts w:ascii="Arial" w:hAnsi="Arial" w:cs="Arial"/>
          <w:color w:val="000000"/>
        </w:rPr>
        <w:t>индексов</w:t>
      </w:r>
      <w:r w:rsidR="00712040" w:rsidRPr="007A7BB0">
        <w:rPr>
          <w:rFonts w:ascii="Arial" w:hAnsi="Arial" w:cs="Arial"/>
          <w:color w:val="000000"/>
        </w:rPr>
        <w:t>» или «</w:t>
      </w:r>
      <w:r w:rsidR="003E6D78" w:rsidRPr="007A7BB0">
        <w:rPr>
          <w:rFonts w:ascii="Arial" w:hAnsi="Arial" w:cs="Arial"/>
          <w:color w:val="000000"/>
        </w:rPr>
        <w:t xml:space="preserve">кумулятивных </w:t>
      </w:r>
      <w:r w:rsidR="00B17457" w:rsidRPr="007A7BB0">
        <w:rPr>
          <w:rFonts w:ascii="Arial" w:hAnsi="Arial" w:cs="Arial"/>
          <w:color w:val="000000"/>
        </w:rPr>
        <w:t>индексов</w:t>
      </w:r>
      <w:r w:rsidR="00712040" w:rsidRPr="007A7BB0">
        <w:rPr>
          <w:rFonts w:ascii="Arial" w:hAnsi="Arial" w:cs="Arial"/>
          <w:color w:val="000000"/>
        </w:rPr>
        <w:t>»</w:t>
      </w:r>
      <w:r w:rsidR="003E6D78" w:rsidRPr="007A7BB0">
        <w:rPr>
          <w:rFonts w:ascii="Arial" w:hAnsi="Arial" w:cs="Arial"/>
          <w:color w:val="000000"/>
        </w:rPr>
        <w:t xml:space="preserve">, в которых </w:t>
      </w:r>
      <w:r w:rsidR="00B17457" w:rsidRPr="007A7BB0">
        <w:rPr>
          <w:rFonts w:ascii="Arial" w:hAnsi="Arial" w:cs="Arial"/>
          <w:color w:val="000000"/>
        </w:rPr>
        <w:t xml:space="preserve">индексы </w:t>
      </w:r>
      <w:r w:rsidR="005C1E3B" w:rsidRPr="007A7BB0">
        <w:rPr>
          <w:rFonts w:ascii="Arial" w:hAnsi="Arial" w:cs="Arial"/>
          <w:color w:val="000000"/>
          <w:sz w:val="24"/>
          <w:szCs w:val="24"/>
        </w:rPr>
        <w:t>функционирования</w:t>
      </w:r>
      <w:r w:rsidR="003E6D78" w:rsidRPr="007A7BB0">
        <w:rPr>
          <w:rFonts w:ascii="Arial" w:hAnsi="Arial" w:cs="Arial"/>
          <w:color w:val="000000"/>
        </w:rPr>
        <w:t xml:space="preserve">, полученные участником, суммируют в течение нескольких раундов </w:t>
      </w:r>
      <w:r w:rsidR="00B408E9" w:rsidRPr="007A7BB0">
        <w:rPr>
          <w:rFonts w:ascii="Arial" w:hAnsi="Arial" w:cs="Arial"/>
          <w:color w:val="000000"/>
        </w:rPr>
        <w:t>программ</w:t>
      </w:r>
      <w:r w:rsidR="003E6D78" w:rsidRPr="007A7BB0">
        <w:rPr>
          <w:rFonts w:ascii="Arial" w:hAnsi="Arial" w:cs="Arial"/>
          <w:color w:val="000000"/>
        </w:rPr>
        <w:t xml:space="preserve">ы </w:t>
      </w:r>
      <w:r w:rsidR="001747F9" w:rsidRPr="007A7BB0">
        <w:rPr>
          <w:rFonts w:ascii="Arial" w:hAnsi="Arial" w:cs="Arial"/>
          <w:color w:val="000000"/>
        </w:rPr>
        <w:t>проверки</w:t>
      </w:r>
      <w:r w:rsidR="003E6D78" w:rsidRPr="007A7BB0">
        <w:rPr>
          <w:rFonts w:ascii="Arial" w:hAnsi="Arial" w:cs="Arial"/>
          <w:color w:val="000000"/>
        </w:rPr>
        <w:t xml:space="preserve"> квалификации, графическое </w:t>
      </w:r>
      <w:r w:rsidR="00B17457" w:rsidRPr="007A7BB0">
        <w:rPr>
          <w:rFonts w:ascii="Arial" w:hAnsi="Arial" w:cs="Arial"/>
          <w:color w:val="000000"/>
        </w:rPr>
        <w:t xml:space="preserve">представление индексов </w:t>
      </w:r>
      <w:r w:rsidR="005C1E3B" w:rsidRPr="007A7BB0">
        <w:rPr>
          <w:rFonts w:ascii="Arial" w:hAnsi="Arial" w:cs="Arial"/>
          <w:color w:val="000000"/>
        </w:rPr>
        <w:t xml:space="preserve">функционирования </w:t>
      </w:r>
      <w:r w:rsidR="003E6D78" w:rsidRPr="007A7BB0">
        <w:rPr>
          <w:rFonts w:ascii="Arial" w:hAnsi="Arial" w:cs="Arial"/>
          <w:color w:val="000000"/>
        </w:rPr>
        <w:t>может облегчить интерпретацию. Участник может</w:t>
      </w:r>
      <w:r w:rsidR="00B17457" w:rsidRPr="007A7BB0">
        <w:rPr>
          <w:rFonts w:ascii="Arial" w:hAnsi="Arial" w:cs="Arial"/>
          <w:color w:val="000000"/>
        </w:rPr>
        <w:t xml:space="preserve"> иметь недостаток, </w:t>
      </w:r>
      <w:r w:rsidR="003E6D78" w:rsidRPr="007A7BB0">
        <w:rPr>
          <w:rFonts w:ascii="Arial" w:hAnsi="Arial" w:cs="Arial"/>
          <w:color w:val="000000"/>
        </w:rPr>
        <w:t>котор</w:t>
      </w:r>
      <w:r w:rsidR="00B17457" w:rsidRPr="007A7BB0">
        <w:rPr>
          <w:rFonts w:ascii="Arial" w:hAnsi="Arial" w:cs="Arial"/>
          <w:color w:val="000000"/>
        </w:rPr>
        <w:t>ый</w:t>
      </w:r>
      <w:r w:rsidR="003E6D78" w:rsidRPr="007A7BB0">
        <w:rPr>
          <w:rFonts w:ascii="Arial" w:hAnsi="Arial" w:cs="Arial"/>
          <w:color w:val="000000"/>
        </w:rPr>
        <w:t xml:space="preserve"> </w:t>
      </w:r>
      <w:r w:rsidR="00B17457" w:rsidRPr="007A7BB0">
        <w:rPr>
          <w:rFonts w:ascii="Arial" w:hAnsi="Arial" w:cs="Arial"/>
          <w:color w:val="000000"/>
        </w:rPr>
        <w:t xml:space="preserve">выявляет </w:t>
      </w:r>
      <w:r w:rsidR="00F9063F" w:rsidRPr="007A7BB0">
        <w:rPr>
          <w:rFonts w:ascii="Arial" w:hAnsi="Arial" w:cs="Arial"/>
          <w:color w:val="000000"/>
        </w:rPr>
        <w:t>образец проверки квалификации</w:t>
      </w:r>
      <w:r w:rsidR="003E6D78" w:rsidRPr="007A7BB0">
        <w:rPr>
          <w:rFonts w:ascii="Arial" w:hAnsi="Arial" w:cs="Arial"/>
          <w:color w:val="000000"/>
        </w:rPr>
        <w:t>, использованн</w:t>
      </w:r>
      <w:r w:rsidR="00F9063F" w:rsidRPr="007A7BB0">
        <w:rPr>
          <w:rFonts w:ascii="Arial" w:hAnsi="Arial" w:cs="Arial"/>
          <w:color w:val="000000"/>
        </w:rPr>
        <w:t>ый</w:t>
      </w:r>
      <w:r w:rsidR="003E6D78" w:rsidRPr="007A7BB0">
        <w:rPr>
          <w:rFonts w:ascii="Arial" w:hAnsi="Arial" w:cs="Arial"/>
          <w:color w:val="000000"/>
        </w:rPr>
        <w:t xml:space="preserve"> в одном раунде, но не </w:t>
      </w:r>
      <w:r w:rsidR="00F9063F" w:rsidRPr="007A7BB0">
        <w:rPr>
          <w:rFonts w:ascii="Arial" w:hAnsi="Arial" w:cs="Arial"/>
          <w:color w:val="000000"/>
        </w:rPr>
        <w:t xml:space="preserve">использованный </w:t>
      </w:r>
      <w:r w:rsidR="003E6D78" w:rsidRPr="007A7BB0">
        <w:rPr>
          <w:rFonts w:ascii="Arial" w:hAnsi="Arial" w:cs="Arial"/>
          <w:color w:val="000000"/>
        </w:rPr>
        <w:t>в других</w:t>
      </w:r>
      <w:r w:rsidR="00F9063F" w:rsidRPr="007A7BB0">
        <w:rPr>
          <w:rFonts w:ascii="Arial" w:hAnsi="Arial" w:cs="Arial"/>
          <w:color w:val="000000"/>
        </w:rPr>
        <w:t xml:space="preserve"> раундах</w:t>
      </w:r>
      <w:r w:rsidR="003E6D78" w:rsidRPr="007A7BB0">
        <w:rPr>
          <w:rFonts w:ascii="Arial" w:hAnsi="Arial" w:cs="Arial"/>
          <w:color w:val="000000"/>
        </w:rPr>
        <w:t xml:space="preserve">; </w:t>
      </w:r>
      <w:r w:rsidR="004637D9" w:rsidRPr="007A7BB0">
        <w:rPr>
          <w:rFonts w:ascii="Arial" w:hAnsi="Arial" w:cs="Arial"/>
          <w:color w:val="000000"/>
        </w:rPr>
        <w:t>текущий</w:t>
      </w:r>
      <w:r w:rsidR="003E6D78" w:rsidRPr="007A7BB0">
        <w:rPr>
          <w:rFonts w:ascii="Arial" w:hAnsi="Arial" w:cs="Arial"/>
          <w:color w:val="000000"/>
        </w:rPr>
        <w:t xml:space="preserve"> </w:t>
      </w:r>
      <w:r w:rsidR="00F9063F" w:rsidRPr="007A7BB0">
        <w:rPr>
          <w:rFonts w:ascii="Arial" w:hAnsi="Arial" w:cs="Arial"/>
          <w:color w:val="000000"/>
        </w:rPr>
        <w:t xml:space="preserve">индекс </w:t>
      </w:r>
      <w:r w:rsidR="003E6D78" w:rsidRPr="007A7BB0">
        <w:rPr>
          <w:rFonts w:ascii="Arial" w:hAnsi="Arial" w:cs="Arial"/>
          <w:color w:val="000000"/>
        </w:rPr>
        <w:t>может скрыть эт</w:t>
      </w:r>
      <w:r w:rsidR="00F9063F" w:rsidRPr="007A7BB0">
        <w:rPr>
          <w:rFonts w:ascii="Arial" w:hAnsi="Arial" w:cs="Arial"/>
          <w:color w:val="000000"/>
        </w:rPr>
        <w:t>от</w:t>
      </w:r>
      <w:r w:rsidR="003E6D78" w:rsidRPr="007A7BB0">
        <w:rPr>
          <w:rFonts w:ascii="Arial" w:hAnsi="Arial" w:cs="Arial"/>
          <w:color w:val="000000"/>
        </w:rPr>
        <w:t xml:space="preserve"> </w:t>
      </w:r>
      <w:r w:rsidR="00F9063F" w:rsidRPr="007A7BB0">
        <w:rPr>
          <w:rFonts w:ascii="Arial" w:hAnsi="Arial" w:cs="Arial"/>
          <w:color w:val="000000"/>
        </w:rPr>
        <w:t>недостаток</w:t>
      </w:r>
      <w:r w:rsidR="003E6D78" w:rsidRPr="007A7BB0">
        <w:rPr>
          <w:rFonts w:ascii="Arial" w:hAnsi="Arial" w:cs="Arial"/>
          <w:color w:val="000000"/>
        </w:rPr>
        <w:t xml:space="preserve">. Однако в некоторых обстоятельствах (например, при частых раундах) </w:t>
      </w:r>
      <w:r w:rsidR="00661857" w:rsidRPr="007A7BB0">
        <w:rPr>
          <w:rFonts w:ascii="Arial" w:hAnsi="Arial" w:cs="Arial"/>
          <w:color w:val="000000"/>
        </w:rPr>
        <w:t>«сглаживание» произошедших выбросов</w:t>
      </w:r>
      <w:r w:rsidR="003E6D78" w:rsidRPr="007A7BB0">
        <w:rPr>
          <w:rFonts w:ascii="Arial" w:hAnsi="Arial" w:cs="Arial"/>
          <w:color w:val="000000"/>
        </w:rPr>
        <w:t xml:space="preserve"> может быть полезн</w:t>
      </w:r>
      <w:r w:rsidR="00F9063F" w:rsidRPr="007A7BB0">
        <w:rPr>
          <w:rFonts w:ascii="Arial" w:hAnsi="Arial" w:cs="Arial"/>
          <w:color w:val="000000"/>
        </w:rPr>
        <w:t>о</w:t>
      </w:r>
      <w:r w:rsidR="003E6D78" w:rsidRPr="007A7BB0">
        <w:rPr>
          <w:rFonts w:ascii="Arial" w:hAnsi="Arial" w:cs="Arial"/>
          <w:color w:val="000000"/>
        </w:rPr>
        <w:t xml:space="preserve"> для более четкой демонстрации </w:t>
      </w:r>
      <w:r w:rsidR="00111CFC" w:rsidRPr="007A7BB0">
        <w:rPr>
          <w:rFonts w:ascii="Arial" w:hAnsi="Arial" w:cs="Arial"/>
          <w:color w:val="000000"/>
        </w:rPr>
        <w:t>того, что лежит в основе</w:t>
      </w:r>
      <w:r w:rsidR="00B14E86" w:rsidRPr="007A7BB0">
        <w:rPr>
          <w:rFonts w:ascii="Arial" w:hAnsi="Arial" w:cs="Arial"/>
          <w:color w:val="000000"/>
        </w:rPr>
        <w:t xml:space="preserve"> функционирования</w:t>
      </w:r>
      <w:r w:rsidR="003E6D78" w:rsidRPr="007A7BB0">
        <w:rPr>
          <w:rFonts w:ascii="Arial" w:hAnsi="Arial" w:cs="Arial"/>
          <w:color w:val="000000"/>
        </w:rPr>
        <w:t xml:space="preserve">. </w:t>
      </w:r>
    </w:p>
    <w:p w14:paraId="25936DBA" w14:textId="77777777" w:rsidR="00FD00B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10.8.2 Контрольная </w:t>
      </w:r>
      <w:r w:rsidR="00F9063F" w:rsidRPr="007A7BB0">
        <w:rPr>
          <w:rFonts w:ascii="Arial" w:hAnsi="Arial" w:cs="Arial"/>
          <w:color w:val="000000"/>
          <w:sz w:val="24"/>
          <w:szCs w:val="24"/>
        </w:rPr>
        <w:t>карта</w:t>
      </w:r>
      <w:r w:rsidRPr="007A7BB0">
        <w:rPr>
          <w:rFonts w:ascii="Arial" w:hAnsi="Arial" w:cs="Arial"/>
          <w:color w:val="000000"/>
          <w:sz w:val="24"/>
          <w:szCs w:val="24"/>
        </w:rPr>
        <w:t xml:space="preserve"> Шухарта является эффективным методом выявления проблем, которые приводят к большим ошибочным значениям z-</w:t>
      </w:r>
      <w:r w:rsidR="00F9063F" w:rsidRPr="007A7BB0">
        <w:rPr>
          <w:rFonts w:ascii="Arial" w:hAnsi="Arial" w:cs="Arial"/>
          <w:color w:val="000000"/>
          <w:sz w:val="24"/>
          <w:szCs w:val="24"/>
        </w:rPr>
        <w:t>индексов</w:t>
      </w:r>
      <w:r w:rsidRPr="007A7BB0">
        <w:rPr>
          <w:rFonts w:ascii="Arial" w:hAnsi="Arial" w:cs="Arial"/>
          <w:color w:val="000000"/>
          <w:sz w:val="24"/>
          <w:szCs w:val="24"/>
        </w:rPr>
        <w:t xml:space="preserve">. </w:t>
      </w:r>
      <w:r w:rsidR="00F9063F" w:rsidRPr="007A7BB0">
        <w:rPr>
          <w:rFonts w:ascii="Arial" w:hAnsi="Arial" w:cs="Arial"/>
          <w:color w:val="000000"/>
          <w:sz w:val="24"/>
          <w:szCs w:val="24"/>
        </w:rPr>
        <w:t>Д</w:t>
      </w:r>
      <w:r w:rsidRPr="007A7BB0">
        <w:rPr>
          <w:rFonts w:ascii="Arial" w:hAnsi="Arial" w:cs="Arial"/>
          <w:color w:val="000000"/>
          <w:sz w:val="24"/>
          <w:szCs w:val="24"/>
        </w:rPr>
        <w:t xml:space="preserve">ля получения рекомендаций по построению </w:t>
      </w:r>
      <w:r w:rsidR="00F9063F" w:rsidRPr="007A7BB0">
        <w:rPr>
          <w:rFonts w:ascii="Arial" w:hAnsi="Arial" w:cs="Arial"/>
          <w:color w:val="000000"/>
          <w:sz w:val="24"/>
          <w:szCs w:val="24"/>
        </w:rPr>
        <w:t>карт</w:t>
      </w:r>
      <w:r w:rsidRPr="007A7BB0">
        <w:rPr>
          <w:rFonts w:ascii="Arial" w:hAnsi="Arial" w:cs="Arial"/>
          <w:color w:val="000000"/>
          <w:sz w:val="24"/>
          <w:szCs w:val="24"/>
        </w:rPr>
        <w:t xml:space="preserve"> Шухарта и правил </w:t>
      </w:r>
      <w:r w:rsidR="00F9063F" w:rsidRPr="007A7BB0">
        <w:rPr>
          <w:rFonts w:ascii="Arial" w:hAnsi="Arial" w:cs="Arial"/>
          <w:color w:val="000000"/>
          <w:sz w:val="24"/>
          <w:szCs w:val="24"/>
        </w:rPr>
        <w:t xml:space="preserve">построения границ </w:t>
      </w:r>
      <w:r w:rsidRPr="007A7BB0">
        <w:rPr>
          <w:rFonts w:ascii="Arial" w:hAnsi="Arial" w:cs="Arial"/>
          <w:color w:val="000000"/>
          <w:sz w:val="24"/>
          <w:szCs w:val="24"/>
        </w:rPr>
        <w:lastRenderedPageBreak/>
        <w:t>действи</w:t>
      </w:r>
      <w:r w:rsidR="00661857" w:rsidRPr="007A7BB0">
        <w:rPr>
          <w:rFonts w:ascii="Arial" w:hAnsi="Arial" w:cs="Arial"/>
          <w:color w:val="000000"/>
          <w:sz w:val="24"/>
          <w:szCs w:val="24"/>
        </w:rPr>
        <w:t xml:space="preserve">я </w:t>
      </w:r>
      <w:r w:rsidR="00F9063F" w:rsidRPr="007A7BB0">
        <w:rPr>
          <w:rFonts w:ascii="Arial" w:hAnsi="Arial" w:cs="Arial"/>
          <w:color w:val="000000"/>
          <w:sz w:val="24"/>
          <w:szCs w:val="24"/>
        </w:rPr>
        <w:t>см. ISO 7870-2 [6]</w:t>
      </w:r>
      <w:r w:rsidRPr="007A7BB0">
        <w:rPr>
          <w:rFonts w:ascii="Arial" w:hAnsi="Arial" w:cs="Arial"/>
          <w:color w:val="000000"/>
          <w:sz w:val="24"/>
          <w:szCs w:val="24"/>
        </w:rPr>
        <w:t xml:space="preserve">. </w:t>
      </w:r>
    </w:p>
    <w:p w14:paraId="23E548D2" w14:textId="57EF2199" w:rsidR="00FD00B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10.8.2.1 Для подготовки </w:t>
      </w:r>
      <w:r w:rsidR="00946E4F" w:rsidRPr="007A7BB0">
        <w:rPr>
          <w:rFonts w:ascii="Arial" w:hAnsi="Arial" w:cs="Arial"/>
          <w:color w:val="000000"/>
          <w:sz w:val="24"/>
          <w:szCs w:val="24"/>
        </w:rPr>
        <w:t>такой карты</w:t>
      </w:r>
      <w:r w:rsidR="00DB54F8" w:rsidRPr="007A7BB0">
        <w:rPr>
          <w:rFonts w:ascii="Arial" w:hAnsi="Arial" w:cs="Arial"/>
          <w:color w:val="000000"/>
          <w:sz w:val="24"/>
          <w:szCs w:val="24"/>
        </w:rPr>
        <w:t xml:space="preserve"> </w:t>
      </w:r>
      <w:r w:rsidRPr="007A7BB0">
        <w:rPr>
          <w:rFonts w:ascii="Arial" w:hAnsi="Arial" w:cs="Arial"/>
          <w:color w:val="000000"/>
          <w:sz w:val="24"/>
          <w:szCs w:val="24"/>
        </w:rPr>
        <w:t xml:space="preserve">стандартизованные </w:t>
      </w:r>
      <w:r w:rsidR="00DB54F8" w:rsidRPr="007A7BB0">
        <w:rPr>
          <w:rFonts w:ascii="Arial" w:hAnsi="Arial" w:cs="Arial"/>
          <w:color w:val="000000"/>
          <w:sz w:val="24"/>
          <w:szCs w:val="24"/>
        </w:rPr>
        <w:t>индексы</w:t>
      </w:r>
      <w:r w:rsidRPr="007A7BB0">
        <w:rPr>
          <w:rFonts w:ascii="Arial" w:hAnsi="Arial" w:cs="Arial"/>
          <w:color w:val="000000"/>
          <w:sz w:val="24"/>
          <w:szCs w:val="24"/>
        </w:rPr>
        <w:t xml:space="preserve">, такие как </w:t>
      </w:r>
      <w:r w:rsidR="00DB54F8" w:rsidRPr="007A7BB0">
        <w:rPr>
          <w:rFonts w:ascii="Arial" w:hAnsi="Arial" w:cs="Arial"/>
          <w:color w:val="000000"/>
          <w:sz w:val="24"/>
          <w:szCs w:val="24"/>
        </w:rPr>
        <w:br/>
      </w:r>
      <w:r w:rsidRPr="007A7BB0">
        <w:rPr>
          <w:rFonts w:ascii="Arial" w:hAnsi="Arial" w:cs="Arial"/>
          <w:color w:val="000000"/>
          <w:sz w:val="24"/>
          <w:szCs w:val="24"/>
        </w:rPr>
        <w:t>z</w:t>
      </w:r>
      <w:r w:rsidR="00DB54F8" w:rsidRPr="007A7BB0">
        <w:rPr>
          <w:rFonts w:ascii="Arial" w:hAnsi="Arial" w:cs="Arial"/>
          <w:color w:val="000000"/>
          <w:sz w:val="24"/>
          <w:szCs w:val="24"/>
        </w:rPr>
        <w:t>-индексы</w:t>
      </w:r>
      <w:r w:rsidRPr="007A7BB0">
        <w:rPr>
          <w:rFonts w:ascii="Arial" w:hAnsi="Arial" w:cs="Arial"/>
          <w:color w:val="000000"/>
          <w:sz w:val="24"/>
          <w:szCs w:val="24"/>
        </w:rPr>
        <w:t xml:space="preserve"> или </w:t>
      </w:r>
      <w:r w:rsidRPr="007A7BB0">
        <w:rPr>
          <w:rFonts w:ascii="Arial" w:hAnsi="Arial" w:cs="Arial"/>
          <w:i/>
          <w:color w:val="000000"/>
          <w:sz w:val="24"/>
          <w:szCs w:val="24"/>
        </w:rPr>
        <w:t>P</w:t>
      </w:r>
      <w:r w:rsidRPr="007A7BB0">
        <w:rPr>
          <w:rFonts w:ascii="Arial" w:hAnsi="Arial" w:cs="Arial"/>
          <w:color w:val="000000"/>
          <w:sz w:val="24"/>
          <w:szCs w:val="24"/>
          <w:vertAlign w:val="subscript"/>
        </w:rPr>
        <w:t>A</w:t>
      </w:r>
      <w:r w:rsidR="00946E4F" w:rsidRPr="007A7BB0">
        <w:rPr>
          <w:rFonts w:ascii="Arial" w:hAnsi="Arial" w:cs="Arial"/>
          <w:color w:val="000000"/>
          <w:sz w:val="24"/>
          <w:szCs w:val="24"/>
        </w:rPr>
        <w:t>-индексы</w:t>
      </w:r>
      <w:r w:rsidRPr="007A7BB0">
        <w:rPr>
          <w:rFonts w:ascii="Arial" w:hAnsi="Arial" w:cs="Arial"/>
          <w:color w:val="000000"/>
          <w:sz w:val="24"/>
          <w:szCs w:val="24"/>
        </w:rPr>
        <w:t>, для участника отображают в виде отдельных</w:t>
      </w:r>
      <w:r w:rsidR="00DB54F8" w:rsidRPr="007A7BB0">
        <w:rPr>
          <w:rFonts w:ascii="Arial" w:hAnsi="Arial" w:cs="Arial"/>
          <w:color w:val="000000"/>
          <w:sz w:val="24"/>
          <w:szCs w:val="24"/>
        </w:rPr>
        <w:t xml:space="preserve"> точек</w:t>
      </w:r>
      <w:r w:rsidRPr="007A7BB0">
        <w:rPr>
          <w:rFonts w:ascii="Arial" w:hAnsi="Arial" w:cs="Arial"/>
          <w:color w:val="000000"/>
          <w:sz w:val="24"/>
          <w:szCs w:val="24"/>
        </w:rPr>
        <w:t>, с грани</w:t>
      </w:r>
      <w:r w:rsidR="00A96748" w:rsidRPr="007A7BB0">
        <w:rPr>
          <w:rFonts w:ascii="Arial" w:hAnsi="Arial" w:cs="Arial"/>
          <w:color w:val="000000"/>
          <w:sz w:val="24"/>
          <w:szCs w:val="24"/>
        </w:rPr>
        <w:t>ца</w:t>
      </w:r>
      <w:r w:rsidRPr="007A7BB0">
        <w:rPr>
          <w:rFonts w:ascii="Arial" w:hAnsi="Arial" w:cs="Arial"/>
          <w:color w:val="000000"/>
          <w:sz w:val="24"/>
          <w:szCs w:val="24"/>
        </w:rPr>
        <w:t>ми действи</w:t>
      </w:r>
      <w:r w:rsidR="00A96748" w:rsidRPr="007A7BB0">
        <w:rPr>
          <w:rFonts w:ascii="Arial" w:hAnsi="Arial" w:cs="Arial"/>
          <w:color w:val="000000"/>
          <w:sz w:val="24"/>
          <w:szCs w:val="24"/>
        </w:rPr>
        <w:t>я</w:t>
      </w:r>
      <w:r w:rsidRPr="007A7BB0">
        <w:rPr>
          <w:rFonts w:ascii="Arial" w:hAnsi="Arial" w:cs="Arial"/>
          <w:color w:val="000000"/>
          <w:sz w:val="24"/>
          <w:szCs w:val="24"/>
        </w:rPr>
        <w:t xml:space="preserve"> и предупреждени</w:t>
      </w:r>
      <w:r w:rsidR="00A96748" w:rsidRPr="007A7BB0">
        <w:rPr>
          <w:rFonts w:ascii="Arial" w:hAnsi="Arial" w:cs="Arial"/>
          <w:color w:val="000000"/>
          <w:sz w:val="24"/>
          <w:szCs w:val="24"/>
        </w:rPr>
        <w:t>я</w:t>
      </w:r>
      <w:r w:rsidRPr="007A7BB0">
        <w:rPr>
          <w:rFonts w:ascii="Arial" w:hAnsi="Arial" w:cs="Arial"/>
          <w:color w:val="000000"/>
          <w:sz w:val="24"/>
          <w:szCs w:val="24"/>
        </w:rPr>
        <w:t xml:space="preserve"> в соответствии с </w:t>
      </w:r>
      <w:r w:rsidR="00A96748" w:rsidRPr="007A7BB0">
        <w:rPr>
          <w:rFonts w:ascii="Arial" w:hAnsi="Arial" w:cs="Arial"/>
          <w:color w:val="000000"/>
          <w:sz w:val="24"/>
          <w:szCs w:val="24"/>
        </w:rPr>
        <w:t xml:space="preserve">планом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w:t>
      </w:r>
      <w:r w:rsidR="00A96748" w:rsidRPr="007A7BB0">
        <w:rPr>
          <w:rFonts w:ascii="Arial" w:hAnsi="Arial" w:cs="Arial"/>
          <w:color w:val="000000"/>
          <w:sz w:val="24"/>
          <w:szCs w:val="24"/>
        </w:rPr>
        <w:t xml:space="preserve">Если </w:t>
      </w:r>
      <w:r w:rsidRPr="007A7BB0">
        <w:rPr>
          <w:rFonts w:ascii="Arial" w:hAnsi="Arial" w:cs="Arial"/>
          <w:color w:val="000000"/>
          <w:sz w:val="24"/>
          <w:szCs w:val="24"/>
        </w:rPr>
        <w:t xml:space="preserve">в каждом раунде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измеря</w:t>
      </w:r>
      <w:r w:rsidR="00A96748" w:rsidRPr="007A7BB0">
        <w:rPr>
          <w:rFonts w:ascii="Arial" w:hAnsi="Arial" w:cs="Arial"/>
          <w:color w:val="000000"/>
          <w:sz w:val="24"/>
          <w:szCs w:val="24"/>
        </w:rPr>
        <w:t>ю</w:t>
      </w:r>
      <w:r w:rsidRPr="007A7BB0">
        <w:rPr>
          <w:rFonts w:ascii="Arial" w:hAnsi="Arial" w:cs="Arial"/>
          <w:color w:val="000000"/>
          <w:sz w:val="24"/>
          <w:szCs w:val="24"/>
        </w:rPr>
        <w:t xml:space="preserve">т несколько характеристик, </w:t>
      </w:r>
      <w:r w:rsidR="00A96748" w:rsidRPr="007A7BB0">
        <w:rPr>
          <w:rFonts w:ascii="Arial" w:hAnsi="Arial" w:cs="Arial"/>
          <w:color w:val="000000"/>
          <w:sz w:val="24"/>
          <w:szCs w:val="24"/>
        </w:rPr>
        <w:t xml:space="preserve">индексы </w:t>
      </w:r>
      <w:r w:rsidR="005C1E3B" w:rsidRPr="007A7BB0">
        <w:rPr>
          <w:rFonts w:ascii="Arial" w:hAnsi="Arial" w:cs="Arial"/>
          <w:color w:val="000000"/>
          <w:sz w:val="24"/>
          <w:szCs w:val="24"/>
        </w:rPr>
        <w:t xml:space="preserve">функционирования </w:t>
      </w:r>
      <w:r w:rsidRPr="007A7BB0">
        <w:rPr>
          <w:rFonts w:ascii="Arial" w:hAnsi="Arial" w:cs="Arial"/>
          <w:color w:val="000000"/>
          <w:sz w:val="24"/>
          <w:szCs w:val="24"/>
        </w:rPr>
        <w:t>для раз</w:t>
      </w:r>
      <w:r w:rsidR="00A96748" w:rsidRPr="007A7BB0">
        <w:rPr>
          <w:rFonts w:ascii="Arial" w:hAnsi="Arial" w:cs="Arial"/>
          <w:color w:val="000000"/>
          <w:sz w:val="24"/>
          <w:szCs w:val="24"/>
        </w:rPr>
        <w:t>личны</w:t>
      </w:r>
      <w:r w:rsidRPr="007A7BB0">
        <w:rPr>
          <w:rFonts w:ascii="Arial" w:hAnsi="Arial" w:cs="Arial"/>
          <w:color w:val="000000"/>
          <w:sz w:val="24"/>
          <w:szCs w:val="24"/>
        </w:rPr>
        <w:t xml:space="preserve">х характеристик могут быть нанесены на один график, но </w:t>
      </w:r>
      <w:r w:rsidR="00A96748" w:rsidRPr="007A7BB0">
        <w:rPr>
          <w:rFonts w:ascii="Arial" w:hAnsi="Arial" w:cs="Arial"/>
          <w:color w:val="000000"/>
          <w:sz w:val="24"/>
          <w:szCs w:val="24"/>
        </w:rPr>
        <w:t>точки</w:t>
      </w:r>
      <w:r w:rsidRPr="007A7BB0">
        <w:rPr>
          <w:rFonts w:ascii="Arial" w:hAnsi="Arial" w:cs="Arial"/>
          <w:color w:val="000000"/>
          <w:sz w:val="24"/>
          <w:szCs w:val="24"/>
        </w:rPr>
        <w:t xml:space="preserve"> для раз</w:t>
      </w:r>
      <w:r w:rsidR="00A96748" w:rsidRPr="007A7BB0">
        <w:rPr>
          <w:rFonts w:ascii="Arial" w:hAnsi="Arial" w:cs="Arial"/>
          <w:color w:val="000000"/>
          <w:sz w:val="24"/>
          <w:szCs w:val="24"/>
        </w:rPr>
        <w:t>личия</w:t>
      </w:r>
      <w:r w:rsidRPr="007A7BB0">
        <w:rPr>
          <w:rFonts w:ascii="Arial" w:hAnsi="Arial" w:cs="Arial"/>
          <w:color w:val="000000"/>
          <w:sz w:val="24"/>
          <w:szCs w:val="24"/>
        </w:rPr>
        <w:t xml:space="preserve"> характеристик должны быть нанесены с использованием раз</w:t>
      </w:r>
      <w:r w:rsidR="00A96748" w:rsidRPr="007A7BB0">
        <w:rPr>
          <w:rFonts w:ascii="Arial" w:hAnsi="Arial" w:cs="Arial"/>
          <w:color w:val="000000"/>
          <w:sz w:val="24"/>
          <w:szCs w:val="24"/>
        </w:rPr>
        <w:t>личны</w:t>
      </w:r>
      <w:r w:rsidRPr="007A7BB0">
        <w:rPr>
          <w:rFonts w:ascii="Arial" w:hAnsi="Arial" w:cs="Arial"/>
          <w:color w:val="000000"/>
          <w:sz w:val="24"/>
          <w:szCs w:val="24"/>
        </w:rPr>
        <w:t>х символов и/или раз</w:t>
      </w:r>
      <w:r w:rsidR="00A96748" w:rsidRPr="007A7BB0">
        <w:rPr>
          <w:rFonts w:ascii="Arial" w:hAnsi="Arial" w:cs="Arial"/>
          <w:color w:val="000000"/>
          <w:sz w:val="24"/>
          <w:szCs w:val="24"/>
        </w:rPr>
        <w:t>лич</w:t>
      </w:r>
      <w:r w:rsidRPr="007A7BB0">
        <w:rPr>
          <w:rFonts w:ascii="Arial" w:hAnsi="Arial" w:cs="Arial"/>
          <w:color w:val="000000"/>
          <w:sz w:val="24"/>
          <w:szCs w:val="24"/>
        </w:rPr>
        <w:t xml:space="preserve">ных цветов. </w:t>
      </w:r>
      <w:r w:rsidR="00A96748" w:rsidRPr="007A7BB0">
        <w:rPr>
          <w:rFonts w:ascii="Arial" w:hAnsi="Arial" w:cs="Arial"/>
          <w:color w:val="000000"/>
          <w:sz w:val="24"/>
          <w:szCs w:val="24"/>
        </w:rPr>
        <w:t xml:space="preserve">Если </w:t>
      </w:r>
      <w:r w:rsidRPr="007A7BB0">
        <w:rPr>
          <w:rFonts w:ascii="Arial" w:hAnsi="Arial" w:cs="Arial"/>
          <w:color w:val="000000"/>
          <w:sz w:val="24"/>
          <w:szCs w:val="24"/>
        </w:rPr>
        <w:t xml:space="preserve">в один и тот же раунд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включено несколько </w:t>
      </w:r>
      <w:r w:rsidR="00A96748" w:rsidRPr="007A7BB0">
        <w:rPr>
          <w:rFonts w:ascii="Arial" w:hAnsi="Arial" w:cs="Arial"/>
          <w:color w:val="000000"/>
          <w:sz w:val="24"/>
          <w:szCs w:val="24"/>
        </w:rPr>
        <w:t>образцов</w:t>
      </w:r>
      <w:r w:rsidRPr="007A7BB0">
        <w:rPr>
          <w:rFonts w:ascii="Arial" w:hAnsi="Arial" w:cs="Arial"/>
          <w:color w:val="000000"/>
          <w:sz w:val="24"/>
          <w:szCs w:val="24"/>
        </w:rPr>
        <w:t xml:space="preserve"> для проверки квалификации, </w:t>
      </w:r>
      <w:r w:rsidR="00A96748" w:rsidRPr="007A7BB0">
        <w:rPr>
          <w:rFonts w:ascii="Arial" w:hAnsi="Arial" w:cs="Arial"/>
          <w:color w:val="000000"/>
          <w:sz w:val="24"/>
          <w:szCs w:val="24"/>
        </w:rPr>
        <w:t xml:space="preserve">индексы </w:t>
      </w:r>
      <w:r w:rsidR="005C1E3B" w:rsidRPr="007A7BB0">
        <w:rPr>
          <w:rFonts w:ascii="Arial" w:hAnsi="Arial" w:cs="Arial"/>
          <w:color w:val="000000"/>
          <w:sz w:val="24"/>
          <w:szCs w:val="24"/>
        </w:rPr>
        <w:t xml:space="preserve">функционирования </w:t>
      </w:r>
      <w:r w:rsidRPr="007A7BB0">
        <w:rPr>
          <w:rFonts w:ascii="Arial" w:hAnsi="Arial" w:cs="Arial"/>
          <w:color w:val="000000"/>
          <w:sz w:val="24"/>
          <w:szCs w:val="24"/>
        </w:rPr>
        <w:t xml:space="preserve">могут быть </w:t>
      </w:r>
      <w:r w:rsidR="00A96748" w:rsidRPr="007A7BB0">
        <w:rPr>
          <w:rFonts w:ascii="Arial" w:hAnsi="Arial" w:cs="Arial"/>
          <w:color w:val="000000"/>
          <w:sz w:val="24"/>
          <w:szCs w:val="24"/>
        </w:rPr>
        <w:t>нанесены на график</w:t>
      </w:r>
      <w:r w:rsidRPr="007A7BB0">
        <w:rPr>
          <w:rFonts w:ascii="Arial" w:hAnsi="Arial" w:cs="Arial"/>
          <w:color w:val="000000"/>
          <w:sz w:val="24"/>
          <w:szCs w:val="24"/>
        </w:rPr>
        <w:t xml:space="preserve"> вместе с несколькими </w:t>
      </w:r>
      <w:r w:rsidR="00A96748" w:rsidRPr="007A7BB0">
        <w:rPr>
          <w:rFonts w:ascii="Arial" w:hAnsi="Arial" w:cs="Arial"/>
          <w:color w:val="000000"/>
          <w:sz w:val="24"/>
          <w:szCs w:val="24"/>
        </w:rPr>
        <w:t>точками в</w:t>
      </w:r>
      <w:r w:rsidRPr="007A7BB0">
        <w:rPr>
          <w:rFonts w:ascii="Arial" w:hAnsi="Arial" w:cs="Arial"/>
          <w:color w:val="000000"/>
          <w:sz w:val="24"/>
          <w:szCs w:val="24"/>
        </w:rPr>
        <w:t xml:space="preserve"> каждый период времени. </w:t>
      </w:r>
      <w:r w:rsidR="00A96748" w:rsidRPr="007A7BB0">
        <w:rPr>
          <w:rFonts w:ascii="Arial" w:hAnsi="Arial" w:cs="Arial"/>
          <w:color w:val="000000"/>
          <w:sz w:val="24"/>
          <w:szCs w:val="24"/>
        </w:rPr>
        <w:t>На график также могут быть добавлены л</w:t>
      </w:r>
      <w:r w:rsidRPr="007A7BB0">
        <w:rPr>
          <w:rFonts w:ascii="Arial" w:hAnsi="Arial" w:cs="Arial"/>
          <w:color w:val="000000"/>
          <w:sz w:val="24"/>
          <w:szCs w:val="24"/>
        </w:rPr>
        <w:t xml:space="preserve">инии, соединяющие средние </w:t>
      </w:r>
      <w:r w:rsidR="00824A7B" w:rsidRPr="007A7BB0">
        <w:rPr>
          <w:rFonts w:ascii="Arial" w:hAnsi="Arial" w:cs="Arial"/>
          <w:color w:val="000000"/>
          <w:sz w:val="24"/>
          <w:szCs w:val="24"/>
        </w:rPr>
        <w:t>индексы</w:t>
      </w:r>
      <w:r w:rsidRPr="007A7BB0">
        <w:rPr>
          <w:rFonts w:ascii="Arial" w:hAnsi="Arial" w:cs="Arial"/>
          <w:color w:val="000000"/>
          <w:sz w:val="24"/>
          <w:szCs w:val="24"/>
        </w:rPr>
        <w:t xml:space="preserve"> в кажд</w:t>
      </w:r>
      <w:r w:rsidR="00A96748" w:rsidRPr="007A7BB0">
        <w:rPr>
          <w:rFonts w:ascii="Arial" w:hAnsi="Arial" w:cs="Arial"/>
          <w:color w:val="000000"/>
          <w:sz w:val="24"/>
          <w:szCs w:val="24"/>
        </w:rPr>
        <w:t>о</w:t>
      </w:r>
      <w:r w:rsidRPr="007A7BB0">
        <w:rPr>
          <w:rFonts w:ascii="Arial" w:hAnsi="Arial" w:cs="Arial"/>
          <w:color w:val="000000"/>
          <w:sz w:val="24"/>
          <w:szCs w:val="24"/>
        </w:rPr>
        <w:t xml:space="preserve">й </w:t>
      </w:r>
      <w:r w:rsidR="00A96748" w:rsidRPr="007A7BB0">
        <w:rPr>
          <w:rFonts w:ascii="Arial" w:hAnsi="Arial" w:cs="Arial"/>
          <w:color w:val="000000"/>
          <w:sz w:val="24"/>
          <w:szCs w:val="24"/>
        </w:rPr>
        <w:t>точке</w:t>
      </w:r>
      <w:r w:rsidRPr="007A7BB0">
        <w:rPr>
          <w:rFonts w:ascii="Arial" w:hAnsi="Arial" w:cs="Arial"/>
          <w:color w:val="000000"/>
          <w:sz w:val="24"/>
          <w:szCs w:val="24"/>
        </w:rPr>
        <w:t xml:space="preserve"> времени. </w:t>
      </w:r>
    </w:p>
    <w:p w14:paraId="2E27685F" w14:textId="77777777" w:rsidR="00946E4F"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10.8.2.2 Общепринятые правила интерпретации контрольной </w:t>
      </w:r>
      <w:r w:rsidR="00824A7B" w:rsidRPr="007A7BB0">
        <w:rPr>
          <w:rFonts w:ascii="Arial" w:hAnsi="Arial" w:cs="Arial"/>
          <w:color w:val="000000"/>
          <w:sz w:val="24"/>
          <w:szCs w:val="24"/>
        </w:rPr>
        <w:t xml:space="preserve">карты </w:t>
      </w:r>
      <w:r w:rsidRPr="007A7BB0">
        <w:rPr>
          <w:rFonts w:ascii="Arial" w:hAnsi="Arial" w:cs="Arial"/>
          <w:color w:val="000000"/>
          <w:sz w:val="24"/>
          <w:szCs w:val="24"/>
        </w:rPr>
        <w:t xml:space="preserve">Шухарта </w:t>
      </w:r>
      <w:r w:rsidR="00824A7B" w:rsidRPr="007A7BB0">
        <w:rPr>
          <w:rFonts w:ascii="Arial" w:hAnsi="Arial" w:cs="Arial"/>
          <w:color w:val="000000"/>
          <w:sz w:val="24"/>
          <w:szCs w:val="24"/>
        </w:rPr>
        <w:t xml:space="preserve">состоят </w:t>
      </w:r>
      <w:r w:rsidRPr="007A7BB0">
        <w:rPr>
          <w:rFonts w:ascii="Arial" w:hAnsi="Arial" w:cs="Arial"/>
          <w:color w:val="000000"/>
          <w:sz w:val="24"/>
          <w:szCs w:val="24"/>
        </w:rPr>
        <w:t>в том, что сигнал о выходе из</w:t>
      </w:r>
      <w:r w:rsidR="00824A7B" w:rsidRPr="007A7BB0">
        <w:rPr>
          <w:rFonts w:ascii="Arial" w:hAnsi="Arial" w:cs="Arial"/>
          <w:color w:val="000000"/>
          <w:sz w:val="24"/>
          <w:szCs w:val="24"/>
        </w:rPr>
        <w:t xml:space="preserve"> управляемого состояния</w:t>
      </w:r>
      <w:r w:rsidRPr="007A7BB0">
        <w:rPr>
          <w:rFonts w:ascii="Arial" w:hAnsi="Arial" w:cs="Arial"/>
          <w:color w:val="000000"/>
          <w:sz w:val="24"/>
          <w:szCs w:val="24"/>
        </w:rPr>
        <w:t xml:space="preserve"> </w:t>
      </w:r>
      <w:r w:rsidR="00946E4F" w:rsidRPr="007A7BB0">
        <w:rPr>
          <w:rFonts w:ascii="Arial" w:hAnsi="Arial" w:cs="Arial"/>
          <w:color w:val="000000"/>
          <w:sz w:val="24"/>
          <w:szCs w:val="24"/>
        </w:rPr>
        <w:t>возникает тогда</w:t>
      </w:r>
      <w:r w:rsidRPr="007A7BB0">
        <w:rPr>
          <w:rFonts w:ascii="Arial" w:hAnsi="Arial" w:cs="Arial"/>
          <w:color w:val="000000"/>
          <w:sz w:val="24"/>
          <w:szCs w:val="24"/>
        </w:rPr>
        <w:t xml:space="preserve">, когда </w:t>
      </w:r>
    </w:p>
    <w:p w14:paraId="38DBD450" w14:textId="74C3BC4F" w:rsidR="00946E4F"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a) </w:t>
      </w:r>
      <w:r w:rsidR="00946E4F" w:rsidRPr="007A7BB0">
        <w:rPr>
          <w:rFonts w:ascii="Arial" w:hAnsi="Arial" w:cs="Arial"/>
          <w:sz w:val="24"/>
          <w:szCs w:val="24"/>
        </w:rPr>
        <w:t xml:space="preserve">единственная </w:t>
      </w:r>
      <w:r w:rsidR="00824A7B" w:rsidRPr="007A7BB0">
        <w:rPr>
          <w:rFonts w:ascii="Arial" w:hAnsi="Arial" w:cs="Arial"/>
          <w:color w:val="000000"/>
          <w:sz w:val="24"/>
          <w:szCs w:val="24"/>
        </w:rPr>
        <w:t>т</w:t>
      </w:r>
      <w:r w:rsidRPr="007A7BB0">
        <w:rPr>
          <w:rFonts w:ascii="Arial" w:hAnsi="Arial" w:cs="Arial"/>
          <w:color w:val="000000"/>
          <w:sz w:val="24"/>
          <w:szCs w:val="24"/>
        </w:rPr>
        <w:t>очк</w:t>
      </w:r>
      <w:r w:rsidR="00824A7B" w:rsidRPr="007A7BB0">
        <w:rPr>
          <w:rFonts w:ascii="Arial" w:hAnsi="Arial" w:cs="Arial"/>
          <w:color w:val="000000"/>
          <w:sz w:val="24"/>
          <w:szCs w:val="24"/>
        </w:rPr>
        <w:t>а</w:t>
      </w:r>
      <w:r w:rsidRPr="007A7BB0">
        <w:rPr>
          <w:rFonts w:ascii="Arial" w:hAnsi="Arial" w:cs="Arial"/>
          <w:color w:val="000000"/>
          <w:sz w:val="24"/>
          <w:szCs w:val="24"/>
        </w:rPr>
        <w:t xml:space="preserve"> </w:t>
      </w:r>
      <w:r w:rsidR="00824A7B" w:rsidRPr="007A7BB0">
        <w:rPr>
          <w:rFonts w:ascii="Arial" w:hAnsi="Arial" w:cs="Arial"/>
          <w:color w:val="000000"/>
          <w:sz w:val="24"/>
          <w:szCs w:val="24"/>
        </w:rPr>
        <w:t xml:space="preserve">находится </w:t>
      </w:r>
      <w:r w:rsidRPr="007A7BB0">
        <w:rPr>
          <w:rFonts w:ascii="Arial" w:hAnsi="Arial" w:cs="Arial"/>
          <w:color w:val="000000"/>
          <w:sz w:val="24"/>
          <w:szCs w:val="24"/>
        </w:rPr>
        <w:t xml:space="preserve">за </w:t>
      </w:r>
      <w:r w:rsidR="00824A7B" w:rsidRPr="007A7BB0">
        <w:rPr>
          <w:rFonts w:ascii="Arial" w:hAnsi="Arial" w:cs="Arial"/>
          <w:color w:val="000000"/>
          <w:sz w:val="24"/>
          <w:szCs w:val="24"/>
        </w:rPr>
        <w:t>границами</w:t>
      </w:r>
      <w:r w:rsidRPr="007A7BB0">
        <w:rPr>
          <w:rFonts w:ascii="Arial" w:hAnsi="Arial" w:cs="Arial"/>
          <w:color w:val="000000"/>
          <w:sz w:val="24"/>
          <w:szCs w:val="24"/>
        </w:rPr>
        <w:t xml:space="preserve"> действия (±3,0 для z</w:t>
      </w:r>
      <w:r w:rsidR="00824A7B" w:rsidRPr="007A7BB0">
        <w:rPr>
          <w:rFonts w:ascii="Arial" w:hAnsi="Arial" w:cs="Arial"/>
          <w:color w:val="000000"/>
          <w:sz w:val="24"/>
          <w:szCs w:val="24"/>
        </w:rPr>
        <w:t>-индексов</w:t>
      </w:r>
      <w:r w:rsidRPr="007A7BB0">
        <w:rPr>
          <w:rFonts w:ascii="Arial" w:hAnsi="Arial" w:cs="Arial"/>
          <w:color w:val="000000"/>
          <w:sz w:val="24"/>
          <w:szCs w:val="24"/>
        </w:rPr>
        <w:t xml:space="preserve"> или 100 % для</w:t>
      </w:r>
      <w:r w:rsidR="00785621" w:rsidRPr="007A7BB0">
        <w:rPr>
          <w:rFonts w:ascii="Arial" w:hAnsi="Arial" w:cs="Arial"/>
          <w:i/>
          <w:color w:val="000000"/>
          <w:sz w:val="24"/>
          <w:szCs w:val="24"/>
        </w:rPr>
        <w:t xml:space="preserve"> P</w:t>
      </w:r>
      <w:r w:rsidR="00785621" w:rsidRPr="007A7BB0">
        <w:rPr>
          <w:rFonts w:ascii="Arial" w:hAnsi="Arial" w:cs="Arial"/>
          <w:color w:val="000000"/>
          <w:sz w:val="24"/>
          <w:szCs w:val="24"/>
          <w:vertAlign w:val="subscript"/>
        </w:rPr>
        <w:t>A</w:t>
      </w:r>
      <w:r w:rsidR="00785621" w:rsidRPr="007A7BB0">
        <w:rPr>
          <w:rFonts w:ascii="Arial" w:hAnsi="Arial" w:cs="Arial"/>
          <w:color w:val="000000"/>
          <w:sz w:val="24"/>
          <w:szCs w:val="24"/>
        </w:rPr>
        <w:t>-индексов</w:t>
      </w:r>
      <w:r w:rsidRPr="007A7BB0">
        <w:rPr>
          <w:rFonts w:ascii="Arial" w:hAnsi="Arial" w:cs="Arial"/>
          <w:color w:val="000000"/>
          <w:sz w:val="24"/>
          <w:szCs w:val="24"/>
        </w:rPr>
        <w:t xml:space="preserve">); </w:t>
      </w:r>
    </w:p>
    <w:p w14:paraId="646CC5B2" w14:textId="1708CCAF" w:rsidR="00946E4F" w:rsidRPr="007A7BB0" w:rsidRDefault="00946E4F"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lang w:val="en-US"/>
        </w:rPr>
        <w:t>b</w:t>
      </w:r>
      <w:r w:rsidRPr="007A7BB0">
        <w:rPr>
          <w:rFonts w:ascii="Arial" w:hAnsi="Arial" w:cs="Arial"/>
          <w:color w:val="000000"/>
          <w:sz w:val="24"/>
          <w:szCs w:val="24"/>
        </w:rPr>
        <w:t>) две</w:t>
      </w:r>
      <w:r w:rsidR="003E6D78" w:rsidRPr="007A7BB0">
        <w:rPr>
          <w:rFonts w:ascii="Arial" w:hAnsi="Arial" w:cs="Arial"/>
          <w:color w:val="000000"/>
          <w:sz w:val="24"/>
          <w:szCs w:val="24"/>
        </w:rPr>
        <w:t xml:space="preserve"> из трех последовательных </w:t>
      </w:r>
      <w:r w:rsidRPr="007A7BB0">
        <w:rPr>
          <w:rFonts w:ascii="Arial" w:hAnsi="Arial" w:cs="Arial"/>
          <w:color w:val="000000"/>
          <w:sz w:val="24"/>
          <w:szCs w:val="24"/>
        </w:rPr>
        <w:t>точек</w:t>
      </w:r>
      <w:r w:rsidR="003E6D78" w:rsidRPr="007A7BB0">
        <w:rPr>
          <w:rFonts w:ascii="Arial" w:hAnsi="Arial" w:cs="Arial"/>
          <w:color w:val="000000"/>
          <w:sz w:val="24"/>
          <w:szCs w:val="24"/>
        </w:rPr>
        <w:t xml:space="preserve"> </w:t>
      </w:r>
      <w:r w:rsidR="00824A7B" w:rsidRPr="007A7BB0">
        <w:rPr>
          <w:rFonts w:ascii="Arial" w:hAnsi="Arial" w:cs="Arial"/>
          <w:color w:val="000000"/>
          <w:sz w:val="24"/>
          <w:szCs w:val="24"/>
        </w:rPr>
        <w:t xml:space="preserve">находятся </w:t>
      </w:r>
      <w:r w:rsidR="003E6D78" w:rsidRPr="007A7BB0">
        <w:rPr>
          <w:rFonts w:ascii="Arial" w:hAnsi="Arial" w:cs="Arial"/>
          <w:color w:val="000000"/>
          <w:sz w:val="24"/>
          <w:szCs w:val="24"/>
        </w:rPr>
        <w:t>за пределами любо</w:t>
      </w:r>
      <w:r w:rsidR="00824A7B" w:rsidRPr="007A7BB0">
        <w:rPr>
          <w:rFonts w:ascii="Arial" w:hAnsi="Arial" w:cs="Arial"/>
          <w:color w:val="000000"/>
          <w:sz w:val="24"/>
          <w:szCs w:val="24"/>
        </w:rPr>
        <w:t>й</w:t>
      </w:r>
      <w:r w:rsidR="003E6D78" w:rsidRPr="007A7BB0">
        <w:rPr>
          <w:rFonts w:ascii="Arial" w:hAnsi="Arial" w:cs="Arial"/>
          <w:color w:val="000000"/>
          <w:sz w:val="24"/>
          <w:szCs w:val="24"/>
        </w:rPr>
        <w:t xml:space="preserve"> из </w:t>
      </w:r>
      <w:r w:rsidR="00824A7B" w:rsidRPr="007A7BB0">
        <w:rPr>
          <w:rFonts w:ascii="Arial" w:hAnsi="Arial" w:cs="Arial"/>
          <w:color w:val="000000"/>
          <w:sz w:val="24"/>
          <w:szCs w:val="24"/>
        </w:rPr>
        <w:t>границ</w:t>
      </w:r>
      <w:r w:rsidR="003E6D78" w:rsidRPr="007A7BB0">
        <w:rPr>
          <w:rFonts w:ascii="Arial" w:hAnsi="Arial" w:cs="Arial"/>
          <w:color w:val="000000"/>
          <w:sz w:val="24"/>
          <w:szCs w:val="24"/>
        </w:rPr>
        <w:t xml:space="preserve"> предупреждения (±2,0 для z</w:t>
      </w:r>
      <w:r w:rsidR="00824A7B" w:rsidRPr="007A7BB0">
        <w:rPr>
          <w:rFonts w:ascii="Arial" w:hAnsi="Arial" w:cs="Arial"/>
          <w:color w:val="000000"/>
          <w:sz w:val="24"/>
          <w:szCs w:val="24"/>
        </w:rPr>
        <w:t>-индексов</w:t>
      </w:r>
      <w:r w:rsidR="003E6D78" w:rsidRPr="007A7BB0">
        <w:rPr>
          <w:rFonts w:ascii="Arial" w:hAnsi="Arial" w:cs="Arial"/>
          <w:color w:val="000000"/>
          <w:sz w:val="24"/>
          <w:szCs w:val="24"/>
        </w:rPr>
        <w:t xml:space="preserve"> или 70 % для </w:t>
      </w:r>
      <w:bookmarkStart w:id="22" w:name="_Hlk171263044"/>
      <w:r w:rsidRPr="007A7BB0">
        <w:rPr>
          <w:rFonts w:ascii="Arial" w:hAnsi="Arial" w:cs="Arial"/>
          <w:i/>
          <w:color w:val="000000"/>
          <w:sz w:val="24"/>
          <w:szCs w:val="24"/>
        </w:rPr>
        <w:t>P</w:t>
      </w:r>
      <w:r w:rsidRPr="007A7BB0">
        <w:rPr>
          <w:rFonts w:ascii="Arial" w:hAnsi="Arial" w:cs="Arial"/>
          <w:color w:val="000000"/>
          <w:sz w:val="24"/>
          <w:szCs w:val="24"/>
          <w:vertAlign w:val="subscript"/>
        </w:rPr>
        <w:t>A</w:t>
      </w:r>
      <w:r w:rsidR="00785621" w:rsidRPr="007A7BB0">
        <w:rPr>
          <w:rFonts w:ascii="Arial" w:hAnsi="Arial" w:cs="Arial"/>
          <w:color w:val="000000"/>
          <w:sz w:val="24"/>
          <w:szCs w:val="24"/>
        </w:rPr>
        <w:t>-индексов</w:t>
      </w:r>
      <w:r w:rsidR="00785621" w:rsidRPr="007A7BB0">
        <w:rPr>
          <w:rFonts w:ascii="Arial" w:hAnsi="Arial" w:cs="Arial"/>
          <w:color w:val="000000"/>
          <w:sz w:val="24"/>
          <w:szCs w:val="24"/>
          <w:vertAlign w:val="subscript"/>
        </w:rPr>
        <w:t xml:space="preserve"> </w:t>
      </w:r>
      <w:bookmarkEnd w:id="22"/>
      <w:r w:rsidR="003E6D78" w:rsidRPr="007A7BB0">
        <w:rPr>
          <w:rFonts w:ascii="Arial" w:hAnsi="Arial" w:cs="Arial"/>
          <w:color w:val="000000"/>
          <w:sz w:val="24"/>
          <w:szCs w:val="24"/>
        </w:rPr>
        <w:t xml:space="preserve">); </w:t>
      </w:r>
    </w:p>
    <w:p w14:paraId="3BE92631" w14:textId="77777777" w:rsidR="00FD00B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c) шесть последовательных результатов положительных и</w:t>
      </w:r>
      <w:r w:rsidR="00824A7B" w:rsidRPr="007A7BB0">
        <w:rPr>
          <w:rFonts w:ascii="Arial" w:hAnsi="Arial" w:cs="Arial"/>
          <w:color w:val="000000"/>
          <w:sz w:val="24"/>
          <w:szCs w:val="24"/>
        </w:rPr>
        <w:t>ли</w:t>
      </w:r>
      <w:r w:rsidRPr="007A7BB0">
        <w:rPr>
          <w:rFonts w:ascii="Arial" w:hAnsi="Arial" w:cs="Arial"/>
          <w:color w:val="000000"/>
          <w:sz w:val="24"/>
          <w:szCs w:val="24"/>
        </w:rPr>
        <w:t xml:space="preserve"> отрицательных. </w:t>
      </w:r>
    </w:p>
    <w:p w14:paraId="7A6AE82F" w14:textId="3BA7A35D" w:rsidR="00FD00B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10.8.2.3 </w:t>
      </w:r>
      <w:r w:rsidR="000A2CA1" w:rsidRPr="007A7BB0">
        <w:rPr>
          <w:rFonts w:ascii="Arial" w:hAnsi="Arial" w:cs="Arial"/>
          <w:color w:val="000000"/>
          <w:sz w:val="24"/>
          <w:szCs w:val="24"/>
        </w:rPr>
        <w:t xml:space="preserve">Если в соответствии с контрольной картой </w:t>
      </w:r>
      <w:r w:rsidRPr="007A7BB0">
        <w:rPr>
          <w:rFonts w:ascii="Arial" w:hAnsi="Arial" w:cs="Arial"/>
          <w:color w:val="000000"/>
          <w:sz w:val="24"/>
          <w:szCs w:val="24"/>
        </w:rPr>
        <w:t xml:space="preserve">Шухарта </w:t>
      </w:r>
      <w:r w:rsidR="000A2CA1" w:rsidRPr="007A7BB0">
        <w:rPr>
          <w:rFonts w:ascii="Arial" w:hAnsi="Arial" w:cs="Arial"/>
          <w:color w:val="000000"/>
          <w:sz w:val="24"/>
          <w:szCs w:val="24"/>
        </w:rPr>
        <w:t xml:space="preserve">возникает </w:t>
      </w:r>
      <w:r w:rsidRPr="007A7BB0">
        <w:rPr>
          <w:rFonts w:ascii="Arial" w:hAnsi="Arial" w:cs="Arial"/>
          <w:color w:val="000000"/>
          <w:sz w:val="24"/>
          <w:szCs w:val="24"/>
        </w:rPr>
        <w:t>сигнал</w:t>
      </w:r>
      <w:r w:rsidR="000A2CA1" w:rsidRPr="007A7BB0">
        <w:rPr>
          <w:rFonts w:ascii="Arial" w:hAnsi="Arial" w:cs="Arial"/>
          <w:color w:val="000000"/>
          <w:sz w:val="24"/>
          <w:szCs w:val="24"/>
        </w:rPr>
        <w:t xml:space="preserve"> о выходе из управляемого состояния</w:t>
      </w:r>
      <w:r w:rsidR="005C1E3B" w:rsidRPr="007A7BB0">
        <w:rPr>
          <w:rFonts w:ascii="Arial" w:hAnsi="Arial" w:cs="Arial"/>
          <w:color w:val="000000"/>
          <w:sz w:val="24"/>
          <w:szCs w:val="24"/>
        </w:rPr>
        <w:t>,</w:t>
      </w:r>
      <w:r w:rsidRPr="007A7BB0">
        <w:rPr>
          <w:rFonts w:ascii="Arial" w:hAnsi="Arial" w:cs="Arial"/>
          <w:color w:val="000000"/>
          <w:sz w:val="24"/>
          <w:szCs w:val="24"/>
        </w:rPr>
        <w:t xml:space="preserve"> участник должен исследовать возможные причины</w:t>
      </w:r>
      <w:r w:rsidR="000A2CA1" w:rsidRPr="007A7BB0">
        <w:rPr>
          <w:rFonts w:ascii="Arial" w:hAnsi="Arial" w:cs="Arial"/>
          <w:color w:val="000000"/>
          <w:sz w:val="24"/>
          <w:szCs w:val="24"/>
        </w:rPr>
        <w:t xml:space="preserve"> этого явления</w:t>
      </w:r>
      <w:r w:rsidRPr="007A7BB0">
        <w:rPr>
          <w:rFonts w:ascii="Arial" w:hAnsi="Arial" w:cs="Arial"/>
          <w:color w:val="000000"/>
          <w:sz w:val="24"/>
          <w:szCs w:val="24"/>
        </w:rPr>
        <w:t xml:space="preserve">. </w:t>
      </w:r>
    </w:p>
    <w:p w14:paraId="725A50BA" w14:textId="75B1DBE4" w:rsidR="00FD00B1" w:rsidRPr="007A7BB0" w:rsidRDefault="007049EE"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Примечание</w:t>
      </w:r>
      <w:r w:rsidRPr="007A7BB0">
        <w:rPr>
          <w:rFonts w:ascii="Arial" w:hAnsi="Arial" w:cs="Arial"/>
          <w:color w:val="000000"/>
        </w:rPr>
        <w:t xml:space="preserve"> – </w:t>
      </w:r>
      <w:r w:rsidR="003E6D78" w:rsidRPr="007A7BB0">
        <w:rPr>
          <w:rFonts w:ascii="Arial" w:hAnsi="Arial" w:cs="Arial"/>
          <w:color w:val="000000"/>
        </w:rPr>
        <w:t xml:space="preserve">Стандартное отклонение </w:t>
      </w:r>
      <w:r w:rsidR="00F26626" w:rsidRPr="007A7BB0">
        <w:rPr>
          <w:rFonts w:ascii="Arial" w:hAnsi="Arial" w:cs="Arial"/>
          <w:color w:val="000000"/>
        </w:rPr>
        <w:t xml:space="preserve">для </w:t>
      </w:r>
      <w:r w:rsidR="003E6D78" w:rsidRPr="007A7BB0">
        <w:rPr>
          <w:rFonts w:ascii="Arial" w:hAnsi="Arial" w:cs="Arial"/>
          <w:color w:val="000000"/>
        </w:rPr>
        <w:t xml:space="preserve">оценки квалификации </w:t>
      </w:r>
      <w:proofErr w:type="spellStart"/>
      <w:r w:rsidR="003E6D78" w:rsidRPr="007A7BB0">
        <w:rPr>
          <w:rFonts w:ascii="Times New Roman" w:hAnsi="Times New Roman"/>
          <w:color w:val="000000"/>
        </w:rPr>
        <w:t>σ</w:t>
      </w:r>
      <w:r w:rsidR="003E6D78" w:rsidRPr="007A7BB0">
        <w:rPr>
          <w:rFonts w:ascii="Times New Roman" w:hAnsi="Times New Roman"/>
          <w:color w:val="000000"/>
          <w:vertAlign w:val="subscript"/>
        </w:rPr>
        <w:t>pt</w:t>
      </w:r>
      <w:proofErr w:type="spellEnd"/>
      <w:r w:rsidR="003E6D78" w:rsidRPr="007A7BB0">
        <w:rPr>
          <w:rFonts w:ascii="Times New Roman" w:hAnsi="Times New Roman"/>
          <w:color w:val="000000"/>
        </w:rPr>
        <w:t xml:space="preserve"> </w:t>
      </w:r>
      <w:r w:rsidR="003E6D78" w:rsidRPr="007A7BB0">
        <w:rPr>
          <w:rFonts w:ascii="Arial" w:hAnsi="Arial" w:cs="Arial"/>
          <w:color w:val="000000"/>
        </w:rPr>
        <w:t>обычно не является стандартным отклонением раз</w:t>
      </w:r>
      <w:r w:rsidR="00A95D75" w:rsidRPr="007A7BB0">
        <w:rPr>
          <w:rFonts w:ascii="Arial" w:hAnsi="Arial" w:cs="Arial"/>
          <w:color w:val="000000"/>
        </w:rPr>
        <w:t>ностей</w:t>
      </w:r>
      <w:r w:rsidR="003E6D78" w:rsidRPr="007A7BB0">
        <w:rPr>
          <w:rFonts w:ascii="Arial" w:hAnsi="Arial" w:cs="Arial"/>
          <w:color w:val="000000"/>
        </w:rPr>
        <w:t xml:space="preserve"> (</w:t>
      </w:r>
      <w:r w:rsidR="003E6D78" w:rsidRPr="007A7BB0">
        <w:rPr>
          <w:rFonts w:ascii="Times New Roman" w:hAnsi="Times New Roman"/>
          <w:i/>
          <w:iCs/>
          <w:color w:val="000000"/>
        </w:rPr>
        <w:t>x</w:t>
      </w:r>
      <w:r w:rsidR="003E6D78" w:rsidRPr="007A7BB0">
        <w:rPr>
          <w:rFonts w:ascii="Times New Roman" w:hAnsi="Times New Roman"/>
          <w:i/>
          <w:iCs/>
          <w:color w:val="000000"/>
          <w:vertAlign w:val="subscript"/>
        </w:rPr>
        <w:t>i</w:t>
      </w:r>
      <w:r w:rsidR="003E6D78" w:rsidRPr="007A7BB0">
        <w:rPr>
          <w:rFonts w:ascii="Times New Roman" w:hAnsi="Times New Roman"/>
          <w:color w:val="000000"/>
        </w:rPr>
        <w:t xml:space="preserve"> − </w:t>
      </w:r>
      <w:proofErr w:type="spellStart"/>
      <w:r w:rsidR="003E6D78" w:rsidRPr="007A7BB0">
        <w:rPr>
          <w:rFonts w:ascii="Times New Roman" w:hAnsi="Times New Roman"/>
          <w:i/>
          <w:iCs/>
          <w:color w:val="000000"/>
        </w:rPr>
        <w:t>x</w:t>
      </w:r>
      <w:r w:rsidR="003E6D78" w:rsidRPr="007A7BB0">
        <w:rPr>
          <w:rFonts w:ascii="Times New Roman" w:hAnsi="Times New Roman"/>
          <w:color w:val="000000"/>
          <w:vertAlign w:val="subscript"/>
        </w:rPr>
        <w:t>pt</w:t>
      </w:r>
      <w:proofErr w:type="spellEnd"/>
      <w:r w:rsidR="003E6D78" w:rsidRPr="007A7BB0">
        <w:rPr>
          <w:rFonts w:ascii="Arial" w:hAnsi="Arial" w:cs="Arial"/>
          <w:color w:val="000000"/>
        </w:rPr>
        <w:t>), поэтому уровни вероятности, с</w:t>
      </w:r>
      <w:r w:rsidR="00A95D75" w:rsidRPr="007A7BB0">
        <w:rPr>
          <w:rFonts w:ascii="Arial" w:hAnsi="Arial" w:cs="Arial"/>
          <w:color w:val="000000"/>
        </w:rPr>
        <w:t xml:space="preserve">оответствующие </w:t>
      </w:r>
      <w:r w:rsidR="003E6D78" w:rsidRPr="007A7BB0">
        <w:rPr>
          <w:rFonts w:ascii="Arial" w:hAnsi="Arial" w:cs="Arial"/>
          <w:color w:val="000000"/>
        </w:rPr>
        <w:t>грани</w:t>
      </w:r>
      <w:r w:rsidR="00A95D75" w:rsidRPr="007A7BB0">
        <w:rPr>
          <w:rFonts w:ascii="Arial" w:hAnsi="Arial" w:cs="Arial"/>
          <w:color w:val="000000"/>
        </w:rPr>
        <w:t>цам</w:t>
      </w:r>
      <w:r w:rsidR="003E6D78" w:rsidRPr="007A7BB0">
        <w:rPr>
          <w:rFonts w:ascii="Arial" w:hAnsi="Arial" w:cs="Arial"/>
          <w:color w:val="000000"/>
        </w:rPr>
        <w:t xml:space="preserve"> действия и предупреждения </w:t>
      </w:r>
      <w:r w:rsidR="00A95D75" w:rsidRPr="007A7BB0">
        <w:rPr>
          <w:rFonts w:ascii="Arial" w:hAnsi="Arial" w:cs="Arial"/>
          <w:color w:val="000000"/>
        </w:rPr>
        <w:t xml:space="preserve">на </w:t>
      </w:r>
      <w:r w:rsidR="003E6D78" w:rsidRPr="007A7BB0">
        <w:rPr>
          <w:rFonts w:ascii="Arial" w:hAnsi="Arial" w:cs="Arial"/>
          <w:color w:val="000000"/>
        </w:rPr>
        <w:t xml:space="preserve">контрольной </w:t>
      </w:r>
      <w:r w:rsidR="00A95D75" w:rsidRPr="007A7BB0">
        <w:rPr>
          <w:rFonts w:ascii="Arial" w:hAnsi="Arial" w:cs="Arial"/>
          <w:color w:val="000000"/>
        </w:rPr>
        <w:t xml:space="preserve">карте </w:t>
      </w:r>
      <w:r w:rsidR="003E6D78" w:rsidRPr="007A7BB0">
        <w:rPr>
          <w:rFonts w:ascii="Arial" w:hAnsi="Arial" w:cs="Arial"/>
          <w:color w:val="000000"/>
        </w:rPr>
        <w:t>Шухарта, применимы не всегда.</w:t>
      </w:r>
      <w:r w:rsidR="003E6D78" w:rsidRPr="007A7BB0">
        <w:rPr>
          <w:rFonts w:ascii="Arial" w:hAnsi="Arial" w:cs="Arial"/>
          <w:color w:val="000000"/>
          <w:sz w:val="24"/>
          <w:szCs w:val="24"/>
        </w:rPr>
        <w:t xml:space="preserve"> </w:t>
      </w:r>
    </w:p>
    <w:p w14:paraId="0DD7E0F1" w14:textId="24645DFC" w:rsidR="00FD00B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10.8.3 </w:t>
      </w:r>
      <w:r w:rsidR="00F23617" w:rsidRPr="007A7BB0">
        <w:rPr>
          <w:rFonts w:ascii="Arial" w:hAnsi="Arial" w:cs="Arial"/>
          <w:color w:val="000000"/>
          <w:sz w:val="24"/>
          <w:szCs w:val="24"/>
        </w:rPr>
        <w:t xml:space="preserve">Если </w:t>
      </w:r>
      <w:r w:rsidRPr="007A7BB0">
        <w:rPr>
          <w:rFonts w:ascii="Arial" w:hAnsi="Arial" w:cs="Arial"/>
          <w:color w:val="000000"/>
          <w:sz w:val="24"/>
          <w:szCs w:val="24"/>
        </w:rPr>
        <w:t xml:space="preserve">уровень свойства меняется от одного раунда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к другому, графики стандартизованных</w:t>
      </w:r>
      <w:r w:rsidR="00F23617" w:rsidRPr="007A7BB0">
        <w:rPr>
          <w:rFonts w:ascii="Arial" w:hAnsi="Arial" w:cs="Arial"/>
          <w:color w:val="000000"/>
          <w:sz w:val="24"/>
          <w:szCs w:val="24"/>
        </w:rPr>
        <w:t xml:space="preserve"> индексов</w:t>
      </w:r>
      <w:r w:rsidR="005C1E3B" w:rsidRPr="007A7BB0">
        <w:rPr>
          <w:rFonts w:ascii="Arial" w:hAnsi="Arial" w:cs="Arial"/>
          <w:color w:val="000000"/>
          <w:sz w:val="24"/>
          <w:szCs w:val="24"/>
        </w:rPr>
        <w:t xml:space="preserve"> функционирования</w:t>
      </w:r>
      <w:r w:rsidRPr="007A7BB0">
        <w:rPr>
          <w:rFonts w:ascii="Arial" w:hAnsi="Arial" w:cs="Arial"/>
          <w:color w:val="000000"/>
          <w:sz w:val="24"/>
          <w:szCs w:val="24"/>
        </w:rPr>
        <w:t xml:space="preserve">, таких как z и </w:t>
      </w:r>
      <w:r w:rsidR="00946E4F" w:rsidRPr="007A7BB0">
        <w:rPr>
          <w:rFonts w:ascii="Arial" w:hAnsi="Arial" w:cs="Arial"/>
          <w:i/>
          <w:color w:val="000000"/>
          <w:sz w:val="24"/>
          <w:szCs w:val="24"/>
        </w:rPr>
        <w:t>P</w:t>
      </w:r>
      <w:r w:rsidR="00946E4F" w:rsidRPr="007A7BB0">
        <w:rPr>
          <w:rFonts w:ascii="Arial" w:hAnsi="Arial" w:cs="Arial"/>
          <w:color w:val="000000"/>
          <w:sz w:val="24"/>
          <w:szCs w:val="24"/>
          <w:vertAlign w:val="subscript"/>
        </w:rPr>
        <w:t>A</w:t>
      </w:r>
      <w:r w:rsidRPr="007A7BB0">
        <w:rPr>
          <w:rFonts w:ascii="Arial" w:hAnsi="Arial" w:cs="Arial"/>
          <w:color w:val="000000"/>
          <w:sz w:val="24"/>
          <w:szCs w:val="24"/>
        </w:rPr>
        <w:t>, по отношению к при</w:t>
      </w:r>
      <w:r w:rsidR="00F23617" w:rsidRPr="007A7BB0">
        <w:rPr>
          <w:rFonts w:ascii="Arial" w:hAnsi="Arial" w:cs="Arial"/>
          <w:color w:val="000000"/>
          <w:sz w:val="24"/>
          <w:szCs w:val="24"/>
        </w:rPr>
        <w:t>писа</w:t>
      </w:r>
      <w:r w:rsidRPr="007A7BB0">
        <w:rPr>
          <w:rFonts w:ascii="Arial" w:hAnsi="Arial" w:cs="Arial"/>
          <w:color w:val="000000"/>
          <w:sz w:val="24"/>
          <w:szCs w:val="24"/>
        </w:rPr>
        <w:t>нному значению пока</w:t>
      </w:r>
      <w:r w:rsidR="00F23617" w:rsidRPr="007A7BB0">
        <w:rPr>
          <w:rFonts w:ascii="Arial" w:hAnsi="Arial" w:cs="Arial"/>
          <w:color w:val="000000"/>
          <w:sz w:val="24"/>
          <w:szCs w:val="24"/>
        </w:rPr>
        <w:t>зывают из</w:t>
      </w:r>
      <w:r w:rsidRPr="007A7BB0">
        <w:rPr>
          <w:rFonts w:ascii="Arial" w:hAnsi="Arial" w:cs="Arial"/>
          <w:color w:val="000000"/>
          <w:sz w:val="24"/>
          <w:szCs w:val="24"/>
        </w:rPr>
        <w:t>мен</w:t>
      </w:r>
      <w:r w:rsidR="00F23617" w:rsidRPr="007A7BB0">
        <w:rPr>
          <w:rFonts w:ascii="Arial" w:hAnsi="Arial" w:cs="Arial"/>
          <w:color w:val="000000"/>
          <w:sz w:val="24"/>
          <w:szCs w:val="24"/>
        </w:rPr>
        <w:t>ение смещения результатов</w:t>
      </w:r>
      <w:r w:rsidRPr="007A7BB0">
        <w:rPr>
          <w:rFonts w:ascii="Arial" w:hAnsi="Arial" w:cs="Arial"/>
          <w:color w:val="000000"/>
          <w:sz w:val="24"/>
          <w:szCs w:val="24"/>
        </w:rPr>
        <w:t xml:space="preserve"> участника в зависимости от уровня. </w:t>
      </w:r>
      <w:r w:rsidR="00F23617" w:rsidRPr="007A7BB0">
        <w:rPr>
          <w:rFonts w:ascii="Arial" w:hAnsi="Arial" w:cs="Arial"/>
          <w:color w:val="000000"/>
          <w:sz w:val="24"/>
          <w:szCs w:val="24"/>
        </w:rPr>
        <w:t xml:space="preserve">Если </w:t>
      </w:r>
      <w:r w:rsidRPr="007A7BB0">
        <w:rPr>
          <w:rFonts w:ascii="Arial" w:hAnsi="Arial" w:cs="Arial"/>
          <w:color w:val="000000"/>
          <w:sz w:val="24"/>
          <w:szCs w:val="24"/>
        </w:rPr>
        <w:t xml:space="preserve">в один раунд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включено более одного </w:t>
      </w:r>
      <w:r w:rsidR="00F23617" w:rsidRPr="007A7BB0">
        <w:rPr>
          <w:rFonts w:ascii="Arial" w:hAnsi="Arial" w:cs="Arial"/>
          <w:color w:val="000000"/>
          <w:sz w:val="24"/>
          <w:szCs w:val="24"/>
        </w:rPr>
        <w:t>образца</w:t>
      </w:r>
      <w:r w:rsidRPr="007A7BB0">
        <w:rPr>
          <w:rFonts w:ascii="Arial" w:hAnsi="Arial" w:cs="Arial"/>
          <w:color w:val="000000"/>
          <w:sz w:val="24"/>
          <w:szCs w:val="24"/>
        </w:rPr>
        <w:t xml:space="preserve"> </w:t>
      </w:r>
      <w:r w:rsidR="00F23617" w:rsidRPr="007A7BB0">
        <w:rPr>
          <w:rFonts w:ascii="Arial" w:hAnsi="Arial" w:cs="Arial"/>
          <w:color w:val="000000"/>
          <w:sz w:val="24"/>
          <w:szCs w:val="24"/>
        </w:rPr>
        <w:t>для проверки</w:t>
      </w:r>
      <w:r w:rsidRPr="007A7BB0">
        <w:rPr>
          <w:rFonts w:ascii="Arial" w:hAnsi="Arial" w:cs="Arial"/>
          <w:color w:val="000000"/>
          <w:sz w:val="24"/>
          <w:szCs w:val="24"/>
        </w:rPr>
        <w:t xml:space="preserve"> квалификаци</w:t>
      </w:r>
      <w:r w:rsidR="00F23617" w:rsidRPr="007A7BB0">
        <w:rPr>
          <w:rFonts w:ascii="Arial" w:hAnsi="Arial" w:cs="Arial"/>
          <w:color w:val="000000"/>
          <w:sz w:val="24"/>
          <w:szCs w:val="24"/>
        </w:rPr>
        <w:t>и</w:t>
      </w:r>
      <w:r w:rsidRPr="007A7BB0">
        <w:rPr>
          <w:rFonts w:ascii="Arial" w:hAnsi="Arial" w:cs="Arial"/>
          <w:color w:val="000000"/>
          <w:sz w:val="24"/>
          <w:szCs w:val="24"/>
        </w:rPr>
        <w:t xml:space="preserve">, все </w:t>
      </w:r>
      <w:r w:rsidR="00F23617" w:rsidRPr="007A7BB0">
        <w:rPr>
          <w:rFonts w:ascii="Arial" w:hAnsi="Arial" w:cs="Arial"/>
          <w:color w:val="000000"/>
          <w:sz w:val="24"/>
          <w:szCs w:val="24"/>
        </w:rPr>
        <w:t xml:space="preserve">индексы </w:t>
      </w:r>
      <w:r w:rsidR="005C1E3B" w:rsidRPr="007A7BB0">
        <w:rPr>
          <w:rFonts w:ascii="Arial" w:hAnsi="Arial" w:cs="Arial"/>
          <w:color w:val="000000"/>
          <w:sz w:val="24"/>
          <w:szCs w:val="24"/>
        </w:rPr>
        <w:t xml:space="preserve">функционирования </w:t>
      </w:r>
      <w:r w:rsidRPr="007A7BB0">
        <w:rPr>
          <w:rFonts w:ascii="Arial" w:hAnsi="Arial" w:cs="Arial"/>
          <w:color w:val="000000"/>
          <w:sz w:val="24"/>
          <w:szCs w:val="24"/>
        </w:rPr>
        <w:t xml:space="preserve">могут быть </w:t>
      </w:r>
      <w:r w:rsidR="00F23617" w:rsidRPr="007A7BB0">
        <w:rPr>
          <w:rFonts w:ascii="Arial" w:hAnsi="Arial" w:cs="Arial"/>
          <w:color w:val="000000"/>
          <w:sz w:val="24"/>
          <w:szCs w:val="24"/>
        </w:rPr>
        <w:t>изображе</w:t>
      </w:r>
      <w:r w:rsidRPr="007A7BB0">
        <w:rPr>
          <w:rFonts w:ascii="Arial" w:hAnsi="Arial" w:cs="Arial"/>
          <w:color w:val="000000"/>
          <w:sz w:val="24"/>
          <w:szCs w:val="24"/>
        </w:rPr>
        <w:t xml:space="preserve">ны независимо. </w:t>
      </w:r>
    </w:p>
    <w:p w14:paraId="2DDD2A49" w14:textId="77777777" w:rsidR="00FD00B1" w:rsidRPr="007A7BB0" w:rsidRDefault="007049EE"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Примечание 1</w:t>
      </w:r>
      <w:r w:rsidRPr="007A7BB0">
        <w:rPr>
          <w:rFonts w:ascii="Arial" w:hAnsi="Arial" w:cs="Arial"/>
          <w:color w:val="000000"/>
        </w:rPr>
        <w:t xml:space="preserve"> – </w:t>
      </w:r>
      <w:r w:rsidR="003E6D78" w:rsidRPr="007A7BB0">
        <w:rPr>
          <w:rFonts w:ascii="Arial" w:hAnsi="Arial" w:cs="Arial"/>
          <w:color w:val="000000"/>
        </w:rPr>
        <w:t xml:space="preserve">Может быть полезно использовать </w:t>
      </w:r>
      <w:r w:rsidR="00F23617" w:rsidRPr="007A7BB0">
        <w:rPr>
          <w:rFonts w:ascii="Arial" w:hAnsi="Arial" w:cs="Arial"/>
          <w:color w:val="000000"/>
        </w:rPr>
        <w:t xml:space="preserve">на графике </w:t>
      </w:r>
      <w:r w:rsidR="003E6D78" w:rsidRPr="007A7BB0">
        <w:rPr>
          <w:rFonts w:ascii="Arial" w:hAnsi="Arial" w:cs="Arial"/>
          <w:color w:val="000000"/>
        </w:rPr>
        <w:t xml:space="preserve">другой символ или </w:t>
      </w:r>
      <w:r w:rsidR="003E6D78" w:rsidRPr="007A7BB0">
        <w:rPr>
          <w:rFonts w:ascii="Arial" w:hAnsi="Arial" w:cs="Arial"/>
          <w:color w:val="000000"/>
        </w:rPr>
        <w:lastRenderedPageBreak/>
        <w:t xml:space="preserve">другой цвет для результатов текущего раунда </w:t>
      </w:r>
      <w:r w:rsidR="00B408E9" w:rsidRPr="007A7BB0">
        <w:rPr>
          <w:rFonts w:ascii="Arial" w:hAnsi="Arial" w:cs="Arial"/>
          <w:color w:val="000000"/>
        </w:rPr>
        <w:t>программ</w:t>
      </w:r>
      <w:r w:rsidR="003E6D78" w:rsidRPr="007A7BB0">
        <w:rPr>
          <w:rFonts w:ascii="Arial" w:hAnsi="Arial" w:cs="Arial"/>
          <w:color w:val="000000"/>
        </w:rPr>
        <w:t xml:space="preserve">ы </w:t>
      </w:r>
      <w:r w:rsidR="001747F9" w:rsidRPr="007A7BB0">
        <w:rPr>
          <w:rFonts w:ascii="Arial" w:hAnsi="Arial" w:cs="Arial"/>
          <w:color w:val="000000"/>
        </w:rPr>
        <w:t>проверки</w:t>
      </w:r>
      <w:r w:rsidR="003E6D78" w:rsidRPr="007A7BB0">
        <w:rPr>
          <w:rFonts w:ascii="Arial" w:hAnsi="Arial" w:cs="Arial"/>
          <w:color w:val="000000"/>
        </w:rPr>
        <w:t xml:space="preserve"> квалификации, чтобы отличать </w:t>
      </w:r>
      <w:r w:rsidR="00F23617" w:rsidRPr="007A7BB0">
        <w:rPr>
          <w:rFonts w:ascii="Arial" w:hAnsi="Arial" w:cs="Arial"/>
          <w:color w:val="000000"/>
        </w:rPr>
        <w:t>его</w:t>
      </w:r>
      <w:r w:rsidR="003E6D78" w:rsidRPr="007A7BB0">
        <w:rPr>
          <w:rFonts w:ascii="Arial" w:hAnsi="Arial" w:cs="Arial"/>
          <w:color w:val="000000"/>
        </w:rPr>
        <w:t xml:space="preserve"> от предыдущих раундов.</w:t>
      </w:r>
      <w:r w:rsidR="003E6D78" w:rsidRPr="007A7BB0">
        <w:rPr>
          <w:rFonts w:ascii="Arial" w:hAnsi="Arial" w:cs="Arial"/>
          <w:color w:val="000000"/>
          <w:sz w:val="24"/>
          <w:szCs w:val="24"/>
        </w:rPr>
        <w:t xml:space="preserve"> </w:t>
      </w:r>
    </w:p>
    <w:p w14:paraId="18ABF6DB" w14:textId="36282CBE" w:rsidR="003E6D78" w:rsidRPr="007A7BB0" w:rsidRDefault="007049EE" w:rsidP="005C36A8">
      <w:pPr>
        <w:widowControl w:val="0"/>
        <w:autoSpaceDE w:val="0"/>
        <w:autoSpaceDN w:val="0"/>
        <w:adjustRightInd w:val="0"/>
        <w:spacing w:after="0" w:line="360" w:lineRule="auto"/>
        <w:ind w:firstLine="709"/>
        <w:jc w:val="both"/>
        <w:rPr>
          <w:rFonts w:ascii="Arial" w:hAnsi="Arial" w:cs="Arial"/>
          <w:color w:val="000000"/>
        </w:rPr>
      </w:pPr>
      <w:r w:rsidRPr="007A7BB0">
        <w:rPr>
          <w:rFonts w:ascii="Arial" w:hAnsi="Arial" w:cs="Arial"/>
          <w:color w:val="000000"/>
          <w:spacing w:val="40"/>
        </w:rPr>
        <w:t>Примечание 2</w:t>
      </w:r>
      <w:r w:rsidRPr="007A7BB0">
        <w:rPr>
          <w:rFonts w:ascii="Arial" w:hAnsi="Arial" w:cs="Arial"/>
          <w:color w:val="000000"/>
        </w:rPr>
        <w:t xml:space="preserve"> – </w:t>
      </w:r>
      <w:r w:rsidR="003E6D78" w:rsidRPr="007A7BB0">
        <w:rPr>
          <w:rFonts w:ascii="Arial" w:hAnsi="Arial" w:cs="Arial"/>
          <w:color w:val="000000"/>
        </w:rPr>
        <w:t xml:space="preserve">Пример такого графика приведен в E.14 с использованием оценок </w:t>
      </w:r>
      <w:r w:rsidR="00946E4F" w:rsidRPr="007A7BB0">
        <w:rPr>
          <w:rFonts w:ascii="Arial" w:hAnsi="Arial" w:cs="Arial"/>
          <w:i/>
          <w:color w:val="000000"/>
        </w:rPr>
        <w:t>P</w:t>
      </w:r>
      <w:r w:rsidR="00946E4F" w:rsidRPr="007A7BB0">
        <w:rPr>
          <w:rFonts w:ascii="Arial" w:hAnsi="Arial" w:cs="Arial"/>
          <w:color w:val="000000"/>
          <w:vertAlign w:val="subscript"/>
        </w:rPr>
        <w:t>A</w:t>
      </w:r>
      <w:r w:rsidR="00785621" w:rsidRPr="007A7BB0">
        <w:rPr>
          <w:rFonts w:ascii="Arial" w:hAnsi="Arial" w:cs="Arial"/>
          <w:color w:val="000000"/>
        </w:rPr>
        <w:t>-индексов</w:t>
      </w:r>
      <w:r w:rsidR="00785621" w:rsidRPr="007A7BB0">
        <w:rPr>
          <w:rFonts w:ascii="Arial" w:hAnsi="Arial" w:cs="Arial"/>
          <w:color w:val="000000"/>
          <w:vertAlign w:val="subscript"/>
        </w:rPr>
        <w:t xml:space="preserve"> </w:t>
      </w:r>
      <w:r w:rsidR="003E6D78" w:rsidRPr="007A7BB0">
        <w:rPr>
          <w:rFonts w:ascii="Arial" w:hAnsi="Arial" w:cs="Arial"/>
          <w:color w:val="000000"/>
        </w:rPr>
        <w:t xml:space="preserve">. На этом графике </w:t>
      </w:r>
      <w:r w:rsidR="00946E4F" w:rsidRPr="007A7BB0">
        <w:rPr>
          <w:rFonts w:ascii="Arial" w:hAnsi="Arial" w:cs="Arial"/>
          <w:color w:val="000000"/>
        </w:rPr>
        <w:t>также</w:t>
      </w:r>
      <w:r w:rsidR="003E6D78" w:rsidRPr="007A7BB0">
        <w:rPr>
          <w:rFonts w:ascii="Arial" w:hAnsi="Arial" w:cs="Arial"/>
          <w:color w:val="000000"/>
        </w:rPr>
        <w:t xml:space="preserve"> можно использовать</w:t>
      </w:r>
      <w:r w:rsidR="009B471C" w:rsidRPr="007A7BB0">
        <w:rPr>
          <w:rFonts w:ascii="Arial" w:hAnsi="Arial" w:cs="Arial"/>
          <w:color w:val="000000"/>
        </w:rPr>
        <w:t xml:space="preserve"> и</w:t>
      </w:r>
      <w:r w:rsidR="003E6D78" w:rsidRPr="007A7BB0">
        <w:rPr>
          <w:rFonts w:ascii="Arial" w:hAnsi="Arial" w:cs="Arial"/>
          <w:color w:val="000000"/>
        </w:rPr>
        <w:t xml:space="preserve"> z</w:t>
      </w:r>
      <w:r w:rsidR="00F23617" w:rsidRPr="007A7BB0">
        <w:rPr>
          <w:rFonts w:ascii="Arial" w:hAnsi="Arial" w:cs="Arial"/>
          <w:color w:val="000000"/>
        </w:rPr>
        <w:t>-индексы</w:t>
      </w:r>
      <w:r w:rsidR="003E6D78" w:rsidRPr="007A7BB0">
        <w:rPr>
          <w:rFonts w:ascii="Arial" w:hAnsi="Arial" w:cs="Arial"/>
          <w:color w:val="000000"/>
        </w:rPr>
        <w:t>, изменив только масштаб</w:t>
      </w:r>
      <w:r w:rsidR="00F23617" w:rsidRPr="007A7BB0">
        <w:rPr>
          <w:rFonts w:ascii="Arial" w:hAnsi="Arial" w:cs="Arial"/>
          <w:color w:val="000000"/>
        </w:rPr>
        <w:t xml:space="preserve"> по вертикальной оси.</w:t>
      </w:r>
    </w:p>
    <w:p w14:paraId="1829FC37" w14:textId="77777777" w:rsidR="00BB73A7" w:rsidRPr="007A7BB0" w:rsidRDefault="00BB73A7" w:rsidP="005C36A8">
      <w:pPr>
        <w:widowControl w:val="0"/>
        <w:autoSpaceDE w:val="0"/>
        <w:autoSpaceDN w:val="0"/>
        <w:adjustRightInd w:val="0"/>
        <w:spacing w:after="0" w:line="360" w:lineRule="auto"/>
        <w:ind w:firstLine="709"/>
        <w:jc w:val="both"/>
        <w:rPr>
          <w:rFonts w:ascii="Arial" w:hAnsi="Arial" w:cs="Arial"/>
          <w:color w:val="000000"/>
        </w:rPr>
      </w:pPr>
    </w:p>
    <w:p w14:paraId="1DBD767E" w14:textId="77777777" w:rsidR="00FD00B1" w:rsidRPr="007A7BB0" w:rsidRDefault="003E6D78" w:rsidP="005C36A8">
      <w:pPr>
        <w:widowControl w:val="0"/>
        <w:autoSpaceDE w:val="0"/>
        <w:autoSpaceDN w:val="0"/>
        <w:adjustRightInd w:val="0"/>
        <w:spacing w:after="0" w:line="360" w:lineRule="auto"/>
        <w:ind w:firstLine="709"/>
        <w:jc w:val="both"/>
        <w:rPr>
          <w:rFonts w:ascii="Arial" w:hAnsi="Arial" w:cs="Arial"/>
          <w:b/>
          <w:color w:val="000000"/>
          <w:sz w:val="28"/>
          <w:szCs w:val="28"/>
        </w:rPr>
      </w:pPr>
      <w:r w:rsidRPr="007A7BB0">
        <w:rPr>
          <w:rFonts w:ascii="Arial" w:hAnsi="Arial" w:cs="Arial"/>
          <w:b/>
          <w:color w:val="000000"/>
          <w:sz w:val="28"/>
          <w:szCs w:val="28"/>
        </w:rPr>
        <w:t xml:space="preserve">11 Разработка и анализ </w:t>
      </w:r>
      <w:r w:rsidR="00B408E9" w:rsidRPr="007A7BB0">
        <w:rPr>
          <w:rFonts w:ascii="Arial" w:hAnsi="Arial" w:cs="Arial"/>
          <w:b/>
          <w:color w:val="000000"/>
          <w:sz w:val="28"/>
          <w:szCs w:val="28"/>
        </w:rPr>
        <w:t>программ</w:t>
      </w:r>
      <w:r w:rsidRPr="007A7BB0">
        <w:rPr>
          <w:rFonts w:ascii="Arial" w:hAnsi="Arial" w:cs="Arial"/>
          <w:b/>
          <w:color w:val="000000"/>
          <w:sz w:val="28"/>
          <w:szCs w:val="28"/>
        </w:rPr>
        <w:t xml:space="preserve"> </w:t>
      </w:r>
      <w:r w:rsidR="001747F9" w:rsidRPr="007A7BB0">
        <w:rPr>
          <w:rFonts w:ascii="Arial" w:hAnsi="Arial" w:cs="Arial"/>
          <w:b/>
          <w:color w:val="000000"/>
          <w:sz w:val="28"/>
          <w:szCs w:val="28"/>
        </w:rPr>
        <w:t>проверки</w:t>
      </w:r>
      <w:r w:rsidRPr="007A7BB0">
        <w:rPr>
          <w:rFonts w:ascii="Arial" w:hAnsi="Arial" w:cs="Arial"/>
          <w:b/>
          <w:color w:val="000000"/>
          <w:sz w:val="28"/>
          <w:szCs w:val="28"/>
        </w:rPr>
        <w:t xml:space="preserve"> квалификации </w:t>
      </w:r>
      <w:r w:rsidR="0029230C" w:rsidRPr="007A7BB0">
        <w:rPr>
          <w:rFonts w:ascii="Arial" w:hAnsi="Arial" w:cs="Arial"/>
          <w:b/>
          <w:color w:val="000000"/>
          <w:sz w:val="28"/>
          <w:szCs w:val="28"/>
        </w:rPr>
        <w:t xml:space="preserve">по качественным данным </w:t>
      </w:r>
      <w:r w:rsidRPr="007A7BB0">
        <w:rPr>
          <w:rFonts w:ascii="Arial" w:hAnsi="Arial" w:cs="Arial"/>
          <w:b/>
          <w:color w:val="000000"/>
          <w:sz w:val="28"/>
          <w:szCs w:val="28"/>
        </w:rPr>
        <w:t>(включая номинальные и порядковые</w:t>
      </w:r>
      <w:r w:rsidR="00F23617" w:rsidRPr="007A7BB0">
        <w:rPr>
          <w:rFonts w:ascii="Arial" w:hAnsi="Arial" w:cs="Arial"/>
          <w:b/>
          <w:color w:val="000000"/>
          <w:sz w:val="28"/>
          <w:szCs w:val="28"/>
        </w:rPr>
        <w:t xml:space="preserve"> свойства</w:t>
      </w:r>
      <w:r w:rsidRPr="007A7BB0">
        <w:rPr>
          <w:rFonts w:ascii="Arial" w:hAnsi="Arial" w:cs="Arial"/>
          <w:b/>
          <w:color w:val="000000"/>
          <w:sz w:val="28"/>
          <w:szCs w:val="28"/>
        </w:rPr>
        <w:t xml:space="preserve">) </w:t>
      </w:r>
    </w:p>
    <w:p w14:paraId="08776F35" w14:textId="77777777" w:rsidR="002B09F1" w:rsidRPr="007A7BB0" w:rsidRDefault="003E6D78" w:rsidP="005C36A8">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11.1 </w:t>
      </w:r>
      <w:r w:rsidR="0029230C" w:rsidRPr="007A7BB0">
        <w:rPr>
          <w:rFonts w:ascii="Arial" w:hAnsi="Arial" w:cs="Arial"/>
          <w:b/>
          <w:color w:val="000000"/>
          <w:sz w:val="24"/>
          <w:szCs w:val="24"/>
        </w:rPr>
        <w:t>Вид</w:t>
      </w:r>
      <w:r w:rsidRPr="007A7BB0">
        <w:rPr>
          <w:rFonts w:ascii="Arial" w:hAnsi="Arial" w:cs="Arial"/>
          <w:b/>
          <w:color w:val="000000"/>
          <w:sz w:val="24"/>
          <w:szCs w:val="24"/>
        </w:rPr>
        <w:t xml:space="preserve"> качественных данных </w:t>
      </w:r>
    </w:p>
    <w:p w14:paraId="68F1F6E7" w14:textId="77777777" w:rsidR="002B09F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Большое количество </w:t>
      </w:r>
      <w:r w:rsidR="0029230C" w:rsidRPr="007A7BB0">
        <w:rPr>
          <w:rFonts w:ascii="Arial" w:hAnsi="Arial" w:cs="Arial"/>
          <w:color w:val="000000"/>
          <w:sz w:val="24"/>
          <w:szCs w:val="24"/>
        </w:rPr>
        <w:t>проверок квалификации</w:t>
      </w:r>
      <w:r w:rsidRPr="007A7BB0">
        <w:rPr>
          <w:rFonts w:ascii="Arial" w:hAnsi="Arial" w:cs="Arial"/>
          <w:color w:val="000000"/>
          <w:sz w:val="24"/>
          <w:szCs w:val="24"/>
        </w:rPr>
        <w:t xml:space="preserve"> провод</w:t>
      </w:r>
      <w:r w:rsidR="00F23617" w:rsidRPr="007A7BB0">
        <w:rPr>
          <w:rFonts w:ascii="Arial" w:hAnsi="Arial" w:cs="Arial"/>
          <w:color w:val="000000"/>
          <w:sz w:val="24"/>
          <w:szCs w:val="24"/>
        </w:rPr>
        <w:t>я</w:t>
      </w:r>
      <w:r w:rsidRPr="007A7BB0">
        <w:rPr>
          <w:rFonts w:ascii="Arial" w:hAnsi="Arial" w:cs="Arial"/>
          <w:color w:val="000000"/>
          <w:sz w:val="24"/>
          <w:szCs w:val="24"/>
        </w:rPr>
        <w:t>т для свойств, которые измеряют или идентифицируют по качественн</w:t>
      </w:r>
      <w:r w:rsidR="00F23617" w:rsidRPr="007A7BB0">
        <w:rPr>
          <w:rFonts w:ascii="Arial" w:hAnsi="Arial" w:cs="Arial"/>
          <w:color w:val="000000"/>
          <w:sz w:val="24"/>
          <w:szCs w:val="24"/>
        </w:rPr>
        <w:t>ой</w:t>
      </w:r>
      <w:r w:rsidRPr="007A7BB0">
        <w:rPr>
          <w:rFonts w:ascii="Arial" w:hAnsi="Arial" w:cs="Arial"/>
          <w:color w:val="000000"/>
          <w:sz w:val="24"/>
          <w:szCs w:val="24"/>
        </w:rPr>
        <w:t xml:space="preserve"> шкал</w:t>
      </w:r>
      <w:r w:rsidR="00F23617" w:rsidRPr="007A7BB0">
        <w:rPr>
          <w:rFonts w:ascii="Arial" w:hAnsi="Arial" w:cs="Arial"/>
          <w:color w:val="000000"/>
          <w:sz w:val="24"/>
          <w:szCs w:val="24"/>
        </w:rPr>
        <w:t>е</w:t>
      </w:r>
      <w:r w:rsidRPr="007A7BB0">
        <w:rPr>
          <w:rFonts w:ascii="Arial" w:hAnsi="Arial" w:cs="Arial"/>
          <w:color w:val="000000"/>
          <w:sz w:val="24"/>
          <w:szCs w:val="24"/>
        </w:rPr>
        <w:t xml:space="preserve">. </w:t>
      </w:r>
      <w:r w:rsidR="00F23617" w:rsidRPr="007A7BB0">
        <w:rPr>
          <w:rFonts w:ascii="Arial" w:hAnsi="Arial" w:cs="Arial"/>
          <w:color w:val="000000"/>
          <w:sz w:val="24"/>
          <w:szCs w:val="24"/>
        </w:rPr>
        <w:t>Они</w:t>
      </w:r>
      <w:r w:rsidRPr="007A7BB0">
        <w:rPr>
          <w:rFonts w:ascii="Arial" w:hAnsi="Arial" w:cs="Arial"/>
          <w:color w:val="000000"/>
          <w:sz w:val="24"/>
          <w:szCs w:val="24"/>
        </w:rPr>
        <w:t xml:space="preserve"> включа</w:t>
      </w:r>
      <w:r w:rsidR="00F23617" w:rsidRPr="007A7BB0">
        <w:rPr>
          <w:rFonts w:ascii="Arial" w:hAnsi="Arial" w:cs="Arial"/>
          <w:color w:val="000000"/>
          <w:sz w:val="24"/>
          <w:szCs w:val="24"/>
        </w:rPr>
        <w:t>ю</w:t>
      </w:r>
      <w:r w:rsidRPr="007A7BB0">
        <w:rPr>
          <w:rFonts w:ascii="Arial" w:hAnsi="Arial" w:cs="Arial"/>
          <w:color w:val="000000"/>
          <w:sz w:val="24"/>
          <w:szCs w:val="24"/>
        </w:rPr>
        <w:t xml:space="preserve">т в себя следующее: </w:t>
      </w:r>
    </w:p>
    <w:p w14:paraId="2599F408" w14:textId="51C516FD" w:rsidR="002B09F1" w:rsidRPr="007A7BB0" w:rsidRDefault="009D39B9"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3E6D78" w:rsidRPr="007A7BB0">
        <w:rPr>
          <w:rFonts w:ascii="Arial" w:hAnsi="Arial" w:cs="Arial"/>
          <w:color w:val="000000"/>
          <w:sz w:val="24"/>
          <w:szCs w:val="24"/>
        </w:rPr>
        <w:t xml:space="preserve"> </w:t>
      </w:r>
      <w:r w:rsidR="0029230C" w:rsidRPr="007A7BB0">
        <w:rPr>
          <w:rFonts w:ascii="Arial" w:hAnsi="Arial" w:cs="Arial"/>
          <w:color w:val="000000"/>
          <w:sz w:val="24"/>
          <w:szCs w:val="24"/>
        </w:rPr>
        <w:t xml:space="preserve">программы </w:t>
      </w:r>
      <w:r w:rsidR="003E6D78" w:rsidRPr="007A7BB0">
        <w:rPr>
          <w:rFonts w:ascii="Arial" w:hAnsi="Arial" w:cs="Arial"/>
          <w:color w:val="000000"/>
          <w:sz w:val="24"/>
          <w:szCs w:val="24"/>
        </w:rPr>
        <w:t xml:space="preserve">проверки квалификации, которые требуют </w:t>
      </w:r>
      <w:r w:rsidR="002F4D12" w:rsidRPr="007A7BB0">
        <w:rPr>
          <w:rFonts w:ascii="Arial" w:hAnsi="Arial" w:cs="Arial"/>
          <w:color w:val="000000"/>
          <w:sz w:val="24"/>
          <w:szCs w:val="24"/>
        </w:rPr>
        <w:t xml:space="preserve">выполнения записей </w:t>
      </w:r>
      <w:r w:rsidR="007B3694" w:rsidRPr="007A7BB0">
        <w:rPr>
          <w:rFonts w:ascii="Arial" w:hAnsi="Arial" w:cs="Arial"/>
          <w:color w:val="000000"/>
          <w:sz w:val="24"/>
          <w:szCs w:val="24"/>
        </w:rPr>
        <w:t xml:space="preserve">(и сообщения результатов) </w:t>
      </w:r>
      <w:r w:rsidR="002F4D12" w:rsidRPr="007A7BB0">
        <w:rPr>
          <w:rFonts w:ascii="Arial" w:hAnsi="Arial" w:cs="Arial"/>
          <w:color w:val="000000"/>
          <w:sz w:val="24"/>
          <w:szCs w:val="24"/>
        </w:rPr>
        <w:t>по</w:t>
      </w:r>
      <w:r w:rsidR="003E6D78" w:rsidRPr="007A7BB0">
        <w:rPr>
          <w:rFonts w:ascii="Arial" w:hAnsi="Arial" w:cs="Arial"/>
          <w:color w:val="000000"/>
          <w:sz w:val="24"/>
          <w:szCs w:val="24"/>
        </w:rPr>
        <w:t xml:space="preserve"> категориа</w:t>
      </w:r>
      <w:r w:rsidR="0029230C" w:rsidRPr="007A7BB0">
        <w:rPr>
          <w:rFonts w:ascii="Arial" w:hAnsi="Arial" w:cs="Arial"/>
          <w:color w:val="000000"/>
          <w:sz w:val="24"/>
          <w:szCs w:val="24"/>
        </w:rPr>
        <w:t>льной шкале</w:t>
      </w:r>
      <w:r w:rsidR="0070728A" w:rsidRPr="007A7BB0">
        <w:rPr>
          <w:rStyle w:val="aff1"/>
          <w:rFonts w:ascii="Arial" w:hAnsi="Arial" w:cs="Arial"/>
          <w:color w:val="000000"/>
          <w:sz w:val="24"/>
          <w:szCs w:val="24"/>
        </w:rPr>
        <w:footnoteReference w:customMarkFollows="1" w:id="13"/>
        <w:t>1)</w:t>
      </w:r>
      <w:r w:rsidR="008C4B8D" w:rsidRPr="007A7BB0">
        <w:rPr>
          <w:rFonts w:ascii="Arial" w:hAnsi="Arial" w:cs="Arial"/>
          <w:color w:val="000000"/>
          <w:sz w:val="24"/>
          <w:szCs w:val="24"/>
        </w:rPr>
        <w:t xml:space="preserve"> </w:t>
      </w:r>
      <w:r w:rsidR="0029230C" w:rsidRPr="007A7BB0">
        <w:rPr>
          <w:rFonts w:ascii="Arial" w:hAnsi="Arial" w:cs="Arial"/>
          <w:color w:val="000000"/>
          <w:sz w:val="24"/>
          <w:szCs w:val="24"/>
        </w:rPr>
        <w:t>(иногда называемой «номинальной»</w:t>
      </w:r>
      <w:r w:rsidR="003E6D78" w:rsidRPr="007A7BB0">
        <w:rPr>
          <w:rFonts w:ascii="Arial" w:hAnsi="Arial" w:cs="Arial"/>
          <w:color w:val="000000"/>
          <w:sz w:val="24"/>
          <w:szCs w:val="24"/>
        </w:rPr>
        <w:t>), где значение свойства не имеет величины (наприм</w:t>
      </w:r>
      <w:r w:rsidR="0029230C" w:rsidRPr="007A7BB0">
        <w:rPr>
          <w:rFonts w:ascii="Arial" w:hAnsi="Arial" w:cs="Arial"/>
          <w:color w:val="000000"/>
          <w:sz w:val="24"/>
          <w:szCs w:val="24"/>
        </w:rPr>
        <w:t>ер, тип вещества или организма)</w:t>
      </w:r>
      <w:r w:rsidR="003E6D78" w:rsidRPr="007A7BB0">
        <w:rPr>
          <w:rFonts w:ascii="Arial" w:hAnsi="Arial" w:cs="Arial"/>
          <w:color w:val="000000"/>
          <w:sz w:val="24"/>
          <w:szCs w:val="24"/>
        </w:rPr>
        <w:t xml:space="preserve">; </w:t>
      </w:r>
    </w:p>
    <w:p w14:paraId="1E3390E7" w14:textId="77777777" w:rsidR="002B09F1" w:rsidRPr="007A7BB0" w:rsidRDefault="009D39B9"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3E6D78" w:rsidRPr="007A7BB0">
        <w:rPr>
          <w:rFonts w:ascii="Arial" w:hAnsi="Arial" w:cs="Arial"/>
          <w:color w:val="000000"/>
          <w:sz w:val="24"/>
          <w:szCs w:val="24"/>
        </w:rPr>
        <w:t xml:space="preserve"> </w:t>
      </w:r>
      <w:r w:rsidR="0029230C" w:rsidRPr="007A7BB0">
        <w:rPr>
          <w:rFonts w:ascii="Arial" w:hAnsi="Arial" w:cs="Arial"/>
          <w:color w:val="000000"/>
          <w:sz w:val="24"/>
          <w:szCs w:val="24"/>
        </w:rPr>
        <w:t xml:space="preserve">программы </w:t>
      </w:r>
      <w:r w:rsidR="003E6D78" w:rsidRPr="007A7BB0">
        <w:rPr>
          <w:rFonts w:ascii="Arial" w:hAnsi="Arial" w:cs="Arial"/>
          <w:color w:val="000000"/>
          <w:sz w:val="24"/>
          <w:szCs w:val="24"/>
        </w:rPr>
        <w:t xml:space="preserve">проверки квалификации на наличие или отсутствие свойства, независимо от того, </w:t>
      </w:r>
      <w:r w:rsidR="002F4D12" w:rsidRPr="007A7BB0">
        <w:rPr>
          <w:rFonts w:ascii="Arial" w:hAnsi="Arial" w:cs="Arial"/>
          <w:color w:val="000000"/>
          <w:sz w:val="24"/>
          <w:szCs w:val="24"/>
        </w:rPr>
        <w:t xml:space="preserve">выполняют </w:t>
      </w:r>
      <w:r w:rsidR="003E6D78" w:rsidRPr="007A7BB0">
        <w:rPr>
          <w:rFonts w:ascii="Arial" w:hAnsi="Arial" w:cs="Arial"/>
          <w:color w:val="000000"/>
          <w:sz w:val="24"/>
          <w:szCs w:val="24"/>
        </w:rPr>
        <w:t>определ</w:t>
      </w:r>
      <w:r w:rsidR="002F4D12" w:rsidRPr="007A7BB0">
        <w:rPr>
          <w:rFonts w:ascii="Arial" w:hAnsi="Arial" w:cs="Arial"/>
          <w:color w:val="000000"/>
          <w:sz w:val="24"/>
          <w:szCs w:val="24"/>
        </w:rPr>
        <w:t>ение</w:t>
      </w:r>
      <w:r w:rsidR="003E6D78" w:rsidRPr="007A7BB0">
        <w:rPr>
          <w:rFonts w:ascii="Arial" w:hAnsi="Arial" w:cs="Arial"/>
          <w:color w:val="000000"/>
          <w:sz w:val="24"/>
          <w:szCs w:val="24"/>
        </w:rPr>
        <w:t xml:space="preserve"> </w:t>
      </w:r>
      <w:r w:rsidR="002F4D12" w:rsidRPr="007A7BB0">
        <w:rPr>
          <w:rFonts w:ascii="Arial" w:hAnsi="Arial" w:cs="Arial"/>
          <w:color w:val="000000"/>
          <w:sz w:val="24"/>
          <w:szCs w:val="24"/>
        </w:rPr>
        <w:t>по</w:t>
      </w:r>
      <w:r w:rsidR="003E6D78" w:rsidRPr="007A7BB0">
        <w:rPr>
          <w:rFonts w:ascii="Arial" w:hAnsi="Arial" w:cs="Arial"/>
          <w:color w:val="000000"/>
          <w:sz w:val="24"/>
          <w:szCs w:val="24"/>
        </w:rPr>
        <w:t xml:space="preserve"> субъективным критериями или </w:t>
      </w:r>
      <w:r w:rsidR="002F4D12" w:rsidRPr="007A7BB0">
        <w:rPr>
          <w:rFonts w:ascii="Arial" w:hAnsi="Arial" w:cs="Arial"/>
          <w:color w:val="000000"/>
          <w:sz w:val="24"/>
          <w:szCs w:val="24"/>
        </w:rPr>
        <w:t xml:space="preserve">по </w:t>
      </w:r>
      <w:r w:rsidR="003E6D78" w:rsidRPr="007A7BB0">
        <w:rPr>
          <w:rFonts w:ascii="Arial" w:hAnsi="Arial" w:cs="Arial"/>
          <w:color w:val="000000"/>
          <w:sz w:val="24"/>
          <w:szCs w:val="24"/>
        </w:rPr>
        <w:t>величин</w:t>
      </w:r>
      <w:r w:rsidR="002F4D12" w:rsidRPr="007A7BB0">
        <w:rPr>
          <w:rFonts w:ascii="Arial" w:hAnsi="Arial" w:cs="Arial"/>
          <w:color w:val="000000"/>
          <w:sz w:val="24"/>
          <w:szCs w:val="24"/>
        </w:rPr>
        <w:t>е</w:t>
      </w:r>
      <w:r w:rsidR="003E6D78" w:rsidRPr="007A7BB0">
        <w:rPr>
          <w:rFonts w:ascii="Arial" w:hAnsi="Arial" w:cs="Arial"/>
          <w:color w:val="000000"/>
          <w:sz w:val="24"/>
          <w:szCs w:val="24"/>
        </w:rPr>
        <w:t xml:space="preserve"> сигнала</w:t>
      </w:r>
      <w:r w:rsidR="002F4D12" w:rsidRPr="007A7BB0">
        <w:rPr>
          <w:rFonts w:ascii="Arial" w:hAnsi="Arial" w:cs="Arial"/>
          <w:color w:val="000000"/>
          <w:sz w:val="24"/>
          <w:szCs w:val="24"/>
        </w:rPr>
        <w:t>,</w:t>
      </w:r>
      <w:r w:rsidR="003E6D78" w:rsidRPr="007A7BB0">
        <w:rPr>
          <w:rFonts w:ascii="Arial" w:hAnsi="Arial" w:cs="Arial"/>
          <w:color w:val="000000"/>
          <w:sz w:val="24"/>
          <w:szCs w:val="24"/>
        </w:rPr>
        <w:t xml:space="preserve"> </w:t>
      </w:r>
      <w:r w:rsidR="002F4D12" w:rsidRPr="007A7BB0">
        <w:rPr>
          <w:rFonts w:ascii="Arial" w:hAnsi="Arial" w:cs="Arial"/>
          <w:color w:val="000000"/>
          <w:sz w:val="24"/>
          <w:szCs w:val="24"/>
        </w:rPr>
        <w:t xml:space="preserve">полученного </w:t>
      </w:r>
      <w:r w:rsidR="0029230C" w:rsidRPr="007A7BB0">
        <w:rPr>
          <w:rFonts w:ascii="Arial" w:hAnsi="Arial" w:cs="Arial"/>
          <w:color w:val="000000"/>
          <w:sz w:val="24"/>
          <w:szCs w:val="24"/>
        </w:rPr>
        <w:t>при измерении</w:t>
      </w:r>
      <w:r w:rsidR="003E6D78" w:rsidRPr="007A7BB0">
        <w:rPr>
          <w:rFonts w:ascii="Arial" w:hAnsi="Arial" w:cs="Arial"/>
          <w:color w:val="000000"/>
          <w:sz w:val="24"/>
          <w:szCs w:val="24"/>
        </w:rPr>
        <w:t xml:space="preserve">. </w:t>
      </w:r>
      <w:r w:rsidR="0029230C" w:rsidRPr="007A7BB0">
        <w:rPr>
          <w:rFonts w:ascii="Arial" w:hAnsi="Arial" w:cs="Arial"/>
          <w:sz w:val="24"/>
          <w:szCs w:val="24"/>
        </w:rPr>
        <w:t xml:space="preserve">Эту ситуацию можно </w:t>
      </w:r>
      <w:r w:rsidR="003E6D78" w:rsidRPr="007A7BB0">
        <w:rPr>
          <w:rFonts w:ascii="Arial" w:hAnsi="Arial" w:cs="Arial"/>
          <w:color w:val="000000"/>
          <w:sz w:val="24"/>
          <w:szCs w:val="24"/>
        </w:rPr>
        <w:t>рассматривать как частный случай категориальной или порядковой шкалы, имеющей только два значения (также называем</w:t>
      </w:r>
      <w:r w:rsidR="009E71DE" w:rsidRPr="007A7BB0">
        <w:rPr>
          <w:rFonts w:ascii="Arial" w:hAnsi="Arial" w:cs="Arial"/>
          <w:color w:val="000000"/>
          <w:sz w:val="24"/>
          <w:szCs w:val="24"/>
        </w:rPr>
        <w:t>ой</w:t>
      </w:r>
      <w:r w:rsidR="003E6D78" w:rsidRPr="007A7BB0">
        <w:rPr>
          <w:rFonts w:ascii="Arial" w:hAnsi="Arial" w:cs="Arial"/>
          <w:color w:val="000000"/>
          <w:sz w:val="24"/>
          <w:szCs w:val="24"/>
        </w:rPr>
        <w:t xml:space="preserve"> </w:t>
      </w:r>
      <w:r w:rsidR="0029230C" w:rsidRPr="007A7BB0">
        <w:rPr>
          <w:rFonts w:ascii="Arial" w:hAnsi="Arial" w:cs="Arial"/>
          <w:sz w:val="24"/>
          <w:szCs w:val="24"/>
        </w:rPr>
        <w:t>«дихотомической»</w:t>
      </w:r>
      <w:r w:rsidR="003E6D78" w:rsidRPr="007A7BB0">
        <w:rPr>
          <w:rFonts w:ascii="Arial" w:hAnsi="Arial" w:cs="Arial"/>
          <w:color w:val="000000"/>
          <w:sz w:val="24"/>
          <w:szCs w:val="24"/>
        </w:rPr>
        <w:t xml:space="preserve"> или бинарн</w:t>
      </w:r>
      <w:r w:rsidR="009E71DE" w:rsidRPr="007A7BB0">
        <w:rPr>
          <w:rFonts w:ascii="Arial" w:hAnsi="Arial" w:cs="Arial"/>
          <w:color w:val="000000"/>
          <w:sz w:val="24"/>
          <w:szCs w:val="24"/>
        </w:rPr>
        <w:t>ой</w:t>
      </w:r>
      <w:r w:rsidR="003E6D78" w:rsidRPr="007A7BB0">
        <w:rPr>
          <w:rFonts w:ascii="Arial" w:hAnsi="Arial" w:cs="Arial"/>
          <w:color w:val="000000"/>
          <w:sz w:val="24"/>
          <w:szCs w:val="24"/>
        </w:rPr>
        <w:t xml:space="preserve">); </w:t>
      </w:r>
    </w:p>
    <w:p w14:paraId="3B4AB806" w14:textId="77777777" w:rsidR="002B09F1" w:rsidRPr="007A7BB0" w:rsidRDefault="009D39B9"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3E6D78" w:rsidRPr="007A7BB0">
        <w:rPr>
          <w:rFonts w:ascii="Arial" w:hAnsi="Arial" w:cs="Arial"/>
          <w:color w:val="000000"/>
          <w:sz w:val="24"/>
          <w:szCs w:val="24"/>
        </w:rPr>
        <w:t xml:space="preserve"> </w:t>
      </w:r>
      <w:r w:rsidR="0029230C" w:rsidRPr="007A7BB0">
        <w:rPr>
          <w:rFonts w:ascii="Arial" w:hAnsi="Arial" w:cs="Arial"/>
          <w:color w:val="000000"/>
          <w:sz w:val="24"/>
          <w:szCs w:val="24"/>
        </w:rPr>
        <w:t xml:space="preserve">программы </w:t>
      </w:r>
      <w:r w:rsidR="001747F9" w:rsidRPr="007A7BB0">
        <w:rPr>
          <w:rFonts w:ascii="Arial" w:hAnsi="Arial" w:cs="Arial"/>
          <w:color w:val="000000"/>
          <w:sz w:val="24"/>
          <w:szCs w:val="24"/>
        </w:rPr>
        <w:t>проверки</w:t>
      </w:r>
      <w:r w:rsidR="003E6D78" w:rsidRPr="007A7BB0">
        <w:rPr>
          <w:rFonts w:ascii="Arial" w:hAnsi="Arial" w:cs="Arial"/>
          <w:color w:val="000000"/>
          <w:sz w:val="24"/>
          <w:szCs w:val="24"/>
        </w:rPr>
        <w:t xml:space="preserve"> квалификации, требующие представления результатов в </w:t>
      </w:r>
      <w:r w:rsidR="00FD38B5" w:rsidRPr="007A7BB0">
        <w:rPr>
          <w:rFonts w:ascii="Arial" w:hAnsi="Arial" w:cs="Arial"/>
          <w:color w:val="000000"/>
          <w:sz w:val="24"/>
          <w:szCs w:val="24"/>
        </w:rPr>
        <w:t xml:space="preserve">соответствии с </w:t>
      </w:r>
      <w:r w:rsidR="003E6D78" w:rsidRPr="007A7BB0">
        <w:rPr>
          <w:rFonts w:ascii="Arial" w:hAnsi="Arial" w:cs="Arial"/>
          <w:color w:val="000000"/>
          <w:sz w:val="24"/>
          <w:szCs w:val="24"/>
        </w:rPr>
        <w:t>порядковой шкал</w:t>
      </w:r>
      <w:r w:rsidR="00FD38B5" w:rsidRPr="007A7BB0">
        <w:rPr>
          <w:rFonts w:ascii="Arial" w:hAnsi="Arial" w:cs="Arial"/>
          <w:color w:val="000000"/>
          <w:sz w:val="24"/>
          <w:szCs w:val="24"/>
        </w:rPr>
        <w:t>ой</w:t>
      </w:r>
      <w:r w:rsidR="003E6D78" w:rsidRPr="007A7BB0">
        <w:rPr>
          <w:rFonts w:ascii="Arial" w:hAnsi="Arial" w:cs="Arial"/>
          <w:color w:val="000000"/>
          <w:sz w:val="24"/>
          <w:szCs w:val="24"/>
        </w:rPr>
        <w:t xml:space="preserve">, </w:t>
      </w:r>
      <w:r w:rsidR="0029230C" w:rsidRPr="007A7BB0">
        <w:rPr>
          <w:rFonts w:ascii="Arial" w:hAnsi="Arial" w:cs="Arial"/>
          <w:color w:val="000000"/>
          <w:sz w:val="24"/>
          <w:szCs w:val="24"/>
        </w:rPr>
        <w:t>на которой</w:t>
      </w:r>
      <w:r w:rsidR="003E6D78" w:rsidRPr="007A7BB0">
        <w:rPr>
          <w:rFonts w:ascii="Arial" w:hAnsi="Arial" w:cs="Arial"/>
          <w:color w:val="000000"/>
          <w:sz w:val="24"/>
          <w:szCs w:val="24"/>
        </w:rPr>
        <w:t xml:space="preserve"> </w:t>
      </w:r>
      <w:r w:rsidR="0029230C" w:rsidRPr="007A7BB0">
        <w:rPr>
          <w:rFonts w:ascii="Arial" w:hAnsi="Arial" w:cs="Arial"/>
          <w:color w:val="000000"/>
          <w:sz w:val="24"/>
          <w:szCs w:val="24"/>
        </w:rPr>
        <w:t xml:space="preserve">результаты </w:t>
      </w:r>
      <w:r w:rsidR="003E6D78" w:rsidRPr="007A7BB0">
        <w:rPr>
          <w:rFonts w:ascii="Arial" w:hAnsi="Arial" w:cs="Arial"/>
          <w:color w:val="000000"/>
          <w:sz w:val="24"/>
          <w:szCs w:val="24"/>
        </w:rPr>
        <w:t>могут быть упорядочены, но арифметическ</w:t>
      </w:r>
      <w:r w:rsidR="00FD38B5" w:rsidRPr="007A7BB0">
        <w:rPr>
          <w:rFonts w:ascii="Arial" w:hAnsi="Arial" w:cs="Arial"/>
          <w:color w:val="000000"/>
          <w:sz w:val="24"/>
          <w:szCs w:val="24"/>
        </w:rPr>
        <w:t>ой</w:t>
      </w:r>
      <w:r w:rsidR="003E6D78" w:rsidRPr="007A7BB0">
        <w:rPr>
          <w:rFonts w:ascii="Arial" w:hAnsi="Arial" w:cs="Arial"/>
          <w:color w:val="000000"/>
          <w:sz w:val="24"/>
          <w:szCs w:val="24"/>
        </w:rPr>
        <w:t xml:space="preserve"> зависимост</w:t>
      </w:r>
      <w:r w:rsidR="00FD38B5" w:rsidRPr="007A7BB0">
        <w:rPr>
          <w:rFonts w:ascii="Arial" w:hAnsi="Arial" w:cs="Arial"/>
          <w:color w:val="000000"/>
          <w:sz w:val="24"/>
          <w:szCs w:val="24"/>
        </w:rPr>
        <w:t>и</w:t>
      </w:r>
      <w:r w:rsidR="003E6D78" w:rsidRPr="007A7BB0">
        <w:rPr>
          <w:rFonts w:ascii="Arial" w:hAnsi="Arial" w:cs="Arial"/>
          <w:color w:val="000000"/>
          <w:sz w:val="24"/>
          <w:szCs w:val="24"/>
        </w:rPr>
        <w:t xml:space="preserve"> между различными результатами</w:t>
      </w:r>
      <w:r w:rsidR="0029230C" w:rsidRPr="007A7BB0">
        <w:rPr>
          <w:rFonts w:ascii="Arial" w:hAnsi="Arial" w:cs="Arial"/>
          <w:color w:val="000000"/>
          <w:sz w:val="24"/>
          <w:szCs w:val="24"/>
        </w:rPr>
        <w:t xml:space="preserve"> не существует</w:t>
      </w:r>
      <w:r w:rsidR="003E6D78" w:rsidRPr="007A7BB0">
        <w:rPr>
          <w:rFonts w:ascii="Arial" w:hAnsi="Arial" w:cs="Arial"/>
          <w:color w:val="000000"/>
          <w:sz w:val="24"/>
          <w:szCs w:val="24"/>
        </w:rPr>
        <w:t>. На</w:t>
      </w:r>
      <w:r w:rsidR="0029230C" w:rsidRPr="007A7BB0">
        <w:rPr>
          <w:rFonts w:ascii="Arial" w:hAnsi="Arial" w:cs="Arial"/>
          <w:color w:val="000000"/>
          <w:sz w:val="24"/>
          <w:szCs w:val="24"/>
        </w:rPr>
        <w:t xml:space="preserve">пример, </w:t>
      </w:r>
      <w:r w:rsidR="0029230C" w:rsidRPr="007A7BB0">
        <w:rPr>
          <w:rFonts w:ascii="Arial" w:hAnsi="Arial" w:cs="Arial"/>
          <w:sz w:val="24"/>
          <w:szCs w:val="24"/>
        </w:rPr>
        <w:t>порядковая шкала может иметь значения «высокий», «средний», «низкий»</w:t>
      </w:r>
      <w:r w:rsidR="003E6D78" w:rsidRPr="007A7BB0">
        <w:rPr>
          <w:rFonts w:ascii="Arial" w:hAnsi="Arial" w:cs="Arial"/>
          <w:color w:val="000000"/>
          <w:sz w:val="24"/>
          <w:szCs w:val="24"/>
        </w:rPr>
        <w:t xml:space="preserve">. </w:t>
      </w:r>
    </w:p>
    <w:p w14:paraId="3C828A4F" w14:textId="20404398" w:rsidR="002B09F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Такие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требуют особого </w:t>
      </w:r>
      <w:r w:rsidR="0029230C" w:rsidRPr="007A7BB0">
        <w:rPr>
          <w:rFonts w:ascii="Arial" w:hAnsi="Arial" w:cs="Arial"/>
          <w:sz w:val="24"/>
          <w:szCs w:val="24"/>
        </w:rPr>
        <w:t xml:space="preserve">внимания </w:t>
      </w:r>
      <w:r w:rsidR="0029230C" w:rsidRPr="007A7BB0">
        <w:rPr>
          <w:rFonts w:ascii="Arial" w:hAnsi="Arial" w:cs="Arial"/>
          <w:color w:val="000000"/>
          <w:sz w:val="24"/>
          <w:szCs w:val="24"/>
        </w:rPr>
        <w:t>при разработке</w:t>
      </w:r>
      <w:r w:rsidR="00FD38B5" w:rsidRPr="007A7BB0">
        <w:rPr>
          <w:rFonts w:ascii="Arial" w:hAnsi="Arial" w:cs="Arial"/>
          <w:color w:val="000000"/>
          <w:sz w:val="24"/>
          <w:szCs w:val="24"/>
        </w:rPr>
        <w:t xml:space="preserve"> плана</w:t>
      </w:r>
      <w:r w:rsidR="0029230C" w:rsidRPr="007A7BB0">
        <w:rPr>
          <w:rFonts w:ascii="Arial" w:hAnsi="Arial" w:cs="Arial"/>
          <w:color w:val="000000"/>
          <w:sz w:val="24"/>
          <w:szCs w:val="24"/>
        </w:rPr>
        <w:t>,</w:t>
      </w:r>
      <w:r w:rsidR="00FD38B5" w:rsidRPr="007A7BB0">
        <w:rPr>
          <w:rFonts w:ascii="Arial" w:hAnsi="Arial" w:cs="Arial"/>
          <w:color w:val="000000"/>
          <w:sz w:val="24"/>
          <w:szCs w:val="24"/>
        </w:rPr>
        <w:t xml:space="preserve"> </w:t>
      </w:r>
      <w:r w:rsidR="0029230C" w:rsidRPr="007A7BB0">
        <w:rPr>
          <w:rFonts w:ascii="Arial" w:hAnsi="Arial" w:cs="Arial"/>
          <w:sz w:val="24"/>
          <w:szCs w:val="24"/>
        </w:rPr>
        <w:t>выбор</w:t>
      </w:r>
      <w:r w:rsidR="00C747C9" w:rsidRPr="007A7BB0">
        <w:rPr>
          <w:rFonts w:ascii="Arial" w:hAnsi="Arial" w:cs="Arial"/>
          <w:sz w:val="24"/>
          <w:szCs w:val="24"/>
        </w:rPr>
        <w:t>е</w:t>
      </w:r>
      <w:r w:rsidR="0029230C" w:rsidRPr="007A7BB0">
        <w:rPr>
          <w:rFonts w:ascii="Arial" w:hAnsi="Arial" w:cs="Arial"/>
          <w:sz w:val="24"/>
          <w:szCs w:val="24"/>
        </w:rPr>
        <w:t xml:space="preserve"> </w:t>
      </w:r>
      <w:r w:rsidR="00FD38B5" w:rsidRPr="007A7BB0">
        <w:rPr>
          <w:rFonts w:ascii="Arial" w:hAnsi="Arial" w:cs="Arial"/>
          <w:color w:val="000000"/>
          <w:sz w:val="24"/>
          <w:szCs w:val="24"/>
        </w:rPr>
        <w:t xml:space="preserve">приписанного значения </w:t>
      </w:r>
      <w:r w:rsidRPr="007A7BB0">
        <w:rPr>
          <w:rFonts w:ascii="Arial" w:hAnsi="Arial" w:cs="Arial"/>
          <w:color w:val="000000"/>
          <w:sz w:val="24"/>
          <w:szCs w:val="24"/>
        </w:rPr>
        <w:t>и оценк</w:t>
      </w:r>
      <w:r w:rsidR="00C747C9" w:rsidRPr="007A7BB0">
        <w:rPr>
          <w:rFonts w:ascii="Arial" w:hAnsi="Arial" w:cs="Arial"/>
          <w:color w:val="000000"/>
          <w:sz w:val="24"/>
          <w:szCs w:val="24"/>
        </w:rPr>
        <w:t>е</w:t>
      </w:r>
      <w:r w:rsidRPr="007A7BB0">
        <w:rPr>
          <w:rFonts w:ascii="Arial" w:hAnsi="Arial" w:cs="Arial"/>
          <w:color w:val="000000"/>
          <w:sz w:val="24"/>
          <w:szCs w:val="24"/>
        </w:rPr>
        <w:t xml:space="preserve"> </w:t>
      </w:r>
      <w:r w:rsidR="00C747C9" w:rsidRPr="007A7BB0">
        <w:rPr>
          <w:rFonts w:ascii="Arial" w:hAnsi="Arial" w:cs="Arial"/>
          <w:color w:val="000000"/>
          <w:sz w:val="24"/>
          <w:szCs w:val="24"/>
        </w:rPr>
        <w:t>функционирования</w:t>
      </w:r>
      <w:r w:rsidR="00FD38B5" w:rsidRPr="007A7BB0">
        <w:rPr>
          <w:rFonts w:ascii="Arial" w:hAnsi="Arial" w:cs="Arial"/>
          <w:color w:val="000000"/>
          <w:sz w:val="24"/>
          <w:szCs w:val="24"/>
        </w:rPr>
        <w:t xml:space="preserve"> (определения индекса) </w:t>
      </w:r>
      <w:r w:rsidRPr="007A7BB0">
        <w:rPr>
          <w:rFonts w:ascii="Arial" w:hAnsi="Arial" w:cs="Arial"/>
          <w:color w:val="000000"/>
          <w:sz w:val="24"/>
          <w:szCs w:val="24"/>
        </w:rPr>
        <w:t xml:space="preserve">поскольку </w:t>
      </w:r>
    </w:p>
    <w:p w14:paraId="7700C127" w14:textId="77777777" w:rsidR="002B09F1" w:rsidRPr="007A7BB0" w:rsidRDefault="009D39B9"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3E6D78" w:rsidRPr="007A7BB0">
        <w:rPr>
          <w:rFonts w:ascii="Arial" w:hAnsi="Arial" w:cs="Arial"/>
          <w:color w:val="000000"/>
          <w:sz w:val="24"/>
          <w:szCs w:val="24"/>
        </w:rPr>
        <w:t xml:space="preserve"> при</w:t>
      </w:r>
      <w:r w:rsidR="00FD38B5" w:rsidRPr="007A7BB0">
        <w:rPr>
          <w:rFonts w:ascii="Arial" w:hAnsi="Arial" w:cs="Arial"/>
          <w:color w:val="000000"/>
          <w:sz w:val="24"/>
          <w:szCs w:val="24"/>
        </w:rPr>
        <w:t>писа</w:t>
      </w:r>
      <w:r w:rsidR="003E6D78" w:rsidRPr="007A7BB0">
        <w:rPr>
          <w:rFonts w:ascii="Arial" w:hAnsi="Arial" w:cs="Arial"/>
          <w:color w:val="000000"/>
          <w:sz w:val="24"/>
          <w:szCs w:val="24"/>
        </w:rPr>
        <w:t>нные значения очень часто основаны на мнении эксперта</w:t>
      </w:r>
      <w:r w:rsidR="00FD38B5" w:rsidRPr="007A7BB0">
        <w:rPr>
          <w:rFonts w:ascii="Arial" w:hAnsi="Arial" w:cs="Arial"/>
          <w:color w:val="000000"/>
          <w:sz w:val="24"/>
          <w:szCs w:val="24"/>
        </w:rPr>
        <w:t>;</w:t>
      </w:r>
    </w:p>
    <w:p w14:paraId="72FEE7CE" w14:textId="77777777" w:rsidR="002B09F1" w:rsidRPr="007A7BB0" w:rsidRDefault="009D39B9"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3E6D78" w:rsidRPr="007A7BB0">
        <w:rPr>
          <w:rFonts w:ascii="Arial" w:hAnsi="Arial" w:cs="Arial"/>
          <w:color w:val="000000"/>
          <w:sz w:val="24"/>
          <w:szCs w:val="24"/>
        </w:rPr>
        <w:t xml:space="preserve"> статистическая обработка</w:t>
      </w:r>
      <w:r w:rsidR="00FD38B5" w:rsidRPr="007A7BB0">
        <w:rPr>
          <w:rFonts w:ascii="Arial" w:hAnsi="Arial" w:cs="Arial"/>
          <w:color w:val="000000"/>
          <w:sz w:val="24"/>
          <w:szCs w:val="24"/>
        </w:rPr>
        <w:t xml:space="preserve"> </w:t>
      </w:r>
      <w:r w:rsidR="003E6D78" w:rsidRPr="007A7BB0">
        <w:rPr>
          <w:rFonts w:ascii="Arial" w:hAnsi="Arial" w:cs="Arial"/>
          <w:color w:val="000000"/>
          <w:sz w:val="24"/>
          <w:szCs w:val="24"/>
        </w:rPr>
        <w:t xml:space="preserve">для </w:t>
      </w:r>
      <w:r w:rsidR="00FD38B5" w:rsidRPr="007A7BB0">
        <w:rPr>
          <w:rFonts w:ascii="Arial" w:hAnsi="Arial" w:cs="Arial"/>
          <w:color w:val="000000"/>
          <w:sz w:val="24"/>
          <w:szCs w:val="24"/>
        </w:rPr>
        <w:t xml:space="preserve">непрерывных и счетных </w:t>
      </w:r>
      <w:r w:rsidR="003E6D78" w:rsidRPr="007A7BB0">
        <w:rPr>
          <w:rFonts w:ascii="Arial" w:hAnsi="Arial" w:cs="Arial"/>
          <w:color w:val="000000"/>
          <w:sz w:val="24"/>
          <w:szCs w:val="24"/>
        </w:rPr>
        <w:t xml:space="preserve">данных неприменима к </w:t>
      </w:r>
      <w:r w:rsidR="003E6D78" w:rsidRPr="007A7BB0">
        <w:rPr>
          <w:rFonts w:ascii="Arial" w:hAnsi="Arial" w:cs="Arial"/>
          <w:color w:val="000000"/>
          <w:sz w:val="24"/>
          <w:szCs w:val="24"/>
        </w:rPr>
        <w:lastRenderedPageBreak/>
        <w:t xml:space="preserve">качественным данным. Например, не имеет смысла </w:t>
      </w:r>
      <w:r w:rsidR="00FD38B5" w:rsidRPr="007A7BB0">
        <w:rPr>
          <w:rFonts w:ascii="Arial" w:hAnsi="Arial" w:cs="Arial"/>
          <w:color w:val="000000"/>
          <w:sz w:val="24"/>
          <w:szCs w:val="24"/>
        </w:rPr>
        <w:t xml:space="preserve">вычисление </w:t>
      </w:r>
      <w:r w:rsidR="003E6D78" w:rsidRPr="007A7BB0">
        <w:rPr>
          <w:rFonts w:ascii="Arial" w:hAnsi="Arial" w:cs="Arial"/>
          <w:color w:val="000000"/>
          <w:sz w:val="24"/>
          <w:szCs w:val="24"/>
        </w:rPr>
        <w:t>средни</w:t>
      </w:r>
      <w:r w:rsidR="00FD38B5" w:rsidRPr="007A7BB0">
        <w:rPr>
          <w:rFonts w:ascii="Arial" w:hAnsi="Arial" w:cs="Arial"/>
          <w:color w:val="000000"/>
          <w:sz w:val="24"/>
          <w:szCs w:val="24"/>
        </w:rPr>
        <w:t>х</w:t>
      </w:r>
      <w:r w:rsidR="003E6D78" w:rsidRPr="007A7BB0">
        <w:rPr>
          <w:rFonts w:ascii="Arial" w:hAnsi="Arial" w:cs="Arial"/>
          <w:color w:val="000000"/>
          <w:sz w:val="24"/>
          <w:szCs w:val="24"/>
        </w:rPr>
        <w:t xml:space="preserve"> </w:t>
      </w:r>
      <w:r w:rsidR="00702522" w:rsidRPr="007A7BB0">
        <w:rPr>
          <w:rFonts w:ascii="Arial" w:hAnsi="Arial" w:cs="Arial"/>
          <w:color w:val="000000"/>
          <w:sz w:val="24"/>
          <w:szCs w:val="24"/>
        </w:rPr>
        <w:t xml:space="preserve">и </w:t>
      </w:r>
      <w:r w:rsidR="003E6D78" w:rsidRPr="007A7BB0">
        <w:rPr>
          <w:rFonts w:ascii="Arial" w:hAnsi="Arial" w:cs="Arial"/>
          <w:color w:val="000000"/>
          <w:sz w:val="24"/>
          <w:szCs w:val="24"/>
        </w:rPr>
        <w:t>стандартны</w:t>
      </w:r>
      <w:r w:rsidR="00FD38B5" w:rsidRPr="007A7BB0">
        <w:rPr>
          <w:rFonts w:ascii="Arial" w:hAnsi="Arial" w:cs="Arial"/>
          <w:color w:val="000000"/>
          <w:sz w:val="24"/>
          <w:szCs w:val="24"/>
        </w:rPr>
        <w:t>х</w:t>
      </w:r>
      <w:r w:rsidR="003E6D78" w:rsidRPr="007A7BB0">
        <w:rPr>
          <w:rFonts w:ascii="Arial" w:hAnsi="Arial" w:cs="Arial"/>
          <w:color w:val="000000"/>
          <w:sz w:val="24"/>
          <w:szCs w:val="24"/>
        </w:rPr>
        <w:t xml:space="preserve"> отклонени</w:t>
      </w:r>
      <w:r w:rsidR="00FD38B5" w:rsidRPr="007A7BB0">
        <w:rPr>
          <w:rFonts w:ascii="Arial" w:hAnsi="Arial" w:cs="Arial"/>
          <w:color w:val="000000"/>
          <w:sz w:val="24"/>
          <w:szCs w:val="24"/>
        </w:rPr>
        <w:t>й</w:t>
      </w:r>
      <w:r w:rsidR="003E6D78" w:rsidRPr="007A7BB0">
        <w:rPr>
          <w:rFonts w:ascii="Arial" w:hAnsi="Arial" w:cs="Arial"/>
          <w:color w:val="000000"/>
          <w:sz w:val="24"/>
          <w:szCs w:val="24"/>
        </w:rPr>
        <w:t xml:space="preserve"> результатов</w:t>
      </w:r>
      <w:r w:rsidR="00FD38B5" w:rsidRPr="007A7BB0">
        <w:rPr>
          <w:rFonts w:ascii="Arial" w:hAnsi="Arial" w:cs="Arial"/>
          <w:color w:val="000000"/>
          <w:sz w:val="24"/>
          <w:szCs w:val="24"/>
        </w:rPr>
        <w:t>, определенных</w:t>
      </w:r>
      <w:r w:rsidR="003E6D78" w:rsidRPr="007A7BB0">
        <w:rPr>
          <w:rFonts w:ascii="Arial" w:hAnsi="Arial" w:cs="Arial"/>
          <w:color w:val="000000"/>
          <w:sz w:val="24"/>
          <w:szCs w:val="24"/>
        </w:rPr>
        <w:t xml:space="preserve"> по порядковой шкале, даже если они могут быть ранжирован</w:t>
      </w:r>
      <w:r w:rsidR="007611AA" w:rsidRPr="007A7BB0">
        <w:rPr>
          <w:rFonts w:ascii="Arial" w:hAnsi="Arial" w:cs="Arial"/>
          <w:color w:val="000000"/>
          <w:sz w:val="24"/>
          <w:szCs w:val="24"/>
        </w:rPr>
        <w:t>ы</w:t>
      </w:r>
      <w:r w:rsidR="003E6D78" w:rsidRPr="007A7BB0">
        <w:rPr>
          <w:rFonts w:ascii="Arial" w:hAnsi="Arial" w:cs="Arial"/>
          <w:color w:val="000000"/>
          <w:sz w:val="24"/>
          <w:szCs w:val="24"/>
        </w:rPr>
        <w:t xml:space="preserve">. </w:t>
      </w:r>
    </w:p>
    <w:p w14:paraId="380FC6BE" w14:textId="610431F4" w:rsidR="00FD00B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Соответственно, в следующих </w:t>
      </w:r>
      <w:r w:rsidR="007611AA" w:rsidRPr="007A7BB0">
        <w:rPr>
          <w:rFonts w:ascii="Arial" w:hAnsi="Arial" w:cs="Arial"/>
          <w:color w:val="000000"/>
          <w:sz w:val="24"/>
          <w:szCs w:val="24"/>
        </w:rPr>
        <w:t>разделах приведены</w:t>
      </w:r>
      <w:r w:rsidRPr="007A7BB0">
        <w:rPr>
          <w:rFonts w:ascii="Arial" w:hAnsi="Arial" w:cs="Arial"/>
          <w:color w:val="000000"/>
          <w:sz w:val="24"/>
          <w:szCs w:val="24"/>
        </w:rPr>
        <w:t xml:space="preserve"> рекомендации по разработке</w:t>
      </w:r>
      <w:r w:rsidR="007611AA" w:rsidRPr="007A7BB0">
        <w:rPr>
          <w:rFonts w:ascii="Arial" w:hAnsi="Arial" w:cs="Arial"/>
          <w:color w:val="000000"/>
          <w:sz w:val="24"/>
          <w:szCs w:val="24"/>
        </w:rPr>
        <w:t xml:space="preserve"> плана</w:t>
      </w:r>
      <w:r w:rsidRPr="007A7BB0">
        <w:rPr>
          <w:rFonts w:ascii="Arial" w:hAnsi="Arial" w:cs="Arial"/>
          <w:color w:val="000000"/>
          <w:sz w:val="24"/>
          <w:szCs w:val="24"/>
        </w:rPr>
        <w:t xml:space="preserve">, </w:t>
      </w:r>
      <w:r w:rsidR="007611AA" w:rsidRPr="007A7BB0">
        <w:rPr>
          <w:rFonts w:ascii="Arial" w:hAnsi="Arial" w:cs="Arial"/>
          <w:color w:val="000000"/>
          <w:sz w:val="24"/>
          <w:szCs w:val="24"/>
        </w:rPr>
        <w:t xml:space="preserve">определению </w:t>
      </w:r>
      <w:r w:rsidR="004430BB" w:rsidRPr="007A7BB0">
        <w:rPr>
          <w:rFonts w:ascii="Arial" w:hAnsi="Arial" w:cs="Arial"/>
          <w:color w:val="000000"/>
          <w:sz w:val="24"/>
          <w:szCs w:val="24"/>
        </w:rPr>
        <w:t>приписанного</w:t>
      </w:r>
      <w:r w:rsidRPr="007A7BB0">
        <w:rPr>
          <w:rFonts w:ascii="Arial" w:hAnsi="Arial" w:cs="Arial"/>
          <w:color w:val="000000"/>
          <w:sz w:val="24"/>
          <w:szCs w:val="24"/>
        </w:rPr>
        <w:t xml:space="preserve"> значени</w:t>
      </w:r>
      <w:r w:rsidR="007611AA" w:rsidRPr="007A7BB0">
        <w:rPr>
          <w:rFonts w:ascii="Arial" w:hAnsi="Arial" w:cs="Arial"/>
          <w:color w:val="000000"/>
          <w:sz w:val="24"/>
          <w:szCs w:val="24"/>
        </w:rPr>
        <w:t>я</w:t>
      </w:r>
      <w:r w:rsidRPr="007A7BB0">
        <w:rPr>
          <w:rFonts w:ascii="Arial" w:hAnsi="Arial" w:cs="Arial"/>
          <w:color w:val="000000"/>
          <w:sz w:val="24"/>
          <w:szCs w:val="24"/>
        </w:rPr>
        <w:t xml:space="preserve"> и оценке </w:t>
      </w:r>
      <w:r w:rsidR="00C747C9" w:rsidRPr="007A7BB0">
        <w:rPr>
          <w:rFonts w:ascii="Arial" w:hAnsi="Arial" w:cs="Arial"/>
          <w:color w:val="000000"/>
          <w:sz w:val="24"/>
          <w:szCs w:val="24"/>
        </w:rPr>
        <w:t>функционирования</w:t>
      </w:r>
      <w:r w:rsidR="007611AA" w:rsidRPr="007A7BB0">
        <w:rPr>
          <w:rFonts w:ascii="Arial" w:hAnsi="Arial" w:cs="Arial"/>
          <w:color w:val="000000"/>
          <w:sz w:val="24"/>
          <w:szCs w:val="24"/>
        </w:rPr>
        <w:t xml:space="preserve"> участника</w:t>
      </w:r>
      <w:r w:rsidRPr="007A7BB0">
        <w:rPr>
          <w:rFonts w:ascii="Arial" w:hAnsi="Arial" w:cs="Arial"/>
          <w:color w:val="000000"/>
          <w:sz w:val="24"/>
          <w:szCs w:val="24"/>
        </w:rPr>
        <w:t xml:space="preserve"> для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w:t>
      </w:r>
      <w:r w:rsidR="007611AA" w:rsidRPr="007A7BB0">
        <w:rPr>
          <w:rFonts w:ascii="Arial" w:hAnsi="Arial" w:cs="Arial"/>
          <w:color w:val="000000"/>
          <w:sz w:val="24"/>
          <w:szCs w:val="24"/>
        </w:rPr>
        <w:t xml:space="preserve"> по качественным данным</w:t>
      </w:r>
      <w:r w:rsidRPr="007A7BB0">
        <w:rPr>
          <w:rFonts w:ascii="Arial" w:hAnsi="Arial" w:cs="Arial"/>
          <w:color w:val="000000"/>
          <w:sz w:val="24"/>
          <w:szCs w:val="24"/>
        </w:rPr>
        <w:t xml:space="preserve">. </w:t>
      </w:r>
    </w:p>
    <w:p w14:paraId="50483912" w14:textId="77777777" w:rsidR="00FD00B1" w:rsidRPr="007A7BB0" w:rsidRDefault="00762C21"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 xml:space="preserve">Примечание </w:t>
      </w:r>
      <w:r w:rsidRPr="007A7BB0">
        <w:rPr>
          <w:rFonts w:ascii="Arial" w:hAnsi="Arial" w:cs="Arial"/>
          <w:color w:val="000000"/>
        </w:rPr>
        <w:t xml:space="preserve">– </w:t>
      </w:r>
      <w:r w:rsidR="007611AA" w:rsidRPr="007A7BB0">
        <w:rPr>
          <w:rFonts w:ascii="Arial" w:hAnsi="Arial" w:cs="Arial"/>
          <w:color w:val="000000"/>
        </w:rPr>
        <w:t xml:space="preserve">Рекомендации </w:t>
      </w:r>
      <w:r w:rsidR="003E6D78" w:rsidRPr="007A7BB0">
        <w:rPr>
          <w:rFonts w:ascii="Arial" w:hAnsi="Arial" w:cs="Arial"/>
          <w:color w:val="000000"/>
        </w:rPr>
        <w:t>по порядковым данным не примен</w:t>
      </w:r>
      <w:r w:rsidR="007611AA" w:rsidRPr="007A7BB0">
        <w:rPr>
          <w:rFonts w:ascii="Arial" w:hAnsi="Arial" w:cs="Arial"/>
          <w:color w:val="000000"/>
        </w:rPr>
        <w:t>имы</w:t>
      </w:r>
      <w:r w:rsidR="003E6D78" w:rsidRPr="007A7BB0">
        <w:rPr>
          <w:rFonts w:ascii="Arial" w:hAnsi="Arial" w:cs="Arial"/>
          <w:color w:val="000000"/>
        </w:rPr>
        <w:t xml:space="preserve"> к результатам измерений, </w:t>
      </w:r>
      <w:r w:rsidR="007611AA" w:rsidRPr="007A7BB0">
        <w:rPr>
          <w:rFonts w:ascii="Arial" w:hAnsi="Arial" w:cs="Arial"/>
          <w:color w:val="000000"/>
        </w:rPr>
        <w:t xml:space="preserve">определенным по </w:t>
      </w:r>
      <w:r w:rsidR="003E6D78" w:rsidRPr="007A7BB0">
        <w:rPr>
          <w:rFonts w:ascii="Arial" w:hAnsi="Arial" w:cs="Arial"/>
          <w:color w:val="000000"/>
        </w:rPr>
        <w:t xml:space="preserve">количественной шкале с </w:t>
      </w:r>
      <w:r w:rsidR="00702522" w:rsidRPr="007A7BB0">
        <w:rPr>
          <w:rFonts w:ascii="Arial" w:hAnsi="Arial" w:cs="Arial"/>
        </w:rPr>
        <w:t>дискретными</w:t>
      </w:r>
      <w:r w:rsidR="00702522" w:rsidRPr="007A7BB0">
        <w:rPr>
          <w:rFonts w:ascii="Arial" w:hAnsi="Arial" w:cs="Arial"/>
          <w:sz w:val="20"/>
          <w:szCs w:val="20"/>
        </w:rPr>
        <w:t xml:space="preserve"> </w:t>
      </w:r>
      <w:r w:rsidR="007611AA" w:rsidRPr="007A7BB0">
        <w:rPr>
          <w:rFonts w:ascii="Arial" w:hAnsi="Arial" w:cs="Arial"/>
          <w:color w:val="000000"/>
        </w:rPr>
        <w:t>значе</w:t>
      </w:r>
      <w:r w:rsidR="003E6D78" w:rsidRPr="007A7BB0">
        <w:rPr>
          <w:rFonts w:ascii="Arial" w:hAnsi="Arial" w:cs="Arial"/>
          <w:color w:val="000000"/>
        </w:rPr>
        <w:t xml:space="preserve">ниями (такими как разведения или титры); см. 5.2.2. </w:t>
      </w:r>
    </w:p>
    <w:p w14:paraId="7DC23D67" w14:textId="77777777" w:rsidR="00FD00B1" w:rsidRPr="007A7BB0" w:rsidRDefault="003E6D78" w:rsidP="005C36A8">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11.2 Статистическ</w:t>
      </w:r>
      <w:r w:rsidR="007611AA" w:rsidRPr="007A7BB0">
        <w:rPr>
          <w:rFonts w:ascii="Arial" w:hAnsi="Arial" w:cs="Arial"/>
          <w:b/>
          <w:color w:val="000000"/>
          <w:sz w:val="24"/>
          <w:szCs w:val="24"/>
        </w:rPr>
        <w:t>ое планирование эксперимента</w:t>
      </w:r>
      <w:r w:rsidRPr="007A7BB0">
        <w:rPr>
          <w:rFonts w:ascii="Arial" w:hAnsi="Arial" w:cs="Arial"/>
          <w:b/>
          <w:color w:val="000000"/>
          <w:sz w:val="24"/>
          <w:szCs w:val="24"/>
        </w:rPr>
        <w:t xml:space="preserve"> </w:t>
      </w:r>
    </w:p>
    <w:p w14:paraId="1FBA9EC4" w14:textId="3A1F237F" w:rsidR="00FD00B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11.2.1 Для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в которых мнение эксперта </w:t>
      </w:r>
      <w:r w:rsidR="00BF7BD6" w:rsidRPr="007A7BB0">
        <w:rPr>
          <w:rFonts w:ascii="Arial" w:hAnsi="Arial" w:cs="Arial"/>
          <w:color w:val="000000"/>
          <w:sz w:val="24"/>
          <w:szCs w:val="24"/>
        </w:rPr>
        <w:t>является главным</w:t>
      </w:r>
      <w:r w:rsidR="00306B78" w:rsidRPr="007A7BB0">
        <w:rPr>
          <w:rFonts w:ascii="Arial" w:hAnsi="Arial" w:cs="Arial"/>
          <w:color w:val="000000"/>
          <w:sz w:val="24"/>
          <w:szCs w:val="24"/>
        </w:rPr>
        <w:t>,</w:t>
      </w:r>
      <w:r w:rsidR="00BF7BD6" w:rsidRPr="007A7BB0">
        <w:rPr>
          <w:rFonts w:ascii="Arial" w:hAnsi="Arial" w:cs="Arial"/>
          <w:color w:val="000000"/>
          <w:sz w:val="24"/>
          <w:szCs w:val="24"/>
        </w:rPr>
        <w:t xml:space="preserve"> </w:t>
      </w:r>
      <w:r w:rsidRPr="007A7BB0">
        <w:rPr>
          <w:rFonts w:ascii="Arial" w:hAnsi="Arial" w:cs="Arial"/>
          <w:color w:val="000000"/>
          <w:sz w:val="24"/>
          <w:szCs w:val="24"/>
        </w:rPr>
        <w:t xml:space="preserve">либо для присвоения </w:t>
      </w:r>
      <w:r w:rsidR="00BF7BD6" w:rsidRPr="007A7BB0">
        <w:rPr>
          <w:rFonts w:ascii="Arial" w:hAnsi="Arial" w:cs="Arial"/>
          <w:color w:val="000000"/>
          <w:sz w:val="24"/>
          <w:szCs w:val="24"/>
        </w:rPr>
        <w:t>значения</w:t>
      </w:r>
      <w:r w:rsidRPr="007A7BB0">
        <w:rPr>
          <w:rFonts w:ascii="Arial" w:hAnsi="Arial" w:cs="Arial"/>
          <w:color w:val="000000"/>
          <w:sz w:val="24"/>
          <w:szCs w:val="24"/>
        </w:rPr>
        <w:t xml:space="preserve">, либо для оценки отчетов участников, обычно необходимо собрать группу экспертов соответствующей квалификации и предоставить </w:t>
      </w:r>
      <w:r w:rsidR="00BF7BD6" w:rsidRPr="007A7BB0">
        <w:rPr>
          <w:rFonts w:ascii="Arial" w:hAnsi="Arial" w:cs="Arial"/>
          <w:color w:val="000000"/>
          <w:sz w:val="24"/>
          <w:szCs w:val="24"/>
        </w:rPr>
        <w:t xml:space="preserve">им </w:t>
      </w:r>
      <w:r w:rsidR="0070120C" w:rsidRPr="007A7BB0">
        <w:rPr>
          <w:rFonts w:ascii="Arial" w:hAnsi="Arial" w:cs="Arial"/>
          <w:color w:val="000000"/>
          <w:sz w:val="24"/>
          <w:szCs w:val="24"/>
        </w:rPr>
        <w:t>время для обсуждения</w:t>
      </w:r>
      <w:r w:rsidRPr="007A7BB0">
        <w:rPr>
          <w:rFonts w:ascii="Arial" w:hAnsi="Arial" w:cs="Arial"/>
          <w:color w:val="000000"/>
          <w:sz w:val="24"/>
          <w:szCs w:val="24"/>
        </w:rPr>
        <w:t xml:space="preserve"> </w:t>
      </w:r>
      <w:r w:rsidR="0070120C" w:rsidRPr="007A7BB0">
        <w:rPr>
          <w:rFonts w:ascii="Arial" w:hAnsi="Arial" w:cs="Arial"/>
          <w:color w:val="000000"/>
          <w:sz w:val="24"/>
          <w:szCs w:val="24"/>
        </w:rPr>
        <w:t>и</w:t>
      </w:r>
      <w:r w:rsidRPr="007A7BB0">
        <w:rPr>
          <w:rFonts w:ascii="Arial" w:hAnsi="Arial" w:cs="Arial"/>
          <w:color w:val="000000"/>
          <w:sz w:val="24"/>
          <w:szCs w:val="24"/>
        </w:rPr>
        <w:t xml:space="preserve"> дости</w:t>
      </w:r>
      <w:r w:rsidR="00BF7BD6" w:rsidRPr="007A7BB0">
        <w:rPr>
          <w:rFonts w:ascii="Arial" w:hAnsi="Arial" w:cs="Arial"/>
          <w:color w:val="000000"/>
          <w:sz w:val="24"/>
          <w:szCs w:val="24"/>
        </w:rPr>
        <w:t>жения</w:t>
      </w:r>
      <w:r w:rsidRPr="007A7BB0">
        <w:rPr>
          <w:rFonts w:ascii="Arial" w:hAnsi="Arial" w:cs="Arial"/>
          <w:color w:val="000000"/>
          <w:sz w:val="24"/>
          <w:szCs w:val="24"/>
        </w:rPr>
        <w:t xml:space="preserve"> консенсуса по соответствующему назначению</w:t>
      </w:r>
      <w:r w:rsidR="00BF7BD6" w:rsidRPr="007A7BB0">
        <w:rPr>
          <w:rFonts w:ascii="Arial" w:hAnsi="Arial" w:cs="Arial"/>
          <w:color w:val="000000"/>
          <w:sz w:val="24"/>
          <w:szCs w:val="24"/>
        </w:rPr>
        <w:t xml:space="preserve"> значения</w:t>
      </w:r>
      <w:r w:rsidRPr="007A7BB0">
        <w:rPr>
          <w:rFonts w:ascii="Arial" w:hAnsi="Arial" w:cs="Arial"/>
          <w:color w:val="000000"/>
          <w:sz w:val="24"/>
          <w:szCs w:val="24"/>
        </w:rPr>
        <w:t xml:space="preserve">. </w:t>
      </w:r>
      <w:r w:rsidR="00BF7BD6" w:rsidRPr="007A7BB0">
        <w:rPr>
          <w:rFonts w:ascii="Arial" w:hAnsi="Arial" w:cs="Arial"/>
          <w:color w:val="000000"/>
          <w:sz w:val="24"/>
          <w:szCs w:val="24"/>
        </w:rPr>
        <w:t xml:space="preserve">При </w:t>
      </w:r>
      <w:r w:rsidRPr="007A7BB0">
        <w:rPr>
          <w:rFonts w:ascii="Arial" w:hAnsi="Arial" w:cs="Arial"/>
          <w:color w:val="000000"/>
          <w:sz w:val="24"/>
          <w:szCs w:val="24"/>
        </w:rPr>
        <w:t>необходимост</w:t>
      </w:r>
      <w:r w:rsidR="00BF7BD6" w:rsidRPr="007A7BB0">
        <w:rPr>
          <w:rFonts w:ascii="Arial" w:hAnsi="Arial" w:cs="Arial"/>
          <w:color w:val="000000"/>
          <w:sz w:val="24"/>
          <w:szCs w:val="24"/>
        </w:rPr>
        <w:t xml:space="preserve">и, чтобы быть уверенным в </w:t>
      </w:r>
      <w:r w:rsidRPr="007A7BB0">
        <w:rPr>
          <w:rFonts w:ascii="Arial" w:hAnsi="Arial" w:cs="Arial"/>
          <w:color w:val="000000"/>
          <w:sz w:val="24"/>
          <w:szCs w:val="24"/>
        </w:rPr>
        <w:t>отдельных эксперт</w:t>
      </w:r>
      <w:r w:rsidR="00BF7BD6" w:rsidRPr="007A7BB0">
        <w:rPr>
          <w:rFonts w:ascii="Arial" w:hAnsi="Arial" w:cs="Arial"/>
          <w:color w:val="000000"/>
          <w:sz w:val="24"/>
          <w:szCs w:val="24"/>
        </w:rPr>
        <w:t>ах</w:t>
      </w:r>
      <w:r w:rsidRPr="007A7BB0">
        <w:rPr>
          <w:rFonts w:ascii="Arial" w:hAnsi="Arial" w:cs="Arial"/>
          <w:color w:val="000000"/>
          <w:sz w:val="24"/>
          <w:szCs w:val="24"/>
        </w:rPr>
        <w:t xml:space="preserve"> </w:t>
      </w:r>
      <w:r w:rsidR="00BF7BD6" w:rsidRPr="007A7BB0">
        <w:rPr>
          <w:rFonts w:ascii="Arial" w:hAnsi="Arial" w:cs="Arial"/>
          <w:color w:val="000000"/>
          <w:sz w:val="24"/>
          <w:szCs w:val="24"/>
        </w:rPr>
        <w:t>при</w:t>
      </w:r>
      <w:r w:rsidRPr="007A7BB0">
        <w:rPr>
          <w:rFonts w:ascii="Arial" w:hAnsi="Arial" w:cs="Arial"/>
          <w:color w:val="000000"/>
          <w:sz w:val="24"/>
          <w:szCs w:val="24"/>
        </w:rPr>
        <w:t xml:space="preserve"> оценк</w:t>
      </w:r>
      <w:r w:rsidR="00BF7BD6" w:rsidRPr="007A7BB0">
        <w:rPr>
          <w:rFonts w:ascii="Arial" w:hAnsi="Arial" w:cs="Arial"/>
          <w:color w:val="000000"/>
          <w:sz w:val="24"/>
          <w:szCs w:val="24"/>
        </w:rPr>
        <w:t>е индексов</w:t>
      </w:r>
      <w:r w:rsidRPr="007A7BB0">
        <w:rPr>
          <w:rFonts w:ascii="Arial" w:hAnsi="Arial" w:cs="Arial"/>
          <w:color w:val="000000"/>
          <w:sz w:val="24"/>
          <w:szCs w:val="24"/>
        </w:rPr>
        <w:t xml:space="preserve"> или присвоени</w:t>
      </w:r>
      <w:r w:rsidR="00BF7BD6" w:rsidRPr="007A7BB0">
        <w:rPr>
          <w:rFonts w:ascii="Arial" w:hAnsi="Arial" w:cs="Arial"/>
          <w:color w:val="000000"/>
          <w:sz w:val="24"/>
          <w:szCs w:val="24"/>
        </w:rPr>
        <w:t>и приписанного значения</w:t>
      </w:r>
      <w:r w:rsidRPr="007A7BB0">
        <w:rPr>
          <w:rFonts w:ascii="Arial" w:hAnsi="Arial" w:cs="Arial"/>
          <w:color w:val="000000"/>
          <w:sz w:val="24"/>
          <w:szCs w:val="24"/>
        </w:rPr>
        <w:t xml:space="preserve">, </w:t>
      </w:r>
      <w:r w:rsidR="00BF7BD6" w:rsidRPr="007A7BB0">
        <w:rPr>
          <w:rFonts w:ascii="Arial" w:hAnsi="Arial" w:cs="Arial"/>
          <w:color w:val="000000"/>
          <w:sz w:val="24"/>
          <w:szCs w:val="24"/>
        </w:rPr>
        <w:t>п</w:t>
      </w:r>
      <w:r w:rsidR="001747F9" w:rsidRPr="007A7BB0">
        <w:rPr>
          <w:rFonts w:ascii="Arial" w:hAnsi="Arial" w:cs="Arial"/>
          <w:color w:val="000000"/>
          <w:sz w:val="24"/>
          <w:szCs w:val="24"/>
        </w:rPr>
        <w:t>ровайдер</w:t>
      </w:r>
      <w:r w:rsidRPr="007A7BB0">
        <w:rPr>
          <w:rFonts w:ascii="Arial" w:hAnsi="Arial" w:cs="Arial"/>
          <w:color w:val="000000"/>
          <w:sz w:val="24"/>
          <w:szCs w:val="24"/>
        </w:rPr>
        <w:t xml:space="preserve">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должен дополнительно обеспечить оценку и контроль согласованности мнений различных экспертов. </w:t>
      </w:r>
    </w:p>
    <w:p w14:paraId="556992E7" w14:textId="0D46AFBD" w:rsidR="00FD00B1" w:rsidRPr="007A7BB0" w:rsidRDefault="003E6D78" w:rsidP="005C36A8">
      <w:pPr>
        <w:widowControl w:val="0"/>
        <w:autoSpaceDE w:val="0"/>
        <w:autoSpaceDN w:val="0"/>
        <w:adjustRightInd w:val="0"/>
        <w:spacing w:after="0" w:line="360" w:lineRule="auto"/>
        <w:ind w:firstLine="709"/>
        <w:jc w:val="both"/>
        <w:rPr>
          <w:rFonts w:ascii="Arial" w:hAnsi="Arial" w:cs="Arial"/>
          <w:b/>
          <w:bCs/>
          <w:i/>
          <w:iCs/>
          <w:color w:val="000000"/>
          <w:sz w:val="24"/>
          <w:szCs w:val="24"/>
        </w:rPr>
      </w:pPr>
      <w:r w:rsidRPr="007A7BB0">
        <w:rPr>
          <w:rFonts w:ascii="Arial" w:hAnsi="Arial" w:cs="Arial"/>
          <w:b/>
          <w:bCs/>
          <w:i/>
          <w:iCs/>
          <w:color w:val="000000"/>
          <w:sz w:val="24"/>
          <w:szCs w:val="24"/>
        </w:rPr>
        <w:t xml:space="preserve">ПРИМЕР </w:t>
      </w:r>
      <w:r w:rsidR="00585800" w:rsidRPr="007A7BB0">
        <w:rPr>
          <w:rFonts w:ascii="Arial" w:hAnsi="Arial" w:cs="Arial"/>
          <w:b/>
          <w:bCs/>
          <w:i/>
          <w:iCs/>
          <w:color w:val="000000"/>
          <w:sz w:val="24"/>
          <w:szCs w:val="24"/>
        </w:rPr>
        <w:t xml:space="preserve">– </w:t>
      </w:r>
      <w:r w:rsidRPr="007A7BB0">
        <w:rPr>
          <w:rFonts w:ascii="Arial" w:hAnsi="Arial" w:cs="Arial"/>
          <w:b/>
          <w:bCs/>
          <w:i/>
          <w:iCs/>
          <w:color w:val="000000"/>
          <w:sz w:val="24"/>
          <w:szCs w:val="24"/>
        </w:rPr>
        <w:t xml:space="preserve">В </w:t>
      </w:r>
      <w:r w:rsidR="00B408E9" w:rsidRPr="007A7BB0">
        <w:rPr>
          <w:rFonts w:ascii="Arial" w:hAnsi="Arial" w:cs="Arial"/>
          <w:b/>
          <w:bCs/>
          <w:i/>
          <w:iCs/>
          <w:color w:val="000000"/>
          <w:sz w:val="24"/>
          <w:szCs w:val="24"/>
        </w:rPr>
        <w:t>программ</w:t>
      </w:r>
      <w:r w:rsidRPr="007A7BB0">
        <w:rPr>
          <w:rFonts w:ascii="Arial" w:hAnsi="Arial" w:cs="Arial"/>
          <w:b/>
          <w:bCs/>
          <w:i/>
          <w:iCs/>
          <w:color w:val="000000"/>
          <w:sz w:val="24"/>
          <w:szCs w:val="24"/>
        </w:rPr>
        <w:t xml:space="preserve">е </w:t>
      </w:r>
      <w:r w:rsidR="001747F9" w:rsidRPr="007A7BB0">
        <w:rPr>
          <w:rFonts w:ascii="Arial" w:hAnsi="Arial" w:cs="Arial"/>
          <w:b/>
          <w:bCs/>
          <w:i/>
          <w:iCs/>
          <w:color w:val="000000"/>
          <w:sz w:val="24"/>
          <w:szCs w:val="24"/>
        </w:rPr>
        <w:t>проверки</w:t>
      </w:r>
      <w:r w:rsidRPr="007A7BB0">
        <w:rPr>
          <w:rFonts w:ascii="Arial" w:hAnsi="Arial" w:cs="Arial"/>
          <w:b/>
          <w:bCs/>
          <w:i/>
          <w:iCs/>
          <w:color w:val="000000"/>
          <w:sz w:val="24"/>
          <w:szCs w:val="24"/>
        </w:rPr>
        <w:t xml:space="preserve"> </w:t>
      </w:r>
      <w:r w:rsidR="00097EA6" w:rsidRPr="007A7BB0">
        <w:rPr>
          <w:rFonts w:ascii="Arial" w:hAnsi="Arial" w:cs="Arial"/>
          <w:b/>
          <w:bCs/>
          <w:i/>
          <w:iCs/>
          <w:color w:val="000000"/>
          <w:sz w:val="24"/>
          <w:szCs w:val="24"/>
        </w:rPr>
        <w:t xml:space="preserve">клинической квалификации, включающей </w:t>
      </w:r>
      <w:r w:rsidR="00306B78" w:rsidRPr="007A7BB0">
        <w:rPr>
          <w:rFonts w:ascii="Arial" w:hAnsi="Arial" w:cs="Arial"/>
          <w:b/>
          <w:bCs/>
          <w:i/>
          <w:iCs/>
          <w:color w:val="000000"/>
          <w:kern w:val="2"/>
          <w:sz w:val="24"/>
          <w:szCs w:val="24"/>
        </w:rPr>
        <w:t xml:space="preserve">для постановки диагноза </w:t>
      </w:r>
      <w:r w:rsidR="00D6187F" w:rsidRPr="007A7BB0">
        <w:rPr>
          <w:rFonts w:ascii="Arial" w:hAnsi="Arial" w:cs="Arial"/>
          <w:b/>
          <w:bCs/>
          <w:i/>
          <w:iCs/>
          <w:color w:val="000000"/>
          <w:kern w:val="2"/>
          <w:sz w:val="24"/>
          <w:szCs w:val="24"/>
        </w:rPr>
        <w:t xml:space="preserve">исследования </w:t>
      </w:r>
      <w:r w:rsidR="00306B78" w:rsidRPr="007A7BB0">
        <w:rPr>
          <w:rFonts w:ascii="Arial" w:hAnsi="Arial" w:cs="Arial"/>
          <w:b/>
          <w:bCs/>
          <w:i/>
          <w:iCs/>
          <w:color w:val="000000"/>
          <w:kern w:val="2"/>
          <w:sz w:val="24"/>
          <w:szCs w:val="24"/>
        </w:rPr>
        <w:t>с применением микроскопа</w:t>
      </w:r>
      <w:r w:rsidR="00097EA6" w:rsidRPr="007A7BB0">
        <w:rPr>
          <w:rFonts w:ascii="Arial" w:hAnsi="Arial" w:cs="Arial"/>
          <w:b/>
          <w:bCs/>
          <w:i/>
          <w:iCs/>
          <w:color w:val="000000"/>
          <w:sz w:val="24"/>
          <w:szCs w:val="24"/>
        </w:rPr>
        <w:t xml:space="preserve">, мнение </w:t>
      </w:r>
      <w:r w:rsidRPr="007A7BB0">
        <w:rPr>
          <w:rFonts w:ascii="Arial" w:hAnsi="Arial" w:cs="Arial"/>
          <w:b/>
          <w:bCs/>
          <w:i/>
          <w:iCs/>
          <w:color w:val="000000"/>
          <w:sz w:val="24"/>
          <w:szCs w:val="24"/>
        </w:rPr>
        <w:t>эксперт</w:t>
      </w:r>
      <w:r w:rsidR="00097EA6" w:rsidRPr="007A7BB0">
        <w:rPr>
          <w:rFonts w:ascii="Arial" w:hAnsi="Arial" w:cs="Arial"/>
          <w:b/>
          <w:bCs/>
          <w:i/>
          <w:iCs/>
          <w:color w:val="000000"/>
          <w:sz w:val="24"/>
          <w:szCs w:val="24"/>
        </w:rPr>
        <w:t>ов</w:t>
      </w:r>
      <w:r w:rsidRPr="007A7BB0">
        <w:rPr>
          <w:rFonts w:ascii="Arial" w:hAnsi="Arial" w:cs="Arial"/>
          <w:b/>
          <w:bCs/>
          <w:i/>
          <w:iCs/>
          <w:color w:val="000000"/>
          <w:sz w:val="24"/>
          <w:szCs w:val="24"/>
        </w:rPr>
        <w:t xml:space="preserve"> использу</w:t>
      </w:r>
      <w:r w:rsidR="00097EA6" w:rsidRPr="007A7BB0">
        <w:rPr>
          <w:rFonts w:ascii="Arial" w:hAnsi="Arial" w:cs="Arial"/>
          <w:b/>
          <w:bCs/>
          <w:i/>
          <w:iCs/>
          <w:color w:val="000000"/>
          <w:sz w:val="24"/>
          <w:szCs w:val="24"/>
        </w:rPr>
        <w:t>ю</w:t>
      </w:r>
      <w:r w:rsidRPr="007A7BB0">
        <w:rPr>
          <w:rFonts w:ascii="Arial" w:hAnsi="Arial" w:cs="Arial"/>
          <w:b/>
          <w:bCs/>
          <w:i/>
          <w:iCs/>
          <w:color w:val="000000"/>
          <w:sz w:val="24"/>
          <w:szCs w:val="24"/>
        </w:rPr>
        <w:t>т для оценки пре</w:t>
      </w:r>
      <w:r w:rsidR="0070120C" w:rsidRPr="007A7BB0">
        <w:rPr>
          <w:rFonts w:ascii="Arial" w:hAnsi="Arial" w:cs="Arial"/>
          <w:b/>
          <w:bCs/>
          <w:i/>
          <w:iCs/>
          <w:color w:val="000000"/>
          <w:sz w:val="24"/>
          <w:szCs w:val="24"/>
        </w:rPr>
        <w:t>дметных стекол микроскопа, пред</w:t>
      </w:r>
      <w:r w:rsidRPr="007A7BB0">
        <w:rPr>
          <w:rFonts w:ascii="Arial" w:hAnsi="Arial" w:cs="Arial"/>
          <w:b/>
          <w:bCs/>
          <w:i/>
          <w:iCs/>
          <w:color w:val="000000"/>
          <w:sz w:val="24"/>
          <w:szCs w:val="24"/>
        </w:rPr>
        <w:t>ставляемых участникам, и установления соответствующего клинического диагноза</w:t>
      </w:r>
      <w:r w:rsidR="00097EA6" w:rsidRPr="007A7BB0">
        <w:rPr>
          <w:rFonts w:ascii="Arial" w:hAnsi="Arial" w:cs="Arial"/>
          <w:b/>
          <w:bCs/>
          <w:i/>
          <w:iCs/>
          <w:color w:val="000000"/>
          <w:sz w:val="24"/>
          <w:szCs w:val="24"/>
        </w:rPr>
        <w:t xml:space="preserve"> по образцам для проверки квалификации</w:t>
      </w:r>
      <w:r w:rsidRPr="007A7BB0">
        <w:rPr>
          <w:rFonts w:ascii="Arial" w:hAnsi="Arial" w:cs="Arial"/>
          <w:b/>
          <w:bCs/>
          <w:i/>
          <w:iCs/>
          <w:color w:val="000000"/>
          <w:sz w:val="24"/>
          <w:szCs w:val="24"/>
        </w:rPr>
        <w:t xml:space="preserve">. </w:t>
      </w:r>
      <w:r w:rsidR="001747F9" w:rsidRPr="007A7BB0">
        <w:rPr>
          <w:rFonts w:ascii="Arial" w:hAnsi="Arial" w:cs="Arial"/>
          <w:b/>
          <w:bCs/>
          <w:i/>
          <w:iCs/>
          <w:color w:val="000000"/>
          <w:sz w:val="24"/>
          <w:szCs w:val="24"/>
        </w:rPr>
        <w:t>Провайдер</w:t>
      </w:r>
      <w:r w:rsidRPr="007A7BB0">
        <w:rPr>
          <w:rFonts w:ascii="Arial" w:hAnsi="Arial" w:cs="Arial"/>
          <w:b/>
          <w:bCs/>
          <w:i/>
          <w:iCs/>
          <w:color w:val="000000"/>
          <w:sz w:val="24"/>
          <w:szCs w:val="24"/>
        </w:rPr>
        <w:t xml:space="preserve"> </w:t>
      </w:r>
      <w:r w:rsidR="001747F9" w:rsidRPr="007A7BB0">
        <w:rPr>
          <w:rFonts w:ascii="Arial" w:hAnsi="Arial" w:cs="Arial"/>
          <w:b/>
          <w:bCs/>
          <w:i/>
          <w:iCs/>
          <w:color w:val="000000"/>
          <w:sz w:val="24"/>
          <w:szCs w:val="24"/>
        </w:rPr>
        <w:t>проверки</w:t>
      </w:r>
      <w:r w:rsidRPr="007A7BB0">
        <w:rPr>
          <w:rFonts w:ascii="Arial" w:hAnsi="Arial" w:cs="Arial"/>
          <w:b/>
          <w:bCs/>
          <w:i/>
          <w:iCs/>
          <w:color w:val="000000"/>
          <w:sz w:val="24"/>
          <w:szCs w:val="24"/>
        </w:rPr>
        <w:t xml:space="preserve"> квалификации может по своему выбору распространять </w:t>
      </w:r>
      <w:r w:rsidR="00F40790" w:rsidRPr="007A7BB0">
        <w:rPr>
          <w:rFonts w:ascii="Arial" w:hAnsi="Arial" w:cs="Arial"/>
          <w:b/>
          <w:bCs/>
          <w:i/>
          <w:iCs/>
          <w:color w:val="000000"/>
          <w:sz w:val="24"/>
          <w:szCs w:val="24"/>
        </w:rPr>
        <w:t xml:space="preserve">образцы для проверки квалификации </w:t>
      </w:r>
      <w:r w:rsidR="0070120C" w:rsidRPr="007A7BB0">
        <w:rPr>
          <w:rFonts w:ascii="Arial" w:hAnsi="Arial" w:cs="Arial"/>
          <w:b/>
          <w:bCs/>
          <w:i/>
          <w:iCs/>
          <w:color w:val="000000"/>
          <w:sz w:val="24"/>
          <w:szCs w:val="24"/>
        </w:rPr>
        <w:t>«вслепую»</w:t>
      </w:r>
      <w:r w:rsidRPr="007A7BB0">
        <w:rPr>
          <w:rFonts w:ascii="Arial" w:hAnsi="Arial" w:cs="Arial"/>
          <w:b/>
          <w:bCs/>
          <w:i/>
          <w:iCs/>
          <w:color w:val="000000"/>
          <w:sz w:val="24"/>
          <w:szCs w:val="24"/>
        </w:rPr>
        <w:t xml:space="preserve"> среди членов экспертной группы </w:t>
      </w:r>
      <w:r w:rsidR="0070120C" w:rsidRPr="007A7BB0">
        <w:rPr>
          <w:rFonts w:ascii="Arial" w:hAnsi="Arial" w:cs="Arial"/>
          <w:b/>
          <w:i/>
          <w:sz w:val="24"/>
          <w:szCs w:val="24"/>
        </w:rPr>
        <w:t>для обеспечения согласованности диагноза</w:t>
      </w:r>
      <w:r w:rsidR="0070120C" w:rsidRPr="007A7BB0">
        <w:rPr>
          <w:rFonts w:ascii="Arial" w:hAnsi="Arial" w:cs="Arial"/>
          <w:b/>
          <w:bCs/>
          <w:i/>
          <w:iCs/>
          <w:color w:val="000000"/>
          <w:sz w:val="24"/>
          <w:szCs w:val="24"/>
        </w:rPr>
        <w:t xml:space="preserve"> или проведения периодических оценок</w:t>
      </w:r>
      <w:r w:rsidRPr="007A7BB0">
        <w:rPr>
          <w:rFonts w:ascii="Arial" w:hAnsi="Arial" w:cs="Arial"/>
          <w:b/>
          <w:bCs/>
          <w:i/>
          <w:iCs/>
          <w:color w:val="000000"/>
          <w:sz w:val="24"/>
          <w:szCs w:val="24"/>
        </w:rPr>
        <w:t xml:space="preserve"> </w:t>
      </w:r>
      <w:r w:rsidR="0070120C" w:rsidRPr="007A7BB0">
        <w:rPr>
          <w:rFonts w:ascii="Arial" w:hAnsi="Arial" w:cs="Arial"/>
          <w:b/>
          <w:i/>
          <w:sz w:val="24"/>
          <w:szCs w:val="24"/>
        </w:rPr>
        <w:t xml:space="preserve">согласованности мнений </w:t>
      </w:r>
      <w:r w:rsidR="0070120C" w:rsidRPr="007A7BB0">
        <w:rPr>
          <w:rFonts w:ascii="Arial" w:hAnsi="Arial" w:cs="Arial"/>
          <w:b/>
          <w:bCs/>
          <w:i/>
          <w:iCs/>
          <w:color w:val="000000"/>
          <w:sz w:val="24"/>
          <w:szCs w:val="24"/>
        </w:rPr>
        <w:t>членов</w:t>
      </w:r>
      <w:r w:rsidRPr="007A7BB0">
        <w:rPr>
          <w:rFonts w:ascii="Arial" w:hAnsi="Arial" w:cs="Arial"/>
          <w:b/>
          <w:bCs/>
          <w:i/>
          <w:iCs/>
          <w:color w:val="000000"/>
          <w:sz w:val="24"/>
          <w:szCs w:val="24"/>
        </w:rPr>
        <w:t xml:space="preserve"> экспертной группы. </w:t>
      </w:r>
    </w:p>
    <w:p w14:paraId="4E358F9E" w14:textId="77777777" w:rsidR="00F40790"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11.2.2 Для </w:t>
      </w:r>
      <w:r w:rsidR="0070120C" w:rsidRPr="007A7BB0">
        <w:rPr>
          <w:rFonts w:ascii="Arial" w:hAnsi="Arial" w:cs="Arial"/>
          <w:sz w:val="24"/>
          <w:szCs w:val="24"/>
        </w:rPr>
        <w:t xml:space="preserve">программ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w:t>
      </w:r>
      <w:r w:rsidR="00F40790" w:rsidRPr="007A7BB0">
        <w:rPr>
          <w:rFonts w:ascii="Arial" w:hAnsi="Arial" w:cs="Arial"/>
          <w:color w:val="000000"/>
          <w:sz w:val="24"/>
          <w:szCs w:val="24"/>
        </w:rPr>
        <w:t xml:space="preserve">в </w:t>
      </w:r>
      <w:r w:rsidRPr="007A7BB0">
        <w:rPr>
          <w:rFonts w:ascii="Arial" w:hAnsi="Arial" w:cs="Arial"/>
          <w:color w:val="000000"/>
          <w:sz w:val="24"/>
          <w:szCs w:val="24"/>
        </w:rPr>
        <w:t>которы</w:t>
      </w:r>
      <w:r w:rsidR="00F40790" w:rsidRPr="007A7BB0">
        <w:rPr>
          <w:rFonts w:ascii="Arial" w:hAnsi="Arial" w:cs="Arial"/>
          <w:color w:val="000000"/>
          <w:sz w:val="24"/>
          <w:szCs w:val="24"/>
        </w:rPr>
        <w:t>х</w:t>
      </w:r>
      <w:r w:rsidRPr="007A7BB0">
        <w:rPr>
          <w:rFonts w:ascii="Arial" w:hAnsi="Arial" w:cs="Arial"/>
          <w:color w:val="000000"/>
          <w:sz w:val="24"/>
          <w:szCs w:val="24"/>
        </w:rPr>
        <w:t xml:space="preserve"> </w:t>
      </w:r>
      <w:r w:rsidR="00F40790" w:rsidRPr="007A7BB0">
        <w:rPr>
          <w:rFonts w:ascii="Arial" w:hAnsi="Arial" w:cs="Arial"/>
          <w:color w:val="000000"/>
          <w:sz w:val="24"/>
          <w:szCs w:val="24"/>
        </w:rPr>
        <w:t xml:space="preserve">используют </w:t>
      </w:r>
      <w:r w:rsidRPr="007A7BB0">
        <w:rPr>
          <w:rFonts w:ascii="Arial" w:hAnsi="Arial" w:cs="Arial"/>
          <w:color w:val="000000"/>
          <w:sz w:val="24"/>
          <w:szCs w:val="24"/>
        </w:rPr>
        <w:t xml:space="preserve">простые, однозначные категориальные или </w:t>
      </w:r>
      <w:r w:rsidR="00F40790" w:rsidRPr="007A7BB0">
        <w:rPr>
          <w:rFonts w:ascii="Arial" w:hAnsi="Arial" w:cs="Arial"/>
          <w:color w:val="000000"/>
          <w:sz w:val="24"/>
          <w:szCs w:val="24"/>
        </w:rPr>
        <w:t xml:space="preserve">порядковые </w:t>
      </w:r>
      <w:r w:rsidRPr="007A7BB0">
        <w:rPr>
          <w:rFonts w:ascii="Arial" w:hAnsi="Arial" w:cs="Arial"/>
          <w:color w:val="000000"/>
          <w:sz w:val="24"/>
          <w:szCs w:val="24"/>
        </w:rPr>
        <w:t xml:space="preserve">результаты, </w:t>
      </w:r>
      <w:r w:rsidR="00F40790" w:rsidRPr="007A7BB0">
        <w:rPr>
          <w:rFonts w:ascii="Arial" w:hAnsi="Arial" w:cs="Arial"/>
          <w:color w:val="000000"/>
          <w:sz w:val="24"/>
          <w:szCs w:val="24"/>
        </w:rPr>
        <w:t>п</w:t>
      </w:r>
      <w:r w:rsidR="001747F9" w:rsidRPr="007A7BB0">
        <w:rPr>
          <w:rFonts w:ascii="Arial" w:hAnsi="Arial" w:cs="Arial"/>
          <w:color w:val="000000"/>
          <w:sz w:val="24"/>
          <w:szCs w:val="24"/>
        </w:rPr>
        <w:t>ровайдер</w:t>
      </w:r>
      <w:r w:rsidRPr="007A7BB0">
        <w:rPr>
          <w:rFonts w:ascii="Arial" w:hAnsi="Arial" w:cs="Arial"/>
          <w:color w:val="000000"/>
          <w:sz w:val="24"/>
          <w:szCs w:val="24"/>
        </w:rPr>
        <w:t xml:space="preserve">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должен </w:t>
      </w:r>
      <w:r w:rsidR="00F40790" w:rsidRPr="007A7BB0">
        <w:rPr>
          <w:rFonts w:ascii="Arial" w:hAnsi="Arial" w:cs="Arial"/>
          <w:color w:val="000000"/>
          <w:sz w:val="24"/>
          <w:szCs w:val="24"/>
        </w:rPr>
        <w:t>предусмотреть</w:t>
      </w:r>
    </w:p>
    <w:p w14:paraId="77D38938" w14:textId="77777777" w:rsidR="00F40790" w:rsidRPr="007A7BB0" w:rsidRDefault="0005235D"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70120C" w:rsidRPr="007A7BB0">
        <w:rPr>
          <w:rFonts w:ascii="Arial" w:hAnsi="Arial" w:cs="Arial"/>
          <w:color w:val="000000"/>
          <w:sz w:val="24"/>
          <w:szCs w:val="24"/>
        </w:rPr>
        <w:t xml:space="preserve"> пред</w:t>
      </w:r>
      <w:r w:rsidR="003E6D78" w:rsidRPr="007A7BB0">
        <w:rPr>
          <w:rFonts w:ascii="Arial" w:hAnsi="Arial" w:cs="Arial"/>
          <w:color w:val="000000"/>
          <w:sz w:val="24"/>
          <w:szCs w:val="24"/>
        </w:rPr>
        <w:t xml:space="preserve">ставление двух или более </w:t>
      </w:r>
      <w:r w:rsidR="00F40790" w:rsidRPr="007A7BB0">
        <w:rPr>
          <w:rFonts w:ascii="Arial" w:hAnsi="Arial" w:cs="Arial"/>
          <w:color w:val="000000"/>
          <w:sz w:val="24"/>
          <w:szCs w:val="24"/>
        </w:rPr>
        <w:t>образцов</w:t>
      </w:r>
      <w:r w:rsidR="0070120C" w:rsidRPr="007A7BB0">
        <w:rPr>
          <w:rFonts w:ascii="Arial" w:hAnsi="Arial" w:cs="Arial"/>
          <w:color w:val="000000"/>
          <w:sz w:val="24"/>
          <w:szCs w:val="24"/>
        </w:rPr>
        <w:t xml:space="preserve"> для проверки квалификации н</w:t>
      </w:r>
      <w:r w:rsidR="003E6D78" w:rsidRPr="007A7BB0">
        <w:rPr>
          <w:rFonts w:ascii="Arial" w:hAnsi="Arial" w:cs="Arial"/>
          <w:color w:val="000000"/>
          <w:sz w:val="24"/>
          <w:szCs w:val="24"/>
        </w:rPr>
        <w:t>а раунд</w:t>
      </w:r>
      <w:r w:rsidR="00F40790" w:rsidRPr="007A7BB0">
        <w:rPr>
          <w:rFonts w:ascii="Arial" w:hAnsi="Arial" w:cs="Arial"/>
          <w:color w:val="000000"/>
          <w:sz w:val="24"/>
          <w:szCs w:val="24"/>
        </w:rPr>
        <w:t>;</w:t>
      </w:r>
    </w:p>
    <w:p w14:paraId="09442DF8" w14:textId="77777777" w:rsidR="002B09F1" w:rsidRPr="007A7BB0" w:rsidRDefault="0005235D"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3E6D78" w:rsidRPr="007A7BB0">
        <w:rPr>
          <w:rFonts w:ascii="Arial" w:hAnsi="Arial" w:cs="Arial"/>
          <w:color w:val="000000"/>
          <w:sz w:val="24"/>
          <w:szCs w:val="24"/>
        </w:rPr>
        <w:t xml:space="preserve"> запрос результатов нескольких повторных наблюдений по каждому </w:t>
      </w:r>
      <w:r w:rsidR="00F40790" w:rsidRPr="007A7BB0">
        <w:rPr>
          <w:rFonts w:ascii="Arial" w:hAnsi="Arial" w:cs="Arial"/>
          <w:color w:val="000000"/>
          <w:sz w:val="24"/>
          <w:szCs w:val="24"/>
        </w:rPr>
        <w:t>образцу</w:t>
      </w:r>
      <w:r w:rsidR="003E6D78" w:rsidRPr="007A7BB0">
        <w:rPr>
          <w:rFonts w:ascii="Arial" w:hAnsi="Arial" w:cs="Arial"/>
          <w:color w:val="000000"/>
          <w:sz w:val="24"/>
          <w:szCs w:val="24"/>
        </w:rPr>
        <w:t xml:space="preserve"> для проверки квалификации с заранее указанным количеством повторений. </w:t>
      </w:r>
    </w:p>
    <w:p w14:paraId="17A44A0E" w14:textId="658A570F" w:rsidR="00FD00B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lastRenderedPageBreak/>
        <w:t xml:space="preserve">Любая из этих стратегий позволяет </w:t>
      </w:r>
      <w:r w:rsidR="00F40790" w:rsidRPr="007A7BB0">
        <w:rPr>
          <w:rFonts w:ascii="Arial" w:hAnsi="Arial" w:cs="Arial"/>
          <w:color w:val="000000"/>
          <w:sz w:val="24"/>
          <w:szCs w:val="24"/>
        </w:rPr>
        <w:t>рас</w:t>
      </w:r>
      <w:r w:rsidRPr="007A7BB0">
        <w:rPr>
          <w:rFonts w:ascii="Arial" w:hAnsi="Arial" w:cs="Arial"/>
          <w:color w:val="000000"/>
          <w:sz w:val="24"/>
          <w:szCs w:val="24"/>
        </w:rPr>
        <w:t>считать результаты для каждого участника, которые могут быть использованы либо для анализа данных, либо для</w:t>
      </w:r>
      <w:r w:rsidR="00F40790" w:rsidRPr="007A7BB0">
        <w:rPr>
          <w:rFonts w:ascii="Arial" w:hAnsi="Arial" w:cs="Arial"/>
          <w:color w:val="000000"/>
          <w:sz w:val="24"/>
          <w:szCs w:val="24"/>
        </w:rPr>
        <w:t xml:space="preserve"> вычисления индексов</w:t>
      </w:r>
      <w:r w:rsidRPr="007A7BB0">
        <w:rPr>
          <w:rFonts w:ascii="Arial" w:hAnsi="Arial" w:cs="Arial"/>
          <w:color w:val="000000"/>
          <w:sz w:val="24"/>
          <w:szCs w:val="24"/>
        </w:rPr>
        <w:t xml:space="preserve">. Предоставление двух или более </w:t>
      </w:r>
      <w:r w:rsidR="00F40790" w:rsidRPr="007A7BB0">
        <w:rPr>
          <w:rFonts w:ascii="Arial" w:hAnsi="Arial" w:cs="Arial"/>
          <w:color w:val="000000"/>
          <w:sz w:val="24"/>
          <w:szCs w:val="24"/>
        </w:rPr>
        <w:t xml:space="preserve">образцов для проверки </w:t>
      </w:r>
      <w:r w:rsidRPr="007A7BB0">
        <w:rPr>
          <w:rFonts w:ascii="Arial" w:hAnsi="Arial" w:cs="Arial"/>
          <w:color w:val="000000"/>
          <w:sz w:val="24"/>
          <w:szCs w:val="24"/>
        </w:rPr>
        <w:t>квалификаци</w:t>
      </w:r>
      <w:r w:rsidR="00F40790" w:rsidRPr="007A7BB0">
        <w:rPr>
          <w:rFonts w:ascii="Arial" w:hAnsi="Arial" w:cs="Arial"/>
          <w:color w:val="000000"/>
          <w:sz w:val="24"/>
          <w:szCs w:val="24"/>
        </w:rPr>
        <w:t xml:space="preserve">и </w:t>
      </w:r>
      <w:r w:rsidR="0070120C" w:rsidRPr="007A7BB0">
        <w:rPr>
          <w:rFonts w:ascii="Arial" w:hAnsi="Arial" w:cs="Arial"/>
          <w:color w:val="000000"/>
          <w:sz w:val="24"/>
          <w:szCs w:val="24"/>
        </w:rPr>
        <w:t>обеспечивает</w:t>
      </w:r>
      <w:r w:rsidR="00F40790" w:rsidRPr="007A7BB0">
        <w:rPr>
          <w:rFonts w:ascii="Arial" w:hAnsi="Arial" w:cs="Arial"/>
          <w:color w:val="000000"/>
          <w:sz w:val="24"/>
          <w:szCs w:val="24"/>
        </w:rPr>
        <w:t xml:space="preserve"> возможность получения </w:t>
      </w:r>
      <w:r w:rsidRPr="007A7BB0">
        <w:rPr>
          <w:rFonts w:ascii="Arial" w:hAnsi="Arial" w:cs="Arial"/>
          <w:color w:val="000000"/>
          <w:sz w:val="24"/>
          <w:szCs w:val="24"/>
        </w:rPr>
        <w:t>дополнительн</w:t>
      </w:r>
      <w:r w:rsidR="00F40790" w:rsidRPr="007A7BB0">
        <w:rPr>
          <w:rFonts w:ascii="Arial" w:hAnsi="Arial" w:cs="Arial"/>
          <w:color w:val="000000"/>
          <w:sz w:val="24"/>
          <w:szCs w:val="24"/>
        </w:rPr>
        <w:t>ой</w:t>
      </w:r>
      <w:r w:rsidRPr="007A7BB0">
        <w:rPr>
          <w:rFonts w:ascii="Arial" w:hAnsi="Arial" w:cs="Arial"/>
          <w:color w:val="000000"/>
          <w:sz w:val="24"/>
          <w:szCs w:val="24"/>
        </w:rPr>
        <w:t xml:space="preserve"> информаци</w:t>
      </w:r>
      <w:r w:rsidR="00D6187F" w:rsidRPr="007A7BB0">
        <w:rPr>
          <w:rFonts w:ascii="Arial" w:hAnsi="Arial" w:cs="Arial"/>
          <w:color w:val="000000"/>
          <w:sz w:val="24"/>
          <w:szCs w:val="24"/>
        </w:rPr>
        <w:t>и</w:t>
      </w:r>
      <w:r w:rsidRPr="007A7BB0">
        <w:rPr>
          <w:rFonts w:ascii="Arial" w:hAnsi="Arial" w:cs="Arial"/>
          <w:color w:val="000000"/>
          <w:sz w:val="24"/>
          <w:szCs w:val="24"/>
        </w:rPr>
        <w:t xml:space="preserve"> о</w:t>
      </w:r>
      <w:r w:rsidR="00F40790" w:rsidRPr="007A7BB0">
        <w:rPr>
          <w:rFonts w:ascii="Arial" w:hAnsi="Arial" w:cs="Arial"/>
          <w:color w:val="000000"/>
          <w:sz w:val="24"/>
          <w:szCs w:val="24"/>
        </w:rPr>
        <w:t>б особенностях погрешностей</w:t>
      </w:r>
      <w:r w:rsidRPr="007A7BB0">
        <w:rPr>
          <w:rFonts w:ascii="Arial" w:hAnsi="Arial" w:cs="Arial"/>
          <w:color w:val="000000"/>
          <w:sz w:val="24"/>
          <w:szCs w:val="24"/>
        </w:rPr>
        <w:t xml:space="preserve">, а также более </w:t>
      </w:r>
      <w:r w:rsidR="00F40790" w:rsidRPr="007A7BB0">
        <w:rPr>
          <w:rFonts w:ascii="Arial" w:hAnsi="Arial" w:cs="Arial"/>
          <w:color w:val="000000"/>
          <w:sz w:val="24"/>
          <w:szCs w:val="24"/>
        </w:rPr>
        <w:t>достоверного определения</w:t>
      </w:r>
      <w:r w:rsidRPr="007A7BB0">
        <w:rPr>
          <w:rFonts w:ascii="Arial" w:hAnsi="Arial" w:cs="Arial"/>
          <w:color w:val="000000"/>
          <w:sz w:val="24"/>
          <w:szCs w:val="24"/>
        </w:rPr>
        <w:t xml:space="preserve"> </w:t>
      </w:r>
      <w:r w:rsidR="00F40790" w:rsidRPr="007A7BB0">
        <w:rPr>
          <w:rFonts w:ascii="Arial" w:hAnsi="Arial" w:cs="Arial"/>
          <w:color w:val="000000"/>
          <w:sz w:val="24"/>
          <w:szCs w:val="24"/>
        </w:rPr>
        <w:t xml:space="preserve">индексов </w:t>
      </w:r>
      <w:bookmarkStart w:id="23" w:name="_Hlk171158441"/>
      <w:r w:rsidR="00C747C9" w:rsidRPr="007A7BB0">
        <w:rPr>
          <w:rFonts w:ascii="Arial" w:hAnsi="Arial" w:cs="Arial"/>
          <w:color w:val="000000"/>
          <w:sz w:val="24"/>
          <w:szCs w:val="24"/>
        </w:rPr>
        <w:t>функционирования</w:t>
      </w:r>
      <w:r w:rsidR="00F40790" w:rsidRPr="007A7BB0">
        <w:rPr>
          <w:rFonts w:ascii="Arial" w:hAnsi="Arial" w:cs="Arial"/>
          <w:color w:val="000000"/>
          <w:sz w:val="24"/>
          <w:szCs w:val="24"/>
        </w:rPr>
        <w:t xml:space="preserve"> </w:t>
      </w:r>
      <w:bookmarkEnd w:id="23"/>
      <w:r w:rsidR="00F40790" w:rsidRPr="007A7BB0">
        <w:rPr>
          <w:rFonts w:ascii="Arial" w:hAnsi="Arial" w:cs="Arial"/>
          <w:color w:val="000000"/>
          <w:sz w:val="24"/>
          <w:szCs w:val="24"/>
        </w:rPr>
        <w:t>при проверке квалификации</w:t>
      </w:r>
      <w:r w:rsidRPr="007A7BB0">
        <w:rPr>
          <w:rFonts w:ascii="Arial" w:hAnsi="Arial" w:cs="Arial"/>
          <w:color w:val="000000"/>
          <w:sz w:val="24"/>
          <w:szCs w:val="24"/>
        </w:rPr>
        <w:t xml:space="preserve">. </w:t>
      </w:r>
    </w:p>
    <w:p w14:paraId="14B9AF17" w14:textId="2D929D5A" w:rsidR="00FD00B1" w:rsidRPr="007A7BB0" w:rsidRDefault="003E6D78" w:rsidP="005C36A8">
      <w:pPr>
        <w:widowControl w:val="0"/>
        <w:autoSpaceDE w:val="0"/>
        <w:autoSpaceDN w:val="0"/>
        <w:adjustRightInd w:val="0"/>
        <w:spacing w:after="0" w:line="360" w:lineRule="auto"/>
        <w:ind w:firstLine="709"/>
        <w:jc w:val="both"/>
        <w:rPr>
          <w:rFonts w:ascii="Arial" w:hAnsi="Arial" w:cs="Arial"/>
          <w:b/>
          <w:bCs/>
          <w:i/>
          <w:iCs/>
          <w:color w:val="000000"/>
          <w:sz w:val="24"/>
          <w:szCs w:val="24"/>
        </w:rPr>
      </w:pPr>
      <w:r w:rsidRPr="007A7BB0">
        <w:rPr>
          <w:rFonts w:ascii="Arial" w:hAnsi="Arial" w:cs="Arial"/>
          <w:b/>
          <w:bCs/>
          <w:i/>
          <w:iCs/>
          <w:color w:val="000000"/>
          <w:sz w:val="24"/>
          <w:szCs w:val="24"/>
        </w:rPr>
        <w:t xml:space="preserve">ПРИМЕР 1 </w:t>
      </w:r>
      <w:r w:rsidR="00585800" w:rsidRPr="007A7BB0">
        <w:rPr>
          <w:rFonts w:ascii="Arial" w:hAnsi="Arial" w:cs="Arial"/>
          <w:b/>
          <w:bCs/>
          <w:i/>
          <w:iCs/>
          <w:color w:val="000000"/>
          <w:sz w:val="24"/>
          <w:szCs w:val="24"/>
        </w:rPr>
        <w:t xml:space="preserve">– </w:t>
      </w:r>
      <w:r w:rsidRPr="007A7BB0">
        <w:rPr>
          <w:rFonts w:ascii="Arial" w:hAnsi="Arial" w:cs="Arial"/>
          <w:b/>
          <w:bCs/>
          <w:i/>
          <w:iCs/>
          <w:color w:val="000000"/>
          <w:sz w:val="24"/>
          <w:szCs w:val="24"/>
        </w:rPr>
        <w:t xml:space="preserve">В </w:t>
      </w:r>
      <w:r w:rsidR="00B408E9" w:rsidRPr="007A7BB0">
        <w:rPr>
          <w:rFonts w:ascii="Arial" w:hAnsi="Arial" w:cs="Arial"/>
          <w:b/>
          <w:bCs/>
          <w:i/>
          <w:iCs/>
          <w:color w:val="000000"/>
          <w:sz w:val="24"/>
          <w:szCs w:val="24"/>
        </w:rPr>
        <w:t>программ</w:t>
      </w:r>
      <w:r w:rsidRPr="007A7BB0">
        <w:rPr>
          <w:rFonts w:ascii="Arial" w:hAnsi="Arial" w:cs="Arial"/>
          <w:b/>
          <w:bCs/>
          <w:i/>
          <w:iCs/>
          <w:color w:val="000000"/>
          <w:sz w:val="24"/>
          <w:szCs w:val="24"/>
        </w:rPr>
        <w:t xml:space="preserve">е </w:t>
      </w:r>
      <w:r w:rsidR="001747F9" w:rsidRPr="007A7BB0">
        <w:rPr>
          <w:rFonts w:ascii="Arial" w:hAnsi="Arial" w:cs="Arial"/>
          <w:b/>
          <w:bCs/>
          <w:i/>
          <w:iCs/>
          <w:color w:val="000000"/>
          <w:sz w:val="24"/>
          <w:szCs w:val="24"/>
        </w:rPr>
        <w:t>проверки</w:t>
      </w:r>
      <w:r w:rsidRPr="007A7BB0">
        <w:rPr>
          <w:rFonts w:ascii="Arial" w:hAnsi="Arial" w:cs="Arial"/>
          <w:b/>
          <w:bCs/>
          <w:i/>
          <w:iCs/>
          <w:color w:val="000000"/>
          <w:sz w:val="24"/>
          <w:szCs w:val="24"/>
        </w:rPr>
        <w:t xml:space="preserve"> квалификации, предназначенной для определения наличия или отсутств</w:t>
      </w:r>
      <w:r w:rsidR="00C84167" w:rsidRPr="007A7BB0">
        <w:rPr>
          <w:rFonts w:ascii="Arial" w:hAnsi="Arial" w:cs="Arial"/>
          <w:b/>
          <w:bCs/>
          <w:i/>
          <w:iCs/>
          <w:color w:val="000000"/>
          <w:sz w:val="24"/>
          <w:szCs w:val="24"/>
        </w:rPr>
        <w:t>ия загрязняющего вещества, пред</w:t>
      </w:r>
      <w:r w:rsidRPr="007A7BB0">
        <w:rPr>
          <w:rFonts w:ascii="Arial" w:hAnsi="Arial" w:cs="Arial"/>
          <w:b/>
          <w:bCs/>
          <w:i/>
          <w:iCs/>
          <w:color w:val="000000"/>
          <w:sz w:val="24"/>
          <w:szCs w:val="24"/>
        </w:rPr>
        <w:t>ставление</w:t>
      </w:r>
      <w:r w:rsidR="00D76A26" w:rsidRPr="007A7BB0">
        <w:rPr>
          <w:rFonts w:ascii="Arial" w:hAnsi="Arial" w:cs="Arial"/>
          <w:b/>
          <w:bCs/>
          <w:i/>
          <w:iCs/>
          <w:color w:val="000000"/>
          <w:sz w:val="24"/>
          <w:szCs w:val="24"/>
        </w:rPr>
        <w:t xml:space="preserve"> образцов для проверки квалификации</w:t>
      </w:r>
      <w:r w:rsidRPr="007A7BB0">
        <w:rPr>
          <w:rFonts w:ascii="Arial" w:hAnsi="Arial" w:cs="Arial"/>
          <w:b/>
          <w:bCs/>
          <w:i/>
          <w:iCs/>
          <w:color w:val="000000"/>
          <w:sz w:val="24"/>
          <w:szCs w:val="24"/>
        </w:rPr>
        <w:t xml:space="preserve">, содержащих диапазон уровней загрязняющего вещества, позволяет </w:t>
      </w:r>
      <w:r w:rsidR="00D76A26" w:rsidRPr="007A7BB0">
        <w:rPr>
          <w:rFonts w:ascii="Arial" w:hAnsi="Arial" w:cs="Arial"/>
          <w:b/>
          <w:bCs/>
          <w:i/>
          <w:iCs/>
          <w:color w:val="000000"/>
          <w:sz w:val="24"/>
          <w:szCs w:val="24"/>
        </w:rPr>
        <w:t>п</w:t>
      </w:r>
      <w:r w:rsidR="001747F9" w:rsidRPr="007A7BB0">
        <w:rPr>
          <w:rFonts w:ascii="Arial" w:hAnsi="Arial" w:cs="Arial"/>
          <w:b/>
          <w:bCs/>
          <w:i/>
          <w:iCs/>
          <w:color w:val="000000"/>
          <w:sz w:val="24"/>
          <w:szCs w:val="24"/>
        </w:rPr>
        <w:t>ровайдер</w:t>
      </w:r>
      <w:r w:rsidRPr="007A7BB0">
        <w:rPr>
          <w:rFonts w:ascii="Arial" w:hAnsi="Arial" w:cs="Arial"/>
          <w:b/>
          <w:bCs/>
          <w:i/>
          <w:iCs/>
          <w:color w:val="000000"/>
          <w:sz w:val="24"/>
          <w:szCs w:val="24"/>
        </w:rPr>
        <w:t xml:space="preserve">у </w:t>
      </w:r>
      <w:r w:rsidR="001747F9" w:rsidRPr="007A7BB0">
        <w:rPr>
          <w:rFonts w:ascii="Arial" w:hAnsi="Arial" w:cs="Arial"/>
          <w:b/>
          <w:bCs/>
          <w:i/>
          <w:iCs/>
          <w:color w:val="000000"/>
          <w:sz w:val="24"/>
          <w:szCs w:val="24"/>
        </w:rPr>
        <w:t>проверки</w:t>
      </w:r>
      <w:r w:rsidRPr="007A7BB0">
        <w:rPr>
          <w:rFonts w:ascii="Arial" w:hAnsi="Arial" w:cs="Arial"/>
          <w:b/>
          <w:bCs/>
          <w:i/>
          <w:iCs/>
          <w:color w:val="000000"/>
          <w:sz w:val="24"/>
          <w:szCs w:val="24"/>
        </w:rPr>
        <w:t xml:space="preserve"> квалификации проверять количество успешных </w:t>
      </w:r>
      <w:r w:rsidR="00D76A26" w:rsidRPr="007A7BB0">
        <w:rPr>
          <w:rFonts w:ascii="Arial" w:hAnsi="Arial" w:cs="Arial"/>
          <w:b/>
          <w:bCs/>
          <w:i/>
          <w:iCs/>
          <w:color w:val="000000"/>
          <w:sz w:val="24"/>
          <w:szCs w:val="24"/>
        </w:rPr>
        <w:t>выявлений загрязняющего вещества</w:t>
      </w:r>
      <w:r w:rsidRPr="007A7BB0">
        <w:rPr>
          <w:rFonts w:ascii="Arial" w:hAnsi="Arial" w:cs="Arial"/>
          <w:b/>
          <w:bCs/>
          <w:i/>
          <w:iCs/>
          <w:color w:val="000000"/>
          <w:sz w:val="24"/>
          <w:szCs w:val="24"/>
        </w:rPr>
        <w:t xml:space="preserve"> на каждом уровне в зависимости от </w:t>
      </w:r>
      <w:r w:rsidR="00D76A26" w:rsidRPr="007A7BB0">
        <w:rPr>
          <w:rFonts w:ascii="Arial" w:hAnsi="Arial" w:cs="Arial"/>
          <w:b/>
          <w:bCs/>
          <w:i/>
          <w:iCs/>
          <w:color w:val="000000"/>
          <w:sz w:val="24"/>
          <w:szCs w:val="24"/>
        </w:rPr>
        <w:t xml:space="preserve">фактического </w:t>
      </w:r>
      <w:r w:rsidRPr="007A7BB0">
        <w:rPr>
          <w:rFonts w:ascii="Arial" w:hAnsi="Arial" w:cs="Arial"/>
          <w:b/>
          <w:bCs/>
          <w:i/>
          <w:iCs/>
          <w:color w:val="000000"/>
          <w:sz w:val="24"/>
          <w:szCs w:val="24"/>
        </w:rPr>
        <w:t>уровня загрязняющего вещества. Это может быть и</w:t>
      </w:r>
      <w:r w:rsidR="00C84167" w:rsidRPr="007A7BB0">
        <w:rPr>
          <w:rFonts w:ascii="Arial" w:hAnsi="Arial" w:cs="Arial"/>
          <w:b/>
          <w:bCs/>
          <w:i/>
          <w:iCs/>
          <w:color w:val="000000"/>
          <w:sz w:val="24"/>
          <w:szCs w:val="24"/>
        </w:rPr>
        <w:t>спользовано, например, для пред</w:t>
      </w:r>
      <w:r w:rsidRPr="007A7BB0">
        <w:rPr>
          <w:rFonts w:ascii="Arial" w:hAnsi="Arial" w:cs="Arial"/>
          <w:b/>
          <w:bCs/>
          <w:i/>
          <w:iCs/>
          <w:color w:val="000000"/>
          <w:sz w:val="24"/>
          <w:szCs w:val="24"/>
        </w:rPr>
        <w:t>ставления участникам информации о способности обнаружения выбранного ими метода или для получения средней вероятности обнаружения, которая, в свою очередь, позвол</w:t>
      </w:r>
      <w:r w:rsidR="00D76A26" w:rsidRPr="007A7BB0">
        <w:rPr>
          <w:rFonts w:ascii="Arial" w:hAnsi="Arial" w:cs="Arial"/>
          <w:b/>
          <w:bCs/>
          <w:i/>
          <w:iCs/>
          <w:color w:val="000000"/>
          <w:sz w:val="24"/>
          <w:szCs w:val="24"/>
        </w:rPr>
        <w:t>яе</w:t>
      </w:r>
      <w:r w:rsidRPr="007A7BB0">
        <w:rPr>
          <w:rFonts w:ascii="Arial" w:hAnsi="Arial" w:cs="Arial"/>
          <w:b/>
          <w:bCs/>
          <w:i/>
          <w:iCs/>
          <w:color w:val="000000"/>
          <w:sz w:val="24"/>
          <w:szCs w:val="24"/>
        </w:rPr>
        <w:t xml:space="preserve">т </w:t>
      </w:r>
      <w:r w:rsidR="00D76A26" w:rsidRPr="007A7BB0">
        <w:rPr>
          <w:rFonts w:ascii="Arial" w:hAnsi="Arial" w:cs="Arial"/>
          <w:b/>
          <w:bCs/>
          <w:i/>
          <w:iCs/>
          <w:color w:val="000000"/>
          <w:sz w:val="24"/>
          <w:szCs w:val="24"/>
        </w:rPr>
        <w:t xml:space="preserve">назначать индексы </w:t>
      </w:r>
      <w:r w:rsidR="00C747C9" w:rsidRPr="007A7BB0">
        <w:rPr>
          <w:rFonts w:ascii="Arial" w:hAnsi="Arial" w:cs="Arial"/>
          <w:b/>
          <w:bCs/>
          <w:i/>
          <w:iCs/>
          <w:color w:val="000000"/>
          <w:sz w:val="24"/>
          <w:szCs w:val="24"/>
        </w:rPr>
        <w:t>функционирования</w:t>
      </w:r>
      <w:r w:rsidR="00C747C9" w:rsidRPr="007A7BB0">
        <w:rPr>
          <w:rFonts w:ascii="Arial" w:hAnsi="Arial" w:cs="Arial"/>
          <w:color w:val="000000"/>
          <w:sz w:val="24"/>
          <w:szCs w:val="24"/>
        </w:rPr>
        <w:t xml:space="preserve"> </w:t>
      </w:r>
      <w:r w:rsidRPr="007A7BB0">
        <w:rPr>
          <w:rFonts w:ascii="Arial" w:hAnsi="Arial" w:cs="Arial"/>
          <w:b/>
          <w:bCs/>
          <w:i/>
          <w:iCs/>
          <w:color w:val="000000"/>
          <w:sz w:val="24"/>
          <w:szCs w:val="24"/>
        </w:rPr>
        <w:t xml:space="preserve">участникам на основе оцененных вероятностей конкретных моделей </w:t>
      </w:r>
      <w:r w:rsidR="00D76A26" w:rsidRPr="007A7BB0">
        <w:rPr>
          <w:rFonts w:ascii="Arial" w:hAnsi="Arial" w:cs="Arial"/>
          <w:b/>
          <w:bCs/>
          <w:i/>
          <w:iCs/>
          <w:color w:val="000000"/>
          <w:sz w:val="24"/>
          <w:szCs w:val="24"/>
        </w:rPr>
        <w:t>отклика</w:t>
      </w:r>
      <w:r w:rsidRPr="007A7BB0">
        <w:rPr>
          <w:rFonts w:ascii="Arial" w:hAnsi="Arial" w:cs="Arial"/>
          <w:b/>
          <w:bCs/>
          <w:i/>
          <w:iCs/>
          <w:color w:val="000000"/>
          <w:sz w:val="24"/>
          <w:szCs w:val="24"/>
        </w:rPr>
        <w:t xml:space="preserve">. </w:t>
      </w:r>
    </w:p>
    <w:p w14:paraId="327EBB15" w14:textId="510BC1A4" w:rsidR="00FD00B1" w:rsidRPr="007A7BB0" w:rsidRDefault="003E6D78" w:rsidP="005C36A8">
      <w:pPr>
        <w:widowControl w:val="0"/>
        <w:autoSpaceDE w:val="0"/>
        <w:autoSpaceDN w:val="0"/>
        <w:adjustRightInd w:val="0"/>
        <w:spacing w:after="0" w:line="360" w:lineRule="auto"/>
        <w:ind w:firstLine="709"/>
        <w:jc w:val="both"/>
        <w:rPr>
          <w:rFonts w:ascii="Arial" w:hAnsi="Arial" w:cs="Arial"/>
          <w:b/>
          <w:bCs/>
          <w:i/>
          <w:iCs/>
          <w:color w:val="000000"/>
          <w:sz w:val="24"/>
          <w:szCs w:val="24"/>
        </w:rPr>
      </w:pPr>
      <w:r w:rsidRPr="007A7BB0">
        <w:rPr>
          <w:rFonts w:ascii="Arial" w:hAnsi="Arial" w:cs="Arial"/>
          <w:b/>
          <w:bCs/>
          <w:i/>
          <w:iCs/>
          <w:color w:val="000000"/>
          <w:sz w:val="24"/>
          <w:szCs w:val="24"/>
        </w:rPr>
        <w:t xml:space="preserve">ПРИМЕР 2 </w:t>
      </w:r>
      <w:r w:rsidR="00585800" w:rsidRPr="007A7BB0">
        <w:rPr>
          <w:rFonts w:ascii="Arial" w:hAnsi="Arial" w:cs="Arial"/>
          <w:b/>
          <w:bCs/>
          <w:i/>
          <w:iCs/>
          <w:color w:val="000000"/>
          <w:sz w:val="24"/>
          <w:szCs w:val="24"/>
        </w:rPr>
        <w:t xml:space="preserve">– </w:t>
      </w:r>
      <w:r w:rsidR="00D76A26" w:rsidRPr="007A7BB0">
        <w:rPr>
          <w:rFonts w:ascii="Arial" w:hAnsi="Arial" w:cs="Arial"/>
          <w:b/>
          <w:bCs/>
          <w:i/>
          <w:iCs/>
          <w:color w:val="000000"/>
          <w:sz w:val="24"/>
          <w:szCs w:val="24"/>
        </w:rPr>
        <w:t>Для п</w:t>
      </w:r>
      <w:r w:rsidRPr="007A7BB0">
        <w:rPr>
          <w:rFonts w:ascii="Arial" w:hAnsi="Arial" w:cs="Arial"/>
          <w:b/>
          <w:bCs/>
          <w:i/>
          <w:iCs/>
          <w:color w:val="000000"/>
          <w:sz w:val="24"/>
          <w:szCs w:val="24"/>
        </w:rPr>
        <w:t>роверк</w:t>
      </w:r>
      <w:r w:rsidR="00D76A26" w:rsidRPr="007A7BB0">
        <w:rPr>
          <w:rFonts w:ascii="Arial" w:hAnsi="Arial" w:cs="Arial"/>
          <w:b/>
          <w:bCs/>
          <w:i/>
          <w:iCs/>
          <w:color w:val="000000"/>
          <w:sz w:val="24"/>
          <w:szCs w:val="24"/>
        </w:rPr>
        <w:t>и</w:t>
      </w:r>
      <w:r w:rsidRPr="007A7BB0">
        <w:rPr>
          <w:rFonts w:ascii="Arial" w:hAnsi="Arial" w:cs="Arial"/>
          <w:b/>
          <w:bCs/>
          <w:i/>
          <w:iCs/>
          <w:color w:val="000000"/>
          <w:sz w:val="24"/>
          <w:szCs w:val="24"/>
        </w:rPr>
        <w:t xml:space="preserve"> квалификации </w:t>
      </w:r>
      <w:r w:rsidR="00D76A26" w:rsidRPr="007A7BB0">
        <w:rPr>
          <w:rFonts w:ascii="Arial" w:hAnsi="Arial" w:cs="Arial"/>
          <w:b/>
          <w:bCs/>
          <w:i/>
          <w:iCs/>
          <w:color w:val="000000"/>
          <w:sz w:val="24"/>
          <w:szCs w:val="24"/>
        </w:rPr>
        <w:t>при</w:t>
      </w:r>
      <w:r w:rsidRPr="007A7BB0">
        <w:rPr>
          <w:rFonts w:ascii="Arial" w:hAnsi="Arial" w:cs="Arial"/>
          <w:b/>
          <w:bCs/>
          <w:i/>
          <w:iCs/>
          <w:color w:val="000000"/>
          <w:sz w:val="24"/>
          <w:szCs w:val="24"/>
        </w:rPr>
        <w:t xml:space="preserve"> криминалистических сравнениях часто </w:t>
      </w:r>
      <w:r w:rsidR="00D76A26" w:rsidRPr="007A7BB0">
        <w:rPr>
          <w:rFonts w:ascii="Arial" w:hAnsi="Arial" w:cs="Arial"/>
          <w:b/>
          <w:bCs/>
          <w:i/>
          <w:iCs/>
          <w:color w:val="000000"/>
          <w:sz w:val="24"/>
          <w:szCs w:val="24"/>
        </w:rPr>
        <w:t xml:space="preserve">необходимо </w:t>
      </w:r>
      <w:r w:rsidRPr="007A7BB0">
        <w:rPr>
          <w:rFonts w:ascii="Arial" w:hAnsi="Arial" w:cs="Arial"/>
          <w:b/>
          <w:bCs/>
          <w:i/>
          <w:iCs/>
          <w:color w:val="000000"/>
          <w:sz w:val="24"/>
          <w:szCs w:val="24"/>
        </w:rPr>
        <w:t>сопоставлени</w:t>
      </w:r>
      <w:r w:rsidR="00D76A26" w:rsidRPr="007A7BB0">
        <w:rPr>
          <w:rFonts w:ascii="Arial" w:hAnsi="Arial" w:cs="Arial"/>
          <w:b/>
          <w:bCs/>
          <w:i/>
          <w:iCs/>
          <w:color w:val="000000"/>
          <w:sz w:val="24"/>
          <w:szCs w:val="24"/>
        </w:rPr>
        <w:t>е</w:t>
      </w:r>
      <w:r w:rsidRPr="007A7BB0">
        <w:rPr>
          <w:rFonts w:ascii="Arial" w:hAnsi="Arial" w:cs="Arial"/>
          <w:b/>
          <w:bCs/>
          <w:i/>
          <w:iCs/>
          <w:color w:val="000000"/>
          <w:sz w:val="24"/>
          <w:szCs w:val="24"/>
        </w:rPr>
        <w:t xml:space="preserve"> </w:t>
      </w:r>
      <w:r w:rsidR="00D76A26" w:rsidRPr="007A7BB0">
        <w:rPr>
          <w:rFonts w:ascii="Arial" w:hAnsi="Arial" w:cs="Arial"/>
          <w:b/>
          <w:bCs/>
          <w:i/>
          <w:iCs/>
          <w:color w:val="000000"/>
          <w:sz w:val="24"/>
          <w:szCs w:val="24"/>
        </w:rPr>
        <w:t>образцов</w:t>
      </w:r>
      <w:r w:rsidRPr="007A7BB0">
        <w:rPr>
          <w:rFonts w:ascii="Arial" w:hAnsi="Arial" w:cs="Arial"/>
          <w:b/>
          <w:bCs/>
          <w:i/>
          <w:iCs/>
          <w:color w:val="000000"/>
          <w:sz w:val="24"/>
          <w:szCs w:val="24"/>
        </w:rPr>
        <w:t xml:space="preserve"> для проверки квалификации </w:t>
      </w:r>
      <w:r w:rsidR="00D76A26" w:rsidRPr="007A7BB0">
        <w:rPr>
          <w:rFonts w:ascii="Arial" w:hAnsi="Arial" w:cs="Arial"/>
          <w:b/>
          <w:bCs/>
          <w:i/>
          <w:iCs/>
          <w:color w:val="000000"/>
          <w:sz w:val="24"/>
          <w:szCs w:val="24"/>
        </w:rPr>
        <w:t xml:space="preserve">с целью определения происхождений их из </w:t>
      </w:r>
      <w:r w:rsidRPr="007A7BB0">
        <w:rPr>
          <w:rFonts w:ascii="Arial" w:hAnsi="Arial" w:cs="Arial"/>
          <w:b/>
          <w:bCs/>
          <w:i/>
          <w:iCs/>
          <w:color w:val="000000"/>
          <w:sz w:val="24"/>
          <w:szCs w:val="24"/>
        </w:rPr>
        <w:t>одного источника или из разных источников (например, отпечатк</w:t>
      </w:r>
      <w:r w:rsidR="00213D7C" w:rsidRPr="007A7BB0">
        <w:rPr>
          <w:rFonts w:ascii="Arial" w:hAnsi="Arial" w:cs="Arial"/>
          <w:b/>
          <w:bCs/>
          <w:i/>
          <w:iCs/>
          <w:color w:val="000000"/>
          <w:sz w:val="24"/>
          <w:szCs w:val="24"/>
        </w:rPr>
        <w:t>ов</w:t>
      </w:r>
      <w:r w:rsidRPr="007A7BB0">
        <w:rPr>
          <w:rFonts w:ascii="Arial" w:hAnsi="Arial" w:cs="Arial"/>
          <w:b/>
          <w:bCs/>
          <w:i/>
          <w:iCs/>
          <w:color w:val="000000"/>
          <w:sz w:val="24"/>
          <w:szCs w:val="24"/>
        </w:rPr>
        <w:t xml:space="preserve"> пальцев, ДНК, гильз от пуль, </w:t>
      </w:r>
      <w:r w:rsidR="00077799" w:rsidRPr="007A7BB0">
        <w:rPr>
          <w:rFonts w:ascii="Arial" w:hAnsi="Arial" w:cs="Arial"/>
          <w:b/>
          <w:bCs/>
          <w:i/>
          <w:iCs/>
          <w:color w:val="000000"/>
          <w:sz w:val="24"/>
          <w:szCs w:val="24"/>
        </w:rPr>
        <w:t>след</w:t>
      </w:r>
      <w:r w:rsidR="00213D7C" w:rsidRPr="007A7BB0">
        <w:rPr>
          <w:rFonts w:ascii="Arial" w:hAnsi="Arial" w:cs="Arial"/>
          <w:b/>
          <w:bCs/>
          <w:i/>
          <w:iCs/>
          <w:color w:val="000000"/>
          <w:sz w:val="24"/>
          <w:szCs w:val="24"/>
        </w:rPr>
        <w:t>ов</w:t>
      </w:r>
      <w:r w:rsidR="00077799" w:rsidRPr="007A7BB0">
        <w:rPr>
          <w:rFonts w:ascii="Arial" w:hAnsi="Arial" w:cs="Arial"/>
          <w:b/>
          <w:bCs/>
          <w:i/>
          <w:iCs/>
          <w:color w:val="000000"/>
          <w:sz w:val="24"/>
          <w:szCs w:val="24"/>
        </w:rPr>
        <w:t xml:space="preserve"> </w:t>
      </w:r>
      <w:r w:rsidRPr="007A7BB0">
        <w:rPr>
          <w:rFonts w:ascii="Arial" w:hAnsi="Arial" w:cs="Arial"/>
          <w:b/>
          <w:bCs/>
          <w:i/>
          <w:iCs/>
          <w:color w:val="000000"/>
          <w:sz w:val="24"/>
          <w:szCs w:val="24"/>
        </w:rPr>
        <w:t xml:space="preserve">и т.д.). Во многих случаях </w:t>
      </w:r>
      <w:r w:rsidR="00010113" w:rsidRPr="007A7BB0">
        <w:rPr>
          <w:rFonts w:ascii="Arial" w:hAnsi="Arial" w:cs="Arial"/>
          <w:b/>
          <w:bCs/>
          <w:i/>
          <w:iCs/>
          <w:color w:val="000000"/>
          <w:sz w:val="24"/>
          <w:szCs w:val="24"/>
        </w:rPr>
        <w:t>ответ «не определено»</w:t>
      </w:r>
      <w:r w:rsidRPr="007A7BB0">
        <w:rPr>
          <w:rFonts w:ascii="Arial" w:hAnsi="Arial" w:cs="Arial"/>
          <w:b/>
          <w:bCs/>
          <w:i/>
          <w:iCs/>
          <w:color w:val="000000"/>
          <w:sz w:val="24"/>
          <w:szCs w:val="24"/>
        </w:rPr>
        <w:t xml:space="preserve"> является допустимым. </w:t>
      </w:r>
      <w:r w:rsidR="00B408E9" w:rsidRPr="007A7BB0">
        <w:rPr>
          <w:rFonts w:ascii="Arial" w:hAnsi="Arial" w:cs="Arial"/>
          <w:b/>
          <w:bCs/>
          <w:i/>
          <w:iCs/>
          <w:color w:val="000000"/>
          <w:sz w:val="24"/>
          <w:szCs w:val="24"/>
        </w:rPr>
        <w:t>Программ</w:t>
      </w:r>
      <w:r w:rsidRPr="007A7BB0">
        <w:rPr>
          <w:rFonts w:ascii="Arial" w:hAnsi="Arial" w:cs="Arial"/>
          <w:b/>
          <w:bCs/>
          <w:i/>
          <w:iCs/>
          <w:color w:val="000000"/>
          <w:sz w:val="24"/>
          <w:szCs w:val="24"/>
        </w:rPr>
        <w:t xml:space="preserve">а </w:t>
      </w:r>
      <w:r w:rsidR="001747F9" w:rsidRPr="007A7BB0">
        <w:rPr>
          <w:rFonts w:ascii="Arial" w:hAnsi="Arial" w:cs="Arial"/>
          <w:b/>
          <w:bCs/>
          <w:i/>
          <w:iCs/>
          <w:color w:val="000000"/>
          <w:sz w:val="24"/>
          <w:szCs w:val="24"/>
        </w:rPr>
        <w:t>проверки</w:t>
      </w:r>
      <w:r w:rsidRPr="007A7BB0">
        <w:rPr>
          <w:rFonts w:ascii="Arial" w:hAnsi="Arial" w:cs="Arial"/>
          <w:b/>
          <w:bCs/>
          <w:i/>
          <w:iCs/>
          <w:color w:val="000000"/>
          <w:sz w:val="24"/>
          <w:szCs w:val="24"/>
        </w:rPr>
        <w:t xml:space="preserve"> квалификации может включать несколько </w:t>
      </w:r>
      <w:r w:rsidR="00077799" w:rsidRPr="007A7BB0">
        <w:rPr>
          <w:rFonts w:ascii="Arial" w:hAnsi="Arial" w:cs="Arial"/>
          <w:b/>
          <w:bCs/>
          <w:i/>
          <w:iCs/>
          <w:color w:val="000000"/>
          <w:sz w:val="24"/>
          <w:szCs w:val="24"/>
        </w:rPr>
        <w:t xml:space="preserve">образцов для проверки квалификации </w:t>
      </w:r>
      <w:r w:rsidRPr="007A7BB0">
        <w:rPr>
          <w:rFonts w:ascii="Arial" w:hAnsi="Arial" w:cs="Arial"/>
          <w:b/>
          <w:bCs/>
          <w:i/>
          <w:iCs/>
          <w:color w:val="000000"/>
          <w:sz w:val="24"/>
          <w:szCs w:val="24"/>
        </w:rPr>
        <w:t xml:space="preserve">из разных источников, участников просят </w:t>
      </w:r>
      <w:r w:rsidR="00077799" w:rsidRPr="007A7BB0">
        <w:rPr>
          <w:rFonts w:ascii="Arial" w:hAnsi="Arial" w:cs="Arial"/>
          <w:b/>
          <w:bCs/>
          <w:i/>
          <w:iCs/>
          <w:color w:val="000000"/>
          <w:sz w:val="24"/>
          <w:szCs w:val="24"/>
        </w:rPr>
        <w:t xml:space="preserve">для каждой пары </w:t>
      </w:r>
      <w:r w:rsidRPr="007A7BB0">
        <w:rPr>
          <w:rFonts w:ascii="Arial" w:hAnsi="Arial" w:cs="Arial"/>
          <w:b/>
          <w:bCs/>
          <w:i/>
          <w:iCs/>
          <w:color w:val="000000"/>
          <w:sz w:val="24"/>
          <w:szCs w:val="24"/>
        </w:rPr>
        <w:t xml:space="preserve">указать, какие из них </w:t>
      </w:r>
      <w:r w:rsidR="00077799" w:rsidRPr="007A7BB0">
        <w:rPr>
          <w:rFonts w:ascii="Arial" w:hAnsi="Arial" w:cs="Arial"/>
          <w:b/>
          <w:bCs/>
          <w:i/>
          <w:iCs/>
          <w:color w:val="000000"/>
          <w:sz w:val="24"/>
          <w:szCs w:val="24"/>
        </w:rPr>
        <w:t xml:space="preserve">принадлежат «одному </w:t>
      </w:r>
      <w:r w:rsidRPr="007A7BB0">
        <w:rPr>
          <w:rFonts w:ascii="Arial" w:hAnsi="Arial" w:cs="Arial"/>
          <w:b/>
          <w:bCs/>
          <w:i/>
          <w:iCs/>
          <w:color w:val="000000"/>
          <w:sz w:val="24"/>
          <w:szCs w:val="24"/>
        </w:rPr>
        <w:t>источник</w:t>
      </w:r>
      <w:r w:rsidR="00077799" w:rsidRPr="007A7BB0">
        <w:rPr>
          <w:rFonts w:ascii="Arial" w:hAnsi="Arial" w:cs="Arial"/>
          <w:b/>
          <w:bCs/>
          <w:i/>
          <w:iCs/>
          <w:color w:val="000000"/>
          <w:sz w:val="24"/>
          <w:szCs w:val="24"/>
        </w:rPr>
        <w:t>у</w:t>
      </w:r>
      <w:r w:rsidR="0005235D" w:rsidRPr="007A7BB0">
        <w:rPr>
          <w:rFonts w:ascii="Arial" w:hAnsi="Arial" w:cs="Arial"/>
          <w:b/>
          <w:bCs/>
          <w:i/>
          <w:iCs/>
          <w:color w:val="000000"/>
          <w:sz w:val="24"/>
          <w:szCs w:val="24"/>
        </w:rPr>
        <w:t>»</w:t>
      </w:r>
      <w:r w:rsidRPr="007A7BB0">
        <w:rPr>
          <w:rFonts w:ascii="Arial" w:hAnsi="Arial" w:cs="Arial"/>
          <w:b/>
          <w:bCs/>
          <w:i/>
          <w:iCs/>
          <w:color w:val="000000"/>
          <w:sz w:val="24"/>
          <w:szCs w:val="24"/>
        </w:rPr>
        <w:t xml:space="preserve">, </w:t>
      </w:r>
      <w:r w:rsidR="0005235D" w:rsidRPr="007A7BB0">
        <w:rPr>
          <w:rFonts w:ascii="Arial" w:hAnsi="Arial" w:cs="Arial"/>
          <w:b/>
          <w:bCs/>
          <w:i/>
          <w:iCs/>
          <w:color w:val="000000"/>
          <w:sz w:val="24"/>
          <w:szCs w:val="24"/>
        </w:rPr>
        <w:t>«</w:t>
      </w:r>
      <w:r w:rsidRPr="007A7BB0">
        <w:rPr>
          <w:rFonts w:ascii="Arial" w:hAnsi="Arial" w:cs="Arial"/>
          <w:b/>
          <w:bCs/>
          <w:i/>
          <w:iCs/>
          <w:color w:val="000000"/>
          <w:sz w:val="24"/>
          <w:szCs w:val="24"/>
        </w:rPr>
        <w:t>друго</w:t>
      </w:r>
      <w:r w:rsidR="00077799" w:rsidRPr="007A7BB0">
        <w:rPr>
          <w:rFonts w:ascii="Arial" w:hAnsi="Arial" w:cs="Arial"/>
          <w:b/>
          <w:bCs/>
          <w:i/>
          <w:iCs/>
          <w:color w:val="000000"/>
          <w:sz w:val="24"/>
          <w:szCs w:val="24"/>
        </w:rPr>
        <w:t>му</w:t>
      </w:r>
      <w:r w:rsidRPr="007A7BB0">
        <w:rPr>
          <w:rFonts w:ascii="Arial" w:hAnsi="Arial" w:cs="Arial"/>
          <w:b/>
          <w:bCs/>
          <w:i/>
          <w:iCs/>
          <w:color w:val="000000"/>
          <w:sz w:val="24"/>
          <w:szCs w:val="24"/>
        </w:rPr>
        <w:t xml:space="preserve"> источник</w:t>
      </w:r>
      <w:r w:rsidR="00077799" w:rsidRPr="007A7BB0">
        <w:rPr>
          <w:rFonts w:ascii="Arial" w:hAnsi="Arial" w:cs="Arial"/>
          <w:b/>
          <w:bCs/>
          <w:i/>
          <w:iCs/>
          <w:color w:val="000000"/>
          <w:sz w:val="24"/>
          <w:szCs w:val="24"/>
        </w:rPr>
        <w:t>у</w:t>
      </w:r>
      <w:r w:rsidR="0005235D" w:rsidRPr="007A7BB0">
        <w:rPr>
          <w:rFonts w:ascii="Arial" w:hAnsi="Arial" w:cs="Arial"/>
          <w:b/>
          <w:bCs/>
          <w:i/>
          <w:iCs/>
          <w:color w:val="000000"/>
          <w:sz w:val="24"/>
          <w:szCs w:val="24"/>
        </w:rPr>
        <w:t>»</w:t>
      </w:r>
      <w:r w:rsidRPr="007A7BB0">
        <w:rPr>
          <w:rFonts w:ascii="Arial" w:hAnsi="Arial" w:cs="Arial"/>
          <w:b/>
          <w:bCs/>
          <w:i/>
          <w:iCs/>
          <w:color w:val="000000"/>
          <w:sz w:val="24"/>
          <w:szCs w:val="24"/>
        </w:rPr>
        <w:t xml:space="preserve"> или </w:t>
      </w:r>
      <w:r w:rsidR="00077799" w:rsidRPr="007A7BB0">
        <w:rPr>
          <w:rFonts w:ascii="Arial" w:hAnsi="Arial" w:cs="Arial"/>
          <w:b/>
          <w:bCs/>
          <w:i/>
          <w:iCs/>
          <w:color w:val="000000"/>
          <w:sz w:val="24"/>
          <w:szCs w:val="24"/>
        </w:rPr>
        <w:t xml:space="preserve">соответствующий источник </w:t>
      </w:r>
      <w:r w:rsidRPr="007A7BB0">
        <w:rPr>
          <w:rFonts w:ascii="Arial" w:hAnsi="Arial" w:cs="Arial"/>
          <w:b/>
          <w:bCs/>
          <w:i/>
          <w:iCs/>
          <w:color w:val="000000"/>
          <w:sz w:val="24"/>
          <w:szCs w:val="24"/>
        </w:rPr>
        <w:t>не</w:t>
      </w:r>
      <w:r w:rsidR="00077799" w:rsidRPr="007A7BB0">
        <w:rPr>
          <w:rFonts w:ascii="Arial" w:hAnsi="Arial" w:cs="Arial"/>
          <w:b/>
          <w:bCs/>
          <w:i/>
          <w:iCs/>
          <w:color w:val="000000"/>
          <w:sz w:val="24"/>
          <w:szCs w:val="24"/>
        </w:rPr>
        <w:t xml:space="preserve"> </w:t>
      </w:r>
      <w:r w:rsidRPr="007A7BB0">
        <w:rPr>
          <w:rFonts w:ascii="Arial" w:hAnsi="Arial" w:cs="Arial"/>
          <w:b/>
          <w:bCs/>
          <w:i/>
          <w:iCs/>
          <w:color w:val="000000"/>
          <w:sz w:val="24"/>
          <w:szCs w:val="24"/>
        </w:rPr>
        <w:t>определен. Это позволяет объективно оценивать количество (или %) правильных или неправильных ответов, или количество (%) правильных совпадений, или правильны</w:t>
      </w:r>
      <w:r w:rsidR="00077799" w:rsidRPr="007A7BB0">
        <w:rPr>
          <w:rFonts w:ascii="Arial" w:hAnsi="Arial" w:cs="Arial"/>
          <w:b/>
          <w:bCs/>
          <w:i/>
          <w:iCs/>
          <w:color w:val="000000"/>
          <w:sz w:val="24"/>
          <w:szCs w:val="24"/>
        </w:rPr>
        <w:t>х</w:t>
      </w:r>
      <w:r w:rsidRPr="007A7BB0">
        <w:rPr>
          <w:rFonts w:ascii="Arial" w:hAnsi="Arial" w:cs="Arial"/>
          <w:b/>
          <w:bCs/>
          <w:i/>
          <w:iCs/>
          <w:color w:val="000000"/>
          <w:sz w:val="24"/>
          <w:szCs w:val="24"/>
        </w:rPr>
        <w:t xml:space="preserve"> отклонени</w:t>
      </w:r>
      <w:r w:rsidR="00077799" w:rsidRPr="007A7BB0">
        <w:rPr>
          <w:rFonts w:ascii="Arial" w:hAnsi="Arial" w:cs="Arial"/>
          <w:b/>
          <w:bCs/>
          <w:i/>
          <w:iCs/>
          <w:color w:val="000000"/>
          <w:sz w:val="24"/>
          <w:szCs w:val="24"/>
        </w:rPr>
        <w:t>й</w:t>
      </w:r>
      <w:r w:rsidRPr="007A7BB0">
        <w:rPr>
          <w:rFonts w:ascii="Arial" w:hAnsi="Arial" w:cs="Arial"/>
          <w:b/>
          <w:bCs/>
          <w:i/>
          <w:iCs/>
          <w:color w:val="000000"/>
          <w:sz w:val="24"/>
          <w:szCs w:val="24"/>
        </w:rPr>
        <w:t xml:space="preserve">. Затем могут быть определены критерии </w:t>
      </w:r>
      <w:r w:rsidR="00306FB7" w:rsidRPr="007A7BB0">
        <w:rPr>
          <w:rFonts w:ascii="Arial" w:hAnsi="Arial" w:cs="Arial"/>
          <w:b/>
          <w:bCs/>
          <w:i/>
          <w:iCs/>
          <w:color w:val="000000"/>
          <w:sz w:val="24"/>
          <w:szCs w:val="24"/>
        </w:rPr>
        <w:t xml:space="preserve">для оценки </w:t>
      </w:r>
      <w:r w:rsidR="00C747C9" w:rsidRPr="007A7BB0">
        <w:rPr>
          <w:rFonts w:ascii="Arial" w:hAnsi="Arial" w:cs="Arial"/>
          <w:b/>
          <w:bCs/>
          <w:i/>
          <w:iCs/>
          <w:color w:val="000000"/>
          <w:sz w:val="24"/>
          <w:szCs w:val="24"/>
        </w:rPr>
        <w:t>функционирования</w:t>
      </w:r>
      <w:r w:rsidRPr="007A7BB0">
        <w:rPr>
          <w:rFonts w:ascii="Arial" w:hAnsi="Arial" w:cs="Arial"/>
          <w:b/>
          <w:bCs/>
          <w:i/>
          <w:iCs/>
          <w:color w:val="000000"/>
          <w:sz w:val="24"/>
          <w:szCs w:val="24"/>
        </w:rPr>
        <w:t xml:space="preserve">, </w:t>
      </w:r>
      <w:r w:rsidR="00213D7C" w:rsidRPr="007A7BB0">
        <w:rPr>
          <w:rFonts w:ascii="Arial" w:hAnsi="Arial" w:cs="Arial"/>
          <w:b/>
          <w:bCs/>
          <w:i/>
          <w:iCs/>
          <w:color w:val="000000"/>
          <w:sz w:val="24"/>
          <w:szCs w:val="24"/>
        </w:rPr>
        <w:t>в зависимости от</w:t>
      </w:r>
      <w:r w:rsidRPr="007A7BB0">
        <w:rPr>
          <w:rFonts w:ascii="Arial" w:hAnsi="Arial" w:cs="Arial"/>
          <w:b/>
          <w:bCs/>
          <w:i/>
          <w:iCs/>
          <w:color w:val="000000"/>
          <w:sz w:val="24"/>
          <w:szCs w:val="24"/>
        </w:rPr>
        <w:t xml:space="preserve"> пригодности для использования или степени сложности задачи. </w:t>
      </w:r>
    </w:p>
    <w:p w14:paraId="42DBD12C" w14:textId="7479359F" w:rsidR="00FD00B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lastRenderedPageBreak/>
        <w:t xml:space="preserve">11.2.3 Однородность должна быть продемонстрирована с помощью </w:t>
      </w:r>
      <w:r w:rsidR="00486D6E" w:rsidRPr="007A7BB0">
        <w:rPr>
          <w:rFonts w:ascii="Arial" w:hAnsi="Arial" w:cs="Arial"/>
          <w:color w:val="000000"/>
          <w:sz w:val="24"/>
          <w:szCs w:val="24"/>
        </w:rPr>
        <w:t xml:space="preserve">анализа </w:t>
      </w:r>
      <w:r w:rsidRPr="007A7BB0">
        <w:rPr>
          <w:rFonts w:ascii="Arial" w:hAnsi="Arial" w:cs="Arial"/>
          <w:color w:val="000000"/>
          <w:sz w:val="24"/>
          <w:szCs w:val="24"/>
        </w:rPr>
        <w:t>соответствующ</w:t>
      </w:r>
      <w:r w:rsidR="00486D6E" w:rsidRPr="007A7BB0">
        <w:rPr>
          <w:rFonts w:ascii="Arial" w:hAnsi="Arial" w:cs="Arial"/>
          <w:color w:val="000000"/>
          <w:sz w:val="24"/>
          <w:szCs w:val="24"/>
        </w:rPr>
        <w:t>ей выборки образцов для проверки квалификации</w:t>
      </w:r>
      <w:r w:rsidR="00010113" w:rsidRPr="007A7BB0">
        <w:rPr>
          <w:rFonts w:ascii="Arial" w:hAnsi="Arial" w:cs="Arial"/>
          <w:color w:val="000000"/>
          <w:sz w:val="24"/>
          <w:szCs w:val="24"/>
        </w:rPr>
        <w:t>,</w:t>
      </w:r>
      <w:r w:rsidRPr="007A7BB0">
        <w:rPr>
          <w:rFonts w:ascii="Arial" w:hAnsi="Arial" w:cs="Arial"/>
          <w:color w:val="000000"/>
          <w:sz w:val="24"/>
          <w:szCs w:val="24"/>
        </w:rPr>
        <w:t xml:space="preserve"> все </w:t>
      </w:r>
      <w:r w:rsidR="00064399" w:rsidRPr="007A7BB0">
        <w:rPr>
          <w:rFonts w:ascii="Arial" w:hAnsi="Arial" w:cs="Arial"/>
          <w:color w:val="000000"/>
          <w:sz w:val="24"/>
          <w:szCs w:val="24"/>
        </w:rPr>
        <w:t xml:space="preserve">образцы </w:t>
      </w:r>
      <w:r w:rsidRPr="007A7BB0">
        <w:rPr>
          <w:rFonts w:ascii="Arial" w:hAnsi="Arial" w:cs="Arial"/>
          <w:color w:val="000000"/>
          <w:sz w:val="24"/>
          <w:szCs w:val="24"/>
        </w:rPr>
        <w:t>из котор</w:t>
      </w:r>
      <w:r w:rsidR="00064399" w:rsidRPr="007A7BB0">
        <w:rPr>
          <w:rFonts w:ascii="Arial" w:hAnsi="Arial" w:cs="Arial"/>
          <w:color w:val="000000"/>
          <w:sz w:val="24"/>
          <w:szCs w:val="24"/>
        </w:rPr>
        <w:t>ой</w:t>
      </w:r>
      <w:r w:rsidRPr="007A7BB0">
        <w:rPr>
          <w:rFonts w:ascii="Arial" w:hAnsi="Arial" w:cs="Arial"/>
          <w:color w:val="000000"/>
          <w:sz w:val="24"/>
          <w:szCs w:val="24"/>
        </w:rPr>
        <w:t xml:space="preserve"> должны демонстрировать </w:t>
      </w:r>
      <w:r w:rsidR="00486D6E" w:rsidRPr="007A7BB0">
        <w:rPr>
          <w:rFonts w:ascii="Arial" w:hAnsi="Arial" w:cs="Arial"/>
          <w:color w:val="000000"/>
          <w:sz w:val="24"/>
          <w:szCs w:val="24"/>
        </w:rPr>
        <w:t>среднее</w:t>
      </w:r>
      <w:r w:rsidRPr="007A7BB0">
        <w:rPr>
          <w:rFonts w:ascii="Arial" w:hAnsi="Arial" w:cs="Arial"/>
          <w:color w:val="000000"/>
          <w:sz w:val="24"/>
          <w:szCs w:val="24"/>
        </w:rPr>
        <w:t xml:space="preserve"> значение свойства. Для некоторых качественных </w:t>
      </w:r>
      <w:r w:rsidR="00064399" w:rsidRPr="007A7BB0">
        <w:rPr>
          <w:rFonts w:ascii="Arial" w:hAnsi="Arial" w:cs="Arial"/>
          <w:color w:val="000000"/>
          <w:sz w:val="24"/>
          <w:szCs w:val="24"/>
        </w:rPr>
        <w:t>показателей</w:t>
      </w:r>
      <w:r w:rsidRPr="007A7BB0">
        <w:rPr>
          <w:rFonts w:ascii="Arial" w:hAnsi="Arial" w:cs="Arial"/>
          <w:color w:val="000000"/>
          <w:sz w:val="24"/>
          <w:szCs w:val="24"/>
        </w:rPr>
        <w:t>, например наличия или отсутствия</w:t>
      </w:r>
      <w:r w:rsidR="00064399" w:rsidRPr="007A7BB0">
        <w:rPr>
          <w:rFonts w:ascii="Arial" w:hAnsi="Arial" w:cs="Arial"/>
          <w:color w:val="000000"/>
          <w:sz w:val="24"/>
          <w:szCs w:val="24"/>
        </w:rPr>
        <w:t xml:space="preserve"> свойства</w:t>
      </w:r>
      <w:r w:rsidRPr="007A7BB0">
        <w:rPr>
          <w:rFonts w:ascii="Arial" w:hAnsi="Arial" w:cs="Arial"/>
          <w:color w:val="000000"/>
          <w:sz w:val="24"/>
          <w:szCs w:val="24"/>
        </w:rPr>
        <w:t xml:space="preserve">, может </w:t>
      </w:r>
      <w:r w:rsidR="00486D6E" w:rsidRPr="007A7BB0">
        <w:rPr>
          <w:rFonts w:ascii="Arial" w:hAnsi="Arial" w:cs="Arial"/>
          <w:color w:val="000000"/>
          <w:sz w:val="24"/>
          <w:szCs w:val="24"/>
        </w:rPr>
        <w:t>быть</w:t>
      </w:r>
      <w:r w:rsidRPr="007A7BB0">
        <w:rPr>
          <w:rFonts w:ascii="Arial" w:hAnsi="Arial" w:cs="Arial"/>
          <w:color w:val="000000"/>
          <w:sz w:val="24"/>
          <w:szCs w:val="24"/>
        </w:rPr>
        <w:t xml:space="preserve"> возможн</w:t>
      </w:r>
      <w:r w:rsidR="00486D6E" w:rsidRPr="007A7BB0">
        <w:rPr>
          <w:rFonts w:ascii="Arial" w:hAnsi="Arial" w:cs="Arial"/>
          <w:color w:val="000000"/>
          <w:sz w:val="24"/>
          <w:szCs w:val="24"/>
        </w:rPr>
        <w:t xml:space="preserve">а верификация </w:t>
      </w:r>
      <w:r w:rsidRPr="007A7BB0">
        <w:rPr>
          <w:rFonts w:ascii="Arial" w:hAnsi="Arial" w:cs="Arial"/>
          <w:color w:val="000000"/>
          <w:sz w:val="24"/>
          <w:szCs w:val="24"/>
        </w:rPr>
        <w:t>однородност</w:t>
      </w:r>
      <w:r w:rsidR="00486D6E" w:rsidRPr="007A7BB0">
        <w:rPr>
          <w:rFonts w:ascii="Arial" w:hAnsi="Arial" w:cs="Arial"/>
          <w:color w:val="000000"/>
          <w:sz w:val="24"/>
          <w:szCs w:val="24"/>
        </w:rPr>
        <w:t>и</w:t>
      </w:r>
      <w:r w:rsidRPr="007A7BB0">
        <w:rPr>
          <w:rFonts w:ascii="Arial" w:hAnsi="Arial" w:cs="Arial"/>
          <w:color w:val="000000"/>
          <w:sz w:val="24"/>
          <w:szCs w:val="24"/>
        </w:rPr>
        <w:t xml:space="preserve"> с помощью количественных измерений; например, микробиологического подсчета или спектрального поглощения выше порогового значения. В этих ситуациях </w:t>
      </w:r>
      <w:r w:rsidR="00010113" w:rsidRPr="007A7BB0">
        <w:rPr>
          <w:rFonts w:ascii="Arial" w:hAnsi="Arial" w:cs="Arial"/>
          <w:sz w:val="24"/>
          <w:szCs w:val="24"/>
        </w:rPr>
        <w:t>мо</w:t>
      </w:r>
      <w:r w:rsidR="00064399" w:rsidRPr="007A7BB0">
        <w:rPr>
          <w:rFonts w:ascii="Arial" w:hAnsi="Arial" w:cs="Arial"/>
          <w:sz w:val="24"/>
          <w:szCs w:val="24"/>
        </w:rPr>
        <w:t>жет</w:t>
      </w:r>
      <w:r w:rsidR="00010113" w:rsidRPr="007A7BB0">
        <w:rPr>
          <w:rFonts w:ascii="Arial" w:hAnsi="Arial" w:cs="Arial"/>
          <w:sz w:val="24"/>
          <w:szCs w:val="24"/>
        </w:rPr>
        <w:t xml:space="preserve"> быть целесообразн</w:t>
      </w:r>
      <w:r w:rsidR="00064399" w:rsidRPr="007A7BB0">
        <w:rPr>
          <w:rFonts w:ascii="Arial" w:hAnsi="Arial" w:cs="Arial"/>
          <w:sz w:val="24"/>
          <w:szCs w:val="24"/>
        </w:rPr>
        <w:t>о проведение</w:t>
      </w:r>
      <w:r w:rsidR="00010113" w:rsidRPr="007A7BB0">
        <w:rPr>
          <w:rFonts w:ascii="Arial" w:hAnsi="Arial" w:cs="Arial"/>
          <w:sz w:val="24"/>
          <w:szCs w:val="24"/>
        </w:rPr>
        <w:t xml:space="preserve"> испытани</w:t>
      </w:r>
      <w:r w:rsidR="00064399" w:rsidRPr="007A7BB0">
        <w:rPr>
          <w:rFonts w:ascii="Arial" w:hAnsi="Arial" w:cs="Arial"/>
          <w:sz w:val="24"/>
          <w:szCs w:val="24"/>
        </w:rPr>
        <w:t>й</w:t>
      </w:r>
      <w:r w:rsidR="00010113" w:rsidRPr="007A7BB0">
        <w:rPr>
          <w:rFonts w:ascii="Arial" w:hAnsi="Arial" w:cs="Arial"/>
          <w:sz w:val="24"/>
          <w:szCs w:val="24"/>
        </w:rPr>
        <w:t xml:space="preserve"> </w:t>
      </w:r>
      <w:r w:rsidRPr="007A7BB0">
        <w:rPr>
          <w:rFonts w:ascii="Arial" w:hAnsi="Arial" w:cs="Arial"/>
          <w:color w:val="000000"/>
          <w:sz w:val="24"/>
          <w:szCs w:val="24"/>
        </w:rPr>
        <w:t xml:space="preserve">на однородность или демонстрация того, что все результаты </w:t>
      </w:r>
      <w:r w:rsidR="00486D6E" w:rsidRPr="007A7BB0">
        <w:rPr>
          <w:rFonts w:ascii="Arial" w:hAnsi="Arial" w:cs="Arial"/>
          <w:color w:val="000000"/>
          <w:sz w:val="24"/>
          <w:szCs w:val="24"/>
        </w:rPr>
        <w:t xml:space="preserve">находятся </w:t>
      </w:r>
      <w:r w:rsidRPr="007A7BB0">
        <w:rPr>
          <w:rFonts w:ascii="Arial" w:hAnsi="Arial" w:cs="Arial"/>
          <w:color w:val="000000"/>
          <w:sz w:val="24"/>
          <w:szCs w:val="24"/>
        </w:rPr>
        <w:t xml:space="preserve">выше или ниже порогового значения. </w:t>
      </w:r>
    </w:p>
    <w:p w14:paraId="05F455D6" w14:textId="77777777" w:rsidR="00FD00B1" w:rsidRPr="007A7BB0" w:rsidRDefault="003E6D78" w:rsidP="005C36A8">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11.3 При</w:t>
      </w:r>
      <w:r w:rsidR="005C445C" w:rsidRPr="007A7BB0">
        <w:rPr>
          <w:rFonts w:ascii="Arial" w:hAnsi="Arial" w:cs="Arial"/>
          <w:b/>
          <w:color w:val="000000"/>
          <w:sz w:val="24"/>
          <w:szCs w:val="24"/>
        </w:rPr>
        <w:t>писа</w:t>
      </w:r>
      <w:r w:rsidRPr="007A7BB0">
        <w:rPr>
          <w:rFonts w:ascii="Arial" w:hAnsi="Arial" w:cs="Arial"/>
          <w:b/>
          <w:color w:val="000000"/>
          <w:sz w:val="24"/>
          <w:szCs w:val="24"/>
        </w:rPr>
        <w:t xml:space="preserve">нные значения для </w:t>
      </w:r>
      <w:r w:rsidR="00B408E9" w:rsidRPr="007A7BB0">
        <w:rPr>
          <w:rFonts w:ascii="Arial" w:hAnsi="Arial" w:cs="Arial"/>
          <w:b/>
          <w:color w:val="000000"/>
          <w:sz w:val="24"/>
          <w:szCs w:val="24"/>
        </w:rPr>
        <w:t>программ</w:t>
      </w:r>
      <w:r w:rsidR="00E7707E" w:rsidRPr="007A7BB0">
        <w:rPr>
          <w:rFonts w:ascii="Arial" w:hAnsi="Arial" w:cs="Arial"/>
          <w:b/>
          <w:color w:val="000000"/>
          <w:sz w:val="24"/>
          <w:szCs w:val="24"/>
        </w:rPr>
        <w:t xml:space="preserve"> проверки квалификации</w:t>
      </w:r>
      <w:r w:rsidRPr="007A7BB0">
        <w:rPr>
          <w:rFonts w:ascii="Arial" w:hAnsi="Arial" w:cs="Arial"/>
          <w:b/>
          <w:color w:val="000000"/>
          <w:sz w:val="24"/>
          <w:szCs w:val="24"/>
        </w:rPr>
        <w:t xml:space="preserve"> </w:t>
      </w:r>
      <w:r w:rsidR="00E7707E" w:rsidRPr="007A7BB0">
        <w:rPr>
          <w:rFonts w:ascii="Arial" w:hAnsi="Arial" w:cs="Arial"/>
          <w:b/>
          <w:color w:val="000000"/>
          <w:sz w:val="24"/>
          <w:szCs w:val="24"/>
        </w:rPr>
        <w:t xml:space="preserve">по </w:t>
      </w:r>
      <w:r w:rsidRPr="007A7BB0">
        <w:rPr>
          <w:rFonts w:ascii="Arial" w:hAnsi="Arial" w:cs="Arial"/>
          <w:b/>
          <w:color w:val="000000"/>
          <w:sz w:val="24"/>
          <w:szCs w:val="24"/>
        </w:rPr>
        <w:t>качественн</w:t>
      </w:r>
      <w:r w:rsidR="00E7707E" w:rsidRPr="007A7BB0">
        <w:rPr>
          <w:rFonts w:ascii="Arial" w:hAnsi="Arial" w:cs="Arial"/>
          <w:b/>
          <w:color w:val="000000"/>
          <w:sz w:val="24"/>
          <w:szCs w:val="24"/>
        </w:rPr>
        <w:t>ым данным</w:t>
      </w:r>
      <w:r w:rsidRPr="007A7BB0">
        <w:rPr>
          <w:rFonts w:ascii="Arial" w:hAnsi="Arial" w:cs="Arial"/>
          <w:b/>
          <w:color w:val="000000"/>
          <w:sz w:val="24"/>
          <w:szCs w:val="24"/>
        </w:rPr>
        <w:t xml:space="preserve"> </w:t>
      </w:r>
    </w:p>
    <w:p w14:paraId="098DA5D9" w14:textId="77777777" w:rsidR="002B09F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11.3.1 </w:t>
      </w:r>
      <w:r w:rsidR="00E7707E" w:rsidRPr="007A7BB0">
        <w:rPr>
          <w:rFonts w:ascii="Arial" w:hAnsi="Arial" w:cs="Arial"/>
          <w:color w:val="000000"/>
          <w:sz w:val="24"/>
          <w:szCs w:val="24"/>
        </w:rPr>
        <w:t xml:space="preserve">Для образцов для проверки </w:t>
      </w:r>
      <w:r w:rsidRPr="007A7BB0">
        <w:rPr>
          <w:rFonts w:ascii="Arial" w:hAnsi="Arial" w:cs="Arial"/>
          <w:color w:val="000000"/>
          <w:sz w:val="24"/>
          <w:szCs w:val="24"/>
        </w:rPr>
        <w:t>квалификаци</w:t>
      </w:r>
      <w:r w:rsidR="00E7707E" w:rsidRPr="007A7BB0">
        <w:rPr>
          <w:rFonts w:ascii="Arial" w:hAnsi="Arial" w:cs="Arial"/>
          <w:color w:val="000000"/>
          <w:sz w:val="24"/>
          <w:szCs w:val="24"/>
        </w:rPr>
        <w:t>и</w:t>
      </w:r>
      <w:r w:rsidRPr="007A7BB0">
        <w:rPr>
          <w:rFonts w:ascii="Arial" w:hAnsi="Arial" w:cs="Arial"/>
          <w:color w:val="000000"/>
          <w:sz w:val="24"/>
          <w:szCs w:val="24"/>
        </w:rPr>
        <w:t xml:space="preserve"> </w:t>
      </w:r>
      <w:r w:rsidR="00616FCC" w:rsidRPr="007A7BB0">
        <w:rPr>
          <w:rFonts w:ascii="Arial" w:hAnsi="Arial" w:cs="Arial"/>
          <w:color w:val="000000"/>
          <w:sz w:val="24"/>
          <w:szCs w:val="24"/>
        </w:rPr>
        <w:t>приписанные</w:t>
      </w:r>
      <w:r w:rsidRPr="007A7BB0">
        <w:rPr>
          <w:rFonts w:ascii="Arial" w:hAnsi="Arial" w:cs="Arial"/>
          <w:color w:val="000000"/>
          <w:sz w:val="24"/>
          <w:szCs w:val="24"/>
        </w:rPr>
        <w:t xml:space="preserve"> значения</w:t>
      </w:r>
      <w:r w:rsidR="00616FCC" w:rsidRPr="007A7BB0">
        <w:rPr>
          <w:rFonts w:ascii="Arial" w:hAnsi="Arial" w:cs="Arial"/>
          <w:color w:val="000000"/>
          <w:sz w:val="24"/>
          <w:szCs w:val="24"/>
        </w:rPr>
        <w:t xml:space="preserve"> могут быть установлены</w:t>
      </w:r>
      <w:r w:rsidRPr="007A7BB0">
        <w:rPr>
          <w:rFonts w:ascii="Arial" w:hAnsi="Arial" w:cs="Arial"/>
          <w:color w:val="000000"/>
          <w:sz w:val="24"/>
          <w:szCs w:val="24"/>
        </w:rPr>
        <w:t xml:space="preserve">: </w:t>
      </w:r>
    </w:p>
    <w:p w14:paraId="1A2024AA" w14:textId="77777777" w:rsidR="002B09F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а) </w:t>
      </w:r>
      <w:r w:rsidR="00E7707E" w:rsidRPr="007A7BB0">
        <w:rPr>
          <w:rFonts w:ascii="Arial" w:hAnsi="Arial" w:cs="Arial"/>
          <w:color w:val="000000"/>
          <w:sz w:val="24"/>
          <w:szCs w:val="24"/>
        </w:rPr>
        <w:t>на основе заключени</w:t>
      </w:r>
      <w:r w:rsidR="00616FCC" w:rsidRPr="007A7BB0">
        <w:rPr>
          <w:rFonts w:ascii="Arial" w:hAnsi="Arial" w:cs="Arial"/>
          <w:color w:val="000000"/>
          <w:sz w:val="24"/>
          <w:szCs w:val="24"/>
        </w:rPr>
        <w:t>й</w:t>
      </w:r>
      <w:r w:rsidRPr="007A7BB0">
        <w:rPr>
          <w:rFonts w:ascii="Arial" w:hAnsi="Arial" w:cs="Arial"/>
          <w:color w:val="000000"/>
          <w:sz w:val="24"/>
          <w:szCs w:val="24"/>
        </w:rPr>
        <w:t xml:space="preserve"> эксперто</w:t>
      </w:r>
      <w:r w:rsidR="00E7707E" w:rsidRPr="007A7BB0">
        <w:rPr>
          <w:rFonts w:ascii="Arial" w:hAnsi="Arial" w:cs="Arial"/>
          <w:color w:val="000000"/>
          <w:sz w:val="24"/>
          <w:szCs w:val="24"/>
        </w:rPr>
        <w:t>в</w:t>
      </w:r>
      <w:r w:rsidRPr="007A7BB0">
        <w:rPr>
          <w:rFonts w:ascii="Arial" w:hAnsi="Arial" w:cs="Arial"/>
          <w:color w:val="000000"/>
          <w:sz w:val="24"/>
          <w:szCs w:val="24"/>
        </w:rPr>
        <w:t xml:space="preserve">; </w:t>
      </w:r>
    </w:p>
    <w:p w14:paraId="5E2B5563" w14:textId="77777777" w:rsidR="002B09F1" w:rsidRPr="007A7BB0" w:rsidRDefault="00E7707E"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lang w:val="en-US"/>
        </w:rPr>
        <w:t>b</w:t>
      </w:r>
      <w:r w:rsidR="003E6D78" w:rsidRPr="007A7BB0">
        <w:rPr>
          <w:rFonts w:ascii="Arial" w:hAnsi="Arial" w:cs="Arial"/>
          <w:color w:val="000000"/>
          <w:sz w:val="24"/>
          <w:szCs w:val="24"/>
        </w:rPr>
        <w:t xml:space="preserve">) </w:t>
      </w:r>
      <w:r w:rsidR="00D6187F" w:rsidRPr="007A7BB0">
        <w:rPr>
          <w:rFonts w:ascii="Arial" w:hAnsi="Arial" w:cs="Arial"/>
          <w:color w:val="000000"/>
          <w:sz w:val="24"/>
          <w:szCs w:val="24"/>
        </w:rPr>
        <w:t>при использовании</w:t>
      </w:r>
      <w:r w:rsidRPr="007A7BB0">
        <w:rPr>
          <w:rFonts w:ascii="Arial" w:hAnsi="Arial" w:cs="Arial"/>
          <w:color w:val="000000"/>
          <w:sz w:val="24"/>
          <w:szCs w:val="24"/>
        </w:rPr>
        <w:t xml:space="preserve"> стандартных образцов </w:t>
      </w:r>
      <w:r w:rsidR="003E6D78" w:rsidRPr="007A7BB0">
        <w:rPr>
          <w:rFonts w:ascii="Arial" w:hAnsi="Arial" w:cs="Arial"/>
          <w:color w:val="000000"/>
          <w:sz w:val="24"/>
          <w:szCs w:val="24"/>
        </w:rPr>
        <w:t xml:space="preserve">в качестве </w:t>
      </w:r>
      <w:r w:rsidRPr="007A7BB0">
        <w:rPr>
          <w:rFonts w:ascii="Arial" w:hAnsi="Arial" w:cs="Arial"/>
          <w:color w:val="000000"/>
          <w:sz w:val="24"/>
          <w:szCs w:val="24"/>
        </w:rPr>
        <w:t xml:space="preserve">образцов </w:t>
      </w:r>
      <w:r w:rsidR="003E6D78" w:rsidRPr="007A7BB0">
        <w:rPr>
          <w:rFonts w:ascii="Arial" w:hAnsi="Arial" w:cs="Arial"/>
          <w:color w:val="000000"/>
          <w:sz w:val="24"/>
          <w:szCs w:val="24"/>
        </w:rPr>
        <w:t xml:space="preserve">для проверки квалификации; </w:t>
      </w:r>
    </w:p>
    <w:p w14:paraId="3F77A9AE" w14:textId="77777777" w:rsidR="002B09F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c) исходя из знаний о происхождении или подготовке </w:t>
      </w:r>
      <w:r w:rsidR="00E7707E" w:rsidRPr="007A7BB0">
        <w:rPr>
          <w:rFonts w:ascii="Arial" w:hAnsi="Arial" w:cs="Arial"/>
          <w:color w:val="000000"/>
          <w:sz w:val="24"/>
          <w:szCs w:val="24"/>
        </w:rPr>
        <w:t>образцов</w:t>
      </w:r>
      <w:r w:rsidRPr="007A7BB0">
        <w:rPr>
          <w:rFonts w:ascii="Arial" w:hAnsi="Arial" w:cs="Arial"/>
          <w:color w:val="000000"/>
          <w:sz w:val="24"/>
          <w:szCs w:val="24"/>
        </w:rPr>
        <w:t xml:space="preserve"> для проверки квалификации; </w:t>
      </w:r>
    </w:p>
    <w:p w14:paraId="6CB55592" w14:textId="77777777" w:rsidR="002B09F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d) использ</w:t>
      </w:r>
      <w:r w:rsidR="00E7707E" w:rsidRPr="007A7BB0">
        <w:rPr>
          <w:rFonts w:ascii="Arial" w:hAnsi="Arial" w:cs="Arial"/>
          <w:color w:val="000000"/>
          <w:sz w:val="24"/>
          <w:szCs w:val="24"/>
        </w:rPr>
        <w:t>уя моду</w:t>
      </w:r>
      <w:r w:rsidRPr="007A7BB0">
        <w:rPr>
          <w:rFonts w:ascii="Arial" w:hAnsi="Arial" w:cs="Arial"/>
          <w:color w:val="000000"/>
          <w:sz w:val="24"/>
          <w:szCs w:val="24"/>
        </w:rPr>
        <w:t xml:space="preserve"> или медиан</w:t>
      </w:r>
      <w:r w:rsidR="00E7707E" w:rsidRPr="007A7BB0">
        <w:rPr>
          <w:rFonts w:ascii="Arial" w:hAnsi="Arial" w:cs="Arial"/>
          <w:color w:val="000000"/>
          <w:sz w:val="24"/>
          <w:szCs w:val="24"/>
        </w:rPr>
        <w:t>у</w:t>
      </w:r>
      <w:r w:rsidRPr="007A7BB0">
        <w:rPr>
          <w:rFonts w:ascii="Arial" w:hAnsi="Arial" w:cs="Arial"/>
          <w:color w:val="000000"/>
          <w:sz w:val="24"/>
          <w:szCs w:val="24"/>
        </w:rPr>
        <w:t xml:space="preserve"> результатов участников (медиана подходит только для порядковых значений). </w:t>
      </w:r>
    </w:p>
    <w:p w14:paraId="03A0A852" w14:textId="77777777" w:rsidR="00FD00B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Также может быть использован любой другой метод </w:t>
      </w:r>
      <w:r w:rsidR="00E7707E" w:rsidRPr="007A7BB0">
        <w:rPr>
          <w:rFonts w:ascii="Arial" w:hAnsi="Arial" w:cs="Arial"/>
          <w:color w:val="000000"/>
          <w:sz w:val="24"/>
          <w:szCs w:val="24"/>
        </w:rPr>
        <w:t xml:space="preserve">определения </w:t>
      </w:r>
      <w:r w:rsidR="00616FCC" w:rsidRPr="007A7BB0">
        <w:rPr>
          <w:rFonts w:ascii="Arial" w:hAnsi="Arial" w:cs="Arial"/>
          <w:color w:val="000000"/>
          <w:sz w:val="24"/>
          <w:szCs w:val="24"/>
        </w:rPr>
        <w:t>приписанного значения, который</w:t>
      </w:r>
      <w:r w:rsidRPr="007A7BB0">
        <w:rPr>
          <w:rFonts w:ascii="Arial" w:hAnsi="Arial" w:cs="Arial"/>
          <w:color w:val="000000"/>
          <w:sz w:val="24"/>
          <w:szCs w:val="24"/>
        </w:rPr>
        <w:t xml:space="preserve"> </w:t>
      </w:r>
      <w:r w:rsidR="00E7707E" w:rsidRPr="007A7BB0">
        <w:rPr>
          <w:rFonts w:ascii="Arial" w:hAnsi="Arial" w:cs="Arial"/>
          <w:color w:val="000000"/>
          <w:sz w:val="24"/>
          <w:szCs w:val="24"/>
        </w:rPr>
        <w:t>(это</w:t>
      </w:r>
      <w:r w:rsidRPr="007A7BB0">
        <w:rPr>
          <w:rFonts w:ascii="Arial" w:hAnsi="Arial" w:cs="Arial"/>
          <w:color w:val="000000"/>
          <w:sz w:val="24"/>
          <w:szCs w:val="24"/>
        </w:rPr>
        <w:t xml:space="preserve"> может быть </w:t>
      </w:r>
      <w:r w:rsidR="00E7707E" w:rsidRPr="007A7BB0">
        <w:rPr>
          <w:rFonts w:ascii="Arial" w:hAnsi="Arial" w:cs="Arial"/>
          <w:color w:val="000000"/>
          <w:sz w:val="24"/>
          <w:szCs w:val="24"/>
        </w:rPr>
        <w:t>д</w:t>
      </w:r>
      <w:r w:rsidRPr="007A7BB0">
        <w:rPr>
          <w:rFonts w:ascii="Arial" w:hAnsi="Arial" w:cs="Arial"/>
          <w:color w:val="000000"/>
          <w:sz w:val="24"/>
          <w:szCs w:val="24"/>
        </w:rPr>
        <w:t>оказано</w:t>
      </w:r>
      <w:r w:rsidR="00E7707E" w:rsidRPr="007A7BB0">
        <w:rPr>
          <w:rFonts w:ascii="Arial" w:hAnsi="Arial" w:cs="Arial"/>
          <w:color w:val="000000"/>
          <w:sz w:val="24"/>
          <w:szCs w:val="24"/>
        </w:rPr>
        <w:t>)</w:t>
      </w:r>
      <w:r w:rsidRPr="007A7BB0">
        <w:rPr>
          <w:rFonts w:ascii="Arial" w:hAnsi="Arial" w:cs="Arial"/>
          <w:color w:val="000000"/>
          <w:sz w:val="24"/>
          <w:szCs w:val="24"/>
        </w:rPr>
        <w:t xml:space="preserve"> обеспечивает </w:t>
      </w:r>
      <w:r w:rsidR="00E7707E" w:rsidRPr="007A7BB0">
        <w:rPr>
          <w:rFonts w:ascii="Arial" w:hAnsi="Arial" w:cs="Arial"/>
          <w:color w:val="000000"/>
          <w:sz w:val="24"/>
          <w:szCs w:val="24"/>
        </w:rPr>
        <w:t>достоверные</w:t>
      </w:r>
      <w:r w:rsidRPr="007A7BB0">
        <w:rPr>
          <w:rFonts w:ascii="Arial" w:hAnsi="Arial" w:cs="Arial"/>
          <w:color w:val="000000"/>
          <w:sz w:val="24"/>
          <w:szCs w:val="24"/>
        </w:rPr>
        <w:t xml:space="preserve"> результаты. </w:t>
      </w:r>
      <w:r w:rsidR="00E7707E" w:rsidRPr="007A7BB0">
        <w:rPr>
          <w:rFonts w:ascii="Arial" w:hAnsi="Arial" w:cs="Arial"/>
          <w:color w:val="000000"/>
          <w:sz w:val="24"/>
          <w:szCs w:val="24"/>
        </w:rPr>
        <w:t xml:space="preserve">Ниже </w:t>
      </w:r>
      <w:r w:rsidRPr="007A7BB0">
        <w:rPr>
          <w:rFonts w:ascii="Arial" w:hAnsi="Arial" w:cs="Arial"/>
          <w:color w:val="000000"/>
          <w:sz w:val="24"/>
          <w:szCs w:val="24"/>
        </w:rPr>
        <w:t>рассм</w:t>
      </w:r>
      <w:r w:rsidR="00E7707E" w:rsidRPr="007A7BB0">
        <w:rPr>
          <w:rFonts w:ascii="Arial" w:hAnsi="Arial" w:cs="Arial"/>
          <w:color w:val="000000"/>
          <w:sz w:val="24"/>
          <w:szCs w:val="24"/>
        </w:rPr>
        <w:t>о</w:t>
      </w:r>
      <w:r w:rsidRPr="007A7BB0">
        <w:rPr>
          <w:rFonts w:ascii="Arial" w:hAnsi="Arial" w:cs="Arial"/>
          <w:color w:val="000000"/>
          <w:sz w:val="24"/>
          <w:szCs w:val="24"/>
        </w:rPr>
        <w:t>тр</w:t>
      </w:r>
      <w:r w:rsidR="00E7707E" w:rsidRPr="007A7BB0">
        <w:rPr>
          <w:rFonts w:ascii="Arial" w:hAnsi="Arial" w:cs="Arial"/>
          <w:color w:val="000000"/>
          <w:sz w:val="24"/>
          <w:szCs w:val="24"/>
        </w:rPr>
        <w:t>ена</w:t>
      </w:r>
      <w:r w:rsidRPr="007A7BB0">
        <w:rPr>
          <w:rFonts w:ascii="Arial" w:hAnsi="Arial" w:cs="Arial"/>
          <w:color w:val="000000"/>
          <w:sz w:val="24"/>
          <w:szCs w:val="24"/>
        </w:rPr>
        <w:t xml:space="preserve"> каждая из указанных </w:t>
      </w:r>
      <w:r w:rsidR="00E7707E" w:rsidRPr="007A7BB0">
        <w:rPr>
          <w:rFonts w:ascii="Arial" w:hAnsi="Arial" w:cs="Arial"/>
          <w:color w:val="000000"/>
          <w:sz w:val="24"/>
          <w:szCs w:val="24"/>
        </w:rPr>
        <w:t xml:space="preserve">выше </w:t>
      </w:r>
      <w:r w:rsidRPr="007A7BB0">
        <w:rPr>
          <w:rFonts w:ascii="Arial" w:hAnsi="Arial" w:cs="Arial"/>
          <w:color w:val="000000"/>
          <w:sz w:val="24"/>
          <w:szCs w:val="24"/>
        </w:rPr>
        <w:t xml:space="preserve">стратегий. </w:t>
      </w:r>
    </w:p>
    <w:p w14:paraId="45660304" w14:textId="77777777" w:rsidR="00FD00B1" w:rsidRPr="007A7BB0" w:rsidRDefault="00582515"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Примечание</w:t>
      </w:r>
      <w:r w:rsidRPr="007A7BB0">
        <w:rPr>
          <w:rFonts w:ascii="Arial" w:hAnsi="Arial" w:cs="Arial"/>
          <w:color w:val="000000"/>
        </w:rPr>
        <w:t xml:space="preserve"> – </w:t>
      </w:r>
      <w:r w:rsidR="003E6D78" w:rsidRPr="007A7BB0">
        <w:rPr>
          <w:rFonts w:ascii="Arial" w:hAnsi="Arial" w:cs="Arial"/>
          <w:color w:val="000000"/>
        </w:rPr>
        <w:t xml:space="preserve">Обычно нецелесообразно </w:t>
      </w:r>
      <w:r w:rsidR="00616FCC" w:rsidRPr="007A7BB0">
        <w:rPr>
          <w:rFonts w:ascii="Arial" w:hAnsi="Arial" w:cs="Arial"/>
          <w:color w:val="000000"/>
        </w:rPr>
        <w:t>давать</w:t>
      </w:r>
      <w:r w:rsidR="003E6D78" w:rsidRPr="007A7BB0">
        <w:rPr>
          <w:rFonts w:ascii="Arial" w:hAnsi="Arial" w:cs="Arial"/>
          <w:color w:val="000000"/>
        </w:rPr>
        <w:t xml:space="preserve"> количественную информацию относительно неопределенности при</w:t>
      </w:r>
      <w:r w:rsidR="00F43259" w:rsidRPr="007A7BB0">
        <w:rPr>
          <w:rFonts w:ascii="Arial" w:hAnsi="Arial" w:cs="Arial"/>
          <w:color w:val="000000"/>
        </w:rPr>
        <w:t>писа</w:t>
      </w:r>
      <w:r w:rsidR="003E6D78" w:rsidRPr="007A7BB0">
        <w:rPr>
          <w:rFonts w:ascii="Arial" w:hAnsi="Arial" w:cs="Arial"/>
          <w:color w:val="000000"/>
        </w:rPr>
        <w:t xml:space="preserve">нного значения в </w:t>
      </w:r>
      <w:r w:rsidR="00B408E9" w:rsidRPr="007A7BB0">
        <w:rPr>
          <w:rFonts w:ascii="Arial" w:hAnsi="Arial" w:cs="Arial"/>
          <w:color w:val="000000"/>
        </w:rPr>
        <w:t>программ</w:t>
      </w:r>
      <w:r w:rsidR="003E6D78" w:rsidRPr="007A7BB0">
        <w:rPr>
          <w:rFonts w:ascii="Arial" w:hAnsi="Arial" w:cs="Arial"/>
          <w:color w:val="000000"/>
        </w:rPr>
        <w:t xml:space="preserve">ах </w:t>
      </w:r>
      <w:r w:rsidR="00F43259" w:rsidRPr="007A7BB0">
        <w:rPr>
          <w:rFonts w:ascii="Arial" w:hAnsi="Arial" w:cs="Arial"/>
          <w:color w:val="000000"/>
        </w:rPr>
        <w:t xml:space="preserve">проверки квалификации по </w:t>
      </w:r>
      <w:r w:rsidR="003E6D78" w:rsidRPr="007A7BB0">
        <w:rPr>
          <w:rFonts w:ascii="Arial" w:hAnsi="Arial" w:cs="Arial"/>
          <w:color w:val="000000"/>
        </w:rPr>
        <w:t>качественн</w:t>
      </w:r>
      <w:r w:rsidR="00F43259" w:rsidRPr="007A7BB0">
        <w:rPr>
          <w:rFonts w:ascii="Arial" w:hAnsi="Arial" w:cs="Arial"/>
          <w:color w:val="000000"/>
        </w:rPr>
        <w:t>ым данным</w:t>
      </w:r>
      <w:r w:rsidR="003E6D78" w:rsidRPr="007A7BB0">
        <w:rPr>
          <w:rFonts w:ascii="Arial" w:hAnsi="Arial" w:cs="Arial"/>
          <w:color w:val="000000"/>
        </w:rPr>
        <w:t xml:space="preserve">. Тем не менее, </w:t>
      </w:r>
      <w:r w:rsidR="00F43259" w:rsidRPr="007A7BB0">
        <w:rPr>
          <w:rFonts w:ascii="Arial" w:hAnsi="Arial" w:cs="Arial"/>
          <w:color w:val="000000"/>
        </w:rPr>
        <w:t xml:space="preserve">в </w:t>
      </w:r>
      <w:r w:rsidR="003E6D78" w:rsidRPr="007A7BB0">
        <w:rPr>
          <w:rFonts w:ascii="Arial" w:hAnsi="Arial" w:cs="Arial"/>
          <w:color w:val="000000"/>
        </w:rPr>
        <w:t xml:space="preserve">11.3.2-11.3.5 </w:t>
      </w:r>
      <w:r w:rsidR="00F43259" w:rsidRPr="007A7BB0">
        <w:rPr>
          <w:rFonts w:ascii="Arial" w:hAnsi="Arial" w:cs="Arial"/>
          <w:color w:val="000000"/>
        </w:rPr>
        <w:t xml:space="preserve">необходимо </w:t>
      </w:r>
      <w:r w:rsidR="00616FCC" w:rsidRPr="007A7BB0">
        <w:rPr>
          <w:rFonts w:ascii="Arial" w:hAnsi="Arial" w:cs="Arial"/>
          <w:color w:val="000000"/>
        </w:rPr>
        <w:t>пред</w:t>
      </w:r>
      <w:r w:rsidR="003E6D78" w:rsidRPr="007A7BB0">
        <w:rPr>
          <w:rFonts w:ascii="Arial" w:hAnsi="Arial" w:cs="Arial"/>
          <w:color w:val="000000"/>
        </w:rPr>
        <w:t>ставлени</w:t>
      </w:r>
      <w:r w:rsidR="00F43259" w:rsidRPr="007A7BB0">
        <w:rPr>
          <w:rFonts w:ascii="Arial" w:hAnsi="Arial" w:cs="Arial"/>
          <w:color w:val="000000"/>
        </w:rPr>
        <w:t>е</w:t>
      </w:r>
      <w:r w:rsidR="00616FCC" w:rsidRPr="007A7BB0">
        <w:rPr>
          <w:rFonts w:ascii="Arial" w:hAnsi="Arial" w:cs="Arial"/>
          <w:color w:val="000000"/>
        </w:rPr>
        <w:t xml:space="preserve"> базовой информации</w:t>
      </w:r>
      <w:r w:rsidR="003E6D78" w:rsidRPr="007A7BB0">
        <w:rPr>
          <w:rFonts w:ascii="Arial" w:hAnsi="Arial" w:cs="Arial"/>
          <w:color w:val="000000"/>
        </w:rPr>
        <w:t xml:space="preserve"> </w:t>
      </w:r>
      <w:r w:rsidR="00616FCC" w:rsidRPr="007A7BB0">
        <w:rPr>
          <w:rFonts w:ascii="Arial" w:hAnsi="Arial" w:cs="Arial"/>
          <w:color w:val="000000"/>
        </w:rPr>
        <w:t>о</w:t>
      </w:r>
      <w:r w:rsidR="003E6D78" w:rsidRPr="007A7BB0">
        <w:rPr>
          <w:rFonts w:ascii="Arial" w:hAnsi="Arial" w:cs="Arial"/>
          <w:color w:val="000000"/>
        </w:rPr>
        <w:t xml:space="preserve"> </w:t>
      </w:r>
      <w:r w:rsidR="00F43259" w:rsidRPr="007A7BB0">
        <w:rPr>
          <w:rFonts w:ascii="Arial" w:hAnsi="Arial" w:cs="Arial"/>
          <w:color w:val="000000"/>
        </w:rPr>
        <w:t>достоверн</w:t>
      </w:r>
      <w:r w:rsidR="003E6D78" w:rsidRPr="007A7BB0">
        <w:rPr>
          <w:rFonts w:ascii="Arial" w:hAnsi="Arial" w:cs="Arial"/>
          <w:color w:val="000000"/>
        </w:rPr>
        <w:t>ости при</w:t>
      </w:r>
      <w:r w:rsidR="00F43259" w:rsidRPr="007A7BB0">
        <w:rPr>
          <w:rFonts w:ascii="Arial" w:hAnsi="Arial" w:cs="Arial"/>
          <w:color w:val="000000"/>
        </w:rPr>
        <w:t>писа</w:t>
      </w:r>
      <w:r w:rsidR="003E6D78" w:rsidRPr="007A7BB0">
        <w:rPr>
          <w:rFonts w:ascii="Arial" w:hAnsi="Arial" w:cs="Arial"/>
          <w:color w:val="000000"/>
        </w:rPr>
        <w:t>нно</w:t>
      </w:r>
      <w:r w:rsidR="00F43259" w:rsidRPr="007A7BB0">
        <w:rPr>
          <w:rFonts w:ascii="Arial" w:hAnsi="Arial" w:cs="Arial"/>
          <w:color w:val="000000"/>
        </w:rPr>
        <w:t>го</w:t>
      </w:r>
      <w:r w:rsidR="003E6D78" w:rsidRPr="007A7BB0">
        <w:rPr>
          <w:rFonts w:ascii="Arial" w:hAnsi="Arial" w:cs="Arial"/>
          <w:color w:val="000000"/>
        </w:rPr>
        <w:t xml:space="preserve"> значени</w:t>
      </w:r>
      <w:r w:rsidR="00F43259" w:rsidRPr="007A7BB0">
        <w:rPr>
          <w:rFonts w:ascii="Arial" w:hAnsi="Arial" w:cs="Arial"/>
          <w:color w:val="000000"/>
        </w:rPr>
        <w:t>я</w:t>
      </w:r>
      <w:r w:rsidR="003E6D78" w:rsidRPr="007A7BB0">
        <w:rPr>
          <w:rFonts w:ascii="Arial" w:hAnsi="Arial" w:cs="Arial"/>
          <w:color w:val="000000"/>
        </w:rPr>
        <w:t>, что</w:t>
      </w:r>
      <w:r w:rsidR="00F43259" w:rsidRPr="007A7BB0">
        <w:rPr>
          <w:rFonts w:ascii="Arial" w:hAnsi="Arial" w:cs="Arial"/>
          <w:color w:val="000000"/>
        </w:rPr>
        <w:t xml:space="preserve"> позволяет </w:t>
      </w:r>
      <w:r w:rsidR="003E6D78" w:rsidRPr="007A7BB0">
        <w:rPr>
          <w:rFonts w:ascii="Arial" w:hAnsi="Arial" w:cs="Arial"/>
          <w:color w:val="000000"/>
        </w:rPr>
        <w:t>участник</w:t>
      </w:r>
      <w:r w:rsidR="00F43259" w:rsidRPr="007A7BB0">
        <w:rPr>
          <w:rFonts w:ascii="Arial" w:hAnsi="Arial" w:cs="Arial"/>
          <w:color w:val="000000"/>
        </w:rPr>
        <w:t>ам</w:t>
      </w:r>
      <w:r w:rsidR="003E6D78" w:rsidRPr="007A7BB0">
        <w:rPr>
          <w:rFonts w:ascii="Arial" w:hAnsi="Arial" w:cs="Arial"/>
          <w:color w:val="000000"/>
        </w:rPr>
        <w:t xml:space="preserve"> </w:t>
      </w:r>
      <w:r w:rsidR="00616FCC" w:rsidRPr="007A7BB0">
        <w:rPr>
          <w:rFonts w:ascii="Arial" w:hAnsi="Arial" w:cs="Arial"/>
          <w:color w:val="000000"/>
        </w:rPr>
        <w:t>делать выводы</w:t>
      </w:r>
      <w:r w:rsidR="003E6D78" w:rsidRPr="007A7BB0">
        <w:rPr>
          <w:rFonts w:ascii="Arial" w:hAnsi="Arial" w:cs="Arial"/>
          <w:color w:val="000000"/>
        </w:rPr>
        <w:t xml:space="preserve"> о </w:t>
      </w:r>
      <w:r w:rsidR="00F43259" w:rsidRPr="007A7BB0">
        <w:rPr>
          <w:rFonts w:ascii="Arial" w:hAnsi="Arial" w:cs="Arial"/>
          <w:color w:val="000000"/>
        </w:rPr>
        <w:t>возможности</w:t>
      </w:r>
      <w:r w:rsidR="003E6D78" w:rsidRPr="007A7BB0">
        <w:rPr>
          <w:rFonts w:ascii="Arial" w:hAnsi="Arial" w:cs="Arial"/>
          <w:color w:val="000000"/>
        </w:rPr>
        <w:t xml:space="preserve"> обоснованно</w:t>
      </w:r>
      <w:r w:rsidR="00F43259" w:rsidRPr="007A7BB0">
        <w:rPr>
          <w:rFonts w:ascii="Arial" w:hAnsi="Arial" w:cs="Arial"/>
          <w:color w:val="000000"/>
        </w:rPr>
        <w:t>го объяснения</w:t>
      </w:r>
      <w:r w:rsidR="003E6D78" w:rsidRPr="007A7BB0">
        <w:rPr>
          <w:rFonts w:ascii="Arial" w:hAnsi="Arial" w:cs="Arial"/>
          <w:color w:val="000000"/>
        </w:rPr>
        <w:t xml:space="preserve"> </w:t>
      </w:r>
      <w:r w:rsidR="00616FCC" w:rsidRPr="007A7BB0">
        <w:rPr>
          <w:rFonts w:ascii="Arial" w:hAnsi="Arial" w:cs="Arial"/>
          <w:color w:val="000000"/>
        </w:rPr>
        <w:t xml:space="preserve">появления </w:t>
      </w:r>
      <w:r w:rsidR="003E6D78" w:rsidRPr="007A7BB0">
        <w:rPr>
          <w:rFonts w:ascii="Arial" w:hAnsi="Arial" w:cs="Arial"/>
          <w:color w:val="000000"/>
        </w:rPr>
        <w:t>плохо</w:t>
      </w:r>
      <w:r w:rsidR="00F43259" w:rsidRPr="007A7BB0">
        <w:rPr>
          <w:rFonts w:ascii="Arial" w:hAnsi="Arial" w:cs="Arial"/>
          <w:color w:val="000000"/>
        </w:rPr>
        <w:t>го</w:t>
      </w:r>
      <w:r w:rsidR="003E6D78" w:rsidRPr="007A7BB0">
        <w:rPr>
          <w:rFonts w:ascii="Arial" w:hAnsi="Arial" w:cs="Arial"/>
          <w:color w:val="000000"/>
        </w:rPr>
        <w:t xml:space="preserve"> результат</w:t>
      </w:r>
      <w:r w:rsidR="00F43259" w:rsidRPr="007A7BB0">
        <w:rPr>
          <w:rFonts w:ascii="Arial" w:hAnsi="Arial" w:cs="Arial"/>
          <w:color w:val="000000"/>
        </w:rPr>
        <w:t>а</w:t>
      </w:r>
      <w:r w:rsidR="003E6D78" w:rsidRPr="007A7BB0">
        <w:rPr>
          <w:rFonts w:ascii="Arial" w:hAnsi="Arial" w:cs="Arial"/>
          <w:color w:val="000000"/>
        </w:rPr>
        <w:t xml:space="preserve"> </w:t>
      </w:r>
      <w:r w:rsidR="00F43259" w:rsidRPr="007A7BB0">
        <w:rPr>
          <w:rFonts w:ascii="Arial" w:hAnsi="Arial" w:cs="Arial"/>
          <w:color w:val="000000"/>
        </w:rPr>
        <w:t>погрешност</w:t>
      </w:r>
      <w:r w:rsidR="0020716A" w:rsidRPr="007A7BB0">
        <w:rPr>
          <w:rFonts w:ascii="Arial" w:hAnsi="Arial" w:cs="Arial"/>
          <w:color w:val="000000"/>
        </w:rPr>
        <w:t>ью</w:t>
      </w:r>
      <w:r w:rsidR="00F43259" w:rsidRPr="007A7BB0">
        <w:rPr>
          <w:rFonts w:ascii="Arial" w:hAnsi="Arial" w:cs="Arial"/>
          <w:color w:val="000000"/>
        </w:rPr>
        <w:t xml:space="preserve"> </w:t>
      </w:r>
      <w:r w:rsidR="003E6D78" w:rsidRPr="007A7BB0">
        <w:rPr>
          <w:rFonts w:ascii="Arial" w:hAnsi="Arial" w:cs="Arial"/>
          <w:color w:val="000000"/>
        </w:rPr>
        <w:t>при</w:t>
      </w:r>
      <w:r w:rsidR="00F43259" w:rsidRPr="007A7BB0">
        <w:rPr>
          <w:rFonts w:ascii="Arial" w:hAnsi="Arial" w:cs="Arial"/>
          <w:color w:val="000000"/>
        </w:rPr>
        <w:t>писан</w:t>
      </w:r>
      <w:r w:rsidR="003E6D78" w:rsidRPr="007A7BB0">
        <w:rPr>
          <w:rFonts w:ascii="Arial" w:hAnsi="Arial" w:cs="Arial"/>
          <w:color w:val="000000"/>
        </w:rPr>
        <w:t>н</w:t>
      </w:r>
      <w:r w:rsidR="00F43259" w:rsidRPr="007A7BB0">
        <w:rPr>
          <w:rFonts w:ascii="Arial" w:hAnsi="Arial" w:cs="Arial"/>
          <w:color w:val="000000"/>
        </w:rPr>
        <w:t>ого</w:t>
      </w:r>
      <w:r w:rsidR="003E6D78" w:rsidRPr="007A7BB0">
        <w:rPr>
          <w:rFonts w:ascii="Arial" w:hAnsi="Arial" w:cs="Arial"/>
          <w:color w:val="000000"/>
        </w:rPr>
        <w:t xml:space="preserve"> значения.</w:t>
      </w:r>
      <w:r w:rsidR="003E6D78" w:rsidRPr="007A7BB0">
        <w:rPr>
          <w:rFonts w:ascii="Arial" w:hAnsi="Arial" w:cs="Arial"/>
          <w:color w:val="000000"/>
          <w:sz w:val="24"/>
          <w:szCs w:val="24"/>
        </w:rPr>
        <w:t xml:space="preserve"> </w:t>
      </w:r>
    </w:p>
    <w:p w14:paraId="758E9740" w14:textId="61ADED7D" w:rsidR="002B09F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11.3.2 </w:t>
      </w:r>
      <w:r w:rsidR="0020716A" w:rsidRPr="007A7BB0">
        <w:rPr>
          <w:rFonts w:ascii="Arial" w:hAnsi="Arial" w:cs="Arial"/>
          <w:color w:val="000000"/>
          <w:sz w:val="24"/>
          <w:szCs w:val="24"/>
        </w:rPr>
        <w:t>Приписанные з</w:t>
      </w:r>
      <w:r w:rsidRPr="007A7BB0">
        <w:rPr>
          <w:rFonts w:ascii="Arial" w:hAnsi="Arial" w:cs="Arial"/>
          <w:color w:val="000000"/>
          <w:sz w:val="24"/>
          <w:szCs w:val="24"/>
        </w:rPr>
        <w:t xml:space="preserve">начения, </w:t>
      </w:r>
      <w:r w:rsidR="0020716A" w:rsidRPr="007A7BB0">
        <w:rPr>
          <w:rFonts w:ascii="Arial" w:hAnsi="Arial" w:cs="Arial"/>
          <w:color w:val="000000"/>
          <w:sz w:val="24"/>
          <w:szCs w:val="24"/>
        </w:rPr>
        <w:t>ус</w:t>
      </w:r>
      <w:r w:rsidR="00616FCC" w:rsidRPr="007A7BB0">
        <w:rPr>
          <w:rFonts w:ascii="Arial" w:hAnsi="Arial" w:cs="Arial"/>
          <w:color w:val="000000"/>
          <w:sz w:val="24"/>
          <w:szCs w:val="24"/>
        </w:rPr>
        <w:t>тановленные на основе заключений</w:t>
      </w:r>
      <w:r w:rsidRPr="007A7BB0">
        <w:rPr>
          <w:rFonts w:ascii="Arial" w:hAnsi="Arial" w:cs="Arial"/>
          <w:color w:val="000000"/>
          <w:sz w:val="24"/>
          <w:szCs w:val="24"/>
        </w:rPr>
        <w:t xml:space="preserve"> эксперт</w:t>
      </w:r>
      <w:r w:rsidR="0020716A" w:rsidRPr="007A7BB0">
        <w:rPr>
          <w:rFonts w:ascii="Arial" w:hAnsi="Arial" w:cs="Arial"/>
          <w:color w:val="000000"/>
          <w:sz w:val="24"/>
          <w:szCs w:val="24"/>
        </w:rPr>
        <w:t>ов</w:t>
      </w:r>
      <w:r w:rsidRPr="007A7BB0">
        <w:rPr>
          <w:rFonts w:ascii="Arial" w:hAnsi="Arial" w:cs="Arial"/>
          <w:color w:val="000000"/>
          <w:sz w:val="24"/>
          <w:szCs w:val="24"/>
        </w:rPr>
        <w:t xml:space="preserve">, обычно должны </w:t>
      </w:r>
      <w:r w:rsidR="0020716A" w:rsidRPr="007A7BB0">
        <w:rPr>
          <w:rFonts w:ascii="Arial" w:hAnsi="Arial" w:cs="Arial"/>
          <w:color w:val="000000"/>
          <w:sz w:val="24"/>
          <w:szCs w:val="24"/>
        </w:rPr>
        <w:t xml:space="preserve">быть выбраны в результате </w:t>
      </w:r>
      <w:r w:rsidRPr="007A7BB0">
        <w:rPr>
          <w:rFonts w:ascii="Arial" w:hAnsi="Arial" w:cs="Arial"/>
          <w:color w:val="000000"/>
          <w:sz w:val="24"/>
          <w:szCs w:val="24"/>
        </w:rPr>
        <w:t>консенсус</w:t>
      </w:r>
      <w:r w:rsidR="0020716A" w:rsidRPr="007A7BB0">
        <w:rPr>
          <w:rFonts w:ascii="Arial" w:hAnsi="Arial" w:cs="Arial"/>
          <w:color w:val="000000"/>
          <w:sz w:val="24"/>
          <w:szCs w:val="24"/>
        </w:rPr>
        <w:t>а</w:t>
      </w:r>
      <w:r w:rsidRPr="007A7BB0">
        <w:rPr>
          <w:rFonts w:ascii="Arial" w:hAnsi="Arial" w:cs="Arial"/>
          <w:color w:val="000000"/>
          <w:sz w:val="24"/>
          <w:szCs w:val="24"/>
        </w:rPr>
        <w:t xml:space="preserve"> группы экспертов соответствующей квалификации. </w:t>
      </w:r>
      <w:r w:rsidR="0020716A" w:rsidRPr="007A7BB0">
        <w:rPr>
          <w:rFonts w:ascii="Arial" w:hAnsi="Arial" w:cs="Arial"/>
          <w:color w:val="000000"/>
          <w:sz w:val="24"/>
          <w:szCs w:val="24"/>
        </w:rPr>
        <w:t xml:space="preserve">Все </w:t>
      </w:r>
      <w:r w:rsidRPr="007A7BB0">
        <w:rPr>
          <w:rFonts w:ascii="Arial" w:hAnsi="Arial" w:cs="Arial"/>
          <w:color w:val="000000"/>
          <w:sz w:val="24"/>
          <w:szCs w:val="24"/>
        </w:rPr>
        <w:t>существенные разногласия член</w:t>
      </w:r>
      <w:r w:rsidR="0020716A" w:rsidRPr="007A7BB0">
        <w:rPr>
          <w:rFonts w:ascii="Arial" w:hAnsi="Arial" w:cs="Arial"/>
          <w:color w:val="000000"/>
          <w:sz w:val="24"/>
          <w:szCs w:val="24"/>
        </w:rPr>
        <w:t>ов</w:t>
      </w:r>
      <w:r w:rsidRPr="007A7BB0">
        <w:rPr>
          <w:rFonts w:ascii="Arial" w:hAnsi="Arial" w:cs="Arial"/>
          <w:color w:val="000000"/>
          <w:sz w:val="24"/>
          <w:szCs w:val="24"/>
        </w:rPr>
        <w:t xml:space="preserve"> комиссии должны быть зафиксированы в отчете о </w:t>
      </w:r>
      <w:r w:rsidR="0020716A" w:rsidRPr="007A7BB0">
        <w:rPr>
          <w:rFonts w:ascii="Arial" w:hAnsi="Arial" w:cs="Arial"/>
          <w:color w:val="000000"/>
          <w:sz w:val="24"/>
          <w:szCs w:val="24"/>
        </w:rPr>
        <w:t xml:space="preserve">раунде </w:t>
      </w:r>
      <w:r w:rsidR="00B408E9" w:rsidRPr="007A7BB0">
        <w:rPr>
          <w:rFonts w:ascii="Arial" w:hAnsi="Arial" w:cs="Arial"/>
          <w:color w:val="000000"/>
          <w:sz w:val="24"/>
          <w:szCs w:val="24"/>
        </w:rPr>
        <w:t>программ</w:t>
      </w:r>
      <w:r w:rsidR="0020716A" w:rsidRPr="007A7BB0">
        <w:rPr>
          <w:rFonts w:ascii="Arial" w:hAnsi="Arial" w:cs="Arial"/>
          <w:color w:val="000000"/>
          <w:sz w:val="24"/>
          <w:szCs w:val="24"/>
        </w:rPr>
        <w:t>ы</w:t>
      </w:r>
      <w:r w:rsidRPr="007A7BB0">
        <w:rPr>
          <w:rFonts w:ascii="Arial" w:hAnsi="Arial" w:cs="Arial"/>
          <w:color w:val="000000"/>
          <w:sz w:val="24"/>
          <w:szCs w:val="24"/>
        </w:rPr>
        <w:t xml:space="preserve">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w:t>
      </w:r>
      <w:r w:rsidR="0020716A" w:rsidRPr="007A7BB0">
        <w:rPr>
          <w:rFonts w:ascii="Arial" w:hAnsi="Arial" w:cs="Arial"/>
          <w:color w:val="000000"/>
          <w:sz w:val="24"/>
          <w:szCs w:val="24"/>
        </w:rPr>
        <w:t>.</w:t>
      </w:r>
      <w:r w:rsidRPr="007A7BB0">
        <w:rPr>
          <w:rFonts w:ascii="Arial" w:hAnsi="Arial" w:cs="Arial"/>
          <w:color w:val="000000"/>
          <w:sz w:val="24"/>
          <w:szCs w:val="24"/>
        </w:rPr>
        <w:t xml:space="preserve"> </w:t>
      </w:r>
      <w:r w:rsidRPr="007A7BB0">
        <w:rPr>
          <w:rFonts w:ascii="Arial" w:hAnsi="Arial" w:cs="Arial"/>
          <w:color w:val="000000"/>
          <w:sz w:val="24"/>
          <w:szCs w:val="24"/>
        </w:rPr>
        <w:lastRenderedPageBreak/>
        <w:t xml:space="preserve">Если комиссия не может </w:t>
      </w:r>
      <w:r w:rsidR="0020716A" w:rsidRPr="007A7BB0">
        <w:rPr>
          <w:rFonts w:ascii="Arial" w:hAnsi="Arial" w:cs="Arial"/>
          <w:color w:val="000000"/>
          <w:sz w:val="24"/>
          <w:szCs w:val="24"/>
        </w:rPr>
        <w:t xml:space="preserve">достичь </w:t>
      </w:r>
      <w:r w:rsidRPr="007A7BB0">
        <w:rPr>
          <w:rFonts w:ascii="Arial" w:hAnsi="Arial" w:cs="Arial"/>
          <w:color w:val="000000"/>
          <w:sz w:val="24"/>
          <w:szCs w:val="24"/>
        </w:rPr>
        <w:t>консенсус</w:t>
      </w:r>
      <w:r w:rsidR="0020716A" w:rsidRPr="007A7BB0">
        <w:rPr>
          <w:rFonts w:ascii="Arial" w:hAnsi="Arial" w:cs="Arial"/>
          <w:color w:val="000000"/>
          <w:sz w:val="24"/>
          <w:szCs w:val="24"/>
        </w:rPr>
        <w:t>а</w:t>
      </w:r>
      <w:r w:rsidRPr="007A7BB0">
        <w:rPr>
          <w:rFonts w:ascii="Arial" w:hAnsi="Arial" w:cs="Arial"/>
          <w:color w:val="000000"/>
          <w:sz w:val="24"/>
          <w:szCs w:val="24"/>
        </w:rPr>
        <w:t xml:space="preserve"> по конкретному </w:t>
      </w:r>
      <w:r w:rsidR="0020716A" w:rsidRPr="007A7BB0">
        <w:rPr>
          <w:rFonts w:ascii="Arial" w:hAnsi="Arial" w:cs="Arial"/>
          <w:color w:val="000000"/>
          <w:sz w:val="24"/>
          <w:szCs w:val="24"/>
        </w:rPr>
        <w:t xml:space="preserve">образцу для проверки </w:t>
      </w:r>
      <w:r w:rsidRPr="007A7BB0">
        <w:rPr>
          <w:rFonts w:ascii="Arial" w:hAnsi="Arial" w:cs="Arial"/>
          <w:color w:val="000000"/>
          <w:sz w:val="24"/>
          <w:szCs w:val="24"/>
        </w:rPr>
        <w:t>квалификаци</w:t>
      </w:r>
      <w:r w:rsidR="0020716A" w:rsidRPr="007A7BB0">
        <w:rPr>
          <w:rFonts w:ascii="Arial" w:hAnsi="Arial" w:cs="Arial"/>
          <w:color w:val="000000"/>
          <w:sz w:val="24"/>
          <w:szCs w:val="24"/>
        </w:rPr>
        <w:t>и</w:t>
      </w:r>
      <w:r w:rsidRPr="007A7BB0">
        <w:rPr>
          <w:rFonts w:ascii="Arial" w:hAnsi="Arial" w:cs="Arial"/>
          <w:color w:val="000000"/>
          <w:sz w:val="24"/>
          <w:szCs w:val="24"/>
        </w:rPr>
        <w:t xml:space="preserve">, </w:t>
      </w:r>
      <w:r w:rsidR="0020716A" w:rsidRPr="007A7BB0">
        <w:rPr>
          <w:rFonts w:ascii="Arial" w:hAnsi="Arial" w:cs="Arial"/>
          <w:color w:val="000000"/>
          <w:sz w:val="24"/>
          <w:szCs w:val="24"/>
        </w:rPr>
        <w:t>п</w:t>
      </w:r>
      <w:r w:rsidR="001747F9" w:rsidRPr="007A7BB0">
        <w:rPr>
          <w:rFonts w:ascii="Arial" w:hAnsi="Arial" w:cs="Arial"/>
          <w:color w:val="000000"/>
          <w:sz w:val="24"/>
          <w:szCs w:val="24"/>
        </w:rPr>
        <w:t>ровайдер</w:t>
      </w:r>
      <w:r w:rsidRPr="007A7BB0">
        <w:rPr>
          <w:rFonts w:ascii="Arial" w:hAnsi="Arial" w:cs="Arial"/>
          <w:color w:val="000000"/>
          <w:sz w:val="24"/>
          <w:szCs w:val="24"/>
        </w:rPr>
        <w:t xml:space="preserve">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w:t>
      </w:r>
      <w:r w:rsidR="0020716A" w:rsidRPr="007A7BB0">
        <w:rPr>
          <w:rFonts w:ascii="Arial" w:hAnsi="Arial" w:cs="Arial"/>
          <w:color w:val="000000"/>
          <w:sz w:val="24"/>
          <w:szCs w:val="24"/>
        </w:rPr>
        <w:t>и</w:t>
      </w:r>
      <w:r w:rsidRPr="007A7BB0">
        <w:rPr>
          <w:rFonts w:ascii="Arial" w:hAnsi="Arial" w:cs="Arial"/>
          <w:color w:val="000000"/>
          <w:sz w:val="24"/>
          <w:szCs w:val="24"/>
        </w:rPr>
        <w:t xml:space="preserve"> может рассмотреть альтернативный метод присвоения </w:t>
      </w:r>
      <w:r w:rsidR="0020716A" w:rsidRPr="007A7BB0">
        <w:rPr>
          <w:rFonts w:ascii="Arial" w:hAnsi="Arial" w:cs="Arial"/>
          <w:color w:val="000000"/>
          <w:sz w:val="24"/>
          <w:szCs w:val="24"/>
        </w:rPr>
        <w:t xml:space="preserve">приписанного </w:t>
      </w:r>
      <w:r w:rsidRPr="007A7BB0">
        <w:rPr>
          <w:rFonts w:ascii="Arial" w:hAnsi="Arial" w:cs="Arial"/>
          <w:color w:val="000000"/>
          <w:sz w:val="24"/>
          <w:szCs w:val="24"/>
        </w:rPr>
        <w:t>значения из</w:t>
      </w:r>
      <w:r w:rsidR="00F06A73" w:rsidRPr="007A7BB0">
        <w:rPr>
          <w:rFonts w:ascii="Arial" w:hAnsi="Arial" w:cs="Arial"/>
          <w:color w:val="000000"/>
          <w:sz w:val="24"/>
          <w:szCs w:val="24"/>
        </w:rPr>
        <w:t xml:space="preserve"> перечисленных в 11.3.1. Если ни</w:t>
      </w:r>
      <w:r w:rsidRPr="007A7BB0">
        <w:rPr>
          <w:rFonts w:ascii="Arial" w:hAnsi="Arial" w:cs="Arial"/>
          <w:color w:val="000000"/>
          <w:sz w:val="24"/>
          <w:szCs w:val="24"/>
        </w:rPr>
        <w:t xml:space="preserve"> </w:t>
      </w:r>
      <w:r w:rsidR="0020716A" w:rsidRPr="007A7BB0">
        <w:rPr>
          <w:rFonts w:ascii="Arial" w:hAnsi="Arial" w:cs="Arial"/>
          <w:color w:val="000000"/>
          <w:sz w:val="24"/>
          <w:szCs w:val="24"/>
        </w:rPr>
        <w:t xml:space="preserve">один из них не </w:t>
      </w:r>
      <w:r w:rsidRPr="007A7BB0">
        <w:rPr>
          <w:rFonts w:ascii="Arial" w:hAnsi="Arial" w:cs="Arial"/>
          <w:color w:val="000000"/>
          <w:sz w:val="24"/>
          <w:szCs w:val="24"/>
        </w:rPr>
        <w:t xml:space="preserve">подходит, </w:t>
      </w:r>
      <w:r w:rsidR="0020716A" w:rsidRPr="007A7BB0">
        <w:rPr>
          <w:rFonts w:ascii="Arial" w:hAnsi="Arial" w:cs="Arial"/>
          <w:color w:val="000000"/>
          <w:sz w:val="24"/>
          <w:szCs w:val="24"/>
        </w:rPr>
        <w:t xml:space="preserve">образцы для проверки </w:t>
      </w:r>
      <w:r w:rsidRPr="007A7BB0">
        <w:rPr>
          <w:rFonts w:ascii="Arial" w:hAnsi="Arial" w:cs="Arial"/>
          <w:color w:val="000000"/>
          <w:sz w:val="24"/>
          <w:szCs w:val="24"/>
        </w:rPr>
        <w:t>квалификаци</w:t>
      </w:r>
      <w:r w:rsidR="0020716A" w:rsidRPr="007A7BB0">
        <w:rPr>
          <w:rFonts w:ascii="Arial" w:hAnsi="Arial" w:cs="Arial"/>
          <w:color w:val="000000"/>
          <w:sz w:val="24"/>
          <w:szCs w:val="24"/>
        </w:rPr>
        <w:t>и</w:t>
      </w:r>
      <w:r w:rsidRPr="007A7BB0">
        <w:rPr>
          <w:rFonts w:ascii="Arial" w:hAnsi="Arial" w:cs="Arial"/>
          <w:color w:val="000000"/>
          <w:sz w:val="24"/>
          <w:szCs w:val="24"/>
        </w:rPr>
        <w:t xml:space="preserve"> не следует использовать </w:t>
      </w:r>
      <w:r w:rsidR="0020716A" w:rsidRPr="007A7BB0">
        <w:rPr>
          <w:rFonts w:ascii="Arial" w:hAnsi="Arial" w:cs="Arial"/>
          <w:color w:val="000000"/>
          <w:sz w:val="24"/>
          <w:szCs w:val="24"/>
        </w:rPr>
        <w:t>при</w:t>
      </w:r>
      <w:r w:rsidRPr="007A7BB0">
        <w:rPr>
          <w:rFonts w:ascii="Arial" w:hAnsi="Arial" w:cs="Arial"/>
          <w:color w:val="000000"/>
          <w:sz w:val="24"/>
          <w:szCs w:val="24"/>
        </w:rPr>
        <w:t xml:space="preserve"> оценк</w:t>
      </w:r>
      <w:r w:rsidR="0020716A" w:rsidRPr="007A7BB0">
        <w:rPr>
          <w:rFonts w:ascii="Arial" w:hAnsi="Arial" w:cs="Arial"/>
          <w:color w:val="000000"/>
          <w:sz w:val="24"/>
          <w:szCs w:val="24"/>
        </w:rPr>
        <w:t>е</w:t>
      </w:r>
      <w:r w:rsidRPr="007A7BB0">
        <w:rPr>
          <w:rFonts w:ascii="Arial" w:hAnsi="Arial" w:cs="Arial"/>
          <w:color w:val="000000"/>
          <w:sz w:val="24"/>
          <w:szCs w:val="24"/>
        </w:rPr>
        <w:t xml:space="preserve"> </w:t>
      </w:r>
      <w:r w:rsidR="00C747C9" w:rsidRPr="007A7BB0">
        <w:rPr>
          <w:rFonts w:ascii="Arial" w:hAnsi="Arial" w:cs="Arial"/>
          <w:color w:val="000000"/>
          <w:sz w:val="24"/>
          <w:szCs w:val="24"/>
        </w:rPr>
        <w:t xml:space="preserve">функционирования </w:t>
      </w:r>
      <w:r w:rsidRPr="007A7BB0">
        <w:rPr>
          <w:rFonts w:ascii="Arial" w:hAnsi="Arial" w:cs="Arial"/>
          <w:color w:val="000000"/>
          <w:sz w:val="24"/>
          <w:szCs w:val="24"/>
        </w:rPr>
        <w:t xml:space="preserve">участников. </w:t>
      </w:r>
    </w:p>
    <w:p w14:paraId="7A4D7A8B" w14:textId="77777777" w:rsidR="00FD00B1" w:rsidRPr="007A7BB0" w:rsidRDefault="00582515"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 xml:space="preserve">Примечание </w:t>
      </w:r>
      <w:r w:rsidRPr="007A7BB0">
        <w:rPr>
          <w:rFonts w:ascii="Arial" w:hAnsi="Arial" w:cs="Arial"/>
          <w:color w:val="000000"/>
        </w:rPr>
        <w:t xml:space="preserve">– </w:t>
      </w:r>
      <w:r w:rsidR="003E6D78" w:rsidRPr="007A7BB0">
        <w:rPr>
          <w:rFonts w:ascii="Arial" w:hAnsi="Arial" w:cs="Arial"/>
          <w:color w:val="000000"/>
        </w:rPr>
        <w:t xml:space="preserve">В некоторых случаях </w:t>
      </w:r>
      <w:r w:rsidR="000C5F78" w:rsidRPr="007A7BB0">
        <w:rPr>
          <w:rFonts w:ascii="Arial" w:hAnsi="Arial" w:cs="Arial"/>
          <w:color w:val="000000"/>
        </w:rPr>
        <w:t xml:space="preserve">возможно определение приписанного значения единственным </w:t>
      </w:r>
      <w:r w:rsidR="003E6D78" w:rsidRPr="007A7BB0">
        <w:rPr>
          <w:rFonts w:ascii="Arial" w:hAnsi="Arial" w:cs="Arial"/>
          <w:color w:val="000000"/>
        </w:rPr>
        <w:t>эксперт</w:t>
      </w:r>
      <w:r w:rsidR="000C5F78" w:rsidRPr="007A7BB0">
        <w:rPr>
          <w:rFonts w:ascii="Arial" w:hAnsi="Arial" w:cs="Arial"/>
          <w:color w:val="000000"/>
        </w:rPr>
        <w:t>ом.</w:t>
      </w:r>
      <w:r w:rsidR="003E6D78" w:rsidRPr="007A7BB0">
        <w:rPr>
          <w:rFonts w:ascii="Arial" w:hAnsi="Arial" w:cs="Arial"/>
          <w:color w:val="000000"/>
          <w:sz w:val="24"/>
          <w:szCs w:val="24"/>
        </w:rPr>
        <w:t xml:space="preserve"> </w:t>
      </w:r>
    </w:p>
    <w:p w14:paraId="09630FED" w14:textId="03F8A1D2" w:rsidR="000F1ED9"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11.3.3 </w:t>
      </w:r>
      <w:r w:rsidR="000F1ED9" w:rsidRPr="007A7BB0">
        <w:rPr>
          <w:rFonts w:ascii="Arial" w:hAnsi="Arial" w:cs="Arial"/>
          <w:color w:val="000000"/>
          <w:sz w:val="24"/>
          <w:szCs w:val="24"/>
        </w:rPr>
        <w:t xml:space="preserve">Если в качестве образца для проверки квалификации </w:t>
      </w:r>
      <w:r w:rsidR="00F06A73" w:rsidRPr="007A7BB0">
        <w:rPr>
          <w:rFonts w:ascii="Arial" w:hAnsi="Arial" w:cs="Arial"/>
          <w:color w:val="000000"/>
          <w:sz w:val="24"/>
          <w:szCs w:val="24"/>
        </w:rPr>
        <w:t>участникам пред</w:t>
      </w:r>
      <w:r w:rsidR="000F1ED9" w:rsidRPr="007A7BB0">
        <w:rPr>
          <w:rFonts w:ascii="Arial" w:hAnsi="Arial" w:cs="Arial"/>
          <w:color w:val="000000"/>
          <w:sz w:val="24"/>
          <w:szCs w:val="24"/>
        </w:rPr>
        <w:t xml:space="preserve">ставлен </w:t>
      </w:r>
      <w:r w:rsidR="003F0CFA" w:rsidRPr="007A7BB0">
        <w:rPr>
          <w:rFonts w:ascii="Arial" w:hAnsi="Arial" w:cs="Arial"/>
          <w:sz w:val="24"/>
          <w:szCs w:val="24"/>
        </w:rPr>
        <w:t xml:space="preserve">стандартный образец, </w:t>
      </w:r>
      <w:r w:rsidRPr="007A7BB0">
        <w:rPr>
          <w:rFonts w:ascii="Arial" w:hAnsi="Arial" w:cs="Arial"/>
          <w:color w:val="000000"/>
          <w:sz w:val="24"/>
          <w:szCs w:val="24"/>
        </w:rPr>
        <w:t xml:space="preserve">в качестве </w:t>
      </w:r>
      <w:r w:rsidR="000F1ED9" w:rsidRPr="007A7BB0">
        <w:rPr>
          <w:rFonts w:ascii="Arial" w:hAnsi="Arial" w:cs="Arial"/>
          <w:color w:val="000000"/>
          <w:sz w:val="24"/>
          <w:szCs w:val="24"/>
        </w:rPr>
        <w:t xml:space="preserve">приписанного значения для раунда программы проверки квалификации следует использовать соответствующее </w:t>
      </w:r>
      <w:r w:rsidR="003F0CFA" w:rsidRPr="007A7BB0">
        <w:rPr>
          <w:rFonts w:ascii="Arial" w:hAnsi="Arial" w:cs="Arial"/>
          <w:color w:val="000000"/>
          <w:sz w:val="24"/>
          <w:szCs w:val="24"/>
        </w:rPr>
        <w:t>опорное</w:t>
      </w:r>
      <w:r w:rsidR="000F1ED9" w:rsidRPr="007A7BB0">
        <w:rPr>
          <w:rFonts w:ascii="Arial" w:hAnsi="Arial" w:cs="Arial"/>
          <w:color w:val="000000"/>
          <w:sz w:val="24"/>
          <w:szCs w:val="24"/>
        </w:rPr>
        <w:t xml:space="preserve"> или сертифицированное значение</w:t>
      </w:r>
      <w:r w:rsidRPr="007A7BB0">
        <w:rPr>
          <w:rFonts w:ascii="Arial" w:hAnsi="Arial" w:cs="Arial"/>
          <w:color w:val="000000"/>
          <w:sz w:val="24"/>
          <w:szCs w:val="24"/>
        </w:rPr>
        <w:t xml:space="preserve">. </w:t>
      </w:r>
      <w:r w:rsidR="000F1ED9" w:rsidRPr="007A7BB0">
        <w:rPr>
          <w:rFonts w:ascii="Arial" w:hAnsi="Arial" w:cs="Arial"/>
          <w:color w:val="000000"/>
          <w:sz w:val="24"/>
          <w:szCs w:val="24"/>
        </w:rPr>
        <w:t xml:space="preserve">Вся </w:t>
      </w:r>
      <w:r w:rsidRPr="007A7BB0">
        <w:rPr>
          <w:rFonts w:ascii="Arial" w:hAnsi="Arial" w:cs="Arial"/>
          <w:color w:val="000000"/>
          <w:sz w:val="24"/>
          <w:szCs w:val="24"/>
        </w:rPr>
        <w:t>информация, представленная вместе со</w:t>
      </w:r>
      <w:r w:rsidR="000F1ED9" w:rsidRPr="007A7BB0">
        <w:rPr>
          <w:rFonts w:ascii="Arial" w:hAnsi="Arial" w:cs="Arial"/>
          <w:color w:val="000000"/>
          <w:sz w:val="24"/>
          <w:szCs w:val="24"/>
        </w:rPr>
        <w:t xml:space="preserve"> стандартным образцом</w:t>
      </w:r>
      <w:r w:rsidRPr="007A7BB0">
        <w:rPr>
          <w:rFonts w:ascii="Arial" w:hAnsi="Arial" w:cs="Arial"/>
          <w:color w:val="000000"/>
          <w:sz w:val="24"/>
          <w:szCs w:val="24"/>
        </w:rPr>
        <w:t xml:space="preserve">, </w:t>
      </w:r>
      <w:r w:rsidR="003F0CFA" w:rsidRPr="007A7BB0">
        <w:rPr>
          <w:rFonts w:ascii="Arial" w:hAnsi="Arial" w:cs="Arial"/>
          <w:color w:val="000000"/>
          <w:sz w:val="24"/>
          <w:szCs w:val="24"/>
        </w:rPr>
        <w:t>относящаяся</w:t>
      </w:r>
      <w:r w:rsidRPr="007A7BB0">
        <w:rPr>
          <w:rFonts w:ascii="Arial" w:hAnsi="Arial" w:cs="Arial"/>
          <w:color w:val="000000"/>
          <w:sz w:val="24"/>
          <w:szCs w:val="24"/>
        </w:rPr>
        <w:t xml:space="preserve"> к </w:t>
      </w:r>
      <w:r w:rsidR="000F1ED9" w:rsidRPr="007A7BB0">
        <w:rPr>
          <w:rFonts w:ascii="Arial" w:hAnsi="Arial" w:cs="Arial"/>
          <w:color w:val="000000"/>
          <w:sz w:val="24"/>
          <w:szCs w:val="24"/>
        </w:rPr>
        <w:t>достовер</w:t>
      </w:r>
      <w:r w:rsidRPr="007A7BB0">
        <w:rPr>
          <w:rFonts w:ascii="Arial" w:hAnsi="Arial" w:cs="Arial"/>
          <w:color w:val="000000"/>
          <w:sz w:val="24"/>
          <w:szCs w:val="24"/>
        </w:rPr>
        <w:t>ности при</w:t>
      </w:r>
      <w:r w:rsidR="000F1ED9" w:rsidRPr="007A7BB0">
        <w:rPr>
          <w:rFonts w:ascii="Arial" w:hAnsi="Arial" w:cs="Arial"/>
          <w:color w:val="000000"/>
          <w:sz w:val="24"/>
          <w:szCs w:val="24"/>
        </w:rPr>
        <w:t>писа</w:t>
      </w:r>
      <w:r w:rsidRPr="007A7BB0">
        <w:rPr>
          <w:rFonts w:ascii="Arial" w:hAnsi="Arial" w:cs="Arial"/>
          <w:color w:val="000000"/>
          <w:sz w:val="24"/>
          <w:szCs w:val="24"/>
        </w:rPr>
        <w:t>нно</w:t>
      </w:r>
      <w:r w:rsidR="000F1ED9" w:rsidRPr="007A7BB0">
        <w:rPr>
          <w:rFonts w:ascii="Arial" w:hAnsi="Arial" w:cs="Arial"/>
          <w:color w:val="000000"/>
          <w:sz w:val="24"/>
          <w:szCs w:val="24"/>
        </w:rPr>
        <w:t>го</w:t>
      </w:r>
      <w:r w:rsidRPr="007A7BB0">
        <w:rPr>
          <w:rFonts w:ascii="Arial" w:hAnsi="Arial" w:cs="Arial"/>
          <w:color w:val="000000"/>
          <w:sz w:val="24"/>
          <w:szCs w:val="24"/>
        </w:rPr>
        <w:t xml:space="preserve"> значени</w:t>
      </w:r>
      <w:r w:rsidR="000F1ED9" w:rsidRPr="007A7BB0">
        <w:rPr>
          <w:rFonts w:ascii="Arial" w:hAnsi="Arial" w:cs="Arial"/>
          <w:color w:val="000000"/>
          <w:sz w:val="24"/>
          <w:szCs w:val="24"/>
        </w:rPr>
        <w:t>я</w:t>
      </w:r>
      <w:r w:rsidRPr="007A7BB0">
        <w:rPr>
          <w:rFonts w:ascii="Arial" w:hAnsi="Arial" w:cs="Arial"/>
          <w:color w:val="000000"/>
          <w:sz w:val="24"/>
          <w:szCs w:val="24"/>
        </w:rPr>
        <w:t>, должна быть доступна участникам после раунда</w:t>
      </w:r>
      <w:r w:rsidR="003F0CFA" w:rsidRPr="007A7BB0">
        <w:rPr>
          <w:rFonts w:ascii="Arial" w:hAnsi="Arial" w:cs="Arial"/>
          <w:color w:val="000000"/>
          <w:sz w:val="24"/>
          <w:szCs w:val="24"/>
        </w:rPr>
        <w:t xml:space="preserve"> проверки</w:t>
      </w:r>
      <w:r w:rsidR="00064399" w:rsidRPr="007A7BB0">
        <w:rPr>
          <w:rFonts w:ascii="Arial" w:hAnsi="Arial" w:cs="Arial"/>
          <w:color w:val="000000"/>
          <w:sz w:val="24"/>
          <w:szCs w:val="24"/>
        </w:rPr>
        <w:t xml:space="preserve"> квалификации</w:t>
      </w:r>
      <w:r w:rsidRPr="007A7BB0">
        <w:rPr>
          <w:rFonts w:ascii="Arial" w:hAnsi="Arial" w:cs="Arial"/>
          <w:color w:val="000000"/>
          <w:sz w:val="24"/>
          <w:szCs w:val="24"/>
        </w:rPr>
        <w:t xml:space="preserve">. </w:t>
      </w:r>
    </w:p>
    <w:p w14:paraId="38669A17" w14:textId="77777777" w:rsidR="003E6D78" w:rsidRPr="007A7BB0" w:rsidRDefault="00582515"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 xml:space="preserve">Примечание </w:t>
      </w:r>
      <w:r w:rsidRPr="007A7BB0">
        <w:rPr>
          <w:rFonts w:ascii="Arial" w:hAnsi="Arial" w:cs="Arial"/>
          <w:color w:val="000000"/>
        </w:rPr>
        <w:t>–</w:t>
      </w:r>
      <w:r w:rsidR="003E6D78" w:rsidRPr="007A7BB0">
        <w:rPr>
          <w:rFonts w:ascii="Arial" w:hAnsi="Arial" w:cs="Arial"/>
          <w:color w:val="000000"/>
          <w:sz w:val="24"/>
          <w:szCs w:val="24"/>
        </w:rPr>
        <w:t xml:space="preserve"> </w:t>
      </w:r>
      <w:r w:rsidR="000F1ED9" w:rsidRPr="007A7BB0">
        <w:rPr>
          <w:rFonts w:ascii="Arial" w:hAnsi="Arial" w:cs="Arial"/>
          <w:color w:val="000000"/>
        </w:rPr>
        <w:t>Недостатки данно</w:t>
      </w:r>
      <w:r w:rsidR="003E6D78" w:rsidRPr="007A7BB0">
        <w:rPr>
          <w:rFonts w:ascii="Arial" w:hAnsi="Arial" w:cs="Arial"/>
          <w:color w:val="000000"/>
        </w:rPr>
        <w:t xml:space="preserve">го подхода </w:t>
      </w:r>
      <w:r w:rsidR="003F0CFA" w:rsidRPr="007A7BB0">
        <w:rPr>
          <w:rFonts w:ascii="Arial" w:hAnsi="Arial" w:cs="Arial"/>
          <w:color w:val="000000"/>
        </w:rPr>
        <w:t>приведены</w:t>
      </w:r>
      <w:r w:rsidR="003E6D78" w:rsidRPr="007A7BB0">
        <w:rPr>
          <w:rFonts w:ascii="Arial" w:hAnsi="Arial" w:cs="Arial"/>
          <w:color w:val="000000"/>
        </w:rPr>
        <w:t xml:space="preserve"> в 7.4.1</w:t>
      </w:r>
      <w:r w:rsidR="003E6D78" w:rsidRPr="007A7BB0">
        <w:rPr>
          <w:rFonts w:ascii="Arial" w:hAnsi="Arial" w:cs="Arial"/>
          <w:color w:val="000000"/>
          <w:sz w:val="24"/>
          <w:szCs w:val="24"/>
        </w:rPr>
        <w:t>.</w:t>
      </w:r>
    </w:p>
    <w:p w14:paraId="53323786" w14:textId="77777777" w:rsidR="008C1A3F"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11.3.4 Если </w:t>
      </w:r>
      <w:r w:rsidR="000F1ED9" w:rsidRPr="007A7BB0">
        <w:rPr>
          <w:rFonts w:ascii="Arial" w:hAnsi="Arial" w:cs="Arial"/>
          <w:color w:val="000000"/>
          <w:sz w:val="24"/>
          <w:szCs w:val="24"/>
        </w:rPr>
        <w:t xml:space="preserve">образцы </w:t>
      </w:r>
      <w:r w:rsidRPr="007A7BB0">
        <w:rPr>
          <w:rFonts w:ascii="Arial" w:hAnsi="Arial" w:cs="Arial"/>
          <w:color w:val="000000"/>
          <w:sz w:val="24"/>
          <w:szCs w:val="24"/>
        </w:rPr>
        <w:t xml:space="preserve">для проверки квалификации </w:t>
      </w:r>
      <w:r w:rsidR="001F2155" w:rsidRPr="007A7BB0">
        <w:rPr>
          <w:rFonts w:ascii="Arial" w:hAnsi="Arial" w:cs="Arial"/>
          <w:sz w:val="24"/>
          <w:szCs w:val="24"/>
        </w:rPr>
        <w:t xml:space="preserve">получены </w:t>
      </w:r>
      <w:r w:rsidRPr="007A7BB0">
        <w:rPr>
          <w:rFonts w:ascii="Arial" w:hAnsi="Arial" w:cs="Arial"/>
          <w:color w:val="000000"/>
          <w:sz w:val="24"/>
          <w:szCs w:val="24"/>
        </w:rPr>
        <w:t>из известного источника, при</w:t>
      </w:r>
      <w:r w:rsidR="000F1ED9" w:rsidRPr="007A7BB0">
        <w:rPr>
          <w:rFonts w:ascii="Arial" w:hAnsi="Arial" w:cs="Arial"/>
          <w:color w:val="000000"/>
          <w:sz w:val="24"/>
          <w:szCs w:val="24"/>
        </w:rPr>
        <w:t>писанное значение</w:t>
      </w:r>
      <w:r w:rsidRPr="007A7BB0">
        <w:rPr>
          <w:rFonts w:ascii="Arial" w:hAnsi="Arial" w:cs="Arial"/>
          <w:color w:val="000000"/>
          <w:sz w:val="24"/>
          <w:szCs w:val="24"/>
        </w:rPr>
        <w:t xml:space="preserve"> может быть определен</w:t>
      </w:r>
      <w:r w:rsidR="000F1ED9" w:rsidRPr="007A7BB0">
        <w:rPr>
          <w:rFonts w:ascii="Arial" w:hAnsi="Arial" w:cs="Arial"/>
          <w:color w:val="000000"/>
          <w:sz w:val="24"/>
          <w:szCs w:val="24"/>
        </w:rPr>
        <w:t>о</w:t>
      </w:r>
      <w:r w:rsidRPr="007A7BB0">
        <w:rPr>
          <w:rFonts w:ascii="Arial" w:hAnsi="Arial" w:cs="Arial"/>
          <w:color w:val="000000"/>
          <w:sz w:val="24"/>
          <w:szCs w:val="24"/>
        </w:rPr>
        <w:t xml:space="preserve"> на основе </w:t>
      </w:r>
      <w:r w:rsidR="000F1ED9" w:rsidRPr="007A7BB0">
        <w:rPr>
          <w:rFonts w:ascii="Arial" w:hAnsi="Arial" w:cs="Arial"/>
          <w:color w:val="000000"/>
          <w:sz w:val="24"/>
          <w:szCs w:val="24"/>
        </w:rPr>
        <w:t xml:space="preserve">данных </w:t>
      </w:r>
      <w:r w:rsidR="00D6187F" w:rsidRPr="007A7BB0">
        <w:rPr>
          <w:rFonts w:ascii="Arial" w:hAnsi="Arial" w:cs="Arial"/>
          <w:color w:val="000000"/>
          <w:sz w:val="24"/>
          <w:szCs w:val="24"/>
        </w:rPr>
        <w:t xml:space="preserve">об </w:t>
      </w:r>
      <w:r w:rsidR="000F1ED9" w:rsidRPr="007A7BB0">
        <w:rPr>
          <w:rFonts w:ascii="Arial" w:hAnsi="Arial" w:cs="Arial"/>
          <w:color w:val="000000"/>
          <w:sz w:val="24"/>
          <w:szCs w:val="24"/>
        </w:rPr>
        <w:t>источник</w:t>
      </w:r>
      <w:r w:rsidR="00D6187F" w:rsidRPr="007A7BB0">
        <w:rPr>
          <w:rFonts w:ascii="Arial" w:hAnsi="Arial" w:cs="Arial"/>
          <w:color w:val="000000"/>
          <w:sz w:val="24"/>
          <w:szCs w:val="24"/>
        </w:rPr>
        <w:t>е</w:t>
      </w:r>
      <w:r w:rsidR="000F1ED9" w:rsidRPr="007A7BB0">
        <w:rPr>
          <w:rFonts w:ascii="Arial" w:hAnsi="Arial" w:cs="Arial"/>
          <w:color w:val="000000"/>
          <w:sz w:val="24"/>
          <w:szCs w:val="24"/>
        </w:rPr>
        <w:t>.</w:t>
      </w:r>
      <w:r w:rsidRPr="007A7BB0">
        <w:rPr>
          <w:rFonts w:ascii="Arial" w:hAnsi="Arial" w:cs="Arial"/>
          <w:color w:val="000000"/>
          <w:sz w:val="24"/>
          <w:szCs w:val="24"/>
        </w:rPr>
        <w:t xml:space="preserve"> </w:t>
      </w:r>
      <w:r w:rsidR="001747F9" w:rsidRPr="007A7BB0">
        <w:rPr>
          <w:rFonts w:ascii="Arial" w:hAnsi="Arial" w:cs="Arial"/>
          <w:color w:val="000000"/>
          <w:sz w:val="24"/>
          <w:szCs w:val="24"/>
        </w:rPr>
        <w:t>Провайдер</w:t>
      </w:r>
      <w:r w:rsidRPr="007A7BB0">
        <w:rPr>
          <w:rFonts w:ascii="Arial" w:hAnsi="Arial" w:cs="Arial"/>
          <w:color w:val="000000"/>
          <w:sz w:val="24"/>
          <w:szCs w:val="24"/>
        </w:rPr>
        <w:t xml:space="preserve"> </w:t>
      </w:r>
      <w:r w:rsidR="000F1ED9" w:rsidRPr="007A7BB0">
        <w:rPr>
          <w:rFonts w:ascii="Arial" w:hAnsi="Arial" w:cs="Arial"/>
          <w:color w:val="000000"/>
          <w:sz w:val="24"/>
          <w:szCs w:val="24"/>
        </w:rPr>
        <w:t xml:space="preserve">проверки </w:t>
      </w:r>
      <w:r w:rsidRPr="007A7BB0">
        <w:rPr>
          <w:rFonts w:ascii="Arial" w:hAnsi="Arial" w:cs="Arial"/>
          <w:color w:val="000000"/>
          <w:sz w:val="24"/>
          <w:szCs w:val="24"/>
        </w:rPr>
        <w:t>квалификации должен хранить записи о происхождении, транспортировке и обращении с используемым материалом (материалами). Необходимо проявлять должную осторожность, чтобы предотвратить загрязнение</w:t>
      </w:r>
      <w:r w:rsidR="000F1ED9" w:rsidRPr="007A7BB0">
        <w:rPr>
          <w:rFonts w:ascii="Arial" w:hAnsi="Arial" w:cs="Arial"/>
          <w:color w:val="000000"/>
          <w:sz w:val="24"/>
          <w:szCs w:val="24"/>
        </w:rPr>
        <w:t xml:space="preserve"> материалов</w:t>
      </w:r>
      <w:r w:rsidRPr="007A7BB0">
        <w:rPr>
          <w:rFonts w:ascii="Arial" w:hAnsi="Arial" w:cs="Arial"/>
          <w:color w:val="000000"/>
          <w:sz w:val="24"/>
          <w:szCs w:val="24"/>
        </w:rPr>
        <w:t xml:space="preserve">, которое может привести к </w:t>
      </w:r>
      <w:r w:rsidR="000F1ED9" w:rsidRPr="007A7BB0">
        <w:rPr>
          <w:rFonts w:ascii="Arial" w:hAnsi="Arial" w:cs="Arial"/>
          <w:color w:val="000000"/>
          <w:sz w:val="24"/>
          <w:szCs w:val="24"/>
        </w:rPr>
        <w:t xml:space="preserve">искажению </w:t>
      </w:r>
      <w:r w:rsidRPr="007A7BB0">
        <w:rPr>
          <w:rFonts w:ascii="Arial" w:hAnsi="Arial" w:cs="Arial"/>
          <w:color w:val="000000"/>
          <w:sz w:val="24"/>
          <w:szCs w:val="24"/>
        </w:rPr>
        <w:t>результат</w:t>
      </w:r>
      <w:r w:rsidR="000F1ED9" w:rsidRPr="007A7BB0">
        <w:rPr>
          <w:rFonts w:ascii="Arial" w:hAnsi="Arial" w:cs="Arial"/>
          <w:color w:val="000000"/>
          <w:sz w:val="24"/>
          <w:szCs w:val="24"/>
        </w:rPr>
        <w:t>ов</w:t>
      </w:r>
      <w:r w:rsidRPr="007A7BB0">
        <w:rPr>
          <w:rFonts w:ascii="Arial" w:hAnsi="Arial" w:cs="Arial"/>
          <w:color w:val="000000"/>
          <w:sz w:val="24"/>
          <w:szCs w:val="24"/>
        </w:rPr>
        <w:t xml:space="preserve"> участников. </w:t>
      </w:r>
      <w:r w:rsidR="000F1ED9" w:rsidRPr="007A7BB0">
        <w:rPr>
          <w:rFonts w:ascii="Arial" w:hAnsi="Arial" w:cs="Arial"/>
          <w:color w:val="000000"/>
          <w:sz w:val="24"/>
          <w:szCs w:val="24"/>
        </w:rPr>
        <w:t>Свидетель</w:t>
      </w:r>
      <w:r w:rsidRPr="007A7BB0">
        <w:rPr>
          <w:rFonts w:ascii="Arial" w:hAnsi="Arial" w:cs="Arial"/>
          <w:color w:val="000000"/>
          <w:sz w:val="24"/>
          <w:szCs w:val="24"/>
        </w:rPr>
        <w:t xml:space="preserve">ства происхождения и/или детали подготовки </w:t>
      </w:r>
      <w:r w:rsidR="000F1ED9" w:rsidRPr="007A7BB0">
        <w:rPr>
          <w:rFonts w:ascii="Arial" w:hAnsi="Arial" w:cs="Arial"/>
          <w:color w:val="000000"/>
          <w:sz w:val="24"/>
          <w:szCs w:val="24"/>
        </w:rPr>
        <w:t xml:space="preserve">материалов </w:t>
      </w:r>
      <w:r w:rsidRPr="007A7BB0">
        <w:rPr>
          <w:rFonts w:ascii="Arial" w:hAnsi="Arial" w:cs="Arial"/>
          <w:color w:val="000000"/>
          <w:sz w:val="24"/>
          <w:szCs w:val="24"/>
        </w:rPr>
        <w:t xml:space="preserve">должны быть доступны участникам после раунда программы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либо по запросу, либо как часть отчета о</w:t>
      </w:r>
      <w:r w:rsidR="000F1ED9" w:rsidRPr="007A7BB0">
        <w:rPr>
          <w:rFonts w:ascii="Arial" w:hAnsi="Arial" w:cs="Arial"/>
          <w:color w:val="000000"/>
          <w:sz w:val="24"/>
          <w:szCs w:val="24"/>
        </w:rPr>
        <w:t>б</w:t>
      </w:r>
      <w:r w:rsidRPr="007A7BB0">
        <w:rPr>
          <w:rFonts w:ascii="Arial" w:hAnsi="Arial" w:cs="Arial"/>
          <w:color w:val="000000"/>
          <w:sz w:val="24"/>
          <w:szCs w:val="24"/>
        </w:rPr>
        <w:t xml:space="preserve"> этом раунд</w:t>
      </w:r>
      <w:r w:rsidR="000F1ED9" w:rsidRPr="007A7BB0">
        <w:rPr>
          <w:rFonts w:ascii="Arial" w:hAnsi="Arial" w:cs="Arial"/>
          <w:color w:val="000000"/>
          <w:sz w:val="24"/>
          <w:szCs w:val="24"/>
        </w:rPr>
        <w:t>е</w:t>
      </w:r>
      <w:r w:rsidRPr="007A7BB0">
        <w:rPr>
          <w:rFonts w:ascii="Arial" w:hAnsi="Arial" w:cs="Arial"/>
          <w:color w:val="000000"/>
          <w:sz w:val="24"/>
          <w:szCs w:val="24"/>
        </w:rPr>
        <w:t xml:space="preserve">. </w:t>
      </w:r>
    </w:p>
    <w:p w14:paraId="48890159" w14:textId="77777777" w:rsidR="00FD00B1" w:rsidRPr="007A7BB0" w:rsidRDefault="008C1A3F" w:rsidP="005C36A8">
      <w:pPr>
        <w:widowControl w:val="0"/>
        <w:autoSpaceDE w:val="0"/>
        <w:autoSpaceDN w:val="0"/>
        <w:adjustRightInd w:val="0"/>
        <w:spacing w:after="0" w:line="360" w:lineRule="auto"/>
        <w:ind w:firstLine="709"/>
        <w:jc w:val="both"/>
        <w:rPr>
          <w:rFonts w:ascii="Arial" w:hAnsi="Arial" w:cs="Arial"/>
          <w:b/>
          <w:bCs/>
          <w:i/>
          <w:iCs/>
          <w:color w:val="000000"/>
          <w:sz w:val="24"/>
          <w:szCs w:val="24"/>
        </w:rPr>
      </w:pPr>
      <w:r w:rsidRPr="007A7BB0">
        <w:rPr>
          <w:rFonts w:ascii="Arial" w:hAnsi="Arial" w:cs="Arial"/>
          <w:b/>
          <w:bCs/>
          <w:i/>
          <w:iCs/>
          <w:color w:val="000000"/>
          <w:sz w:val="24"/>
          <w:szCs w:val="24"/>
        </w:rPr>
        <w:t>ПРИМЕР</w:t>
      </w:r>
      <w:r w:rsidR="003E6D78" w:rsidRPr="007A7BB0">
        <w:rPr>
          <w:rFonts w:ascii="Arial" w:hAnsi="Arial" w:cs="Arial"/>
          <w:b/>
          <w:bCs/>
          <w:i/>
          <w:iCs/>
          <w:color w:val="000000"/>
          <w:sz w:val="24"/>
          <w:szCs w:val="24"/>
        </w:rPr>
        <w:t xml:space="preserve"> </w:t>
      </w:r>
      <w:r w:rsidR="00585800" w:rsidRPr="007A7BB0">
        <w:rPr>
          <w:rFonts w:ascii="Arial" w:hAnsi="Arial" w:cs="Arial"/>
          <w:b/>
          <w:bCs/>
          <w:i/>
          <w:iCs/>
          <w:color w:val="000000"/>
          <w:sz w:val="24"/>
          <w:szCs w:val="24"/>
        </w:rPr>
        <w:t xml:space="preserve">– </w:t>
      </w:r>
      <w:r w:rsidRPr="007A7BB0">
        <w:rPr>
          <w:rFonts w:ascii="Arial" w:hAnsi="Arial" w:cs="Arial"/>
          <w:b/>
          <w:bCs/>
          <w:i/>
          <w:iCs/>
          <w:color w:val="000000"/>
          <w:sz w:val="24"/>
          <w:szCs w:val="24"/>
        </w:rPr>
        <w:t>О</w:t>
      </w:r>
      <w:r w:rsidR="003E6D78" w:rsidRPr="007A7BB0">
        <w:rPr>
          <w:rFonts w:ascii="Arial" w:hAnsi="Arial" w:cs="Arial"/>
          <w:b/>
          <w:bCs/>
          <w:i/>
          <w:iCs/>
          <w:color w:val="000000"/>
          <w:sz w:val="24"/>
          <w:szCs w:val="24"/>
        </w:rPr>
        <w:t>бразцы вина, распространяемые для проверки подлинности</w:t>
      </w:r>
      <w:r w:rsidRPr="007A7BB0">
        <w:rPr>
          <w:rFonts w:ascii="Arial" w:hAnsi="Arial" w:cs="Arial"/>
          <w:b/>
          <w:bCs/>
          <w:i/>
          <w:iCs/>
          <w:color w:val="000000"/>
          <w:sz w:val="24"/>
          <w:szCs w:val="24"/>
        </w:rPr>
        <w:t xml:space="preserve"> в программе проверки квалификации</w:t>
      </w:r>
      <w:r w:rsidR="003E6D78" w:rsidRPr="007A7BB0">
        <w:rPr>
          <w:rFonts w:ascii="Arial" w:hAnsi="Arial" w:cs="Arial"/>
          <w:b/>
          <w:bCs/>
          <w:i/>
          <w:iCs/>
          <w:color w:val="000000"/>
          <w:sz w:val="24"/>
          <w:szCs w:val="24"/>
        </w:rPr>
        <w:t xml:space="preserve">, </w:t>
      </w:r>
      <w:r w:rsidRPr="007A7BB0">
        <w:rPr>
          <w:rFonts w:ascii="Arial" w:hAnsi="Arial" w:cs="Arial"/>
          <w:b/>
          <w:bCs/>
          <w:i/>
          <w:iCs/>
          <w:color w:val="000000"/>
          <w:sz w:val="24"/>
          <w:szCs w:val="24"/>
        </w:rPr>
        <w:t>должны быть доставлены</w:t>
      </w:r>
      <w:r w:rsidR="003E6D78" w:rsidRPr="007A7BB0">
        <w:rPr>
          <w:rFonts w:ascii="Arial" w:hAnsi="Arial" w:cs="Arial"/>
          <w:b/>
          <w:bCs/>
          <w:i/>
          <w:iCs/>
          <w:color w:val="000000"/>
          <w:sz w:val="24"/>
          <w:szCs w:val="24"/>
        </w:rPr>
        <w:t xml:space="preserve"> непосредственно </w:t>
      </w:r>
      <w:r w:rsidRPr="007A7BB0">
        <w:rPr>
          <w:rFonts w:ascii="Arial" w:hAnsi="Arial" w:cs="Arial"/>
          <w:b/>
          <w:bCs/>
          <w:i/>
          <w:iCs/>
          <w:color w:val="000000"/>
          <w:sz w:val="24"/>
          <w:szCs w:val="24"/>
        </w:rPr>
        <w:t>от</w:t>
      </w:r>
      <w:r w:rsidR="003E6D78" w:rsidRPr="007A7BB0">
        <w:rPr>
          <w:rFonts w:ascii="Arial" w:hAnsi="Arial" w:cs="Arial"/>
          <w:b/>
          <w:bCs/>
          <w:i/>
          <w:iCs/>
          <w:color w:val="000000"/>
          <w:sz w:val="24"/>
          <w:szCs w:val="24"/>
        </w:rPr>
        <w:t xml:space="preserve"> из</w:t>
      </w:r>
      <w:r w:rsidRPr="007A7BB0">
        <w:rPr>
          <w:rFonts w:ascii="Arial" w:hAnsi="Arial" w:cs="Arial"/>
          <w:b/>
          <w:bCs/>
          <w:i/>
          <w:iCs/>
          <w:color w:val="000000"/>
          <w:sz w:val="24"/>
          <w:szCs w:val="24"/>
        </w:rPr>
        <w:t>готов</w:t>
      </w:r>
      <w:r w:rsidR="003E6D78" w:rsidRPr="007A7BB0">
        <w:rPr>
          <w:rFonts w:ascii="Arial" w:hAnsi="Arial" w:cs="Arial"/>
          <w:b/>
          <w:bCs/>
          <w:i/>
          <w:iCs/>
          <w:color w:val="000000"/>
          <w:sz w:val="24"/>
          <w:szCs w:val="24"/>
        </w:rPr>
        <w:t xml:space="preserve">ителя в указанном регионе происхождения или через коммерческого </w:t>
      </w:r>
      <w:r w:rsidRPr="007A7BB0">
        <w:rPr>
          <w:rFonts w:ascii="Arial" w:hAnsi="Arial" w:cs="Arial"/>
          <w:b/>
          <w:bCs/>
          <w:i/>
          <w:iCs/>
          <w:color w:val="000000"/>
          <w:sz w:val="24"/>
          <w:szCs w:val="24"/>
        </w:rPr>
        <w:t>п</w:t>
      </w:r>
      <w:r w:rsidR="001747F9" w:rsidRPr="007A7BB0">
        <w:rPr>
          <w:rFonts w:ascii="Arial" w:hAnsi="Arial" w:cs="Arial"/>
          <w:b/>
          <w:bCs/>
          <w:i/>
          <w:iCs/>
          <w:color w:val="000000"/>
          <w:sz w:val="24"/>
          <w:szCs w:val="24"/>
        </w:rPr>
        <w:t>о</w:t>
      </w:r>
      <w:r w:rsidR="00D6187F" w:rsidRPr="007A7BB0">
        <w:rPr>
          <w:rFonts w:ascii="Arial" w:hAnsi="Arial" w:cs="Arial"/>
          <w:b/>
          <w:bCs/>
          <w:i/>
          <w:iCs/>
          <w:color w:val="000000"/>
          <w:sz w:val="24"/>
          <w:szCs w:val="24"/>
        </w:rPr>
        <w:t>ставщик</w:t>
      </w:r>
      <w:r w:rsidR="003E6D78" w:rsidRPr="007A7BB0">
        <w:rPr>
          <w:rFonts w:ascii="Arial" w:hAnsi="Arial" w:cs="Arial"/>
          <w:b/>
          <w:bCs/>
          <w:i/>
          <w:iCs/>
          <w:color w:val="000000"/>
          <w:sz w:val="24"/>
          <w:szCs w:val="24"/>
        </w:rPr>
        <w:t xml:space="preserve">а, способного обеспечить гарантию подлинности. </w:t>
      </w:r>
    </w:p>
    <w:p w14:paraId="4B057BDD" w14:textId="77777777" w:rsidR="00FD00B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11.3.4.1 По возможности рекоменду</w:t>
      </w:r>
      <w:r w:rsidR="008F405D" w:rsidRPr="007A7BB0">
        <w:rPr>
          <w:rFonts w:ascii="Arial" w:hAnsi="Arial" w:cs="Arial"/>
          <w:color w:val="000000"/>
          <w:sz w:val="24"/>
          <w:szCs w:val="24"/>
        </w:rPr>
        <w:t>е</w:t>
      </w:r>
      <w:r w:rsidRPr="007A7BB0">
        <w:rPr>
          <w:rFonts w:ascii="Arial" w:hAnsi="Arial" w:cs="Arial"/>
          <w:color w:val="000000"/>
          <w:sz w:val="24"/>
          <w:szCs w:val="24"/>
        </w:rPr>
        <w:t xml:space="preserve">тся </w:t>
      </w:r>
      <w:r w:rsidR="008F405D" w:rsidRPr="007A7BB0">
        <w:rPr>
          <w:rFonts w:ascii="Arial" w:hAnsi="Arial" w:cs="Arial"/>
          <w:color w:val="000000"/>
          <w:sz w:val="24"/>
          <w:szCs w:val="24"/>
        </w:rPr>
        <w:t xml:space="preserve">проведение </w:t>
      </w:r>
      <w:r w:rsidRPr="007A7BB0">
        <w:rPr>
          <w:rFonts w:ascii="Arial" w:hAnsi="Arial" w:cs="Arial"/>
          <w:color w:val="000000"/>
          <w:sz w:val="24"/>
          <w:szCs w:val="24"/>
        </w:rPr>
        <w:t>подтверждающи</w:t>
      </w:r>
      <w:r w:rsidR="008F405D" w:rsidRPr="007A7BB0">
        <w:rPr>
          <w:rFonts w:ascii="Arial" w:hAnsi="Arial" w:cs="Arial"/>
          <w:color w:val="000000"/>
          <w:sz w:val="24"/>
          <w:szCs w:val="24"/>
        </w:rPr>
        <w:t>х</w:t>
      </w:r>
      <w:r w:rsidRPr="007A7BB0">
        <w:rPr>
          <w:rFonts w:ascii="Arial" w:hAnsi="Arial" w:cs="Arial"/>
          <w:color w:val="000000"/>
          <w:sz w:val="24"/>
          <w:szCs w:val="24"/>
        </w:rPr>
        <w:t xml:space="preserve"> испытани</w:t>
      </w:r>
      <w:r w:rsidR="008F405D" w:rsidRPr="007A7BB0">
        <w:rPr>
          <w:rFonts w:ascii="Arial" w:hAnsi="Arial" w:cs="Arial"/>
          <w:color w:val="000000"/>
          <w:sz w:val="24"/>
          <w:szCs w:val="24"/>
        </w:rPr>
        <w:t>й</w:t>
      </w:r>
      <w:r w:rsidRPr="007A7BB0">
        <w:rPr>
          <w:rFonts w:ascii="Arial" w:hAnsi="Arial" w:cs="Arial"/>
          <w:color w:val="000000"/>
          <w:sz w:val="24"/>
          <w:szCs w:val="24"/>
        </w:rPr>
        <w:t xml:space="preserve"> или измерени</w:t>
      </w:r>
      <w:r w:rsidR="008F405D" w:rsidRPr="007A7BB0">
        <w:rPr>
          <w:rFonts w:ascii="Arial" w:hAnsi="Arial" w:cs="Arial"/>
          <w:color w:val="000000"/>
          <w:sz w:val="24"/>
          <w:szCs w:val="24"/>
        </w:rPr>
        <w:t>й</w:t>
      </w:r>
      <w:r w:rsidRPr="007A7BB0">
        <w:rPr>
          <w:rFonts w:ascii="Arial" w:hAnsi="Arial" w:cs="Arial"/>
          <w:color w:val="000000"/>
          <w:sz w:val="24"/>
          <w:szCs w:val="24"/>
        </w:rPr>
        <w:t>, особенно</w:t>
      </w:r>
      <w:r w:rsidR="008F405D" w:rsidRPr="007A7BB0">
        <w:rPr>
          <w:rFonts w:ascii="Arial" w:hAnsi="Arial" w:cs="Arial"/>
          <w:color w:val="000000"/>
          <w:sz w:val="24"/>
          <w:szCs w:val="24"/>
        </w:rPr>
        <w:t xml:space="preserve">, если </w:t>
      </w:r>
      <w:r w:rsidRPr="007A7BB0">
        <w:rPr>
          <w:rFonts w:ascii="Arial" w:hAnsi="Arial" w:cs="Arial"/>
          <w:color w:val="000000"/>
          <w:sz w:val="24"/>
          <w:szCs w:val="24"/>
        </w:rPr>
        <w:t xml:space="preserve">загрязнение может поставить под </w:t>
      </w:r>
      <w:r w:rsidR="008F405D" w:rsidRPr="007A7BB0">
        <w:rPr>
          <w:rFonts w:ascii="Arial" w:hAnsi="Arial" w:cs="Arial"/>
          <w:color w:val="000000"/>
          <w:sz w:val="24"/>
          <w:szCs w:val="24"/>
        </w:rPr>
        <w:t>сомнение</w:t>
      </w:r>
      <w:r w:rsidRPr="007A7BB0">
        <w:rPr>
          <w:rFonts w:ascii="Arial" w:hAnsi="Arial" w:cs="Arial"/>
          <w:color w:val="000000"/>
          <w:sz w:val="24"/>
          <w:szCs w:val="24"/>
        </w:rPr>
        <w:t xml:space="preserve"> использование </w:t>
      </w:r>
      <w:r w:rsidR="008F405D" w:rsidRPr="007A7BB0">
        <w:rPr>
          <w:rFonts w:ascii="Arial" w:hAnsi="Arial" w:cs="Arial"/>
          <w:color w:val="000000"/>
          <w:sz w:val="24"/>
          <w:szCs w:val="24"/>
        </w:rPr>
        <w:t xml:space="preserve">материала </w:t>
      </w:r>
      <w:r w:rsidRPr="007A7BB0">
        <w:rPr>
          <w:rFonts w:ascii="Arial" w:hAnsi="Arial" w:cs="Arial"/>
          <w:color w:val="000000"/>
          <w:sz w:val="24"/>
          <w:szCs w:val="24"/>
        </w:rPr>
        <w:t xml:space="preserve">в качестве </w:t>
      </w:r>
      <w:r w:rsidR="008F405D" w:rsidRPr="007A7BB0">
        <w:rPr>
          <w:rFonts w:ascii="Arial" w:hAnsi="Arial" w:cs="Arial"/>
          <w:color w:val="000000"/>
          <w:sz w:val="24"/>
          <w:szCs w:val="24"/>
        </w:rPr>
        <w:t xml:space="preserve">образца для </w:t>
      </w:r>
      <w:r w:rsidRPr="007A7BB0">
        <w:rPr>
          <w:rFonts w:ascii="Arial" w:hAnsi="Arial" w:cs="Arial"/>
          <w:color w:val="000000"/>
          <w:sz w:val="24"/>
          <w:szCs w:val="24"/>
        </w:rPr>
        <w:t xml:space="preserve">проверки квалификации. Например, </w:t>
      </w:r>
      <w:r w:rsidR="008F405D" w:rsidRPr="007A7BB0">
        <w:rPr>
          <w:rFonts w:ascii="Arial" w:hAnsi="Arial" w:cs="Arial"/>
          <w:color w:val="000000"/>
          <w:sz w:val="24"/>
          <w:szCs w:val="24"/>
        </w:rPr>
        <w:t xml:space="preserve">образец </w:t>
      </w:r>
      <w:r w:rsidRPr="007A7BB0">
        <w:rPr>
          <w:rFonts w:ascii="Arial" w:hAnsi="Arial" w:cs="Arial"/>
          <w:color w:val="000000"/>
          <w:sz w:val="24"/>
          <w:szCs w:val="24"/>
        </w:rPr>
        <w:t xml:space="preserve">для проверки квалификации, идентифицированный как образец одного вида </w:t>
      </w:r>
      <w:r w:rsidRPr="007A7BB0">
        <w:rPr>
          <w:rFonts w:ascii="Arial" w:hAnsi="Arial" w:cs="Arial"/>
          <w:color w:val="000000"/>
          <w:sz w:val="24"/>
          <w:szCs w:val="24"/>
        </w:rPr>
        <w:lastRenderedPageBreak/>
        <w:t xml:space="preserve">микроорганизмов, растений или животных, обычно должен быть </w:t>
      </w:r>
      <w:r w:rsidR="008F405D" w:rsidRPr="007A7BB0">
        <w:rPr>
          <w:rFonts w:ascii="Arial" w:hAnsi="Arial" w:cs="Arial"/>
          <w:color w:val="000000"/>
          <w:sz w:val="24"/>
          <w:szCs w:val="24"/>
        </w:rPr>
        <w:t xml:space="preserve">проверен </w:t>
      </w:r>
      <w:r w:rsidRPr="007A7BB0">
        <w:rPr>
          <w:rFonts w:ascii="Arial" w:hAnsi="Arial" w:cs="Arial"/>
          <w:color w:val="000000"/>
          <w:sz w:val="24"/>
          <w:szCs w:val="24"/>
        </w:rPr>
        <w:t xml:space="preserve">на реакции для других соответствующих видов. Такие </w:t>
      </w:r>
      <w:r w:rsidR="001F2155" w:rsidRPr="007A7BB0">
        <w:rPr>
          <w:rFonts w:ascii="Arial" w:hAnsi="Arial" w:cs="Arial"/>
          <w:color w:val="000000"/>
          <w:sz w:val="24"/>
          <w:szCs w:val="24"/>
        </w:rPr>
        <w:t>проверки</w:t>
      </w:r>
      <w:r w:rsidRPr="007A7BB0">
        <w:rPr>
          <w:rFonts w:ascii="Arial" w:hAnsi="Arial" w:cs="Arial"/>
          <w:color w:val="000000"/>
          <w:sz w:val="24"/>
          <w:szCs w:val="24"/>
        </w:rPr>
        <w:t xml:space="preserve"> должны быть максимально чувствительными, чтобы гарантировать</w:t>
      </w:r>
      <w:r w:rsidR="008F405D" w:rsidRPr="007A7BB0">
        <w:rPr>
          <w:rFonts w:ascii="Arial" w:hAnsi="Arial" w:cs="Arial"/>
          <w:color w:val="000000"/>
          <w:sz w:val="24"/>
          <w:szCs w:val="24"/>
        </w:rPr>
        <w:t>, что загрязняющие вещества</w:t>
      </w:r>
      <w:r w:rsidRPr="007A7BB0">
        <w:rPr>
          <w:rFonts w:ascii="Arial" w:hAnsi="Arial" w:cs="Arial"/>
          <w:color w:val="000000"/>
          <w:sz w:val="24"/>
          <w:szCs w:val="24"/>
        </w:rPr>
        <w:t xml:space="preserve"> либо отсутств</w:t>
      </w:r>
      <w:r w:rsidR="008F405D" w:rsidRPr="007A7BB0">
        <w:rPr>
          <w:rFonts w:ascii="Arial" w:hAnsi="Arial" w:cs="Arial"/>
          <w:color w:val="000000"/>
          <w:sz w:val="24"/>
          <w:szCs w:val="24"/>
        </w:rPr>
        <w:t>уют</w:t>
      </w:r>
      <w:r w:rsidRPr="007A7BB0">
        <w:rPr>
          <w:rFonts w:ascii="Arial" w:hAnsi="Arial" w:cs="Arial"/>
          <w:color w:val="000000"/>
          <w:sz w:val="24"/>
          <w:szCs w:val="24"/>
        </w:rPr>
        <w:t xml:space="preserve">, либо </w:t>
      </w:r>
      <w:r w:rsidR="008F405D" w:rsidRPr="007A7BB0">
        <w:rPr>
          <w:rFonts w:ascii="Arial" w:hAnsi="Arial" w:cs="Arial"/>
          <w:color w:val="000000"/>
          <w:sz w:val="24"/>
          <w:szCs w:val="24"/>
        </w:rPr>
        <w:t xml:space="preserve">имеется </w:t>
      </w:r>
      <w:r w:rsidRPr="007A7BB0">
        <w:rPr>
          <w:rFonts w:ascii="Arial" w:hAnsi="Arial" w:cs="Arial"/>
          <w:color w:val="000000"/>
          <w:sz w:val="24"/>
          <w:szCs w:val="24"/>
        </w:rPr>
        <w:t>количественн</w:t>
      </w:r>
      <w:r w:rsidR="008F405D" w:rsidRPr="007A7BB0">
        <w:rPr>
          <w:rFonts w:ascii="Arial" w:hAnsi="Arial" w:cs="Arial"/>
          <w:color w:val="000000"/>
          <w:sz w:val="24"/>
          <w:szCs w:val="24"/>
        </w:rPr>
        <w:t>ая</w:t>
      </w:r>
      <w:r w:rsidRPr="007A7BB0">
        <w:rPr>
          <w:rFonts w:ascii="Arial" w:hAnsi="Arial" w:cs="Arial"/>
          <w:color w:val="000000"/>
          <w:sz w:val="24"/>
          <w:szCs w:val="24"/>
        </w:rPr>
        <w:t xml:space="preserve"> оценк</w:t>
      </w:r>
      <w:r w:rsidR="008F405D" w:rsidRPr="007A7BB0">
        <w:rPr>
          <w:rFonts w:ascii="Arial" w:hAnsi="Arial" w:cs="Arial"/>
          <w:color w:val="000000"/>
          <w:sz w:val="24"/>
          <w:szCs w:val="24"/>
        </w:rPr>
        <w:t>а</w:t>
      </w:r>
      <w:r w:rsidRPr="007A7BB0">
        <w:rPr>
          <w:rFonts w:ascii="Arial" w:hAnsi="Arial" w:cs="Arial"/>
          <w:color w:val="000000"/>
          <w:sz w:val="24"/>
          <w:szCs w:val="24"/>
        </w:rPr>
        <w:t xml:space="preserve"> уровня загрязнения. </w:t>
      </w:r>
    </w:p>
    <w:p w14:paraId="2C6DA088" w14:textId="77777777" w:rsidR="00FD00B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11.3.4.2 </w:t>
      </w:r>
      <w:r w:rsidR="001747F9" w:rsidRPr="007A7BB0">
        <w:rPr>
          <w:rFonts w:ascii="Arial" w:hAnsi="Arial" w:cs="Arial"/>
          <w:color w:val="000000"/>
          <w:sz w:val="24"/>
          <w:szCs w:val="24"/>
        </w:rPr>
        <w:t>Провайдер</w:t>
      </w:r>
      <w:r w:rsidRPr="007A7BB0">
        <w:rPr>
          <w:rFonts w:ascii="Arial" w:hAnsi="Arial" w:cs="Arial"/>
          <w:color w:val="000000"/>
          <w:sz w:val="24"/>
          <w:szCs w:val="24"/>
        </w:rPr>
        <w:t xml:space="preserve"> проверк</w:t>
      </w:r>
      <w:r w:rsidR="009E1B9A" w:rsidRPr="007A7BB0">
        <w:rPr>
          <w:rFonts w:ascii="Arial" w:hAnsi="Arial" w:cs="Arial"/>
          <w:color w:val="000000"/>
          <w:sz w:val="24"/>
          <w:szCs w:val="24"/>
        </w:rPr>
        <w:t>и</w:t>
      </w:r>
      <w:r w:rsidR="001F2155" w:rsidRPr="007A7BB0">
        <w:rPr>
          <w:rFonts w:ascii="Arial" w:hAnsi="Arial" w:cs="Arial"/>
          <w:color w:val="000000"/>
          <w:sz w:val="24"/>
          <w:szCs w:val="24"/>
        </w:rPr>
        <w:t xml:space="preserve"> квалификации должен пред</w:t>
      </w:r>
      <w:r w:rsidRPr="007A7BB0">
        <w:rPr>
          <w:rFonts w:ascii="Arial" w:hAnsi="Arial" w:cs="Arial"/>
          <w:color w:val="000000"/>
          <w:sz w:val="24"/>
          <w:szCs w:val="24"/>
        </w:rPr>
        <w:t>ставить информацию о</w:t>
      </w:r>
      <w:r w:rsidR="009E1B9A" w:rsidRPr="007A7BB0">
        <w:rPr>
          <w:rFonts w:ascii="Arial" w:hAnsi="Arial" w:cs="Arial"/>
          <w:color w:val="000000"/>
          <w:sz w:val="24"/>
          <w:szCs w:val="24"/>
        </w:rPr>
        <w:t>бо всех</w:t>
      </w:r>
      <w:r w:rsidRPr="007A7BB0">
        <w:rPr>
          <w:rFonts w:ascii="Arial" w:hAnsi="Arial" w:cs="Arial"/>
          <w:color w:val="000000"/>
          <w:sz w:val="24"/>
          <w:szCs w:val="24"/>
        </w:rPr>
        <w:t xml:space="preserve"> обнаруженн</w:t>
      </w:r>
      <w:r w:rsidR="009E1B9A" w:rsidRPr="007A7BB0">
        <w:rPr>
          <w:rFonts w:ascii="Arial" w:hAnsi="Arial" w:cs="Arial"/>
          <w:color w:val="000000"/>
          <w:sz w:val="24"/>
          <w:szCs w:val="24"/>
        </w:rPr>
        <w:t>ых</w:t>
      </w:r>
      <w:r w:rsidRPr="007A7BB0">
        <w:rPr>
          <w:rFonts w:ascii="Arial" w:hAnsi="Arial" w:cs="Arial"/>
          <w:color w:val="000000"/>
          <w:sz w:val="24"/>
          <w:szCs w:val="24"/>
        </w:rPr>
        <w:t xml:space="preserve"> загрязнени</w:t>
      </w:r>
      <w:r w:rsidR="009E1B9A" w:rsidRPr="007A7BB0">
        <w:rPr>
          <w:rFonts w:ascii="Arial" w:hAnsi="Arial" w:cs="Arial"/>
          <w:color w:val="000000"/>
          <w:sz w:val="24"/>
          <w:szCs w:val="24"/>
        </w:rPr>
        <w:t>ях</w:t>
      </w:r>
      <w:r w:rsidRPr="007A7BB0">
        <w:rPr>
          <w:rFonts w:ascii="Arial" w:hAnsi="Arial" w:cs="Arial"/>
          <w:color w:val="000000"/>
          <w:sz w:val="24"/>
          <w:szCs w:val="24"/>
        </w:rPr>
        <w:t xml:space="preserve"> или сомнениях в отношении происхождения</w:t>
      </w:r>
      <w:r w:rsidR="009E1B9A" w:rsidRPr="007A7BB0">
        <w:rPr>
          <w:rFonts w:ascii="Arial" w:hAnsi="Arial" w:cs="Arial"/>
          <w:color w:val="000000"/>
          <w:sz w:val="24"/>
          <w:szCs w:val="24"/>
        </w:rPr>
        <w:t xml:space="preserve"> материала</w:t>
      </w:r>
      <w:r w:rsidRPr="007A7BB0">
        <w:rPr>
          <w:rFonts w:ascii="Arial" w:hAnsi="Arial" w:cs="Arial"/>
          <w:color w:val="000000"/>
          <w:sz w:val="24"/>
          <w:szCs w:val="24"/>
        </w:rPr>
        <w:t xml:space="preserve">, которые могут поставить под </w:t>
      </w:r>
      <w:r w:rsidR="009E1B9A" w:rsidRPr="007A7BB0">
        <w:rPr>
          <w:rFonts w:ascii="Arial" w:hAnsi="Arial" w:cs="Arial"/>
          <w:color w:val="000000"/>
          <w:sz w:val="24"/>
          <w:szCs w:val="24"/>
        </w:rPr>
        <w:t>сомнение</w:t>
      </w:r>
      <w:r w:rsidRPr="007A7BB0">
        <w:rPr>
          <w:rFonts w:ascii="Arial" w:hAnsi="Arial" w:cs="Arial"/>
          <w:color w:val="000000"/>
          <w:sz w:val="24"/>
          <w:szCs w:val="24"/>
        </w:rPr>
        <w:t xml:space="preserve"> использование </w:t>
      </w:r>
      <w:r w:rsidR="009E1B9A" w:rsidRPr="007A7BB0">
        <w:rPr>
          <w:rFonts w:ascii="Arial" w:hAnsi="Arial" w:cs="Arial"/>
          <w:color w:val="000000"/>
          <w:sz w:val="24"/>
          <w:szCs w:val="24"/>
        </w:rPr>
        <w:t xml:space="preserve">образца </w:t>
      </w:r>
      <w:r w:rsidRPr="007A7BB0">
        <w:rPr>
          <w:rFonts w:ascii="Arial" w:hAnsi="Arial" w:cs="Arial"/>
          <w:color w:val="000000"/>
          <w:sz w:val="24"/>
          <w:szCs w:val="24"/>
        </w:rPr>
        <w:t xml:space="preserve">для проверки квалификации. </w:t>
      </w:r>
    </w:p>
    <w:p w14:paraId="04B453AE" w14:textId="77777777" w:rsidR="00FD00B1" w:rsidRPr="007A7BB0" w:rsidRDefault="00582515"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 xml:space="preserve">Примечание </w:t>
      </w:r>
      <w:r w:rsidRPr="007A7BB0">
        <w:rPr>
          <w:rFonts w:ascii="Arial" w:hAnsi="Arial" w:cs="Arial"/>
          <w:color w:val="000000"/>
        </w:rPr>
        <w:t xml:space="preserve">– </w:t>
      </w:r>
      <w:r w:rsidR="003E6D78" w:rsidRPr="007A7BB0">
        <w:rPr>
          <w:rFonts w:ascii="Arial" w:hAnsi="Arial" w:cs="Arial"/>
          <w:color w:val="000000"/>
        </w:rPr>
        <w:t xml:space="preserve">Более подробная информация о характеристиках таких </w:t>
      </w:r>
      <w:r w:rsidR="007D4205" w:rsidRPr="007A7BB0">
        <w:rPr>
          <w:rFonts w:ascii="Arial" w:hAnsi="Arial" w:cs="Arial"/>
          <w:color w:val="000000"/>
        </w:rPr>
        <w:t>образцов</w:t>
      </w:r>
      <w:r w:rsidR="003E6D78" w:rsidRPr="007A7BB0">
        <w:rPr>
          <w:rFonts w:ascii="Arial" w:hAnsi="Arial" w:cs="Arial"/>
          <w:color w:val="000000"/>
        </w:rPr>
        <w:t xml:space="preserve"> для </w:t>
      </w:r>
      <w:r w:rsidR="001F2155" w:rsidRPr="007A7BB0">
        <w:rPr>
          <w:rFonts w:ascii="Arial" w:hAnsi="Arial" w:cs="Arial"/>
          <w:color w:val="000000"/>
        </w:rPr>
        <w:t xml:space="preserve">программы </w:t>
      </w:r>
      <w:r w:rsidR="003E6D78" w:rsidRPr="007A7BB0">
        <w:rPr>
          <w:rFonts w:ascii="Arial" w:hAnsi="Arial" w:cs="Arial"/>
          <w:color w:val="000000"/>
        </w:rPr>
        <w:t xml:space="preserve">проверки квалификации выходит за </w:t>
      </w:r>
      <w:r w:rsidR="007D4205" w:rsidRPr="007A7BB0">
        <w:rPr>
          <w:rFonts w:ascii="Arial" w:hAnsi="Arial" w:cs="Arial"/>
          <w:color w:val="000000"/>
        </w:rPr>
        <w:t>область применения настоящего стандарта.</w:t>
      </w:r>
    </w:p>
    <w:p w14:paraId="14FAFEA0" w14:textId="77777777" w:rsidR="00FD00B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11.3.5 </w:t>
      </w:r>
      <w:r w:rsidR="007D4205" w:rsidRPr="007A7BB0">
        <w:rPr>
          <w:rFonts w:ascii="Arial" w:hAnsi="Arial" w:cs="Arial"/>
          <w:color w:val="000000"/>
          <w:sz w:val="24"/>
          <w:szCs w:val="24"/>
        </w:rPr>
        <w:t xml:space="preserve">Мода </w:t>
      </w:r>
      <w:r w:rsidRPr="007A7BB0">
        <w:rPr>
          <w:rFonts w:ascii="Arial" w:hAnsi="Arial" w:cs="Arial"/>
          <w:color w:val="000000"/>
          <w:sz w:val="24"/>
          <w:szCs w:val="24"/>
        </w:rPr>
        <w:t xml:space="preserve">(наиболее распространенное наблюдение) может </w:t>
      </w:r>
      <w:r w:rsidR="007D4205" w:rsidRPr="007A7BB0">
        <w:rPr>
          <w:rFonts w:ascii="Arial" w:hAnsi="Arial" w:cs="Arial"/>
          <w:color w:val="000000"/>
          <w:sz w:val="24"/>
          <w:szCs w:val="24"/>
        </w:rPr>
        <w:t xml:space="preserve">быть </w:t>
      </w:r>
      <w:r w:rsidRPr="007A7BB0">
        <w:rPr>
          <w:rFonts w:ascii="Arial" w:hAnsi="Arial" w:cs="Arial"/>
          <w:color w:val="000000"/>
          <w:sz w:val="24"/>
          <w:szCs w:val="24"/>
        </w:rPr>
        <w:t>использова</w:t>
      </w:r>
      <w:r w:rsidR="007D4205" w:rsidRPr="007A7BB0">
        <w:rPr>
          <w:rFonts w:ascii="Arial" w:hAnsi="Arial" w:cs="Arial"/>
          <w:color w:val="000000"/>
          <w:sz w:val="24"/>
          <w:szCs w:val="24"/>
        </w:rPr>
        <w:t>на</w:t>
      </w:r>
      <w:r w:rsidRPr="007A7BB0">
        <w:rPr>
          <w:rFonts w:ascii="Arial" w:hAnsi="Arial" w:cs="Arial"/>
          <w:color w:val="000000"/>
          <w:sz w:val="24"/>
          <w:szCs w:val="24"/>
        </w:rPr>
        <w:t xml:space="preserve"> в качестве при</w:t>
      </w:r>
      <w:r w:rsidR="007D4205" w:rsidRPr="007A7BB0">
        <w:rPr>
          <w:rFonts w:ascii="Arial" w:hAnsi="Arial" w:cs="Arial"/>
          <w:color w:val="000000"/>
          <w:sz w:val="24"/>
          <w:szCs w:val="24"/>
        </w:rPr>
        <w:t>писа</w:t>
      </w:r>
      <w:r w:rsidRPr="007A7BB0">
        <w:rPr>
          <w:rFonts w:ascii="Arial" w:hAnsi="Arial" w:cs="Arial"/>
          <w:color w:val="000000"/>
          <w:sz w:val="24"/>
          <w:szCs w:val="24"/>
        </w:rPr>
        <w:t>нного значения для результатов</w:t>
      </w:r>
      <w:r w:rsidR="007D4205" w:rsidRPr="007A7BB0">
        <w:rPr>
          <w:rFonts w:ascii="Arial" w:hAnsi="Arial" w:cs="Arial"/>
          <w:color w:val="000000"/>
          <w:sz w:val="24"/>
          <w:szCs w:val="24"/>
        </w:rPr>
        <w:t>, определяемых</w:t>
      </w:r>
      <w:r w:rsidRPr="007A7BB0">
        <w:rPr>
          <w:rFonts w:ascii="Arial" w:hAnsi="Arial" w:cs="Arial"/>
          <w:color w:val="000000"/>
          <w:sz w:val="24"/>
          <w:szCs w:val="24"/>
        </w:rPr>
        <w:t xml:space="preserve"> по категориальной или порядковой шкале, в то время как медиана может </w:t>
      </w:r>
      <w:r w:rsidR="007D4205" w:rsidRPr="007A7BB0">
        <w:rPr>
          <w:rFonts w:ascii="Arial" w:hAnsi="Arial" w:cs="Arial"/>
          <w:color w:val="000000"/>
          <w:sz w:val="24"/>
          <w:szCs w:val="24"/>
        </w:rPr>
        <w:t xml:space="preserve">быть </w:t>
      </w:r>
      <w:r w:rsidRPr="007A7BB0">
        <w:rPr>
          <w:rFonts w:ascii="Arial" w:hAnsi="Arial" w:cs="Arial"/>
          <w:color w:val="000000"/>
          <w:sz w:val="24"/>
          <w:szCs w:val="24"/>
        </w:rPr>
        <w:t>использова</w:t>
      </w:r>
      <w:r w:rsidR="007D4205" w:rsidRPr="007A7BB0">
        <w:rPr>
          <w:rFonts w:ascii="Arial" w:hAnsi="Arial" w:cs="Arial"/>
          <w:color w:val="000000"/>
          <w:sz w:val="24"/>
          <w:szCs w:val="24"/>
        </w:rPr>
        <w:t>на</w:t>
      </w:r>
      <w:r w:rsidRPr="007A7BB0">
        <w:rPr>
          <w:rFonts w:ascii="Arial" w:hAnsi="Arial" w:cs="Arial"/>
          <w:color w:val="000000"/>
          <w:sz w:val="24"/>
          <w:szCs w:val="24"/>
        </w:rPr>
        <w:t xml:space="preserve"> в качестве при</w:t>
      </w:r>
      <w:r w:rsidR="007D4205" w:rsidRPr="007A7BB0">
        <w:rPr>
          <w:rFonts w:ascii="Arial" w:hAnsi="Arial" w:cs="Arial"/>
          <w:color w:val="000000"/>
          <w:sz w:val="24"/>
          <w:szCs w:val="24"/>
        </w:rPr>
        <w:t>писа</w:t>
      </w:r>
      <w:r w:rsidRPr="007A7BB0">
        <w:rPr>
          <w:rFonts w:ascii="Arial" w:hAnsi="Arial" w:cs="Arial"/>
          <w:color w:val="000000"/>
          <w:sz w:val="24"/>
          <w:szCs w:val="24"/>
        </w:rPr>
        <w:t>нного значения для результатов</w:t>
      </w:r>
      <w:r w:rsidR="007D4205" w:rsidRPr="007A7BB0">
        <w:rPr>
          <w:rFonts w:ascii="Arial" w:hAnsi="Arial" w:cs="Arial"/>
          <w:color w:val="000000"/>
          <w:sz w:val="24"/>
          <w:szCs w:val="24"/>
        </w:rPr>
        <w:t>, полученных</w:t>
      </w:r>
      <w:r w:rsidRPr="007A7BB0">
        <w:rPr>
          <w:rFonts w:ascii="Arial" w:hAnsi="Arial" w:cs="Arial"/>
          <w:color w:val="000000"/>
          <w:sz w:val="24"/>
          <w:szCs w:val="24"/>
        </w:rPr>
        <w:t xml:space="preserve"> по порядковой шкале. </w:t>
      </w:r>
      <w:r w:rsidR="007D4205" w:rsidRPr="007A7BB0">
        <w:rPr>
          <w:rFonts w:ascii="Arial" w:hAnsi="Arial" w:cs="Arial"/>
          <w:color w:val="000000"/>
          <w:sz w:val="24"/>
          <w:szCs w:val="24"/>
        </w:rPr>
        <w:t>При использовании таких</w:t>
      </w:r>
      <w:r w:rsidRPr="007A7BB0">
        <w:rPr>
          <w:rFonts w:ascii="Arial" w:hAnsi="Arial" w:cs="Arial"/>
          <w:color w:val="000000"/>
          <w:sz w:val="24"/>
          <w:szCs w:val="24"/>
        </w:rPr>
        <w:t xml:space="preserve"> статистически</w:t>
      </w:r>
      <w:r w:rsidR="007D4205" w:rsidRPr="007A7BB0">
        <w:rPr>
          <w:rFonts w:ascii="Arial" w:hAnsi="Arial" w:cs="Arial"/>
          <w:color w:val="000000"/>
          <w:sz w:val="24"/>
          <w:szCs w:val="24"/>
        </w:rPr>
        <w:t>х</w:t>
      </w:r>
      <w:r w:rsidRPr="007A7BB0">
        <w:rPr>
          <w:rFonts w:ascii="Arial" w:hAnsi="Arial" w:cs="Arial"/>
          <w:color w:val="000000"/>
          <w:sz w:val="24"/>
          <w:szCs w:val="24"/>
        </w:rPr>
        <w:t xml:space="preserve"> данны</w:t>
      </w:r>
      <w:r w:rsidR="007D4205" w:rsidRPr="007A7BB0">
        <w:rPr>
          <w:rFonts w:ascii="Arial" w:hAnsi="Arial" w:cs="Arial"/>
          <w:color w:val="000000"/>
          <w:sz w:val="24"/>
          <w:szCs w:val="24"/>
        </w:rPr>
        <w:t>х</w:t>
      </w:r>
      <w:r w:rsidRPr="007A7BB0">
        <w:rPr>
          <w:rFonts w:ascii="Arial" w:hAnsi="Arial" w:cs="Arial"/>
          <w:color w:val="000000"/>
          <w:sz w:val="24"/>
          <w:szCs w:val="24"/>
        </w:rPr>
        <w:t xml:space="preserve">, отчет для раунда </w:t>
      </w:r>
      <w:r w:rsidR="001F2155" w:rsidRPr="007A7BB0">
        <w:rPr>
          <w:rFonts w:ascii="Arial" w:hAnsi="Arial" w:cs="Arial"/>
          <w:color w:val="000000"/>
          <w:sz w:val="24"/>
          <w:szCs w:val="24"/>
        </w:rPr>
        <w:t>программы</w:t>
      </w:r>
      <w:r w:rsidR="007D4205" w:rsidRPr="007A7BB0">
        <w:rPr>
          <w:rFonts w:ascii="Arial" w:hAnsi="Arial" w:cs="Arial"/>
          <w:color w:val="000000"/>
          <w:sz w:val="24"/>
          <w:szCs w:val="24"/>
        </w:rPr>
        <w:t xml:space="preserve"> </w:t>
      </w:r>
      <w:r w:rsidRPr="007A7BB0">
        <w:rPr>
          <w:rFonts w:ascii="Arial" w:hAnsi="Arial" w:cs="Arial"/>
          <w:color w:val="000000"/>
          <w:sz w:val="24"/>
          <w:szCs w:val="24"/>
        </w:rPr>
        <w:t xml:space="preserve">проверки квалификации должен включать </w:t>
      </w:r>
      <w:r w:rsidR="007D4205" w:rsidRPr="007A7BB0">
        <w:rPr>
          <w:rFonts w:ascii="Arial" w:hAnsi="Arial" w:cs="Arial"/>
          <w:color w:val="000000"/>
          <w:sz w:val="24"/>
          <w:szCs w:val="24"/>
        </w:rPr>
        <w:t xml:space="preserve">установление </w:t>
      </w:r>
      <w:r w:rsidRPr="007A7BB0">
        <w:rPr>
          <w:rFonts w:ascii="Arial" w:hAnsi="Arial" w:cs="Arial"/>
          <w:color w:val="000000"/>
          <w:sz w:val="24"/>
          <w:szCs w:val="24"/>
        </w:rPr>
        <w:t>дол</w:t>
      </w:r>
      <w:r w:rsidR="007D4205" w:rsidRPr="007A7BB0">
        <w:rPr>
          <w:rFonts w:ascii="Arial" w:hAnsi="Arial" w:cs="Arial"/>
          <w:color w:val="000000"/>
          <w:sz w:val="24"/>
          <w:szCs w:val="24"/>
        </w:rPr>
        <w:t>и</w:t>
      </w:r>
      <w:r w:rsidRPr="007A7BB0">
        <w:rPr>
          <w:rFonts w:ascii="Arial" w:hAnsi="Arial" w:cs="Arial"/>
          <w:color w:val="000000"/>
          <w:sz w:val="24"/>
          <w:szCs w:val="24"/>
        </w:rPr>
        <w:t xml:space="preserve"> результатов, использованных при </w:t>
      </w:r>
      <w:r w:rsidR="007D4205" w:rsidRPr="007A7BB0">
        <w:rPr>
          <w:rFonts w:ascii="Arial" w:hAnsi="Arial" w:cs="Arial"/>
          <w:color w:val="000000"/>
          <w:sz w:val="24"/>
          <w:szCs w:val="24"/>
        </w:rPr>
        <w:t xml:space="preserve">определении </w:t>
      </w:r>
      <w:r w:rsidRPr="007A7BB0">
        <w:rPr>
          <w:rFonts w:ascii="Arial" w:hAnsi="Arial" w:cs="Arial"/>
          <w:color w:val="000000"/>
          <w:sz w:val="24"/>
          <w:szCs w:val="24"/>
        </w:rPr>
        <w:t>при</w:t>
      </w:r>
      <w:r w:rsidR="007D4205" w:rsidRPr="007A7BB0">
        <w:rPr>
          <w:rFonts w:ascii="Arial" w:hAnsi="Arial" w:cs="Arial"/>
          <w:color w:val="000000"/>
          <w:sz w:val="24"/>
          <w:szCs w:val="24"/>
        </w:rPr>
        <w:t>писанного</w:t>
      </w:r>
      <w:r w:rsidRPr="007A7BB0">
        <w:rPr>
          <w:rFonts w:ascii="Arial" w:hAnsi="Arial" w:cs="Arial"/>
          <w:color w:val="000000"/>
          <w:sz w:val="24"/>
          <w:szCs w:val="24"/>
        </w:rPr>
        <w:t xml:space="preserve"> значения, которые соответств</w:t>
      </w:r>
      <w:r w:rsidR="007D4205" w:rsidRPr="007A7BB0">
        <w:rPr>
          <w:rFonts w:ascii="Arial" w:hAnsi="Arial" w:cs="Arial"/>
          <w:color w:val="000000"/>
          <w:sz w:val="24"/>
          <w:szCs w:val="24"/>
        </w:rPr>
        <w:t>уют</w:t>
      </w:r>
      <w:r w:rsidRPr="007A7BB0">
        <w:rPr>
          <w:rFonts w:ascii="Arial" w:hAnsi="Arial" w:cs="Arial"/>
          <w:color w:val="000000"/>
          <w:sz w:val="24"/>
          <w:szCs w:val="24"/>
        </w:rPr>
        <w:t xml:space="preserve"> при</w:t>
      </w:r>
      <w:r w:rsidR="007D4205" w:rsidRPr="007A7BB0">
        <w:rPr>
          <w:rFonts w:ascii="Arial" w:hAnsi="Arial" w:cs="Arial"/>
          <w:color w:val="000000"/>
          <w:sz w:val="24"/>
          <w:szCs w:val="24"/>
        </w:rPr>
        <w:t>писа</w:t>
      </w:r>
      <w:r w:rsidRPr="007A7BB0">
        <w:rPr>
          <w:rFonts w:ascii="Arial" w:hAnsi="Arial" w:cs="Arial"/>
          <w:color w:val="000000"/>
          <w:sz w:val="24"/>
          <w:szCs w:val="24"/>
        </w:rPr>
        <w:t>нному значению. Никогда не</w:t>
      </w:r>
      <w:r w:rsidR="007D4205" w:rsidRPr="007A7BB0">
        <w:rPr>
          <w:rFonts w:ascii="Arial" w:hAnsi="Arial" w:cs="Arial"/>
          <w:color w:val="000000"/>
          <w:sz w:val="24"/>
          <w:szCs w:val="24"/>
        </w:rPr>
        <w:t xml:space="preserve"> следует </w:t>
      </w:r>
      <w:r w:rsidRPr="007A7BB0">
        <w:rPr>
          <w:rFonts w:ascii="Arial" w:hAnsi="Arial" w:cs="Arial"/>
          <w:color w:val="000000"/>
          <w:sz w:val="24"/>
          <w:szCs w:val="24"/>
        </w:rPr>
        <w:t xml:space="preserve">вычислять средние или стандартные отклонения для результатов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по качественным свойствам, включая порядковые значения. Это </w:t>
      </w:r>
      <w:r w:rsidR="007D4205" w:rsidRPr="007A7BB0">
        <w:rPr>
          <w:rFonts w:ascii="Arial" w:hAnsi="Arial" w:cs="Arial"/>
          <w:color w:val="000000"/>
          <w:sz w:val="24"/>
          <w:szCs w:val="24"/>
        </w:rPr>
        <w:t xml:space="preserve">вызвано отсутствием числовой </w:t>
      </w:r>
      <w:r w:rsidRPr="007A7BB0">
        <w:rPr>
          <w:rFonts w:ascii="Arial" w:hAnsi="Arial" w:cs="Arial"/>
          <w:color w:val="000000"/>
          <w:sz w:val="24"/>
          <w:szCs w:val="24"/>
        </w:rPr>
        <w:t xml:space="preserve">зависимости между различными значениями на </w:t>
      </w:r>
      <w:r w:rsidR="001F2155" w:rsidRPr="007A7BB0">
        <w:rPr>
          <w:rFonts w:ascii="Arial" w:hAnsi="Arial" w:cs="Arial"/>
          <w:color w:val="000000"/>
          <w:sz w:val="24"/>
          <w:szCs w:val="24"/>
        </w:rPr>
        <w:t>такой</w:t>
      </w:r>
      <w:r w:rsidRPr="007A7BB0">
        <w:rPr>
          <w:rFonts w:ascii="Arial" w:hAnsi="Arial" w:cs="Arial"/>
          <w:color w:val="000000"/>
          <w:sz w:val="24"/>
          <w:szCs w:val="24"/>
        </w:rPr>
        <w:t xml:space="preserve"> шкале. </w:t>
      </w:r>
    </w:p>
    <w:p w14:paraId="7C06ED61" w14:textId="5503DDF4" w:rsidR="00FD00B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11.3.6 </w:t>
      </w:r>
      <w:r w:rsidR="0036423B" w:rsidRPr="007A7BB0">
        <w:rPr>
          <w:rFonts w:ascii="Arial" w:hAnsi="Arial" w:cs="Arial"/>
          <w:color w:val="000000"/>
          <w:sz w:val="24"/>
          <w:szCs w:val="24"/>
        </w:rPr>
        <w:t xml:space="preserve">Если определение </w:t>
      </w:r>
      <w:r w:rsidRPr="007A7BB0">
        <w:rPr>
          <w:rFonts w:ascii="Arial" w:hAnsi="Arial" w:cs="Arial"/>
          <w:color w:val="000000"/>
          <w:sz w:val="24"/>
          <w:szCs w:val="24"/>
        </w:rPr>
        <w:t>при</w:t>
      </w:r>
      <w:r w:rsidR="0036423B" w:rsidRPr="007A7BB0">
        <w:rPr>
          <w:rFonts w:ascii="Arial" w:hAnsi="Arial" w:cs="Arial"/>
          <w:color w:val="000000"/>
          <w:sz w:val="24"/>
          <w:szCs w:val="24"/>
        </w:rPr>
        <w:t>писа</w:t>
      </w:r>
      <w:r w:rsidRPr="007A7BB0">
        <w:rPr>
          <w:rFonts w:ascii="Arial" w:hAnsi="Arial" w:cs="Arial"/>
          <w:color w:val="000000"/>
          <w:sz w:val="24"/>
          <w:szCs w:val="24"/>
        </w:rPr>
        <w:t>нн</w:t>
      </w:r>
      <w:r w:rsidR="0036423B" w:rsidRPr="007A7BB0">
        <w:rPr>
          <w:rFonts w:ascii="Arial" w:hAnsi="Arial" w:cs="Arial"/>
          <w:color w:val="000000"/>
          <w:sz w:val="24"/>
          <w:szCs w:val="24"/>
        </w:rPr>
        <w:t>ого</w:t>
      </w:r>
      <w:r w:rsidRPr="007A7BB0">
        <w:rPr>
          <w:rFonts w:ascii="Arial" w:hAnsi="Arial" w:cs="Arial"/>
          <w:color w:val="000000"/>
          <w:sz w:val="24"/>
          <w:szCs w:val="24"/>
        </w:rPr>
        <w:t xml:space="preserve"> значения основан</w:t>
      </w:r>
      <w:r w:rsidR="0036423B" w:rsidRPr="007A7BB0">
        <w:rPr>
          <w:rFonts w:ascii="Arial" w:hAnsi="Arial" w:cs="Arial"/>
          <w:color w:val="000000"/>
          <w:sz w:val="24"/>
          <w:szCs w:val="24"/>
        </w:rPr>
        <w:t>о</w:t>
      </w:r>
      <w:r w:rsidRPr="007A7BB0">
        <w:rPr>
          <w:rFonts w:ascii="Arial" w:hAnsi="Arial" w:cs="Arial"/>
          <w:color w:val="000000"/>
          <w:sz w:val="24"/>
          <w:szCs w:val="24"/>
        </w:rPr>
        <w:t xml:space="preserve"> на </w:t>
      </w:r>
      <w:r w:rsidR="0036423B" w:rsidRPr="007A7BB0">
        <w:rPr>
          <w:rFonts w:ascii="Arial" w:hAnsi="Arial" w:cs="Arial"/>
          <w:color w:val="000000"/>
          <w:sz w:val="24"/>
          <w:szCs w:val="24"/>
        </w:rPr>
        <w:t xml:space="preserve">результатах </w:t>
      </w:r>
      <w:r w:rsidRPr="007A7BB0">
        <w:rPr>
          <w:rFonts w:ascii="Arial" w:hAnsi="Arial" w:cs="Arial"/>
          <w:color w:val="000000"/>
          <w:sz w:val="24"/>
          <w:szCs w:val="24"/>
        </w:rPr>
        <w:t>измерени</w:t>
      </w:r>
      <w:r w:rsidR="0036423B" w:rsidRPr="007A7BB0">
        <w:rPr>
          <w:rFonts w:ascii="Arial" w:hAnsi="Arial" w:cs="Arial"/>
          <w:color w:val="000000"/>
          <w:sz w:val="24"/>
          <w:szCs w:val="24"/>
        </w:rPr>
        <w:t>й</w:t>
      </w:r>
      <w:r w:rsidRPr="007A7BB0">
        <w:rPr>
          <w:rFonts w:ascii="Arial" w:hAnsi="Arial" w:cs="Arial"/>
          <w:color w:val="000000"/>
          <w:sz w:val="24"/>
          <w:szCs w:val="24"/>
        </w:rPr>
        <w:t xml:space="preserve"> (например, наличие или отсутствие</w:t>
      </w:r>
      <w:r w:rsidR="00FE17EC" w:rsidRPr="007A7BB0">
        <w:rPr>
          <w:rFonts w:ascii="Arial" w:hAnsi="Arial" w:cs="Arial"/>
          <w:color w:val="000000"/>
          <w:sz w:val="24"/>
          <w:szCs w:val="24"/>
        </w:rPr>
        <w:t xml:space="preserve"> свойства</w:t>
      </w:r>
      <w:r w:rsidRPr="007A7BB0">
        <w:rPr>
          <w:rFonts w:ascii="Arial" w:hAnsi="Arial" w:cs="Arial"/>
          <w:color w:val="000000"/>
          <w:sz w:val="24"/>
          <w:szCs w:val="24"/>
        </w:rPr>
        <w:t>), при</w:t>
      </w:r>
      <w:r w:rsidR="0036423B" w:rsidRPr="007A7BB0">
        <w:rPr>
          <w:rFonts w:ascii="Arial" w:hAnsi="Arial" w:cs="Arial"/>
          <w:color w:val="000000"/>
          <w:sz w:val="24"/>
          <w:szCs w:val="24"/>
        </w:rPr>
        <w:t>писанн</w:t>
      </w:r>
      <w:r w:rsidRPr="007A7BB0">
        <w:rPr>
          <w:rFonts w:ascii="Arial" w:hAnsi="Arial" w:cs="Arial"/>
          <w:color w:val="000000"/>
          <w:sz w:val="24"/>
          <w:szCs w:val="24"/>
        </w:rPr>
        <w:t xml:space="preserve">ое значение обычно может быть определено окончательно; т.е. с низкой неопределенностью. Статистические расчеты неопределенности могут быть </w:t>
      </w:r>
      <w:r w:rsidR="001F2155" w:rsidRPr="007A7BB0">
        <w:rPr>
          <w:rFonts w:ascii="Arial" w:hAnsi="Arial" w:cs="Arial"/>
          <w:sz w:val="24"/>
          <w:szCs w:val="24"/>
        </w:rPr>
        <w:t xml:space="preserve">применены </w:t>
      </w:r>
      <w:r w:rsidRPr="007A7BB0">
        <w:rPr>
          <w:rFonts w:ascii="Arial" w:hAnsi="Arial" w:cs="Arial"/>
          <w:color w:val="000000"/>
          <w:sz w:val="24"/>
          <w:szCs w:val="24"/>
        </w:rPr>
        <w:t xml:space="preserve">для </w:t>
      </w:r>
      <w:r w:rsidR="001F2155" w:rsidRPr="007A7BB0">
        <w:rPr>
          <w:rFonts w:ascii="Arial" w:hAnsi="Arial" w:cs="Arial"/>
          <w:color w:val="000000"/>
          <w:sz w:val="24"/>
          <w:szCs w:val="24"/>
        </w:rPr>
        <w:t xml:space="preserve">таких </w:t>
      </w:r>
      <w:r w:rsidRPr="007A7BB0">
        <w:rPr>
          <w:rFonts w:ascii="Arial" w:hAnsi="Arial" w:cs="Arial"/>
          <w:color w:val="000000"/>
          <w:sz w:val="24"/>
          <w:szCs w:val="24"/>
        </w:rPr>
        <w:t xml:space="preserve">уровней измеряемой величины </w:t>
      </w:r>
      <w:r w:rsidR="00045DE3" w:rsidRPr="007A7BB0">
        <w:rPr>
          <w:rFonts w:ascii="Arial" w:hAnsi="Arial" w:cs="Arial"/>
          <w:sz w:val="24"/>
          <w:szCs w:val="24"/>
        </w:rPr>
        <w:t>как «неопределенный» или «сомнительный»</w:t>
      </w:r>
      <w:r w:rsidRPr="007A7BB0">
        <w:rPr>
          <w:rFonts w:ascii="Arial" w:hAnsi="Arial" w:cs="Arial"/>
          <w:color w:val="000000"/>
          <w:sz w:val="24"/>
          <w:szCs w:val="24"/>
        </w:rPr>
        <w:t xml:space="preserve">. </w:t>
      </w:r>
    </w:p>
    <w:p w14:paraId="30CD975A" w14:textId="4C398146" w:rsidR="00FD00B1" w:rsidRPr="007A7BB0" w:rsidRDefault="003E6D78" w:rsidP="005C36A8">
      <w:pPr>
        <w:widowControl w:val="0"/>
        <w:autoSpaceDE w:val="0"/>
        <w:autoSpaceDN w:val="0"/>
        <w:adjustRightInd w:val="0"/>
        <w:spacing w:after="0" w:line="360" w:lineRule="auto"/>
        <w:ind w:firstLine="709"/>
        <w:jc w:val="both"/>
        <w:rPr>
          <w:rFonts w:ascii="Arial" w:hAnsi="Arial" w:cs="Arial"/>
          <w:b/>
          <w:color w:val="000000"/>
          <w:sz w:val="24"/>
          <w:szCs w:val="24"/>
        </w:rPr>
      </w:pPr>
      <w:r w:rsidRPr="007A7BB0">
        <w:rPr>
          <w:rFonts w:ascii="Arial" w:hAnsi="Arial" w:cs="Arial"/>
          <w:b/>
          <w:color w:val="000000"/>
          <w:sz w:val="24"/>
          <w:szCs w:val="24"/>
        </w:rPr>
        <w:t xml:space="preserve">11.4 Оценка </w:t>
      </w:r>
      <w:r w:rsidR="00B21283" w:rsidRPr="007A7BB0">
        <w:rPr>
          <w:rFonts w:ascii="Arial" w:hAnsi="Arial" w:cs="Arial"/>
          <w:b/>
          <w:color w:val="000000"/>
          <w:sz w:val="24"/>
          <w:szCs w:val="24"/>
        </w:rPr>
        <w:t xml:space="preserve">и вычисление индексов </w:t>
      </w:r>
      <w:r w:rsidR="00C747C9" w:rsidRPr="007A7BB0">
        <w:rPr>
          <w:rFonts w:ascii="Arial" w:hAnsi="Arial" w:cs="Arial"/>
          <w:b/>
          <w:bCs/>
          <w:color w:val="000000"/>
          <w:sz w:val="24"/>
          <w:szCs w:val="24"/>
        </w:rPr>
        <w:t xml:space="preserve">функционирования </w:t>
      </w:r>
      <w:r w:rsidRPr="007A7BB0">
        <w:rPr>
          <w:rFonts w:ascii="Arial" w:hAnsi="Arial" w:cs="Arial"/>
          <w:b/>
          <w:color w:val="000000"/>
          <w:sz w:val="24"/>
          <w:szCs w:val="24"/>
        </w:rPr>
        <w:t xml:space="preserve">для </w:t>
      </w:r>
      <w:r w:rsidR="00B408E9" w:rsidRPr="007A7BB0">
        <w:rPr>
          <w:rFonts w:ascii="Arial" w:hAnsi="Arial" w:cs="Arial"/>
          <w:b/>
          <w:color w:val="000000"/>
          <w:sz w:val="24"/>
          <w:szCs w:val="24"/>
        </w:rPr>
        <w:t>программ</w:t>
      </w:r>
      <w:r w:rsidRPr="007A7BB0">
        <w:rPr>
          <w:rFonts w:ascii="Arial" w:hAnsi="Arial" w:cs="Arial"/>
          <w:b/>
          <w:color w:val="000000"/>
          <w:sz w:val="24"/>
          <w:szCs w:val="24"/>
        </w:rPr>
        <w:t xml:space="preserve"> </w:t>
      </w:r>
      <w:r w:rsidR="001747F9" w:rsidRPr="007A7BB0">
        <w:rPr>
          <w:rFonts w:ascii="Arial" w:hAnsi="Arial" w:cs="Arial"/>
          <w:b/>
          <w:color w:val="000000"/>
          <w:sz w:val="24"/>
          <w:szCs w:val="24"/>
        </w:rPr>
        <w:t>проверки</w:t>
      </w:r>
      <w:r w:rsidRPr="007A7BB0">
        <w:rPr>
          <w:rFonts w:ascii="Arial" w:hAnsi="Arial" w:cs="Arial"/>
          <w:b/>
          <w:color w:val="000000"/>
          <w:sz w:val="24"/>
          <w:szCs w:val="24"/>
        </w:rPr>
        <w:t xml:space="preserve"> квалификации</w:t>
      </w:r>
      <w:r w:rsidR="00B21283" w:rsidRPr="007A7BB0">
        <w:rPr>
          <w:rFonts w:ascii="Arial" w:hAnsi="Arial" w:cs="Arial"/>
          <w:b/>
          <w:color w:val="000000"/>
          <w:sz w:val="24"/>
          <w:szCs w:val="24"/>
        </w:rPr>
        <w:t xml:space="preserve"> по</w:t>
      </w:r>
      <w:r w:rsidRPr="007A7BB0">
        <w:rPr>
          <w:rFonts w:ascii="Arial" w:hAnsi="Arial" w:cs="Arial"/>
          <w:b/>
          <w:color w:val="000000"/>
          <w:sz w:val="24"/>
          <w:szCs w:val="24"/>
        </w:rPr>
        <w:t xml:space="preserve"> </w:t>
      </w:r>
      <w:r w:rsidR="00B21283" w:rsidRPr="007A7BB0">
        <w:rPr>
          <w:rFonts w:ascii="Arial" w:hAnsi="Arial" w:cs="Arial"/>
          <w:b/>
          <w:color w:val="000000"/>
          <w:sz w:val="24"/>
          <w:szCs w:val="24"/>
        </w:rPr>
        <w:t>качественным данным</w:t>
      </w:r>
    </w:p>
    <w:p w14:paraId="5A342DF0" w14:textId="18B7D696" w:rsidR="00FD00B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11.4.1 Оценка </w:t>
      </w:r>
      <w:r w:rsidR="00C747C9" w:rsidRPr="007A7BB0">
        <w:rPr>
          <w:rFonts w:ascii="Arial" w:hAnsi="Arial" w:cs="Arial"/>
          <w:color w:val="000000"/>
          <w:sz w:val="24"/>
          <w:szCs w:val="24"/>
        </w:rPr>
        <w:t xml:space="preserve">функционирования </w:t>
      </w:r>
      <w:r w:rsidRPr="007A7BB0">
        <w:rPr>
          <w:rFonts w:ascii="Arial" w:hAnsi="Arial" w:cs="Arial"/>
          <w:color w:val="000000"/>
          <w:sz w:val="24"/>
          <w:szCs w:val="24"/>
        </w:rPr>
        <w:t xml:space="preserve">участника </w:t>
      </w:r>
      <w:r w:rsidR="00BC4ECD" w:rsidRPr="007A7BB0">
        <w:rPr>
          <w:rFonts w:ascii="Arial" w:hAnsi="Arial" w:cs="Arial"/>
          <w:sz w:val="24"/>
          <w:szCs w:val="24"/>
        </w:rPr>
        <w:t xml:space="preserve">в программе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w:t>
      </w:r>
      <w:r w:rsidR="007451DC" w:rsidRPr="007A7BB0">
        <w:rPr>
          <w:rFonts w:ascii="Arial" w:hAnsi="Arial" w:cs="Arial"/>
          <w:color w:val="000000"/>
          <w:sz w:val="24"/>
          <w:szCs w:val="24"/>
        </w:rPr>
        <w:t xml:space="preserve">по качественным данным </w:t>
      </w:r>
      <w:r w:rsidRPr="007A7BB0">
        <w:rPr>
          <w:rFonts w:ascii="Arial" w:hAnsi="Arial" w:cs="Arial"/>
          <w:color w:val="000000"/>
          <w:sz w:val="24"/>
          <w:szCs w:val="24"/>
        </w:rPr>
        <w:t xml:space="preserve">частично зависит от </w:t>
      </w:r>
      <w:r w:rsidR="007451DC" w:rsidRPr="007A7BB0">
        <w:rPr>
          <w:rFonts w:ascii="Arial" w:hAnsi="Arial" w:cs="Arial"/>
          <w:color w:val="000000"/>
          <w:sz w:val="24"/>
          <w:szCs w:val="24"/>
        </w:rPr>
        <w:t>особенностей</w:t>
      </w:r>
      <w:r w:rsidRPr="007A7BB0">
        <w:rPr>
          <w:rFonts w:ascii="Arial" w:hAnsi="Arial" w:cs="Arial"/>
          <w:color w:val="000000"/>
          <w:sz w:val="24"/>
          <w:szCs w:val="24"/>
        </w:rPr>
        <w:t xml:space="preserve"> требуемого отчета. В некоторых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ах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где от участников требу</w:t>
      </w:r>
      <w:r w:rsidR="00BC4ECD" w:rsidRPr="007A7BB0">
        <w:rPr>
          <w:rFonts w:ascii="Arial" w:hAnsi="Arial" w:cs="Arial"/>
          <w:color w:val="000000"/>
          <w:sz w:val="24"/>
          <w:szCs w:val="24"/>
        </w:rPr>
        <w:t>ют значительного</w:t>
      </w:r>
      <w:r w:rsidRPr="007A7BB0">
        <w:rPr>
          <w:rFonts w:ascii="Arial" w:hAnsi="Arial" w:cs="Arial"/>
          <w:color w:val="000000"/>
          <w:sz w:val="24"/>
          <w:szCs w:val="24"/>
        </w:rPr>
        <w:t xml:space="preserve"> </w:t>
      </w:r>
      <w:r w:rsidR="00BC4ECD" w:rsidRPr="007A7BB0">
        <w:rPr>
          <w:rFonts w:ascii="Arial" w:hAnsi="Arial" w:cs="Arial"/>
          <w:sz w:val="24"/>
          <w:szCs w:val="24"/>
        </w:rPr>
        <w:t>количества оценок</w:t>
      </w:r>
      <w:r w:rsidRPr="007A7BB0">
        <w:rPr>
          <w:rFonts w:ascii="Arial" w:hAnsi="Arial" w:cs="Arial"/>
          <w:color w:val="000000"/>
          <w:sz w:val="24"/>
          <w:szCs w:val="24"/>
        </w:rPr>
        <w:t xml:space="preserve">, а выводы требуют тщательного рассмотрения и </w:t>
      </w:r>
      <w:r w:rsidRPr="007A7BB0">
        <w:rPr>
          <w:rFonts w:ascii="Arial" w:hAnsi="Arial" w:cs="Arial"/>
          <w:color w:val="000000"/>
          <w:sz w:val="24"/>
          <w:szCs w:val="24"/>
        </w:rPr>
        <w:lastRenderedPageBreak/>
        <w:t xml:space="preserve">формулировки, отчеты участников могут </w:t>
      </w:r>
      <w:r w:rsidR="007451DC" w:rsidRPr="007A7BB0">
        <w:rPr>
          <w:rFonts w:ascii="Arial" w:hAnsi="Arial" w:cs="Arial"/>
          <w:color w:val="000000"/>
          <w:sz w:val="24"/>
          <w:szCs w:val="24"/>
        </w:rPr>
        <w:t xml:space="preserve">быть </w:t>
      </w:r>
      <w:r w:rsidRPr="007A7BB0">
        <w:rPr>
          <w:rFonts w:ascii="Arial" w:hAnsi="Arial" w:cs="Arial"/>
          <w:color w:val="000000"/>
          <w:sz w:val="24"/>
          <w:szCs w:val="24"/>
        </w:rPr>
        <w:t>переда</w:t>
      </w:r>
      <w:r w:rsidR="007451DC" w:rsidRPr="007A7BB0">
        <w:rPr>
          <w:rFonts w:ascii="Arial" w:hAnsi="Arial" w:cs="Arial"/>
          <w:color w:val="000000"/>
          <w:sz w:val="24"/>
          <w:szCs w:val="24"/>
        </w:rPr>
        <w:t>ны</w:t>
      </w:r>
      <w:r w:rsidRPr="007A7BB0">
        <w:rPr>
          <w:rFonts w:ascii="Arial" w:hAnsi="Arial" w:cs="Arial"/>
          <w:color w:val="000000"/>
          <w:sz w:val="24"/>
          <w:szCs w:val="24"/>
        </w:rPr>
        <w:t xml:space="preserve"> экспертам для оценки и могут получ</w:t>
      </w:r>
      <w:r w:rsidR="007451DC" w:rsidRPr="007A7BB0">
        <w:rPr>
          <w:rFonts w:ascii="Arial" w:hAnsi="Arial" w:cs="Arial"/>
          <w:color w:val="000000"/>
          <w:sz w:val="24"/>
          <w:szCs w:val="24"/>
        </w:rPr>
        <w:t>и</w:t>
      </w:r>
      <w:r w:rsidRPr="007A7BB0">
        <w:rPr>
          <w:rFonts w:ascii="Arial" w:hAnsi="Arial" w:cs="Arial"/>
          <w:color w:val="000000"/>
          <w:sz w:val="24"/>
          <w:szCs w:val="24"/>
        </w:rPr>
        <w:t>ть общую оценку. С другой стороны, участник</w:t>
      </w:r>
      <w:r w:rsidR="007451DC" w:rsidRPr="007A7BB0">
        <w:rPr>
          <w:rFonts w:ascii="Arial" w:hAnsi="Arial" w:cs="Arial"/>
          <w:color w:val="000000"/>
          <w:sz w:val="24"/>
          <w:szCs w:val="24"/>
        </w:rPr>
        <w:t>ов</w:t>
      </w:r>
      <w:r w:rsidRPr="007A7BB0">
        <w:rPr>
          <w:rFonts w:ascii="Arial" w:hAnsi="Arial" w:cs="Arial"/>
          <w:color w:val="000000"/>
          <w:sz w:val="24"/>
          <w:szCs w:val="24"/>
        </w:rPr>
        <w:t xml:space="preserve"> могут оценивать исключительно по то</w:t>
      </w:r>
      <w:r w:rsidR="007451DC" w:rsidRPr="007A7BB0">
        <w:rPr>
          <w:rFonts w:ascii="Arial" w:hAnsi="Arial" w:cs="Arial"/>
          <w:color w:val="000000"/>
          <w:sz w:val="24"/>
          <w:szCs w:val="24"/>
        </w:rPr>
        <w:t xml:space="preserve">чному </w:t>
      </w:r>
      <w:r w:rsidRPr="007A7BB0">
        <w:rPr>
          <w:rFonts w:ascii="Arial" w:hAnsi="Arial" w:cs="Arial"/>
          <w:color w:val="000000"/>
          <w:sz w:val="24"/>
          <w:szCs w:val="24"/>
        </w:rPr>
        <w:t>совпаде</w:t>
      </w:r>
      <w:r w:rsidR="00BC4ECD" w:rsidRPr="007A7BB0">
        <w:rPr>
          <w:rFonts w:ascii="Arial" w:hAnsi="Arial" w:cs="Arial"/>
          <w:color w:val="000000"/>
          <w:sz w:val="24"/>
          <w:szCs w:val="24"/>
        </w:rPr>
        <w:t>нию их результата</w:t>
      </w:r>
      <w:r w:rsidRPr="007A7BB0">
        <w:rPr>
          <w:rFonts w:ascii="Arial" w:hAnsi="Arial" w:cs="Arial"/>
          <w:color w:val="000000"/>
          <w:sz w:val="24"/>
          <w:szCs w:val="24"/>
        </w:rPr>
        <w:t xml:space="preserve"> с при</w:t>
      </w:r>
      <w:r w:rsidR="007451DC" w:rsidRPr="007A7BB0">
        <w:rPr>
          <w:rFonts w:ascii="Arial" w:hAnsi="Arial" w:cs="Arial"/>
          <w:color w:val="000000"/>
          <w:sz w:val="24"/>
          <w:szCs w:val="24"/>
        </w:rPr>
        <w:t>писа</w:t>
      </w:r>
      <w:r w:rsidRPr="007A7BB0">
        <w:rPr>
          <w:rFonts w:ascii="Arial" w:hAnsi="Arial" w:cs="Arial"/>
          <w:color w:val="000000"/>
          <w:sz w:val="24"/>
          <w:szCs w:val="24"/>
        </w:rPr>
        <w:t xml:space="preserve">нным значением для соответствующего </w:t>
      </w:r>
      <w:r w:rsidR="007451DC" w:rsidRPr="007A7BB0">
        <w:rPr>
          <w:rFonts w:ascii="Arial" w:hAnsi="Arial" w:cs="Arial"/>
          <w:color w:val="000000"/>
          <w:sz w:val="24"/>
          <w:szCs w:val="24"/>
        </w:rPr>
        <w:t xml:space="preserve">образца проверки </w:t>
      </w:r>
      <w:r w:rsidRPr="007A7BB0">
        <w:rPr>
          <w:rFonts w:ascii="Arial" w:hAnsi="Arial" w:cs="Arial"/>
          <w:color w:val="000000"/>
          <w:sz w:val="24"/>
          <w:szCs w:val="24"/>
        </w:rPr>
        <w:t>квалификаци</w:t>
      </w:r>
      <w:r w:rsidR="007451DC" w:rsidRPr="007A7BB0">
        <w:rPr>
          <w:rFonts w:ascii="Arial" w:hAnsi="Arial" w:cs="Arial"/>
          <w:color w:val="000000"/>
          <w:sz w:val="24"/>
          <w:szCs w:val="24"/>
        </w:rPr>
        <w:t>и</w:t>
      </w:r>
      <w:r w:rsidRPr="007A7BB0">
        <w:rPr>
          <w:rFonts w:ascii="Arial" w:hAnsi="Arial" w:cs="Arial"/>
          <w:color w:val="000000"/>
          <w:sz w:val="24"/>
          <w:szCs w:val="24"/>
        </w:rPr>
        <w:t xml:space="preserve">. Соответственно, </w:t>
      </w:r>
      <w:r w:rsidR="007451DC" w:rsidRPr="007A7BB0">
        <w:rPr>
          <w:rFonts w:ascii="Arial" w:hAnsi="Arial" w:cs="Arial"/>
          <w:color w:val="000000"/>
          <w:sz w:val="24"/>
          <w:szCs w:val="24"/>
        </w:rPr>
        <w:t xml:space="preserve">ниже приведены </w:t>
      </w:r>
      <w:r w:rsidRPr="007A7BB0">
        <w:rPr>
          <w:rFonts w:ascii="Arial" w:hAnsi="Arial" w:cs="Arial"/>
          <w:color w:val="000000"/>
          <w:sz w:val="24"/>
          <w:szCs w:val="24"/>
        </w:rPr>
        <w:t xml:space="preserve">рекомендации по оценке </w:t>
      </w:r>
      <w:r w:rsidR="00C747C9" w:rsidRPr="007A7BB0">
        <w:rPr>
          <w:rFonts w:ascii="Arial" w:hAnsi="Arial" w:cs="Arial"/>
          <w:color w:val="000000"/>
          <w:sz w:val="24"/>
          <w:szCs w:val="24"/>
        </w:rPr>
        <w:t xml:space="preserve">функционирования </w:t>
      </w:r>
      <w:r w:rsidRPr="007A7BB0">
        <w:rPr>
          <w:rFonts w:ascii="Arial" w:hAnsi="Arial" w:cs="Arial"/>
          <w:color w:val="000000"/>
          <w:sz w:val="24"/>
          <w:szCs w:val="24"/>
        </w:rPr>
        <w:t xml:space="preserve">и подсчету </w:t>
      </w:r>
      <w:r w:rsidR="007451DC" w:rsidRPr="007A7BB0">
        <w:rPr>
          <w:rFonts w:ascii="Arial" w:hAnsi="Arial" w:cs="Arial"/>
          <w:color w:val="000000"/>
          <w:sz w:val="24"/>
          <w:szCs w:val="24"/>
        </w:rPr>
        <w:t xml:space="preserve">индексов </w:t>
      </w:r>
      <w:r w:rsidR="00C747C9" w:rsidRPr="007A7BB0">
        <w:rPr>
          <w:rFonts w:ascii="Arial" w:hAnsi="Arial" w:cs="Arial"/>
          <w:color w:val="000000"/>
          <w:sz w:val="24"/>
          <w:szCs w:val="24"/>
        </w:rPr>
        <w:t xml:space="preserve">в </w:t>
      </w:r>
      <w:r w:rsidRPr="007A7BB0">
        <w:rPr>
          <w:rFonts w:ascii="Arial" w:hAnsi="Arial" w:cs="Arial"/>
          <w:color w:val="000000"/>
          <w:sz w:val="24"/>
          <w:szCs w:val="24"/>
        </w:rPr>
        <w:t>цело</w:t>
      </w:r>
      <w:r w:rsidR="00C747C9" w:rsidRPr="007A7BB0">
        <w:rPr>
          <w:rFonts w:ascii="Arial" w:hAnsi="Arial" w:cs="Arial"/>
          <w:color w:val="000000"/>
          <w:sz w:val="24"/>
          <w:szCs w:val="24"/>
        </w:rPr>
        <w:t>м</w:t>
      </w:r>
      <w:r w:rsidRPr="007A7BB0">
        <w:rPr>
          <w:rFonts w:ascii="Arial" w:hAnsi="Arial" w:cs="Arial"/>
          <w:color w:val="000000"/>
          <w:sz w:val="24"/>
          <w:szCs w:val="24"/>
        </w:rPr>
        <w:t xml:space="preserve"> ряд</w:t>
      </w:r>
      <w:r w:rsidR="00C747C9" w:rsidRPr="007A7BB0">
        <w:rPr>
          <w:rFonts w:ascii="Arial" w:hAnsi="Arial" w:cs="Arial"/>
          <w:color w:val="000000"/>
          <w:sz w:val="24"/>
          <w:szCs w:val="24"/>
        </w:rPr>
        <w:t>е</w:t>
      </w:r>
      <w:r w:rsidRPr="007A7BB0">
        <w:rPr>
          <w:rFonts w:ascii="Arial" w:hAnsi="Arial" w:cs="Arial"/>
          <w:color w:val="000000"/>
          <w:sz w:val="24"/>
          <w:szCs w:val="24"/>
        </w:rPr>
        <w:t xml:space="preserve"> </w:t>
      </w:r>
      <w:r w:rsidR="007451DC" w:rsidRPr="007A7BB0">
        <w:rPr>
          <w:rFonts w:ascii="Arial" w:hAnsi="Arial" w:cs="Arial"/>
          <w:color w:val="000000"/>
          <w:sz w:val="24"/>
          <w:szCs w:val="24"/>
        </w:rPr>
        <w:t>ситуаций.</w:t>
      </w:r>
    </w:p>
    <w:p w14:paraId="1ED32CA7" w14:textId="68CBB709" w:rsidR="002B09F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11.4.2 </w:t>
      </w:r>
      <w:r w:rsidR="009F73D2" w:rsidRPr="007A7BB0">
        <w:rPr>
          <w:rFonts w:ascii="Arial" w:hAnsi="Arial" w:cs="Arial"/>
          <w:color w:val="000000"/>
          <w:sz w:val="24"/>
          <w:szCs w:val="24"/>
        </w:rPr>
        <w:t>При оценке э</w:t>
      </w:r>
      <w:r w:rsidRPr="007A7BB0">
        <w:rPr>
          <w:rFonts w:ascii="Arial" w:hAnsi="Arial" w:cs="Arial"/>
          <w:color w:val="000000"/>
          <w:sz w:val="24"/>
          <w:szCs w:val="24"/>
        </w:rPr>
        <w:t>ксперта</w:t>
      </w:r>
      <w:r w:rsidR="009F73D2" w:rsidRPr="007A7BB0">
        <w:rPr>
          <w:rFonts w:ascii="Arial" w:hAnsi="Arial" w:cs="Arial"/>
          <w:color w:val="000000"/>
          <w:sz w:val="24"/>
          <w:szCs w:val="24"/>
        </w:rPr>
        <w:t>ми</w:t>
      </w:r>
      <w:r w:rsidRPr="007A7BB0">
        <w:rPr>
          <w:rFonts w:ascii="Arial" w:hAnsi="Arial" w:cs="Arial"/>
          <w:color w:val="000000"/>
          <w:sz w:val="24"/>
          <w:szCs w:val="24"/>
        </w:rPr>
        <w:t xml:space="preserve"> отчетов участник</w:t>
      </w:r>
      <w:r w:rsidR="009F73D2" w:rsidRPr="007A7BB0">
        <w:rPr>
          <w:rFonts w:ascii="Arial" w:hAnsi="Arial" w:cs="Arial"/>
          <w:color w:val="000000"/>
          <w:sz w:val="24"/>
          <w:szCs w:val="24"/>
        </w:rPr>
        <w:t>ов</w:t>
      </w:r>
      <w:r w:rsidRPr="007A7BB0">
        <w:rPr>
          <w:rFonts w:ascii="Arial" w:hAnsi="Arial" w:cs="Arial"/>
          <w:color w:val="000000"/>
          <w:sz w:val="24"/>
          <w:szCs w:val="24"/>
        </w:rPr>
        <w:t xml:space="preserve"> </w:t>
      </w:r>
      <w:r w:rsidR="009F73D2" w:rsidRPr="007A7BB0">
        <w:rPr>
          <w:rFonts w:ascii="Arial" w:hAnsi="Arial" w:cs="Arial"/>
          <w:color w:val="000000"/>
          <w:sz w:val="24"/>
          <w:szCs w:val="24"/>
        </w:rPr>
        <w:t xml:space="preserve">необходимо, </w:t>
      </w:r>
      <w:r w:rsidRPr="007A7BB0">
        <w:rPr>
          <w:rFonts w:ascii="Arial" w:hAnsi="Arial" w:cs="Arial"/>
          <w:color w:val="000000"/>
          <w:sz w:val="24"/>
          <w:szCs w:val="24"/>
        </w:rPr>
        <w:t xml:space="preserve">чтобы один или </w:t>
      </w:r>
      <w:r w:rsidR="00BC4ECD" w:rsidRPr="007A7BB0">
        <w:rPr>
          <w:rFonts w:ascii="Arial" w:hAnsi="Arial" w:cs="Arial"/>
          <w:sz w:val="24"/>
          <w:szCs w:val="24"/>
        </w:rPr>
        <w:t xml:space="preserve">несколько </w:t>
      </w:r>
      <w:r w:rsidR="009F73D2" w:rsidRPr="007A7BB0">
        <w:rPr>
          <w:rFonts w:ascii="Arial" w:hAnsi="Arial" w:cs="Arial"/>
          <w:color w:val="000000"/>
          <w:sz w:val="24"/>
          <w:szCs w:val="24"/>
        </w:rPr>
        <w:t>отдель</w:t>
      </w:r>
      <w:r w:rsidRPr="007A7BB0">
        <w:rPr>
          <w:rFonts w:ascii="Arial" w:hAnsi="Arial" w:cs="Arial"/>
          <w:color w:val="000000"/>
          <w:sz w:val="24"/>
          <w:szCs w:val="24"/>
        </w:rPr>
        <w:t xml:space="preserve">ных экспертов </w:t>
      </w:r>
      <w:r w:rsidR="009F73D2" w:rsidRPr="007A7BB0">
        <w:rPr>
          <w:rFonts w:ascii="Arial" w:hAnsi="Arial" w:cs="Arial"/>
          <w:color w:val="000000"/>
          <w:sz w:val="24"/>
          <w:szCs w:val="24"/>
        </w:rPr>
        <w:t xml:space="preserve">проанализировали </w:t>
      </w:r>
      <w:r w:rsidRPr="007A7BB0">
        <w:rPr>
          <w:rFonts w:ascii="Arial" w:hAnsi="Arial" w:cs="Arial"/>
          <w:color w:val="000000"/>
          <w:sz w:val="24"/>
          <w:szCs w:val="24"/>
        </w:rPr>
        <w:t xml:space="preserve">отчет каждого участника по каждому </w:t>
      </w:r>
      <w:r w:rsidR="009F73D2" w:rsidRPr="007A7BB0">
        <w:rPr>
          <w:rFonts w:ascii="Arial" w:hAnsi="Arial" w:cs="Arial"/>
          <w:color w:val="000000"/>
          <w:sz w:val="24"/>
          <w:szCs w:val="24"/>
        </w:rPr>
        <w:t xml:space="preserve">образцу для проверки </w:t>
      </w:r>
      <w:r w:rsidRPr="007A7BB0">
        <w:rPr>
          <w:rFonts w:ascii="Arial" w:hAnsi="Arial" w:cs="Arial"/>
          <w:color w:val="000000"/>
          <w:sz w:val="24"/>
          <w:szCs w:val="24"/>
        </w:rPr>
        <w:t>квалификаци</w:t>
      </w:r>
      <w:r w:rsidR="009F73D2" w:rsidRPr="007A7BB0">
        <w:rPr>
          <w:rFonts w:ascii="Arial" w:hAnsi="Arial" w:cs="Arial"/>
          <w:color w:val="000000"/>
          <w:sz w:val="24"/>
          <w:szCs w:val="24"/>
        </w:rPr>
        <w:t>и</w:t>
      </w:r>
      <w:r w:rsidRPr="007A7BB0">
        <w:rPr>
          <w:rFonts w:ascii="Arial" w:hAnsi="Arial" w:cs="Arial"/>
          <w:color w:val="000000"/>
          <w:sz w:val="24"/>
          <w:szCs w:val="24"/>
        </w:rPr>
        <w:t xml:space="preserve"> и присв</w:t>
      </w:r>
      <w:r w:rsidR="009F73D2" w:rsidRPr="007A7BB0">
        <w:rPr>
          <w:rFonts w:ascii="Arial" w:hAnsi="Arial" w:cs="Arial"/>
          <w:color w:val="000000"/>
          <w:sz w:val="24"/>
          <w:szCs w:val="24"/>
        </w:rPr>
        <w:t>о</w:t>
      </w:r>
      <w:r w:rsidRPr="007A7BB0">
        <w:rPr>
          <w:rFonts w:ascii="Arial" w:hAnsi="Arial" w:cs="Arial"/>
          <w:color w:val="000000"/>
          <w:sz w:val="24"/>
          <w:szCs w:val="24"/>
        </w:rPr>
        <w:t xml:space="preserve">или оценку </w:t>
      </w:r>
      <w:r w:rsidR="00BC4ECD" w:rsidRPr="007A7BB0">
        <w:rPr>
          <w:rFonts w:ascii="Arial" w:hAnsi="Arial" w:cs="Arial"/>
          <w:color w:val="000000"/>
          <w:sz w:val="24"/>
          <w:szCs w:val="24"/>
        </w:rPr>
        <w:t>или индекс</w:t>
      </w:r>
      <w:r w:rsidRPr="007A7BB0">
        <w:rPr>
          <w:rFonts w:ascii="Arial" w:hAnsi="Arial" w:cs="Arial"/>
          <w:color w:val="000000"/>
          <w:sz w:val="24"/>
          <w:szCs w:val="24"/>
        </w:rPr>
        <w:t xml:space="preserve"> </w:t>
      </w:r>
      <w:r w:rsidR="00C747C9" w:rsidRPr="007A7BB0">
        <w:rPr>
          <w:rFonts w:ascii="Arial" w:hAnsi="Arial" w:cs="Arial"/>
          <w:color w:val="000000"/>
          <w:sz w:val="24"/>
          <w:szCs w:val="24"/>
        </w:rPr>
        <w:t>функционирования</w:t>
      </w:r>
      <w:r w:rsidRPr="007A7BB0">
        <w:rPr>
          <w:rFonts w:ascii="Arial" w:hAnsi="Arial" w:cs="Arial"/>
          <w:color w:val="000000"/>
          <w:sz w:val="24"/>
          <w:szCs w:val="24"/>
        </w:rPr>
        <w:t xml:space="preserve">. В такой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е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w:t>
      </w:r>
      <w:r w:rsidR="009F73D2" w:rsidRPr="007A7BB0">
        <w:rPr>
          <w:rFonts w:ascii="Arial" w:hAnsi="Arial" w:cs="Arial"/>
          <w:color w:val="000000"/>
          <w:sz w:val="24"/>
          <w:szCs w:val="24"/>
        </w:rPr>
        <w:t>п</w:t>
      </w:r>
      <w:r w:rsidR="001747F9" w:rsidRPr="007A7BB0">
        <w:rPr>
          <w:rFonts w:ascii="Arial" w:hAnsi="Arial" w:cs="Arial"/>
          <w:color w:val="000000"/>
          <w:sz w:val="24"/>
          <w:szCs w:val="24"/>
        </w:rPr>
        <w:t>ровайдер</w:t>
      </w:r>
      <w:r w:rsidRPr="007A7BB0">
        <w:rPr>
          <w:rFonts w:ascii="Arial" w:hAnsi="Arial" w:cs="Arial"/>
          <w:color w:val="000000"/>
          <w:sz w:val="24"/>
          <w:szCs w:val="24"/>
        </w:rPr>
        <w:t xml:space="preserve">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должен гарантировать, что: </w:t>
      </w:r>
    </w:p>
    <w:p w14:paraId="2664BBB1" w14:textId="77777777" w:rsidR="002B09F1" w:rsidRPr="007A7BB0" w:rsidRDefault="0005235D"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3E6D78" w:rsidRPr="007A7BB0">
        <w:rPr>
          <w:rFonts w:ascii="Arial" w:hAnsi="Arial" w:cs="Arial"/>
          <w:color w:val="000000"/>
          <w:sz w:val="24"/>
          <w:szCs w:val="24"/>
        </w:rPr>
        <w:t xml:space="preserve"> конкретный участник эксперту не известен. В частности, отчет, переда</w:t>
      </w:r>
      <w:r w:rsidR="009F73D2" w:rsidRPr="007A7BB0">
        <w:rPr>
          <w:rFonts w:ascii="Arial" w:hAnsi="Arial" w:cs="Arial"/>
          <w:color w:val="000000"/>
          <w:sz w:val="24"/>
          <w:szCs w:val="24"/>
        </w:rPr>
        <w:t>нн</w:t>
      </w:r>
      <w:r w:rsidR="003E6D78" w:rsidRPr="007A7BB0">
        <w:rPr>
          <w:rFonts w:ascii="Arial" w:hAnsi="Arial" w:cs="Arial"/>
          <w:color w:val="000000"/>
          <w:sz w:val="24"/>
          <w:szCs w:val="24"/>
        </w:rPr>
        <w:t>ый эксперту(</w:t>
      </w:r>
      <w:proofErr w:type="spellStart"/>
      <w:r w:rsidR="003E6D78" w:rsidRPr="007A7BB0">
        <w:rPr>
          <w:rFonts w:ascii="Arial" w:hAnsi="Arial" w:cs="Arial"/>
          <w:color w:val="000000"/>
          <w:sz w:val="24"/>
          <w:szCs w:val="24"/>
        </w:rPr>
        <w:t>ам</w:t>
      </w:r>
      <w:proofErr w:type="spellEnd"/>
      <w:r w:rsidR="003E6D78" w:rsidRPr="007A7BB0">
        <w:rPr>
          <w:rFonts w:ascii="Arial" w:hAnsi="Arial" w:cs="Arial"/>
          <w:color w:val="000000"/>
          <w:sz w:val="24"/>
          <w:szCs w:val="24"/>
        </w:rPr>
        <w:t xml:space="preserve">), не должен содержать никакой информации, которая могла бы идентифицировать участника; </w:t>
      </w:r>
    </w:p>
    <w:p w14:paraId="0181318C" w14:textId="5BE12B7B" w:rsidR="002B09F1" w:rsidRPr="007A7BB0" w:rsidRDefault="0005235D"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3E6D78" w:rsidRPr="007A7BB0">
        <w:rPr>
          <w:rFonts w:ascii="Arial" w:hAnsi="Arial" w:cs="Arial"/>
          <w:color w:val="000000"/>
          <w:sz w:val="24"/>
          <w:szCs w:val="24"/>
        </w:rPr>
        <w:t xml:space="preserve"> </w:t>
      </w:r>
      <w:r w:rsidR="009F73D2" w:rsidRPr="007A7BB0">
        <w:rPr>
          <w:rFonts w:ascii="Arial" w:hAnsi="Arial" w:cs="Arial"/>
          <w:color w:val="000000"/>
          <w:sz w:val="24"/>
          <w:szCs w:val="24"/>
        </w:rPr>
        <w:t>анализ</w:t>
      </w:r>
      <w:r w:rsidR="003E6D78" w:rsidRPr="007A7BB0">
        <w:rPr>
          <w:rFonts w:ascii="Arial" w:hAnsi="Arial" w:cs="Arial"/>
          <w:color w:val="000000"/>
          <w:sz w:val="24"/>
          <w:szCs w:val="24"/>
        </w:rPr>
        <w:t xml:space="preserve">, маркировка и оценка </w:t>
      </w:r>
      <w:r w:rsidR="00C747C9" w:rsidRPr="007A7BB0">
        <w:rPr>
          <w:rFonts w:ascii="Arial" w:hAnsi="Arial" w:cs="Arial"/>
          <w:color w:val="000000"/>
          <w:sz w:val="24"/>
          <w:szCs w:val="24"/>
        </w:rPr>
        <w:t>функционирования</w:t>
      </w:r>
      <w:r w:rsidR="009F73D2" w:rsidRPr="007A7BB0">
        <w:rPr>
          <w:rFonts w:ascii="Arial" w:hAnsi="Arial" w:cs="Arial"/>
          <w:color w:val="000000"/>
          <w:sz w:val="24"/>
          <w:szCs w:val="24"/>
        </w:rPr>
        <w:t xml:space="preserve"> </w:t>
      </w:r>
      <w:r w:rsidR="003E6D78" w:rsidRPr="007A7BB0">
        <w:rPr>
          <w:rFonts w:ascii="Arial" w:hAnsi="Arial" w:cs="Arial"/>
          <w:color w:val="000000"/>
          <w:sz w:val="24"/>
          <w:szCs w:val="24"/>
        </w:rPr>
        <w:t xml:space="preserve">соответствуют набору ранее согласованных критериев, которые являются настолько объективными, насколько это возможно; </w:t>
      </w:r>
    </w:p>
    <w:p w14:paraId="54567CD5" w14:textId="77777777" w:rsidR="002B09F1" w:rsidRPr="007A7BB0" w:rsidRDefault="0005235D"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3E6D78" w:rsidRPr="007A7BB0">
        <w:rPr>
          <w:rFonts w:ascii="Arial" w:hAnsi="Arial" w:cs="Arial"/>
          <w:color w:val="000000"/>
          <w:sz w:val="24"/>
          <w:szCs w:val="24"/>
        </w:rPr>
        <w:t xml:space="preserve"> соблюдены </w:t>
      </w:r>
      <w:r w:rsidR="009F73D2" w:rsidRPr="007A7BB0">
        <w:rPr>
          <w:rFonts w:ascii="Arial" w:hAnsi="Arial" w:cs="Arial"/>
          <w:color w:val="000000"/>
          <w:sz w:val="24"/>
          <w:szCs w:val="24"/>
        </w:rPr>
        <w:t xml:space="preserve">требования, установленные в </w:t>
      </w:r>
      <w:r w:rsidR="003E6D78" w:rsidRPr="007A7BB0">
        <w:rPr>
          <w:rFonts w:ascii="Arial" w:hAnsi="Arial" w:cs="Arial"/>
          <w:color w:val="000000"/>
          <w:sz w:val="24"/>
          <w:szCs w:val="24"/>
        </w:rPr>
        <w:t xml:space="preserve">11.3.2 в отношении согласованности действий экспертов; </w:t>
      </w:r>
    </w:p>
    <w:p w14:paraId="14FFE155" w14:textId="6C8B3A70" w:rsidR="003E6D78" w:rsidRPr="007A7BB0" w:rsidRDefault="0005235D"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3E6D78" w:rsidRPr="007A7BB0">
        <w:rPr>
          <w:rFonts w:ascii="Arial" w:hAnsi="Arial" w:cs="Arial"/>
          <w:color w:val="000000"/>
          <w:sz w:val="24"/>
          <w:szCs w:val="24"/>
        </w:rPr>
        <w:t xml:space="preserve"> там, где это возможно, </w:t>
      </w:r>
      <w:r w:rsidR="009F73D2" w:rsidRPr="007A7BB0">
        <w:rPr>
          <w:rFonts w:ascii="Arial" w:hAnsi="Arial" w:cs="Arial"/>
          <w:color w:val="000000"/>
          <w:sz w:val="24"/>
          <w:szCs w:val="24"/>
        </w:rPr>
        <w:t xml:space="preserve">участник может обжаловать заключение </w:t>
      </w:r>
      <w:r w:rsidR="003E6D78" w:rsidRPr="007A7BB0">
        <w:rPr>
          <w:rFonts w:ascii="Arial" w:hAnsi="Arial" w:cs="Arial"/>
          <w:color w:val="000000"/>
          <w:sz w:val="24"/>
          <w:szCs w:val="24"/>
        </w:rPr>
        <w:t>конкретного эксперт</w:t>
      </w:r>
      <w:r w:rsidR="009F73D2" w:rsidRPr="007A7BB0">
        <w:rPr>
          <w:rFonts w:ascii="Arial" w:hAnsi="Arial" w:cs="Arial"/>
          <w:color w:val="000000"/>
          <w:sz w:val="24"/>
          <w:szCs w:val="24"/>
        </w:rPr>
        <w:t>а</w:t>
      </w:r>
      <w:r w:rsidR="003E6D78" w:rsidRPr="007A7BB0">
        <w:rPr>
          <w:rFonts w:ascii="Arial" w:hAnsi="Arial" w:cs="Arial"/>
          <w:color w:val="000000"/>
          <w:sz w:val="24"/>
          <w:szCs w:val="24"/>
        </w:rPr>
        <w:t xml:space="preserve"> и/или </w:t>
      </w:r>
      <w:r w:rsidR="009F73D2" w:rsidRPr="007A7BB0">
        <w:rPr>
          <w:rFonts w:ascii="Arial" w:hAnsi="Arial" w:cs="Arial"/>
          <w:color w:val="000000"/>
          <w:sz w:val="24"/>
          <w:szCs w:val="24"/>
        </w:rPr>
        <w:t xml:space="preserve">заключение </w:t>
      </w:r>
      <w:r w:rsidR="003E6D78" w:rsidRPr="007A7BB0">
        <w:rPr>
          <w:rFonts w:ascii="Arial" w:hAnsi="Arial" w:cs="Arial"/>
          <w:color w:val="000000"/>
          <w:sz w:val="24"/>
          <w:szCs w:val="24"/>
        </w:rPr>
        <w:t xml:space="preserve">вторичного </w:t>
      </w:r>
      <w:r w:rsidR="00C747C9" w:rsidRPr="007A7BB0">
        <w:rPr>
          <w:rFonts w:ascii="Arial" w:hAnsi="Arial" w:cs="Arial"/>
          <w:color w:val="000000"/>
          <w:sz w:val="24"/>
          <w:szCs w:val="24"/>
        </w:rPr>
        <w:t>рассмотрения</w:t>
      </w:r>
      <w:r w:rsidR="003E6D78" w:rsidRPr="007A7BB0">
        <w:rPr>
          <w:rFonts w:ascii="Arial" w:hAnsi="Arial" w:cs="Arial"/>
          <w:color w:val="000000"/>
          <w:sz w:val="24"/>
          <w:szCs w:val="24"/>
        </w:rPr>
        <w:t xml:space="preserve"> мнений, близких к какому-либо важному порогу</w:t>
      </w:r>
      <w:r w:rsidR="00C747C9" w:rsidRPr="007A7BB0">
        <w:rPr>
          <w:rFonts w:ascii="Arial" w:hAnsi="Arial" w:cs="Arial"/>
          <w:color w:val="000000"/>
          <w:sz w:val="24"/>
          <w:szCs w:val="24"/>
        </w:rPr>
        <w:t xml:space="preserve"> функционирования</w:t>
      </w:r>
      <w:r w:rsidR="003E6D78" w:rsidRPr="007A7BB0">
        <w:rPr>
          <w:rFonts w:ascii="Arial" w:hAnsi="Arial" w:cs="Arial"/>
          <w:color w:val="000000"/>
          <w:sz w:val="24"/>
          <w:szCs w:val="24"/>
        </w:rPr>
        <w:t>.</w:t>
      </w:r>
    </w:p>
    <w:p w14:paraId="377432AD" w14:textId="77777777" w:rsidR="002B09F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11.4.3 </w:t>
      </w:r>
      <w:r w:rsidR="002B09F1" w:rsidRPr="007A7BB0">
        <w:rPr>
          <w:rFonts w:ascii="Arial" w:hAnsi="Arial" w:cs="Arial"/>
          <w:color w:val="000000"/>
          <w:sz w:val="24"/>
          <w:szCs w:val="24"/>
        </w:rPr>
        <w:t xml:space="preserve">Для </w:t>
      </w:r>
      <w:r w:rsidR="00E77647" w:rsidRPr="007A7BB0">
        <w:rPr>
          <w:rFonts w:ascii="Arial" w:hAnsi="Arial" w:cs="Arial"/>
          <w:color w:val="000000"/>
          <w:sz w:val="24"/>
          <w:szCs w:val="24"/>
        </w:rPr>
        <w:t>определения индекса единственного сообщенного качественного результата, основанного на приписанном значении, могут быть использованы две системы</w:t>
      </w:r>
      <w:r w:rsidR="002B09F1" w:rsidRPr="007A7BB0">
        <w:rPr>
          <w:rFonts w:ascii="Arial" w:hAnsi="Arial" w:cs="Arial"/>
          <w:color w:val="000000"/>
          <w:sz w:val="24"/>
          <w:szCs w:val="24"/>
        </w:rPr>
        <w:t>:</w:t>
      </w:r>
    </w:p>
    <w:p w14:paraId="7FC8E48B" w14:textId="6E937944" w:rsidR="00FD00B1" w:rsidRPr="007A7BB0" w:rsidRDefault="00C747C9"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lang w:val="en-US"/>
        </w:rPr>
        <w:t>a</w:t>
      </w:r>
      <w:r w:rsidR="003E6D78" w:rsidRPr="007A7BB0">
        <w:rPr>
          <w:rFonts w:ascii="Arial" w:hAnsi="Arial" w:cs="Arial"/>
          <w:color w:val="000000"/>
          <w:sz w:val="24"/>
          <w:szCs w:val="24"/>
        </w:rPr>
        <w:t>) Каждый результат о</w:t>
      </w:r>
      <w:r w:rsidR="00E77647" w:rsidRPr="007A7BB0">
        <w:rPr>
          <w:rFonts w:ascii="Arial" w:hAnsi="Arial" w:cs="Arial"/>
          <w:color w:val="000000"/>
          <w:sz w:val="24"/>
          <w:szCs w:val="24"/>
        </w:rPr>
        <w:t>т</w:t>
      </w:r>
      <w:r w:rsidR="003E6D78" w:rsidRPr="007A7BB0">
        <w:rPr>
          <w:rFonts w:ascii="Arial" w:hAnsi="Arial" w:cs="Arial"/>
          <w:color w:val="000000"/>
          <w:sz w:val="24"/>
          <w:szCs w:val="24"/>
        </w:rPr>
        <w:t>меча</w:t>
      </w:r>
      <w:r w:rsidR="00E77647" w:rsidRPr="007A7BB0">
        <w:rPr>
          <w:rFonts w:ascii="Arial" w:hAnsi="Arial" w:cs="Arial"/>
          <w:color w:val="000000"/>
          <w:sz w:val="24"/>
          <w:szCs w:val="24"/>
        </w:rPr>
        <w:t>ю</w:t>
      </w:r>
      <w:r w:rsidR="003E6D78" w:rsidRPr="007A7BB0">
        <w:rPr>
          <w:rFonts w:ascii="Arial" w:hAnsi="Arial" w:cs="Arial"/>
          <w:color w:val="000000"/>
          <w:sz w:val="24"/>
          <w:szCs w:val="24"/>
        </w:rPr>
        <w:t>т</w:t>
      </w:r>
      <w:r w:rsidR="008C7632" w:rsidRPr="007A7BB0">
        <w:rPr>
          <w:rFonts w:ascii="Arial" w:hAnsi="Arial" w:cs="Arial"/>
          <w:color w:val="000000"/>
          <w:sz w:val="24"/>
          <w:szCs w:val="24"/>
        </w:rPr>
        <w:t>,</w:t>
      </w:r>
      <w:r w:rsidR="003E6D78" w:rsidRPr="007A7BB0">
        <w:rPr>
          <w:rFonts w:ascii="Arial" w:hAnsi="Arial" w:cs="Arial"/>
          <w:color w:val="000000"/>
          <w:sz w:val="24"/>
          <w:szCs w:val="24"/>
        </w:rPr>
        <w:t xml:space="preserve"> как приемлемый (или</w:t>
      </w:r>
      <w:r w:rsidR="00E77647" w:rsidRPr="007A7BB0">
        <w:rPr>
          <w:rFonts w:ascii="Arial" w:hAnsi="Arial" w:cs="Arial"/>
          <w:color w:val="000000"/>
          <w:sz w:val="24"/>
          <w:szCs w:val="24"/>
        </w:rPr>
        <w:t xml:space="preserve"> дают позитивный индекс</w:t>
      </w:r>
      <w:r w:rsidR="003E6D78" w:rsidRPr="007A7BB0">
        <w:rPr>
          <w:rFonts w:ascii="Arial" w:hAnsi="Arial" w:cs="Arial"/>
          <w:color w:val="000000"/>
          <w:sz w:val="24"/>
          <w:szCs w:val="24"/>
        </w:rPr>
        <w:t>), если он точно соответствует при</w:t>
      </w:r>
      <w:r w:rsidR="00E77647" w:rsidRPr="007A7BB0">
        <w:rPr>
          <w:rFonts w:ascii="Arial" w:hAnsi="Arial" w:cs="Arial"/>
          <w:color w:val="000000"/>
          <w:sz w:val="24"/>
          <w:szCs w:val="24"/>
        </w:rPr>
        <w:t>писа</w:t>
      </w:r>
      <w:r w:rsidR="003E6D78" w:rsidRPr="007A7BB0">
        <w:rPr>
          <w:rFonts w:ascii="Arial" w:hAnsi="Arial" w:cs="Arial"/>
          <w:color w:val="000000"/>
          <w:sz w:val="24"/>
          <w:szCs w:val="24"/>
        </w:rPr>
        <w:t xml:space="preserve">нному значению, </w:t>
      </w:r>
      <w:r w:rsidR="00E77647" w:rsidRPr="007A7BB0">
        <w:rPr>
          <w:rFonts w:ascii="Arial" w:hAnsi="Arial" w:cs="Arial"/>
          <w:color w:val="000000"/>
          <w:sz w:val="24"/>
          <w:szCs w:val="24"/>
        </w:rPr>
        <w:t>а</w:t>
      </w:r>
      <w:r w:rsidR="003E6D78" w:rsidRPr="007A7BB0">
        <w:rPr>
          <w:rFonts w:ascii="Arial" w:hAnsi="Arial" w:cs="Arial"/>
          <w:color w:val="000000"/>
          <w:sz w:val="24"/>
          <w:szCs w:val="24"/>
        </w:rPr>
        <w:t xml:space="preserve"> в противном случае о</w:t>
      </w:r>
      <w:r w:rsidR="00E77647" w:rsidRPr="007A7BB0">
        <w:rPr>
          <w:rFonts w:ascii="Arial" w:hAnsi="Arial" w:cs="Arial"/>
          <w:color w:val="000000"/>
          <w:sz w:val="24"/>
          <w:szCs w:val="24"/>
        </w:rPr>
        <w:t>т</w:t>
      </w:r>
      <w:r w:rsidR="003E6D78" w:rsidRPr="007A7BB0">
        <w:rPr>
          <w:rFonts w:ascii="Arial" w:hAnsi="Arial" w:cs="Arial"/>
          <w:color w:val="000000"/>
          <w:sz w:val="24"/>
          <w:szCs w:val="24"/>
        </w:rPr>
        <w:t>меча</w:t>
      </w:r>
      <w:r w:rsidR="00E77647" w:rsidRPr="007A7BB0">
        <w:rPr>
          <w:rFonts w:ascii="Arial" w:hAnsi="Arial" w:cs="Arial"/>
          <w:color w:val="000000"/>
          <w:sz w:val="24"/>
          <w:szCs w:val="24"/>
        </w:rPr>
        <w:t>ю</w:t>
      </w:r>
      <w:r w:rsidR="003E6D78" w:rsidRPr="007A7BB0">
        <w:rPr>
          <w:rFonts w:ascii="Arial" w:hAnsi="Arial" w:cs="Arial"/>
          <w:color w:val="000000"/>
          <w:sz w:val="24"/>
          <w:szCs w:val="24"/>
        </w:rPr>
        <w:t xml:space="preserve">т как неприемлемый или </w:t>
      </w:r>
      <w:r w:rsidR="00E77647" w:rsidRPr="007A7BB0">
        <w:rPr>
          <w:rFonts w:ascii="Arial" w:hAnsi="Arial" w:cs="Arial"/>
          <w:color w:val="000000"/>
          <w:sz w:val="24"/>
          <w:szCs w:val="24"/>
        </w:rPr>
        <w:t xml:space="preserve">дают ему </w:t>
      </w:r>
      <w:r w:rsidR="003E6D78" w:rsidRPr="007A7BB0">
        <w:rPr>
          <w:rFonts w:ascii="Arial" w:hAnsi="Arial" w:cs="Arial"/>
          <w:color w:val="000000"/>
          <w:sz w:val="24"/>
          <w:szCs w:val="24"/>
        </w:rPr>
        <w:t>неблагоприятный</w:t>
      </w:r>
      <w:r w:rsidR="00E77647" w:rsidRPr="007A7BB0">
        <w:rPr>
          <w:rFonts w:ascii="Arial" w:hAnsi="Arial" w:cs="Arial"/>
          <w:color w:val="000000"/>
          <w:sz w:val="24"/>
          <w:szCs w:val="24"/>
        </w:rPr>
        <w:t xml:space="preserve"> индекс</w:t>
      </w:r>
      <w:r w:rsidRPr="007A7BB0">
        <w:rPr>
          <w:rFonts w:ascii="Arial" w:hAnsi="Arial" w:cs="Arial"/>
          <w:color w:val="000000"/>
          <w:sz w:val="24"/>
          <w:szCs w:val="24"/>
        </w:rPr>
        <w:t xml:space="preserve"> функционирования</w:t>
      </w:r>
      <w:r w:rsidR="003E6D78" w:rsidRPr="007A7BB0">
        <w:rPr>
          <w:rFonts w:ascii="Arial" w:hAnsi="Arial" w:cs="Arial"/>
          <w:color w:val="000000"/>
          <w:sz w:val="24"/>
          <w:szCs w:val="24"/>
        </w:rPr>
        <w:t xml:space="preserve">. </w:t>
      </w:r>
    </w:p>
    <w:p w14:paraId="58F4B68F" w14:textId="77777777" w:rsidR="002B09F1" w:rsidRPr="007A7BB0" w:rsidRDefault="003E6D78" w:rsidP="005C36A8">
      <w:pPr>
        <w:widowControl w:val="0"/>
        <w:autoSpaceDE w:val="0"/>
        <w:autoSpaceDN w:val="0"/>
        <w:adjustRightInd w:val="0"/>
        <w:spacing w:after="0" w:line="360" w:lineRule="auto"/>
        <w:ind w:firstLine="709"/>
        <w:jc w:val="both"/>
        <w:rPr>
          <w:rFonts w:ascii="Arial" w:hAnsi="Arial" w:cs="Arial"/>
          <w:b/>
          <w:bCs/>
          <w:i/>
          <w:iCs/>
          <w:color w:val="000000"/>
          <w:sz w:val="24"/>
          <w:szCs w:val="24"/>
        </w:rPr>
      </w:pPr>
      <w:r w:rsidRPr="007A7BB0">
        <w:rPr>
          <w:rFonts w:ascii="Arial" w:hAnsi="Arial" w:cs="Arial"/>
          <w:b/>
          <w:bCs/>
          <w:i/>
          <w:iCs/>
          <w:color w:val="000000"/>
          <w:sz w:val="24"/>
          <w:szCs w:val="24"/>
        </w:rPr>
        <w:t xml:space="preserve">ПРИМЕР </w:t>
      </w:r>
      <w:r w:rsidR="00585800" w:rsidRPr="007A7BB0">
        <w:rPr>
          <w:rFonts w:ascii="Arial" w:hAnsi="Arial" w:cs="Arial"/>
          <w:b/>
          <w:bCs/>
          <w:i/>
          <w:iCs/>
          <w:color w:val="000000"/>
          <w:sz w:val="24"/>
          <w:szCs w:val="24"/>
        </w:rPr>
        <w:t xml:space="preserve">– </w:t>
      </w:r>
      <w:r w:rsidRPr="007A7BB0">
        <w:rPr>
          <w:rFonts w:ascii="Arial" w:hAnsi="Arial" w:cs="Arial"/>
          <w:b/>
          <w:bCs/>
          <w:i/>
          <w:iCs/>
          <w:color w:val="000000"/>
          <w:sz w:val="24"/>
          <w:szCs w:val="24"/>
        </w:rPr>
        <w:t xml:space="preserve">В </w:t>
      </w:r>
      <w:r w:rsidR="00B408E9" w:rsidRPr="007A7BB0">
        <w:rPr>
          <w:rFonts w:ascii="Arial" w:hAnsi="Arial" w:cs="Arial"/>
          <w:b/>
          <w:bCs/>
          <w:i/>
          <w:iCs/>
          <w:color w:val="000000"/>
          <w:sz w:val="24"/>
          <w:szCs w:val="24"/>
        </w:rPr>
        <w:t>программ</w:t>
      </w:r>
      <w:r w:rsidRPr="007A7BB0">
        <w:rPr>
          <w:rFonts w:ascii="Arial" w:hAnsi="Arial" w:cs="Arial"/>
          <w:b/>
          <w:bCs/>
          <w:i/>
          <w:iCs/>
          <w:color w:val="000000"/>
          <w:sz w:val="24"/>
          <w:szCs w:val="24"/>
        </w:rPr>
        <w:t>е проверки квалификации для определения наличия или отсутствия загрязняющего вещества правильны</w:t>
      </w:r>
      <w:r w:rsidR="00F27C09" w:rsidRPr="007A7BB0">
        <w:rPr>
          <w:rFonts w:ascii="Arial" w:hAnsi="Arial" w:cs="Arial"/>
          <w:b/>
          <w:bCs/>
          <w:i/>
          <w:iCs/>
          <w:color w:val="000000"/>
          <w:sz w:val="24"/>
          <w:szCs w:val="24"/>
        </w:rPr>
        <w:t>м</w:t>
      </w:r>
      <w:r w:rsidRPr="007A7BB0">
        <w:rPr>
          <w:rFonts w:ascii="Arial" w:hAnsi="Arial" w:cs="Arial"/>
          <w:b/>
          <w:bCs/>
          <w:i/>
          <w:iCs/>
          <w:color w:val="000000"/>
          <w:sz w:val="24"/>
          <w:szCs w:val="24"/>
        </w:rPr>
        <w:t xml:space="preserve"> результат</w:t>
      </w:r>
      <w:r w:rsidR="00F27C09" w:rsidRPr="007A7BB0">
        <w:rPr>
          <w:rFonts w:ascii="Arial" w:hAnsi="Arial" w:cs="Arial"/>
          <w:b/>
          <w:bCs/>
          <w:i/>
          <w:iCs/>
          <w:color w:val="000000"/>
          <w:sz w:val="24"/>
          <w:szCs w:val="24"/>
        </w:rPr>
        <w:t>ам</w:t>
      </w:r>
      <w:r w:rsidRPr="007A7BB0">
        <w:rPr>
          <w:rFonts w:ascii="Arial" w:hAnsi="Arial" w:cs="Arial"/>
          <w:b/>
          <w:bCs/>
          <w:i/>
          <w:iCs/>
          <w:color w:val="000000"/>
          <w:sz w:val="24"/>
          <w:szCs w:val="24"/>
        </w:rPr>
        <w:t xml:space="preserve"> </w:t>
      </w:r>
      <w:r w:rsidR="00F27C09" w:rsidRPr="007A7BB0">
        <w:rPr>
          <w:rFonts w:ascii="Arial" w:hAnsi="Arial" w:cs="Arial"/>
          <w:b/>
          <w:bCs/>
          <w:i/>
          <w:iCs/>
          <w:color w:val="000000"/>
          <w:sz w:val="24"/>
          <w:szCs w:val="24"/>
        </w:rPr>
        <w:t xml:space="preserve">присваивают </w:t>
      </w:r>
      <w:r w:rsidRPr="007A7BB0">
        <w:rPr>
          <w:rFonts w:ascii="Arial" w:hAnsi="Arial" w:cs="Arial"/>
          <w:b/>
          <w:bCs/>
          <w:i/>
          <w:iCs/>
          <w:color w:val="000000"/>
          <w:sz w:val="24"/>
          <w:szCs w:val="24"/>
        </w:rPr>
        <w:t>1</w:t>
      </w:r>
      <w:r w:rsidR="00F27C09" w:rsidRPr="007A7BB0">
        <w:rPr>
          <w:rFonts w:ascii="Arial" w:hAnsi="Arial" w:cs="Arial"/>
          <w:b/>
          <w:bCs/>
          <w:i/>
          <w:iCs/>
          <w:color w:val="000000"/>
          <w:sz w:val="24"/>
          <w:szCs w:val="24"/>
        </w:rPr>
        <w:t xml:space="preserve"> балл</w:t>
      </w:r>
      <w:r w:rsidRPr="007A7BB0">
        <w:rPr>
          <w:rFonts w:ascii="Arial" w:hAnsi="Arial" w:cs="Arial"/>
          <w:b/>
          <w:bCs/>
          <w:i/>
          <w:iCs/>
          <w:color w:val="000000"/>
          <w:sz w:val="24"/>
          <w:szCs w:val="24"/>
        </w:rPr>
        <w:t>, а неправильны</w:t>
      </w:r>
      <w:r w:rsidR="00F27C09" w:rsidRPr="007A7BB0">
        <w:rPr>
          <w:rFonts w:ascii="Arial" w:hAnsi="Arial" w:cs="Arial"/>
          <w:b/>
          <w:bCs/>
          <w:i/>
          <w:iCs/>
          <w:color w:val="000000"/>
          <w:sz w:val="24"/>
          <w:szCs w:val="24"/>
        </w:rPr>
        <w:t>м</w:t>
      </w:r>
      <w:r w:rsidR="00BC4ECD" w:rsidRPr="007A7BB0">
        <w:rPr>
          <w:rFonts w:ascii="Arial" w:hAnsi="Arial" w:cs="Arial"/>
          <w:b/>
          <w:bCs/>
          <w:i/>
          <w:iCs/>
          <w:color w:val="000000"/>
          <w:sz w:val="24"/>
          <w:szCs w:val="24"/>
        </w:rPr>
        <w:t xml:space="preserve"> –</w:t>
      </w:r>
      <w:r w:rsidRPr="007A7BB0">
        <w:rPr>
          <w:rFonts w:ascii="Arial" w:hAnsi="Arial" w:cs="Arial"/>
          <w:b/>
          <w:bCs/>
          <w:i/>
          <w:iCs/>
          <w:color w:val="000000"/>
          <w:sz w:val="24"/>
          <w:szCs w:val="24"/>
        </w:rPr>
        <w:t xml:space="preserve"> 0. </w:t>
      </w:r>
    </w:p>
    <w:p w14:paraId="3F0C74C6" w14:textId="23026C95" w:rsidR="00FD00B1" w:rsidRPr="007A7BB0" w:rsidRDefault="00C747C9"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lang w:val="en-US"/>
        </w:rPr>
        <w:t>b</w:t>
      </w:r>
      <w:r w:rsidR="003E6D78" w:rsidRPr="007A7BB0">
        <w:rPr>
          <w:rFonts w:ascii="Arial" w:hAnsi="Arial" w:cs="Arial"/>
          <w:color w:val="000000"/>
          <w:sz w:val="24"/>
          <w:szCs w:val="24"/>
        </w:rPr>
        <w:t xml:space="preserve">) Результаты, точно </w:t>
      </w:r>
      <w:r w:rsidR="00BC4ECD" w:rsidRPr="007A7BB0">
        <w:rPr>
          <w:rFonts w:ascii="Arial" w:hAnsi="Arial" w:cs="Arial"/>
          <w:color w:val="000000"/>
          <w:sz w:val="24"/>
          <w:szCs w:val="24"/>
        </w:rPr>
        <w:t xml:space="preserve">соответствующие </w:t>
      </w:r>
      <w:r w:rsidR="003E6D78" w:rsidRPr="007A7BB0">
        <w:rPr>
          <w:rFonts w:ascii="Arial" w:hAnsi="Arial" w:cs="Arial"/>
          <w:color w:val="000000"/>
          <w:sz w:val="24"/>
          <w:szCs w:val="24"/>
        </w:rPr>
        <w:t>при</w:t>
      </w:r>
      <w:r w:rsidR="00F27C09" w:rsidRPr="007A7BB0">
        <w:rPr>
          <w:rFonts w:ascii="Arial" w:hAnsi="Arial" w:cs="Arial"/>
          <w:color w:val="000000"/>
          <w:sz w:val="24"/>
          <w:szCs w:val="24"/>
        </w:rPr>
        <w:t>писа</w:t>
      </w:r>
      <w:r w:rsidR="003E6D78" w:rsidRPr="007A7BB0">
        <w:rPr>
          <w:rFonts w:ascii="Arial" w:hAnsi="Arial" w:cs="Arial"/>
          <w:color w:val="000000"/>
          <w:sz w:val="24"/>
          <w:szCs w:val="24"/>
        </w:rPr>
        <w:t>нному значению, о</w:t>
      </w:r>
      <w:r w:rsidR="00F27C09" w:rsidRPr="007A7BB0">
        <w:rPr>
          <w:rFonts w:ascii="Arial" w:hAnsi="Arial" w:cs="Arial"/>
          <w:color w:val="000000"/>
          <w:sz w:val="24"/>
          <w:szCs w:val="24"/>
        </w:rPr>
        <w:t>т</w:t>
      </w:r>
      <w:r w:rsidR="003E6D78" w:rsidRPr="007A7BB0">
        <w:rPr>
          <w:rFonts w:ascii="Arial" w:hAnsi="Arial" w:cs="Arial"/>
          <w:color w:val="000000"/>
          <w:sz w:val="24"/>
          <w:szCs w:val="24"/>
        </w:rPr>
        <w:t xml:space="preserve">мечают как </w:t>
      </w:r>
      <w:r w:rsidR="003E6D78" w:rsidRPr="007A7BB0">
        <w:rPr>
          <w:rFonts w:ascii="Arial" w:hAnsi="Arial" w:cs="Arial"/>
          <w:color w:val="000000"/>
          <w:sz w:val="24"/>
          <w:szCs w:val="24"/>
        </w:rPr>
        <w:lastRenderedPageBreak/>
        <w:t>приемлемые</w:t>
      </w:r>
      <w:r w:rsidR="00F27C09" w:rsidRPr="007A7BB0">
        <w:rPr>
          <w:rFonts w:ascii="Arial" w:hAnsi="Arial" w:cs="Arial"/>
          <w:color w:val="000000"/>
          <w:sz w:val="24"/>
          <w:szCs w:val="24"/>
        </w:rPr>
        <w:t>,</w:t>
      </w:r>
      <w:r w:rsidR="003E6D78" w:rsidRPr="007A7BB0">
        <w:rPr>
          <w:rFonts w:ascii="Arial" w:hAnsi="Arial" w:cs="Arial"/>
          <w:color w:val="000000"/>
          <w:sz w:val="24"/>
          <w:szCs w:val="24"/>
        </w:rPr>
        <w:t xml:space="preserve"> и</w:t>
      </w:r>
      <w:r w:rsidR="00F27C09" w:rsidRPr="007A7BB0">
        <w:rPr>
          <w:rFonts w:ascii="Arial" w:hAnsi="Arial" w:cs="Arial"/>
          <w:color w:val="000000"/>
          <w:sz w:val="24"/>
          <w:szCs w:val="24"/>
        </w:rPr>
        <w:t>м</w:t>
      </w:r>
      <w:r w:rsidR="003E6D78" w:rsidRPr="007A7BB0">
        <w:rPr>
          <w:rFonts w:ascii="Arial" w:hAnsi="Arial" w:cs="Arial"/>
          <w:color w:val="000000"/>
          <w:sz w:val="24"/>
          <w:szCs w:val="24"/>
        </w:rPr>
        <w:t xml:space="preserve"> п</w:t>
      </w:r>
      <w:r w:rsidR="00F27C09" w:rsidRPr="007A7BB0">
        <w:rPr>
          <w:rFonts w:ascii="Arial" w:hAnsi="Arial" w:cs="Arial"/>
          <w:color w:val="000000"/>
          <w:sz w:val="24"/>
          <w:szCs w:val="24"/>
        </w:rPr>
        <w:t>рисваива</w:t>
      </w:r>
      <w:r w:rsidR="003E6D78" w:rsidRPr="007A7BB0">
        <w:rPr>
          <w:rFonts w:ascii="Arial" w:hAnsi="Arial" w:cs="Arial"/>
          <w:color w:val="000000"/>
          <w:sz w:val="24"/>
          <w:szCs w:val="24"/>
        </w:rPr>
        <w:t>ют соответствующий балл; результатам, которые не совсем соответствуют при</w:t>
      </w:r>
      <w:r w:rsidR="00F27C09" w:rsidRPr="007A7BB0">
        <w:rPr>
          <w:rFonts w:ascii="Arial" w:hAnsi="Arial" w:cs="Arial"/>
          <w:color w:val="000000"/>
          <w:sz w:val="24"/>
          <w:szCs w:val="24"/>
        </w:rPr>
        <w:t>писа</w:t>
      </w:r>
      <w:r w:rsidR="003E6D78" w:rsidRPr="007A7BB0">
        <w:rPr>
          <w:rFonts w:ascii="Arial" w:hAnsi="Arial" w:cs="Arial"/>
          <w:color w:val="000000"/>
          <w:sz w:val="24"/>
          <w:szCs w:val="24"/>
        </w:rPr>
        <w:t>нному значению, при</w:t>
      </w:r>
      <w:r w:rsidR="00F27C09" w:rsidRPr="007A7BB0">
        <w:rPr>
          <w:rFonts w:ascii="Arial" w:hAnsi="Arial" w:cs="Arial"/>
          <w:color w:val="000000"/>
          <w:sz w:val="24"/>
          <w:szCs w:val="24"/>
        </w:rPr>
        <w:t>писывают</w:t>
      </w:r>
      <w:r w:rsidR="003E6D78" w:rsidRPr="007A7BB0">
        <w:rPr>
          <w:rFonts w:ascii="Arial" w:hAnsi="Arial" w:cs="Arial"/>
          <w:color w:val="000000"/>
          <w:sz w:val="24"/>
          <w:szCs w:val="24"/>
        </w:rPr>
        <w:t xml:space="preserve"> оценк</w:t>
      </w:r>
      <w:r w:rsidR="00F27C09" w:rsidRPr="007A7BB0">
        <w:rPr>
          <w:rFonts w:ascii="Arial" w:hAnsi="Arial" w:cs="Arial"/>
          <w:color w:val="000000"/>
          <w:sz w:val="24"/>
          <w:szCs w:val="24"/>
        </w:rPr>
        <w:t>у</w:t>
      </w:r>
      <w:r w:rsidR="003E6D78" w:rsidRPr="007A7BB0">
        <w:rPr>
          <w:rFonts w:ascii="Arial" w:hAnsi="Arial" w:cs="Arial"/>
          <w:color w:val="000000"/>
          <w:sz w:val="24"/>
          <w:szCs w:val="24"/>
        </w:rPr>
        <w:t xml:space="preserve">, которая зависит от </w:t>
      </w:r>
      <w:r w:rsidR="00F27C09" w:rsidRPr="007A7BB0">
        <w:rPr>
          <w:rFonts w:ascii="Arial" w:hAnsi="Arial" w:cs="Arial"/>
          <w:color w:val="000000"/>
          <w:sz w:val="24"/>
          <w:szCs w:val="24"/>
        </w:rPr>
        <w:t>особенностей</w:t>
      </w:r>
      <w:r w:rsidR="003E6D78" w:rsidRPr="007A7BB0">
        <w:rPr>
          <w:rFonts w:ascii="Arial" w:hAnsi="Arial" w:cs="Arial"/>
          <w:color w:val="000000"/>
          <w:sz w:val="24"/>
          <w:szCs w:val="24"/>
        </w:rPr>
        <w:t xml:space="preserve"> несоответствия. </w:t>
      </w:r>
      <w:r w:rsidR="00F27C09" w:rsidRPr="007A7BB0">
        <w:rPr>
          <w:rFonts w:ascii="Arial" w:hAnsi="Arial" w:cs="Arial"/>
          <w:color w:val="000000"/>
          <w:sz w:val="24"/>
          <w:szCs w:val="24"/>
        </w:rPr>
        <w:t>В т</w:t>
      </w:r>
      <w:r w:rsidR="003E6D78" w:rsidRPr="007A7BB0">
        <w:rPr>
          <w:rFonts w:ascii="Arial" w:hAnsi="Arial" w:cs="Arial"/>
          <w:color w:val="000000"/>
          <w:sz w:val="24"/>
          <w:szCs w:val="24"/>
        </w:rPr>
        <w:t>аки</w:t>
      </w:r>
      <w:r w:rsidR="00F27C09" w:rsidRPr="007A7BB0">
        <w:rPr>
          <w:rFonts w:ascii="Arial" w:hAnsi="Arial" w:cs="Arial"/>
          <w:color w:val="000000"/>
          <w:sz w:val="24"/>
          <w:szCs w:val="24"/>
        </w:rPr>
        <w:t>х</w:t>
      </w:r>
      <w:r w:rsidR="003E6D78" w:rsidRPr="007A7BB0">
        <w:rPr>
          <w:rFonts w:ascii="Arial" w:hAnsi="Arial" w:cs="Arial"/>
          <w:color w:val="000000"/>
          <w:sz w:val="24"/>
          <w:szCs w:val="24"/>
        </w:rPr>
        <w:t xml:space="preserve"> систем</w:t>
      </w:r>
      <w:r w:rsidR="00F27C09" w:rsidRPr="007A7BB0">
        <w:rPr>
          <w:rFonts w:ascii="Arial" w:hAnsi="Arial" w:cs="Arial"/>
          <w:color w:val="000000"/>
          <w:sz w:val="24"/>
          <w:szCs w:val="24"/>
        </w:rPr>
        <w:t>ах</w:t>
      </w:r>
      <w:r w:rsidR="003E6D78" w:rsidRPr="007A7BB0">
        <w:rPr>
          <w:rFonts w:ascii="Arial" w:hAnsi="Arial" w:cs="Arial"/>
          <w:color w:val="000000"/>
          <w:sz w:val="24"/>
          <w:szCs w:val="24"/>
        </w:rPr>
        <w:t xml:space="preserve"> оценк</w:t>
      </w:r>
      <w:r w:rsidR="0049137C" w:rsidRPr="007A7BB0">
        <w:rPr>
          <w:rFonts w:ascii="Arial" w:hAnsi="Arial" w:cs="Arial"/>
          <w:color w:val="000000"/>
          <w:sz w:val="24"/>
          <w:szCs w:val="24"/>
        </w:rPr>
        <w:t>и</w:t>
      </w:r>
      <w:r w:rsidR="003E6D78" w:rsidRPr="007A7BB0">
        <w:rPr>
          <w:rFonts w:ascii="Arial" w:hAnsi="Arial" w:cs="Arial"/>
          <w:color w:val="000000"/>
          <w:sz w:val="24"/>
          <w:szCs w:val="24"/>
        </w:rPr>
        <w:t xml:space="preserve"> </w:t>
      </w:r>
      <w:r w:rsidR="00F27C09" w:rsidRPr="007A7BB0">
        <w:rPr>
          <w:rFonts w:ascii="Arial" w:hAnsi="Arial" w:cs="Arial"/>
          <w:color w:val="000000"/>
          <w:sz w:val="24"/>
          <w:szCs w:val="24"/>
        </w:rPr>
        <w:t xml:space="preserve">следует </w:t>
      </w:r>
      <w:r w:rsidR="003E6D78" w:rsidRPr="007A7BB0">
        <w:rPr>
          <w:rFonts w:ascii="Arial" w:hAnsi="Arial" w:cs="Arial"/>
          <w:color w:val="000000"/>
          <w:sz w:val="24"/>
          <w:szCs w:val="24"/>
        </w:rPr>
        <w:t xml:space="preserve">присваивать более низкие баллы </w:t>
      </w:r>
      <w:r w:rsidRPr="007A7BB0">
        <w:rPr>
          <w:rFonts w:ascii="Arial" w:hAnsi="Arial" w:cs="Arial"/>
          <w:color w:val="000000"/>
          <w:sz w:val="24"/>
          <w:szCs w:val="24"/>
        </w:rPr>
        <w:t>лучшему функционированию</w:t>
      </w:r>
      <w:r w:rsidR="003E6D78" w:rsidRPr="007A7BB0">
        <w:rPr>
          <w:rFonts w:ascii="Arial" w:hAnsi="Arial" w:cs="Arial"/>
          <w:color w:val="000000"/>
          <w:sz w:val="24"/>
          <w:szCs w:val="24"/>
        </w:rPr>
        <w:t xml:space="preserve">, чтобы </w:t>
      </w:r>
      <w:r w:rsidR="00F27C09" w:rsidRPr="007A7BB0">
        <w:rPr>
          <w:rFonts w:ascii="Arial" w:hAnsi="Arial" w:cs="Arial"/>
          <w:color w:val="000000"/>
          <w:sz w:val="24"/>
          <w:szCs w:val="24"/>
        </w:rPr>
        <w:t xml:space="preserve">обеспечить </w:t>
      </w:r>
      <w:r w:rsidR="003E6D78" w:rsidRPr="007A7BB0">
        <w:rPr>
          <w:rFonts w:ascii="Arial" w:hAnsi="Arial" w:cs="Arial"/>
          <w:color w:val="000000"/>
          <w:sz w:val="24"/>
          <w:szCs w:val="24"/>
        </w:rPr>
        <w:t>соответств</w:t>
      </w:r>
      <w:r w:rsidR="00F27C09" w:rsidRPr="007A7BB0">
        <w:rPr>
          <w:rFonts w:ascii="Arial" w:hAnsi="Arial" w:cs="Arial"/>
          <w:color w:val="000000"/>
          <w:sz w:val="24"/>
          <w:szCs w:val="24"/>
        </w:rPr>
        <w:t>ие</w:t>
      </w:r>
      <w:r w:rsidR="003E6D78" w:rsidRPr="007A7BB0">
        <w:rPr>
          <w:rFonts w:ascii="Arial" w:hAnsi="Arial" w:cs="Arial"/>
          <w:color w:val="000000"/>
          <w:sz w:val="24"/>
          <w:szCs w:val="24"/>
        </w:rPr>
        <w:t xml:space="preserve"> другим типам </w:t>
      </w:r>
      <w:r w:rsidR="00F27C09" w:rsidRPr="007A7BB0">
        <w:rPr>
          <w:rFonts w:ascii="Arial" w:hAnsi="Arial" w:cs="Arial"/>
          <w:color w:val="000000"/>
          <w:sz w:val="24"/>
          <w:szCs w:val="24"/>
        </w:rPr>
        <w:t xml:space="preserve">индексов </w:t>
      </w:r>
      <w:r w:rsidRPr="007A7BB0">
        <w:rPr>
          <w:rFonts w:ascii="Arial" w:hAnsi="Arial" w:cs="Arial"/>
          <w:color w:val="000000"/>
          <w:sz w:val="24"/>
          <w:szCs w:val="24"/>
        </w:rPr>
        <w:t xml:space="preserve">функционирования </w:t>
      </w:r>
      <w:r w:rsidR="003E6D78" w:rsidRPr="007A7BB0">
        <w:rPr>
          <w:rFonts w:ascii="Arial" w:hAnsi="Arial" w:cs="Arial"/>
          <w:color w:val="000000"/>
          <w:sz w:val="24"/>
          <w:szCs w:val="24"/>
        </w:rPr>
        <w:t>(например, z</w:t>
      </w:r>
      <w:r w:rsidR="00F27C09" w:rsidRPr="007A7BB0">
        <w:rPr>
          <w:rFonts w:ascii="Arial" w:hAnsi="Arial" w:cs="Arial"/>
          <w:color w:val="000000"/>
          <w:sz w:val="24"/>
          <w:szCs w:val="24"/>
        </w:rPr>
        <w:t>-индекс</w:t>
      </w:r>
      <w:r w:rsidR="00FE17EC" w:rsidRPr="007A7BB0">
        <w:rPr>
          <w:rFonts w:ascii="Arial" w:hAnsi="Arial" w:cs="Arial"/>
          <w:color w:val="000000"/>
          <w:sz w:val="24"/>
          <w:szCs w:val="24"/>
        </w:rPr>
        <w:t>у</w:t>
      </w:r>
      <w:r w:rsidR="003E6D78" w:rsidRPr="007A7BB0">
        <w:rPr>
          <w:rFonts w:ascii="Arial" w:hAnsi="Arial" w:cs="Arial"/>
          <w:color w:val="000000"/>
          <w:sz w:val="24"/>
          <w:szCs w:val="24"/>
        </w:rPr>
        <w:t xml:space="preserve">, </w:t>
      </w:r>
      <w:r w:rsidR="003E6D78" w:rsidRPr="007A7BB0">
        <w:rPr>
          <w:rFonts w:ascii="Arial" w:hAnsi="Arial" w:cs="Arial"/>
          <w:i/>
          <w:color w:val="000000"/>
          <w:sz w:val="24"/>
          <w:szCs w:val="24"/>
        </w:rPr>
        <w:t>P</w:t>
      </w:r>
      <w:r w:rsidR="003E6D78" w:rsidRPr="007A7BB0">
        <w:rPr>
          <w:rFonts w:ascii="Arial" w:hAnsi="Arial" w:cs="Arial"/>
          <w:color w:val="000000"/>
          <w:sz w:val="24"/>
          <w:szCs w:val="24"/>
          <w:vertAlign w:val="subscript"/>
        </w:rPr>
        <w:t>A</w:t>
      </w:r>
      <w:r w:rsidR="00F27C09" w:rsidRPr="007A7BB0">
        <w:rPr>
          <w:rFonts w:ascii="Arial" w:hAnsi="Arial" w:cs="Arial"/>
          <w:color w:val="000000"/>
          <w:sz w:val="24"/>
          <w:szCs w:val="24"/>
        </w:rPr>
        <w:t>-индекс</w:t>
      </w:r>
      <w:r w:rsidR="00FE17EC" w:rsidRPr="007A7BB0">
        <w:rPr>
          <w:rFonts w:ascii="Arial" w:hAnsi="Arial" w:cs="Arial"/>
          <w:color w:val="000000"/>
          <w:sz w:val="24"/>
          <w:szCs w:val="24"/>
        </w:rPr>
        <w:t>у</w:t>
      </w:r>
      <w:r w:rsidR="003E6D78" w:rsidRPr="007A7BB0">
        <w:rPr>
          <w:rFonts w:ascii="Arial" w:hAnsi="Arial" w:cs="Arial"/>
          <w:color w:val="000000"/>
          <w:sz w:val="24"/>
          <w:szCs w:val="24"/>
        </w:rPr>
        <w:t xml:space="preserve">, </w:t>
      </w:r>
      <w:r w:rsidR="003E6D78" w:rsidRPr="007A7BB0">
        <w:rPr>
          <w:rFonts w:ascii="Times New Roman" w:hAnsi="Times New Roman"/>
          <w:color w:val="000000"/>
          <w:sz w:val="24"/>
          <w:szCs w:val="24"/>
        </w:rPr>
        <w:t>ζ</w:t>
      </w:r>
      <w:r w:rsidR="00F27C09" w:rsidRPr="007A7BB0">
        <w:rPr>
          <w:rFonts w:ascii="Arial" w:hAnsi="Arial" w:cs="Arial"/>
          <w:color w:val="000000"/>
          <w:sz w:val="24"/>
          <w:szCs w:val="24"/>
        </w:rPr>
        <w:t>-индекс</w:t>
      </w:r>
      <w:r w:rsidR="00FE17EC" w:rsidRPr="007A7BB0">
        <w:rPr>
          <w:rFonts w:ascii="Arial" w:hAnsi="Arial" w:cs="Arial"/>
          <w:color w:val="000000"/>
          <w:sz w:val="24"/>
          <w:szCs w:val="24"/>
        </w:rPr>
        <w:t>у</w:t>
      </w:r>
      <w:r w:rsidR="003E6D78" w:rsidRPr="007A7BB0">
        <w:rPr>
          <w:rFonts w:ascii="Arial" w:hAnsi="Arial" w:cs="Arial"/>
          <w:color w:val="000000"/>
          <w:sz w:val="24"/>
          <w:szCs w:val="24"/>
        </w:rPr>
        <w:t xml:space="preserve"> и </w:t>
      </w:r>
      <w:proofErr w:type="spellStart"/>
      <w:r w:rsidR="003E6D78" w:rsidRPr="007A7BB0">
        <w:rPr>
          <w:rFonts w:ascii="Times New Roman" w:hAnsi="Times New Roman"/>
          <w:i/>
          <w:iCs/>
          <w:color w:val="000000"/>
          <w:sz w:val="24"/>
          <w:szCs w:val="24"/>
        </w:rPr>
        <w:t>E</w:t>
      </w:r>
      <w:r w:rsidR="003E6D78" w:rsidRPr="007A7BB0">
        <w:rPr>
          <w:rFonts w:ascii="Times New Roman" w:hAnsi="Times New Roman"/>
          <w:i/>
          <w:iCs/>
          <w:color w:val="000000"/>
          <w:sz w:val="24"/>
          <w:szCs w:val="24"/>
          <w:vertAlign w:val="subscript"/>
        </w:rPr>
        <w:t>n</w:t>
      </w:r>
      <w:proofErr w:type="spellEnd"/>
      <w:r w:rsidR="00F27C09" w:rsidRPr="007A7BB0">
        <w:rPr>
          <w:rFonts w:ascii="Arial" w:hAnsi="Arial" w:cs="Arial"/>
          <w:color w:val="000000"/>
          <w:sz w:val="24"/>
          <w:szCs w:val="24"/>
        </w:rPr>
        <w:t>-индекс</w:t>
      </w:r>
      <w:r w:rsidR="00FE17EC" w:rsidRPr="007A7BB0">
        <w:rPr>
          <w:rFonts w:ascii="Arial" w:hAnsi="Arial" w:cs="Arial"/>
          <w:color w:val="000000"/>
          <w:sz w:val="24"/>
          <w:szCs w:val="24"/>
        </w:rPr>
        <w:t>у</w:t>
      </w:r>
      <w:r w:rsidR="003E6D78" w:rsidRPr="007A7BB0">
        <w:rPr>
          <w:rFonts w:ascii="Arial" w:hAnsi="Arial" w:cs="Arial"/>
          <w:color w:val="000000"/>
          <w:sz w:val="24"/>
          <w:szCs w:val="24"/>
        </w:rPr>
        <w:t xml:space="preserve">). </w:t>
      </w:r>
    </w:p>
    <w:p w14:paraId="5BE8AE30" w14:textId="77777777" w:rsidR="00FD00B1" w:rsidRPr="007A7BB0" w:rsidRDefault="003E6D78" w:rsidP="005C36A8">
      <w:pPr>
        <w:widowControl w:val="0"/>
        <w:autoSpaceDE w:val="0"/>
        <w:autoSpaceDN w:val="0"/>
        <w:adjustRightInd w:val="0"/>
        <w:spacing w:after="0" w:line="360" w:lineRule="auto"/>
        <w:ind w:firstLine="709"/>
        <w:jc w:val="both"/>
        <w:rPr>
          <w:rFonts w:ascii="Arial" w:hAnsi="Arial" w:cs="Arial"/>
          <w:b/>
          <w:bCs/>
          <w:i/>
          <w:iCs/>
          <w:color w:val="000000"/>
          <w:sz w:val="24"/>
          <w:szCs w:val="24"/>
        </w:rPr>
      </w:pPr>
      <w:r w:rsidRPr="007A7BB0">
        <w:rPr>
          <w:rFonts w:ascii="Arial" w:hAnsi="Arial" w:cs="Arial"/>
          <w:b/>
          <w:bCs/>
          <w:i/>
          <w:iCs/>
          <w:color w:val="000000"/>
          <w:sz w:val="24"/>
          <w:szCs w:val="24"/>
        </w:rPr>
        <w:t xml:space="preserve">ПРИМЕР 1 </w:t>
      </w:r>
      <w:r w:rsidR="00585800" w:rsidRPr="007A7BB0">
        <w:rPr>
          <w:rFonts w:ascii="Arial" w:hAnsi="Arial" w:cs="Arial"/>
          <w:b/>
          <w:bCs/>
          <w:i/>
          <w:iCs/>
          <w:color w:val="000000"/>
          <w:sz w:val="24"/>
          <w:szCs w:val="24"/>
        </w:rPr>
        <w:t xml:space="preserve">– </w:t>
      </w:r>
      <w:r w:rsidRPr="007A7BB0">
        <w:rPr>
          <w:rFonts w:ascii="Arial" w:hAnsi="Arial" w:cs="Arial"/>
          <w:b/>
          <w:bCs/>
          <w:i/>
          <w:iCs/>
          <w:color w:val="000000"/>
          <w:sz w:val="24"/>
          <w:szCs w:val="24"/>
        </w:rPr>
        <w:t xml:space="preserve">В </w:t>
      </w:r>
      <w:r w:rsidR="00B408E9" w:rsidRPr="007A7BB0">
        <w:rPr>
          <w:rFonts w:ascii="Arial" w:hAnsi="Arial" w:cs="Arial"/>
          <w:b/>
          <w:bCs/>
          <w:i/>
          <w:iCs/>
          <w:color w:val="000000"/>
          <w:sz w:val="24"/>
          <w:szCs w:val="24"/>
        </w:rPr>
        <w:t>программ</w:t>
      </w:r>
      <w:r w:rsidRPr="007A7BB0">
        <w:rPr>
          <w:rFonts w:ascii="Arial" w:hAnsi="Arial" w:cs="Arial"/>
          <w:b/>
          <w:bCs/>
          <w:i/>
          <w:iCs/>
          <w:color w:val="000000"/>
          <w:sz w:val="24"/>
          <w:szCs w:val="24"/>
        </w:rPr>
        <w:t xml:space="preserve">е </w:t>
      </w:r>
      <w:r w:rsidR="001747F9" w:rsidRPr="007A7BB0">
        <w:rPr>
          <w:rFonts w:ascii="Arial" w:hAnsi="Arial" w:cs="Arial"/>
          <w:b/>
          <w:bCs/>
          <w:i/>
          <w:iCs/>
          <w:color w:val="000000"/>
          <w:sz w:val="24"/>
          <w:szCs w:val="24"/>
        </w:rPr>
        <w:t>проверки</w:t>
      </w:r>
      <w:r w:rsidRPr="007A7BB0">
        <w:rPr>
          <w:rFonts w:ascii="Arial" w:hAnsi="Arial" w:cs="Arial"/>
          <w:b/>
          <w:bCs/>
          <w:i/>
          <w:iCs/>
          <w:color w:val="000000"/>
          <w:sz w:val="24"/>
          <w:szCs w:val="24"/>
        </w:rPr>
        <w:t xml:space="preserve"> </w:t>
      </w:r>
      <w:r w:rsidR="00F27C09" w:rsidRPr="007A7BB0">
        <w:rPr>
          <w:rFonts w:ascii="Arial" w:hAnsi="Arial" w:cs="Arial"/>
          <w:b/>
          <w:bCs/>
          <w:i/>
          <w:iCs/>
          <w:color w:val="000000"/>
          <w:sz w:val="24"/>
          <w:szCs w:val="24"/>
        </w:rPr>
        <w:t>медицинской квалификации п</w:t>
      </w:r>
      <w:r w:rsidR="001747F9" w:rsidRPr="007A7BB0">
        <w:rPr>
          <w:rFonts w:ascii="Arial" w:hAnsi="Arial" w:cs="Arial"/>
          <w:b/>
          <w:bCs/>
          <w:i/>
          <w:iCs/>
          <w:color w:val="000000"/>
          <w:sz w:val="24"/>
          <w:szCs w:val="24"/>
        </w:rPr>
        <w:t>ровайдер</w:t>
      </w:r>
      <w:r w:rsidRPr="007A7BB0">
        <w:rPr>
          <w:rFonts w:ascii="Arial" w:hAnsi="Arial" w:cs="Arial"/>
          <w:b/>
          <w:bCs/>
          <w:i/>
          <w:iCs/>
          <w:color w:val="000000"/>
          <w:sz w:val="24"/>
          <w:szCs w:val="24"/>
        </w:rPr>
        <w:t xml:space="preserve"> </w:t>
      </w:r>
      <w:r w:rsidR="001747F9" w:rsidRPr="007A7BB0">
        <w:rPr>
          <w:rFonts w:ascii="Arial" w:hAnsi="Arial" w:cs="Arial"/>
          <w:b/>
          <w:bCs/>
          <w:i/>
          <w:iCs/>
          <w:color w:val="000000"/>
          <w:sz w:val="24"/>
          <w:szCs w:val="24"/>
        </w:rPr>
        <w:t>проверки</w:t>
      </w:r>
      <w:r w:rsidRPr="007A7BB0">
        <w:rPr>
          <w:rFonts w:ascii="Arial" w:hAnsi="Arial" w:cs="Arial"/>
          <w:b/>
          <w:bCs/>
          <w:i/>
          <w:iCs/>
          <w:color w:val="000000"/>
          <w:sz w:val="24"/>
          <w:szCs w:val="24"/>
        </w:rPr>
        <w:t xml:space="preserve"> </w:t>
      </w:r>
      <w:r w:rsidR="00F27C09" w:rsidRPr="007A7BB0">
        <w:rPr>
          <w:rFonts w:ascii="Arial" w:hAnsi="Arial" w:cs="Arial"/>
          <w:b/>
          <w:bCs/>
          <w:i/>
          <w:iCs/>
          <w:color w:val="000000"/>
          <w:sz w:val="24"/>
          <w:szCs w:val="24"/>
        </w:rPr>
        <w:t xml:space="preserve">квалификации </w:t>
      </w:r>
      <w:r w:rsidRPr="007A7BB0">
        <w:rPr>
          <w:rFonts w:ascii="Arial" w:hAnsi="Arial" w:cs="Arial"/>
          <w:b/>
          <w:bCs/>
          <w:i/>
          <w:iCs/>
          <w:color w:val="000000"/>
          <w:sz w:val="24"/>
          <w:szCs w:val="24"/>
        </w:rPr>
        <w:t xml:space="preserve">присваивает оценку </w:t>
      </w:r>
      <w:r w:rsidR="0049137C" w:rsidRPr="007A7BB0">
        <w:rPr>
          <w:rFonts w:ascii="Arial" w:hAnsi="Arial" w:cs="Arial"/>
          <w:b/>
          <w:i/>
          <w:sz w:val="24"/>
          <w:szCs w:val="24"/>
        </w:rPr>
        <w:t xml:space="preserve">«0» </w:t>
      </w:r>
      <w:r w:rsidRPr="007A7BB0">
        <w:rPr>
          <w:rFonts w:ascii="Arial" w:hAnsi="Arial" w:cs="Arial"/>
          <w:b/>
          <w:bCs/>
          <w:i/>
          <w:iCs/>
          <w:color w:val="000000"/>
          <w:sz w:val="24"/>
          <w:szCs w:val="24"/>
        </w:rPr>
        <w:t>за абсолютно правильную идентификацию микробиологического вида</w:t>
      </w:r>
      <w:r w:rsidR="00F27C09" w:rsidRPr="007A7BB0">
        <w:rPr>
          <w:rFonts w:ascii="Arial" w:hAnsi="Arial" w:cs="Arial"/>
          <w:b/>
          <w:bCs/>
          <w:i/>
          <w:iCs/>
          <w:color w:val="000000"/>
          <w:sz w:val="24"/>
          <w:szCs w:val="24"/>
        </w:rPr>
        <w:t xml:space="preserve"> и оценку</w:t>
      </w:r>
      <w:r w:rsidRPr="007A7BB0">
        <w:rPr>
          <w:rFonts w:ascii="Arial" w:hAnsi="Arial" w:cs="Arial"/>
          <w:b/>
          <w:bCs/>
          <w:i/>
          <w:iCs/>
          <w:color w:val="000000"/>
          <w:sz w:val="24"/>
          <w:szCs w:val="24"/>
        </w:rPr>
        <w:t xml:space="preserve"> </w:t>
      </w:r>
      <w:r w:rsidR="0049137C" w:rsidRPr="007A7BB0">
        <w:rPr>
          <w:rFonts w:ascii="Arial" w:hAnsi="Arial" w:cs="Arial"/>
          <w:b/>
          <w:i/>
          <w:sz w:val="24"/>
          <w:szCs w:val="24"/>
        </w:rPr>
        <w:t xml:space="preserve">«1» </w:t>
      </w:r>
      <w:r w:rsidR="00F27C09" w:rsidRPr="007A7BB0">
        <w:rPr>
          <w:rFonts w:ascii="Arial" w:hAnsi="Arial" w:cs="Arial"/>
          <w:b/>
          <w:bCs/>
          <w:i/>
          <w:iCs/>
          <w:color w:val="000000"/>
          <w:sz w:val="24"/>
          <w:szCs w:val="24"/>
        </w:rPr>
        <w:t>за неверный р</w:t>
      </w:r>
      <w:r w:rsidRPr="007A7BB0">
        <w:rPr>
          <w:rFonts w:ascii="Arial" w:hAnsi="Arial" w:cs="Arial"/>
          <w:b/>
          <w:bCs/>
          <w:i/>
          <w:iCs/>
          <w:color w:val="000000"/>
          <w:sz w:val="24"/>
          <w:szCs w:val="24"/>
        </w:rPr>
        <w:t>езультат, который не</w:t>
      </w:r>
      <w:r w:rsidR="00F27C09" w:rsidRPr="007A7BB0">
        <w:rPr>
          <w:rFonts w:ascii="Arial" w:hAnsi="Arial" w:cs="Arial"/>
          <w:b/>
          <w:bCs/>
          <w:i/>
          <w:iCs/>
          <w:color w:val="000000"/>
          <w:sz w:val="24"/>
          <w:szCs w:val="24"/>
        </w:rPr>
        <w:t xml:space="preserve"> </w:t>
      </w:r>
      <w:r w:rsidRPr="007A7BB0">
        <w:rPr>
          <w:rFonts w:ascii="Arial" w:hAnsi="Arial" w:cs="Arial"/>
          <w:b/>
          <w:bCs/>
          <w:i/>
          <w:iCs/>
          <w:color w:val="000000"/>
          <w:sz w:val="24"/>
          <w:szCs w:val="24"/>
        </w:rPr>
        <w:t>измен</w:t>
      </w:r>
      <w:r w:rsidR="00F27C09" w:rsidRPr="007A7BB0">
        <w:rPr>
          <w:rFonts w:ascii="Arial" w:hAnsi="Arial" w:cs="Arial"/>
          <w:b/>
          <w:bCs/>
          <w:i/>
          <w:iCs/>
          <w:color w:val="000000"/>
          <w:sz w:val="24"/>
          <w:szCs w:val="24"/>
        </w:rPr>
        <w:t>яет</w:t>
      </w:r>
      <w:r w:rsidRPr="007A7BB0">
        <w:rPr>
          <w:rFonts w:ascii="Arial" w:hAnsi="Arial" w:cs="Arial"/>
          <w:b/>
          <w:bCs/>
          <w:i/>
          <w:iCs/>
          <w:color w:val="000000"/>
          <w:sz w:val="24"/>
          <w:szCs w:val="24"/>
        </w:rPr>
        <w:t xml:space="preserve"> лечение (например, идентификация другого, но родственного микробиологического вида, требующего аналогичного лечение), и </w:t>
      </w:r>
      <w:r w:rsidR="00F27C09" w:rsidRPr="007A7BB0">
        <w:rPr>
          <w:rFonts w:ascii="Arial" w:hAnsi="Arial" w:cs="Arial"/>
          <w:b/>
          <w:bCs/>
          <w:i/>
          <w:iCs/>
          <w:color w:val="000000"/>
          <w:sz w:val="24"/>
          <w:szCs w:val="24"/>
        </w:rPr>
        <w:t>оценку «</w:t>
      </w:r>
      <w:r w:rsidRPr="007A7BB0">
        <w:rPr>
          <w:rFonts w:ascii="Arial" w:hAnsi="Arial" w:cs="Arial"/>
          <w:b/>
          <w:bCs/>
          <w:i/>
          <w:iCs/>
          <w:color w:val="000000"/>
          <w:sz w:val="24"/>
          <w:szCs w:val="24"/>
        </w:rPr>
        <w:t>3</w:t>
      </w:r>
      <w:r w:rsidR="00F27C09" w:rsidRPr="007A7BB0">
        <w:rPr>
          <w:rFonts w:ascii="Arial" w:hAnsi="Arial" w:cs="Arial"/>
          <w:b/>
          <w:bCs/>
          <w:i/>
          <w:iCs/>
          <w:color w:val="000000"/>
          <w:sz w:val="24"/>
          <w:szCs w:val="24"/>
        </w:rPr>
        <w:t>»</w:t>
      </w:r>
      <w:r w:rsidRPr="007A7BB0">
        <w:rPr>
          <w:rFonts w:ascii="Arial" w:hAnsi="Arial" w:cs="Arial"/>
          <w:b/>
          <w:bCs/>
          <w:i/>
          <w:iCs/>
          <w:color w:val="000000"/>
          <w:sz w:val="24"/>
          <w:szCs w:val="24"/>
        </w:rPr>
        <w:t xml:space="preserve"> </w:t>
      </w:r>
      <w:r w:rsidR="00F27C09" w:rsidRPr="007A7BB0">
        <w:rPr>
          <w:rFonts w:ascii="Arial" w:hAnsi="Arial" w:cs="Arial"/>
          <w:b/>
          <w:bCs/>
          <w:i/>
          <w:iCs/>
          <w:color w:val="000000"/>
          <w:sz w:val="24"/>
          <w:szCs w:val="24"/>
        </w:rPr>
        <w:t xml:space="preserve">– </w:t>
      </w:r>
      <w:r w:rsidRPr="007A7BB0">
        <w:rPr>
          <w:rFonts w:ascii="Arial" w:hAnsi="Arial" w:cs="Arial"/>
          <w:b/>
          <w:bCs/>
          <w:i/>
          <w:iCs/>
          <w:color w:val="000000"/>
          <w:sz w:val="24"/>
          <w:szCs w:val="24"/>
        </w:rPr>
        <w:t>за неправильную идентификацию, которая прив</w:t>
      </w:r>
      <w:r w:rsidR="00F27C09" w:rsidRPr="007A7BB0">
        <w:rPr>
          <w:rFonts w:ascii="Arial" w:hAnsi="Arial" w:cs="Arial"/>
          <w:b/>
          <w:bCs/>
          <w:i/>
          <w:iCs/>
          <w:color w:val="000000"/>
          <w:sz w:val="24"/>
          <w:szCs w:val="24"/>
        </w:rPr>
        <w:t>одит</w:t>
      </w:r>
      <w:r w:rsidRPr="007A7BB0">
        <w:rPr>
          <w:rFonts w:ascii="Arial" w:hAnsi="Arial" w:cs="Arial"/>
          <w:b/>
          <w:bCs/>
          <w:i/>
          <w:iCs/>
          <w:color w:val="000000"/>
          <w:sz w:val="24"/>
          <w:szCs w:val="24"/>
        </w:rPr>
        <w:t xml:space="preserve"> к неправильному лечению пациента. Эта </w:t>
      </w:r>
      <w:r w:rsidR="0049137C" w:rsidRPr="007A7BB0">
        <w:rPr>
          <w:rFonts w:ascii="Arial" w:hAnsi="Arial" w:cs="Arial"/>
          <w:b/>
          <w:i/>
          <w:sz w:val="24"/>
          <w:szCs w:val="24"/>
        </w:rPr>
        <w:t xml:space="preserve">система оценок, как правило, </w:t>
      </w:r>
      <w:r w:rsidRPr="007A7BB0">
        <w:rPr>
          <w:rFonts w:ascii="Arial" w:hAnsi="Arial" w:cs="Arial"/>
          <w:b/>
          <w:bCs/>
          <w:i/>
          <w:iCs/>
          <w:color w:val="000000"/>
          <w:sz w:val="24"/>
          <w:szCs w:val="24"/>
        </w:rPr>
        <w:t xml:space="preserve">требует заключения </w:t>
      </w:r>
      <w:r w:rsidR="00F27C09" w:rsidRPr="007A7BB0">
        <w:rPr>
          <w:rFonts w:ascii="Arial" w:hAnsi="Arial" w:cs="Arial"/>
          <w:b/>
          <w:bCs/>
          <w:i/>
          <w:iCs/>
          <w:color w:val="000000"/>
          <w:sz w:val="24"/>
          <w:szCs w:val="24"/>
        </w:rPr>
        <w:t xml:space="preserve">экспертов </w:t>
      </w:r>
      <w:r w:rsidRPr="007A7BB0">
        <w:rPr>
          <w:rFonts w:ascii="Arial" w:hAnsi="Arial" w:cs="Arial"/>
          <w:b/>
          <w:bCs/>
          <w:i/>
          <w:iCs/>
          <w:color w:val="000000"/>
          <w:sz w:val="24"/>
          <w:szCs w:val="24"/>
        </w:rPr>
        <w:t xml:space="preserve">о </w:t>
      </w:r>
      <w:r w:rsidR="00F27C09" w:rsidRPr="007A7BB0">
        <w:rPr>
          <w:rFonts w:ascii="Arial" w:hAnsi="Arial" w:cs="Arial"/>
          <w:b/>
          <w:bCs/>
          <w:i/>
          <w:iCs/>
          <w:color w:val="000000"/>
          <w:sz w:val="24"/>
          <w:szCs w:val="24"/>
        </w:rPr>
        <w:t xml:space="preserve">свойствах </w:t>
      </w:r>
      <w:r w:rsidRPr="007A7BB0">
        <w:rPr>
          <w:rFonts w:ascii="Arial" w:hAnsi="Arial" w:cs="Arial"/>
          <w:b/>
          <w:bCs/>
          <w:i/>
          <w:iCs/>
          <w:color w:val="000000"/>
          <w:sz w:val="24"/>
          <w:szCs w:val="24"/>
        </w:rPr>
        <w:t xml:space="preserve">несоответствия, </w:t>
      </w:r>
      <w:r w:rsidR="0049137C" w:rsidRPr="007A7BB0">
        <w:rPr>
          <w:rFonts w:ascii="Arial" w:hAnsi="Arial" w:cs="Arial"/>
          <w:b/>
          <w:i/>
          <w:sz w:val="24"/>
          <w:szCs w:val="24"/>
        </w:rPr>
        <w:t>по возможности, получаемого до присвоения оценки</w:t>
      </w:r>
      <w:r w:rsidRPr="007A7BB0">
        <w:rPr>
          <w:rFonts w:ascii="Arial" w:hAnsi="Arial" w:cs="Arial"/>
          <w:b/>
          <w:bCs/>
          <w:i/>
          <w:iCs/>
          <w:color w:val="000000"/>
          <w:sz w:val="24"/>
          <w:szCs w:val="24"/>
        </w:rPr>
        <w:t xml:space="preserve">. </w:t>
      </w:r>
    </w:p>
    <w:p w14:paraId="086F549D" w14:textId="77777777" w:rsidR="00493097" w:rsidRPr="007A7BB0" w:rsidRDefault="003E6D78" w:rsidP="005C36A8">
      <w:pPr>
        <w:widowControl w:val="0"/>
        <w:autoSpaceDE w:val="0"/>
        <w:autoSpaceDN w:val="0"/>
        <w:adjustRightInd w:val="0"/>
        <w:spacing w:after="0" w:line="360" w:lineRule="auto"/>
        <w:ind w:firstLine="709"/>
        <w:jc w:val="both"/>
        <w:rPr>
          <w:rFonts w:ascii="Arial" w:hAnsi="Arial" w:cs="Arial"/>
          <w:b/>
          <w:bCs/>
          <w:i/>
          <w:iCs/>
          <w:color w:val="000000"/>
          <w:sz w:val="24"/>
          <w:szCs w:val="24"/>
        </w:rPr>
      </w:pPr>
      <w:r w:rsidRPr="007A7BB0">
        <w:rPr>
          <w:rFonts w:ascii="Arial" w:hAnsi="Arial" w:cs="Arial"/>
          <w:b/>
          <w:bCs/>
          <w:i/>
          <w:iCs/>
          <w:color w:val="000000"/>
          <w:sz w:val="24"/>
          <w:szCs w:val="24"/>
        </w:rPr>
        <w:t xml:space="preserve">ПРИМЕР 2 </w:t>
      </w:r>
      <w:r w:rsidR="00585800" w:rsidRPr="007A7BB0">
        <w:rPr>
          <w:rFonts w:ascii="Arial" w:hAnsi="Arial" w:cs="Arial"/>
          <w:b/>
          <w:bCs/>
          <w:i/>
          <w:iCs/>
          <w:color w:val="000000"/>
          <w:sz w:val="24"/>
          <w:szCs w:val="24"/>
        </w:rPr>
        <w:t xml:space="preserve">– </w:t>
      </w:r>
      <w:r w:rsidRPr="007A7BB0">
        <w:rPr>
          <w:rFonts w:ascii="Arial" w:hAnsi="Arial" w:cs="Arial"/>
          <w:b/>
          <w:bCs/>
          <w:i/>
          <w:iCs/>
          <w:color w:val="000000"/>
          <w:sz w:val="24"/>
          <w:szCs w:val="24"/>
        </w:rPr>
        <w:t xml:space="preserve">В </w:t>
      </w:r>
      <w:r w:rsidR="00B408E9" w:rsidRPr="007A7BB0">
        <w:rPr>
          <w:rFonts w:ascii="Arial" w:hAnsi="Arial" w:cs="Arial"/>
          <w:b/>
          <w:bCs/>
          <w:i/>
          <w:iCs/>
          <w:color w:val="000000"/>
          <w:sz w:val="24"/>
          <w:szCs w:val="24"/>
        </w:rPr>
        <w:t>программ</w:t>
      </w:r>
      <w:r w:rsidRPr="007A7BB0">
        <w:rPr>
          <w:rFonts w:ascii="Arial" w:hAnsi="Arial" w:cs="Arial"/>
          <w:b/>
          <w:bCs/>
          <w:i/>
          <w:iCs/>
          <w:color w:val="000000"/>
          <w:sz w:val="24"/>
          <w:szCs w:val="24"/>
        </w:rPr>
        <w:t xml:space="preserve">е </w:t>
      </w:r>
      <w:r w:rsidR="001747F9" w:rsidRPr="007A7BB0">
        <w:rPr>
          <w:rFonts w:ascii="Arial" w:hAnsi="Arial" w:cs="Arial"/>
          <w:b/>
          <w:bCs/>
          <w:i/>
          <w:iCs/>
          <w:color w:val="000000"/>
          <w:sz w:val="24"/>
          <w:szCs w:val="24"/>
        </w:rPr>
        <w:t>проверки</w:t>
      </w:r>
      <w:r w:rsidRPr="007A7BB0">
        <w:rPr>
          <w:rFonts w:ascii="Arial" w:hAnsi="Arial" w:cs="Arial"/>
          <w:b/>
          <w:bCs/>
          <w:i/>
          <w:iCs/>
          <w:color w:val="000000"/>
          <w:sz w:val="24"/>
          <w:szCs w:val="24"/>
        </w:rPr>
        <w:t xml:space="preserve"> квалификации, </w:t>
      </w:r>
      <w:r w:rsidR="00493097" w:rsidRPr="007A7BB0">
        <w:rPr>
          <w:rFonts w:ascii="Arial" w:hAnsi="Arial" w:cs="Arial"/>
          <w:b/>
          <w:bCs/>
          <w:i/>
          <w:iCs/>
          <w:color w:val="000000"/>
          <w:sz w:val="24"/>
          <w:szCs w:val="24"/>
        </w:rPr>
        <w:t>в</w:t>
      </w:r>
      <w:r w:rsidRPr="007A7BB0">
        <w:rPr>
          <w:rFonts w:ascii="Arial" w:hAnsi="Arial" w:cs="Arial"/>
          <w:b/>
          <w:bCs/>
          <w:i/>
          <w:iCs/>
          <w:color w:val="000000"/>
          <w:sz w:val="24"/>
          <w:szCs w:val="24"/>
        </w:rPr>
        <w:t xml:space="preserve"> которой </w:t>
      </w:r>
      <w:r w:rsidR="00073F21" w:rsidRPr="007A7BB0">
        <w:rPr>
          <w:rFonts w:ascii="Arial" w:hAnsi="Arial" w:cs="Arial"/>
          <w:b/>
          <w:bCs/>
          <w:i/>
          <w:iCs/>
          <w:color w:val="000000"/>
          <w:sz w:val="24"/>
          <w:szCs w:val="24"/>
        </w:rPr>
        <w:t xml:space="preserve">возможны </w:t>
      </w:r>
      <w:r w:rsidRPr="007A7BB0">
        <w:rPr>
          <w:rFonts w:ascii="Arial" w:hAnsi="Arial" w:cs="Arial"/>
          <w:b/>
          <w:bCs/>
          <w:i/>
          <w:iCs/>
          <w:color w:val="000000"/>
          <w:sz w:val="24"/>
          <w:szCs w:val="24"/>
        </w:rPr>
        <w:t>шесть от</w:t>
      </w:r>
      <w:r w:rsidR="00493097" w:rsidRPr="007A7BB0">
        <w:rPr>
          <w:rFonts w:ascii="Arial" w:hAnsi="Arial" w:cs="Arial"/>
          <w:b/>
          <w:bCs/>
          <w:i/>
          <w:iCs/>
          <w:color w:val="000000"/>
          <w:sz w:val="24"/>
          <w:szCs w:val="24"/>
        </w:rPr>
        <w:t>кликов</w:t>
      </w:r>
      <w:r w:rsidRPr="007A7BB0">
        <w:rPr>
          <w:rFonts w:ascii="Arial" w:hAnsi="Arial" w:cs="Arial"/>
          <w:b/>
          <w:bCs/>
          <w:i/>
          <w:iCs/>
          <w:color w:val="000000"/>
          <w:sz w:val="24"/>
          <w:szCs w:val="24"/>
        </w:rPr>
        <w:t xml:space="preserve">, </w:t>
      </w:r>
      <w:r w:rsidR="00073F21" w:rsidRPr="007A7BB0">
        <w:rPr>
          <w:rFonts w:ascii="Arial" w:hAnsi="Arial" w:cs="Arial"/>
          <w:b/>
          <w:i/>
          <w:sz w:val="24"/>
          <w:szCs w:val="24"/>
        </w:rPr>
        <w:t xml:space="preserve">ранжированных </w:t>
      </w:r>
      <w:r w:rsidRPr="007A7BB0">
        <w:rPr>
          <w:rFonts w:ascii="Arial" w:hAnsi="Arial" w:cs="Arial"/>
          <w:b/>
          <w:bCs/>
          <w:i/>
          <w:iCs/>
          <w:color w:val="000000"/>
          <w:sz w:val="24"/>
          <w:szCs w:val="24"/>
        </w:rPr>
        <w:t>по порядковой шкале, результату, соответствующему при</w:t>
      </w:r>
      <w:r w:rsidR="00493097" w:rsidRPr="007A7BB0">
        <w:rPr>
          <w:rFonts w:ascii="Arial" w:hAnsi="Arial" w:cs="Arial"/>
          <w:b/>
          <w:bCs/>
          <w:i/>
          <w:iCs/>
          <w:color w:val="000000"/>
          <w:sz w:val="24"/>
          <w:szCs w:val="24"/>
        </w:rPr>
        <w:t>писа</w:t>
      </w:r>
      <w:r w:rsidRPr="007A7BB0">
        <w:rPr>
          <w:rFonts w:ascii="Arial" w:hAnsi="Arial" w:cs="Arial"/>
          <w:b/>
          <w:bCs/>
          <w:i/>
          <w:iCs/>
          <w:color w:val="000000"/>
          <w:sz w:val="24"/>
          <w:szCs w:val="24"/>
        </w:rPr>
        <w:t>нному значению, присваива</w:t>
      </w:r>
      <w:r w:rsidR="00493097" w:rsidRPr="007A7BB0">
        <w:rPr>
          <w:rFonts w:ascii="Arial" w:hAnsi="Arial" w:cs="Arial"/>
          <w:b/>
          <w:bCs/>
          <w:i/>
          <w:iCs/>
          <w:color w:val="000000"/>
          <w:sz w:val="24"/>
          <w:szCs w:val="24"/>
        </w:rPr>
        <w:t>ю</w:t>
      </w:r>
      <w:r w:rsidRPr="007A7BB0">
        <w:rPr>
          <w:rFonts w:ascii="Arial" w:hAnsi="Arial" w:cs="Arial"/>
          <w:b/>
          <w:bCs/>
          <w:i/>
          <w:iCs/>
          <w:color w:val="000000"/>
          <w:sz w:val="24"/>
          <w:szCs w:val="24"/>
        </w:rPr>
        <w:t>т оценк</w:t>
      </w:r>
      <w:r w:rsidR="00493097" w:rsidRPr="007A7BB0">
        <w:rPr>
          <w:rFonts w:ascii="Arial" w:hAnsi="Arial" w:cs="Arial"/>
          <w:b/>
          <w:bCs/>
          <w:i/>
          <w:iCs/>
          <w:color w:val="000000"/>
          <w:sz w:val="24"/>
          <w:szCs w:val="24"/>
        </w:rPr>
        <w:t>у</w:t>
      </w:r>
      <w:r w:rsidR="00073F21" w:rsidRPr="007A7BB0">
        <w:rPr>
          <w:rFonts w:ascii="Arial" w:hAnsi="Arial" w:cs="Arial"/>
          <w:b/>
          <w:bCs/>
          <w:i/>
          <w:iCs/>
          <w:color w:val="000000"/>
          <w:sz w:val="24"/>
          <w:szCs w:val="24"/>
        </w:rPr>
        <w:t xml:space="preserve"> 0, оценку</w:t>
      </w:r>
      <w:r w:rsidRPr="007A7BB0">
        <w:rPr>
          <w:rFonts w:ascii="Arial" w:hAnsi="Arial" w:cs="Arial"/>
          <w:b/>
          <w:bCs/>
          <w:i/>
          <w:iCs/>
          <w:color w:val="000000"/>
          <w:sz w:val="24"/>
          <w:szCs w:val="24"/>
        </w:rPr>
        <w:t xml:space="preserve"> увеличива</w:t>
      </w:r>
      <w:r w:rsidR="00493097" w:rsidRPr="007A7BB0">
        <w:rPr>
          <w:rFonts w:ascii="Arial" w:hAnsi="Arial" w:cs="Arial"/>
          <w:b/>
          <w:bCs/>
          <w:i/>
          <w:iCs/>
          <w:color w:val="000000"/>
          <w:sz w:val="24"/>
          <w:szCs w:val="24"/>
        </w:rPr>
        <w:t>ю</w:t>
      </w:r>
      <w:r w:rsidR="00073F21" w:rsidRPr="007A7BB0">
        <w:rPr>
          <w:rFonts w:ascii="Arial" w:hAnsi="Arial" w:cs="Arial"/>
          <w:b/>
          <w:bCs/>
          <w:i/>
          <w:iCs/>
          <w:color w:val="000000"/>
          <w:sz w:val="24"/>
          <w:szCs w:val="24"/>
        </w:rPr>
        <w:t>т на 2 за каждый</w:t>
      </w:r>
      <w:r w:rsidRPr="007A7BB0">
        <w:rPr>
          <w:rFonts w:ascii="Arial" w:hAnsi="Arial" w:cs="Arial"/>
          <w:b/>
          <w:bCs/>
          <w:i/>
          <w:iCs/>
          <w:color w:val="000000"/>
          <w:sz w:val="24"/>
          <w:szCs w:val="24"/>
        </w:rPr>
        <w:t xml:space="preserve"> ранг</w:t>
      </w:r>
      <w:r w:rsidR="00073F21" w:rsidRPr="007A7BB0">
        <w:rPr>
          <w:rFonts w:ascii="Arial" w:hAnsi="Arial" w:cs="Arial"/>
          <w:b/>
          <w:bCs/>
          <w:i/>
          <w:iCs/>
          <w:color w:val="000000"/>
          <w:sz w:val="24"/>
          <w:szCs w:val="24"/>
        </w:rPr>
        <w:t xml:space="preserve"> различий</w:t>
      </w:r>
      <w:r w:rsidRPr="007A7BB0">
        <w:rPr>
          <w:rFonts w:ascii="Arial" w:hAnsi="Arial" w:cs="Arial"/>
          <w:b/>
          <w:bCs/>
          <w:i/>
          <w:iCs/>
          <w:color w:val="000000"/>
          <w:sz w:val="24"/>
          <w:szCs w:val="24"/>
        </w:rPr>
        <w:t xml:space="preserve">, пока оценка не </w:t>
      </w:r>
      <w:r w:rsidR="00493097" w:rsidRPr="007A7BB0">
        <w:rPr>
          <w:rFonts w:ascii="Arial" w:hAnsi="Arial" w:cs="Arial"/>
          <w:b/>
          <w:bCs/>
          <w:i/>
          <w:iCs/>
          <w:color w:val="000000"/>
          <w:sz w:val="24"/>
          <w:szCs w:val="24"/>
        </w:rPr>
        <w:t>достигнет</w:t>
      </w:r>
      <w:r w:rsidRPr="007A7BB0">
        <w:rPr>
          <w:rFonts w:ascii="Arial" w:hAnsi="Arial" w:cs="Arial"/>
          <w:b/>
          <w:bCs/>
          <w:i/>
          <w:iCs/>
          <w:color w:val="000000"/>
          <w:sz w:val="24"/>
          <w:szCs w:val="24"/>
        </w:rPr>
        <w:t xml:space="preserve"> максим</w:t>
      </w:r>
      <w:r w:rsidR="00493097" w:rsidRPr="007A7BB0">
        <w:rPr>
          <w:rFonts w:ascii="Arial" w:hAnsi="Arial" w:cs="Arial"/>
          <w:b/>
          <w:bCs/>
          <w:i/>
          <w:iCs/>
          <w:color w:val="000000"/>
          <w:sz w:val="24"/>
          <w:szCs w:val="24"/>
        </w:rPr>
        <w:t>ального значения</w:t>
      </w:r>
      <w:r w:rsidRPr="007A7BB0">
        <w:rPr>
          <w:rFonts w:ascii="Arial" w:hAnsi="Arial" w:cs="Arial"/>
          <w:b/>
          <w:bCs/>
          <w:i/>
          <w:iCs/>
          <w:color w:val="000000"/>
          <w:sz w:val="24"/>
          <w:szCs w:val="24"/>
        </w:rPr>
        <w:t xml:space="preserve"> 6 (таким образом, результат, </w:t>
      </w:r>
      <w:r w:rsidR="00073F21" w:rsidRPr="007A7BB0">
        <w:rPr>
          <w:rFonts w:ascii="Arial" w:hAnsi="Arial" w:cs="Arial"/>
          <w:b/>
          <w:i/>
          <w:sz w:val="24"/>
          <w:szCs w:val="24"/>
        </w:rPr>
        <w:t xml:space="preserve">ближайший </w:t>
      </w:r>
      <w:r w:rsidR="00493097" w:rsidRPr="007A7BB0">
        <w:rPr>
          <w:rFonts w:ascii="Arial" w:hAnsi="Arial" w:cs="Arial"/>
          <w:b/>
          <w:bCs/>
          <w:i/>
          <w:iCs/>
          <w:color w:val="000000"/>
          <w:sz w:val="24"/>
          <w:szCs w:val="24"/>
        </w:rPr>
        <w:t xml:space="preserve">к </w:t>
      </w:r>
      <w:r w:rsidRPr="007A7BB0">
        <w:rPr>
          <w:rFonts w:ascii="Arial" w:hAnsi="Arial" w:cs="Arial"/>
          <w:b/>
          <w:bCs/>
          <w:i/>
          <w:iCs/>
          <w:color w:val="000000"/>
          <w:sz w:val="24"/>
          <w:szCs w:val="24"/>
        </w:rPr>
        <w:t>при</w:t>
      </w:r>
      <w:r w:rsidR="00493097" w:rsidRPr="007A7BB0">
        <w:rPr>
          <w:rFonts w:ascii="Arial" w:hAnsi="Arial" w:cs="Arial"/>
          <w:b/>
          <w:bCs/>
          <w:i/>
          <w:iCs/>
          <w:color w:val="000000"/>
          <w:sz w:val="24"/>
          <w:szCs w:val="24"/>
        </w:rPr>
        <w:t>писанному</w:t>
      </w:r>
      <w:r w:rsidRPr="007A7BB0">
        <w:rPr>
          <w:rFonts w:ascii="Arial" w:hAnsi="Arial" w:cs="Arial"/>
          <w:b/>
          <w:bCs/>
          <w:i/>
          <w:iCs/>
          <w:color w:val="000000"/>
          <w:sz w:val="24"/>
          <w:szCs w:val="24"/>
        </w:rPr>
        <w:t xml:space="preserve"> значени</w:t>
      </w:r>
      <w:r w:rsidR="00493097" w:rsidRPr="007A7BB0">
        <w:rPr>
          <w:rFonts w:ascii="Arial" w:hAnsi="Arial" w:cs="Arial"/>
          <w:b/>
          <w:bCs/>
          <w:i/>
          <w:iCs/>
          <w:color w:val="000000"/>
          <w:sz w:val="24"/>
          <w:szCs w:val="24"/>
        </w:rPr>
        <w:t>ю</w:t>
      </w:r>
      <w:r w:rsidRPr="007A7BB0">
        <w:rPr>
          <w:rFonts w:ascii="Arial" w:hAnsi="Arial" w:cs="Arial"/>
          <w:b/>
          <w:bCs/>
          <w:i/>
          <w:iCs/>
          <w:color w:val="000000"/>
          <w:sz w:val="24"/>
          <w:szCs w:val="24"/>
        </w:rPr>
        <w:t xml:space="preserve"> </w:t>
      </w:r>
      <w:r w:rsidR="00493097" w:rsidRPr="007A7BB0">
        <w:rPr>
          <w:rFonts w:ascii="Arial" w:hAnsi="Arial" w:cs="Arial"/>
          <w:b/>
          <w:bCs/>
          <w:i/>
          <w:iCs/>
          <w:color w:val="000000"/>
          <w:sz w:val="24"/>
          <w:szCs w:val="24"/>
        </w:rPr>
        <w:t xml:space="preserve">получит </w:t>
      </w:r>
      <w:r w:rsidRPr="007A7BB0">
        <w:rPr>
          <w:rFonts w:ascii="Arial" w:hAnsi="Arial" w:cs="Arial"/>
          <w:b/>
          <w:bCs/>
          <w:i/>
          <w:iCs/>
          <w:color w:val="000000"/>
          <w:sz w:val="24"/>
          <w:szCs w:val="24"/>
        </w:rPr>
        <w:t xml:space="preserve">оценку </w:t>
      </w:r>
      <w:r w:rsidR="00493097" w:rsidRPr="007A7BB0">
        <w:rPr>
          <w:rFonts w:ascii="Arial" w:hAnsi="Arial" w:cs="Arial"/>
          <w:b/>
          <w:bCs/>
          <w:i/>
          <w:iCs/>
          <w:color w:val="000000"/>
          <w:sz w:val="24"/>
          <w:szCs w:val="24"/>
        </w:rPr>
        <w:t>«</w:t>
      </w:r>
      <w:r w:rsidRPr="007A7BB0">
        <w:rPr>
          <w:rFonts w:ascii="Arial" w:hAnsi="Arial" w:cs="Arial"/>
          <w:b/>
          <w:bCs/>
          <w:i/>
          <w:iCs/>
          <w:color w:val="000000"/>
          <w:sz w:val="24"/>
          <w:szCs w:val="24"/>
        </w:rPr>
        <w:t>2</w:t>
      </w:r>
      <w:r w:rsidR="00493097" w:rsidRPr="007A7BB0">
        <w:rPr>
          <w:rFonts w:ascii="Arial" w:hAnsi="Arial" w:cs="Arial"/>
          <w:b/>
          <w:bCs/>
          <w:i/>
          <w:iCs/>
          <w:color w:val="000000"/>
          <w:sz w:val="24"/>
          <w:szCs w:val="24"/>
        </w:rPr>
        <w:t>»)</w:t>
      </w:r>
      <w:r w:rsidRPr="007A7BB0">
        <w:rPr>
          <w:rFonts w:ascii="Arial" w:hAnsi="Arial" w:cs="Arial"/>
          <w:b/>
          <w:bCs/>
          <w:i/>
          <w:iCs/>
          <w:color w:val="000000"/>
          <w:sz w:val="24"/>
          <w:szCs w:val="24"/>
        </w:rPr>
        <w:t xml:space="preserve">. </w:t>
      </w:r>
    </w:p>
    <w:p w14:paraId="320DB11A" w14:textId="6D78961F" w:rsidR="00FD00B1" w:rsidRPr="007A7BB0" w:rsidRDefault="00C82EE5"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Участникам должны быть пред</w:t>
      </w:r>
      <w:r w:rsidR="003E6D78" w:rsidRPr="007A7BB0">
        <w:rPr>
          <w:rFonts w:ascii="Arial" w:hAnsi="Arial" w:cs="Arial"/>
          <w:color w:val="000000"/>
          <w:sz w:val="24"/>
          <w:szCs w:val="24"/>
        </w:rPr>
        <w:t xml:space="preserve">ставлены </w:t>
      </w:r>
      <w:r w:rsidRPr="007A7BB0">
        <w:rPr>
          <w:rFonts w:ascii="Arial" w:hAnsi="Arial" w:cs="Arial"/>
          <w:color w:val="000000"/>
          <w:sz w:val="24"/>
          <w:szCs w:val="24"/>
        </w:rPr>
        <w:t xml:space="preserve">их </w:t>
      </w:r>
      <w:r w:rsidR="003E6D78" w:rsidRPr="007A7BB0">
        <w:rPr>
          <w:rFonts w:ascii="Arial" w:hAnsi="Arial" w:cs="Arial"/>
          <w:color w:val="000000"/>
          <w:sz w:val="24"/>
          <w:szCs w:val="24"/>
        </w:rPr>
        <w:t xml:space="preserve">индивидуальные </w:t>
      </w:r>
      <w:r w:rsidR="00FE17EC" w:rsidRPr="007A7BB0">
        <w:rPr>
          <w:rFonts w:ascii="Arial" w:hAnsi="Arial" w:cs="Arial"/>
          <w:color w:val="000000"/>
          <w:sz w:val="24"/>
          <w:szCs w:val="24"/>
        </w:rPr>
        <w:t xml:space="preserve">индексы </w:t>
      </w:r>
      <w:r w:rsidR="00C747C9" w:rsidRPr="007A7BB0">
        <w:rPr>
          <w:rFonts w:ascii="Arial" w:hAnsi="Arial" w:cs="Arial"/>
          <w:color w:val="000000"/>
          <w:sz w:val="24"/>
          <w:szCs w:val="24"/>
        </w:rPr>
        <w:t xml:space="preserve">функционирования </w:t>
      </w:r>
      <w:r w:rsidR="003E6D78" w:rsidRPr="007A7BB0">
        <w:rPr>
          <w:rFonts w:ascii="Arial" w:hAnsi="Arial" w:cs="Arial"/>
          <w:color w:val="000000"/>
          <w:sz w:val="24"/>
          <w:szCs w:val="24"/>
        </w:rPr>
        <w:t xml:space="preserve">по каждому </w:t>
      </w:r>
      <w:r w:rsidR="00493097" w:rsidRPr="007A7BB0">
        <w:rPr>
          <w:rFonts w:ascii="Arial" w:hAnsi="Arial" w:cs="Arial"/>
          <w:color w:val="000000"/>
          <w:sz w:val="24"/>
          <w:szCs w:val="24"/>
        </w:rPr>
        <w:t xml:space="preserve">образцу для проверки </w:t>
      </w:r>
      <w:r w:rsidRPr="007A7BB0">
        <w:rPr>
          <w:rFonts w:ascii="Arial" w:hAnsi="Arial" w:cs="Arial"/>
          <w:color w:val="000000"/>
          <w:sz w:val="24"/>
          <w:szCs w:val="24"/>
        </w:rPr>
        <w:t>квалификации</w:t>
      </w:r>
      <w:r w:rsidR="00493097" w:rsidRPr="007A7BB0">
        <w:rPr>
          <w:rFonts w:ascii="Arial" w:hAnsi="Arial" w:cs="Arial"/>
          <w:color w:val="000000"/>
          <w:sz w:val="24"/>
          <w:szCs w:val="24"/>
        </w:rPr>
        <w:t xml:space="preserve">. </w:t>
      </w:r>
      <w:r w:rsidRPr="007A7BB0">
        <w:rPr>
          <w:rFonts w:ascii="Arial" w:hAnsi="Arial" w:cs="Arial"/>
          <w:color w:val="000000"/>
          <w:sz w:val="24"/>
          <w:szCs w:val="24"/>
        </w:rPr>
        <w:t>При</w:t>
      </w:r>
      <w:r w:rsidR="00493097" w:rsidRPr="007A7BB0">
        <w:rPr>
          <w:rFonts w:ascii="Arial" w:hAnsi="Arial" w:cs="Arial"/>
          <w:color w:val="000000"/>
          <w:sz w:val="24"/>
          <w:szCs w:val="24"/>
        </w:rPr>
        <w:t xml:space="preserve"> </w:t>
      </w:r>
      <w:r w:rsidRPr="007A7BB0">
        <w:rPr>
          <w:rFonts w:ascii="Arial" w:hAnsi="Arial" w:cs="Arial"/>
          <w:color w:val="000000"/>
          <w:sz w:val="24"/>
          <w:szCs w:val="24"/>
        </w:rPr>
        <w:t>выполнении повторных наблюдений</w:t>
      </w:r>
      <w:r w:rsidR="003E6D78" w:rsidRPr="007A7BB0">
        <w:rPr>
          <w:rFonts w:ascii="Arial" w:hAnsi="Arial" w:cs="Arial"/>
          <w:color w:val="000000"/>
          <w:sz w:val="24"/>
          <w:szCs w:val="24"/>
        </w:rPr>
        <w:t xml:space="preserve"> может быть представлена сводная информация о</w:t>
      </w:r>
      <w:r w:rsidR="00493097" w:rsidRPr="007A7BB0">
        <w:rPr>
          <w:rFonts w:ascii="Arial" w:hAnsi="Arial" w:cs="Arial"/>
          <w:color w:val="000000"/>
          <w:sz w:val="24"/>
          <w:szCs w:val="24"/>
        </w:rPr>
        <w:t xml:space="preserve">б индексах </w:t>
      </w:r>
      <w:r w:rsidR="00C747C9" w:rsidRPr="007A7BB0">
        <w:rPr>
          <w:rFonts w:ascii="Arial" w:hAnsi="Arial" w:cs="Arial"/>
          <w:color w:val="000000"/>
          <w:sz w:val="24"/>
          <w:szCs w:val="24"/>
        </w:rPr>
        <w:t xml:space="preserve">функционирования </w:t>
      </w:r>
      <w:r w:rsidRPr="007A7BB0">
        <w:rPr>
          <w:rFonts w:ascii="Arial" w:hAnsi="Arial" w:cs="Arial"/>
          <w:color w:val="000000"/>
          <w:sz w:val="24"/>
          <w:szCs w:val="24"/>
        </w:rPr>
        <w:t xml:space="preserve">для </w:t>
      </w:r>
      <w:r w:rsidR="003E6D78" w:rsidRPr="007A7BB0">
        <w:rPr>
          <w:rFonts w:ascii="Arial" w:hAnsi="Arial" w:cs="Arial"/>
          <w:color w:val="000000"/>
          <w:sz w:val="24"/>
          <w:szCs w:val="24"/>
        </w:rPr>
        <w:t xml:space="preserve">каждого результата. </w:t>
      </w:r>
    </w:p>
    <w:p w14:paraId="524FF069" w14:textId="3529703B" w:rsidR="002B09F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11.4.4 Если </w:t>
      </w:r>
      <w:r w:rsidR="00596A8A" w:rsidRPr="007A7BB0">
        <w:rPr>
          <w:rFonts w:ascii="Arial" w:hAnsi="Arial" w:cs="Arial"/>
          <w:color w:val="000000"/>
          <w:sz w:val="24"/>
          <w:szCs w:val="24"/>
        </w:rPr>
        <w:t>указаны результаты</w:t>
      </w:r>
      <w:r w:rsidR="00493097" w:rsidRPr="007A7BB0">
        <w:rPr>
          <w:rFonts w:ascii="Arial" w:hAnsi="Arial" w:cs="Arial"/>
          <w:color w:val="000000"/>
          <w:sz w:val="24"/>
          <w:szCs w:val="24"/>
        </w:rPr>
        <w:t xml:space="preserve"> </w:t>
      </w:r>
      <w:r w:rsidRPr="007A7BB0">
        <w:rPr>
          <w:rFonts w:ascii="Arial" w:hAnsi="Arial" w:cs="Arial"/>
          <w:color w:val="000000"/>
          <w:sz w:val="24"/>
          <w:szCs w:val="24"/>
        </w:rPr>
        <w:t>нескольк</w:t>
      </w:r>
      <w:r w:rsidR="00596A8A" w:rsidRPr="007A7BB0">
        <w:rPr>
          <w:rFonts w:ascii="Arial" w:hAnsi="Arial" w:cs="Arial"/>
          <w:color w:val="000000"/>
          <w:sz w:val="24"/>
          <w:szCs w:val="24"/>
        </w:rPr>
        <w:t>их</w:t>
      </w:r>
      <w:r w:rsidRPr="007A7BB0">
        <w:rPr>
          <w:rFonts w:ascii="Arial" w:hAnsi="Arial" w:cs="Arial"/>
          <w:color w:val="000000"/>
          <w:sz w:val="24"/>
          <w:szCs w:val="24"/>
        </w:rPr>
        <w:t xml:space="preserve"> повтор</w:t>
      </w:r>
      <w:r w:rsidR="00493097" w:rsidRPr="007A7BB0">
        <w:rPr>
          <w:rFonts w:ascii="Arial" w:hAnsi="Arial" w:cs="Arial"/>
          <w:color w:val="000000"/>
          <w:sz w:val="24"/>
          <w:szCs w:val="24"/>
        </w:rPr>
        <w:t>ений</w:t>
      </w:r>
      <w:r w:rsidRPr="007A7BB0">
        <w:rPr>
          <w:rFonts w:ascii="Arial" w:hAnsi="Arial" w:cs="Arial"/>
          <w:color w:val="000000"/>
          <w:sz w:val="24"/>
          <w:szCs w:val="24"/>
        </w:rPr>
        <w:t xml:space="preserve"> для каждого </w:t>
      </w:r>
      <w:r w:rsidR="00493097" w:rsidRPr="007A7BB0">
        <w:rPr>
          <w:rFonts w:ascii="Arial" w:hAnsi="Arial" w:cs="Arial"/>
          <w:color w:val="000000"/>
          <w:sz w:val="24"/>
          <w:szCs w:val="24"/>
        </w:rPr>
        <w:t xml:space="preserve">образца проверки </w:t>
      </w:r>
      <w:r w:rsidRPr="007A7BB0">
        <w:rPr>
          <w:rFonts w:ascii="Arial" w:hAnsi="Arial" w:cs="Arial"/>
          <w:color w:val="000000"/>
          <w:sz w:val="24"/>
          <w:szCs w:val="24"/>
        </w:rPr>
        <w:t>квалификаци</w:t>
      </w:r>
      <w:r w:rsidR="00493097" w:rsidRPr="007A7BB0">
        <w:rPr>
          <w:rFonts w:ascii="Arial" w:hAnsi="Arial" w:cs="Arial"/>
          <w:color w:val="000000"/>
          <w:sz w:val="24"/>
          <w:szCs w:val="24"/>
        </w:rPr>
        <w:t>и</w:t>
      </w:r>
      <w:r w:rsidRPr="007A7BB0">
        <w:rPr>
          <w:rFonts w:ascii="Arial" w:hAnsi="Arial" w:cs="Arial"/>
          <w:color w:val="000000"/>
          <w:sz w:val="24"/>
          <w:szCs w:val="24"/>
        </w:rPr>
        <w:t xml:space="preserve"> или </w:t>
      </w:r>
      <w:r w:rsidR="00493097" w:rsidRPr="007A7BB0">
        <w:rPr>
          <w:rFonts w:ascii="Arial" w:hAnsi="Arial" w:cs="Arial"/>
          <w:color w:val="000000"/>
          <w:sz w:val="24"/>
          <w:szCs w:val="24"/>
        </w:rPr>
        <w:t>если</w:t>
      </w:r>
      <w:r w:rsidRPr="007A7BB0">
        <w:rPr>
          <w:rFonts w:ascii="Arial" w:hAnsi="Arial" w:cs="Arial"/>
          <w:color w:val="000000"/>
          <w:sz w:val="24"/>
          <w:szCs w:val="24"/>
        </w:rPr>
        <w:t xml:space="preserve"> каждому участнику представле</w:t>
      </w:r>
      <w:r w:rsidR="00493097" w:rsidRPr="007A7BB0">
        <w:rPr>
          <w:rFonts w:ascii="Arial" w:hAnsi="Arial" w:cs="Arial"/>
          <w:color w:val="000000"/>
          <w:sz w:val="24"/>
          <w:szCs w:val="24"/>
        </w:rPr>
        <w:t>но</w:t>
      </w:r>
      <w:r w:rsidRPr="007A7BB0">
        <w:rPr>
          <w:rFonts w:ascii="Arial" w:hAnsi="Arial" w:cs="Arial"/>
          <w:color w:val="000000"/>
          <w:sz w:val="24"/>
          <w:szCs w:val="24"/>
        </w:rPr>
        <w:t xml:space="preserve"> несколько </w:t>
      </w:r>
      <w:r w:rsidR="00493097" w:rsidRPr="007A7BB0">
        <w:rPr>
          <w:rFonts w:ascii="Arial" w:hAnsi="Arial" w:cs="Arial"/>
          <w:color w:val="000000"/>
          <w:sz w:val="24"/>
          <w:szCs w:val="24"/>
        </w:rPr>
        <w:t xml:space="preserve">образцов для проверки </w:t>
      </w:r>
      <w:r w:rsidRPr="007A7BB0">
        <w:rPr>
          <w:rFonts w:ascii="Arial" w:hAnsi="Arial" w:cs="Arial"/>
          <w:color w:val="000000"/>
          <w:sz w:val="24"/>
          <w:szCs w:val="24"/>
        </w:rPr>
        <w:t>квалификаци</w:t>
      </w:r>
      <w:r w:rsidR="00493097" w:rsidRPr="007A7BB0">
        <w:rPr>
          <w:rFonts w:ascii="Arial" w:hAnsi="Arial" w:cs="Arial"/>
          <w:color w:val="000000"/>
          <w:sz w:val="24"/>
          <w:szCs w:val="24"/>
        </w:rPr>
        <w:t>и</w:t>
      </w:r>
      <w:r w:rsidRPr="007A7BB0">
        <w:rPr>
          <w:rFonts w:ascii="Arial" w:hAnsi="Arial" w:cs="Arial"/>
          <w:color w:val="000000"/>
          <w:sz w:val="24"/>
          <w:szCs w:val="24"/>
        </w:rPr>
        <w:t xml:space="preserve">, </w:t>
      </w:r>
      <w:r w:rsidR="00493097" w:rsidRPr="007A7BB0">
        <w:rPr>
          <w:rFonts w:ascii="Arial" w:hAnsi="Arial" w:cs="Arial"/>
          <w:color w:val="000000"/>
          <w:sz w:val="24"/>
          <w:szCs w:val="24"/>
        </w:rPr>
        <w:t>п</w:t>
      </w:r>
      <w:r w:rsidR="001747F9" w:rsidRPr="007A7BB0">
        <w:rPr>
          <w:rFonts w:ascii="Arial" w:hAnsi="Arial" w:cs="Arial"/>
          <w:color w:val="000000"/>
          <w:sz w:val="24"/>
          <w:szCs w:val="24"/>
        </w:rPr>
        <w:t>ровайдер</w:t>
      </w:r>
      <w:r w:rsidRPr="007A7BB0">
        <w:rPr>
          <w:rFonts w:ascii="Arial" w:hAnsi="Arial" w:cs="Arial"/>
          <w:color w:val="000000"/>
          <w:sz w:val="24"/>
          <w:szCs w:val="24"/>
        </w:rPr>
        <w:t xml:space="preserve">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w:t>
      </w:r>
      <w:r w:rsidR="00493097" w:rsidRPr="007A7BB0">
        <w:rPr>
          <w:rFonts w:ascii="Arial" w:hAnsi="Arial" w:cs="Arial"/>
          <w:color w:val="000000"/>
          <w:sz w:val="24"/>
          <w:szCs w:val="24"/>
        </w:rPr>
        <w:t>и</w:t>
      </w:r>
      <w:r w:rsidRPr="007A7BB0">
        <w:rPr>
          <w:rFonts w:ascii="Arial" w:hAnsi="Arial" w:cs="Arial"/>
          <w:color w:val="000000"/>
          <w:sz w:val="24"/>
          <w:szCs w:val="24"/>
        </w:rPr>
        <w:t xml:space="preserve"> может рассчитать и использовать </w:t>
      </w:r>
      <w:r w:rsidR="00C747C9" w:rsidRPr="007A7BB0">
        <w:rPr>
          <w:rFonts w:ascii="Arial" w:hAnsi="Arial" w:cs="Arial"/>
          <w:color w:val="000000"/>
          <w:sz w:val="24"/>
          <w:szCs w:val="24"/>
        </w:rPr>
        <w:t>комбинирова</w:t>
      </w:r>
      <w:r w:rsidRPr="007A7BB0">
        <w:rPr>
          <w:rFonts w:ascii="Arial" w:hAnsi="Arial" w:cs="Arial"/>
          <w:color w:val="000000"/>
          <w:sz w:val="24"/>
          <w:szCs w:val="24"/>
        </w:rPr>
        <w:t xml:space="preserve">нные </w:t>
      </w:r>
      <w:r w:rsidR="00493097" w:rsidRPr="007A7BB0">
        <w:rPr>
          <w:rFonts w:ascii="Arial" w:hAnsi="Arial" w:cs="Arial"/>
          <w:color w:val="000000"/>
          <w:sz w:val="24"/>
          <w:szCs w:val="24"/>
        </w:rPr>
        <w:t xml:space="preserve">индексы </w:t>
      </w:r>
      <w:r w:rsidR="00C747C9" w:rsidRPr="007A7BB0">
        <w:rPr>
          <w:rFonts w:ascii="Arial" w:hAnsi="Arial" w:cs="Arial"/>
          <w:color w:val="000000"/>
          <w:sz w:val="24"/>
          <w:szCs w:val="24"/>
        </w:rPr>
        <w:t xml:space="preserve">функционирования </w:t>
      </w:r>
      <w:r w:rsidRPr="007A7BB0">
        <w:rPr>
          <w:rFonts w:ascii="Arial" w:hAnsi="Arial" w:cs="Arial"/>
          <w:color w:val="000000"/>
          <w:sz w:val="24"/>
          <w:szCs w:val="24"/>
        </w:rPr>
        <w:t>или свод</w:t>
      </w:r>
      <w:r w:rsidR="00493097" w:rsidRPr="007A7BB0">
        <w:rPr>
          <w:rFonts w:ascii="Arial" w:hAnsi="Arial" w:cs="Arial"/>
          <w:color w:val="000000"/>
          <w:sz w:val="24"/>
          <w:szCs w:val="24"/>
        </w:rPr>
        <w:t>ки индексов</w:t>
      </w:r>
      <w:r w:rsidRPr="007A7BB0">
        <w:rPr>
          <w:rFonts w:ascii="Arial" w:hAnsi="Arial" w:cs="Arial"/>
          <w:color w:val="000000"/>
          <w:sz w:val="24"/>
          <w:szCs w:val="24"/>
        </w:rPr>
        <w:t xml:space="preserve"> при оценке </w:t>
      </w:r>
      <w:r w:rsidR="00C747C9" w:rsidRPr="007A7BB0">
        <w:rPr>
          <w:rFonts w:ascii="Arial" w:hAnsi="Arial" w:cs="Arial"/>
          <w:color w:val="000000"/>
          <w:sz w:val="24"/>
          <w:szCs w:val="24"/>
        </w:rPr>
        <w:t>функционирования</w:t>
      </w:r>
      <w:r w:rsidRPr="007A7BB0">
        <w:rPr>
          <w:rFonts w:ascii="Arial" w:hAnsi="Arial" w:cs="Arial"/>
          <w:color w:val="000000"/>
          <w:sz w:val="24"/>
          <w:szCs w:val="24"/>
        </w:rPr>
        <w:t xml:space="preserve">. </w:t>
      </w:r>
      <w:r w:rsidR="00C747C9" w:rsidRPr="007A7BB0">
        <w:rPr>
          <w:rFonts w:ascii="Arial" w:hAnsi="Arial" w:cs="Arial"/>
          <w:color w:val="000000"/>
          <w:sz w:val="24"/>
          <w:szCs w:val="24"/>
        </w:rPr>
        <w:t>Комбинирова</w:t>
      </w:r>
      <w:r w:rsidRPr="007A7BB0">
        <w:rPr>
          <w:rFonts w:ascii="Arial" w:hAnsi="Arial" w:cs="Arial"/>
          <w:color w:val="000000"/>
          <w:sz w:val="24"/>
          <w:szCs w:val="24"/>
        </w:rPr>
        <w:t xml:space="preserve">нные </w:t>
      </w:r>
      <w:r w:rsidR="00493097" w:rsidRPr="007A7BB0">
        <w:rPr>
          <w:rFonts w:ascii="Arial" w:hAnsi="Arial" w:cs="Arial"/>
          <w:color w:val="000000"/>
          <w:sz w:val="24"/>
          <w:szCs w:val="24"/>
        </w:rPr>
        <w:t xml:space="preserve">индексы </w:t>
      </w:r>
      <w:r w:rsidR="00C747C9" w:rsidRPr="007A7BB0">
        <w:rPr>
          <w:rFonts w:ascii="Arial" w:hAnsi="Arial" w:cs="Arial"/>
          <w:color w:val="000000"/>
          <w:sz w:val="24"/>
          <w:szCs w:val="24"/>
        </w:rPr>
        <w:t xml:space="preserve">функционирования </w:t>
      </w:r>
      <w:r w:rsidRPr="007A7BB0">
        <w:rPr>
          <w:rFonts w:ascii="Arial" w:hAnsi="Arial" w:cs="Arial"/>
          <w:color w:val="000000"/>
          <w:sz w:val="24"/>
          <w:szCs w:val="24"/>
        </w:rPr>
        <w:t xml:space="preserve">или сводные данные могут быть рассчитаны, например, </w:t>
      </w:r>
      <w:r w:rsidR="00493097" w:rsidRPr="007A7BB0">
        <w:rPr>
          <w:rFonts w:ascii="Arial" w:hAnsi="Arial" w:cs="Arial"/>
          <w:color w:val="000000"/>
          <w:sz w:val="24"/>
          <w:szCs w:val="24"/>
        </w:rPr>
        <w:t>в виде</w:t>
      </w:r>
      <w:r w:rsidRPr="007A7BB0">
        <w:rPr>
          <w:rFonts w:ascii="Arial" w:hAnsi="Arial" w:cs="Arial"/>
          <w:color w:val="000000"/>
          <w:sz w:val="24"/>
          <w:szCs w:val="24"/>
        </w:rPr>
        <w:t xml:space="preserve"> </w:t>
      </w:r>
    </w:p>
    <w:p w14:paraId="5FC6CE4D" w14:textId="4F8629FE" w:rsidR="002B09F1" w:rsidRPr="007A7BB0" w:rsidRDefault="0005235D"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3E6D78" w:rsidRPr="007A7BB0">
        <w:rPr>
          <w:rFonts w:ascii="Arial" w:hAnsi="Arial" w:cs="Arial"/>
          <w:color w:val="000000"/>
          <w:sz w:val="24"/>
          <w:szCs w:val="24"/>
        </w:rPr>
        <w:t xml:space="preserve"> прост</w:t>
      </w:r>
      <w:r w:rsidR="00493097" w:rsidRPr="007A7BB0">
        <w:rPr>
          <w:rFonts w:ascii="Arial" w:hAnsi="Arial" w:cs="Arial"/>
          <w:color w:val="000000"/>
          <w:sz w:val="24"/>
          <w:szCs w:val="24"/>
        </w:rPr>
        <w:t>ой</w:t>
      </w:r>
      <w:r w:rsidR="003E6D78" w:rsidRPr="007A7BB0">
        <w:rPr>
          <w:rFonts w:ascii="Arial" w:hAnsi="Arial" w:cs="Arial"/>
          <w:color w:val="000000"/>
          <w:sz w:val="24"/>
          <w:szCs w:val="24"/>
        </w:rPr>
        <w:t xml:space="preserve"> сумм</w:t>
      </w:r>
      <w:r w:rsidR="00493097" w:rsidRPr="007A7BB0">
        <w:rPr>
          <w:rFonts w:ascii="Arial" w:hAnsi="Arial" w:cs="Arial"/>
          <w:color w:val="000000"/>
          <w:sz w:val="24"/>
          <w:szCs w:val="24"/>
        </w:rPr>
        <w:t>ы</w:t>
      </w:r>
      <w:r w:rsidR="003E6D78" w:rsidRPr="007A7BB0">
        <w:rPr>
          <w:rFonts w:ascii="Arial" w:hAnsi="Arial" w:cs="Arial"/>
          <w:color w:val="000000"/>
          <w:sz w:val="24"/>
          <w:szCs w:val="24"/>
        </w:rPr>
        <w:t xml:space="preserve"> </w:t>
      </w:r>
      <w:r w:rsidR="00493097" w:rsidRPr="007A7BB0">
        <w:rPr>
          <w:rFonts w:ascii="Arial" w:hAnsi="Arial" w:cs="Arial"/>
          <w:color w:val="000000"/>
          <w:sz w:val="24"/>
          <w:szCs w:val="24"/>
        </w:rPr>
        <w:t xml:space="preserve">индексов </w:t>
      </w:r>
      <w:r w:rsidR="00C747C9" w:rsidRPr="007A7BB0">
        <w:rPr>
          <w:rFonts w:ascii="Arial" w:hAnsi="Arial" w:cs="Arial"/>
          <w:color w:val="000000"/>
          <w:sz w:val="24"/>
          <w:szCs w:val="24"/>
        </w:rPr>
        <w:t xml:space="preserve">функционирования </w:t>
      </w:r>
      <w:r w:rsidR="003E6D78" w:rsidRPr="007A7BB0">
        <w:rPr>
          <w:rFonts w:ascii="Arial" w:hAnsi="Arial" w:cs="Arial"/>
          <w:color w:val="000000"/>
          <w:sz w:val="24"/>
          <w:szCs w:val="24"/>
        </w:rPr>
        <w:t>по всем</w:t>
      </w:r>
      <w:r w:rsidR="00493097" w:rsidRPr="007A7BB0">
        <w:rPr>
          <w:rFonts w:ascii="Arial" w:hAnsi="Arial" w:cs="Arial"/>
          <w:color w:val="000000"/>
          <w:sz w:val="24"/>
          <w:szCs w:val="24"/>
        </w:rPr>
        <w:t xml:space="preserve"> образцам для проверки </w:t>
      </w:r>
      <w:r w:rsidR="00493097" w:rsidRPr="007A7BB0">
        <w:rPr>
          <w:rFonts w:ascii="Arial" w:hAnsi="Arial" w:cs="Arial"/>
          <w:color w:val="000000"/>
          <w:sz w:val="24"/>
          <w:szCs w:val="24"/>
        </w:rPr>
        <w:lastRenderedPageBreak/>
        <w:t>квалификации;</w:t>
      </w:r>
      <w:r w:rsidR="003E6D78" w:rsidRPr="007A7BB0">
        <w:rPr>
          <w:rFonts w:ascii="Arial" w:hAnsi="Arial" w:cs="Arial"/>
          <w:color w:val="000000"/>
          <w:sz w:val="24"/>
          <w:szCs w:val="24"/>
        </w:rPr>
        <w:t xml:space="preserve"> </w:t>
      </w:r>
    </w:p>
    <w:p w14:paraId="68E537DD" w14:textId="214FD97F" w:rsidR="002B09F1" w:rsidRPr="007A7BB0" w:rsidRDefault="0005235D"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596A8A" w:rsidRPr="007A7BB0">
        <w:rPr>
          <w:rFonts w:ascii="Arial" w:hAnsi="Arial" w:cs="Arial"/>
          <w:color w:val="000000"/>
          <w:sz w:val="24"/>
          <w:szCs w:val="24"/>
        </w:rPr>
        <w:t xml:space="preserve"> количества</w:t>
      </w:r>
      <w:r w:rsidR="003E6D78" w:rsidRPr="007A7BB0">
        <w:rPr>
          <w:rFonts w:ascii="Arial" w:hAnsi="Arial" w:cs="Arial"/>
          <w:color w:val="000000"/>
          <w:sz w:val="24"/>
          <w:szCs w:val="24"/>
        </w:rPr>
        <w:t xml:space="preserve"> </w:t>
      </w:r>
      <w:r w:rsidR="00596A8A" w:rsidRPr="007A7BB0">
        <w:rPr>
          <w:rFonts w:ascii="Arial" w:hAnsi="Arial" w:cs="Arial"/>
          <w:color w:val="000000"/>
          <w:sz w:val="24"/>
          <w:szCs w:val="24"/>
        </w:rPr>
        <w:t>баллов для каждого уровня</w:t>
      </w:r>
      <w:r w:rsidR="003E6D78" w:rsidRPr="007A7BB0">
        <w:rPr>
          <w:rFonts w:ascii="Arial" w:hAnsi="Arial" w:cs="Arial"/>
          <w:color w:val="000000"/>
          <w:sz w:val="24"/>
          <w:szCs w:val="24"/>
        </w:rPr>
        <w:t xml:space="preserve"> </w:t>
      </w:r>
      <w:r w:rsidR="00C747C9" w:rsidRPr="007A7BB0">
        <w:rPr>
          <w:rFonts w:ascii="Arial" w:hAnsi="Arial" w:cs="Arial"/>
          <w:color w:val="000000"/>
          <w:sz w:val="24"/>
          <w:szCs w:val="24"/>
        </w:rPr>
        <w:t>функционирования</w:t>
      </w:r>
      <w:r w:rsidR="00493097" w:rsidRPr="007A7BB0">
        <w:rPr>
          <w:rFonts w:ascii="Arial" w:hAnsi="Arial" w:cs="Arial"/>
          <w:color w:val="000000"/>
          <w:sz w:val="24"/>
          <w:szCs w:val="24"/>
        </w:rPr>
        <w:t>;</w:t>
      </w:r>
      <w:r w:rsidR="003E6D78" w:rsidRPr="007A7BB0">
        <w:rPr>
          <w:rFonts w:ascii="Arial" w:hAnsi="Arial" w:cs="Arial"/>
          <w:color w:val="000000"/>
          <w:sz w:val="24"/>
          <w:szCs w:val="24"/>
        </w:rPr>
        <w:t xml:space="preserve"> </w:t>
      </w:r>
    </w:p>
    <w:p w14:paraId="3C9CF599" w14:textId="77777777" w:rsidR="002B09F1" w:rsidRPr="007A7BB0" w:rsidRDefault="0005235D"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3E6D78" w:rsidRPr="007A7BB0">
        <w:rPr>
          <w:rFonts w:ascii="Arial" w:hAnsi="Arial" w:cs="Arial"/>
          <w:color w:val="000000"/>
          <w:sz w:val="24"/>
          <w:szCs w:val="24"/>
        </w:rPr>
        <w:t xml:space="preserve"> дол</w:t>
      </w:r>
      <w:r w:rsidR="00493097" w:rsidRPr="007A7BB0">
        <w:rPr>
          <w:rFonts w:ascii="Arial" w:hAnsi="Arial" w:cs="Arial"/>
          <w:color w:val="000000"/>
          <w:sz w:val="24"/>
          <w:szCs w:val="24"/>
        </w:rPr>
        <w:t>и</w:t>
      </w:r>
      <w:r w:rsidR="003E6D78" w:rsidRPr="007A7BB0">
        <w:rPr>
          <w:rFonts w:ascii="Arial" w:hAnsi="Arial" w:cs="Arial"/>
          <w:color w:val="000000"/>
          <w:sz w:val="24"/>
          <w:szCs w:val="24"/>
        </w:rPr>
        <w:t xml:space="preserve"> правильных результатов </w:t>
      </w:r>
      <w:r w:rsidR="00493097" w:rsidRPr="007A7BB0">
        <w:rPr>
          <w:rFonts w:ascii="Arial" w:hAnsi="Arial" w:cs="Arial"/>
          <w:color w:val="000000"/>
          <w:sz w:val="24"/>
          <w:szCs w:val="24"/>
        </w:rPr>
        <w:t>– баллов;</w:t>
      </w:r>
    </w:p>
    <w:p w14:paraId="6C86C007" w14:textId="7127F09D" w:rsidR="002B09F1" w:rsidRPr="007A7BB0" w:rsidRDefault="0005235D"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w:t>
      </w:r>
      <w:r w:rsidR="003E6D78" w:rsidRPr="007A7BB0">
        <w:rPr>
          <w:rFonts w:ascii="Arial" w:hAnsi="Arial" w:cs="Arial"/>
          <w:color w:val="000000"/>
          <w:sz w:val="24"/>
          <w:szCs w:val="24"/>
        </w:rPr>
        <w:t xml:space="preserve"> показател</w:t>
      </w:r>
      <w:r w:rsidR="00493097" w:rsidRPr="007A7BB0">
        <w:rPr>
          <w:rFonts w:ascii="Arial" w:hAnsi="Arial" w:cs="Arial"/>
          <w:color w:val="000000"/>
          <w:sz w:val="24"/>
          <w:szCs w:val="24"/>
        </w:rPr>
        <w:t>я</w:t>
      </w:r>
      <w:r w:rsidR="003E6D78" w:rsidRPr="007A7BB0">
        <w:rPr>
          <w:rFonts w:ascii="Arial" w:hAnsi="Arial" w:cs="Arial"/>
          <w:color w:val="000000"/>
          <w:sz w:val="24"/>
          <w:szCs w:val="24"/>
        </w:rPr>
        <w:t xml:space="preserve">, </w:t>
      </w:r>
      <w:r w:rsidR="00596A8A" w:rsidRPr="007A7BB0">
        <w:rPr>
          <w:rFonts w:ascii="Arial" w:hAnsi="Arial" w:cs="Arial"/>
          <w:color w:val="000000"/>
          <w:sz w:val="24"/>
          <w:szCs w:val="24"/>
        </w:rPr>
        <w:t>характеризующего различия</w:t>
      </w:r>
      <w:r w:rsidR="003E6D78" w:rsidRPr="007A7BB0">
        <w:rPr>
          <w:rFonts w:ascii="Arial" w:hAnsi="Arial" w:cs="Arial"/>
          <w:color w:val="000000"/>
          <w:sz w:val="24"/>
          <w:szCs w:val="24"/>
        </w:rPr>
        <w:t xml:space="preserve"> результат</w:t>
      </w:r>
      <w:r w:rsidR="00024E1B" w:rsidRPr="007A7BB0">
        <w:rPr>
          <w:rFonts w:ascii="Arial" w:hAnsi="Arial" w:cs="Arial"/>
          <w:color w:val="000000"/>
          <w:sz w:val="24"/>
          <w:szCs w:val="24"/>
        </w:rPr>
        <w:t>ов</w:t>
      </w:r>
      <w:r w:rsidR="003E6D78" w:rsidRPr="007A7BB0">
        <w:rPr>
          <w:rFonts w:ascii="Arial" w:hAnsi="Arial" w:cs="Arial"/>
          <w:color w:val="000000"/>
          <w:sz w:val="24"/>
          <w:szCs w:val="24"/>
        </w:rPr>
        <w:t xml:space="preserve"> и при</w:t>
      </w:r>
      <w:r w:rsidR="00493097" w:rsidRPr="007A7BB0">
        <w:rPr>
          <w:rFonts w:ascii="Arial" w:hAnsi="Arial" w:cs="Arial"/>
          <w:color w:val="000000"/>
          <w:sz w:val="24"/>
          <w:szCs w:val="24"/>
        </w:rPr>
        <w:t>писа</w:t>
      </w:r>
      <w:r w:rsidR="003E6D78" w:rsidRPr="007A7BB0">
        <w:rPr>
          <w:rFonts w:ascii="Arial" w:hAnsi="Arial" w:cs="Arial"/>
          <w:color w:val="000000"/>
          <w:sz w:val="24"/>
          <w:szCs w:val="24"/>
        </w:rPr>
        <w:t>нны</w:t>
      </w:r>
      <w:r w:rsidR="00024E1B" w:rsidRPr="007A7BB0">
        <w:rPr>
          <w:rFonts w:ascii="Arial" w:hAnsi="Arial" w:cs="Arial"/>
          <w:color w:val="000000"/>
          <w:sz w:val="24"/>
          <w:szCs w:val="24"/>
        </w:rPr>
        <w:t>х</w:t>
      </w:r>
      <w:r w:rsidR="003E6D78" w:rsidRPr="007A7BB0">
        <w:rPr>
          <w:rFonts w:ascii="Arial" w:hAnsi="Arial" w:cs="Arial"/>
          <w:color w:val="000000"/>
          <w:sz w:val="24"/>
          <w:szCs w:val="24"/>
        </w:rPr>
        <w:t xml:space="preserve"> значени</w:t>
      </w:r>
      <w:r w:rsidR="00024E1B" w:rsidRPr="007A7BB0">
        <w:rPr>
          <w:rFonts w:ascii="Arial" w:hAnsi="Arial" w:cs="Arial"/>
          <w:color w:val="000000"/>
          <w:sz w:val="24"/>
          <w:szCs w:val="24"/>
        </w:rPr>
        <w:t>й</w:t>
      </w:r>
      <w:r w:rsidR="003E6D78" w:rsidRPr="007A7BB0">
        <w:rPr>
          <w:rFonts w:ascii="Arial" w:hAnsi="Arial" w:cs="Arial"/>
          <w:color w:val="000000"/>
          <w:sz w:val="24"/>
          <w:szCs w:val="24"/>
        </w:rPr>
        <w:t xml:space="preserve">. </w:t>
      </w:r>
    </w:p>
    <w:p w14:paraId="0881B765" w14:textId="77777777" w:rsidR="002B09F1" w:rsidRPr="007A7BB0" w:rsidRDefault="003E6D78" w:rsidP="005C36A8">
      <w:pPr>
        <w:widowControl w:val="0"/>
        <w:autoSpaceDE w:val="0"/>
        <w:autoSpaceDN w:val="0"/>
        <w:adjustRightInd w:val="0"/>
        <w:spacing w:after="0" w:line="360" w:lineRule="auto"/>
        <w:ind w:firstLine="709"/>
        <w:jc w:val="both"/>
        <w:rPr>
          <w:rFonts w:ascii="Arial" w:hAnsi="Arial" w:cs="Arial"/>
          <w:b/>
          <w:bCs/>
          <w:i/>
          <w:iCs/>
          <w:color w:val="000000"/>
          <w:sz w:val="24"/>
          <w:szCs w:val="24"/>
        </w:rPr>
      </w:pPr>
      <w:r w:rsidRPr="007A7BB0">
        <w:rPr>
          <w:rFonts w:ascii="Arial" w:hAnsi="Arial" w:cs="Arial"/>
          <w:b/>
          <w:bCs/>
          <w:i/>
          <w:iCs/>
          <w:color w:val="000000"/>
          <w:sz w:val="24"/>
          <w:szCs w:val="24"/>
        </w:rPr>
        <w:t xml:space="preserve">ПРИМЕР </w:t>
      </w:r>
      <w:r w:rsidR="00585800" w:rsidRPr="007A7BB0">
        <w:rPr>
          <w:rFonts w:ascii="Arial" w:hAnsi="Arial" w:cs="Arial"/>
          <w:b/>
          <w:bCs/>
          <w:i/>
          <w:iCs/>
          <w:color w:val="000000"/>
          <w:sz w:val="24"/>
          <w:szCs w:val="24"/>
        </w:rPr>
        <w:t xml:space="preserve">– </w:t>
      </w:r>
      <w:r w:rsidRPr="007A7BB0">
        <w:rPr>
          <w:rFonts w:ascii="Arial" w:hAnsi="Arial" w:cs="Arial"/>
          <w:b/>
          <w:bCs/>
          <w:i/>
          <w:iCs/>
          <w:color w:val="000000"/>
          <w:sz w:val="24"/>
          <w:szCs w:val="24"/>
        </w:rPr>
        <w:t>Очень общей мерой различия, котор</w:t>
      </w:r>
      <w:r w:rsidR="00493097" w:rsidRPr="007A7BB0">
        <w:rPr>
          <w:rFonts w:ascii="Arial" w:hAnsi="Arial" w:cs="Arial"/>
          <w:b/>
          <w:bCs/>
          <w:i/>
          <w:iCs/>
          <w:color w:val="000000"/>
          <w:sz w:val="24"/>
          <w:szCs w:val="24"/>
        </w:rPr>
        <w:t>ую</w:t>
      </w:r>
      <w:r w:rsidRPr="007A7BB0">
        <w:rPr>
          <w:rFonts w:ascii="Arial" w:hAnsi="Arial" w:cs="Arial"/>
          <w:b/>
          <w:bCs/>
          <w:i/>
          <w:iCs/>
          <w:color w:val="000000"/>
          <w:sz w:val="24"/>
          <w:szCs w:val="24"/>
        </w:rPr>
        <w:t xml:space="preserve"> иногда использу</w:t>
      </w:r>
      <w:r w:rsidR="00493097" w:rsidRPr="007A7BB0">
        <w:rPr>
          <w:rFonts w:ascii="Arial" w:hAnsi="Arial" w:cs="Arial"/>
          <w:b/>
          <w:bCs/>
          <w:i/>
          <w:iCs/>
          <w:color w:val="000000"/>
          <w:sz w:val="24"/>
          <w:szCs w:val="24"/>
        </w:rPr>
        <w:t>ю</w:t>
      </w:r>
      <w:r w:rsidRPr="007A7BB0">
        <w:rPr>
          <w:rFonts w:ascii="Arial" w:hAnsi="Arial" w:cs="Arial"/>
          <w:b/>
          <w:bCs/>
          <w:i/>
          <w:iCs/>
          <w:color w:val="000000"/>
          <w:sz w:val="24"/>
          <w:szCs w:val="24"/>
        </w:rPr>
        <w:t xml:space="preserve">т для качественных данных, является коэффициент </w:t>
      </w:r>
      <w:proofErr w:type="spellStart"/>
      <w:r w:rsidRPr="007A7BB0">
        <w:rPr>
          <w:rFonts w:ascii="Arial" w:hAnsi="Arial" w:cs="Arial"/>
          <w:b/>
          <w:bCs/>
          <w:i/>
          <w:iCs/>
          <w:color w:val="000000"/>
          <w:sz w:val="24"/>
          <w:szCs w:val="24"/>
        </w:rPr>
        <w:t>Гауэра</w:t>
      </w:r>
      <w:proofErr w:type="spellEnd"/>
      <w:r w:rsidR="00FD00B1" w:rsidRPr="007A7BB0">
        <w:rPr>
          <w:rFonts w:ascii="Arial" w:hAnsi="Arial" w:cs="Arial"/>
          <w:b/>
          <w:bCs/>
          <w:i/>
          <w:iCs/>
          <w:color w:val="000000"/>
          <w:sz w:val="24"/>
          <w:szCs w:val="24"/>
        </w:rPr>
        <w:t xml:space="preserve"> </w:t>
      </w:r>
      <w:r w:rsidRPr="007A7BB0">
        <w:rPr>
          <w:rFonts w:ascii="Arial" w:hAnsi="Arial" w:cs="Arial"/>
          <w:b/>
          <w:bCs/>
          <w:i/>
          <w:iCs/>
          <w:color w:val="000000"/>
          <w:sz w:val="24"/>
          <w:szCs w:val="24"/>
        </w:rPr>
        <w:t xml:space="preserve">[20]. </w:t>
      </w:r>
      <w:r w:rsidR="00576385" w:rsidRPr="007A7BB0">
        <w:rPr>
          <w:rFonts w:ascii="Arial" w:hAnsi="Arial" w:cs="Arial"/>
          <w:b/>
          <w:bCs/>
          <w:i/>
          <w:iCs/>
          <w:color w:val="000000"/>
          <w:sz w:val="24"/>
          <w:szCs w:val="24"/>
        </w:rPr>
        <w:t>Он</w:t>
      </w:r>
      <w:r w:rsidRPr="007A7BB0">
        <w:rPr>
          <w:rFonts w:ascii="Arial" w:hAnsi="Arial" w:cs="Arial"/>
          <w:b/>
          <w:bCs/>
          <w:i/>
          <w:iCs/>
          <w:color w:val="000000"/>
          <w:sz w:val="24"/>
          <w:szCs w:val="24"/>
        </w:rPr>
        <w:t xml:space="preserve"> может сочетать количеств</w:t>
      </w:r>
      <w:r w:rsidR="00CF6CFE" w:rsidRPr="007A7BB0">
        <w:rPr>
          <w:rFonts w:ascii="Arial" w:hAnsi="Arial" w:cs="Arial"/>
          <w:b/>
          <w:bCs/>
          <w:i/>
          <w:iCs/>
          <w:color w:val="000000"/>
          <w:sz w:val="24"/>
          <w:szCs w:val="24"/>
        </w:rPr>
        <w:t>енные и качественные переменные</w:t>
      </w:r>
      <w:r w:rsidRPr="007A7BB0">
        <w:rPr>
          <w:rFonts w:ascii="Arial" w:hAnsi="Arial" w:cs="Arial"/>
          <w:b/>
          <w:bCs/>
          <w:i/>
          <w:iCs/>
          <w:color w:val="000000"/>
          <w:sz w:val="24"/>
          <w:szCs w:val="24"/>
        </w:rPr>
        <w:t xml:space="preserve"> на </w:t>
      </w:r>
      <w:r w:rsidR="00576385" w:rsidRPr="007A7BB0">
        <w:rPr>
          <w:rFonts w:ascii="Arial" w:hAnsi="Arial" w:cs="Arial"/>
          <w:b/>
          <w:bCs/>
          <w:i/>
          <w:iCs/>
          <w:color w:val="000000"/>
          <w:sz w:val="24"/>
          <w:szCs w:val="24"/>
        </w:rPr>
        <w:t xml:space="preserve">основе </w:t>
      </w:r>
      <w:r w:rsidRPr="007A7BB0">
        <w:rPr>
          <w:rFonts w:ascii="Arial" w:hAnsi="Arial" w:cs="Arial"/>
          <w:b/>
          <w:bCs/>
          <w:i/>
          <w:iCs/>
          <w:color w:val="000000"/>
          <w:sz w:val="24"/>
          <w:szCs w:val="24"/>
        </w:rPr>
        <w:t xml:space="preserve">комбинации </w:t>
      </w:r>
      <w:r w:rsidR="00145790" w:rsidRPr="007A7BB0">
        <w:rPr>
          <w:rFonts w:ascii="Arial" w:hAnsi="Arial" w:cs="Arial"/>
          <w:b/>
          <w:i/>
          <w:sz w:val="24"/>
          <w:szCs w:val="24"/>
        </w:rPr>
        <w:t>аналогичных индексов</w:t>
      </w:r>
      <w:r w:rsidRPr="007A7BB0">
        <w:rPr>
          <w:rFonts w:ascii="Arial" w:hAnsi="Arial" w:cs="Arial"/>
          <w:b/>
          <w:bCs/>
          <w:i/>
          <w:iCs/>
          <w:color w:val="000000"/>
          <w:sz w:val="24"/>
          <w:szCs w:val="24"/>
        </w:rPr>
        <w:t xml:space="preserve">. Для категориальных или </w:t>
      </w:r>
      <w:r w:rsidR="00576385" w:rsidRPr="007A7BB0">
        <w:rPr>
          <w:rFonts w:ascii="Arial" w:hAnsi="Arial" w:cs="Arial"/>
          <w:b/>
          <w:bCs/>
          <w:i/>
          <w:iCs/>
          <w:color w:val="000000"/>
          <w:sz w:val="24"/>
          <w:szCs w:val="24"/>
        </w:rPr>
        <w:t>бинарн</w:t>
      </w:r>
      <w:r w:rsidRPr="007A7BB0">
        <w:rPr>
          <w:rFonts w:ascii="Arial" w:hAnsi="Arial" w:cs="Arial"/>
          <w:b/>
          <w:bCs/>
          <w:i/>
          <w:iCs/>
          <w:color w:val="000000"/>
          <w:sz w:val="24"/>
          <w:szCs w:val="24"/>
        </w:rPr>
        <w:t>ых данных индекс</w:t>
      </w:r>
      <w:r w:rsidR="00145790" w:rsidRPr="007A7BB0">
        <w:rPr>
          <w:rFonts w:ascii="Arial" w:hAnsi="Arial" w:cs="Arial"/>
          <w:b/>
          <w:bCs/>
          <w:i/>
          <w:iCs/>
          <w:color w:val="000000"/>
          <w:sz w:val="24"/>
          <w:szCs w:val="24"/>
        </w:rPr>
        <w:t>у присваиваю</w:t>
      </w:r>
      <w:r w:rsidRPr="007A7BB0">
        <w:rPr>
          <w:rFonts w:ascii="Arial" w:hAnsi="Arial" w:cs="Arial"/>
          <w:b/>
          <w:bCs/>
          <w:i/>
          <w:iCs/>
          <w:color w:val="000000"/>
          <w:sz w:val="24"/>
          <w:szCs w:val="24"/>
        </w:rPr>
        <w:t xml:space="preserve">т </w:t>
      </w:r>
      <w:r w:rsidR="00682572" w:rsidRPr="007A7BB0">
        <w:rPr>
          <w:rFonts w:ascii="Arial" w:hAnsi="Arial" w:cs="Arial"/>
          <w:b/>
          <w:bCs/>
          <w:i/>
          <w:iCs/>
          <w:color w:val="000000"/>
          <w:sz w:val="24"/>
          <w:szCs w:val="24"/>
        </w:rPr>
        <w:t xml:space="preserve">значение </w:t>
      </w:r>
      <w:r w:rsidRPr="007A7BB0">
        <w:rPr>
          <w:rFonts w:ascii="Arial" w:hAnsi="Arial" w:cs="Arial"/>
          <w:b/>
          <w:bCs/>
          <w:i/>
          <w:iCs/>
          <w:color w:val="000000"/>
          <w:sz w:val="24"/>
          <w:szCs w:val="24"/>
        </w:rPr>
        <w:t>1</w:t>
      </w:r>
      <w:r w:rsidR="00576385" w:rsidRPr="007A7BB0">
        <w:rPr>
          <w:rFonts w:ascii="Arial" w:hAnsi="Arial" w:cs="Arial"/>
          <w:b/>
          <w:bCs/>
          <w:i/>
          <w:iCs/>
          <w:color w:val="000000"/>
          <w:sz w:val="24"/>
          <w:szCs w:val="24"/>
        </w:rPr>
        <w:t xml:space="preserve"> </w:t>
      </w:r>
      <w:r w:rsidRPr="007A7BB0">
        <w:rPr>
          <w:rFonts w:ascii="Arial" w:hAnsi="Arial" w:cs="Arial"/>
          <w:b/>
          <w:bCs/>
          <w:i/>
          <w:iCs/>
          <w:color w:val="000000"/>
          <w:sz w:val="24"/>
          <w:szCs w:val="24"/>
        </w:rPr>
        <w:t xml:space="preserve">для точно совпадающих категорий и 0 в противном случае; для порядковых шкал </w:t>
      </w:r>
      <w:r w:rsidR="00145790" w:rsidRPr="007A7BB0">
        <w:rPr>
          <w:rFonts w:ascii="Arial" w:hAnsi="Arial" w:cs="Arial"/>
          <w:b/>
          <w:bCs/>
          <w:i/>
          <w:iCs/>
          <w:color w:val="000000"/>
          <w:sz w:val="24"/>
          <w:szCs w:val="24"/>
        </w:rPr>
        <w:t>индексу присваиваю</w:t>
      </w:r>
      <w:r w:rsidRPr="007A7BB0">
        <w:rPr>
          <w:rFonts w:ascii="Arial" w:hAnsi="Arial" w:cs="Arial"/>
          <w:b/>
          <w:bCs/>
          <w:i/>
          <w:iCs/>
          <w:color w:val="000000"/>
          <w:sz w:val="24"/>
          <w:szCs w:val="24"/>
        </w:rPr>
        <w:t xml:space="preserve">т </w:t>
      </w:r>
      <w:r w:rsidR="00682572" w:rsidRPr="007A7BB0">
        <w:rPr>
          <w:rFonts w:ascii="Arial" w:hAnsi="Arial" w:cs="Arial"/>
          <w:b/>
          <w:bCs/>
          <w:i/>
          <w:iCs/>
          <w:color w:val="000000"/>
          <w:sz w:val="24"/>
          <w:szCs w:val="24"/>
        </w:rPr>
        <w:t>значение</w:t>
      </w:r>
      <w:r w:rsidRPr="007A7BB0">
        <w:rPr>
          <w:rFonts w:ascii="Arial" w:hAnsi="Arial" w:cs="Arial"/>
          <w:b/>
          <w:bCs/>
          <w:i/>
          <w:iCs/>
          <w:color w:val="000000"/>
          <w:sz w:val="24"/>
          <w:szCs w:val="24"/>
        </w:rPr>
        <w:t>, равн</w:t>
      </w:r>
      <w:r w:rsidR="00682572" w:rsidRPr="007A7BB0">
        <w:rPr>
          <w:rFonts w:ascii="Arial" w:hAnsi="Arial" w:cs="Arial"/>
          <w:b/>
          <w:bCs/>
          <w:i/>
          <w:iCs/>
          <w:color w:val="000000"/>
          <w:sz w:val="24"/>
          <w:szCs w:val="24"/>
        </w:rPr>
        <w:t>ое</w:t>
      </w:r>
      <w:r w:rsidRPr="007A7BB0">
        <w:rPr>
          <w:rFonts w:ascii="Arial" w:hAnsi="Arial" w:cs="Arial"/>
          <w:b/>
          <w:bCs/>
          <w:i/>
          <w:iCs/>
          <w:color w:val="000000"/>
          <w:sz w:val="24"/>
          <w:szCs w:val="24"/>
        </w:rPr>
        <w:t xml:space="preserve"> </w:t>
      </w:r>
      <w:r w:rsidR="00145790" w:rsidRPr="007A7BB0">
        <w:rPr>
          <w:rFonts w:ascii="Arial" w:hAnsi="Arial" w:cs="Arial"/>
          <w:b/>
          <w:bCs/>
          <w:i/>
          <w:iCs/>
          <w:color w:val="000000"/>
          <w:sz w:val="24"/>
          <w:szCs w:val="24"/>
        </w:rPr>
        <w:t>1 минус</w:t>
      </w:r>
      <w:r w:rsidRPr="007A7BB0">
        <w:rPr>
          <w:rFonts w:ascii="Arial" w:hAnsi="Arial" w:cs="Arial"/>
          <w:b/>
          <w:bCs/>
          <w:i/>
          <w:iCs/>
          <w:color w:val="000000"/>
          <w:sz w:val="24"/>
          <w:szCs w:val="24"/>
        </w:rPr>
        <w:t xml:space="preserve"> разн</w:t>
      </w:r>
      <w:r w:rsidR="00576385" w:rsidRPr="007A7BB0">
        <w:rPr>
          <w:rFonts w:ascii="Arial" w:hAnsi="Arial" w:cs="Arial"/>
          <w:b/>
          <w:bCs/>
          <w:i/>
          <w:iCs/>
          <w:color w:val="000000"/>
          <w:sz w:val="24"/>
          <w:szCs w:val="24"/>
        </w:rPr>
        <w:t>ость</w:t>
      </w:r>
      <w:r w:rsidRPr="007A7BB0">
        <w:rPr>
          <w:rFonts w:ascii="Arial" w:hAnsi="Arial" w:cs="Arial"/>
          <w:b/>
          <w:bCs/>
          <w:i/>
          <w:iCs/>
          <w:color w:val="000000"/>
          <w:sz w:val="24"/>
          <w:szCs w:val="24"/>
        </w:rPr>
        <w:t xml:space="preserve"> ранг</w:t>
      </w:r>
      <w:r w:rsidR="00576385" w:rsidRPr="007A7BB0">
        <w:rPr>
          <w:rFonts w:ascii="Arial" w:hAnsi="Arial" w:cs="Arial"/>
          <w:b/>
          <w:bCs/>
          <w:i/>
          <w:iCs/>
          <w:color w:val="000000"/>
          <w:sz w:val="24"/>
          <w:szCs w:val="24"/>
        </w:rPr>
        <w:t>ов</w:t>
      </w:r>
      <w:r w:rsidR="00145790" w:rsidRPr="007A7BB0">
        <w:rPr>
          <w:rFonts w:ascii="Arial" w:hAnsi="Arial" w:cs="Arial"/>
          <w:b/>
          <w:bCs/>
          <w:i/>
          <w:iCs/>
          <w:color w:val="000000"/>
          <w:sz w:val="24"/>
          <w:szCs w:val="24"/>
        </w:rPr>
        <w:t>, деленн</w:t>
      </w:r>
      <w:r w:rsidR="00682572" w:rsidRPr="007A7BB0">
        <w:rPr>
          <w:rFonts w:ascii="Arial" w:hAnsi="Arial" w:cs="Arial"/>
          <w:b/>
          <w:bCs/>
          <w:i/>
          <w:iCs/>
          <w:color w:val="000000"/>
          <w:sz w:val="24"/>
          <w:szCs w:val="24"/>
        </w:rPr>
        <w:t>ая</w:t>
      </w:r>
      <w:r w:rsidRPr="007A7BB0">
        <w:rPr>
          <w:rFonts w:ascii="Arial" w:hAnsi="Arial" w:cs="Arial"/>
          <w:b/>
          <w:bCs/>
          <w:i/>
          <w:iCs/>
          <w:color w:val="000000"/>
          <w:sz w:val="24"/>
          <w:szCs w:val="24"/>
        </w:rPr>
        <w:t xml:space="preserve"> на количество рангов, а для данных интервальной </w:t>
      </w:r>
      <w:r w:rsidR="00682572" w:rsidRPr="007A7BB0">
        <w:rPr>
          <w:rFonts w:ascii="Arial" w:hAnsi="Arial" w:cs="Arial"/>
          <w:b/>
          <w:bCs/>
          <w:i/>
          <w:iCs/>
          <w:color w:val="000000"/>
          <w:sz w:val="24"/>
          <w:szCs w:val="24"/>
        </w:rPr>
        <w:t xml:space="preserve">шкалы </w:t>
      </w:r>
      <w:r w:rsidRPr="007A7BB0">
        <w:rPr>
          <w:rFonts w:ascii="Arial" w:hAnsi="Arial" w:cs="Arial"/>
          <w:b/>
          <w:bCs/>
          <w:i/>
          <w:iCs/>
          <w:color w:val="000000"/>
          <w:sz w:val="24"/>
          <w:szCs w:val="24"/>
        </w:rPr>
        <w:t xml:space="preserve">или </w:t>
      </w:r>
      <w:r w:rsidR="00145790" w:rsidRPr="007A7BB0">
        <w:rPr>
          <w:rFonts w:ascii="Arial" w:hAnsi="Arial" w:cs="Arial"/>
          <w:b/>
          <w:bCs/>
          <w:i/>
          <w:iCs/>
          <w:color w:val="000000"/>
          <w:sz w:val="24"/>
          <w:szCs w:val="24"/>
        </w:rPr>
        <w:t>шкалы отношений</w:t>
      </w:r>
      <w:r w:rsidRPr="007A7BB0">
        <w:rPr>
          <w:rFonts w:ascii="Arial" w:hAnsi="Arial" w:cs="Arial"/>
          <w:b/>
          <w:bCs/>
          <w:i/>
          <w:iCs/>
          <w:color w:val="000000"/>
          <w:sz w:val="24"/>
          <w:szCs w:val="24"/>
        </w:rPr>
        <w:t xml:space="preserve"> </w:t>
      </w:r>
      <w:r w:rsidR="00145790" w:rsidRPr="007A7BB0">
        <w:rPr>
          <w:rFonts w:ascii="Arial" w:hAnsi="Arial" w:cs="Arial"/>
          <w:b/>
          <w:bCs/>
          <w:i/>
          <w:iCs/>
          <w:color w:val="000000"/>
          <w:sz w:val="24"/>
          <w:szCs w:val="24"/>
        </w:rPr>
        <w:t>индексу присваиваю</w:t>
      </w:r>
      <w:r w:rsidRPr="007A7BB0">
        <w:rPr>
          <w:rFonts w:ascii="Arial" w:hAnsi="Arial" w:cs="Arial"/>
          <w:b/>
          <w:bCs/>
          <w:i/>
          <w:iCs/>
          <w:color w:val="000000"/>
          <w:sz w:val="24"/>
          <w:szCs w:val="24"/>
        </w:rPr>
        <w:t xml:space="preserve">т </w:t>
      </w:r>
      <w:r w:rsidR="00682572" w:rsidRPr="007A7BB0">
        <w:rPr>
          <w:rFonts w:ascii="Arial" w:hAnsi="Arial" w:cs="Arial"/>
          <w:b/>
          <w:bCs/>
          <w:i/>
          <w:iCs/>
          <w:color w:val="000000"/>
          <w:sz w:val="24"/>
          <w:szCs w:val="24"/>
        </w:rPr>
        <w:t>значение</w:t>
      </w:r>
      <w:r w:rsidRPr="007A7BB0">
        <w:rPr>
          <w:rFonts w:ascii="Arial" w:hAnsi="Arial" w:cs="Arial"/>
          <w:b/>
          <w:bCs/>
          <w:i/>
          <w:iCs/>
          <w:color w:val="000000"/>
          <w:sz w:val="24"/>
          <w:szCs w:val="24"/>
        </w:rPr>
        <w:t>, равн</w:t>
      </w:r>
      <w:r w:rsidR="00682572" w:rsidRPr="007A7BB0">
        <w:rPr>
          <w:rFonts w:ascii="Arial" w:hAnsi="Arial" w:cs="Arial"/>
          <w:b/>
          <w:bCs/>
          <w:i/>
          <w:iCs/>
          <w:color w:val="000000"/>
          <w:sz w:val="24"/>
          <w:szCs w:val="24"/>
        </w:rPr>
        <w:t>ое</w:t>
      </w:r>
      <w:r w:rsidRPr="007A7BB0">
        <w:rPr>
          <w:rFonts w:ascii="Arial" w:hAnsi="Arial" w:cs="Arial"/>
          <w:b/>
          <w:bCs/>
          <w:i/>
          <w:iCs/>
          <w:color w:val="000000"/>
          <w:sz w:val="24"/>
          <w:szCs w:val="24"/>
        </w:rPr>
        <w:t xml:space="preserve"> 1 минус </w:t>
      </w:r>
      <w:r w:rsidR="00145790" w:rsidRPr="007A7BB0">
        <w:rPr>
          <w:rFonts w:ascii="Arial" w:hAnsi="Arial" w:cs="Arial"/>
          <w:b/>
          <w:i/>
          <w:sz w:val="24"/>
          <w:szCs w:val="24"/>
        </w:rPr>
        <w:t>абсолютная величина разности</w:t>
      </w:r>
      <w:r w:rsidRPr="007A7BB0">
        <w:rPr>
          <w:rFonts w:ascii="Arial" w:hAnsi="Arial" w:cs="Arial"/>
          <w:b/>
          <w:bCs/>
          <w:i/>
          <w:iCs/>
          <w:color w:val="000000"/>
          <w:sz w:val="24"/>
          <w:szCs w:val="24"/>
        </w:rPr>
        <w:t xml:space="preserve">, деленная на наблюдаемый </w:t>
      </w:r>
      <w:r w:rsidR="00145790" w:rsidRPr="007A7BB0">
        <w:rPr>
          <w:rFonts w:ascii="Arial" w:hAnsi="Arial" w:cs="Arial"/>
          <w:b/>
          <w:bCs/>
          <w:i/>
          <w:iCs/>
          <w:color w:val="000000"/>
          <w:sz w:val="24"/>
          <w:szCs w:val="24"/>
        </w:rPr>
        <w:t>размах</w:t>
      </w:r>
      <w:r w:rsidRPr="007A7BB0">
        <w:rPr>
          <w:rFonts w:ascii="Arial" w:hAnsi="Arial" w:cs="Arial"/>
          <w:b/>
          <w:bCs/>
          <w:i/>
          <w:iCs/>
          <w:color w:val="000000"/>
          <w:sz w:val="24"/>
          <w:szCs w:val="24"/>
        </w:rPr>
        <w:t xml:space="preserve"> всех значений. Эти </w:t>
      </w:r>
      <w:r w:rsidR="00145790" w:rsidRPr="007A7BB0">
        <w:rPr>
          <w:rFonts w:ascii="Arial" w:hAnsi="Arial" w:cs="Arial"/>
          <w:b/>
          <w:bCs/>
          <w:i/>
          <w:iCs/>
          <w:color w:val="000000"/>
          <w:sz w:val="24"/>
          <w:szCs w:val="24"/>
        </w:rPr>
        <w:t>индексы</w:t>
      </w:r>
      <w:r w:rsidRPr="007A7BB0">
        <w:rPr>
          <w:rFonts w:ascii="Arial" w:hAnsi="Arial" w:cs="Arial"/>
          <w:b/>
          <w:bCs/>
          <w:i/>
          <w:iCs/>
          <w:color w:val="000000"/>
          <w:sz w:val="24"/>
          <w:szCs w:val="24"/>
        </w:rPr>
        <w:t xml:space="preserve"> </w:t>
      </w:r>
      <w:r w:rsidR="00576385" w:rsidRPr="007A7BB0">
        <w:rPr>
          <w:rFonts w:ascii="Arial" w:hAnsi="Arial" w:cs="Arial"/>
          <w:b/>
          <w:bCs/>
          <w:i/>
          <w:iCs/>
          <w:color w:val="000000"/>
          <w:sz w:val="24"/>
          <w:szCs w:val="24"/>
        </w:rPr>
        <w:t xml:space="preserve">принимают значения </w:t>
      </w:r>
      <w:r w:rsidR="00145790" w:rsidRPr="007A7BB0">
        <w:rPr>
          <w:rFonts w:ascii="Arial" w:hAnsi="Arial" w:cs="Arial"/>
          <w:b/>
          <w:i/>
          <w:sz w:val="24"/>
          <w:szCs w:val="24"/>
        </w:rPr>
        <w:t xml:space="preserve">в интервале </w:t>
      </w:r>
      <w:r w:rsidRPr="007A7BB0">
        <w:rPr>
          <w:rFonts w:ascii="Arial" w:hAnsi="Arial" w:cs="Arial"/>
          <w:b/>
          <w:bCs/>
          <w:i/>
          <w:iCs/>
          <w:color w:val="000000"/>
          <w:sz w:val="24"/>
          <w:szCs w:val="24"/>
        </w:rPr>
        <w:t xml:space="preserve">от 0 до 1, </w:t>
      </w:r>
      <w:r w:rsidR="00145790" w:rsidRPr="007A7BB0">
        <w:rPr>
          <w:rFonts w:ascii="Arial" w:hAnsi="Arial" w:cs="Arial"/>
          <w:b/>
          <w:bCs/>
          <w:i/>
          <w:iCs/>
          <w:color w:val="000000"/>
          <w:sz w:val="24"/>
          <w:szCs w:val="24"/>
        </w:rPr>
        <w:t xml:space="preserve">их </w:t>
      </w:r>
      <w:r w:rsidRPr="007A7BB0">
        <w:rPr>
          <w:rFonts w:ascii="Arial" w:hAnsi="Arial" w:cs="Arial"/>
          <w:b/>
          <w:bCs/>
          <w:i/>
          <w:iCs/>
          <w:color w:val="000000"/>
          <w:sz w:val="24"/>
          <w:szCs w:val="24"/>
        </w:rPr>
        <w:t>суммируют, и сумм</w:t>
      </w:r>
      <w:r w:rsidR="00576385" w:rsidRPr="007A7BB0">
        <w:rPr>
          <w:rFonts w:ascii="Arial" w:hAnsi="Arial" w:cs="Arial"/>
          <w:b/>
          <w:bCs/>
          <w:i/>
          <w:iCs/>
          <w:color w:val="000000"/>
          <w:sz w:val="24"/>
          <w:szCs w:val="24"/>
        </w:rPr>
        <w:t>у</w:t>
      </w:r>
      <w:r w:rsidRPr="007A7BB0">
        <w:rPr>
          <w:rFonts w:ascii="Arial" w:hAnsi="Arial" w:cs="Arial"/>
          <w:b/>
          <w:bCs/>
          <w:i/>
          <w:iCs/>
          <w:color w:val="000000"/>
          <w:sz w:val="24"/>
          <w:szCs w:val="24"/>
        </w:rPr>
        <w:t xml:space="preserve"> дел</w:t>
      </w:r>
      <w:r w:rsidR="00576385" w:rsidRPr="007A7BB0">
        <w:rPr>
          <w:rFonts w:ascii="Arial" w:hAnsi="Arial" w:cs="Arial"/>
          <w:b/>
          <w:bCs/>
          <w:i/>
          <w:iCs/>
          <w:color w:val="000000"/>
          <w:sz w:val="24"/>
          <w:szCs w:val="24"/>
        </w:rPr>
        <w:t>я</w:t>
      </w:r>
      <w:r w:rsidRPr="007A7BB0">
        <w:rPr>
          <w:rFonts w:ascii="Arial" w:hAnsi="Arial" w:cs="Arial"/>
          <w:b/>
          <w:bCs/>
          <w:i/>
          <w:iCs/>
          <w:color w:val="000000"/>
          <w:sz w:val="24"/>
          <w:szCs w:val="24"/>
        </w:rPr>
        <w:t>т на количество используемых переменных. Также можно использовать вариант</w:t>
      </w:r>
      <w:r w:rsidR="00145790" w:rsidRPr="007A7BB0">
        <w:rPr>
          <w:rFonts w:ascii="Arial" w:hAnsi="Arial" w:cs="Arial"/>
          <w:b/>
          <w:bCs/>
          <w:i/>
          <w:iCs/>
          <w:color w:val="000000"/>
          <w:sz w:val="24"/>
          <w:szCs w:val="24"/>
        </w:rPr>
        <w:t xml:space="preserve"> с весовыми </w:t>
      </w:r>
      <w:r w:rsidR="00145790" w:rsidRPr="007A7BB0">
        <w:rPr>
          <w:rFonts w:ascii="Arial" w:hAnsi="Arial" w:cs="Arial"/>
          <w:b/>
          <w:i/>
          <w:sz w:val="24"/>
          <w:szCs w:val="24"/>
        </w:rPr>
        <w:t>коэффициентами</w:t>
      </w:r>
      <w:r w:rsidRPr="007A7BB0">
        <w:rPr>
          <w:rFonts w:ascii="Arial" w:hAnsi="Arial" w:cs="Arial"/>
          <w:b/>
          <w:bCs/>
          <w:i/>
          <w:iCs/>
          <w:color w:val="000000"/>
          <w:sz w:val="24"/>
          <w:szCs w:val="24"/>
        </w:rPr>
        <w:t xml:space="preserve">. </w:t>
      </w:r>
    </w:p>
    <w:p w14:paraId="73655210" w14:textId="5F9C3AAA" w:rsidR="00FD00B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Комбинированные </w:t>
      </w:r>
      <w:r w:rsidR="00576385" w:rsidRPr="007A7BB0">
        <w:rPr>
          <w:rFonts w:ascii="Arial" w:hAnsi="Arial" w:cs="Arial"/>
          <w:color w:val="000000"/>
          <w:sz w:val="24"/>
          <w:szCs w:val="24"/>
        </w:rPr>
        <w:t xml:space="preserve">индексы </w:t>
      </w:r>
      <w:r w:rsidR="00C747C9" w:rsidRPr="007A7BB0">
        <w:rPr>
          <w:rFonts w:ascii="Arial" w:hAnsi="Arial" w:cs="Arial"/>
          <w:color w:val="000000"/>
          <w:sz w:val="24"/>
          <w:szCs w:val="24"/>
        </w:rPr>
        <w:t xml:space="preserve">функционирования </w:t>
      </w:r>
      <w:r w:rsidRPr="007A7BB0">
        <w:rPr>
          <w:rFonts w:ascii="Arial" w:hAnsi="Arial" w:cs="Arial"/>
          <w:color w:val="000000"/>
          <w:sz w:val="24"/>
          <w:szCs w:val="24"/>
        </w:rPr>
        <w:t>могут быть связаны с итоговой оценкой</w:t>
      </w:r>
      <w:r w:rsidR="00576385" w:rsidRPr="007A7BB0">
        <w:rPr>
          <w:rFonts w:ascii="Arial" w:hAnsi="Arial" w:cs="Arial"/>
          <w:color w:val="000000"/>
          <w:sz w:val="24"/>
          <w:szCs w:val="24"/>
        </w:rPr>
        <w:t xml:space="preserve"> </w:t>
      </w:r>
      <w:r w:rsidR="00C747C9" w:rsidRPr="007A7BB0">
        <w:rPr>
          <w:rFonts w:ascii="Arial" w:hAnsi="Arial" w:cs="Arial"/>
          <w:color w:val="000000"/>
          <w:sz w:val="24"/>
          <w:szCs w:val="24"/>
        </w:rPr>
        <w:t>функционирования</w:t>
      </w:r>
      <w:r w:rsidRPr="007A7BB0">
        <w:rPr>
          <w:rFonts w:ascii="Arial" w:hAnsi="Arial" w:cs="Arial"/>
          <w:color w:val="000000"/>
          <w:sz w:val="24"/>
          <w:szCs w:val="24"/>
        </w:rPr>
        <w:t xml:space="preserve">. Например, </w:t>
      </w:r>
      <w:r w:rsidR="00C747C9" w:rsidRPr="007A7BB0">
        <w:rPr>
          <w:rFonts w:ascii="Arial" w:hAnsi="Arial" w:cs="Arial"/>
          <w:color w:val="000000"/>
          <w:sz w:val="24"/>
          <w:szCs w:val="24"/>
        </w:rPr>
        <w:t>функционирование</w:t>
      </w:r>
      <w:r w:rsidR="006D6FC3" w:rsidRPr="007A7BB0">
        <w:rPr>
          <w:rFonts w:ascii="Arial" w:hAnsi="Arial" w:cs="Arial"/>
          <w:sz w:val="24"/>
          <w:szCs w:val="24"/>
        </w:rPr>
        <w:t xml:space="preserve"> можно считать «приемлем</w:t>
      </w:r>
      <w:r w:rsidR="00C747C9" w:rsidRPr="007A7BB0">
        <w:rPr>
          <w:rFonts w:ascii="Arial" w:hAnsi="Arial" w:cs="Arial"/>
          <w:sz w:val="24"/>
          <w:szCs w:val="24"/>
        </w:rPr>
        <w:t>ым</w:t>
      </w:r>
      <w:r w:rsidR="006D6FC3" w:rsidRPr="007A7BB0">
        <w:rPr>
          <w:rFonts w:ascii="Arial" w:hAnsi="Arial" w:cs="Arial"/>
          <w:sz w:val="24"/>
          <w:szCs w:val="24"/>
        </w:rPr>
        <w:t xml:space="preserve">» при наличии </w:t>
      </w:r>
      <w:r w:rsidR="006D6FC3" w:rsidRPr="007A7BB0">
        <w:rPr>
          <w:rFonts w:ascii="Arial" w:hAnsi="Arial" w:cs="Arial"/>
          <w:color w:val="000000"/>
          <w:sz w:val="24"/>
          <w:szCs w:val="24"/>
        </w:rPr>
        <w:t>определенной (обычно высокой) доли</w:t>
      </w:r>
      <w:r w:rsidRPr="007A7BB0">
        <w:rPr>
          <w:rFonts w:ascii="Arial" w:hAnsi="Arial" w:cs="Arial"/>
          <w:color w:val="000000"/>
          <w:sz w:val="24"/>
          <w:szCs w:val="24"/>
        </w:rPr>
        <w:t xml:space="preserve"> </w:t>
      </w:r>
      <w:r w:rsidR="00C747C9" w:rsidRPr="007A7BB0">
        <w:rPr>
          <w:rFonts w:ascii="Arial" w:hAnsi="Arial" w:cs="Arial"/>
          <w:color w:val="000000"/>
          <w:sz w:val="24"/>
          <w:szCs w:val="24"/>
        </w:rPr>
        <w:t>удовлетворительных индексов</w:t>
      </w:r>
      <w:r w:rsidRPr="007A7BB0">
        <w:rPr>
          <w:rFonts w:ascii="Arial" w:hAnsi="Arial" w:cs="Arial"/>
          <w:color w:val="000000"/>
          <w:sz w:val="24"/>
          <w:szCs w:val="24"/>
        </w:rPr>
        <w:t>, если это со</w:t>
      </w:r>
      <w:r w:rsidR="00576385" w:rsidRPr="007A7BB0">
        <w:rPr>
          <w:rFonts w:ascii="Arial" w:hAnsi="Arial" w:cs="Arial"/>
          <w:color w:val="000000"/>
          <w:sz w:val="24"/>
          <w:szCs w:val="24"/>
        </w:rPr>
        <w:t>ответствует</w:t>
      </w:r>
      <w:r w:rsidRPr="007A7BB0">
        <w:rPr>
          <w:rFonts w:ascii="Arial" w:hAnsi="Arial" w:cs="Arial"/>
          <w:color w:val="000000"/>
          <w:sz w:val="24"/>
          <w:szCs w:val="24"/>
        </w:rPr>
        <w:t xml:space="preserve"> целям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 </w:t>
      </w:r>
    </w:p>
    <w:p w14:paraId="110A2EBF" w14:textId="5A1B3449" w:rsidR="00FD00B1" w:rsidRPr="007A7BB0" w:rsidRDefault="003E6D78"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z w:val="24"/>
          <w:szCs w:val="24"/>
        </w:rPr>
        <w:t xml:space="preserve">11.4.5 </w:t>
      </w:r>
      <w:r w:rsidR="00576385" w:rsidRPr="007A7BB0">
        <w:rPr>
          <w:rFonts w:ascii="Arial" w:hAnsi="Arial" w:cs="Arial"/>
          <w:color w:val="000000"/>
          <w:sz w:val="24"/>
          <w:szCs w:val="24"/>
        </w:rPr>
        <w:t>Д</w:t>
      </w:r>
      <w:r w:rsidRPr="007A7BB0">
        <w:rPr>
          <w:rFonts w:ascii="Arial" w:hAnsi="Arial" w:cs="Arial"/>
          <w:color w:val="000000"/>
          <w:sz w:val="24"/>
          <w:szCs w:val="24"/>
        </w:rPr>
        <w:t xml:space="preserve">ля представления </w:t>
      </w:r>
      <w:r w:rsidR="003756A4" w:rsidRPr="007A7BB0">
        <w:rPr>
          <w:rFonts w:ascii="Arial" w:hAnsi="Arial" w:cs="Arial"/>
          <w:sz w:val="24"/>
          <w:szCs w:val="24"/>
        </w:rPr>
        <w:t xml:space="preserve">участникам информации об их </w:t>
      </w:r>
      <w:r w:rsidR="00C747C9" w:rsidRPr="007A7BB0">
        <w:rPr>
          <w:rFonts w:ascii="Arial" w:hAnsi="Arial" w:cs="Arial"/>
          <w:color w:val="000000"/>
          <w:sz w:val="24"/>
          <w:szCs w:val="24"/>
        </w:rPr>
        <w:t>функционировании</w:t>
      </w:r>
      <w:r w:rsidR="003756A4" w:rsidRPr="007A7BB0">
        <w:rPr>
          <w:rFonts w:ascii="Arial" w:hAnsi="Arial" w:cs="Arial"/>
          <w:sz w:val="24"/>
          <w:szCs w:val="24"/>
        </w:rPr>
        <w:t xml:space="preserve"> </w:t>
      </w:r>
      <w:r w:rsidRPr="007A7BB0">
        <w:rPr>
          <w:rFonts w:ascii="Arial" w:hAnsi="Arial" w:cs="Arial"/>
          <w:color w:val="000000"/>
          <w:sz w:val="24"/>
          <w:szCs w:val="24"/>
        </w:rPr>
        <w:t xml:space="preserve">или представления сводной информации в отчете для раунда </w:t>
      </w:r>
      <w:r w:rsidR="00B408E9" w:rsidRPr="007A7BB0">
        <w:rPr>
          <w:rFonts w:ascii="Arial" w:hAnsi="Arial" w:cs="Arial"/>
          <w:color w:val="000000"/>
          <w:sz w:val="24"/>
          <w:szCs w:val="24"/>
        </w:rPr>
        <w:t>программ</w:t>
      </w:r>
      <w:r w:rsidRPr="007A7BB0">
        <w:rPr>
          <w:rFonts w:ascii="Arial" w:hAnsi="Arial" w:cs="Arial"/>
          <w:color w:val="000000"/>
          <w:sz w:val="24"/>
          <w:szCs w:val="24"/>
        </w:rPr>
        <w:t xml:space="preserve">ы </w:t>
      </w:r>
      <w:r w:rsidR="001747F9" w:rsidRPr="007A7BB0">
        <w:rPr>
          <w:rFonts w:ascii="Arial" w:hAnsi="Arial" w:cs="Arial"/>
          <w:color w:val="000000"/>
          <w:sz w:val="24"/>
          <w:szCs w:val="24"/>
        </w:rPr>
        <w:t>проверки</w:t>
      </w:r>
      <w:r w:rsidRPr="007A7BB0">
        <w:rPr>
          <w:rFonts w:ascii="Arial" w:hAnsi="Arial" w:cs="Arial"/>
          <w:color w:val="000000"/>
          <w:sz w:val="24"/>
          <w:szCs w:val="24"/>
        </w:rPr>
        <w:t xml:space="preserve"> квалификации</w:t>
      </w:r>
      <w:r w:rsidR="00576385" w:rsidRPr="007A7BB0">
        <w:rPr>
          <w:rFonts w:ascii="Arial" w:hAnsi="Arial" w:cs="Arial"/>
          <w:color w:val="000000"/>
          <w:sz w:val="24"/>
          <w:szCs w:val="24"/>
        </w:rPr>
        <w:t xml:space="preserve"> могут быть использованы</w:t>
      </w:r>
      <w:r w:rsidRPr="007A7BB0">
        <w:rPr>
          <w:rFonts w:ascii="Arial" w:hAnsi="Arial" w:cs="Arial"/>
          <w:color w:val="000000"/>
          <w:sz w:val="24"/>
          <w:szCs w:val="24"/>
        </w:rPr>
        <w:t xml:space="preserve"> </w:t>
      </w:r>
      <w:r w:rsidR="00576385" w:rsidRPr="007A7BB0">
        <w:rPr>
          <w:rFonts w:ascii="Arial" w:hAnsi="Arial" w:cs="Arial"/>
          <w:color w:val="000000"/>
          <w:sz w:val="24"/>
          <w:szCs w:val="24"/>
        </w:rPr>
        <w:t>графические методы.</w:t>
      </w:r>
    </w:p>
    <w:p w14:paraId="4EAFFD79" w14:textId="77777777" w:rsidR="003E6D78" w:rsidRPr="007A7BB0" w:rsidRDefault="008C7632" w:rsidP="005C36A8">
      <w:pPr>
        <w:widowControl w:val="0"/>
        <w:autoSpaceDE w:val="0"/>
        <w:autoSpaceDN w:val="0"/>
        <w:adjustRightInd w:val="0"/>
        <w:spacing w:after="0" w:line="360" w:lineRule="auto"/>
        <w:ind w:firstLine="709"/>
        <w:jc w:val="both"/>
        <w:rPr>
          <w:rFonts w:ascii="Arial" w:hAnsi="Arial" w:cs="Arial"/>
          <w:color w:val="000000"/>
          <w:sz w:val="24"/>
          <w:szCs w:val="24"/>
        </w:rPr>
      </w:pPr>
      <w:r w:rsidRPr="007A7BB0">
        <w:rPr>
          <w:rFonts w:ascii="Arial" w:hAnsi="Arial" w:cs="Arial"/>
          <w:color w:val="000000"/>
          <w:spacing w:val="40"/>
        </w:rPr>
        <w:t xml:space="preserve">Примечание </w:t>
      </w:r>
      <w:r w:rsidRPr="007A7BB0">
        <w:rPr>
          <w:rFonts w:ascii="Arial" w:hAnsi="Arial" w:cs="Arial"/>
          <w:color w:val="000000"/>
        </w:rPr>
        <w:t xml:space="preserve">– </w:t>
      </w:r>
      <w:r w:rsidR="003E6D78" w:rsidRPr="007A7BB0">
        <w:rPr>
          <w:rFonts w:ascii="Arial" w:hAnsi="Arial" w:cs="Arial"/>
          <w:color w:val="000000"/>
        </w:rPr>
        <w:t>Пример анализа порядковых данных приведен в E.15.</w:t>
      </w:r>
    </w:p>
    <w:p w14:paraId="509BEB9D" w14:textId="77777777" w:rsidR="00634D22" w:rsidRPr="007A7BB0" w:rsidRDefault="00634D22">
      <w:pPr>
        <w:spacing w:after="0" w:line="240" w:lineRule="auto"/>
        <w:rPr>
          <w:rFonts w:ascii="Arial" w:hAnsi="Arial" w:cs="Arial"/>
          <w:b/>
          <w:bCs/>
          <w:color w:val="000000"/>
          <w:sz w:val="24"/>
          <w:szCs w:val="24"/>
        </w:rPr>
      </w:pPr>
      <w:r w:rsidRPr="007A7BB0">
        <w:rPr>
          <w:rFonts w:ascii="Arial" w:hAnsi="Arial" w:cs="Arial"/>
          <w:b/>
          <w:bCs/>
          <w:color w:val="000000"/>
          <w:sz w:val="24"/>
          <w:szCs w:val="24"/>
        </w:rPr>
        <w:br w:type="page"/>
      </w:r>
    </w:p>
    <w:p w14:paraId="08AACC04" w14:textId="77777777" w:rsidR="00753374" w:rsidRPr="007A7BB0" w:rsidRDefault="00753374" w:rsidP="00753374">
      <w:pPr>
        <w:widowControl w:val="0"/>
        <w:autoSpaceDE w:val="0"/>
        <w:autoSpaceDN w:val="0"/>
        <w:adjustRightInd w:val="0"/>
        <w:spacing w:after="0" w:line="360" w:lineRule="auto"/>
        <w:jc w:val="center"/>
        <w:outlineLvl w:val="0"/>
        <w:rPr>
          <w:rFonts w:ascii="Arial" w:hAnsi="Arial" w:cs="Arial"/>
          <w:b/>
          <w:color w:val="000000"/>
          <w:sz w:val="24"/>
          <w:szCs w:val="24"/>
        </w:rPr>
      </w:pPr>
      <w:r w:rsidRPr="007A7BB0">
        <w:rPr>
          <w:rFonts w:ascii="Arial" w:hAnsi="Arial" w:cs="Arial"/>
          <w:b/>
          <w:bCs/>
          <w:color w:val="000000"/>
          <w:sz w:val="24"/>
          <w:szCs w:val="24"/>
        </w:rPr>
        <w:lastRenderedPageBreak/>
        <w:t>Приложение А</w:t>
      </w:r>
    </w:p>
    <w:p w14:paraId="1B617119" w14:textId="77777777" w:rsidR="00753374" w:rsidRPr="007A7BB0" w:rsidRDefault="00753374" w:rsidP="00753374">
      <w:pPr>
        <w:spacing w:after="0" w:line="360" w:lineRule="auto"/>
        <w:jc w:val="center"/>
        <w:rPr>
          <w:rFonts w:ascii="Arial" w:hAnsi="Arial" w:cs="Arial"/>
          <w:b/>
          <w:bCs/>
          <w:color w:val="000000"/>
          <w:sz w:val="24"/>
          <w:szCs w:val="24"/>
        </w:rPr>
      </w:pPr>
      <w:r w:rsidRPr="007A7BB0">
        <w:rPr>
          <w:rFonts w:ascii="Arial" w:hAnsi="Arial" w:cs="Arial"/>
          <w:b/>
          <w:bCs/>
          <w:color w:val="000000"/>
          <w:sz w:val="24"/>
          <w:szCs w:val="24"/>
        </w:rPr>
        <w:t>(</w:t>
      </w:r>
      <w:r w:rsidRPr="007A7BB0">
        <w:rPr>
          <w:rFonts w:ascii="Arial" w:hAnsi="Arial" w:cs="Arial"/>
          <w:b/>
          <w:bCs/>
          <w:noProof/>
          <w:sz w:val="24"/>
          <w:szCs w:val="24"/>
        </w:rPr>
        <w:t>обязательное</w:t>
      </w:r>
      <w:r w:rsidRPr="007A7BB0">
        <w:rPr>
          <w:rFonts w:ascii="Arial" w:hAnsi="Arial" w:cs="Arial"/>
          <w:b/>
          <w:bCs/>
          <w:color w:val="000000"/>
          <w:sz w:val="24"/>
          <w:szCs w:val="24"/>
        </w:rPr>
        <w:t>)</w:t>
      </w:r>
    </w:p>
    <w:p w14:paraId="043C960A" w14:textId="77777777" w:rsidR="00753374" w:rsidRPr="007A7BB0" w:rsidRDefault="00753374" w:rsidP="00753374">
      <w:pPr>
        <w:spacing w:after="0" w:line="360" w:lineRule="auto"/>
        <w:jc w:val="center"/>
        <w:rPr>
          <w:rFonts w:ascii="Arial" w:hAnsi="Arial" w:cs="Arial"/>
          <w:b/>
          <w:bCs/>
          <w:color w:val="000000"/>
          <w:sz w:val="24"/>
          <w:szCs w:val="24"/>
        </w:rPr>
      </w:pPr>
      <w:r w:rsidRPr="007A7BB0">
        <w:rPr>
          <w:rFonts w:ascii="Arial" w:hAnsi="Arial" w:cs="Arial"/>
          <w:b/>
          <w:bCs/>
          <w:color w:val="000000"/>
          <w:sz w:val="24"/>
          <w:szCs w:val="24"/>
        </w:rPr>
        <w:t>Обозначения</w:t>
      </w:r>
    </w:p>
    <w:p w14:paraId="2354BBD3" w14:textId="77777777" w:rsidR="00753374" w:rsidRPr="007A7BB0" w:rsidRDefault="00753374" w:rsidP="00753374">
      <w:pPr>
        <w:spacing w:after="0" w:line="360" w:lineRule="auto"/>
        <w:ind w:firstLine="709"/>
        <w:jc w:val="both"/>
        <w:rPr>
          <w:rFonts w:ascii="Arial" w:hAnsi="Arial" w:cs="Arial"/>
          <w:bCs/>
          <w:color w:val="000000"/>
          <w:sz w:val="24"/>
          <w:szCs w:val="24"/>
        </w:rPr>
      </w:pPr>
    </w:p>
    <w:tbl>
      <w:tblPr>
        <w:tblStyle w:val="TableNormal1"/>
        <w:tblW w:w="0" w:type="auto"/>
        <w:tblInd w:w="15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63"/>
        <w:gridCol w:w="1213"/>
        <w:gridCol w:w="70"/>
        <w:gridCol w:w="8435"/>
        <w:gridCol w:w="45"/>
      </w:tblGrid>
      <w:tr w:rsidR="00753374" w:rsidRPr="007A7BB0" w14:paraId="52E75E24" w14:textId="77777777" w:rsidTr="00753374">
        <w:trPr>
          <w:gridAfter w:val="1"/>
          <w:wAfter w:w="45" w:type="dxa"/>
          <w:trHeight w:val="603"/>
        </w:trPr>
        <w:tc>
          <w:tcPr>
            <w:tcW w:w="1276" w:type="dxa"/>
            <w:gridSpan w:val="2"/>
            <w:tcBorders>
              <w:bottom w:val="single" w:sz="4" w:space="0" w:color="231F20"/>
              <w:right w:val="single" w:sz="4" w:space="0" w:color="231F20"/>
            </w:tcBorders>
          </w:tcPr>
          <w:p w14:paraId="04B65E5B" w14:textId="77777777" w:rsidR="00753374" w:rsidRPr="007A7BB0" w:rsidRDefault="00CB7D11" w:rsidP="00753374">
            <w:pPr>
              <w:spacing w:after="0" w:line="360" w:lineRule="auto"/>
              <w:ind w:left="45"/>
              <w:rPr>
                <w:rFonts w:ascii="Cambria" w:eastAsia="Cambria" w:hAnsi="Cambria" w:cs="Cambria"/>
                <w:i/>
              </w:rPr>
            </w:pPr>
            <m:oMathPara>
              <m:oMathParaPr>
                <m:jc m:val="left"/>
              </m:oMathParaPr>
              <m:oMath>
                <m:sSub>
                  <m:sSubPr>
                    <m:ctrlPr>
                      <w:rPr>
                        <w:rFonts w:ascii="Cambria Math" w:eastAsia="Cambria" w:hAnsi="Cambria Math" w:cs="Cambria"/>
                        <w:i/>
                      </w:rPr>
                    </m:ctrlPr>
                  </m:sSubPr>
                  <m:e>
                    <m:r>
                      <w:rPr>
                        <w:rFonts w:ascii="Cambria Math" w:eastAsia="Cambria" w:hAnsi="Cambria Math" w:cs="Cambria"/>
                      </w:rPr>
                      <m:t>d</m:t>
                    </m:r>
                  </m:e>
                  <m:sub>
                    <m:r>
                      <w:rPr>
                        <w:rFonts w:ascii="Cambria Math" w:eastAsia="Cambria" w:hAnsi="Cambria Math" w:cs="Cambria"/>
                      </w:rPr>
                      <m:t>i</m:t>
                    </m:r>
                  </m:sub>
                </m:sSub>
              </m:oMath>
            </m:oMathPara>
          </w:p>
        </w:tc>
        <w:tc>
          <w:tcPr>
            <w:tcW w:w="8505" w:type="dxa"/>
            <w:gridSpan w:val="2"/>
            <w:tcBorders>
              <w:left w:val="single" w:sz="4" w:space="0" w:color="231F20"/>
              <w:bottom w:val="single" w:sz="4" w:space="0" w:color="231F20"/>
            </w:tcBorders>
          </w:tcPr>
          <w:p w14:paraId="634E6E39" w14:textId="77777777" w:rsidR="00753374" w:rsidRPr="007A7BB0" w:rsidRDefault="00753374" w:rsidP="00753374">
            <w:pPr>
              <w:spacing w:after="0" w:line="360" w:lineRule="auto"/>
              <w:rPr>
                <w:rFonts w:ascii="Arial" w:eastAsia="Calibri" w:hAnsi="Arial" w:cs="Arial"/>
                <w:lang w:val="ru-RU"/>
              </w:rPr>
            </w:pPr>
            <w:r w:rsidRPr="007A7BB0">
              <w:rPr>
                <w:rFonts w:ascii="Arial" w:eastAsia="Calibri" w:hAnsi="Arial" w:cs="Arial"/>
                <w:lang w:val="ru-RU"/>
              </w:rPr>
              <w:t xml:space="preserve">разность измеряемой величины для образца, используемого в испытаниях при проверке квалификации, и приписанного значения для </w:t>
            </w:r>
            <w:r w:rsidRPr="007A7BB0">
              <w:rPr>
                <w:rFonts w:ascii="Arial" w:eastAsia="Calibri" w:hAnsi="Arial" w:cs="Arial"/>
                <w:iCs/>
              </w:rPr>
              <w:t>CRM</w:t>
            </w:r>
          </w:p>
        </w:tc>
      </w:tr>
      <w:tr w:rsidR="00753374" w:rsidRPr="007A7BB0" w14:paraId="03226A12" w14:textId="77777777" w:rsidTr="00753374">
        <w:trPr>
          <w:gridAfter w:val="1"/>
          <w:wAfter w:w="45" w:type="dxa"/>
          <w:trHeight w:val="344"/>
        </w:trPr>
        <w:tc>
          <w:tcPr>
            <w:tcW w:w="1276" w:type="dxa"/>
            <w:gridSpan w:val="2"/>
            <w:tcBorders>
              <w:top w:val="single" w:sz="4" w:space="0" w:color="231F20"/>
              <w:bottom w:val="single" w:sz="4" w:space="0" w:color="231F20"/>
              <w:right w:val="single" w:sz="4" w:space="0" w:color="231F20"/>
            </w:tcBorders>
          </w:tcPr>
          <w:p w14:paraId="11137854" w14:textId="77777777" w:rsidR="00753374" w:rsidRPr="007A7BB0" w:rsidRDefault="00CB7D11" w:rsidP="00753374">
            <w:pPr>
              <w:spacing w:after="0" w:line="360" w:lineRule="auto"/>
              <w:ind w:left="150" w:hanging="142"/>
              <w:rPr>
                <w:rFonts w:ascii="Cambria" w:eastAsia="Cambria" w:hAnsi="Cambria" w:cs="Cambria"/>
              </w:rPr>
            </w:pPr>
            <m:oMathPara>
              <m:oMathParaPr>
                <m:jc m:val="left"/>
              </m:oMathParaPr>
              <m:oMath>
                <m:acc>
                  <m:accPr>
                    <m:chr m:val="̅"/>
                    <m:ctrlPr>
                      <w:rPr>
                        <w:rFonts w:ascii="Cambria Math" w:eastAsia="Cambria" w:hAnsi="Cambria Math" w:cs="Cambria"/>
                        <w:i/>
                      </w:rPr>
                    </m:ctrlPr>
                  </m:accPr>
                  <m:e>
                    <m:r>
                      <w:rPr>
                        <w:rFonts w:ascii="Cambria Math" w:eastAsia="Cambria" w:hAnsi="Cambria Math" w:cs="Cambria"/>
                      </w:rPr>
                      <m:t>d</m:t>
                    </m:r>
                  </m:e>
                </m:acc>
              </m:oMath>
            </m:oMathPara>
          </w:p>
        </w:tc>
        <w:tc>
          <w:tcPr>
            <w:tcW w:w="8505" w:type="dxa"/>
            <w:gridSpan w:val="2"/>
            <w:tcBorders>
              <w:top w:val="single" w:sz="4" w:space="0" w:color="231F20"/>
              <w:left w:val="single" w:sz="4" w:space="0" w:color="231F20"/>
              <w:bottom w:val="single" w:sz="4" w:space="0" w:color="231F20"/>
            </w:tcBorders>
          </w:tcPr>
          <w:p w14:paraId="32FBDB8C" w14:textId="77777777" w:rsidR="00753374" w:rsidRPr="007A7BB0" w:rsidRDefault="00753374" w:rsidP="00753374">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line="360" w:lineRule="auto"/>
              <w:rPr>
                <w:rFonts w:ascii="Courier New" w:eastAsia="Times New Roman" w:hAnsi="Courier New" w:cs="Courier New"/>
                <w:lang w:val="ru-RU" w:eastAsia="ru-RU"/>
              </w:rPr>
            </w:pPr>
            <w:r w:rsidRPr="007A7BB0">
              <w:rPr>
                <w:rFonts w:ascii="Arial" w:eastAsia="Calibri" w:hAnsi="Arial" w:cs="Arial"/>
                <w:lang w:val="ru-RU"/>
              </w:rPr>
              <w:t xml:space="preserve">выборочное среднее разности измеренных величин и приписанного значения для </w:t>
            </w:r>
            <w:r w:rsidRPr="007A7BB0">
              <w:rPr>
                <w:rFonts w:ascii="Arial" w:eastAsia="Calibri" w:hAnsi="Arial" w:cs="Arial"/>
                <w:iCs/>
                <w:lang w:val="ru-RU"/>
              </w:rPr>
              <w:t>CRM</w:t>
            </w:r>
          </w:p>
        </w:tc>
      </w:tr>
      <w:tr w:rsidR="00753374" w:rsidRPr="007A7BB0" w14:paraId="6C9CBE55" w14:textId="77777777" w:rsidTr="00753374">
        <w:trPr>
          <w:gridAfter w:val="1"/>
          <w:wAfter w:w="45" w:type="dxa"/>
          <w:trHeight w:val="306"/>
        </w:trPr>
        <w:tc>
          <w:tcPr>
            <w:tcW w:w="1276" w:type="dxa"/>
            <w:gridSpan w:val="2"/>
            <w:tcBorders>
              <w:top w:val="single" w:sz="4" w:space="0" w:color="231F20"/>
              <w:bottom w:val="single" w:sz="4" w:space="0" w:color="231F20"/>
              <w:right w:val="single" w:sz="4" w:space="0" w:color="231F20"/>
            </w:tcBorders>
          </w:tcPr>
          <w:p w14:paraId="5A4BF0B5" w14:textId="77777777" w:rsidR="00753374" w:rsidRPr="007A7BB0" w:rsidRDefault="00753374" w:rsidP="00753374">
            <w:pPr>
              <w:spacing w:after="0" w:line="360" w:lineRule="auto"/>
              <w:ind w:left="45"/>
              <w:rPr>
                <w:rFonts w:ascii="Cambria" w:eastAsia="Cambria" w:hAnsi="Cambria" w:cs="Cambria"/>
                <w:i/>
              </w:rPr>
            </w:pPr>
            <w:r w:rsidRPr="007A7BB0">
              <w:rPr>
                <w:rFonts w:ascii="Cambria" w:eastAsia="Cambria" w:hAnsi="Cambria" w:cs="Cambria"/>
                <w:i/>
                <w:color w:val="231F20"/>
              </w:rPr>
              <w:t>D</w:t>
            </w:r>
          </w:p>
        </w:tc>
        <w:tc>
          <w:tcPr>
            <w:tcW w:w="8505" w:type="dxa"/>
            <w:gridSpan w:val="2"/>
            <w:tcBorders>
              <w:top w:val="single" w:sz="4" w:space="0" w:color="231F20"/>
              <w:left w:val="single" w:sz="4" w:space="0" w:color="231F20"/>
              <w:bottom w:val="single" w:sz="4" w:space="0" w:color="231F20"/>
            </w:tcBorders>
          </w:tcPr>
          <w:p w14:paraId="2E5E2420"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val="ru-RU" w:eastAsia="ru-RU"/>
              </w:rPr>
            </w:pPr>
            <w:r w:rsidRPr="007A7BB0">
              <w:rPr>
                <w:rFonts w:ascii="Arial" w:eastAsia="Calibri" w:hAnsi="Arial" w:cs="Arial"/>
                <w:lang w:val="ru-RU"/>
              </w:rPr>
              <w:t xml:space="preserve">разность результата участника и приписанного значения </w:t>
            </w:r>
            <w:r w:rsidRPr="007A7BB0">
              <w:rPr>
                <w:rFonts w:ascii="Arial" w:eastAsia="Times New Roman" w:hAnsi="Arial" w:cs="Arial"/>
                <w:color w:val="202124"/>
                <w:lang w:val="ru-RU" w:eastAsia="ru-RU"/>
              </w:rPr>
              <w:t>(</w:t>
            </w:r>
            <m:oMath>
              <m:r>
                <w:rPr>
                  <w:rFonts w:ascii="Cambria Math" w:eastAsia="Times New Roman" w:hAnsi="Cambria Math" w:cs="Arial"/>
                  <w:color w:val="202124"/>
                  <w:lang w:val="ru-RU" w:eastAsia="ru-RU"/>
                </w:rPr>
                <m:t>x-</m:t>
              </m:r>
              <m:sSub>
                <m:sSubPr>
                  <m:ctrlPr>
                    <w:rPr>
                      <w:rFonts w:ascii="Cambria Math" w:eastAsia="Times New Roman" w:hAnsi="Cambria Math" w:cs="Arial"/>
                      <w:i/>
                      <w:color w:val="202124"/>
                      <w:lang w:val="ru-RU" w:eastAsia="ru-RU"/>
                    </w:rPr>
                  </m:ctrlPr>
                </m:sSubPr>
                <m:e>
                  <m:r>
                    <w:rPr>
                      <w:rFonts w:ascii="Cambria Math" w:eastAsia="Times New Roman" w:hAnsi="Cambria Math" w:cs="Arial"/>
                      <w:color w:val="202124"/>
                      <w:lang w:val="ru-RU" w:eastAsia="ru-RU"/>
                    </w:rPr>
                    <m:t>x</m:t>
                  </m:r>
                </m:e>
                <m:sub>
                  <m:r>
                    <w:rPr>
                      <w:rFonts w:ascii="Cambria Math" w:eastAsia="Times New Roman" w:hAnsi="Cambria Math" w:cs="Arial"/>
                      <w:color w:val="202124"/>
                      <w:lang w:val="ru-RU" w:eastAsia="ru-RU"/>
                    </w:rPr>
                    <m:t>pt</m:t>
                  </m:r>
                </m:sub>
              </m:sSub>
            </m:oMath>
            <w:r w:rsidRPr="007A7BB0">
              <w:rPr>
                <w:rFonts w:ascii="Arial" w:eastAsia="Times New Roman" w:hAnsi="Arial" w:cs="Arial"/>
                <w:color w:val="202124"/>
                <w:lang w:val="ru-RU" w:eastAsia="ru-RU"/>
              </w:rPr>
              <w:t>)</w:t>
            </w:r>
          </w:p>
        </w:tc>
      </w:tr>
      <w:tr w:rsidR="00753374" w:rsidRPr="007A7BB0" w14:paraId="2D9A0FFA" w14:textId="77777777" w:rsidTr="00753374">
        <w:trPr>
          <w:gridAfter w:val="1"/>
          <w:wAfter w:w="45" w:type="dxa"/>
          <w:trHeight w:val="306"/>
        </w:trPr>
        <w:tc>
          <w:tcPr>
            <w:tcW w:w="1276" w:type="dxa"/>
            <w:gridSpan w:val="2"/>
            <w:tcBorders>
              <w:top w:val="single" w:sz="4" w:space="0" w:color="231F20"/>
              <w:bottom w:val="single" w:sz="4" w:space="0" w:color="231F20"/>
              <w:right w:val="single" w:sz="4" w:space="0" w:color="231F20"/>
            </w:tcBorders>
          </w:tcPr>
          <w:p w14:paraId="543EB37F" w14:textId="77777777" w:rsidR="00753374" w:rsidRPr="007A7BB0" w:rsidRDefault="00753374" w:rsidP="00753374">
            <w:pPr>
              <w:spacing w:after="0" w:line="360" w:lineRule="auto"/>
              <w:ind w:left="45"/>
              <w:rPr>
                <w:rFonts w:ascii="Cambria" w:eastAsia="Cambria" w:hAnsi="Cambria" w:cs="Cambria"/>
              </w:rPr>
            </w:pPr>
            <w:r w:rsidRPr="007A7BB0">
              <w:rPr>
                <w:rFonts w:ascii="Cambria" w:eastAsia="Cambria" w:hAnsi="Cambria" w:cs="Cambria"/>
                <w:i/>
                <w:color w:val="231F20"/>
              </w:rPr>
              <w:t>D</w:t>
            </w:r>
            <w:r w:rsidRPr="007A7BB0">
              <w:rPr>
                <w:rFonts w:ascii="Cambria" w:eastAsia="Cambria" w:hAnsi="Cambria" w:cs="Cambria"/>
                <w:color w:val="231F20"/>
              </w:rPr>
              <w:t>%</w:t>
            </w:r>
          </w:p>
        </w:tc>
        <w:tc>
          <w:tcPr>
            <w:tcW w:w="8505" w:type="dxa"/>
            <w:gridSpan w:val="2"/>
            <w:tcBorders>
              <w:top w:val="single" w:sz="4" w:space="0" w:color="231F20"/>
              <w:left w:val="single" w:sz="4" w:space="0" w:color="231F20"/>
              <w:bottom w:val="single" w:sz="4" w:space="0" w:color="231F20"/>
            </w:tcBorders>
          </w:tcPr>
          <w:p w14:paraId="0478E948"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val="ru-RU" w:eastAsia="ru-RU"/>
              </w:rPr>
            </w:pPr>
            <w:r w:rsidRPr="007A7BB0">
              <w:rPr>
                <w:rFonts w:ascii="Arial" w:eastAsia="Calibri" w:hAnsi="Arial" w:cs="Arial"/>
                <w:lang w:val="ru-RU"/>
              </w:rPr>
              <w:t>отношение разности результата участника и приписанного значения</w:t>
            </w:r>
            <w:r w:rsidRPr="007A7BB0">
              <w:rPr>
                <w:rFonts w:ascii="Arial" w:eastAsia="Times New Roman" w:hAnsi="Arial" w:cs="Arial"/>
                <w:color w:val="202124"/>
                <w:lang w:val="ru-RU" w:eastAsia="ru-RU"/>
              </w:rPr>
              <w:t xml:space="preserve">, выраженное в процентах от </w:t>
            </w:r>
            <m:oMath>
              <m:sSub>
                <m:sSubPr>
                  <m:ctrlPr>
                    <w:rPr>
                      <w:rFonts w:ascii="Cambria Math" w:eastAsia="Times New Roman" w:hAnsi="Cambria Math" w:cs="Arial"/>
                      <w:i/>
                      <w:color w:val="202124"/>
                      <w:lang w:val="ru-RU" w:eastAsia="ru-RU"/>
                    </w:rPr>
                  </m:ctrlPr>
                </m:sSubPr>
                <m:e>
                  <m:r>
                    <w:rPr>
                      <w:rFonts w:ascii="Cambria Math" w:eastAsia="Times New Roman" w:hAnsi="Cambria Math" w:cs="Arial"/>
                      <w:color w:val="202124"/>
                      <w:lang w:val="ru-RU" w:eastAsia="ru-RU"/>
                    </w:rPr>
                    <m:t>x</m:t>
                  </m:r>
                </m:e>
                <m:sub>
                  <m:r>
                    <w:rPr>
                      <w:rFonts w:ascii="Cambria Math" w:eastAsia="Times New Roman" w:hAnsi="Cambria Math" w:cs="Arial"/>
                      <w:color w:val="202124"/>
                      <w:lang w:val="ru-RU" w:eastAsia="ru-RU"/>
                    </w:rPr>
                    <m:t>pt</m:t>
                  </m:r>
                </m:sub>
              </m:sSub>
            </m:oMath>
          </w:p>
        </w:tc>
      </w:tr>
      <w:tr w:rsidR="00753374" w:rsidRPr="007A7BB0" w14:paraId="138A7647" w14:textId="77777777" w:rsidTr="00753374">
        <w:trPr>
          <w:gridAfter w:val="1"/>
          <w:wAfter w:w="45" w:type="dxa"/>
          <w:trHeight w:val="306"/>
        </w:trPr>
        <w:tc>
          <w:tcPr>
            <w:tcW w:w="1276" w:type="dxa"/>
            <w:gridSpan w:val="2"/>
            <w:tcBorders>
              <w:top w:val="single" w:sz="4" w:space="0" w:color="231F20"/>
              <w:bottom w:val="single" w:sz="4" w:space="0" w:color="231F20"/>
              <w:right w:val="single" w:sz="4" w:space="0" w:color="231F20"/>
            </w:tcBorders>
          </w:tcPr>
          <w:p w14:paraId="0A63B2BB" w14:textId="77777777" w:rsidR="00753374" w:rsidRPr="007A7BB0" w:rsidRDefault="00CB7D11" w:rsidP="00753374">
            <w:pPr>
              <w:spacing w:after="0" w:line="360" w:lineRule="auto"/>
              <w:ind w:left="45"/>
              <w:rPr>
                <w:rFonts w:ascii="Cambria" w:eastAsia="Cambria" w:hAnsi="Cambria" w:cs="Cambria"/>
              </w:rPr>
            </w:pPr>
            <m:oMathPara>
              <m:oMathParaPr>
                <m:jc m:val="left"/>
              </m:oMathParaPr>
              <m:oMath>
                <m:sSub>
                  <m:sSubPr>
                    <m:ctrlPr>
                      <w:rPr>
                        <w:rFonts w:ascii="Cambria Math" w:eastAsia="Cambria" w:hAnsi="Cambria Math" w:cs="Cambria"/>
                        <w:iCs/>
                        <w:color w:val="231F20"/>
                      </w:rPr>
                    </m:ctrlPr>
                  </m:sSubPr>
                  <m:e>
                    <m:r>
                      <m:rPr>
                        <m:sty m:val="p"/>
                      </m:rPr>
                      <w:rPr>
                        <w:rFonts w:ascii="Cambria Math" w:eastAsia="Cambria" w:hAnsi="Cambria Math" w:cs="Cambria"/>
                        <w:color w:val="231F20"/>
                      </w:rPr>
                      <m:t>δ</m:t>
                    </m:r>
                  </m:e>
                  <m:sub>
                    <m:r>
                      <m:rPr>
                        <m:sty m:val="p"/>
                      </m:rPr>
                      <w:rPr>
                        <w:rFonts w:ascii="Cambria Math" w:eastAsia="Cambria" w:hAnsi="Cambria Math" w:cs="Cambria"/>
                        <w:color w:val="231F20"/>
                      </w:rPr>
                      <m:t>E</m:t>
                    </m:r>
                  </m:sub>
                </m:sSub>
              </m:oMath>
            </m:oMathPara>
          </w:p>
        </w:tc>
        <w:tc>
          <w:tcPr>
            <w:tcW w:w="8505" w:type="dxa"/>
            <w:gridSpan w:val="2"/>
            <w:tcBorders>
              <w:top w:val="single" w:sz="4" w:space="0" w:color="231F20"/>
              <w:left w:val="single" w:sz="4" w:space="0" w:color="231F20"/>
              <w:bottom w:val="single" w:sz="4" w:space="0" w:color="231F20"/>
            </w:tcBorders>
          </w:tcPr>
          <w:p w14:paraId="2DCC594C" w14:textId="5FD64752"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val="ru-RU" w:eastAsia="ru-RU"/>
              </w:rPr>
            </w:pPr>
            <w:r w:rsidRPr="007A7BB0">
              <w:rPr>
                <w:rFonts w:ascii="Arial" w:eastAsia="Times New Roman" w:hAnsi="Arial" w:cs="Arial"/>
                <w:color w:val="202124"/>
                <w:lang w:val="ru-RU" w:eastAsia="ru-RU"/>
              </w:rPr>
              <w:t>критерий максимально</w:t>
            </w:r>
            <w:r w:rsidR="00DD3A56" w:rsidRPr="007A7BB0">
              <w:rPr>
                <w:rFonts w:ascii="Arial" w:eastAsia="Times New Roman" w:hAnsi="Arial" w:cs="Arial"/>
                <w:color w:val="202124"/>
                <w:lang w:val="ru-RU" w:eastAsia="ru-RU"/>
              </w:rPr>
              <w:t>й</w:t>
            </w:r>
            <w:r w:rsidRPr="007A7BB0">
              <w:rPr>
                <w:rFonts w:ascii="Arial" w:eastAsia="Times New Roman" w:hAnsi="Arial" w:cs="Arial"/>
                <w:color w:val="202124"/>
                <w:lang w:val="ru-RU" w:eastAsia="ru-RU"/>
              </w:rPr>
              <w:t xml:space="preserve"> </w:t>
            </w:r>
            <w:proofErr w:type="spellStart"/>
            <w:r w:rsidRPr="007A7BB0">
              <w:rPr>
                <w:rFonts w:ascii="Arial" w:eastAsia="Times New Roman" w:hAnsi="Arial" w:cs="Arial"/>
                <w:color w:val="202124"/>
                <w:lang w:val="ru-RU" w:eastAsia="ru-RU"/>
              </w:rPr>
              <w:t>допуст</w:t>
            </w:r>
            <w:r w:rsidR="00DD3A56" w:rsidRPr="007A7BB0">
              <w:rPr>
                <w:rFonts w:ascii="Arial" w:eastAsia="Times New Roman" w:hAnsi="Arial" w:cs="Arial"/>
                <w:color w:val="202124"/>
                <w:lang w:val="ru-RU" w:eastAsia="ru-RU"/>
              </w:rPr>
              <w:t>каем</w:t>
            </w:r>
            <w:r w:rsidRPr="007A7BB0">
              <w:rPr>
                <w:rFonts w:ascii="Arial" w:eastAsia="Times New Roman" w:hAnsi="Arial" w:cs="Arial"/>
                <w:color w:val="202124"/>
                <w:lang w:val="ru-RU" w:eastAsia="ru-RU"/>
              </w:rPr>
              <w:t>ой</w:t>
            </w:r>
            <w:proofErr w:type="spellEnd"/>
            <w:r w:rsidRPr="007A7BB0">
              <w:rPr>
                <w:rFonts w:ascii="Arial" w:eastAsia="Times New Roman" w:hAnsi="Arial" w:cs="Arial"/>
                <w:color w:val="202124"/>
                <w:lang w:val="ru-RU" w:eastAsia="ru-RU"/>
              </w:rPr>
              <w:t xml:space="preserve"> погрешности для разностей</w:t>
            </w:r>
          </w:p>
        </w:tc>
      </w:tr>
      <w:tr w:rsidR="00753374" w:rsidRPr="007A7BB0" w14:paraId="3AFF239B" w14:textId="77777777" w:rsidTr="00753374">
        <w:trPr>
          <w:gridAfter w:val="1"/>
          <w:wAfter w:w="45" w:type="dxa"/>
          <w:trHeight w:val="306"/>
        </w:trPr>
        <w:tc>
          <w:tcPr>
            <w:tcW w:w="1276" w:type="dxa"/>
            <w:gridSpan w:val="2"/>
            <w:tcBorders>
              <w:top w:val="single" w:sz="4" w:space="0" w:color="231F20"/>
              <w:bottom w:val="single" w:sz="4" w:space="0" w:color="231F20"/>
              <w:right w:val="single" w:sz="4" w:space="0" w:color="231F20"/>
            </w:tcBorders>
          </w:tcPr>
          <w:p w14:paraId="41E84813" w14:textId="77777777" w:rsidR="00753374" w:rsidRPr="007A7BB0" w:rsidRDefault="00CB7D11" w:rsidP="00753374">
            <w:pPr>
              <w:spacing w:after="0" w:line="360" w:lineRule="auto"/>
              <w:ind w:left="45"/>
              <w:rPr>
                <w:rFonts w:ascii="Cambria" w:eastAsia="Cambria" w:hAnsi="Cambria" w:cs="Cambria"/>
              </w:rPr>
            </w:pPr>
            <m:oMathPara>
              <m:oMathParaPr>
                <m:jc m:val="left"/>
              </m:oMathParaPr>
              <m:oMath>
                <m:sSub>
                  <m:sSubPr>
                    <m:ctrlPr>
                      <w:rPr>
                        <w:rFonts w:ascii="Cambria Math" w:eastAsia="Cambria" w:hAnsi="Cambria Math" w:cs="Cambria"/>
                        <w:iCs/>
                        <w:color w:val="231F20"/>
                      </w:rPr>
                    </m:ctrlPr>
                  </m:sSubPr>
                  <m:e>
                    <m:r>
                      <m:rPr>
                        <m:sty m:val="p"/>
                      </m:rPr>
                      <w:rPr>
                        <w:rFonts w:ascii="Cambria Math" w:eastAsia="Cambria" w:hAnsi="Cambria Math" w:cs="Cambria"/>
                        <w:color w:val="231F20"/>
                      </w:rPr>
                      <m:t>δ</m:t>
                    </m:r>
                  </m:e>
                  <m:sub>
                    <m:r>
                      <m:rPr>
                        <m:sty m:val="p"/>
                      </m:rPr>
                      <w:rPr>
                        <w:rFonts w:ascii="Cambria Math" w:eastAsia="Cambria" w:hAnsi="Cambria Math" w:cs="Cambria"/>
                        <w:color w:val="231F20"/>
                      </w:rPr>
                      <m:t>hom</m:t>
                    </m:r>
                  </m:sub>
                </m:sSub>
              </m:oMath>
            </m:oMathPara>
          </w:p>
        </w:tc>
        <w:tc>
          <w:tcPr>
            <w:tcW w:w="8505" w:type="dxa"/>
            <w:gridSpan w:val="2"/>
            <w:tcBorders>
              <w:top w:val="single" w:sz="4" w:space="0" w:color="231F20"/>
              <w:left w:val="single" w:sz="4" w:space="0" w:color="231F20"/>
              <w:bottom w:val="single" w:sz="4" w:space="0" w:color="231F20"/>
            </w:tcBorders>
          </w:tcPr>
          <w:p w14:paraId="0721E948" w14:textId="7E984911" w:rsidR="00753374" w:rsidRPr="007A7BB0" w:rsidRDefault="00753374" w:rsidP="00753374">
            <w:pPr>
              <w:tabs>
                <w:tab w:val="left" w:pos="1134"/>
              </w:tabs>
              <w:spacing w:after="0" w:line="360" w:lineRule="auto"/>
              <w:jc w:val="both"/>
              <w:rPr>
                <w:rFonts w:ascii="Arial" w:eastAsia="Calibri" w:hAnsi="Arial" w:cs="Arial"/>
                <w:lang w:val="ru-RU"/>
              </w:rPr>
            </w:pPr>
            <w:r w:rsidRPr="007A7BB0">
              <w:rPr>
                <w:rFonts w:ascii="Arial" w:eastAsia="Calibri" w:hAnsi="Arial" w:cs="Arial"/>
                <w:lang w:val="ru-RU"/>
              </w:rPr>
              <w:t xml:space="preserve">погрешность, </w:t>
            </w:r>
            <w:r w:rsidR="00827ADD" w:rsidRPr="007A7BB0">
              <w:rPr>
                <w:rFonts w:ascii="Arial" w:eastAsia="Calibri" w:hAnsi="Arial" w:cs="Arial"/>
                <w:lang w:val="ru-RU"/>
              </w:rPr>
              <w:t xml:space="preserve">обусловленная </w:t>
            </w:r>
            <w:r w:rsidRPr="007A7BB0">
              <w:rPr>
                <w:rFonts w:ascii="Arial" w:eastAsia="Calibri" w:hAnsi="Arial" w:cs="Arial"/>
                <w:lang w:val="ru-RU"/>
              </w:rPr>
              <w:t>различиями образцов для проверки квалификации</w:t>
            </w:r>
          </w:p>
        </w:tc>
      </w:tr>
      <w:tr w:rsidR="00753374" w:rsidRPr="007A7BB0" w14:paraId="1E9D8B67" w14:textId="77777777" w:rsidTr="00753374">
        <w:trPr>
          <w:gridAfter w:val="1"/>
          <w:wAfter w:w="45" w:type="dxa"/>
          <w:trHeight w:val="306"/>
        </w:trPr>
        <w:tc>
          <w:tcPr>
            <w:tcW w:w="1276" w:type="dxa"/>
            <w:gridSpan w:val="2"/>
            <w:tcBorders>
              <w:top w:val="single" w:sz="4" w:space="0" w:color="231F20"/>
              <w:bottom w:val="single" w:sz="4" w:space="0" w:color="231F20"/>
              <w:right w:val="single" w:sz="4" w:space="0" w:color="231F20"/>
            </w:tcBorders>
          </w:tcPr>
          <w:p w14:paraId="6905D0D7" w14:textId="77777777" w:rsidR="00753374" w:rsidRPr="007A7BB0" w:rsidRDefault="00CB7D11" w:rsidP="00753374">
            <w:pPr>
              <w:spacing w:after="0" w:line="360" w:lineRule="auto"/>
              <w:ind w:left="45"/>
              <w:rPr>
                <w:rFonts w:ascii="Cambria" w:eastAsia="Cambria" w:hAnsi="Cambria" w:cs="Cambria"/>
                <w:lang w:val="ru-RU"/>
              </w:rPr>
            </w:pPr>
            <m:oMathPara>
              <m:oMathParaPr>
                <m:jc m:val="left"/>
              </m:oMathParaPr>
              <m:oMath>
                <m:sSub>
                  <m:sSubPr>
                    <m:ctrlPr>
                      <w:rPr>
                        <w:rFonts w:ascii="Cambria Math" w:eastAsia="Cambria" w:hAnsi="Cambria Math" w:cs="Cambria"/>
                        <w:iCs/>
                        <w:color w:val="231F20"/>
                      </w:rPr>
                    </m:ctrlPr>
                  </m:sSubPr>
                  <m:e>
                    <m:r>
                      <m:rPr>
                        <m:sty m:val="p"/>
                      </m:rPr>
                      <w:rPr>
                        <w:rFonts w:ascii="Cambria Math" w:eastAsia="Cambria" w:hAnsi="Cambria Math" w:cs="Cambria"/>
                        <w:color w:val="231F20"/>
                      </w:rPr>
                      <m:t>δ</m:t>
                    </m:r>
                  </m:e>
                  <m:sub>
                    <m:r>
                      <m:rPr>
                        <m:sty m:val="p"/>
                      </m:rPr>
                      <w:rPr>
                        <w:rFonts w:ascii="Cambria Math" w:eastAsia="Cambria" w:hAnsi="Cambria Math" w:cs="Cambria"/>
                        <w:color w:val="231F20"/>
                      </w:rPr>
                      <m:t>stab</m:t>
                    </m:r>
                  </m:sub>
                </m:sSub>
              </m:oMath>
            </m:oMathPara>
          </w:p>
        </w:tc>
        <w:tc>
          <w:tcPr>
            <w:tcW w:w="8505" w:type="dxa"/>
            <w:gridSpan w:val="2"/>
            <w:tcBorders>
              <w:top w:val="single" w:sz="4" w:space="0" w:color="231F20"/>
              <w:left w:val="single" w:sz="4" w:space="0" w:color="231F20"/>
              <w:bottom w:val="single" w:sz="4" w:space="0" w:color="231F20"/>
            </w:tcBorders>
          </w:tcPr>
          <w:p w14:paraId="1F29B8A6" w14:textId="5C030BB2" w:rsidR="00753374" w:rsidRPr="007A7BB0" w:rsidRDefault="00753374" w:rsidP="00753374">
            <w:pPr>
              <w:widowControl/>
              <w:tabs>
                <w:tab w:val="left" w:pos="1134"/>
              </w:tabs>
              <w:autoSpaceDE/>
              <w:autoSpaceDN/>
              <w:spacing w:after="0" w:line="360" w:lineRule="auto"/>
              <w:rPr>
                <w:rFonts w:ascii="Arial" w:eastAsia="Calibri" w:hAnsi="Arial" w:cs="Arial"/>
                <w:lang w:val="ru-RU"/>
              </w:rPr>
            </w:pPr>
            <w:r w:rsidRPr="007A7BB0">
              <w:rPr>
                <w:rFonts w:ascii="Arial" w:eastAsia="Calibri" w:hAnsi="Arial" w:cs="Arial"/>
                <w:lang w:val="ru-RU"/>
              </w:rPr>
              <w:t xml:space="preserve">погрешность, </w:t>
            </w:r>
            <w:r w:rsidR="00827ADD" w:rsidRPr="007A7BB0">
              <w:rPr>
                <w:rFonts w:ascii="Arial" w:eastAsia="Calibri" w:hAnsi="Arial" w:cs="Arial"/>
                <w:lang w:val="ru-RU"/>
              </w:rPr>
              <w:t xml:space="preserve">обусловленная </w:t>
            </w:r>
            <w:r w:rsidRPr="007A7BB0">
              <w:rPr>
                <w:rFonts w:ascii="Arial" w:eastAsia="Calibri" w:hAnsi="Arial" w:cs="Arial"/>
                <w:lang w:val="ru-RU"/>
              </w:rPr>
              <w:t>нестабильностью в процессе испытаний</w:t>
            </w:r>
          </w:p>
        </w:tc>
      </w:tr>
      <w:tr w:rsidR="00753374" w:rsidRPr="007A7BB0" w14:paraId="1118CC14" w14:textId="77777777" w:rsidTr="00753374">
        <w:trPr>
          <w:gridAfter w:val="1"/>
          <w:wAfter w:w="45" w:type="dxa"/>
          <w:trHeight w:val="306"/>
        </w:trPr>
        <w:tc>
          <w:tcPr>
            <w:tcW w:w="1276" w:type="dxa"/>
            <w:gridSpan w:val="2"/>
            <w:tcBorders>
              <w:top w:val="single" w:sz="4" w:space="0" w:color="231F20"/>
              <w:bottom w:val="single" w:sz="4" w:space="0" w:color="231F20"/>
              <w:right w:val="single" w:sz="4" w:space="0" w:color="231F20"/>
            </w:tcBorders>
          </w:tcPr>
          <w:p w14:paraId="1CF9B2C1" w14:textId="77777777" w:rsidR="00753374" w:rsidRPr="007A7BB0" w:rsidRDefault="00CB7D11" w:rsidP="00753374">
            <w:pPr>
              <w:spacing w:after="0" w:line="360" w:lineRule="auto"/>
              <w:ind w:left="45"/>
              <w:rPr>
                <w:rFonts w:ascii="Cambria" w:eastAsia="Cambria" w:hAnsi="Cambria" w:cs="Cambria"/>
              </w:rPr>
            </w:pPr>
            <m:oMathPara>
              <m:oMathParaPr>
                <m:jc m:val="left"/>
              </m:oMathParaPr>
              <m:oMath>
                <m:sSub>
                  <m:sSubPr>
                    <m:ctrlPr>
                      <w:rPr>
                        <w:rFonts w:ascii="Cambria Math" w:eastAsia="Cambria" w:hAnsi="Cambria Math" w:cs="Cambria"/>
                        <w:iCs/>
                        <w:color w:val="231F20"/>
                      </w:rPr>
                    </m:ctrlPr>
                  </m:sSubPr>
                  <m:e>
                    <m:r>
                      <m:rPr>
                        <m:sty m:val="p"/>
                      </m:rPr>
                      <w:rPr>
                        <w:rFonts w:ascii="Cambria Math" w:eastAsia="Cambria" w:hAnsi="Cambria Math" w:cs="Cambria"/>
                        <w:color w:val="231F20"/>
                      </w:rPr>
                      <m:t>δ</m:t>
                    </m:r>
                  </m:e>
                  <m:sub>
                    <m:r>
                      <m:rPr>
                        <m:sty m:val="p"/>
                      </m:rPr>
                      <w:rPr>
                        <w:rFonts w:ascii="Cambria Math" w:eastAsia="Cambria" w:hAnsi="Cambria Math" w:cs="Cambria"/>
                        <w:color w:val="231F20"/>
                        <w:w w:val="105"/>
                      </w:rPr>
                      <m:t>trans</m:t>
                    </m:r>
                  </m:sub>
                </m:sSub>
              </m:oMath>
            </m:oMathPara>
          </w:p>
        </w:tc>
        <w:tc>
          <w:tcPr>
            <w:tcW w:w="8505" w:type="dxa"/>
            <w:gridSpan w:val="2"/>
            <w:tcBorders>
              <w:top w:val="single" w:sz="4" w:space="0" w:color="231F20"/>
              <w:left w:val="single" w:sz="4" w:space="0" w:color="231F20"/>
              <w:bottom w:val="single" w:sz="4" w:space="0" w:color="231F20"/>
            </w:tcBorders>
          </w:tcPr>
          <w:p w14:paraId="324B62C4" w14:textId="0A4C5AC7" w:rsidR="00753374" w:rsidRPr="007A7BB0" w:rsidRDefault="00753374" w:rsidP="00753374">
            <w:pPr>
              <w:tabs>
                <w:tab w:val="left" w:pos="1134"/>
              </w:tabs>
              <w:spacing w:after="0" w:line="360" w:lineRule="auto"/>
              <w:rPr>
                <w:rFonts w:ascii="Arial" w:eastAsia="Calibri" w:hAnsi="Arial" w:cs="Arial"/>
                <w:lang w:val="ru-RU"/>
              </w:rPr>
            </w:pPr>
            <w:r w:rsidRPr="007A7BB0">
              <w:rPr>
                <w:rFonts w:ascii="Arial" w:eastAsia="Calibri" w:hAnsi="Arial" w:cs="Arial"/>
                <w:lang w:val="ru-RU"/>
              </w:rPr>
              <w:t xml:space="preserve">погрешность, </w:t>
            </w:r>
            <w:r w:rsidR="00827ADD" w:rsidRPr="007A7BB0">
              <w:rPr>
                <w:rFonts w:ascii="Arial" w:eastAsia="Calibri" w:hAnsi="Arial" w:cs="Arial"/>
                <w:lang w:val="ru-RU"/>
              </w:rPr>
              <w:t xml:space="preserve">обусловленная </w:t>
            </w:r>
            <w:r w:rsidRPr="007A7BB0">
              <w:rPr>
                <w:rFonts w:ascii="Arial" w:eastAsia="Calibri" w:hAnsi="Arial" w:cs="Arial"/>
                <w:lang w:val="ru-RU"/>
              </w:rPr>
              <w:t>нестабильностью условий транспортирования</w:t>
            </w:r>
          </w:p>
        </w:tc>
      </w:tr>
      <w:tr w:rsidR="00753374" w:rsidRPr="007A7BB0" w14:paraId="53E1CFF5" w14:textId="77777777" w:rsidTr="00753374">
        <w:trPr>
          <w:gridAfter w:val="1"/>
          <w:wAfter w:w="45" w:type="dxa"/>
          <w:trHeight w:val="548"/>
        </w:trPr>
        <w:tc>
          <w:tcPr>
            <w:tcW w:w="1276" w:type="dxa"/>
            <w:gridSpan w:val="2"/>
            <w:tcBorders>
              <w:top w:val="single" w:sz="4" w:space="0" w:color="231F20"/>
              <w:bottom w:val="single" w:sz="4" w:space="0" w:color="231F20"/>
              <w:right w:val="single" w:sz="4" w:space="0" w:color="231F20"/>
            </w:tcBorders>
          </w:tcPr>
          <w:p w14:paraId="7F59CAB1" w14:textId="77777777" w:rsidR="00753374" w:rsidRPr="007A7BB0" w:rsidRDefault="00CB7D11" w:rsidP="00753374">
            <w:pPr>
              <w:spacing w:after="0" w:line="360" w:lineRule="auto"/>
              <w:ind w:left="45"/>
              <w:rPr>
                <w:rFonts w:ascii="Cambria" w:eastAsia="Cambria" w:hAnsi="Cambria" w:cs="Cambria"/>
              </w:rPr>
            </w:pPr>
            <m:oMathPara>
              <m:oMathParaPr>
                <m:jc m:val="left"/>
              </m:oMathParaPr>
              <m:oMath>
                <m:sSub>
                  <m:sSubPr>
                    <m:ctrlPr>
                      <w:rPr>
                        <w:rFonts w:ascii="Cambria Math" w:eastAsia="Cambria" w:hAnsi="Cambria Math" w:cs="Cambria"/>
                        <w:i/>
                        <w:color w:val="231F20"/>
                      </w:rPr>
                    </m:ctrlPr>
                  </m:sSubPr>
                  <m:e>
                    <m:r>
                      <w:rPr>
                        <w:rFonts w:ascii="Cambria Math" w:eastAsia="Cambria" w:hAnsi="Cambria Math" w:cs="Cambria"/>
                        <w:color w:val="231F20"/>
                      </w:rPr>
                      <m:t>E</m:t>
                    </m:r>
                  </m:e>
                  <m:sub>
                    <m:r>
                      <m:rPr>
                        <m:sty m:val="p"/>
                      </m:rPr>
                      <w:rPr>
                        <w:rFonts w:ascii="Cambria Math" w:eastAsia="Cambria" w:hAnsi="Cambria Math" w:cs="Cambria"/>
                        <w:color w:val="231F20"/>
                      </w:rPr>
                      <m:t>n</m:t>
                    </m:r>
                  </m:sub>
                </m:sSub>
              </m:oMath>
            </m:oMathPara>
          </w:p>
        </w:tc>
        <w:tc>
          <w:tcPr>
            <w:tcW w:w="8505" w:type="dxa"/>
            <w:gridSpan w:val="2"/>
            <w:tcBorders>
              <w:top w:val="single" w:sz="4" w:space="0" w:color="231F20"/>
              <w:left w:val="single" w:sz="4" w:space="0" w:color="231F20"/>
              <w:bottom w:val="single" w:sz="4" w:space="0" w:color="231F20"/>
            </w:tcBorders>
          </w:tcPr>
          <w:p w14:paraId="32C1E7AE"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val="ru-RU" w:eastAsia="ru-RU"/>
              </w:rPr>
            </w:pPr>
            <w:r w:rsidRPr="007A7BB0">
              <w:rPr>
                <w:rFonts w:ascii="Arial" w:eastAsia="Times New Roman" w:hAnsi="Arial" w:cs="Arial"/>
                <w:color w:val="202124"/>
                <w:lang w:val="ru-RU" w:eastAsia="ru-RU"/>
              </w:rPr>
              <w:t>«нормализованная погрешность», индекс, который включает неопределенности результатов участников и приписанного значения</w:t>
            </w:r>
          </w:p>
        </w:tc>
      </w:tr>
      <w:tr w:rsidR="00753374" w:rsidRPr="007A7BB0" w14:paraId="34E5C5F5" w14:textId="77777777" w:rsidTr="00753374">
        <w:trPr>
          <w:gridAfter w:val="1"/>
          <w:wAfter w:w="45" w:type="dxa"/>
          <w:trHeight w:val="306"/>
        </w:trPr>
        <w:tc>
          <w:tcPr>
            <w:tcW w:w="1276" w:type="dxa"/>
            <w:gridSpan w:val="2"/>
            <w:tcBorders>
              <w:top w:val="single" w:sz="4" w:space="0" w:color="231F20"/>
              <w:bottom w:val="single" w:sz="4" w:space="0" w:color="231F20"/>
              <w:right w:val="single" w:sz="4" w:space="0" w:color="231F20"/>
            </w:tcBorders>
          </w:tcPr>
          <w:p w14:paraId="18F3CA5D" w14:textId="77777777" w:rsidR="00753374" w:rsidRPr="007A7BB0" w:rsidRDefault="00753374" w:rsidP="00753374">
            <w:pPr>
              <w:spacing w:after="0" w:line="360" w:lineRule="auto"/>
              <w:ind w:left="45"/>
              <w:rPr>
                <w:rFonts w:ascii="Cambria" w:eastAsia="Cambria" w:hAnsi="Cambria" w:cs="Cambria"/>
                <w:i/>
              </w:rPr>
            </w:pPr>
            <w:r w:rsidRPr="007A7BB0">
              <w:rPr>
                <w:rFonts w:ascii="Cambria" w:eastAsia="Cambria" w:hAnsi="Cambria" w:cs="Cambria"/>
                <w:i/>
                <w:color w:val="231F20"/>
              </w:rPr>
              <w:t>g</w:t>
            </w:r>
          </w:p>
        </w:tc>
        <w:tc>
          <w:tcPr>
            <w:tcW w:w="8505" w:type="dxa"/>
            <w:gridSpan w:val="2"/>
            <w:tcBorders>
              <w:top w:val="single" w:sz="4" w:space="0" w:color="231F20"/>
              <w:left w:val="single" w:sz="4" w:space="0" w:color="231F20"/>
              <w:bottom w:val="single" w:sz="4" w:space="0" w:color="231F20"/>
            </w:tcBorders>
          </w:tcPr>
          <w:p w14:paraId="5BA71BE3"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lang w:val="ru-RU" w:eastAsia="ru-RU"/>
              </w:rPr>
            </w:pPr>
            <w:r w:rsidRPr="007A7BB0">
              <w:rPr>
                <w:rFonts w:ascii="Arial" w:eastAsia="Times New Roman" w:hAnsi="Arial" w:cs="Arial"/>
                <w:color w:val="202124"/>
                <w:lang w:val="ru-RU" w:eastAsia="ru-RU"/>
              </w:rPr>
              <w:t>количество образцов для проверки квалификации, используемых при проверке однородности</w:t>
            </w:r>
          </w:p>
        </w:tc>
      </w:tr>
      <w:tr w:rsidR="00753374" w:rsidRPr="007A7BB0" w14:paraId="0A6BA0FD" w14:textId="77777777" w:rsidTr="00753374">
        <w:trPr>
          <w:gridAfter w:val="1"/>
          <w:wAfter w:w="45" w:type="dxa"/>
          <w:trHeight w:val="548"/>
        </w:trPr>
        <w:tc>
          <w:tcPr>
            <w:tcW w:w="1276" w:type="dxa"/>
            <w:gridSpan w:val="2"/>
            <w:tcBorders>
              <w:top w:val="single" w:sz="4" w:space="0" w:color="231F20"/>
              <w:bottom w:val="single" w:sz="4" w:space="0" w:color="231F20"/>
              <w:right w:val="single" w:sz="4" w:space="0" w:color="231F20"/>
            </w:tcBorders>
          </w:tcPr>
          <w:p w14:paraId="6DE81075" w14:textId="77777777" w:rsidR="00753374" w:rsidRPr="007A7BB0" w:rsidRDefault="00753374" w:rsidP="00753374">
            <w:pPr>
              <w:spacing w:after="0" w:line="360" w:lineRule="auto"/>
              <w:ind w:left="45"/>
              <w:rPr>
                <w:rFonts w:ascii="Cambria" w:eastAsia="Cambria" w:hAnsi="Cambria" w:cs="Cambria"/>
                <w:i/>
              </w:rPr>
            </w:pPr>
            <w:r w:rsidRPr="007A7BB0">
              <w:rPr>
                <w:rFonts w:ascii="Cambria" w:eastAsia="Cambria" w:hAnsi="Cambria" w:cs="Cambria"/>
                <w:i/>
                <w:color w:val="231F20"/>
              </w:rPr>
              <w:t>m</w:t>
            </w:r>
          </w:p>
        </w:tc>
        <w:tc>
          <w:tcPr>
            <w:tcW w:w="8505" w:type="dxa"/>
            <w:gridSpan w:val="2"/>
            <w:tcBorders>
              <w:top w:val="single" w:sz="4" w:space="0" w:color="231F20"/>
              <w:left w:val="single" w:sz="4" w:space="0" w:color="231F20"/>
              <w:bottom w:val="single" w:sz="4" w:space="0" w:color="231F20"/>
            </w:tcBorders>
          </w:tcPr>
          <w:p w14:paraId="7ACC4B24"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val="ru-RU" w:eastAsia="ru-RU"/>
              </w:rPr>
            </w:pPr>
            <w:r w:rsidRPr="007A7BB0">
              <w:rPr>
                <w:rFonts w:ascii="Arial" w:eastAsia="Times New Roman" w:hAnsi="Arial" w:cs="Arial"/>
                <w:color w:val="202124"/>
                <w:lang w:val="ru-RU" w:eastAsia="ru-RU"/>
              </w:rPr>
              <w:t>количество повторных измерений, которые должен выполнить каждый участник на образце для проверки квалификации</w:t>
            </w:r>
          </w:p>
        </w:tc>
      </w:tr>
      <w:tr w:rsidR="00753374" w:rsidRPr="007A7BB0" w14:paraId="472051FA" w14:textId="77777777" w:rsidTr="00753374">
        <w:trPr>
          <w:gridAfter w:val="1"/>
          <w:wAfter w:w="45" w:type="dxa"/>
          <w:trHeight w:val="306"/>
        </w:trPr>
        <w:tc>
          <w:tcPr>
            <w:tcW w:w="1276" w:type="dxa"/>
            <w:gridSpan w:val="2"/>
            <w:tcBorders>
              <w:top w:val="single" w:sz="4" w:space="0" w:color="231F20"/>
              <w:bottom w:val="single" w:sz="4" w:space="0" w:color="231F20"/>
              <w:right w:val="single" w:sz="4" w:space="0" w:color="231F20"/>
            </w:tcBorders>
          </w:tcPr>
          <w:p w14:paraId="5E0BB598" w14:textId="77777777" w:rsidR="00753374" w:rsidRPr="007A7BB0" w:rsidRDefault="00753374" w:rsidP="00753374">
            <w:pPr>
              <w:spacing w:after="0" w:line="360" w:lineRule="auto"/>
              <w:ind w:left="45"/>
              <w:rPr>
                <w:rFonts w:ascii="Cambria" w:eastAsia="Cambria" w:hAnsi="Cambria" w:cs="Cambria"/>
                <w:i/>
              </w:rPr>
            </w:pPr>
            <w:r w:rsidRPr="007A7BB0">
              <w:rPr>
                <w:rFonts w:ascii="Cambria" w:eastAsia="Cambria" w:hAnsi="Cambria" w:cs="Cambria"/>
                <w:i/>
                <w:color w:val="231F20"/>
              </w:rPr>
              <w:t>p</w:t>
            </w:r>
          </w:p>
        </w:tc>
        <w:tc>
          <w:tcPr>
            <w:tcW w:w="8505" w:type="dxa"/>
            <w:gridSpan w:val="2"/>
            <w:tcBorders>
              <w:top w:val="single" w:sz="4" w:space="0" w:color="231F20"/>
              <w:left w:val="single" w:sz="4" w:space="0" w:color="231F20"/>
              <w:bottom w:val="single" w:sz="4" w:space="0" w:color="231F20"/>
            </w:tcBorders>
          </w:tcPr>
          <w:p w14:paraId="02425E17"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val="ru-RU" w:eastAsia="ru-RU"/>
              </w:rPr>
            </w:pPr>
            <w:r w:rsidRPr="007A7BB0">
              <w:rPr>
                <w:rFonts w:ascii="Arial" w:eastAsia="Times New Roman" w:hAnsi="Arial" w:cs="Arial"/>
                <w:color w:val="202124"/>
                <w:lang w:val="ru-RU" w:eastAsia="ru-RU"/>
              </w:rPr>
              <w:t>количество участников в раунде программы проверки квалификации</w:t>
            </w:r>
          </w:p>
        </w:tc>
      </w:tr>
      <w:tr w:rsidR="00753374" w:rsidRPr="007A7BB0" w14:paraId="038047B0" w14:textId="77777777" w:rsidTr="00753374">
        <w:trPr>
          <w:gridAfter w:val="1"/>
          <w:wAfter w:w="45" w:type="dxa"/>
          <w:trHeight w:val="306"/>
        </w:trPr>
        <w:tc>
          <w:tcPr>
            <w:tcW w:w="1276" w:type="dxa"/>
            <w:gridSpan w:val="2"/>
            <w:tcBorders>
              <w:top w:val="single" w:sz="4" w:space="0" w:color="231F20"/>
              <w:bottom w:val="single" w:sz="4" w:space="0" w:color="231F20"/>
              <w:right w:val="single" w:sz="4" w:space="0" w:color="231F20"/>
            </w:tcBorders>
          </w:tcPr>
          <w:p w14:paraId="3DF5B173" w14:textId="77777777" w:rsidR="00753374" w:rsidRPr="007A7BB0" w:rsidRDefault="00CB7D11" w:rsidP="00753374">
            <w:pPr>
              <w:spacing w:after="0" w:line="360" w:lineRule="auto"/>
              <w:ind w:left="45"/>
              <w:rPr>
                <w:rFonts w:ascii="Cambria" w:eastAsia="Cambria" w:hAnsi="Cambria" w:cs="Cambria"/>
              </w:rPr>
            </w:pPr>
            <m:oMathPara>
              <m:oMathParaPr>
                <m:jc m:val="left"/>
              </m:oMathParaPr>
              <m:oMath>
                <m:sSub>
                  <m:sSubPr>
                    <m:ctrlPr>
                      <w:rPr>
                        <w:rFonts w:ascii="Cambria Math" w:eastAsia="Cambria" w:hAnsi="Cambria Math" w:cs="Cambria"/>
                        <w:i/>
                        <w:color w:val="231F20"/>
                      </w:rPr>
                    </m:ctrlPr>
                  </m:sSubPr>
                  <m:e>
                    <m:r>
                      <w:rPr>
                        <w:rFonts w:ascii="Cambria Math" w:eastAsia="Cambria" w:hAnsi="Cambria Math" w:cs="Cambria"/>
                        <w:color w:val="231F20"/>
                      </w:rPr>
                      <m:t>P</m:t>
                    </m:r>
                  </m:e>
                  <m:sub>
                    <m:r>
                      <m:rPr>
                        <m:sty m:val="p"/>
                      </m:rPr>
                      <w:rPr>
                        <w:rFonts w:ascii="Cambria Math" w:eastAsia="Cambria" w:hAnsi="Cambria Math" w:cs="Cambria"/>
                        <w:color w:val="231F20"/>
                      </w:rPr>
                      <m:t>A</m:t>
                    </m:r>
                  </m:sub>
                </m:sSub>
              </m:oMath>
            </m:oMathPara>
          </w:p>
        </w:tc>
        <w:tc>
          <w:tcPr>
            <w:tcW w:w="8505" w:type="dxa"/>
            <w:gridSpan w:val="2"/>
            <w:tcBorders>
              <w:top w:val="single" w:sz="4" w:space="0" w:color="231F20"/>
              <w:left w:val="single" w:sz="4" w:space="0" w:color="231F20"/>
              <w:bottom w:val="single" w:sz="4" w:space="0" w:color="231F20"/>
            </w:tcBorders>
          </w:tcPr>
          <w:p w14:paraId="15A55A27"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val="ru-RU" w:eastAsia="ru-RU"/>
              </w:rPr>
            </w:pPr>
            <w:r w:rsidRPr="007A7BB0">
              <w:rPr>
                <w:rFonts w:ascii="Arial" w:eastAsia="Times New Roman" w:hAnsi="Arial" w:cs="Arial"/>
                <w:color w:val="202124"/>
                <w:lang w:val="ru-RU" w:eastAsia="ru-RU"/>
              </w:rPr>
              <w:t xml:space="preserve">доля допустимой </w:t>
            </w:r>
            <w:r w:rsidRPr="007A7BB0">
              <w:rPr>
                <w:rFonts w:ascii="Arial" w:eastAsia="Calibri" w:hAnsi="Arial" w:cs="Arial"/>
                <w:lang w:val="ru-RU"/>
              </w:rPr>
              <w:t>погрешности</w:t>
            </w:r>
            <w:r w:rsidRPr="007A7BB0">
              <w:rPr>
                <w:rFonts w:ascii="Arial" w:eastAsia="Times New Roman" w:hAnsi="Arial" w:cs="Arial"/>
                <w:color w:val="202124"/>
                <w:lang w:val="ru-RU" w:eastAsia="ru-RU"/>
              </w:rPr>
              <w:t xml:space="preserve"> (</w:t>
            </w:r>
            <m:oMath>
              <m:r>
                <w:rPr>
                  <w:rFonts w:ascii="Cambria Math" w:eastAsia="Times New Roman" w:hAnsi="Cambria Math" w:cs="Arial"/>
                  <w:color w:val="202124"/>
                  <w:lang w:val="ru-RU" w:eastAsia="ru-RU"/>
                </w:rPr>
                <m:t>D/</m:t>
              </m:r>
              <m:sSub>
                <m:sSubPr>
                  <m:ctrlPr>
                    <w:rPr>
                      <w:rFonts w:ascii="Cambria Math" w:eastAsia="Times New Roman" w:hAnsi="Cambria Math" w:cs="Arial"/>
                      <w:iCs/>
                      <w:color w:val="202124"/>
                      <w:lang w:val="ru-RU" w:eastAsia="ru-RU"/>
                    </w:rPr>
                  </m:ctrlPr>
                </m:sSubPr>
                <m:e>
                  <m:r>
                    <m:rPr>
                      <m:sty m:val="p"/>
                    </m:rPr>
                    <w:rPr>
                      <w:rFonts w:ascii="Cambria Math" w:eastAsia="Times New Roman" w:hAnsi="Cambria Math" w:cs="Arial"/>
                      <w:color w:val="202124"/>
                      <w:lang w:val="ru-RU" w:eastAsia="ru-RU"/>
                    </w:rPr>
                    <m:t>δ</m:t>
                  </m:r>
                </m:e>
                <m:sub>
                  <m:r>
                    <m:rPr>
                      <m:sty m:val="p"/>
                    </m:rPr>
                    <w:rPr>
                      <w:rFonts w:ascii="Cambria Math" w:eastAsia="Times New Roman" w:hAnsi="Cambria Math" w:cs="Arial"/>
                      <w:color w:val="202124"/>
                      <w:lang w:val="ru-RU" w:eastAsia="ru-RU"/>
                    </w:rPr>
                    <m:t>E</m:t>
                  </m:r>
                </m:sub>
              </m:sSub>
            </m:oMath>
            <w:r w:rsidRPr="007A7BB0">
              <w:rPr>
                <w:rFonts w:ascii="Arial" w:eastAsia="Times New Roman" w:hAnsi="Arial" w:cs="Arial"/>
                <w:color w:val="202124"/>
                <w:lang w:val="ru-RU" w:eastAsia="ru-RU"/>
              </w:rPr>
              <w:t>) (может быть выражена в процентах)</w:t>
            </w:r>
          </w:p>
        </w:tc>
      </w:tr>
      <w:tr w:rsidR="00753374" w:rsidRPr="007A7BB0" w14:paraId="5CC85311" w14:textId="77777777" w:rsidTr="00753374">
        <w:trPr>
          <w:gridAfter w:val="1"/>
          <w:wAfter w:w="45" w:type="dxa"/>
          <w:trHeight w:val="306"/>
        </w:trPr>
        <w:tc>
          <w:tcPr>
            <w:tcW w:w="1276" w:type="dxa"/>
            <w:gridSpan w:val="2"/>
            <w:tcBorders>
              <w:top w:val="single" w:sz="4" w:space="0" w:color="231F20"/>
              <w:bottom w:val="single" w:sz="4" w:space="0" w:color="231F20"/>
              <w:right w:val="single" w:sz="4" w:space="0" w:color="231F20"/>
            </w:tcBorders>
          </w:tcPr>
          <w:p w14:paraId="6B4AE348" w14:textId="77777777" w:rsidR="00753374" w:rsidRPr="007A7BB0" w:rsidRDefault="00CB7D11" w:rsidP="00753374">
            <w:pPr>
              <w:spacing w:after="0" w:line="360" w:lineRule="auto"/>
              <w:ind w:left="45"/>
              <w:rPr>
                <w:rFonts w:ascii="Cambria" w:eastAsia="Cambria" w:hAnsi="Cambria" w:cs="Cambria"/>
              </w:rPr>
            </w:pPr>
            <m:oMathPara>
              <m:oMathParaPr>
                <m:jc m:val="left"/>
              </m:oMathParaPr>
              <m:oMath>
                <m:sSub>
                  <m:sSubPr>
                    <m:ctrlPr>
                      <w:rPr>
                        <w:rFonts w:ascii="Cambria Math" w:eastAsia="Cambria" w:hAnsi="Cambria Math" w:cs="Cambria"/>
                        <w:i/>
                        <w:color w:val="231F20"/>
                      </w:rPr>
                    </m:ctrlPr>
                  </m:sSubPr>
                  <m:e>
                    <m:r>
                      <w:rPr>
                        <w:rFonts w:ascii="Cambria Math" w:eastAsia="Cambria" w:hAnsi="Cambria Math" w:cs="Cambria"/>
                        <w:color w:val="231F20"/>
                      </w:rPr>
                      <m:t>s</m:t>
                    </m:r>
                  </m:e>
                  <m:sub>
                    <m:r>
                      <m:rPr>
                        <m:sty m:val="p"/>
                      </m:rPr>
                      <w:rPr>
                        <w:rFonts w:ascii="Cambria Math" w:eastAsia="Cambria" w:hAnsi="Cambria Math" w:cs="Cambria"/>
                        <w:color w:val="231F20"/>
                      </w:rPr>
                      <m:t>r</m:t>
                    </m:r>
                  </m:sub>
                </m:sSub>
              </m:oMath>
            </m:oMathPara>
          </w:p>
        </w:tc>
        <w:tc>
          <w:tcPr>
            <w:tcW w:w="8505" w:type="dxa"/>
            <w:gridSpan w:val="2"/>
            <w:tcBorders>
              <w:top w:val="single" w:sz="4" w:space="0" w:color="231F20"/>
              <w:left w:val="single" w:sz="4" w:space="0" w:color="231F20"/>
              <w:bottom w:val="single" w:sz="4" w:space="0" w:color="231F20"/>
            </w:tcBorders>
          </w:tcPr>
          <w:p w14:paraId="32FE31C6"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ru-RU"/>
              </w:rPr>
            </w:pPr>
            <w:r w:rsidRPr="007A7BB0">
              <w:rPr>
                <w:rFonts w:ascii="Arial" w:eastAsia="Times New Roman" w:hAnsi="Arial" w:cs="Arial"/>
                <w:color w:val="202124"/>
                <w:lang w:eastAsia="ru-RU"/>
              </w:rPr>
              <w:t>оценка стандартного отклонения повторяемости</w:t>
            </w:r>
          </w:p>
        </w:tc>
      </w:tr>
      <w:tr w:rsidR="00753374" w:rsidRPr="007A7BB0" w14:paraId="28510243" w14:textId="77777777" w:rsidTr="00753374">
        <w:trPr>
          <w:gridAfter w:val="1"/>
          <w:wAfter w:w="45" w:type="dxa"/>
          <w:trHeight w:val="306"/>
        </w:trPr>
        <w:tc>
          <w:tcPr>
            <w:tcW w:w="1276" w:type="dxa"/>
            <w:gridSpan w:val="2"/>
            <w:tcBorders>
              <w:top w:val="single" w:sz="4" w:space="0" w:color="231F20"/>
              <w:bottom w:val="single" w:sz="4" w:space="0" w:color="231F20"/>
              <w:right w:val="single" w:sz="4" w:space="0" w:color="231F20"/>
            </w:tcBorders>
          </w:tcPr>
          <w:p w14:paraId="0C27A0B9" w14:textId="77777777" w:rsidR="00753374" w:rsidRPr="007A7BB0" w:rsidRDefault="00CB7D11" w:rsidP="00753374">
            <w:pPr>
              <w:spacing w:after="0" w:line="360" w:lineRule="auto"/>
              <w:ind w:left="45"/>
              <w:rPr>
                <w:rFonts w:ascii="Cambria" w:eastAsia="Cambria" w:hAnsi="Cambria" w:cs="Cambria"/>
              </w:rPr>
            </w:pPr>
            <m:oMathPara>
              <m:oMathParaPr>
                <m:jc m:val="left"/>
              </m:oMathParaPr>
              <m:oMath>
                <m:sSub>
                  <m:sSubPr>
                    <m:ctrlPr>
                      <w:rPr>
                        <w:rFonts w:ascii="Cambria Math" w:eastAsia="Cambria" w:hAnsi="Cambria Math" w:cs="Cambria"/>
                        <w:i/>
                        <w:color w:val="231F20"/>
                      </w:rPr>
                    </m:ctrlPr>
                  </m:sSubPr>
                  <m:e>
                    <m:r>
                      <w:rPr>
                        <w:rFonts w:ascii="Cambria Math" w:eastAsia="Cambria" w:hAnsi="Cambria Math" w:cs="Cambria"/>
                        <w:color w:val="231F20"/>
                      </w:rPr>
                      <m:t>s</m:t>
                    </m:r>
                  </m:e>
                  <m:sub>
                    <m:r>
                      <m:rPr>
                        <m:sty m:val="p"/>
                      </m:rPr>
                      <w:rPr>
                        <w:rFonts w:ascii="Cambria Math" w:eastAsia="Cambria" w:hAnsi="Cambria Math" w:cs="Cambria"/>
                        <w:color w:val="231F20"/>
                      </w:rPr>
                      <m:t>R</m:t>
                    </m:r>
                  </m:sub>
                </m:sSub>
              </m:oMath>
            </m:oMathPara>
          </w:p>
        </w:tc>
        <w:tc>
          <w:tcPr>
            <w:tcW w:w="8505" w:type="dxa"/>
            <w:gridSpan w:val="2"/>
            <w:tcBorders>
              <w:top w:val="single" w:sz="4" w:space="0" w:color="231F20"/>
              <w:left w:val="single" w:sz="4" w:space="0" w:color="231F20"/>
              <w:bottom w:val="single" w:sz="4" w:space="0" w:color="231F20"/>
            </w:tcBorders>
          </w:tcPr>
          <w:p w14:paraId="674DA21C"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ru-RU"/>
              </w:rPr>
            </w:pPr>
            <w:r w:rsidRPr="007A7BB0">
              <w:rPr>
                <w:rFonts w:ascii="Arial" w:eastAsia="Times New Roman" w:hAnsi="Arial" w:cs="Arial"/>
                <w:color w:val="202124"/>
                <w:lang w:eastAsia="ru-RU"/>
              </w:rPr>
              <w:t>оценка стандартного отклонения воспроизводимости</w:t>
            </w:r>
          </w:p>
        </w:tc>
      </w:tr>
      <w:tr w:rsidR="00753374" w:rsidRPr="007A7BB0" w14:paraId="674F2E19" w14:textId="77777777" w:rsidTr="00753374">
        <w:trPr>
          <w:gridAfter w:val="1"/>
          <w:wAfter w:w="45" w:type="dxa"/>
          <w:trHeight w:val="306"/>
        </w:trPr>
        <w:tc>
          <w:tcPr>
            <w:tcW w:w="1276" w:type="dxa"/>
            <w:gridSpan w:val="2"/>
            <w:tcBorders>
              <w:top w:val="single" w:sz="4" w:space="0" w:color="231F20"/>
              <w:bottom w:val="single" w:sz="4" w:space="0" w:color="231F20"/>
              <w:right w:val="single" w:sz="4" w:space="0" w:color="231F20"/>
            </w:tcBorders>
          </w:tcPr>
          <w:p w14:paraId="46D08201" w14:textId="77777777" w:rsidR="00753374" w:rsidRPr="007A7BB0" w:rsidRDefault="00CB7D11" w:rsidP="00753374">
            <w:pPr>
              <w:spacing w:after="0" w:line="360" w:lineRule="auto"/>
              <w:ind w:left="45"/>
              <w:rPr>
                <w:rFonts w:ascii="Cambria" w:eastAsia="Cambria" w:hAnsi="Cambria" w:cs="Cambria"/>
              </w:rPr>
            </w:pPr>
            <m:oMathPara>
              <m:oMathParaPr>
                <m:jc m:val="left"/>
              </m:oMathParaPr>
              <m:oMath>
                <m:sSub>
                  <m:sSubPr>
                    <m:ctrlPr>
                      <w:rPr>
                        <w:rFonts w:ascii="Cambria Math" w:eastAsia="Cambria" w:hAnsi="Cambria Math" w:cs="Cambria"/>
                        <w:i/>
                        <w:color w:val="231F20"/>
                      </w:rPr>
                    </m:ctrlPr>
                  </m:sSubPr>
                  <m:e>
                    <m:r>
                      <w:rPr>
                        <w:rFonts w:ascii="Cambria Math" w:eastAsia="Cambria" w:hAnsi="Cambria Math" w:cs="Cambria"/>
                        <w:color w:val="231F20"/>
                      </w:rPr>
                      <m:t>s</m:t>
                    </m:r>
                  </m:e>
                  <m:sub>
                    <m:r>
                      <m:rPr>
                        <m:sty m:val="p"/>
                      </m:rPr>
                      <w:rPr>
                        <w:rFonts w:ascii="Cambria Math" w:eastAsia="Cambria" w:hAnsi="Cambria Math" w:cs="Cambria"/>
                        <w:color w:val="231F20"/>
                      </w:rPr>
                      <m:t>s</m:t>
                    </m:r>
                  </m:sub>
                </m:sSub>
              </m:oMath>
            </m:oMathPara>
          </w:p>
        </w:tc>
        <w:tc>
          <w:tcPr>
            <w:tcW w:w="8505" w:type="dxa"/>
            <w:gridSpan w:val="2"/>
            <w:tcBorders>
              <w:top w:val="single" w:sz="4" w:space="0" w:color="231F20"/>
              <w:left w:val="single" w:sz="4" w:space="0" w:color="231F20"/>
              <w:bottom w:val="single" w:sz="4" w:space="0" w:color="231F20"/>
            </w:tcBorders>
          </w:tcPr>
          <w:p w14:paraId="48184D02"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val="ru-RU" w:eastAsia="ru-RU"/>
              </w:rPr>
            </w:pPr>
            <w:r w:rsidRPr="007A7BB0">
              <w:rPr>
                <w:rFonts w:ascii="Arial" w:eastAsia="Times New Roman" w:hAnsi="Arial" w:cs="Arial"/>
                <w:color w:val="202124"/>
                <w:lang w:val="ru-RU" w:eastAsia="ru-RU"/>
              </w:rPr>
              <w:t>оценка стандартного отклонения между образцами</w:t>
            </w:r>
          </w:p>
        </w:tc>
      </w:tr>
      <w:tr w:rsidR="00753374" w:rsidRPr="007A7BB0" w14:paraId="7BB9E8C4" w14:textId="77777777" w:rsidTr="00753374">
        <w:trPr>
          <w:gridAfter w:val="1"/>
          <w:wAfter w:w="45" w:type="dxa"/>
          <w:trHeight w:val="306"/>
        </w:trPr>
        <w:tc>
          <w:tcPr>
            <w:tcW w:w="1276" w:type="dxa"/>
            <w:gridSpan w:val="2"/>
            <w:tcBorders>
              <w:top w:val="single" w:sz="4" w:space="0" w:color="231F20"/>
              <w:bottom w:val="single" w:sz="4" w:space="0" w:color="231F20"/>
              <w:right w:val="single" w:sz="4" w:space="0" w:color="231F20"/>
            </w:tcBorders>
          </w:tcPr>
          <w:p w14:paraId="63A87642" w14:textId="77777777" w:rsidR="00753374" w:rsidRPr="007A7BB0" w:rsidRDefault="00753374" w:rsidP="00753374">
            <w:pPr>
              <w:spacing w:after="0" w:line="360" w:lineRule="auto"/>
              <w:ind w:left="45"/>
              <w:rPr>
                <w:rFonts w:ascii="Cambria" w:eastAsia="Cambria" w:hAnsi="Cambria" w:cs="Cambria"/>
                <w:i/>
              </w:rPr>
            </w:pPr>
            <w:r w:rsidRPr="007A7BB0">
              <w:rPr>
                <w:rFonts w:ascii="Cambria" w:eastAsia="Cambria" w:hAnsi="Cambria" w:cs="Cambria"/>
                <w:i/>
                <w:color w:val="231F20"/>
              </w:rPr>
              <w:t>s*</w:t>
            </w:r>
          </w:p>
        </w:tc>
        <w:tc>
          <w:tcPr>
            <w:tcW w:w="8505" w:type="dxa"/>
            <w:gridSpan w:val="2"/>
            <w:tcBorders>
              <w:top w:val="single" w:sz="4" w:space="0" w:color="231F20"/>
              <w:left w:val="single" w:sz="4" w:space="0" w:color="231F20"/>
              <w:bottom w:val="single" w:sz="4" w:space="0" w:color="231F20"/>
            </w:tcBorders>
          </w:tcPr>
          <w:p w14:paraId="50CDA182"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val="ru-RU" w:eastAsia="ru-RU"/>
              </w:rPr>
            </w:pPr>
            <w:r w:rsidRPr="007A7BB0">
              <w:rPr>
                <w:rFonts w:ascii="Arial" w:eastAsia="Times New Roman" w:hAnsi="Arial" w:cs="Arial"/>
                <w:color w:val="202124"/>
                <w:lang w:val="ru-RU" w:eastAsia="ru-RU"/>
              </w:rPr>
              <w:t>робастная оценка стандартного отклонения участника</w:t>
            </w:r>
          </w:p>
        </w:tc>
      </w:tr>
      <w:tr w:rsidR="00753374" w:rsidRPr="007A7BB0" w14:paraId="44446B3E" w14:textId="77777777" w:rsidTr="00753374">
        <w:trPr>
          <w:gridAfter w:val="1"/>
          <w:wAfter w:w="45" w:type="dxa"/>
          <w:trHeight w:val="419"/>
        </w:trPr>
        <w:tc>
          <w:tcPr>
            <w:tcW w:w="1276" w:type="dxa"/>
            <w:gridSpan w:val="2"/>
            <w:tcBorders>
              <w:top w:val="single" w:sz="4" w:space="0" w:color="231F20"/>
              <w:bottom w:val="single" w:sz="4" w:space="0" w:color="231F20"/>
              <w:right w:val="single" w:sz="4" w:space="0" w:color="231F20"/>
            </w:tcBorders>
          </w:tcPr>
          <w:p w14:paraId="2623A0AA" w14:textId="77777777" w:rsidR="00753374" w:rsidRPr="007A7BB0" w:rsidRDefault="00CB7D11" w:rsidP="00753374">
            <w:pPr>
              <w:spacing w:after="0" w:line="360" w:lineRule="auto"/>
              <w:ind w:left="85"/>
              <w:rPr>
                <w:rFonts w:ascii="Cambria" w:eastAsia="Cambria" w:hAnsi="Cambria" w:cs="Cambria"/>
                <w:i/>
              </w:rPr>
            </w:pPr>
            <m:oMathPara>
              <m:oMathParaPr>
                <m:jc m:val="left"/>
              </m:oMathParaPr>
              <m:oMath>
                <m:sSub>
                  <m:sSubPr>
                    <m:ctrlPr>
                      <w:rPr>
                        <w:rFonts w:ascii="Cambria Math" w:eastAsia="Cambria" w:hAnsi="Cambria Math" w:cs="Cambria"/>
                        <w:i/>
                      </w:rPr>
                    </m:ctrlPr>
                  </m:sSubPr>
                  <m:e>
                    <m:r>
                      <w:rPr>
                        <w:rFonts w:ascii="Cambria Math" w:eastAsia="Cambria" w:hAnsi="Cambria Math" w:cs="Cambria"/>
                      </w:rPr>
                      <m:t>s</m:t>
                    </m:r>
                  </m:e>
                  <m:sub>
                    <m:acc>
                      <m:accPr>
                        <m:chr m:val="̅"/>
                        <m:ctrlPr>
                          <w:rPr>
                            <w:rFonts w:ascii="Cambria Math" w:eastAsia="Cambria" w:hAnsi="Cambria Math" w:cs="Cambria"/>
                            <w:i/>
                          </w:rPr>
                        </m:ctrlPr>
                      </m:accPr>
                      <m:e>
                        <m:r>
                          <w:rPr>
                            <w:rFonts w:ascii="Cambria Math" w:eastAsia="Cambria" w:hAnsi="Cambria Math" w:cs="Cambria"/>
                          </w:rPr>
                          <m:t>x</m:t>
                        </m:r>
                      </m:e>
                    </m:acc>
                  </m:sub>
                </m:sSub>
              </m:oMath>
            </m:oMathPara>
          </w:p>
        </w:tc>
        <w:tc>
          <w:tcPr>
            <w:tcW w:w="8505" w:type="dxa"/>
            <w:gridSpan w:val="2"/>
            <w:tcBorders>
              <w:top w:val="single" w:sz="4" w:space="0" w:color="231F20"/>
              <w:left w:val="single" w:sz="4" w:space="0" w:color="231F20"/>
              <w:bottom w:val="single" w:sz="4" w:space="0" w:color="231F20"/>
            </w:tcBorders>
          </w:tcPr>
          <w:p w14:paraId="3FD75E2B"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ru-RU"/>
              </w:rPr>
            </w:pPr>
            <w:r w:rsidRPr="007A7BB0">
              <w:rPr>
                <w:rFonts w:ascii="Arial" w:eastAsia="Times New Roman" w:hAnsi="Arial" w:cs="Arial"/>
                <w:color w:val="202124"/>
                <w:lang w:val="ru-RU" w:eastAsia="ru-RU"/>
              </w:rPr>
              <w:t xml:space="preserve">стандартное отклонение </w:t>
            </w:r>
            <w:proofErr w:type="spellStart"/>
            <w:r w:rsidRPr="007A7BB0">
              <w:rPr>
                <w:rFonts w:ascii="Arial" w:eastAsia="Times New Roman" w:hAnsi="Arial" w:cs="Arial"/>
                <w:color w:val="202124"/>
                <w:lang w:eastAsia="ru-RU"/>
              </w:rPr>
              <w:t>выборочных</w:t>
            </w:r>
            <w:proofErr w:type="spellEnd"/>
            <w:r w:rsidRPr="007A7BB0">
              <w:rPr>
                <w:rFonts w:ascii="Arial" w:eastAsia="Times New Roman" w:hAnsi="Arial" w:cs="Arial"/>
                <w:color w:val="202124"/>
                <w:lang w:eastAsia="ru-RU"/>
              </w:rPr>
              <w:t xml:space="preserve"> </w:t>
            </w:r>
            <w:proofErr w:type="spellStart"/>
            <w:r w:rsidRPr="007A7BB0">
              <w:rPr>
                <w:rFonts w:ascii="Arial" w:eastAsia="Times New Roman" w:hAnsi="Arial" w:cs="Arial"/>
                <w:color w:val="202124"/>
                <w:lang w:eastAsia="ru-RU"/>
              </w:rPr>
              <w:t>средних</w:t>
            </w:r>
            <w:proofErr w:type="spellEnd"/>
          </w:p>
        </w:tc>
      </w:tr>
      <w:tr w:rsidR="00753374" w:rsidRPr="007A7BB0" w14:paraId="1EABA214" w14:textId="77777777" w:rsidTr="00753374">
        <w:trPr>
          <w:gridAfter w:val="1"/>
          <w:wAfter w:w="45" w:type="dxa"/>
          <w:trHeight w:val="306"/>
        </w:trPr>
        <w:tc>
          <w:tcPr>
            <w:tcW w:w="1276" w:type="dxa"/>
            <w:gridSpan w:val="2"/>
            <w:tcBorders>
              <w:top w:val="single" w:sz="4" w:space="0" w:color="231F20"/>
              <w:bottom w:val="single" w:sz="4" w:space="0" w:color="231F20"/>
              <w:right w:val="single" w:sz="4" w:space="0" w:color="231F20"/>
            </w:tcBorders>
          </w:tcPr>
          <w:p w14:paraId="0FD2F847" w14:textId="77777777" w:rsidR="00753374" w:rsidRPr="007A7BB0" w:rsidRDefault="00CB7D11" w:rsidP="00753374">
            <w:pPr>
              <w:spacing w:after="0" w:line="360" w:lineRule="auto"/>
              <w:ind w:left="45"/>
              <w:rPr>
                <w:rFonts w:ascii="Cambria" w:eastAsia="Cambria" w:hAnsi="Cambria" w:cs="Cambria"/>
              </w:rPr>
            </w:pPr>
            <m:oMathPara>
              <m:oMathParaPr>
                <m:jc m:val="left"/>
              </m:oMathParaPr>
              <m:oMath>
                <m:sSub>
                  <m:sSubPr>
                    <m:ctrlPr>
                      <w:rPr>
                        <w:rFonts w:ascii="Cambria Math" w:eastAsia="Cambria" w:hAnsi="Cambria Math" w:cs="Cambria"/>
                        <w:i/>
                        <w:color w:val="231F20"/>
                      </w:rPr>
                    </m:ctrlPr>
                  </m:sSubPr>
                  <m:e>
                    <m:r>
                      <w:rPr>
                        <w:rFonts w:ascii="Cambria Math" w:eastAsia="Cambria" w:hAnsi="Cambria Math" w:cs="Cambria"/>
                        <w:color w:val="231F20"/>
                      </w:rPr>
                      <m:t>s</m:t>
                    </m:r>
                  </m:e>
                  <m:sub>
                    <m:r>
                      <m:rPr>
                        <m:sty m:val="p"/>
                      </m:rPr>
                      <w:rPr>
                        <w:rFonts w:ascii="Cambria Math" w:eastAsia="Cambria" w:hAnsi="Cambria Math" w:cs="Cambria"/>
                        <w:color w:val="231F20"/>
                      </w:rPr>
                      <m:t>w</m:t>
                    </m:r>
                  </m:sub>
                </m:sSub>
              </m:oMath>
            </m:oMathPara>
          </w:p>
        </w:tc>
        <w:tc>
          <w:tcPr>
            <w:tcW w:w="8505" w:type="dxa"/>
            <w:gridSpan w:val="2"/>
            <w:tcBorders>
              <w:top w:val="single" w:sz="4" w:space="0" w:color="231F20"/>
              <w:left w:val="single" w:sz="4" w:space="0" w:color="231F20"/>
              <w:bottom w:val="single" w:sz="4" w:space="0" w:color="231F20"/>
            </w:tcBorders>
          </w:tcPr>
          <w:p w14:paraId="2B8B6B99"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val="ru-RU" w:eastAsia="ru-RU"/>
              </w:rPr>
            </w:pPr>
            <w:r w:rsidRPr="007A7BB0">
              <w:rPr>
                <w:rFonts w:ascii="Arial" w:eastAsia="Calibri" w:hAnsi="Arial" w:cs="Arial"/>
                <w:lang w:val="ru-RU"/>
              </w:rPr>
              <w:t xml:space="preserve">выборочное или лабораторное </w:t>
            </w:r>
            <w:r w:rsidRPr="007A7BB0">
              <w:rPr>
                <w:rFonts w:ascii="Arial" w:eastAsia="Times New Roman" w:hAnsi="Arial" w:cs="Arial"/>
                <w:color w:val="202124"/>
                <w:lang w:val="ru-RU" w:eastAsia="ru-RU"/>
              </w:rPr>
              <w:t>стандартное отклонение</w:t>
            </w:r>
          </w:p>
        </w:tc>
      </w:tr>
      <w:tr w:rsidR="00753374" w:rsidRPr="007A7BB0" w14:paraId="0545AFF4" w14:textId="77777777" w:rsidTr="00753374">
        <w:trPr>
          <w:gridAfter w:val="1"/>
          <w:wAfter w:w="45" w:type="dxa"/>
          <w:trHeight w:val="306"/>
        </w:trPr>
        <w:tc>
          <w:tcPr>
            <w:tcW w:w="1276" w:type="dxa"/>
            <w:gridSpan w:val="2"/>
            <w:tcBorders>
              <w:top w:val="single" w:sz="4" w:space="0" w:color="231F20"/>
              <w:bottom w:val="single" w:sz="4" w:space="0" w:color="231F20"/>
              <w:right w:val="single" w:sz="4" w:space="0" w:color="231F20"/>
            </w:tcBorders>
          </w:tcPr>
          <w:p w14:paraId="39759668" w14:textId="77777777" w:rsidR="00753374" w:rsidRPr="007A7BB0" w:rsidRDefault="00CB7D11" w:rsidP="00753374">
            <w:pPr>
              <w:spacing w:after="0" w:line="360" w:lineRule="auto"/>
              <w:ind w:left="45"/>
              <w:rPr>
                <w:rFonts w:ascii="Cambria" w:eastAsia="Cambria" w:hAnsi="Cambria" w:cs="Cambria"/>
              </w:rPr>
            </w:pPr>
            <m:oMathPara>
              <m:oMathParaPr>
                <m:jc m:val="left"/>
              </m:oMathParaPr>
              <m:oMath>
                <m:sSub>
                  <m:sSubPr>
                    <m:ctrlPr>
                      <w:rPr>
                        <w:rFonts w:ascii="Cambria Math" w:eastAsia="Cambria" w:hAnsi="Cambria Math" w:cs="Cambria"/>
                        <w:iCs/>
                        <w:color w:val="231F20"/>
                      </w:rPr>
                    </m:ctrlPr>
                  </m:sSubPr>
                  <m:e>
                    <m:r>
                      <m:rPr>
                        <m:sty m:val="p"/>
                      </m:rPr>
                      <w:rPr>
                        <w:rFonts w:ascii="Cambria Math" w:eastAsia="Cambria" w:hAnsi="Cambria Math" w:cs="Cambria"/>
                        <w:color w:val="231F20"/>
                      </w:rPr>
                      <m:t>σ</m:t>
                    </m:r>
                  </m:e>
                  <m:sub>
                    <m:r>
                      <m:rPr>
                        <m:sty m:val="p"/>
                      </m:rPr>
                      <w:rPr>
                        <w:rFonts w:ascii="Cambria Math" w:eastAsia="Cambria" w:hAnsi="Cambria Math" w:cs="Cambria"/>
                        <w:color w:val="231F20"/>
                      </w:rPr>
                      <m:t>k</m:t>
                    </m:r>
                  </m:sub>
                </m:sSub>
              </m:oMath>
            </m:oMathPara>
          </w:p>
        </w:tc>
        <w:tc>
          <w:tcPr>
            <w:tcW w:w="8505" w:type="dxa"/>
            <w:gridSpan w:val="2"/>
            <w:tcBorders>
              <w:top w:val="single" w:sz="4" w:space="0" w:color="231F20"/>
              <w:left w:val="single" w:sz="4" w:space="0" w:color="231F20"/>
              <w:bottom w:val="single" w:sz="4" w:space="0" w:color="231F20"/>
            </w:tcBorders>
          </w:tcPr>
          <w:p w14:paraId="6F17F602"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val="ru-RU" w:eastAsia="ru-RU"/>
              </w:rPr>
            </w:pPr>
            <w:r w:rsidRPr="007A7BB0">
              <w:rPr>
                <w:rFonts w:ascii="Arial" w:eastAsia="Calibri" w:hAnsi="Arial" w:cs="Arial"/>
                <w:lang w:val="ru-RU"/>
              </w:rPr>
              <w:t>стандартное отклонение ширины полосы, используемое для построения графиков ядерной плотности распределения</w:t>
            </w:r>
            <w:r w:rsidRPr="007A7BB0">
              <w:rPr>
                <w:rFonts w:ascii="Arial" w:eastAsia="Times New Roman" w:hAnsi="Arial" w:cs="Arial"/>
                <w:color w:val="202124"/>
                <w:lang w:val="ru-RU" w:eastAsia="ru-RU"/>
              </w:rPr>
              <w:t xml:space="preserve"> </w:t>
            </w:r>
          </w:p>
        </w:tc>
      </w:tr>
      <w:tr w:rsidR="00753374" w:rsidRPr="007A7BB0" w14:paraId="21C3539E" w14:textId="77777777" w:rsidTr="00753374">
        <w:trPr>
          <w:gridAfter w:val="1"/>
          <w:wAfter w:w="45" w:type="dxa"/>
          <w:trHeight w:val="306"/>
        </w:trPr>
        <w:tc>
          <w:tcPr>
            <w:tcW w:w="1276" w:type="dxa"/>
            <w:gridSpan w:val="2"/>
            <w:tcBorders>
              <w:top w:val="single" w:sz="4" w:space="0" w:color="231F20"/>
              <w:bottom w:val="single" w:sz="4" w:space="0" w:color="231F20"/>
              <w:right w:val="single" w:sz="4" w:space="0" w:color="231F20"/>
            </w:tcBorders>
          </w:tcPr>
          <w:p w14:paraId="5D7BD59E" w14:textId="77777777" w:rsidR="00753374" w:rsidRPr="007A7BB0" w:rsidRDefault="00CB7D11" w:rsidP="00753374">
            <w:pPr>
              <w:spacing w:after="0" w:line="360" w:lineRule="auto"/>
              <w:ind w:left="45"/>
              <w:rPr>
                <w:rFonts w:ascii="Cambria" w:eastAsia="Cambria" w:hAnsi="Cambria" w:cs="Cambria"/>
              </w:rPr>
            </w:pPr>
            <m:oMathPara>
              <m:oMathParaPr>
                <m:jc m:val="left"/>
              </m:oMathParaPr>
              <m:oMath>
                <m:sSub>
                  <m:sSubPr>
                    <m:ctrlPr>
                      <w:rPr>
                        <w:rFonts w:ascii="Cambria Math" w:eastAsia="Cambria" w:hAnsi="Cambria Math" w:cs="Cambria"/>
                        <w:iCs/>
                        <w:color w:val="231F20"/>
                      </w:rPr>
                    </m:ctrlPr>
                  </m:sSubPr>
                  <m:e>
                    <m:r>
                      <m:rPr>
                        <m:sty m:val="p"/>
                      </m:rPr>
                      <w:rPr>
                        <w:rFonts w:ascii="Cambria Math" w:eastAsia="Cambria" w:hAnsi="Cambria Math" w:cs="Cambria"/>
                        <w:color w:val="231F20"/>
                      </w:rPr>
                      <m:t>σ</m:t>
                    </m:r>
                  </m:e>
                  <m:sub>
                    <m:r>
                      <m:rPr>
                        <m:sty m:val="p"/>
                      </m:rPr>
                      <w:rPr>
                        <w:rFonts w:ascii="Cambria Math" w:eastAsia="Cambria" w:hAnsi="Cambria Math" w:cs="Cambria"/>
                        <w:color w:val="231F20"/>
                      </w:rPr>
                      <m:t>L</m:t>
                    </m:r>
                  </m:sub>
                </m:sSub>
              </m:oMath>
            </m:oMathPara>
          </w:p>
        </w:tc>
        <w:tc>
          <w:tcPr>
            <w:tcW w:w="8505" w:type="dxa"/>
            <w:gridSpan w:val="2"/>
            <w:tcBorders>
              <w:top w:val="single" w:sz="4" w:space="0" w:color="231F20"/>
              <w:left w:val="single" w:sz="4" w:space="0" w:color="231F20"/>
              <w:bottom w:val="single" w:sz="4" w:space="0" w:color="231F20"/>
            </w:tcBorders>
          </w:tcPr>
          <w:p w14:paraId="72BEEE27"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val="ru-RU" w:eastAsia="ru-RU"/>
              </w:rPr>
            </w:pPr>
            <w:r w:rsidRPr="007A7BB0">
              <w:rPr>
                <w:rFonts w:ascii="Arial" w:eastAsia="Times New Roman" w:hAnsi="Arial" w:cs="Arial"/>
                <w:color w:val="202124"/>
                <w:lang w:val="ru-RU" w:eastAsia="ru-RU"/>
              </w:rPr>
              <w:t>стандартное отклонение между лабораториями (или участниками)</w:t>
            </w:r>
          </w:p>
        </w:tc>
      </w:tr>
      <w:tr w:rsidR="00753374" w:rsidRPr="007A7BB0" w14:paraId="75A95389" w14:textId="77777777" w:rsidTr="00753374">
        <w:trPr>
          <w:gridAfter w:val="1"/>
          <w:wAfter w:w="45" w:type="dxa"/>
          <w:trHeight w:val="306"/>
        </w:trPr>
        <w:tc>
          <w:tcPr>
            <w:tcW w:w="1276" w:type="dxa"/>
            <w:gridSpan w:val="2"/>
            <w:tcBorders>
              <w:top w:val="single" w:sz="4" w:space="0" w:color="231F20"/>
              <w:bottom w:val="single" w:sz="4" w:space="0" w:color="231F20"/>
              <w:right w:val="single" w:sz="4" w:space="0" w:color="231F20"/>
            </w:tcBorders>
          </w:tcPr>
          <w:p w14:paraId="5D6B9B34" w14:textId="77777777" w:rsidR="00753374" w:rsidRPr="007A7BB0" w:rsidRDefault="00CB7D11" w:rsidP="00753374">
            <w:pPr>
              <w:spacing w:after="0" w:line="360" w:lineRule="auto"/>
              <w:ind w:left="45"/>
              <w:rPr>
                <w:rFonts w:ascii="Cambria" w:eastAsia="Cambria" w:hAnsi="Cambria" w:cs="Cambria"/>
              </w:rPr>
            </w:pPr>
            <m:oMathPara>
              <m:oMathParaPr>
                <m:jc m:val="left"/>
              </m:oMathParaPr>
              <m:oMath>
                <m:sSub>
                  <m:sSubPr>
                    <m:ctrlPr>
                      <w:rPr>
                        <w:rFonts w:ascii="Cambria Math" w:eastAsia="Cambria" w:hAnsi="Cambria Math" w:cs="Cambria"/>
                        <w:iCs/>
                        <w:color w:val="231F20"/>
                      </w:rPr>
                    </m:ctrlPr>
                  </m:sSubPr>
                  <m:e>
                    <m:r>
                      <m:rPr>
                        <m:sty m:val="p"/>
                      </m:rPr>
                      <w:rPr>
                        <w:rFonts w:ascii="Cambria Math" w:eastAsia="Cambria" w:hAnsi="Cambria Math" w:cs="Cambria"/>
                        <w:color w:val="231F20"/>
                      </w:rPr>
                      <m:t>σ</m:t>
                    </m:r>
                  </m:e>
                  <m:sub>
                    <m:r>
                      <m:rPr>
                        <m:sty m:val="p"/>
                      </m:rPr>
                      <w:rPr>
                        <w:rFonts w:ascii="Cambria Math" w:eastAsia="Cambria" w:hAnsi="Cambria Math" w:cs="Cambria"/>
                        <w:color w:val="231F20"/>
                      </w:rPr>
                      <m:t>pt</m:t>
                    </m:r>
                  </m:sub>
                </m:sSub>
              </m:oMath>
            </m:oMathPara>
          </w:p>
        </w:tc>
        <w:tc>
          <w:tcPr>
            <w:tcW w:w="8505" w:type="dxa"/>
            <w:gridSpan w:val="2"/>
            <w:tcBorders>
              <w:top w:val="single" w:sz="4" w:space="0" w:color="231F20"/>
              <w:left w:val="single" w:sz="4" w:space="0" w:color="231F20"/>
              <w:bottom w:val="single" w:sz="4" w:space="0" w:color="231F20"/>
            </w:tcBorders>
          </w:tcPr>
          <w:p w14:paraId="042E0CAF" w14:textId="37D6C38E"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val="ru-RU" w:eastAsia="ru-RU"/>
              </w:rPr>
            </w:pPr>
            <w:r w:rsidRPr="007A7BB0">
              <w:rPr>
                <w:rFonts w:ascii="Arial" w:eastAsia="Times New Roman" w:hAnsi="Arial" w:cs="Arial"/>
                <w:color w:val="202124"/>
                <w:lang w:val="ru-RU" w:eastAsia="ru-RU"/>
              </w:rPr>
              <w:t xml:space="preserve">стандартное отклонение </w:t>
            </w:r>
            <w:r w:rsidR="00F26626" w:rsidRPr="007A7BB0">
              <w:rPr>
                <w:rFonts w:ascii="Arial" w:eastAsia="Times New Roman" w:hAnsi="Arial" w:cs="Arial"/>
                <w:color w:val="202124"/>
                <w:lang w:val="ru-RU" w:eastAsia="ru-RU"/>
              </w:rPr>
              <w:t xml:space="preserve">для </w:t>
            </w:r>
            <w:r w:rsidRPr="007A7BB0">
              <w:rPr>
                <w:rFonts w:ascii="Arial" w:eastAsia="Times New Roman" w:hAnsi="Arial" w:cs="Arial"/>
                <w:color w:val="202124"/>
                <w:lang w:val="ru-RU" w:eastAsia="ru-RU"/>
              </w:rPr>
              <w:t>оценки квалификации</w:t>
            </w:r>
          </w:p>
        </w:tc>
      </w:tr>
      <w:tr w:rsidR="00753374" w:rsidRPr="007A7BB0" w14:paraId="03066D10" w14:textId="77777777" w:rsidTr="00753374">
        <w:trPr>
          <w:gridAfter w:val="1"/>
          <w:wAfter w:w="45" w:type="dxa"/>
          <w:trHeight w:val="306"/>
        </w:trPr>
        <w:tc>
          <w:tcPr>
            <w:tcW w:w="1276" w:type="dxa"/>
            <w:gridSpan w:val="2"/>
            <w:tcBorders>
              <w:top w:val="single" w:sz="4" w:space="0" w:color="231F20"/>
              <w:bottom w:val="single" w:sz="4" w:space="0" w:color="231F20"/>
              <w:right w:val="single" w:sz="4" w:space="0" w:color="231F20"/>
            </w:tcBorders>
          </w:tcPr>
          <w:p w14:paraId="7BF6B749" w14:textId="77777777" w:rsidR="00753374" w:rsidRPr="007A7BB0" w:rsidRDefault="00CB7D11" w:rsidP="00753374">
            <w:pPr>
              <w:spacing w:after="0" w:line="360" w:lineRule="auto"/>
              <w:ind w:left="45"/>
              <w:rPr>
                <w:rFonts w:ascii="Cambria" w:eastAsia="Cambria" w:hAnsi="Cambria" w:cs="Cambria"/>
              </w:rPr>
            </w:pPr>
            <m:oMathPara>
              <m:oMathParaPr>
                <m:jc m:val="left"/>
              </m:oMathParaPr>
              <m:oMath>
                <m:sSub>
                  <m:sSubPr>
                    <m:ctrlPr>
                      <w:rPr>
                        <w:rFonts w:ascii="Cambria Math" w:eastAsia="Cambria" w:hAnsi="Cambria Math" w:cs="Cambria"/>
                        <w:iCs/>
                        <w:color w:val="231F20"/>
                      </w:rPr>
                    </m:ctrlPr>
                  </m:sSubPr>
                  <m:e>
                    <m:r>
                      <m:rPr>
                        <m:sty m:val="p"/>
                      </m:rPr>
                      <w:rPr>
                        <w:rFonts w:ascii="Cambria Math" w:eastAsia="Cambria" w:hAnsi="Cambria Math" w:cs="Cambria"/>
                        <w:color w:val="231F20"/>
                      </w:rPr>
                      <m:t>σ</m:t>
                    </m:r>
                  </m:e>
                  <m:sub>
                    <m:r>
                      <m:rPr>
                        <m:sty m:val="p"/>
                      </m:rPr>
                      <w:rPr>
                        <w:rFonts w:ascii="Cambria Math" w:eastAsia="Cambria" w:hAnsi="Cambria Math" w:cs="Cambria"/>
                        <w:color w:val="231F20"/>
                      </w:rPr>
                      <m:t>r</m:t>
                    </m:r>
                  </m:sub>
                </m:sSub>
              </m:oMath>
            </m:oMathPara>
          </w:p>
        </w:tc>
        <w:tc>
          <w:tcPr>
            <w:tcW w:w="8505" w:type="dxa"/>
            <w:gridSpan w:val="2"/>
            <w:tcBorders>
              <w:top w:val="single" w:sz="4" w:space="0" w:color="231F20"/>
              <w:left w:val="single" w:sz="4" w:space="0" w:color="231F20"/>
              <w:bottom w:val="single" w:sz="4" w:space="0" w:color="231F20"/>
            </w:tcBorders>
          </w:tcPr>
          <w:p w14:paraId="42E269EC"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ru-RU"/>
              </w:rPr>
            </w:pPr>
            <w:r w:rsidRPr="007A7BB0">
              <w:rPr>
                <w:rFonts w:ascii="Arial" w:eastAsia="Times New Roman" w:hAnsi="Arial" w:cs="Arial"/>
                <w:color w:val="202124"/>
                <w:lang w:val="ru-RU" w:eastAsia="ru-RU"/>
              </w:rPr>
              <w:t xml:space="preserve">стандартное отклонение </w:t>
            </w:r>
            <w:r w:rsidRPr="007A7BB0">
              <w:rPr>
                <w:rFonts w:ascii="Arial" w:eastAsia="Times New Roman" w:hAnsi="Arial" w:cs="Arial"/>
                <w:color w:val="202124"/>
                <w:lang w:eastAsia="ru-RU"/>
              </w:rPr>
              <w:t>повторяемости</w:t>
            </w:r>
          </w:p>
        </w:tc>
      </w:tr>
      <w:tr w:rsidR="00753374" w:rsidRPr="007A7BB0" w14:paraId="645DE615" w14:textId="77777777" w:rsidTr="00753374">
        <w:trPr>
          <w:gridAfter w:val="1"/>
          <w:wAfter w:w="45" w:type="dxa"/>
          <w:trHeight w:val="306"/>
        </w:trPr>
        <w:tc>
          <w:tcPr>
            <w:tcW w:w="1276" w:type="dxa"/>
            <w:gridSpan w:val="2"/>
            <w:tcBorders>
              <w:top w:val="single" w:sz="4" w:space="0" w:color="231F20"/>
              <w:bottom w:val="single" w:sz="4" w:space="0" w:color="231F20"/>
              <w:right w:val="single" w:sz="4" w:space="0" w:color="231F20"/>
            </w:tcBorders>
          </w:tcPr>
          <w:p w14:paraId="2892A8A0" w14:textId="77777777" w:rsidR="00753374" w:rsidRPr="007A7BB0" w:rsidRDefault="00CB7D11" w:rsidP="00753374">
            <w:pPr>
              <w:spacing w:after="0" w:line="360" w:lineRule="auto"/>
              <w:ind w:left="45"/>
              <w:rPr>
                <w:rFonts w:ascii="Cambria" w:eastAsia="Cambria" w:hAnsi="Cambria" w:cs="Cambria"/>
              </w:rPr>
            </w:pPr>
            <m:oMathPara>
              <m:oMathParaPr>
                <m:jc m:val="left"/>
              </m:oMathParaPr>
              <m:oMath>
                <m:sSub>
                  <m:sSubPr>
                    <m:ctrlPr>
                      <w:rPr>
                        <w:rFonts w:ascii="Cambria Math" w:eastAsia="Cambria" w:hAnsi="Cambria Math" w:cs="Cambria"/>
                        <w:iCs/>
                        <w:color w:val="231F20"/>
                      </w:rPr>
                    </m:ctrlPr>
                  </m:sSubPr>
                  <m:e>
                    <m:r>
                      <m:rPr>
                        <m:sty m:val="p"/>
                      </m:rPr>
                      <w:rPr>
                        <w:rFonts w:ascii="Cambria Math" w:eastAsia="Cambria" w:hAnsi="Cambria Math" w:cs="Cambria"/>
                        <w:color w:val="231F20"/>
                      </w:rPr>
                      <m:t>σ</m:t>
                    </m:r>
                  </m:e>
                  <m:sub>
                    <m:r>
                      <m:rPr>
                        <m:sty m:val="p"/>
                      </m:rPr>
                      <w:rPr>
                        <w:rFonts w:ascii="Cambria Math" w:eastAsia="Cambria" w:hAnsi="Cambria Math" w:cs="Cambria"/>
                        <w:color w:val="231F20"/>
                      </w:rPr>
                      <m:t>R</m:t>
                    </m:r>
                  </m:sub>
                </m:sSub>
              </m:oMath>
            </m:oMathPara>
          </w:p>
        </w:tc>
        <w:tc>
          <w:tcPr>
            <w:tcW w:w="8505" w:type="dxa"/>
            <w:gridSpan w:val="2"/>
            <w:tcBorders>
              <w:top w:val="single" w:sz="4" w:space="0" w:color="231F20"/>
              <w:left w:val="single" w:sz="4" w:space="0" w:color="231F20"/>
              <w:bottom w:val="single" w:sz="4" w:space="0" w:color="231F20"/>
            </w:tcBorders>
          </w:tcPr>
          <w:p w14:paraId="1D5BC33E"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ru-RU"/>
              </w:rPr>
            </w:pPr>
            <w:r w:rsidRPr="007A7BB0">
              <w:rPr>
                <w:rFonts w:ascii="Arial" w:eastAsia="Times New Roman" w:hAnsi="Arial" w:cs="Arial"/>
                <w:color w:val="202124"/>
                <w:lang w:val="ru-RU" w:eastAsia="ru-RU"/>
              </w:rPr>
              <w:t xml:space="preserve">стандартное отклонение </w:t>
            </w:r>
            <w:r w:rsidRPr="007A7BB0">
              <w:rPr>
                <w:rFonts w:ascii="Arial" w:eastAsia="Times New Roman" w:hAnsi="Arial" w:cs="Arial"/>
                <w:color w:val="202124"/>
                <w:lang w:eastAsia="ru-RU"/>
              </w:rPr>
              <w:t>воспроизводимости</w:t>
            </w:r>
          </w:p>
        </w:tc>
      </w:tr>
      <w:tr w:rsidR="00753374" w:rsidRPr="007A7BB0" w14:paraId="1961D2D6" w14:textId="77777777" w:rsidTr="00753374">
        <w:trPr>
          <w:gridAfter w:val="1"/>
          <w:wAfter w:w="45" w:type="dxa"/>
          <w:trHeight w:val="548"/>
        </w:trPr>
        <w:tc>
          <w:tcPr>
            <w:tcW w:w="1276" w:type="dxa"/>
            <w:gridSpan w:val="2"/>
            <w:tcBorders>
              <w:top w:val="single" w:sz="4" w:space="0" w:color="231F20"/>
              <w:bottom w:val="single" w:sz="4" w:space="0" w:color="231F20"/>
              <w:right w:val="single" w:sz="4" w:space="0" w:color="231F20"/>
            </w:tcBorders>
          </w:tcPr>
          <w:p w14:paraId="01509531" w14:textId="77777777" w:rsidR="00753374" w:rsidRPr="007A7BB0" w:rsidRDefault="00CB7D11" w:rsidP="00753374">
            <w:pPr>
              <w:spacing w:after="0" w:line="360" w:lineRule="auto"/>
              <w:ind w:left="45"/>
              <w:rPr>
                <w:rFonts w:ascii="Cambria" w:eastAsia="Cambria" w:hAnsi="Cambria" w:cs="Cambria"/>
              </w:rPr>
            </w:pPr>
            <m:oMathPara>
              <m:oMathParaPr>
                <m:jc m:val="left"/>
              </m:oMathParaPr>
              <m:oMath>
                <m:sSub>
                  <m:sSubPr>
                    <m:ctrlPr>
                      <w:rPr>
                        <w:rFonts w:ascii="Cambria Math" w:eastAsia="Cambria" w:hAnsi="Cambria Math" w:cs="Cambria"/>
                        <w:i/>
                        <w:color w:val="231F20"/>
                      </w:rPr>
                    </m:ctrlPr>
                  </m:sSubPr>
                  <m:e>
                    <m:r>
                      <w:rPr>
                        <w:rFonts w:ascii="Cambria Math" w:eastAsia="Cambria" w:hAnsi="Cambria Math" w:cs="Cambria"/>
                        <w:color w:val="231F20"/>
                      </w:rPr>
                      <m:t>u</m:t>
                    </m:r>
                  </m:e>
                  <m:sub>
                    <m:r>
                      <m:rPr>
                        <m:sty m:val="p"/>
                      </m:rPr>
                      <w:rPr>
                        <w:rFonts w:ascii="Cambria Math" w:eastAsia="Cambria" w:hAnsi="Cambria Math" w:cs="Cambria"/>
                        <w:color w:val="231F20"/>
                      </w:rPr>
                      <m:t>diff</m:t>
                    </m:r>
                  </m:sub>
                </m:sSub>
              </m:oMath>
            </m:oMathPara>
          </w:p>
        </w:tc>
        <w:tc>
          <w:tcPr>
            <w:tcW w:w="8505" w:type="dxa"/>
            <w:gridSpan w:val="2"/>
            <w:tcBorders>
              <w:top w:val="single" w:sz="4" w:space="0" w:color="231F20"/>
              <w:left w:val="single" w:sz="4" w:space="0" w:color="231F20"/>
              <w:bottom w:val="single" w:sz="4" w:space="0" w:color="231F20"/>
            </w:tcBorders>
          </w:tcPr>
          <w:p w14:paraId="0B7818F3"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val="ru-RU" w:eastAsia="ru-RU"/>
              </w:rPr>
            </w:pPr>
            <w:r w:rsidRPr="007A7BB0">
              <w:rPr>
                <w:rFonts w:ascii="Arial" w:eastAsia="Times New Roman" w:hAnsi="Arial" w:cs="Arial"/>
                <w:color w:val="202124"/>
                <w:lang w:val="ru-RU" w:eastAsia="ru-RU"/>
              </w:rPr>
              <w:t>стандартная неопределенность разности между независимым опорным значением или робастным средним и приписанным значением</w:t>
            </w:r>
          </w:p>
        </w:tc>
      </w:tr>
      <w:tr w:rsidR="00753374" w:rsidRPr="007A7BB0" w14:paraId="1CC076A5" w14:textId="77777777" w:rsidTr="00753374">
        <w:trPr>
          <w:gridAfter w:val="1"/>
          <w:wAfter w:w="45" w:type="dxa"/>
          <w:trHeight w:val="548"/>
        </w:trPr>
        <w:tc>
          <w:tcPr>
            <w:tcW w:w="1276" w:type="dxa"/>
            <w:gridSpan w:val="2"/>
            <w:tcBorders>
              <w:top w:val="single" w:sz="4" w:space="0" w:color="231F20"/>
              <w:bottom w:val="single" w:sz="4" w:space="0" w:color="231F20"/>
              <w:right w:val="single" w:sz="4" w:space="0" w:color="231F20"/>
            </w:tcBorders>
          </w:tcPr>
          <w:p w14:paraId="58E20F54" w14:textId="77777777" w:rsidR="00753374" w:rsidRPr="007A7BB0" w:rsidRDefault="00CB7D11" w:rsidP="00753374">
            <w:pPr>
              <w:spacing w:after="0" w:line="360" w:lineRule="auto"/>
              <w:ind w:left="45"/>
              <w:rPr>
                <w:rFonts w:ascii="Cambria" w:eastAsia="Cambria" w:hAnsi="Cambria" w:cs="Cambria"/>
              </w:rPr>
            </w:pPr>
            <m:oMathPara>
              <m:oMathParaPr>
                <m:jc m:val="left"/>
              </m:oMathParaPr>
              <m:oMath>
                <m:sSub>
                  <m:sSubPr>
                    <m:ctrlPr>
                      <w:rPr>
                        <w:rFonts w:ascii="Cambria Math" w:eastAsia="Cambria" w:hAnsi="Cambria Math" w:cs="Cambria"/>
                        <w:i/>
                        <w:color w:val="231F20"/>
                      </w:rPr>
                    </m:ctrlPr>
                  </m:sSubPr>
                  <m:e>
                    <m:r>
                      <w:rPr>
                        <w:rFonts w:ascii="Cambria Math" w:eastAsia="Cambria" w:hAnsi="Cambria Math" w:cs="Cambria"/>
                        <w:color w:val="231F20"/>
                      </w:rPr>
                      <m:t>U</m:t>
                    </m:r>
                  </m:e>
                  <m:sub>
                    <m:r>
                      <m:rPr>
                        <m:sty m:val="p"/>
                      </m:rPr>
                      <w:rPr>
                        <w:rFonts w:ascii="Cambria Math" w:eastAsia="Cambria" w:hAnsi="Cambria Math" w:cs="Cambria"/>
                        <w:color w:val="231F20"/>
                      </w:rPr>
                      <m:t>diff</m:t>
                    </m:r>
                  </m:sub>
                </m:sSub>
              </m:oMath>
            </m:oMathPara>
          </w:p>
        </w:tc>
        <w:tc>
          <w:tcPr>
            <w:tcW w:w="8505" w:type="dxa"/>
            <w:gridSpan w:val="2"/>
            <w:tcBorders>
              <w:top w:val="single" w:sz="4" w:space="0" w:color="231F20"/>
              <w:left w:val="single" w:sz="4" w:space="0" w:color="231F20"/>
              <w:bottom w:val="single" w:sz="4" w:space="0" w:color="231F20"/>
            </w:tcBorders>
          </w:tcPr>
          <w:p w14:paraId="7372F8D2"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val="ru-RU" w:eastAsia="ru-RU"/>
              </w:rPr>
            </w:pPr>
            <w:r w:rsidRPr="007A7BB0">
              <w:rPr>
                <w:rFonts w:ascii="Arial" w:eastAsia="Times New Roman" w:hAnsi="Arial" w:cs="Arial"/>
                <w:color w:val="202124"/>
                <w:lang w:val="ru-RU" w:eastAsia="ru-RU"/>
              </w:rPr>
              <w:t xml:space="preserve">расширенная неопределенность разности между независимым опорным значением или робастным средним и приписанным значением </w:t>
            </w:r>
          </w:p>
        </w:tc>
      </w:tr>
      <w:tr w:rsidR="00753374" w:rsidRPr="007A7BB0" w14:paraId="41613BE3" w14:textId="77777777" w:rsidTr="00753374">
        <w:trPr>
          <w:gridAfter w:val="1"/>
          <w:wAfter w:w="45" w:type="dxa"/>
          <w:trHeight w:val="548"/>
        </w:trPr>
        <w:tc>
          <w:tcPr>
            <w:tcW w:w="1276" w:type="dxa"/>
            <w:gridSpan w:val="2"/>
            <w:tcBorders>
              <w:top w:val="single" w:sz="4" w:space="0" w:color="231F20"/>
              <w:bottom w:val="single" w:sz="4" w:space="0" w:color="231F20"/>
              <w:right w:val="single" w:sz="4" w:space="0" w:color="231F20"/>
            </w:tcBorders>
          </w:tcPr>
          <w:p w14:paraId="1E945037" w14:textId="77777777" w:rsidR="00753374" w:rsidRPr="007A7BB0" w:rsidRDefault="00CB7D11" w:rsidP="00753374">
            <w:pPr>
              <w:spacing w:after="0" w:line="360" w:lineRule="auto"/>
              <w:ind w:left="45"/>
              <w:rPr>
                <w:rFonts w:ascii="Cambria" w:eastAsia="Cambria" w:hAnsi="Cambria" w:cs="Cambria"/>
              </w:rPr>
            </w:pPr>
            <m:oMathPara>
              <m:oMathParaPr>
                <m:jc m:val="left"/>
              </m:oMathParaPr>
              <m:oMath>
                <m:sSub>
                  <m:sSubPr>
                    <m:ctrlPr>
                      <w:rPr>
                        <w:rFonts w:ascii="Cambria Math" w:eastAsia="Cambria" w:hAnsi="Cambria Math" w:cs="Cambria"/>
                        <w:i/>
                        <w:color w:val="231F20"/>
                      </w:rPr>
                    </m:ctrlPr>
                  </m:sSubPr>
                  <m:e>
                    <m:r>
                      <w:rPr>
                        <w:rFonts w:ascii="Cambria Math" w:eastAsia="Cambria" w:hAnsi="Cambria Math" w:cs="Cambria"/>
                        <w:color w:val="231F20"/>
                      </w:rPr>
                      <m:t>u</m:t>
                    </m:r>
                  </m:e>
                  <m:sub>
                    <m:r>
                      <m:rPr>
                        <m:sty m:val="p"/>
                      </m:rPr>
                      <w:rPr>
                        <w:rFonts w:ascii="Cambria Math" w:eastAsia="Cambria" w:hAnsi="Cambria Math" w:cs="Cambria"/>
                        <w:color w:val="231F20"/>
                      </w:rPr>
                      <m:t>hom</m:t>
                    </m:r>
                  </m:sub>
                </m:sSub>
              </m:oMath>
            </m:oMathPara>
          </w:p>
        </w:tc>
        <w:tc>
          <w:tcPr>
            <w:tcW w:w="8505" w:type="dxa"/>
            <w:gridSpan w:val="2"/>
            <w:tcBorders>
              <w:top w:val="single" w:sz="4" w:space="0" w:color="231F20"/>
              <w:left w:val="single" w:sz="4" w:space="0" w:color="231F20"/>
              <w:bottom w:val="single" w:sz="4" w:space="0" w:color="231F20"/>
            </w:tcBorders>
          </w:tcPr>
          <w:p w14:paraId="3AD61144"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val="ru-RU" w:eastAsia="ru-RU"/>
              </w:rPr>
            </w:pPr>
            <w:r w:rsidRPr="007A7BB0">
              <w:rPr>
                <w:rFonts w:ascii="Arial" w:eastAsia="Times New Roman" w:hAnsi="Arial" w:cs="Arial"/>
                <w:color w:val="202124"/>
                <w:lang w:val="ru-RU" w:eastAsia="ru-RU"/>
              </w:rPr>
              <w:t xml:space="preserve">стандартная неопределенность, </w:t>
            </w:r>
            <w:r w:rsidRPr="007A7BB0">
              <w:rPr>
                <w:rFonts w:ascii="Arial" w:eastAsia="Calibri" w:hAnsi="Arial" w:cs="Arial"/>
                <w:lang w:val="ru-RU"/>
              </w:rPr>
              <w:t>соответствующая различиям</w:t>
            </w:r>
            <w:r w:rsidRPr="007A7BB0">
              <w:rPr>
                <w:rFonts w:ascii="Arial" w:eastAsia="Times New Roman" w:hAnsi="Arial" w:cs="Arial"/>
                <w:color w:val="202124"/>
                <w:lang w:val="ru-RU" w:eastAsia="ru-RU"/>
              </w:rPr>
              <w:t xml:space="preserve"> между образцами для проверки квалификации («неоднородности»)</w:t>
            </w:r>
          </w:p>
        </w:tc>
      </w:tr>
      <w:tr w:rsidR="00753374" w:rsidRPr="007A7BB0" w14:paraId="1B531514" w14:textId="77777777" w:rsidTr="00753374">
        <w:trPr>
          <w:gridAfter w:val="1"/>
          <w:wAfter w:w="45" w:type="dxa"/>
          <w:trHeight w:val="548"/>
        </w:trPr>
        <w:tc>
          <w:tcPr>
            <w:tcW w:w="1276" w:type="dxa"/>
            <w:gridSpan w:val="2"/>
            <w:tcBorders>
              <w:top w:val="single" w:sz="4" w:space="0" w:color="231F20"/>
              <w:bottom w:val="single" w:sz="4" w:space="0" w:color="231F20"/>
              <w:right w:val="single" w:sz="4" w:space="0" w:color="231F20"/>
            </w:tcBorders>
          </w:tcPr>
          <w:p w14:paraId="4A4359AB" w14:textId="77777777" w:rsidR="00753374" w:rsidRPr="007A7BB0" w:rsidRDefault="00CB7D11" w:rsidP="00753374">
            <w:pPr>
              <w:spacing w:after="0" w:line="360" w:lineRule="auto"/>
              <w:ind w:left="45"/>
              <w:rPr>
                <w:rFonts w:ascii="Cambria" w:eastAsia="Cambria" w:hAnsi="Cambria" w:cs="Cambria"/>
              </w:rPr>
            </w:pPr>
            <m:oMathPara>
              <m:oMathParaPr>
                <m:jc m:val="left"/>
              </m:oMathParaPr>
              <m:oMath>
                <m:sSub>
                  <m:sSubPr>
                    <m:ctrlPr>
                      <w:rPr>
                        <w:rFonts w:ascii="Cambria Math" w:eastAsia="Cambria" w:hAnsi="Cambria Math" w:cs="Cambria"/>
                        <w:i/>
                        <w:color w:val="231F20"/>
                      </w:rPr>
                    </m:ctrlPr>
                  </m:sSubPr>
                  <m:e>
                    <m:r>
                      <w:rPr>
                        <w:rFonts w:ascii="Cambria Math" w:eastAsia="Cambria" w:hAnsi="Cambria Math" w:cs="Cambria"/>
                        <w:color w:val="231F20"/>
                      </w:rPr>
                      <m:t>u</m:t>
                    </m:r>
                  </m:e>
                  <m:sub>
                    <m:r>
                      <m:rPr>
                        <m:sty m:val="p"/>
                      </m:rPr>
                      <w:rPr>
                        <w:rFonts w:ascii="Cambria Math" w:eastAsia="Cambria" w:hAnsi="Cambria Math" w:cs="Cambria"/>
                        <w:color w:val="231F20"/>
                      </w:rPr>
                      <m:t>max</m:t>
                    </m:r>
                  </m:sub>
                </m:sSub>
              </m:oMath>
            </m:oMathPara>
          </w:p>
        </w:tc>
        <w:tc>
          <w:tcPr>
            <w:tcW w:w="8505" w:type="dxa"/>
            <w:gridSpan w:val="2"/>
            <w:tcBorders>
              <w:top w:val="single" w:sz="4" w:space="0" w:color="231F20"/>
              <w:left w:val="single" w:sz="4" w:space="0" w:color="231F20"/>
              <w:bottom w:val="single" w:sz="4" w:space="0" w:color="231F20"/>
            </w:tcBorders>
          </w:tcPr>
          <w:p w14:paraId="14D3C5AC" w14:textId="4DDCFFCE"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val="ru-RU" w:eastAsia="ru-RU"/>
              </w:rPr>
            </w:pPr>
            <w:r w:rsidRPr="007A7BB0">
              <w:rPr>
                <w:rFonts w:ascii="Arial" w:eastAsia="Times New Roman" w:hAnsi="Arial" w:cs="Arial"/>
                <w:color w:val="202124"/>
                <w:lang w:val="ru-RU" w:eastAsia="ru-RU"/>
              </w:rPr>
              <w:t xml:space="preserve">верхний предел стандартной неопределенности, используемый для </w:t>
            </w:r>
            <w:r w:rsidR="00827ADD" w:rsidRPr="007A7BB0">
              <w:rPr>
                <w:rFonts w:ascii="Arial" w:eastAsia="Times New Roman" w:hAnsi="Arial" w:cs="Arial"/>
                <w:color w:val="202124"/>
                <w:lang w:val="ru-RU" w:eastAsia="ru-RU"/>
              </w:rPr>
              <w:t>отсеивания</w:t>
            </w:r>
            <w:r w:rsidRPr="007A7BB0">
              <w:rPr>
                <w:rFonts w:ascii="Arial" w:eastAsia="Times New Roman" w:hAnsi="Arial" w:cs="Arial"/>
                <w:color w:val="202124"/>
                <w:lang w:val="ru-RU" w:eastAsia="ru-RU"/>
              </w:rPr>
              <w:t xml:space="preserve"> неопределенности измерений, которую сообщают участники</w:t>
            </w:r>
          </w:p>
        </w:tc>
      </w:tr>
      <w:tr w:rsidR="00753374" w:rsidRPr="007A7BB0" w14:paraId="0D5CEDC8" w14:textId="77777777" w:rsidTr="00753374">
        <w:trPr>
          <w:gridAfter w:val="1"/>
          <w:wAfter w:w="45" w:type="dxa"/>
          <w:trHeight w:val="548"/>
        </w:trPr>
        <w:tc>
          <w:tcPr>
            <w:tcW w:w="1276" w:type="dxa"/>
            <w:gridSpan w:val="2"/>
            <w:tcBorders>
              <w:top w:val="single" w:sz="4" w:space="0" w:color="231F20"/>
              <w:bottom w:val="single" w:sz="4" w:space="0" w:color="231F20"/>
              <w:right w:val="single" w:sz="4" w:space="0" w:color="231F20"/>
            </w:tcBorders>
          </w:tcPr>
          <w:p w14:paraId="5D5C5F94" w14:textId="77777777" w:rsidR="00753374" w:rsidRPr="007A7BB0" w:rsidRDefault="00CB7D11" w:rsidP="00753374">
            <w:pPr>
              <w:spacing w:after="0" w:line="360" w:lineRule="auto"/>
              <w:ind w:left="45"/>
              <w:rPr>
                <w:rFonts w:ascii="Cambria" w:eastAsia="Cambria" w:hAnsi="Cambria" w:cs="Cambria"/>
              </w:rPr>
            </w:pPr>
            <m:oMathPara>
              <m:oMathParaPr>
                <m:jc m:val="left"/>
              </m:oMathParaPr>
              <m:oMath>
                <m:sSub>
                  <m:sSubPr>
                    <m:ctrlPr>
                      <w:rPr>
                        <w:rFonts w:ascii="Cambria Math" w:eastAsia="Cambria" w:hAnsi="Cambria Math" w:cs="Cambria"/>
                        <w:i/>
                        <w:color w:val="231F20"/>
                      </w:rPr>
                    </m:ctrlPr>
                  </m:sSubPr>
                  <m:e>
                    <m:r>
                      <w:rPr>
                        <w:rFonts w:ascii="Cambria Math" w:eastAsia="Cambria" w:hAnsi="Cambria Math" w:cs="Cambria"/>
                        <w:color w:val="231F20"/>
                      </w:rPr>
                      <m:t>u</m:t>
                    </m:r>
                  </m:e>
                  <m:sub>
                    <m:r>
                      <m:rPr>
                        <m:sty m:val="p"/>
                      </m:rPr>
                      <w:rPr>
                        <w:rFonts w:ascii="Cambria Math" w:eastAsia="Cambria" w:hAnsi="Cambria Math" w:cs="Cambria"/>
                        <w:color w:val="231F20"/>
                      </w:rPr>
                      <m:t>min</m:t>
                    </m:r>
                  </m:sub>
                </m:sSub>
              </m:oMath>
            </m:oMathPara>
          </w:p>
        </w:tc>
        <w:tc>
          <w:tcPr>
            <w:tcW w:w="8505" w:type="dxa"/>
            <w:gridSpan w:val="2"/>
            <w:tcBorders>
              <w:top w:val="single" w:sz="4" w:space="0" w:color="231F20"/>
              <w:left w:val="single" w:sz="4" w:space="0" w:color="231F20"/>
              <w:bottom w:val="single" w:sz="4" w:space="0" w:color="231F20"/>
            </w:tcBorders>
          </w:tcPr>
          <w:p w14:paraId="3BCB9D43" w14:textId="40D1DB75"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val="ru-RU" w:eastAsia="ru-RU"/>
              </w:rPr>
            </w:pPr>
            <w:r w:rsidRPr="007A7BB0">
              <w:rPr>
                <w:rFonts w:ascii="Arial" w:eastAsia="Times New Roman" w:hAnsi="Arial" w:cs="Arial"/>
                <w:color w:val="202124"/>
                <w:lang w:val="ru-RU" w:eastAsia="ru-RU"/>
              </w:rPr>
              <w:t xml:space="preserve">нижний предел стандартной неопределенности, используемый для </w:t>
            </w:r>
            <w:r w:rsidR="00827ADD" w:rsidRPr="007A7BB0">
              <w:rPr>
                <w:rFonts w:ascii="Arial" w:eastAsia="Times New Roman" w:hAnsi="Arial" w:cs="Arial"/>
                <w:color w:val="202124"/>
                <w:lang w:val="ru-RU" w:eastAsia="ru-RU"/>
              </w:rPr>
              <w:t xml:space="preserve">отсеивания </w:t>
            </w:r>
            <w:r w:rsidRPr="007A7BB0">
              <w:rPr>
                <w:rFonts w:ascii="Arial" w:eastAsia="Times New Roman" w:hAnsi="Arial" w:cs="Arial"/>
                <w:color w:val="202124"/>
                <w:lang w:val="ru-RU" w:eastAsia="ru-RU"/>
              </w:rPr>
              <w:t>неопределенности измерений, которую сообщают участники</w:t>
            </w:r>
          </w:p>
        </w:tc>
      </w:tr>
      <w:tr w:rsidR="00753374" w:rsidRPr="007A7BB0" w14:paraId="71964F1E" w14:textId="77777777" w:rsidTr="00753374">
        <w:trPr>
          <w:gridAfter w:val="1"/>
          <w:wAfter w:w="45" w:type="dxa"/>
          <w:trHeight w:val="306"/>
        </w:trPr>
        <w:tc>
          <w:tcPr>
            <w:tcW w:w="1276" w:type="dxa"/>
            <w:gridSpan w:val="2"/>
            <w:tcBorders>
              <w:top w:val="single" w:sz="4" w:space="0" w:color="231F20"/>
              <w:bottom w:val="single" w:sz="4" w:space="0" w:color="231F20"/>
              <w:right w:val="single" w:sz="4" w:space="0" w:color="231F20"/>
            </w:tcBorders>
          </w:tcPr>
          <w:p w14:paraId="411ACE59" w14:textId="77777777" w:rsidR="00753374" w:rsidRPr="007A7BB0" w:rsidRDefault="00CB7D11" w:rsidP="00753374">
            <w:pPr>
              <w:spacing w:after="0" w:line="360" w:lineRule="auto"/>
              <w:ind w:left="45"/>
              <w:rPr>
                <w:rFonts w:ascii="Cambria" w:eastAsia="Cambria" w:hAnsi="Cambria" w:cs="Cambria"/>
              </w:rPr>
            </w:pPr>
            <m:oMathPara>
              <m:oMathParaPr>
                <m:jc m:val="left"/>
              </m:oMathParaPr>
              <m:oMath>
                <m:sSub>
                  <m:sSubPr>
                    <m:ctrlPr>
                      <w:rPr>
                        <w:rFonts w:ascii="Cambria Math" w:eastAsia="Cambria" w:hAnsi="Cambria Math" w:cs="Cambria"/>
                        <w:i/>
                        <w:color w:val="231F20"/>
                      </w:rPr>
                    </m:ctrlPr>
                  </m:sSubPr>
                  <m:e>
                    <m:r>
                      <w:rPr>
                        <w:rFonts w:ascii="Cambria Math" w:eastAsia="Cambria" w:hAnsi="Cambria Math" w:cs="Cambria"/>
                        <w:color w:val="231F20"/>
                      </w:rPr>
                      <m:t>u</m:t>
                    </m:r>
                  </m:e>
                  <m:sub>
                    <m:r>
                      <m:rPr>
                        <m:sty m:val="p"/>
                      </m:rPr>
                      <w:rPr>
                        <w:rFonts w:ascii="Cambria Math" w:eastAsia="Cambria" w:hAnsi="Cambria Math" w:cs="Cambria"/>
                        <w:color w:val="231F20"/>
                      </w:rPr>
                      <m:t>stab</m:t>
                    </m:r>
                  </m:sub>
                </m:sSub>
              </m:oMath>
            </m:oMathPara>
          </w:p>
        </w:tc>
        <w:tc>
          <w:tcPr>
            <w:tcW w:w="8505" w:type="dxa"/>
            <w:gridSpan w:val="2"/>
            <w:tcBorders>
              <w:top w:val="single" w:sz="4" w:space="0" w:color="231F20"/>
              <w:left w:val="single" w:sz="4" w:space="0" w:color="231F20"/>
              <w:bottom w:val="single" w:sz="4" w:space="0" w:color="231F20"/>
            </w:tcBorders>
          </w:tcPr>
          <w:p w14:paraId="3C6B0B1E"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val="ru-RU" w:eastAsia="ru-RU"/>
              </w:rPr>
            </w:pPr>
            <w:r w:rsidRPr="007A7BB0">
              <w:rPr>
                <w:rFonts w:ascii="Arial" w:eastAsia="Times New Roman" w:hAnsi="Arial" w:cs="Arial"/>
                <w:color w:val="202124"/>
                <w:lang w:val="ru-RU" w:eastAsia="ru-RU"/>
              </w:rPr>
              <w:t xml:space="preserve">стандартная неопределенность, </w:t>
            </w:r>
            <w:r w:rsidRPr="007A7BB0">
              <w:rPr>
                <w:rFonts w:ascii="Arial" w:eastAsia="Calibri" w:hAnsi="Arial" w:cs="Arial"/>
                <w:lang w:val="ru-RU"/>
              </w:rPr>
              <w:t>соответствующая</w:t>
            </w:r>
            <w:r w:rsidRPr="007A7BB0">
              <w:rPr>
                <w:rFonts w:ascii="Arial" w:eastAsia="Times New Roman" w:hAnsi="Arial" w:cs="Arial"/>
                <w:color w:val="202124"/>
                <w:lang w:val="ru-RU" w:eastAsia="ru-RU"/>
              </w:rPr>
              <w:t xml:space="preserve"> нестабильности </w:t>
            </w:r>
            <w:r w:rsidRPr="007A7BB0">
              <w:rPr>
                <w:rFonts w:ascii="Arial" w:eastAsia="Calibri" w:hAnsi="Arial" w:cs="Arial"/>
                <w:lang w:val="ru-RU"/>
              </w:rPr>
              <w:t>условий</w:t>
            </w:r>
            <w:r w:rsidRPr="007A7BB0">
              <w:rPr>
                <w:rFonts w:ascii="Arial" w:eastAsia="Times New Roman" w:hAnsi="Arial" w:cs="Arial"/>
                <w:color w:val="202124"/>
                <w:lang w:val="ru-RU" w:eastAsia="ru-RU"/>
              </w:rPr>
              <w:t xml:space="preserve"> в течение периода проверки квалификации</w:t>
            </w:r>
          </w:p>
        </w:tc>
      </w:tr>
      <w:tr w:rsidR="00753374" w:rsidRPr="007A7BB0" w14:paraId="342A72D8" w14:textId="77777777" w:rsidTr="00753374">
        <w:tblPrEx>
          <w:jc w:val="center"/>
          <w:tblInd w:w="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Before w:val="1"/>
          <w:wBefore w:w="63" w:type="dxa"/>
          <w:trHeight w:val="306"/>
          <w:jc w:val="center"/>
        </w:trPr>
        <w:tc>
          <w:tcPr>
            <w:tcW w:w="1283" w:type="dxa"/>
            <w:gridSpan w:val="2"/>
            <w:tcBorders>
              <w:left w:val="single" w:sz="8" w:space="0" w:color="231F20"/>
            </w:tcBorders>
          </w:tcPr>
          <w:p w14:paraId="2E662E35" w14:textId="77777777" w:rsidR="00753374" w:rsidRPr="007A7BB0" w:rsidRDefault="00CB7D11" w:rsidP="00753374">
            <w:pPr>
              <w:spacing w:after="0" w:line="360" w:lineRule="auto"/>
              <w:rPr>
                <w:rFonts w:ascii="Cambria" w:eastAsia="Cambria" w:hAnsi="Cambria" w:cs="Cambria"/>
              </w:rPr>
            </w:pPr>
            <m:oMathPara>
              <m:oMathParaPr>
                <m:jc m:val="left"/>
              </m:oMathParaPr>
              <m:oMath>
                <m:sSub>
                  <m:sSubPr>
                    <m:ctrlPr>
                      <w:rPr>
                        <w:rFonts w:ascii="Cambria Math" w:eastAsia="Cambria" w:hAnsi="Cambria Math" w:cs="Cambria"/>
                        <w:i/>
                        <w:color w:val="231F20"/>
                      </w:rPr>
                    </m:ctrlPr>
                  </m:sSubPr>
                  <m:e>
                    <m:r>
                      <w:rPr>
                        <w:rFonts w:ascii="Cambria Math" w:eastAsia="Cambria" w:hAnsi="Cambria Math" w:cs="Cambria"/>
                        <w:color w:val="231F20"/>
                      </w:rPr>
                      <m:t>u</m:t>
                    </m:r>
                  </m:e>
                  <m:sub>
                    <m:r>
                      <m:rPr>
                        <m:sty m:val="p"/>
                      </m:rPr>
                      <w:rPr>
                        <w:rFonts w:ascii="Cambria Math" w:eastAsia="Cambria" w:hAnsi="Cambria Math" w:cs="Cambria"/>
                        <w:color w:val="231F20"/>
                        <w:w w:val="105"/>
                      </w:rPr>
                      <m:t>trans</m:t>
                    </m:r>
                  </m:sub>
                </m:sSub>
              </m:oMath>
            </m:oMathPara>
          </w:p>
        </w:tc>
        <w:tc>
          <w:tcPr>
            <w:tcW w:w="8480" w:type="dxa"/>
            <w:gridSpan w:val="2"/>
            <w:tcBorders>
              <w:right w:val="single" w:sz="8" w:space="0" w:color="231F20"/>
            </w:tcBorders>
          </w:tcPr>
          <w:p w14:paraId="210767EB"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Calibri" w:hAnsi="Arial" w:cs="Arial"/>
                <w:lang w:val="ru-RU"/>
              </w:rPr>
            </w:pPr>
            <w:r w:rsidRPr="007A7BB0">
              <w:rPr>
                <w:rFonts w:ascii="Arial" w:eastAsia="Times New Roman" w:hAnsi="Arial" w:cs="Arial"/>
                <w:color w:val="202124"/>
                <w:lang w:val="ru-RU" w:eastAsia="ru-RU"/>
              </w:rPr>
              <w:t xml:space="preserve">стандартная неопределенность, </w:t>
            </w:r>
            <w:r w:rsidRPr="007A7BB0">
              <w:rPr>
                <w:rFonts w:ascii="Arial" w:eastAsia="Calibri" w:hAnsi="Arial" w:cs="Arial"/>
                <w:lang w:val="ru-RU"/>
              </w:rPr>
              <w:t>соответствующая</w:t>
            </w:r>
            <w:r w:rsidRPr="007A7BB0">
              <w:rPr>
                <w:rFonts w:ascii="Arial" w:eastAsia="Times New Roman" w:hAnsi="Arial" w:cs="Arial"/>
                <w:color w:val="202124"/>
                <w:lang w:val="ru-RU" w:eastAsia="ru-RU"/>
              </w:rPr>
              <w:t xml:space="preserve"> нестабильности условий транспортирования</w:t>
            </w:r>
          </w:p>
        </w:tc>
      </w:tr>
      <w:tr w:rsidR="00753374" w:rsidRPr="007A7BB0" w14:paraId="584AAF4F" w14:textId="77777777" w:rsidTr="00753374">
        <w:tblPrEx>
          <w:jc w:val="center"/>
          <w:tblInd w:w="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Before w:val="1"/>
          <w:wBefore w:w="63" w:type="dxa"/>
          <w:trHeight w:val="306"/>
          <w:jc w:val="center"/>
        </w:trPr>
        <w:tc>
          <w:tcPr>
            <w:tcW w:w="1283" w:type="dxa"/>
            <w:gridSpan w:val="2"/>
            <w:tcBorders>
              <w:left w:val="single" w:sz="8" w:space="0" w:color="231F20"/>
            </w:tcBorders>
          </w:tcPr>
          <w:p w14:paraId="5B84A574" w14:textId="77777777" w:rsidR="00753374" w:rsidRPr="007A7BB0" w:rsidRDefault="00753374" w:rsidP="00753374">
            <w:pPr>
              <w:spacing w:after="0" w:line="360" w:lineRule="auto"/>
              <w:rPr>
                <w:rFonts w:ascii="Cambria" w:eastAsia="Cambria" w:hAnsi="Cambria" w:cs="Cambria"/>
              </w:rPr>
            </w:pPr>
            <w:r w:rsidRPr="007A7BB0">
              <w:rPr>
                <w:rFonts w:ascii="Cambria" w:eastAsia="Cambria" w:hAnsi="Cambria" w:cs="Cambria"/>
                <w:i/>
                <w:color w:val="231F20"/>
              </w:rPr>
              <w:t>u</w:t>
            </w:r>
            <w:r w:rsidRPr="007A7BB0">
              <w:rPr>
                <w:rFonts w:ascii="Cambria" w:eastAsia="Cambria" w:hAnsi="Cambria" w:cs="Cambria"/>
                <w:color w:val="231F20"/>
              </w:rPr>
              <w:t>(</w:t>
            </w:r>
            <w:r w:rsidRPr="007A7BB0">
              <w:rPr>
                <w:rFonts w:ascii="Cambria" w:eastAsia="Cambria" w:hAnsi="Cambria" w:cs="Cambria"/>
                <w:i/>
                <w:color w:val="231F20"/>
              </w:rPr>
              <w:t>x</w:t>
            </w:r>
            <w:proofErr w:type="spellStart"/>
            <w:r w:rsidRPr="007A7BB0">
              <w:rPr>
                <w:rFonts w:ascii="Cambria" w:eastAsia="Cambria" w:hAnsi="Cambria" w:cs="Cambria"/>
                <w:i/>
                <w:color w:val="231F20"/>
                <w:position w:val="-5"/>
              </w:rPr>
              <w:t>i</w:t>
            </w:r>
            <w:proofErr w:type="spellEnd"/>
            <w:r w:rsidRPr="007A7BB0">
              <w:rPr>
                <w:rFonts w:ascii="Cambria" w:eastAsia="Cambria" w:hAnsi="Cambria" w:cs="Cambria"/>
                <w:color w:val="231F20"/>
              </w:rPr>
              <w:t>)</w:t>
            </w:r>
          </w:p>
        </w:tc>
        <w:tc>
          <w:tcPr>
            <w:tcW w:w="8480" w:type="dxa"/>
            <w:gridSpan w:val="2"/>
            <w:tcBorders>
              <w:right w:val="single" w:sz="8" w:space="0" w:color="231F20"/>
            </w:tcBorders>
          </w:tcPr>
          <w:p w14:paraId="0ACC3CF1"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Calibri" w:hAnsi="Arial" w:cs="Arial"/>
                <w:i/>
                <w:lang w:val="ru-RU"/>
              </w:rPr>
            </w:pPr>
            <w:r w:rsidRPr="007A7BB0">
              <w:rPr>
                <w:rFonts w:ascii="Arial" w:eastAsia="Times New Roman" w:hAnsi="Arial" w:cs="Arial"/>
                <w:color w:val="202124"/>
                <w:lang w:val="ru-RU" w:eastAsia="ru-RU"/>
              </w:rPr>
              <w:t xml:space="preserve">стандартная неопределенность результата </w:t>
            </w:r>
            <w:r w:rsidRPr="007A7BB0">
              <w:rPr>
                <w:rFonts w:ascii="Times New Roman" w:eastAsia="Calibri" w:hAnsi="Times New Roman" w:cs="Times New Roman"/>
                <w:i/>
                <w:lang w:val="ru-RU"/>
              </w:rPr>
              <w:t>i-</w:t>
            </w:r>
            <w:r w:rsidRPr="007A7BB0">
              <w:rPr>
                <w:rFonts w:ascii="Arial" w:eastAsia="Calibri" w:hAnsi="Arial" w:cs="Arial"/>
                <w:lang w:val="ru-RU"/>
              </w:rPr>
              <w:t xml:space="preserve">ого </w:t>
            </w:r>
            <w:r w:rsidRPr="007A7BB0">
              <w:rPr>
                <w:rFonts w:ascii="Arial" w:eastAsia="Times New Roman" w:hAnsi="Arial" w:cs="Arial"/>
                <w:color w:val="202124"/>
                <w:lang w:val="ru-RU" w:eastAsia="ru-RU"/>
              </w:rPr>
              <w:t>участника</w:t>
            </w:r>
          </w:p>
        </w:tc>
      </w:tr>
      <w:tr w:rsidR="00753374" w:rsidRPr="007A7BB0" w14:paraId="3FD13636" w14:textId="77777777" w:rsidTr="00753374">
        <w:tblPrEx>
          <w:jc w:val="center"/>
          <w:tblInd w:w="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Before w:val="1"/>
          <w:wBefore w:w="63" w:type="dxa"/>
          <w:trHeight w:val="306"/>
          <w:jc w:val="center"/>
        </w:trPr>
        <w:tc>
          <w:tcPr>
            <w:tcW w:w="1283" w:type="dxa"/>
            <w:gridSpan w:val="2"/>
            <w:tcBorders>
              <w:left w:val="single" w:sz="8" w:space="0" w:color="231F20"/>
            </w:tcBorders>
          </w:tcPr>
          <w:p w14:paraId="443447A9" w14:textId="77777777" w:rsidR="00753374" w:rsidRPr="007A7BB0" w:rsidRDefault="00753374" w:rsidP="00753374">
            <w:pPr>
              <w:spacing w:after="0" w:line="360" w:lineRule="auto"/>
              <w:rPr>
                <w:rFonts w:ascii="Cambria" w:eastAsia="Cambria" w:hAnsi="Cambria" w:cs="Cambria"/>
              </w:rPr>
            </w:pPr>
            <w:r w:rsidRPr="007A7BB0">
              <w:rPr>
                <w:rFonts w:ascii="Cambria" w:eastAsia="Cambria" w:hAnsi="Cambria" w:cs="Cambria"/>
                <w:i/>
                <w:color w:val="231F20"/>
              </w:rPr>
              <w:t>u</w:t>
            </w:r>
            <w:r w:rsidRPr="007A7BB0">
              <w:rPr>
                <w:rFonts w:ascii="Cambria" w:eastAsia="Cambria" w:hAnsi="Cambria" w:cs="Cambria"/>
                <w:color w:val="231F20"/>
              </w:rPr>
              <w:t>(</w:t>
            </w:r>
            <w:r w:rsidRPr="007A7BB0">
              <w:rPr>
                <w:rFonts w:ascii="Cambria" w:eastAsia="Cambria" w:hAnsi="Cambria" w:cs="Cambria"/>
                <w:i/>
                <w:color w:val="231F20"/>
              </w:rPr>
              <w:t>x</w:t>
            </w:r>
            <w:proofErr w:type="spellStart"/>
            <w:r w:rsidRPr="007A7BB0">
              <w:rPr>
                <w:rFonts w:ascii="Cambria" w:eastAsia="Cambria" w:hAnsi="Cambria" w:cs="Cambria"/>
                <w:color w:val="231F20"/>
                <w:position w:val="-5"/>
              </w:rPr>
              <w:t>pt</w:t>
            </w:r>
            <w:proofErr w:type="spellEnd"/>
            <w:r w:rsidRPr="007A7BB0">
              <w:rPr>
                <w:rFonts w:ascii="Cambria" w:eastAsia="Cambria" w:hAnsi="Cambria" w:cs="Cambria"/>
                <w:color w:val="231F20"/>
              </w:rPr>
              <w:t>)</w:t>
            </w:r>
          </w:p>
        </w:tc>
        <w:tc>
          <w:tcPr>
            <w:tcW w:w="8480" w:type="dxa"/>
            <w:gridSpan w:val="2"/>
            <w:tcBorders>
              <w:right w:val="single" w:sz="8" w:space="0" w:color="231F20"/>
            </w:tcBorders>
          </w:tcPr>
          <w:p w14:paraId="24ADEFB2"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Calibri" w:hAnsi="Arial" w:cs="Arial"/>
              </w:rPr>
            </w:pPr>
            <w:r w:rsidRPr="007A7BB0">
              <w:rPr>
                <w:rFonts w:ascii="Arial" w:eastAsia="Calibri" w:hAnsi="Arial" w:cs="Arial"/>
                <w:color w:val="202124"/>
                <w:lang w:val="ru-RU"/>
              </w:rPr>
              <w:t xml:space="preserve">стандартная неопределенность </w:t>
            </w:r>
            <w:proofErr w:type="spellStart"/>
            <w:r w:rsidRPr="007A7BB0">
              <w:rPr>
                <w:rFonts w:ascii="Arial" w:eastAsia="Times New Roman" w:hAnsi="Arial" w:cs="Arial"/>
                <w:color w:val="202124"/>
                <w:lang w:eastAsia="ru-RU"/>
              </w:rPr>
              <w:t>приписанного</w:t>
            </w:r>
            <w:proofErr w:type="spellEnd"/>
            <w:r w:rsidRPr="007A7BB0">
              <w:rPr>
                <w:rFonts w:ascii="Arial" w:eastAsia="Times New Roman" w:hAnsi="Arial" w:cs="Arial"/>
                <w:color w:val="202124"/>
                <w:lang w:eastAsia="ru-RU"/>
              </w:rPr>
              <w:t xml:space="preserve"> значения</w:t>
            </w:r>
          </w:p>
        </w:tc>
      </w:tr>
      <w:tr w:rsidR="00753374" w:rsidRPr="007A7BB0" w14:paraId="631C339D" w14:textId="77777777" w:rsidTr="00753374">
        <w:tblPrEx>
          <w:jc w:val="center"/>
          <w:tblInd w:w="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Before w:val="1"/>
          <w:wBefore w:w="63" w:type="dxa"/>
          <w:trHeight w:val="306"/>
          <w:jc w:val="center"/>
        </w:trPr>
        <w:tc>
          <w:tcPr>
            <w:tcW w:w="1283" w:type="dxa"/>
            <w:gridSpan w:val="2"/>
            <w:tcBorders>
              <w:left w:val="single" w:sz="8" w:space="0" w:color="231F20"/>
            </w:tcBorders>
          </w:tcPr>
          <w:p w14:paraId="58199872" w14:textId="77777777" w:rsidR="00753374" w:rsidRPr="007A7BB0" w:rsidRDefault="00753374" w:rsidP="00753374">
            <w:pPr>
              <w:spacing w:after="0" w:line="360" w:lineRule="auto"/>
              <w:rPr>
                <w:rFonts w:ascii="Cambria" w:eastAsia="Cambria" w:hAnsi="Cambria" w:cs="Cambria"/>
              </w:rPr>
            </w:pPr>
            <w:r w:rsidRPr="007A7BB0">
              <w:rPr>
                <w:rFonts w:ascii="Cambria" w:eastAsia="Cambria" w:hAnsi="Cambria" w:cs="Cambria"/>
                <w:i/>
                <w:color w:val="231F20"/>
              </w:rPr>
              <w:t>u</w:t>
            </w:r>
            <w:r w:rsidRPr="007A7BB0">
              <w:rPr>
                <w:rFonts w:ascii="Cambria" w:eastAsia="Cambria" w:hAnsi="Cambria" w:cs="Cambria"/>
                <w:color w:val="231F20"/>
              </w:rPr>
              <w:t>(</w:t>
            </w:r>
            <w:r w:rsidRPr="007A7BB0">
              <w:rPr>
                <w:rFonts w:ascii="Cambria" w:eastAsia="Cambria" w:hAnsi="Cambria" w:cs="Cambria"/>
                <w:i/>
                <w:color w:val="231F20"/>
              </w:rPr>
              <w:t>x</w:t>
            </w:r>
            <w:r w:rsidRPr="007A7BB0">
              <w:rPr>
                <w:rFonts w:ascii="Cambria" w:eastAsia="Cambria" w:hAnsi="Cambria" w:cs="Cambria"/>
                <w:color w:val="231F20"/>
                <w:position w:val="-5"/>
              </w:rPr>
              <w:t>ref</w:t>
            </w:r>
            <w:r w:rsidRPr="007A7BB0">
              <w:rPr>
                <w:rFonts w:ascii="Cambria" w:eastAsia="Cambria" w:hAnsi="Cambria" w:cs="Cambria"/>
                <w:color w:val="231F20"/>
              </w:rPr>
              <w:t>)</w:t>
            </w:r>
          </w:p>
        </w:tc>
        <w:tc>
          <w:tcPr>
            <w:tcW w:w="8480" w:type="dxa"/>
            <w:gridSpan w:val="2"/>
            <w:tcBorders>
              <w:right w:val="single" w:sz="8" w:space="0" w:color="231F20"/>
            </w:tcBorders>
          </w:tcPr>
          <w:p w14:paraId="68FA3DA8"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Calibri" w:hAnsi="Arial" w:cs="Arial"/>
              </w:rPr>
            </w:pPr>
            <w:r w:rsidRPr="007A7BB0">
              <w:rPr>
                <w:rFonts w:ascii="Arial" w:eastAsia="Calibri" w:hAnsi="Arial" w:cs="Arial"/>
                <w:color w:val="202124"/>
                <w:lang w:val="ru-RU"/>
              </w:rPr>
              <w:t xml:space="preserve">стандартная неопределенность </w:t>
            </w:r>
            <w:r w:rsidRPr="007A7BB0">
              <w:rPr>
                <w:rFonts w:ascii="Arial" w:eastAsia="Calibri" w:hAnsi="Arial" w:cs="Arial"/>
                <w:lang w:val="ru-RU"/>
              </w:rPr>
              <w:t>опорного</w:t>
            </w:r>
            <w:r w:rsidRPr="007A7BB0">
              <w:rPr>
                <w:rFonts w:ascii="Arial" w:eastAsia="Times New Roman" w:hAnsi="Arial" w:cs="Arial"/>
                <w:color w:val="202124"/>
                <w:lang w:eastAsia="ru-RU"/>
              </w:rPr>
              <w:t xml:space="preserve"> значения</w:t>
            </w:r>
          </w:p>
        </w:tc>
      </w:tr>
      <w:tr w:rsidR="00753374" w:rsidRPr="007A7BB0" w14:paraId="58D50D18" w14:textId="77777777" w:rsidTr="00753374">
        <w:tblPrEx>
          <w:jc w:val="center"/>
          <w:tblInd w:w="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Before w:val="1"/>
          <w:wBefore w:w="63" w:type="dxa"/>
          <w:trHeight w:val="306"/>
          <w:jc w:val="center"/>
        </w:trPr>
        <w:tc>
          <w:tcPr>
            <w:tcW w:w="1283" w:type="dxa"/>
            <w:gridSpan w:val="2"/>
            <w:tcBorders>
              <w:left w:val="single" w:sz="8" w:space="0" w:color="231F20"/>
            </w:tcBorders>
          </w:tcPr>
          <w:p w14:paraId="4BF50938" w14:textId="77777777" w:rsidR="00753374" w:rsidRPr="007A7BB0" w:rsidRDefault="00753374" w:rsidP="00753374">
            <w:pPr>
              <w:spacing w:after="0" w:line="360" w:lineRule="auto"/>
              <w:rPr>
                <w:rFonts w:ascii="Cambria" w:eastAsia="Cambria" w:hAnsi="Cambria" w:cs="Cambria"/>
              </w:rPr>
            </w:pPr>
            <w:r w:rsidRPr="007A7BB0">
              <w:rPr>
                <w:rFonts w:ascii="Times New Roman" w:eastAsia="Calibri" w:hAnsi="Times New Roman" w:cs="Times New Roman"/>
                <w:i/>
                <w:lang w:val="ru-RU"/>
              </w:rPr>
              <w:t>U</w:t>
            </w:r>
            <w:r w:rsidRPr="007A7BB0">
              <w:rPr>
                <w:rFonts w:ascii="Arial" w:eastAsia="Calibri" w:hAnsi="Arial" w:cs="Arial"/>
                <w:lang w:val="ru-RU"/>
              </w:rPr>
              <w:t>(</w:t>
            </w:r>
            <w:r w:rsidRPr="007A7BB0">
              <w:rPr>
                <w:rFonts w:ascii="Times New Roman" w:eastAsia="Calibri" w:hAnsi="Times New Roman" w:cs="Times New Roman"/>
                <w:i/>
                <w:lang w:val="ru-RU"/>
              </w:rPr>
              <w:t>x</w:t>
            </w:r>
            <w:r w:rsidRPr="007A7BB0">
              <w:rPr>
                <w:rFonts w:ascii="Times New Roman" w:eastAsia="Calibri" w:hAnsi="Times New Roman" w:cs="Times New Roman"/>
                <w:i/>
                <w:vertAlign w:val="subscript"/>
                <w:lang w:val="ru-RU"/>
              </w:rPr>
              <w:t>i</w:t>
            </w:r>
            <w:r w:rsidRPr="007A7BB0">
              <w:rPr>
                <w:rFonts w:ascii="Arial" w:eastAsia="Calibri" w:hAnsi="Arial" w:cs="Arial"/>
                <w:lang w:val="ru-RU"/>
              </w:rPr>
              <w:t>)</w:t>
            </w:r>
          </w:p>
        </w:tc>
        <w:tc>
          <w:tcPr>
            <w:tcW w:w="8480" w:type="dxa"/>
            <w:gridSpan w:val="2"/>
            <w:tcBorders>
              <w:right w:val="single" w:sz="8" w:space="0" w:color="231F20"/>
            </w:tcBorders>
          </w:tcPr>
          <w:p w14:paraId="126F7480"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Calibri" w:hAnsi="Arial" w:cs="Arial"/>
                <w:i/>
                <w:lang w:val="ru-RU"/>
              </w:rPr>
            </w:pPr>
            <w:r w:rsidRPr="007A7BB0">
              <w:rPr>
                <w:rFonts w:ascii="Arial" w:eastAsia="Times New Roman" w:hAnsi="Arial" w:cs="Arial"/>
                <w:color w:val="202124"/>
                <w:lang w:val="ru-RU" w:eastAsia="ru-RU"/>
              </w:rPr>
              <w:t xml:space="preserve">расширенная неопределенность результатов </w:t>
            </w:r>
            <w:r w:rsidRPr="007A7BB0">
              <w:rPr>
                <w:rFonts w:ascii="Times New Roman" w:eastAsia="Calibri" w:hAnsi="Times New Roman" w:cs="Times New Roman"/>
                <w:i/>
                <w:lang w:val="ru-RU"/>
              </w:rPr>
              <w:t>i</w:t>
            </w:r>
            <w:r w:rsidRPr="007A7BB0">
              <w:rPr>
                <w:rFonts w:ascii="Arial" w:eastAsia="Calibri" w:hAnsi="Arial" w:cs="Arial"/>
                <w:lang w:val="ru-RU"/>
              </w:rPr>
              <w:t xml:space="preserve">-ого </w:t>
            </w:r>
            <w:r w:rsidRPr="007A7BB0">
              <w:rPr>
                <w:rFonts w:ascii="Arial" w:eastAsia="Times New Roman" w:hAnsi="Arial" w:cs="Arial"/>
                <w:color w:val="202124"/>
                <w:lang w:val="ru-RU" w:eastAsia="ru-RU"/>
              </w:rPr>
              <w:t xml:space="preserve">участника </w:t>
            </w:r>
          </w:p>
        </w:tc>
      </w:tr>
      <w:tr w:rsidR="00753374" w:rsidRPr="007A7BB0" w14:paraId="5D616CBF" w14:textId="77777777" w:rsidTr="00753374">
        <w:tblPrEx>
          <w:jc w:val="center"/>
          <w:tblInd w:w="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Before w:val="1"/>
          <w:wBefore w:w="63" w:type="dxa"/>
          <w:trHeight w:val="306"/>
          <w:jc w:val="center"/>
        </w:trPr>
        <w:tc>
          <w:tcPr>
            <w:tcW w:w="1283" w:type="dxa"/>
            <w:gridSpan w:val="2"/>
            <w:tcBorders>
              <w:left w:val="single" w:sz="8" w:space="0" w:color="231F20"/>
            </w:tcBorders>
          </w:tcPr>
          <w:p w14:paraId="00642D36" w14:textId="77777777" w:rsidR="00753374" w:rsidRPr="007A7BB0" w:rsidRDefault="00753374" w:rsidP="00753374">
            <w:pPr>
              <w:spacing w:after="0" w:line="360" w:lineRule="auto"/>
              <w:rPr>
                <w:rFonts w:ascii="Cambria" w:eastAsia="Cambria" w:hAnsi="Cambria" w:cs="Cambria"/>
              </w:rPr>
            </w:pPr>
            <w:r w:rsidRPr="007A7BB0">
              <w:rPr>
                <w:rFonts w:ascii="Times New Roman" w:eastAsia="Calibri" w:hAnsi="Times New Roman" w:cs="Times New Roman"/>
                <w:i/>
                <w:lang w:val="ru-RU"/>
              </w:rPr>
              <w:t>U</w:t>
            </w:r>
            <w:r w:rsidRPr="007A7BB0">
              <w:rPr>
                <w:rFonts w:ascii="Cambria" w:eastAsia="Cambria" w:hAnsi="Cambria" w:cs="Cambria"/>
                <w:color w:val="231F20"/>
              </w:rPr>
              <w:t xml:space="preserve"> (</w:t>
            </w:r>
            <w:r w:rsidRPr="007A7BB0">
              <w:rPr>
                <w:rFonts w:ascii="Cambria" w:eastAsia="Cambria" w:hAnsi="Cambria" w:cs="Cambria"/>
                <w:i/>
                <w:color w:val="231F20"/>
              </w:rPr>
              <w:t>x</w:t>
            </w:r>
            <w:proofErr w:type="spellStart"/>
            <w:r w:rsidRPr="007A7BB0">
              <w:rPr>
                <w:rFonts w:ascii="Cambria" w:eastAsia="Cambria" w:hAnsi="Cambria" w:cs="Cambria"/>
                <w:color w:val="231F20"/>
                <w:position w:val="-5"/>
              </w:rPr>
              <w:t>pt</w:t>
            </w:r>
            <w:proofErr w:type="spellEnd"/>
            <w:r w:rsidRPr="007A7BB0">
              <w:rPr>
                <w:rFonts w:ascii="Cambria" w:eastAsia="Cambria" w:hAnsi="Cambria" w:cs="Cambria"/>
                <w:color w:val="231F20"/>
              </w:rPr>
              <w:t>)</w:t>
            </w:r>
          </w:p>
        </w:tc>
        <w:tc>
          <w:tcPr>
            <w:tcW w:w="8480" w:type="dxa"/>
            <w:gridSpan w:val="2"/>
            <w:tcBorders>
              <w:right w:val="single" w:sz="8" w:space="0" w:color="231F20"/>
            </w:tcBorders>
          </w:tcPr>
          <w:p w14:paraId="1E271BC7"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Calibri" w:hAnsi="Arial" w:cs="Arial"/>
              </w:rPr>
            </w:pPr>
            <w:r w:rsidRPr="007A7BB0">
              <w:rPr>
                <w:rFonts w:ascii="Arial" w:eastAsia="Times New Roman" w:hAnsi="Arial" w:cs="Arial"/>
                <w:color w:val="202124"/>
                <w:lang w:val="ru-RU" w:eastAsia="ru-RU"/>
              </w:rPr>
              <w:t xml:space="preserve">расширенная неопределенность </w:t>
            </w:r>
            <w:proofErr w:type="spellStart"/>
            <w:r w:rsidRPr="007A7BB0">
              <w:rPr>
                <w:rFonts w:ascii="Arial" w:eastAsia="Times New Roman" w:hAnsi="Arial" w:cs="Arial"/>
                <w:color w:val="202124"/>
                <w:lang w:eastAsia="ru-RU"/>
              </w:rPr>
              <w:t>приписанного</w:t>
            </w:r>
            <w:proofErr w:type="spellEnd"/>
            <w:r w:rsidRPr="007A7BB0">
              <w:rPr>
                <w:rFonts w:ascii="Arial" w:eastAsia="Times New Roman" w:hAnsi="Arial" w:cs="Arial"/>
                <w:color w:val="202124"/>
                <w:lang w:eastAsia="ru-RU"/>
              </w:rPr>
              <w:t xml:space="preserve"> значения</w:t>
            </w:r>
          </w:p>
        </w:tc>
      </w:tr>
      <w:tr w:rsidR="00753374" w:rsidRPr="007A7BB0" w14:paraId="21E0776B" w14:textId="77777777" w:rsidTr="00753374">
        <w:tblPrEx>
          <w:jc w:val="center"/>
          <w:tblInd w:w="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Before w:val="1"/>
          <w:wBefore w:w="63" w:type="dxa"/>
          <w:trHeight w:val="306"/>
          <w:jc w:val="center"/>
        </w:trPr>
        <w:tc>
          <w:tcPr>
            <w:tcW w:w="1283" w:type="dxa"/>
            <w:gridSpan w:val="2"/>
            <w:tcBorders>
              <w:left w:val="single" w:sz="8" w:space="0" w:color="231F20"/>
            </w:tcBorders>
          </w:tcPr>
          <w:p w14:paraId="7D95C03D" w14:textId="77777777" w:rsidR="00753374" w:rsidRPr="007A7BB0" w:rsidRDefault="00753374" w:rsidP="00753374">
            <w:pPr>
              <w:spacing w:after="0" w:line="360" w:lineRule="auto"/>
              <w:rPr>
                <w:rFonts w:ascii="Cambria" w:eastAsia="Cambria" w:hAnsi="Cambria" w:cs="Cambria"/>
              </w:rPr>
            </w:pPr>
            <w:r w:rsidRPr="007A7BB0">
              <w:rPr>
                <w:rFonts w:ascii="Times New Roman" w:eastAsia="Calibri" w:hAnsi="Times New Roman" w:cs="Times New Roman"/>
                <w:i/>
                <w:lang w:val="ru-RU"/>
              </w:rPr>
              <w:t>U</w:t>
            </w:r>
            <w:r w:rsidRPr="007A7BB0">
              <w:rPr>
                <w:rFonts w:ascii="Cambria" w:eastAsia="Cambria" w:hAnsi="Cambria" w:cs="Cambria"/>
                <w:color w:val="231F20"/>
              </w:rPr>
              <w:t xml:space="preserve"> (</w:t>
            </w:r>
            <w:r w:rsidRPr="007A7BB0">
              <w:rPr>
                <w:rFonts w:ascii="Cambria" w:eastAsia="Cambria" w:hAnsi="Cambria" w:cs="Cambria"/>
                <w:i/>
                <w:color w:val="231F20"/>
              </w:rPr>
              <w:t>x</w:t>
            </w:r>
            <w:r w:rsidRPr="007A7BB0">
              <w:rPr>
                <w:rFonts w:ascii="Cambria" w:eastAsia="Cambria" w:hAnsi="Cambria" w:cs="Cambria"/>
                <w:color w:val="231F20"/>
                <w:position w:val="-5"/>
              </w:rPr>
              <w:t>ref</w:t>
            </w:r>
            <w:r w:rsidRPr="007A7BB0">
              <w:rPr>
                <w:rFonts w:ascii="Cambria" w:eastAsia="Cambria" w:hAnsi="Cambria" w:cs="Cambria"/>
                <w:color w:val="231F20"/>
              </w:rPr>
              <w:t>)</w:t>
            </w:r>
          </w:p>
        </w:tc>
        <w:tc>
          <w:tcPr>
            <w:tcW w:w="8480" w:type="dxa"/>
            <w:gridSpan w:val="2"/>
            <w:tcBorders>
              <w:right w:val="single" w:sz="8" w:space="0" w:color="231F20"/>
            </w:tcBorders>
          </w:tcPr>
          <w:p w14:paraId="74FCD0BA"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Calibri" w:hAnsi="Arial" w:cs="Arial"/>
              </w:rPr>
            </w:pPr>
            <w:r w:rsidRPr="007A7BB0">
              <w:rPr>
                <w:rFonts w:ascii="Arial" w:eastAsia="Times New Roman" w:hAnsi="Arial" w:cs="Arial"/>
                <w:color w:val="202124"/>
                <w:lang w:val="ru-RU" w:eastAsia="ru-RU"/>
              </w:rPr>
              <w:t>расширенная неопределенность опор</w:t>
            </w:r>
            <w:proofErr w:type="spellStart"/>
            <w:r w:rsidRPr="007A7BB0">
              <w:rPr>
                <w:rFonts w:ascii="Arial" w:eastAsia="Times New Roman" w:hAnsi="Arial" w:cs="Arial"/>
                <w:color w:val="202124"/>
                <w:lang w:eastAsia="ru-RU"/>
              </w:rPr>
              <w:t>ного</w:t>
            </w:r>
            <w:proofErr w:type="spellEnd"/>
            <w:r w:rsidRPr="007A7BB0">
              <w:rPr>
                <w:rFonts w:ascii="Arial" w:eastAsia="Times New Roman" w:hAnsi="Arial" w:cs="Arial"/>
                <w:color w:val="202124"/>
                <w:lang w:eastAsia="ru-RU"/>
              </w:rPr>
              <w:t xml:space="preserve"> значения</w:t>
            </w:r>
          </w:p>
        </w:tc>
      </w:tr>
      <w:tr w:rsidR="00753374" w:rsidRPr="007A7BB0" w14:paraId="7DC27909" w14:textId="77777777" w:rsidTr="00753374">
        <w:tblPrEx>
          <w:jc w:val="center"/>
          <w:tblInd w:w="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Before w:val="1"/>
          <w:wBefore w:w="63" w:type="dxa"/>
          <w:trHeight w:val="306"/>
          <w:jc w:val="center"/>
        </w:trPr>
        <w:tc>
          <w:tcPr>
            <w:tcW w:w="1283" w:type="dxa"/>
            <w:gridSpan w:val="2"/>
            <w:tcBorders>
              <w:left w:val="single" w:sz="8" w:space="0" w:color="231F20"/>
            </w:tcBorders>
          </w:tcPr>
          <w:p w14:paraId="3B52037C" w14:textId="77777777" w:rsidR="00753374" w:rsidRPr="007A7BB0" w:rsidRDefault="00753374" w:rsidP="00753374">
            <w:pPr>
              <w:spacing w:after="0" w:line="360" w:lineRule="auto"/>
              <w:rPr>
                <w:rFonts w:ascii="Cambria" w:eastAsia="Cambria" w:hAnsi="Cambria" w:cs="Cambria"/>
                <w:i/>
              </w:rPr>
            </w:pPr>
            <w:r w:rsidRPr="007A7BB0">
              <w:rPr>
                <w:rFonts w:ascii="Cambria" w:eastAsia="Cambria" w:hAnsi="Cambria" w:cs="Cambria"/>
                <w:i/>
                <w:color w:val="231F20"/>
              </w:rPr>
              <w:t>w</w:t>
            </w:r>
            <w:r w:rsidRPr="007A7BB0">
              <w:rPr>
                <w:rFonts w:ascii="Cambria" w:eastAsia="Cambria" w:hAnsi="Cambria" w:cs="Cambria"/>
                <w:i/>
                <w:color w:val="231F20"/>
                <w:position w:val="-5"/>
              </w:rPr>
              <w:t>t</w:t>
            </w:r>
          </w:p>
        </w:tc>
        <w:tc>
          <w:tcPr>
            <w:tcW w:w="8480" w:type="dxa"/>
            <w:gridSpan w:val="2"/>
            <w:tcBorders>
              <w:right w:val="single" w:sz="8" w:space="0" w:color="231F20"/>
            </w:tcBorders>
          </w:tcPr>
          <w:p w14:paraId="545C8E0D"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Calibri" w:hAnsi="Arial" w:cs="Arial"/>
                <w:lang w:val="ru-RU"/>
              </w:rPr>
            </w:pPr>
            <w:r w:rsidRPr="007A7BB0">
              <w:rPr>
                <w:rFonts w:ascii="Arial" w:eastAsia="Calibri" w:hAnsi="Arial" w:cs="Arial"/>
                <w:lang w:val="ru-RU"/>
              </w:rPr>
              <w:t>область результатов измерений на различных экземплярах одного образца</w:t>
            </w:r>
            <w:r w:rsidRPr="007A7BB0">
              <w:rPr>
                <w:rFonts w:ascii="Arial" w:eastAsia="Times New Roman" w:hAnsi="Arial" w:cs="Arial"/>
                <w:color w:val="202124"/>
                <w:lang w:val="ru-RU" w:eastAsia="ru-RU"/>
              </w:rPr>
              <w:t xml:space="preserve"> </w:t>
            </w:r>
          </w:p>
        </w:tc>
      </w:tr>
      <w:tr w:rsidR="00753374" w:rsidRPr="007A7BB0" w14:paraId="021D64FD" w14:textId="77777777" w:rsidTr="00753374">
        <w:tblPrEx>
          <w:jc w:val="center"/>
          <w:tblInd w:w="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Before w:val="1"/>
          <w:wBefore w:w="63" w:type="dxa"/>
          <w:trHeight w:val="306"/>
          <w:jc w:val="center"/>
        </w:trPr>
        <w:tc>
          <w:tcPr>
            <w:tcW w:w="1283" w:type="dxa"/>
            <w:gridSpan w:val="2"/>
            <w:tcBorders>
              <w:left w:val="single" w:sz="8" w:space="0" w:color="231F20"/>
            </w:tcBorders>
          </w:tcPr>
          <w:p w14:paraId="28AA5930" w14:textId="77777777" w:rsidR="00753374" w:rsidRPr="007A7BB0" w:rsidRDefault="00753374" w:rsidP="00753374">
            <w:pPr>
              <w:spacing w:after="0" w:line="360" w:lineRule="auto"/>
              <w:rPr>
                <w:rFonts w:ascii="Cambria" w:eastAsia="Cambria" w:hAnsi="Cambria" w:cs="Cambria"/>
                <w:i/>
              </w:rPr>
            </w:pPr>
            <w:r w:rsidRPr="007A7BB0">
              <w:rPr>
                <w:rFonts w:ascii="Cambria" w:eastAsia="Cambria" w:hAnsi="Cambria" w:cs="Cambria"/>
                <w:i/>
                <w:color w:val="231F20"/>
              </w:rPr>
              <w:t>w*</w:t>
            </w:r>
          </w:p>
        </w:tc>
        <w:tc>
          <w:tcPr>
            <w:tcW w:w="8480" w:type="dxa"/>
            <w:gridSpan w:val="2"/>
            <w:tcBorders>
              <w:right w:val="single" w:sz="8" w:space="0" w:color="231F20"/>
            </w:tcBorders>
          </w:tcPr>
          <w:p w14:paraId="2A2C5749"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Calibri" w:hAnsi="Arial" w:cs="Arial"/>
              </w:rPr>
            </w:pPr>
            <w:r w:rsidRPr="007A7BB0">
              <w:rPr>
                <w:rFonts w:ascii="Arial" w:eastAsia="Times New Roman" w:hAnsi="Arial" w:cs="Arial"/>
                <w:color w:val="202124"/>
                <w:lang w:val="ru-RU" w:eastAsia="ru-RU"/>
              </w:rPr>
              <w:t xml:space="preserve">робастная </w:t>
            </w:r>
            <w:r w:rsidRPr="007A7BB0">
              <w:rPr>
                <w:rFonts w:ascii="Arial" w:eastAsia="Times New Roman" w:hAnsi="Arial" w:cs="Arial"/>
                <w:color w:val="202124"/>
                <w:lang w:eastAsia="ru-RU"/>
              </w:rPr>
              <w:t xml:space="preserve">оценка повторяемости </w:t>
            </w:r>
            <w:proofErr w:type="spellStart"/>
            <w:r w:rsidRPr="007A7BB0">
              <w:rPr>
                <w:rFonts w:ascii="Arial" w:eastAsia="Times New Roman" w:hAnsi="Arial" w:cs="Arial"/>
                <w:color w:val="202124"/>
                <w:lang w:eastAsia="ru-RU"/>
              </w:rPr>
              <w:t>участников</w:t>
            </w:r>
            <w:proofErr w:type="spellEnd"/>
          </w:p>
        </w:tc>
      </w:tr>
      <w:tr w:rsidR="00753374" w:rsidRPr="007A7BB0" w14:paraId="22469C63" w14:textId="77777777" w:rsidTr="00753374">
        <w:tblPrEx>
          <w:jc w:val="center"/>
          <w:tblInd w:w="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Before w:val="1"/>
          <w:wBefore w:w="63" w:type="dxa"/>
          <w:trHeight w:val="306"/>
          <w:jc w:val="center"/>
        </w:trPr>
        <w:tc>
          <w:tcPr>
            <w:tcW w:w="1283" w:type="dxa"/>
            <w:gridSpan w:val="2"/>
            <w:tcBorders>
              <w:left w:val="single" w:sz="8" w:space="0" w:color="231F20"/>
            </w:tcBorders>
          </w:tcPr>
          <w:p w14:paraId="3CB7ECBE" w14:textId="77777777" w:rsidR="00753374" w:rsidRPr="007A7BB0" w:rsidRDefault="00753374" w:rsidP="00753374">
            <w:pPr>
              <w:spacing w:after="0" w:line="360" w:lineRule="auto"/>
              <w:rPr>
                <w:rFonts w:ascii="Cambria" w:eastAsia="Cambria" w:hAnsi="Cambria" w:cs="Cambria"/>
                <w:i/>
              </w:rPr>
            </w:pPr>
            <w:r w:rsidRPr="007A7BB0">
              <w:rPr>
                <w:rFonts w:ascii="Cambria" w:eastAsia="Cambria" w:hAnsi="Cambria" w:cs="Cambria"/>
                <w:i/>
                <w:color w:val="231F20"/>
              </w:rPr>
              <w:t>x</w:t>
            </w:r>
          </w:p>
        </w:tc>
        <w:tc>
          <w:tcPr>
            <w:tcW w:w="8480" w:type="dxa"/>
            <w:gridSpan w:val="2"/>
            <w:tcBorders>
              <w:right w:val="single" w:sz="8" w:space="0" w:color="231F20"/>
            </w:tcBorders>
          </w:tcPr>
          <w:p w14:paraId="7701FCA7"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Calibri" w:hAnsi="Arial" w:cs="Arial"/>
              </w:rPr>
            </w:pPr>
            <w:proofErr w:type="spellStart"/>
            <w:r w:rsidRPr="007A7BB0">
              <w:rPr>
                <w:rFonts w:ascii="Arial" w:eastAsia="Times New Roman" w:hAnsi="Arial" w:cs="Arial"/>
                <w:color w:val="202124"/>
                <w:lang w:eastAsia="ru-RU"/>
              </w:rPr>
              <w:t>результат</w:t>
            </w:r>
            <w:proofErr w:type="spellEnd"/>
            <w:r w:rsidRPr="007A7BB0">
              <w:rPr>
                <w:rFonts w:ascii="Arial" w:eastAsia="Times New Roman" w:hAnsi="Arial" w:cs="Arial"/>
                <w:color w:val="202124"/>
                <w:lang w:eastAsia="ru-RU"/>
              </w:rPr>
              <w:t xml:space="preserve"> </w:t>
            </w:r>
            <w:proofErr w:type="spellStart"/>
            <w:r w:rsidRPr="007A7BB0">
              <w:rPr>
                <w:rFonts w:ascii="Arial" w:eastAsia="Times New Roman" w:hAnsi="Arial" w:cs="Arial"/>
                <w:color w:val="202124"/>
                <w:lang w:eastAsia="ru-RU"/>
              </w:rPr>
              <w:t>измерени</w:t>
            </w:r>
            <w:proofErr w:type="spellEnd"/>
            <w:r w:rsidRPr="007A7BB0">
              <w:rPr>
                <w:rFonts w:ascii="Arial" w:eastAsia="Times New Roman" w:hAnsi="Arial" w:cs="Arial"/>
                <w:color w:val="202124"/>
                <w:lang w:val="ru-RU" w:eastAsia="ru-RU"/>
              </w:rPr>
              <w:t>й</w:t>
            </w:r>
            <w:r w:rsidRPr="007A7BB0">
              <w:rPr>
                <w:rFonts w:ascii="Arial" w:eastAsia="Times New Roman" w:hAnsi="Arial" w:cs="Arial"/>
                <w:color w:val="202124"/>
                <w:lang w:eastAsia="ru-RU"/>
              </w:rPr>
              <w:t xml:space="preserve"> (общий)</w:t>
            </w:r>
          </w:p>
        </w:tc>
      </w:tr>
      <w:tr w:rsidR="00753374" w:rsidRPr="007A7BB0" w14:paraId="2581EF7D" w14:textId="77777777" w:rsidTr="00753374">
        <w:tblPrEx>
          <w:jc w:val="center"/>
          <w:tblInd w:w="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Before w:val="1"/>
          <w:wBefore w:w="63" w:type="dxa"/>
          <w:trHeight w:val="306"/>
          <w:jc w:val="center"/>
        </w:trPr>
        <w:tc>
          <w:tcPr>
            <w:tcW w:w="1283" w:type="dxa"/>
            <w:gridSpan w:val="2"/>
            <w:tcBorders>
              <w:left w:val="single" w:sz="8" w:space="0" w:color="231F20"/>
            </w:tcBorders>
          </w:tcPr>
          <w:p w14:paraId="09EA566A" w14:textId="77777777" w:rsidR="00753374" w:rsidRPr="007A7BB0" w:rsidRDefault="00CB7D11" w:rsidP="00753374">
            <w:pPr>
              <w:spacing w:after="0" w:line="360" w:lineRule="auto"/>
              <w:rPr>
                <w:rFonts w:ascii="Cambria" w:eastAsia="Cambria" w:hAnsi="Cambria" w:cs="Cambria"/>
              </w:rPr>
            </w:pPr>
            <m:oMathPara>
              <m:oMathParaPr>
                <m:jc m:val="left"/>
              </m:oMathParaPr>
              <m:oMath>
                <m:sSub>
                  <m:sSubPr>
                    <m:ctrlPr>
                      <w:rPr>
                        <w:rFonts w:ascii="Cambria Math" w:eastAsia="Cambria" w:hAnsi="Cambria Math" w:cs="Cambria"/>
                        <w:i/>
                        <w:color w:val="231F20"/>
                      </w:rPr>
                    </m:ctrlPr>
                  </m:sSubPr>
                  <m:e>
                    <m:r>
                      <w:rPr>
                        <w:rFonts w:ascii="Cambria Math" w:eastAsia="Cambria" w:hAnsi="Cambria Math" w:cs="Cambria"/>
                        <w:color w:val="231F20"/>
                      </w:rPr>
                      <m:t>x</m:t>
                    </m:r>
                  </m:e>
                  <m:sub>
                    <m:r>
                      <m:rPr>
                        <m:sty m:val="p"/>
                      </m:rPr>
                      <w:rPr>
                        <w:rFonts w:ascii="Cambria Math" w:eastAsia="Cambria" w:hAnsi="Cambria Math" w:cs="Cambria"/>
                        <w:color w:val="231F20"/>
                      </w:rPr>
                      <m:t>char</m:t>
                    </m:r>
                  </m:sub>
                </m:sSub>
              </m:oMath>
            </m:oMathPara>
          </w:p>
        </w:tc>
        <w:tc>
          <w:tcPr>
            <w:tcW w:w="8480" w:type="dxa"/>
            <w:gridSpan w:val="2"/>
            <w:tcBorders>
              <w:right w:val="single" w:sz="8" w:space="0" w:color="231F20"/>
            </w:tcBorders>
          </w:tcPr>
          <w:p w14:paraId="7E01C8D1"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Calibri" w:hAnsi="Arial" w:cs="Arial"/>
                <w:lang w:val="ru-RU"/>
              </w:rPr>
            </w:pPr>
            <w:r w:rsidRPr="007A7BB0">
              <w:rPr>
                <w:rFonts w:ascii="Arial" w:eastAsia="Calibri" w:hAnsi="Arial" w:cs="Arial"/>
                <w:lang w:val="ru-RU"/>
              </w:rPr>
              <w:t>значение характеристики, полученное при определении приписанного значения</w:t>
            </w:r>
          </w:p>
        </w:tc>
      </w:tr>
      <w:tr w:rsidR="00753374" w:rsidRPr="007A7BB0" w14:paraId="6C45D357" w14:textId="77777777" w:rsidTr="00753374">
        <w:tblPrEx>
          <w:jc w:val="center"/>
          <w:tblInd w:w="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Before w:val="1"/>
          <w:wBefore w:w="63" w:type="dxa"/>
          <w:trHeight w:val="306"/>
          <w:jc w:val="center"/>
        </w:trPr>
        <w:tc>
          <w:tcPr>
            <w:tcW w:w="1283" w:type="dxa"/>
            <w:gridSpan w:val="2"/>
            <w:tcBorders>
              <w:left w:val="single" w:sz="8" w:space="0" w:color="231F20"/>
            </w:tcBorders>
          </w:tcPr>
          <w:p w14:paraId="04CD681A" w14:textId="77777777" w:rsidR="00753374" w:rsidRPr="007A7BB0" w:rsidRDefault="00CB7D11" w:rsidP="00753374">
            <w:pPr>
              <w:spacing w:after="0" w:line="360" w:lineRule="auto"/>
              <w:rPr>
                <w:rFonts w:ascii="Cambria" w:eastAsia="Cambria" w:hAnsi="Cambria" w:cs="Cambria"/>
              </w:rPr>
            </w:pPr>
            <m:oMathPara>
              <m:oMathParaPr>
                <m:jc m:val="left"/>
              </m:oMathParaPr>
              <m:oMath>
                <m:sSub>
                  <m:sSubPr>
                    <m:ctrlPr>
                      <w:rPr>
                        <w:rFonts w:ascii="Cambria Math" w:eastAsia="Cambria" w:hAnsi="Cambria Math" w:cs="Cambria"/>
                        <w:i/>
                        <w:color w:val="231F20"/>
                      </w:rPr>
                    </m:ctrlPr>
                  </m:sSubPr>
                  <m:e>
                    <m:r>
                      <w:rPr>
                        <w:rFonts w:ascii="Cambria Math" w:eastAsia="Cambria" w:hAnsi="Cambria Math" w:cs="Cambria"/>
                        <w:color w:val="231F20"/>
                      </w:rPr>
                      <m:t>x</m:t>
                    </m:r>
                  </m:e>
                  <m:sub>
                    <m:r>
                      <m:rPr>
                        <m:sty m:val="p"/>
                      </m:rPr>
                      <w:rPr>
                        <w:rFonts w:ascii="Cambria Math" w:eastAsia="Cambria" w:hAnsi="Cambria Math" w:cs="Cambria"/>
                        <w:color w:val="231F20"/>
                      </w:rPr>
                      <m:t>CRM</m:t>
                    </m:r>
                  </m:sub>
                </m:sSub>
              </m:oMath>
            </m:oMathPara>
          </w:p>
        </w:tc>
        <w:tc>
          <w:tcPr>
            <w:tcW w:w="8480" w:type="dxa"/>
            <w:gridSpan w:val="2"/>
            <w:tcBorders>
              <w:right w:val="single" w:sz="8" w:space="0" w:color="231F20"/>
            </w:tcBorders>
          </w:tcPr>
          <w:p w14:paraId="571F712E"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Calibri" w:hAnsi="Arial" w:cs="Arial"/>
                <w:lang w:val="ru-RU"/>
              </w:rPr>
            </w:pPr>
            <w:r w:rsidRPr="007A7BB0">
              <w:rPr>
                <w:rFonts w:ascii="Arial" w:eastAsia="Times New Roman" w:hAnsi="Arial" w:cs="Arial"/>
                <w:color w:val="202124"/>
                <w:lang w:val="ru-RU" w:eastAsia="ru-RU"/>
              </w:rPr>
              <w:t xml:space="preserve">сертифицированное значение </w:t>
            </w:r>
            <w:r w:rsidRPr="007A7BB0">
              <w:rPr>
                <w:rFonts w:ascii="Arial" w:eastAsia="Calibri" w:hAnsi="Arial" w:cs="Arial"/>
                <w:lang w:val="ru-RU"/>
              </w:rPr>
              <w:t>характеристики</w:t>
            </w:r>
            <w:r w:rsidRPr="007A7BB0">
              <w:rPr>
                <w:rFonts w:ascii="Arial" w:eastAsia="Times New Roman" w:hAnsi="Arial" w:cs="Arial"/>
                <w:color w:val="202124"/>
                <w:lang w:val="ru-RU" w:eastAsia="ru-RU"/>
              </w:rPr>
              <w:t xml:space="preserve"> для </w:t>
            </w:r>
            <w:r w:rsidRPr="007A7BB0">
              <w:rPr>
                <w:rFonts w:ascii="Arial" w:eastAsia="Calibri" w:hAnsi="Arial" w:cs="Arial"/>
                <w:iCs/>
                <w:lang w:val="ru-RU"/>
              </w:rPr>
              <w:t>CRM</w:t>
            </w:r>
          </w:p>
        </w:tc>
      </w:tr>
      <w:tr w:rsidR="00753374" w:rsidRPr="007A7BB0" w14:paraId="32CDB22F" w14:textId="77777777" w:rsidTr="00753374">
        <w:tblPrEx>
          <w:jc w:val="center"/>
          <w:tblInd w:w="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Before w:val="1"/>
          <w:wBefore w:w="63" w:type="dxa"/>
          <w:trHeight w:val="548"/>
          <w:jc w:val="center"/>
        </w:trPr>
        <w:tc>
          <w:tcPr>
            <w:tcW w:w="1283" w:type="dxa"/>
            <w:gridSpan w:val="2"/>
            <w:tcBorders>
              <w:left w:val="single" w:sz="8" w:space="0" w:color="231F20"/>
            </w:tcBorders>
          </w:tcPr>
          <w:p w14:paraId="4DC9A472" w14:textId="77777777" w:rsidR="00753374" w:rsidRPr="007A7BB0" w:rsidRDefault="00CB7D11" w:rsidP="00753374">
            <w:pPr>
              <w:spacing w:after="0" w:line="360" w:lineRule="auto"/>
              <w:rPr>
                <w:rFonts w:ascii="Cambria" w:eastAsia="Cambria" w:hAnsi="Cambria" w:cs="Cambria"/>
                <w:lang w:val="ru-RU"/>
              </w:rPr>
            </w:pPr>
            <m:oMathPara>
              <m:oMathParaPr>
                <m:jc m:val="left"/>
              </m:oMathParaPr>
              <m:oMath>
                <m:sSub>
                  <m:sSubPr>
                    <m:ctrlPr>
                      <w:rPr>
                        <w:rFonts w:ascii="Cambria Math" w:eastAsia="Cambria" w:hAnsi="Cambria Math" w:cs="Cambria"/>
                        <w:i/>
                        <w:color w:val="231F20"/>
                      </w:rPr>
                    </m:ctrlPr>
                  </m:sSubPr>
                  <m:e>
                    <m:r>
                      <w:rPr>
                        <w:rFonts w:ascii="Cambria Math" w:eastAsia="Cambria" w:hAnsi="Cambria Math" w:cs="Cambria"/>
                        <w:color w:val="231F20"/>
                      </w:rPr>
                      <m:t>x</m:t>
                    </m:r>
                  </m:e>
                  <m:sub>
                    <m:r>
                      <m:rPr>
                        <m:sty m:val="p"/>
                      </m:rPr>
                      <w:rPr>
                        <w:rFonts w:ascii="Cambria Math" w:eastAsia="Cambria" w:hAnsi="Cambria Math" w:cs="Cambria"/>
                        <w:color w:val="231F20"/>
                      </w:rPr>
                      <m:t>diff</m:t>
                    </m:r>
                  </m:sub>
                </m:sSub>
              </m:oMath>
            </m:oMathPara>
          </w:p>
        </w:tc>
        <w:tc>
          <w:tcPr>
            <w:tcW w:w="8480" w:type="dxa"/>
            <w:gridSpan w:val="2"/>
            <w:tcBorders>
              <w:right w:val="single" w:sz="8" w:space="0" w:color="231F20"/>
            </w:tcBorders>
          </w:tcPr>
          <w:p w14:paraId="4BB67C5C"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Calibri" w:hAnsi="Arial" w:cs="Arial"/>
                <w:lang w:val="ru-RU"/>
              </w:rPr>
            </w:pPr>
            <w:r w:rsidRPr="007A7BB0">
              <w:rPr>
                <w:rFonts w:ascii="Arial" w:eastAsia="Times New Roman" w:hAnsi="Arial" w:cs="Arial"/>
                <w:color w:val="202124"/>
                <w:lang w:val="ru-RU" w:eastAsia="ru-RU"/>
              </w:rPr>
              <w:t>разность между независимым опорным значением или робастным выборочным средним и приписанным значением</w:t>
            </w:r>
          </w:p>
        </w:tc>
      </w:tr>
      <w:tr w:rsidR="00753374" w:rsidRPr="007A7BB0" w14:paraId="1DF737D2" w14:textId="77777777" w:rsidTr="00753374">
        <w:tblPrEx>
          <w:jc w:val="center"/>
          <w:tblInd w:w="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Before w:val="1"/>
          <w:wBefore w:w="63" w:type="dxa"/>
          <w:trHeight w:val="306"/>
          <w:jc w:val="center"/>
        </w:trPr>
        <w:tc>
          <w:tcPr>
            <w:tcW w:w="1283" w:type="dxa"/>
            <w:gridSpan w:val="2"/>
            <w:tcBorders>
              <w:left w:val="single" w:sz="8" w:space="0" w:color="231F20"/>
            </w:tcBorders>
          </w:tcPr>
          <w:p w14:paraId="183989F9" w14:textId="77777777" w:rsidR="00753374" w:rsidRPr="007A7BB0" w:rsidRDefault="00753374" w:rsidP="00753374">
            <w:pPr>
              <w:spacing w:after="0" w:line="360" w:lineRule="auto"/>
              <w:rPr>
                <w:rFonts w:ascii="Cambria" w:eastAsia="Cambria" w:hAnsi="Cambria" w:cs="Cambria"/>
                <w:i/>
              </w:rPr>
            </w:pPr>
            <w:r w:rsidRPr="007A7BB0">
              <w:rPr>
                <w:rFonts w:ascii="Cambria" w:eastAsia="Cambria" w:hAnsi="Cambria" w:cs="Cambria"/>
                <w:i/>
                <w:color w:val="231F20"/>
              </w:rPr>
              <w:t>x</w:t>
            </w:r>
            <w:proofErr w:type="spellStart"/>
            <w:r w:rsidRPr="007A7BB0">
              <w:rPr>
                <w:rFonts w:ascii="Cambria" w:eastAsia="Cambria" w:hAnsi="Cambria" w:cs="Cambria"/>
                <w:i/>
                <w:color w:val="231F20"/>
                <w:position w:val="-5"/>
              </w:rPr>
              <w:t>i</w:t>
            </w:r>
            <w:proofErr w:type="spellEnd"/>
          </w:p>
        </w:tc>
        <w:tc>
          <w:tcPr>
            <w:tcW w:w="8480" w:type="dxa"/>
            <w:gridSpan w:val="2"/>
            <w:tcBorders>
              <w:right w:val="single" w:sz="8" w:space="0" w:color="231F20"/>
            </w:tcBorders>
          </w:tcPr>
          <w:p w14:paraId="726EC136"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Calibri" w:hAnsi="Arial" w:cs="Arial"/>
                <w:i/>
                <w:lang w:val="ru-RU"/>
              </w:rPr>
            </w:pPr>
            <w:r w:rsidRPr="007A7BB0">
              <w:rPr>
                <w:rFonts w:ascii="Arial" w:eastAsia="Times New Roman" w:hAnsi="Arial" w:cs="Arial"/>
                <w:color w:val="202124"/>
                <w:lang w:val="ru-RU" w:eastAsia="ru-RU"/>
              </w:rPr>
              <w:t>результат</w:t>
            </w:r>
            <w:r w:rsidRPr="007A7BB0">
              <w:rPr>
                <w:rFonts w:ascii="Arial" w:eastAsia="Calibri" w:hAnsi="Arial" w:cs="Arial"/>
                <w:lang w:val="ru-RU"/>
              </w:rPr>
              <w:t xml:space="preserve"> измерений </w:t>
            </w:r>
            <w:r w:rsidRPr="007A7BB0">
              <w:rPr>
                <w:rFonts w:ascii="Times New Roman" w:eastAsia="Calibri" w:hAnsi="Times New Roman" w:cs="Times New Roman"/>
                <w:i/>
                <w:lang w:val="ru-RU"/>
              </w:rPr>
              <w:t>i</w:t>
            </w:r>
            <w:r w:rsidRPr="007A7BB0">
              <w:rPr>
                <w:rFonts w:ascii="Arial" w:eastAsia="Calibri" w:hAnsi="Arial" w:cs="Arial"/>
                <w:lang w:val="ru-RU"/>
              </w:rPr>
              <w:t>-ого участника</w:t>
            </w:r>
            <w:r w:rsidRPr="007A7BB0">
              <w:rPr>
                <w:rFonts w:ascii="Arial" w:eastAsia="Times New Roman" w:hAnsi="Arial" w:cs="Arial"/>
                <w:color w:val="202124"/>
                <w:lang w:val="ru-RU" w:eastAsia="ru-RU"/>
              </w:rPr>
              <w:t xml:space="preserve"> </w:t>
            </w:r>
          </w:p>
        </w:tc>
      </w:tr>
      <w:tr w:rsidR="00753374" w:rsidRPr="007A7BB0" w14:paraId="608E45B4" w14:textId="77777777" w:rsidTr="00753374">
        <w:tblPrEx>
          <w:jc w:val="center"/>
          <w:tblInd w:w="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Before w:val="1"/>
          <w:wBefore w:w="63" w:type="dxa"/>
          <w:trHeight w:val="306"/>
          <w:jc w:val="center"/>
        </w:trPr>
        <w:tc>
          <w:tcPr>
            <w:tcW w:w="1283" w:type="dxa"/>
            <w:gridSpan w:val="2"/>
            <w:tcBorders>
              <w:left w:val="single" w:sz="8" w:space="0" w:color="231F20"/>
            </w:tcBorders>
          </w:tcPr>
          <w:p w14:paraId="302528DD" w14:textId="77777777" w:rsidR="00753374" w:rsidRPr="007A7BB0" w:rsidRDefault="00753374" w:rsidP="00753374">
            <w:pPr>
              <w:spacing w:after="0" w:line="360" w:lineRule="auto"/>
              <w:rPr>
                <w:rFonts w:ascii="Cambria" w:eastAsia="Cambria" w:hAnsi="Cambria" w:cs="Cambria"/>
              </w:rPr>
            </w:pPr>
            <w:r w:rsidRPr="007A7BB0">
              <w:rPr>
                <w:rFonts w:ascii="Cambria" w:eastAsia="Cambria" w:hAnsi="Cambria" w:cs="Cambria"/>
                <w:i/>
                <w:color w:val="231F20"/>
                <w:position w:val="6"/>
              </w:rPr>
              <w:t>x</w:t>
            </w:r>
            <w:proofErr w:type="spellStart"/>
            <w:r w:rsidRPr="007A7BB0">
              <w:rPr>
                <w:rFonts w:ascii="Cambria" w:eastAsia="Cambria" w:hAnsi="Cambria" w:cs="Cambria"/>
                <w:color w:val="231F20"/>
              </w:rPr>
              <w:t>pt</w:t>
            </w:r>
            <w:proofErr w:type="spellEnd"/>
          </w:p>
        </w:tc>
        <w:tc>
          <w:tcPr>
            <w:tcW w:w="8480" w:type="dxa"/>
            <w:gridSpan w:val="2"/>
            <w:tcBorders>
              <w:right w:val="single" w:sz="8" w:space="0" w:color="231F20"/>
            </w:tcBorders>
          </w:tcPr>
          <w:p w14:paraId="1C9D7B42"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Calibri" w:hAnsi="Arial" w:cs="Arial"/>
              </w:rPr>
            </w:pPr>
            <w:r w:rsidRPr="007A7BB0">
              <w:rPr>
                <w:rFonts w:ascii="Arial" w:eastAsia="Calibri" w:hAnsi="Arial" w:cs="Arial"/>
                <w:lang w:val="ru-RU"/>
              </w:rPr>
              <w:t>приписанное</w:t>
            </w:r>
            <w:r w:rsidRPr="007A7BB0">
              <w:rPr>
                <w:rFonts w:ascii="Arial" w:eastAsia="Times New Roman" w:hAnsi="Arial" w:cs="Arial"/>
                <w:color w:val="202124"/>
                <w:lang w:eastAsia="ru-RU"/>
              </w:rPr>
              <w:t xml:space="preserve"> значение</w:t>
            </w:r>
          </w:p>
        </w:tc>
      </w:tr>
      <w:tr w:rsidR="00753374" w:rsidRPr="007A7BB0" w14:paraId="40A019D7" w14:textId="77777777" w:rsidTr="00753374">
        <w:tblPrEx>
          <w:jc w:val="center"/>
          <w:tblInd w:w="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Before w:val="1"/>
          <w:wBefore w:w="63" w:type="dxa"/>
          <w:trHeight w:val="306"/>
          <w:jc w:val="center"/>
        </w:trPr>
        <w:tc>
          <w:tcPr>
            <w:tcW w:w="1283" w:type="dxa"/>
            <w:gridSpan w:val="2"/>
            <w:tcBorders>
              <w:left w:val="single" w:sz="8" w:space="0" w:color="231F20"/>
            </w:tcBorders>
          </w:tcPr>
          <w:p w14:paraId="4D14E31B" w14:textId="77777777" w:rsidR="00753374" w:rsidRPr="007A7BB0" w:rsidRDefault="00753374" w:rsidP="00753374">
            <w:pPr>
              <w:spacing w:after="0" w:line="360" w:lineRule="auto"/>
              <w:rPr>
                <w:rFonts w:ascii="Cambria" w:eastAsia="Cambria" w:hAnsi="Cambria" w:cs="Cambria"/>
              </w:rPr>
            </w:pPr>
            <w:r w:rsidRPr="007A7BB0">
              <w:rPr>
                <w:rFonts w:ascii="Cambria" w:eastAsia="Cambria" w:hAnsi="Cambria" w:cs="Cambria"/>
                <w:i/>
                <w:color w:val="231F20"/>
                <w:position w:val="6"/>
              </w:rPr>
              <w:t>x</w:t>
            </w:r>
            <w:r w:rsidRPr="007A7BB0">
              <w:rPr>
                <w:rFonts w:ascii="Cambria" w:eastAsia="Cambria" w:hAnsi="Cambria" w:cs="Cambria"/>
                <w:color w:val="231F20"/>
              </w:rPr>
              <w:t>ref</w:t>
            </w:r>
          </w:p>
        </w:tc>
        <w:tc>
          <w:tcPr>
            <w:tcW w:w="8480" w:type="dxa"/>
            <w:gridSpan w:val="2"/>
            <w:tcBorders>
              <w:right w:val="single" w:sz="8" w:space="0" w:color="231F20"/>
            </w:tcBorders>
          </w:tcPr>
          <w:p w14:paraId="35595F0C"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Calibri" w:hAnsi="Arial" w:cs="Arial"/>
                <w:lang w:val="ru-RU"/>
              </w:rPr>
            </w:pPr>
            <w:r w:rsidRPr="007A7BB0">
              <w:rPr>
                <w:rFonts w:ascii="Arial" w:eastAsia="Calibri" w:hAnsi="Arial" w:cs="Arial"/>
                <w:lang w:val="ru-RU"/>
              </w:rPr>
              <w:t>опорное значение для установленной цели</w:t>
            </w:r>
            <w:r w:rsidRPr="007A7BB0">
              <w:rPr>
                <w:rFonts w:ascii="Arial" w:eastAsia="Times New Roman" w:hAnsi="Arial" w:cs="Arial"/>
                <w:color w:val="202124"/>
                <w:lang w:val="ru-RU" w:eastAsia="ru-RU"/>
              </w:rPr>
              <w:t xml:space="preserve"> </w:t>
            </w:r>
          </w:p>
        </w:tc>
      </w:tr>
      <w:tr w:rsidR="00753374" w:rsidRPr="007A7BB0" w14:paraId="6E6AA807" w14:textId="77777777" w:rsidTr="00753374">
        <w:tblPrEx>
          <w:jc w:val="center"/>
          <w:tblInd w:w="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Before w:val="1"/>
          <w:wBefore w:w="63" w:type="dxa"/>
          <w:trHeight w:val="306"/>
          <w:jc w:val="center"/>
        </w:trPr>
        <w:tc>
          <w:tcPr>
            <w:tcW w:w="1283" w:type="dxa"/>
            <w:gridSpan w:val="2"/>
            <w:tcBorders>
              <w:left w:val="single" w:sz="8" w:space="0" w:color="231F20"/>
            </w:tcBorders>
          </w:tcPr>
          <w:p w14:paraId="590C15B6" w14:textId="77777777" w:rsidR="00753374" w:rsidRPr="007A7BB0" w:rsidRDefault="00753374" w:rsidP="00753374">
            <w:pPr>
              <w:spacing w:after="0" w:line="360" w:lineRule="auto"/>
              <w:rPr>
                <w:rFonts w:ascii="Cambria" w:eastAsia="Cambria" w:hAnsi="Cambria" w:cs="Cambria"/>
                <w:i/>
              </w:rPr>
            </w:pPr>
            <w:r w:rsidRPr="007A7BB0">
              <w:rPr>
                <w:rFonts w:ascii="Cambria" w:eastAsia="Cambria" w:hAnsi="Cambria" w:cs="Cambria"/>
                <w:i/>
                <w:color w:val="231F20"/>
              </w:rPr>
              <w:t>x*</w:t>
            </w:r>
          </w:p>
        </w:tc>
        <w:tc>
          <w:tcPr>
            <w:tcW w:w="8480" w:type="dxa"/>
            <w:gridSpan w:val="2"/>
            <w:tcBorders>
              <w:right w:val="single" w:sz="8" w:space="0" w:color="231F20"/>
            </w:tcBorders>
          </w:tcPr>
          <w:p w14:paraId="3FA9C155"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Calibri" w:hAnsi="Arial" w:cs="Arial"/>
              </w:rPr>
            </w:pPr>
            <w:r w:rsidRPr="007A7BB0">
              <w:rPr>
                <w:rFonts w:ascii="Arial" w:eastAsia="Calibri" w:hAnsi="Arial" w:cs="Arial"/>
                <w:lang w:val="ru-RU"/>
              </w:rPr>
              <w:t>робастная</w:t>
            </w:r>
            <w:r w:rsidRPr="007A7BB0">
              <w:rPr>
                <w:rFonts w:ascii="Arial" w:eastAsia="Times New Roman" w:hAnsi="Arial" w:cs="Arial"/>
                <w:color w:val="202124"/>
                <w:lang w:eastAsia="ru-RU"/>
              </w:rPr>
              <w:t xml:space="preserve"> оценка </w:t>
            </w:r>
            <w:proofErr w:type="spellStart"/>
            <w:r w:rsidRPr="007A7BB0">
              <w:rPr>
                <w:rFonts w:ascii="Arial" w:eastAsia="Times New Roman" w:hAnsi="Arial" w:cs="Arial"/>
                <w:color w:val="202124"/>
                <w:lang w:eastAsia="ru-RU"/>
              </w:rPr>
              <w:t>среднего</w:t>
            </w:r>
            <w:proofErr w:type="spellEnd"/>
            <w:r w:rsidRPr="007A7BB0">
              <w:rPr>
                <w:rFonts w:ascii="Arial" w:eastAsia="Times New Roman" w:hAnsi="Arial" w:cs="Arial"/>
                <w:color w:val="202124"/>
                <w:lang w:eastAsia="ru-RU"/>
              </w:rPr>
              <w:t xml:space="preserve"> </w:t>
            </w:r>
            <w:proofErr w:type="spellStart"/>
            <w:r w:rsidRPr="007A7BB0">
              <w:rPr>
                <w:rFonts w:ascii="Arial" w:eastAsia="Times New Roman" w:hAnsi="Arial" w:cs="Arial"/>
                <w:color w:val="202124"/>
                <w:lang w:eastAsia="ru-RU"/>
              </w:rPr>
              <w:t>участник</w:t>
            </w:r>
            <w:r w:rsidRPr="007A7BB0">
              <w:rPr>
                <w:rFonts w:ascii="Arial" w:eastAsia="Times New Roman" w:hAnsi="Arial" w:cs="Arial"/>
                <w:color w:val="202124"/>
                <w:lang w:val="ru-RU" w:eastAsia="ru-RU"/>
              </w:rPr>
              <w:t>ов</w:t>
            </w:r>
            <w:proofErr w:type="spellEnd"/>
          </w:p>
        </w:tc>
      </w:tr>
      <w:tr w:rsidR="00753374" w:rsidRPr="007A7BB0" w14:paraId="18D75E4E" w14:textId="77777777" w:rsidTr="00753374">
        <w:tblPrEx>
          <w:jc w:val="center"/>
          <w:tblInd w:w="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Before w:val="1"/>
          <w:wBefore w:w="63" w:type="dxa"/>
          <w:trHeight w:val="306"/>
          <w:jc w:val="center"/>
        </w:trPr>
        <w:tc>
          <w:tcPr>
            <w:tcW w:w="1283" w:type="dxa"/>
            <w:gridSpan w:val="2"/>
            <w:tcBorders>
              <w:left w:val="single" w:sz="8" w:space="0" w:color="231F20"/>
            </w:tcBorders>
          </w:tcPr>
          <w:p w14:paraId="0CBCFFB2" w14:textId="77777777" w:rsidR="00753374" w:rsidRPr="007A7BB0" w:rsidRDefault="00CB7D11" w:rsidP="00753374">
            <w:pPr>
              <w:spacing w:after="0" w:line="360" w:lineRule="auto"/>
              <w:rPr>
                <w:rFonts w:ascii="Cambria" w:eastAsia="Cambria" w:hAnsi="Cambria" w:cs="Cambria"/>
                <w:i/>
              </w:rPr>
            </w:pPr>
            <m:oMathPara>
              <m:oMathParaPr>
                <m:jc m:val="left"/>
              </m:oMathParaPr>
              <m:oMath>
                <m:acc>
                  <m:accPr>
                    <m:chr m:val="̅"/>
                    <m:ctrlPr>
                      <w:rPr>
                        <w:rFonts w:ascii="Cambria Math" w:eastAsia="Cambria" w:hAnsi="Cambria Math" w:cs="Cambria"/>
                        <w:i/>
                      </w:rPr>
                    </m:ctrlPr>
                  </m:accPr>
                  <m:e>
                    <m:r>
                      <w:rPr>
                        <w:rFonts w:ascii="Cambria Math" w:eastAsia="Cambria" w:hAnsi="Cambria Math" w:cs="Cambria"/>
                      </w:rPr>
                      <m:t>x</m:t>
                    </m:r>
                  </m:e>
                </m:acc>
              </m:oMath>
            </m:oMathPara>
          </w:p>
        </w:tc>
        <w:tc>
          <w:tcPr>
            <w:tcW w:w="8480" w:type="dxa"/>
            <w:gridSpan w:val="2"/>
            <w:tcBorders>
              <w:right w:val="single" w:sz="8" w:space="0" w:color="231F20"/>
            </w:tcBorders>
          </w:tcPr>
          <w:p w14:paraId="49A9F98C"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Calibri" w:hAnsi="Arial" w:cs="Arial"/>
              </w:rPr>
            </w:pPr>
            <w:proofErr w:type="spellStart"/>
            <w:r w:rsidRPr="007A7BB0">
              <w:rPr>
                <w:rFonts w:ascii="Arial" w:eastAsia="Times New Roman" w:hAnsi="Arial" w:cs="Arial"/>
                <w:color w:val="202124"/>
                <w:lang w:eastAsia="ru-RU"/>
              </w:rPr>
              <w:t>среднее</w:t>
            </w:r>
            <w:proofErr w:type="spellEnd"/>
            <w:r w:rsidRPr="007A7BB0">
              <w:rPr>
                <w:rFonts w:ascii="Arial" w:eastAsia="Times New Roman" w:hAnsi="Arial" w:cs="Arial"/>
                <w:color w:val="202124"/>
                <w:lang w:eastAsia="ru-RU"/>
              </w:rPr>
              <w:t xml:space="preserve"> </w:t>
            </w:r>
            <w:proofErr w:type="spellStart"/>
            <w:r w:rsidRPr="007A7BB0">
              <w:rPr>
                <w:rFonts w:ascii="Arial" w:eastAsia="Times New Roman" w:hAnsi="Arial" w:cs="Arial"/>
                <w:color w:val="202124"/>
                <w:lang w:eastAsia="ru-RU"/>
              </w:rPr>
              <w:t>арифметическое</w:t>
            </w:r>
            <w:proofErr w:type="spellEnd"/>
            <w:r w:rsidRPr="007A7BB0">
              <w:rPr>
                <w:rFonts w:ascii="Arial" w:eastAsia="Times New Roman" w:hAnsi="Arial" w:cs="Arial"/>
                <w:color w:val="202124"/>
                <w:lang w:eastAsia="ru-RU"/>
              </w:rPr>
              <w:t xml:space="preserve"> </w:t>
            </w:r>
            <w:proofErr w:type="spellStart"/>
            <w:r w:rsidRPr="007A7BB0">
              <w:rPr>
                <w:rFonts w:ascii="Arial" w:eastAsia="Times New Roman" w:hAnsi="Arial" w:cs="Arial"/>
                <w:color w:val="202124"/>
                <w:lang w:eastAsia="ru-RU"/>
              </w:rPr>
              <w:t>набора</w:t>
            </w:r>
            <w:proofErr w:type="spellEnd"/>
            <w:r w:rsidRPr="007A7BB0">
              <w:rPr>
                <w:rFonts w:ascii="Arial" w:eastAsia="Times New Roman" w:hAnsi="Arial" w:cs="Arial"/>
                <w:color w:val="202124"/>
                <w:lang w:eastAsia="ru-RU"/>
              </w:rPr>
              <w:t xml:space="preserve"> </w:t>
            </w:r>
            <w:proofErr w:type="spellStart"/>
            <w:r w:rsidRPr="007A7BB0">
              <w:rPr>
                <w:rFonts w:ascii="Arial" w:eastAsia="Times New Roman" w:hAnsi="Arial" w:cs="Arial"/>
                <w:color w:val="202124"/>
                <w:lang w:eastAsia="ru-RU"/>
              </w:rPr>
              <w:t>результатов</w:t>
            </w:r>
            <w:proofErr w:type="spellEnd"/>
          </w:p>
        </w:tc>
      </w:tr>
      <w:tr w:rsidR="00753374" w:rsidRPr="007A7BB0" w14:paraId="3178ABDC" w14:textId="77777777" w:rsidTr="00753374">
        <w:tblPrEx>
          <w:jc w:val="center"/>
          <w:tblInd w:w="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Before w:val="1"/>
          <w:wBefore w:w="63" w:type="dxa"/>
          <w:trHeight w:val="306"/>
          <w:jc w:val="center"/>
        </w:trPr>
        <w:tc>
          <w:tcPr>
            <w:tcW w:w="1283" w:type="dxa"/>
            <w:gridSpan w:val="2"/>
            <w:tcBorders>
              <w:left w:val="single" w:sz="8" w:space="0" w:color="231F20"/>
            </w:tcBorders>
          </w:tcPr>
          <w:p w14:paraId="1949A623" w14:textId="77777777" w:rsidR="00753374" w:rsidRPr="007A7BB0" w:rsidRDefault="00753374" w:rsidP="00753374">
            <w:pPr>
              <w:spacing w:after="0" w:line="360" w:lineRule="auto"/>
              <w:rPr>
                <w:rFonts w:ascii="Cambria" w:eastAsia="Cambria" w:hAnsi="Cambria" w:cs="Cambria"/>
                <w:i/>
              </w:rPr>
            </w:pPr>
            <w:r w:rsidRPr="007A7BB0">
              <w:rPr>
                <w:rFonts w:ascii="Cambria" w:eastAsia="Cambria" w:hAnsi="Cambria" w:cs="Cambria"/>
                <w:i/>
                <w:color w:val="231F20"/>
              </w:rPr>
              <w:t>z</w:t>
            </w:r>
          </w:p>
        </w:tc>
        <w:tc>
          <w:tcPr>
            <w:tcW w:w="8480" w:type="dxa"/>
            <w:gridSpan w:val="2"/>
            <w:tcBorders>
              <w:right w:val="single" w:sz="8" w:space="0" w:color="231F20"/>
            </w:tcBorders>
          </w:tcPr>
          <w:p w14:paraId="3977515A"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Calibri" w:hAnsi="Arial" w:cs="Arial"/>
                <w:lang w:val="ru-RU"/>
              </w:rPr>
            </w:pPr>
            <w:r w:rsidRPr="007A7BB0">
              <w:rPr>
                <w:rFonts w:ascii="Arial" w:eastAsia="Calibri" w:hAnsi="Arial" w:cs="Arial"/>
                <w:lang w:val="ru-RU"/>
              </w:rPr>
              <w:t xml:space="preserve">индекс, используемый </w:t>
            </w:r>
            <w:r w:rsidRPr="007A7BB0">
              <w:rPr>
                <w:rFonts w:ascii="Arial" w:eastAsia="Times New Roman" w:hAnsi="Arial" w:cs="Arial"/>
                <w:color w:val="202124"/>
                <w:lang w:val="ru-RU" w:eastAsia="ru-RU"/>
              </w:rPr>
              <w:t>для оценки квалификации</w:t>
            </w:r>
          </w:p>
        </w:tc>
      </w:tr>
      <w:tr w:rsidR="00753374" w:rsidRPr="007A7BB0" w14:paraId="2A041547" w14:textId="77777777" w:rsidTr="00753374">
        <w:tblPrEx>
          <w:jc w:val="center"/>
          <w:tblInd w:w="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Before w:val="1"/>
          <w:wBefore w:w="63" w:type="dxa"/>
          <w:trHeight w:val="306"/>
          <w:jc w:val="center"/>
        </w:trPr>
        <w:tc>
          <w:tcPr>
            <w:tcW w:w="1283" w:type="dxa"/>
            <w:gridSpan w:val="2"/>
            <w:tcBorders>
              <w:left w:val="single" w:sz="8" w:space="0" w:color="231F20"/>
            </w:tcBorders>
          </w:tcPr>
          <w:p w14:paraId="7D65D94E" w14:textId="77777777" w:rsidR="00753374" w:rsidRPr="007A7BB0" w:rsidRDefault="00753374" w:rsidP="00753374">
            <w:pPr>
              <w:spacing w:after="0" w:line="360" w:lineRule="auto"/>
              <w:rPr>
                <w:rFonts w:ascii="Cambria" w:eastAsia="Cambria" w:hAnsi="Cambria" w:cs="Cambria"/>
                <w:i/>
              </w:rPr>
            </w:pPr>
            <w:r w:rsidRPr="007A7BB0">
              <w:rPr>
                <w:rFonts w:ascii="Cambria" w:eastAsia="Cambria" w:hAnsi="Cambria" w:cs="Cambria"/>
                <w:i/>
                <w:color w:val="231F20"/>
              </w:rPr>
              <w:t>z’</w:t>
            </w:r>
          </w:p>
        </w:tc>
        <w:tc>
          <w:tcPr>
            <w:tcW w:w="8480" w:type="dxa"/>
            <w:gridSpan w:val="2"/>
            <w:tcBorders>
              <w:right w:val="single" w:sz="8" w:space="0" w:color="231F20"/>
            </w:tcBorders>
          </w:tcPr>
          <w:p w14:paraId="474E82FE"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Calibri" w:hAnsi="Arial" w:cs="Arial"/>
                <w:lang w:val="ru-RU"/>
              </w:rPr>
            </w:pPr>
            <w:r w:rsidRPr="007A7BB0">
              <w:rPr>
                <w:rFonts w:ascii="Arial" w:eastAsia="Calibri" w:hAnsi="Arial" w:cs="Arial"/>
                <w:lang w:val="ru-RU"/>
              </w:rPr>
              <w:t xml:space="preserve">модифицированный </w:t>
            </w:r>
            <w:r w:rsidRPr="007A7BB0">
              <w:rPr>
                <w:rFonts w:ascii="Arial" w:eastAsia="Calibri" w:hAnsi="Arial" w:cs="Arial"/>
                <w:i/>
                <w:lang w:val="ru-RU"/>
              </w:rPr>
              <w:t>z-</w:t>
            </w:r>
            <w:r w:rsidRPr="007A7BB0">
              <w:rPr>
                <w:rFonts w:ascii="Arial" w:eastAsia="Calibri" w:hAnsi="Arial" w:cs="Arial"/>
                <w:lang w:val="ru-RU"/>
              </w:rPr>
              <w:t>индекс, включающий неопределенность приписанного значения</w:t>
            </w:r>
          </w:p>
        </w:tc>
      </w:tr>
      <w:tr w:rsidR="00753374" w:rsidRPr="007A7BB0" w14:paraId="77599017" w14:textId="77777777" w:rsidTr="00753374">
        <w:tblPrEx>
          <w:jc w:val="center"/>
          <w:tblInd w:w="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Before w:val="1"/>
          <w:wBefore w:w="63" w:type="dxa"/>
          <w:trHeight w:val="543"/>
          <w:jc w:val="center"/>
        </w:trPr>
        <w:tc>
          <w:tcPr>
            <w:tcW w:w="1283" w:type="dxa"/>
            <w:gridSpan w:val="2"/>
            <w:tcBorders>
              <w:left w:val="single" w:sz="8" w:space="0" w:color="231F20"/>
              <w:bottom w:val="single" w:sz="8" w:space="0" w:color="231F20"/>
            </w:tcBorders>
          </w:tcPr>
          <w:p w14:paraId="79B117CF" w14:textId="77777777" w:rsidR="00753374" w:rsidRPr="007A7BB0" w:rsidRDefault="00753374" w:rsidP="00753374">
            <w:pPr>
              <w:spacing w:after="0" w:line="360" w:lineRule="auto"/>
              <w:rPr>
                <w:rFonts w:ascii="Cambria" w:eastAsia="Cambria" w:hAnsi="Cambria" w:cs="Cambria"/>
                <w:i/>
              </w:rPr>
            </w:pPr>
            <w:r w:rsidRPr="007A7BB0">
              <w:rPr>
                <w:rFonts w:ascii="Cambria" w:eastAsia="Cambria" w:hAnsi="Cambria" w:cs="Cambria"/>
                <w:i/>
                <w:color w:val="231F20"/>
              </w:rPr>
              <w:t>ζ</w:t>
            </w:r>
          </w:p>
        </w:tc>
        <w:tc>
          <w:tcPr>
            <w:tcW w:w="8480" w:type="dxa"/>
            <w:gridSpan w:val="2"/>
            <w:tcBorders>
              <w:bottom w:val="single" w:sz="8" w:space="0" w:color="231F20"/>
              <w:right w:val="single" w:sz="8" w:space="0" w:color="231F20"/>
            </w:tcBorders>
          </w:tcPr>
          <w:p w14:paraId="19EB6A4B" w14:textId="77777777" w:rsidR="00753374" w:rsidRPr="007A7BB0" w:rsidRDefault="00753374" w:rsidP="00753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Calibri" w:hAnsi="Arial" w:cs="Arial"/>
                <w:lang w:val="ru-RU"/>
              </w:rPr>
            </w:pPr>
            <w:r w:rsidRPr="007A7BB0">
              <w:rPr>
                <w:rFonts w:ascii="Calibri" w:eastAsia="Calibri" w:hAnsi="Calibri" w:cs="Times New Roman"/>
                <w:i/>
                <w:color w:val="231F20"/>
              </w:rPr>
              <w:t>ζ</w:t>
            </w:r>
            <w:r w:rsidRPr="007A7BB0">
              <w:rPr>
                <w:rFonts w:ascii="Arial" w:eastAsia="Times New Roman" w:hAnsi="Arial" w:cs="Arial"/>
                <w:color w:val="202124"/>
                <w:lang w:val="ru-RU" w:eastAsia="ru-RU"/>
              </w:rPr>
              <w:t>-</w:t>
            </w:r>
            <w:r w:rsidRPr="007A7BB0">
              <w:rPr>
                <w:rFonts w:ascii="Arial" w:eastAsia="Calibri" w:hAnsi="Arial" w:cs="Arial"/>
                <w:lang w:val="ru-RU"/>
              </w:rPr>
              <w:t xml:space="preserve">индекс, модифицированный </w:t>
            </w:r>
            <w:r w:rsidRPr="007A7BB0">
              <w:rPr>
                <w:rFonts w:ascii="Arial" w:eastAsia="Calibri" w:hAnsi="Arial" w:cs="Arial"/>
                <w:i/>
              </w:rPr>
              <w:t>z</w:t>
            </w:r>
            <w:r w:rsidRPr="007A7BB0">
              <w:rPr>
                <w:rFonts w:ascii="Arial" w:eastAsia="Calibri" w:hAnsi="Arial" w:cs="Arial"/>
                <w:lang w:val="ru-RU"/>
              </w:rPr>
              <w:t>-индекс, включающий неопределенность результата участника и приписанного значения</w:t>
            </w:r>
            <w:r w:rsidRPr="007A7BB0">
              <w:rPr>
                <w:rFonts w:ascii="Arial" w:eastAsia="Times New Roman" w:hAnsi="Arial" w:cs="Arial"/>
                <w:color w:val="202124"/>
                <w:lang w:val="ru-RU" w:eastAsia="ru-RU"/>
              </w:rPr>
              <w:t xml:space="preserve"> </w:t>
            </w:r>
          </w:p>
        </w:tc>
      </w:tr>
    </w:tbl>
    <w:p w14:paraId="41F9C22F" w14:textId="77777777" w:rsidR="00753374" w:rsidRPr="007A7BB0" w:rsidRDefault="00753374" w:rsidP="00753374">
      <w:pPr>
        <w:spacing w:after="0" w:line="360" w:lineRule="auto"/>
        <w:ind w:firstLine="709"/>
        <w:jc w:val="both"/>
        <w:rPr>
          <w:rFonts w:ascii="Arial" w:hAnsi="Arial" w:cs="Arial"/>
          <w:bCs/>
          <w:color w:val="000000"/>
          <w:sz w:val="24"/>
          <w:szCs w:val="24"/>
        </w:rPr>
      </w:pPr>
    </w:p>
    <w:p w14:paraId="259B5A6B" w14:textId="77777777" w:rsidR="00753374" w:rsidRPr="007A7BB0" w:rsidRDefault="00753374" w:rsidP="00753374">
      <w:pPr>
        <w:spacing w:after="0" w:line="360" w:lineRule="auto"/>
        <w:ind w:firstLine="709"/>
        <w:jc w:val="both"/>
        <w:rPr>
          <w:rFonts w:ascii="Arial" w:hAnsi="Arial" w:cs="Arial"/>
          <w:sz w:val="20"/>
          <w:szCs w:val="20"/>
        </w:rPr>
      </w:pPr>
      <w:r w:rsidRPr="007A7BB0">
        <w:rPr>
          <w:rFonts w:ascii="Arial" w:hAnsi="Arial" w:cs="Arial"/>
          <w:color w:val="000000"/>
          <w:spacing w:val="40"/>
          <w:sz w:val="20"/>
          <w:szCs w:val="20"/>
        </w:rPr>
        <w:t>Примечание</w:t>
      </w:r>
      <w:r w:rsidRPr="007A7BB0">
        <w:rPr>
          <w:rFonts w:ascii="Arial" w:hAnsi="Arial" w:cs="Arial"/>
          <w:sz w:val="20"/>
          <w:szCs w:val="20"/>
        </w:rPr>
        <w:t xml:space="preserve"> – Вычисление таких параметров, как среднее, стандартное отклонение и т. д., в настоящем стандарте следует понимать как определение выборочных оценок соответствующих параметров генеральной совокупности. Однако слова «оценка» или «оцениваемый» иногда опущены для краткости.</w:t>
      </w:r>
    </w:p>
    <w:p w14:paraId="53E89070" w14:textId="77777777" w:rsidR="00753374" w:rsidRPr="007A7BB0" w:rsidRDefault="00753374" w:rsidP="00753374">
      <w:pPr>
        <w:spacing w:after="0" w:line="360" w:lineRule="auto"/>
        <w:ind w:firstLine="709"/>
        <w:jc w:val="both"/>
        <w:rPr>
          <w:rFonts w:ascii="Arial" w:hAnsi="Arial" w:cs="Arial"/>
          <w:bCs/>
          <w:color w:val="000000"/>
          <w:sz w:val="24"/>
          <w:szCs w:val="24"/>
        </w:rPr>
      </w:pPr>
    </w:p>
    <w:p w14:paraId="1BFA032A" w14:textId="77777777" w:rsidR="00753374" w:rsidRPr="007A7BB0" w:rsidRDefault="00753374" w:rsidP="00753374">
      <w:pPr>
        <w:spacing w:after="0" w:line="360" w:lineRule="auto"/>
        <w:ind w:firstLine="709"/>
        <w:jc w:val="both"/>
        <w:rPr>
          <w:rFonts w:ascii="Arial" w:hAnsi="Arial" w:cs="Arial"/>
          <w:bCs/>
          <w:color w:val="000000"/>
          <w:sz w:val="24"/>
          <w:szCs w:val="24"/>
        </w:rPr>
      </w:pPr>
    </w:p>
    <w:p w14:paraId="61581A01" w14:textId="77777777" w:rsidR="00753374" w:rsidRPr="007A7BB0" w:rsidRDefault="00753374" w:rsidP="00753374">
      <w:pPr>
        <w:spacing w:after="0" w:line="360" w:lineRule="auto"/>
        <w:ind w:firstLine="709"/>
        <w:jc w:val="both"/>
        <w:rPr>
          <w:rFonts w:ascii="Arial" w:hAnsi="Arial" w:cs="Arial"/>
          <w:bCs/>
          <w:color w:val="000000"/>
          <w:sz w:val="24"/>
          <w:szCs w:val="24"/>
        </w:rPr>
      </w:pPr>
    </w:p>
    <w:p w14:paraId="0BEA779A" w14:textId="77777777" w:rsidR="00753374" w:rsidRPr="007A7BB0" w:rsidRDefault="00753374" w:rsidP="00753374">
      <w:pPr>
        <w:spacing w:after="0" w:line="360" w:lineRule="auto"/>
        <w:ind w:firstLine="709"/>
        <w:jc w:val="both"/>
        <w:rPr>
          <w:rFonts w:ascii="Arial" w:hAnsi="Arial" w:cs="Arial"/>
          <w:bCs/>
          <w:color w:val="000000"/>
          <w:sz w:val="24"/>
          <w:szCs w:val="24"/>
        </w:rPr>
      </w:pPr>
    </w:p>
    <w:p w14:paraId="3CFAFD40" w14:textId="77777777" w:rsidR="00753374" w:rsidRPr="007A7BB0" w:rsidRDefault="00753374" w:rsidP="00753374">
      <w:pPr>
        <w:spacing w:after="0" w:line="240" w:lineRule="auto"/>
        <w:rPr>
          <w:rFonts w:ascii="Arial" w:eastAsia="Times New Roman" w:hAnsi="Arial" w:cs="Arial"/>
          <w:b/>
          <w:bCs/>
          <w:sz w:val="24"/>
          <w:szCs w:val="24"/>
          <w:lang w:eastAsia="ru-RU"/>
        </w:rPr>
      </w:pPr>
      <w:r w:rsidRPr="007A7BB0">
        <w:rPr>
          <w:rFonts w:ascii="Arial" w:eastAsia="Times New Roman" w:hAnsi="Arial" w:cs="Arial"/>
          <w:b/>
          <w:bCs/>
          <w:sz w:val="24"/>
          <w:szCs w:val="24"/>
          <w:lang w:eastAsia="ru-RU"/>
        </w:rPr>
        <w:br w:type="page"/>
      </w:r>
    </w:p>
    <w:p w14:paraId="03D263D5" w14:textId="77777777" w:rsidR="00753374" w:rsidRPr="007A7BB0" w:rsidRDefault="00753374" w:rsidP="00753374">
      <w:pPr>
        <w:widowControl w:val="0"/>
        <w:autoSpaceDE w:val="0"/>
        <w:autoSpaceDN w:val="0"/>
        <w:adjustRightInd w:val="0"/>
        <w:spacing w:after="0" w:line="360" w:lineRule="auto"/>
        <w:jc w:val="center"/>
        <w:outlineLvl w:val="0"/>
        <w:rPr>
          <w:rFonts w:ascii="Arial" w:hAnsi="Arial" w:cs="Arial"/>
          <w:b/>
          <w:color w:val="000000"/>
          <w:sz w:val="24"/>
          <w:szCs w:val="24"/>
        </w:rPr>
      </w:pPr>
      <w:r w:rsidRPr="007A7BB0">
        <w:rPr>
          <w:rFonts w:ascii="Arial" w:hAnsi="Arial" w:cs="Arial"/>
          <w:b/>
          <w:bCs/>
          <w:color w:val="000000"/>
          <w:sz w:val="24"/>
          <w:szCs w:val="24"/>
        </w:rPr>
        <w:lastRenderedPageBreak/>
        <w:t xml:space="preserve">Приложение </w:t>
      </w:r>
      <w:r w:rsidRPr="007A7BB0">
        <w:rPr>
          <w:rFonts w:ascii="Arial" w:hAnsi="Arial" w:cs="Arial"/>
          <w:b/>
          <w:bCs/>
          <w:color w:val="000000"/>
          <w:sz w:val="24"/>
          <w:szCs w:val="24"/>
          <w:lang w:val="en-US"/>
        </w:rPr>
        <w:t>B</w:t>
      </w:r>
    </w:p>
    <w:p w14:paraId="394CA537" w14:textId="77777777" w:rsidR="00753374" w:rsidRPr="007A7BB0" w:rsidRDefault="00753374" w:rsidP="00753374">
      <w:pPr>
        <w:spacing w:after="0" w:line="360" w:lineRule="auto"/>
        <w:jc w:val="center"/>
        <w:rPr>
          <w:rFonts w:ascii="Arial" w:eastAsia="Times New Roman" w:hAnsi="Arial" w:cs="Arial"/>
          <w:b/>
          <w:bCs/>
          <w:sz w:val="24"/>
          <w:szCs w:val="24"/>
          <w:lang w:eastAsia="ru-RU"/>
        </w:rPr>
      </w:pPr>
      <w:r w:rsidRPr="007A7BB0">
        <w:rPr>
          <w:rFonts w:ascii="Arial" w:hAnsi="Arial" w:cs="Arial"/>
          <w:b/>
          <w:bCs/>
          <w:color w:val="000000"/>
          <w:sz w:val="24"/>
          <w:szCs w:val="24"/>
        </w:rPr>
        <w:t>(справоч</w:t>
      </w:r>
      <w:r w:rsidRPr="007A7BB0">
        <w:rPr>
          <w:rFonts w:ascii="Arial" w:hAnsi="Arial" w:cs="Arial"/>
          <w:b/>
          <w:bCs/>
          <w:noProof/>
          <w:sz w:val="24"/>
          <w:szCs w:val="24"/>
        </w:rPr>
        <w:t>ное</w:t>
      </w:r>
      <w:r w:rsidRPr="007A7BB0">
        <w:rPr>
          <w:rFonts w:ascii="Arial" w:hAnsi="Arial" w:cs="Arial"/>
          <w:b/>
          <w:bCs/>
          <w:color w:val="000000"/>
          <w:sz w:val="24"/>
          <w:szCs w:val="24"/>
        </w:rPr>
        <w:t>)</w:t>
      </w:r>
    </w:p>
    <w:p w14:paraId="4C6B09B8" w14:textId="77777777" w:rsidR="00753374" w:rsidRPr="007A7BB0" w:rsidRDefault="00753374" w:rsidP="00753374">
      <w:pPr>
        <w:spacing w:after="0" w:line="360" w:lineRule="auto"/>
        <w:jc w:val="center"/>
        <w:rPr>
          <w:rFonts w:ascii="Arial" w:eastAsia="Times New Roman" w:hAnsi="Arial" w:cs="Arial"/>
          <w:b/>
          <w:bCs/>
          <w:sz w:val="24"/>
          <w:szCs w:val="24"/>
          <w:lang w:eastAsia="ru-RU"/>
        </w:rPr>
      </w:pPr>
      <w:r w:rsidRPr="007A7BB0">
        <w:rPr>
          <w:rFonts w:ascii="Arial" w:hAnsi="Arial" w:cs="Arial"/>
          <w:b/>
          <w:sz w:val="24"/>
          <w:szCs w:val="24"/>
        </w:rPr>
        <w:t>Проверка образцов</w:t>
      </w:r>
      <w:r w:rsidRPr="007A7BB0">
        <w:rPr>
          <w:rFonts w:ascii="Arial" w:eastAsia="Times New Roman" w:hAnsi="Arial" w:cs="Arial"/>
          <w:b/>
          <w:bCs/>
          <w:sz w:val="24"/>
          <w:szCs w:val="24"/>
          <w:lang w:eastAsia="ru-RU"/>
        </w:rPr>
        <w:t xml:space="preserve"> для проверки квалификации на однородность и стабильность</w:t>
      </w:r>
    </w:p>
    <w:p w14:paraId="4160B069" w14:textId="77777777" w:rsidR="00753374" w:rsidRPr="007A7BB0" w:rsidRDefault="00753374" w:rsidP="00753374">
      <w:pPr>
        <w:spacing w:after="0" w:line="360" w:lineRule="auto"/>
        <w:jc w:val="both"/>
        <w:rPr>
          <w:rFonts w:ascii="Arial" w:eastAsia="Times New Roman" w:hAnsi="Arial" w:cs="Arial"/>
          <w:b/>
          <w:bCs/>
          <w:sz w:val="24"/>
          <w:szCs w:val="24"/>
          <w:lang w:eastAsia="ru-RU"/>
        </w:rPr>
      </w:pPr>
    </w:p>
    <w:p w14:paraId="355C7A72" w14:textId="77777777" w:rsidR="00753374" w:rsidRPr="007A7BB0" w:rsidRDefault="00753374" w:rsidP="00753374">
      <w:pPr>
        <w:spacing w:after="0" w:line="360" w:lineRule="auto"/>
        <w:ind w:firstLine="709"/>
        <w:jc w:val="both"/>
        <w:rPr>
          <w:rFonts w:ascii="Arial" w:eastAsia="Times New Roman" w:hAnsi="Arial" w:cs="Arial"/>
          <w:b/>
          <w:bCs/>
          <w:lang w:eastAsia="ru-RU"/>
        </w:rPr>
      </w:pPr>
      <w:r w:rsidRPr="007A7BB0">
        <w:rPr>
          <w:rFonts w:ascii="Arial" w:eastAsia="Times New Roman" w:hAnsi="Arial" w:cs="Arial"/>
          <w:b/>
          <w:bCs/>
          <w:lang w:eastAsia="ru-RU"/>
        </w:rPr>
        <w:t>B.1 Общая процедура проверки однородности</w:t>
      </w:r>
    </w:p>
    <w:p w14:paraId="37D23A23"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B.1.1 Для проверки однородности </w:t>
      </w:r>
      <w:r w:rsidRPr="007A7BB0">
        <w:rPr>
          <w:rFonts w:ascii="Arial" w:hAnsi="Arial" w:cs="Arial"/>
        </w:rPr>
        <w:t>при подготовке образцов следует выполнить приведенную ниже процедуру.</w:t>
      </w:r>
    </w:p>
    <w:p w14:paraId="170D1893"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Выбирают свойство (или свойства) или измеряемую(</w:t>
      </w:r>
      <w:proofErr w:type="spellStart"/>
      <w:r w:rsidRPr="007A7BB0">
        <w:rPr>
          <w:rFonts w:ascii="Arial" w:hAnsi="Arial" w:cs="Arial"/>
        </w:rPr>
        <w:t>ые</w:t>
      </w:r>
      <w:proofErr w:type="spellEnd"/>
      <w:r w:rsidRPr="007A7BB0">
        <w:rPr>
          <w:rFonts w:ascii="Arial" w:hAnsi="Arial" w:cs="Arial"/>
        </w:rPr>
        <w:t>) величину(</w:t>
      </w:r>
      <w:proofErr w:type="spellStart"/>
      <w:r w:rsidRPr="007A7BB0">
        <w:rPr>
          <w:rFonts w:ascii="Arial" w:hAnsi="Arial" w:cs="Arial"/>
        </w:rPr>
        <w:t>ны</w:t>
      </w:r>
      <w:proofErr w:type="spellEnd"/>
      <w:r w:rsidRPr="007A7BB0">
        <w:rPr>
          <w:rFonts w:ascii="Arial" w:hAnsi="Arial" w:cs="Arial"/>
        </w:rPr>
        <w:t>) для проверки однородности.</w:t>
      </w:r>
    </w:p>
    <w:p w14:paraId="6C747A4B" w14:textId="71E76BE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hAnsi="Arial" w:cs="Arial"/>
        </w:rPr>
        <w:t xml:space="preserve">Для проверки однородности выбирают лабораторию и метод измерений. Метод измерений должен иметь достаточно малое стандартное отклонение повторяемости </w:t>
      </w:r>
      <m:oMath>
        <m:sSub>
          <m:sSubPr>
            <m:ctrlPr>
              <w:rPr>
                <w:rFonts w:ascii="Cambria Math" w:eastAsia="Cambria" w:hAnsi="Cambria Math" w:cs="Cambria"/>
                <w:i/>
                <w:color w:val="231F20"/>
                <w:lang w:val="en-US"/>
              </w:rPr>
            </m:ctrlPr>
          </m:sSubPr>
          <m:e>
            <m:r>
              <w:rPr>
                <w:rFonts w:ascii="Cambria Math" w:hAnsi="Cambria Math"/>
                <w:color w:val="231F20"/>
              </w:rPr>
              <m:t>s</m:t>
            </m:r>
          </m:e>
          <m:sub>
            <m:r>
              <m:rPr>
                <m:sty m:val="p"/>
              </m:rPr>
              <w:rPr>
                <w:rFonts w:ascii="Cambria Math" w:hAnsi="Cambria Math"/>
                <w:color w:val="231F20"/>
              </w:rPr>
              <m:t>r</m:t>
            </m:r>
          </m:sub>
        </m:sSub>
      </m:oMath>
      <w:r w:rsidRPr="007A7BB0">
        <w:rPr>
          <w:rFonts w:ascii="Arial" w:hAnsi="Arial" w:cs="Arial"/>
        </w:rPr>
        <w:t xml:space="preserve">, чтобы любая значимая неоднородность могла быть обнаружена. Отношение стандартного отклонения повторяемости метода измерений к стандартному отклонению </w:t>
      </w:r>
      <w:r w:rsidR="00F26626" w:rsidRPr="007A7BB0">
        <w:rPr>
          <w:rFonts w:ascii="Arial" w:hAnsi="Arial" w:cs="Arial"/>
        </w:rPr>
        <w:t xml:space="preserve">для </w:t>
      </w:r>
      <w:r w:rsidRPr="007A7BB0">
        <w:rPr>
          <w:rFonts w:ascii="Arial" w:hAnsi="Arial" w:cs="Arial"/>
        </w:rPr>
        <w:t xml:space="preserve">оценки квалификации должно составлять менее 0,5 в соответствии с рекомендациями Гармонизированного протокола IUPAC (или 1/6 </w:t>
      </w:r>
      <m:oMath>
        <m:sSub>
          <m:sSubPr>
            <m:ctrlPr>
              <w:rPr>
                <w:rFonts w:ascii="Cambria Math" w:eastAsia="Cambria" w:hAnsi="Cambria Math" w:cs="Cambria"/>
                <w:iCs/>
                <w:color w:val="231F20"/>
                <w:lang w:val="en-US"/>
              </w:rPr>
            </m:ctrlPr>
          </m:sSubPr>
          <m:e>
            <m:r>
              <m:rPr>
                <m:sty m:val="p"/>
              </m:rPr>
              <w:rPr>
                <w:rFonts w:ascii="Cambria Math" w:hAnsi="Cambria Math"/>
                <w:color w:val="231F20"/>
              </w:rPr>
              <m:t>δ</m:t>
            </m:r>
          </m:e>
          <m:sub>
            <m:r>
              <m:rPr>
                <m:sty m:val="p"/>
              </m:rPr>
              <w:rPr>
                <w:rFonts w:ascii="Cambria Math" w:hAnsi="Cambria Math"/>
                <w:color w:val="231F20"/>
              </w:rPr>
              <m:t>E</m:t>
            </m:r>
          </m:sub>
        </m:sSub>
      </m:oMath>
      <w:r w:rsidRPr="007A7BB0">
        <w:rPr>
          <w:rFonts w:ascii="Arial" w:hAnsi="Arial" w:cs="Arial"/>
        </w:rPr>
        <w:t>). Так как это не всегда возможно, то провайдер должен использовать большее количество повторных измерений.</w:t>
      </w:r>
    </w:p>
    <w:p w14:paraId="4B84869B"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Подготавливают и упаковывают образцы для </w:t>
      </w:r>
      <w:r w:rsidRPr="007A7BB0">
        <w:rPr>
          <w:rFonts w:ascii="Arial" w:hAnsi="Arial" w:cs="Arial"/>
        </w:rPr>
        <w:t>проверки квалификации для раунда программы проверки квалификации</w:t>
      </w:r>
      <w:r w:rsidRPr="007A7BB0">
        <w:rPr>
          <w:rFonts w:ascii="Arial" w:eastAsia="Times New Roman" w:hAnsi="Arial" w:cs="Arial"/>
          <w:lang w:eastAsia="ru-RU"/>
        </w:rPr>
        <w:t xml:space="preserve">, убедившись, что количества образцов достаточно для программы проверки </w:t>
      </w:r>
      <w:r w:rsidRPr="007A7BB0">
        <w:rPr>
          <w:rFonts w:ascii="Arial" w:hAnsi="Arial" w:cs="Arial"/>
        </w:rPr>
        <w:t>квалификации</w:t>
      </w:r>
      <w:r w:rsidRPr="007A7BB0">
        <w:rPr>
          <w:rFonts w:ascii="Arial" w:eastAsia="Times New Roman" w:hAnsi="Arial" w:cs="Arial"/>
          <w:lang w:eastAsia="ru-RU"/>
        </w:rPr>
        <w:t xml:space="preserve"> и для проверки однородности.</w:t>
      </w:r>
    </w:p>
    <w:p w14:paraId="362CCFC9"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Из готовых упакованных образцов случайным образом отбирают </w:t>
      </w:r>
      <w:r w:rsidRPr="007A7BB0">
        <w:rPr>
          <w:rFonts w:ascii="Arial" w:hAnsi="Arial" w:cs="Arial"/>
          <w:i/>
        </w:rPr>
        <w:t>g-</w:t>
      </w:r>
      <w:r w:rsidRPr="007A7BB0">
        <w:rPr>
          <w:rFonts w:ascii="Arial" w:hAnsi="Arial" w:cs="Arial"/>
        </w:rPr>
        <w:t xml:space="preserve">образцов, </w:t>
      </w:r>
      <w:r w:rsidRPr="007A7BB0">
        <w:rPr>
          <w:rFonts w:ascii="Arial" w:hAnsi="Arial" w:cs="Arial"/>
        </w:rPr>
        <w:br/>
      </w:r>
      <w:r w:rsidRPr="007A7BB0">
        <w:rPr>
          <w:rFonts w:ascii="Arial" w:hAnsi="Arial" w:cs="Arial"/>
          <w:i/>
        </w:rPr>
        <w:t>g</w:t>
      </w:r>
      <w:r w:rsidRPr="007A7BB0">
        <w:rPr>
          <w:rFonts w:ascii="Arial" w:hAnsi="Arial" w:cs="Arial"/>
        </w:rPr>
        <w:t xml:space="preserve"> ≥ 10. Количество образцов для проверки однородности может быть уменьшено при наличии соответствующих данных предыдущих проверок однородности для образцов, подготовленных с применением тех же самых процедур.</w:t>
      </w:r>
    </w:p>
    <w:p w14:paraId="702C25F0"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Подготавливают </w:t>
      </w:r>
      <w:r w:rsidRPr="007A7BB0">
        <w:rPr>
          <w:rFonts w:ascii="Times New Roman" w:hAnsi="Times New Roman"/>
          <w:i/>
        </w:rPr>
        <w:t>m</w:t>
      </w:r>
      <w:r w:rsidRPr="007A7BB0">
        <w:rPr>
          <w:rFonts w:ascii="Arial" w:hAnsi="Arial" w:cs="Arial"/>
        </w:rPr>
        <w:t xml:space="preserve"> ≥ 2 исследуемых порций для каждого образца, используя приемы, соответствующие исследуемому образцу, чтобы минимизировать различия между исследуемыми порциями. </w:t>
      </w:r>
    </w:p>
    <w:p w14:paraId="68B852CF"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Случайным образом отбирают </w:t>
      </w:r>
      <w:proofErr w:type="spellStart"/>
      <w:r w:rsidRPr="007A7BB0">
        <w:rPr>
          <w:rFonts w:ascii="Times New Roman" w:hAnsi="Times New Roman"/>
          <w:i/>
        </w:rPr>
        <w:t>g·m</w:t>
      </w:r>
      <w:proofErr w:type="spellEnd"/>
      <w:r w:rsidRPr="007A7BB0">
        <w:rPr>
          <w:rFonts w:ascii="Arial" w:hAnsi="Arial" w:cs="Arial"/>
        </w:rPr>
        <w:t xml:space="preserve"> исследуемых порций и определяют результаты измерений на каждой порции, получая серию результатов измерений в условиях повторяемости. </w:t>
      </w:r>
    </w:p>
    <w:p w14:paraId="024DBB53" w14:textId="189B0EFB" w:rsidR="00753374" w:rsidRPr="007A7BB0" w:rsidRDefault="00CB0DD5" w:rsidP="00753374">
      <w:pPr>
        <w:spacing w:after="0" w:line="360" w:lineRule="auto"/>
        <w:ind w:firstLine="709"/>
        <w:jc w:val="both"/>
        <w:rPr>
          <w:rFonts w:ascii="Arial" w:hAnsi="Arial" w:cs="Arial"/>
        </w:rPr>
      </w:pPr>
      <w:r w:rsidRPr="007A7BB0">
        <w:rPr>
          <w:rFonts w:ascii="Arial" w:hAnsi="Arial" w:cs="Arial"/>
        </w:rPr>
        <w:t xml:space="preserve">Вычисляют общее выборочное среднее </w:t>
      </w:r>
      <m:oMath>
        <m:acc>
          <m:accPr>
            <m:chr m:val="̅"/>
            <m:ctrlPr>
              <w:rPr>
                <w:rFonts w:ascii="Cambria Math" w:hAnsi="Cambria Math" w:cs="Arial"/>
                <w:i/>
              </w:rPr>
            </m:ctrlPr>
          </m:accPr>
          <m:e>
            <m:r>
              <w:rPr>
                <w:rFonts w:ascii="Cambria Math" w:hAnsi="Cambria Math" w:cs="Arial"/>
              </w:rPr>
              <m:t>x</m:t>
            </m:r>
          </m:e>
        </m:acc>
      </m:oMath>
      <w:r w:rsidRPr="007A7BB0">
        <w:rPr>
          <w:rFonts w:ascii="Arial" w:hAnsi="Arial" w:cs="Arial"/>
        </w:rPr>
        <w:t xml:space="preserve">, выборочное стандартное отклонение </w:t>
      </w:r>
      <m:oMath>
        <m:sSub>
          <m:sSubPr>
            <m:ctrlPr>
              <w:rPr>
                <w:rFonts w:ascii="Cambria Math" w:eastAsia="Cambria" w:hAnsi="Cambria Math" w:cs="Cambria"/>
                <w:i/>
                <w:color w:val="231F20"/>
                <w:lang w:val="en-US"/>
              </w:rPr>
            </m:ctrlPr>
          </m:sSubPr>
          <m:e>
            <m:r>
              <w:rPr>
                <w:rFonts w:ascii="Cambria Math" w:hAnsi="Cambria Math"/>
                <w:color w:val="231F20"/>
              </w:rPr>
              <m:t>s</m:t>
            </m:r>
          </m:e>
          <m:sub>
            <m:r>
              <m:rPr>
                <m:sty m:val="p"/>
              </m:rPr>
              <w:rPr>
                <w:rFonts w:ascii="Cambria Math" w:hAnsi="Cambria Math"/>
                <w:color w:val="231F20"/>
              </w:rPr>
              <m:t>w</m:t>
            </m:r>
          </m:sub>
        </m:sSub>
      </m:oMath>
      <w:r w:rsidRPr="007A7BB0">
        <w:rPr>
          <w:rFonts w:ascii="Times New Roman" w:hAnsi="Times New Roman"/>
          <w:i/>
        </w:rPr>
        <w:t xml:space="preserve"> </w:t>
      </w:r>
      <w:r w:rsidRPr="007A7BB0">
        <w:rPr>
          <w:rFonts w:ascii="Arial" w:hAnsi="Arial" w:cs="Arial"/>
        </w:rPr>
        <w:t xml:space="preserve">и стандартное отклонение </w:t>
      </w:r>
      <m:oMath>
        <m:sSub>
          <m:sSubPr>
            <m:ctrlPr>
              <w:rPr>
                <w:rFonts w:ascii="Cambria Math" w:eastAsia="Cambria" w:hAnsi="Cambria Math" w:cs="Cambria"/>
                <w:i/>
                <w:color w:val="231F20"/>
                <w:lang w:val="en-US"/>
              </w:rPr>
            </m:ctrlPr>
          </m:sSubPr>
          <m:e>
            <m:r>
              <w:rPr>
                <w:rFonts w:ascii="Cambria Math" w:hAnsi="Cambria Math"/>
                <w:color w:val="231F20"/>
              </w:rPr>
              <m:t>s</m:t>
            </m:r>
          </m:e>
          <m:sub>
            <m:r>
              <m:rPr>
                <m:sty m:val="p"/>
              </m:rPr>
              <w:rPr>
                <w:rFonts w:ascii="Cambria Math" w:hAnsi="Cambria Math"/>
                <w:color w:val="231F20"/>
                <w:lang w:val="en-US"/>
              </w:rPr>
              <m:t>s</m:t>
            </m:r>
          </m:sub>
        </m:sSub>
      </m:oMath>
      <w:r w:rsidRPr="007A7BB0">
        <w:rPr>
          <w:rFonts w:ascii="Arial" w:hAnsi="Arial" w:cs="Arial"/>
        </w:rPr>
        <w:t xml:space="preserve"> в соответствии с B.3.</w:t>
      </w:r>
    </w:p>
    <w:p w14:paraId="7B1816BF"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B.1.2 Если невозможно провести повторные измерения, например, при разрушающих испытаниях, то в качестве </w:t>
      </w:r>
      <m:oMath>
        <m:sSub>
          <m:sSubPr>
            <m:ctrlPr>
              <w:rPr>
                <w:rFonts w:ascii="Cambria Math" w:eastAsia="Cambria" w:hAnsi="Cambria Math" w:cs="Cambria"/>
                <w:i/>
                <w:color w:val="231F20"/>
                <w:lang w:val="en-US"/>
              </w:rPr>
            </m:ctrlPr>
          </m:sSubPr>
          <m:e>
            <m:r>
              <w:rPr>
                <w:rFonts w:ascii="Cambria Math" w:hAnsi="Cambria Math"/>
                <w:color w:val="231F20"/>
              </w:rPr>
              <m:t>s</m:t>
            </m:r>
          </m:e>
          <m:sub>
            <m:r>
              <m:rPr>
                <m:sty m:val="p"/>
              </m:rPr>
              <w:rPr>
                <w:rFonts w:ascii="Cambria Math" w:hAnsi="Cambria Math"/>
                <w:color w:val="231F20"/>
                <w:lang w:val="en-US"/>
              </w:rPr>
              <m:t>s</m:t>
            </m:r>
          </m:sub>
        </m:sSub>
      </m:oMath>
      <w:r w:rsidRPr="007A7BB0">
        <w:rPr>
          <w:rFonts w:ascii="Arial" w:eastAsia="Times New Roman" w:hAnsi="Arial" w:cs="Arial"/>
          <w:lang w:eastAsia="ru-RU"/>
        </w:rPr>
        <w:t xml:space="preserve"> можно использовать стандартное отклонение результатов. В этой ситуации важно иметь метод с достаточно низким стандартным отклонением повторяемости </w:t>
      </w:r>
      <m:oMath>
        <m:sSub>
          <m:sSubPr>
            <m:ctrlPr>
              <w:rPr>
                <w:rFonts w:ascii="Cambria Math" w:eastAsia="Cambria" w:hAnsi="Cambria Math" w:cs="Cambria"/>
                <w:i/>
                <w:color w:val="231F20"/>
                <w:lang w:val="en-US"/>
              </w:rPr>
            </m:ctrlPr>
          </m:sSubPr>
          <m:e>
            <m:r>
              <w:rPr>
                <w:rFonts w:ascii="Cambria Math" w:hAnsi="Cambria Math"/>
                <w:color w:val="231F20"/>
              </w:rPr>
              <m:t>s</m:t>
            </m:r>
          </m:e>
          <m:sub>
            <m:r>
              <m:rPr>
                <m:sty m:val="p"/>
              </m:rPr>
              <w:rPr>
                <w:rFonts w:ascii="Cambria Math" w:hAnsi="Cambria Math"/>
                <w:color w:val="231F20"/>
              </w:rPr>
              <m:t>r</m:t>
            </m:r>
          </m:sub>
        </m:sSub>
      </m:oMath>
      <w:r w:rsidRPr="007A7BB0">
        <w:rPr>
          <w:rFonts w:ascii="Arial" w:eastAsia="Times New Roman" w:hAnsi="Arial" w:cs="Arial"/>
          <w:color w:val="231F20"/>
        </w:rPr>
        <w:t>.</w:t>
      </w:r>
    </w:p>
    <w:p w14:paraId="662D950C" w14:textId="77777777" w:rsidR="00753374" w:rsidRPr="007A7BB0" w:rsidRDefault="00753374" w:rsidP="00753374">
      <w:pPr>
        <w:spacing w:after="0" w:line="360" w:lineRule="auto"/>
        <w:ind w:firstLine="709"/>
        <w:jc w:val="both"/>
        <w:rPr>
          <w:rFonts w:ascii="Arial" w:eastAsia="Times New Roman" w:hAnsi="Arial" w:cs="Arial"/>
          <w:b/>
          <w:bCs/>
          <w:lang w:eastAsia="ru-RU"/>
        </w:rPr>
      </w:pPr>
      <w:r w:rsidRPr="007A7BB0">
        <w:rPr>
          <w:rFonts w:ascii="Arial" w:eastAsia="Times New Roman" w:hAnsi="Arial" w:cs="Arial"/>
          <w:b/>
          <w:bCs/>
          <w:lang w:eastAsia="ru-RU"/>
        </w:rPr>
        <w:lastRenderedPageBreak/>
        <w:t>B.2 Критерии проверки однородности</w:t>
      </w:r>
    </w:p>
    <w:p w14:paraId="7DBBE145"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B.2.1 Чтобы убедиться в пригодности данных для проверки однородности следует использовать следующие три проверки:</w:t>
      </w:r>
    </w:p>
    <w:p w14:paraId="2BBE1432" w14:textId="77777777" w:rsidR="00753374" w:rsidRPr="007A7BB0" w:rsidRDefault="00753374" w:rsidP="00753374">
      <w:pPr>
        <w:spacing w:after="0" w:line="360" w:lineRule="auto"/>
        <w:ind w:firstLine="709"/>
        <w:jc w:val="both"/>
        <w:rPr>
          <w:rFonts w:ascii="Arial" w:hAnsi="Arial" w:cs="Arial"/>
        </w:rPr>
      </w:pPr>
      <w:r w:rsidRPr="007A7BB0">
        <w:rPr>
          <w:rFonts w:ascii="Arial" w:eastAsia="Times New Roman" w:hAnsi="Arial" w:cs="Arial"/>
          <w:lang w:eastAsia="ru-RU"/>
        </w:rPr>
        <w:t xml:space="preserve">a) </w:t>
      </w:r>
      <w:r w:rsidRPr="007A7BB0">
        <w:rPr>
          <w:rFonts w:ascii="Arial" w:hAnsi="Arial" w:cs="Arial"/>
        </w:rPr>
        <w:t>проверяют результаты измерений для каждой исследуемой порции для выявления тренда или дрейфа; если выявлен тренд, необходимо предпринять соответствующие корректирующие действия по отношению к методу измерений или соблюдать осторожность в интерпретации результатов;</w:t>
      </w:r>
    </w:p>
    <w:p w14:paraId="36198D05" w14:textId="0889BB3F"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hAnsi="Arial" w:cs="Arial"/>
          <w:lang w:val="en-US"/>
        </w:rPr>
        <w:t>b</w:t>
      </w:r>
      <w:r w:rsidRPr="007A7BB0">
        <w:rPr>
          <w:rFonts w:ascii="Arial" w:hAnsi="Arial" w:cs="Arial"/>
        </w:rPr>
        <w:t xml:space="preserve">) проверяют результаты для выборочных средних образцов для проверки квалификации в порядке получения, если существует явный тренд, который может привести к тому, что образец превысит критерий, установленный в B.2.2, или возникнут обстоятельства, препятствующие использованию образца, то </w:t>
      </w:r>
      <w:r w:rsidR="0098557D" w:rsidRPr="007A7BB0">
        <w:rPr>
          <w:rFonts w:ascii="Arial" w:hAnsi="Arial" w:cs="Arial"/>
        </w:rPr>
        <w:t>выполняют одно из следующих действий:</w:t>
      </w:r>
    </w:p>
    <w:p w14:paraId="0D43BDE7" w14:textId="4B6E0009" w:rsidR="00753374" w:rsidRPr="007A7BB0" w:rsidRDefault="00753374" w:rsidP="00753374">
      <w:pPr>
        <w:spacing w:after="0" w:line="360" w:lineRule="auto"/>
        <w:ind w:firstLine="1276"/>
        <w:jc w:val="both"/>
        <w:rPr>
          <w:rFonts w:ascii="Arial" w:eastAsia="Times New Roman" w:hAnsi="Arial" w:cs="Arial"/>
          <w:lang w:eastAsia="ru-RU"/>
        </w:rPr>
      </w:pPr>
      <w:r w:rsidRPr="007A7BB0">
        <w:rPr>
          <w:rFonts w:ascii="Arial" w:eastAsia="Times New Roman" w:hAnsi="Arial" w:cs="Arial"/>
          <w:lang w:eastAsia="ru-RU"/>
        </w:rPr>
        <w:t xml:space="preserve">1) присваивают индивидуальные значения каждому образцу для проверки квалификации, </w:t>
      </w:r>
    </w:p>
    <w:p w14:paraId="7AD90C86" w14:textId="36417FF8" w:rsidR="00753374" w:rsidRPr="007A7BB0" w:rsidRDefault="00753374" w:rsidP="00753374">
      <w:pPr>
        <w:spacing w:after="0" w:line="360" w:lineRule="auto"/>
        <w:ind w:firstLine="1276"/>
        <w:jc w:val="both"/>
        <w:rPr>
          <w:rFonts w:ascii="Arial" w:eastAsia="Times New Roman" w:hAnsi="Arial" w:cs="Arial"/>
          <w:lang w:eastAsia="ru-RU"/>
        </w:rPr>
      </w:pPr>
      <w:r w:rsidRPr="007A7BB0">
        <w:rPr>
          <w:rFonts w:ascii="Arial" w:eastAsia="Times New Roman" w:hAnsi="Arial" w:cs="Arial"/>
          <w:lang w:eastAsia="ru-RU"/>
        </w:rPr>
        <w:t>2) отбрасывают подмножество образцов для</w:t>
      </w:r>
      <w:r w:rsidR="0098557D" w:rsidRPr="007A7BB0">
        <w:rPr>
          <w:rFonts w:ascii="Arial" w:eastAsia="Times New Roman" w:hAnsi="Arial" w:cs="Arial"/>
          <w:lang w:eastAsia="ru-RU"/>
        </w:rPr>
        <w:t xml:space="preserve"> проверки ква</w:t>
      </w:r>
      <w:r w:rsidRPr="007A7BB0">
        <w:rPr>
          <w:rFonts w:ascii="Arial" w:hAnsi="Arial" w:cs="Arial"/>
        </w:rPr>
        <w:t xml:space="preserve">лификации, </w:t>
      </w:r>
      <w:r w:rsidRPr="007A7BB0">
        <w:rPr>
          <w:rFonts w:ascii="Arial" w:eastAsia="Times New Roman" w:hAnsi="Arial" w:cs="Arial"/>
          <w:lang w:eastAsia="ru-RU"/>
        </w:rPr>
        <w:t xml:space="preserve">подвергшихся значительному воздействию, и повторно проверяют оставшиеся образы на достаточную однородность, </w:t>
      </w:r>
    </w:p>
    <w:p w14:paraId="73C26710" w14:textId="77777777" w:rsidR="00753374" w:rsidRPr="007A7BB0" w:rsidRDefault="00753374" w:rsidP="00753374">
      <w:pPr>
        <w:spacing w:after="0" w:line="360" w:lineRule="auto"/>
        <w:ind w:firstLine="1276"/>
        <w:jc w:val="both"/>
        <w:rPr>
          <w:rFonts w:ascii="Arial" w:eastAsia="Times New Roman" w:hAnsi="Arial" w:cs="Arial"/>
          <w:lang w:eastAsia="ru-RU"/>
        </w:rPr>
      </w:pPr>
      <w:r w:rsidRPr="007A7BB0">
        <w:rPr>
          <w:rFonts w:ascii="Arial" w:eastAsia="Times New Roman" w:hAnsi="Arial" w:cs="Arial"/>
          <w:lang w:eastAsia="ru-RU"/>
        </w:rPr>
        <w:t xml:space="preserve">3) действуют </w:t>
      </w:r>
      <w:r w:rsidRPr="007A7BB0">
        <w:rPr>
          <w:rFonts w:ascii="Arial" w:hAnsi="Arial" w:cs="Arial"/>
        </w:rPr>
        <w:t>в соответствии с B.2.4, если тренд охватывает все образцы</w:t>
      </w:r>
      <w:r w:rsidRPr="007A7BB0">
        <w:rPr>
          <w:rFonts w:ascii="Arial" w:eastAsia="Times New Roman" w:hAnsi="Arial" w:cs="Arial"/>
          <w:lang w:eastAsia="ru-RU"/>
        </w:rPr>
        <w:t>.</w:t>
      </w:r>
    </w:p>
    <w:p w14:paraId="03F8D0B8" w14:textId="1DFEA0F8"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c) </w:t>
      </w:r>
      <w:r w:rsidRPr="007A7BB0">
        <w:rPr>
          <w:rFonts w:ascii="Arial" w:hAnsi="Arial" w:cs="Arial"/>
        </w:rPr>
        <w:t>с</w:t>
      </w:r>
      <w:r w:rsidR="0098557D" w:rsidRPr="007A7BB0">
        <w:rPr>
          <w:rFonts w:ascii="Arial" w:hAnsi="Arial" w:cs="Arial"/>
        </w:rPr>
        <w:t>равнивают</w:t>
      </w:r>
      <w:r w:rsidRPr="007A7BB0">
        <w:rPr>
          <w:rFonts w:ascii="Arial" w:hAnsi="Arial" w:cs="Arial"/>
        </w:rPr>
        <w:t xml:space="preserve"> разности результатов повторных измерений (или размах</w:t>
      </w:r>
      <w:r w:rsidR="0098557D" w:rsidRPr="007A7BB0">
        <w:rPr>
          <w:rFonts w:ascii="Arial" w:hAnsi="Arial" w:cs="Arial"/>
        </w:rPr>
        <w:t>и</w:t>
      </w:r>
      <w:r w:rsidRPr="007A7BB0">
        <w:rPr>
          <w:rFonts w:ascii="Arial" w:hAnsi="Arial" w:cs="Arial"/>
        </w:rPr>
        <w:t xml:space="preserve"> при выполнении более двух повторных измерений) и, при необходимости, используют критерий </w:t>
      </w:r>
      <w:proofErr w:type="spellStart"/>
      <w:r w:rsidRPr="007A7BB0">
        <w:rPr>
          <w:rFonts w:ascii="Arial" w:hAnsi="Arial" w:cs="Arial"/>
        </w:rPr>
        <w:t>Кохрена</w:t>
      </w:r>
      <w:proofErr w:type="spellEnd"/>
      <w:r w:rsidRPr="007A7BB0">
        <w:rPr>
          <w:rFonts w:ascii="Arial" w:hAnsi="Arial" w:cs="Arial"/>
        </w:rPr>
        <w:t xml:space="preserve"> для проверки наличия статистически значимых различий между результатами повторных измерений (см. </w:t>
      </w:r>
      <w:r w:rsidRPr="007A7BB0">
        <w:rPr>
          <w:rFonts w:ascii="Arial" w:hAnsi="Arial" w:cs="Arial"/>
          <w:lang w:val="en-US"/>
        </w:rPr>
        <w:t>ISO</w:t>
      </w:r>
      <w:r w:rsidRPr="007A7BB0">
        <w:rPr>
          <w:rFonts w:ascii="Arial" w:hAnsi="Arial" w:cs="Arial"/>
        </w:rPr>
        <w:t xml:space="preserve"> 5725-2). Если разность результатов повторных измерений велика для всех пар, следует провести анализ, найти техническое обоснование этого явления и, при необходимости, исключить отличающуюся группу из анализа или удалить одну точку, если </w:t>
      </w:r>
      <w:r w:rsidRPr="007A7BB0">
        <w:rPr>
          <w:rFonts w:ascii="Times New Roman" w:hAnsi="Times New Roman"/>
          <w:i/>
          <w:lang w:val="en-US"/>
        </w:rPr>
        <w:t>m</w:t>
      </w:r>
      <w:r w:rsidRPr="007A7BB0">
        <w:rPr>
          <w:rFonts w:ascii="Arial" w:hAnsi="Arial" w:cs="Arial"/>
        </w:rPr>
        <w:t xml:space="preserve"> &gt; 2 и высокая дисперсия обусловлена единственным выбросом. </w:t>
      </w:r>
    </w:p>
    <w:p w14:paraId="7B6BD8B7" w14:textId="4E4CBDAC"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Если </w:t>
      </w:r>
      <w:r w:rsidRPr="007A7BB0">
        <w:rPr>
          <w:rFonts w:ascii="Times New Roman" w:eastAsia="Times New Roman" w:hAnsi="Times New Roman"/>
          <w:i/>
          <w:iCs/>
          <w:lang w:eastAsia="ru-RU"/>
        </w:rPr>
        <w:t>m</w:t>
      </w:r>
      <w:r w:rsidRPr="007A7BB0">
        <w:rPr>
          <w:rFonts w:ascii="Arial" w:eastAsia="Times New Roman" w:hAnsi="Arial" w:cs="Arial"/>
          <w:lang w:eastAsia="ru-RU"/>
        </w:rPr>
        <w:t xml:space="preserve"> &gt; 2 и одно наблюдение </w:t>
      </w:r>
      <w:r w:rsidR="00090257" w:rsidRPr="007A7BB0">
        <w:rPr>
          <w:rFonts w:ascii="Arial" w:eastAsia="Times New Roman" w:hAnsi="Arial" w:cs="Arial"/>
          <w:lang w:eastAsia="ru-RU"/>
        </w:rPr>
        <w:t>исключ</w:t>
      </w:r>
      <w:r w:rsidRPr="007A7BB0">
        <w:rPr>
          <w:rFonts w:ascii="Arial" w:eastAsia="Times New Roman" w:hAnsi="Arial" w:cs="Arial"/>
          <w:lang w:eastAsia="ru-RU"/>
        </w:rPr>
        <w:t xml:space="preserve">ено, последующие вычисления </w:t>
      </w:r>
      <m:oMath>
        <m:sSub>
          <m:sSubPr>
            <m:ctrlPr>
              <w:rPr>
                <w:rFonts w:ascii="Cambria Math" w:eastAsia="Cambria" w:hAnsi="Cambria Math" w:cs="Cambria"/>
                <w:i/>
                <w:color w:val="231F20"/>
                <w:lang w:val="en-US"/>
              </w:rPr>
            </m:ctrlPr>
          </m:sSubPr>
          <m:e>
            <m:r>
              <w:rPr>
                <w:rFonts w:ascii="Cambria Math" w:hAnsi="Cambria Math"/>
                <w:color w:val="231F20"/>
              </w:rPr>
              <m:t>s</m:t>
            </m:r>
          </m:e>
          <m:sub>
            <m:r>
              <m:rPr>
                <m:sty m:val="p"/>
              </m:rPr>
              <w:rPr>
                <w:rFonts w:ascii="Cambria Math" w:hAnsi="Cambria Math"/>
                <w:color w:val="231F20"/>
              </w:rPr>
              <m:t>w</m:t>
            </m:r>
          </m:sub>
        </m:sSub>
      </m:oMath>
      <w:r w:rsidRPr="007A7BB0">
        <w:rPr>
          <w:rFonts w:ascii="Arial" w:eastAsia="Times New Roman" w:hAnsi="Arial" w:cs="Arial"/>
          <w:lang w:eastAsia="ru-RU"/>
        </w:rPr>
        <w:t xml:space="preserve"> и </w:t>
      </w:r>
      <m:oMath>
        <m:sSub>
          <m:sSubPr>
            <m:ctrlPr>
              <w:rPr>
                <w:rFonts w:ascii="Cambria Math" w:eastAsia="Cambria" w:hAnsi="Cambria Math" w:cs="Cambria"/>
                <w:i/>
                <w:color w:val="231F20"/>
                <w:lang w:val="en-US"/>
              </w:rPr>
            </m:ctrlPr>
          </m:sSubPr>
          <m:e>
            <m:r>
              <w:rPr>
                <w:rFonts w:ascii="Cambria Math" w:hAnsi="Cambria Math"/>
                <w:color w:val="231F20"/>
              </w:rPr>
              <m:t>s</m:t>
            </m:r>
          </m:e>
          <m:sub>
            <m:r>
              <m:rPr>
                <m:sty m:val="p"/>
              </m:rPr>
              <w:rPr>
                <w:rFonts w:ascii="Cambria Math" w:hAnsi="Cambria Math"/>
                <w:color w:val="231F20"/>
                <w:lang w:val="en-US"/>
              </w:rPr>
              <m:t>s</m:t>
            </m:r>
          </m:sub>
        </m:sSub>
      </m:oMath>
      <w:r w:rsidRPr="007A7BB0">
        <w:rPr>
          <w:rFonts w:ascii="Arial" w:eastAsia="Times New Roman" w:hAnsi="Arial" w:cs="Arial"/>
          <w:lang w:eastAsia="ru-RU"/>
        </w:rPr>
        <w:t xml:space="preserve"> должны учитывать возникший дисбаланс.</w:t>
      </w:r>
    </w:p>
    <w:p w14:paraId="7365D552" w14:textId="72EE89D7" w:rsidR="00753374" w:rsidRPr="007A7BB0" w:rsidRDefault="00753374" w:rsidP="00753374">
      <w:pPr>
        <w:spacing w:after="0" w:line="360" w:lineRule="auto"/>
        <w:ind w:firstLine="709"/>
        <w:jc w:val="both"/>
        <w:rPr>
          <w:rFonts w:ascii="Arial" w:hAnsi="Arial" w:cs="Arial"/>
        </w:rPr>
      </w:pPr>
      <w:r w:rsidRPr="007A7BB0">
        <w:rPr>
          <w:rFonts w:ascii="Arial" w:eastAsia="Times New Roman" w:hAnsi="Arial" w:cs="Arial"/>
          <w:lang w:eastAsia="ru-RU"/>
        </w:rPr>
        <w:t xml:space="preserve">B.2.2 </w:t>
      </w:r>
      <w:r w:rsidRPr="007A7BB0">
        <w:rPr>
          <w:rFonts w:ascii="Arial" w:hAnsi="Arial" w:cs="Arial"/>
        </w:rPr>
        <w:t>С</w:t>
      </w:r>
      <w:r w:rsidR="00887595" w:rsidRPr="007A7BB0">
        <w:rPr>
          <w:rFonts w:ascii="Arial" w:hAnsi="Arial" w:cs="Arial"/>
        </w:rPr>
        <w:t>равнивают</w:t>
      </w:r>
      <w:r w:rsidRPr="007A7BB0">
        <w:rPr>
          <w:rFonts w:ascii="Arial" w:hAnsi="Arial" w:cs="Arial"/>
        </w:rPr>
        <w:t xml:space="preserve"> стандартное отклонение </w:t>
      </w:r>
      <m:oMath>
        <m:sSub>
          <m:sSubPr>
            <m:ctrlPr>
              <w:rPr>
                <w:rFonts w:ascii="Cambria Math" w:eastAsia="Cambria" w:hAnsi="Cambria Math" w:cs="Cambria"/>
                <w:i/>
                <w:color w:val="231F20"/>
                <w:lang w:val="en-US"/>
              </w:rPr>
            </m:ctrlPr>
          </m:sSubPr>
          <m:e>
            <m:r>
              <w:rPr>
                <w:rFonts w:ascii="Cambria Math" w:hAnsi="Cambria Math"/>
                <w:color w:val="231F20"/>
              </w:rPr>
              <m:t>s</m:t>
            </m:r>
          </m:e>
          <m:sub>
            <m:r>
              <m:rPr>
                <m:sty m:val="p"/>
              </m:rPr>
              <w:rPr>
                <w:rFonts w:ascii="Cambria Math" w:hAnsi="Cambria Math"/>
                <w:color w:val="231F20"/>
                <w:lang w:val="en-US"/>
              </w:rPr>
              <m:t>s</m:t>
            </m:r>
          </m:sub>
        </m:sSub>
      </m:oMath>
      <w:r w:rsidRPr="007A7BB0">
        <w:rPr>
          <w:rFonts w:ascii="Arial" w:hAnsi="Arial" w:cs="Arial"/>
        </w:rPr>
        <w:t xml:space="preserve"> со стандартным отклонением </w:t>
      </w:r>
      <w:r w:rsidR="00F26626" w:rsidRPr="007A7BB0">
        <w:rPr>
          <w:rFonts w:ascii="Arial" w:hAnsi="Arial" w:cs="Arial"/>
        </w:rPr>
        <w:t xml:space="preserve">для </w:t>
      </w:r>
      <w:r w:rsidRPr="007A7BB0">
        <w:rPr>
          <w:rFonts w:ascii="Arial" w:hAnsi="Arial" w:cs="Arial"/>
        </w:rPr>
        <w:t xml:space="preserve">оценки квалификации </w:t>
      </w:r>
      <m:oMath>
        <m:sSub>
          <m:sSubPr>
            <m:ctrlPr>
              <w:rPr>
                <w:rFonts w:ascii="Cambria Math" w:eastAsia="Cambria" w:hAnsi="Cambria Math" w:cs="Cambria"/>
                <w:iCs/>
                <w:color w:val="231F20"/>
                <w:lang w:val="en-US"/>
              </w:rPr>
            </m:ctrlPr>
          </m:sSubPr>
          <m:e>
            <m:r>
              <m:rPr>
                <m:sty m:val="p"/>
              </m:rPr>
              <w:rPr>
                <w:rFonts w:ascii="Cambria Math" w:hAnsi="Cambria Math"/>
                <w:color w:val="231F20"/>
              </w:rPr>
              <m:t>σ</m:t>
            </m:r>
          </m:e>
          <m:sub>
            <m:r>
              <m:rPr>
                <m:sty m:val="p"/>
              </m:rPr>
              <w:rPr>
                <w:rFonts w:ascii="Cambria Math" w:hAnsi="Cambria Math"/>
                <w:color w:val="231F20"/>
              </w:rPr>
              <m:t>pt</m:t>
            </m:r>
          </m:sub>
        </m:sSub>
      </m:oMath>
      <w:r w:rsidRPr="007A7BB0">
        <w:rPr>
          <w:rFonts w:ascii="Times New Roman" w:hAnsi="Times New Roman"/>
        </w:rPr>
        <w:t>.</w:t>
      </w:r>
      <w:r w:rsidRPr="007A7BB0">
        <w:rPr>
          <w:rFonts w:ascii="Arial" w:hAnsi="Arial" w:cs="Arial"/>
        </w:rPr>
        <w:t xml:space="preserve"> Образцы для проверки квалификации можно считать однородными если: </w:t>
      </w:r>
    </w:p>
    <w:p w14:paraId="24B599E9" w14:textId="77777777" w:rsidR="00753374" w:rsidRPr="007A7BB0" w:rsidRDefault="00CB7D11" w:rsidP="00753374">
      <w:pPr>
        <w:spacing w:after="0" w:line="360" w:lineRule="auto"/>
        <w:ind w:firstLine="709"/>
        <w:jc w:val="both"/>
        <w:rPr>
          <w:rFonts w:ascii="Arial" w:eastAsia="Times New Roman" w:hAnsi="Arial" w:cs="Arial"/>
          <w:lang w:eastAsia="ru-RU"/>
        </w:rPr>
      </w:pPr>
      <m:oMath>
        <m:sSub>
          <m:sSubPr>
            <m:ctrlPr>
              <w:rPr>
                <w:rFonts w:ascii="Cambria Math" w:eastAsia="Cambria" w:hAnsi="Cambria Math" w:cs="Cambria"/>
                <w:i/>
                <w:color w:val="231F20"/>
                <w:lang w:val="en-US"/>
              </w:rPr>
            </m:ctrlPr>
          </m:sSubPr>
          <m:e>
            <m:r>
              <w:rPr>
                <w:rFonts w:ascii="Cambria Math" w:hAnsi="Cambria Math"/>
                <w:color w:val="231F20"/>
              </w:rPr>
              <m:t>s</m:t>
            </m:r>
          </m:e>
          <m:sub>
            <m:r>
              <m:rPr>
                <m:sty m:val="p"/>
              </m:rPr>
              <w:rPr>
                <w:rFonts w:ascii="Cambria Math" w:hAnsi="Cambria Math"/>
                <w:color w:val="231F20"/>
                <w:lang w:val="en-US"/>
              </w:rPr>
              <m:t>s</m:t>
            </m:r>
          </m:sub>
        </m:sSub>
      </m:oMath>
      <w:r w:rsidR="00753374" w:rsidRPr="007A7BB0">
        <w:rPr>
          <w:rFonts w:ascii="Arial" w:eastAsia="Times New Roman" w:hAnsi="Arial" w:cs="Arial"/>
          <w:lang w:eastAsia="ru-RU"/>
        </w:rPr>
        <w:t xml:space="preserve"> ≤ 0,3 </w:t>
      </w:r>
      <m:oMath>
        <m:sSub>
          <m:sSubPr>
            <m:ctrlPr>
              <w:rPr>
                <w:rFonts w:ascii="Cambria Math" w:eastAsia="Cambria" w:hAnsi="Cambria Math" w:cs="Cambria"/>
                <w:iCs/>
                <w:color w:val="231F20"/>
                <w:lang w:val="en-US"/>
              </w:rPr>
            </m:ctrlPr>
          </m:sSubPr>
          <m:e>
            <m:r>
              <m:rPr>
                <m:sty m:val="p"/>
              </m:rPr>
              <w:rPr>
                <w:rFonts w:ascii="Cambria Math" w:hAnsi="Cambria Math"/>
                <w:color w:val="231F20"/>
              </w:rPr>
              <m:t>σ</m:t>
            </m:r>
          </m:e>
          <m:sub>
            <m:r>
              <m:rPr>
                <m:sty m:val="p"/>
              </m:rPr>
              <w:rPr>
                <w:rFonts w:ascii="Cambria Math" w:hAnsi="Cambria Math"/>
                <w:color w:val="231F20"/>
              </w:rPr>
              <m:t>pt</m:t>
            </m:r>
          </m:sub>
        </m:sSub>
      </m:oMath>
      <w:r w:rsidR="00753374" w:rsidRPr="007A7BB0">
        <w:rPr>
          <w:rFonts w:ascii="Arial" w:eastAsia="Times New Roman" w:hAnsi="Arial" w:cs="Arial"/>
          <w:lang w:eastAsia="ru-RU"/>
        </w:rPr>
        <w:t>.</w:t>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t>(B.1)</w:t>
      </w:r>
    </w:p>
    <w:p w14:paraId="65DE4181" w14:textId="3190A22F" w:rsidR="00753374" w:rsidRPr="007A7BB0" w:rsidRDefault="00753374" w:rsidP="00753374">
      <w:pPr>
        <w:spacing w:after="0" w:line="360" w:lineRule="auto"/>
        <w:ind w:firstLine="709"/>
        <w:jc w:val="both"/>
        <w:rPr>
          <w:rFonts w:ascii="Arial" w:eastAsia="Times New Roman" w:hAnsi="Arial" w:cs="Arial"/>
          <w:sz w:val="20"/>
          <w:szCs w:val="20"/>
          <w:lang w:eastAsia="ru-RU"/>
        </w:rPr>
      </w:pPr>
      <w:r w:rsidRPr="007A7BB0">
        <w:rPr>
          <w:rFonts w:ascii="Arial" w:eastAsia="Times New Roman" w:hAnsi="Arial" w:cs="Arial"/>
          <w:spacing w:val="40"/>
          <w:sz w:val="20"/>
          <w:szCs w:val="20"/>
          <w:lang w:eastAsia="ru-RU"/>
        </w:rPr>
        <w:t>Примечание</w:t>
      </w:r>
      <w:r w:rsidRPr="007A7BB0">
        <w:rPr>
          <w:rFonts w:ascii="Arial" w:eastAsia="Times New Roman" w:hAnsi="Arial" w:cs="Arial"/>
          <w:sz w:val="20"/>
          <w:szCs w:val="20"/>
          <w:lang w:eastAsia="ru-RU"/>
        </w:rPr>
        <w:t xml:space="preserve"> 1 – </w:t>
      </w:r>
      <w:r w:rsidR="00887595" w:rsidRPr="007A7BB0">
        <w:rPr>
          <w:rFonts w:ascii="Arial" w:eastAsia="Times New Roman" w:hAnsi="Arial" w:cs="Arial"/>
          <w:sz w:val="20"/>
          <w:szCs w:val="20"/>
          <w:lang w:eastAsia="ru-RU"/>
        </w:rPr>
        <w:t>Обоснованием к</w:t>
      </w:r>
      <w:r w:rsidRPr="007A7BB0">
        <w:rPr>
          <w:rFonts w:ascii="Arial" w:hAnsi="Arial" w:cs="Arial"/>
          <w:sz w:val="20"/>
          <w:szCs w:val="20"/>
        </w:rPr>
        <w:t>оэффициент</w:t>
      </w:r>
      <w:r w:rsidR="00887595" w:rsidRPr="007A7BB0">
        <w:rPr>
          <w:rFonts w:ascii="Arial" w:hAnsi="Arial" w:cs="Arial"/>
          <w:sz w:val="20"/>
          <w:szCs w:val="20"/>
        </w:rPr>
        <w:t>а</w:t>
      </w:r>
      <w:r w:rsidRPr="007A7BB0">
        <w:rPr>
          <w:rFonts w:ascii="Arial" w:hAnsi="Arial" w:cs="Arial"/>
          <w:sz w:val="20"/>
          <w:szCs w:val="20"/>
        </w:rPr>
        <w:t xml:space="preserve"> 0,3</w:t>
      </w:r>
      <w:r w:rsidR="00887595" w:rsidRPr="007A7BB0">
        <w:rPr>
          <w:rFonts w:ascii="Arial" w:hAnsi="Arial" w:cs="Arial"/>
          <w:sz w:val="20"/>
          <w:szCs w:val="20"/>
        </w:rPr>
        <w:t xml:space="preserve"> является то</w:t>
      </w:r>
      <w:r w:rsidRPr="007A7BB0">
        <w:rPr>
          <w:rFonts w:ascii="Arial" w:hAnsi="Arial" w:cs="Arial"/>
          <w:sz w:val="20"/>
          <w:szCs w:val="20"/>
        </w:rPr>
        <w:t xml:space="preserve">, </w:t>
      </w:r>
      <w:r w:rsidRPr="007A7BB0">
        <w:rPr>
          <w:rFonts w:ascii="Arial" w:eastAsia="Times New Roman" w:hAnsi="Arial" w:cs="Arial"/>
          <w:sz w:val="20"/>
          <w:szCs w:val="20"/>
          <w:lang w:eastAsia="ru-RU"/>
        </w:rPr>
        <w:t xml:space="preserve">что при выполнении этого критерия </w:t>
      </w:r>
      <w:r w:rsidR="00BF39E5" w:rsidRPr="007A7BB0">
        <w:rPr>
          <w:rFonts w:ascii="Arial" w:eastAsia="Times New Roman" w:hAnsi="Arial" w:cs="Arial"/>
          <w:sz w:val="20"/>
          <w:szCs w:val="20"/>
          <w:lang w:eastAsia="ru-RU"/>
        </w:rPr>
        <w:t xml:space="preserve">квадрат </w:t>
      </w:r>
      <w:r w:rsidRPr="007A7BB0">
        <w:rPr>
          <w:rFonts w:ascii="Arial" w:eastAsia="Times New Roman" w:hAnsi="Arial" w:cs="Arial"/>
          <w:sz w:val="20"/>
          <w:szCs w:val="20"/>
          <w:lang w:eastAsia="ru-RU"/>
        </w:rPr>
        <w:t>выборочно</w:t>
      </w:r>
      <w:r w:rsidR="00BF39E5" w:rsidRPr="007A7BB0">
        <w:rPr>
          <w:rFonts w:ascii="Arial" w:eastAsia="Times New Roman" w:hAnsi="Arial" w:cs="Arial"/>
          <w:sz w:val="20"/>
          <w:szCs w:val="20"/>
          <w:lang w:eastAsia="ru-RU"/>
        </w:rPr>
        <w:t>го</w:t>
      </w:r>
      <w:r w:rsidRPr="007A7BB0">
        <w:rPr>
          <w:rFonts w:ascii="Arial" w:eastAsia="Times New Roman" w:hAnsi="Arial" w:cs="Arial"/>
          <w:sz w:val="20"/>
          <w:szCs w:val="20"/>
          <w:lang w:eastAsia="ru-RU"/>
        </w:rPr>
        <w:t xml:space="preserve"> стандартно</w:t>
      </w:r>
      <w:r w:rsidR="00BF39E5" w:rsidRPr="007A7BB0">
        <w:rPr>
          <w:rFonts w:ascii="Arial" w:eastAsia="Times New Roman" w:hAnsi="Arial" w:cs="Arial"/>
          <w:sz w:val="20"/>
          <w:szCs w:val="20"/>
          <w:lang w:eastAsia="ru-RU"/>
        </w:rPr>
        <w:t>го</w:t>
      </w:r>
      <w:r w:rsidRPr="007A7BB0">
        <w:rPr>
          <w:rFonts w:ascii="Arial" w:eastAsia="Times New Roman" w:hAnsi="Arial" w:cs="Arial"/>
          <w:sz w:val="20"/>
          <w:szCs w:val="20"/>
          <w:lang w:eastAsia="ru-RU"/>
        </w:rPr>
        <w:t xml:space="preserve"> отклонени</w:t>
      </w:r>
      <w:r w:rsidR="00BF39E5" w:rsidRPr="007A7BB0">
        <w:rPr>
          <w:rFonts w:ascii="Arial" w:eastAsia="Times New Roman" w:hAnsi="Arial" w:cs="Arial"/>
          <w:sz w:val="20"/>
          <w:szCs w:val="20"/>
          <w:lang w:eastAsia="ru-RU"/>
        </w:rPr>
        <w:t>я</w:t>
      </w:r>
      <w:r w:rsidRPr="007A7BB0">
        <w:rPr>
          <w:rFonts w:ascii="Arial" w:eastAsia="Times New Roman" w:hAnsi="Arial" w:cs="Arial"/>
          <w:sz w:val="20"/>
          <w:szCs w:val="20"/>
          <w:lang w:eastAsia="ru-RU"/>
        </w:rPr>
        <w:t xml:space="preserve"> составляет менее 10 % дисперсии оценки </w:t>
      </w:r>
      <w:r w:rsidR="00887595" w:rsidRPr="007A7BB0">
        <w:rPr>
          <w:rFonts w:ascii="Arial" w:eastAsia="Times New Roman" w:hAnsi="Arial" w:cs="Arial"/>
          <w:sz w:val="20"/>
          <w:szCs w:val="20"/>
          <w:lang w:eastAsia="ru-RU"/>
        </w:rPr>
        <w:t>функционирования</w:t>
      </w:r>
      <w:r w:rsidRPr="007A7BB0">
        <w:rPr>
          <w:rFonts w:ascii="Arial" w:eastAsia="Times New Roman" w:hAnsi="Arial" w:cs="Arial"/>
          <w:sz w:val="20"/>
          <w:szCs w:val="20"/>
          <w:lang w:eastAsia="ru-RU"/>
        </w:rPr>
        <w:t xml:space="preserve"> участника, поэтому </w:t>
      </w:r>
      <w:r w:rsidR="00887595" w:rsidRPr="007A7BB0">
        <w:rPr>
          <w:rFonts w:ascii="Arial" w:eastAsia="Times New Roman" w:hAnsi="Arial" w:cs="Arial"/>
          <w:sz w:val="20"/>
          <w:szCs w:val="20"/>
          <w:lang w:eastAsia="ru-RU"/>
        </w:rPr>
        <w:t xml:space="preserve">маловероятно, что </w:t>
      </w:r>
      <w:r w:rsidRPr="007A7BB0">
        <w:rPr>
          <w:rFonts w:ascii="Arial" w:eastAsia="Times New Roman" w:hAnsi="Arial" w:cs="Arial"/>
          <w:sz w:val="20"/>
          <w:szCs w:val="20"/>
          <w:lang w:eastAsia="ru-RU"/>
        </w:rPr>
        <w:t>эта оценка по</w:t>
      </w:r>
      <w:r w:rsidR="00887595" w:rsidRPr="007A7BB0">
        <w:rPr>
          <w:rFonts w:ascii="Arial" w:eastAsia="Times New Roman" w:hAnsi="Arial" w:cs="Arial"/>
          <w:sz w:val="20"/>
          <w:szCs w:val="20"/>
          <w:lang w:eastAsia="ru-RU"/>
        </w:rPr>
        <w:t>влияет на оценку функционирования.</w:t>
      </w:r>
    </w:p>
    <w:p w14:paraId="1A83E51B" w14:textId="77777777" w:rsidR="00753374" w:rsidRPr="007A7BB0" w:rsidRDefault="00753374" w:rsidP="00753374">
      <w:pPr>
        <w:spacing w:after="0" w:line="360" w:lineRule="auto"/>
        <w:ind w:firstLine="709"/>
        <w:jc w:val="both"/>
        <w:rPr>
          <w:rFonts w:ascii="Arial" w:eastAsia="Times New Roman" w:hAnsi="Arial" w:cs="Arial"/>
          <w:sz w:val="20"/>
          <w:szCs w:val="20"/>
          <w:lang w:eastAsia="ru-RU"/>
        </w:rPr>
      </w:pPr>
      <w:r w:rsidRPr="007A7BB0">
        <w:rPr>
          <w:rFonts w:ascii="Arial" w:eastAsia="Times New Roman" w:hAnsi="Arial" w:cs="Arial"/>
          <w:spacing w:val="40"/>
          <w:sz w:val="20"/>
          <w:szCs w:val="20"/>
          <w:lang w:eastAsia="ru-RU"/>
        </w:rPr>
        <w:t>Примечание</w:t>
      </w:r>
      <w:r w:rsidRPr="007A7BB0">
        <w:rPr>
          <w:rFonts w:ascii="Arial" w:eastAsia="Times New Roman" w:hAnsi="Arial" w:cs="Arial"/>
          <w:sz w:val="20"/>
          <w:szCs w:val="20"/>
          <w:lang w:eastAsia="ru-RU"/>
        </w:rPr>
        <w:t xml:space="preserve"> 2 – Аналогично </w:t>
      </w:r>
      <m:oMath>
        <m:sSub>
          <m:sSubPr>
            <m:ctrlPr>
              <w:rPr>
                <w:rFonts w:ascii="Cambria Math" w:eastAsia="Cambria" w:hAnsi="Cambria Math" w:cs="Cambria"/>
                <w:i/>
                <w:color w:val="231F20"/>
                <w:sz w:val="20"/>
                <w:szCs w:val="20"/>
                <w:lang w:val="en-US"/>
              </w:rPr>
            </m:ctrlPr>
          </m:sSubPr>
          <m:e>
            <m:r>
              <w:rPr>
                <w:rFonts w:ascii="Cambria Math" w:hAnsi="Cambria Math"/>
                <w:color w:val="231F20"/>
                <w:sz w:val="20"/>
                <w:szCs w:val="20"/>
              </w:rPr>
              <m:t>s</m:t>
            </m:r>
          </m:e>
          <m:sub>
            <m:r>
              <m:rPr>
                <m:sty m:val="p"/>
              </m:rPr>
              <w:rPr>
                <w:rFonts w:ascii="Cambria Math" w:hAnsi="Cambria Math"/>
                <w:color w:val="231F20"/>
                <w:sz w:val="20"/>
                <w:szCs w:val="20"/>
                <w:lang w:val="en-US"/>
              </w:rPr>
              <m:t>s</m:t>
            </m:r>
          </m:sub>
        </m:sSub>
      </m:oMath>
      <w:r w:rsidRPr="007A7BB0">
        <w:rPr>
          <w:rFonts w:ascii="Arial" w:eastAsia="Times New Roman" w:hAnsi="Arial" w:cs="Arial"/>
          <w:sz w:val="20"/>
          <w:szCs w:val="20"/>
          <w:lang w:eastAsia="ru-RU"/>
        </w:rPr>
        <w:t xml:space="preserve"> можно сравнить с </w:t>
      </w:r>
      <m:oMath>
        <m:sSub>
          <m:sSubPr>
            <m:ctrlPr>
              <w:rPr>
                <w:rFonts w:ascii="Cambria Math" w:eastAsia="Cambria" w:hAnsi="Cambria Math" w:cs="Cambria"/>
                <w:iCs/>
                <w:color w:val="231F20"/>
                <w:sz w:val="20"/>
                <w:szCs w:val="20"/>
                <w:lang w:val="en-US"/>
              </w:rPr>
            </m:ctrlPr>
          </m:sSubPr>
          <m:e>
            <m:r>
              <m:rPr>
                <m:sty m:val="p"/>
              </m:rPr>
              <w:rPr>
                <w:rFonts w:ascii="Cambria Math" w:hAnsi="Cambria Math"/>
                <w:color w:val="231F20"/>
                <w:sz w:val="20"/>
                <w:szCs w:val="20"/>
              </w:rPr>
              <m:t>δ</m:t>
            </m:r>
          </m:e>
          <m:sub>
            <m:r>
              <m:rPr>
                <m:sty m:val="p"/>
              </m:rPr>
              <w:rPr>
                <w:rFonts w:ascii="Cambria Math" w:hAnsi="Cambria Math"/>
                <w:color w:val="231F20"/>
                <w:sz w:val="20"/>
                <w:szCs w:val="20"/>
              </w:rPr>
              <m:t>E</m:t>
            </m:r>
          </m:sub>
        </m:sSub>
      </m:oMath>
      <w:r w:rsidRPr="007A7BB0">
        <w:rPr>
          <w:rFonts w:ascii="Arial" w:eastAsia="Times New Roman" w:hAnsi="Arial" w:cs="Arial"/>
          <w:sz w:val="20"/>
          <w:szCs w:val="20"/>
          <w:lang w:eastAsia="ru-RU"/>
        </w:rPr>
        <w:t>:</w:t>
      </w:r>
    </w:p>
    <w:p w14:paraId="50F8FE38" w14:textId="77777777" w:rsidR="00753374" w:rsidRPr="007A7BB0" w:rsidRDefault="00CB7D11" w:rsidP="00753374">
      <w:pPr>
        <w:spacing w:after="0" w:line="360" w:lineRule="auto"/>
        <w:ind w:firstLine="709"/>
        <w:jc w:val="both"/>
        <w:rPr>
          <w:rFonts w:ascii="Arial" w:eastAsia="Times New Roman" w:hAnsi="Arial" w:cs="Arial"/>
          <w:lang w:eastAsia="ru-RU"/>
        </w:rPr>
      </w:pPr>
      <m:oMath>
        <m:sSub>
          <m:sSubPr>
            <m:ctrlPr>
              <w:rPr>
                <w:rFonts w:ascii="Cambria Math" w:eastAsia="Cambria" w:hAnsi="Cambria Math" w:cs="Cambria"/>
                <w:i/>
                <w:color w:val="231F20"/>
                <w:sz w:val="20"/>
                <w:szCs w:val="20"/>
                <w:lang w:val="en-US"/>
              </w:rPr>
            </m:ctrlPr>
          </m:sSubPr>
          <m:e>
            <m:r>
              <w:rPr>
                <w:rFonts w:ascii="Cambria Math" w:hAnsi="Cambria Math"/>
                <w:color w:val="231F20"/>
                <w:sz w:val="20"/>
                <w:szCs w:val="20"/>
              </w:rPr>
              <m:t>s</m:t>
            </m:r>
          </m:e>
          <m:sub>
            <m:r>
              <m:rPr>
                <m:sty m:val="p"/>
              </m:rPr>
              <w:rPr>
                <w:rFonts w:ascii="Cambria Math" w:hAnsi="Cambria Math"/>
                <w:color w:val="231F20"/>
                <w:sz w:val="20"/>
                <w:szCs w:val="20"/>
                <w:lang w:val="en-US"/>
              </w:rPr>
              <m:t>s</m:t>
            </m:r>
          </m:sub>
        </m:sSub>
      </m:oMath>
      <w:r w:rsidR="00753374" w:rsidRPr="007A7BB0">
        <w:rPr>
          <w:rFonts w:ascii="Arial" w:eastAsia="Times New Roman" w:hAnsi="Arial" w:cs="Arial"/>
          <w:sz w:val="20"/>
          <w:szCs w:val="20"/>
          <w:lang w:eastAsia="ru-RU"/>
        </w:rPr>
        <w:t xml:space="preserve">≤ 0,1 </w:t>
      </w:r>
      <m:oMath>
        <m:sSub>
          <m:sSubPr>
            <m:ctrlPr>
              <w:rPr>
                <w:rFonts w:ascii="Cambria Math" w:eastAsia="Cambria" w:hAnsi="Cambria Math" w:cs="Cambria"/>
                <w:iCs/>
                <w:color w:val="231F20"/>
                <w:sz w:val="20"/>
                <w:szCs w:val="20"/>
                <w:lang w:val="en-US"/>
              </w:rPr>
            </m:ctrlPr>
          </m:sSubPr>
          <m:e>
            <m:r>
              <m:rPr>
                <m:sty m:val="p"/>
              </m:rPr>
              <w:rPr>
                <w:rFonts w:ascii="Cambria Math" w:hAnsi="Cambria Math"/>
                <w:color w:val="231F20"/>
                <w:sz w:val="20"/>
                <w:szCs w:val="20"/>
              </w:rPr>
              <m:t>δ</m:t>
            </m:r>
          </m:e>
          <m:sub>
            <m:r>
              <m:rPr>
                <m:sty m:val="p"/>
              </m:rPr>
              <w:rPr>
                <w:rFonts w:ascii="Cambria Math" w:hAnsi="Cambria Math"/>
                <w:color w:val="231F20"/>
                <w:sz w:val="20"/>
                <w:szCs w:val="20"/>
              </w:rPr>
              <m:t>E</m:t>
            </m:r>
          </m:sub>
        </m:sSub>
      </m:oMath>
      <w:r w:rsidR="00753374" w:rsidRPr="007A7BB0">
        <w:rPr>
          <w:rFonts w:ascii="Arial" w:eastAsia="Times New Roman" w:hAnsi="Arial" w:cs="Arial"/>
          <w:sz w:val="20"/>
          <w:szCs w:val="20"/>
          <w:lang w:eastAsia="ru-RU"/>
        </w:rPr>
        <w:t xml:space="preserve"> </w:t>
      </w:r>
      <w:r w:rsidR="00753374" w:rsidRPr="007A7BB0">
        <w:rPr>
          <w:rFonts w:ascii="Arial" w:eastAsia="Times New Roman" w:hAnsi="Arial" w:cs="Arial"/>
          <w:sz w:val="20"/>
          <w:szCs w:val="20"/>
          <w:lang w:eastAsia="ru-RU"/>
        </w:rPr>
        <w:tab/>
      </w:r>
      <w:r w:rsidR="00753374" w:rsidRPr="007A7BB0">
        <w:rPr>
          <w:rFonts w:ascii="Arial" w:eastAsia="Times New Roman" w:hAnsi="Arial" w:cs="Arial"/>
          <w:sz w:val="20"/>
          <w:szCs w:val="20"/>
          <w:lang w:eastAsia="ru-RU"/>
        </w:rPr>
        <w:tab/>
      </w:r>
      <w:r w:rsidR="00753374" w:rsidRPr="007A7BB0">
        <w:rPr>
          <w:rFonts w:ascii="Arial" w:eastAsia="Times New Roman" w:hAnsi="Arial" w:cs="Arial"/>
          <w:sz w:val="20"/>
          <w:szCs w:val="20"/>
          <w:lang w:eastAsia="ru-RU"/>
        </w:rPr>
        <w:tab/>
      </w:r>
      <w:r w:rsidR="00753374" w:rsidRPr="007A7BB0">
        <w:rPr>
          <w:rFonts w:ascii="Arial" w:eastAsia="Times New Roman" w:hAnsi="Arial" w:cs="Arial"/>
          <w:sz w:val="20"/>
          <w:szCs w:val="20"/>
          <w:lang w:eastAsia="ru-RU"/>
        </w:rPr>
        <w:tab/>
      </w:r>
      <w:r w:rsidR="00753374" w:rsidRPr="007A7BB0">
        <w:rPr>
          <w:rFonts w:ascii="Arial" w:eastAsia="Times New Roman" w:hAnsi="Arial" w:cs="Arial"/>
          <w:sz w:val="20"/>
          <w:szCs w:val="20"/>
          <w:lang w:eastAsia="ru-RU"/>
        </w:rPr>
        <w:tab/>
      </w:r>
      <w:r w:rsidR="00753374" w:rsidRPr="007A7BB0">
        <w:rPr>
          <w:rFonts w:ascii="Arial" w:eastAsia="Times New Roman" w:hAnsi="Arial" w:cs="Arial"/>
          <w:sz w:val="20"/>
          <w:szCs w:val="20"/>
          <w:lang w:eastAsia="ru-RU"/>
        </w:rPr>
        <w:tab/>
      </w:r>
      <w:r w:rsidR="00753374" w:rsidRPr="007A7BB0">
        <w:rPr>
          <w:rFonts w:ascii="Arial" w:eastAsia="Times New Roman" w:hAnsi="Arial" w:cs="Arial"/>
          <w:sz w:val="20"/>
          <w:szCs w:val="20"/>
          <w:lang w:eastAsia="ru-RU"/>
        </w:rPr>
        <w:tab/>
      </w:r>
      <w:r w:rsidR="00753374" w:rsidRPr="007A7BB0">
        <w:rPr>
          <w:rFonts w:ascii="Arial" w:eastAsia="Times New Roman" w:hAnsi="Arial" w:cs="Arial"/>
          <w:sz w:val="20"/>
          <w:szCs w:val="20"/>
          <w:lang w:eastAsia="ru-RU"/>
        </w:rPr>
        <w:tab/>
      </w:r>
      <w:r w:rsidR="00753374" w:rsidRPr="007A7BB0">
        <w:rPr>
          <w:rFonts w:ascii="Arial" w:eastAsia="Times New Roman" w:hAnsi="Arial" w:cs="Arial"/>
          <w:sz w:val="20"/>
          <w:szCs w:val="20"/>
          <w:lang w:eastAsia="ru-RU"/>
        </w:rPr>
        <w:tab/>
      </w:r>
      <w:r w:rsidR="00753374" w:rsidRPr="007A7BB0">
        <w:rPr>
          <w:rFonts w:ascii="Arial" w:eastAsia="Times New Roman" w:hAnsi="Arial" w:cs="Arial"/>
          <w:sz w:val="20"/>
          <w:szCs w:val="20"/>
          <w:lang w:eastAsia="ru-RU"/>
        </w:rPr>
        <w:tab/>
      </w:r>
      <w:r w:rsidR="00753374" w:rsidRPr="007A7BB0">
        <w:rPr>
          <w:rFonts w:ascii="Arial" w:eastAsia="Times New Roman" w:hAnsi="Arial" w:cs="Arial"/>
          <w:sz w:val="20"/>
          <w:szCs w:val="20"/>
          <w:lang w:eastAsia="ru-RU"/>
        </w:rPr>
        <w:tab/>
      </w:r>
      <w:r w:rsidR="00753374" w:rsidRPr="007A7BB0">
        <w:rPr>
          <w:rFonts w:ascii="Arial" w:eastAsia="Times New Roman" w:hAnsi="Arial" w:cs="Arial"/>
          <w:lang w:eastAsia="ru-RU"/>
        </w:rPr>
        <w:t>(B.2)</w:t>
      </w:r>
    </w:p>
    <w:p w14:paraId="7B3D9A22" w14:textId="77777777" w:rsidR="00753374" w:rsidRPr="007A7BB0" w:rsidRDefault="00753374" w:rsidP="00753374">
      <w:pPr>
        <w:spacing w:after="0" w:line="360" w:lineRule="auto"/>
        <w:ind w:firstLine="709"/>
        <w:jc w:val="both"/>
        <w:rPr>
          <w:rFonts w:ascii="Arial" w:hAnsi="Arial" w:cs="Arial"/>
        </w:rPr>
      </w:pPr>
      <w:r w:rsidRPr="007A7BB0">
        <w:rPr>
          <w:rFonts w:ascii="Arial" w:eastAsia="Times New Roman" w:hAnsi="Arial" w:cs="Arial"/>
          <w:lang w:eastAsia="ru-RU"/>
        </w:rPr>
        <w:lastRenderedPageBreak/>
        <w:t xml:space="preserve">B.2.3 </w:t>
      </w:r>
      <w:r w:rsidRPr="007A7BB0">
        <w:rPr>
          <w:rFonts w:ascii="Arial" w:hAnsi="Arial" w:cs="Arial"/>
        </w:rPr>
        <w:t xml:space="preserve">Для учета фактической выборочной погрешности и повторяемости при проверке однородности может быть полезно расширить критерий. В этих случаях необходимо выполнить следующие действия: </w:t>
      </w:r>
    </w:p>
    <w:p w14:paraId="054F0ADC" w14:textId="77777777" w:rsidR="00753374" w:rsidRPr="007A7BB0" w:rsidRDefault="00753374" w:rsidP="00753374">
      <w:pPr>
        <w:spacing w:after="0" w:line="360" w:lineRule="auto"/>
        <w:ind w:left="709"/>
        <w:jc w:val="both"/>
        <w:rPr>
          <w:rFonts w:ascii="Arial" w:eastAsia="Times New Roman" w:hAnsi="Arial" w:cs="Arial"/>
          <w:lang w:eastAsia="ru-RU"/>
        </w:rPr>
      </w:pPr>
      <w:r w:rsidRPr="007A7BB0">
        <w:rPr>
          <w:rFonts w:ascii="Arial" w:eastAsia="Times New Roman" w:hAnsi="Arial" w:cs="Arial"/>
          <w:lang w:eastAsia="ru-RU"/>
        </w:rPr>
        <w:t xml:space="preserve">a) вычислить </w:t>
      </w:r>
      <w:r w:rsidRPr="007A7BB0">
        <w:rPr>
          <w:rFonts w:ascii="Times New Roman" w:hAnsi="Times New Roman"/>
        </w:rPr>
        <w:t>σ</w:t>
      </w:r>
      <w:r w:rsidRPr="007A7BB0">
        <w:rPr>
          <w:rFonts w:ascii="Times New Roman" w:hAnsi="Times New Roman"/>
          <w:vertAlign w:val="superscript"/>
        </w:rPr>
        <w:t>2</w:t>
      </w:r>
      <w:r w:rsidRPr="007A7BB0">
        <w:rPr>
          <w:rFonts w:ascii="Arial" w:hAnsi="Arial" w:cs="Arial"/>
          <w:i/>
          <w:vertAlign w:val="subscript"/>
          <w:lang w:val="en-US"/>
        </w:rPr>
        <w:t>allow</w:t>
      </w:r>
      <w:r w:rsidRPr="007A7BB0">
        <w:rPr>
          <w:rFonts w:ascii="Arial" w:hAnsi="Arial" w:cs="Arial"/>
        </w:rPr>
        <w:t xml:space="preserve"> = (0,3</w:t>
      </w:r>
      <w:r w:rsidRPr="007A7BB0">
        <w:rPr>
          <w:rFonts w:ascii="Times New Roman" w:hAnsi="Times New Roman"/>
        </w:rPr>
        <w:t xml:space="preserve"> σ</w:t>
      </w:r>
      <w:proofErr w:type="spellStart"/>
      <w:r w:rsidRPr="007A7BB0">
        <w:rPr>
          <w:rFonts w:ascii="Times New Roman" w:hAnsi="Times New Roman"/>
          <w:i/>
          <w:vertAlign w:val="subscript"/>
          <w:lang w:val="en-US"/>
        </w:rPr>
        <w:t>pt</w:t>
      </w:r>
      <w:proofErr w:type="spellEnd"/>
      <w:r w:rsidRPr="007A7BB0">
        <w:rPr>
          <w:rFonts w:ascii="Arial" w:hAnsi="Arial" w:cs="Arial"/>
        </w:rPr>
        <w:t>)</w:t>
      </w:r>
      <w:r w:rsidRPr="007A7BB0">
        <w:rPr>
          <w:rFonts w:ascii="Arial" w:hAnsi="Arial" w:cs="Arial"/>
          <w:vertAlign w:val="superscript"/>
        </w:rPr>
        <w:t>2</w:t>
      </w:r>
    </w:p>
    <w:p w14:paraId="44603AD1" w14:textId="77777777" w:rsidR="00753374" w:rsidRPr="007A7BB0" w:rsidRDefault="00753374" w:rsidP="00753374">
      <w:pPr>
        <w:spacing w:after="0" w:line="360" w:lineRule="auto"/>
        <w:ind w:left="709"/>
        <w:jc w:val="both"/>
        <w:rPr>
          <w:rFonts w:ascii="Arial" w:eastAsia="Times New Roman" w:hAnsi="Arial" w:cs="Arial"/>
          <w:lang w:val="en-US" w:eastAsia="ru-RU"/>
        </w:rPr>
      </w:pPr>
      <w:r w:rsidRPr="007A7BB0">
        <w:rPr>
          <w:rFonts w:ascii="Arial" w:eastAsia="Times New Roman" w:hAnsi="Arial" w:cs="Arial"/>
          <w:lang w:val="en-US" w:eastAsia="ru-RU"/>
        </w:rPr>
        <w:t xml:space="preserve">b) </w:t>
      </w:r>
      <w:r w:rsidRPr="007A7BB0">
        <w:rPr>
          <w:rFonts w:ascii="Arial" w:eastAsia="Times New Roman" w:hAnsi="Arial" w:cs="Arial"/>
          <w:lang w:eastAsia="ru-RU"/>
        </w:rPr>
        <w:t>вычислить</w:t>
      </w:r>
      <w:r w:rsidRPr="007A7BB0">
        <w:rPr>
          <w:rFonts w:ascii="Arial" w:eastAsia="Times New Roman" w:hAnsi="Arial" w:cs="Arial"/>
          <w:lang w:val="en-US" w:eastAsia="ru-RU"/>
        </w:rPr>
        <w:t xml:space="preserve"> </w:t>
      </w:r>
      <w:r w:rsidRPr="007A7BB0">
        <w:rPr>
          <w:rFonts w:ascii="Times New Roman" w:hAnsi="Times New Roman"/>
          <w:i/>
          <w:lang w:val="en-US"/>
        </w:rPr>
        <w:t>c</w:t>
      </w:r>
      <w:r w:rsidRPr="007A7BB0">
        <w:rPr>
          <w:rFonts w:ascii="Arial" w:hAnsi="Arial" w:cs="Arial"/>
          <w:lang w:val="en-US"/>
        </w:rPr>
        <w:t xml:space="preserve"> = </w:t>
      </w:r>
      <w:r w:rsidRPr="007A7BB0">
        <w:rPr>
          <w:rFonts w:ascii="Times New Roman" w:hAnsi="Times New Roman"/>
          <w:i/>
          <w:lang w:val="en-US"/>
        </w:rPr>
        <w:t>F</w:t>
      </w:r>
      <w:r w:rsidRPr="007A7BB0">
        <w:rPr>
          <w:rFonts w:ascii="Times New Roman" w:hAnsi="Times New Roman"/>
          <w:vertAlign w:val="subscript"/>
          <w:lang w:val="en-US"/>
        </w:rPr>
        <w:t>1</w:t>
      </w:r>
      <w:r w:rsidRPr="007A7BB0">
        <w:rPr>
          <w:rFonts w:ascii="Times New Roman" w:hAnsi="Times New Roman"/>
        </w:rPr>
        <w:t>σ</w:t>
      </w:r>
      <w:r w:rsidRPr="007A7BB0">
        <w:rPr>
          <w:rFonts w:ascii="Times New Roman" w:hAnsi="Times New Roman"/>
          <w:vertAlign w:val="superscript"/>
          <w:lang w:val="en-US"/>
        </w:rPr>
        <w:t>2</w:t>
      </w:r>
      <w:r w:rsidRPr="007A7BB0">
        <w:rPr>
          <w:rFonts w:ascii="Arial" w:hAnsi="Arial" w:cs="Arial"/>
          <w:i/>
          <w:vertAlign w:val="subscript"/>
          <w:lang w:val="en-US"/>
        </w:rPr>
        <w:t>allow</w:t>
      </w:r>
      <w:r w:rsidRPr="007A7BB0">
        <w:rPr>
          <w:rFonts w:ascii="Arial" w:hAnsi="Arial" w:cs="Arial"/>
          <w:lang w:val="en-US"/>
        </w:rPr>
        <w:t xml:space="preserve"> + </w:t>
      </w:r>
      <w:r w:rsidRPr="007A7BB0">
        <w:rPr>
          <w:rFonts w:ascii="Times New Roman" w:hAnsi="Times New Roman"/>
          <w:i/>
          <w:lang w:val="en-US"/>
        </w:rPr>
        <w:t>F</w:t>
      </w:r>
      <w:r w:rsidRPr="007A7BB0">
        <w:rPr>
          <w:rFonts w:ascii="Times New Roman" w:hAnsi="Times New Roman"/>
          <w:vertAlign w:val="subscript"/>
          <w:lang w:val="en-US"/>
        </w:rPr>
        <w:t>2</w:t>
      </w:r>
      <w:r w:rsidRPr="007A7BB0">
        <w:rPr>
          <w:rFonts w:ascii="Times New Roman" w:hAnsi="Times New Roman"/>
          <w:i/>
          <w:lang w:val="en-US"/>
        </w:rPr>
        <w:t>s</w:t>
      </w:r>
      <w:r w:rsidRPr="007A7BB0">
        <w:rPr>
          <w:rFonts w:ascii="Arial" w:hAnsi="Arial" w:cs="Arial"/>
          <w:vertAlign w:val="superscript"/>
          <w:lang w:val="en-US"/>
        </w:rPr>
        <w:t>2</w:t>
      </w:r>
      <w:r w:rsidRPr="007A7BB0">
        <w:rPr>
          <w:rFonts w:ascii="Times New Roman" w:hAnsi="Times New Roman"/>
          <w:i/>
          <w:vertAlign w:val="subscript"/>
          <w:lang w:val="en-US"/>
        </w:rPr>
        <w:t>w</w:t>
      </w:r>
      <w:r w:rsidRPr="007A7BB0">
        <w:rPr>
          <w:rFonts w:ascii="Arial" w:hAnsi="Arial" w:cs="Arial"/>
          <w:lang w:val="en-US"/>
        </w:rPr>
        <w:t>,</w:t>
      </w:r>
    </w:p>
    <w:p w14:paraId="3ABD33CD"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hAnsi="Arial" w:cs="Arial"/>
        </w:rPr>
        <w:t xml:space="preserve">где </w:t>
      </w:r>
      <m:oMath>
        <m:sSub>
          <m:sSubPr>
            <m:ctrlPr>
              <w:rPr>
                <w:rFonts w:ascii="Cambria Math" w:eastAsia="Cambria" w:hAnsi="Cambria Math" w:cs="Cambria"/>
                <w:i/>
                <w:color w:val="231F20"/>
                <w:lang w:val="en-US"/>
              </w:rPr>
            </m:ctrlPr>
          </m:sSubPr>
          <m:e>
            <m:r>
              <w:rPr>
                <w:rFonts w:ascii="Cambria Math" w:hAnsi="Cambria Math"/>
                <w:color w:val="231F20"/>
              </w:rPr>
              <m:t>s</m:t>
            </m:r>
          </m:e>
          <m:sub>
            <m:r>
              <m:rPr>
                <m:sty m:val="p"/>
              </m:rPr>
              <w:rPr>
                <w:rFonts w:ascii="Cambria Math" w:hAnsi="Cambria Math"/>
                <w:color w:val="231F20"/>
              </w:rPr>
              <m:t>w</m:t>
            </m:r>
          </m:sub>
        </m:sSub>
      </m:oMath>
      <w:r w:rsidRPr="007A7BB0">
        <w:rPr>
          <w:rFonts w:ascii="Arial" w:hAnsi="Arial" w:cs="Arial"/>
        </w:rPr>
        <w:t xml:space="preserve"> </w:t>
      </w:r>
      <w:bookmarkStart w:id="24" w:name="_Hlk136791714"/>
      <w:r w:rsidRPr="007A7BB0">
        <w:rPr>
          <w:rFonts w:ascii="Arial" w:hAnsi="Arial" w:cs="Arial"/>
        </w:rPr>
        <w:t>–</w:t>
      </w:r>
      <w:bookmarkEnd w:id="24"/>
      <w:r w:rsidRPr="007A7BB0">
        <w:rPr>
          <w:rFonts w:ascii="Arial" w:hAnsi="Arial" w:cs="Arial"/>
        </w:rPr>
        <w:t xml:space="preserve"> выборочное стандартное отклонение, вычисляемое в соответствии с B.3. </w:t>
      </w:r>
    </w:p>
    <w:p w14:paraId="07790B14"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i/>
          <w:iCs/>
          <w:lang w:val="en-US" w:eastAsia="ru-RU"/>
        </w:rPr>
        <w:t>F</w:t>
      </w:r>
      <w:r w:rsidRPr="007A7BB0">
        <w:rPr>
          <w:rFonts w:ascii="Arial" w:eastAsia="Times New Roman" w:hAnsi="Arial" w:cs="Arial"/>
          <w:vertAlign w:val="subscript"/>
          <w:lang w:eastAsia="ru-RU"/>
        </w:rPr>
        <w:t>1</w:t>
      </w:r>
      <w:r w:rsidRPr="007A7BB0">
        <w:rPr>
          <w:rFonts w:ascii="Arial" w:eastAsia="Times New Roman" w:hAnsi="Arial" w:cs="Arial"/>
          <w:lang w:eastAsia="ru-RU"/>
        </w:rPr>
        <w:t xml:space="preserve"> и </w:t>
      </w:r>
      <w:r w:rsidRPr="007A7BB0">
        <w:rPr>
          <w:rFonts w:ascii="Arial" w:eastAsia="Times New Roman" w:hAnsi="Arial" w:cs="Arial"/>
          <w:i/>
          <w:iCs/>
          <w:lang w:val="en-US" w:eastAsia="ru-RU"/>
        </w:rPr>
        <w:t>F</w:t>
      </w:r>
      <w:r w:rsidRPr="007A7BB0">
        <w:rPr>
          <w:rFonts w:ascii="Arial" w:eastAsia="Times New Roman" w:hAnsi="Arial" w:cs="Arial"/>
          <w:vertAlign w:val="subscript"/>
          <w:lang w:eastAsia="ru-RU"/>
        </w:rPr>
        <w:t>2</w:t>
      </w:r>
      <w:r w:rsidRPr="007A7BB0">
        <w:rPr>
          <w:rFonts w:ascii="Arial" w:eastAsia="Times New Roman" w:hAnsi="Arial" w:cs="Arial"/>
          <w:lang w:eastAsia="ru-RU"/>
        </w:rPr>
        <w:t xml:space="preserve"> </w:t>
      </w:r>
      <w:r w:rsidRPr="007A7BB0">
        <w:rPr>
          <w:rFonts w:ascii="Arial" w:hAnsi="Arial" w:cs="Arial"/>
        </w:rPr>
        <w:t>–</w:t>
      </w:r>
      <w:r w:rsidRPr="007A7BB0">
        <w:rPr>
          <w:rFonts w:ascii="Arial" w:eastAsia="Times New Roman" w:hAnsi="Arial" w:cs="Arial"/>
          <w:lang w:eastAsia="ru-RU"/>
        </w:rPr>
        <w:t xml:space="preserve"> значения из таблицы </w:t>
      </w:r>
      <w:r w:rsidRPr="007A7BB0">
        <w:rPr>
          <w:rFonts w:ascii="Arial" w:eastAsia="Times New Roman" w:hAnsi="Arial" w:cs="Arial"/>
          <w:lang w:val="en-US" w:eastAsia="ru-RU"/>
        </w:rPr>
        <w:t>B</w:t>
      </w:r>
      <w:r w:rsidRPr="007A7BB0">
        <w:rPr>
          <w:rFonts w:ascii="Arial" w:eastAsia="Times New Roman" w:hAnsi="Arial" w:cs="Arial"/>
          <w:lang w:eastAsia="ru-RU"/>
        </w:rPr>
        <w:t xml:space="preserve">.1 </w:t>
      </w:r>
      <w:r w:rsidRPr="007A7BB0">
        <w:rPr>
          <w:rFonts w:ascii="Arial" w:hAnsi="Arial" w:cs="Arial"/>
        </w:rPr>
        <w:t>для выбранного количества образцов для проверки квалификации с двумя исследованиями каждого образца</w:t>
      </w:r>
      <w:r w:rsidRPr="007A7BB0">
        <w:rPr>
          <w:rFonts w:ascii="Arial" w:eastAsia="Times New Roman" w:hAnsi="Arial" w:cs="Arial"/>
          <w:lang w:eastAsia="ru-RU"/>
        </w:rPr>
        <w:t xml:space="preserve"> [32].</w:t>
      </w:r>
    </w:p>
    <w:p w14:paraId="49AABC4E" w14:textId="77777777" w:rsidR="00753374" w:rsidRPr="007A7BB0" w:rsidRDefault="00753374" w:rsidP="00753374">
      <w:pPr>
        <w:spacing w:after="0" w:line="360" w:lineRule="auto"/>
        <w:jc w:val="both"/>
        <w:rPr>
          <w:rFonts w:ascii="Arial" w:hAnsi="Arial" w:cs="Arial"/>
        </w:rPr>
      </w:pPr>
      <w:r w:rsidRPr="007A7BB0">
        <w:rPr>
          <w:rFonts w:ascii="Arial" w:eastAsia="Times New Roman" w:hAnsi="Arial" w:cs="Arial"/>
          <w:spacing w:val="40"/>
          <w:lang w:eastAsia="ru-RU"/>
        </w:rPr>
        <w:t>Таблица</w:t>
      </w:r>
      <w:r w:rsidRPr="007A7BB0">
        <w:rPr>
          <w:rFonts w:ascii="Arial" w:eastAsia="Times New Roman" w:hAnsi="Arial" w:cs="Arial"/>
          <w:lang w:eastAsia="ru-RU"/>
        </w:rPr>
        <w:t xml:space="preserve"> </w:t>
      </w:r>
      <w:r w:rsidRPr="007A7BB0">
        <w:rPr>
          <w:rFonts w:ascii="Arial" w:eastAsia="Times New Roman" w:hAnsi="Arial" w:cs="Arial"/>
          <w:lang w:val="en-US" w:eastAsia="ru-RU"/>
        </w:rPr>
        <w:t>B</w:t>
      </w:r>
      <w:r w:rsidRPr="007A7BB0">
        <w:rPr>
          <w:rFonts w:ascii="Arial" w:eastAsia="Times New Roman" w:hAnsi="Arial" w:cs="Arial"/>
          <w:lang w:eastAsia="ru-RU"/>
        </w:rPr>
        <w:t xml:space="preserve">.1 – Коэффициенты </w:t>
      </w:r>
      <w:r w:rsidRPr="007A7BB0">
        <w:rPr>
          <w:rFonts w:ascii="Arial" w:eastAsia="Times New Roman" w:hAnsi="Arial" w:cs="Arial"/>
          <w:i/>
          <w:iCs/>
          <w:lang w:val="en-US" w:eastAsia="ru-RU"/>
        </w:rPr>
        <w:t>F</w:t>
      </w:r>
      <w:r w:rsidRPr="007A7BB0">
        <w:rPr>
          <w:rFonts w:ascii="Arial" w:eastAsia="Times New Roman" w:hAnsi="Arial" w:cs="Arial"/>
          <w:vertAlign w:val="subscript"/>
          <w:lang w:eastAsia="ru-RU"/>
        </w:rPr>
        <w:t>1</w:t>
      </w:r>
      <w:r w:rsidRPr="007A7BB0">
        <w:rPr>
          <w:rFonts w:ascii="Arial" w:eastAsia="Times New Roman" w:hAnsi="Arial" w:cs="Arial"/>
          <w:lang w:eastAsia="ru-RU"/>
        </w:rPr>
        <w:t xml:space="preserve"> и </w:t>
      </w:r>
      <w:r w:rsidRPr="007A7BB0">
        <w:rPr>
          <w:rFonts w:ascii="Arial" w:eastAsia="Times New Roman" w:hAnsi="Arial" w:cs="Arial"/>
          <w:i/>
          <w:iCs/>
          <w:lang w:val="en-US" w:eastAsia="ru-RU"/>
        </w:rPr>
        <w:t>F</w:t>
      </w:r>
      <w:r w:rsidRPr="007A7BB0">
        <w:rPr>
          <w:rFonts w:ascii="Arial" w:eastAsia="Times New Roman" w:hAnsi="Arial" w:cs="Arial"/>
          <w:vertAlign w:val="subscript"/>
          <w:lang w:eastAsia="ru-RU"/>
        </w:rPr>
        <w:t>2</w:t>
      </w:r>
      <w:r w:rsidRPr="007A7BB0">
        <w:rPr>
          <w:rFonts w:ascii="Arial" w:eastAsia="Times New Roman" w:hAnsi="Arial" w:cs="Arial"/>
          <w:lang w:eastAsia="ru-RU"/>
        </w:rPr>
        <w:t xml:space="preserve"> для использования при </w:t>
      </w:r>
      <w:r w:rsidRPr="007A7BB0">
        <w:rPr>
          <w:rFonts w:ascii="Arial" w:hAnsi="Arial" w:cs="Arial"/>
        </w:rPr>
        <w:t>проверке однородности</w:t>
      </w:r>
    </w:p>
    <w:tbl>
      <w:tblPr>
        <w:tblStyle w:val="TableNormal1"/>
        <w:tblW w:w="0" w:type="auto"/>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660"/>
        <w:gridCol w:w="647"/>
        <w:gridCol w:w="647"/>
        <w:gridCol w:w="648"/>
        <w:gridCol w:w="648"/>
        <w:gridCol w:w="648"/>
        <w:gridCol w:w="648"/>
        <w:gridCol w:w="648"/>
        <w:gridCol w:w="648"/>
        <w:gridCol w:w="648"/>
        <w:gridCol w:w="648"/>
        <w:gridCol w:w="648"/>
        <w:gridCol w:w="648"/>
        <w:gridCol w:w="648"/>
        <w:gridCol w:w="648"/>
      </w:tblGrid>
      <w:tr w:rsidR="00753374" w:rsidRPr="007A7BB0" w14:paraId="67B04EA4" w14:textId="77777777" w:rsidTr="00753374">
        <w:trPr>
          <w:trHeight w:val="288"/>
          <w:jc w:val="center"/>
        </w:trPr>
        <w:tc>
          <w:tcPr>
            <w:tcW w:w="660" w:type="dxa"/>
            <w:tcBorders>
              <w:bottom w:val="single" w:sz="4" w:space="0" w:color="231F20"/>
              <w:right w:val="single" w:sz="4" w:space="0" w:color="231F20"/>
            </w:tcBorders>
          </w:tcPr>
          <w:p w14:paraId="3606E576" w14:textId="77777777" w:rsidR="00753374" w:rsidRPr="007A7BB0" w:rsidRDefault="00753374" w:rsidP="00753374">
            <w:pPr>
              <w:spacing w:before="18" w:after="0" w:line="240" w:lineRule="auto"/>
              <w:ind w:left="15"/>
              <w:jc w:val="center"/>
              <w:rPr>
                <w:rFonts w:ascii="Arial" w:eastAsia="Cambria" w:hAnsi="Arial" w:cs="Arial"/>
                <w:i/>
                <w:sz w:val="20"/>
                <w:szCs w:val="20"/>
              </w:rPr>
            </w:pPr>
            <w:r w:rsidRPr="007A7BB0">
              <w:rPr>
                <w:rFonts w:ascii="Arial" w:eastAsia="Cambria" w:hAnsi="Arial" w:cs="Arial"/>
                <w:i/>
                <w:color w:val="231F20"/>
                <w:sz w:val="20"/>
                <w:szCs w:val="20"/>
              </w:rPr>
              <w:t>g</w:t>
            </w:r>
          </w:p>
        </w:tc>
        <w:tc>
          <w:tcPr>
            <w:tcW w:w="647" w:type="dxa"/>
            <w:tcBorders>
              <w:left w:val="single" w:sz="4" w:space="0" w:color="231F20"/>
              <w:bottom w:val="single" w:sz="4" w:space="0" w:color="231F20"/>
              <w:right w:val="single" w:sz="4" w:space="0" w:color="231F20"/>
            </w:tcBorders>
          </w:tcPr>
          <w:p w14:paraId="419DB3A3" w14:textId="77777777" w:rsidR="00753374" w:rsidRPr="007A7BB0" w:rsidRDefault="00753374" w:rsidP="00753374">
            <w:pPr>
              <w:spacing w:before="18" w:after="0" w:line="240" w:lineRule="auto"/>
              <w:ind w:left="119" w:right="100"/>
              <w:jc w:val="center"/>
              <w:rPr>
                <w:rFonts w:ascii="Arial" w:eastAsia="Cambria" w:hAnsi="Arial" w:cs="Arial"/>
                <w:sz w:val="20"/>
                <w:szCs w:val="20"/>
              </w:rPr>
            </w:pPr>
            <w:r w:rsidRPr="007A7BB0">
              <w:rPr>
                <w:rFonts w:ascii="Arial" w:eastAsia="Cambria" w:hAnsi="Arial" w:cs="Arial"/>
                <w:color w:val="231F20"/>
                <w:sz w:val="20"/>
                <w:szCs w:val="20"/>
              </w:rPr>
              <w:t>20</w:t>
            </w:r>
          </w:p>
        </w:tc>
        <w:tc>
          <w:tcPr>
            <w:tcW w:w="647" w:type="dxa"/>
            <w:tcBorders>
              <w:left w:val="single" w:sz="4" w:space="0" w:color="231F20"/>
              <w:bottom w:val="single" w:sz="4" w:space="0" w:color="231F20"/>
              <w:right w:val="single" w:sz="4" w:space="0" w:color="231F20"/>
            </w:tcBorders>
          </w:tcPr>
          <w:p w14:paraId="5A0150E6" w14:textId="77777777" w:rsidR="00753374" w:rsidRPr="007A7BB0" w:rsidRDefault="00753374" w:rsidP="00753374">
            <w:pPr>
              <w:spacing w:before="18" w:after="0" w:line="240" w:lineRule="auto"/>
              <w:ind w:left="113" w:right="100"/>
              <w:jc w:val="center"/>
              <w:rPr>
                <w:rFonts w:ascii="Arial" w:eastAsia="Cambria" w:hAnsi="Arial" w:cs="Arial"/>
                <w:sz w:val="20"/>
                <w:szCs w:val="20"/>
              </w:rPr>
            </w:pPr>
            <w:r w:rsidRPr="007A7BB0">
              <w:rPr>
                <w:rFonts w:ascii="Arial" w:eastAsia="Cambria" w:hAnsi="Arial" w:cs="Arial"/>
                <w:color w:val="231F20"/>
                <w:sz w:val="20"/>
                <w:szCs w:val="20"/>
              </w:rPr>
              <w:t>19</w:t>
            </w:r>
          </w:p>
        </w:tc>
        <w:tc>
          <w:tcPr>
            <w:tcW w:w="648" w:type="dxa"/>
            <w:tcBorders>
              <w:left w:val="single" w:sz="4" w:space="0" w:color="231F20"/>
              <w:bottom w:val="single" w:sz="4" w:space="0" w:color="231F20"/>
              <w:right w:val="single" w:sz="4" w:space="0" w:color="231F20"/>
            </w:tcBorders>
          </w:tcPr>
          <w:p w14:paraId="7F897BD7" w14:textId="77777777" w:rsidR="00753374" w:rsidRPr="007A7BB0" w:rsidRDefault="00753374" w:rsidP="00753374">
            <w:pPr>
              <w:spacing w:before="18" w:after="0" w:line="240" w:lineRule="auto"/>
              <w:ind w:left="112" w:right="93"/>
              <w:jc w:val="center"/>
              <w:rPr>
                <w:rFonts w:ascii="Arial" w:eastAsia="Cambria" w:hAnsi="Arial" w:cs="Arial"/>
                <w:sz w:val="20"/>
                <w:szCs w:val="20"/>
              </w:rPr>
            </w:pPr>
            <w:r w:rsidRPr="007A7BB0">
              <w:rPr>
                <w:rFonts w:ascii="Arial" w:eastAsia="Cambria" w:hAnsi="Arial" w:cs="Arial"/>
                <w:color w:val="231F20"/>
                <w:sz w:val="20"/>
                <w:szCs w:val="20"/>
              </w:rPr>
              <w:t>18</w:t>
            </w:r>
          </w:p>
        </w:tc>
        <w:tc>
          <w:tcPr>
            <w:tcW w:w="648" w:type="dxa"/>
            <w:tcBorders>
              <w:left w:val="single" w:sz="4" w:space="0" w:color="231F20"/>
              <w:bottom w:val="single" w:sz="4" w:space="0" w:color="231F20"/>
              <w:right w:val="single" w:sz="4" w:space="0" w:color="231F20"/>
            </w:tcBorders>
          </w:tcPr>
          <w:p w14:paraId="5860E3B6" w14:textId="77777777" w:rsidR="00753374" w:rsidRPr="007A7BB0" w:rsidRDefault="00753374" w:rsidP="00753374">
            <w:pPr>
              <w:spacing w:before="18" w:after="0" w:line="240" w:lineRule="auto"/>
              <w:ind w:left="109" w:right="93"/>
              <w:jc w:val="center"/>
              <w:rPr>
                <w:rFonts w:ascii="Arial" w:eastAsia="Cambria" w:hAnsi="Arial" w:cs="Arial"/>
                <w:sz w:val="20"/>
                <w:szCs w:val="20"/>
              </w:rPr>
            </w:pPr>
            <w:r w:rsidRPr="007A7BB0">
              <w:rPr>
                <w:rFonts w:ascii="Arial" w:eastAsia="Cambria" w:hAnsi="Arial" w:cs="Arial"/>
                <w:color w:val="231F20"/>
                <w:sz w:val="20"/>
                <w:szCs w:val="20"/>
              </w:rPr>
              <w:t>17</w:t>
            </w:r>
          </w:p>
        </w:tc>
        <w:tc>
          <w:tcPr>
            <w:tcW w:w="648" w:type="dxa"/>
            <w:tcBorders>
              <w:left w:val="single" w:sz="4" w:space="0" w:color="231F20"/>
              <w:bottom w:val="single" w:sz="4" w:space="0" w:color="231F20"/>
              <w:right w:val="single" w:sz="4" w:space="0" w:color="231F20"/>
            </w:tcBorders>
          </w:tcPr>
          <w:p w14:paraId="180C99A8" w14:textId="77777777" w:rsidR="00753374" w:rsidRPr="007A7BB0" w:rsidRDefault="00753374" w:rsidP="00753374">
            <w:pPr>
              <w:spacing w:before="18" w:after="0" w:line="240" w:lineRule="auto"/>
              <w:ind w:left="113" w:right="93"/>
              <w:jc w:val="center"/>
              <w:rPr>
                <w:rFonts w:ascii="Arial" w:eastAsia="Cambria" w:hAnsi="Arial" w:cs="Arial"/>
                <w:sz w:val="20"/>
                <w:szCs w:val="20"/>
              </w:rPr>
            </w:pPr>
            <w:r w:rsidRPr="007A7BB0">
              <w:rPr>
                <w:rFonts w:ascii="Arial" w:eastAsia="Cambria" w:hAnsi="Arial" w:cs="Arial"/>
                <w:color w:val="231F20"/>
                <w:sz w:val="20"/>
                <w:szCs w:val="20"/>
              </w:rPr>
              <w:t>16</w:t>
            </w:r>
          </w:p>
        </w:tc>
        <w:tc>
          <w:tcPr>
            <w:tcW w:w="648" w:type="dxa"/>
            <w:tcBorders>
              <w:left w:val="single" w:sz="4" w:space="0" w:color="231F20"/>
              <w:bottom w:val="single" w:sz="4" w:space="0" w:color="231F20"/>
              <w:right w:val="single" w:sz="4" w:space="0" w:color="231F20"/>
            </w:tcBorders>
          </w:tcPr>
          <w:p w14:paraId="366F8205" w14:textId="77777777" w:rsidR="00753374" w:rsidRPr="007A7BB0" w:rsidRDefault="00753374" w:rsidP="00753374">
            <w:pPr>
              <w:spacing w:before="18" w:after="0" w:line="240" w:lineRule="auto"/>
              <w:ind w:left="120" w:right="93"/>
              <w:jc w:val="center"/>
              <w:rPr>
                <w:rFonts w:ascii="Arial" w:eastAsia="Cambria" w:hAnsi="Arial" w:cs="Arial"/>
                <w:sz w:val="20"/>
                <w:szCs w:val="20"/>
              </w:rPr>
            </w:pPr>
            <w:r w:rsidRPr="007A7BB0">
              <w:rPr>
                <w:rFonts w:ascii="Arial" w:eastAsia="Cambria" w:hAnsi="Arial" w:cs="Arial"/>
                <w:color w:val="231F20"/>
                <w:sz w:val="20"/>
                <w:szCs w:val="20"/>
              </w:rPr>
              <w:t>15</w:t>
            </w:r>
          </w:p>
        </w:tc>
        <w:tc>
          <w:tcPr>
            <w:tcW w:w="648" w:type="dxa"/>
            <w:tcBorders>
              <w:left w:val="single" w:sz="4" w:space="0" w:color="231F20"/>
              <w:bottom w:val="single" w:sz="4" w:space="0" w:color="231F20"/>
              <w:right w:val="single" w:sz="4" w:space="0" w:color="231F20"/>
            </w:tcBorders>
          </w:tcPr>
          <w:p w14:paraId="6EDBD84C" w14:textId="77777777" w:rsidR="00753374" w:rsidRPr="007A7BB0" w:rsidRDefault="00753374" w:rsidP="00753374">
            <w:pPr>
              <w:spacing w:before="18" w:after="0" w:line="240" w:lineRule="auto"/>
              <w:ind w:left="111" w:right="93"/>
              <w:jc w:val="center"/>
              <w:rPr>
                <w:rFonts w:ascii="Arial" w:eastAsia="Cambria" w:hAnsi="Arial" w:cs="Arial"/>
                <w:sz w:val="20"/>
                <w:szCs w:val="20"/>
              </w:rPr>
            </w:pPr>
            <w:r w:rsidRPr="007A7BB0">
              <w:rPr>
                <w:rFonts w:ascii="Arial" w:eastAsia="Cambria" w:hAnsi="Arial" w:cs="Arial"/>
                <w:color w:val="231F20"/>
                <w:sz w:val="20"/>
                <w:szCs w:val="20"/>
              </w:rPr>
              <w:t>14</w:t>
            </w:r>
          </w:p>
        </w:tc>
        <w:tc>
          <w:tcPr>
            <w:tcW w:w="648" w:type="dxa"/>
            <w:tcBorders>
              <w:left w:val="single" w:sz="4" w:space="0" w:color="231F20"/>
              <w:bottom w:val="single" w:sz="4" w:space="0" w:color="231F20"/>
              <w:right w:val="single" w:sz="4" w:space="0" w:color="231F20"/>
            </w:tcBorders>
          </w:tcPr>
          <w:p w14:paraId="0305DDB0" w14:textId="77777777" w:rsidR="00753374" w:rsidRPr="007A7BB0" w:rsidRDefault="00753374" w:rsidP="00753374">
            <w:pPr>
              <w:spacing w:before="18" w:after="0" w:line="240" w:lineRule="auto"/>
              <w:ind w:left="224"/>
              <w:rPr>
                <w:rFonts w:ascii="Arial" w:eastAsia="Cambria" w:hAnsi="Arial" w:cs="Arial"/>
                <w:sz w:val="20"/>
                <w:szCs w:val="20"/>
              </w:rPr>
            </w:pPr>
            <w:r w:rsidRPr="007A7BB0">
              <w:rPr>
                <w:rFonts w:ascii="Arial" w:eastAsia="Cambria" w:hAnsi="Arial" w:cs="Arial"/>
                <w:color w:val="231F20"/>
                <w:sz w:val="20"/>
                <w:szCs w:val="20"/>
              </w:rPr>
              <w:t>13</w:t>
            </w:r>
          </w:p>
        </w:tc>
        <w:tc>
          <w:tcPr>
            <w:tcW w:w="648" w:type="dxa"/>
            <w:tcBorders>
              <w:left w:val="single" w:sz="4" w:space="0" w:color="231F20"/>
              <w:bottom w:val="single" w:sz="4" w:space="0" w:color="231F20"/>
              <w:right w:val="single" w:sz="4" w:space="0" w:color="231F20"/>
            </w:tcBorders>
          </w:tcPr>
          <w:p w14:paraId="13166901" w14:textId="77777777" w:rsidR="00753374" w:rsidRPr="007A7BB0" w:rsidRDefault="00753374" w:rsidP="00753374">
            <w:pPr>
              <w:spacing w:before="18" w:after="0" w:line="240" w:lineRule="auto"/>
              <w:ind w:left="123" w:right="92"/>
              <w:jc w:val="center"/>
              <w:rPr>
                <w:rFonts w:ascii="Arial" w:eastAsia="Cambria" w:hAnsi="Arial" w:cs="Arial"/>
                <w:sz w:val="20"/>
                <w:szCs w:val="20"/>
              </w:rPr>
            </w:pPr>
            <w:r w:rsidRPr="007A7BB0">
              <w:rPr>
                <w:rFonts w:ascii="Arial" w:eastAsia="Cambria" w:hAnsi="Arial" w:cs="Arial"/>
                <w:color w:val="231F20"/>
                <w:sz w:val="20"/>
                <w:szCs w:val="20"/>
              </w:rPr>
              <w:t>12</w:t>
            </w:r>
          </w:p>
        </w:tc>
        <w:tc>
          <w:tcPr>
            <w:tcW w:w="648" w:type="dxa"/>
            <w:tcBorders>
              <w:left w:val="single" w:sz="4" w:space="0" w:color="231F20"/>
              <w:bottom w:val="single" w:sz="4" w:space="0" w:color="231F20"/>
              <w:right w:val="single" w:sz="4" w:space="0" w:color="231F20"/>
            </w:tcBorders>
          </w:tcPr>
          <w:p w14:paraId="5DC70A74" w14:textId="77777777" w:rsidR="00753374" w:rsidRPr="007A7BB0" w:rsidRDefault="00753374" w:rsidP="00753374">
            <w:pPr>
              <w:spacing w:before="18" w:after="0" w:line="240" w:lineRule="auto"/>
              <w:ind w:left="123" w:right="90"/>
              <w:jc w:val="center"/>
              <w:rPr>
                <w:rFonts w:ascii="Arial" w:eastAsia="Cambria" w:hAnsi="Arial" w:cs="Arial"/>
                <w:sz w:val="20"/>
                <w:szCs w:val="20"/>
              </w:rPr>
            </w:pPr>
            <w:r w:rsidRPr="007A7BB0">
              <w:rPr>
                <w:rFonts w:ascii="Arial" w:eastAsia="Cambria" w:hAnsi="Arial" w:cs="Arial"/>
                <w:color w:val="231F20"/>
                <w:sz w:val="20"/>
                <w:szCs w:val="20"/>
              </w:rPr>
              <w:t>11</w:t>
            </w:r>
          </w:p>
        </w:tc>
        <w:tc>
          <w:tcPr>
            <w:tcW w:w="648" w:type="dxa"/>
            <w:tcBorders>
              <w:left w:val="single" w:sz="4" w:space="0" w:color="231F20"/>
              <w:bottom w:val="single" w:sz="4" w:space="0" w:color="231F20"/>
              <w:right w:val="single" w:sz="4" w:space="0" w:color="231F20"/>
            </w:tcBorders>
          </w:tcPr>
          <w:p w14:paraId="37E8F2BC" w14:textId="77777777" w:rsidR="00753374" w:rsidRPr="007A7BB0" w:rsidRDefault="00753374" w:rsidP="00753374">
            <w:pPr>
              <w:spacing w:before="18" w:after="0" w:line="240" w:lineRule="auto"/>
              <w:ind w:left="123" w:right="89"/>
              <w:jc w:val="center"/>
              <w:rPr>
                <w:rFonts w:ascii="Arial" w:eastAsia="Cambria" w:hAnsi="Arial" w:cs="Arial"/>
                <w:sz w:val="20"/>
                <w:szCs w:val="20"/>
              </w:rPr>
            </w:pPr>
            <w:r w:rsidRPr="007A7BB0">
              <w:rPr>
                <w:rFonts w:ascii="Arial" w:eastAsia="Cambria" w:hAnsi="Arial" w:cs="Arial"/>
                <w:color w:val="231F20"/>
                <w:sz w:val="20"/>
                <w:szCs w:val="20"/>
              </w:rPr>
              <w:t>10</w:t>
            </w:r>
          </w:p>
        </w:tc>
        <w:tc>
          <w:tcPr>
            <w:tcW w:w="648" w:type="dxa"/>
            <w:tcBorders>
              <w:left w:val="single" w:sz="4" w:space="0" w:color="231F20"/>
              <w:bottom w:val="single" w:sz="4" w:space="0" w:color="231F20"/>
              <w:right w:val="single" w:sz="4" w:space="0" w:color="231F20"/>
            </w:tcBorders>
          </w:tcPr>
          <w:p w14:paraId="7EB4F407" w14:textId="77777777" w:rsidR="00753374" w:rsidRPr="007A7BB0" w:rsidRDefault="00753374" w:rsidP="00753374">
            <w:pPr>
              <w:spacing w:before="18" w:after="0" w:line="240" w:lineRule="auto"/>
              <w:ind w:left="35"/>
              <w:jc w:val="center"/>
              <w:rPr>
                <w:rFonts w:ascii="Arial" w:eastAsia="Cambria" w:hAnsi="Arial" w:cs="Arial"/>
                <w:sz w:val="20"/>
                <w:szCs w:val="20"/>
              </w:rPr>
            </w:pPr>
            <w:r w:rsidRPr="007A7BB0">
              <w:rPr>
                <w:rFonts w:ascii="Arial" w:eastAsia="Cambria" w:hAnsi="Arial" w:cs="Arial"/>
                <w:color w:val="231F20"/>
                <w:sz w:val="20"/>
                <w:szCs w:val="20"/>
              </w:rPr>
              <w:t>9</w:t>
            </w:r>
          </w:p>
        </w:tc>
        <w:tc>
          <w:tcPr>
            <w:tcW w:w="648" w:type="dxa"/>
            <w:tcBorders>
              <w:left w:val="single" w:sz="4" w:space="0" w:color="231F20"/>
              <w:bottom w:val="single" w:sz="4" w:space="0" w:color="231F20"/>
              <w:right w:val="single" w:sz="4" w:space="0" w:color="231F20"/>
            </w:tcBorders>
          </w:tcPr>
          <w:p w14:paraId="7F02B9A9" w14:textId="77777777" w:rsidR="00753374" w:rsidRPr="007A7BB0" w:rsidRDefault="00753374" w:rsidP="00753374">
            <w:pPr>
              <w:spacing w:before="18" w:after="0" w:line="240" w:lineRule="auto"/>
              <w:ind w:left="37"/>
              <w:jc w:val="center"/>
              <w:rPr>
                <w:rFonts w:ascii="Arial" w:eastAsia="Cambria" w:hAnsi="Arial" w:cs="Arial"/>
                <w:sz w:val="20"/>
                <w:szCs w:val="20"/>
              </w:rPr>
            </w:pPr>
            <w:r w:rsidRPr="007A7BB0">
              <w:rPr>
                <w:rFonts w:ascii="Arial" w:eastAsia="Cambria" w:hAnsi="Arial" w:cs="Arial"/>
                <w:color w:val="231F20"/>
                <w:sz w:val="20"/>
                <w:szCs w:val="20"/>
              </w:rPr>
              <w:t>8</w:t>
            </w:r>
          </w:p>
        </w:tc>
        <w:tc>
          <w:tcPr>
            <w:tcW w:w="648" w:type="dxa"/>
            <w:tcBorders>
              <w:left w:val="single" w:sz="4" w:space="0" w:color="231F20"/>
              <w:bottom w:val="single" w:sz="4" w:space="0" w:color="231F20"/>
            </w:tcBorders>
          </w:tcPr>
          <w:p w14:paraId="269971D2" w14:textId="77777777" w:rsidR="00753374" w:rsidRPr="007A7BB0" w:rsidRDefault="00753374" w:rsidP="00753374">
            <w:pPr>
              <w:spacing w:before="18" w:after="0" w:line="240" w:lineRule="auto"/>
              <w:ind w:left="43"/>
              <w:jc w:val="center"/>
              <w:rPr>
                <w:rFonts w:ascii="Arial" w:eastAsia="Cambria" w:hAnsi="Arial" w:cs="Arial"/>
                <w:sz w:val="20"/>
                <w:szCs w:val="20"/>
              </w:rPr>
            </w:pPr>
            <w:r w:rsidRPr="007A7BB0">
              <w:rPr>
                <w:rFonts w:ascii="Arial" w:eastAsia="Cambria" w:hAnsi="Arial" w:cs="Arial"/>
                <w:color w:val="231F20"/>
                <w:sz w:val="20"/>
                <w:szCs w:val="20"/>
              </w:rPr>
              <w:t>7</w:t>
            </w:r>
          </w:p>
        </w:tc>
      </w:tr>
      <w:tr w:rsidR="00753374" w:rsidRPr="007A7BB0" w14:paraId="0A84FDA3" w14:textId="77777777" w:rsidTr="00753374">
        <w:trPr>
          <w:trHeight w:val="293"/>
          <w:jc w:val="center"/>
        </w:trPr>
        <w:tc>
          <w:tcPr>
            <w:tcW w:w="660" w:type="dxa"/>
            <w:tcBorders>
              <w:top w:val="single" w:sz="4" w:space="0" w:color="231F20"/>
              <w:bottom w:val="single" w:sz="4" w:space="0" w:color="231F20"/>
              <w:right w:val="single" w:sz="4" w:space="0" w:color="231F20"/>
            </w:tcBorders>
          </w:tcPr>
          <w:p w14:paraId="71C5E31C" w14:textId="77777777" w:rsidR="00753374" w:rsidRPr="007A7BB0" w:rsidRDefault="00753374" w:rsidP="00753374">
            <w:pPr>
              <w:spacing w:before="42" w:after="0" w:line="250" w:lineRule="exact"/>
              <w:ind w:left="215" w:right="200"/>
              <w:jc w:val="center"/>
              <w:rPr>
                <w:rFonts w:ascii="Arial" w:eastAsia="Cambria" w:hAnsi="Arial" w:cs="Arial"/>
                <w:sz w:val="20"/>
                <w:szCs w:val="20"/>
              </w:rPr>
            </w:pPr>
            <w:r w:rsidRPr="007A7BB0">
              <w:rPr>
                <w:rFonts w:ascii="Arial" w:eastAsia="Times New Roman" w:hAnsi="Arial" w:cs="Arial"/>
                <w:i/>
                <w:iCs/>
                <w:lang w:eastAsia="ru-RU"/>
              </w:rPr>
              <w:t>F</w:t>
            </w:r>
            <w:r w:rsidRPr="007A7BB0">
              <w:rPr>
                <w:rFonts w:ascii="Arial" w:eastAsia="Times New Roman" w:hAnsi="Arial" w:cs="Arial"/>
                <w:vertAlign w:val="subscript"/>
                <w:lang w:eastAsia="ru-RU"/>
              </w:rPr>
              <w:t>1</w:t>
            </w:r>
          </w:p>
        </w:tc>
        <w:tc>
          <w:tcPr>
            <w:tcW w:w="647" w:type="dxa"/>
            <w:tcBorders>
              <w:top w:val="single" w:sz="4" w:space="0" w:color="231F20"/>
              <w:left w:val="single" w:sz="4" w:space="0" w:color="231F20"/>
              <w:bottom w:val="single" w:sz="4" w:space="0" w:color="231F20"/>
              <w:right w:val="single" w:sz="4" w:space="0" w:color="231F20"/>
            </w:tcBorders>
          </w:tcPr>
          <w:p w14:paraId="4FA69AD6" w14:textId="77777777" w:rsidR="00753374" w:rsidRPr="007A7BB0" w:rsidRDefault="00753374" w:rsidP="00753374">
            <w:pPr>
              <w:spacing w:before="42" w:after="0" w:line="240" w:lineRule="auto"/>
              <w:ind w:left="121" w:right="100"/>
              <w:jc w:val="center"/>
              <w:rPr>
                <w:rFonts w:ascii="Arial" w:eastAsia="Cambria" w:hAnsi="Arial" w:cs="Arial"/>
                <w:sz w:val="20"/>
                <w:szCs w:val="20"/>
              </w:rPr>
            </w:pPr>
            <w:r w:rsidRPr="007A7BB0">
              <w:rPr>
                <w:rFonts w:ascii="Arial" w:eastAsia="Cambria" w:hAnsi="Arial" w:cs="Arial"/>
                <w:color w:val="231F20"/>
                <w:sz w:val="20"/>
                <w:szCs w:val="20"/>
              </w:rPr>
              <w:t>1,59</w:t>
            </w:r>
          </w:p>
        </w:tc>
        <w:tc>
          <w:tcPr>
            <w:tcW w:w="647" w:type="dxa"/>
            <w:tcBorders>
              <w:top w:val="single" w:sz="4" w:space="0" w:color="231F20"/>
              <w:left w:val="single" w:sz="4" w:space="0" w:color="231F20"/>
              <w:bottom w:val="single" w:sz="4" w:space="0" w:color="231F20"/>
              <w:right w:val="single" w:sz="4" w:space="0" w:color="231F20"/>
            </w:tcBorders>
          </w:tcPr>
          <w:p w14:paraId="458EF2B6" w14:textId="77777777" w:rsidR="00753374" w:rsidRPr="007A7BB0" w:rsidRDefault="00753374" w:rsidP="00753374">
            <w:pPr>
              <w:spacing w:before="42" w:after="0" w:line="240" w:lineRule="auto"/>
              <w:ind w:left="122" w:right="100"/>
              <w:jc w:val="center"/>
              <w:rPr>
                <w:rFonts w:ascii="Arial" w:eastAsia="Cambria" w:hAnsi="Arial" w:cs="Arial"/>
                <w:sz w:val="20"/>
                <w:szCs w:val="20"/>
              </w:rPr>
            </w:pPr>
            <w:r w:rsidRPr="007A7BB0">
              <w:rPr>
                <w:rFonts w:ascii="Arial" w:eastAsia="Cambria" w:hAnsi="Arial" w:cs="Arial"/>
                <w:color w:val="231F20"/>
                <w:sz w:val="20"/>
                <w:szCs w:val="20"/>
              </w:rPr>
              <w:t>1,60</w:t>
            </w:r>
          </w:p>
        </w:tc>
        <w:tc>
          <w:tcPr>
            <w:tcW w:w="648" w:type="dxa"/>
            <w:tcBorders>
              <w:top w:val="single" w:sz="4" w:space="0" w:color="231F20"/>
              <w:left w:val="single" w:sz="4" w:space="0" w:color="231F20"/>
              <w:bottom w:val="single" w:sz="4" w:space="0" w:color="231F20"/>
              <w:right w:val="single" w:sz="4" w:space="0" w:color="231F20"/>
            </w:tcBorders>
          </w:tcPr>
          <w:p w14:paraId="18020A55" w14:textId="77777777" w:rsidR="00753374" w:rsidRPr="007A7BB0" w:rsidRDefault="00753374" w:rsidP="00753374">
            <w:pPr>
              <w:spacing w:before="42" w:after="0" w:line="240" w:lineRule="auto"/>
              <w:ind w:left="117" w:right="93"/>
              <w:jc w:val="center"/>
              <w:rPr>
                <w:rFonts w:ascii="Arial" w:eastAsia="Cambria" w:hAnsi="Arial" w:cs="Arial"/>
                <w:sz w:val="20"/>
                <w:szCs w:val="20"/>
              </w:rPr>
            </w:pPr>
            <w:r w:rsidRPr="007A7BB0">
              <w:rPr>
                <w:rFonts w:ascii="Arial" w:eastAsia="Cambria" w:hAnsi="Arial" w:cs="Arial"/>
                <w:color w:val="231F20"/>
                <w:sz w:val="20"/>
                <w:szCs w:val="20"/>
              </w:rPr>
              <w:t>1,62</w:t>
            </w:r>
          </w:p>
        </w:tc>
        <w:tc>
          <w:tcPr>
            <w:tcW w:w="648" w:type="dxa"/>
            <w:tcBorders>
              <w:top w:val="single" w:sz="4" w:space="0" w:color="231F20"/>
              <w:left w:val="single" w:sz="4" w:space="0" w:color="231F20"/>
              <w:bottom w:val="single" w:sz="4" w:space="0" w:color="231F20"/>
              <w:right w:val="single" w:sz="4" w:space="0" w:color="231F20"/>
            </w:tcBorders>
          </w:tcPr>
          <w:p w14:paraId="21532D08" w14:textId="77777777" w:rsidR="00753374" w:rsidRPr="007A7BB0" w:rsidRDefault="00753374" w:rsidP="00753374">
            <w:pPr>
              <w:spacing w:before="42" w:after="0" w:line="240" w:lineRule="auto"/>
              <w:ind w:left="118" w:right="93"/>
              <w:jc w:val="center"/>
              <w:rPr>
                <w:rFonts w:ascii="Arial" w:eastAsia="Cambria" w:hAnsi="Arial" w:cs="Arial"/>
                <w:sz w:val="20"/>
                <w:szCs w:val="20"/>
              </w:rPr>
            </w:pPr>
            <w:r w:rsidRPr="007A7BB0">
              <w:rPr>
                <w:rFonts w:ascii="Arial" w:eastAsia="Cambria" w:hAnsi="Arial" w:cs="Arial"/>
                <w:color w:val="231F20"/>
                <w:sz w:val="20"/>
                <w:szCs w:val="20"/>
              </w:rPr>
              <w:t>1,64</w:t>
            </w:r>
          </w:p>
        </w:tc>
        <w:tc>
          <w:tcPr>
            <w:tcW w:w="648" w:type="dxa"/>
            <w:tcBorders>
              <w:top w:val="single" w:sz="4" w:space="0" w:color="231F20"/>
              <w:left w:val="single" w:sz="4" w:space="0" w:color="231F20"/>
              <w:bottom w:val="single" w:sz="4" w:space="0" w:color="231F20"/>
              <w:right w:val="single" w:sz="4" w:space="0" w:color="231F20"/>
            </w:tcBorders>
          </w:tcPr>
          <w:p w14:paraId="0EF350B2" w14:textId="77777777" w:rsidR="00753374" w:rsidRPr="007A7BB0" w:rsidRDefault="00753374" w:rsidP="00753374">
            <w:pPr>
              <w:spacing w:before="42" w:after="0" w:line="240" w:lineRule="auto"/>
              <w:ind w:left="120" w:right="93"/>
              <w:jc w:val="center"/>
              <w:rPr>
                <w:rFonts w:ascii="Arial" w:eastAsia="Cambria" w:hAnsi="Arial" w:cs="Arial"/>
                <w:sz w:val="20"/>
                <w:szCs w:val="20"/>
              </w:rPr>
            </w:pPr>
            <w:r w:rsidRPr="007A7BB0">
              <w:rPr>
                <w:rFonts w:ascii="Arial" w:eastAsia="Cambria" w:hAnsi="Arial" w:cs="Arial"/>
                <w:color w:val="231F20"/>
                <w:sz w:val="20"/>
                <w:szCs w:val="20"/>
              </w:rPr>
              <w:t>1,67</w:t>
            </w:r>
          </w:p>
        </w:tc>
        <w:tc>
          <w:tcPr>
            <w:tcW w:w="648" w:type="dxa"/>
            <w:tcBorders>
              <w:top w:val="single" w:sz="4" w:space="0" w:color="231F20"/>
              <w:left w:val="single" w:sz="4" w:space="0" w:color="231F20"/>
              <w:bottom w:val="single" w:sz="4" w:space="0" w:color="231F20"/>
              <w:right w:val="single" w:sz="4" w:space="0" w:color="231F20"/>
            </w:tcBorders>
          </w:tcPr>
          <w:p w14:paraId="276B6667" w14:textId="77777777" w:rsidR="00753374" w:rsidRPr="007A7BB0" w:rsidRDefault="00753374" w:rsidP="00753374">
            <w:pPr>
              <w:spacing w:before="42" w:after="0" w:line="240" w:lineRule="auto"/>
              <w:ind w:left="121" w:right="93"/>
              <w:jc w:val="center"/>
              <w:rPr>
                <w:rFonts w:ascii="Arial" w:eastAsia="Cambria" w:hAnsi="Arial" w:cs="Arial"/>
                <w:sz w:val="20"/>
                <w:szCs w:val="20"/>
              </w:rPr>
            </w:pPr>
            <w:r w:rsidRPr="007A7BB0">
              <w:rPr>
                <w:rFonts w:ascii="Arial" w:eastAsia="Cambria" w:hAnsi="Arial" w:cs="Arial"/>
                <w:color w:val="231F20"/>
                <w:sz w:val="20"/>
                <w:szCs w:val="20"/>
              </w:rPr>
              <w:t>1,69</w:t>
            </w:r>
          </w:p>
        </w:tc>
        <w:tc>
          <w:tcPr>
            <w:tcW w:w="648" w:type="dxa"/>
            <w:tcBorders>
              <w:top w:val="single" w:sz="4" w:space="0" w:color="231F20"/>
              <w:left w:val="single" w:sz="4" w:space="0" w:color="231F20"/>
              <w:bottom w:val="single" w:sz="4" w:space="0" w:color="231F20"/>
              <w:right w:val="single" w:sz="4" w:space="0" w:color="231F20"/>
            </w:tcBorders>
          </w:tcPr>
          <w:p w14:paraId="5E443790" w14:textId="77777777" w:rsidR="00753374" w:rsidRPr="007A7BB0" w:rsidRDefault="00753374" w:rsidP="00753374">
            <w:pPr>
              <w:spacing w:before="42" w:after="0" w:line="240" w:lineRule="auto"/>
              <w:ind w:left="122" w:right="93"/>
              <w:jc w:val="center"/>
              <w:rPr>
                <w:rFonts w:ascii="Arial" w:eastAsia="Cambria" w:hAnsi="Arial" w:cs="Arial"/>
                <w:sz w:val="20"/>
                <w:szCs w:val="20"/>
              </w:rPr>
            </w:pPr>
            <w:r w:rsidRPr="007A7BB0">
              <w:rPr>
                <w:rFonts w:ascii="Arial" w:eastAsia="Cambria" w:hAnsi="Arial" w:cs="Arial"/>
                <w:color w:val="231F20"/>
                <w:sz w:val="20"/>
                <w:szCs w:val="20"/>
              </w:rPr>
              <w:t>1,72</w:t>
            </w:r>
          </w:p>
        </w:tc>
        <w:tc>
          <w:tcPr>
            <w:tcW w:w="648" w:type="dxa"/>
            <w:tcBorders>
              <w:top w:val="single" w:sz="4" w:space="0" w:color="231F20"/>
              <w:left w:val="single" w:sz="4" w:space="0" w:color="231F20"/>
              <w:bottom w:val="single" w:sz="4" w:space="0" w:color="231F20"/>
              <w:right w:val="single" w:sz="4" w:space="0" w:color="231F20"/>
            </w:tcBorders>
          </w:tcPr>
          <w:p w14:paraId="7A14675A" w14:textId="77777777" w:rsidR="00753374" w:rsidRPr="007A7BB0" w:rsidRDefault="00753374" w:rsidP="00753374">
            <w:pPr>
              <w:spacing w:before="42" w:after="0" w:line="240" w:lineRule="auto"/>
              <w:ind w:right="117"/>
              <w:jc w:val="right"/>
              <w:rPr>
                <w:rFonts w:ascii="Arial" w:eastAsia="Cambria" w:hAnsi="Arial" w:cs="Arial"/>
                <w:sz w:val="20"/>
                <w:szCs w:val="20"/>
              </w:rPr>
            </w:pPr>
            <w:r w:rsidRPr="007A7BB0">
              <w:rPr>
                <w:rFonts w:ascii="Arial" w:eastAsia="Cambria" w:hAnsi="Arial" w:cs="Arial"/>
                <w:color w:val="231F20"/>
                <w:sz w:val="20"/>
                <w:szCs w:val="20"/>
              </w:rPr>
              <w:t>1,75</w:t>
            </w:r>
          </w:p>
        </w:tc>
        <w:tc>
          <w:tcPr>
            <w:tcW w:w="648" w:type="dxa"/>
            <w:tcBorders>
              <w:top w:val="single" w:sz="4" w:space="0" w:color="231F20"/>
              <w:left w:val="single" w:sz="4" w:space="0" w:color="231F20"/>
              <w:bottom w:val="single" w:sz="4" w:space="0" w:color="231F20"/>
              <w:right w:val="single" w:sz="4" w:space="0" w:color="231F20"/>
            </w:tcBorders>
          </w:tcPr>
          <w:p w14:paraId="7BCDD1F1" w14:textId="77777777" w:rsidR="00753374" w:rsidRPr="007A7BB0" w:rsidRDefault="00753374" w:rsidP="00753374">
            <w:pPr>
              <w:spacing w:before="42" w:after="0" w:line="240" w:lineRule="auto"/>
              <w:ind w:left="123" w:right="91"/>
              <w:jc w:val="center"/>
              <w:rPr>
                <w:rFonts w:ascii="Arial" w:eastAsia="Cambria" w:hAnsi="Arial" w:cs="Arial"/>
                <w:sz w:val="20"/>
                <w:szCs w:val="20"/>
              </w:rPr>
            </w:pPr>
            <w:r w:rsidRPr="007A7BB0">
              <w:rPr>
                <w:rFonts w:ascii="Arial" w:eastAsia="Cambria" w:hAnsi="Arial" w:cs="Arial"/>
                <w:color w:val="231F20"/>
                <w:sz w:val="20"/>
                <w:szCs w:val="20"/>
              </w:rPr>
              <w:t>1,79</w:t>
            </w:r>
          </w:p>
        </w:tc>
        <w:tc>
          <w:tcPr>
            <w:tcW w:w="648" w:type="dxa"/>
            <w:tcBorders>
              <w:top w:val="single" w:sz="4" w:space="0" w:color="231F20"/>
              <w:left w:val="single" w:sz="4" w:space="0" w:color="231F20"/>
              <w:bottom w:val="single" w:sz="4" w:space="0" w:color="231F20"/>
              <w:right w:val="single" w:sz="4" w:space="0" w:color="231F20"/>
            </w:tcBorders>
          </w:tcPr>
          <w:p w14:paraId="21FBFA45" w14:textId="77777777" w:rsidR="00753374" w:rsidRPr="007A7BB0" w:rsidRDefault="00753374" w:rsidP="00753374">
            <w:pPr>
              <w:spacing w:before="42" w:after="0" w:line="240" w:lineRule="auto"/>
              <w:ind w:left="123" w:right="90"/>
              <w:jc w:val="center"/>
              <w:rPr>
                <w:rFonts w:ascii="Arial" w:eastAsia="Cambria" w:hAnsi="Arial" w:cs="Arial"/>
                <w:sz w:val="20"/>
                <w:szCs w:val="20"/>
              </w:rPr>
            </w:pPr>
            <w:r w:rsidRPr="007A7BB0">
              <w:rPr>
                <w:rFonts w:ascii="Arial" w:eastAsia="Cambria" w:hAnsi="Arial" w:cs="Arial"/>
                <w:color w:val="231F20"/>
                <w:sz w:val="20"/>
                <w:szCs w:val="20"/>
              </w:rPr>
              <w:t>1,83</w:t>
            </w:r>
          </w:p>
        </w:tc>
        <w:tc>
          <w:tcPr>
            <w:tcW w:w="648" w:type="dxa"/>
            <w:tcBorders>
              <w:top w:val="single" w:sz="4" w:space="0" w:color="231F20"/>
              <w:left w:val="single" w:sz="4" w:space="0" w:color="231F20"/>
              <w:bottom w:val="single" w:sz="4" w:space="0" w:color="231F20"/>
              <w:right w:val="single" w:sz="4" w:space="0" w:color="231F20"/>
            </w:tcBorders>
          </w:tcPr>
          <w:p w14:paraId="5ABCFC4F" w14:textId="77777777" w:rsidR="00753374" w:rsidRPr="007A7BB0" w:rsidRDefault="00753374" w:rsidP="00753374">
            <w:pPr>
              <w:spacing w:before="42" w:after="0" w:line="240" w:lineRule="auto"/>
              <w:ind w:left="123" w:right="88"/>
              <w:jc w:val="center"/>
              <w:rPr>
                <w:rFonts w:ascii="Arial" w:eastAsia="Cambria" w:hAnsi="Arial" w:cs="Arial"/>
                <w:sz w:val="20"/>
                <w:szCs w:val="20"/>
              </w:rPr>
            </w:pPr>
            <w:r w:rsidRPr="007A7BB0">
              <w:rPr>
                <w:rFonts w:ascii="Arial" w:eastAsia="Cambria" w:hAnsi="Arial" w:cs="Arial"/>
                <w:color w:val="231F20"/>
                <w:sz w:val="20"/>
                <w:szCs w:val="20"/>
              </w:rPr>
              <w:t>1,88</w:t>
            </w:r>
          </w:p>
        </w:tc>
        <w:tc>
          <w:tcPr>
            <w:tcW w:w="648" w:type="dxa"/>
            <w:tcBorders>
              <w:top w:val="single" w:sz="4" w:space="0" w:color="231F20"/>
              <w:left w:val="single" w:sz="4" w:space="0" w:color="231F20"/>
              <w:bottom w:val="single" w:sz="4" w:space="0" w:color="231F20"/>
              <w:right w:val="single" w:sz="4" w:space="0" w:color="231F20"/>
            </w:tcBorders>
          </w:tcPr>
          <w:p w14:paraId="1F285B56" w14:textId="77777777" w:rsidR="00753374" w:rsidRPr="007A7BB0" w:rsidRDefault="00753374" w:rsidP="00753374">
            <w:pPr>
              <w:spacing w:before="42" w:after="0" w:line="240" w:lineRule="auto"/>
              <w:ind w:left="123" w:right="87"/>
              <w:jc w:val="center"/>
              <w:rPr>
                <w:rFonts w:ascii="Arial" w:eastAsia="Cambria" w:hAnsi="Arial" w:cs="Arial"/>
                <w:sz w:val="20"/>
                <w:szCs w:val="20"/>
              </w:rPr>
            </w:pPr>
            <w:r w:rsidRPr="007A7BB0">
              <w:rPr>
                <w:rFonts w:ascii="Arial" w:eastAsia="Cambria" w:hAnsi="Arial" w:cs="Arial"/>
                <w:color w:val="231F20"/>
                <w:sz w:val="20"/>
                <w:szCs w:val="20"/>
              </w:rPr>
              <w:t>1,94</w:t>
            </w:r>
          </w:p>
        </w:tc>
        <w:tc>
          <w:tcPr>
            <w:tcW w:w="648" w:type="dxa"/>
            <w:tcBorders>
              <w:top w:val="single" w:sz="4" w:space="0" w:color="231F20"/>
              <w:left w:val="single" w:sz="4" w:space="0" w:color="231F20"/>
              <w:bottom w:val="single" w:sz="4" w:space="0" w:color="231F20"/>
              <w:right w:val="single" w:sz="4" w:space="0" w:color="231F20"/>
            </w:tcBorders>
          </w:tcPr>
          <w:p w14:paraId="6A44B6A6" w14:textId="77777777" w:rsidR="00753374" w:rsidRPr="007A7BB0" w:rsidRDefault="00753374" w:rsidP="00753374">
            <w:pPr>
              <w:spacing w:before="42" w:after="0" w:line="240" w:lineRule="auto"/>
              <w:ind w:left="123" w:right="86"/>
              <w:jc w:val="center"/>
              <w:rPr>
                <w:rFonts w:ascii="Arial" w:eastAsia="Cambria" w:hAnsi="Arial" w:cs="Arial"/>
                <w:sz w:val="20"/>
                <w:szCs w:val="20"/>
              </w:rPr>
            </w:pPr>
            <w:r w:rsidRPr="007A7BB0">
              <w:rPr>
                <w:rFonts w:ascii="Arial" w:eastAsia="Cambria" w:hAnsi="Arial" w:cs="Arial"/>
                <w:color w:val="231F20"/>
                <w:sz w:val="20"/>
                <w:szCs w:val="20"/>
              </w:rPr>
              <w:t>2,01</w:t>
            </w:r>
          </w:p>
        </w:tc>
        <w:tc>
          <w:tcPr>
            <w:tcW w:w="648" w:type="dxa"/>
            <w:tcBorders>
              <w:top w:val="single" w:sz="4" w:space="0" w:color="231F20"/>
              <w:left w:val="single" w:sz="4" w:space="0" w:color="231F20"/>
              <w:bottom w:val="single" w:sz="4" w:space="0" w:color="231F20"/>
            </w:tcBorders>
          </w:tcPr>
          <w:p w14:paraId="691FF849" w14:textId="77777777" w:rsidR="00753374" w:rsidRPr="007A7BB0" w:rsidRDefault="00753374" w:rsidP="00753374">
            <w:pPr>
              <w:spacing w:before="42" w:after="0" w:line="240" w:lineRule="auto"/>
              <w:ind w:left="131" w:right="88"/>
              <w:jc w:val="center"/>
              <w:rPr>
                <w:rFonts w:ascii="Arial" w:eastAsia="Cambria" w:hAnsi="Arial" w:cs="Arial"/>
                <w:sz w:val="20"/>
                <w:szCs w:val="20"/>
              </w:rPr>
            </w:pPr>
            <w:r w:rsidRPr="007A7BB0">
              <w:rPr>
                <w:rFonts w:ascii="Arial" w:eastAsia="Cambria" w:hAnsi="Arial" w:cs="Arial"/>
                <w:color w:val="231F20"/>
                <w:sz w:val="20"/>
                <w:szCs w:val="20"/>
              </w:rPr>
              <w:t>2,10</w:t>
            </w:r>
          </w:p>
        </w:tc>
      </w:tr>
      <w:tr w:rsidR="00753374" w:rsidRPr="007A7BB0" w14:paraId="7380D895" w14:textId="77777777" w:rsidTr="00753374">
        <w:trPr>
          <w:trHeight w:val="288"/>
          <w:jc w:val="center"/>
        </w:trPr>
        <w:tc>
          <w:tcPr>
            <w:tcW w:w="660" w:type="dxa"/>
            <w:tcBorders>
              <w:top w:val="single" w:sz="4" w:space="0" w:color="231F20"/>
              <w:right w:val="single" w:sz="4" w:space="0" w:color="231F20"/>
            </w:tcBorders>
          </w:tcPr>
          <w:p w14:paraId="2B030605" w14:textId="77777777" w:rsidR="00753374" w:rsidRPr="007A7BB0" w:rsidRDefault="00753374" w:rsidP="00753374">
            <w:pPr>
              <w:spacing w:before="42" w:after="0" w:line="245" w:lineRule="exact"/>
              <w:ind w:left="215" w:right="200"/>
              <w:jc w:val="center"/>
              <w:rPr>
                <w:rFonts w:ascii="Arial" w:eastAsia="Cambria" w:hAnsi="Arial" w:cs="Arial"/>
                <w:sz w:val="20"/>
                <w:szCs w:val="20"/>
              </w:rPr>
            </w:pPr>
            <w:r w:rsidRPr="007A7BB0">
              <w:rPr>
                <w:rFonts w:ascii="Arial" w:eastAsia="Times New Roman" w:hAnsi="Arial" w:cs="Arial"/>
                <w:i/>
                <w:iCs/>
                <w:lang w:eastAsia="ru-RU"/>
              </w:rPr>
              <w:t>F</w:t>
            </w:r>
            <w:r w:rsidRPr="007A7BB0">
              <w:rPr>
                <w:rFonts w:ascii="Arial" w:eastAsia="Times New Roman" w:hAnsi="Arial" w:cs="Arial"/>
                <w:vertAlign w:val="subscript"/>
                <w:lang w:eastAsia="ru-RU"/>
              </w:rPr>
              <w:t>2</w:t>
            </w:r>
          </w:p>
        </w:tc>
        <w:tc>
          <w:tcPr>
            <w:tcW w:w="647" w:type="dxa"/>
            <w:tcBorders>
              <w:top w:val="single" w:sz="4" w:space="0" w:color="231F20"/>
              <w:left w:val="single" w:sz="4" w:space="0" w:color="231F20"/>
              <w:right w:val="single" w:sz="4" w:space="0" w:color="231F20"/>
            </w:tcBorders>
          </w:tcPr>
          <w:p w14:paraId="2E0AC350" w14:textId="77777777" w:rsidR="00753374" w:rsidRPr="007A7BB0" w:rsidRDefault="00753374" w:rsidP="00753374">
            <w:pPr>
              <w:spacing w:before="42" w:after="0" w:line="240" w:lineRule="auto"/>
              <w:ind w:left="121" w:right="100"/>
              <w:jc w:val="center"/>
              <w:rPr>
                <w:rFonts w:ascii="Arial" w:eastAsia="Cambria" w:hAnsi="Arial" w:cs="Arial"/>
                <w:sz w:val="20"/>
                <w:szCs w:val="20"/>
              </w:rPr>
            </w:pPr>
            <w:r w:rsidRPr="007A7BB0">
              <w:rPr>
                <w:rFonts w:ascii="Arial" w:eastAsia="Cambria" w:hAnsi="Arial" w:cs="Arial"/>
                <w:color w:val="231F20"/>
                <w:sz w:val="20"/>
                <w:szCs w:val="20"/>
              </w:rPr>
              <w:t>0,57</w:t>
            </w:r>
          </w:p>
        </w:tc>
        <w:tc>
          <w:tcPr>
            <w:tcW w:w="647" w:type="dxa"/>
            <w:tcBorders>
              <w:top w:val="single" w:sz="4" w:space="0" w:color="231F20"/>
              <w:left w:val="single" w:sz="4" w:space="0" w:color="231F20"/>
              <w:right w:val="single" w:sz="4" w:space="0" w:color="231F20"/>
            </w:tcBorders>
          </w:tcPr>
          <w:p w14:paraId="6DF39134" w14:textId="77777777" w:rsidR="00753374" w:rsidRPr="007A7BB0" w:rsidRDefault="00753374" w:rsidP="00753374">
            <w:pPr>
              <w:spacing w:before="42" w:after="0" w:line="240" w:lineRule="auto"/>
              <w:ind w:left="122" w:right="100"/>
              <w:jc w:val="center"/>
              <w:rPr>
                <w:rFonts w:ascii="Arial" w:eastAsia="Cambria" w:hAnsi="Arial" w:cs="Arial"/>
                <w:sz w:val="20"/>
                <w:szCs w:val="20"/>
              </w:rPr>
            </w:pPr>
            <w:r w:rsidRPr="007A7BB0">
              <w:rPr>
                <w:rFonts w:ascii="Arial" w:eastAsia="Cambria" w:hAnsi="Arial" w:cs="Arial"/>
                <w:color w:val="231F20"/>
                <w:sz w:val="20"/>
                <w:szCs w:val="20"/>
              </w:rPr>
              <w:t>0,59</w:t>
            </w:r>
          </w:p>
        </w:tc>
        <w:tc>
          <w:tcPr>
            <w:tcW w:w="648" w:type="dxa"/>
            <w:tcBorders>
              <w:top w:val="single" w:sz="4" w:space="0" w:color="231F20"/>
              <w:left w:val="single" w:sz="4" w:space="0" w:color="231F20"/>
              <w:right w:val="single" w:sz="4" w:space="0" w:color="231F20"/>
            </w:tcBorders>
          </w:tcPr>
          <w:p w14:paraId="34165A1F" w14:textId="77777777" w:rsidR="00753374" w:rsidRPr="007A7BB0" w:rsidRDefault="00753374" w:rsidP="00753374">
            <w:pPr>
              <w:spacing w:before="42" w:after="0" w:line="240" w:lineRule="auto"/>
              <w:ind w:left="116" w:right="93"/>
              <w:jc w:val="center"/>
              <w:rPr>
                <w:rFonts w:ascii="Arial" w:eastAsia="Cambria" w:hAnsi="Arial" w:cs="Arial"/>
                <w:sz w:val="20"/>
                <w:szCs w:val="20"/>
              </w:rPr>
            </w:pPr>
            <w:r w:rsidRPr="007A7BB0">
              <w:rPr>
                <w:rFonts w:ascii="Arial" w:eastAsia="Cambria" w:hAnsi="Arial" w:cs="Arial"/>
                <w:color w:val="231F20"/>
                <w:sz w:val="20"/>
                <w:szCs w:val="20"/>
              </w:rPr>
              <w:t>0,62</w:t>
            </w:r>
          </w:p>
        </w:tc>
        <w:tc>
          <w:tcPr>
            <w:tcW w:w="648" w:type="dxa"/>
            <w:tcBorders>
              <w:top w:val="single" w:sz="4" w:space="0" w:color="231F20"/>
              <w:left w:val="single" w:sz="4" w:space="0" w:color="231F20"/>
              <w:right w:val="single" w:sz="4" w:space="0" w:color="231F20"/>
            </w:tcBorders>
          </w:tcPr>
          <w:p w14:paraId="588C3632" w14:textId="77777777" w:rsidR="00753374" w:rsidRPr="007A7BB0" w:rsidRDefault="00753374" w:rsidP="00753374">
            <w:pPr>
              <w:spacing w:before="42" w:after="0" w:line="240" w:lineRule="auto"/>
              <w:ind w:left="118" w:right="93"/>
              <w:jc w:val="center"/>
              <w:rPr>
                <w:rFonts w:ascii="Arial" w:eastAsia="Cambria" w:hAnsi="Arial" w:cs="Arial"/>
                <w:sz w:val="20"/>
                <w:szCs w:val="20"/>
              </w:rPr>
            </w:pPr>
            <w:r w:rsidRPr="007A7BB0">
              <w:rPr>
                <w:rFonts w:ascii="Arial" w:eastAsia="Cambria" w:hAnsi="Arial" w:cs="Arial"/>
                <w:color w:val="231F20"/>
                <w:sz w:val="20"/>
                <w:szCs w:val="20"/>
              </w:rPr>
              <w:t>0,64</w:t>
            </w:r>
          </w:p>
        </w:tc>
        <w:tc>
          <w:tcPr>
            <w:tcW w:w="648" w:type="dxa"/>
            <w:tcBorders>
              <w:top w:val="single" w:sz="4" w:space="0" w:color="231F20"/>
              <w:left w:val="single" w:sz="4" w:space="0" w:color="231F20"/>
              <w:right w:val="single" w:sz="4" w:space="0" w:color="231F20"/>
            </w:tcBorders>
          </w:tcPr>
          <w:p w14:paraId="1607FB53" w14:textId="77777777" w:rsidR="00753374" w:rsidRPr="007A7BB0" w:rsidRDefault="00753374" w:rsidP="00753374">
            <w:pPr>
              <w:spacing w:before="42" w:after="0" w:line="240" w:lineRule="auto"/>
              <w:ind w:left="119" w:right="93"/>
              <w:jc w:val="center"/>
              <w:rPr>
                <w:rFonts w:ascii="Arial" w:eastAsia="Cambria" w:hAnsi="Arial" w:cs="Arial"/>
                <w:sz w:val="20"/>
                <w:szCs w:val="20"/>
              </w:rPr>
            </w:pPr>
            <w:r w:rsidRPr="007A7BB0">
              <w:rPr>
                <w:rFonts w:ascii="Arial" w:eastAsia="Cambria" w:hAnsi="Arial" w:cs="Arial"/>
                <w:color w:val="231F20"/>
                <w:sz w:val="20"/>
                <w:szCs w:val="20"/>
              </w:rPr>
              <w:t>0,68</w:t>
            </w:r>
          </w:p>
        </w:tc>
        <w:tc>
          <w:tcPr>
            <w:tcW w:w="648" w:type="dxa"/>
            <w:tcBorders>
              <w:top w:val="single" w:sz="4" w:space="0" w:color="231F20"/>
              <w:left w:val="single" w:sz="4" w:space="0" w:color="231F20"/>
              <w:right w:val="single" w:sz="4" w:space="0" w:color="231F20"/>
            </w:tcBorders>
          </w:tcPr>
          <w:p w14:paraId="4B416CDA" w14:textId="77777777" w:rsidR="00753374" w:rsidRPr="007A7BB0" w:rsidRDefault="00753374" w:rsidP="00753374">
            <w:pPr>
              <w:spacing w:before="42" w:after="0" w:line="240" w:lineRule="auto"/>
              <w:ind w:left="120" w:right="93"/>
              <w:jc w:val="center"/>
              <w:rPr>
                <w:rFonts w:ascii="Arial" w:eastAsia="Cambria" w:hAnsi="Arial" w:cs="Arial"/>
                <w:sz w:val="20"/>
                <w:szCs w:val="20"/>
              </w:rPr>
            </w:pPr>
            <w:r w:rsidRPr="007A7BB0">
              <w:rPr>
                <w:rFonts w:ascii="Arial" w:eastAsia="Cambria" w:hAnsi="Arial" w:cs="Arial"/>
                <w:color w:val="231F20"/>
                <w:sz w:val="20"/>
                <w:szCs w:val="20"/>
              </w:rPr>
              <w:t>0,71</w:t>
            </w:r>
          </w:p>
        </w:tc>
        <w:tc>
          <w:tcPr>
            <w:tcW w:w="648" w:type="dxa"/>
            <w:tcBorders>
              <w:top w:val="single" w:sz="4" w:space="0" w:color="231F20"/>
              <w:left w:val="single" w:sz="4" w:space="0" w:color="231F20"/>
              <w:right w:val="single" w:sz="4" w:space="0" w:color="231F20"/>
            </w:tcBorders>
          </w:tcPr>
          <w:p w14:paraId="27F9CEE6" w14:textId="77777777" w:rsidR="00753374" w:rsidRPr="007A7BB0" w:rsidRDefault="00753374" w:rsidP="00753374">
            <w:pPr>
              <w:spacing w:before="42" w:after="0" w:line="240" w:lineRule="auto"/>
              <w:ind w:left="121" w:right="93"/>
              <w:jc w:val="center"/>
              <w:rPr>
                <w:rFonts w:ascii="Arial" w:eastAsia="Cambria" w:hAnsi="Arial" w:cs="Arial"/>
                <w:sz w:val="20"/>
                <w:szCs w:val="20"/>
              </w:rPr>
            </w:pPr>
            <w:r w:rsidRPr="007A7BB0">
              <w:rPr>
                <w:rFonts w:ascii="Arial" w:eastAsia="Cambria" w:hAnsi="Arial" w:cs="Arial"/>
                <w:color w:val="231F20"/>
                <w:sz w:val="20"/>
                <w:szCs w:val="20"/>
              </w:rPr>
              <w:t>0,75</w:t>
            </w:r>
          </w:p>
        </w:tc>
        <w:tc>
          <w:tcPr>
            <w:tcW w:w="648" w:type="dxa"/>
            <w:tcBorders>
              <w:top w:val="single" w:sz="4" w:space="0" w:color="231F20"/>
              <w:left w:val="single" w:sz="4" w:space="0" w:color="231F20"/>
              <w:right w:val="single" w:sz="4" w:space="0" w:color="231F20"/>
            </w:tcBorders>
          </w:tcPr>
          <w:p w14:paraId="35831004" w14:textId="77777777" w:rsidR="00753374" w:rsidRPr="007A7BB0" w:rsidRDefault="00753374" w:rsidP="00753374">
            <w:pPr>
              <w:spacing w:before="42" w:after="0" w:line="240" w:lineRule="auto"/>
              <w:ind w:right="111"/>
              <w:jc w:val="right"/>
              <w:rPr>
                <w:rFonts w:ascii="Arial" w:eastAsia="Cambria" w:hAnsi="Arial" w:cs="Arial"/>
                <w:sz w:val="20"/>
                <w:szCs w:val="20"/>
              </w:rPr>
            </w:pPr>
            <w:r w:rsidRPr="007A7BB0">
              <w:rPr>
                <w:rFonts w:ascii="Arial" w:eastAsia="Cambria" w:hAnsi="Arial" w:cs="Arial"/>
                <w:color w:val="231F20"/>
                <w:sz w:val="20"/>
                <w:szCs w:val="20"/>
              </w:rPr>
              <w:t>0,80</w:t>
            </w:r>
          </w:p>
        </w:tc>
        <w:tc>
          <w:tcPr>
            <w:tcW w:w="648" w:type="dxa"/>
            <w:tcBorders>
              <w:top w:val="single" w:sz="4" w:space="0" w:color="231F20"/>
              <w:left w:val="single" w:sz="4" w:space="0" w:color="231F20"/>
              <w:right w:val="single" w:sz="4" w:space="0" w:color="231F20"/>
            </w:tcBorders>
          </w:tcPr>
          <w:p w14:paraId="000A47B8" w14:textId="77777777" w:rsidR="00753374" w:rsidRPr="007A7BB0" w:rsidRDefault="00753374" w:rsidP="00753374">
            <w:pPr>
              <w:spacing w:before="42" w:after="0" w:line="240" w:lineRule="auto"/>
              <w:ind w:left="123" w:right="92"/>
              <w:jc w:val="center"/>
              <w:rPr>
                <w:rFonts w:ascii="Arial" w:eastAsia="Cambria" w:hAnsi="Arial" w:cs="Arial"/>
                <w:sz w:val="20"/>
                <w:szCs w:val="20"/>
              </w:rPr>
            </w:pPr>
            <w:r w:rsidRPr="007A7BB0">
              <w:rPr>
                <w:rFonts w:ascii="Arial" w:eastAsia="Cambria" w:hAnsi="Arial" w:cs="Arial"/>
                <w:color w:val="231F20"/>
                <w:sz w:val="20"/>
                <w:szCs w:val="20"/>
              </w:rPr>
              <w:t>0,86</w:t>
            </w:r>
          </w:p>
        </w:tc>
        <w:tc>
          <w:tcPr>
            <w:tcW w:w="648" w:type="dxa"/>
            <w:tcBorders>
              <w:top w:val="single" w:sz="4" w:space="0" w:color="231F20"/>
              <w:left w:val="single" w:sz="4" w:space="0" w:color="231F20"/>
              <w:right w:val="single" w:sz="4" w:space="0" w:color="231F20"/>
            </w:tcBorders>
          </w:tcPr>
          <w:p w14:paraId="256DFE4A" w14:textId="77777777" w:rsidR="00753374" w:rsidRPr="007A7BB0" w:rsidRDefault="00753374" w:rsidP="00753374">
            <w:pPr>
              <w:spacing w:before="42" w:after="0" w:line="240" w:lineRule="auto"/>
              <w:ind w:left="123" w:right="90"/>
              <w:jc w:val="center"/>
              <w:rPr>
                <w:rFonts w:ascii="Arial" w:eastAsia="Cambria" w:hAnsi="Arial" w:cs="Arial"/>
                <w:sz w:val="20"/>
                <w:szCs w:val="20"/>
              </w:rPr>
            </w:pPr>
            <w:r w:rsidRPr="007A7BB0">
              <w:rPr>
                <w:rFonts w:ascii="Arial" w:eastAsia="Cambria" w:hAnsi="Arial" w:cs="Arial"/>
                <w:color w:val="231F20"/>
                <w:sz w:val="20"/>
                <w:szCs w:val="20"/>
              </w:rPr>
              <w:t>0,93</w:t>
            </w:r>
          </w:p>
        </w:tc>
        <w:tc>
          <w:tcPr>
            <w:tcW w:w="648" w:type="dxa"/>
            <w:tcBorders>
              <w:top w:val="single" w:sz="4" w:space="0" w:color="231F20"/>
              <w:left w:val="single" w:sz="4" w:space="0" w:color="231F20"/>
              <w:right w:val="single" w:sz="4" w:space="0" w:color="231F20"/>
            </w:tcBorders>
          </w:tcPr>
          <w:p w14:paraId="07C12951" w14:textId="77777777" w:rsidR="00753374" w:rsidRPr="007A7BB0" w:rsidRDefault="00753374" w:rsidP="00753374">
            <w:pPr>
              <w:spacing w:before="42" w:after="0" w:line="240" w:lineRule="auto"/>
              <w:ind w:left="123" w:right="88"/>
              <w:jc w:val="center"/>
              <w:rPr>
                <w:rFonts w:ascii="Arial" w:eastAsia="Cambria" w:hAnsi="Arial" w:cs="Arial"/>
                <w:sz w:val="20"/>
                <w:szCs w:val="20"/>
              </w:rPr>
            </w:pPr>
            <w:r w:rsidRPr="007A7BB0">
              <w:rPr>
                <w:rFonts w:ascii="Arial" w:eastAsia="Cambria" w:hAnsi="Arial" w:cs="Arial"/>
                <w:color w:val="231F20"/>
                <w:sz w:val="20"/>
                <w:szCs w:val="20"/>
              </w:rPr>
              <w:t>1,01</w:t>
            </w:r>
          </w:p>
        </w:tc>
        <w:tc>
          <w:tcPr>
            <w:tcW w:w="648" w:type="dxa"/>
            <w:tcBorders>
              <w:top w:val="single" w:sz="4" w:space="0" w:color="231F20"/>
              <w:left w:val="single" w:sz="4" w:space="0" w:color="231F20"/>
              <w:right w:val="single" w:sz="4" w:space="0" w:color="231F20"/>
            </w:tcBorders>
          </w:tcPr>
          <w:p w14:paraId="185AADAB" w14:textId="77777777" w:rsidR="00753374" w:rsidRPr="007A7BB0" w:rsidRDefault="00753374" w:rsidP="00753374">
            <w:pPr>
              <w:spacing w:before="42" w:after="0" w:line="240" w:lineRule="auto"/>
              <w:ind w:left="123" w:right="87"/>
              <w:jc w:val="center"/>
              <w:rPr>
                <w:rFonts w:ascii="Arial" w:eastAsia="Cambria" w:hAnsi="Arial" w:cs="Arial"/>
                <w:sz w:val="20"/>
                <w:szCs w:val="20"/>
              </w:rPr>
            </w:pPr>
            <w:r w:rsidRPr="007A7BB0">
              <w:rPr>
                <w:rFonts w:ascii="Arial" w:eastAsia="Cambria" w:hAnsi="Arial" w:cs="Arial"/>
                <w:color w:val="231F20"/>
                <w:sz w:val="20"/>
                <w:szCs w:val="20"/>
              </w:rPr>
              <w:t>1,11</w:t>
            </w:r>
          </w:p>
        </w:tc>
        <w:tc>
          <w:tcPr>
            <w:tcW w:w="648" w:type="dxa"/>
            <w:tcBorders>
              <w:top w:val="single" w:sz="4" w:space="0" w:color="231F20"/>
              <w:left w:val="single" w:sz="4" w:space="0" w:color="231F20"/>
              <w:right w:val="single" w:sz="4" w:space="0" w:color="231F20"/>
            </w:tcBorders>
          </w:tcPr>
          <w:p w14:paraId="69C53729" w14:textId="77777777" w:rsidR="00753374" w:rsidRPr="007A7BB0" w:rsidRDefault="00753374" w:rsidP="00753374">
            <w:pPr>
              <w:spacing w:before="42" w:after="0" w:line="240" w:lineRule="auto"/>
              <w:ind w:left="123" w:right="86"/>
              <w:jc w:val="center"/>
              <w:rPr>
                <w:rFonts w:ascii="Arial" w:eastAsia="Cambria" w:hAnsi="Arial" w:cs="Arial"/>
                <w:sz w:val="20"/>
                <w:szCs w:val="20"/>
              </w:rPr>
            </w:pPr>
            <w:r w:rsidRPr="007A7BB0">
              <w:rPr>
                <w:rFonts w:ascii="Arial" w:eastAsia="Cambria" w:hAnsi="Arial" w:cs="Arial"/>
                <w:color w:val="231F20"/>
                <w:sz w:val="20"/>
                <w:szCs w:val="20"/>
              </w:rPr>
              <w:t>1,25</w:t>
            </w:r>
          </w:p>
        </w:tc>
        <w:tc>
          <w:tcPr>
            <w:tcW w:w="648" w:type="dxa"/>
            <w:tcBorders>
              <w:top w:val="single" w:sz="4" w:space="0" w:color="231F20"/>
              <w:left w:val="single" w:sz="4" w:space="0" w:color="231F20"/>
            </w:tcBorders>
          </w:tcPr>
          <w:p w14:paraId="4DE20905" w14:textId="77777777" w:rsidR="00753374" w:rsidRPr="007A7BB0" w:rsidRDefault="00753374" w:rsidP="00753374">
            <w:pPr>
              <w:spacing w:before="42" w:after="0" w:line="240" w:lineRule="auto"/>
              <w:ind w:left="131" w:right="88"/>
              <w:jc w:val="center"/>
              <w:rPr>
                <w:rFonts w:ascii="Arial" w:eastAsia="Cambria" w:hAnsi="Arial" w:cs="Arial"/>
                <w:sz w:val="20"/>
                <w:szCs w:val="20"/>
              </w:rPr>
            </w:pPr>
            <w:r w:rsidRPr="007A7BB0">
              <w:rPr>
                <w:rFonts w:ascii="Arial" w:eastAsia="Cambria" w:hAnsi="Arial" w:cs="Arial"/>
                <w:color w:val="231F20"/>
                <w:sz w:val="20"/>
                <w:szCs w:val="20"/>
              </w:rPr>
              <w:t>1,43</w:t>
            </w:r>
          </w:p>
        </w:tc>
      </w:tr>
    </w:tbl>
    <w:p w14:paraId="3101CF2E" w14:textId="77777777" w:rsidR="00753374" w:rsidRPr="007A7BB0" w:rsidRDefault="00753374" w:rsidP="00753374">
      <w:pPr>
        <w:spacing w:after="0" w:line="360" w:lineRule="auto"/>
        <w:ind w:firstLine="709"/>
        <w:jc w:val="both"/>
        <w:rPr>
          <w:rFonts w:ascii="Arial" w:eastAsia="Times New Roman" w:hAnsi="Arial" w:cs="Arial"/>
          <w:sz w:val="24"/>
          <w:szCs w:val="24"/>
          <w:lang w:eastAsia="ru-RU"/>
        </w:rPr>
      </w:pPr>
    </w:p>
    <w:p w14:paraId="2D75E5B6"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Если </w:t>
      </w:r>
      <w:r w:rsidRPr="007A7BB0">
        <w:rPr>
          <w:rFonts w:ascii="Times New Roman" w:eastAsia="Times New Roman" w:hAnsi="Times New Roman"/>
          <w:i/>
          <w:iCs/>
          <w:lang w:eastAsia="ru-RU"/>
        </w:rPr>
        <w:t>m</w:t>
      </w:r>
      <w:r w:rsidRPr="007A7BB0">
        <w:rPr>
          <w:rFonts w:ascii="Arial" w:eastAsia="Times New Roman" w:hAnsi="Arial" w:cs="Arial"/>
          <w:lang w:eastAsia="ru-RU"/>
        </w:rPr>
        <w:t xml:space="preserve"> &gt; 2, </w:t>
      </w:r>
      <w:r w:rsidRPr="007A7BB0">
        <w:rPr>
          <w:rFonts w:ascii="Arial" w:eastAsia="Times New Roman" w:hAnsi="Arial" w:cs="Arial"/>
          <w:i/>
          <w:iCs/>
          <w:lang w:val="en-US" w:eastAsia="ru-RU"/>
        </w:rPr>
        <w:t>F</w:t>
      </w:r>
      <w:r w:rsidRPr="007A7BB0">
        <w:rPr>
          <w:rFonts w:ascii="Arial" w:eastAsia="Times New Roman" w:hAnsi="Arial" w:cs="Arial"/>
          <w:vertAlign w:val="subscript"/>
          <w:lang w:eastAsia="ru-RU"/>
        </w:rPr>
        <w:t>2</w:t>
      </w:r>
      <w:r w:rsidRPr="007A7BB0">
        <w:rPr>
          <w:rFonts w:ascii="Arial" w:eastAsia="Times New Roman" w:hAnsi="Arial" w:cs="Arial"/>
          <w:lang w:eastAsia="ru-RU"/>
        </w:rPr>
        <w:t xml:space="preserve"> в перечислении b) B.2.3 и таблице B.1 следует заменить на </w:t>
      </w:r>
      <w:r w:rsidRPr="007A7BB0">
        <w:rPr>
          <w:rFonts w:ascii="Arial" w:eastAsia="Times New Roman" w:hAnsi="Arial" w:cs="Arial"/>
          <w:lang w:eastAsia="ru-RU"/>
        </w:rPr>
        <w:br/>
      </w:r>
      <m:oMath>
        <m:sSub>
          <m:sSubPr>
            <m:ctrlPr>
              <w:rPr>
                <w:rFonts w:ascii="Cambria Math" w:eastAsia="Times New Roman" w:hAnsi="Cambria Math" w:cs="Arial"/>
                <w:i/>
                <w:lang w:eastAsia="ru-RU"/>
              </w:rPr>
            </m:ctrlPr>
          </m:sSubPr>
          <m:e>
            <m:r>
              <w:rPr>
                <w:rFonts w:ascii="Cambria Math" w:eastAsia="Times New Roman" w:hAnsi="Cambria Math" w:cs="Arial"/>
                <w:lang w:val="en-US" w:eastAsia="ru-RU"/>
              </w:rPr>
              <m:t>F</m:t>
            </m:r>
          </m:e>
          <m:sub>
            <m:r>
              <w:rPr>
                <w:rFonts w:ascii="Cambria Math" w:eastAsia="Times New Roman" w:hAnsi="Cambria Math" w:cs="Arial"/>
                <w:lang w:eastAsia="ru-RU"/>
              </w:rPr>
              <m:t>m</m:t>
            </m:r>
          </m:sub>
        </m:sSub>
        <m:r>
          <w:rPr>
            <w:rFonts w:ascii="Cambria Math" w:eastAsia="Times New Roman" w:hAnsi="Cambria Math" w:cs="Arial"/>
            <w:lang w:eastAsia="ru-RU"/>
          </w:rPr>
          <m:t>=(</m:t>
        </m:r>
        <m:sSub>
          <m:sSubPr>
            <m:ctrlPr>
              <w:rPr>
                <w:rFonts w:ascii="Cambria Math" w:eastAsia="Times New Roman" w:hAnsi="Cambria Math" w:cs="Arial"/>
                <w:i/>
                <w:lang w:eastAsia="ru-RU"/>
              </w:rPr>
            </m:ctrlPr>
          </m:sSubPr>
          <m:e>
            <m:r>
              <w:rPr>
                <w:rFonts w:ascii="Cambria Math" w:eastAsia="Times New Roman" w:hAnsi="Cambria Math" w:cs="Arial"/>
                <w:lang w:val="en-US" w:eastAsia="ru-RU"/>
              </w:rPr>
              <m:t>F</m:t>
            </m:r>
          </m:e>
          <m:sub>
            <m:r>
              <w:rPr>
                <w:rFonts w:ascii="Cambria Math" w:eastAsia="Times New Roman" w:hAnsi="Cambria Math" w:cs="Arial"/>
                <w:lang w:eastAsia="ru-RU"/>
              </w:rPr>
              <m:t>g-1, g(m-1),  0,95</m:t>
            </m:r>
          </m:sub>
        </m:sSub>
        <m:r>
          <w:rPr>
            <w:rFonts w:ascii="Cambria Math" w:eastAsia="Times New Roman" w:hAnsi="Cambria Math" w:cs="Arial"/>
            <w:lang w:eastAsia="ru-RU"/>
          </w:rPr>
          <m:t>-1)/m</m:t>
        </m:r>
      </m:oMath>
      <w:r w:rsidRPr="007A7BB0">
        <w:rPr>
          <w:rFonts w:ascii="Arial" w:eastAsia="Times New Roman" w:hAnsi="Arial" w:cs="Arial"/>
          <w:lang w:eastAsia="ru-RU"/>
        </w:rPr>
        <w:t xml:space="preserve">, где </w:t>
      </w:r>
      <m:oMath>
        <m:sSub>
          <m:sSubPr>
            <m:ctrlPr>
              <w:rPr>
                <w:rFonts w:ascii="Cambria Math" w:eastAsia="Times New Roman" w:hAnsi="Cambria Math" w:cs="Arial"/>
                <w:i/>
                <w:lang w:eastAsia="ru-RU"/>
              </w:rPr>
            </m:ctrlPr>
          </m:sSubPr>
          <m:e>
            <m:r>
              <w:rPr>
                <w:rFonts w:ascii="Cambria Math" w:eastAsia="Times New Roman" w:hAnsi="Cambria Math" w:cs="Arial"/>
                <w:lang w:val="en-US" w:eastAsia="ru-RU"/>
              </w:rPr>
              <m:t>F</m:t>
            </m:r>
          </m:e>
          <m:sub>
            <m:r>
              <w:rPr>
                <w:rFonts w:ascii="Cambria Math" w:eastAsia="Times New Roman" w:hAnsi="Cambria Math" w:cs="Arial"/>
                <w:lang w:eastAsia="ru-RU"/>
              </w:rPr>
              <m:t>g-1, g(m-1),  0,95</m:t>
            </m:r>
          </m:sub>
        </m:sSub>
      </m:oMath>
      <w:r w:rsidRPr="007A7BB0">
        <w:rPr>
          <w:rFonts w:ascii="Arial" w:eastAsia="Times New Roman" w:hAnsi="Arial" w:cs="Arial"/>
          <w:lang w:eastAsia="ru-RU"/>
        </w:rPr>
        <w:t xml:space="preserve"> – значение, превышенное с вероятностью 0,05 случайной величиной, подчиняющейся </w:t>
      </w:r>
      <w:r w:rsidRPr="007A7BB0">
        <w:rPr>
          <w:rFonts w:ascii="Arial" w:eastAsia="Times New Roman" w:hAnsi="Arial" w:cs="Arial"/>
          <w:i/>
          <w:iCs/>
          <w:lang w:eastAsia="ru-RU"/>
        </w:rPr>
        <w:t>F</w:t>
      </w:r>
      <w:r w:rsidRPr="007A7BB0">
        <w:rPr>
          <w:rFonts w:ascii="Arial" w:eastAsia="Times New Roman" w:hAnsi="Arial" w:cs="Arial"/>
          <w:lang w:eastAsia="ru-RU"/>
        </w:rPr>
        <w:t>-распределению с (</w:t>
      </w:r>
      <m:oMath>
        <m:r>
          <w:rPr>
            <w:rFonts w:ascii="Cambria Math" w:eastAsia="Times New Roman" w:hAnsi="Cambria Math" w:cs="Arial"/>
            <w:lang w:eastAsia="ru-RU"/>
          </w:rPr>
          <m:t>g-1</m:t>
        </m:r>
      </m:oMath>
      <w:r w:rsidRPr="007A7BB0">
        <w:rPr>
          <w:rFonts w:ascii="Arial" w:eastAsia="Times New Roman" w:hAnsi="Arial" w:cs="Arial"/>
          <w:lang w:eastAsia="ru-RU"/>
        </w:rPr>
        <w:t xml:space="preserve">) и </w:t>
      </w:r>
      <m:oMath>
        <m:r>
          <w:rPr>
            <w:rFonts w:ascii="Cambria Math" w:eastAsia="Times New Roman" w:hAnsi="Cambria Math" w:cs="Arial"/>
            <w:lang w:eastAsia="ru-RU"/>
          </w:rPr>
          <m:t>g(m-1)</m:t>
        </m:r>
      </m:oMath>
      <w:r w:rsidRPr="007A7BB0">
        <w:rPr>
          <w:rFonts w:ascii="Arial" w:eastAsia="Times New Roman" w:hAnsi="Arial" w:cs="Arial"/>
          <w:lang w:eastAsia="ru-RU"/>
        </w:rPr>
        <w:t xml:space="preserve"> степенями свободы.</w:t>
      </w:r>
    </w:p>
    <w:p w14:paraId="1EFA5455" w14:textId="77777777" w:rsidR="00753374" w:rsidRPr="007A7BB0" w:rsidRDefault="00753374" w:rsidP="00753374">
      <w:pPr>
        <w:spacing w:after="0" w:line="360" w:lineRule="auto"/>
        <w:ind w:firstLine="709"/>
        <w:jc w:val="both"/>
        <w:rPr>
          <w:rFonts w:ascii="Arial" w:eastAsia="Times New Roman" w:hAnsi="Arial" w:cs="Arial"/>
          <w:sz w:val="20"/>
          <w:szCs w:val="20"/>
          <w:lang w:eastAsia="ru-RU"/>
        </w:rPr>
      </w:pPr>
      <w:r w:rsidRPr="007A7BB0">
        <w:rPr>
          <w:rFonts w:ascii="Arial" w:eastAsia="Times New Roman" w:hAnsi="Arial" w:cs="Arial"/>
          <w:spacing w:val="40"/>
          <w:sz w:val="20"/>
          <w:szCs w:val="20"/>
          <w:lang w:eastAsia="ru-RU"/>
        </w:rPr>
        <w:t>Примечание</w:t>
      </w:r>
      <w:r w:rsidRPr="007A7BB0">
        <w:rPr>
          <w:rFonts w:ascii="Arial" w:eastAsia="Times New Roman" w:hAnsi="Arial" w:cs="Arial"/>
          <w:sz w:val="20"/>
          <w:szCs w:val="20"/>
          <w:lang w:eastAsia="ru-RU"/>
        </w:rPr>
        <w:t xml:space="preserve"> – </w:t>
      </w:r>
      <w:r w:rsidRPr="007A7BB0">
        <w:rPr>
          <w:rFonts w:ascii="Arial" w:hAnsi="Arial" w:cs="Arial"/>
          <w:sz w:val="20"/>
          <w:szCs w:val="20"/>
        </w:rPr>
        <w:t xml:space="preserve">Значения </w:t>
      </w:r>
      <w:r w:rsidRPr="007A7BB0">
        <w:rPr>
          <w:rFonts w:ascii="Arial" w:eastAsia="Times New Roman" w:hAnsi="Arial" w:cs="Arial"/>
          <w:i/>
          <w:iCs/>
          <w:sz w:val="20"/>
          <w:szCs w:val="20"/>
          <w:lang w:val="en-US" w:eastAsia="ru-RU"/>
        </w:rPr>
        <w:t>F</w:t>
      </w:r>
      <w:r w:rsidRPr="007A7BB0">
        <w:rPr>
          <w:rFonts w:ascii="Arial" w:eastAsia="Times New Roman" w:hAnsi="Arial" w:cs="Arial"/>
          <w:sz w:val="20"/>
          <w:szCs w:val="20"/>
          <w:vertAlign w:val="subscript"/>
          <w:lang w:eastAsia="ru-RU"/>
        </w:rPr>
        <w:t>1</w:t>
      </w:r>
      <w:r w:rsidRPr="007A7BB0">
        <w:rPr>
          <w:rFonts w:ascii="Arial" w:eastAsia="Times New Roman" w:hAnsi="Arial" w:cs="Arial"/>
          <w:sz w:val="20"/>
          <w:szCs w:val="20"/>
          <w:lang w:eastAsia="ru-RU"/>
        </w:rPr>
        <w:t xml:space="preserve"> и </w:t>
      </w:r>
      <w:r w:rsidRPr="007A7BB0">
        <w:rPr>
          <w:rFonts w:ascii="Arial" w:eastAsia="Times New Roman" w:hAnsi="Arial" w:cs="Arial"/>
          <w:i/>
          <w:iCs/>
          <w:sz w:val="20"/>
          <w:szCs w:val="20"/>
          <w:lang w:val="en-US" w:eastAsia="ru-RU"/>
        </w:rPr>
        <w:t>F</w:t>
      </w:r>
      <w:r w:rsidRPr="007A7BB0">
        <w:rPr>
          <w:rFonts w:ascii="Arial" w:eastAsia="Times New Roman" w:hAnsi="Arial" w:cs="Arial"/>
          <w:sz w:val="20"/>
          <w:szCs w:val="20"/>
          <w:vertAlign w:val="subscript"/>
          <w:lang w:eastAsia="ru-RU"/>
        </w:rPr>
        <w:t>2</w:t>
      </w:r>
      <w:r w:rsidRPr="007A7BB0">
        <w:rPr>
          <w:rFonts w:ascii="Arial" w:eastAsia="Times New Roman" w:hAnsi="Arial" w:cs="Arial"/>
          <w:sz w:val="20"/>
          <w:szCs w:val="20"/>
          <w:lang w:eastAsia="ru-RU"/>
        </w:rPr>
        <w:t xml:space="preserve"> в таблице B.1 получены из стандартных статистических таблиц следующим образом:</w:t>
      </w:r>
    </w:p>
    <w:p w14:paraId="0481F2DC" w14:textId="77777777" w:rsidR="00753374" w:rsidRPr="007A7BB0" w:rsidRDefault="00CB7D11" w:rsidP="00753374">
      <w:pPr>
        <w:spacing w:after="0" w:line="360" w:lineRule="auto"/>
        <w:ind w:firstLine="709"/>
        <w:jc w:val="both"/>
        <w:rPr>
          <w:rFonts w:ascii="Arial" w:eastAsia="Times New Roman" w:hAnsi="Arial" w:cs="Arial"/>
          <w:sz w:val="20"/>
          <w:szCs w:val="20"/>
          <w:lang w:eastAsia="ru-RU"/>
        </w:rPr>
      </w:pPr>
      <m:oMath>
        <m:sSub>
          <m:sSubPr>
            <m:ctrlPr>
              <w:rPr>
                <w:rFonts w:ascii="Cambria Math" w:eastAsia="Times New Roman" w:hAnsi="Cambria Math" w:cs="Arial"/>
                <w:i/>
                <w:lang w:eastAsia="ru-RU"/>
              </w:rPr>
            </m:ctrlPr>
          </m:sSubPr>
          <m:e>
            <m:r>
              <w:rPr>
                <w:rFonts w:ascii="Cambria Math" w:eastAsia="Times New Roman" w:hAnsi="Cambria Math" w:cs="Arial"/>
                <w:lang w:val="en-US" w:eastAsia="ru-RU"/>
              </w:rPr>
              <m:t>F</m:t>
            </m:r>
          </m:e>
          <m:sub>
            <m:r>
              <w:rPr>
                <w:rFonts w:ascii="Cambria Math" w:eastAsia="Times New Roman" w:hAnsi="Cambria Math" w:cs="Arial"/>
                <w:lang w:eastAsia="ru-RU"/>
              </w:rPr>
              <m:t>1</m:t>
            </m:r>
          </m:sub>
        </m:sSub>
        <m:r>
          <w:rPr>
            <w:rFonts w:ascii="Cambria Math" w:eastAsia="Times New Roman" w:hAnsi="Cambria Math" w:cs="Arial"/>
            <w:lang w:eastAsia="ru-RU"/>
          </w:rPr>
          <m:t>=</m:t>
        </m:r>
        <m:sSubSup>
          <m:sSubSupPr>
            <m:ctrlPr>
              <w:rPr>
                <w:rFonts w:ascii="Cambria Math" w:eastAsia="Times New Roman" w:hAnsi="Cambria Math" w:cs="Arial"/>
                <w:i/>
                <w:lang w:eastAsia="ru-RU"/>
              </w:rPr>
            </m:ctrlPr>
          </m:sSubSupPr>
          <m:e>
            <m:r>
              <m:rPr>
                <m:sty m:val="p"/>
              </m:rPr>
              <w:rPr>
                <w:rFonts w:ascii="Cambria Math" w:eastAsia="Times New Roman" w:hAnsi="Cambria Math" w:cs="Arial"/>
                <w:lang w:eastAsia="ru-RU"/>
              </w:rPr>
              <m:t>χ</m:t>
            </m:r>
          </m:e>
          <m:sub>
            <m:r>
              <w:rPr>
                <w:rFonts w:ascii="Cambria Math" w:eastAsia="Times New Roman" w:hAnsi="Cambria Math" w:cs="Arial"/>
                <w:lang w:eastAsia="ru-RU"/>
              </w:rPr>
              <m:t>0,95</m:t>
            </m:r>
            <m:d>
              <m:dPr>
                <m:ctrlPr>
                  <w:rPr>
                    <w:rFonts w:ascii="Cambria Math" w:eastAsia="Times New Roman" w:hAnsi="Cambria Math" w:cs="Arial"/>
                    <w:i/>
                    <w:lang w:eastAsia="ru-RU"/>
                  </w:rPr>
                </m:ctrlPr>
              </m:dPr>
              <m:e>
                <m:r>
                  <w:rPr>
                    <w:rFonts w:ascii="Cambria Math" w:eastAsia="Times New Roman" w:hAnsi="Cambria Math" w:cs="Arial"/>
                    <w:lang w:eastAsia="ru-RU"/>
                  </w:rPr>
                  <m:t>g-1</m:t>
                </m:r>
              </m:e>
            </m:d>
          </m:sub>
          <m:sup>
            <m:r>
              <w:rPr>
                <w:rFonts w:ascii="Cambria Math" w:eastAsia="Times New Roman" w:hAnsi="Cambria Math" w:cs="Arial"/>
                <w:lang w:eastAsia="ru-RU"/>
              </w:rPr>
              <m:t>2</m:t>
            </m:r>
          </m:sup>
        </m:sSubSup>
        <m:r>
          <w:rPr>
            <w:rFonts w:ascii="Cambria Math" w:eastAsia="Times New Roman" w:hAnsi="Cambria Math" w:cs="Arial"/>
            <w:lang w:eastAsia="ru-RU"/>
          </w:rPr>
          <m:t>/</m:t>
        </m:r>
        <m:d>
          <m:dPr>
            <m:ctrlPr>
              <w:rPr>
                <w:rFonts w:ascii="Cambria Math" w:eastAsia="Times New Roman" w:hAnsi="Cambria Math" w:cs="Arial"/>
                <w:i/>
                <w:lang w:eastAsia="ru-RU"/>
              </w:rPr>
            </m:ctrlPr>
          </m:dPr>
          <m:e>
            <m:r>
              <w:rPr>
                <w:rFonts w:ascii="Cambria Math" w:eastAsia="Times New Roman" w:hAnsi="Cambria Math" w:cs="Arial"/>
                <w:lang w:eastAsia="ru-RU"/>
              </w:rPr>
              <m:t>g-1</m:t>
            </m:r>
          </m:e>
        </m:d>
      </m:oMath>
      <w:r w:rsidR="00753374" w:rsidRPr="007A7BB0">
        <w:rPr>
          <w:rFonts w:ascii="Arial" w:eastAsia="Times New Roman" w:hAnsi="Arial" w:cs="Arial"/>
          <w:sz w:val="20"/>
          <w:szCs w:val="20"/>
          <w:lang w:eastAsia="ru-RU"/>
        </w:rPr>
        <w:t xml:space="preserve">, где </w:t>
      </w:r>
      <m:oMath>
        <m:sSubSup>
          <m:sSubSupPr>
            <m:ctrlPr>
              <w:rPr>
                <w:rFonts w:ascii="Cambria Math" w:eastAsia="Times New Roman" w:hAnsi="Cambria Math" w:cs="Arial"/>
                <w:i/>
                <w:lang w:eastAsia="ru-RU"/>
              </w:rPr>
            </m:ctrlPr>
          </m:sSubSupPr>
          <m:e>
            <m:r>
              <m:rPr>
                <m:sty m:val="p"/>
              </m:rPr>
              <w:rPr>
                <w:rFonts w:ascii="Cambria Math" w:eastAsia="Times New Roman" w:hAnsi="Cambria Math" w:cs="Arial"/>
                <w:lang w:eastAsia="ru-RU"/>
              </w:rPr>
              <m:t>χ</m:t>
            </m:r>
          </m:e>
          <m:sub>
            <m:r>
              <w:rPr>
                <w:rFonts w:ascii="Cambria Math" w:eastAsia="Times New Roman" w:hAnsi="Cambria Math" w:cs="Arial"/>
                <w:lang w:eastAsia="ru-RU"/>
              </w:rPr>
              <m:t>0,95</m:t>
            </m:r>
            <m:d>
              <m:dPr>
                <m:ctrlPr>
                  <w:rPr>
                    <w:rFonts w:ascii="Cambria Math" w:eastAsia="Times New Roman" w:hAnsi="Cambria Math" w:cs="Arial"/>
                    <w:i/>
                    <w:lang w:eastAsia="ru-RU"/>
                  </w:rPr>
                </m:ctrlPr>
              </m:dPr>
              <m:e>
                <m:r>
                  <w:rPr>
                    <w:rFonts w:ascii="Cambria Math" w:eastAsia="Times New Roman" w:hAnsi="Cambria Math" w:cs="Arial"/>
                    <w:lang w:eastAsia="ru-RU"/>
                  </w:rPr>
                  <m:t>g-1</m:t>
                </m:r>
              </m:e>
            </m:d>
          </m:sub>
          <m:sup>
            <m:r>
              <w:rPr>
                <w:rFonts w:ascii="Cambria Math" w:eastAsia="Times New Roman" w:hAnsi="Cambria Math" w:cs="Arial"/>
                <w:lang w:eastAsia="ru-RU"/>
              </w:rPr>
              <m:t>2</m:t>
            </m:r>
          </m:sup>
        </m:sSubSup>
      </m:oMath>
      <w:r w:rsidR="00753374" w:rsidRPr="007A7BB0">
        <w:rPr>
          <w:rFonts w:ascii="Arial" w:eastAsia="Times New Roman" w:hAnsi="Arial" w:cs="Arial"/>
          <w:lang w:eastAsia="ru-RU"/>
        </w:rPr>
        <w:t xml:space="preserve"> </w:t>
      </w:r>
      <w:r w:rsidR="00753374" w:rsidRPr="007A7BB0">
        <w:rPr>
          <w:rFonts w:ascii="Arial" w:eastAsia="Times New Roman" w:hAnsi="Arial" w:cs="Arial"/>
          <w:sz w:val="20"/>
          <w:szCs w:val="20"/>
          <w:lang w:eastAsia="ru-RU"/>
        </w:rPr>
        <w:t xml:space="preserve">– </w:t>
      </w:r>
      <w:r w:rsidR="00753374" w:rsidRPr="007A7BB0">
        <w:rPr>
          <w:rFonts w:ascii="Arial" w:hAnsi="Arial" w:cs="Arial"/>
          <w:sz w:val="20"/>
          <w:szCs w:val="20"/>
        </w:rPr>
        <w:t xml:space="preserve">значение, которое случайная величина, подчиняющаяся </w:t>
      </w:r>
      <w:r w:rsidR="00753374" w:rsidRPr="007A7BB0">
        <w:rPr>
          <w:rFonts w:ascii="Times New Roman" w:hAnsi="Times New Roman"/>
          <w:sz w:val="20"/>
          <w:szCs w:val="20"/>
        </w:rPr>
        <w:t>χ</w:t>
      </w:r>
      <w:r w:rsidR="00753374" w:rsidRPr="007A7BB0">
        <w:rPr>
          <w:rFonts w:ascii="Arial" w:hAnsi="Arial" w:cs="Arial"/>
          <w:sz w:val="20"/>
          <w:szCs w:val="20"/>
          <w:vertAlign w:val="superscript"/>
        </w:rPr>
        <w:t>2</w:t>
      </w:r>
      <w:r w:rsidR="00753374" w:rsidRPr="007A7BB0">
        <w:rPr>
          <w:rFonts w:ascii="Arial" w:hAnsi="Arial" w:cs="Arial"/>
          <w:sz w:val="20"/>
          <w:szCs w:val="20"/>
        </w:rPr>
        <w:t xml:space="preserve">-распределению с </w:t>
      </w:r>
      <w:r w:rsidR="00753374" w:rsidRPr="007A7BB0">
        <w:rPr>
          <w:rFonts w:ascii="Arial" w:eastAsia="Times New Roman" w:hAnsi="Arial" w:cs="Arial"/>
          <w:lang w:eastAsia="ru-RU"/>
        </w:rPr>
        <w:t>(</w:t>
      </w:r>
      <m:oMath>
        <m:r>
          <w:rPr>
            <w:rFonts w:ascii="Cambria Math" w:eastAsia="Times New Roman" w:hAnsi="Cambria Math" w:cs="Arial"/>
            <w:lang w:eastAsia="ru-RU"/>
          </w:rPr>
          <m:t>g-1</m:t>
        </m:r>
      </m:oMath>
      <w:r w:rsidR="00753374" w:rsidRPr="007A7BB0">
        <w:rPr>
          <w:rFonts w:ascii="Arial" w:eastAsia="Times New Roman" w:hAnsi="Arial" w:cs="Arial"/>
          <w:lang w:eastAsia="ru-RU"/>
        </w:rPr>
        <w:t xml:space="preserve">) </w:t>
      </w:r>
      <w:r w:rsidR="00753374" w:rsidRPr="007A7BB0">
        <w:rPr>
          <w:rFonts w:ascii="Arial" w:hAnsi="Arial" w:cs="Arial"/>
          <w:sz w:val="20"/>
          <w:szCs w:val="20"/>
        </w:rPr>
        <w:t xml:space="preserve">степенями свободы, превышает с вероятностью 0,05. </w:t>
      </w:r>
    </w:p>
    <w:p w14:paraId="084E9B52" w14:textId="77777777" w:rsidR="00753374" w:rsidRPr="007A7BB0" w:rsidRDefault="00CB7D11" w:rsidP="00753374">
      <w:pPr>
        <w:spacing w:after="0" w:line="360" w:lineRule="auto"/>
        <w:ind w:firstLine="709"/>
        <w:jc w:val="both"/>
        <w:rPr>
          <w:rFonts w:ascii="Arial" w:eastAsia="Times New Roman" w:hAnsi="Arial" w:cs="Arial"/>
          <w:sz w:val="20"/>
          <w:szCs w:val="20"/>
          <w:lang w:eastAsia="ru-RU"/>
        </w:rPr>
      </w:pPr>
      <m:oMath>
        <m:sSub>
          <m:sSubPr>
            <m:ctrlPr>
              <w:rPr>
                <w:rFonts w:ascii="Cambria Math" w:eastAsia="Times New Roman" w:hAnsi="Cambria Math" w:cs="Arial"/>
                <w:i/>
                <w:lang w:eastAsia="ru-RU"/>
              </w:rPr>
            </m:ctrlPr>
          </m:sSubPr>
          <m:e>
            <m:r>
              <w:rPr>
                <w:rFonts w:ascii="Cambria Math" w:eastAsia="Times New Roman" w:hAnsi="Cambria Math" w:cs="Arial"/>
                <w:lang w:val="en-US" w:eastAsia="ru-RU"/>
              </w:rPr>
              <m:t>F</m:t>
            </m:r>
          </m:e>
          <m:sub>
            <m:r>
              <w:rPr>
                <w:rFonts w:ascii="Cambria Math" w:eastAsia="Times New Roman" w:hAnsi="Cambria Math" w:cs="Arial"/>
                <w:lang w:eastAsia="ru-RU"/>
              </w:rPr>
              <m:t>2</m:t>
            </m:r>
          </m:sub>
        </m:sSub>
        <m:r>
          <w:rPr>
            <w:rFonts w:ascii="Cambria Math" w:eastAsia="Times New Roman" w:hAnsi="Cambria Math" w:cs="Arial"/>
            <w:lang w:eastAsia="ru-RU"/>
          </w:rPr>
          <m:t>=</m:t>
        </m:r>
        <m:sSub>
          <m:sSubPr>
            <m:ctrlPr>
              <w:rPr>
                <w:rFonts w:ascii="Cambria Math" w:eastAsia="Times New Roman" w:hAnsi="Cambria Math" w:cs="Arial"/>
                <w:i/>
                <w:lang w:eastAsia="ru-RU"/>
              </w:rPr>
            </m:ctrlPr>
          </m:sSubPr>
          <m:e>
            <m:r>
              <w:rPr>
                <w:rFonts w:ascii="Cambria Math" w:eastAsia="Times New Roman" w:hAnsi="Cambria Math" w:cs="Arial"/>
                <w:lang w:eastAsia="ru-RU"/>
              </w:rPr>
              <m:t>(F</m:t>
            </m:r>
          </m:e>
          <m:sub>
            <m:r>
              <w:rPr>
                <w:rFonts w:ascii="Cambria Math" w:eastAsia="Times New Roman" w:hAnsi="Cambria Math" w:cs="Arial"/>
                <w:lang w:eastAsia="ru-RU"/>
              </w:rPr>
              <m:t>0,95</m:t>
            </m:r>
            <m:d>
              <m:dPr>
                <m:ctrlPr>
                  <w:rPr>
                    <w:rFonts w:ascii="Cambria Math" w:eastAsia="Times New Roman" w:hAnsi="Cambria Math" w:cs="Arial"/>
                    <w:i/>
                    <w:lang w:eastAsia="ru-RU"/>
                  </w:rPr>
                </m:ctrlPr>
              </m:dPr>
              <m:e>
                <m:r>
                  <w:rPr>
                    <w:rFonts w:ascii="Cambria Math" w:eastAsia="Times New Roman" w:hAnsi="Cambria Math" w:cs="Arial"/>
                    <w:lang w:eastAsia="ru-RU"/>
                  </w:rPr>
                  <m:t>g-1;g</m:t>
                </m:r>
              </m:e>
            </m:d>
          </m:sub>
        </m:sSub>
        <m:r>
          <w:rPr>
            <w:rFonts w:ascii="Cambria Math" w:eastAsia="Times New Roman" w:hAnsi="Cambria Math" w:cs="Arial"/>
            <w:lang w:eastAsia="ru-RU"/>
          </w:rPr>
          <m:t>-1)/2</m:t>
        </m:r>
      </m:oMath>
      <w:r w:rsidR="00753374" w:rsidRPr="007A7BB0">
        <w:rPr>
          <w:rFonts w:ascii="Arial" w:eastAsia="Times New Roman" w:hAnsi="Arial" w:cs="Arial"/>
          <w:sz w:val="20"/>
          <w:szCs w:val="20"/>
          <w:lang w:eastAsia="ru-RU"/>
        </w:rPr>
        <w:t xml:space="preserve">, где </w:t>
      </w:r>
      <m:oMath>
        <m:sSub>
          <m:sSubPr>
            <m:ctrlPr>
              <w:rPr>
                <w:rFonts w:ascii="Cambria Math" w:eastAsia="Times New Roman" w:hAnsi="Cambria Math" w:cs="Arial"/>
                <w:i/>
                <w:lang w:eastAsia="ru-RU"/>
              </w:rPr>
            </m:ctrlPr>
          </m:sSubPr>
          <m:e>
            <m:r>
              <w:rPr>
                <w:rFonts w:ascii="Cambria Math" w:eastAsia="Times New Roman" w:hAnsi="Cambria Math" w:cs="Arial"/>
                <w:lang w:eastAsia="ru-RU"/>
              </w:rPr>
              <m:t>F</m:t>
            </m:r>
          </m:e>
          <m:sub>
            <m:r>
              <w:rPr>
                <w:rFonts w:ascii="Cambria Math" w:eastAsia="Times New Roman" w:hAnsi="Cambria Math" w:cs="Arial"/>
                <w:lang w:eastAsia="ru-RU"/>
              </w:rPr>
              <m:t>0,95</m:t>
            </m:r>
            <m:d>
              <m:dPr>
                <m:ctrlPr>
                  <w:rPr>
                    <w:rFonts w:ascii="Cambria Math" w:eastAsia="Times New Roman" w:hAnsi="Cambria Math" w:cs="Arial"/>
                    <w:i/>
                    <w:lang w:eastAsia="ru-RU"/>
                  </w:rPr>
                </m:ctrlPr>
              </m:dPr>
              <m:e>
                <m:r>
                  <w:rPr>
                    <w:rFonts w:ascii="Cambria Math" w:eastAsia="Times New Roman" w:hAnsi="Cambria Math" w:cs="Arial"/>
                    <w:lang w:eastAsia="ru-RU"/>
                  </w:rPr>
                  <m:t>g-1;g</m:t>
                </m:r>
              </m:e>
            </m:d>
          </m:sub>
        </m:sSub>
      </m:oMath>
      <w:r w:rsidR="00753374" w:rsidRPr="007A7BB0">
        <w:rPr>
          <w:rFonts w:ascii="Arial" w:eastAsia="Times New Roman" w:hAnsi="Arial" w:cs="Arial"/>
          <w:sz w:val="20"/>
          <w:szCs w:val="20"/>
          <w:lang w:eastAsia="ru-RU"/>
        </w:rPr>
        <w:t xml:space="preserve"> – значение, </w:t>
      </w:r>
      <w:r w:rsidR="00753374" w:rsidRPr="007A7BB0">
        <w:rPr>
          <w:rFonts w:ascii="Arial" w:hAnsi="Arial" w:cs="Arial"/>
          <w:sz w:val="20"/>
          <w:szCs w:val="20"/>
        </w:rPr>
        <w:t xml:space="preserve">которое случайная величина, подчиняющаяся </w:t>
      </w:r>
      <w:r w:rsidR="00753374" w:rsidRPr="007A7BB0">
        <w:rPr>
          <w:rFonts w:ascii="Arial" w:hAnsi="Arial" w:cs="Arial"/>
          <w:i/>
          <w:iCs/>
          <w:sz w:val="20"/>
          <w:szCs w:val="20"/>
        </w:rPr>
        <w:t>F</w:t>
      </w:r>
      <w:r w:rsidR="00753374" w:rsidRPr="007A7BB0">
        <w:rPr>
          <w:rFonts w:ascii="Arial" w:hAnsi="Arial" w:cs="Arial"/>
          <w:sz w:val="20"/>
          <w:szCs w:val="20"/>
        </w:rPr>
        <w:t xml:space="preserve">-распределению с </w:t>
      </w:r>
      <w:r w:rsidR="00753374" w:rsidRPr="007A7BB0">
        <w:rPr>
          <w:rFonts w:ascii="Arial" w:eastAsia="Times New Roman" w:hAnsi="Arial" w:cs="Arial"/>
          <w:lang w:eastAsia="ru-RU"/>
        </w:rPr>
        <w:t>(</w:t>
      </w:r>
      <m:oMath>
        <m:r>
          <w:rPr>
            <w:rFonts w:ascii="Cambria Math" w:eastAsia="Times New Roman" w:hAnsi="Cambria Math" w:cs="Arial"/>
            <w:lang w:eastAsia="ru-RU"/>
          </w:rPr>
          <m:t>g-1</m:t>
        </m:r>
      </m:oMath>
      <w:r w:rsidR="00753374" w:rsidRPr="007A7BB0">
        <w:rPr>
          <w:rFonts w:ascii="Arial" w:eastAsia="Times New Roman" w:hAnsi="Arial" w:cs="Arial"/>
          <w:lang w:eastAsia="ru-RU"/>
        </w:rPr>
        <w:t xml:space="preserve">) </w:t>
      </w:r>
      <w:r w:rsidR="00753374" w:rsidRPr="007A7BB0">
        <w:rPr>
          <w:rFonts w:ascii="Arial" w:hAnsi="Arial" w:cs="Arial"/>
          <w:sz w:val="20"/>
          <w:szCs w:val="20"/>
        </w:rPr>
        <w:t xml:space="preserve">и </w:t>
      </w:r>
      <m:oMath>
        <m:r>
          <w:rPr>
            <w:rFonts w:ascii="Cambria Math" w:eastAsia="Times New Roman" w:hAnsi="Cambria Math" w:cs="Arial"/>
            <w:lang w:eastAsia="ru-RU"/>
          </w:rPr>
          <m:t>g</m:t>
        </m:r>
      </m:oMath>
      <w:r w:rsidR="00753374" w:rsidRPr="007A7BB0">
        <w:rPr>
          <w:rFonts w:ascii="Arial" w:hAnsi="Arial" w:cs="Arial"/>
          <w:sz w:val="20"/>
          <w:szCs w:val="20"/>
        </w:rPr>
        <w:t xml:space="preserve"> степенями свободы, превышает с вероятностью 0,05;</w:t>
      </w:r>
    </w:p>
    <w:p w14:paraId="4AA95182" w14:textId="6455F127" w:rsidR="00753374" w:rsidRPr="007A7BB0" w:rsidRDefault="00753374" w:rsidP="00753374">
      <w:pPr>
        <w:spacing w:after="0" w:line="360" w:lineRule="auto"/>
        <w:ind w:firstLine="709"/>
        <w:jc w:val="both"/>
        <w:rPr>
          <w:rFonts w:ascii="Arial" w:hAnsi="Arial" w:cs="Arial"/>
        </w:rPr>
      </w:pPr>
      <w:r w:rsidRPr="007A7BB0">
        <w:rPr>
          <w:rFonts w:ascii="Arial" w:eastAsia="Times New Roman" w:hAnsi="Arial" w:cs="Arial"/>
          <w:lang w:eastAsia="ru-RU"/>
        </w:rPr>
        <w:t xml:space="preserve">c) </w:t>
      </w:r>
      <w:r w:rsidRPr="007A7BB0">
        <w:rPr>
          <w:rFonts w:ascii="Arial" w:hAnsi="Arial" w:cs="Arial"/>
        </w:rPr>
        <w:t xml:space="preserve">если </w:t>
      </w:r>
      <m:oMath>
        <m:sSub>
          <m:sSubPr>
            <m:ctrlPr>
              <w:rPr>
                <w:rFonts w:ascii="Cambria Math" w:eastAsia="Cambria" w:hAnsi="Cambria Math" w:cs="Cambria"/>
                <w:i/>
                <w:color w:val="231F20"/>
                <w:lang w:val="en-US"/>
              </w:rPr>
            </m:ctrlPr>
          </m:sSubPr>
          <m:e>
            <m:r>
              <w:rPr>
                <w:rFonts w:ascii="Cambria Math" w:hAnsi="Cambria Math"/>
                <w:color w:val="231F20"/>
              </w:rPr>
              <m:t>s</m:t>
            </m:r>
          </m:e>
          <m:sub>
            <m:r>
              <m:rPr>
                <m:sty m:val="p"/>
              </m:rPr>
              <w:rPr>
                <w:rFonts w:ascii="Cambria Math" w:hAnsi="Cambria Math"/>
                <w:color w:val="231F20"/>
                <w:lang w:val="en-US"/>
              </w:rPr>
              <m:t>s</m:t>
            </m:r>
          </m:sub>
        </m:sSub>
      </m:oMath>
      <w:r w:rsidRPr="007A7BB0">
        <w:rPr>
          <w:rFonts w:ascii="Arial" w:hAnsi="Arial" w:cs="Arial"/>
        </w:rPr>
        <w:t xml:space="preserve"> &gt;</w:t>
      </w:r>
      <w:r w:rsidR="00D5533F" w:rsidRPr="007A7BB0">
        <w:rPr>
          <w:rFonts w:ascii="Arial" w:hAnsi="Arial" w:cs="Arial"/>
        </w:rPr>
        <w:t xml:space="preserve"> </w:t>
      </w:r>
      <m:oMath>
        <m:rad>
          <m:radPr>
            <m:degHide m:val="1"/>
            <m:ctrlPr>
              <w:rPr>
                <w:rFonts w:ascii="Cambria Math" w:hAnsi="Cambria Math" w:cs="Arial"/>
                <w:i/>
              </w:rPr>
            </m:ctrlPr>
          </m:radPr>
          <m:deg/>
          <m:e>
            <m:r>
              <w:rPr>
                <w:rFonts w:ascii="Cambria Math" w:hAnsi="Cambria Math" w:cs="Arial"/>
              </w:rPr>
              <m:t>c</m:t>
            </m:r>
          </m:e>
        </m:rad>
      </m:oMath>
      <w:r w:rsidRPr="007A7BB0">
        <w:rPr>
          <w:rFonts w:ascii="Arial" w:hAnsi="Arial" w:cs="Arial"/>
        </w:rPr>
        <w:t>, это является свидетельством того, что партия образцов для проверки квалификации недостаточно однородна.</w:t>
      </w:r>
    </w:p>
    <w:p w14:paraId="5CA8D552"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B.2.4 Если значение </w:t>
      </w:r>
      <m:oMath>
        <m:sSub>
          <m:sSubPr>
            <m:ctrlPr>
              <w:rPr>
                <w:rFonts w:ascii="Cambria Math" w:eastAsia="Cambria" w:hAnsi="Cambria Math" w:cs="Cambria"/>
                <w:iCs/>
                <w:color w:val="231F20"/>
                <w:lang w:val="en-US"/>
              </w:rPr>
            </m:ctrlPr>
          </m:sSubPr>
          <m:e>
            <m:r>
              <m:rPr>
                <m:sty m:val="p"/>
              </m:rPr>
              <w:rPr>
                <w:rFonts w:ascii="Cambria Math" w:hAnsi="Cambria Math"/>
                <w:color w:val="231F20"/>
              </w:rPr>
              <m:t>σ</m:t>
            </m:r>
          </m:e>
          <m:sub>
            <m:r>
              <m:rPr>
                <m:sty m:val="p"/>
              </m:rPr>
              <w:rPr>
                <w:rFonts w:ascii="Cambria Math" w:hAnsi="Cambria Math"/>
                <w:color w:val="231F20"/>
              </w:rPr>
              <m:t>pt</m:t>
            </m:r>
          </m:sub>
        </m:sSub>
      </m:oMath>
      <w:r w:rsidRPr="007A7BB0">
        <w:rPr>
          <w:rFonts w:ascii="Arial" w:eastAsia="Times New Roman" w:hAnsi="Arial" w:cs="Arial"/>
          <w:lang w:eastAsia="ru-RU"/>
        </w:rPr>
        <w:t xml:space="preserve"> заранее не известно, например, когда </w:t>
      </w:r>
      <m:oMath>
        <m:sSub>
          <m:sSubPr>
            <m:ctrlPr>
              <w:rPr>
                <w:rFonts w:ascii="Cambria Math" w:eastAsia="Cambria" w:hAnsi="Cambria Math" w:cs="Cambria"/>
                <w:iCs/>
                <w:color w:val="231F20"/>
                <w:lang w:val="en-US"/>
              </w:rPr>
            </m:ctrlPr>
          </m:sSubPr>
          <m:e>
            <m:r>
              <m:rPr>
                <m:sty m:val="p"/>
              </m:rPr>
              <w:rPr>
                <w:rFonts w:ascii="Cambria Math" w:hAnsi="Cambria Math"/>
                <w:color w:val="231F20"/>
              </w:rPr>
              <m:t>σ</m:t>
            </m:r>
          </m:e>
          <m:sub>
            <m:r>
              <m:rPr>
                <m:sty m:val="p"/>
              </m:rPr>
              <w:rPr>
                <w:rFonts w:ascii="Cambria Math" w:hAnsi="Cambria Math"/>
                <w:color w:val="231F20"/>
              </w:rPr>
              <m:t>pt</m:t>
            </m:r>
          </m:sub>
        </m:sSub>
      </m:oMath>
      <w:r w:rsidRPr="007A7BB0">
        <w:rPr>
          <w:rFonts w:ascii="Arial" w:eastAsia="Times New Roman" w:hAnsi="Arial" w:cs="Arial"/>
          <w:lang w:eastAsia="ru-RU"/>
        </w:rPr>
        <w:t xml:space="preserve"> является робастным стандартным отклонением результатов участника, </w:t>
      </w:r>
      <w:r w:rsidRPr="007A7BB0">
        <w:rPr>
          <w:rFonts w:ascii="Arial" w:hAnsi="Arial" w:cs="Arial"/>
        </w:rPr>
        <w:t>провайдер проверки квалификации</w:t>
      </w:r>
      <w:r w:rsidRPr="007A7BB0">
        <w:rPr>
          <w:rFonts w:ascii="Arial" w:eastAsia="Times New Roman" w:hAnsi="Arial" w:cs="Arial"/>
          <w:lang w:eastAsia="ru-RU"/>
        </w:rPr>
        <w:t xml:space="preserve"> должен выбрать другие критерии определения достаточной однородности. Такие процедуры могут включать:</w:t>
      </w:r>
    </w:p>
    <w:p w14:paraId="540C969C" w14:textId="77777777" w:rsidR="00753374" w:rsidRPr="007A7BB0" w:rsidRDefault="00753374" w:rsidP="00753374">
      <w:pPr>
        <w:tabs>
          <w:tab w:val="left" w:pos="993"/>
        </w:tabs>
        <w:spacing w:after="0" w:line="360" w:lineRule="auto"/>
        <w:ind w:firstLine="709"/>
        <w:jc w:val="both"/>
        <w:rPr>
          <w:rFonts w:ascii="Arial" w:hAnsi="Arial" w:cs="Arial"/>
        </w:rPr>
      </w:pPr>
      <w:r w:rsidRPr="007A7BB0">
        <w:rPr>
          <w:rFonts w:ascii="Arial" w:eastAsia="Times New Roman" w:hAnsi="Arial" w:cs="Arial"/>
          <w:lang w:eastAsia="ru-RU"/>
        </w:rPr>
        <w:t xml:space="preserve">а) </w:t>
      </w:r>
      <w:r w:rsidRPr="007A7BB0">
        <w:rPr>
          <w:rFonts w:ascii="Arial" w:hAnsi="Arial" w:cs="Arial"/>
        </w:rPr>
        <w:t xml:space="preserve">проверку наличия статистически значимых различий между образцами, например с помощью </w:t>
      </w:r>
      <w:r w:rsidRPr="007A7BB0">
        <w:rPr>
          <w:rFonts w:ascii="Arial" w:hAnsi="Arial" w:cs="Arial"/>
          <w:lang w:val="en-US"/>
        </w:rPr>
        <w:t>F</w:t>
      </w:r>
      <w:r w:rsidRPr="007A7BB0">
        <w:rPr>
          <w:rFonts w:ascii="Arial" w:hAnsi="Arial" w:cs="Arial"/>
        </w:rPr>
        <w:t xml:space="preserve">-критерия и дисперсионного анализа с </w:t>
      </w:r>
      <w:r w:rsidRPr="007A7BB0">
        <w:rPr>
          <w:rFonts w:ascii="Times New Roman" w:hAnsi="Times New Roman"/>
        </w:rPr>
        <w:t>α</w:t>
      </w:r>
      <w:r w:rsidRPr="007A7BB0">
        <w:rPr>
          <w:rFonts w:ascii="Arial" w:hAnsi="Arial" w:cs="Arial"/>
        </w:rPr>
        <w:t xml:space="preserve"> = 0,05; </w:t>
      </w:r>
    </w:p>
    <w:p w14:paraId="01FAC720" w14:textId="77777777" w:rsidR="00753374" w:rsidRPr="007A7BB0" w:rsidRDefault="00753374" w:rsidP="00753374">
      <w:pPr>
        <w:tabs>
          <w:tab w:val="left" w:pos="993"/>
        </w:tabs>
        <w:spacing w:after="0" w:line="360" w:lineRule="auto"/>
        <w:ind w:firstLine="709"/>
        <w:jc w:val="both"/>
        <w:rPr>
          <w:rFonts w:ascii="Arial" w:hAnsi="Arial" w:cs="Arial"/>
        </w:rPr>
      </w:pPr>
      <w:r w:rsidRPr="007A7BB0">
        <w:rPr>
          <w:rFonts w:ascii="Arial" w:hAnsi="Arial" w:cs="Arial"/>
        </w:rPr>
        <w:t>b)</w:t>
      </w:r>
      <w:r w:rsidRPr="007A7BB0">
        <w:rPr>
          <w:rFonts w:ascii="Arial" w:hAnsi="Arial" w:cs="Arial"/>
        </w:rPr>
        <w:tab/>
        <w:t xml:space="preserve">использование информации из предыдущих раундов проверки квалификации для оценки </w:t>
      </w:r>
      <m:oMath>
        <m:sSub>
          <m:sSubPr>
            <m:ctrlPr>
              <w:rPr>
                <w:rFonts w:ascii="Cambria Math" w:eastAsia="Cambria" w:hAnsi="Cambria Math" w:cs="Cambria"/>
                <w:iCs/>
                <w:color w:val="231F20"/>
                <w:lang w:val="en-US"/>
              </w:rPr>
            </m:ctrlPr>
          </m:sSubPr>
          <m:e>
            <m:r>
              <m:rPr>
                <m:sty m:val="p"/>
              </m:rPr>
              <w:rPr>
                <w:rFonts w:ascii="Cambria Math" w:hAnsi="Cambria Math"/>
                <w:color w:val="231F20"/>
              </w:rPr>
              <m:t>σ</m:t>
            </m:r>
          </m:e>
          <m:sub>
            <m:r>
              <m:rPr>
                <m:sty m:val="p"/>
              </m:rPr>
              <w:rPr>
                <w:rFonts w:ascii="Cambria Math" w:hAnsi="Cambria Math"/>
                <w:color w:val="231F20"/>
              </w:rPr>
              <m:t>pt</m:t>
            </m:r>
          </m:sub>
        </m:sSub>
      </m:oMath>
      <w:r w:rsidRPr="007A7BB0">
        <w:rPr>
          <w:rFonts w:ascii="Arial" w:hAnsi="Arial" w:cs="Arial"/>
        </w:rPr>
        <w:t xml:space="preserve">; </w:t>
      </w:r>
    </w:p>
    <w:p w14:paraId="0CB5D20C" w14:textId="77777777" w:rsidR="00753374" w:rsidRPr="007A7BB0" w:rsidRDefault="00753374" w:rsidP="00753374">
      <w:pPr>
        <w:tabs>
          <w:tab w:val="left" w:pos="993"/>
        </w:tabs>
        <w:spacing w:after="0" w:line="360" w:lineRule="auto"/>
        <w:ind w:firstLine="709"/>
        <w:jc w:val="both"/>
        <w:rPr>
          <w:rFonts w:ascii="Arial" w:hAnsi="Arial" w:cs="Arial"/>
        </w:rPr>
      </w:pPr>
      <w:r w:rsidRPr="007A7BB0">
        <w:rPr>
          <w:rFonts w:ascii="Arial" w:eastAsia="Times New Roman" w:hAnsi="Arial" w:cs="Arial"/>
          <w:lang w:eastAsia="ru-RU"/>
        </w:rPr>
        <w:t xml:space="preserve">c) </w:t>
      </w:r>
      <w:r w:rsidRPr="007A7BB0">
        <w:rPr>
          <w:rFonts w:ascii="Arial" w:hAnsi="Arial" w:cs="Arial"/>
        </w:rPr>
        <w:t xml:space="preserve">использование данных эксперимента на прецизионность (таких как стандартное отклонение воспроизводимости по </w:t>
      </w:r>
      <w:r w:rsidRPr="007A7BB0">
        <w:rPr>
          <w:rFonts w:ascii="Arial" w:hAnsi="Arial" w:cs="Arial"/>
          <w:lang w:val="en-US"/>
        </w:rPr>
        <w:t>ISO</w:t>
      </w:r>
      <w:r w:rsidRPr="007A7BB0">
        <w:rPr>
          <w:rFonts w:ascii="Arial" w:hAnsi="Arial" w:cs="Arial"/>
        </w:rPr>
        <w:t xml:space="preserve"> 5725-2); </w:t>
      </w:r>
    </w:p>
    <w:p w14:paraId="3647CB69" w14:textId="21F8DC3F" w:rsidR="00753374" w:rsidRPr="007A7BB0" w:rsidRDefault="00753374" w:rsidP="00753374">
      <w:pPr>
        <w:tabs>
          <w:tab w:val="left" w:pos="993"/>
        </w:tabs>
        <w:spacing w:after="0" w:line="360" w:lineRule="auto"/>
        <w:ind w:firstLine="709"/>
        <w:jc w:val="both"/>
        <w:rPr>
          <w:rFonts w:ascii="Arial" w:hAnsi="Arial" w:cs="Arial"/>
        </w:rPr>
      </w:pPr>
      <w:r w:rsidRPr="007A7BB0">
        <w:rPr>
          <w:rFonts w:ascii="Arial" w:eastAsia="Times New Roman" w:hAnsi="Arial" w:cs="Arial"/>
          <w:lang w:eastAsia="ru-RU"/>
        </w:rPr>
        <w:lastRenderedPageBreak/>
        <w:t xml:space="preserve">d) </w:t>
      </w:r>
      <w:r w:rsidRPr="007A7BB0">
        <w:rPr>
          <w:rFonts w:ascii="Arial" w:hAnsi="Arial" w:cs="Arial"/>
        </w:rPr>
        <w:t xml:space="preserve">принятие риска распределения недостаточно однородных образцов и проверку критерия после вычисления согласованного значения </w:t>
      </w:r>
      <m:oMath>
        <m:sSub>
          <m:sSubPr>
            <m:ctrlPr>
              <w:rPr>
                <w:rFonts w:ascii="Cambria Math" w:eastAsia="Cambria" w:hAnsi="Cambria Math" w:cs="Cambria"/>
                <w:iCs/>
                <w:color w:val="231F20"/>
                <w:lang w:val="en-US"/>
              </w:rPr>
            </m:ctrlPr>
          </m:sSubPr>
          <m:e>
            <m:r>
              <m:rPr>
                <m:sty m:val="p"/>
              </m:rPr>
              <w:rPr>
                <w:rFonts w:ascii="Cambria Math" w:hAnsi="Cambria Math"/>
                <w:color w:val="231F20"/>
              </w:rPr>
              <m:t>σ</m:t>
            </m:r>
          </m:e>
          <m:sub>
            <m:r>
              <m:rPr>
                <m:sty m:val="p"/>
              </m:rPr>
              <w:rPr>
                <w:rFonts w:ascii="Cambria Math" w:hAnsi="Cambria Math"/>
                <w:color w:val="231F20"/>
              </w:rPr>
              <m:t>pt</m:t>
            </m:r>
          </m:sub>
        </m:sSub>
      </m:oMath>
      <w:r w:rsidRPr="007A7BB0">
        <w:rPr>
          <w:rFonts w:ascii="Arial" w:hAnsi="Arial" w:cs="Arial"/>
        </w:rPr>
        <w:t>.</w:t>
      </w:r>
    </w:p>
    <w:p w14:paraId="7B535CB0" w14:textId="77777777" w:rsidR="00753374" w:rsidRPr="007A7BB0" w:rsidRDefault="00753374" w:rsidP="00753374">
      <w:pPr>
        <w:spacing w:after="0" w:line="360" w:lineRule="auto"/>
        <w:ind w:firstLine="709"/>
        <w:jc w:val="both"/>
        <w:rPr>
          <w:rFonts w:ascii="Arial" w:hAnsi="Arial" w:cs="Arial"/>
        </w:rPr>
      </w:pPr>
      <w:r w:rsidRPr="007A7BB0">
        <w:rPr>
          <w:rFonts w:ascii="Arial" w:eastAsia="Times New Roman" w:hAnsi="Arial" w:cs="Arial"/>
          <w:lang w:eastAsia="ru-RU"/>
        </w:rPr>
        <w:t xml:space="preserve">B.2.5 </w:t>
      </w:r>
      <w:r w:rsidRPr="007A7BB0">
        <w:rPr>
          <w:rFonts w:ascii="Arial" w:hAnsi="Arial" w:cs="Arial"/>
        </w:rPr>
        <w:t xml:space="preserve">Если критерий достаточной однородности не выполнен, провайдер должен принять решение о выполнении одного из следующих действий: </w:t>
      </w:r>
    </w:p>
    <w:p w14:paraId="4817CFE3" w14:textId="2329668F" w:rsidR="00753374" w:rsidRPr="007A7BB0" w:rsidRDefault="00753374" w:rsidP="00753374">
      <w:pPr>
        <w:tabs>
          <w:tab w:val="left" w:pos="993"/>
        </w:tabs>
        <w:spacing w:after="0" w:line="360" w:lineRule="auto"/>
        <w:ind w:firstLine="709"/>
        <w:jc w:val="both"/>
        <w:rPr>
          <w:rFonts w:ascii="Arial" w:hAnsi="Arial" w:cs="Arial"/>
        </w:rPr>
      </w:pPr>
      <w:r w:rsidRPr="007A7BB0">
        <w:rPr>
          <w:rFonts w:ascii="Arial" w:eastAsia="Times New Roman" w:hAnsi="Arial" w:cs="Arial"/>
          <w:lang w:eastAsia="ru-RU"/>
        </w:rPr>
        <w:t xml:space="preserve">a) </w:t>
      </w:r>
      <w:r w:rsidRPr="007A7BB0">
        <w:rPr>
          <w:rFonts w:ascii="Arial" w:hAnsi="Arial" w:cs="Arial"/>
        </w:rPr>
        <w:t xml:space="preserve">включение выборочного стандартного отклонения в стандартное отклонение </w:t>
      </w:r>
      <w:r w:rsidR="00F26626" w:rsidRPr="007A7BB0">
        <w:rPr>
          <w:rFonts w:ascii="Arial" w:hAnsi="Arial" w:cs="Arial"/>
        </w:rPr>
        <w:t xml:space="preserve">для </w:t>
      </w:r>
      <w:r w:rsidRPr="007A7BB0">
        <w:rPr>
          <w:rFonts w:ascii="Arial" w:hAnsi="Arial" w:cs="Arial"/>
        </w:rPr>
        <w:t xml:space="preserve">оценки квалификации путем вычисления </w:t>
      </w:r>
      <m:oMath>
        <m:sSubSup>
          <m:sSubSupPr>
            <m:ctrlPr>
              <w:rPr>
                <w:rFonts w:ascii="Cambria Math" w:hAnsi="Cambria Math" w:cs="Arial"/>
                <w:iCs/>
              </w:rPr>
            </m:ctrlPr>
          </m:sSubSupPr>
          <m:e>
            <m:r>
              <m:rPr>
                <m:sty m:val="p"/>
              </m:rPr>
              <w:rPr>
                <w:rFonts w:ascii="Cambria Math" w:hAnsi="Cambria Math" w:cs="Arial"/>
              </w:rPr>
              <m:t>σ</m:t>
            </m:r>
          </m:e>
          <m:sub>
            <m:r>
              <m:rPr>
                <m:sty m:val="p"/>
              </m:rPr>
              <w:rPr>
                <w:rFonts w:ascii="Cambria Math" w:hAnsi="Cambria Math" w:cs="Arial"/>
                <w:lang w:val="en-US"/>
              </w:rPr>
              <m:t>pt</m:t>
            </m:r>
          </m:sub>
          <m:sup>
            <m:r>
              <w:rPr>
                <w:rFonts w:ascii="Cambria Math" w:hAnsi="Cambria Math" w:cs="Arial"/>
                <w:i/>
                <w:iCs/>
              </w:rPr>
              <w:sym w:font="Symbol" w:char="F0A2"/>
            </m:r>
          </m:sup>
        </m:sSubSup>
      </m:oMath>
      <w:r w:rsidRPr="007A7BB0">
        <w:rPr>
          <w:rFonts w:ascii="Arial" w:hAnsi="Arial" w:cs="Arial"/>
        </w:rPr>
        <w:t xml:space="preserve"> в соответствии с формулой (В.3). Важно, чтобы эта информация была доведена до участников </w:t>
      </w:r>
    </w:p>
    <w:p w14:paraId="548F0C5C" w14:textId="77777777" w:rsidR="00753374" w:rsidRPr="007A7BB0" w:rsidRDefault="00CB7D11" w:rsidP="00753374">
      <w:pPr>
        <w:spacing w:after="0" w:line="360" w:lineRule="auto"/>
        <w:ind w:firstLine="709"/>
        <w:jc w:val="both"/>
        <w:rPr>
          <w:rFonts w:ascii="Arial" w:eastAsia="Times New Roman" w:hAnsi="Arial" w:cs="Arial"/>
          <w:lang w:eastAsia="ru-RU"/>
        </w:rPr>
      </w:pPr>
      <m:oMath>
        <m:sSubSup>
          <m:sSubSupPr>
            <m:ctrlPr>
              <w:rPr>
                <w:rFonts w:ascii="Cambria Math" w:hAnsi="Cambria Math" w:cs="Arial"/>
                <w:iCs/>
              </w:rPr>
            </m:ctrlPr>
          </m:sSubSupPr>
          <m:e>
            <m:r>
              <m:rPr>
                <m:sty m:val="p"/>
              </m:rPr>
              <w:rPr>
                <w:rFonts w:ascii="Cambria Math" w:hAnsi="Cambria Math" w:cs="Arial"/>
              </w:rPr>
              <m:t>σ</m:t>
            </m:r>
          </m:e>
          <m:sub>
            <m:r>
              <m:rPr>
                <m:sty m:val="p"/>
              </m:rPr>
              <w:rPr>
                <w:rFonts w:ascii="Cambria Math" w:hAnsi="Cambria Math" w:cs="Arial"/>
                <w:lang w:val="en-US"/>
              </w:rPr>
              <m:t>pt</m:t>
            </m:r>
          </m:sub>
          <m:sup>
            <m:r>
              <w:rPr>
                <w:rFonts w:ascii="Cambria Math" w:hAnsi="Cambria Math" w:cs="Arial"/>
                <w:i/>
                <w:iCs/>
              </w:rPr>
              <w:sym w:font="Symbol" w:char="F0A2"/>
            </m:r>
          </m:sup>
        </m:sSubSup>
        <m:r>
          <w:rPr>
            <w:rFonts w:ascii="Cambria Math" w:hAnsi="Cambria Math" w:cs="Arial"/>
          </w:rPr>
          <m:t>=</m:t>
        </m:r>
        <m:rad>
          <m:radPr>
            <m:degHide m:val="1"/>
            <m:ctrlPr>
              <w:rPr>
                <w:rFonts w:ascii="Cambria Math" w:hAnsi="Cambria Math" w:cs="Arial"/>
                <w:i/>
                <w:iCs/>
              </w:rPr>
            </m:ctrlPr>
          </m:radPr>
          <m:deg/>
          <m:e>
            <m:sSubSup>
              <m:sSubSupPr>
                <m:ctrlPr>
                  <w:rPr>
                    <w:rFonts w:ascii="Cambria Math" w:hAnsi="Cambria Math" w:cs="Arial"/>
                    <w:iCs/>
                  </w:rPr>
                </m:ctrlPr>
              </m:sSubSupPr>
              <m:e>
                <m:r>
                  <m:rPr>
                    <m:sty m:val="p"/>
                  </m:rPr>
                  <w:rPr>
                    <w:rFonts w:ascii="Cambria Math" w:hAnsi="Cambria Math" w:cs="Arial"/>
                  </w:rPr>
                  <m:t>σ</m:t>
                </m:r>
              </m:e>
              <m:sub>
                <m:r>
                  <m:rPr>
                    <m:sty m:val="p"/>
                  </m:rPr>
                  <w:rPr>
                    <w:rFonts w:ascii="Cambria Math" w:hAnsi="Cambria Math" w:cs="Arial"/>
                    <w:lang w:val="en-US"/>
                  </w:rPr>
                  <m:t>pt</m:t>
                </m:r>
              </m:sub>
              <m:sup>
                <m:r>
                  <w:rPr>
                    <w:rFonts w:ascii="Cambria Math" w:hAnsi="Cambria Math" w:cs="Arial"/>
                  </w:rPr>
                  <m:t>2</m:t>
                </m:r>
              </m:sup>
            </m:sSubSup>
            <m:r>
              <w:rPr>
                <w:rFonts w:ascii="Cambria Math" w:hAnsi="Cambria Math" w:cs="Arial"/>
              </w:rPr>
              <m:t>+</m:t>
            </m:r>
            <m:sSubSup>
              <m:sSubSupPr>
                <m:ctrlPr>
                  <w:rPr>
                    <w:rFonts w:ascii="Cambria Math" w:hAnsi="Cambria Math" w:cs="Arial"/>
                    <w:i/>
                    <w:iCs/>
                  </w:rPr>
                </m:ctrlPr>
              </m:sSubSupPr>
              <m:e>
                <m:r>
                  <w:rPr>
                    <w:rFonts w:ascii="Cambria Math" w:hAnsi="Cambria Math" w:cs="Arial"/>
                  </w:rPr>
                  <m:t>s</m:t>
                </m:r>
              </m:e>
              <m:sub>
                <m:r>
                  <m:rPr>
                    <m:sty m:val="p"/>
                  </m:rPr>
                  <w:rPr>
                    <w:rFonts w:ascii="Cambria Math" w:hAnsi="Cambria Math" w:cs="Arial"/>
                  </w:rPr>
                  <m:t>s</m:t>
                </m:r>
              </m:sub>
              <m:sup>
                <m:r>
                  <w:rPr>
                    <w:rFonts w:ascii="Cambria Math" w:hAnsi="Cambria Math" w:cs="Arial"/>
                  </w:rPr>
                  <m:t>2</m:t>
                </m:r>
              </m:sup>
            </m:sSubSup>
          </m:e>
        </m:rad>
      </m:oMath>
      <w:r w:rsidR="00753374" w:rsidRPr="007A7BB0">
        <w:rPr>
          <w:rFonts w:ascii="Arial" w:hAnsi="Arial" w:cs="Arial"/>
          <w:iCs/>
        </w:rPr>
        <w:t>;</w:t>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t>(</w:t>
      </w:r>
      <w:r w:rsidR="00753374" w:rsidRPr="007A7BB0">
        <w:rPr>
          <w:rFonts w:ascii="Arial" w:hAnsi="Arial" w:cs="Arial"/>
          <w:lang w:val="en-US"/>
        </w:rPr>
        <w:t>B</w:t>
      </w:r>
      <w:r w:rsidR="00753374" w:rsidRPr="007A7BB0">
        <w:rPr>
          <w:rFonts w:ascii="Arial" w:hAnsi="Arial" w:cs="Arial"/>
        </w:rPr>
        <w:t>.3)</w:t>
      </w:r>
    </w:p>
    <w:p w14:paraId="0ED9F78C" w14:textId="7373A4B1" w:rsidR="00753374" w:rsidRPr="007A7BB0" w:rsidRDefault="00753374" w:rsidP="00753374">
      <w:pPr>
        <w:tabs>
          <w:tab w:val="left" w:pos="993"/>
        </w:tabs>
        <w:spacing w:after="0" w:line="360" w:lineRule="auto"/>
        <w:ind w:firstLine="709"/>
        <w:jc w:val="both"/>
        <w:rPr>
          <w:rFonts w:ascii="Arial" w:hAnsi="Arial" w:cs="Arial"/>
        </w:rPr>
      </w:pPr>
      <w:r w:rsidRPr="007A7BB0">
        <w:rPr>
          <w:rFonts w:ascii="Arial" w:eastAsia="Times New Roman" w:hAnsi="Arial" w:cs="Arial"/>
          <w:lang w:eastAsia="ru-RU"/>
        </w:rPr>
        <w:t xml:space="preserve">b) </w:t>
      </w:r>
      <w:r w:rsidRPr="007A7BB0">
        <w:rPr>
          <w:rFonts w:ascii="Arial" w:hAnsi="Arial" w:cs="Arial"/>
        </w:rPr>
        <w:t xml:space="preserve">включение </w:t>
      </w:r>
      <m:oMath>
        <m:sSub>
          <m:sSubPr>
            <m:ctrlPr>
              <w:rPr>
                <w:rFonts w:ascii="Cambria Math" w:eastAsia="Cambria" w:hAnsi="Cambria Math" w:cs="Cambria"/>
                <w:i/>
                <w:color w:val="231F20"/>
                <w:lang w:val="en-US"/>
              </w:rPr>
            </m:ctrlPr>
          </m:sSubPr>
          <m:e>
            <m:r>
              <w:rPr>
                <w:rFonts w:ascii="Cambria Math" w:hAnsi="Cambria Math"/>
                <w:color w:val="231F20"/>
              </w:rPr>
              <m:t>s</m:t>
            </m:r>
          </m:e>
          <m:sub>
            <m:r>
              <m:rPr>
                <m:sty m:val="p"/>
              </m:rPr>
              <w:rPr>
                <w:rFonts w:ascii="Cambria Math" w:hAnsi="Cambria Math"/>
                <w:color w:val="231F20"/>
                <w:lang w:val="en-US"/>
              </w:rPr>
              <m:t>s</m:t>
            </m:r>
          </m:sub>
        </m:sSub>
      </m:oMath>
      <w:r w:rsidRPr="007A7BB0">
        <w:rPr>
          <w:rFonts w:ascii="Arial" w:hAnsi="Arial" w:cs="Arial"/>
        </w:rPr>
        <w:t xml:space="preserve"> в неопределенность приписанного значения и использование </w:t>
      </w:r>
      <w:r w:rsidRPr="007A7BB0">
        <w:rPr>
          <w:rFonts w:ascii="Arial" w:hAnsi="Arial" w:cs="Arial"/>
          <w:i/>
        </w:rPr>
        <w:t>z</w:t>
      </w:r>
      <w:r w:rsidRPr="007A7BB0">
        <w:rPr>
          <w:rFonts w:ascii="Arial" w:hAnsi="Arial" w:cs="Arial"/>
          <w:lang w:bidi="he-IL"/>
        </w:rPr>
        <w:sym w:font="Symbol" w:char="F0A2"/>
      </w:r>
      <w:r w:rsidRPr="007A7BB0">
        <w:rPr>
          <w:rFonts w:ascii="Arial" w:hAnsi="Arial" w:cs="Arial"/>
        </w:rPr>
        <w:t xml:space="preserve"> или </w:t>
      </w:r>
      <w:proofErr w:type="spellStart"/>
      <w:r w:rsidRPr="007A7BB0">
        <w:rPr>
          <w:rFonts w:ascii="Times New Roman" w:hAnsi="Times New Roman"/>
        </w:rPr>
        <w:t>δ</w:t>
      </w:r>
      <w:r w:rsidRPr="007A7BB0">
        <w:rPr>
          <w:rFonts w:ascii="Times New Roman" w:hAnsi="Times New Roman"/>
          <w:i/>
          <w:vertAlign w:val="subscript"/>
        </w:rPr>
        <w:t>E</w:t>
      </w:r>
      <w:proofErr w:type="spellEnd"/>
      <w:r w:rsidRPr="007A7BB0">
        <w:rPr>
          <w:rFonts w:ascii="Arial" w:hAnsi="Arial" w:cs="Arial"/>
        </w:rPr>
        <w:sym w:font="Symbol" w:char="F0A2"/>
      </w:r>
      <w:r w:rsidRPr="007A7BB0">
        <w:rPr>
          <w:rFonts w:ascii="Arial" w:hAnsi="Arial" w:cs="Arial"/>
        </w:rPr>
        <w:t xml:space="preserve"> для определения оценки</w:t>
      </w:r>
      <w:r w:rsidR="00221D38" w:rsidRPr="007A7BB0">
        <w:rPr>
          <w:rFonts w:ascii="Arial" w:hAnsi="Arial" w:cs="Arial"/>
        </w:rPr>
        <w:t xml:space="preserve"> </w:t>
      </w:r>
      <w:r w:rsidR="00887595" w:rsidRPr="007A7BB0">
        <w:rPr>
          <w:rFonts w:ascii="Arial" w:hAnsi="Arial" w:cs="Arial"/>
        </w:rPr>
        <w:t>фун</w:t>
      </w:r>
      <w:r w:rsidR="00221D38" w:rsidRPr="007A7BB0">
        <w:rPr>
          <w:rFonts w:ascii="Arial" w:hAnsi="Arial" w:cs="Arial"/>
        </w:rPr>
        <w:t>кц</w:t>
      </w:r>
      <w:r w:rsidR="00887595" w:rsidRPr="007A7BB0">
        <w:rPr>
          <w:rFonts w:ascii="Arial" w:hAnsi="Arial" w:cs="Arial"/>
        </w:rPr>
        <w:t>ионирования</w:t>
      </w:r>
      <w:r w:rsidRPr="007A7BB0">
        <w:rPr>
          <w:rFonts w:ascii="Arial" w:hAnsi="Arial" w:cs="Arial"/>
        </w:rPr>
        <w:t xml:space="preserve"> участника (см. 9.5); </w:t>
      </w:r>
    </w:p>
    <w:p w14:paraId="5AFA6C55" w14:textId="77777777" w:rsidR="00753374" w:rsidRPr="007A7BB0" w:rsidRDefault="00753374" w:rsidP="00753374">
      <w:pPr>
        <w:tabs>
          <w:tab w:val="left" w:pos="993"/>
        </w:tabs>
        <w:spacing w:after="0" w:line="360" w:lineRule="auto"/>
        <w:ind w:firstLine="709"/>
        <w:jc w:val="both"/>
        <w:rPr>
          <w:rFonts w:ascii="Arial" w:hAnsi="Arial" w:cs="Arial"/>
        </w:rPr>
      </w:pPr>
      <w:r w:rsidRPr="007A7BB0">
        <w:rPr>
          <w:rFonts w:ascii="Arial" w:eastAsia="Times New Roman" w:hAnsi="Arial" w:cs="Arial"/>
          <w:lang w:eastAsia="ru-RU"/>
        </w:rPr>
        <w:t xml:space="preserve">c) </w:t>
      </w:r>
      <w:r w:rsidRPr="007A7BB0">
        <w:rPr>
          <w:rFonts w:ascii="Arial" w:hAnsi="Arial" w:cs="Arial"/>
        </w:rPr>
        <w:t xml:space="preserve">если </w:t>
      </w:r>
      <m:oMath>
        <m:sSub>
          <m:sSubPr>
            <m:ctrlPr>
              <w:rPr>
                <w:rFonts w:ascii="Cambria Math" w:eastAsia="Cambria" w:hAnsi="Cambria Math" w:cs="Cambria"/>
                <w:iCs/>
                <w:color w:val="231F20"/>
                <w:lang w:val="en-US"/>
              </w:rPr>
            </m:ctrlPr>
          </m:sSubPr>
          <m:e>
            <m:r>
              <m:rPr>
                <m:sty m:val="p"/>
              </m:rPr>
              <w:rPr>
                <w:rFonts w:ascii="Cambria Math" w:hAnsi="Cambria Math"/>
                <w:color w:val="231F20"/>
              </w:rPr>
              <m:t>σ</m:t>
            </m:r>
          </m:e>
          <m:sub>
            <m:r>
              <m:rPr>
                <m:sty m:val="p"/>
              </m:rPr>
              <w:rPr>
                <w:rFonts w:ascii="Cambria Math" w:hAnsi="Cambria Math"/>
                <w:color w:val="231F20"/>
              </w:rPr>
              <m:t>pt</m:t>
            </m:r>
          </m:sub>
        </m:sSub>
      </m:oMath>
      <w:r w:rsidRPr="007A7BB0">
        <w:rPr>
          <w:rFonts w:ascii="Arial" w:hAnsi="Arial" w:cs="Arial"/>
        </w:rPr>
        <w:t xml:space="preserve"> – робастное стандартное отклонение результатов участников, то неоднородность между образцами для проверки квалификации включают в </w:t>
      </w:r>
      <m:oMath>
        <m:sSub>
          <m:sSubPr>
            <m:ctrlPr>
              <w:rPr>
                <w:rFonts w:ascii="Cambria Math" w:eastAsia="Cambria" w:hAnsi="Cambria Math" w:cs="Cambria"/>
                <w:iCs/>
                <w:color w:val="231F20"/>
                <w:lang w:val="en-US"/>
              </w:rPr>
            </m:ctrlPr>
          </m:sSubPr>
          <m:e>
            <m:r>
              <m:rPr>
                <m:sty m:val="p"/>
              </m:rPr>
              <w:rPr>
                <w:rFonts w:ascii="Cambria Math" w:hAnsi="Cambria Math"/>
                <w:color w:val="231F20"/>
              </w:rPr>
              <m:t>σ</m:t>
            </m:r>
          </m:e>
          <m:sub>
            <m:r>
              <m:rPr>
                <m:sty m:val="p"/>
              </m:rPr>
              <w:rPr>
                <w:rFonts w:ascii="Cambria Math" w:hAnsi="Cambria Math"/>
                <w:color w:val="231F20"/>
              </w:rPr>
              <m:t>pt</m:t>
            </m:r>
          </m:sub>
        </m:sSub>
      </m:oMath>
      <w:r w:rsidRPr="007A7BB0">
        <w:rPr>
          <w:rFonts w:ascii="Arial" w:hAnsi="Arial" w:cs="Arial"/>
        </w:rPr>
        <w:t xml:space="preserve">. Таким образом критерий приемлемой однородности становится более слабым и должен быть использован с осторожностью. </w:t>
      </w:r>
    </w:p>
    <w:p w14:paraId="541AD4BD" w14:textId="248F44D7" w:rsidR="00753374" w:rsidRPr="007A7BB0" w:rsidRDefault="00753374" w:rsidP="00753374">
      <w:pPr>
        <w:spacing w:after="0" w:line="360" w:lineRule="auto"/>
        <w:ind w:firstLine="709"/>
        <w:jc w:val="both"/>
        <w:rPr>
          <w:rFonts w:ascii="Arial" w:hAnsi="Arial" w:cs="Arial"/>
        </w:rPr>
      </w:pPr>
      <w:r w:rsidRPr="007A7BB0">
        <w:rPr>
          <w:rFonts w:ascii="Arial" w:hAnsi="Arial" w:cs="Arial"/>
        </w:rPr>
        <w:t>Если ни одно из действий, приведенных в перечислени</w:t>
      </w:r>
      <w:r w:rsidR="00B60D63" w:rsidRPr="007A7BB0">
        <w:rPr>
          <w:rFonts w:ascii="Arial" w:hAnsi="Arial" w:cs="Arial"/>
        </w:rPr>
        <w:t>ях</w:t>
      </w:r>
      <w:r w:rsidRPr="007A7BB0">
        <w:rPr>
          <w:rFonts w:ascii="Arial" w:hAnsi="Arial" w:cs="Arial"/>
        </w:rPr>
        <w:t xml:space="preserve"> а)–с), не может быть применено, следует отказаться от применения образца для проверки квалификации и повторить его подготовку после устранения причины неоднородности. </w:t>
      </w:r>
    </w:p>
    <w:p w14:paraId="24604B07" w14:textId="77777777" w:rsidR="00753374" w:rsidRPr="007A7BB0" w:rsidRDefault="00753374" w:rsidP="00753374">
      <w:pPr>
        <w:spacing w:after="0" w:line="360" w:lineRule="auto"/>
        <w:ind w:firstLine="709"/>
        <w:jc w:val="both"/>
        <w:rPr>
          <w:rFonts w:ascii="Arial" w:eastAsia="Times New Roman" w:hAnsi="Arial" w:cs="Arial"/>
          <w:b/>
          <w:bCs/>
          <w:lang w:eastAsia="ru-RU"/>
        </w:rPr>
      </w:pPr>
      <w:r w:rsidRPr="007A7BB0">
        <w:rPr>
          <w:rFonts w:ascii="Arial" w:eastAsia="Times New Roman" w:hAnsi="Arial" w:cs="Arial"/>
          <w:b/>
          <w:bCs/>
          <w:lang w:eastAsia="ru-RU"/>
        </w:rPr>
        <w:t>B.3 Формулы для проверки однородности</w:t>
      </w:r>
    </w:p>
    <w:p w14:paraId="1D2B0265"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Оценки выборочного </w:t>
      </w:r>
      <w:bookmarkStart w:id="25" w:name="_Hlk136840708"/>
      <w:r w:rsidRPr="007A7BB0">
        <w:rPr>
          <w:rFonts w:ascii="Arial" w:hAnsi="Arial" w:cs="Arial"/>
        </w:rPr>
        <w:t xml:space="preserve">стандартного отклонения </w:t>
      </w:r>
      <w:bookmarkEnd w:id="25"/>
      <m:oMath>
        <m:sSub>
          <m:sSubPr>
            <m:ctrlPr>
              <w:rPr>
                <w:rFonts w:ascii="Cambria Math" w:eastAsia="Cambria" w:hAnsi="Cambria Math" w:cs="Cambria"/>
                <w:i/>
                <w:color w:val="231F20"/>
                <w:lang w:val="en-US"/>
              </w:rPr>
            </m:ctrlPr>
          </m:sSubPr>
          <m:e>
            <m:r>
              <w:rPr>
                <w:rFonts w:ascii="Cambria Math" w:hAnsi="Cambria Math"/>
                <w:color w:val="231F20"/>
              </w:rPr>
              <m:t>s</m:t>
            </m:r>
          </m:e>
          <m:sub>
            <m:r>
              <m:rPr>
                <m:sty m:val="p"/>
              </m:rPr>
              <w:rPr>
                <w:rFonts w:ascii="Cambria Math" w:hAnsi="Cambria Math"/>
                <w:color w:val="231F20"/>
                <w:lang w:val="en-US"/>
              </w:rPr>
              <m:t>w</m:t>
            </m:r>
          </m:sub>
        </m:sSub>
      </m:oMath>
      <w:r w:rsidRPr="007A7BB0">
        <w:rPr>
          <w:rFonts w:ascii="Arial" w:hAnsi="Arial" w:cs="Arial"/>
        </w:rPr>
        <w:t xml:space="preserve"> и стандартного отклонения между выборками </w:t>
      </w:r>
      <m:oMath>
        <m:sSub>
          <m:sSubPr>
            <m:ctrlPr>
              <w:rPr>
                <w:rFonts w:ascii="Cambria Math" w:eastAsia="Cambria" w:hAnsi="Cambria Math" w:cs="Cambria"/>
                <w:i/>
                <w:color w:val="231F20"/>
                <w:lang w:val="en-US"/>
              </w:rPr>
            </m:ctrlPr>
          </m:sSubPr>
          <m:e>
            <m:r>
              <w:rPr>
                <w:rFonts w:ascii="Cambria Math" w:hAnsi="Cambria Math"/>
                <w:color w:val="231F20"/>
              </w:rPr>
              <m:t>s</m:t>
            </m:r>
          </m:e>
          <m:sub>
            <m:r>
              <m:rPr>
                <m:sty m:val="p"/>
              </m:rPr>
              <w:rPr>
                <w:rFonts w:ascii="Cambria Math" w:hAnsi="Cambria Math"/>
                <w:color w:val="231F20"/>
                <w:lang w:val="en-US"/>
              </w:rPr>
              <m:t>s</m:t>
            </m:r>
          </m:sub>
        </m:sSub>
      </m:oMath>
      <w:r w:rsidRPr="007A7BB0">
        <w:rPr>
          <w:rFonts w:ascii="Arial" w:hAnsi="Arial" w:cs="Arial"/>
        </w:rPr>
        <w:t xml:space="preserve"> могут быть вычислены с использованием дисперсионного анализа, как показано ниже. Метод применяют для выбранного количества образцов </w:t>
      </w:r>
      <w:r w:rsidRPr="007A7BB0">
        <w:rPr>
          <w:rFonts w:ascii="Arial" w:hAnsi="Arial" w:cs="Arial"/>
          <w:i/>
        </w:rPr>
        <w:t>g</w:t>
      </w:r>
      <w:r w:rsidRPr="007A7BB0">
        <w:rPr>
          <w:rFonts w:ascii="Arial" w:hAnsi="Arial" w:cs="Arial"/>
        </w:rPr>
        <w:t xml:space="preserve"> с </w:t>
      </w:r>
      <w:r w:rsidRPr="007A7BB0">
        <w:rPr>
          <w:rFonts w:ascii="Arial" w:hAnsi="Arial" w:cs="Arial"/>
          <w:i/>
        </w:rPr>
        <w:t xml:space="preserve">m </w:t>
      </w:r>
      <w:r w:rsidRPr="007A7BB0">
        <w:rPr>
          <w:rFonts w:ascii="Arial" w:hAnsi="Arial" w:cs="Arial"/>
        </w:rPr>
        <w:t>повторными измерениями каждого.</w:t>
      </w:r>
    </w:p>
    <w:p w14:paraId="16078EAC"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Данные проверки однородности представлены </w:t>
      </w:r>
      <w:r w:rsidRPr="007A7BB0">
        <w:rPr>
          <w:rFonts w:ascii="Arial" w:hAnsi="Arial" w:cs="Arial"/>
        </w:rPr>
        <w:t xml:space="preserve">значениями переменной </w:t>
      </w:r>
      <m:oMath>
        <m:sSub>
          <m:sSubPr>
            <m:ctrlPr>
              <w:rPr>
                <w:rFonts w:ascii="Cambria Math" w:eastAsia="Cambria" w:hAnsi="Cambria Math" w:cs="Cambria"/>
                <w:i/>
                <w:color w:val="231F20"/>
                <w:lang w:val="en-US"/>
              </w:rPr>
            </m:ctrlPr>
          </m:sSubPr>
          <m:e>
            <m:r>
              <w:rPr>
                <w:rFonts w:ascii="Cambria Math" w:hAnsi="Cambria Math"/>
                <w:color w:val="231F20"/>
              </w:rPr>
              <m:t>x</m:t>
            </m:r>
          </m:e>
          <m:sub>
            <m:r>
              <w:rPr>
                <w:rFonts w:ascii="Cambria Math" w:hAnsi="Cambria Math"/>
                <w:color w:val="231F20"/>
                <w:lang w:val="en-US"/>
              </w:rPr>
              <m:t>t</m:t>
            </m:r>
            <m:r>
              <w:rPr>
                <w:rFonts w:ascii="Cambria Math" w:hAnsi="Cambria Math"/>
                <w:color w:val="231F20"/>
              </w:rPr>
              <m:t>,</m:t>
            </m:r>
            <m:r>
              <w:rPr>
                <w:rFonts w:ascii="Cambria Math" w:hAnsi="Cambria Math"/>
                <w:color w:val="231F20"/>
                <w:lang w:val="en-US"/>
              </w:rPr>
              <m:t>k</m:t>
            </m:r>
          </m:sub>
        </m:sSub>
      </m:oMath>
      <w:r w:rsidRPr="007A7BB0">
        <w:rPr>
          <w:rFonts w:ascii="Arial" w:hAnsi="Arial" w:cs="Arial"/>
          <w:color w:val="231F20"/>
        </w:rPr>
        <w:t>,</w:t>
      </w:r>
    </w:p>
    <w:p w14:paraId="3AF915E1" w14:textId="77777777" w:rsidR="00753374" w:rsidRPr="007A7BB0" w:rsidRDefault="00753374" w:rsidP="00753374">
      <w:pPr>
        <w:spacing w:after="0" w:line="360" w:lineRule="auto"/>
        <w:jc w:val="both"/>
        <w:rPr>
          <w:rFonts w:ascii="Arial" w:eastAsia="Times New Roman" w:hAnsi="Arial" w:cs="Arial"/>
          <w:lang w:eastAsia="ru-RU"/>
        </w:rPr>
      </w:pPr>
      <w:r w:rsidRPr="007A7BB0">
        <w:rPr>
          <w:rFonts w:ascii="Arial" w:eastAsia="Times New Roman" w:hAnsi="Arial" w:cs="Arial"/>
          <w:lang w:eastAsia="ru-RU"/>
        </w:rPr>
        <w:t>где</w:t>
      </w:r>
      <w:r w:rsidRPr="007A7BB0">
        <w:rPr>
          <w:rFonts w:ascii="Arial" w:eastAsia="Times New Roman" w:hAnsi="Arial" w:cs="Arial"/>
          <w:lang w:eastAsia="ru-RU"/>
        </w:rPr>
        <w:tab/>
      </w:r>
      <w:r w:rsidRPr="007A7BB0">
        <w:rPr>
          <w:rFonts w:ascii="Times New Roman" w:hAnsi="Times New Roman"/>
          <w:i/>
        </w:rPr>
        <w:t>t</w:t>
      </w:r>
      <w:r w:rsidRPr="007A7BB0">
        <w:rPr>
          <w:rFonts w:ascii="Arial" w:hAnsi="Arial" w:cs="Arial"/>
        </w:rPr>
        <w:t xml:space="preserve"> – соответствует образцу (</w:t>
      </w:r>
      <w:r w:rsidRPr="007A7BB0">
        <w:rPr>
          <w:rFonts w:ascii="Times New Roman" w:hAnsi="Times New Roman"/>
          <w:i/>
        </w:rPr>
        <w:t>t</w:t>
      </w:r>
      <w:r w:rsidRPr="007A7BB0">
        <w:rPr>
          <w:rFonts w:ascii="Arial" w:hAnsi="Arial" w:cs="Arial"/>
        </w:rPr>
        <w:t xml:space="preserve"> = 1, 2…….., </w:t>
      </w:r>
      <w:r w:rsidRPr="007A7BB0">
        <w:rPr>
          <w:rFonts w:ascii="Arial" w:hAnsi="Arial" w:cs="Arial"/>
          <w:i/>
        </w:rPr>
        <w:t>g</w:t>
      </w:r>
      <w:r w:rsidRPr="007A7BB0">
        <w:rPr>
          <w:rFonts w:ascii="Arial" w:hAnsi="Arial" w:cs="Arial"/>
        </w:rPr>
        <w:t xml:space="preserve">); </w:t>
      </w:r>
    </w:p>
    <w:p w14:paraId="00C937D4" w14:textId="77777777" w:rsidR="00753374" w:rsidRPr="007A7BB0" w:rsidRDefault="00753374" w:rsidP="00753374">
      <w:pPr>
        <w:spacing w:after="0" w:line="360" w:lineRule="auto"/>
        <w:ind w:firstLine="709"/>
        <w:jc w:val="both"/>
        <w:rPr>
          <w:rFonts w:ascii="Arial" w:hAnsi="Arial" w:cs="Arial"/>
        </w:rPr>
      </w:pPr>
      <w:r w:rsidRPr="007A7BB0">
        <w:rPr>
          <w:rFonts w:ascii="Times New Roman" w:hAnsi="Times New Roman"/>
          <w:i/>
        </w:rPr>
        <w:t>k</w:t>
      </w:r>
      <w:r w:rsidRPr="007A7BB0">
        <w:rPr>
          <w:rFonts w:ascii="Arial" w:hAnsi="Arial" w:cs="Arial"/>
        </w:rPr>
        <w:t xml:space="preserve"> – соответствует исследуемой порции (</w:t>
      </w:r>
      <w:r w:rsidRPr="007A7BB0">
        <w:rPr>
          <w:rFonts w:ascii="Times New Roman" w:hAnsi="Times New Roman"/>
          <w:i/>
        </w:rPr>
        <w:t>k</w:t>
      </w:r>
      <w:r w:rsidRPr="007A7BB0">
        <w:rPr>
          <w:rFonts w:ascii="Arial" w:hAnsi="Arial" w:cs="Arial"/>
        </w:rPr>
        <w:t xml:space="preserve"> = 1, 2…..,</w:t>
      </w:r>
      <w:r w:rsidRPr="007A7BB0">
        <w:rPr>
          <w:rFonts w:ascii="Times New Roman" w:hAnsi="Times New Roman"/>
          <w:i/>
        </w:rPr>
        <w:t>m</w:t>
      </w:r>
      <w:r w:rsidRPr="007A7BB0">
        <w:rPr>
          <w:rFonts w:ascii="Arial" w:hAnsi="Arial" w:cs="Arial"/>
        </w:rPr>
        <w:t xml:space="preserve">). </w:t>
      </w:r>
    </w:p>
    <w:p w14:paraId="426F6063"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hAnsi="Arial" w:cs="Arial"/>
        </w:rPr>
        <w:t xml:space="preserve">Вычисляют выборочное </w:t>
      </w:r>
      <w:r w:rsidRPr="007A7BB0">
        <w:rPr>
          <w:rFonts w:ascii="Arial" w:eastAsia="Times New Roman" w:hAnsi="Arial" w:cs="Arial"/>
          <w:lang w:eastAsia="ru-RU"/>
        </w:rPr>
        <w:t xml:space="preserve">среднее и оценку дисперсии </w:t>
      </w:r>
      <w:r w:rsidRPr="007A7BB0">
        <w:rPr>
          <w:rFonts w:ascii="Arial" w:hAnsi="Arial" w:cs="Arial"/>
        </w:rPr>
        <w:t>между исследуемыми порциями</w:t>
      </w:r>
      <w:r w:rsidRPr="007A7BB0">
        <w:rPr>
          <w:rFonts w:ascii="Arial" w:eastAsia="Times New Roman" w:hAnsi="Arial" w:cs="Arial"/>
          <w:lang w:eastAsia="ru-RU"/>
        </w:rPr>
        <w:t xml:space="preserve"> образца для проверки квалификации:</w:t>
      </w:r>
    </w:p>
    <w:p w14:paraId="45D17B6D" w14:textId="77777777" w:rsidR="00753374" w:rsidRPr="007A7BB0" w:rsidRDefault="00CB7D11" w:rsidP="00753374">
      <w:pPr>
        <w:spacing w:after="0" w:line="360" w:lineRule="auto"/>
        <w:ind w:firstLine="709"/>
        <w:jc w:val="both"/>
        <w:rPr>
          <w:rFonts w:ascii="Arial" w:eastAsia="Times New Roman" w:hAnsi="Arial" w:cs="Arial"/>
          <w:lang w:eastAsia="ru-RU"/>
        </w:rPr>
      </w:pPr>
      <m:oMath>
        <m:sSub>
          <m:sSubPr>
            <m:ctrlPr>
              <w:rPr>
                <w:rFonts w:ascii="Cambria Math" w:eastAsia="Cambria" w:hAnsi="Cambria Math" w:cs="Cambria"/>
                <w:i/>
                <w:color w:val="231F20"/>
                <w:lang w:val="en-US"/>
              </w:rPr>
            </m:ctrlPr>
          </m:sSubPr>
          <m:e>
            <m:acc>
              <m:accPr>
                <m:chr m:val="̅"/>
                <m:ctrlPr>
                  <w:rPr>
                    <w:rFonts w:ascii="Cambria Math" w:hAnsi="Cambria Math"/>
                    <w:i/>
                    <w:color w:val="231F20"/>
                  </w:rPr>
                </m:ctrlPr>
              </m:accPr>
              <m:e>
                <m:r>
                  <w:rPr>
                    <w:rFonts w:ascii="Cambria Math" w:hAnsi="Cambria Math"/>
                    <w:color w:val="231F20"/>
                  </w:rPr>
                  <m:t>x</m:t>
                </m:r>
              </m:e>
            </m:acc>
          </m:e>
          <m:sub>
            <m:r>
              <w:rPr>
                <w:rFonts w:ascii="Cambria Math" w:hAnsi="Cambria Math"/>
                <w:color w:val="231F20"/>
                <w:lang w:val="en-US"/>
              </w:rPr>
              <m:t>t</m:t>
            </m:r>
          </m:sub>
        </m:sSub>
        <m:r>
          <w:rPr>
            <w:rFonts w:ascii="Cambria Math" w:eastAsia="Cambria" w:hAnsi="Cambria Math" w:cs="Cambria"/>
            <w:color w:val="231F20"/>
          </w:rPr>
          <m:t>=</m:t>
        </m:r>
        <m:f>
          <m:fPr>
            <m:ctrlPr>
              <w:rPr>
                <w:rFonts w:ascii="Cambria Math" w:hAnsi="Cambria Math"/>
                <w:i/>
                <w:color w:val="231F20"/>
              </w:rPr>
            </m:ctrlPr>
          </m:fPr>
          <m:num>
            <m:r>
              <w:rPr>
                <w:rFonts w:ascii="Cambria Math" w:hAnsi="Cambria Math"/>
                <w:color w:val="231F20"/>
              </w:rPr>
              <m:t>1</m:t>
            </m:r>
          </m:num>
          <m:den>
            <m:r>
              <w:rPr>
                <w:rFonts w:ascii="Cambria Math" w:hAnsi="Cambria Math"/>
                <w:color w:val="231F20"/>
              </w:rPr>
              <m:t>m</m:t>
            </m:r>
          </m:den>
        </m:f>
        <m:nary>
          <m:naryPr>
            <m:chr m:val="∑"/>
            <m:limLoc m:val="subSup"/>
            <m:ctrlPr>
              <w:rPr>
                <w:rFonts w:ascii="Cambria Math" w:hAnsi="Cambria Math"/>
                <w:i/>
                <w:color w:val="231F20"/>
              </w:rPr>
            </m:ctrlPr>
          </m:naryPr>
          <m:sub>
            <m:r>
              <w:rPr>
                <w:rFonts w:ascii="Cambria Math" w:hAnsi="Cambria Math"/>
                <w:color w:val="231F20"/>
              </w:rPr>
              <m:t>k=1</m:t>
            </m:r>
          </m:sub>
          <m:sup>
            <m:r>
              <w:rPr>
                <w:rFonts w:ascii="Cambria Math" w:hAnsi="Cambria Math"/>
                <w:color w:val="231F20"/>
              </w:rPr>
              <m:t>m</m:t>
            </m:r>
          </m:sup>
          <m:e>
            <m:sSub>
              <m:sSubPr>
                <m:ctrlPr>
                  <w:rPr>
                    <w:rFonts w:ascii="Cambria Math" w:hAnsi="Cambria Math"/>
                    <w:i/>
                    <w:color w:val="231F20"/>
                  </w:rPr>
                </m:ctrlPr>
              </m:sSubPr>
              <m:e>
                <m:r>
                  <w:rPr>
                    <w:rFonts w:ascii="Cambria Math" w:hAnsi="Cambria Math"/>
                    <w:color w:val="231F20"/>
                  </w:rPr>
                  <m:t>x</m:t>
                </m:r>
              </m:e>
              <m:sub>
                <m:r>
                  <w:rPr>
                    <w:rFonts w:ascii="Cambria Math" w:hAnsi="Cambria Math"/>
                    <w:color w:val="231F20"/>
                  </w:rPr>
                  <m:t>t,k</m:t>
                </m:r>
              </m:sub>
            </m:sSub>
          </m:e>
        </m:nary>
      </m:oMath>
      <w:r w:rsidR="00753374" w:rsidRPr="007A7BB0">
        <w:rPr>
          <w:rFonts w:ascii="Arial" w:eastAsia="Times New Roman" w:hAnsi="Arial" w:cs="Arial"/>
          <w:color w:val="231F20"/>
        </w:rPr>
        <w:t>,</w:t>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t>(В.4)</w:t>
      </w:r>
    </w:p>
    <w:p w14:paraId="1078D227" w14:textId="7B5CEE12" w:rsidR="00753374" w:rsidRPr="007A7BB0" w:rsidRDefault="00CB7D11" w:rsidP="00753374">
      <w:pPr>
        <w:spacing w:after="0" w:line="360" w:lineRule="auto"/>
        <w:ind w:firstLine="709"/>
        <w:jc w:val="both"/>
        <w:rPr>
          <w:rFonts w:ascii="Arial" w:eastAsia="Times New Roman" w:hAnsi="Arial" w:cs="Arial"/>
          <w:lang w:eastAsia="ru-RU"/>
        </w:rPr>
      </w:pPr>
      <m:oMath>
        <m:sSubSup>
          <m:sSubSupPr>
            <m:ctrlPr>
              <w:rPr>
                <w:rFonts w:ascii="Cambria Math" w:eastAsia="Cambria" w:hAnsi="Cambria Math" w:cs="Cambria"/>
                <w:i/>
                <w:color w:val="231F20"/>
                <w:lang w:val="en-US"/>
              </w:rPr>
            </m:ctrlPr>
          </m:sSubSupPr>
          <m:e>
            <m:r>
              <w:rPr>
                <w:rFonts w:ascii="Cambria Math" w:eastAsia="Cambria" w:hAnsi="Cambria Math" w:cs="Cambria"/>
                <w:color w:val="231F20"/>
                <w:lang w:val="en-US"/>
              </w:rPr>
              <m:t>s</m:t>
            </m:r>
          </m:e>
          <m:sub>
            <m:r>
              <w:rPr>
                <w:rFonts w:ascii="Cambria Math" w:eastAsia="Cambria" w:hAnsi="Cambria Math" w:cs="Cambria"/>
                <w:color w:val="231F20"/>
                <w:lang w:val="en-US"/>
              </w:rPr>
              <m:t>t</m:t>
            </m:r>
          </m:sub>
          <m:sup>
            <m:r>
              <w:rPr>
                <w:rFonts w:ascii="Cambria Math" w:eastAsia="Cambria" w:hAnsi="Cambria Math" w:cs="Cambria"/>
                <w:color w:val="231F20"/>
              </w:rPr>
              <m:t>2</m:t>
            </m:r>
          </m:sup>
        </m:sSubSup>
        <m:r>
          <w:rPr>
            <w:rFonts w:ascii="Cambria Math" w:eastAsia="Cambria" w:hAnsi="Cambria Math" w:cs="Cambria"/>
            <w:color w:val="231F20"/>
          </w:rPr>
          <m:t>=</m:t>
        </m:r>
        <m:f>
          <m:fPr>
            <m:ctrlPr>
              <w:rPr>
                <w:rFonts w:ascii="Cambria Math" w:hAnsi="Cambria Math"/>
                <w:i/>
                <w:color w:val="231F20"/>
              </w:rPr>
            </m:ctrlPr>
          </m:fPr>
          <m:num>
            <m:r>
              <w:rPr>
                <w:rFonts w:ascii="Cambria Math" w:hAnsi="Cambria Math"/>
                <w:color w:val="231F20"/>
              </w:rPr>
              <m:t>1</m:t>
            </m:r>
          </m:num>
          <m:den>
            <m:d>
              <m:dPr>
                <m:ctrlPr>
                  <w:rPr>
                    <w:rFonts w:ascii="Cambria Math" w:hAnsi="Cambria Math"/>
                    <w:i/>
                    <w:color w:val="231F20"/>
                  </w:rPr>
                </m:ctrlPr>
              </m:dPr>
              <m:e>
                <m:r>
                  <w:rPr>
                    <w:rFonts w:ascii="Cambria Math" w:hAnsi="Cambria Math"/>
                    <w:color w:val="231F20"/>
                  </w:rPr>
                  <m:t>m-1</m:t>
                </m:r>
              </m:e>
            </m:d>
          </m:den>
        </m:f>
        <m:nary>
          <m:naryPr>
            <m:chr m:val="∑"/>
            <m:limLoc m:val="undOvr"/>
            <m:ctrlPr>
              <w:rPr>
                <w:rFonts w:ascii="Cambria Math" w:hAnsi="Cambria Math"/>
                <w:i/>
                <w:color w:val="231F20"/>
              </w:rPr>
            </m:ctrlPr>
          </m:naryPr>
          <m:sub>
            <m:r>
              <w:rPr>
                <w:rFonts w:ascii="Cambria Math" w:hAnsi="Cambria Math"/>
                <w:color w:val="231F20"/>
              </w:rPr>
              <m:t>k=1</m:t>
            </m:r>
          </m:sub>
          <m:sup>
            <m:r>
              <w:rPr>
                <w:rFonts w:ascii="Cambria Math" w:hAnsi="Cambria Math"/>
                <w:color w:val="231F20"/>
              </w:rPr>
              <m:t>m</m:t>
            </m:r>
          </m:sup>
          <m:e>
            <m:sSup>
              <m:sSupPr>
                <m:ctrlPr>
                  <w:rPr>
                    <w:rFonts w:ascii="Cambria Math" w:hAnsi="Cambria Math"/>
                    <w:i/>
                    <w:color w:val="231F20"/>
                  </w:rPr>
                </m:ctrlPr>
              </m:sSupPr>
              <m:e>
                <m:d>
                  <m:dPr>
                    <m:ctrlPr>
                      <w:rPr>
                        <w:rFonts w:ascii="Cambria Math" w:hAnsi="Cambria Math"/>
                        <w:i/>
                        <w:color w:val="231F20"/>
                      </w:rPr>
                    </m:ctrlPr>
                  </m:dPr>
                  <m:e>
                    <m:sSub>
                      <m:sSubPr>
                        <m:ctrlPr>
                          <w:rPr>
                            <w:rFonts w:ascii="Cambria Math" w:hAnsi="Cambria Math"/>
                            <w:i/>
                            <w:color w:val="231F20"/>
                          </w:rPr>
                        </m:ctrlPr>
                      </m:sSubPr>
                      <m:e>
                        <m:r>
                          <w:rPr>
                            <w:rFonts w:ascii="Cambria Math" w:hAnsi="Cambria Math"/>
                            <w:color w:val="231F20"/>
                          </w:rPr>
                          <m:t>x</m:t>
                        </m:r>
                      </m:e>
                      <m:sub>
                        <m:r>
                          <w:rPr>
                            <w:rFonts w:ascii="Cambria Math" w:hAnsi="Cambria Math"/>
                            <w:color w:val="231F20"/>
                          </w:rPr>
                          <m:t>t,k</m:t>
                        </m:r>
                      </m:sub>
                    </m:sSub>
                    <m:r>
                      <w:rPr>
                        <w:rFonts w:ascii="Cambria Math" w:hAnsi="Cambria Math"/>
                        <w:color w:val="231F20"/>
                      </w:rPr>
                      <m:t>-</m:t>
                    </m:r>
                    <m:sSub>
                      <m:sSubPr>
                        <m:ctrlPr>
                          <w:rPr>
                            <w:rFonts w:ascii="Cambria Math" w:eastAsia="Cambria" w:hAnsi="Cambria Math" w:cs="Cambria"/>
                            <w:i/>
                            <w:color w:val="231F20"/>
                            <w:lang w:val="en-US"/>
                          </w:rPr>
                        </m:ctrlPr>
                      </m:sSubPr>
                      <m:e>
                        <m:acc>
                          <m:accPr>
                            <m:chr m:val="̅"/>
                            <m:ctrlPr>
                              <w:rPr>
                                <w:rFonts w:ascii="Cambria Math" w:hAnsi="Cambria Math"/>
                                <w:i/>
                                <w:color w:val="231F20"/>
                              </w:rPr>
                            </m:ctrlPr>
                          </m:accPr>
                          <m:e>
                            <m:r>
                              <w:rPr>
                                <w:rFonts w:ascii="Cambria Math" w:hAnsi="Cambria Math"/>
                                <w:color w:val="231F20"/>
                              </w:rPr>
                              <m:t>x</m:t>
                            </m:r>
                          </m:e>
                        </m:acc>
                      </m:e>
                      <m:sub>
                        <m:r>
                          <w:rPr>
                            <w:rFonts w:ascii="Cambria Math" w:hAnsi="Cambria Math"/>
                            <w:color w:val="231F20"/>
                            <w:lang w:val="en-US"/>
                          </w:rPr>
                          <m:t>t</m:t>
                        </m:r>
                      </m:sub>
                    </m:sSub>
                  </m:e>
                </m:d>
              </m:e>
              <m:sup>
                <m:r>
                  <w:rPr>
                    <w:rFonts w:ascii="Cambria Math" w:hAnsi="Cambria Math"/>
                    <w:color w:val="231F20"/>
                  </w:rPr>
                  <m:t>2</m:t>
                </m:r>
              </m:sup>
            </m:sSup>
          </m:e>
        </m:nary>
      </m:oMath>
      <w:r w:rsidR="00753374" w:rsidRPr="007A7BB0">
        <w:rPr>
          <w:rFonts w:ascii="Arial" w:eastAsia="Times New Roman" w:hAnsi="Arial" w:cs="Arial"/>
          <w:color w:val="231F20"/>
        </w:rPr>
        <w:t>.</w:t>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t>(В.5)</w:t>
      </w:r>
    </w:p>
    <w:p w14:paraId="01680CBF"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Вычисляют общее среднее:</w:t>
      </w:r>
    </w:p>
    <w:p w14:paraId="0FBDB28A" w14:textId="77777777" w:rsidR="00753374" w:rsidRPr="007A7BB0" w:rsidRDefault="00CB7D11" w:rsidP="00753374">
      <w:pPr>
        <w:spacing w:after="0" w:line="360" w:lineRule="auto"/>
        <w:ind w:firstLine="709"/>
        <w:jc w:val="both"/>
        <w:rPr>
          <w:rFonts w:ascii="Arial" w:eastAsia="Times New Roman" w:hAnsi="Arial" w:cs="Arial"/>
          <w:lang w:eastAsia="ru-RU"/>
        </w:rPr>
      </w:pPr>
      <m:oMath>
        <m:acc>
          <m:accPr>
            <m:chr m:val="̿"/>
            <m:ctrlPr>
              <w:rPr>
                <w:rFonts w:ascii="Cambria Math" w:hAnsi="Cambria Math" w:cs="Arial"/>
                <w:i/>
              </w:rPr>
            </m:ctrlPr>
          </m:accPr>
          <m:e>
            <m:r>
              <w:rPr>
                <w:rFonts w:ascii="Cambria Math" w:hAnsi="Cambria Math" w:cs="Arial"/>
                <w:lang w:val="en-US"/>
              </w:rPr>
              <m:t>x</m:t>
            </m:r>
          </m:e>
        </m:acc>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g</m:t>
            </m:r>
          </m:den>
        </m:f>
        <m:nary>
          <m:naryPr>
            <m:chr m:val="∑"/>
            <m:limLoc m:val="subSup"/>
            <m:ctrlPr>
              <w:rPr>
                <w:rFonts w:ascii="Cambria Math" w:hAnsi="Cambria Math" w:cs="Arial"/>
                <w:i/>
              </w:rPr>
            </m:ctrlPr>
          </m:naryPr>
          <m:sub>
            <m:r>
              <w:rPr>
                <w:rFonts w:ascii="Cambria Math" w:hAnsi="Cambria Math" w:cs="Arial"/>
              </w:rPr>
              <m:t>t=1</m:t>
            </m:r>
          </m:sub>
          <m:sup>
            <m:r>
              <w:rPr>
                <w:rFonts w:ascii="Cambria Math" w:hAnsi="Cambria Math" w:cs="Arial"/>
              </w:rPr>
              <m:t>g</m:t>
            </m:r>
          </m:sup>
          <m:e>
            <m:sSub>
              <m:sSubPr>
                <m:ctrlPr>
                  <w:rPr>
                    <w:rFonts w:ascii="Cambria Math" w:eastAsia="Cambria" w:hAnsi="Cambria Math" w:cs="Cambria"/>
                    <w:i/>
                    <w:color w:val="231F20"/>
                    <w:lang w:val="en-US"/>
                  </w:rPr>
                </m:ctrlPr>
              </m:sSubPr>
              <m:e>
                <m:acc>
                  <m:accPr>
                    <m:chr m:val="̅"/>
                    <m:ctrlPr>
                      <w:rPr>
                        <w:rFonts w:ascii="Cambria Math" w:hAnsi="Cambria Math"/>
                        <w:i/>
                        <w:color w:val="231F20"/>
                      </w:rPr>
                    </m:ctrlPr>
                  </m:accPr>
                  <m:e>
                    <m:r>
                      <w:rPr>
                        <w:rFonts w:ascii="Cambria Math" w:hAnsi="Cambria Math"/>
                        <w:color w:val="231F20"/>
                      </w:rPr>
                      <m:t>x</m:t>
                    </m:r>
                  </m:e>
                </m:acc>
              </m:e>
              <m:sub>
                <m:r>
                  <w:rPr>
                    <w:rFonts w:ascii="Cambria Math" w:hAnsi="Cambria Math"/>
                    <w:color w:val="231F20"/>
                    <w:lang w:val="en-US"/>
                  </w:rPr>
                  <m:t>t</m:t>
                </m:r>
              </m:sub>
            </m:sSub>
          </m:e>
        </m:nary>
      </m:oMath>
      <w:r w:rsidR="00753374" w:rsidRPr="007A7BB0">
        <w:rPr>
          <w:rFonts w:ascii="Arial" w:hAnsi="Arial" w:cs="Arial"/>
        </w:rPr>
        <w:t>,</w:t>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t>(</w:t>
      </w:r>
      <w:r w:rsidR="00753374" w:rsidRPr="007A7BB0">
        <w:rPr>
          <w:rFonts w:ascii="Arial" w:eastAsia="Times New Roman" w:hAnsi="Arial" w:cs="Arial"/>
          <w:lang w:eastAsia="ru-RU"/>
        </w:rPr>
        <w:t>В.6)</w:t>
      </w:r>
    </w:p>
    <w:p w14:paraId="7B76FF9E"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оценку дисперсии выборочных средних:</w:t>
      </w:r>
    </w:p>
    <w:p w14:paraId="1F39518A" w14:textId="77777777" w:rsidR="00753374" w:rsidRPr="007A7BB0" w:rsidRDefault="00CB7D11" w:rsidP="00753374">
      <w:pPr>
        <w:spacing w:after="0" w:line="360" w:lineRule="auto"/>
        <w:ind w:firstLine="709"/>
        <w:jc w:val="both"/>
        <w:rPr>
          <w:rFonts w:ascii="Arial" w:eastAsia="Times New Roman" w:hAnsi="Arial" w:cs="Arial"/>
          <w:lang w:eastAsia="ru-RU"/>
        </w:rPr>
      </w:pPr>
      <m:oMath>
        <m:sSubSup>
          <m:sSubSupPr>
            <m:ctrlPr>
              <w:rPr>
                <w:rFonts w:ascii="Cambria Math" w:eastAsia="Cambria" w:hAnsi="Cambria Math" w:cs="Cambria"/>
                <w:i/>
                <w:color w:val="231F20"/>
                <w:lang w:val="en-US"/>
              </w:rPr>
            </m:ctrlPr>
          </m:sSubSupPr>
          <m:e>
            <m:r>
              <w:rPr>
                <w:rFonts w:ascii="Cambria Math" w:eastAsia="Cambria" w:hAnsi="Cambria Math" w:cs="Cambria"/>
                <w:color w:val="231F20"/>
                <w:lang w:val="en-US"/>
              </w:rPr>
              <m:t>s</m:t>
            </m:r>
          </m:e>
          <m:sub>
            <m:acc>
              <m:accPr>
                <m:chr m:val="̅"/>
                <m:ctrlPr>
                  <w:rPr>
                    <w:rFonts w:ascii="Cambria Math" w:eastAsia="Cambria" w:hAnsi="Cambria Math" w:cs="Cambria"/>
                    <w:i/>
                    <w:color w:val="231F20"/>
                    <w:lang w:val="en-US"/>
                  </w:rPr>
                </m:ctrlPr>
              </m:accPr>
              <m:e>
                <m:r>
                  <w:rPr>
                    <w:rFonts w:ascii="Cambria Math" w:eastAsia="Cambria" w:hAnsi="Cambria Math" w:cs="Cambria"/>
                    <w:color w:val="231F20"/>
                    <w:lang w:val="en-US"/>
                  </w:rPr>
                  <m:t>x</m:t>
                </m:r>
              </m:e>
            </m:acc>
          </m:sub>
          <m:sup>
            <m:r>
              <w:rPr>
                <w:rFonts w:ascii="Cambria Math" w:eastAsia="Cambria" w:hAnsi="Cambria Math" w:cs="Cambria"/>
                <w:color w:val="231F20"/>
              </w:rPr>
              <m:t>2</m:t>
            </m:r>
          </m:sup>
        </m:sSubSup>
        <m:r>
          <w:rPr>
            <w:rFonts w:ascii="Cambria Math" w:eastAsia="Cambria" w:hAnsi="Cambria Math" w:cs="Cambria"/>
            <w:color w:val="231F20"/>
          </w:rPr>
          <m:t>=</m:t>
        </m:r>
        <m:f>
          <m:fPr>
            <m:ctrlPr>
              <w:rPr>
                <w:rFonts w:ascii="Cambria Math" w:hAnsi="Cambria Math"/>
                <w:i/>
                <w:color w:val="231F20"/>
              </w:rPr>
            </m:ctrlPr>
          </m:fPr>
          <m:num>
            <m:r>
              <w:rPr>
                <w:rFonts w:ascii="Cambria Math" w:hAnsi="Cambria Math"/>
                <w:color w:val="231F20"/>
              </w:rPr>
              <m:t>1</m:t>
            </m:r>
          </m:num>
          <m:den>
            <m:d>
              <m:dPr>
                <m:ctrlPr>
                  <w:rPr>
                    <w:rFonts w:ascii="Cambria Math" w:hAnsi="Cambria Math"/>
                    <w:i/>
                    <w:color w:val="231F20"/>
                  </w:rPr>
                </m:ctrlPr>
              </m:dPr>
              <m:e>
                <m:r>
                  <w:rPr>
                    <w:rFonts w:ascii="Cambria Math" w:hAnsi="Cambria Math"/>
                    <w:color w:val="231F20"/>
                  </w:rPr>
                  <m:t>g-1</m:t>
                </m:r>
              </m:e>
            </m:d>
          </m:den>
        </m:f>
        <m:nary>
          <m:naryPr>
            <m:chr m:val="∑"/>
            <m:limLoc m:val="undOvr"/>
            <m:ctrlPr>
              <w:rPr>
                <w:rFonts w:ascii="Cambria Math" w:hAnsi="Cambria Math"/>
                <w:i/>
                <w:color w:val="231F20"/>
              </w:rPr>
            </m:ctrlPr>
          </m:naryPr>
          <m:sub>
            <m:r>
              <w:rPr>
                <w:rFonts w:ascii="Cambria Math" w:hAnsi="Cambria Math"/>
                <w:color w:val="231F20"/>
              </w:rPr>
              <m:t>t=1</m:t>
            </m:r>
          </m:sub>
          <m:sup>
            <m:r>
              <w:rPr>
                <w:rFonts w:ascii="Cambria Math" w:hAnsi="Cambria Math"/>
                <w:color w:val="231F20"/>
              </w:rPr>
              <m:t>g</m:t>
            </m:r>
          </m:sup>
          <m:e>
            <m:sSup>
              <m:sSupPr>
                <m:ctrlPr>
                  <w:rPr>
                    <w:rFonts w:ascii="Cambria Math" w:hAnsi="Cambria Math"/>
                    <w:i/>
                    <w:color w:val="231F20"/>
                  </w:rPr>
                </m:ctrlPr>
              </m:sSupPr>
              <m:e>
                <m:d>
                  <m:dPr>
                    <m:ctrlPr>
                      <w:rPr>
                        <w:rFonts w:ascii="Cambria Math" w:hAnsi="Cambria Math"/>
                        <w:i/>
                        <w:color w:val="231F20"/>
                      </w:rPr>
                    </m:ctrlPr>
                  </m:dPr>
                  <m:e>
                    <m:sSub>
                      <m:sSubPr>
                        <m:ctrlPr>
                          <w:rPr>
                            <w:rFonts w:ascii="Cambria Math" w:eastAsia="Cambria" w:hAnsi="Cambria Math" w:cs="Cambria"/>
                            <w:i/>
                            <w:color w:val="231F20"/>
                            <w:lang w:val="en-US"/>
                          </w:rPr>
                        </m:ctrlPr>
                      </m:sSubPr>
                      <m:e>
                        <m:acc>
                          <m:accPr>
                            <m:chr m:val="̅"/>
                            <m:ctrlPr>
                              <w:rPr>
                                <w:rFonts w:ascii="Cambria Math" w:hAnsi="Cambria Math"/>
                                <w:i/>
                                <w:color w:val="231F20"/>
                              </w:rPr>
                            </m:ctrlPr>
                          </m:accPr>
                          <m:e>
                            <m:r>
                              <w:rPr>
                                <w:rFonts w:ascii="Cambria Math" w:hAnsi="Cambria Math"/>
                                <w:color w:val="231F20"/>
                              </w:rPr>
                              <m:t>x</m:t>
                            </m:r>
                          </m:e>
                        </m:acc>
                      </m:e>
                      <m:sub>
                        <m:r>
                          <w:rPr>
                            <w:rFonts w:ascii="Cambria Math" w:hAnsi="Cambria Math"/>
                            <w:color w:val="231F20"/>
                            <w:lang w:val="en-US"/>
                          </w:rPr>
                          <m:t>t</m:t>
                        </m:r>
                      </m:sub>
                    </m:sSub>
                    <m:r>
                      <w:rPr>
                        <w:rFonts w:ascii="Cambria Math" w:hAnsi="Cambria Math"/>
                        <w:color w:val="231F20"/>
                      </w:rPr>
                      <m:t>-</m:t>
                    </m:r>
                    <m:acc>
                      <m:accPr>
                        <m:chr m:val="̿"/>
                        <m:ctrlPr>
                          <w:rPr>
                            <w:rFonts w:ascii="Cambria Math" w:eastAsia="Cambria" w:hAnsi="Cambria Math" w:cs="Cambria"/>
                            <w:i/>
                            <w:color w:val="231F20"/>
                            <w:lang w:val="en-US"/>
                          </w:rPr>
                        </m:ctrlPr>
                      </m:accPr>
                      <m:e>
                        <m:r>
                          <w:rPr>
                            <w:rFonts w:ascii="Cambria Math" w:eastAsia="Cambria" w:hAnsi="Cambria Math" w:cs="Cambria"/>
                            <w:color w:val="231F20"/>
                            <w:lang w:val="en-US"/>
                          </w:rPr>
                          <m:t>x</m:t>
                        </m:r>
                      </m:e>
                    </m:acc>
                  </m:e>
                </m:d>
              </m:e>
              <m:sup>
                <m:r>
                  <w:rPr>
                    <w:rFonts w:ascii="Cambria Math" w:hAnsi="Cambria Math"/>
                    <w:color w:val="231F20"/>
                  </w:rPr>
                  <m:t>2</m:t>
                </m:r>
              </m:sup>
            </m:sSup>
          </m:e>
        </m:nary>
      </m:oMath>
      <w:r w:rsidR="00753374" w:rsidRPr="007A7BB0">
        <w:rPr>
          <w:rFonts w:ascii="Arial" w:hAnsi="Arial" w:cs="Arial"/>
        </w:rPr>
        <w:t>,</w:t>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eastAsia="Times New Roman" w:hAnsi="Arial" w:cs="Arial"/>
          <w:lang w:eastAsia="ru-RU"/>
        </w:rPr>
        <w:t>(В.7)</w:t>
      </w:r>
    </w:p>
    <w:p w14:paraId="74F9E409"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оценку выборочной дисперсии </w:t>
      </w:r>
    </w:p>
    <w:p w14:paraId="31AE235C" w14:textId="77777777" w:rsidR="00753374" w:rsidRPr="007A7BB0" w:rsidRDefault="00CB7D11" w:rsidP="00753374">
      <w:pPr>
        <w:spacing w:after="0" w:line="360" w:lineRule="auto"/>
        <w:ind w:firstLine="709"/>
        <w:jc w:val="both"/>
        <w:rPr>
          <w:rFonts w:ascii="Arial" w:eastAsia="Times New Roman" w:hAnsi="Arial" w:cs="Arial"/>
          <w:lang w:eastAsia="ru-RU"/>
        </w:rPr>
      </w:pPr>
      <m:oMath>
        <m:sSubSup>
          <m:sSubSupPr>
            <m:ctrlPr>
              <w:rPr>
                <w:rFonts w:ascii="Cambria Math" w:hAnsi="Cambria Math" w:cs="Arial"/>
                <w:i/>
              </w:rPr>
            </m:ctrlPr>
          </m:sSubSupPr>
          <m:e>
            <m:r>
              <w:rPr>
                <w:rFonts w:ascii="Cambria Math" w:hAnsi="Cambria Math" w:cs="Arial"/>
              </w:rPr>
              <m:t>s</m:t>
            </m:r>
          </m:e>
          <m:sub>
            <m:r>
              <m:rPr>
                <m:sty m:val="p"/>
              </m:rPr>
              <w:rPr>
                <w:rFonts w:ascii="Cambria Math" w:hAnsi="Cambria Math" w:cs="Arial"/>
              </w:rPr>
              <m:t>w</m:t>
            </m:r>
          </m:sub>
          <m:sup>
            <m:r>
              <w:rPr>
                <w:rFonts w:ascii="Cambria Math" w:hAnsi="Cambria Math" w:cs="Arial"/>
              </w:rPr>
              <m:t>2</m:t>
            </m:r>
          </m:sup>
        </m:sSubSup>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g</m:t>
            </m:r>
          </m:den>
        </m:f>
        <m:nary>
          <m:naryPr>
            <m:chr m:val="∑"/>
            <m:limLoc m:val="subSup"/>
            <m:ctrlPr>
              <w:rPr>
                <w:rFonts w:ascii="Cambria Math" w:hAnsi="Cambria Math" w:cs="Arial"/>
                <w:i/>
              </w:rPr>
            </m:ctrlPr>
          </m:naryPr>
          <m:sub>
            <m:r>
              <w:rPr>
                <w:rFonts w:ascii="Cambria Math" w:hAnsi="Cambria Math" w:cs="Arial"/>
              </w:rPr>
              <m:t>t=1</m:t>
            </m:r>
          </m:sub>
          <m:sup>
            <m:r>
              <w:rPr>
                <w:rFonts w:ascii="Cambria Math" w:hAnsi="Cambria Math" w:cs="Arial"/>
              </w:rPr>
              <m:t>g</m:t>
            </m:r>
          </m:sup>
          <m:e>
            <m:sSubSup>
              <m:sSubSupPr>
                <m:ctrlPr>
                  <w:rPr>
                    <w:rFonts w:ascii="Cambria Math" w:hAnsi="Cambria Math" w:cs="Arial"/>
                    <w:i/>
                  </w:rPr>
                </m:ctrlPr>
              </m:sSubSupPr>
              <m:e>
                <m:r>
                  <w:rPr>
                    <w:rFonts w:ascii="Cambria Math" w:hAnsi="Cambria Math" w:cs="Arial"/>
                  </w:rPr>
                  <m:t>s</m:t>
                </m:r>
              </m:e>
              <m:sub>
                <m:r>
                  <w:rPr>
                    <w:rFonts w:ascii="Cambria Math" w:hAnsi="Cambria Math" w:cs="Arial"/>
                  </w:rPr>
                  <m:t>t</m:t>
                </m:r>
              </m:sub>
              <m:sup>
                <m:r>
                  <w:rPr>
                    <w:rFonts w:ascii="Cambria Math" w:hAnsi="Cambria Math" w:cs="Arial"/>
                  </w:rPr>
                  <m:t>2</m:t>
                </m:r>
              </m:sup>
            </m:sSubSup>
          </m:e>
        </m:nary>
      </m:oMath>
      <w:r w:rsidR="00753374" w:rsidRPr="007A7BB0">
        <w:rPr>
          <w:rFonts w:ascii="Arial" w:hAnsi="Arial" w:cs="Arial"/>
        </w:rPr>
        <w:t>.</w:t>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eastAsia="Times New Roman" w:hAnsi="Arial" w:cs="Arial"/>
          <w:lang w:eastAsia="ru-RU"/>
        </w:rPr>
        <w:t>(В.8)</w:t>
      </w:r>
    </w:p>
    <w:p w14:paraId="008F3E18"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Определяют оценку</w:t>
      </w:r>
      <w:r w:rsidRPr="007A7BB0">
        <w:rPr>
          <w:rFonts w:ascii="Arial" w:hAnsi="Arial" w:cs="Arial"/>
        </w:rPr>
        <w:t xml:space="preserve"> объединенной дисперсии</w:t>
      </w:r>
      <w:r w:rsidRPr="007A7BB0">
        <w:rPr>
          <w:rFonts w:ascii="Arial" w:eastAsia="Times New Roman" w:hAnsi="Arial" w:cs="Arial"/>
          <w:lang w:eastAsia="ru-RU"/>
        </w:rPr>
        <w:t xml:space="preserve"> </w:t>
      </w:r>
      <m:oMath>
        <m:sSubSup>
          <m:sSubSupPr>
            <m:ctrlPr>
              <w:rPr>
                <w:rFonts w:ascii="Cambria Math" w:hAnsi="Cambria Math" w:cs="Arial"/>
                <w:i/>
              </w:rPr>
            </m:ctrlPr>
          </m:sSubSupPr>
          <m:e>
            <m:r>
              <w:rPr>
                <w:rFonts w:ascii="Cambria Math" w:hAnsi="Cambria Math" w:cs="Arial"/>
              </w:rPr>
              <m:t>s</m:t>
            </m:r>
          </m:e>
          <m:sub>
            <m:r>
              <m:rPr>
                <m:sty m:val="p"/>
              </m:rPr>
              <w:rPr>
                <w:rFonts w:ascii="Cambria Math" w:hAnsi="Cambria Math" w:cs="Arial"/>
              </w:rPr>
              <m:t>s,w</m:t>
            </m:r>
          </m:sub>
          <m:sup>
            <m:r>
              <w:rPr>
                <w:rFonts w:ascii="Cambria Math" w:hAnsi="Cambria Math" w:cs="Arial"/>
              </w:rPr>
              <m:t>2</m:t>
            </m:r>
          </m:sup>
        </m:sSubSup>
      </m:oMath>
      <w:r w:rsidRPr="007A7BB0">
        <w:rPr>
          <w:rFonts w:ascii="Arial" w:eastAsia="Times New Roman" w:hAnsi="Arial" w:cs="Arial"/>
          <w:lang w:eastAsia="ru-RU"/>
        </w:rPr>
        <w:t xml:space="preserve"> для </w:t>
      </w:r>
      <m:oMath>
        <m:sSub>
          <m:sSubPr>
            <m:ctrlPr>
              <w:rPr>
                <w:rFonts w:ascii="Cambria Math" w:eastAsia="Cambria" w:hAnsi="Cambria Math" w:cs="Cambria"/>
                <w:i/>
                <w:color w:val="231F20"/>
                <w:lang w:val="en-US"/>
              </w:rPr>
            </m:ctrlPr>
          </m:sSubPr>
          <m:e>
            <m:r>
              <w:rPr>
                <w:rFonts w:ascii="Cambria Math" w:hAnsi="Cambria Math"/>
                <w:color w:val="231F20"/>
              </w:rPr>
              <m:t>s</m:t>
            </m:r>
          </m:e>
          <m:sub>
            <m:r>
              <m:rPr>
                <m:sty m:val="p"/>
              </m:rPr>
              <w:rPr>
                <w:rFonts w:ascii="Cambria Math" w:hAnsi="Cambria Math"/>
                <w:color w:val="231F20"/>
                <w:lang w:val="en-US"/>
              </w:rPr>
              <m:t>s</m:t>
            </m:r>
          </m:sub>
        </m:sSub>
      </m:oMath>
      <w:r w:rsidRPr="007A7BB0">
        <w:rPr>
          <w:rFonts w:ascii="Arial" w:eastAsia="Times New Roman" w:hAnsi="Arial" w:cs="Arial"/>
          <w:lang w:eastAsia="ru-RU"/>
        </w:rPr>
        <w:t xml:space="preserve"> и </w:t>
      </w:r>
      <m:oMath>
        <m:sSub>
          <m:sSubPr>
            <m:ctrlPr>
              <w:rPr>
                <w:rFonts w:ascii="Cambria Math" w:eastAsia="Cambria" w:hAnsi="Cambria Math" w:cs="Cambria"/>
                <w:i/>
                <w:color w:val="231F20"/>
                <w:lang w:val="en-US"/>
              </w:rPr>
            </m:ctrlPr>
          </m:sSubPr>
          <m:e>
            <m:r>
              <w:rPr>
                <w:rFonts w:ascii="Cambria Math" w:hAnsi="Cambria Math"/>
                <w:color w:val="231F20"/>
              </w:rPr>
              <m:t>s</m:t>
            </m:r>
          </m:e>
          <m:sub>
            <m:r>
              <m:rPr>
                <m:sty m:val="p"/>
              </m:rPr>
              <w:rPr>
                <w:rFonts w:ascii="Cambria Math" w:hAnsi="Cambria Math"/>
                <w:color w:val="231F20"/>
                <w:lang w:val="en-US"/>
              </w:rPr>
              <m:t>w</m:t>
            </m:r>
          </m:sub>
        </m:sSub>
      </m:oMath>
    </w:p>
    <w:p w14:paraId="124DBEA4" w14:textId="77777777" w:rsidR="00753374" w:rsidRPr="007A7BB0" w:rsidRDefault="00CB7D11" w:rsidP="00753374">
      <w:pPr>
        <w:spacing w:after="0" w:line="360" w:lineRule="auto"/>
        <w:ind w:firstLine="709"/>
        <w:jc w:val="both"/>
        <w:rPr>
          <w:rFonts w:ascii="Arial" w:eastAsia="Times New Roman" w:hAnsi="Arial" w:cs="Arial"/>
          <w:lang w:eastAsia="ru-RU"/>
        </w:rPr>
      </w:pPr>
      <m:oMath>
        <m:sSubSup>
          <m:sSubSupPr>
            <m:ctrlPr>
              <w:rPr>
                <w:rFonts w:ascii="Cambria Math" w:hAnsi="Cambria Math" w:cs="Arial"/>
                <w:i/>
              </w:rPr>
            </m:ctrlPr>
          </m:sSubSupPr>
          <m:e>
            <m:r>
              <w:rPr>
                <w:rFonts w:ascii="Cambria Math" w:hAnsi="Cambria Math" w:cs="Arial"/>
              </w:rPr>
              <m:t>s</m:t>
            </m:r>
          </m:e>
          <m:sub>
            <m:r>
              <m:rPr>
                <m:sty m:val="p"/>
              </m:rPr>
              <w:rPr>
                <w:rFonts w:ascii="Cambria Math" w:hAnsi="Cambria Math" w:cs="Arial"/>
              </w:rPr>
              <m:t>s,w</m:t>
            </m:r>
          </m:sub>
          <m:sup>
            <m:r>
              <w:rPr>
                <w:rFonts w:ascii="Cambria Math" w:hAnsi="Cambria Math" w:cs="Arial"/>
              </w:rPr>
              <m:t>2</m:t>
            </m:r>
          </m:sup>
        </m:sSubSup>
        <m:r>
          <w:rPr>
            <w:rFonts w:ascii="Cambria Math" w:hAnsi="Cambria Math" w:cs="Arial"/>
          </w:rPr>
          <m:t>=</m:t>
        </m:r>
        <m:f>
          <m:fPr>
            <m:ctrlPr>
              <w:rPr>
                <w:rFonts w:ascii="Cambria Math" w:hAnsi="Cambria Math" w:cs="Arial"/>
                <w:i/>
              </w:rPr>
            </m:ctrlPr>
          </m:fPr>
          <m:num>
            <m:r>
              <w:rPr>
                <w:rFonts w:ascii="Cambria Math" w:hAnsi="Cambria Math" w:cs="Arial"/>
              </w:rPr>
              <m:t>1</m:t>
            </m:r>
          </m:num>
          <m:den>
            <m:d>
              <m:dPr>
                <m:ctrlPr>
                  <w:rPr>
                    <w:rFonts w:ascii="Cambria Math" w:hAnsi="Cambria Math"/>
                    <w:i/>
                    <w:color w:val="231F20"/>
                  </w:rPr>
                </m:ctrlPr>
              </m:dPr>
              <m:e>
                <m:r>
                  <w:rPr>
                    <w:rFonts w:ascii="Cambria Math" w:hAnsi="Cambria Math"/>
                    <w:color w:val="231F20"/>
                  </w:rPr>
                  <m:t>g-1</m:t>
                </m:r>
              </m:e>
            </m:d>
          </m:den>
        </m:f>
        <m:nary>
          <m:naryPr>
            <m:chr m:val="∑"/>
            <m:limLoc m:val="subSup"/>
            <m:ctrlPr>
              <w:rPr>
                <w:rFonts w:ascii="Cambria Math" w:hAnsi="Cambria Math" w:cs="Arial"/>
                <w:i/>
              </w:rPr>
            </m:ctrlPr>
          </m:naryPr>
          <m:sub>
            <m:r>
              <w:rPr>
                <w:rFonts w:ascii="Cambria Math" w:hAnsi="Cambria Math" w:cs="Arial"/>
              </w:rPr>
              <m:t>t=1</m:t>
            </m:r>
          </m:sub>
          <m:sup>
            <m:r>
              <w:rPr>
                <w:rFonts w:ascii="Cambria Math" w:hAnsi="Cambria Math" w:cs="Arial"/>
              </w:rPr>
              <m:t>g</m:t>
            </m:r>
          </m:sup>
          <m:e>
            <m:sSup>
              <m:sSupPr>
                <m:ctrlPr>
                  <w:rPr>
                    <w:rFonts w:ascii="Cambria Math" w:hAnsi="Cambria Math"/>
                    <w:i/>
                    <w:color w:val="231F20"/>
                  </w:rPr>
                </m:ctrlPr>
              </m:sSupPr>
              <m:e>
                <m:d>
                  <m:dPr>
                    <m:ctrlPr>
                      <w:rPr>
                        <w:rFonts w:ascii="Cambria Math" w:hAnsi="Cambria Math"/>
                        <w:i/>
                        <w:color w:val="231F20"/>
                      </w:rPr>
                    </m:ctrlPr>
                  </m:dPr>
                  <m:e>
                    <m:sSub>
                      <m:sSubPr>
                        <m:ctrlPr>
                          <w:rPr>
                            <w:rFonts w:ascii="Cambria Math" w:eastAsia="Cambria" w:hAnsi="Cambria Math" w:cs="Cambria"/>
                            <w:i/>
                            <w:color w:val="231F20"/>
                            <w:lang w:val="en-US"/>
                          </w:rPr>
                        </m:ctrlPr>
                      </m:sSubPr>
                      <m:e>
                        <m:acc>
                          <m:accPr>
                            <m:chr m:val="̅"/>
                            <m:ctrlPr>
                              <w:rPr>
                                <w:rFonts w:ascii="Cambria Math" w:hAnsi="Cambria Math"/>
                                <w:i/>
                                <w:color w:val="231F20"/>
                              </w:rPr>
                            </m:ctrlPr>
                          </m:accPr>
                          <m:e>
                            <m:r>
                              <w:rPr>
                                <w:rFonts w:ascii="Cambria Math" w:hAnsi="Cambria Math"/>
                                <w:color w:val="231F20"/>
                              </w:rPr>
                              <m:t>x</m:t>
                            </m:r>
                          </m:e>
                        </m:acc>
                      </m:e>
                      <m:sub>
                        <m:r>
                          <w:rPr>
                            <w:rFonts w:ascii="Cambria Math" w:hAnsi="Cambria Math"/>
                            <w:color w:val="231F20"/>
                            <w:lang w:val="en-US"/>
                          </w:rPr>
                          <m:t>t</m:t>
                        </m:r>
                      </m:sub>
                    </m:sSub>
                    <m:r>
                      <w:rPr>
                        <w:rFonts w:ascii="Cambria Math" w:hAnsi="Cambria Math"/>
                        <w:color w:val="231F20"/>
                      </w:rPr>
                      <m:t>-</m:t>
                    </m:r>
                    <m:acc>
                      <m:accPr>
                        <m:chr m:val="̿"/>
                        <m:ctrlPr>
                          <w:rPr>
                            <w:rFonts w:ascii="Cambria Math" w:eastAsia="Cambria" w:hAnsi="Cambria Math" w:cs="Cambria"/>
                            <w:i/>
                            <w:color w:val="231F20"/>
                            <w:lang w:val="en-US"/>
                          </w:rPr>
                        </m:ctrlPr>
                      </m:accPr>
                      <m:e>
                        <m:r>
                          <w:rPr>
                            <w:rFonts w:ascii="Cambria Math" w:eastAsia="Cambria" w:hAnsi="Cambria Math" w:cs="Cambria"/>
                            <w:color w:val="231F20"/>
                            <w:lang w:val="en-US"/>
                          </w:rPr>
                          <m:t>x</m:t>
                        </m:r>
                      </m:e>
                    </m:acc>
                  </m:e>
                </m:d>
              </m:e>
              <m:sup>
                <m:r>
                  <w:rPr>
                    <w:rFonts w:ascii="Cambria Math" w:hAnsi="Cambria Math"/>
                    <w:color w:val="231F20"/>
                  </w:rPr>
                  <m:t>2</m:t>
                </m:r>
              </m:sup>
            </m:sSup>
            <m:r>
              <w:rPr>
                <w:rFonts w:ascii="Cambria Math" w:hAnsi="Cambria Math"/>
                <w:color w:val="231F20"/>
              </w:rPr>
              <m:t>+</m:t>
            </m:r>
            <m:d>
              <m:dPr>
                <m:ctrlPr>
                  <w:rPr>
                    <w:rFonts w:ascii="Cambria Math" w:hAnsi="Cambria Math"/>
                    <w:i/>
                    <w:color w:val="231F20"/>
                  </w:rPr>
                </m:ctrlPr>
              </m:dPr>
              <m:e>
                <m:r>
                  <w:rPr>
                    <w:rFonts w:ascii="Cambria Math" w:hAnsi="Cambria Math"/>
                    <w:color w:val="231F20"/>
                  </w:rPr>
                  <m:t>1-</m:t>
                </m:r>
                <m:f>
                  <m:fPr>
                    <m:ctrlPr>
                      <w:rPr>
                        <w:rFonts w:ascii="Cambria Math" w:hAnsi="Cambria Math"/>
                        <w:i/>
                        <w:color w:val="231F20"/>
                      </w:rPr>
                    </m:ctrlPr>
                  </m:fPr>
                  <m:num>
                    <m:r>
                      <w:rPr>
                        <w:rFonts w:ascii="Cambria Math" w:hAnsi="Cambria Math"/>
                        <w:color w:val="231F20"/>
                      </w:rPr>
                      <m:t>1</m:t>
                    </m:r>
                  </m:num>
                  <m:den>
                    <m:r>
                      <w:rPr>
                        <w:rFonts w:ascii="Cambria Math" w:hAnsi="Cambria Math"/>
                        <w:color w:val="231F20"/>
                      </w:rPr>
                      <m:t>m</m:t>
                    </m:r>
                  </m:den>
                </m:f>
              </m:e>
            </m:d>
            <m:sSubSup>
              <m:sSubSupPr>
                <m:ctrlPr>
                  <w:rPr>
                    <w:rFonts w:ascii="Cambria Math" w:hAnsi="Cambria Math" w:cs="Arial"/>
                    <w:i/>
                  </w:rPr>
                </m:ctrlPr>
              </m:sSubSupPr>
              <m:e>
                <m:r>
                  <w:rPr>
                    <w:rFonts w:ascii="Cambria Math" w:hAnsi="Cambria Math" w:cs="Arial"/>
                  </w:rPr>
                  <m:t>s</m:t>
                </m:r>
              </m:e>
              <m:sub>
                <m:r>
                  <m:rPr>
                    <m:sty m:val="p"/>
                  </m:rPr>
                  <w:rPr>
                    <w:rFonts w:ascii="Cambria Math" w:hAnsi="Cambria Math" w:cs="Arial"/>
                  </w:rPr>
                  <m:t>w</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s</m:t>
                </m:r>
              </m:e>
              <m:sub>
                <m:r>
                  <m:rPr>
                    <m:sty m:val="p"/>
                  </m:rPr>
                  <w:rPr>
                    <w:rFonts w:ascii="Cambria Math" w:hAnsi="Cambria Math" w:cs="Arial"/>
                  </w:rPr>
                  <m:t>s</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s</m:t>
                </m:r>
              </m:e>
              <m:sub>
                <m:r>
                  <m:rPr>
                    <m:sty m:val="p"/>
                  </m:rPr>
                  <w:rPr>
                    <w:rFonts w:ascii="Cambria Math" w:hAnsi="Cambria Math" w:cs="Arial"/>
                  </w:rPr>
                  <m:t>w</m:t>
                </m:r>
              </m:sub>
              <m:sup>
                <m:r>
                  <w:rPr>
                    <w:rFonts w:ascii="Cambria Math" w:hAnsi="Cambria Math" w:cs="Arial"/>
                  </w:rPr>
                  <m:t>2</m:t>
                </m:r>
              </m:sup>
            </m:sSubSup>
          </m:e>
        </m:nary>
      </m:oMath>
      <w:r w:rsidR="00753374" w:rsidRPr="007A7BB0">
        <w:rPr>
          <w:rFonts w:ascii="Arial" w:eastAsia="Times New Roman" w:hAnsi="Arial" w:cs="Arial"/>
        </w:rPr>
        <w:t>.</w:t>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t>(В.9)</w:t>
      </w:r>
    </w:p>
    <w:p w14:paraId="4B975B97"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Определяют оценку</w:t>
      </w:r>
      <w:r w:rsidRPr="007A7BB0">
        <w:rPr>
          <w:rFonts w:ascii="Arial" w:hAnsi="Arial" w:cs="Arial"/>
        </w:rPr>
        <w:t xml:space="preserve"> </w:t>
      </w:r>
      <w:r w:rsidRPr="007A7BB0">
        <w:rPr>
          <w:rFonts w:ascii="Arial" w:eastAsia="Times New Roman" w:hAnsi="Arial" w:cs="Arial"/>
          <w:lang w:eastAsia="ru-RU"/>
        </w:rPr>
        <w:t xml:space="preserve">дисперсии между выборками: </w:t>
      </w:r>
    </w:p>
    <w:p w14:paraId="08A1962C" w14:textId="77777777" w:rsidR="00753374" w:rsidRPr="007A7BB0" w:rsidRDefault="00CB7D11" w:rsidP="00753374">
      <w:pPr>
        <w:spacing w:after="0" w:line="360" w:lineRule="auto"/>
        <w:ind w:firstLine="709"/>
        <w:jc w:val="both"/>
        <w:rPr>
          <w:rFonts w:ascii="Arial" w:eastAsia="Times New Roman" w:hAnsi="Arial" w:cs="Arial"/>
          <w:lang w:eastAsia="ru-RU"/>
        </w:rPr>
      </w:pPr>
      <m:oMath>
        <m:sSubSup>
          <m:sSubSupPr>
            <m:ctrlPr>
              <w:rPr>
                <w:rFonts w:ascii="Cambria Math" w:hAnsi="Cambria Math" w:cs="Arial"/>
                <w:i/>
              </w:rPr>
            </m:ctrlPr>
          </m:sSubSupPr>
          <m:e>
            <m:r>
              <w:rPr>
                <w:rFonts w:ascii="Cambria Math" w:hAnsi="Cambria Math" w:cs="Arial"/>
              </w:rPr>
              <m:t>s</m:t>
            </m:r>
          </m:e>
          <m:sub>
            <m:r>
              <m:rPr>
                <m:sty m:val="p"/>
              </m:rPr>
              <w:rPr>
                <w:rFonts w:ascii="Cambria Math" w:hAnsi="Cambria Math" w:cs="Arial"/>
              </w:rPr>
              <m:t>s</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s</m:t>
            </m:r>
          </m:e>
          <m:sub>
            <m:r>
              <m:rPr>
                <m:sty m:val="p"/>
              </m:rPr>
              <w:rPr>
                <w:rFonts w:ascii="Cambria Math" w:hAnsi="Cambria Math" w:cs="Arial"/>
              </w:rPr>
              <m:t>s,w</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s</m:t>
            </m:r>
          </m:e>
          <m:sub>
            <m:r>
              <m:rPr>
                <m:sty m:val="p"/>
              </m:rPr>
              <w:rPr>
                <w:rFonts w:ascii="Cambria Math" w:hAnsi="Cambria Math" w:cs="Arial"/>
              </w:rPr>
              <m:t>w</m:t>
            </m:r>
          </m:sub>
          <m:sup>
            <m:r>
              <w:rPr>
                <w:rFonts w:ascii="Cambria Math" w:hAnsi="Cambria Math" w:cs="Arial"/>
              </w:rPr>
              <m:t>2</m:t>
            </m:r>
          </m:sup>
        </m:sSubSup>
        <m:r>
          <w:rPr>
            <w:rFonts w:ascii="Cambria Math" w:hAnsi="Cambria Math" w:cs="Arial"/>
          </w:rPr>
          <m:t>=</m:t>
        </m:r>
        <m:f>
          <m:fPr>
            <m:ctrlPr>
              <w:rPr>
                <w:rFonts w:ascii="Cambria Math" w:hAnsi="Cambria Math" w:cs="Arial"/>
                <w:i/>
              </w:rPr>
            </m:ctrlPr>
          </m:fPr>
          <m:num>
            <m:r>
              <w:rPr>
                <w:rFonts w:ascii="Cambria Math" w:hAnsi="Cambria Math" w:cs="Arial"/>
              </w:rPr>
              <m:t>1</m:t>
            </m:r>
          </m:num>
          <m:den>
            <m:d>
              <m:dPr>
                <m:ctrlPr>
                  <w:rPr>
                    <w:rFonts w:ascii="Cambria Math" w:hAnsi="Cambria Math"/>
                    <w:i/>
                    <w:color w:val="231F20"/>
                  </w:rPr>
                </m:ctrlPr>
              </m:dPr>
              <m:e>
                <m:r>
                  <w:rPr>
                    <w:rFonts w:ascii="Cambria Math" w:hAnsi="Cambria Math"/>
                    <w:color w:val="231F20"/>
                  </w:rPr>
                  <m:t>g-1</m:t>
                </m:r>
              </m:e>
            </m:d>
          </m:den>
        </m:f>
        <m:nary>
          <m:naryPr>
            <m:chr m:val="∑"/>
            <m:limLoc m:val="subSup"/>
            <m:ctrlPr>
              <w:rPr>
                <w:rFonts w:ascii="Cambria Math" w:hAnsi="Cambria Math" w:cs="Arial"/>
                <w:i/>
              </w:rPr>
            </m:ctrlPr>
          </m:naryPr>
          <m:sub>
            <m:r>
              <w:rPr>
                <w:rFonts w:ascii="Cambria Math" w:hAnsi="Cambria Math" w:cs="Arial"/>
              </w:rPr>
              <m:t>t=1</m:t>
            </m:r>
          </m:sub>
          <m:sup>
            <m:r>
              <w:rPr>
                <w:rFonts w:ascii="Cambria Math" w:hAnsi="Cambria Math" w:cs="Arial"/>
              </w:rPr>
              <m:t>g</m:t>
            </m:r>
          </m:sup>
          <m:e>
            <m:sSup>
              <m:sSupPr>
                <m:ctrlPr>
                  <w:rPr>
                    <w:rFonts w:ascii="Cambria Math" w:hAnsi="Cambria Math"/>
                    <w:i/>
                    <w:color w:val="231F20"/>
                  </w:rPr>
                </m:ctrlPr>
              </m:sSupPr>
              <m:e>
                <m:d>
                  <m:dPr>
                    <m:ctrlPr>
                      <w:rPr>
                        <w:rFonts w:ascii="Cambria Math" w:hAnsi="Cambria Math"/>
                        <w:i/>
                        <w:color w:val="231F20"/>
                      </w:rPr>
                    </m:ctrlPr>
                  </m:dPr>
                  <m:e>
                    <m:sSub>
                      <m:sSubPr>
                        <m:ctrlPr>
                          <w:rPr>
                            <w:rFonts w:ascii="Cambria Math" w:eastAsia="Cambria" w:hAnsi="Cambria Math" w:cs="Cambria"/>
                            <w:i/>
                            <w:color w:val="231F20"/>
                            <w:lang w:val="en-US"/>
                          </w:rPr>
                        </m:ctrlPr>
                      </m:sSubPr>
                      <m:e>
                        <m:acc>
                          <m:accPr>
                            <m:chr m:val="̅"/>
                            <m:ctrlPr>
                              <w:rPr>
                                <w:rFonts w:ascii="Cambria Math" w:hAnsi="Cambria Math"/>
                                <w:i/>
                                <w:color w:val="231F20"/>
                              </w:rPr>
                            </m:ctrlPr>
                          </m:accPr>
                          <m:e>
                            <m:r>
                              <w:rPr>
                                <w:rFonts w:ascii="Cambria Math" w:hAnsi="Cambria Math"/>
                                <w:color w:val="231F20"/>
                              </w:rPr>
                              <m:t>x</m:t>
                            </m:r>
                          </m:e>
                        </m:acc>
                      </m:e>
                      <m:sub>
                        <m:r>
                          <w:rPr>
                            <w:rFonts w:ascii="Cambria Math" w:hAnsi="Cambria Math"/>
                            <w:color w:val="231F20"/>
                            <w:lang w:val="en-US"/>
                          </w:rPr>
                          <m:t>t</m:t>
                        </m:r>
                      </m:sub>
                    </m:sSub>
                    <m:r>
                      <w:rPr>
                        <w:rFonts w:ascii="Cambria Math" w:hAnsi="Cambria Math"/>
                        <w:color w:val="231F20"/>
                      </w:rPr>
                      <m:t>-</m:t>
                    </m:r>
                    <m:acc>
                      <m:accPr>
                        <m:chr m:val="̿"/>
                        <m:ctrlPr>
                          <w:rPr>
                            <w:rFonts w:ascii="Cambria Math" w:eastAsia="Cambria" w:hAnsi="Cambria Math" w:cs="Cambria"/>
                            <w:i/>
                            <w:color w:val="231F20"/>
                            <w:lang w:val="en-US"/>
                          </w:rPr>
                        </m:ctrlPr>
                      </m:accPr>
                      <m:e>
                        <m:r>
                          <w:rPr>
                            <w:rFonts w:ascii="Cambria Math" w:eastAsia="Cambria" w:hAnsi="Cambria Math" w:cs="Cambria"/>
                            <w:color w:val="231F20"/>
                            <w:lang w:val="en-US"/>
                          </w:rPr>
                          <m:t>x</m:t>
                        </m:r>
                      </m:e>
                    </m:acc>
                  </m:e>
                </m:d>
              </m:e>
              <m:sup>
                <m:r>
                  <w:rPr>
                    <w:rFonts w:ascii="Cambria Math" w:hAnsi="Cambria Math"/>
                    <w:color w:val="231F20"/>
                  </w:rPr>
                  <m:t>2</m:t>
                </m:r>
              </m:sup>
            </m:sSup>
            <m:sSubSup>
              <m:sSubSupPr>
                <m:ctrlPr>
                  <w:rPr>
                    <w:rFonts w:ascii="Cambria Math" w:hAnsi="Cambria Math" w:cs="Arial"/>
                    <w:i/>
                  </w:rPr>
                </m:ctrlPr>
              </m:sSubSupPr>
              <m:e>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m</m:t>
                    </m:r>
                  </m:den>
                </m:f>
                <m:r>
                  <w:rPr>
                    <w:rFonts w:ascii="Cambria Math" w:hAnsi="Cambria Math" w:cs="Arial"/>
                  </w:rPr>
                  <m:t>s</m:t>
                </m:r>
              </m:e>
              <m:sub>
                <m:r>
                  <m:rPr>
                    <m:sty m:val="p"/>
                  </m:rPr>
                  <w:rPr>
                    <w:rFonts w:ascii="Cambria Math" w:hAnsi="Cambria Math" w:cs="Arial"/>
                  </w:rPr>
                  <m:t>w</m:t>
                </m:r>
              </m:sub>
              <m:sup>
                <m:r>
                  <w:rPr>
                    <w:rFonts w:ascii="Cambria Math" w:hAnsi="Cambria Math" w:cs="Arial"/>
                  </w:rPr>
                  <m:t>2</m:t>
                </m:r>
              </m:sup>
            </m:sSubSup>
          </m:e>
        </m:nary>
      </m:oMath>
      <w:r w:rsidR="00753374" w:rsidRPr="007A7BB0">
        <w:rPr>
          <w:rFonts w:ascii="Arial" w:eastAsia="Times New Roman" w:hAnsi="Arial" w:cs="Arial"/>
        </w:rPr>
        <w:t>.</w:t>
      </w:r>
      <w:r w:rsidR="00753374" w:rsidRPr="007A7BB0">
        <w:rPr>
          <w:rFonts w:ascii="Arial" w:eastAsia="Times New Roman" w:hAnsi="Arial" w:cs="Arial"/>
        </w:rPr>
        <w:tab/>
      </w:r>
      <w:r w:rsidR="00753374" w:rsidRPr="007A7BB0">
        <w:rPr>
          <w:rFonts w:ascii="Arial" w:eastAsia="Times New Roman" w:hAnsi="Arial" w:cs="Arial"/>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t>(В.10)</w:t>
      </w:r>
    </w:p>
    <w:p w14:paraId="3A0ADDC4" w14:textId="77777777" w:rsidR="00753374" w:rsidRPr="007A7BB0" w:rsidRDefault="00753374" w:rsidP="00753374">
      <w:pPr>
        <w:spacing w:after="0" w:line="360" w:lineRule="auto"/>
        <w:ind w:firstLine="709"/>
        <w:jc w:val="both"/>
        <w:rPr>
          <w:rFonts w:ascii="Arial" w:eastAsia="Times New Roman" w:hAnsi="Arial" w:cs="Arial"/>
          <w:sz w:val="20"/>
          <w:szCs w:val="20"/>
          <w:lang w:eastAsia="ru-RU"/>
        </w:rPr>
      </w:pPr>
      <w:r w:rsidRPr="007A7BB0">
        <w:rPr>
          <w:rFonts w:ascii="Arial" w:eastAsia="Times New Roman" w:hAnsi="Arial" w:cs="Arial"/>
          <w:spacing w:val="40"/>
          <w:sz w:val="20"/>
          <w:szCs w:val="20"/>
          <w:lang w:eastAsia="ru-RU"/>
        </w:rPr>
        <w:t>Примечание</w:t>
      </w:r>
      <w:r w:rsidRPr="007A7BB0">
        <w:rPr>
          <w:rFonts w:ascii="Arial" w:eastAsia="Times New Roman" w:hAnsi="Arial" w:cs="Arial"/>
          <w:sz w:val="20"/>
          <w:szCs w:val="20"/>
          <w:lang w:eastAsia="ru-RU"/>
        </w:rPr>
        <w:t xml:space="preserve"> 2 – В случае, если </w:t>
      </w:r>
      <m:oMath>
        <m:sSubSup>
          <m:sSubSupPr>
            <m:ctrlPr>
              <w:rPr>
                <w:rFonts w:ascii="Cambria Math" w:hAnsi="Cambria Math" w:cs="Arial"/>
                <w:i/>
                <w:sz w:val="20"/>
                <w:szCs w:val="20"/>
              </w:rPr>
            </m:ctrlPr>
          </m:sSubSupPr>
          <m:e>
            <m:r>
              <w:rPr>
                <w:rFonts w:ascii="Cambria Math" w:hAnsi="Cambria Math" w:cs="Arial"/>
                <w:sz w:val="20"/>
                <w:szCs w:val="20"/>
              </w:rPr>
              <m:t>s</m:t>
            </m:r>
          </m:e>
          <m:sub>
            <m:r>
              <m:rPr>
                <m:sty m:val="p"/>
              </m:rPr>
              <w:rPr>
                <w:rFonts w:ascii="Cambria Math" w:hAnsi="Cambria Math" w:cs="Arial"/>
                <w:sz w:val="20"/>
                <w:szCs w:val="20"/>
              </w:rPr>
              <m:t>s</m:t>
            </m:r>
          </m:sub>
          <m:sup>
            <m:r>
              <w:rPr>
                <w:rFonts w:ascii="Cambria Math" w:hAnsi="Cambria Math" w:cs="Arial"/>
                <w:sz w:val="20"/>
                <w:szCs w:val="20"/>
              </w:rPr>
              <m:t>2</m:t>
            </m:r>
          </m:sup>
        </m:sSubSup>
      </m:oMath>
      <w:r w:rsidRPr="007A7BB0">
        <w:rPr>
          <w:rFonts w:ascii="Arial" w:eastAsia="Times New Roman" w:hAnsi="Arial" w:cs="Arial"/>
          <w:sz w:val="20"/>
          <w:szCs w:val="20"/>
          <w:lang w:eastAsia="ru-RU"/>
        </w:rPr>
        <w:t xml:space="preserve"> &lt; 0, следует использовать </w:t>
      </w:r>
      <m:oMath>
        <m:sSub>
          <m:sSubPr>
            <m:ctrlPr>
              <w:rPr>
                <w:rFonts w:ascii="Cambria Math" w:eastAsia="Cambria" w:hAnsi="Cambria Math" w:cs="Cambria"/>
                <w:i/>
                <w:color w:val="231F20"/>
                <w:sz w:val="20"/>
                <w:szCs w:val="20"/>
                <w:lang w:val="en-US"/>
              </w:rPr>
            </m:ctrlPr>
          </m:sSubPr>
          <m:e>
            <m:r>
              <w:rPr>
                <w:rFonts w:ascii="Cambria Math" w:hAnsi="Cambria Math"/>
                <w:color w:val="231F20"/>
                <w:sz w:val="20"/>
                <w:szCs w:val="20"/>
              </w:rPr>
              <m:t>s</m:t>
            </m:r>
          </m:e>
          <m:sub>
            <m:r>
              <m:rPr>
                <m:sty m:val="p"/>
              </m:rPr>
              <w:rPr>
                <w:rFonts w:ascii="Cambria Math" w:hAnsi="Cambria Math"/>
                <w:color w:val="231F20"/>
                <w:sz w:val="20"/>
                <w:szCs w:val="20"/>
                <w:lang w:val="en-US"/>
              </w:rPr>
              <m:t>s</m:t>
            </m:r>
          </m:sub>
        </m:sSub>
      </m:oMath>
      <w:r w:rsidRPr="007A7BB0">
        <w:rPr>
          <w:rFonts w:ascii="Arial" w:eastAsia="Times New Roman" w:hAnsi="Arial" w:cs="Arial"/>
          <w:sz w:val="20"/>
          <w:szCs w:val="20"/>
          <w:lang w:eastAsia="ru-RU"/>
        </w:rPr>
        <w:t xml:space="preserve"> = 0.</w:t>
      </w:r>
    </w:p>
    <w:p w14:paraId="4DEA827E"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hAnsi="Arial" w:cs="Arial"/>
        </w:rPr>
        <w:t xml:space="preserve">В общем случае, если </w:t>
      </w:r>
      <w:r w:rsidRPr="007A7BB0">
        <w:rPr>
          <w:rFonts w:ascii="Times New Roman" w:hAnsi="Times New Roman"/>
          <w:i/>
        </w:rPr>
        <w:t xml:space="preserve">m </w:t>
      </w:r>
      <w:r w:rsidRPr="007A7BB0">
        <w:rPr>
          <w:rFonts w:ascii="Arial" w:hAnsi="Arial" w:cs="Arial"/>
        </w:rPr>
        <w:t>= 2, следует использовать следующие вычисления.</w:t>
      </w:r>
    </w:p>
    <w:p w14:paraId="389CF0E5" w14:textId="77777777" w:rsidR="00753374" w:rsidRPr="007A7BB0" w:rsidRDefault="00753374" w:rsidP="00753374">
      <w:pPr>
        <w:spacing w:after="0" w:line="360" w:lineRule="auto"/>
        <w:ind w:firstLine="709"/>
        <w:rPr>
          <w:rFonts w:ascii="Arial" w:hAnsi="Arial" w:cs="Arial"/>
        </w:rPr>
      </w:pPr>
      <w:r w:rsidRPr="007A7BB0">
        <w:rPr>
          <w:rFonts w:ascii="Arial" w:hAnsi="Arial" w:cs="Arial"/>
        </w:rPr>
        <w:t xml:space="preserve">Определяют выборочные средние по порциям: </w:t>
      </w:r>
    </w:p>
    <w:p w14:paraId="77D241DA" w14:textId="4EC89987" w:rsidR="00753374" w:rsidRPr="007A7BB0" w:rsidRDefault="00CB7D11" w:rsidP="00753374">
      <w:pPr>
        <w:spacing w:after="0" w:line="360" w:lineRule="auto"/>
        <w:ind w:firstLine="709"/>
        <w:jc w:val="both"/>
        <w:rPr>
          <w:rFonts w:ascii="Arial" w:eastAsia="Times New Roman" w:hAnsi="Arial" w:cs="Arial"/>
          <w:lang w:eastAsia="ru-RU"/>
        </w:rPr>
      </w:pPr>
      <m:oMath>
        <m:sSub>
          <m:sSubPr>
            <m:ctrlPr>
              <w:rPr>
                <w:rFonts w:ascii="Cambria Math" w:eastAsia="Cambria" w:hAnsi="Cambria Math" w:cs="Cambria"/>
                <w:i/>
                <w:color w:val="231F20"/>
                <w:lang w:val="en-US"/>
              </w:rPr>
            </m:ctrlPr>
          </m:sSubPr>
          <m:e>
            <m:acc>
              <m:accPr>
                <m:chr m:val="̅"/>
                <m:ctrlPr>
                  <w:rPr>
                    <w:rFonts w:ascii="Cambria Math" w:hAnsi="Cambria Math"/>
                    <w:i/>
                    <w:color w:val="231F20"/>
                  </w:rPr>
                </m:ctrlPr>
              </m:accPr>
              <m:e>
                <m:r>
                  <w:rPr>
                    <w:rFonts w:ascii="Cambria Math" w:hAnsi="Cambria Math"/>
                    <w:color w:val="231F20"/>
                  </w:rPr>
                  <m:t>x</m:t>
                </m:r>
              </m:e>
            </m:acc>
          </m:e>
          <m:sub>
            <m:r>
              <w:rPr>
                <w:rFonts w:ascii="Cambria Math" w:hAnsi="Cambria Math"/>
                <w:color w:val="231F20"/>
                <w:lang w:val="en-US"/>
              </w:rPr>
              <m:t>t</m:t>
            </m:r>
          </m:sub>
        </m:sSub>
        <m:r>
          <w:rPr>
            <w:rFonts w:ascii="Cambria Math" w:eastAsia="Times New Roman" w:hAnsi="Cambria Math" w:cs="Arial"/>
            <w:lang w:eastAsia="ru-RU"/>
          </w:rPr>
          <m:t>=</m:t>
        </m:r>
        <m:f>
          <m:fPr>
            <m:type m:val="lin"/>
            <m:ctrlPr>
              <w:rPr>
                <w:rFonts w:ascii="Cambria Math" w:eastAsia="Times New Roman" w:hAnsi="Cambria Math" w:cs="Arial"/>
                <w:i/>
                <w:lang w:eastAsia="ru-RU"/>
              </w:rPr>
            </m:ctrlPr>
          </m:fPr>
          <m:num>
            <m:d>
              <m:dPr>
                <m:ctrlPr>
                  <w:rPr>
                    <w:rFonts w:ascii="Cambria Math" w:eastAsia="Times New Roman" w:hAnsi="Cambria Math" w:cs="Arial"/>
                    <w:i/>
                    <w:lang w:eastAsia="ru-RU"/>
                  </w:rPr>
                </m:ctrlPr>
              </m:dPr>
              <m:e>
                <m:sSub>
                  <m:sSubPr>
                    <m:ctrlPr>
                      <w:rPr>
                        <w:rFonts w:ascii="Cambria Math" w:hAnsi="Cambria Math"/>
                        <w:i/>
                        <w:color w:val="231F20"/>
                      </w:rPr>
                    </m:ctrlPr>
                  </m:sSubPr>
                  <m:e>
                    <m:r>
                      <w:rPr>
                        <w:rFonts w:ascii="Cambria Math" w:hAnsi="Cambria Math"/>
                        <w:color w:val="231F20"/>
                      </w:rPr>
                      <m:t>x</m:t>
                    </m:r>
                  </m:e>
                  <m:sub>
                    <m:r>
                      <w:rPr>
                        <w:rFonts w:ascii="Cambria Math" w:hAnsi="Cambria Math"/>
                        <w:color w:val="231F20"/>
                      </w:rPr>
                      <m:t>t,1</m:t>
                    </m:r>
                  </m:sub>
                </m:sSub>
                <m:r>
                  <w:rPr>
                    <w:rFonts w:ascii="Cambria Math" w:hAnsi="Cambria Math"/>
                    <w:color w:val="231F20"/>
                  </w:rPr>
                  <m:t>+</m:t>
                </m:r>
                <m:sSub>
                  <m:sSubPr>
                    <m:ctrlPr>
                      <w:rPr>
                        <w:rFonts w:ascii="Cambria Math" w:hAnsi="Cambria Math"/>
                        <w:i/>
                        <w:color w:val="231F20"/>
                      </w:rPr>
                    </m:ctrlPr>
                  </m:sSubPr>
                  <m:e>
                    <m:r>
                      <w:rPr>
                        <w:rFonts w:ascii="Cambria Math" w:hAnsi="Cambria Math"/>
                        <w:color w:val="231F20"/>
                      </w:rPr>
                      <m:t>x</m:t>
                    </m:r>
                  </m:e>
                  <m:sub>
                    <m:r>
                      <w:rPr>
                        <w:rFonts w:ascii="Cambria Math" w:hAnsi="Cambria Math"/>
                        <w:color w:val="231F20"/>
                      </w:rPr>
                      <m:t>t,2</m:t>
                    </m:r>
                  </m:sub>
                </m:sSub>
              </m:e>
            </m:d>
          </m:num>
          <m:den>
            <m:r>
              <w:rPr>
                <w:rFonts w:ascii="Cambria Math" w:eastAsia="Times New Roman" w:hAnsi="Cambria Math" w:cs="Arial"/>
                <w:lang w:eastAsia="ru-RU"/>
              </w:rPr>
              <m:t>2</m:t>
            </m:r>
          </m:den>
        </m:f>
      </m:oMath>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t>(В.11)</w:t>
      </w:r>
    </w:p>
    <w:p w14:paraId="58353F08" w14:textId="77777777" w:rsidR="00753374" w:rsidRPr="007A7BB0" w:rsidRDefault="00753374" w:rsidP="00753374">
      <w:pPr>
        <w:spacing w:after="0" w:line="360" w:lineRule="auto"/>
        <w:rPr>
          <w:rFonts w:ascii="Arial" w:eastAsia="Times New Roman" w:hAnsi="Arial" w:cs="Arial"/>
          <w:lang w:eastAsia="ru-RU"/>
        </w:rPr>
      </w:pPr>
      <w:r w:rsidRPr="007A7BB0">
        <w:rPr>
          <w:rFonts w:ascii="Arial" w:hAnsi="Arial" w:cs="Arial"/>
        </w:rPr>
        <w:t xml:space="preserve">и размах между исследуемыми порциями </w:t>
      </w:r>
    </w:p>
    <w:p w14:paraId="0DBFF30C" w14:textId="35441E8F" w:rsidR="00753374" w:rsidRPr="007A7BB0" w:rsidRDefault="00CB7D11" w:rsidP="00753374">
      <w:pPr>
        <w:spacing w:after="0" w:line="360" w:lineRule="auto"/>
        <w:ind w:firstLine="709"/>
        <w:jc w:val="both"/>
        <w:rPr>
          <w:rFonts w:ascii="Arial" w:eastAsia="Times New Roman" w:hAnsi="Arial" w:cs="Arial"/>
          <w:lang w:eastAsia="ru-RU"/>
        </w:rPr>
      </w:pPr>
      <m:oMath>
        <m:sSub>
          <m:sSubPr>
            <m:ctrlPr>
              <w:rPr>
                <w:rFonts w:ascii="Cambria Math" w:hAnsi="Cambria Math"/>
                <w:i/>
                <w:color w:val="231F20"/>
              </w:rPr>
            </m:ctrlPr>
          </m:sSubPr>
          <m:e>
            <m:r>
              <w:rPr>
                <w:rFonts w:ascii="Cambria Math" w:hAnsi="Cambria Math"/>
                <w:color w:val="231F20"/>
                <w:lang w:val="en-US"/>
              </w:rPr>
              <m:t>w</m:t>
            </m:r>
          </m:e>
          <m:sub>
            <m:r>
              <w:rPr>
                <w:rFonts w:ascii="Cambria Math" w:hAnsi="Cambria Math"/>
                <w:color w:val="231F20"/>
              </w:rPr>
              <m:t>t</m:t>
            </m:r>
          </m:sub>
        </m:sSub>
        <m:r>
          <w:rPr>
            <w:rFonts w:ascii="Cambria Math" w:hAnsi="Cambria Math"/>
            <w:color w:val="231F20"/>
          </w:rPr>
          <m:t>=</m:t>
        </m:r>
        <m:d>
          <m:dPr>
            <m:begChr m:val="|"/>
            <m:endChr m:val="|"/>
            <m:ctrlPr>
              <w:rPr>
                <w:rFonts w:ascii="Cambria Math" w:hAnsi="Cambria Math"/>
                <w:i/>
                <w:color w:val="231F20"/>
              </w:rPr>
            </m:ctrlPr>
          </m:dPr>
          <m:e>
            <m:sSub>
              <m:sSubPr>
                <m:ctrlPr>
                  <w:rPr>
                    <w:rFonts w:ascii="Cambria Math" w:hAnsi="Cambria Math"/>
                    <w:i/>
                    <w:color w:val="231F20"/>
                  </w:rPr>
                </m:ctrlPr>
              </m:sSubPr>
              <m:e>
                <m:r>
                  <w:rPr>
                    <w:rFonts w:ascii="Cambria Math" w:hAnsi="Cambria Math"/>
                    <w:color w:val="231F20"/>
                  </w:rPr>
                  <m:t>x</m:t>
                </m:r>
              </m:e>
              <m:sub>
                <m:r>
                  <w:rPr>
                    <w:rFonts w:ascii="Cambria Math" w:hAnsi="Cambria Math"/>
                    <w:color w:val="231F20"/>
                  </w:rPr>
                  <m:t>t,1</m:t>
                </m:r>
              </m:sub>
            </m:sSub>
            <m:r>
              <w:rPr>
                <w:rFonts w:ascii="Cambria Math" w:hAnsi="Cambria Math"/>
                <w:color w:val="231F20"/>
              </w:rPr>
              <m:t>-</m:t>
            </m:r>
            <m:sSub>
              <m:sSubPr>
                <m:ctrlPr>
                  <w:rPr>
                    <w:rFonts w:ascii="Cambria Math" w:hAnsi="Cambria Math"/>
                    <w:i/>
                    <w:color w:val="231F20"/>
                  </w:rPr>
                </m:ctrlPr>
              </m:sSubPr>
              <m:e>
                <m:r>
                  <w:rPr>
                    <w:rFonts w:ascii="Cambria Math" w:hAnsi="Cambria Math"/>
                    <w:color w:val="231F20"/>
                  </w:rPr>
                  <m:t>x</m:t>
                </m:r>
              </m:e>
              <m:sub>
                <m:r>
                  <w:rPr>
                    <w:rFonts w:ascii="Cambria Math" w:hAnsi="Cambria Math"/>
                    <w:color w:val="231F20"/>
                  </w:rPr>
                  <m:t>t,2</m:t>
                </m:r>
              </m:sub>
            </m:sSub>
          </m:e>
        </m:d>
      </m:oMath>
      <w:r w:rsidR="00753374" w:rsidRPr="007A7BB0">
        <w:rPr>
          <w:rFonts w:ascii="Arial" w:hAnsi="Arial" w:cs="Arial"/>
        </w:rPr>
        <w:t>.</w:t>
      </w:r>
      <w:r w:rsidR="00753374" w:rsidRPr="007A7BB0">
        <w:rPr>
          <w:rFonts w:ascii="Arial" w:eastAsia="Times New Roman" w:hAnsi="Arial" w:cs="Arial"/>
          <w:lang w:eastAsia="ru-RU"/>
        </w:rPr>
        <w:t xml:space="preserve"> </w:t>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t>(В.12)</w:t>
      </w:r>
    </w:p>
    <w:p w14:paraId="17DBBE5F" w14:textId="77777777" w:rsidR="00753374" w:rsidRPr="007A7BB0" w:rsidRDefault="00753374" w:rsidP="00753374">
      <w:pPr>
        <w:spacing w:after="0" w:line="360" w:lineRule="auto"/>
        <w:ind w:firstLine="709"/>
        <w:rPr>
          <w:rFonts w:ascii="Arial" w:hAnsi="Arial" w:cs="Arial"/>
        </w:rPr>
      </w:pPr>
      <w:r w:rsidRPr="007A7BB0">
        <w:rPr>
          <w:rFonts w:ascii="Arial" w:hAnsi="Arial" w:cs="Arial"/>
        </w:rPr>
        <w:t xml:space="preserve">Вычисляют общее выборочное среднее: </w:t>
      </w:r>
    </w:p>
    <w:p w14:paraId="64230007" w14:textId="77777777" w:rsidR="00753374" w:rsidRPr="007A7BB0" w:rsidRDefault="00CB7D11" w:rsidP="00753374">
      <w:pPr>
        <w:spacing w:after="0" w:line="360" w:lineRule="auto"/>
        <w:ind w:firstLine="709"/>
        <w:jc w:val="both"/>
        <w:rPr>
          <w:rFonts w:ascii="Arial" w:eastAsia="Times New Roman" w:hAnsi="Arial" w:cs="Arial"/>
          <w:lang w:eastAsia="ru-RU"/>
        </w:rPr>
      </w:pPr>
      <m:oMath>
        <m:acc>
          <m:accPr>
            <m:chr m:val="̿"/>
            <m:ctrlPr>
              <w:rPr>
                <w:rFonts w:ascii="Cambria Math" w:hAnsi="Cambria Math" w:cs="Arial"/>
                <w:i/>
              </w:rPr>
            </m:ctrlPr>
          </m:accPr>
          <m:e>
            <m:r>
              <w:rPr>
                <w:rFonts w:ascii="Cambria Math" w:hAnsi="Cambria Math" w:cs="Arial"/>
                <w:lang w:val="en-US"/>
              </w:rPr>
              <m:t>x</m:t>
            </m:r>
          </m:e>
        </m:acc>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g</m:t>
            </m:r>
          </m:den>
        </m:f>
        <m:nary>
          <m:naryPr>
            <m:chr m:val="∑"/>
            <m:limLoc m:val="subSup"/>
            <m:ctrlPr>
              <w:rPr>
                <w:rFonts w:ascii="Cambria Math" w:hAnsi="Cambria Math" w:cs="Arial"/>
                <w:i/>
              </w:rPr>
            </m:ctrlPr>
          </m:naryPr>
          <m:sub>
            <m:r>
              <w:rPr>
                <w:rFonts w:ascii="Cambria Math" w:hAnsi="Cambria Math" w:cs="Arial"/>
              </w:rPr>
              <m:t>t=1</m:t>
            </m:r>
          </m:sub>
          <m:sup>
            <m:r>
              <w:rPr>
                <w:rFonts w:ascii="Cambria Math" w:hAnsi="Cambria Math" w:cs="Arial"/>
              </w:rPr>
              <m:t>g</m:t>
            </m:r>
          </m:sup>
          <m:e>
            <m:sSub>
              <m:sSubPr>
                <m:ctrlPr>
                  <w:rPr>
                    <w:rFonts w:ascii="Cambria Math" w:eastAsia="Cambria" w:hAnsi="Cambria Math" w:cs="Cambria"/>
                    <w:i/>
                    <w:color w:val="231F20"/>
                    <w:lang w:val="en-US"/>
                  </w:rPr>
                </m:ctrlPr>
              </m:sSubPr>
              <m:e>
                <m:acc>
                  <m:accPr>
                    <m:chr m:val="̅"/>
                    <m:ctrlPr>
                      <w:rPr>
                        <w:rFonts w:ascii="Cambria Math" w:hAnsi="Cambria Math"/>
                        <w:i/>
                        <w:color w:val="231F20"/>
                      </w:rPr>
                    </m:ctrlPr>
                  </m:accPr>
                  <m:e>
                    <m:r>
                      <w:rPr>
                        <w:rFonts w:ascii="Cambria Math" w:hAnsi="Cambria Math"/>
                        <w:color w:val="231F20"/>
                      </w:rPr>
                      <m:t>x</m:t>
                    </m:r>
                  </m:e>
                </m:acc>
              </m:e>
              <m:sub>
                <m:r>
                  <w:rPr>
                    <w:rFonts w:ascii="Cambria Math" w:hAnsi="Cambria Math"/>
                    <w:color w:val="231F20"/>
                    <w:lang w:val="en-US"/>
                  </w:rPr>
                  <m:t>t</m:t>
                </m:r>
              </m:sub>
            </m:sSub>
          </m:e>
        </m:nary>
      </m:oMath>
      <w:r w:rsidR="00753374" w:rsidRPr="007A7BB0">
        <w:rPr>
          <w:rFonts w:ascii="Arial" w:eastAsia="Times New Roman" w:hAnsi="Arial" w:cs="Arial"/>
        </w:rPr>
        <w:t>.</w:t>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t>(В.13)</w:t>
      </w:r>
    </w:p>
    <w:p w14:paraId="2DC4EB41" w14:textId="77777777" w:rsidR="00753374" w:rsidRPr="007A7BB0" w:rsidRDefault="00753374" w:rsidP="00753374">
      <w:pPr>
        <w:spacing w:after="0" w:line="360" w:lineRule="auto"/>
        <w:ind w:firstLine="709"/>
        <w:rPr>
          <w:rFonts w:ascii="Arial" w:eastAsia="Times New Roman" w:hAnsi="Arial" w:cs="Arial"/>
          <w:lang w:eastAsia="ru-RU"/>
        </w:rPr>
      </w:pPr>
      <w:r w:rsidRPr="007A7BB0">
        <w:rPr>
          <w:rFonts w:ascii="Arial" w:hAnsi="Arial" w:cs="Arial"/>
        </w:rPr>
        <w:t xml:space="preserve">Вычисляют оценку стандартного отклонения оценок </w:t>
      </w:r>
      <m:oMath>
        <m:sSub>
          <m:sSubPr>
            <m:ctrlPr>
              <w:rPr>
                <w:rFonts w:ascii="Cambria Math" w:eastAsia="Cambria" w:hAnsi="Cambria Math" w:cs="Cambria"/>
                <w:i/>
                <w:color w:val="231F20"/>
                <w:lang w:val="en-US"/>
              </w:rPr>
            </m:ctrlPr>
          </m:sSubPr>
          <m:e>
            <m:acc>
              <m:accPr>
                <m:chr m:val="̅"/>
                <m:ctrlPr>
                  <w:rPr>
                    <w:rFonts w:ascii="Cambria Math" w:hAnsi="Cambria Math"/>
                    <w:i/>
                    <w:color w:val="231F20"/>
                  </w:rPr>
                </m:ctrlPr>
              </m:accPr>
              <m:e>
                <m:r>
                  <w:rPr>
                    <w:rFonts w:ascii="Cambria Math" w:hAnsi="Cambria Math"/>
                    <w:color w:val="231F20"/>
                  </w:rPr>
                  <m:t>x</m:t>
                </m:r>
              </m:e>
            </m:acc>
          </m:e>
          <m:sub>
            <m:r>
              <w:rPr>
                <w:rFonts w:ascii="Cambria Math" w:hAnsi="Cambria Math"/>
                <w:color w:val="231F20"/>
                <w:lang w:val="en-US"/>
              </w:rPr>
              <m:t>t</m:t>
            </m:r>
          </m:sub>
        </m:sSub>
      </m:oMath>
      <w:r w:rsidRPr="007A7BB0">
        <w:rPr>
          <w:rFonts w:ascii="Arial" w:hAnsi="Arial" w:cs="Arial"/>
        </w:rPr>
        <w:t>:</w:t>
      </w:r>
    </w:p>
    <w:p w14:paraId="7681E6DD" w14:textId="77777777" w:rsidR="00753374" w:rsidRPr="007A7BB0" w:rsidRDefault="00CB7D11" w:rsidP="00753374">
      <w:pPr>
        <w:spacing w:after="0" w:line="360" w:lineRule="auto"/>
        <w:ind w:firstLine="709"/>
        <w:jc w:val="both"/>
        <w:rPr>
          <w:rFonts w:ascii="Arial" w:eastAsia="Times New Roman" w:hAnsi="Arial" w:cs="Arial"/>
          <w:lang w:eastAsia="ru-RU"/>
        </w:rPr>
      </w:pPr>
      <m:oMath>
        <m:sSub>
          <m:sSubPr>
            <m:ctrlPr>
              <w:rPr>
                <w:rFonts w:ascii="Cambria Math" w:hAnsi="Cambria Math" w:cs="Arial"/>
                <w:i/>
              </w:rPr>
            </m:ctrlPr>
          </m:sSubPr>
          <m:e>
            <m:r>
              <w:rPr>
                <w:rFonts w:ascii="Cambria Math" w:hAnsi="Cambria Math" w:cs="Arial"/>
              </w:rPr>
              <m:t>s</m:t>
            </m:r>
          </m:e>
          <m:sub>
            <m:acc>
              <m:accPr>
                <m:chr m:val="̅"/>
                <m:ctrlPr>
                  <w:rPr>
                    <w:rFonts w:ascii="Cambria Math" w:hAnsi="Cambria Math" w:cs="Arial"/>
                    <w:i/>
                  </w:rPr>
                </m:ctrlPr>
              </m:accPr>
              <m:e>
                <m:r>
                  <w:rPr>
                    <w:rFonts w:ascii="Cambria Math" w:hAnsi="Cambria Math" w:cs="Arial"/>
                  </w:rPr>
                  <m:t>x</m:t>
                </m:r>
              </m:e>
            </m:acc>
          </m:sub>
        </m:sSub>
        <m:r>
          <w:rPr>
            <w:rFonts w:ascii="Cambria Math" w:hAnsi="Cambria Math" w:cs="Arial"/>
          </w:rPr>
          <m:t>=</m:t>
        </m:r>
        <m:rad>
          <m:radPr>
            <m:degHide m:val="1"/>
            <m:ctrlPr>
              <w:rPr>
                <w:rFonts w:ascii="Cambria Math" w:hAnsi="Cambria Math" w:cs="Arial"/>
                <w:i/>
              </w:rPr>
            </m:ctrlPr>
          </m:radPr>
          <m:deg/>
          <m:e>
            <m:nary>
              <m:naryPr>
                <m:chr m:val="∑"/>
                <m:limLoc m:val="subSup"/>
                <m:ctrlPr>
                  <w:rPr>
                    <w:rFonts w:ascii="Cambria Math" w:hAnsi="Cambria Math" w:cs="Arial"/>
                    <w:i/>
                  </w:rPr>
                </m:ctrlPr>
              </m:naryPr>
              <m:sub>
                <m:r>
                  <w:rPr>
                    <w:rFonts w:ascii="Cambria Math" w:hAnsi="Cambria Math" w:cs="Arial"/>
                  </w:rPr>
                  <m:t>t=1</m:t>
                </m:r>
              </m:sub>
              <m:sup>
                <m:r>
                  <w:rPr>
                    <w:rFonts w:ascii="Cambria Math" w:hAnsi="Cambria Math" w:cs="Arial"/>
                  </w:rPr>
                  <m:t>g</m:t>
                </m:r>
              </m:sup>
              <m:e>
                <m:sSup>
                  <m:sSupPr>
                    <m:ctrlPr>
                      <w:rPr>
                        <w:rFonts w:ascii="Cambria Math" w:hAnsi="Cambria Math"/>
                        <w:i/>
                        <w:color w:val="231F20"/>
                      </w:rPr>
                    </m:ctrlPr>
                  </m:sSupPr>
                  <m:e>
                    <m:d>
                      <m:dPr>
                        <m:ctrlPr>
                          <w:rPr>
                            <w:rFonts w:ascii="Cambria Math" w:hAnsi="Cambria Math"/>
                            <w:i/>
                            <w:color w:val="231F20"/>
                          </w:rPr>
                        </m:ctrlPr>
                      </m:dPr>
                      <m:e>
                        <m:sSub>
                          <m:sSubPr>
                            <m:ctrlPr>
                              <w:rPr>
                                <w:rFonts w:ascii="Cambria Math" w:eastAsia="Cambria" w:hAnsi="Cambria Math" w:cs="Cambria"/>
                                <w:i/>
                                <w:color w:val="231F20"/>
                                <w:lang w:val="en-US"/>
                              </w:rPr>
                            </m:ctrlPr>
                          </m:sSubPr>
                          <m:e>
                            <m:acc>
                              <m:accPr>
                                <m:chr m:val="̅"/>
                                <m:ctrlPr>
                                  <w:rPr>
                                    <w:rFonts w:ascii="Cambria Math" w:hAnsi="Cambria Math"/>
                                    <w:i/>
                                    <w:color w:val="231F20"/>
                                  </w:rPr>
                                </m:ctrlPr>
                              </m:accPr>
                              <m:e>
                                <m:r>
                                  <w:rPr>
                                    <w:rFonts w:ascii="Cambria Math" w:hAnsi="Cambria Math"/>
                                    <w:color w:val="231F20"/>
                                  </w:rPr>
                                  <m:t>x</m:t>
                                </m:r>
                              </m:e>
                            </m:acc>
                          </m:e>
                          <m:sub>
                            <m:r>
                              <w:rPr>
                                <w:rFonts w:ascii="Cambria Math" w:hAnsi="Cambria Math"/>
                                <w:color w:val="231F20"/>
                                <w:lang w:val="en-US"/>
                              </w:rPr>
                              <m:t>t</m:t>
                            </m:r>
                          </m:sub>
                        </m:sSub>
                        <m:r>
                          <w:rPr>
                            <w:rFonts w:ascii="Cambria Math" w:hAnsi="Cambria Math"/>
                            <w:color w:val="231F20"/>
                          </w:rPr>
                          <m:t>-</m:t>
                        </m:r>
                        <m:acc>
                          <m:accPr>
                            <m:chr m:val="̿"/>
                            <m:ctrlPr>
                              <w:rPr>
                                <w:rFonts w:ascii="Cambria Math" w:eastAsia="Cambria" w:hAnsi="Cambria Math" w:cs="Cambria"/>
                                <w:i/>
                                <w:color w:val="231F20"/>
                                <w:lang w:val="en-US"/>
                              </w:rPr>
                            </m:ctrlPr>
                          </m:accPr>
                          <m:e>
                            <m:r>
                              <w:rPr>
                                <w:rFonts w:ascii="Cambria Math" w:eastAsia="Cambria" w:hAnsi="Cambria Math" w:cs="Cambria"/>
                                <w:color w:val="231F20"/>
                                <w:lang w:val="en-US"/>
                              </w:rPr>
                              <m:t>x</m:t>
                            </m:r>
                          </m:e>
                        </m:acc>
                      </m:e>
                    </m:d>
                  </m:e>
                  <m:sup>
                    <m:r>
                      <w:rPr>
                        <w:rFonts w:ascii="Cambria Math" w:hAnsi="Cambria Math"/>
                        <w:color w:val="231F20"/>
                      </w:rPr>
                      <m:t>2</m:t>
                    </m:r>
                  </m:sup>
                </m:sSup>
                <m:r>
                  <w:rPr>
                    <w:rFonts w:ascii="Cambria Math" w:hAnsi="Cambria Math" w:cs="Arial"/>
                  </w:rPr>
                  <m:t>/</m:t>
                </m:r>
                <m:d>
                  <m:dPr>
                    <m:ctrlPr>
                      <w:rPr>
                        <w:rFonts w:ascii="Cambria Math" w:hAnsi="Cambria Math" w:cs="Arial"/>
                        <w:i/>
                      </w:rPr>
                    </m:ctrlPr>
                  </m:dPr>
                  <m:e>
                    <m:r>
                      <w:rPr>
                        <w:rFonts w:ascii="Cambria Math" w:hAnsi="Cambria Math" w:cs="Arial"/>
                      </w:rPr>
                      <m:t>g-1</m:t>
                    </m:r>
                  </m:e>
                </m:d>
              </m:e>
            </m:nary>
          </m:e>
        </m:rad>
      </m:oMath>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eastAsia="Times New Roman" w:hAnsi="Arial" w:cs="Arial"/>
          <w:lang w:eastAsia="ru-RU"/>
        </w:rPr>
        <w:t>(В.14)</w:t>
      </w:r>
    </w:p>
    <w:p w14:paraId="7082ACB6"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hAnsi="Arial" w:cs="Arial"/>
        </w:rPr>
        <w:t xml:space="preserve">и выборочное стандартное отклонение по всем образцам: </w:t>
      </w:r>
    </w:p>
    <w:p w14:paraId="6028A8D8" w14:textId="77777777" w:rsidR="00753374" w:rsidRPr="007A7BB0" w:rsidRDefault="00CB7D11" w:rsidP="00753374">
      <w:pPr>
        <w:spacing w:after="0" w:line="360" w:lineRule="auto"/>
        <w:ind w:firstLine="709"/>
        <w:jc w:val="both"/>
        <w:rPr>
          <w:rFonts w:ascii="Arial" w:eastAsia="Times New Roman" w:hAnsi="Arial" w:cs="Arial"/>
          <w:lang w:eastAsia="ru-RU"/>
        </w:rPr>
      </w:pPr>
      <m:oMath>
        <m:sSub>
          <m:sSubPr>
            <m:ctrlPr>
              <w:rPr>
                <w:rFonts w:ascii="Cambria Math" w:hAnsi="Cambria Math" w:cs="Arial"/>
                <w:i/>
              </w:rPr>
            </m:ctrlPr>
          </m:sSubPr>
          <m:e>
            <m:r>
              <w:rPr>
                <w:rFonts w:ascii="Cambria Math" w:hAnsi="Cambria Math" w:cs="Arial"/>
              </w:rPr>
              <m:t>s</m:t>
            </m:r>
          </m:e>
          <m:sub>
            <m:r>
              <m:rPr>
                <m:sty m:val="p"/>
              </m:rPr>
              <w:rPr>
                <w:rFonts w:ascii="Cambria Math" w:hAnsi="Cambria Math" w:cs="Arial"/>
              </w:rPr>
              <m:t>w</m:t>
            </m:r>
          </m:sub>
        </m:sSub>
        <m:r>
          <w:rPr>
            <w:rFonts w:ascii="Cambria Math" w:hAnsi="Cambria Math" w:cs="Arial"/>
          </w:rPr>
          <m:t>=</m:t>
        </m:r>
        <m:rad>
          <m:radPr>
            <m:degHide m:val="1"/>
            <m:ctrlPr>
              <w:rPr>
                <w:rFonts w:ascii="Cambria Math" w:hAnsi="Cambria Math" w:cs="Arial"/>
                <w:i/>
              </w:rPr>
            </m:ctrlPr>
          </m:radPr>
          <m:deg/>
          <m:e>
            <m:nary>
              <m:naryPr>
                <m:chr m:val="∑"/>
                <m:limLoc m:val="subSup"/>
                <m:ctrlPr>
                  <w:rPr>
                    <w:rFonts w:ascii="Cambria Math" w:hAnsi="Cambria Math" w:cs="Arial"/>
                    <w:i/>
                  </w:rPr>
                </m:ctrlPr>
              </m:naryPr>
              <m:sub>
                <m:r>
                  <w:rPr>
                    <w:rFonts w:ascii="Cambria Math" w:hAnsi="Cambria Math" w:cs="Arial"/>
                  </w:rPr>
                  <m:t>t=1</m:t>
                </m:r>
              </m:sub>
              <m:sup>
                <m:r>
                  <w:rPr>
                    <w:rFonts w:ascii="Cambria Math" w:hAnsi="Cambria Math" w:cs="Arial"/>
                  </w:rPr>
                  <m:t>g</m:t>
                </m:r>
              </m:sup>
              <m:e>
                <m:sSubSup>
                  <m:sSubSupPr>
                    <m:ctrlPr>
                      <w:rPr>
                        <w:rFonts w:ascii="Cambria Math" w:hAnsi="Cambria Math"/>
                        <w:i/>
                        <w:color w:val="231F20"/>
                      </w:rPr>
                    </m:ctrlPr>
                  </m:sSubSupPr>
                  <m:e>
                    <m:r>
                      <w:rPr>
                        <w:rFonts w:ascii="Cambria Math" w:hAnsi="Cambria Math"/>
                        <w:color w:val="231F20"/>
                      </w:rPr>
                      <m:t>w</m:t>
                    </m:r>
                  </m:e>
                  <m:sub>
                    <m:r>
                      <w:rPr>
                        <w:rFonts w:ascii="Cambria Math" w:hAnsi="Cambria Math"/>
                        <w:color w:val="231F20"/>
                      </w:rPr>
                      <m:t>t</m:t>
                    </m:r>
                  </m:sub>
                  <m:sup>
                    <m:r>
                      <w:rPr>
                        <w:rFonts w:ascii="Cambria Math" w:hAnsi="Cambria Math"/>
                        <w:color w:val="231F20"/>
                      </w:rPr>
                      <m:t>2</m:t>
                    </m:r>
                  </m:sup>
                </m:sSubSup>
                <m:r>
                  <w:rPr>
                    <w:rFonts w:ascii="Cambria Math" w:hAnsi="Cambria Math"/>
                    <w:color w:val="231F20"/>
                  </w:rPr>
                  <m:t>/</m:t>
                </m:r>
                <m:d>
                  <m:dPr>
                    <m:ctrlPr>
                      <w:rPr>
                        <w:rFonts w:ascii="Cambria Math" w:hAnsi="Cambria Math"/>
                        <w:i/>
                        <w:color w:val="231F20"/>
                      </w:rPr>
                    </m:ctrlPr>
                  </m:dPr>
                  <m:e>
                    <m:r>
                      <w:rPr>
                        <w:rFonts w:ascii="Cambria Math" w:hAnsi="Cambria Math"/>
                        <w:color w:val="231F20"/>
                      </w:rPr>
                      <m:t>2g</m:t>
                    </m:r>
                  </m:e>
                </m:d>
              </m:e>
            </m:nary>
          </m:e>
        </m:rad>
      </m:oMath>
      <w:r w:rsidR="00753374" w:rsidRPr="007A7BB0">
        <w:rPr>
          <w:rFonts w:ascii="Arial" w:eastAsia="Times New Roman" w:hAnsi="Arial" w:cs="Arial"/>
        </w:rPr>
        <w:t>,</w:t>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t>(В.15)</w:t>
      </w:r>
    </w:p>
    <w:p w14:paraId="12E24182"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где суммирования в формулах (В.13), (В.14) и (B.15) выполняют по образцам </w:t>
      </w:r>
      <w:r w:rsidRPr="007A7BB0">
        <w:rPr>
          <w:rFonts w:ascii="Arial" w:eastAsia="Times New Roman" w:hAnsi="Arial" w:cs="Arial"/>
          <w:lang w:eastAsia="ru-RU"/>
        </w:rPr>
        <w:br/>
        <w:t>(</w:t>
      </w:r>
      <w:r w:rsidRPr="007A7BB0">
        <w:rPr>
          <w:rFonts w:ascii="Times New Roman" w:eastAsia="Times New Roman" w:hAnsi="Times New Roman"/>
          <w:i/>
          <w:iCs/>
          <w:lang w:eastAsia="ru-RU"/>
        </w:rPr>
        <w:t>t</w:t>
      </w:r>
      <w:r w:rsidRPr="007A7BB0">
        <w:rPr>
          <w:rFonts w:ascii="Arial" w:eastAsia="Times New Roman" w:hAnsi="Arial" w:cs="Arial"/>
          <w:lang w:eastAsia="ru-RU"/>
        </w:rPr>
        <w:t xml:space="preserve"> = 1, 2, ..., </w:t>
      </w:r>
      <w:r w:rsidRPr="007A7BB0">
        <w:rPr>
          <w:rFonts w:ascii="Arial" w:eastAsia="Times New Roman" w:hAnsi="Arial" w:cs="Arial"/>
          <w:i/>
          <w:iCs/>
          <w:lang w:eastAsia="ru-RU"/>
        </w:rPr>
        <w:t>g</w:t>
      </w:r>
      <w:r w:rsidRPr="007A7BB0">
        <w:rPr>
          <w:rFonts w:ascii="Arial" w:eastAsia="Times New Roman" w:hAnsi="Arial" w:cs="Arial"/>
          <w:lang w:eastAsia="ru-RU"/>
        </w:rPr>
        <w:t>).</w:t>
      </w:r>
    </w:p>
    <w:p w14:paraId="0CF7E64E" w14:textId="77777777" w:rsidR="00753374" w:rsidRPr="007A7BB0" w:rsidRDefault="00753374" w:rsidP="00753374">
      <w:pPr>
        <w:spacing w:after="0" w:line="360" w:lineRule="auto"/>
        <w:ind w:firstLine="709"/>
        <w:rPr>
          <w:rFonts w:ascii="Arial" w:hAnsi="Arial" w:cs="Arial"/>
        </w:rPr>
      </w:pPr>
      <w:r w:rsidRPr="007A7BB0">
        <w:rPr>
          <w:rFonts w:ascii="Arial" w:hAnsi="Arial" w:cs="Arial"/>
        </w:rPr>
        <w:t xml:space="preserve">Вычисляют оценку стандартного отклонения между образцами: </w:t>
      </w:r>
    </w:p>
    <w:p w14:paraId="1D4AFC27" w14:textId="77777777" w:rsidR="00753374" w:rsidRPr="007A7BB0" w:rsidRDefault="00CB7D11" w:rsidP="00753374">
      <w:pPr>
        <w:spacing w:after="0" w:line="360" w:lineRule="auto"/>
        <w:ind w:firstLine="709"/>
        <w:jc w:val="both"/>
        <w:rPr>
          <w:rFonts w:ascii="Arial" w:eastAsia="Times New Roman" w:hAnsi="Arial" w:cs="Arial"/>
          <w:lang w:eastAsia="ru-RU"/>
        </w:rPr>
      </w:pPr>
      <m:oMath>
        <m:sSub>
          <m:sSubPr>
            <m:ctrlPr>
              <w:rPr>
                <w:rFonts w:ascii="Cambria Math" w:eastAsia="Cambria" w:hAnsi="Cambria Math" w:cs="Cambria"/>
                <w:i/>
                <w:color w:val="231F20"/>
                <w:lang w:val="en-US"/>
              </w:rPr>
            </m:ctrlPr>
          </m:sSubPr>
          <m:e>
            <m:r>
              <w:rPr>
                <w:rFonts w:ascii="Cambria Math" w:hAnsi="Cambria Math"/>
                <w:color w:val="231F20"/>
              </w:rPr>
              <m:t>s</m:t>
            </m:r>
          </m:e>
          <m:sub>
            <m:r>
              <m:rPr>
                <m:sty m:val="p"/>
              </m:rPr>
              <w:rPr>
                <w:rFonts w:ascii="Cambria Math" w:hAnsi="Cambria Math"/>
                <w:color w:val="231F20"/>
                <w:lang w:val="en-US"/>
              </w:rPr>
              <m:t>s</m:t>
            </m:r>
          </m:sub>
        </m:sSub>
        <m:r>
          <w:rPr>
            <w:rFonts w:ascii="Cambria Math" w:eastAsia="Cambria" w:hAnsi="Cambria Math" w:cs="Cambria"/>
            <w:color w:val="231F20"/>
          </w:rPr>
          <m:t>=</m:t>
        </m:r>
        <m:rad>
          <m:radPr>
            <m:degHide m:val="1"/>
            <m:ctrlPr>
              <w:rPr>
                <w:rFonts w:ascii="Cambria Math" w:eastAsia="Cambria" w:hAnsi="Cambria Math" w:cs="Cambria"/>
                <w:i/>
                <w:color w:val="231F20"/>
                <w:lang w:val="en-US"/>
              </w:rPr>
            </m:ctrlPr>
          </m:radPr>
          <m:deg/>
          <m:e>
            <m:r>
              <m:rPr>
                <m:sty m:val="p"/>
              </m:rPr>
              <w:rPr>
                <w:rFonts w:ascii="Cambria Math" w:eastAsia="Cambria" w:hAnsi="Cambria Math" w:cs="Cambria"/>
                <w:color w:val="231F20"/>
                <w:lang w:val="en-US"/>
              </w:rPr>
              <m:t>max</m:t>
            </m:r>
            <m:d>
              <m:dPr>
                <m:ctrlPr>
                  <w:rPr>
                    <w:rFonts w:ascii="Cambria Math" w:eastAsia="Cambria" w:hAnsi="Cambria Math" w:cs="Cambria"/>
                    <w:i/>
                    <w:color w:val="231F20"/>
                    <w:lang w:val="en-US"/>
                  </w:rPr>
                </m:ctrlPr>
              </m:dPr>
              <m:e>
                <m:r>
                  <w:rPr>
                    <w:rFonts w:ascii="Cambria Math" w:eastAsia="Cambria" w:hAnsi="Cambria Math" w:cs="Cambria"/>
                    <w:color w:val="231F20"/>
                  </w:rPr>
                  <m:t xml:space="preserve">0, </m:t>
                </m:r>
                <m:r>
                  <w:rPr>
                    <w:rFonts w:ascii="Cambria Math" w:hAnsi="Cambria Math" w:cs="Arial"/>
                  </w:rPr>
                  <m:t xml:space="preserve"> </m:t>
                </m:r>
                <m:sSubSup>
                  <m:sSubSupPr>
                    <m:ctrlPr>
                      <w:rPr>
                        <w:rFonts w:ascii="Cambria Math" w:hAnsi="Cambria Math" w:cs="Arial"/>
                        <w:i/>
                      </w:rPr>
                    </m:ctrlPr>
                  </m:sSubSupPr>
                  <m:e>
                    <m:r>
                      <w:rPr>
                        <w:rFonts w:ascii="Cambria Math" w:hAnsi="Cambria Math" w:cs="Arial"/>
                      </w:rPr>
                      <m:t>s</m:t>
                    </m:r>
                  </m:e>
                  <m:sub>
                    <m:acc>
                      <m:accPr>
                        <m:chr m:val="̅"/>
                        <m:ctrlPr>
                          <w:rPr>
                            <w:rFonts w:ascii="Cambria Math" w:hAnsi="Cambria Math" w:cs="Arial"/>
                            <w:i/>
                          </w:rPr>
                        </m:ctrlPr>
                      </m:accPr>
                      <m:e>
                        <m:r>
                          <w:rPr>
                            <w:rFonts w:ascii="Cambria Math" w:hAnsi="Cambria Math" w:cs="Arial"/>
                          </w:rPr>
                          <m:t>x</m:t>
                        </m:r>
                      </m:e>
                    </m:acc>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s</m:t>
                    </m:r>
                  </m:e>
                  <m:sub>
                    <m:r>
                      <m:rPr>
                        <m:sty m:val="p"/>
                      </m:rPr>
                      <w:rPr>
                        <w:rFonts w:ascii="Cambria Math" w:hAnsi="Cambria Math" w:cs="Arial"/>
                      </w:rPr>
                      <m:t>w</m:t>
                    </m:r>
                  </m:sub>
                  <m:sup>
                    <m:r>
                      <w:rPr>
                        <w:rFonts w:ascii="Cambria Math" w:hAnsi="Cambria Math" w:cs="Arial"/>
                      </w:rPr>
                      <m:t>2</m:t>
                    </m:r>
                  </m:sup>
                </m:sSubSup>
                <m:r>
                  <w:rPr>
                    <w:rFonts w:ascii="Cambria Math" w:hAnsi="Cambria Math" w:cs="Arial"/>
                  </w:rPr>
                  <m:t>/2</m:t>
                </m:r>
              </m:e>
            </m:d>
          </m:e>
        </m:rad>
      </m:oMath>
      <w:r w:rsidR="00753374" w:rsidRPr="007A7BB0">
        <w:rPr>
          <w:rFonts w:ascii="Arial" w:eastAsia="Times New Roman" w:hAnsi="Arial" w:cs="Arial"/>
          <w:color w:val="231F20"/>
        </w:rPr>
        <w:t>.</w:t>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r>
      <w:r w:rsidR="00753374" w:rsidRPr="007A7BB0">
        <w:rPr>
          <w:rFonts w:ascii="Arial" w:eastAsia="Times New Roman" w:hAnsi="Arial" w:cs="Arial"/>
          <w:lang w:eastAsia="ru-RU"/>
        </w:rPr>
        <w:tab/>
        <w:t>(В.16)</w:t>
      </w:r>
    </w:p>
    <w:p w14:paraId="60B83863" w14:textId="77777777" w:rsidR="00753374" w:rsidRPr="007A7BB0" w:rsidRDefault="00753374" w:rsidP="00753374">
      <w:pPr>
        <w:spacing w:after="0" w:line="360" w:lineRule="auto"/>
        <w:ind w:firstLine="709"/>
        <w:jc w:val="both"/>
        <w:rPr>
          <w:rFonts w:ascii="Arial" w:hAnsi="Arial" w:cs="Arial"/>
          <w:sz w:val="20"/>
          <w:szCs w:val="20"/>
        </w:rPr>
      </w:pPr>
      <w:r w:rsidRPr="007A7BB0">
        <w:rPr>
          <w:rFonts w:ascii="Arial" w:eastAsia="Times New Roman" w:hAnsi="Arial" w:cs="Arial"/>
          <w:spacing w:val="40"/>
          <w:sz w:val="20"/>
          <w:szCs w:val="20"/>
          <w:lang w:eastAsia="ru-RU"/>
        </w:rPr>
        <w:t>Примечание</w:t>
      </w:r>
      <w:r w:rsidRPr="007A7BB0">
        <w:rPr>
          <w:rFonts w:ascii="Arial" w:eastAsia="Times New Roman" w:hAnsi="Arial" w:cs="Arial"/>
          <w:sz w:val="20"/>
          <w:szCs w:val="20"/>
          <w:lang w:eastAsia="ru-RU"/>
        </w:rPr>
        <w:t xml:space="preserve"> 1 – </w:t>
      </w:r>
      <w:r w:rsidRPr="007A7BB0">
        <w:rPr>
          <w:rFonts w:ascii="Arial" w:hAnsi="Arial" w:cs="Arial"/>
          <w:sz w:val="20"/>
          <w:szCs w:val="20"/>
        </w:rPr>
        <w:t xml:space="preserve">Если </w:t>
      </w:r>
      <m:oMath>
        <m:sSub>
          <m:sSubPr>
            <m:ctrlPr>
              <w:rPr>
                <w:rFonts w:ascii="Cambria Math" w:eastAsia="Cambria" w:hAnsi="Cambria Math" w:cs="Cambria"/>
                <w:i/>
                <w:color w:val="231F20"/>
                <w:sz w:val="20"/>
                <w:szCs w:val="20"/>
                <w:lang w:val="en-US"/>
              </w:rPr>
            </m:ctrlPr>
          </m:sSubPr>
          <m:e>
            <m:r>
              <w:rPr>
                <w:rFonts w:ascii="Cambria Math" w:hAnsi="Cambria Math"/>
                <w:color w:val="231F20"/>
                <w:sz w:val="20"/>
                <w:szCs w:val="20"/>
              </w:rPr>
              <m:t>s</m:t>
            </m:r>
          </m:e>
          <m:sub>
            <m:r>
              <m:rPr>
                <m:sty m:val="p"/>
              </m:rPr>
              <w:rPr>
                <w:rFonts w:ascii="Cambria Math" w:hAnsi="Cambria Math"/>
                <w:color w:val="231F20"/>
                <w:sz w:val="20"/>
                <w:szCs w:val="20"/>
                <w:lang w:val="en-US"/>
              </w:rPr>
              <m:t>s</m:t>
            </m:r>
          </m:sub>
        </m:sSub>
      </m:oMath>
      <w:r w:rsidRPr="007A7BB0">
        <w:rPr>
          <w:rFonts w:ascii="Arial" w:hAnsi="Arial" w:cs="Arial"/>
          <w:sz w:val="20"/>
          <w:szCs w:val="20"/>
        </w:rPr>
        <w:t xml:space="preserve"> меньше </w:t>
      </w:r>
      <m:oMath>
        <m:sSub>
          <m:sSubPr>
            <m:ctrlPr>
              <w:rPr>
                <w:rFonts w:ascii="Cambria Math" w:hAnsi="Cambria Math" w:cs="Arial"/>
                <w:i/>
                <w:sz w:val="20"/>
                <w:szCs w:val="20"/>
              </w:rPr>
            </m:ctrlPr>
          </m:sSubPr>
          <m:e>
            <m:r>
              <w:rPr>
                <w:rFonts w:ascii="Cambria Math" w:hAnsi="Cambria Math" w:cs="Arial"/>
                <w:sz w:val="20"/>
                <w:szCs w:val="20"/>
              </w:rPr>
              <m:t>s</m:t>
            </m:r>
          </m:e>
          <m:sub>
            <m:r>
              <m:rPr>
                <m:sty m:val="p"/>
              </m:rPr>
              <w:rPr>
                <w:rFonts w:ascii="Cambria Math" w:hAnsi="Cambria Math" w:cs="Arial"/>
                <w:sz w:val="20"/>
                <w:szCs w:val="20"/>
              </w:rPr>
              <m:t>w</m:t>
            </m:r>
          </m:sub>
        </m:sSub>
      </m:oMath>
      <w:r w:rsidRPr="007A7BB0">
        <w:rPr>
          <w:rFonts w:ascii="Arial" w:hAnsi="Arial" w:cs="Arial"/>
          <w:sz w:val="20"/>
          <w:szCs w:val="20"/>
        </w:rPr>
        <w:t xml:space="preserve">, то </w:t>
      </w:r>
      <w:r w:rsidRPr="007A7BB0">
        <w:rPr>
          <w:rFonts w:ascii="Arial" w:eastAsia="Times New Roman" w:hAnsi="Arial" w:cs="Arial"/>
          <w:sz w:val="20"/>
          <w:szCs w:val="20"/>
          <w:lang w:eastAsia="ru-RU"/>
        </w:rPr>
        <w:t>оценка</w:t>
      </w:r>
      <w:r w:rsidRPr="007A7BB0">
        <w:rPr>
          <w:rFonts w:ascii="Arial" w:hAnsi="Arial" w:cs="Arial"/>
          <w:sz w:val="20"/>
          <w:szCs w:val="20"/>
        </w:rPr>
        <w:t xml:space="preserve"> </w:t>
      </w:r>
      <w:r w:rsidRPr="007A7BB0">
        <w:rPr>
          <w:rFonts w:ascii="Arial" w:eastAsia="Times New Roman" w:hAnsi="Arial" w:cs="Arial"/>
          <w:sz w:val="20"/>
          <w:szCs w:val="20"/>
          <w:lang w:eastAsia="ru-RU"/>
        </w:rPr>
        <w:t>дисперсии между выборками</w:t>
      </w:r>
      <w:r w:rsidRPr="007A7BB0">
        <w:rPr>
          <w:rFonts w:ascii="Arial" w:hAnsi="Arial" w:cs="Arial"/>
          <w:sz w:val="20"/>
          <w:szCs w:val="20"/>
        </w:rPr>
        <w:t xml:space="preserve"> </w:t>
      </w:r>
      <m:oMath>
        <m:sSubSup>
          <m:sSubSupPr>
            <m:ctrlPr>
              <w:rPr>
                <w:rFonts w:ascii="Cambria Math" w:hAnsi="Cambria Math" w:cs="Arial"/>
                <w:i/>
                <w:sz w:val="20"/>
                <w:szCs w:val="20"/>
              </w:rPr>
            </m:ctrlPr>
          </m:sSubSupPr>
          <m:e>
            <m:r>
              <w:rPr>
                <w:rFonts w:ascii="Cambria Math" w:hAnsi="Cambria Math" w:cs="Arial"/>
                <w:sz w:val="20"/>
                <w:szCs w:val="20"/>
              </w:rPr>
              <m:t>s</m:t>
            </m:r>
          </m:e>
          <m:sub>
            <m:r>
              <m:rPr>
                <m:sty m:val="p"/>
              </m:rPr>
              <w:rPr>
                <w:rFonts w:ascii="Cambria Math" w:hAnsi="Cambria Math" w:cs="Arial"/>
                <w:sz w:val="20"/>
                <w:szCs w:val="20"/>
              </w:rPr>
              <m:t>s</m:t>
            </m:r>
          </m:sub>
          <m:sup>
            <m:r>
              <w:rPr>
                <w:rFonts w:ascii="Cambria Math" w:hAnsi="Cambria Math" w:cs="Arial"/>
                <w:sz w:val="20"/>
                <w:szCs w:val="20"/>
              </w:rPr>
              <m:t>2</m:t>
            </m:r>
          </m:sup>
        </m:sSubSup>
      </m:oMath>
      <w:r w:rsidRPr="007A7BB0">
        <w:rPr>
          <w:rFonts w:ascii="Arial" w:hAnsi="Arial" w:cs="Arial"/>
          <w:sz w:val="20"/>
          <w:szCs w:val="20"/>
        </w:rPr>
        <w:t xml:space="preserve"> будет отрицательной. Это возможно при высокой однородности. В этом случае принимают </w:t>
      </w:r>
      <m:oMath>
        <m:sSub>
          <m:sSubPr>
            <m:ctrlPr>
              <w:rPr>
                <w:rFonts w:ascii="Cambria Math" w:eastAsia="Cambria" w:hAnsi="Cambria Math" w:cs="Cambria"/>
                <w:i/>
                <w:color w:val="231F20"/>
                <w:sz w:val="20"/>
                <w:szCs w:val="20"/>
                <w:lang w:val="en-US"/>
              </w:rPr>
            </m:ctrlPr>
          </m:sSubPr>
          <m:e>
            <m:r>
              <w:rPr>
                <w:rFonts w:ascii="Cambria Math" w:hAnsi="Cambria Math"/>
                <w:color w:val="231F20"/>
                <w:sz w:val="20"/>
                <w:szCs w:val="20"/>
              </w:rPr>
              <m:t>s</m:t>
            </m:r>
          </m:e>
          <m:sub>
            <m:r>
              <m:rPr>
                <m:sty m:val="p"/>
              </m:rPr>
              <w:rPr>
                <w:rFonts w:ascii="Cambria Math" w:hAnsi="Cambria Math"/>
                <w:color w:val="231F20"/>
                <w:sz w:val="20"/>
                <w:szCs w:val="20"/>
                <w:lang w:val="en-US"/>
              </w:rPr>
              <m:t>s</m:t>
            </m:r>
          </m:sub>
        </m:sSub>
        <m:r>
          <w:rPr>
            <w:rFonts w:ascii="Cambria Math" w:eastAsia="Cambria" w:hAnsi="Cambria Math" w:cs="Cambria"/>
            <w:color w:val="231F20"/>
            <w:sz w:val="20"/>
            <w:szCs w:val="20"/>
          </w:rPr>
          <m:t>=0</m:t>
        </m:r>
      </m:oMath>
      <w:r w:rsidRPr="007A7BB0">
        <w:rPr>
          <w:rFonts w:ascii="Arial" w:hAnsi="Arial" w:cs="Arial"/>
          <w:sz w:val="20"/>
          <w:szCs w:val="20"/>
        </w:rPr>
        <w:t>.</w:t>
      </w:r>
    </w:p>
    <w:p w14:paraId="16580E1A" w14:textId="77777777" w:rsidR="00753374" w:rsidRPr="007A7BB0" w:rsidRDefault="00753374" w:rsidP="00753374">
      <w:pPr>
        <w:spacing w:after="0" w:line="360" w:lineRule="auto"/>
        <w:ind w:firstLine="709"/>
        <w:jc w:val="both"/>
        <w:rPr>
          <w:rFonts w:ascii="Arial" w:eastAsia="Times New Roman" w:hAnsi="Arial" w:cs="Arial"/>
          <w:sz w:val="20"/>
          <w:szCs w:val="20"/>
          <w:lang w:eastAsia="ru-RU"/>
        </w:rPr>
      </w:pPr>
      <w:r w:rsidRPr="007A7BB0">
        <w:rPr>
          <w:rFonts w:ascii="Arial" w:eastAsia="Times New Roman" w:hAnsi="Arial" w:cs="Arial"/>
          <w:spacing w:val="40"/>
          <w:sz w:val="20"/>
          <w:szCs w:val="20"/>
          <w:lang w:eastAsia="ru-RU"/>
        </w:rPr>
        <w:t>Примечание</w:t>
      </w:r>
      <w:r w:rsidRPr="007A7BB0">
        <w:rPr>
          <w:rFonts w:ascii="Arial" w:eastAsia="Times New Roman" w:hAnsi="Arial" w:cs="Arial"/>
          <w:sz w:val="20"/>
          <w:szCs w:val="20"/>
          <w:lang w:eastAsia="ru-RU"/>
        </w:rPr>
        <w:t xml:space="preserve"> 2 – Вместо использования диапазонов можно использовать оценки стандартных отклонений </w:t>
      </w:r>
      <w:r w:rsidRPr="007A7BB0">
        <w:rPr>
          <w:rFonts w:ascii="Arial" w:hAnsi="Arial" w:cs="Arial"/>
          <w:sz w:val="20"/>
          <w:szCs w:val="20"/>
        </w:rPr>
        <w:t>исследуемых порций</w:t>
      </w:r>
      <w:r w:rsidRPr="007A7BB0">
        <w:rPr>
          <w:rFonts w:ascii="Arial" w:eastAsia="Times New Roman" w:hAnsi="Arial" w:cs="Arial"/>
          <w:sz w:val="20"/>
          <w:szCs w:val="20"/>
          <w:lang w:eastAsia="ru-RU"/>
        </w:rPr>
        <w:t xml:space="preserve"> </w:t>
      </w:r>
    </w:p>
    <w:p w14:paraId="4B21B0A5" w14:textId="301E4E87" w:rsidR="00753374" w:rsidRPr="007A7BB0" w:rsidRDefault="00CB7D11" w:rsidP="00753374">
      <w:pPr>
        <w:spacing w:after="0" w:line="360" w:lineRule="auto"/>
        <w:ind w:firstLine="709"/>
        <w:jc w:val="both"/>
        <w:rPr>
          <w:rFonts w:ascii="Arial" w:eastAsia="Times New Roman" w:hAnsi="Arial" w:cs="Arial"/>
          <w:spacing w:val="40"/>
          <w:sz w:val="20"/>
          <w:szCs w:val="20"/>
          <w:lang w:eastAsia="ru-RU"/>
        </w:rPr>
      </w:pPr>
      <m:oMath>
        <m:sSub>
          <m:sSubPr>
            <m:ctrlPr>
              <w:rPr>
                <w:rFonts w:ascii="Cambria Math" w:hAnsi="Cambria Math" w:cs="Arial"/>
                <w:i/>
              </w:rPr>
            </m:ctrlPr>
          </m:sSubPr>
          <m:e>
            <m:r>
              <w:rPr>
                <w:rFonts w:ascii="Cambria Math" w:hAnsi="Cambria Math" w:cs="Arial"/>
              </w:rPr>
              <m:t>s</m:t>
            </m:r>
          </m:e>
          <m:sub>
            <m:r>
              <w:rPr>
                <w:rFonts w:ascii="Cambria Math" w:hAnsi="Cambria Math" w:cs="Arial"/>
              </w:rPr>
              <m:t>t</m:t>
            </m:r>
          </m:sub>
        </m:sSub>
        <m:r>
          <w:rPr>
            <w:rFonts w:ascii="Cambria Math" w:hAnsi="Cambria Math" w:cs="Arial"/>
          </w:rPr>
          <m:t>=</m:t>
        </m:r>
        <m:f>
          <m:fPr>
            <m:type m:val="lin"/>
            <m:ctrlPr>
              <w:rPr>
                <w:rFonts w:ascii="Cambria Math" w:hAnsi="Cambria Math" w:cs="Arial"/>
                <w:i/>
              </w:rPr>
            </m:ctrlPr>
          </m:fPr>
          <m:num>
            <m:sSub>
              <m:sSubPr>
                <m:ctrlPr>
                  <w:rPr>
                    <w:rFonts w:ascii="Cambria Math" w:hAnsi="Cambria Math"/>
                    <w:i/>
                    <w:color w:val="231F20"/>
                  </w:rPr>
                </m:ctrlPr>
              </m:sSubPr>
              <m:e>
                <m:r>
                  <w:rPr>
                    <w:rFonts w:ascii="Cambria Math" w:hAnsi="Cambria Math"/>
                    <w:color w:val="231F20"/>
                    <w:lang w:val="en-US"/>
                  </w:rPr>
                  <m:t>w</m:t>
                </m:r>
              </m:e>
              <m:sub>
                <m:r>
                  <w:rPr>
                    <w:rFonts w:ascii="Cambria Math" w:hAnsi="Cambria Math"/>
                    <w:color w:val="231F20"/>
                  </w:rPr>
                  <m:t>t</m:t>
                </m:r>
              </m:sub>
            </m:sSub>
          </m:num>
          <m:den>
            <m:rad>
              <m:radPr>
                <m:degHide m:val="1"/>
                <m:ctrlPr>
                  <w:rPr>
                    <w:rFonts w:ascii="Cambria Math" w:hAnsi="Cambria Math" w:cs="Arial"/>
                    <w:i/>
                  </w:rPr>
                </m:ctrlPr>
              </m:radPr>
              <m:deg/>
              <m:e>
                <m:r>
                  <w:rPr>
                    <w:rFonts w:ascii="Cambria Math" w:hAnsi="Cambria Math" w:cs="Arial"/>
                  </w:rPr>
                  <m:t>2</m:t>
                </m:r>
              </m:e>
            </m:rad>
          </m:den>
        </m:f>
      </m:oMath>
      <w:r w:rsidR="00082C3C" w:rsidRPr="007A7BB0">
        <w:rPr>
          <w:rFonts w:ascii="Arial" w:eastAsia="Times New Roman" w:hAnsi="Arial" w:cs="Arial"/>
        </w:rPr>
        <w:t>.</w:t>
      </w:r>
    </w:p>
    <w:p w14:paraId="6682826E" w14:textId="77777777" w:rsidR="00753374" w:rsidRPr="007A7BB0" w:rsidRDefault="00753374" w:rsidP="00753374">
      <w:pPr>
        <w:spacing w:after="0" w:line="360" w:lineRule="auto"/>
        <w:ind w:firstLine="709"/>
        <w:jc w:val="both"/>
        <w:rPr>
          <w:rFonts w:ascii="Arial" w:hAnsi="Arial" w:cs="Arial"/>
          <w:sz w:val="20"/>
          <w:szCs w:val="20"/>
        </w:rPr>
      </w:pPr>
      <w:r w:rsidRPr="007A7BB0">
        <w:rPr>
          <w:rFonts w:ascii="Arial" w:eastAsia="Times New Roman" w:hAnsi="Arial" w:cs="Arial"/>
          <w:spacing w:val="40"/>
          <w:sz w:val="20"/>
          <w:szCs w:val="20"/>
          <w:lang w:eastAsia="ru-RU"/>
        </w:rPr>
        <w:t>Примечание3</w:t>
      </w:r>
      <w:r w:rsidRPr="007A7BB0">
        <w:rPr>
          <w:rFonts w:ascii="Arial" w:eastAsia="Times New Roman" w:hAnsi="Arial" w:cs="Arial"/>
          <w:sz w:val="20"/>
          <w:szCs w:val="20"/>
          <w:lang w:eastAsia="ru-RU"/>
        </w:rPr>
        <w:t xml:space="preserve"> – Пример приведен в E.2</w:t>
      </w:r>
      <w:r w:rsidRPr="007A7BB0">
        <w:rPr>
          <w:rFonts w:ascii="Arial" w:hAnsi="Arial" w:cs="Arial"/>
          <w:sz w:val="20"/>
          <w:szCs w:val="20"/>
        </w:rPr>
        <w:t>.</w:t>
      </w:r>
    </w:p>
    <w:p w14:paraId="37D2A3A8" w14:textId="15B757B4" w:rsidR="00753374" w:rsidRPr="007A7BB0" w:rsidRDefault="00753374" w:rsidP="00753374">
      <w:pPr>
        <w:spacing w:after="0" w:line="360" w:lineRule="auto"/>
        <w:ind w:firstLine="709"/>
        <w:jc w:val="both"/>
        <w:rPr>
          <w:rFonts w:ascii="Arial" w:eastAsia="Times New Roman" w:hAnsi="Arial" w:cs="Arial"/>
          <w:sz w:val="20"/>
          <w:szCs w:val="20"/>
          <w:lang w:eastAsia="ru-RU"/>
        </w:rPr>
      </w:pPr>
    </w:p>
    <w:p w14:paraId="35AC52E2" w14:textId="77777777" w:rsidR="00082C3C" w:rsidRPr="007A7BB0" w:rsidRDefault="00082C3C" w:rsidP="00753374">
      <w:pPr>
        <w:spacing w:after="0" w:line="360" w:lineRule="auto"/>
        <w:ind w:firstLine="709"/>
        <w:jc w:val="both"/>
        <w:rPr>
          <w:rFonts w:ascii="Arial" w:eastAsia="Times New Roman" w:hAnsi="Arial" w:cs="Arial"/>
          <w:sz w:val="20"/>
          <w:szCs w:val="20"/>
          <w:lang w:eastAsia="ru-RU"/>
        </w:rPr>
      </w:pPr>
    </w:p>
    <w:p w14:paraId="26DD3AE0" w14:textId="77777777" w:rsidR="00753374" w:rsidRPr="007A7BB0" w:rsidRDefault="00753374" w:rsidP="00753374">
      <w:pPr>
        <w:spacing w:after="0" w:line="360" w:lineRule="auto"/>
        <w:ind w:firstLine="709"/>
        <w:jc w:val="both"/>
        <w:rPr>
          <w:rFonts w:ascii="Arial" w:eastAsia="Times New Roman" w:hAnsi="Arial" w:cs="Arial"/>
          <w:b/>
          <w:bCs/>
          <w:lang w:eastAsia="ru-RU"/>
        </w:rPr>
      </w:pPr>
      <w:r w:rsidRPr="007A7BB0">
        <w:rPr>
          <w:rFonts w:ascii="Arial" w:eastAsia="Times New Roman" w:hAnsi="Arial" w:cs="Arial"/>
          <w:b/>
          <w:bCs/>
          <w:lang w:eastAsia="ru-RU"/>
        </w:rPr>
        <w:lastRenderedPageBreak/>
        <w:t>B.4 Процедуры проверки стабильности</w:t>
      </w:r>
    </w:p>
    <w:p w14:paraId="10286ADC" w14:textId="77777777" w:rsidR="00753374" w:rsidRPr="007A7BB0" w:rsidRDefault="00753374" w:rsidP="00753374">
      <w:pPr>
        <w:spacing w:after="0" w:line="360" w:lineRule="auto"/>
        <w:ind w:firstLine="709"/>
        <w:jc w:val="both"/>
        <w:rPr>
          <w:rFonts w:ascii="Arial" w:eastAsia="Times New Roman" w:hAnsi="Arial" w:cs="Arial"/>
          <w:b/>
          <w:bCs/>
          <w:lang w:eastAsia="ru-RU"/>
        </w:rPr>
      </w:pPr>
      <w:r w:rsidRPr="007A7BB0">
        <w:rPr>
          <w:rFonts w:ascii="Arial" w:eastAsia="Times New Roman" w:hAnsi="Arial" w:cs="Arial"/>
          <w:b/>
          <w:bCs/>
          <w:lang w:eastAsia="ru-RU"/>
        </w:rPr>
        <w:t>B.4.1 Общие рекомендации по проверке стабильности</w:t>
      </w:r>
    </w:p>
    <w:p w14:paraId="79983855" w14:textId="5F6AD63C" w:rsidR="00753374" w:rsidRPr="007A7BB0" w:rsidRDefault="00753374" w:rsidP="00753374">
      <w:pPr>
        <w:spacing w:after="0" w:line="360" w:lineRule="auto"/>
        <w:ind w:firstLine="709"/>
        <w:jc w:val="both"/>
        <w:rPr>
          <w:rFonts w:ascii="Arial" w:hAnsi="Arial" w:cs="Arial"/>
        </w:rPr>
      </w:pPr>
      <w:r w:rsidRPr="007A7BB0">
        <w:rPr>
          <w:rFonts w:ascii="Arial" w:eastAsia="Times New Roman" w:hAnsi="Arial" w:cs="Arial"/>
          <w:lang w:eastAsia="ru-RU"/>
        </w:rPr>
        <w:t xml:space="preserve">B.4.1.1 </w:t>
      </w:r>
      <w:r w:rsidRPr="007A7BB0">
        <w:rPr>
          <w:rFonts w:ascii="Arial" w:hAnsi="Arial" w:cs="Arial"/>
        </w:rPr>
        <w:t>Ниже приведены общие рекомендации по проверке выполнения требований к стабильности, установленны</w:t>
      </w:r>
      <w:r w:rsidR="00B60D63" w:rsidRPr="007A7BB0">
        <w:rPr>
          <w:rFonts w:ascii="Arial" w:hAnsi="Arial" w:cs="Arial"/>
        </w:rPr>
        <w:t>х</w:t>
      </w:r>
      <w:r w:rsidRPr="007A7BB0">
        <w:rPr>
          <w:rFonts w:ascii="Arial" w:hAnsi="Arial" w:cs="Arial"/>
        </w:rPr>
        <w:t xml:space="preserve"> в 6.1. Положения, установленные в 6.1.3 в отношении исследуемых свойств, применимы к любой экспериментальной проверке на стабильность в течение раунда проверки квалификации и стабильности в процессе транспортирования. </w:t>
      </w:r>
    </w:p>
    <w:p w14:paraId="5FB620D8" w14:textId="77777777" w:rsidR="00753374" w:rsidRPr="007A7BB0" w:rsidRDefault="00753374" w:rsidP="00753374">
      <w:pPr>
        <w:tabs>
          <w:tab w:val="left" w:pos="1701"/>
        </w:tabs>
        <w:spacing w:after="0" w:line="360" w:lineRule="auto"/>
        <w:ind w:firstLine="709"/>
        <w:jc w:val="both"/>
        <w:rPr>
          <w:rFonts w:ascii="Arial" w:hAnsi="Arial" w:cs="Arial"/>
        </w:rPr>
      </w:pPr>
      <w:r w:rsidRPr="007A7BB0">
        <w:rPr>
          <w:rFonts w:ascii="Arial" w:eastAsia="Times New Roman" w:hAnsi="Arial" w:cs="Arial"/>
          <w:lang w:eastAsia="ru-RU"/>
        </w:rPr>
        <w:t xml:space="preserve">B.4.1.2 </w:t>
      </w:r>
      <w:r w:rsidRPr="007A7BB0">
        <w:rPr>
          <w:rFonts w:ascii="Arial" w:hAnsi="Arial" w:cs="Arial"/>
        </w:rPr>
        <w:t xml:space="preserve">Если предыдущие экспериментальные исследования, опыт и знания обеспечивают уверенность в том, что нестабильность маловероятна, экспериментальную проверку стабильности можно проводить только в случае появления значительных изменений в процессе раунда проверки квалификации и после раунда. Если такой уверенности нет, исследования влияния транспортирования на стабильность и стабильности типового раунда проверки квалификации могут иметь форму плановых исследований, проводимых до распространения образцов проверки квалификации, либо для каждого раунда, либо на ранних стадиях планирования и определения возможности согласованных условий транспортирования и хранения. Провайдеры проверки квалификации могут также проводить проверку на наличие нестабильности путем анализа приведенных в отчете результатов измерений на наличие тренда. </w:t>
      </w:r>
    </w:p>
    <w:p w14:paraId="6916E3FF" w14:textId="77777777" w:rsidR="00753374" w:rsidRPr="007A7BB0" w:rsidRDefault="00753374" w:rsidP="00753374">
      <w:pPr>
        <w:tabs>
          <w:tab w:val="left" w:pos="1560"/>
        </w:tabs>
        <w:spacing w:after="0" w:line="360" w:lineRule="auto"/>
        <w:ind w:firstLine="709"/>
        <w:jc w:val="both"/>
        <w:rPr>
          <w:rFonts w:ascii="Arial" w:hAnsi="Arial" w:cs="Arial"/>
        </w:rPr>
      </w:pPr>
      <w:r w:rsidRPr="007A7BB0">
        <w:rPr>
          <w:rFonts w:ascii="Arial" w:eastAsia="Times New Roman" w:hAnsi="Arial" w:cs="Arial"/>
          <w:lang w:eastAsia="ru-RU"/>
        </w:rPr>
        <w:t xml:space="preserve">B.4.1.3 </w:t>
      </w:r>
      <w:r w:rsidRPr="007A7BB0">
        <w:rPr>
          <w:rFonts w:ascii="Arial" w:hAnsi="Arial" w:cs="Arial"/>
        </w:rPr>
        <w:t>При проверке стабильности могут быть выполнены следующие действия:</w:t>
      </w:r>
    </w:p>
    <w:p w14:paraId="2E358C33"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 все свойства и характеристики, используемые в программе проверки квалификации, должны быть проверены на стабильность (или их стабильность должна быть подтверждена другим способом). Это может быть сделано на основе предыдущего опыта и технических заключений, основанных на знании матрицы (или артефакта) и измеряемой величины;</w:t>
      </w:r>
    </w:p>
    <w:p w14:paraId="57503CD8" w14:textId="77777777" w:rsidR="00753374" w:rsidRPr="007A7BB0" w:rsidRDefault="00753374" w:rsidP="00753374">
      <w:pPr>
        <w:spacing w:after="0" w:line="360" w:lineRule="auto"/>
        <w:ind w:firstLine="709"/>
        <w:jc w:val="both"/>
        <w:rPr>
          <w:rFonts w:ascii="Arial" w:hAnsi="Arial" w:cs="Arial"/>
        </w:rPr>
      </w:pPr>
      <w:r w:rsidRPr="007A7BB0">
        <w:rPr>
          <w:rFonts w:ascii="Arial" w:eastAsia="Times New Roman" w:hAnsi="Arial" w:cs="Arial"/>
          <w:lang w:eastAsia="ru-RU"/>
        </w:rPr>
        <w:t xml:space="preserve">- </w:t>
      </w:r>
      <w:r w:rsidRPr="007A7BB0">
        <w:rPr>
          <w:rFonts w:ascii="Arial" w:hAnsi="Arial" w:cs="Arial"/>
        </w:rPr>
        <w:t xml:space="preserve">при проверке следует использовать не менее двух образцов, если изменчивость между образцами является достаточно большой; большее количество образцов или повторных измерений следует использовать при наличии сомнений относительно повторяемости (например, если </w:t>
      </w:r>
      <m:oMath>
        <m:sSub>
          <m:sSubPr>
            <m:ctrlPr>
              <w:rPr>
                <w:rFonts w:ascii="Cambria Math" w:eastAsia="Cambria" w:hAnsi="Cambria Math" w:cs="Cambria"/>
                <w:i/>
                <w:color w:val="231F20"/>
                <w:lang w:val="en-US"/>
              </w:rPr>
            </m:ctrlPr>
          </m:sSubPr>
          <m:e>
            <m:r>
              <w:rPr>
                <w:rFonts w:ascii="Cambria Math" w:hAnsi="Cambria Math"/>
                <w:color w:val="231F20"/>
              </w:rPr>
              <m:t>s</m:t>
            </m:r>
          </m:e>
          <m:sub>
            <m:r>
              <m:rPr>
                <m:sty m:val="p"/>
              </m:rPr>
              <w:rPr>
                <w:rFonts w:ascii="Cambria Math" w:hAnsi="Cambria Math"/>
                <w:color w:val="231F20"/>
                <w:lang w:val="en-US"/>
              </w:rPr>
              <m:t>w</m:t>
            </m:r>
          </m:sub>
        </m:sSub>
      </m:oMath>
      <w:r w:rsidRPr="007A7BB0">
        <w:rPr>
          <w:rFonts w:ascii="Arial" w:hAnsi="Arial" w:cs="Arial"/>
        </w:rPr>
        <w:t xml:space="preserve"> или </w:t>
      </w:r>
      <m:oMath>
        <m:sSub>
          <m:sSubPr>
            <m:ctrlPr>
              <w:rPr>
                <w:rFonts w:ascii="Cambria Math" w:eastAsia="Cambria" w:hAnsi="Cambria Math" w:cs="Cambria"/>
                <w:i/>
                <w:color w:val="231F20"/>
                <w:lang w:val="en-US"/>
              </w:rPr>
            </m:ctrlPr>
          </m:sSubPr>
          <m:e>
            <m:r>
              <w:rPr>
                <w:rFonts w:ascii="Cambria Math" w:hAnsi="Cambria Math"/>
                <w:color w:val="231F20"/>
              </w:rPr>
              <m:t>s</m:t>
            </m:r>
          </m:e>
          <m:sub>
            <m:r>
              <m:rPr>
                <m:sty m:val="p"/>
              </m:rPr>
              <w:rPr>
                <w:rFonts w:ascii="Cambria Math" w:hAnsi="Cambria Math"/>
                <w:color w:val="231F20"/>
                <w:lang w:val="en-US"/>
              </w:rPr>
              <m:t>r</m:t>
            </m:r>
          </m:sub>
        </m:sSub>
      </m:oMath>
      <w:r w:rsidRPr="007A7BB0">
        <w:rPr>
          <w:rFonts w:ascii="Arial" w:hAnsi="Arial" w:cs="Arial"/>
        </w:rPr>
        <w:t xml:space="preserve"> &gt; 0,5</w:t>
      </w:r>
      <m:oMath>
        <m:sSub>
          <m:sSubPr>
            <m:ctrlPr>
              <w:rPr>
                <w:rFonts w:ascii="Cambria Math" w:eastAsia="Cambria" w:hAnsi="Cambria Math" w:cs="Cambria"/>
                <w:iCs/>
                <w:color w:val="231F20"/>
                <w:lang w:val="en-US"/>
              </w:rPr>
            </m:ctrlPr>
          </m:sSubPr>
          <m:e>
            <m:r>
              <m:rPr>
                <m:sty m:val="p"/>
              </m:rPr>
              <w:rPr>
                <w:rFonts w:ascii="Cambria Math" w:hAnsi="Cambria Math"/>
                <w:color w:val="231F20"/>
              </w:rPr>
              <m:t>σ</m:t>
            </m:r>
          </m:e>
          <m:sub>
            <m:r>
              <m:rPr>
                <m:sty m:val="p"/>
              </m:rPr>
              <w:rPr>
                <w:rFonts w:ascii="Cambria Math" w:hAnsi="Cambria Math"/>
                <w:color w:val="231F20"/>
              </w:rPr>
              <m:t>pt</m:t>
            </m:r>
          </m:sub>
        </m:sSub>
      </m:oMath>
      <w:r w:rsidRPr="007A7BB0">
        <w:rPr>
          <w:rFonts w:ascii="Arial" w:hAnsi="Arial" w:cs="Arial"/>
        </w:rPr>
        <w:t>).</w:t>
      </w:r>
    </w:p>
    <w:p w14:paraId="3C3B0CC6" w14:textId="77777777" w:rsidR="00753374" w:rsidRPr="007A7BB0" w:rsidRDefault="00753374" w:rsidP="00753374">
      <w:pPr>
        <w:spacing w:after="0" w:line="360" w:lineRule="auto"/>
        <w:ind w:firstLine="709"/>
        <w:jc w:val="both"/>
        <w:rPr>
          <w:rFonts w:ascii="Arial" w:eastAsia="Times New Roman" w:hAnsi="Arial" w:cs="Arial"/>
          <w:sz w:val="20"/>
          <w:szCs w:val="20"/>
          <w:lang w:eastAsia="ru-RU"/>
        </w:rPr>
      </w:pPr>
      <w:r w:rsidRPr="007A7BB0">
        <w:rPr>
          <w:rFonts w:ascii="Arial" w:eastAsia="Times New Roman" w:hAnsi="Arial" w:cs="Arial"/>
          <w:spacing w:val="40"/>
          <w:sz w:val="20"/>
          <w:szCs w:val="20"/>
          <w:lang w:eastAsia="ru-RU"/>
        </w:rPr>
        <w:t>Примечание</w:t>
      </w:r>
      <w:r w:rsidRPr="007A7BB0">
        <w:rPr>
          <w:rFonts w:ascii="Arial" w:eastAsia="Times New Roman" w:hAnsi="Arial" w:cs="Arial"/>
          <w:sz w:val="20"/>
          <w:szCs w:val="20"/>
          <w:lang w:eastAsia="ru-RU"/>
        </w:rPr>
        <w:t xml:space="preserve"> – </w:t>
      </w:r>
      <w:r w:rsidRPr="007A7BB0">
        <w:rPr>
          <w:rFonts w:ascii="Arial" w:hAnsi="Arial" w:cs="Arial"/>
          <w:sz w:val="20"/>
          <w:szCs w:val="20"/>
        </w:rPr>
        <w:t xml:space="preserve">В ISO Руководство 35 приведены стратегии минимизации влияния на исследования стабильности долгосрочных изменений процесса измерений, в том числе изохронные исследования или использование стабильных стандартных образцов. </w:t>
      </w:r>
    </w:p>
    <w:p w14:paraId="4065EDC2"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b/>
          <w:bCs/>
          <w:lang w:eastAsia="ru-RU"/>
        </w:rPr>
        <w:t>B.4.2 Процедура проверки стабильности при проведении раунда проверки квалификации</w:t>
      </w:r>
    </w:p>
    <w:p w14:paraId="215EFF8C" w14:textId="77777777" w:rsidR="00753374" w:rsidRPr="007A7BB0" w:rsidRDefault="00753374" w:rsidP="00753374">
      <w:pPr>
        <w:tabs>
          <w:tab w:val="left" w:pos="1560"/>
        </w:tabs>
        <w:spacing w:after="0" w:line="360" w:lineRule="auto"/>
        <w:ind w:firstLine="709"/>
        <w:jc w:val="both"/>
        <w:rPr>
          <w:rFonts w:ascii="Arial" w:hAnsi="Arial" w:cs="Arial"/>
        </w:rPr>
      </w:pPr>
      <w:r w:rsidRPr="007A7BB0">
        <w:rPr>
          <w:rFonts w:ascii="Arial" w:eastAsia="Times New Roman" w:hAnsi="Arial" w:cs="Arial"/>
          <w:lang w:eastAsia="ru-RU"/>
        </w:rPr>
        <w:t xml:space="preserve">B.4.2.1 </w:t>
      </w:r>
      <w:r w:rsidRPr="007A7BB0">
        <w:rPr>
          <w:rFonts w:ascii="Arial" w:hAnsi="Arial" w:cs="Arial"/>
        </w:rPr>
        <w:t xml:space="preserve">Удобным способом проверки стабильности при проведении раунда проверки квалификации являются испытания небольшого количества образцов для проверки квалификации после окончания раунда и сравнение их с образцами до проведения раунда, чтобы гарантировать, что никаких изменений образцов за время проведения раунда не </w:t>
      </w:r>
      <w:r w:rsidRPr="007A7BB0">
        <w:rPr>
          <w:rFonts w:ascii="Arial" w:hAnsi="Arial" w:cs="Arial"/>
        </w:rPr>
        <w:lastRenderedPageBreak/>
        <w:t xml:space="preserve">произошло. Проверка может также включать проверку влияния на образцы условий транспортирования с помощью сохранения образцов для исследования влияния продолжительности условий транспортирования. Для исследования влияния только условий транспортирования сравнивают образцы, поставленные для раунда испытаний, с образцами, сохраняемыми в контролируемых условиях. </w:t>
      </w:r>
    </w:p>
    <w:p w14:paraId="547E700E" w14:textId="77777777" w:rsidR="00753374" w:rsidRPr="007A7BB0" w:rsidRDefault="00753374" w:rsidP="00753374">
      <w:pPr>
        <w:spacing w:after="0" w:line="360" w:lineRule="auto"/>
        <w:ind w:firstLine="709"/>
        <w:jc w:val="both"/>
        <w:rPr>
          <w:rFonts w:ascii="Arial" w:hAnsi="Arial" w:cs="Arial"/>
          <w:sz w:val="20"/>
          <w:szCs w:val="20"/>
        </w:rPr>
      </w:pPr>
      <w:r w:rsidRPr="007A7BB0">
        <w:rPr>
          <w:rFonts w:ascii="Arial" w:eastAsia="Times New Roman" w:hAnsi="Arial" w:cs="Arial"/>
          <w:spacing w:val="40"/>
          <w:sz w:val="20"/>
          <w:szCs w:val="20"/>
          <w:lang w:eastAsia="ru-RU"/>
        </w:rPr>
        <w:t>Примечание</w:t>
      </w:r>
      <w:r w:rsidRPr="007A7BB0">
        <w:rPr>
          <w:rFonts w:ascii="Arial" w:eastAsia="Times New Roman" w:hAnsi="Arial" w:cs="Arial"/>
          <w:sz w:val="20"/>
          <w:szCs w:val="20"/>
          <w:lang w:eastAsia="ru-RU"/>
        </w:rPr>
        <w:t xml:space="preserve"> 1 – </w:t>
      </w:r>
      <w:r w:rsidRPr="007A7BB0">
        <w:rPr>
          <w:rFonts w:ascii="Arial" w:hAnsi="Arial" w:cs="Arial"/>
          <w:sz w:val="20"/>
          <w:szCs w:val="20"/>
        </w:rPr>
        <w:t>Провайдер проверки квалификации может использовать результаты проверки однородности до проведения раунда проверки квалификации вместо выбора и измерения конкретного набора образцов для проверки квалификации.</w:t>
      </w:r>
    </w:p>
    <w:p w14:paraId="119DACE5" w14:textId="77777777" w:rsidR="00753374" w:rsidRPr="007A7BB0" w:rsidRDefault="00753374" w:rsidP="00753374">
      <w:pPr>
        <w:spacing w:after="0" w:line="360" w:lineRule="auto"/>
        <w:ind w:firstLine="709"/>
        <w:jc w:val="both"/>
        <w:rPr>
          <w:rFonts w:ascii="Arial" w:eastAsia="Times New Roman" w:hAnsi="Arial" w:cs="Arial"/>
          <w:sz w:val="20"/>
          <w:szCs w:val="20"/>
          <w:lang w:eastAsia="ru-RU"/>
        </w:rPr>
      </w:pPr>
      <w:r w:rsidRPr="007A7BB0">
        <w:rPr>
          <w:rFonts w:ascii="Arial" w:eastAsia="Times New Roman" w:hAnsi="Arial" w:cs="Arial"/>
          <w:spacing w:val="40"/>
          <w:sz w:val="20"/>
          <w:szCs w:val="20"/>
          <w:lang w:eastAsia="ru-RU"/>
        </w:rPr>
        <w:t>Примечание</w:t>
      </w:r>
      <w:r w:rsidRPr="007A7BB0">
        <w:rPr>
          <w:rFonts w:ascii="Arial" w:eastAsia="Times New Roman" w:hAnsi="Arial" w:cs="Arial"/>
          <w:sz w:val="20"/>
          <w:szCs w:val="20"/>
          <w:lang w:eastAsia="ru-RU"/>
        </w:rPr>
        <w:t xml:space="preserve"> 2 – </w:t>
      </w:r>
      <w:r w:rsidRPr="007A7BB0">
        <w:rPr>
          <w:rFonts w:ascii="Arial" w:hAnsi="Arial" w:cs="Arial"/>
          <w:sz w:val="20"/>
          <w:szCs w:val="20"/>
        </w:rPr>
        <w:t xml:space="preserve">Данный способ в равной степени относится к программам проверки квалификации при испытаниях и калибровке. </w:t>
      </w:r>
    </w:p>
    <w:p w14:paraId="68FE7E91"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B.4.2.2 </w:t>
      </w:r>
      <w:r w:rsidRPr="007A7BB0">
        <w:rPr>
          <w:rFonts w:ascii="Arial" w:hAnsi="Arial" w:cs="Arial"/>
        </w:rPr>
        <w:t xml:space="preserve">Если провайдер включает в процедуру оценки стабильности поставленные образцы в соответствии с В.4.2.1, то влияние условий транспортирования таким образом будет учтено при оценке стабильности. Если влияние условий транспортирования проверяют отдельно, то следует использовать процедуру, установленную в В.6. </w:t>
      </w:r>
    </w:p>
    <w:p w14:paraId="064A756B" w14:textId="77777777" w:rsidR="00753374" w:rsidRPr="007A7BB0" w:rsidRDefault="00753374" w:rsidP="00753374">
      <w:pPr>
        <w:tabs>
          <w:tab w:val="left" w:pos="1701"/>
        </w:tabs>
        <w:spacing w:after="0" w:line="360" w:lineRule="auto"/>
        <w:ind w:firstLine="709"/>
        <w:jc w:val="both"/>
        <w:rPr>
          <w:rFonts w:ascii="Arial" w:hAnsi="Arial" w:cs="Arial"/>
        </w:rPr>
      </w:pPr>
      <w:r w:rsidRPr="007A7BB0">
        <w:rPr>
          <w:rFonts w:ascii="Arial" w:eastAsia="Times New Roman" w:hAnsi="Arial" w:cs="Arial"/>
          <w:lang w:eastAsia="ru-RU"/>
        </w:rPr>
        <w:t xml:space="preserve">B.4.2.3 </w:t>
      </w:r>
      <w:r w:rsidRPr="007A7BB0">
        <w:rPr>
          <w:rFonts w:ascii="Arial" w:hAnsi="Arial" w:cs="Arial"/>
        </w:rPr>
        <w:t xml:space="preserve">Процедура по проверке базовой стабильности, использующая измерения до и после раунда проверки квалификации, включает следующие действия: </w:t>
      </w:r>
    </w:p>
    <w:p w14:paraId="71873D32" w14:textId="77777777" w:rsidR="00753374" w:rsidRPr="007A7BB0" w:rsidRDefault="00753374" w:rsidP="00753374">
      <w:pPr>
        <w:tabs>
          <w:tab w:val="left" w:pos="993"/>
        </w:tabs>
        <w:spacing w:after="0" w:line="360" w:lineRule="auto"/>
        <w:ind w:firstLine="709"/>
        <w:jc w:val="both"/>
        <w:rPr>
          <w:rFonts w:ascii="Arial" w:hAnsi="Arial" w:cs="Arial"/>
        </w:rPr>
      </w:pPr>
      <w:r w:rsidRPr="007A7BB0">
        <w:rPr>
          <w:rFonts w:ascii="Arial" w:hAnsi="Arial" w:cs="Arial"/>
        </w:rPr>
        <w:t>a)</w:t>
      </w:r>
      <w:r w:rsidRPr="007A7BB0">
        <w:rPr>
          <w:rFonts w:ascii="Arial" w:hAnsi="Arial" w:cs="Arial"/>
        </w:rPr>
        <w:tab/>
        <w:t>случайным образом отбирают 2</w:t>
      </w:r>
      <w:r w:rsidRPr="007A7BB0">
        <w:rPr>
          <w:rFonts w:ascii="Arial" w:hAnsi="Arial" w:cs="Arial"/>
          <w:i/>
        </w:rPr>
        <w:t>g</w:t>
      </w:r>
      <w:r w:rsidRPr="007A7BB0">
        <w:rPr>
          <w:rFonts w:ascii="Arial" w:hAnsi="Arial" w:cs="Arial"/>
        </w:rPr>
        <w:t xml:space="preserve"> образцов для раунда, где </w:t>
      </w:r>
      <w:r w:rsidRPr="007A7BB0">
        <w:rPr>
          <w:rFonts w:ascii="Arial" w:hAnsi="Arial" w:cs="Arial"/>
          <w:i/>
        </w:rPr>
        <w:t>g</w:t>
      </w:r>
      <w:r w:rsidRPr="007A7BB0">
        <w:rPr>
          <w:rFonts w:ascii="Arial" w:hAnsi="Arial" w:cs="Arial"/>
        </w:rPr>
        <w:t xml:space="preserve"> ≥ 2;</w:t>
      </w:r>
    </w:p>
    <w:p w14:paraId="6C439143" w14:textId="77777777" w:rsidR="00753374" w:rsidRPr="007A7BB0" w:rsidRDefault="00753374" w:rsidP="00753374">
      <w:pPr>
        <w:tabs>
          <w:tab w:val="left" w:pos="993"/>
        </w:tabs>
        <w:spacing w:after="0" w:line="360" w:lineRule="auto"/>
        <w:ind w:firstLine="709"/>
        <w:jc w:val="both"/>
        <w:rPr>
          <w:rFonts w:ascii="Arial" w:hAnsi="Arial" w:cs="Arial"/>
        </w:rPr>
      </w:pPr>
      <w:r w:rsidRPr="007A7BB0">
        <w:rPr>
          <w:rFonts w:ascii="Arial" w:eastAsia="Times New Roman" w:hAnsi="Arial" w:cs="Arial"/>
          <w:lang w:val="en-US" w:eastAsia="ru-RU"/>
        </w:rPr>
        <w:t>b</w:t>
      </w:r>
      <w:r w:rsidRPr="007A7BB0">
        <w:rPr>
          <w:rFonts w:ascii="Arial" w:eastAsia="Times New Roman" w:hAnsi="Arial" w:cs="Arial"/>
          <w:lang w:eastAsia="ru-RU"/>
        </w:rPr>
        <w:t xml:space="preserve">) </w:t>
      </w:r>
      <w:r w:rsidRPr="007A7BB0">
        <w:rPr>
          <w:rFonts w:ascii="Arial" w:hAnsi="Arial" w:cs="Arial"/>
        </w:rPr>
        <w:t xml:space="preserve">выбирают единственную лабораторию, использующую единственный метод измерений с хорошей промежуточной </w:t>
      </w:r>
      <w:proofErr w:type="spellStart"/>
      <w:r w:rsidRPr="007A7BB0">
        <w:rPr>
          <w:rFonts w:ascii="Arial" w:hAnsi="Arial" w:cs="Arial"/>
        </w:rPr>
        <w:t>прецизионностью</w:t>
      </w:r>
      <w:proofErr w:type="spellEnd"/>
      <w:r w:rsidRPr="007A7BB0">
        <w:rPr>
          <w:rFonts w:ascii="Arial" w:hAnsi="Arial" w:cs="Arial"/>
        </w:rPr>
        <w:t xml:space="preserve">; </w:t>
      </w:r>
    </w:p>
    <w:p w14:paraId="772898F8" w14:textId="77777777" w:rsidR="00753374" w:rsidRPr="007A7BB0" w:rsidRDefault="00753374" w:rsidP="00753374">
      <w:pPr>
        <w:tabs>
          <w:tab w:val="left" w:pos="993"/>
        </w:tabs>
        <w:spacing w:after="0" w:line="360" w:lineRule="auto"/>
        <w:ind w:firstLine="709"/>
        <w:jc w:val="both"/>
        <w:rPr>
          <w:rFonts w:ascii="Arial" w:hAnsi="Arial" w:cs="Arial"/>
        </w:rPr>
      </w:pPr>
      <w:r w:rsidRPr="007A7BB0">
        <w:rPr>
          <w:rFonts w:ascii="Arial" w:hAnsi="Arial" w:cs="Arial"/>
        </w:rPr>
        <w:t>c)</w:t>
      </w:r>
      <w:r w:rsidRPr="007A7BB0">
        <w:rPr>
          <w:rFonts w:ascii="Arial" w:hAnsi="Arial" w:cs="Arial"/>
        </w:rPr>
        <w:tab/>
        <w:t xml:space="preserve">выполняют измерения на </w:t>
      </w:r>
      <w:r w:rsidRPr="007A7BB0">
        <w:rPr>
          <w:rFonts w:ascii="Arial" w:hAnsi="Arial" w:cs="Arial"/>
          <w:i/>
        </w:rPr>
        <w:t>g</w:t>
      </w:r>
      <w:r w:rsidRPr="007A7BB0">
        <w:rPr>
          <w:rFonts w:ascii="Arial" w:hAnsi="Arial" w:cs="Arial"/>
        </w:rPr>
        <w:t xml:space="preserve"> образцах для проверки квалификации до плановой даты представления образцов участникам. Повторные измерения должны быть выполнены случайным образом;</w:t>
      </w:r>
    </w:p>
    <w:p w14:paraId="6B815601" w14:textId="77777777" w:rsidR="00753374" w:rsidRPr="007A7BB0" w:rsidRDefault="00753374" w:rsidP="00753374">
      <w:pPr>
        <w:tabs>
          <w:tab w:val="left" w:pos="993"/>
        </w:tabs>
        <w:spacing w:after="0" w:line="360" w:lineRule="auto"/>
        <w:ind w:firstLine="709"/>
        <w:jc w:val="both"/>
        <w:rPr>
          <w:rFonts w:ascii="Arial" w:hAnsi="Arial" w:cs="Arial"/>
        </w:rPr>
      </w:pPr>
      <w:r w:rsidRPr="007A7BB0">
        <w:rPr>
          <w:rFonts w:ascii="Arial" w:eastAsia="Times New Roman" w:hAnsi="Arial" w:cs="Arial"/>
          <w:lang w:eastAsia="ru-RU"/>
        </w:rPr>
        <w:t xml:space="preserve">d) </w:t>
      </w:r>
      <w:r w:rsidRPr="007A7BB0">
        <w:rPr>
          <w:rFonts w:ascii="Arial" w:hAnsi="Arial" w:cs="Arial"/>
        </w:rPr>
        <w:t xml:space="preserve">оставшиеся </w:t>
      </w:r>
      <w:r w:rsidRPr="007A7BB0">
        <w:rPr>
          <w:rFonts w:ascii="Arial" w:hAnsi="Arial" w:cs="Arial"/>
          <w:i/>
        </w:rPr>
        <w:t>g</w:t>
      </w:r>
      <w:r w:rsidRPr="007A7BB0">
        <w:rPr>
          <w:rFonts w:ascii="Arial" w:hAnsi="Arial" w:cs="Arial"/>
        </w:rPr>
        <w:t xml:space="preserve"> образцов сохраняют в условиях аналогичных предполагаемым условиям хранения у участников;</w:t>
      </w:r>
    </w:p>
    <w:p w14:paraId="5BCD6490" w14:textId="77777777" w:rsidR="00753374" w:rsidRPr="007A7BB0" w:rsidRDefault="00753374" w:rsidP="00753374">
      <w:pPr>
        <w:tabs>
          <w:tab w:val="left" w:pos="993"/>
        </w:tabs>
        <w:spacing w:after="0" w:line="360" w:lineRule="auto"/>
        <w:ind w:firstLine="709"/>
        <w:jc w:val="both"/>
        <w:rPr>
          <w:rFonts w:ascii="Arial" w:hAnsi="Arial" w:cs="Arial"/>
        </w:rPr>
      </w:pPr>
      <w:r w:rsidRPr="007A7BB0">
        <w:rPr>
          <w:rFonts w:ascii="Arial" w:hAnsi="Arial" w:cs="Arial"/>
        </w:rPr>
        <w:t>e)</w:t>
      </w:r>
      <w:r w:rsidRPr="007A7BB0">
        <w:rPr>
          <w:rFonts w:ascii="Arial" w:hAnsi="Arial" w:cs="Arial"/>
        </w:rPr>
        <w:tab/>
        <w:t xml:space="preserve">в максимально сжатые сроки после даты возвращения результатов участников выполняют измерения на оставшихся </w:t>
      </w:r>
      <w:r w:rsidRPr="007A7BB0">
        <w:rPr>
          <w:rFonts w:ascii="Arial" w:hAnsi="Arial" w:cs="Arial"/>
          <w:i/>
        </w:rPr>
        <w:t>g</w:t>
      </w:r>
      <w:r w:rsidRPr="007A7BB0">
        <w:rPr>
          <w:rFonts w:ascii="Arial" w:hAnsi="Arial" w:cs="Arial"/>
        </w:rPr>
        <w:t xml:space="preserve"> образцах в той же лаборатории, используя тот же метод измерений и то же количество повторных измерений как в перечислении a), все повторные измерения проводят случайным образом; </w:t>
      </w:r>
    </w:p>
    <w:p w14:paraId="7197E06B" w14:textId="46BCE4B4" w:rsidR="00753374" w:rsidRPr="007A7BB0" w:rsidRDefault="00753374" w:rsidP="00753374">
      <w:pPr>
        <w:tabs>
          <w:tab w:val="left" w:pos="993"/>
        </w:tabs>
        <w:spacing w:after="0" w:line="360" w:lineRule="auto"/>
        <w:ind w:firstLine="709"/>
        <w:jc w:val="both"/>
        <w:rPr>
          <w:rFonts w:ascii="Arial" w:hAnsi="Arial" w:cs="Arial"/>
        </w:rPr>
      </w:pPr>
      <w:r w:rsidRPr="007A7BB0">
        <w:rPr>
          <w:rFonts w:ascii="Arial" w:hAnsi="Arial" w:cs="Arial"/>
        </w:rPr>
        <w:t>f)</w:t>
      </w:r>
      <w:r w:rsidRPr="007A7BB0">
        <w:rPr>
          <w:rFonts w:ascii="Arial" w:hAnsi="Arial" w:cs="Arial"/>
        </w:rPr>
        <w:tab/>
        <w:t>вычисляют средние арифметические</w:t>
      </w:r>
      <w:r w:rsidR="004041DD" w:rsidRPr="007A7BB0">
        <w:rPr>
          <w:rFonts w:ascii="Arial" w:hAnsi="Arial" w:cs="Arial"/>
        </w:rPr>
        <w:t xml:space="preserve">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y</m:t>
                </m:r>
              </m:e>
            </m:acc>
          </m:e>
          <m:sub>
            <m:r>
              <w:rPr>
                <w:rFonts w:ascii="Cambria Math" w:hAnsi="Cambria Math" w:cs="Arial"/>
              </w:rPr>
              <m:t>1</m:t>
            </m:r>
          </m:sub>
        </m:sSub>
      </m:oMath>
      <w:r w:rsidR="004041DD" w:rsidRPr="007A7BB0">
        <w:rPr>
          <w:rFonts w:ascii="Arial" w:hAnsi="Arial" w:cs="Arial"/>
        </w:rPr>
        <w:t xml:space="preserve"> и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y</m:t>
                </m:r>
              </m:e>
            </m:acc>
          </m:e>
          <m:sub>
            <m:r>
              <w:rPr>
                <w:rFonts w:ascii="Cambria Math" w:hAnsi="Cambria Math" w:cs="Arial"/>
              </w:rPr>
              <m:t>2</m:t>
            </m:r>
          </m:sub>
        </m:sSub>
      </m:oMath>
      <w:r w:rsidRPr="007A7BB0">
        <w:rPr>
          <w:rFonts w:ascii="Arial" w:hAnsi="Arial" w:cs="Arial"/>
        </w:rPr>
        <w:t xml:space="preserve"> результатов для двух групп (до и после раунда) соответственно. </w:t>
      </w:r>
    </w:p>
    <w:p w14:paraId="6A896F97" w14:textId="77777777" w:rsidR="00753374" w:rsidRPr="007A7BB0" w:rsidRDefault="00753374" w:rsidP="00753374">
      <w:pPr>
        <w:tabs>
          <w:tab w:val="left" w:pos="1560"/>
        </w:tabs>
        <w:spacing w:after="0" w:line="360" w:lineRule="auto"/>
        <w:ind w:firstLine="709"/>
        <w:jc w:val="both"/>
        <w:rPr>
          <w:rFonts w:ascii="Arial" w:hAnsi="Arial" w:cs="Arial"/>
        </w:rPr>
      </w:pPr>
      <w:r w:rsidRPr="007A7BB0">
        <w:rPr>
          <w:rFonts w:ascii="Arial" w:eastAsia="Times New Roman" w:hAnsi="Arial" w:cs="Arial"/>
          <w:lang w:eastAsia="ru-RU"/>
        </w:rPr>
        <w:t xml:space="preserve">B.4.2.4 </w:t>
      </w:r>
      <w:r w:rsidRPr="007A7BB0">
        <w:rPr>
          <w:rFonts w:ascii="Arial" w:hAnsi="Arial" w:cs="Arial"/>
        </w:rPr>
        <w:t xml:space="preserve">В процедуре, установленной в B.4.2.3, могут быть сделаны следующие изменения: </w:t>
      </w:r>
    </w:p>
    <w:p w14:paraId="358AE479" w14:textId="77777777" w:rsidR="00753374" w:rsidRPr="007A7BB0" w:rsidRDefault="00753374" w:rsidP="00753374">
      <w:pPr>
        <w:tabs>
          <w:tab w:val="left" w:pos="993"/>
        </w:tabs>
        <w:spacing w:after="0" w:line="360" w:lineRule="auto"/>
        <w:ind w:firstLine="709"/>
        <w:jc w:val="both"/>
        <w:rPr>
          <w:rFonts w:ascii="Arial" w:hAnsi="Arial" w:cs="Arial"/>
        </w:rPr>
      </w:pPr>
      <w:r w:rsidRPr="007A7BB0">
        <w:rPr>
          <w:rFonts w:ascii="Arial" w:hAnsi="Arial" w:cs="Arial"/>
        </w:rPr>
        <w:t>a)</w:t>
      </w:r>
      <w:r w:rsidRPr="007A7BB0">
        <w:rPr>
          <w:rFonts w:ascii="Arial" w:hAnsi="Arial" w:cs="Arial"/>
        </w:rPr>
        <w:tab/>
        <w:t xml:space="preserve">первая группа из </w:t>
      </w:r>
      <w:r w:rsidRPr="007A7BB0">
        <w:rPr>
          <w:rFonts w:ascii="Arial" w:hAnsi="Arial" w:cs="Arial"/>
          <w:i/>
        </w:rPr>
        <w:t>g</w:t>
      </w:r>
      <w:r w:rsidRPr="007A7BB0">
        <w:rPr>
          <w:rFonts w:ascii="Arial" w:hAnsi="Arial" w:cs="Arial"/>
        </w:rPr>
        <w:t xml:space="preserve"> образцов может быть исключена, если имеются другие результаты измерений набора образцов для проверки квалификации, выполненные в той же лаборатории и с тем же методом измерений, например можно использовать данные предварительной проверки однородности;</w:t>
      </w:r>
    </w:p>
    <w:p w14:paraId="2C6BD006" w14:textId="77777777" w:rsidR="00753374" w:rsidRPr="007A7BB0" w:rsidRDefault="00753374" w:rsidP="00753374">
      <w:pPr>
        <w:tabs>
          <w:tab w:val="left" w:pos="993"/>
        </w:tabs>
        <w:spacing w:after="0" w:line="360" w:lineRule="auto"/>
        <w:ind w:firstLine="709"/>
        <w:jc w:val="both"/>
        <w:rPr>
          <w:rFonts w:ascii="Arial" w:hAnsi="Arial" w:cs="Arial"/>
        </w:rPr>
      </w:pPr>
      <w:r w:rsidRPr="007A7BB0">
        <w:rPr>
          <w:rFonts w:ascii="Arial" w:hAnsi="Arial" w:cs="Arial"/>
        </w:rPr>
        <w:lastRenderedPageBreak/>
        <w:t>b)</w:t>
      </w:r>
      <w:r w:rsidRPr="007A7BB0">
        <w:rPr>
          <w:rFonts w:ascii="Arial" w:hAnsi="Arial" w:cs="Arial"/>
        </w:rPr>
        <w:tab/>
        <w:t xml:space="preserve">для обеспечения большей уверенности в стабильности могут быть использованы условия, обеспечивающие ускоренные изменения образцов; </w:t>
      </w:r>
    </w:p>
    <w:p w14:paraId="3F183665" w14:textId="77777777" w:rsidR="00753374" w:rsidRPr="007A7BB0" w:rsidRDefault="00753374" w:rsidP="00753374">
      <w:pPr>
        <w:tabs>
          <w:tab w:val="left" w:pos="993"/>
        </w:tabs>
        <w:spacing w:after="0" w:line="360" w:lineRule="auto"/>
        <w:ind w:firstLine="709"/>
        <w:jc w:val="both"/>
        <w:rPr>
          <w:rFonts w:ascii="Arial" w:hAnsi="Arial" w:cs="Arial"/>
        </w:rPr>
      </w:pPr>
      <w:r w:rsidRPr="007A7BB0">
        <w:rPr>
          <w:rFonts w:ascii="Arial" w:hAnsi="Arial" w:cs="Arial"/>
        </w:rPr>
        <w:t>c)</w:t>
      </w:r>
      <w:r w:rsidRPr="007A7BB0">
        <w:rPr>
          <w:rFonts w:ascii="Arial" w:hAnsi="Arial" w:cs="Arial"/>
        </w:rPr>
        <w:tab/>
        <w:t>вторая группа образцов может быть дополнительно помещена в условия, ожидаемые при транспортировании, для проверки их воздействия на образцы;</w:t>
      </w:r>
    </w:p>
    <w:p w14:paraId="1EEB8DB8" w14:textId="77777777" w:rsidR="00753374" w:rsidRPr="007A7BB0" w:rsidRDefault="00753374" w:rsidP="00753374">
      <w:pPr>
        <w:tabs>
          <w:tab w:val="left" w:pos="993"/>
        </w:tabs>
        <w:spacing w:after="0" w:line="360" w:lineRule="auto"/>
        <w:ind w:firstLine="709"/>
        <w:jc w:val="both"/>
        <w:rPr>
          <w:rFonts w:ascii="Arial" w:hAnsi="Arial" w:cs="Arial"/>
        </w:rPr>
      </w:pPr>
      <w:r w:rsidRPr="007A7BB0">
        <w:rPr>
          <w:rFonts w:ascii="Arial" w:hAnsi="Arial" w:cs="Arial"/>
        </w:rPr>
        <w:t>d)</w:t>
      </w:r>
      <w:r w:rsidRPr="007A7BB0">
        <w:rPr>
          <w:rFonts w:ascii="Arial" w:hAnsi="Arial" w:cs="Arial"/>
        </w:rPr>
        <w:tab/>
        <w:t xml:space="preserve">могут быть использованы все другие планы и условия, которые вместе с выбранными критериями проверки стабильности, обеспечивают большую или равную стабильность. </w:t>
      </w:r>
    </w:p>
    <w:p w14:paraId="4DA89B31" w14:textId="77777777" w:rsidR="00753374" w:rsidRPr="007A7BB0" w:rsidRDefault="00753374" w:rsidP="00753374">
      <w:pPr>
        <w:spacing w:after="0" w:line="360" w:lineRule="auto"/>
        <w:ind w:firstLine="709"/>
        <w:jc w:val="both"/>
        <w:rPr>
          <w:rFonts w:ascii="Arial" w:eastAsia="Times New Roman" w:hAnsi="Arial" w:cs="Arial"/>
          <w:sz w:val="20"/>
          <w:szCs w:val="20"/>
          <w:lang w:eastAsia="ru-RU"/>
        </w:rPr>
      </w:pPr>
      <w:r w:rsidRPr="007A7BB0">
        <w:rPr>
          <w:rFonts w:ascii="Arial" w:eastAsia="Times New Roman" w:hAnsi="Arial" w:cs="Arial"/>
          <w:spacing w:val="40"/>
          <w:sz w:val="20"/>
          <w:szCs w:val="20"/>
          <w:lang w:eastAsia="ru-RU"/>
        </w:rPr>
        <w:t>Примечание</w:t>
      </w:r>
      <w:r w:rsidRPr="007A7BB0">
        <w:rPr>
          <w:rFonts w:ascii="Arial" w:eastAsia="Times New Roman" w:hAnsi="Arial" w:cs="Arial"/>
          <w:sz w:val="20"/>
          <w:szCs w:val="20"/>
          <w:lang w:eastAsia="ru-RU"/>
        </w:rPr>
        <w:t xml:space="preserve"> – Также могут быть применены процедуры, использующие наблюдения через регулярные промежутки времени от начала до окончания раунда проверки квалификации, они могут быть полезны, если изменчивость измерительной системы с течением времени достаточно велика и может поставить под сомнение оценку, описанную в B.5.</w:t>
      </w:r>
    </w:p>
    <w:p w14:paraId="58568E5A" w14:textId="77777777" w:rsidR="00753374" w:rsidRPr="007A7BB0" w:rsidRDefault="00753374" w:rsidP="00753374">
      <w:pPr>
        <w:spacing w:after="0" w:line="360" w:lineRule="auto"/>
        <w:ind w:firstLine="709"/>
        <w:jc w:val="both"/>
        <w:rPr>
          <w:rFonts w:ascii="Arial" w:eastAsia="Times New Roman" w:hAnsi="Arial" w:cs="Arial"/>
          <w:b/>
          <w:bCs/>
          <w:lang w:eastAsia="ru-RU"/>
        </w:rPr>
      </w:pPr>
      <w:r w:rsidRPr="007A7BB0">
        <w:rPr>
          <w:rFonts w:ascii="Arial" w:eastAsia="Times New Roman" w:hAnsi="Arial" w:cs="Arial"/>
          <w:b/>
          <w:bCs/>
          <w:lang w:eastAsia="ru-RU"/>
        </w:rPr>
        <w:t>B.5 Критерий оценки для проверки стабильности</w:t>
      </w:r>
    </w:p>
    <w:p w14:paraId="0B9FED96" w14:textId="2B027C6D" w:rsidR="00753374" w:rsidRPr="007A7BB0" w:rsidRDefault="00753374" w:rsidP="00753374">
      <w:pPr>
        <w:spacing w:after="0" w:line="360" w:lineRule="auto"/>
        <w:ind w:firstLine="709"/>
        <w:jc w:val="both"/>
        <w:rPr>
          <w:rFonts w:ascii="Arial" w:hAnsi="Arial" w:cs="Arial"/>
        </w:rPr>
      </w:pPr>
      <w:r w:rsidRPr="007A7BB0">
        <w:rPr>
          <w:rFonts w:ascii="Arial" w:eastAsia="Times New Roman" w:hAnsi="Arial" w:cs="Arial"/>
          <w:lang w:eastAsia="ru-RU"/>
        </w:rPr>
        <w:t xml:space="preserve">B.5.1 </w:t>
      </w:r>
      <w:r w:rsidRPr="007A7BB0">
        <w:rPr>
          <w:rFonts w:ascii="Arial" w:hAnsi="Arial" w:cs="Arial"/>
        </w:rPr>
        <w:t>С</w:t>
      </w:r>
      <w:r w:rsidR="00887595" w:rsidRPr="007A7BB0">
        <w:rPr>
          <w:rFonts w:ascii="Arial" w:hAnsi="Arial" w:cs="Arial"/>
        </w:rPr>
        <w:t>равнивают</w:t>
      </w:r>
      <w:r w:rsidRPr="007A7BB0">
        <w:rPr>
          <w:rFonts w:ascii="Arial" w:hAnsi="Arial" w:cs="Arial"/>
        </w:rPr>
        <w:t xml:space="preserve"> общее среднее арифметическое результатов измерений, полученных при проверке до их распределения, с общим средним арифметическим результатов, полученных при проверке стабильности. Образцы можно считать стабильными, если:</w:t>
      </w:r>
    </w:p>
    <w:p w14:paraId="116A53A2" w14:textId="77777777" w:rsidR="00753374" w:rsidRPr="007A7BB0" w:rsidRDefault="00CB7D11" w:rsidP="00753374">
      <w:pPr>
        <w:spacing w:after="0" w:line="360" w:lineRule="auto"/>
        <w:ind w:firstLine="709"/>
        <w:jc w:val="both"/>
        <w:rPr>
          <w:rFonts w:ascii="Arial" w:eastAsia="Times New Roman" w:hAnsi="Arial" w:cs="Arial"/>
          <w:lang w:eastAsia="ru-RU"/>
        </w:rPr>
      </w:pPr>
      <m:oMath>
        <m:d>
          <m:dPr>
            <m:begChr m:val="|"/>
            <m:endChr m:val="|"/>
            <m:ctrlPr>
              <w:rPr>
                <w:rFonts w:ascii="Cambria Math" w:hAnsi="Cambria Math" w:cs="Arial"/>
                <w:i/>
              </w:rPr>
            </m:ctrlPr>
          </m:dPr>
          <m:e>
            <m:sSub>
              <m:sSubPr>
                <m:ctrlPr>
                  <w:rPr>
                    <w:rFonts w:ascii="Cambria Math" w:hAnsi="Cambria Math" w:cs="Arial"/>
                    <w:i/>
                  </w:rPr>
                </m:ctrlPr>
              </m:sSubPr>
              <m:e>
                <m:acc>
                  <m:accPr>
                    <m:chr m:val="̅"/>
                    <m:ctrlPr>
                      <w:rPr>
                        <w:rFonts w:ascii="Cambria Math" w:hAnsi="Cambria Math" w:cs="Arial"/>
                        <w:i/>
                        <w:lang w:val="en-US"/>
                      </w:rPr>
                    </m:ctrlPr>
                  </m:accPr>
                  <m:e>
                    <m:r>
                      <w:rPr>
                        <w:rFonts w:ascii="Cambria Math" w:hAnsi="Cambria Math" w:cs="Arial"/>
                        <w:lang w:val="en-US"/>
                      </w:rPr>
                      <m:t>y</m:t>
                    </m:r>
                  </m:e>
                </m:acc>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lang w:val="en-US"/>
                      </w:rPr>
                    </m:ctrlPr>
                  </m:accPr>
                  <m:e>
                    <m:r>
                      <w:rPr>
                        <w:rFonts w:ascii="Cambria Math" w:hAnsi="Cambria Math" w:cs="Arial"/>
                        <w:lang w:val="en-US"/>
                      </w:rPr>
                      <m:t>y</m:t>
                    </m:r>
                  </m:e>
                </m:acc>
              </m:e>
              <m:sub>
                <m:r>
                  <w:rPr>
                    <w:rFonts w:ascii="Cambria Math" w:hAnsi="Cambria Math" w:cs="Arial"/>
                  </w:rPr>
                  <m:t>2</m:t>
                </m:r>
              </m:sub>
            </m:sSub>
          </m:e>
        </m:d>
        <m:r>
          <w:rPr>
            <w:rFonts w:ascii="Cambria Math" w:hAnsi="Cambria Math" w:cs="Arial"/>
          </w:rPr>
          <m:t>≤0,3</m:t>
        </m:r>
        <m:sSub>
          <m:sSubPr>
            <m:ctrlPr>
              <w:rPr>
                <w:rFonts w:ascii="Cambria Math" w:eastAsia="Cambria" w:hAnsi="Cambria Math" w:cs="Cambria"/>
                <w:iCs/>
                <w:color w:val="231F20"/>
                <w:lang w:val="en-US"/>
              </w:rPr>
            </m:ctrlPr>
          </m:sSubPr>
          <m:e>
            <m:r>
              <m:rPr>
                <m:sty m:val="p"/>
              </m:rPr>
              <w:rPr>
                <w:rFonts w:ascii="Cambria Math" w:hAnsi="Cambria Math"/>
                <w:color w:val="231F20"/>
              </w:rPr>
              <m:t>σ</m:t>
            </m:r>
          </m:e>
          <m:sub>
            <m:r>
              <m:rPr>
                <m:sty m:val="p"/>
              </m:rPr>
              <w:rPr>
                <w:rFonts w:ascii="Cambria Math" w:hAnsi="Cambria Math"/>
                <w:color w:val="231F20"/>
              </w:rPr>
              <m:t>pt</m:t>
            </m:r>
          </m:sub>
        </m:sSub>
      </m:oMath>
      <w:r w:rsidR="00753374" w:rsidRPr="007A7BB0">
        <w:rPr>
          <w:rFonts w:ascii="Arial" w:hAnsi="Arial" w:cs="Arial"/>
          <w:iCs/>
          <w:color w:val="231F20"/>
        </w:rPr>
        <w:t xml:space="preserve"> или </w:t>
      </w:r>
      <m:oMath>
        <m:d>
          <m:dPr>
            <m:begChr m:val="|"/>
            <m:endChr m:val="|"/>
            <m:ctrlPr>
              <w:rPr>
                <w:rFonts w:ascii="Cambria Math" w:hAnsi="Cambria Math" w:cs="Arial"/>
                <w:i/>
              </w:rPr>
            </m:ctrlPr>
          </m:dPr>
          <m:e>
            <m:sSub>
              <m:sSubPr>
                <m:ctrlPr>
                  <w:rPr>
                    <w:rFonts w:ascii="Cambria Math" w:hAnsi="Cambria Math" w:cs="Arial"/>
                    <w:i/>
                  </w:rPr>
                </m:ctrlPr>
              </m:sSubPr>
              <m:e>
                <m:acc>
                  <m:accPr>
                    <m:chr m:val="̅"/>
                    <m:ctrlPr>
                      <w:rPr>
                        <w:rFonts w:ascii="Cambria Math" w:hAnsi="Cambria Math" w:cs="Arial"/>
                        <w:i/>
                        <w:lang w:val="en-US"/>
                      </w:rPr>
                    </m:ctrlPr>
                  </m:accPr>
                  <m:e>
                    <m:r>
                      <w:rPr>
                        <w:rFonts w:ascii="Cambria Math" w:hAnsi="Cambria Math" w:cs="Arial"/>
                        <w:lang w:val="en-US"/>
                      </w:rPr>
                      <m:t>y</m:t>
                    </m:r>
                  </m:e>
                </m:acc>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lang w:val="en-US"/>
                      </w:rPr>
                    </m:ctrlPr>
                  </m:accPr>
                  <m:e>
                    <m:r>
                      <w:rPr>
                        <w:rFonts w:ascii="Cambria Math" w:hAnsi="Cambria Math" w:cs="Arial"/>
                        <w:lang w:val="en-US"/>
                      </w:rPr>
                      <m:t>y</m:t>
                    </m:r>
                  </m:e>
                </m:acc>
              </m:e>
              <m:sub>
                <m:r>
                  <w:rPr>
                    <w:rFonts w:ascii="Cambria Math" w:hAnsi="Cambria Math" w:cs="Arial"/>
                  </w:rPr>
                  <m:t>2</m:t>
                </m:r>
              </m:sub>
            </m:sSub>
          </m:e>
        </m:d>
        <m:r>
          <w:rPr>
            <w:rFonts w:ascii="Cambria Math" w:hAnsi="Cambria Math" w:cs="Arial"/>
          </w:rPr>
          <m:t>≤0,1</m:t>
        </m:r>
        <m:sSub>
          <m:sSubPr>
            <m:ctrlPr>
              <w:rPr>
                <w:rFonts w:ascii="Cambria Math" w:eastAsia="Cambria" w:hAnsi="Cambria Math" w:cs="Cambria"/>
                <w:color w:val="231F20"/>
                <w:lang w:val="en-US"/>
              </w:rPr>
            </m:ctrlPr>
          </m:sSubPr>
          <m:e>
            <m:r>
              <m:rPr>
                <m:sty m:val="p"/>
              </m:rPr>
              <w:rPr>
                <w:rFonts w:ascii="Cambria Math" w:hAnsi="Cambria Math"/>
                <w:color w:val="231F20"/>
              </w:rPr>
              <m:t>δ</m:t>
            </m:r>
          </m:e>
          <m:sub>
            <m:r>
              <m:rPr>
                <m:sty m:val="p"/>
              </m:rPr>
              <w:rPr>
                <w:rFonts w:ascii="Cambria Math" w:hAnsi="Cambria Math"/>
                <w:color w:val="231F20"/>
                <w:lang w:val="en-US"/>
              </w:rPr>
              <m:t>E</m:t>
            </m:r>
          </m:sub>
        </m:sSub>
      </m:oMath>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t>(В.17)</w:t>
      </w:r>
    </w:p>
    <w:p w14:paraId="371733E9" w14:textId="77777777" w:rsidR="00753374" w:rsidRPr="007A7BB0" w:rsidRDefault="00753374" w:rsidP="00753374">
      <w:pPr>
        <w:spacing w:after="0" w:line="360" w:lineRule="auto"/>
        <w:ind w:firstLine="709"/>
        <w:jc w:val="both"/>
        <w:rPr>
          <w:rFonts w:ascii="Arial" w:hAnsi="Arial" w:cs="Arial"/>
        </w:rPr>
      </w:pPr>
      <w:r w:rsidRPr="007A7BB0">
        <w:rPr>
          <w:rFonts w:ascii="Arial" w:eastAsia="Times New Roman" w:hAnsi="Arial" w:cs="Arial"/>
          <w:lang w:eastAsia="ru-RU"/>
        </w:rPr>
        <w:t xml:space="preserve">B.5.2 </w:t>
      </w:r>
      <w:r w:rsidRPr="007A7BB0">
        <w:rPr>
          <w:rFonts w:ascii="Arial" w:hAnsi="Arial" w:cs="Arial"/>
        </w:rPr>
        <w:t>Если существует возможность того, что промежуточная прецизионность метода измерений (или неопределенность результатов измерений образца) вносит свой вклад в несоответствие критерию, то следует выполнить одно из следующих действий:</w:t>
      </w:r>
    </w:p>
    <w:p w14:paraId="102F451E"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a) </w:t>
      </w:r>
      <w:r w:rsidRPr="007A7BB0">
        <w:rPr>
          <w:rFonts w:ascii="Arial" w:hAnsi="Arial" w:cs="Arial"/>
        </w:rPr>
        <w:t xml:space="preserve">использовать исследование изохронной стабильности (см. </w:t>
      </w:r>
      <w:r w:rsidRPr="007A7BB0">
        <w:rPr>
          <w:rFonts w:ascii="Arial" w:hAnsi="Arial" w:cs="Arial"/>
          <w:iCs/>
        </w:rPr>
        <w:t xml:space="preserve">ISO </w:t>
      </w:r>
      <w:r w:rsidRPr="007A7BB0">
        <w:rPr>
          <w:rFonts w:ascii="Arial" w:hAnsi="Arial" w:cs="Arial"/>
          <w:iCs/>
          <w:sz w:val="20"/>
          <w:szCs w:val="20"/>
        </w:rPr>
        <w:t xml:space="preserve">Руководство </w:t>
      </w:r>
      <w:r w:rsidRPr="007A7BB0">
        <w:rPr>
          <w:rFonts w:ascii="Arial" w:hAnsi="Arial" w:cs="Arial"/>
          <w:iCs/>
        </w:rPr>
        <w:t>35</w:t>
      </w:r>
      <w:r w:rsidRPr="007A7BB0">
        <w:rPr>
          <w:rFonts w:ascii="Arial" w:hAnsi="Arial" w:cs="Arial"/>
        </w:rPr>
        <w:t xml:space="preserve">); </w:t>
      </w:r>
    </w:p>
    <w:p w14:paraId="007B50B7"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val="en-US" w:eastAsia="ru-RU"/>
        </w:rPr>
        <w:t>b</w:t>
      </w:r>
      <w:r w:rsidRPr="007A7BB0">
        <w:rPr>
          <w:rFonts w:ascii="Arial" w:eastAsia="Times New Roman" w:hAnsi="Arial" w:cs="Arial"/>
          <w:lang w:eastAsia="ru-RU"/>
        </w:rPr>
        <w:t xml:space="preserve">) увеличить неопределенность </w:t>
      </w:r>
      <w:r w:rsidRPr="007A7BB0">
        <w:rPr>
          <w:rFonts w:ascii="Arial" w:hAnsi="Arial" w:cs="Arial"/>
        </w:rPr>
        <w:t>приписанного</w:t>
      </w:r>
      <w:r w:rsidRPr="007A7BB0">
        <w:rPr>
          <w:rFonts w:ascii="Arial" w:eastAsia="Times New Roman" w:hAnsi="Arial" w:cs="Arial"/>
          <w:lang w:eastAsia="ru-RU"/>
        </w:rPr>
        <w:t xml:space="preserve"> значения для учета возможной нестабильности;</w:t>
      </w:r>
    </w:p>
    <w:p w14:paraId="15D43488"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val="en-US" w:eastAsia="ru-RU"/>
        </w:rPr>
        <w:t>c</w:t>
      </w:r>
      <w:r w:rsidRPr="007A7BB0">
        <w:rPr>
          <w:rFonts w:ascii="Arial" w:eastAsia="Times New Roman" w:hAnsi="Arial" w:cs="Arial"/>
          <w:lang w:eastAsia="ru-RU"/>
        </w:rPr>
        <w:t xml:space="preserve">) </w:t>
      </w:r>
      <w:r w:rsidRPr="007A7BB0">
        <w:rPr>
          <w:rFonts w:ascii="Arial" w:hAnsi="Arial" w:cs="Arial"/>
        </w:rPr>
        <w:t xml:space="preserve">расширить критерий приемки путем добавления неопределенности разности к </w:t>
      </w:r>
      <m:oMath>
        <m:sSub>
          <m:sSubPr>
            <m:ctrlPr>
              <w:rPr>
                <w:rFonts w:ascii="Cambria Math" w:eastAsia="Cambria" w:hAnsi="Cambria Math" w:cs="Cambria"/>
                <w:iCs/>
                <w:color w:val="231F20"/>
                <w:lang w:val="en-US"/>
              </w:rPr>
            </m:ctrlPr>
          </m:sSubPr>
          <m:e>
            <m:r>
              <m:rPr>
                <m:sty m:val="p"/>
              </m:rPr>
              <w:rPr>
                <w:rFonts w:ascii="Cambria Math" w:hAnsi="Cambria Math"/>
                <w:color w:val="231F20"/>
              </w:rPr>
              <m:t>σ</m:t>
            </m:r>
          </m:e>
          <m:sub>
            <m:r>
              <m:rPr>
                <m:sty m:val="p"/>
              </m:rPr>
              <w:rPr>
                <w:rFonts w:ascii="Cambria Math" w:hAnsi="Cambria Math"/>
                <w:color w:val="231F20"/>
              </w:rPr>
              <m:t>pt</m:t>
            </m:r>
          </m:sub>
        </m:sSub>
      </m:oMath>
      <w:r w:rsidRPr="007A7BB0">
        <w:rPr>
          <w:rFonts w:ascii="Arial" w:hAnsi="Arial" w:cs="Arial"/>
        </w:rPr>
        <w:t xml:space="preserve"> в соответствии со следующей формулой</w:t>
      </w:r>
      <w:r w:rsidRPr="007A7BB0">
        <w:rPr>
          <w:rFonts w:ascii="Arial" w:eastAsia="Times New Roman" w:hAnsi="Arial" w:cs="Arial"/>
          <w:lang w:eastAsia="ru-RU"/>
        </w:rPr>
        <w:t>:</w:t>
      </w:r>
    </w:p>
    <w:p w14:paraId="08EFF3CB" w14:textId="77777777" w:rsidR="00753374" w:rsidRPr="007A7BB0" w:rsidRDefault="00CB7D11" w:rsidP="00753374">
      <w:pPr>
        <w:spacing w:after="0" w:line="360" w:lineRule="auto"/>
        <w:ind w:firstLine="709"/>
        <w:jc w:val="both"/>
        <w:rPr>
          <w:rFonts w:ascii="Arial" w:eastAsia="Times New Roman" w:hAnsi="Arial" w:cs="Arial"/>
          <w:lang w:eastAsia="ru-RU"/>
        </w:rPr>
      </w:pPr>
      <m:oMath>
        <m:d>
          <m:dPr>
            <m:begChr m:val="|"/>
            <m:endChr m:val="|"/>
            <m:ctrlPr>
              <w:rPr>
                <w:rFonts w:ascii="Cambria Math" w:hAnsi="Cambria Math" w:cs="Arial"/>
                <w:i/>
              </w:rPr>
            </m:ctrlPr>
          </m:dPr>
          <m:e>
            <m:sSub>
              <m:sSubPr>
                <m:ctrlPr>
                  <w:rPr>
                    <w:rFonts w:ascii="Cambria Math" w:hAnsi="Cambria Math" w:cs="Arial"/>
                    <w:i/>
                  </w:rPr>
                </m:ctrlPr>
              </m:sSubPr>
              <m:e>
                <m:acc>
                  <m:accPr>
                    <m:chr m:val="̅"/>
                    <m:ctrlPr>
                      <w:rPr>
                        <w:rFonts w:ascii="Cambria Math" w:hAnsi="Cambria Math" w:cs="Arial"/>
                        <w:i/>
                        <w:lang w:val="en-US"/>
                      </w:rPr>
                    </m:ctrlPr>
                  </m:accPr>
                  <m:e>
                    <m:r>
                      <w:rPr>
                        <w:rFonts w:ascii="Cambria Math" w:hAnsi="Cambria Math" w:cs="Arial"/>
                        <w:lang w:val="en-US"/>
                      </w:rPr>
                      <m:t>y</m:t>
                    </m:r>
                  </m:e>
                </m:acc>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lang w:val="en-US"/>
                      </w:rPr>
                    </m:ctrlPr>
                  </m:accPr>
                  <m:e>
                    <m:r>
                      <w:rPr>
                        <w:rFonts w:ascii="Cambria Math" w:hAnsi="Cambria Math" w:cs="Arial"/>
                        <w:lang w:val="en-US"/>
                      </w:rPr>
                      <m:t>y</m:t>
                    </m:r>
                  </m:e>
                </m:acc>
              </m:e>
              <m:sub>
                <m:r>
                  <w:rPr>
                    <w:rFonts w:ascii="Cambria Math" w:hAnsi="Cambria Math" w:cs="Arial"/>
                  </w:rPr>
                  <m:t>2</m:t>
                </m:r>
              </m:sub>
            </m:sSub>
          </m:e>
        </m:d>
        <m:r>
          <w:rPr>
            <w:rFonts w:ascii="Cambria Math" w:hAnsi="Cambria Math" w:cs="Arial"/>
          </w:rPr>
          <m:t>≤0,3</m:t>
        </m:r>
        <m:sSub>
          <m:sSubPr>
            <m:ctrlPr>
              <w:rPr>
                <w:rFonts w:ascii="Cambria Math" w:eastAsia="Cambria" w:hAnsi="Cambria Math" w:cs="Cambria"/>
                <w:iCs/>
                <w:color w:val="231F20"/>
                <w:lang w:val="en-US"/>
              </w:rPr>
            </m:ctrlPr>
          </m:sSubPr>
          <m:e>
            <m:r>
              <m:rPr>
                <m:sty m:val="p"/>
              </m:rPr>
              <w:rPr>
                <w:rFonts w:ascii="Cambria Math" w:hAnsi="Cambria Math"/>
                <w:color w:val="231F20"/>
              </w:rPr>
              <m:t>σ</m:t>
            </m:r>
          </m:e>
          <m:sub>
            <m:r>
              <m:rPr>
                <m:sty m:val="p"/>
              </m:rPr>
              <w:rPr>
                <w:rFonts w:ascii="Cambria Math" w:hAnsi="Cambria Math"/>
                <w:color w:val="231F20"/>
              </w:rPr>
              <m:t>pt</m:t>
            </m:r>
          </m:sub>
        </m:sSub>
        <m:r>
          <w:rPr>
            <w:rFonts w:ascii="Cambria Math" w:eastAsia="Cambria" w:hAnsi="Cambria Math" w:cs="Cambria"/>
            <w:color w:val="231F20"/>
          </w:rPr>
          <m:t>+2</m:t>
        </m:r>
        <m:rad>
          <m:radPr>
            <m:degHide m:val="1"/>
            <m:ctrlPr>
              <w:rPr>
                <w:rFonts w:ascii="Cambria Math" w:eastAsia="Cambria" w:hAnsi="Cambria Math" w:cs="Cambria"/>
                <w:i/>
                <w:iCs/>
                <w:color w:val="231F20"/>
                <w:lang w:val="en-US"/>
              </w:rPr>
            </m:ctrlPr>
          </m:radPr>
          <m:deg/>
          <m:e>
            <m:sSup>
              <m:sSupPr>
                <m:ctrlPr>
                  <w:rPr>
                    <w:rFonts w:ascii="Cambria Math" w:eastAsia="Cambria" w:hAnsi="Cambria Math" w:cs="Cambria"/>
                    <w:i/>
                    <w:iCs/>
                    <w:color w:val="231F20"/>
                    <w:lang w:val="en-US"/>
                  </w:rPr>
                </m:ctrlPr>
              </m:sSupPr>
              <m:e>
                <m:r>
                  <w:rPr>
                    <w:rFonts w:ascii="Cambria Math" w:eastAsia="Cambria" w:hAnsi="Cambria Math" w:cs="Cambria"/>
                    <w:color w:val="231F20"/>
                    <w:lang w:val="en-US"/>
                  </w:rPr>
                  <m:t>u</m:t>
                </m:r>
              </m:e>
              <m:sup>
                <m:r>
                  <w:rPr>
                    <w:rFonts w:ascii="Cambria Math" w:eastAsia="Cambria" w:hAnsi="Cambria Math" w:cs="Cambria"/>
                    <w:color w:val="231F20"/>
                  </w:rPr>
                  <m:t>2</m:t>
                </m:r>
              </m:sup>
            </m:sSup>
            <m:d>
              <m:dPr>
                <m:ctrlPr>
                  <w:rPr>
                    <w:rFonts w:ascii="Cambria Math" w:eastAsia="Cambria" w:hAnsi="Cambria Math" w:cs="Cambria"/>
                    <w:i/>
                    <w:iCs/>
                    <w:color w:val="231F20"/>
                    <w:lang w:val="en-US"/>
                  </w:rPr>
                </m:ctrlPr>
              </m:dPr>
              <m:e>
                <m:sSub>
                  <m:sSubPr>
                    <m:ctrlPr>
                      <w:rPr>
                        <w:rFonts w:ascii="Cambria Math" w:hAnsi="Cambria Math" w:cs="Arial"/>
                        <w:i/>
                      </w:rPr>
                    </m:ctrlPr>
                  </m:sSubPr>
                  <m:e>
                    <m:acc>
                      <m:accPr>
                        <m:chr m:val="̅"/>
                        <m:ctrlPr>
                          <w:rPr>
                            <w:rFonts w:ascii="Cambria Math" w:hAnsi="Cambria Math" w:cs="Arial"/>
                            <w:i/>
                            <w:lang w:val="en-US"/>
                          </w:rPr>
                        </m:ctrlPr>
                      </m:accPr>
                      <m:e>
                        <m:r>
                          <w:rPr>
                            <w:rFonts w:ascii="Cambria Math" w:hAnsi="Cambria Math" w:cs="Arial"/>
                            <w:lang w:val="en-US"/>
                          </w:rPr>
                          <m:t>y</m:t>
                        </m:r>
                      </m:e>
                    </m:acc>
                  </m:e>
                  <m:sub>
                    <m:r>
                      <w:rPr>
                        <w:rFonts w:ascii="Cambria Math" w:hAnsi="Cambria Math" w:cs="Arial"/>
                      </w:rPr>
                      <m:t>1</m:t>
                    </m:r>
                  </m:sub>
                </m:sSub>
              </m:e>
            </m:d>
            <m:r>
              <w:rPr>
                <w:rFonts w:ascii="Cambria Math" w:eastAsia="Cambria" w:hAnsi="Cambria Math" w:cs="Cambria"/>
                <w:color w:val="231F20"/>
              </w:rPr>
              <m:t>+</m:t>
            </m:r>
            <m:sSup>
              <m:sSupPr>
                <m:ctrlPr>
                  <w:rPr>
                    <w:rFonts w:ascii="Cambria Math" w:eastAsia="Cambria" w:hAnsi="Cambria Math" w:cs="Cambria"/>
                    <w:i/>
                    <w:iCs/>
                    <w:color w:val="231F20"/>
                    <w:lang w:val="en-US"/>
                  </w:rPr>
                </m:ctrlPr>
              </m:sSupPr>
              <m:e>
                <m:r>
                  <w:rPr>
                    <w:rFonts w:ascii="Cambria Math" w:eastAsia="Cambria" w:hAnsi="Cambria Math" w:cs="Cambria"/>
                    <w:color w:val="231F20"/>
                    <w:lang w:val="en-US"/>
                  </w:rPr>
                  <m:t>u</m:t>
                </m:r>
              </m:e>
              <m:sup>
                <m:r>
                  <w:rPr>
                    <w:rFonts w:ascii="Cambria Math" w:eastAsia="Cambria" w:hAnsi="Cambria Math" w:cs="Cambria"/>
                    <w:color w:val="231F20"/>
                  </w:rPr>
                  <m:t>2</m:t>
                </m:r>
              </m:sup>
            </m:sSup>
            <m:d>
              <m:dPr>
                <m:ctrlPr>
                  <w:rPr>
                    <w:rFonts w:ascii="Cambria Math" w:eastAsia="Cambria" w:hAnsi="Cambria Math" w:cs="Cambria"/>
                    <w:i/>
                    <w:iCs/>
                    <w:color w:val="231F20"/>
                    <w:lang w:val="en-US"/>
                  </w:rPr>
                </m:ctrlPr>
              </m:dPr>
              <m:e>
                <m:sSub>
                  <m:sSubPr>
                    <m:ctrlPr>
                      <w:rPr>
                        <w:rFonts w:ascii="Cambria Math" w:hAnsi="Cambria Math" w:cs="Arial"/>
                        <w:i/>
                      </w:rPr>
                    </m:ctrlPr>
                  </m:sSubPr>
                  <m:e>
                    <m:acc>
                      <m:accPr>
                        <m:chr m:val="̅"/>
                        <m:ctrlPr>
                          <w:rPr>
                            <w:rFonts w:ascii="Cambria Math" w:hAnsi="Cambria Math" w:cs="Arial"/>
                            <w:i/>
                            <w:lang w:val="en-US"/>
                          </w:rPr>
                        </m:ctrlPr>
                      </m:accPr>
                      <m:e>
                        <m:r>
                          <w:rPr>
                            <w:rFonts w:ascii="Cambria Math" w:hAnsi="Cambria Math" w:cs="Arial"/>
                            <w:lang w:val="en-US"/>
                          </w:rPr>
                          <m:t>y</m:t>
                        </m:r>
                      </m:e>
                    </m:acc>
                  </m:e>
                  <m:sub>
                    <m:r>
                      <w:rPr>
                        <w:rFonts w:ascii="Cambria Math" w:hAnsi="Cambria Math" w:cs="Arial"/>
                      </w:rPr>
                      <m:t>2</m:t>
                    </m:r>
                  </m:sub>
                </m:sSub>
              </m:e>
            </m:d>
          </m:e>
        </m:rad>
      </m:oMath>
      <w:r w:rsidR="00753374" w:rsidRPr="007A7BB0">
        <w:rPr>
          <w:rFonts w:ascii="Arial" w:hAnsi="Arial" w:cs="Arial"/>
          <w:iCs/>
          <w:color w:val="231F20"/>
        </w:rPr>
        <w:t>.</w:t>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t>(В.18)</w:t>
      </w:r>
    </w:p>
    <w:p w14:paraId="78685C11" w14:textId="335E4850" w:rsidR="00753374" w:rsidRPr="007A7BB0" w:rsidRDefault="00753374" w:rsidP="00753374">
      <w:pPr>
        <w:spacing w:after="0" w:line="360" w:lineRule="auto"/>
        <w:ind w:firstLine="709"/>
        <w:jc w:val="both"/>
        <w:rPr>
          <w:rFonts w:ascii="Arial" w:eastAsia="Times New Roman" w:hAnsi="Arial" w:cs="Arial"/>
          <w:sz w:val="20"/>
          <w:szCs w:val="20"/>
          <w:lang w:eastAsia="ru-RU"/>
        </w:rPr>
      </w:pPr>
      <w:r w:rsidRPr="007A7BB0">
        <w:rPr>
          <w:rFonts w:ascii="Arial" w:eastAsia="Times New Roman" w:hAnsi="Arial" w:cs="Arial"/>
          <w:spacing w:val="40"/>
          <w:sz w:val="20"/>
          <w:szCs w:val="20"/>
          <w:lang w:eastAsia="ru-RU"/>
        </w:rPr>
        <w:t>Примечание 1</w:t>
      </w:r>
      <w:r w:rsidRPr="007A7BB0">
        <w:rPr>
          <w:rFonts w:ascii="Arial" w:eastAsia="Times New Roman" w:hAnsi="Arial" w:cs="Arial"/>
          <w:sz w:val="20"/>
          <w:szCs w:val="20"/>
          <w:lang w:eastAsia="ru-RU"/>
        </w:rPr>
        <w:t xml:space="preserve"> – Коэффициент 2 в формуле (B.18) является коэффициентом охвата расширенной неопределенности разности, обеспечивающим приближенно уровень доверительной вероятности 95%, кроме того</w:t>
      </w:r>
      <w:r w:rsidR="00140A2B" w:rsidRPr="007A7BB0">
        <w:rPr>
          <w:rFonts w:ascii="Arial" w:eastAsia="Times New Roman" w:hAnsi="Arial" w:cs="Arial"/>
          <w:sz w:val="20"/>
          <w:szCs w:val="20"/>
          <w:lang w:eastAsia="ru-RU"/>
        </w:rPr>
        <w:t>,</w:t>
      </w:r>
      <w:r w:rsidRPr="007A7BB0">
        <w:rPr>
          <w:rFonts w:ascii="Arial" w:eastAsia="Times New Roman" w:hAnsi="Arial" w:cs="Arial"/>
          <w:sz w:val="20"/>
          <w:szCs w:val="20"/>
          <w:lang w:eastAsia="ru-RU"/>
        </w:rPr>
        <w:t xml:space="preserve"> при расчете суммарной неопределенности намеренно предполагалось, что </w:t>
      </w:r>
      <m:oMath>
        <m:sSub>
          <m:sSubPr>
            <m:ctrlPr>
              <w:rPr>
                <w:rFonts w:ascii="Cambria Math" w:hAnsi="Cambria Math" w:cs="Arial"/>
                <w:i/>
                <w:sz w:val="20"/>
                <w:szCs w:val="20"/>
              </w:rPr>
            </m:ctrlPr>
          </m:sSubPr>
          <m:e>
            <m:acc>
              <m:accPr>
                <m:chr m:val="̅"/>
                <m:ctrlPr>
                  <w:rPr>
                    <w:rFonts w:ascii="Cambria Math" w:hAnsi="Cambria Math" w:cs="Arial"/>
                    <w:i/>
                    <w:sz w:val="20"/>
                    <w:szCs w:val="20"/>
                    <w:lang w:val="en-US"/>
                  </w:rPr>
                </m:ctrlPr>
              </m:accPr>
              <m:e>
                <m:r>
                  <w:rPr>
                    <w:rFonts w:ascii="Cambria Math" w:hAnsi="Cambria Math" w:cs="Arial"/>
                    <w:sz w:val="20"/>
                    <w:szCs w:val="20"/>
                    <w:lang w:val="en-US"/>
                  </w:rPr>
                  <m:t>y</m:t>
                </m:r>
              </m:e>
            </m:acc>
          </m:e>
          <m:sub>
            <m:r>
              <w:rPr>
                <w:rFonts w:ascii="Cambria Math" w:hAnsi="Cambria Math" w:cs="Arial"/>
                <w:sz w:val="20"/>
                <w:szCs w:val="20"/>
              </w:rPr>
              <m:t>1</m:t>
            </m:r>
          </m:sub>
        </m:sSub>
      </m:oMath>
      <w:r w:rsidRPr="007A7BB0">
        <w:rPr>
          <w:rFonts w:ascii="Arial" w:eastAsia="Times New Roman" w:hAnsi="Arial" w:cs="Arial"/>
          <w:sz w:val="20"/>
          <w:szCs w:val="20"/>
          <w:lang w:eastAsia="ru-RU"/>
        </w:rPr>
        <w:t xml:space="preserve"> и </w:t>
      </w:r>
      <m:oMath>
        <m:sSub>
          <m:sSubPr>
            <m:ctrlPr>
              <w:rPr>
                <w:rFonts w:ascii="Cambria Math" w:hAnsi="Cambria Math" w:cs="Arial"/>
                <w:i/>
                <w:sz w:val="20"/>
                <w:szCs w:val="20"/>
              </w:rPr>
            </m:ctrlPr>
          </m:sSubPr>
          <m:e>
            <m:acc>
              <m:accPr>
                <m:chr m:val="̅"/>
                <m:ctrlPr>
                  <w:rPr>
                    <w:rFonts w:ascii="Cambria Math" w:hAnsi="Cambria Math" w:cs="Arial"/>
                    <w:i/>
                    <w:sz w:val="20"/>
                    <w:szCs w:val="20"/>
                    <w:lang w:val="en-US"/>
                  </w:rPr>
                </m:ctrlPr>
              </m:accPr>
              <m:e>
                <m:r>
                  <w:rPr>
                    <w:rFonts w:ascii="Cambria Math" w:hAnsi="Cambria Math" w:cs="Arial"/>
                    <w:sz w:val="20"/>
                    <w:szCs w:val="20"/>
                    <w:lang w:val="en-US"/>
                  </w:rPr>
                  <m:t>y</m:t>
                </m:r>
              </m:e>
            </m:acc>
          </m:e>
          <m:sub>
            <m:r>
              <w:rPr>
                <w:rFonts w:ascii="Cambria Math" w:hAnsi="Cambria Math" w:cs="Arial"/>
                <w:sz w:val="20"/>
                <w:szCs w:val="20"/>
              </w:rPr>
              <m:t>2</m:t>
            </m:r>
          </m:sub>
        </m:sSub>
      </m:oMath>
      <w:r w:rsidRPr="007A7BB0">
        <w:rPr>
          <w:rFonts w:ascii="Arial" w:eastAsia="Times New Roman" w:hAnsi="Arial" w:cs="Arial"/>
          <w:sz w:val="20"/>
          <w:szCs w:val="20"/>
          <w:lang w:eastAsia="ru-RU"/>
        </w:rPr>
        <w:t xml:space="preserve"> независимы.</w:t>
      </w:r>
    </w:p>
    <w:p w14:paraId="56A0EBE7" w14:textId="77777777" w:rsidR="00753374" w:rsidRPr="007A7BB0" w:rsidRDefault="00753374" w:rsidP="00753374">
      <w:pPr>
        <w:spacing w:after="0" w:line="360" w:lineRule="auto"/>
        <w:ind w:firstLine="709"/>
        <w:jc w:val="both"/>
        <w:rPr>
          <w:rFonts w:ascii="Arial" w:eastAsia="Times New Roman" w:hAnsi="Arial" w:cs="Arial"/>
          <w:sz w:val="20"/>
          <w:szCs w:val="20"/>
          <w:lang w:eastAsia="ru-RU"/>
        </w:rPr>
      </w:pPr>
      <w:r w:rsidRPr="007A7BB0">
        <w:rPr>
          <w:rFonts w:ascii="Arial" w:eastAsia="Times New Roman" w:hAnsi="Arial" w:cs="Arial"/>
          <w:spacing w:val="40"/>
          <w:sz w:val="20"/>
          <w:szCs w:val="20"/>
          <w:lang w:eastAsia="ru-RU"/>
        </w:rPr>
        <w:t>Примечание 2</w:t>
      </w:r>
      <w:r w:rsidRPr="007A7BB0">
        <w:rPr>
          <w:rFonts w:ascii="Arial" w:eastAsia="Times New Roman" w:hAnsi="Arial" w:cs="Arial"/>
          <w:sz w:val="20"/>
          <w:szCs w:val="20"/>
          <w:lang w:eastAsia="ru-RU"/>
        </w:rPr>
        <w:t xml:space="preserve"> – Следует понимать, что неопределенности </w:t>
      </w:r>
      <m:oMath>
        <m:sSup>
          <m:sSupPr>
            <m:ctrlPr>
              <w:rPr>
                <w:rFonts w:ascii="Cambria Math" w:eastAsia="Cambria" w:hAnsi="Cambria Math" w:cs="Cambria"/>
                <w:i/>
                <w:iCs/>
                <w:color w:val="231F20"/>
                <w:sz w:val="20"/>
                <w:szCs w:val="20"/>
                <w:lang w:val="en-US"/>
              </w:rPr>
            </m:ctrlPr>
          </m:sSupPr>
          <m:e>
            <m:r>
              <w:rPr>
                <w:rFonts w:ascii="Cambria Math" w:eastAsia="Cambria" w:hAnsi="Cambria Math" w:cs="Cambria"/>
                <w:color w:val="231F20"/>
                <w:sz w:val="20"/>
                <w:szCs w:val="20"/>
                <w:lang w:val="en-US"/>
              </w:rPr>
              <m:t>u</m:t>
            </m:r>
          </m:e>
          <m:sup>
            <m:r>
              <w:rPr>
                <w:rFonts w:ascii="Cambria Math" w:eastAsia="Cambria" w:hAnsi="Cambria Math" w:cs="Cambria"/>
                <w:color w:val="231F20"/>
                <w:sz w:val="20"/>
                <w:szCs w:val="20"/>
              </w:rPr>
              <m:t>2</m:t>
            </m:r>
          </m:sup>
        </m:sSup>
        <m:d>
          <m:dPr>
            <m:ctrlPr>
              <w:rPr>
                <w:rFonts w:ascii="Cambria Math" w:eastAsia="Cambria" w:hAnsi="Cambria Math" w:cs="Cambria"/>
                <w:i/>
                <w:iCs/>
                <w:color w:val="231F20"/>
                <w:sz w:val="20"/>
                <w:szCs w:val="20"/>
                <w:lang w:val="en-US"/>
              </w:rPr>
            </m:ctrlPr>
          </m:dPr>
          <m:e>
            <m:sSub>
              <m:sSubPr>
                <m:ctrlPr>
                  <w:rPr>
                    <w:rFonts w:ascii="Cambria Math" w:hAnsi="Cambria Math" w:cs="Arial"/>
                    <w:i/>
                    <w:sz w:val="20"/>
                    <w:szCs w:val="20"/>
                  </w:rPr>
                </m:ctrlPr>
              </m:sSubPr>
              <m:e>
                <m:acc>
                  <m:accPr>
                    <m:chr m:val="̅"/>
                    <m:ctrlPr>
                      <w:rPr>
                        <w:rFonts w:ascii="Cambria Math" w:hAnsi="Cambria Math" w:cs="Arial"/>
                        <w:i/>
                        <w:sz w:val="20"/>
                        <w:szCs w:val="20"/>
                        <w:lang w:val="en-US"/>
                      </w:rPr>
                    </m:ctrlPr>
                  </m:accPr>
                  <m:e>
                    <m:r>
                      <w:rPr>
                        <w:rFonts w:ascii="Cambria Math" w:hAnsi="Cambria Math" w:cs="Arial"/>
                        <w:sz w:val="20"/>
                        <w:szCs w:val="20"/>
                        <w:lang w:val="en-US"/>
                      </w:rPr>
                      <m:t>y</m:t>
                    </m:r>
                  </m:e>
                </m:acc>
              </m:e>
              <m:sub>
                <m:r>
                  <w:rPr>
                    <w:rFonts w:ascii="Cambria Math" w:hAnsi="Cambria Math" w:cs="Arial"/>
                    <w:sz w:val="20"/>
                    <w:szCs w:val="20"/>
                  </w:rPr>
                  <m:t>1</m:t>
                </m:r>
              </m:sub>
            </m:sSub>
          </m:e>
        </m:d>
      </m:oMath>
      <w:r w:rsidRPr="007A7BB0">
        <w:rPr>
          <w:rFonts w:ascii="Arial" w:eastAsia="Times New Roman" w:hAnsi="Arial" w:cs="Arial"/>
          <w:sz w:val="20"/>
          <w:szCs w:val="20"/>
          <w:lang w:eastAsia="ru-RU"/>
        </w:rPr>
        <w:t xml:space="preserve"> и </w:t>
      </w:r>
      <m:oMath>
        <m:sSup>
          <m:sSupPr>
            <m:ctrlPr>
              <w:rPr>
                <w:rFonts w:ascii="Cambria Math" w:eastAsia="Cambria" w:hAnsi="Cambria Math" w:cs="Cambria"/>
                <w:i/>
                <w:iCs/>
                <w:color w:val="231F20"/>
                <w:sz w:val="20"/>
                <w:szCs w:val="20"/>
                <w:lang w:val="en-US"/>
              </w:rPr>
            </m:ctrlPr>
          </m:sSupPr>
          <m:e>
            <m:r>
              <w:rPr>
                <w:rFonts w:ascii="Cambria Math" w:eastAsia="Cambria" w:hAnsi="Cambria Math" w:cs="Cambria"/>
                <w:color w:val="231F20"/>
                <w:sz w:val="20"/>
                <w:szCs w:val="20"/>
                <w:lang w:val="en-US"/>
              </w:rPr>
              <m:t>u</m:t>
            </m:r>
          </m:e>
          <m:sup>
            <m:r>
              <w:rPr>
                <w:rFonts w:ascii="Cambria Math" w:eastAsia="Cambria" w:hAnsi="Cambria Math" w:cs="Cambria"/>
                <w:color w:val="231F20"/>
                <w:sz w:val="20"/>
                <w:szCs w:val="20"/>
              </w:rPr>
              <m:t>2</m:t>
            </m:r>
          </m:sup>
        </m:sSup>
        <m:d>
          <m:dPr>
            <m:ctrlPr>
              <w:rPr>
                <w:rFonts w:ascii="Cambria Math" w:eastAsia="Cambria" w:hAnsi="Cambria Math" w:cs="Cambria"/>
                <w:i/>
                <w:iCs/>
                <w:color w:val="231F20"/>
                <w:sz w:val="20"/>
                <w:szCs w:val="20"/>
                <w:lang w:val="en-US"/>
              </w:rPr>
            </m:ctrlPr>
          </m:dPr>
          <m:e>
            <m:sSub>
              <m:sSubPr>
                <m:ctrlPr>
                  <w:rPr>
                    <w:rFonts w:ascii="Cambria Math" w:hAnsi="Cambria Math" w:cs="Arial"/>
                    <w:i/>
                    <w:sz w:val="20"/>
                    <w:szCs w:val="20"/>
                  </w:rPr>
                </m:ctrlPr>
              </m:sSubPr>
              <m:e>
                <m:acc>
                  <m:accPr>
                    <m:chr m:val="̅"/>
                    <m:ctrlPr>
                      <w:rPr>
                        <w:rFonts w:ascii="Cambria Math" w:hAnsi="Cambria Math" w:cs="Arial"/>
                        <w:i/>
                        <w:sz w:val="20"/>
                        <w:szCs w:val="20"/>
                        <w:lang w:val="en-US"/>
                      </w:rPr>
                    </m:ctrlPr>
                  </m:accPr>
                  <m:e>
                    <m:r>
                      <w:rPr>
                        <w:rFonts w:ascii="Cambria Math" w:hAnsi="Cambria Math" w:cs="Arial"/>
                        <w:sz w:val="20"/>
                        <w:szCs w:val="20"/>
                        <w:lang w:val="en-US"/>
                      </w:rPr>
                      <m:t>y</m:t>
                    </m:r>
                  </m:e>
                </m:acc>
              </m:e>
              <m:sub>
                <m:r>
                  <w:rPr>
                    <w:rFonts w:ascii="Cambria Math" w:hAnsi="Cambria Math" w:cs="Arial"/>
                    <w:sz w:val="20"/>
                    <w:szCs w:val="20"/>
                  </w:rPr>
                  <m:t>2</m:t>
                </m:r>
              </m:sub>
            </m:sSub>
          </m:e>
        </m:d>
      </m:oMath>
      <w:r w:rsidRPr="007A7BB0">
        <w:rPr>
          <w:rFonts w:ascii="Arial" w:eastAsia="Times New Roman" w:hAnsi="Arial" w:cs="Arial"/>
          <w:sz w:val="20"/>
          <w:szCs w:val="20"/>
          <w:lang w:eastAsia="ru-RU"/>
        </w:rPr>
        <w:t xml:space="preserve"> в формуле (B.18) включают изменчивость измерительной системы за прошедшее время, а также ее повторяемость.</w:t>
      </w:r>
    </w:p>
    <w:p w14:paraId="7686D88D"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B.5.3 Если критерий, приведенный в формулах (B.17) или (B.18), не выполнен, следует рассмотреть следующие варианты:</w:t>
      </w:r>
    </w:p>
    <w:p w14:paraId="2E2E9F0C" w14:textId="48C884B9" w:rsidR="00753374" w:rsidRPr="007A7BB0" w:rsidRDefault="00753374" w:rsidP="00753374">
      <w:pPr>
        <w:tabs>
          <w:tab w:val="left" w:pos="993"/>
        </w:tabs>
        <w:spacing w:after="0" w:line="360" w:lineRule="auto"/>
        <w:ind w:left="709"/>
        <w:jc w:val="both"/>
        <w:rPr>
          <w:rFonts w:ascii="Arial" w:hAnsi="Arial" w:cs="Arial"/>
        </w:rPr>
      </w:pPr>
      <w:r w:rsidRPr="007A7BB0">
        <w:rPr>
          <w:rFonts w:ascii="Arial" w:eastAsia="Times New Roman" w:hAnsi="Arial" w:cs="Arial"/>
          <w:lang w:eastAsia="ru-RU"/>
        </w:rPr>
        <w:t xml:space="preserve">- </w:t>
      </w:r>
      <w:r w:rsidRPr="007A7BB0">
        <w:rPr>
          <w:rFonts w:ascii="Arial" w:hAnsi="Arial" w:cs="Arial"/>
        </w:rPr>
        <w:t xml:space="preserve">количественно оценить влияние нестабильности и учесть его при определении оценок (например, </w:t>
      </w:r>
      <w:r w:rsidR="00887595" w:rsidRPr="007A7BB0">
        <w:rPr>
          <w:rFonts w:ascii="Arial" w:hAnsi="Arial" w:cs="Arial"/>
        </w:rPr>
        <w:t>с помощью</w:t>
      </w:r>
      <w:r w:rsidRPr="007A7BB0">
        <w:rPr>
          <w:rFonts w:ascii="Arial" w:hAnsi="Arial" w:cs="Arial"/>
        </w:rPr>
        <w:t xml:space="preserve"> </w:t>
      </w:r>
      <w:r w:rsidRPr="007A7BB0">
        <w:rPr>
          <w:rFonts w:ascii="Arial" w:hAnsi="Arial" w:cs="Arial"/>
          <w:i/>
        </w:rPr>
        <w:t>z</w:t>
      </w:r>
      <w:r w:rsidRPr="007A7BB0">
        <w:rPr>
          <w:rFonts w:ascii="Arial" w:hAnsi="Arial" w:cs="Arial"/>
          <w:lang w:bidi="he-IL"/>
        </w:rPr>
        <w:sym w:font="Symbol" w:char="F0A2"/>
      </w:r>
      <w:r w:rsidRPr="007A7BB0">
        <w:rPr>
          <w:rFonts w:ascii="Arial" w:hAnsi="Arial" w:cs="Arial"/>
        </w:rPr>
        <w:t>-индекс</w:t>
      </w:r>
      <w:r w:rsidR="00887595" w:rsidRPr="007A7BB0">
        <w:rPr>
          <w:rFonts w:ascii="Arial" w:hAnsi="Arial" w:cs="Arial"/>
        </w:rPr>
        <w:t>а</w:t>
      </w:r>
      <w:r w:rsidRPr="007A7BB0">
        <w:rPr>
          <w:rFonts w:ascii="Arial" w:hAnsi="Arial" w:cs="Arial"/>
        </w:rPr>
        <w:t xml:space="preserve">); </w:t>
      </w:r>
    </w:p>
    <w:p w14:paraId="4D9852B8" w14:textId="77777777" w:rsidR="00753374" w:rsidRPr="007A7BB0" w:rsidRDefault="00753374" w:rsidP="00753374">
      <w:pPr>
        <w:tabs>
          <w:tab w:val="left" w:pos="993"/>
        </w:tabs>
        <w:spacing w:after="0" w:line="360" w:lineRule="auto"/>
        <w:ind w:left="709"/>
        <w:jc w:val="both"/>
        <w:rPr>
          <w:rFonts w:ascii="Arial" w:hAnsi="Arial" w:cs="Arial"/>
        </w:rPr>
      </w:pPr>
      <w:r w:rsidRPr="007A7BB0">
        <w:rPr>
          <w:rFonts w:ascii="Arial" w:eastAsia="Times New Roman" w:hAnsi="Arial" w:cs="Arial"/>
          <w:lang w:eastAsia="ru-RU"/>
        </w:rPr>
        <w:t xml:space="preserve">- </w:t>
      </w:r>
      <w:r w:rsidRPr="007A7BB0">
        <w:rPr>
          <w:rFonts w:ascii="Arial" w:hAnsi="Arial" w:cs="Arial"/>
        </w:rPr>
        <w:t xml:space="preserve">проверить процедуры подготовки и хранения образцов для выявления возможности их улучшений; </w:t>
      </w:r>
    </w:p>
    <w:p w14:paraId="67AA41FF" w14:textId="6E762C99"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lastRenderedPageBreak/>
        <w:t xml:space="preserve">- не </w:t>
      </w:r>
      <w:r w:rsidRPr="007A7BB0">
        <w:rPr>
          <w:rFonts w:ascii="Arial" w:hAnsi="Arial" w:cs="Arial"/>
        </w:rPr>
        <w:t>определять</w:t>
      </w:r>
      <w:r w:rsidRPr="007A7BB0">
        <w:rPr>
          <w:rFonts w:ascii="Arial" w:eastAsia="Times New Roman" w:hAnsi="Arial" w:cs="Arial"/>
          <w:lang w:eastAsia="ru-RU"/>
        </w:rPr>
        <w:t xml:space="preserve"> оценки </w:t>
      </w:r>
      <w:r w:rsidR="00887595" w:rsidRPr="007A7BB0">
        <w:rPr>
          <w:rFonts w:ascii="Arial" w:eastAsia="Times New Roman" w:hAnsi="Arial" w:cs="Arial"/>
          <w:lang w:eastAsia="ru-RU"/>
        </w:rPr>
        <w:t>функционирования</w:t>
      </w:r>
      <w:r w:rsidRPr="007A7BB0">
        <w:rPr>
          <w:rFonts w:ascii="Arial" w:eastAsia="Times New Roman" w:hAnsi="Arial" w:cs="Arial"/>
          <w:lang w:eastAsia="ru-RU"/>
        </w:rPr>
        <w:t xml:space="preserve"> участников.</w:t>
      </w:r>
    </w:p>
    <w:p w14:paraId="09B2B5B9" w14:textId="77777777" w:rsidR="00753374" w:rsidRPr="007A7BB0" w:rsidRDefault="00753374" w:rsidP="00753374">
      <w:pPr>
        <w:spacing w:after="0" w:line="360" w:lineRule="auto"/>
        <w:ind w:firstLine="709"/>
        <w:jc w:val="both"/>
        <w:rPr>
          <w:rFonts w:ascii="Arial" w:hAnsi="Arial" w:cs="Arial"/>
        </w:rPr>
      </w:pPr>
      <w:r w:rsidRPr="007A7BB0">
        <w:rPr>
          <w:rFonts w:ascii="Arial" w:eastAsia="Times New Roman" w:hAnsi="Arial" w:cs="Arial"/>
          <w:lang w:eastAsia="ru-RU"/>
        </w:rPr>
        <w:t xml:space="preserve">B.5.4 </w:t>
      </w:r>
      <w:r w:rsidRPr="007A7BB0">
        <w:rPr>
          <w:rFonts w:ascii="Arial" w:hAnsi="Arial" w:cs="Arial"/>
        </w:rPr>
        <w:t xml:space="preserve">Критерий, приведенный в B.5.1 или B.5.2, может быть заменен подходящим статистическим критерием, позволяющим установить различие двух наборов данных при условии, что этот критерий учитывает повторные измерения и обеспечивает идентификацию стабильности, по крайней мере не менее, чем в формуле (B.18). </w:t>
      </w:r>
    </w:p>
    <w:p w14:paraId="27F224C5" w14:textId="77777777" w:rsidR="00753374" w:rsidRPr="007A7BB0" w:rsidRDefault="00753374" w:rsidP="00753374">
      <w:pPr>
        <w:spacing w:after="0" w:line="360" w:lineRule="auto"/>
        <w:ind w:firstLine="709"/>
        <w:jc w:val="both"/>
        <w:rPr>
          <w:rFonts w:ascii="Arial" w:hAnsi="Arial" w:cs="Arial"/>
          <w:sz w:val="20"/>
          <w:szCs w:val="20"/>
        </w:rPr>
      </w:pPr>
      <w:r w:rsidRPr="007A7BB0">
        <w:rPr>
          <w:rFonts w:ascii="Arial" w:hAnsi="Arial" w:cs="Arial"/>
          <w:spacing w:val="40"/>
          <w:sz w:val="20"/>
          <w:szCs w:val="20"/>
        </w:rPr>
        <w:t>Примечание</w:t>
      </w:r>
      <w:r w:rsidRPr="007A7BB0">
        <w:rPr>
          <w:rFonts w:ascii="Arial" w:hAnsi="Arial" w:cs="Arial"/>
          <w:sz w:val="20"/>
          <w:szCs w:val="20"/>
        </w:rPr>
        <w:t xml:space="preserve"> – Обычно </w:t>
      </w:r>
      <w:r w:rsidRPr="007A7BB0">
        <w:rPr>
          <w:rFonts w:ascii="Arial" w:hAnsi="Arial" w:cs="Arial"/>
          <w:i/>
          <w:sz w:val="20"/>
          <w:szCs w:val="20"/>
        </w:rPr>
        <w:t>t</w:t>
      </w:r>
      <w:r w:rsidRPr="007A7BB0">
        <w:rPr>
          <w:rFonts w:ascii="Arial" w:hAnsi="Arial" w:cs="Arial"/>
          <w:sz w:val="20"/>
          <w:szCs w:val="20"/>
        </w:rPr>
        <w:t xml:space="preserve">-критерий, выявляющий существенные различия наборов данных с уровнем доверительной вероятности 95 %, использующий средние для каждого образца, обеспечивает такое же или более высокое выявление нестабильности, чем в формуле (B.18), при условии, что количество используемых образцов более или равно 3. </w:t>
      </w:r>
    </w:p>
    <w:p w14:paraId="0F7953A4" w14:textId="77777777" w:rsidR="00753374" w:rsidRPr="007A7BB0" w:rsidRDefault="00753374" w:rsidP="00753374">
      <w:pPr>
        <w:spacing w:after="0" w:line="360" w:lineRule="auto"/>
        <w:ind w:firstLine="709"/>
        <w:jc w:val="both"/>
        <w:rPr>
          <w:rFonts w:ascii="Arial" w:eastAsia="Times New Roman" w:hAnsi="Arial" w:cs="Arial"/>
          <w:b/>
          <w:bCs/>
          <w:lang w:eastAsia="ru-RU"/>
        </w:rPr>
      </w:pPr>
      <w:r w:rsidRPr="007A7BB0">
        <w:rPr>
          <w:rFonts w:ascii="Arial" w:eastAsia="Times New Roman" w:hAnsi="Arial" w:cs="Arial"/>
          <w:b/>
          <w:bCs/>
          <w:lang w:eastAsia="ru-RU"/>
        </w:rPr>
        <w:t xml:space="preserve">B.6 </w:t>
      </w:r>
      <w:r w:rsidRPr="007A7BB0">
        <w:rPr>
          <w:rFonts w:ascii="Arial" w:hAnsi="Arial" w:cs="Arial"/>
          <w:b/>
        </w:rPr>
        <w:t>Стабильность в условиях транспортирования</w:t>
      </w:r>
      <w:r w:rsidRPr="007A7BB0">
        <w:rPr>
          <w:rFonts w:ascii="Arial" w:eastAsia="Times New Roman" w:hAnsi="Arial" w:cs="Arial"/>
          <w:b/>
          <w:bCs/>
          <w:lang w:eastAsia="ru-RU"/>
        </w:rPr>
        <w:t xml:space="preserve"> </w:t>
      </w:r>
    </w:p>
    <w:p w14:paraId="3C8A654A" w14:textId="01BACDD3"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B.6.1 </w:t>
      </w:r>
      <w:r w:rsidRPr="007A7BB0">
        <w:rPr>
          <w:rFonts w:ascii="Arial" w:hAnsi="Arial" w:cs="Arial"/>
        </w:rPr>
        <w:t>Провайдер должен проверить воздействие условий транспортирования на образцы, по крайней мере, на ранних стадиях программы проверки квалификации. При такой проверке необходимо (при возможности) с</w:t>
      </w:r>
      <w:r w:rsidR="00887595" w:rsidRPr="007A7BB0">
        <w:rPr>
          <w:rFonts w:ascii="Arial" w:hAnsi="Arial" w:cs="Arial"/>
        </w:rPr>
        <w:t>равнить</w:t>
      </w:r>
      <w:r w:rsidRPr="007A7BB0">
        <w:rPr>
          <w:rFonts w:ascii="Arial" w:hAnsi="Arial" w:cs="Arial"/>
        </w:rPr>
        <w:t xml:space="preserve"> образцы, сохраняемые в помещении провайдера, с образцами, поставляемыми и возвращаемыми участниками. Также могут быть проведены исследования</w:t>
      </w:r>
      <w:r w:rsidRPr="007A7BB0">
        <w:rPr>
          <w:rFonts w:ascii="Arial" w:eastAsia="Times New Roman" w:hAnsi="Arial" w:cs="Arial"/>
          <w:lang w:eastAsia="ru-RU"/>
        </w:rPr>
        <w:t>, основанные на наблюдении за образцами, например, под воздействием разумно предсказуемых условий транспортирования.</w:t>
      </w:r>
    </w:p>
    <w:p w14:paraId="245C8FE4" w14:textId="28E1BDB2" w:rsidR="00753374" w:rsidRPr="007A7BB0" w:rsidRDefault="00753374" w:rsidP="00753374">
      <w:pPr>
        <w:spacing w:after="0" w:line="360" w:lineRule="auto"/>
        <w:ind w:firstLine="709"/>
        <w:jc w:val="both"/>
        <w:rPr>
          <w:rFonts w:ascii="Arial" w:hAnsi="Arial" w:cs="Arial"/>
        </w:rPr>
      </w:pPr>
      <w:r w:rsidRPr="007A7BB0">
        <w:rPr>
          <w:rFonts w:ascii="Arial" w:eastAsia="Times New Roman" w:hAnsi="Arial" w:cs="Arial"/>
          <w:lang w:eastAsia="ru-RU"/>
        </w:rPr>
        <w:t xml:space="preserve">B.6.2 </w:t>
      </w:r>
      <w:r w:rsidRPr="007A7BB0">
        <w:rPr>
          <w:rFonts w:ascii="Arial" w:hAnsi="Arial" w:cs="Arial"/>
        </w:rPr>
        <w:t xml:space="preserve">При определении оценки </w:t>
      </w:r>
      <w:r w:rsidR="00887595" w:rsidRPr="007A7BB0">
        <w:rPr>
          <w:rFonts w:ascii="Arial" w:hAnsi="Arial" w:cs="Arial"/>
        </w:rPr>
        <w:t>функционирования</w:t>
      </w:r>
      <w:r w:rsidRPr="007A7BB0">
        <w:rPr>
          <w:rFonts w:ascii="Arial" w:hAnsi="Arial" w:cs="Arial"/>
        </w:rPr>
        <w:t xml:space="preserve"> участника необходимо исследовать воздействие на образцы всех известных условий транспортирования. Значимое увеличение неопределенности, связанной с транспортированием образцов, следует включить в неопределенность приписанного значения.</w:t>
      </w:r>
    </w:p>
    <w:p w14:paraId="0E08E6A9" w14:textId="77777777" w:rsidR="00753374" w:rsidRPr="007A7BB0" w:rsidRDefault="00753374" w:rsidP="00753374">
      <w:pPr>
        <w:spacing w:after="0" w:line="360" w:lineRule="auto"/>
        <w:ind w:firstLine="709"/>
        <w:jc w:val="both"/>
        <w:rPr>
          <w:rFonts w:ascii="Arial" w:hAnsi="Arial" w:cs="Arial"/>
        </w:rPr>
      </w:pPr>
      <w:r w:rsidRPr="007A7BB0">
        <w:rPr>
          <w:rFonts w:ascii="Arial" w:eastAsia="Times New Roman" w:hAnsi="Arial" w:cs="Arial"/>
          <w:lang w:eastAsia="ru-RU"/>
        </w:rPr>
        <w:t xml:space="preserve">B.6.3 </w:t>
      </w:r>
      <w:r w:rsidRPr="007A7BB0">
        <w:rPr>
          <w:rFonts w:ascii="Arial" w:hAnsi="Arial" w:cs="Arial"/>
        </w:rPr>
        <w:t>В том случае, если проверка стабильности условий транспортирования включает сравнение результатов для двух групп образцов, то одну группу подвергают воздействию условий транспортирования, а другую – нет, критерием достаточной стабильности при транспортировании является критерий, установленный в B.5.1 или B.5.2.</w:t>
      </w:r>
    </w:p>
    <w:p w14:paraId="0685AA27" w14:textId="42E92B00" w:rsidR="00753374" w:rsidRPr="007A7BB0" w:rsidRDefault="00753374" w:rsidP="00753374">
      <w:pPr>
        <w:spacing w:after="0" w:line="360" w:lineRule="auto"/>
        <w:ind w:firstLine="709"/>
        <w:jc w:val="both"/>
        <w:rPr>
          <w:rFonts w:ascii="Arial" w:hAnsi="Arial" w:cs="Arial"/>
          <w:sz w:val="20"/>
          <w:szCs w:val="20"/>
        </w:rPr>
      </w:pPr>
      <w:r w:rsidRPr="007A7BB0">
        <w:rPr>
          <w:rFonts w:ascii="Arial" w:hAnsi="Arial" w:cs="Arial"/>
          <w:spacing w:val="40"/>
          <w:sz w:val="20"/>
          <w:szCs w:val="20"/>
        </w:rPr>
        <w:t>Примечание</w:t>
      </w:r>
      <w:r w:rsidRPr="007A7BB0">
        <w:rPr>
          <w:rFonts w:ascii="Arial" w:hAnsi="Arial" w:cs="Arial"/>
          <w:sz w:val="20"/>
          <w:szCs w:val="20"/>
        </w:rPr>
        <w:t xml:space="preserve"> 1 – Если приписанное значение и стандартное отклонение </w:t>
      </w:r>
      <w:r w:rsidR="00F26626" w:rsidRPr="007A7BB0">
        <w:rPr>
          <w:rFonts w:ascii="Arial" w:hAnsi="Arial" w:cs="Arial"/>
          <w:sz w:val="20"/>
          <w:szCs w:val="20"/>
        </w:rPr>
        <w:t xml:space="preserve">для </w:t>
      </w:r>
      <w:r w:rsidRPr="007A7BB0">
        <w:rPr>
          <w:rFonts w:ascii="Arial" w:hAnsi="Arial" w:cs="Arial"/>
          <w:sz w:val="20"/>
          <w:szCs w:val="20"/>
        </w:rPr>
        <w:t xml:space="preserve">оценки квалификации определяют по результатам участников (например, с помощью робастных методов), то среднее арифметическое и стандартное отклонение </w:t>
      </w:r>
      <w:r w:rsidR="00F26626" w:rsidRPr="007A7BB0">
        <w:rPr>
          <w:rFonts w:ascii="Arial" w:hAnsi="Arial" w:cs="Arial"/>
          <w:sz w:val="20"/>
          <w:szCs w:val="20"/>
        </w:rPr>
        <w:t xml:space="preserve">для </w:t>
      </w:r>
      <w:r w:rsidRPr="007A7BB0">
        <w:rPr>
          <w:rFonts w:ascii="Arial" w:hAnsi="Arial" w:cs="Arial"/>
          <w:sz w:val="20"/>
          <w:szCs w:val="20"/>
        </w:rPr>
        <w:t xml:space="preserve">оценок квалификации отражают любое смещение и увеличение изменчивости (соответственно), вызванные условиями транспортирования образцов. </w:t>
      </w:r>
    </w:p>
    <w:p w14:paraId="50DD5BF4" w14:textId="77777777" w:rsidR="00753374" w:rsidRPr="007A7BB0" w:rsidRDefault="00753374" w:rsidP="00753374">
      <w:pPr>
        <w:spacing w:after="0" w:line="360" w:lineRule="auto"/>
        <w:ind w:firstLine="709"/>
        <w:jc w:val="both"/>
        <w:rPr>
          <w:rFonts w:ascii="Arial" w:hAnsi="Arial" w:cs="Arial"/>
          <w:sz w:val="20"/>
          <w:szCs w:val="20"/>
        </w:rPr>
      </w:pPr>
      <w:r w:rsidRPr="007A7BB0">
        <w:rPr>
          <w:rFonts w:ascii="Arial" w:hAnsi="Arial" w:cs="Arial"/>
          <w:spacing w:val="40"/>
          <w:sz w:val="20"/>
          <w:szCs w:val="20"/>
        </w:rPr>
        <w:t>Примечание</w:t>
      </w:r>
      <w:r w:rsidRPr="007A7BB0">
        <w:rPr>
          <w:rFonts w:ascii="Arial" w:hAnsi="Arial" w:cs="Arial"/>
          <w:sz w:val="20"/>
          <w:szCs w:val="20"/>
        </w:rPr>
        <w:t xml:space="preserve"> 2 – Пример проверки стабильности приведен в E.2.</w:t>
      </w:r>
    </w:p>
    <w:p w14:paraId="571D8BE9" w14:textId="77777777" w:rsidR="00753374" w:rsidRPr="007A7BB0" w:rsidRDefault="00753374" w:rsidP="00753374">
      <w:pPr>
        <w:spacing w:after="0" w:line="360" w:lineRule="auto"/>
        <w:ind w:firstLine="709"/>
        <w:jc w:val="both"/>
        <w:rPr>
          <w:rFonts w:ascii="Arial" w:hAnsi="Arial" w:cs="Arial"/>
          <w:b/>
          <w:sz w:val="24"/>
          <w:szCs w:val="24"/>
        </w:rPr>
      </w:pPr>
      <w:r w:rsidRPr="007A7BB0">
        <w:rPr>
          <w:rFonts w:ascii="Arial" w:hAnsi="Arial" w:cs="Arial"/>
          <w:b/>
          <w:sz w:val="24"/>
          <w:szCs w:val="24"/>
        </w:rPr>
        <w:br w:type="page"/>
      </w:r>
    </w:p>
    <w:p w14:paraId="238D558B" w14:textId="77777777" w:rsidR="00753374" w:rsidRPr="007A7BB0" w:rsidRDefault="00753374" w:rsidP="00753374">
      <w:pPr>
        <w:widowControl w:val="0"/>
        <w:autoSpaceDE w:val="0"/>
        <w:autoSpaceDN w:val="0"/>
        <w:adjustRightInd w:val="0"/>
        <w:spacing w:after="0" w:line="360" w:lineRule="auto"/>
        <w:jc w:val="center"/>
        <w:outlineLvl w:val="0"/>
        <w:rPr>
          <w:rFonts w:ascii="Arial" w:hAnsi="Arial" w:cs="Arial"/>
          <w:b/>
          <w:color w:val="000000"/>
          <w:sz w:val="24"/>
          <w:szCs w:val="24"/>
        </w:rPr>
      </w:pPr>
      <w:r w:rsidRPr="007A7BB0">
        <w:rPr>
          <w:rFonts w:ascii="Arial" w:hAnsi="Arial" w:cs="Arial"/>
          <w:b/>
          <w:bCs/>
          <w:color w:val="000000"/>
          <w:sz w:val="24"/>
          <w:szCs w:val="24"/>
        </w:rPr>
        <w:lastRenderedPageBreak/>
        <w:t>Приложение С</w:t>
      </w:r>
    </w:p>
    <w:p w14:paraId="00177E8E" w14:textId="77777777" w:rsidR="00753374" w:rsidRPr="007A7BB0" w:rsidRDefault="00753374" w:rsidP="00753374">
      <w:pPr>
        <w:spacing w:after="0" w:line="360" w:lineRule="auto"/>
        <w:jc w:val="center"/>
        <w:rPr>
          <w:rFonts w:ascii="Arial" w:eastAsia="Times New Roman" w:hAnsi="Arial" w:cs="Arial"/>
          <w:b/>
          <w:bCs/>
          <w:sz w:val="24"/>
          <w:szCs w:val="24"/>
          <w:lang w:eastAsia="ru-RU"/>
        </w:rPr>
      </w:pPr>
      <w:r w:rsidRPr="007A7BB0">
        <w:rPr>
          <w:rFonts w:ascii="Arial" w:hAnsi="Arial" w:cs="Arial"/>
          <w:b/>
          <w:bCs/>
          <w:color w:val="000000"/>
          <w:sz w:val="24"/>
          <w:szCs w:val="24"/>
        </w:rPr>
        <w:t>(справоч</w:t>
      </w:r>
      <w:r w:rsidRPr="007A7BB0">
        <w:rPr>
          <w:rFonts w:ascii="Arial" w:hAnsi="Arial" w:cs="Arial"/>
          <w:b/>
          <w:bCs/>
          <w:noProof/>
          <w:sz w:val="24"/>
          <w:szCs w:val="24"/>
        </w:rPr>
        <w:t>ное</w:t>
      </w:r>
      <w:r w:rsidRPr="007A7BB0">
        <w:rPr>
          <w:rFonts w:ascii="Arial" w:hAnsi="Arial" w:cs="Arial"/>
          <w:b/>
          <w:bCs/>
          <w:color w:val="000000"/>
          <w:sz w:val="24"/>
          <w:szCs w:val="24"/>
        </w:rPr>
        <w:t>)</w:t>
      </w:r>
    </w:p>
    <w:p w14:paraId="205EC4E3" w14:textId="77777777" w:rsidR="00753374" w:rsidRPr="007A7BB0" w:rsidRDefault="00753374" w:rsidP="00753374">
      <w:pPr>
        <w:spacing w:after="0" w:line="360" w:lineRule="auto"/>
        <w:jc w:val="center"/>
        <w:rPr>
          <w:rFonts w:ascii="Arial" w:eastAsia="Times New Roman" w:hAnsi="Arial" w:cs="Arial"/>
          <w:b/>
          <w:bCs/>
          <w:sz w:val="24"/>
          <w:szCs w:val="24"/>
          <w:lang w:eastAsia="ru-RU"/>
        </w:rPr>
      </w:pPr>
      <w:r w:rsidRPr="007A7BB0">
        <w:rPr>
          <w:rFonts w:ascii="Arial" w:eastAsia="Times New Roman" w:hAnsi="Arial" w:cs="Arial"/>
          <w:b/>
          <w:bCs/>
          <w:sz w:val="24"/>
          <w:szCs w:val="24"/>
          <w:lang w:eastAsia="ru-RU"/>
        </w:rPr>
        <w:t>Робастный анализ</w:t>
      </w:r>
    </w:p>
    <w:p w14:paraId="6EB3EDE3" w14:textId="77777777" w:rsidR="00753374" w:rsidRPr="007A7BB0" w:rsidRDefault="00753374" w:rsidP="00753374">
      <w:pPr>
        <w:spacing w:after="0" w:line="360" w:lineRule="auto"/>
        <w:ind w:firstLine="709"/>
        <w:jc w:val="both"/>
        <w:rPr>
          <w:rFonts w:ascii="Arial" w:eastAsia="Times New Roman" w:hAnsi="Arial" w:cs="Arial"/>
          <w:b/>
          <w:bCs/>
          <w:sz w:val="24"/>
          <w:szCs w:val="24"/>
          <w:lang w:eastAsia="ru-RU"/>
        </w:rPr>
      </w:pPr>
    </w:p>
    <w:p w14:paraId="07BA1880" w14:textId="77777777" w:rsidR="00753374" w:rsidRPr="007A7BB0" w:rsidRDefault="00753374" w:rsidP="00753374">
      <w:pPr>
        <w:spacing w:after="0" w:line="360" w:lineRule="auto"/>
        <w:ind w:firstLine="709"/>
        <w:jc w:val="both"/>
        <w:rPr>
          <w:rFonts w:ascii="Arial" w:eastAsia="Times New Roman" w:hAnsi="Arial" w:cs="Arial"/>
          <w:b/>
          <w:bCs/>
          <w:lang w:eastAsia="ru-RU"/>
        </w:rPr>
      </w:pPr>
      <w:r w:rsidRPr="007A7BB0">
        <w:rPr>
          <w:rFonts w:ascii="Arial" w:eastAsia="Times New Roman" w:hAnsi="Arial" w:cs="Arial"/>
          <w:b/>
          <w:bCs/>
          <w:lang w:eastAsia="ru-RU"/>
        </w:rPr>
        <w:t>C.1 Общие положения</w:t>
      </w:r>
    </w:p>
    <w:p w14:paraId="094AA3DF"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Межлабораторное сличение представляет собой особый анализ данных. В то время как большинство межлабораторных сличений представляют данные, подчиняющиеся унимодальному и приблизительно симметричному распределению, большая часть наборов данных оценки квалификации включает некоторую часть результатов, неожиданно далеко отстоящих от основного набора данных. Причины появления таких данных могут быть различными, например: появление новых, менее опытных участников проверки, появление новых и, возможно, менее точных методов измерений, непонимание некоторыми участниками инструкции или неправильная обработка образцов. Такие отличающиеся результаты (выбросы) могут быть весьма изменчивы, в этом случае применение традиционных статистических методов, в том числе вычисление среднего и стандартного отклонения, может дать недостоверные результаты.</w:t>
      </w:r>
    </w:p>
    <w:p w14:paraId="0F7D4C6D"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Провайдерам рекомендуется (см. 6.5.1) использовать статистические методы, устойчивые к выбросам. Большинство таких методов предложено в книгах по математической статистике, и многие из них успешно использованы в задачах проверки квалификации. Обычно робастные методы обеспечивают дополнительную устойчивость при обработке данных из асимметричных распределений с выбросами.</w:t>
      </w:r>
    </w:p>
    <w:p w14:paraId="54E99DBB" w14:textId="3CD184EF"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В данном приложении описано несколько методов, используемых в задачах проверки квалификации и имеющих различные возможности в отношении определения устойчивости оценок при наличии данных из загрязненных совокупностей (например, по эффективности и пороговой точке) и различный уровень сложности при использовании. Методы представлены в порядке возрастания сложности (первый – самый простой, последний – самый сложный), и в порядке убывания эффективности, </w:t>
      </w:r>
      <w:r w:rsidR="00C84594" w:rsidRPr="007A7BB0">
        <w:rPr>
          <w:rFonts w:ascii="Arial" w:hAnsi="Arial" w:cs="Arial"/>
        </w:rPr>
        <w:t xml:space="preserve">поскольку </w:t>
      </w:r>
      <w:r w:rsidRPr="007A7BB0">
        <w:rPr>
          <w:rFonts w:ascii="Arial" w:hAnsi="Arial" w:cs="Arial"/>
        </w:rPr>
        <w:t xml:space="preserve">более сложные оценки </w:t>
      </w:r>
      <w:r w:rsidR="00C84594" w:rsidRPr="007A7BB0">
        <w:rPr>
          <w:rFonts w:ascii="Arial" w:hAnsi="Arial" w:cs="Arial"/>
        </w:rPr>
        <w:t>разработаны</w:t>
      </w:r>
      <w:r w:rsidR="00817477" w:rsidRPr="007A7BB0">
        <w:rPr>
          <w:rFonts w:ascii="Arial" w:hAnsi="Arial" w:cs="Arial"/>
        </w:rPr>
        <w:t>, как правило,</w:t>
      </w:r>
      <w:r w:rsidR="00C84594" w:rsidRPr="007A7BB0">
        <w:rPr>
          <w:rFonts w:ascii="Arial" w:hAnsi="Arial" w:cs="Arial"/>
        </w:rPr>
        <w:t xml:space="preserve"> с целью</w:t>
      </w:r>
      <w:r w:rsidRPr="007A7BB0">
        <w:rPr>
          <w:rFonts w:ascii="Arial" w:hAnsi="Arial" w:cs="Arial"/>
        </w:rPr>
        <w:t xml:space="preserve"> повышения их эффективности.</w:t>
      </w:r>
    </w:p>
    <w:p w14:paraId="2154E840" w14:textId="5BC51572" w:rsidR="00753374" w:rsidRPr="007A7BB0" w:rsidRDefault="00753374" w:rsidP="00753374">
      <w:pPr>
        <w:spacing w:after="0" w:line="360" w:lineRule="auto"/>
        <w:ind w:firstLine="709"/>
        <w:jc w:val="both"/>
        <w:rPr>
          <w:rFonts w:ascii="Arial" w:eastAsia="Times New Roman" w:hAnsi="Arial" w:cs="Arial"/>
          <w:sz w:val="20"/>
          <w:szCs w:val="20"/>
          <w:lang w:eastAsia="ru-RU"/>
        </w:rPr>
      </w:pPr>
      <w:r w:rsidRPr="007A7BB0">
        <w:rPr>
          <w:rFonts w:ascii="Arial" w:eastAsia="Times New Roman" w:hAnsi="Arial" w:cs="Arial"/>
          <w:spacing w:val="40"/>
          <w:sz w:val="20"/>
          <w:szCs w:val="20"/>
          <w:lang w:eastAsia="ru-RU"/>
        </w:rPr>
        <w:t>Примечание 1</w:t>
      </w:r>
      <w:r w:rsidRPr="007A7BB0">
        <w:rPr>
          <w:rFonts w:ascii="Arial" w:eastAsia="Times New Roman" w:hAnsi="Arial" w:cs="Arial"/>
          <w:sz w:val="20"/>
          <w:szCs w:val="20"/>
          <w:lang w:eastAsia="ru-RU"/>
        </w:rPr>
        <w:t xml:space="preserve"> – </w:t>
      </w:r>
      <w:r w:rsidRPr="007A7BB0">
        <w:rPr>
          <w:rFonts w:ascii="Arial" w:hAnsi="Arial" w:cs="Arial"/>
          <w:sz w:val="20"/>
          <w:szCs w:val="20"/>
        </w:rPr>
        <w:t>В приложении D приведена дополнительная информация об эффективности, пороговых точках и чувствительности к небольшим модам – тре</w:t>
      </w:r>
      <w:r w:rsidR="00817477" w:rsidRPr="007A7BB0">
        <w:rPr>
          <w:rFonts w:ascii="Arial" w:hAnsi="Arial" w:cs="Arial"/>
          <w:sz w:val="20"/>
          <w:szCs w:val="20"/>
        </w:rPr>
        <w:t>х</w:t>
      </w:r>
      <w:r w:rsidRPr="007A7BB0">
        <w:rPr>
          <w:rFonts w:ascii="Arial" w:hAnsi="Arial" w:cs="Arial"/>
          <w:sz w:val="20"/>
          <w:szCs w:val="20"/>
        </w:rPr>
        <w:t xml:space="preserve"> важны</w:t>
      </w:r>
      <w:r w:rsidR="00817477" w:rsidRPr="007A7BB0">
        <w:rPr>
          <w:rFonts w:ascii="Arial" w:hAnsi="Arial" w:cs="Arial"/>
          <w:sz w:val="20"/>
          <w:szCs w:val="20"/>
        </w:rPr>
        <w:t>х</w:t>
      </w:r>
      <w:r w:rsidRPr="007A7BB0">
        <w:rPr>
          <w:rFonts w:ascii="Arial" w:hAnsi="Arial" w:cs="Arial"/>
          <w:sz w:val="20"/>
          <w:szCs w:val="20"/>
        </w:rPr>
        <w:t xml:space="preserve"> показателя</w:t>
      </w:r>
      <w:r w:rsidR="00817477" w:rsidRPr="007A7BB0">
        <w:rPr>
          <w:rFonts w:ascii="Arial" w:hAnsi="Arial" w:cs="Arial"/>
          <w:sz w:val="20"/>
          <w:szCs w:val="20"/>
        </w:rPr>
        <w:t>х</w:t>
      </w:r>
      <w:r w:rsidRPr="007A7BB0">
        <w:rPr>
          <w:rFonts w:ascii="Arial" w:hAnsi="Arial" w:cs="Arial"/>
          <w:sz w:val="20"/>
          <w:szCs w:val="20"/>
        </w:rPr>
        <w:t xml:space="preserve"> </w:t>
      </w:r>
      <w:r w:rsidR="00024E1B" w:rsidRPr="007A7BB0">
        <w:rPr>
          <w:rFonts w:ascii="Arial" w:hAnsi="Arial" w:cs="Arial"/>
          <w:sz w:val="20"/>
          <w:szCs w:val="20"/>
        </w:rPr>
        <w:t xml:space="preserve">выполнения </w:t>
      </w:r>
      <w:r w:rsidRPr="007A7BB0">
        <w:rPr>
          <w:rFonts w:ascii="Arial" w:hAnsi="Arial" w:cs="Arial"/>
          <w:sz w:val="20"/>
          <w:szCs w:val="20"/>
        </w:rPr>
        <w:t>различных робастных методов определения оцен</w:t>
      </w:r>
      <w:r w:rsidR="00C84594" w:rsidRPr="007A7BB0">
        <w:rPr>
          <w:rFonts w:ascii="Arial" w:hAnsi="Arial" w:cs="Arial"/>
          <w:sz w:val="20"/>
          <w:szCs w:val="20"/>
        </w:rPr>
        <w:t>о</w:t>
      </w:r>
      <w:r w:rsidRPr="007A7BB0">
        <w:rPr>
          <w:rFonts w:ascii="Arial" w:hAnsi="Arial" w:cs="Arial"/>
          <w:sz w:val="20"/>
          <w:szCs w:val="20"/>
        </w:rPr>
        <w:t>к.</w:t>
      </w:r>
    </w:p>
    <w:p w14:paraId="515EA682" w14:textId="77777777" w:rsidR="00753374" w:rsidRPr="007A7BB0" w:rsidRDefault="00753374" w:rsidP="00753374">
      <w:pPr>
        <w:spacing w:after="0" w:line="360" w:lineRule="auto"/>
        <w:ind w:firstLine="709"/>
        <w:jc w:val="both"/>
        <w:rPr>
          <w:rFonts w:ascii="Arial" w:hAnsi="Arial" w:cs="Arial"/>
          <w:sz w:val="20"/>
          <w:szCs w:val="20"/>
        </w:rPr>
      </w:pPr>
      <w:r w:rsidRPr="007A7BB0">
        <w:rPr>
          <w:rFonts w:ascii="Arial" w:eastAsia="Times New Roman" w:hAnsi="Arial" w:cs="Arial"/>
          <w:spacing w:val="40"/>
          <w:sz w:val="20"/>
          <w:szCs w:val="20"/>
          <w:lang w:eastAsia="ru-RU"/>
        </w:rPr>
        <w:t>Примечание 2</w:t>
      </w:r>
      <w:r w:rsidRPr="007A7BB0">
        <w:rPr>
          <w:rFonts w:ascii="Arial" w:eastAsia="Times New Roman" w:hAnsi="Arial" w:cs="Arial"/>
          <w:sz w:val="20"/>
          <w:szCs w:val="20"/>
          <w:lang w:eastAsia="ru-RU"/>
        </w:rPr>
        <w:t xml:space="preserve"> – </w:t>
      </w:r>
      <w:r w:rsidRPr="007A7BB0">
        <w:rPr>
          <w:rFonts w:ascii="Arial" w:hAnsi="Arial" w:cs="Arial"/>
          <w:sz w:val="20"/>
          <w:szCs w:val="20"/>
        </w:rPr>
        <w:t xml:space="preserve">Робастность является свойством алгоритма определения оценки, а не свойством полученных оценок, поэтому не совсем корректно называть средние значения и стандартные отклонения, рассчитанные с помощью такого алгоритма, «робастными». Однако, чтобы избежать использования чрезмерно громоздких терминов, в настоящем стандарте применены термины «робастное </w:t>
      </w:r>
      <w:r w:rsidRPr="007A7BB0">
        <w:rPr>
          <w:rFonts w:ascii="Arial" w:hAnsi="Arial" w:cs="Arial"/>
          <w:sz w:val="20"/>
          <w:szCs w:val="20"/>
        </w:rPr>
        <w:lastRenderedPageBreak/>
        <w:t xml:space="preserve">среднее» и «робастное стандартное отклонение». Следует учитывать, что они означают оценки среднего и стандартного отклонения, полученные в соответствии с робастным алгоритмом. </w:t>
      </w:r>
    </w:p>
    <w:p w14:paraId="3726991A" w14:textId="77777777" w:rsidR="00753374" w:rsidRPr="007A7BB0" w:rsidRDefault="00753374" w:rsidP="00753374">
      <w:pPr>
        <w:spacing w:after="0" w:line="360" w:lineRule="auto"/>
        <w:ind w:firstLine="709"/>
        <w:jc w:val="both"/>
        <w:rPr>
          <w:rFonts w:ascii="Arial" w:eastAsia="Times New Roman" w:hAnsi="Arial" w:cs="Arial"/>
          <w:b/>
          <w:bCs/>
          <w:lang w:eastAsia="ru-RU"/>
        </w:rPr>
      </w:pPr>
      <w:r w:rsidRPr="007A7BB0">
        <w:rPr>
          <w:rFonts w:ascii="Arial" w:eastAsia="Times New Roman" w:hAnsi="Arial" w:cs="Arial"/>
          <w:b/>
          <w:bCs/>
          <w:lang w:eastAsia="ru-RU"/>
        </w:rPr>
        <w:t>C.2 Простые устойчивые к выбросам оценки для среднего и стандартного отклонения совокупности</w:t>
      </w:r>
    </w:p>
    <w:p w14:paraId="5ECC460C" w14:textId="77777777" w:rsidR="00753374" w:rsidRPr="007A7BB0" w:rsidRDefault="00753374" w:rsidP="00753374">
      <w:pPr>
        <w:spacing w:after="0" w:line="360" w:lineRule="auto"/>
        <w:ind w:firstLine="709"/>
        <w:jc w:val="both"/>
        <w:rPr>
          <w:rFonts w:ascii="Arial" w:eastAsia="Times New Roman" w:hAnsi="Arial" w:cs="Arial"/>
          <w:b/>
          <w:bCs/>
          <w:lang w:eastAsia="ru-RU"/>
        </w:rPr>
      </w:pPr>
      <w:r w:rsidRPr="007A7BB0">
        <w:rPr>
          <w:rFonts w:ascii="Arial" w:eastAsia="Times New Roman" w:hAnsi="Arial" w:cs="Arial"/>
          <w:b/>
          <w:bCs/>
          <w:lang w:eastAsia="ru-RU"/>
        </w:rPr>
        <w:t>C.2.1 Медиана</w:t>
      </w:r>
    </w:p>
    <w:p w14:paraId="5DA81EC3"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Медиана является наиболее простой, высоко устойчивой к выбросам оценкой среднего для симметричного распределения. Обозначим медиану </w:t>
      </w:r>
      <w:proofErr w:type="spellStart"/>
      <w:r w:rsidRPr="007A7BB0">
        <w:rPr>
          <w:rFonts w:ascii="Arial" w:hAnsi="Arial" w:cs="Arial"/>
          <w:i/>
        </w:rPr>
        <w:t>med</w:t>
      </w:r>
      <w:proofErr w:type="spellEnd"/>
      <w:r w:rsidRPr="007A7BB0">
        <w:rPr>
          <w:rFonts w:ascii="Arial" w:hAnsi="Arial" w:cs="Arial"/>
        </w:rPr>
        <w:t>(</w:t>
      </w:r>
      <w:r w:rsidRPr="007A7BB0">
        <w:rPr>
          <w:rFonts w:ascii="Times New Roman" w:hAnsi="Times New Roman"/>
          <w:i/>
        </w:rPr>
        <w:t>x</w:t>
      </w:r>
      <w:r w:rsidRPr="007A7BB0">
        <w:rPr>
          <w:rFonts w:ascii="Arial" w:hAnsi="Arial" w:cs="Arial"/>
        </w:rPr>
        <w:t xml:space="preserve">). Для определения </w:t>
      </w:r>
      <w:proofErr w:type="spellStart"/>
      <w:r w:rsidRPr="007A7BB0">
        <w:rPr>
          <w:rFonts w:ascii="Arial" w:hAnsi="Arial" w:cs="Arial"/>
          <w:i/>
        </w:rPr>
        <w:t>med</w:t>
      </w:r>
      <w:proofErr w:type="spellEnd"/>
      <w:r w:rsidRPr="007A7BB0">
        <w:rPr>
          <w:rFonts w:ascii="Arial" w:hAnsi="Arial" w:cs="Arial"/>
        </w:rPr>
        <w:t>(</w:t>
      </w:r>
      <w:r w:rsidRPr="007A7BB0">
        <w:rPr>
          <w:rFonts w:ascii="Times New Roman" w:hAnsi="Times New Roman"/>
          <w:i/>
        </w:rPr>
        <w:t>x</w:t>
      </w:r>
      <w:r w:rsidRPr="007A7BB0">
        <w:rPr>
          <w:rFonts w:ascii="Arial" w:hAnsi="Arial" w:cs="Arial"/>
        </w:rPr>
        <w:t xml:space="preserve">) совокупности по </w:t>
      </w:r>
      <w:r w:rsidRPr="007A7BB0">
        <w:rPr>
          <w:rFonts w:ascii="Times New Roman" w:hAnsi="Times New Roman"/>
          <w:i/>
        </w:rPr>
        <w:t>p</w:t>
      </w:r>
      <w:r w:rsidRPr="007A7BB0">
        <w:rPr>
          <w:rFonts w:ascii="Arial" w:hAnsi="Arial" w:cs="Arial"/>
        </w:rPr>
        <w:t xml:space="preserve"> данным необходимо:</w:t>
      </w:r>
    </w:p>
    <w:p w14:paraId="15B107F8"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a) </w:t>
      </w:r>
      <w:r w:rsidRPr="007A7BB0">
        <w:rPr>
          <w:rFonts w:ascii="Arial" w:hAnsi="Arial" w:cs="Arial"/>
        </w:rPr>
        <w:t xml:space="preserve">расположить </w:t>
      </w:r>
      <w:r w:rsidRPr="007A7BB0">
        <w:rPr>
          <w:rFonts w:ascii="Times New Roman" w:hAnsi="Times New Roman"/>
          <w:i/>
        </w:rPr>
        <w:t>p</w:t>
      </w:r>
      <w:r w:rsidRPr="007A7BB0">
        <w:rPr>
          <w:rFonts w:ascii="Arial" w:hAnsi="Arial" w:cs="Arial"/>
        </w:rPr>
        <w:t xml:space="preserve"> данных в порядке </w:t>
      </w:r>
      <w:proofErr w:type="spellStart"/>
      <w:r w:rsidRPr="007A7BB0">
        <w:rPr>
          <w:rFonts w:ascii="Arial" w:hAnsi="Arial" w:cs="Arial"/>
        </w:rPr>
        <w:t>неубывания</w:t>
      </w:r>
      <w:proofErr w:type="spellEnd"/>
      <w:r w:rsidRPr="007A7BB0">
        <w:rPr>
          <w:rFonts w:ascii="Arial" w:hAnsi="Arial" w:cs="Arial"/>
        </w:rPr>
        <w:t>:</w:t>
      </w:r>
    </w:p>
    <w:p w14:paraId="438B6280" w14:textId="77777777" w:rsidR="00753374" w:rsidRPr="007A7BB0" w:rsidRDefault="00753374" w:rsidP="00753374">
      <w:pPr>
        <w:spacing w:after="0" w:line="360" w:lineRule="auto"/>
        <w:ind w:firstLine="709"/>
        <w:jc w:val="both"/>
        <w:rPr>
          <w:rFonts w:ascii="Arial" w:hAnsi="Arial" w:cs="Arial"/>
        </w:rPr>
      </w:pPr>
      <w:r w:rsidRPr="007A7BB0">
        <w:rPr>
          <w:rFonts w:ascii="Times New Roman" w:hAnsi="Times New Roman"/>
          <w:i/>
        </w:rPr>
        <w:t>x</w:t>
      </w:r>
      <w:r w:rsidRPr="007A7BB0">
        <w:rPr>
          <w:rFonts w:ascii="Times New Roman" w:hAnsi="Times New Roman"/>
          <w:vertAlign w:val="subscript"/>
        </w:rPr>
        <w:t>{1}</w:t>
      </w:r>
      <w:r w:rsidRPr="007A7BB0">
        <w:rPr>
          <w:rFonts w:ascii="Times New Roman" w:hAnsi="Times New Roman"/>
        </w:rPr>
        <w:t>,</w:t>
      </w:r>
      <w:r w:rsidRPr="007A7BB0">
        <w:rPr>
          <w:rFonts w:ascii="Times New Roman" w:hAnsi="Times New Roman"/>
          <w:i/>
        </w:rPr>
        <w:t xml:space="preserve"> x</w:t>
      </w:r>
      <w:r w:rsidRPr="007A7BB0">
        <w:rPr>
          <w:rFonts w:ascii="Times New Roman" w:hAnsi="Times New Roman"/>
          <w:vertAlign w:val="subscript"/>
        </w:rPr>
        <w:t>{2}</w:t>
      </w:r>
      <w:r w:rsidRPr="007A7BB0">
        <w:rPr>
          <w:rFonts w:ascii="Times New Roman" w:hAnsi="Times New Roman"/>
        </w:rPr>
        <w:t>,</w:t>
      </w:r>
      <w:r w:rsidRPr="007A7BB0">
        <w:rPr>
          <w:rFonts w:ascii="Times New Roman" w:hAnsi="Times New Roman"/>
          <w:i/>
        </w:rPr>
        <w:t xml:space="preserve"> ..., x</w:t>
      </w:r>
      <w:r w:rsidRPr="007A7BB0">
        <w:rPr>
          <w:rFonts w:ascii="Times New Roman" w:hAnsi="Times New Roman"/>
          <w:vertAlign w:val="subscript"/>
        </w:rPr>
        <w:t>{p}</w:t>
      </w:r>
      <w:r w:rsidRPr="007A7BB0">
        <w:rPr>
          <w:rFonts w:ascii="Times New Roman" w:hAnsi="Times New Roman"/>
        </w:rPr>
        <w:t>;</w:t>
      </w:r>
      <w:r w:rsidRPr="007A7BB0">
        <w:rPr>
          <w:rFonts w:ascii="Arial" w:hAnsi="Arial" w:cs="Arial"/>
        </w:rPr>
        <w:t xml:space="preserve"> </w:t>
      </w:r>
    </w:p>
    <w:p w14:paraId="554EA52F"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val="en-US" w:eastAsia="ru-RU"/>
        </w:rPr>
        <w:t>b</w:t>
      </w:r>
      <w:r w:rsidRPr="007A7BB0">
        <w:rPr>
          <w:rFonts w:ascii="Arial" w:eastAsia="Times New Roman" w:hAnsi="Arial" w:cs="Arial"/>
          <w:lang w:eastAsia="ru-RU"/>
        </w:rPr>
        <w:t>) вычислить</w:t>
      </w:r>
    </w:p>
    <w:p w14:paraId="4523F05D" w14:textId="77777777" w:rsidR="00753374" w:rsidRPr="007A7BB0" w:rsidRDefault="00753374" w:rsidP="00753374">
      <w:pPr>
        <w:spacing w:after="0" w:line="360" w:lineRule="auto"/>
        <w:ind w:firstLine="709"/>
        <w:jc w:val="both"/>
        <w:rPr>
          <w:rFonts w:ascii="Arial" w:hAnsi="Arial" w:cs="Arial"/>
          <w:bCs/>
        </w:rPr>
      </w:pPr>
      <m:oMath>
        <m:r>
          <w:rPr>
            <w:rFonts w:ascii="Cambria Math" w:eastAsia="Times New Roman" w:hAnsi="Cambria Math" w:cs="Arial"/>
            <w:lang w:eastAsia="ru-RU"/>
          </w:rPr>
          <m:t>med(x)=</m:t>
        </m:r>
        <m:d>
          <m:dPr>
            <m:begChr m:val="{"/>
            <m:endChr m:val=""/>
            <m:ctrlPr>
              <w:rPr>
                <w:rFonts w:ascii="Cambria Math" w:eastAsia="Times New Roman" w:hAnsi="Cambria Math" w:cs="Arial"/>
                <w:bCs/>
                <w:i/>
                <w:lang w:eastAsia="ru-RU"/>
              </w:rPr>
            </m:ctrlPr>
          </m:dPr>
          <m:e>
            <m:eqArr>
              <m:eqArrPr>
                <m:ctrlPr>
                  <w:rPr>
                    <w:rFonts w:ascii="Cambria Math" w:eastAsia="Times New Roman" w:hAnsi="Cambria Math" w:cs="Arial"/>
                    <w:bCs/>
                    <w:i/>
                    <w:lang w:eastAsia="ru-RU"/>
                  </w:rPr>
                </m:ctrlPr>
              </m:eqArrPr>
              <m:e>
                <m:sSub>
                  <m:sSubPr>
                    <m:ctrlPr>
                      <w:rPr>
                        <w:rFonts w:ascii="Cambria Math" w:eastAsia="Times New Roman" w:hAnsi="Cambria Math" w:cs="Arial"/>
                        <w:bCs/>
                        <w:i/>
                        <w:lang w:eastAsia="ru-RU"/>
                      </w:rPr>
                    </m:ctrlPr>
                  </m:sSubPr>
                  <m:e>
                    <m:r>
                      <w:rPr>
                        <w:rFonts w:ascii="Cambria Math" w:eastAsia="Times New Roman" w:hAnsi="Cambria Math" w:cs="Arial"/>
                        <w:lang w:eastAsia="ru-RU"/>
                      </w:rPr>
                      <m:t>x</m:t>
                    </m:r>
                  </m:e>
                  <m:sub>
                    <m:d>
                      <m:dPr>
                        <m:begChr m:val="{"/>
                        <m:endChr m:val="}"/>
                        <m:ctrlPr>
                          <w:rPr>
                            <w:rFonts w:ascii="Cambria Math" w:eastAsia="Times New Roman" w:hAnsi="Cambria Math" w:cs="Arial"/>
                            <w:bCs/>
                            <w:i/>
                            <w:lang w:eastAsia="ru-RU"/>
                          </w:rPr>
                        </m:ctrlPr>
                      </m:dPr>
                      <m:e>
                        <m:d>
                          <m:dPr>
                            <m:ctrlPr>
                              <w:rPr>
                                <w:rFonts w:ascii="Cambria Math" w:eastAsia="Times New Roman" w:hAnsi="Cambria Math" w:cs="Arial"/>
                                <w:bCs/>
                                <w:i/>
                                <w:lang w:eastAsia="ru-RU"/>
                              </w:rPr>
                            </m:ctrlPr>
                          </m:dPr>
                          <m:e>
                            <m:r>
                              <w:rPr>
                                <w:rFonts w:ascii="Cambria Math" w:eastAsia="Times New Roman" w:hAnsi="Cambria Math" w:cs="Arial"/>
                                <w:lang w:eastAsia="ru-RU"/>
                              </w:rPr>
                              <m:t>p+1</m:t>
                            </m:r>
                          </m:e>
                        </m:d>
                        <m:r>
                          <w:rPr>
                            <w:rFonts w:ascii="Cambria Math" w:eastAsia="Times New Roman" w:hAnsi="Cambria Math" w:cs="Arial"/>
                            <w:lang w:eastAsia="ru-RU"/>
                          </w:rPr>
                          <m:t>/2</m:t>
                        </m:r>
                      </m:e>
                    </m:d>
                  </m:sub>
                </m:sSub>
                <m:r>
                  <w:rPr>
                    <w:rFonts w:ascii="Cambria Math" w:eastAsia="Times New Roman" w:hAnsi="Cambria Math" w:cs="Arial"/>
                    <w:lang w:eastAsia="ru-RU"/>
                  </w:rPr>
                  <m:t xml:space="preserve">,               если </m:t>
                </m:r>
                <m:r>
                  <w:rPr>
                    <w:rFonts w:ascii="Cambria Math" w:eastAsia="Times New Roman" w:hAnsi="Cambria Math" w:cs="Arial"/>
                    <w:lang w:val="en-US" w:eastAsia="ru-RU"/>
                  </w:rPr>
                  <m:t>p</m:t>
                </m:r>
                <m:r>
                  <w:rPr>
                    <w:rFonts w:ascii="Cambria Math" w:eastAsia="Times New Roman" w:hAnsi="Cambria Math" w:cs="Arial"/>
                    <w:lang w:eastAsia="ru-RU"/>
                  </w:rPr>
                  <m:t>-нечетное,</m:t>
                </m:r>
              </m:e>
              <m:e>
                <m:f>
                  <m:fPr>
                    <m:ctrlPr>
                      <w:rPr>
                        <w:rFonts w:ascii="Cambria Math" w:eastAsia="Times New Roman" w:hAnsi="Cambria Math" w:cs="Arial"/>
                        <w:bCs/>
                        <w:i/>
                        <w:lang w:eastAsia="ru-RU"/>
                      </w:rPr>
                    </m:ctrlPr>
                  </m:fPr>
                  <m:num>
                    <m:d>
                      <m:dPr>
                        <m:begChr m:val="["/>
                        <m:endChr m:val="]"/>
                        <m:ctrlPr>
                          <w:rPr>
                            <w:rFonts w:ascii="Cambria Math" w:eastAsia="Times New Roman" w:hAnsi="Cambria Math" w:cs="Arial"/>
                            <w:bCs/>
                            <w:i/>
                            <w:lang w:eastAsia="ru-RU"/>
                          </w:rPr>
                        </m:ctrlPr>
                      </m:dPr>
                      <m:e>
                        <m:sSub>
                          <m:sSubPr>
                            <m:ctrlPr>
                              <w:rPr>
                                <w:rFonts w:ascii="Cambria Math" w:eastAsia="Times New Roman" w:hAnsi="Cambria Math" w:cs="Arial"/>
                                <w:bCs/>
                                <w:i/>
                                <w:lang w:eastAsia="ru-RU"/>
                              </w:rPr>
                            </m:ctrlPr>
                          </m:sSubPr>
                          <m:e>
                            <m:r>
                              <w:rPr>
                                <w:rFonts w:ascii="Cambria Math" w:eastAsia="Times New Roman" w:hAnsi="Cambria Math" w:cs="Arial"/>
                                <w:lang w:eastAsia="ru-RU"/>
                              </w:rPr>
                              <m:t>x</m:t>
                            </m:r>
                          </m:e>
                          <m:sub>
                            <m:d>
                              <m:dPr>
                                <m:begChr m:val="{"/>
                                <m:endChr m:val="}"/>
                                <m:ctrlPr>
                                  <w:rPr>
                                    <w:rFonts w:ascii="Cambria Math" w:eastAsia="Times New Roman" w:hAnsi="Cambria Math" w:cs="Arial"/>
                                    <w:bCs/>
                                    <w:i/>
                                    <w:lang w:eastAsia="ru-RU"/>
                                  </w:rPr>
                                </m:ctrlPr>
                              </m:dPr>
                              <m:e>
                                <m:r>
                                  <w:rPr>
                                    <w:rFonts w:ascii="Cambria Math" w:eastAsia="Times New Roman" w:hAnsi="Cambria Math" w:cs="Arial"/>
                                    <w:lang w:eastAsia="ru-RU"/>
                                  </w:rPr>
                                  <m:t>p/2</m:t>
                                </m:r>
                              </m:e>
                            </m:d>
                          </m:sub>
                        </m:sSub>
                        <m:r>
                          <w:rPr>
                            <w:rFonts w:ascii="Cambria Math" w:eastAsia="Times New Roman" w:hAnsi="Cambria Math" w:cs="Arial"/>
                            <w:lang w:eastAsia="ru-RU"/>
                          </w:rPr>
                          <m:t>+</m:t>
                        </m:r>
                        <m:sSub>
                          <m:sSubPr>
                            <m:ctrlPr>
                              <w:rPr>
                                <w:rFonts w:ascii="Cambria Math" w:eastAsia="Times New Roman" w:hAnsi="Cambria Math" w:cs="Arial"/>
                                <w:bCs/>
                                <w:i/>
                                <w:lang w:eastAsia="ru-RU"/>
                              </w:rPr>
                            </m:ctrlPr>
                          </m:sSubPr>
                          <m:e>
                            <m:r>
                              <w:rPr>
                                <w:rFonts w:ascii="Cambria Math" w:eastAsia="Times New Roman" w:hAnsi="Cambria Math" w:cs="Arial"/>
                                <w:lang w:eastAsia="ru-RU"/>
                              </w:rPr>
                              <m:t>x</m:t>
                            </m:r>
                          </m:e>
                          <m:sub>
                            <m:d>
                              <m:dPr>
                                <m:begChr m:val="{"/>
                                <m:endChr m:val="}"/>
                                <m:ctrlPr>
                                  <w:rPr>
                                    <w:rFonts w:ascii="Cambria Math" w:eastAsia="Times New Roman" w:hAnsi="Cambria Math" w:cs="Arial"/>
                                    <w:bCs/>
                                    <w:i/>
                                    <w:lang w:eastAsia="ru-RU"/>
                                  </w:rPr>
                                </m:ctrlPr>
                              </m:dPr>
                              <m:e>
                                <m:r>
                                  <w:rPr>
                                    <w:rFonts w:ascii="Cambria Math" w:eastAsia="Times New Roman" w:hAnsi="Cambria Math" w:cs="Arial"/>
                                    <w:lang w:eastAsia="ru-RU"/>
                                  </w:rPr>
                                  <m:t>1+p/2</m:t>
                                </m:r>
                              </m:e>
                            </m:d>
                          </m:sub>
                        </m:sSub>
                      </m:e>
                    </m:d>
                  </m:num>
                  <m:den>
                    <m:r>
                      <w:rPr>
                        <w:rFonts w:ascii="Cambria Math" w:eastAsia="Times New Roman" w:hAnsi="Cambria Math" w:cs="Arial"/>
                        <w:lang w:eastAsia="ru-RU"/>
                      </w:rPr>
                      <m:t>2</m:t>
                    </m:r>
                  </m:den>
                </m:f>
                <m:r>
                  <w:rPr>
                    <w:rFonts w:ascii="Cambria Math" w:eastAsia="Times New Roman" w:hAnsi="Cambria Math" w:cs="Arial"/>
                    <w:lang w:eastAsia="ru-RU"/>
                  </w:rPr>
                  <m:t xml:space="preserve">,   если </m:t>
                </m:r>
                <m:r>
                  <w:rPr>
                    <w:rFonts w:ascii="Cambria Math" w:eastAsia="Times New Roman" w:hAnsi="Cambria Math" w:cs="Arial"/>
                    <w:lang w:val="en-US" w:eastAsia="ru-RU"/>
                  </w:rPr>
                  <m:t>p</m:t>
                </m:r>
                <m:r>
                  <w:rPr>
                    <w:rFonts w:ascii="Cambria Math" w:eastAsia="Times New Roman" w:hAnsi="Cambria Math" w:cs="Arial"/>
                    <w:lang w:eastAsia="ru-RU"/>
                  </w:rPr>
                  <m:t>-четное.</m:t>
                </m:r>
              </m:e>
            </m:eqArr>
          </m:e>
        </m:d>
      </m:oMath>
      <w:r w:rsidRPr="007A7BB0">
        <w:rPr>
          <w:rFonts w:ascii="Arial" w:hAnsi="Arial" w:cs="Arial"/>
          <w:b/>
        </w:rPr>
        <w:tab/>
      </w:r>
      <w:r w:rsidRPr="007A7BB0">
        <w:rPr>
          <w:rFonts w:ascii="Arial" w:hAnsi="Arial" w:cs="Arial"/>
          <w:b/>
        </w:rPr>
        <w:tab/>
      </w:r>
      <w:r w:rsidRPr="007A7BB0">
        <w:rPr>
          <w:rFonts w:ascii="Arial" w:hAnsi="Arial" w:cs="Arial"/>
          <w:b/>
        </w:rPr>
        <w:tab/>
      </w:r>
      <w:r w:rsidRPr="007A7BB0">
        <w:rPr>
          <w:rFonts w:ascii="Arial" w:hAnsi="Arial" w:cs="Arial"/>
          <w:b/>
        </w:rPr>
        <w:tab/>
      </w:r>
      <w:r w:rsidRPr="007A7BB0">
        <w:rPr>
          <w:rFonts w:ascii="Arial" w:hAnsi="Arial" w:cs="Arial"/>
          <w:b/>
        </w:rPr>
        <w:tab/>
      </w:r>
      <w:r w:rsidRPr="007A7BB0">
        <w:rPr>
          <w:rFonts w:ascii="Arial" w:hAnsi="Arial" w:cs="Arial"/>
          <w:b/>
        </w:rPr>
        <w:tab/>
      </w:r>
      <w:r w:rsidRPr="007A7BB0">
        <w:rPr>
          <w:rFonts w:ascii="Arial" w:hAnsi="Arial" w:cs="Arial"/>
          <w:bCs/>
        </w:rPr>
        <w:t>(С.1)</w:t>
      </w:r>
    </w:p>
    <w:p w14:paraId="0EC8F608" w14:textId="2E65933E" w:rsidR="00753374" w:rsidRPr="007A7BB0" w:rsidRDefault="00753374" w:rsidP="00753374">
      <w:pPr>
        <w:spacing w:after="0" w:line="360" w:lineRule="auto"/>
        <w:ind w:firstLine="709"/>
        <w:jc w:val="both"/>
        <w:rPr>
          <w:rFonts w:ascii="Arial" w:hAnsi="Arial" w:cs="Arial"/>
          <w:b/>
        </w:rPr>
      </w:pPr>
      <w:r w:rsidRPr="007A7BB0">
        <w:rPr>
          <w:rFonts w:ascii="Arial" w:hAnsi="Arial" w:cs="Arial"/>
          <w:b/>
        </w:rPr>
        <w:t>C.2.2</w:t>
      </w:r>
      <w:r w:rsidRPr="007A7BB0">
        <w:rPr>
          <w:rFonts w:ascii="Arial" w:hAnsi="Arial" w:cs="Arial"/>
          <w:b/>
        </w:rPr>
        <w:tab/>
      </w:r>
      <w:r w:rsidR="00C84594" w:rsidRPr="007A7BB0">
        <w:rPr>
          <w:rFonts w:ascii="Arial" w:hAnsi="Arial" w:cs="Arial"/>
          <w:b/>
        </w:rPr>
        <w:t>Масштабированное а</w:t>
      </w:r>
      <w:r w:rsidRPr="007A7BB0">
        <w:rPr>
          <w:rFonts w:ascii="Arial" w:hAnsi="Arial" w:cs="Arial"/>
          <w:b/>
        </w:rPr>
        <w:t xml:space="preserve">бсолютное отклонение от медианы </w:t>
      </w:r>
      <w:proofErr w:type="spellStart"/>
      <w:r w:rsidRPr="007A7BB0">
        <w:rPr>
          <w:rFonts w:ascii="Arial" w:hAnsi="Arial" w:cs="Arial"/>
          <w:b/>
          <w:i/>
        </w:rPr>
        <w:t>MAD</w:t>
      </w:r>
      <w:r w:rsidRPr="007A7BB0">
        <w:rPr>
          <w:rFonts w:ascii="Arial" w:hAnsi="Arial" w:cs="Arial"/>
          <w:b/>
          <w:i/>
          <w:vertAlign w:val="subscript"/>
        </w:rPr>
        <w:t>е</w:t>
      </w:r>
      <w:proofErr w:type="spellEnd"/>
      <w:r w:rsidRPr="007A7BB0">
        <w:rPr>
          <w:rFonts w:ascii="Arial" w:hAnsi="Arial" w:cs="Arial"/>
          <w:b/>
        </w:rPr>
        <w:t xml:space="preserve"> </w:t>
      </w:r>
    </w:p>
    <w:p w14:paraId="4E934701" w14:textId="744FE3D5" w:rsidR="00753374" w:rsidRPr="007A7BB0" w:rsidRDefault="00817477" w:rsidP="00753374">
      <w:pPr>
        <w:spacing w:after="0" w:line="360" w:lineRule="auto"/>
        <w:ind w:firstLine="709"/>
        <w:jc w:val="both"/>
        <w:rPr>
          <w:rFonts w:ascii="Arial" w:hAnsi="Arial" w:cs="Arial"/>
          <w:b/>
        </w:rPr>
      </w:pPr>
      <w:r w:rsidRPr="007A7BB0">
        <w:rPr>
          <w:rFonts w:ascii="Arial" w:hAnsi="Arial" w:cs="Arial"/>
          <w:bCs/>
        </w:rPr>
        <w:t>Масштабированное а</w:t>
      </w:r>
      <w:r w:rsidR="00753374" w:rsidRPr="007A7BB0">
        <w:rPr>
          <w:rFonts w:ascii="Arial" w:hAnsi="Arial" w:cs="Arial"/>
        </w:rPr>
        <w:t xml:space="preserve">бсолютное отклонение от медианы </w:t>
      </w:r>
      <w:r w:rsidR="00753374" w:rsidRPr="007A7BB0">
        <w:rPr>
          <w:rFonts w:ascii="Arial" w:hAnsi="Arial" w:cs="Arial"/>
          <w:i/>
        </w:rPr>
        <w:t>MAD</w:t>
      </w:r>
      <w:r w:rsidR="00753374" w:rsidRPr="007A7BB0">
        <w:rPr>
          <w:rFonts w:ascii="Arial" w:hAnsi="Arial" w:cs="Arial"/>
          <w:i/>
          <w:vertAlign w:val="subscript"/>
        </w:rPr>
        <w:t>e</w:t>
      </w:r>
      <w:r w:rsidR="00753374" w:rsidRPr="007A7BB0">
        <w:rPr>
          <w:rFonts w:ascii="Arial" w:hAnsi="Arial" w:cs="Arial"/>
        </w:rPr>
        <w:t>(</w:t>
      </w:r>
      <w:r w:rsidR="00753374" w:rsidRPr="007A7BB0">
        <w:rPr>
          <w:rFonts w:ascii="Times New Roman" w:hAnsi="Times New Roman"/>
          <w:i/>
        </w:rPr>
        <w:t>x</w:t>
      </w:r>
      <w:r w:rsidR="00753374" w:rsidRPr="007A7BB0">
        <w:rPr>
          <w:rFonts w:ascii="Arial" w:hAnsi="Arial" w:cs="Arial"/>
        </w:rPr>
        <w:t xml:space="preserve">) обеспечивает определение оценки стандартного отклонения генеральной совокупности для данных из нормального распределения и является высоко устойчивым при наличии выбросов. Для определения </w:t>
      </w:r>
      <w:r w:rsidR="00753374" w:rsidRPr="007A7BB0">
        <w:rPr>
          <w:rFonts w:ascii="Arial" w:hAnsi="Arial" w:cs="Arial"/>
          <w:i/>
        </w:rPr>
        <w:t>MAD</w:t>
      </w:r>
      <w:r w:rsidR="00753374" w:rsidRPr="007A7BB0">
        <w:rPr>
          <w:rFonts w:ascii="Arial" w:hAnsi="Arial" w:cs="Arial"/>
          <w:i/>
          <w:vertAlign w:val="subscript"/>
        </w:rPr>
        <w:t>e</w:t>
      </w:r>
      <w:r w:rsidR="00753374" w:rsidRPr="007A7BB0">
        <w:rPr>
          <w:rFonts w:ascii="Arial" w:hAnsi="Arial" w:cs="Arial"/>
        </w:rPr>
        <w:t>(</w:t>
      </w:r>
      <w:r w:rsidR="00753374" w:rsidRPr="007A7BB0">
        <w:rPr>
          <w:rFonts w:ascii="Times New Roman" w:hAnsi="Times New Roman"/>
          <w:i/>
        </w:rPr>
        <w:t>x</w:t>
      </w:r>
      <w:r w:rsidR="00753374" w:rsidRPr="007A7BB0">
        <w:rPr>
          <w:rFonts w:ascii="Arial" w:hAnsi="Arial" w:cs="Arial"/>
        </w:rPr>
        <w:t xml:space="preserve">) вычисляют: </w:t>
      </w:r>
    </w:p>
    <w:p w14:paraId="0317D0C0" w14:textId="339FA032" w:rsidR="00753374" w:rsidRPr="007A7BB0" w:rsidRDefault="00753374" w:rsidP="00753374">
      <w:pPr>
        <w:numPr>
          <w:ilvl w:val="0"/>
          <w:numId w:val="22"/>
        </w:numPr>
        <w:spacing w:after="0" w:line="360" w:lineRule="auto"/>
        <w:contextualSpacing/>
        <w:jc w:val="both"/>
        <w:rPr>
          <w:rFonts w:ascii="Arial" w:hAnsi="Arial" w:cs="Arial"/>
        </w:rPr>
      </w:pPr>
      <w:r w:rsidRPr="007A7BB0">
        <w:rPr>
          <w:rFonts w:ascii="Arial" w:hAnsi="Arial" w:cs="Arial"/>
        </w:rPr>
        <w:t xml:space="preserve">абсолютные значения разностей </w:t>
      </w:r>
      <w:proofErr w:type="spellStart"/>
      <w:r w:rsidRPr="007A7BB0">
        <w:rPr>
          <w:rFonts w:ascii="Times New Roman" w:hAnsi="Times New Roman"/>
          <w:i/>
        </w:rPr>
        <w:t>d</w:t>
      </w:r>
      <w:r w:rsidRPr="007A7BB0">
        <w:rPr>
          <w:rFonts w:ascii="Times New Roman" w:hAnsi="Times New Roman"/>
          <w:i/>
          <w:vertAlign w:val="subscript"/>
        </w:rPr>
        <w:t>i</w:t>
      </w:r>
      <w:proofErr w:type="spellEnd"/>
      <w:r w:rsidRPr="007A7BB0">
        <w:rPr>
          <w:rFonts w:ascii="Arial" w:hAnsi="Arial" w:cs="Arial"/>
          <w:vertAlign w:val="subscript"/>
        </w:rPr>
        <w:t xml:space="preserve"> </w:t>
      </w:r>
      <w:r w:rsidRPr="007A7BB0">
        <w:rPr>
          <w:rFonts w:ascii="Arial" w:hAnsi="Arial" w:cs="Arial"/>
        </w:rPr>
        <w:t>(</w:t>
      </w:r>
      <w:r w:rsidRPr="007A7BB0">
        <w:rPr>
          <w:rFonts w:ascii="Times New Roman" w:hAnsi="Times New Roman"/>
          <w:i/>
        </w:rPr>
        <w:t>i</w:t>
      </w:r>
      <w:r w:rsidRPr="007A7BB0">
        <w:rPr>
          <w:rFonts w:ascii="Arial" w:hAnsi="Arial" w:cs="Arial"/>
        </w:rPr>
        <w:t xml:space="preserve"> = 1,…, </w:t>
      </w:r>
      <w:r w:rsidRPr="007A7BB0">
        <w:rPr>
          <w:rFonts w:ascii="Times New Roman" w:hAnsi="Times New Roman"/>
          <w:i/>
        </w:rPr>
        <w:t>p</w:t>
      </w:r>
      <w:r w:rsidRPr="007A7BB0">
        <w:rPr>
          <w:rFonts w:ascii="Arial" w:hAnsi="Arial" w:cs="Arial"/>
        </w:rPr>
        <w:t>)</w:t>
      </w:r>
    </w:p>
    <w:p w14:paraId="43B011FE" w14:textId="49F31C66" w:rsidR="00753374" w:rsidRPr="007A7BB0" w:rsidRDefault="00CB7D11" w:rsidP="00753374">
      <w:pPr>
        <w:spacing w:after="0" w:line="360" w:lineRule="auto"/>
        <w:ind w:right="48" w:firstLine="709"/>
        <w:jc w:val="both"/>
        <w:rPr>
          <w:rFonts w:ascii="Arial" w:hAnsi="Arial" w:cs="Arial"/>
        </w:rPr>
      </w:pPr>
      <m:oMath>
        <m:sSub>
          <m:sSubPr>
            <m:ctrlPr>
              <w:rPr>
                <w:rFonts w:ascii="Cambria Math" w:hAnsi="Cambria Math" w:cs="Arial"/>
                <w:i/>
                <w:noProof/>
                <w:lang w:val="en-US"/>
              </w:rPr>
            </m:ctrlPr>
          </m:sSubPr>
          <m:e>
            <m:r>
              <w:rPr>
                <w:rFonts w:ascii="Cambria Math" w:hAnsi="Cambria Math" w:cs="Arial"/>
                <w:noProof/>
                <w:lang w:val="en-US"/>
              </w:rPr>
              <m:t>d</m:t>
            </m:r>
          </m:e>
          <m:sub>
            <m:r>
              <w:rPr>
                <w:rFonts w:ascii="Cambria Math" w:hAnsi="Cambria Math" w:cs="Arial"/>
                <w:noProof/>
                <w:lang w:val="en-US"/>
              </w:rPr>
              <m:t>i</m:t>
            </m:r>
          </m:sub>
        </m:sSub>
        <m:r>
          <w:rPr>
            <w:rFonts w:ascii="Cambria Math" w:hAnsi="Cambria Math" w:cs="Arial"/>
            <w:noProof/>
          </w:rPr>
          <m:t>=</m:t>
        </m:r>
        <m:d>
          <m:dPr>
            <m:begChr m:val="|"/>
            <m:endChr m:val="|"/>
            <m:ctrlPr>
              <w:rPr>
                <w:rFonts w:ascii="Cambria Math" w:hAnsi="Cambria Math" w:cs="Arial"/>
                <w:i/>
                <w:noProof/>
                <w:lang w:val="en-US"/>
              </w:rPr>
            </m:ctrlPr>
          </m:dPr>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m:t>
                </m:r>
              </m:sub>
            </m:sSub>
            <m:r>
              <w:rPr>
                <w:rFonts w:ascii="Cambria Math" w:hAnsi="Cambria Math" w:cs="Arial"/>
                <w:noProof/>
              </w:rPr>
              <m:t>-</m:t>
            </m:r>
            <m:r>
              <w:rPr>
                <w:rFonts w:ascii="Cambria Math" w:eastAsia="Times New Roman" w:hAnsi="Cambria Math" w:cs="Arial"/>
                <w:lang w:eastAsia="ru-RU"/>
              </w:rPr>
              <m:t>med(x)</m:t>
            </m:r>
          </m:e>
        </m:d>
      </m:oMath>
      <w:r w:rsidR="00753374" w:rsidRPr="007A7BB0">
        <w:rPr>
          <w:rFonts w:ascii="Arial" w:hAnsi="Arial" w:cs="Arial"/>
        </w:rPr>
        <w:t>;</w:t>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t>(</w:t>
      </w:r>
      <w:r w:rsidR="00753374" w:rsidRPr="007A7BB0">
        <w:rPr>
          <w:rFonts w:ascii="Arial" w:hAnsi="Arial" w:cs="Arial"/>
          <w:lang w:val="en-US"/>
        </w:rPr>
        <w:t>C</w:t>
      </w:r>
      <w:r w:rsidR="00753374" w:rsidRPr="007A7BB0">
        <w:rPr>
          <w:rFonts w:ascii="Arial" w:hAnsi="Arial" w:cs="Arial"/>
        </w:rPr>
        <w:t>.2)</w:t>
      </w:r>
    </w:p>
    <w:p w14:paraId="54AF189D" w14:textId="183C732F" w:rsidR="00753374" w:rsidRPr="007A7BB0" w:rsidRDefault="00753374" w:rsidP="00753374">
      <w:pPr>
        <w:spacing w:after="0" w:line="360" w:lineRule="auto"/>
        <w:ind w:firstLine="709"/>
        <w:jc w:val="both"/>
        <w:rPr>
          <w:rFonts w:ascii="Arial" w:hAnsi="Arial" w:cs="Arial"/>
        </w:rPr>
      </w:pPr>
      <w:r w:rsidRPr="007A7BB0">
        <w:rPr>
          <w:rFonts w:ascii="Arial" w:hAnsi="Arial" w:cs="Arial"/>
          <w:lang w:val="en-US"/>
        </w:rPr>
        <w:t>b</w:t>
      </w:r>
      <w:r w:rsidRPr="007A7BB0">
        <w:rPr>
          <w:rFonts w:ascii="Arial" w:hAnsi="Arial" w:cs="Arial"/>
        </w:rPr>
        <w:t xml:space="preserve">) </w:t>
      </w:r>
      <w:r w:rsidR="00817477" w:rsidRPr="007A7BB0">
        <w:rPr>
          <w:rFonts w:ascii="Arial" w:hAnsi="Arial" w:cs="Arial"/>
        </w:rPr>
        <w:t xml:space="preserve">значение </w:t>
      </w:r>
      <w:r w:rsidRPr="007A7BB0">
        <w:rPr>
          <w:rFonts w:ascii="Arial" w:hAnsi="Arial" w:cs="Arial"/>
          <w:i/>
          <w:lang w:val="en-US"/>
        </w:rPr>
        <w:t>MAD</w:t>
      </w:r>
      <w:r w:rsidRPr="007A7BB0">
        <w:rPr>
          <w:rFonts w:ascii="Arial" w:hAnsi="Arial" w:cs="Arial"/>
          <w:i/>
          <w:vertAlign w:val="subscript"/>
          <w:lang w:val="en-US"/>
        </w:rPr>
        <w:t>e</w:t>
      </w:r>
      <w:r w:rsidRPr="007A7BB0">
        <w:rPr>
          <w:rFonts w:ascii="Arial" w:hAnsi="Arial" w:cs="Arial"/>
        </w:rPr>
        <w:t>(</w:t>
      </w:r>
      <w:r w:rsidRPr="007A7BB0">
        <w:rPr>
          <w:rFonts w:ascii="Times New Roman" w:hAnsi="Times New Roman"/>
          <w:i/>
          <w:lang w:val="en-US"/>
        </w:rPr>
        <w:t>x</w:t>
      </w:r>
      <w:r w:rsidRPr="007A7BB0">
        <w:rPr>
          <w:rFonts w:ascii="Arial" w:hAnsi="Arial" w:cs="Arial"/>
        </w:rPr>
        <w:t>)</w:t>
      </w:r>
    </w:p>
    <w:p w14:paraId="5C50199F" w14:textId="77777777" w:rsidR="00753374" w:rsidRPr="007A7BB0" w:rsidRDefault="00753374" w:rsidP="00753374">
      <w:pPr>
        <w:spacing w:after="0" w:line="360" w:lineRule="auto"/>
        <w:ind w:firstLine="709"/>
        <w:jc w:val="both"/>
        <w:rPr>
          <w:rFonts w:ascii="Arial" w:hAnsi="Arial" w:cs="Arial"/>
          <w:lang w:val="en-US"/>
        </w:rPr>
      </w:pPr>
      <w:r w:rsidRPr="007A7BB0">
        <w:rPr>
          <w:rFonts w:ascii="Arial" w:hAnsi="Arial" w:cs="Arial"/>
          <w:i/>
          <w:lang w:val="en-US"/>
        </w:rPr>
        <w:t>MAD</w:t>
      </w:r>
      <w:r w:rsidRPr="007A7BB0">
        <w:rPr>
          <w:rFonts w:ascii="Arial" w:hAnsi="Arial" w:cs="Arial"/>
          <w:i/>
          <w:vertAlign w:val="subscript"/>
          <w:lang w:val="en-US"/>
        </w:rPr>
        <w:t>e</w:t>
      </w:r>
      <w:r w:rsidRPr="007A7BB0">
        <w:rPr>
          <w:rFonts w:ascii="Arial" w:hAnsi="Arial" w:cs="Arial"/>
          <w:lang w:val="en-US"/>
        </w:rPr>
        <w:t>(</w:t>
      </w:r>
      <w:r w:rsidRPr="007A7BB0">
        <w:rPr>
          <w:rFonts w:ascii="Times New Roman" w:hAnsi="Times New Roman"/>
          <w:i/>
          <w:lang w:val="en-US"/>
        </w:rPr>
        <w:t>x</w:t>
      </w:r>
      <w:r w:rsidRPr="007A7BB0">
        <w:rPr>
          <w:rFonts w:ascii="Arial" w:hAnsi="Arial" w:cs="Arial"/>
          <w:lang w:val="en-US"/>
        </w:rPr>
        <w:t xml:space="preserve">) = 1,483 </w:t>
      </w:r>
      <w:r w:rsidRPr="007A7BB0">
        <w:rPr>
          <w:rFonts w:ascii="Arial" w:hAnsi="Arial" w:cs="Arial"/>
          <w:i/>
          <w:lang w:val="en-US"/>
        </w:rPr>
        <w:t>med</w:t>
      </w:r>
      <w:r w:rsidRPr="007A7BB0">
        <w:rPr>
          <w:rFonts w:ascii="Arial" w:hAnsi="Arial" w:cs="Arial"/>
          <w:lang w:val="en-US"/>
        </w:rPr>
        <w:t>(</w:t>
      </w:r>
      <w:r w:rsidRPr="007A7BB0">
        <w:rPr>
          <w:rFonts w:ascii="Arial" w:hAnsi="Arial" w:cs="Arial"/>
          <w:i/>
          <w:lang w:val="en-US"/>
        </w:rPr>
        <w:t>d</w:t>
      </w:r>
      <w:r w:rsidRPr="007A7BB0">
        <w:rPr>
          <w:rFonts w:ascii="Arial" w:hAnsi="Arial" w:cs="Arial"/>
          <w:lang w:val="en-US"/>
        </w:rPr>
        <w:t>).</w:t>
      </w:r>
      <w:r w:rsidRPr="007A7BB0">
        <w:rPr>
          <w:rFonts w:ascii="Arial" w:hAnsi="Arial" w:cs="Arial"/>
          <w:lang w:val="en-US"/>
        </w:rPr>
        <w:tab/>
      </w:r>
      <w:r w:rsidRPr="007A7BB0">
        <w:rPr>
          <w:rFonts w:ascii="Arial" w:hAnsi="Arial" w:cs="Arial"/>
          <w:lang w:val="en-US"/>
        </w:rPr>
        <w:tab/>
      </w:r>
      <w:r w:rsidRPr="007A7BB0">
        <w:rPr>
          <w:rFonts w:ascii="Arial" w:hAnsi="Arial" w:cs="Arial"/>
          <w:lang w:val="en-US"/>
        </w:rPr>
        <w:tab/>
      </w:r>
      <w:r w:rsidRPr="007A7BB0">
        <w:rPr>
          <w:rFonts w:ascii="Arial" w:hAnsi="Arial" w:cs="Arial"/>
          <w:lang w:val="en-US"/>
        </w:rPr>
        <w:tab/>
      </w:r>
      <w:r w:rsidRPr="007A7BB0">
        <w:rPr>
          <w:rFonts w:ascii="Arial" w:hAnsi="Arial" w:cs="Arial"/>
          <w:lang w:val="en-US"/>
        </w:rPr>
        <w:tab/>
      </w:r>
      <w:r w:rsidRPr="007A7BB0">
        <w:rPr>
          <w:rFonts w:ascii="Arial" w:hAnsi="Arial" w:cs="Arial"/>
          <w:lang w:val="en-US"/>
        </w:rPr>
        <w:tab/>
      </w:r>
      <w:r w:rsidRPr="007A7BB0">
        <w:rPr>
          <w:rFonts w:ascii="Arial" w:hAnsi="Arial" w:cs="Arial"/>
          <w:lang w:val="en-US"/>
        </w:rPr>
        <w:tab/>
      </w:r>
      <w:r w:rsidRPr="007A7BB0">
        <w:rPr>
          <w:rFonts w:ascii="Arial" w:hAnsi="Arial" w:cs="Arial"/>
          <w:lang w:val="en-US"/>
        </w:rPr>
        <w:tab/>
      </w:r>
      <w:r w:rsidRPr="007A7BB0">
        <w:rPr>
          <w:rFonts w:ascii="Arial" w:hAnsi="Arial" w:cs="Arial"/>
          <w:lang w:val="en-US"/>
        </w:rPr>
        <w:tab/>
        <w:t>(C.3)</w:t>
      </w:r>
    </w:p>
    <w:p w14:paraId="07F3D9C2"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Если у половины или большего количества участников результаты совпадают, то </w:t>
      </w:r>
      <w:proofErr w:type="spellStart"/>
      <w:r w:rsidRPr="007A7BB0">
        <w:rPr>
          <w:rFonts w:ascii="Arial" w:hAnsi="Arial" w:cs="Arial"/>
          <w:i/>
        </w:rPr>
        <w:t>MAD</w:t>
      </w:r>
      <w:r w:rsidRPr="007A7BB0">
        <w:rPr>
          <w:rFonts w:ascii="Arial" w:hAnsi="Arial" w:cs="Arial"/>
          <w:i/>
          <w:vertAlign w:val="subscript"/>
        </w:rPr>
        <w:t>е</w:t>
      </w:r>
      <w:proofErr w:type="spellEnd"/>
      <w:r w:rsidRPr="007A7BB0">
        <w:rPr>
          <w:rFonts w:ascii="Arial" w:hAnsi="Arial" w:cs="Arial"/>
        </w:rPr>
        <w:t>(</w:t>
      </w:r>
      <w:r w:rsidRPr="007A7BB0">
        <w:rPr>
          <w:rFonts w:ascii="Times New Roman" w:hAnsi="Times New Roman"/>
          <w:i/>
        </w:rPr>
        <w:t>x</w:t>
      </w:r>
      <w:r w:rsidRPr="007A7BB0">
        <w:rPr>
          <w:rFonts w:ascii="Arial" w:hAnsi="Arial" w:cs="Arial"/>
        </w:rPr>
        <w:t xml:space="preserve">) = 0, и следует использовать оценку </w:t>
      </w:r>
      <w:proofErr w:type="spellStart"/>
      <w:r w:rsidRPr="007A7BB0">
        <w:rPr>
          <w:rFonts w:ascii="Times New Roman" w:hAnsi="Times New Roman"/>
          <w:i/>
        </w:rPr>
        <w:t>nIQR</w:t>
      </w:r>
      <w:proofErr w:type="spellEnd"/>
      <w:r w:rsidRPr="007A7BB0">
        <w:rPr>
          <w:rFonts w:ascii="Arial" w:hAnsi="Arial" w:cs="Arial"/>
        </w:rPr>
        <w:t xml:space="preserve"> в соответствии с C.2.3, стандартное отклонение, полученное после исключения выбросов, или процедуру, описанную в C.5.2. </w:t>
      </w:r>
    </w:p>
    <w:p w14:paraId="30F597A8" w14:textId="60B8691A" w:rsidR="00753374" w:rsidRPr="007A7BB0" w:rsidRDefault="00753374" w:rsidP="00753374">
      <w:pPr>
        <w:spacing w:after="0" w:line="360" w:lineRule="auto"/>
        <w:ind w:firstLine="709"/>
        <w:jc w:val="both"/>
        <w:rPr>
          <w:rFonts w:ascii="Arial" w:hAnsi="Arial" w:cs="Arial"/>
          <w:b/>
        </w:rPr>
      </w:pPr>
      <w:r w:rsidRPr="007A7BB0">
        <w:rPr>
          <w:rFonts w:ascii="Arial" w:eastAsia="Times New Roman" w:hAnsi="Arial" w:cs="Arial"/>
          <w:lang w:eastAsia="ru-RU"/>
        </w:rPr>
        <w:t xml:space="preserve"> </w:t>
      </w:r>
      <w:r w:rsidRPr="007A7BB0">
        <w:rPr>
          <w:rFonts w:ascii="Arial" w:hAnsi="Arial" w:cs="Arial"/>
          <w:b/>
        </w:rPr>
        <w:t>C.2.3</w:t>
      </w:r>
      <w:r w:rsidRPr="007A7BB0">
        <w:rPr>
          <w:rFonts w:ascii="Arial" w:hAnsi="Arial" w:cs="Arial"/>
          <w:b/>
        </w:rPr>
        <w:tab/>
        <w:t xml:space="preserve">Нормированный </w:t>
      </w:r>
      <w:proofErr w:type="spellStart"/>
      <w:r w:rsidR="00A14953" w:rsidRPr="007A7BB0">
        <w:rPr>
          <w:rFonts w:ascii="Arial" w:hAnsi="Arial" w:cs="Arial"/>
          <w:b/>
        </w:rPr>
        <w:t>интер</w:t>
      </w:r>
      <w:r w:rsidRPr="007A7BB0">
        <w:rPr>
          <w:rFonts w:ascii="Arial" w:hAnsi="Arial" w:cs="Arial"/>
          <w:b/>
        </w:rPr>
        <w:t>квартильный</w:t>
      </w:r>
      <w:proofErr w:type="spellEnd"/>
      <w:r w:rsidRPr="007A7BB0">
        <w:rPr>
          <w:rFonts w:ascii="Arial" w:hAnsi="Arial" w:cs="Arial"/>
          <w:b/>
        </w:rPr>
        <w:t xml:space="preserve"> размах </w:t>
      </w:r>
      <w:proofErr w:type="spellStart"/>
      <w:r w:rsidRPr="007A7BB0">
        <w:rPr>
          <w:rFonts w:ascii="Arial" w:hAnsi="Arial" w:cs="Arial"/>
          <w:b/>
          <w:i/>
        </w:rPr>
        <w:t>nIQR</w:t>
      </w:r>
      <w:proofErr w:type="spellEnd"/>
      <w:r w:rsidRPr="007A7BB0">
        <w:rPr>
          <w:rFonts w:ascii="Arial" w:hAnsi="Arial" w:cs="Arial"/>
          <w:b/>
        </w:rPr>
        <w:t xml:space="preserve"> </w:t>
      </w:r>
    </w:p>
    <w:p w14:paraId="58C7DA00" w14:textId="45424FBA"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hAnsi="Arial" w:cs="Arial"/>
        </w:rPr>
        <w:t xml:space="preserve">Данный метод определения робастной оценки стандартного отклонения аналогичен методу определения </w:t>
      </w:r>
      <w:r w:rsidRPr="007A7BB0">
        <w:rPr>
          <w:rFonts w:ascii="Arial" w:hAnsi="Arial" w:cs="Arial"/>
          <w:i/>
        </w:rPr>
        <w:t>MAD</w:t>
      </w:r>
      <w:r w:rsidRPr="007A7BB0">
        <w:rPr>
          <w:rFonts w:ascii="Arial" w:hAnsi="Arial" w:cs="Arial"/>
          <w:i/>
          <w:vertAlign w:val="subscript"/>
        </w:rPr>
        <w:t>e</w:t>
      </w:r>
      <w:r w:rsidRPr="007A7BB0">
        <w:rPr>
          <w:rFonts w:ascii="Arial" w:hAnsi="Arial" w:cs="Arial"/>
        </w:rPr>
        <w:t>(</w:t>
      </w:r>
      <w:r w:rsidRPr="007A7BB0">
        <w:rPr>
          <w:rFonts w:ascii="Times New Roman" w:hAnsi="Times New Roman"/>
          <w:i/>
        </w:rPr>
        <w:t>x</w:t>
      </w:r>
      <w:r w:rsidRPr="007A7BB0">
        <w:rPr>
          <w:rFonts w:ascii="Arial" w:hAnsi="Arial" w:cs="Arial"/>
        </w:rPr>
        <w:t xml:space="preserve">). Эту оценку получить немного проще, поэтому ее часто используют в программах проверки квалификации. Данную оценку определяют как разность </w:t>
      </w:r>
      <w:r w:rsidRPr="007A7BB0">
        <w:rPr>
          <w:rFonts w:ascii="Arial" w:hAnsi="Arial" w:cs="Arial"/>
        </w:rPr>
        <w:br/>
        <w:t xml:space="preserve">75-го </w:t>
      </w:r>
      <w:proofErr w:type="spellStart"/>
      <w:r w:rsidRPr="007A7BB0">
        <w:rPr>
          <w:rFonts w:ascii="Arial" w:hAnsi="Arial" w:cs="Arial"/>
        </w:rPr>
        <w:t>процентиля</w:t>
      </w:r>
      <w:proofErr w:type="spellEnd"/>
      <w:r w:rsidRPr="007A7BB0">
        <w:rPr>
          <w:rFonts w:ascii="Arial" w:hAnsi="Arial" w:cs="Arial"/>
        </w:rPr>
        <w:t xml:space="preserve"> (или 3-го квартиля) и 25-го </w:t>
      </w:r>
      <w:proofErr w:type="spellStart"/>
      <w:r w:rsidRPr="007A7BB0">
        <w:rPr>
          <w:rFonts w:ascii="Arial" w:hAnsi="Arial" w:cs="Arial"/>
        </w:rPr>
        <w:t>процентиля</w:t>
      </w:r>
      <w:proofErr w:type="spellEnd"/>
      <w:r w:rsidRPr="007A7BB0">
        <w:rPr>
          <w:rFonts w:ascii="Arial" w:hAnsi="Arial" w:cs="Arial"/>
        </w:rPr>
        <w:t xml:space="preserve"> (или 1-го квартиля) результатов участника. Данную статистику называют «нормированным </w:t>
      </w:r>
      <w:proofErr w:type="spellStart"/>
      <w:r w:rsidR="00A14953" w:rsidRPr="007A7BB0">
        <w:rPr>
          <w:rFonts w:ascii="Arial" w:hAnsi="Arial" w:cs="Arial"/>
        </w:rPr>
        <w:t>интер</w:t>
      </w:r>
      <w:r w:rsidRPr="007A7BB0">
        <w:rPr>
          <w:rFonts w:ascii="Arial" w:hAnsi="Arial" w:cs="Arial"/>
        </w:rPr>
        <w:t>квартильным</w:t>
      </w:r>
      <w:proofErr w:type="spellEnd"/>
      <w:r w:rsidRPr="007A7BB0">
        <w:rPr>
          <w:rFonts w:ascii="Arial" w:hAnsi="Arial" w:cs="Arial"/>
        </w:rPr>
        <w:t xml:space="preserve"> размахом» (</w:t>
      </w:r>
      <w:proofErr w:type="spellStart"/>
      <w:r w:rsidRPr="007A7BB0">
        <w:rPr>
          <w:rFonts w:ascii="Arial" w:hAnsi="Arial" w:cs="Arial"/>
          <w:i/>
        </w:rPr>
        <w:t>nIQR</w:t>
      </w:r>
      <w:proofErr w:type="spellEnd"/>
      <w:r w:rsidRPr="007A7BB0">
        <w:rPr>
          <w:rFonts w:ascii="Arial" w:hAnsi="Arial" w:cs="Arial"/>
          <w:i/>
        </w:rPr>
        <w:t>)</w:t>
      </w:r>
      <w:r w:rsidRPr="007A7BB0">
        <w:rPr>
          <w:rFonts w:ascii="Arial" w:hAnsi="Arial" w:cs="Arial"/>
        </w:rPr>
        <w:t xml:space="preserve"> и вычисляют по формуле </w:t>
      </w:r>
      <w:r w:rsidRPr="007A7BB0">
        <w:rPr>
          <w:rFonts w:ascii="Arial" w:eastAsia="Times New Roman" w:hAnsi="Arial" w:cs="Arial"/>
          <w:lang w:eastAsia="ru-RU"/>
        </w:rPr>
        <w:t>(C.4):</w:t>
      </w:r>
    </w:p>
    <w:p w14:paraId="06032744" w14:textId="77777777" w:rsidR="00753374" w:rsidRPr="007A7BB0" w:rsidRDefault="00753374" w:rsidP="00753374">
      <w:pPr>
        <w:spacing w:after="0" w:line="360" w:lineRule="auto"/>
        <w:ind w:firstLine="709"/>
        <w:jc w:val="both"/>
        <w:rPr>
          <w:rFonts w:ascii="Arial" w:hAnsi="Arial" w:cs="Arial"/>
          <w:lang w:val="en-US"/>
        </w:rPr>
      </w:pPr>
      <w:proofErr w:type="spellStart"/>
      <w:r w:rsidRPr="007A7BB0">
        <w:rPr>
          <w:rFonts w:ascii="Times New Roman" w:hAnsi="Times New Roman"/>
          <w:i/>
          <w:lang w:val="en-US"/>
        </w:rPr>
        <w:t>nIQR</w:t>
      </w:r>
      <w:proofErr w:type="spellEnd"/>
      <w:r w:rsidRPr="007A7BB0">
        <w:rPr>
          <w:rFonts w:ascii="Arial" w:hAnsi="Arial" w:cs="Arial"/>
          <w:lang w:val="en-US"/>
        </w:rPr>
        <w:t>(</w:t>
      </w:r>
      <w:r w:rsidRPr="007A7BB0">
        <w:rPr>
          <w:rFonts w:ascii="Times New Roman" w:hAnsi="Times New Roman"/>
          <w:i/>
          <w:lang w:val="en-US"/>
        </w:rPr>
        <w:t>x</w:t>
      </w:r>
      <w:r w:rsidRPr="007A7BB0">
        <w:rPr>
          <w:rFonts w:ascii="Arial" w:hAnsi="Arial" w:cs="Arial"/>
          <w:lang w:val="en-US"/>
        </w:rPr>
        <w:t>) = 0,7413(</w:t>
      </w:r>
      <w:r w:rsidRPr="007A7BB0">
        <w:rPr>
          <w:rFonts w:ascii="Times New Roman" w:hAnsi="Times New Roman"/>
          <w:i/>
          <w:lang w:val="en-US"/>
        </w:rPr>
        <w:t>Q</w:t>
      </w:r>
      <w:r w:rsidRPr="007A7BB0">
        <w:rPr>
          <w:rFonts w:ascii="Arial" w:hAnsi="Arial" w:cs="Arial"/>
          <w:vertAlign w:val="subscript"/>
          <w:lang w:val="en-US"/>
        </w:rPr>
        <w:t>3</w:t>
      </w:r>
      <w:r w:rsidRPr="007A7BB0">
        <w:rPr>
          <w:rFonts w:ascii="Arial" w:hAnsi="Arial" w:cs="Arial"/>
          <w:lang w:val="en-US"/>
        </w:rPr>
        <w:t>(</w:t>
      </w:r>
      <w:r w:rsidRPr="007A7BB0">
        <w:rPr>
          <w:rFonts w:ascii="Times New Roman" w:hAnsi="Times New Roman"/>
          <w:i/>
          <w:lang w:val="en-US"/>
        </w:rPr>
        <w:t>x</w:t>
      </w:r>
      <w:r w:rsidRPr="007A7BB0">
        <w:rPr>
          <w:rFonts w:ascii="Arial" w:hAnsi="Arial" w:cs="Arial"/>
          <w:lang w:val="en-US"/>
        </w:rPr>
        <w:t xml:space="preserve">) – </w:t>
      </w:r>
      <w:r w:rsidRPr="007A7BB0">
        <w:rPr>
          <w:rFonts w:ascii="Times New Roman" w:hAnsi="Times New Roman"/>
          <w:i/>
          <w:lang w:val="en-US"/>
        </w:rPr>
        <w:t>Q</w:t>
      </w:r>
      <w:r w:rsidRPr="007A7BB0">
        <w:rPr>
          <w:rFonts w:ascii="Arial" w:hAnsi="Arial" w:cs="Arial"/>
          <w:vertAlign w:val="subscript"/>
          <w:lang w:val="en-US"/>
        </w:rPr>
        <w:t>1</w:t>
      </w:r>
      <w:r w:rsidRPr="007A7BB0">
        <w:rPr>
          <w:rFonts w:ascii="Arial" w:hAnsi="Arial" w:cs="Arial"/>
          <w:lang w:val="en-US"/>
        </w:rPr>
        <w:t>(</w:t>
      </w:r>
      <w:r w:rsidRPr="007A7BB0">
        <w:rPr>
          <w:rFonts w:ascii="Times New Roman" w:hAnsi="Times New Roman"/>
          <w:i/>
          <w:lang w:val="en-US"/>
        </w:rPr>
        <w:t>x</w:t>
      </w:r>
      <w:r w:rsidRPr="007A7BB0">
        <w:rPr>
          <w:rFonts w:ascii="Arial" w:hAnsi="Arial" w:cs="Arial"/>
          <w:lang w:val="en-US"/>
        </w:rPr>
        <w:t>)),</w:t>
      </w:r>
      <w:r w:rsidRPr="007A7BB0">
        <w:rPr>
          <w:rFonts w:ascii="Arial" w:hAnsi="Arial" w:cs="Arial"/>
          <w:lang w:val="en-US"/>
        </w:rPr>
        <w:tab/>
      </w:r>
      <w:r w:rsidRPr="007A7BB0">
        <w:rPr>
          <w:rFonts w:ascii="Arial" w:hAnsi="Arial" w:cs="Arial"/>
          <w:lang w:val="en-US"/>
        </w:rPr>
        <w:tab/>
      </w:r>
      <w:r w:rsidRPr="007A7BB0">
        <w:rPr>
          <w:rFonts w:ascii="Arial" w:hAnsi="Arial" w:cs="Arial"/>
          <w:lang w:val="en-US"/>
        </w:rPr>
        <w:tab/>
      </w:r>
      <w:r w:rsidRPr="007A7BB0">
        <w:rPr>
          <w:rFonts w:ascii="Arial" w:hAnsi="Arial" w:cs="Arial"/>
          <w:lang w:val="en-US"/>
        </w:rPr>
        <w:tab/>
      </w:r>
      <w:r w:rsidRPr="007A7BB0">
        <w:rPr>
          <w:rFonts w:ascii="Arial" w:hAnsi="Arial" w:cs="Arial"/>
          <w:lang w:val="en-US"/>
        </w:rPr>
        <w:tab/>
      </w:r>
      <w:r w:rsidRPr="007A7BB0">
        <w:rPr>
          <w:rFonts w:ascii="Arial" w:hAnsi="Arial" w:cs="Arial"/>
          <w:lang w:val="en-US"/>
        </w:rPr>
        <w:tab/>
      </w:r>
      <w:r w:rsidRPr="007A7BB0">
        <w:rPr>
          <w:rFonts w:ascii="Arial" w:hAnsi="Arial" w:cs="Arial"/>
          <w:lang w:val="en-US"/>
        </w:rPr>
        <w:tab/>
      </w:r>
      <w:r w:rsidRPr="007A7BB0">
        <w:rPr>
          <w:rFonts w:ascii="Arial" w:hAnsi="Arial" w:cs="Arial"/>
          <w:lang w:val="en-US"/>
        </w:rPr>
        <w:tab/>
        <w:t xml:space="preserve">(C.4) </w:t>
      </w:r>
    </w:p>
    <w:p w14:paraId="42061972" w14:textId="77777777" w:rsidR="00753374" w:rsidRPr="007A7BB0" w:rsidRDefault="00753374" w:rsidP="00753374">
      <w:pPr>
        <w:spacing w:after="0" w:line="360" w:lineRule="auto"/>
        <w:jc w:val="both"/>
        <w:rPr>
          <w:rFonts w:ascii="Arial" w:hAnsi="Arial" w:cs="Arial"/>
        </w:rPr>
      </w:pPr>
      <w:r w:rsidRPr="007A7BB0">
        <w:rPr>
          <w:rFonts w:ascii="Arial" w:hAnsi="Arial" w:cs="Arial"/>
        </w:rPr>
        <w:t xml:space="preserve">где </w:t>
      </w:r>
      <w:r w:rsidRPr="007A7BB0">
        <w:rPr>
          <w:rFonts w:ascii="Arial" w:hAnsi="Arial" w:cs="Arial"/>
        </w:rPr>
        <w:tab/>
      </w:r>
      <w:r w:rsidRPr="007A7BB0">
        <w:rPr>
          <w:rFonts w:ascii="Times New Roman" w:hAnsi="Times New Roman"/>
          <w:i/>
          <w:lang w:val="en-US"/>
        </w:rPr>
        <w:t>Q</w:t>
      </w:r>
      <w:r w:rsidRPr="007A7BB0">
        <w:rPr>
          <w:rFonts w:ascii="Arial" w:hAnsi="Arial" w:cs="Arial"/>
          <w:vertAlign w:val="subscript"/>
        </w:rPr>
        <w:t>1</w:t>
      </w:r>
      <w:r w:rsidRPr="007A7BB0">
        <w:rPr>
          <w:rFonts w:ascii="Arial" w:hAnsi="Arial" w:cs="Arial"/>
        </w:rPr>
        <w:t>(</w:t>
      </w:r>
      <w:r w:rsidRPr="007A7BB0">
        <w:rPr>
          <w:rFonts w:ascii="Times New Roman" w:hAnsi="Times New Roman"/>
          <w:i/>
          <w:lang w:val="en-US"/>
        </w:rPr>
        <w:t>x</w:t>
      </w:r>
      <w:r w:rsidRPr="007A7BB0">
        <w:rPr>
          <w:rFonts w:ascii="Arial" w:hAnsi="Arial" w:cs="Arial"/>
        </w:rPr>
        <w:t xml:space="preserve">) – 25-й </w:t>
      </w:r>
      <w:proofErr w:type="spellStart"/>
      <w:r w:rsidRPr="007A7BB0">
        <w:rPr>
          <w:rFonts w:ascii="Arial" w:hAnsi="Arial" w:cs="Arial"/>
        </w:rPr>
        <w:t>процентиль</w:t>
      </w:r>
      <w:proofErr w:type="spellEnd"/>
      <w:r w:rsidRPr="007A7BB0">
        <w:rPr>
          <w:rFonts w:ascii="Arial" w:hAnsi="Arial" w:cs="Arial"/>
        </w:rPr>
        <w:t xml:space="preserve"> выборки </w:t>
      </w:r>
      <w:r w:rsidRPr="007A7BB0">
        <w:rPr>
          <w:rFonts w:ascii="Times New Roman" w:hAnsi="Times New Roman"/>
          <w:i/>
        </w:rPr>
        <w:t>x</w:t>
      </w:r>
      <w:r w:rsidRPr="007A7BB0">
        <w:rPr>
          <w:rFonts w:ascii="Times New Roman" w:hAnsi="Times New Roman"/>
          <w:i/>
          <w:vertAlign w:val="subscript"/>
        </w:rPr>
        <w:t>i</w:t>
      </w:r>
      <w:r w:rsidRPr="007A7BB0">
        <w:rPr>
          <w:rFonts w:ascii="Arial" w:hAnsi="Arial" w:cs="Arial"/>
        </w:rPr>
        <w:t xml:space="preserve"> (</w:t>
      </w:r>
      <w:r w:rsidRPr="007A7BB0">
        <w:rPr>
          <w:rFonts w:ascii="Times New Roman" w:hAnsi="Times New Roman"/>
          <w:i/>
        </w:rPr>
        <w:t xml:space="preserve">i </w:t>
      </w:r>
      <w:r w:rsidRPr="007A7BB0">
        <w:rPr>
          <w:rFonts w:ascii="Arial" w:hAnsi="Arial" w:cs="Arial"/>
        </w:rPr>
        <w:t xml:space="preserve">= 1,2,…, </w:t>
      </w:r>
      <w:r w:rsidRPr="007A7BB0">
        <w:rPr>
          <w:rFonts w:ascii="Times New Roman" w:hAnsi="Times New Roman"/>
          <w:i/>
        </w:rPr>
        <w:t>p</w:t>
      </w:r>
      <w:r w:rsidRPr="007A7BB0">
        <w:rPr>
          <w:rFonts w:ascii="Arial" w:hAnsi="Arial" w:cs="Arial"/>
        </w:rPr>
        <w:t xml:space="preserve">); </w:t>
      </w:r>
    </w:p>
    <w:p w14:paraId="7F0AF7A9" w14:textId="77777777" w:rsidR="00753374" w:rsidRPr="007A7BB0" w:rsidRDefault="00753374" w:rsidP="00753374">
      <w:pPr>
        <w:spacing w:after="0" w:line="360" w:lineRule="auto"/>
        <w:ind w:firstLine="709"/>
        <w:jc w:val="both"/>
        <w:rPr>
          <w:rFonts w:ascii="Arial" w:hAnsi="Arial" w:cs="Arial"/>
        </w:rPr>
      </w:pPr>
      <w:r w:rsidRPr="007A7BB0">
        <w:rPr>
          <w:rFonts w:ascii="Times New Roman" w:hAnsi="Times New Roman"/>
          <w:i/>
          <w:lang w:val="en-US"/>
        </w:rPr>
        <w:t>Q</w:t>
      </w:r>
      <w:r w:rsidRPr="007A7BB0">
        <w:rPr>
          <w:rFonts w:ascii="Arial" w:hAnsi="Arial" w:cs="Arial"/>
          <w:vertAlign w:val="subscript"/>
        </w:rPr>
        <w:t>3</w:t>
      </w:r>
      <w:r w:rsidRPr="007A7BB0">
        <w:rPr>
          <w:rFonts w:ascii="Arial" w:hAnsi="Arial" w:cs="Arial"/>
        </w:rPr>
        <w:t>(</w:t>
      </w:r>
      <w:r w:rsidRPr="007A7BB0">
        <w:rPr>
          <w:rFonts w:ascii="Times New Roman" w:hAnsi="Times New Roman"/>
          <w:i/>
          <w:lang w:val="en-US"/>
        </w:rPr>
        <w:t>x</w:t>
      </w:r>
      <w:r w:rsidRPr="007A7BB0">
        <w:rPr>
          <w:rFonts w:ascii="Arial" w:hAnsi="Arial" w:cs="Arial"/>
        </w:rPr>
        <w:t xml:space="preserve">) – 75-й </w:t>
      </w:r>
      <w:proofErr w:type="spellStart"/>
      <w:r w:rsidRPr="007A7BB0">
        <w:rPr>
          <w:rFonts w:ascii="Arial" w:hAnsi="Arial" w:cs="Arial"/>
        </w:rPr>
        <w:t>процентиль</w:t>
      </w:r>
      <w:proofErr w:type="spellEnd"/>
      <w:r w:rsidRPr="007A7BB0">
        <w:rPr>
          <w:rFonts w:ascii="Arial" w:hAnsi="Arial" w:cs="Arial"/>
        </w:rPr>
        <w:t xml:space="preserve"> выборки </w:t>
      </w:r>
      <w:r w:rsidRPr="007A7BB0">
        <w:rPr>
          <w:rFonts w:ascii="Times New Roman" w:hAnsi="Times New Roman"/>
          <w:i/>
        </w:rPr>
        <w:t>x</w:t>
      </w:r>
      <w:r w:rsidRPr="007A7BB0">
        <w:rPr>
          <w:rFonts w:ascii="Times New Roman" w:hAnsi="Times New Roman"/>
          <w:i/>
          <w:vertAlign w:val="subscript"/>
        </w:rPr>
        <w:t>i</w:t>
      </w:r>
      <w:r w:rsidRPr="007A7BB0">
        <w:rPr>
          <w:rFonts w:ascii="Arial" w:hAnsi="Arial" w:cs="Arial"/>
        </w:rPr>
        <w:t xml:space="preserve"> (</w:t>
      </w:r>
      <w:r w:rsidRPr="007A7BB0">
        <w:rPr>
          <w:rFonts w:ascii="Times New Roman" w:hAnsi="Times New Roman"/>
          <w:i/>
        </w:rPr>
        <w:t>i</w:t>
      </w:r>
      <w:r w:rsidRPr="007A7BB0">
        <w:rPr>
          <w:rFonts w:ascii="Arial" w:hAnsi="Arial" w:cs="Arial"/>
        </w:rPr>
        <w:t xml:space="preserve"> = 1,2,…, </w:t>
      </w:r>
      <w:r w:rsidRPr="007A7BB0">
        <w:rPr>
          <w:rFonts w:ascii="Times New Roman" w:hAnsi="Times New Roman"/>
          <w:i/>
        </w:rPr>
        <w:t>p</w:t>
      </w:r>
      <w:r w:rsidRPr="007A7BB0">
        <w:rPr>
          <w:rFonts w:ascii="Arial" w:hAnsi="Arial" w:cs="Arial"/>
        </w:rPr>
        <w:t xml:space="preserve">). </w:t>
      </w:r>
    </w:p>
    <w:p w14:paraId="62CC1903"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lastRenderedPageBreak/>
        <w:t xml:space="preserve">Если 75-й и 25-й </w:t>
      </w:r>
      <w:proofErr w:type="spellStart"/>
      <w:r w:rsidRPr="007A7BB0">
        <w:rPr>
          <w:rFonts w:ascii="Arial" w:hAnsi="Arial" w:cs="Arial"/>
        </w:rPr>
        <w:t>процентили</w:t>
      </w:r>
      <w:proofErr w:type="spellEnd"/>
      <w:r w:rsidRPr="007A7BB0">
        <w:rPr>
          <w:rFonts w:ascii="Arial" w:hAnsi="Arial" w:cs="Arial"/>
        </w:rPr>
        <w:t xml:space="preserve"> совпадают, то </w:t>
      </w:r>
      <w:proofErr w:type="spellStart"/>
      <w:r w:rsidRPr="007A7BB0">
        <w:rPr>
          <w:rFonts w:ascii="Arial" w:hAnsi="Arial" w:cs="Arial"/>
          <w:i/>
        </w:rPr>
        <w:t>nIQR</w:t>
      </w:r>
      <w:proofErr w:type="spellEnd"/>
      <w:r w:rsidRPr="007A7BB0">
        <w:rPr>
          <w:rFonts w:ascii="Arial" w:hAnsi="Arial" w:cs="Arial"/>
        </w:rPr>
        <w:t xml:space="preserve"> = 0 [как и </w:t>
      </w:r>
      <w:r w:rsidRPr="007A7BB0">
        <w:rPr>
          <w:rFonts w:ascii="Arial" w:hAnsi="Arial" w:cs="Arial"/>
          <w:i/>
        </w:rPr>
        <w:t>MAD</w:t>
      </w:r>
      <w:r w:rsidRPr="007A7BB0">
        <w:rPr>
          <w:rFonts w:ascii="Arial" w:hAnsi="Arial" w:cs="Arial"/>
          <w:i/>
          <w:vertAlign w:val="subscript"/>
        </w:rPr>
        <w:t>e</w:t>
      </w:r>
      <w:r w:rsidRPr="007A7BB0">
        <w:rPr>
          <w:rFonts w:ascii="Arial" w:hAnsi="Arial" w:cs="Arial"/>
        </w:rPr>
        <w:t>(</w:t>
      </w:r>
      <w:r w:rsidRPr="007A7BB0">
        <w:rPr>
          <w:rFonts w:ascii="Arial" w:hAnsi="Arial" w:cs="Arial"/>
          <w:i/>
        </w:rPr>
        <w:t>x</w:t>
      </w:r>
      <w:r w:rsidRPr="007A7BB0">
        <w:rPr>
          <w:rFonts w:ascii="Arial" w:hAnsi="Arial" w:cs="Arial"/>
        </w:rPr>
        <w:t xml:space="preserve">)], а для вычисления робастного стандартного отклонения следует использовать альтернативную процедуру, такую как арифметическое стандартное отклонение (после исключения выбросов), или процедуру, описанную в C.5.2. </w:t>
      </w:r>
    </w:p>
    <w:p w14:paraId="4AE8636D" w14:textId="768EFBD6" w:rsidR="00753374" w:rsidRPr="007A7BB0" w:rsidRDefault="00753374" w:rsidP="00753374">
      <w:pPr>
        <w:spacing w:after="0" w:line="360" w:lineRule="auto"/>
        <w:ind w:firstLine="709"/>
        <w:jc w:val="both"/>
        <w:rPr>
          <w:rFonts w:ascii="Arial" w:eastAsia="Times New Roman" w:hAnsi="Arial" w:cs="Arial"/>
          <w:sz w:val="20"/>
          <w:szCs w:val="20"/>
          <w:lang w:eastAsia="ru-RU"/>
        </w:rPr>
      </w:pPr>
      <w:r w:rsidRPr="007A7BB0">
        <w:rPr>
          <w:rFonts w:ascii="Arial" w:eastAsia="Times New Roman" w:hAnsi="Arial" w:cs="Arial"/>
          <w:spacing w:val="40"/>
          <w:sz w:val="20"/>
          <w:szCs w:val="20"/>
          <w:lang w:eastAsia="ru-RU"/>
        </w:rPr>
        <w:t>Примечание 1</w:t>
      </w:r>
      <w:r w:rsidRPr="007A7BB0">
        <w:rPr>
          <w:rFonts w:ascii="Arial" w:eastAsia="Times New Roman" w:hAnsi="Arial" w:cs="Arial"/>
          <w:sz w:val="20"/>
          <w:szCs w:val="20"/>
          <w:lang w:eastAsia="ru-RU"/>
        </w:rPr>
        <w:t xml:space="preserve"> – </w:t>
      </w:r>
      <w:r w:rsidRPr="007A7BB0">
        <w:rPr>
          <w:rFonts w:ascii="Arial" w:hAnsi="Arial" w:cs="Arial"/>
          <w:sz w:val="20"/>
          <w:szCs w:val="20"/>
        </w:rPr>
        <w:t xml:space="preserve">Для расчета </w:t>
      </w:r>
      <w:proofErr w:type="spellStart"/>
      <w:r w:rsidRPr="007A7BB0">
        <w:rPr>
          <w:rFonts w:ascii="Arial" w:hAnsi="Arial" w:cs="Arial"/>
          <w:i/>
          <w:sz w:val="20"/>
          <w:szCs w:val="20"/>
        </w:rPr>
        <w:t>nIQR</w:t>
      </w:r>
      <w:proofErr w:type="spellEnd"/>
      <w:r w:rsidRPr="007A7BB0">
        <w:rPr>
          <w:rFonts w:ascii="Arial" w:hAnsi="Arial" w:cs="Arial"/>
          <w:sz w:val="20"/>
          <w:szCs w:val="20"/>
        </w:rPr>
        <w:t xml:space="preserve"> требуется сортировка данных только один раз в отличие от вычисления </w:t>
      </w:r>
      <w:r w:rsidRPr="007A7BB0">
        <w:rPr>
          <w:rFonts w:ascii="Arial" w:hAnsi="Arial" w:cs="Arial"/>
          <w:i/>
          <w:sz w:val="20"/>
          <w:szCs w:val="20"/>
        </w:rPr>
        <w:t>MAD</w:t>
      </w:r>
      <w:r w:rsidRPr="007A7BB0">
        <w:rPr>
          <w:rFonts w:ascii="Arial" w:hAnsi="Arial" w:cs="Arial"/>
          <w:i/>
          <w:sz w:val="20"/>
          <w:szCs w:val="20"/>
          <w:vertAlign w:val="subscript"/>
          <w:lang w:val="en-US"/>
        </w:rPr>
        <w:t>e</w:t>
      </w:r>
      <w:r w:rsidRPr="007A7BB0">
        <w:rPr>
          <w:rFonts w:ascii="Arial" w:hAnsi="Arial" w:cs="Arial"/>
          <w:sz w:val="20"/>
          <w:szCs w:val="20"/>
        </w:rPr>
        <w:t xml:space="preserve">, но </w:t>
      </w:r>
      <w:proofErr w:type="spellStart"/>
      <w:r w:rsidRPr="007A7BB0">
        <w:rPr>
          <w:rFonts w:ascii="Arial" w:hAnsi="Arial" w:cs="Arial"/>
          <w:i/>
          <w:sz w:val="20"/>
          <w:szCs w:val="20"/>
        </w:rPr>
        <w:t>nIQR</w:t>
      </w:r>
      <w:proofErr w:type="spellEnd"/>
      <w:r w:rsidRPr="007A7BB0">
        <w:rPr>
          <w:rFonts w:ascii="Arial" w:hAnsi="Arial" w:cs="Arial"/>
          <w:sz w:val="20"/>
          <w:szCs w:val="20"/>
        </w:rPr>
        <w:t xml:space="preserve"> имеет пороговую точку в 25% (см. приложение D), в то время как у </w:t>
      </w:r>
      <w:proofErr w:type="spellStart"/>
      <w:r w:rsidRPr="007A7BB0">
        <w:rPr>
          <w:rFonts w:ascii="Arial" w:hAnsi="Arial" w:cs="Arial"/>
          <w:i/>
          <w:sz w:val="20"/>
          <w:szCs w:val="20"/>
        </w:rPr>
        <w:t>MAD</w:t>
      </w:r>
      <w:r w:rsidRPr="007A7BB0">
        <w:rPr>
          <w:rFonts w:ascii="Arial" w:hAnsi="Arial" w:cs="Arial"/>
          <w:i/>
          <w:sz w:val="20"/>
          <w:szCs w:val="20"/>
          <w:vertAlign w:val="subscript"/>
        </w:rPr>
        <w:t>е</w:t>
      </w:r>
      <w:proofErr w:type="spellEnd"/>
      <w:r w:rsidRPr="007A7BB0">
        <w:rPr>
          <w:rFonts w:ascii="Arial" w:hAnsi="Arial" w:cs="Arial"/>
          <w:sz w:val="20"/>
          <w:szCs w:val="20"/>
        </w:rPr>
        <w:t xml:space="preserve"> порогов</w:t>
      </w:r>
      <w:r w:rsidR="00817477" w:rsidRPr="007A7BB0">
        <w:rPr>
          <w:rFonts w:ascii="Arial" w:hAnsi="Arial" w:cs="Arial"/>
          <w:sz w:val="20"/>
          <w:szCs w:val="20"/>
        </w:rPr>
        <w:t>ой</w:t>
      </w:r>
      <w:r w:rsidRPr="007A7BB0">
        <w:rPr>
          <w:rFonts w:ascii="Arial" w:hAnsi="Arial" w:cs="Arial"/>
          <w:sz w:val="20"/>
          <w:szCs w:val="20"/>
        </w:rPr>
        <w:t xml:space="preserve"> точк</w:t>
      </w:r>
      <w:r w:rsidR="00817477" w:rsidRPr="007A7BB0">
        <w:rPr>
          <w:rFonts w:ascii="Arial" w:hAnsi="Arial" w:cs="Arial"/>
          <w:sz w:val="20"/>
          <w:szCs w:val="20"/>
        </w:rPr>
        <w:t>ой является</w:t>
      </w:r>
      <w:r w:rsidRPr="007A7BB0">
        <w:rPr>
          <w:rFonts w:ascii="Arial" w:hAnsi="Arial" w:cs="Arial"/>
          <w:sz w:val="20"/>
          <w:szCs w:val="20"/>
        </w:rPr>
        <w:t xml:space="preserve"> 50 %. Поэтому </w:t>
      </w:r>
      <w:proofErr w:type="spellStart"/>
      <w:r w:rsidRPr="007A7BB0">
        <w:rPr>
          <w:rFonts w:ascii="Arial" w:hAnsi="Arial" w:cs="Arial"/>
          <w:i/>
          <w:sz w:val="20"/>
          <w:szCs w:val="20"/>
        </w:rPr>
        <w:t>MAD</w:t>
      </w:r>
      <w:r w:rsidRPr="007A7BB0">
        <w:rPr>
          <w:rFonts w:ascii="Arial" w:hAnsi="Arial" w:cs="Arial"/>
          <w:i/>
          <w:sz w:val="20"/>
          <w:szCs w:val="20"/>
          <w:vertAlign w:val="subscript"/>
        </w:rPr>
        <w:t>е</w:t>
      </w:r>
      <w:proofErr w:type="spellEnd"/>
      <w:r w:rsidRPr="007A7BB0">
        <w:rPr>
          <w:rFonts w:ascii="Arial" w:hAnsi="Arial" w:cs="Arial"/>
          <w:sz w:val="20"/>
          <w:szCs w:val="20"/>
        </w:rPr>
        <w:t xml:space="preserve"> устойчива при значительно более высокой доле содержания выбросов, чем </w:t>
      </w:r>
      <w:proofErr w:type="spellStart"/>
      <w:r w:rsidRPr="007A7BB0">
        <w:rPr>
          <w:rFonts w:ascii="Arial" w:hAnsi="Arial" w:cs="Arial"/>
          <w:i/>
          <w:sz w:val="20"/>
          <w:szCs w:val="20"/>
        </w:rPr>
        <w:t>nIQR</w:t>
      </w:r>
      <w:proofErr w:type="spellEnd"/>
      <w:r w:rsidRPr="007A7BB0">
        <w:rPr>
          <w:rFonts w:ascii="Arial" w:hAnsi="Arial" w:cs="Arial"/>
          <w:sz w:val="20"/>
          <w:szCs w:val="20"/>
        </w:rPr>
        <w:t>.</w:t>
      </w:r>
    </w:p>
    <w:p w14:paraId="503B368C" w14:textId="77777777" w:rsidR="00753374" w:rsidRPr="007A7BB0" w:rsidRDefault="00753374" w:rsidP="00753374">
      <w:pPr>
        <w:spacing w:after="0" w:line="360" w:lineRule="auto"/>
        <w:ind w:firstLine="709"/>
        <w:jc w:val="both"/>
        <w:rPr>
          <w:rFonts w:ascii="Arial" w:eastAsia="Times New Roman" w:hAnsi="Arial" w:cs="Arial"/>
          <w:sz w:val="20"/>
          <w:szCs w:val="20"/>
          <w:lang w:eastAsia="ru-RU"/>
        </w:rPr>
      </w:pPr>
      <w:r w:rsidRPr="007A7BB0">
        <w:rPr>
          <w:rFonts w:ascii="Arial" w:eastAsia="Times New Roman" w:hAnsi="Arial" w:cs="Arial"/>
          <w:spacing w:val="40"/>
          <w:sz w:val="20"/>
          <w:szCs w:val="20"/>
          <w:lang w:eastAsia="ru-RU"/>
        </w:rPr>
        <w:t>Примечание 2</w:t>
      </w:r>
      <w:r w:rsidRPr="007A7BB0">
        <w:rPr>
          <w:rFonts w:ascii="Arial" w:eastAsia="Times New Roman" w:hAnsi="Arial" w:cs="Arial"/>
          <w:sz w:val="20"/>
          <w:szCs w:val="20"/>
          <w:lang w:eastAsia="ru-RU"/>
        </w:rPr>
        <w:t xml:space="preserve"> – </w:t>
      </w:r>
      <w:r w:rsidRPr="007A7BB0">
        <w:rPr>
          <w:rFonts w:ascii="Arial" w:hAnsi="Arial" w:cs="Arial"/>
          <w:sz w:val="20"/>
          <w:szCs w:val="20"/>
        </w:rPr>
        <w:t xml:space="preserve">При </w:t>
      </w:r>
      <w:r w:rsidRPr="007A7BB0">
        <w:rPr>
          <w:rFonts w:ascii="Times New Roman" w:hAnsi="Times New Roman"/>
          <w:i/>
          <w:sz w:val="20"/>
          <w:szCs w:val="20"/>
        </w:rPr>
        <w:t>p</w:t>
      </w:r>
      <w:r w:rsidRPr="007A7BB0">
        <w:rPr>
          <w:rFonts w:ascii="Arial" w:hAnsi="Arial" w:cs="Arial"/>
          <w:sz w:val="20"/>
          <w:szCs w:val="20"/>
        </w:rPr>
        <w:t xml:space="preserve"> &lt; 30 обе оценки обладают заметным отрицательным смещением, неблагоприятно влияющим на оценки участников при проверке квалификации. </w:t>
      </w:r>
    </w:p>
    <w:p w14:paraId="0AA86C8F" w14:textId="77777777" w:rsidR="00753374" w:rsidRPr="007A7BB0" w:rsidRDefault="00753374" w:rsidP="00753374">
      <w:pPr>
        <w:spacing w:after="0" w:line="360" w:lineRule="auto"/>
        <w:ind w:firstLine="709"/>
        <w:jc w:val="both"/>
        <w:rPr>
          <w:rFonts w:ascii="Arial" w:eastAsia="Times New Roman" w:hAnsi="Arial" w:cs="Arial"/>
          <w:sz w:val="20"/>
          <w:szCs w:val="20"/>
          <w:lang w:eastAsia="ru-RU"/>
        </w:rPr>
      </w:pPr>
      <w:r w:rsidRPr="007A7BB0">
        <w:rPr>
          <w:rFonts w:ascii="Arial" w:eastAsia="Times New Roman" w:hAnsi="Arial" w:cs="Arial"/>
          <w:spacing w:val="40"/>
          <w:sz w:val="20"/>
          <w:szCs w:val="20"/>
          <w:lang w:eastAsia="ru-RU"/>
        </w:rPr>
        <w:t>Примечание 3</w:t>
      </w:r>
      <w:r w:rsidRPr="007A7BB0">
        <w:rPr>
          <w:rFonts w:ascii="Arial" w:eastAsia="Times New Roman" w:hAnsi="Arial" w:cs="Arial"/>
          <w:sz w:val="20"/>
          <w:szCs w:val="20"/>
          <w:lang w:eastAsia="ru-RU"/>
        </w:rPr>
        <w:t xml:space="preserve"> – </w:t>
      </w:r>
      <w:r w:rsidRPr="007A7BB0">
        <w:rPr>
          <w:rFonts w:ascii="Arial" w:hAnsi="Arial" w:cs="Arial"/>
          <w:sz w:val="20"/>
          <w:szCs w:val="20"/>
        </w:rPr>
        <w:t xml:space="preserve">Различные пакеты статистических программ используют различные алгоритмы расчета квартилей и, следовательно, могут давать оценки </w:t>
      </w:r>
      <w:proofErr w:type="spellStart"/>
      <w:r w:rsidRPr="007A7BB0">
        <w:rPr>
          <w:rFonts w:ascii="Arial" w:hAnsi="Arial" w:cs="Arial"/>
          <w:i/>
          <w:sz w:val="20"/>
          <w:szCs w:val="20"/>
        </w:rPr>
        <w:t>nIQR</w:t>
      </w:r>
      <w:proofErr w:type="spellEnd"/>
      <w:r w:rsidRPr="007A7BB0">
        <w:rPr>
          <w:rFonts w:ascii="Arial" w:hAnsi="Arial" w:cs="Arial"/>
          <w:sz w:val="20"/>
          <w:szCs w:val="20"/>
        </w:rPr>
        <w:t xml:space="preserve"> с некоторыми различиями.</w:t>
      </w:r>
    </w:p>
    <w:p w14:paraId="7A59594D" w14:textId="77777777" w:rsidR="00753374" w:rsidRPr="007A7BB0" w:rsidRDefault="00753374" w:rsidP="00753374">
      <w:pPr>
        <w:spacing w:after="0" w:line="360" w:lineRule="auto"/>
        <w:ind w:firstLine="709"/>
        <w:jc w:val="both"/>
        <w:rPr>
          <w:rFonts w:ascii="Arial" w:eastAsia="Times New Roman" w:hAnsi="Arial" w:cs="Arial"/>
          <w:sz w:val="20"/>
          <w:szCs w:val="20"/>
          <w:lang w:eastAsia="ru-RU"/>
        </w:rPr>
      </w:pPr>
      <w:r w:rsidRPr="007A7BB0">
        <w:rPr>
          <w:rFonts w:ascii="Arial" w:eastAsia="Times New Roman" w:hAnsi="Arial" w:cs="Arial"/>
          <w:spacing w:val="40"/>
          <w:sz w:val="20"/>
          <w:szCs w:val="20"/>
          <w:lang w:eastAsia="ru-RU"/>
        </w:rPr>
        <w:t>Примечание 4</w:t>
      </w:r>
      <w:r w:rsidRPr="007A7BB0">
        <w:rPr>
          <w:rFonts w:ascii="Arial" w:eastAsia="Times New Roman" w:hAnsi="Arial" w:cs="Arial"/>
          <w:sz w:val="20"/>
          <w:szCs w:val="20"/>
          <w:lang w:eastAsia="ru-RU"/>
        </w:rPr>
        <w:t xml:space="preserve"> – Пример использования простых робастных оценок приведен в E.3.</w:t>
      </w:r>
    </w:p>
    <w:p w14:paraId="50C3D762" w14:textId="77777777" w:rsidR="00753374" w:rsidRPr="007A7BB0" w:rsidRDefault="00753374" w:rsidP="00753374">
      <w:pPr>
        <w:spacing w:after="0" w:line="360" w:lineRule="auto"/>
        <w:ind w:firstLine="709"/>
        <w:jc w:val="both"/>
        <w:rPr>
          <w:rFonts w:ascii="Arial" w:eastAsia="Times New Roman" w:hAnsi="Arial" w:cs="Arial"/>
          <w:b/>
          <w:bCs/>
          <w:lang w:eastAsia="ru-RU"/>
        </w:rPr>
      </w:pPr>
      <w:r w:rsidRPr="007A7BB0">
        <w:rPr>
          <w:rFonts w:ascii="Arial" w:eastAsia="Times New Roman" w:hAnsi="Arial" w:cs="Arial"/>
          <w:b/>
          <w:bCs/>
          <w:lang w:eastAsia="ru-RU"/>
        </w:rPr>
        <w:t xml:space="preserve">C.3 Робастный анализ: алгоритм </w:t>
      </w:r>
      <w:r w:rsidRPr="007A7BB0">
        <w:rPr>
          <w:rFonts w:ascii="Arial" w:eastAsia="Times New Roman" w:hAnsi="Arial" w:cs="Arial"/>
          <w:b/>
          <w:bCs/>
          <w:i/>
          <w:iCs/>
          <w:lang w:eastAsia="ru-RU"/>
        </w:rPr>
        <w:t>A</w:t>
      </w:r>
    </w:p>
    <w:p w14:paraId="042AA08C" w14:textId="77777777" w:rsidR="00753374" w:rsidRPr="007A7BB0" w:rsidRDefault="00753374" w:rsidP="00753374">
      <w:pPr>
        <w:spacing w:after="0" w:line="360" w:lineRule="auto"/>
        <w:ind w:firstLine="709"/>
        <w:jc w:val="both"/>
        <w:rPr>
          <w:rFonts w:ascii="Arial" w:hAnsi="Arial" w:cs="Arial"/>
          <w:b/>
        </w:rPr>
      </w:pPr>
      <w:r w:rsidRPr="007A7BB0">
        <w:rPr>
          <w:rFonts w:ascii="Arial" w:hAnsi="Arial" w:cs="Arial"/>
          <w:b/>
        </w:rPr>
        <w:t>C.3.1</w:t>
      </w:r>
      <w:r w:rsidRPr="007A7BB0">
        <w:rPr>
          <w:rFonts w:ascii="Arial" w:hAnsi="Arial" w:cs="Arial"/>
          <w:b/>
        </w:rPr>
        <w:tab/>
        <w:t xml:space="preserve">Алгоритм </w:t>
      </w:r>
      <w:r w:rsidRPr="007A7BB0">
        <w:rPr>
          <w:rFonts w:ascii="Arial" w:hAnsi="Arial" w:cs="Arial"/>
          <w:b/>
          <w:i/>
        </w:rPr>
        <w:t>А</w:t>
      </w:r>
      <w:r w:rsidRPr="007A7BB0">
        <w:rPr>
          <w:rFonts w:ascii="Arial" w:hAnsi="Arial" w:cs="Arial"/>
          <w:b/>
        </w:rPr>
        <w:t xml:space="preserve"> с итеративной процедурой</w:t>
      </w:r>
    </w:p>
    <w:p w14:paraId="725DDB72" w14:textId="66603242"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Данный алгоритм позволяет получить робастные оценки среднего и стандартного отклонения на основе используемых данных. </w:t>
      </w:r>
    </w:p>
    <w:p w14:paraId="15B89449"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Обозначим p данных, расположенных в порядке </w:t>
      </w:r>
      <w:proofErr w:type="spellStart"/>
      <w:r w:rsidRPr="007A7BB0">
        <w:rPr>
          <w:rFonts w:ascii="Arial" w:hAnsi="Arial" w:cs="Arial"/>
        </w:rPr>
        <w:t>неубывания</w:t>
      </w:r>
      <w:proofErr w:type="spellEnd"/>
      <w:r w:rsidRPr="007A7BB0">
        <w:rPr>
          <w:rFonts w:ascii="Arial" w:eastAsia="Times New Roman" w:hAnsi="Arial" w:cs="Arial"/>
          <w:lang w:eastAsia="ru-RU"/>
        </w:rPr>
        <w:t>:</w:t>
      </w:r>
    </w:p>
    <w:p w14:paraId="651D6F56" w14:textId="77777777" w:rsidR="00753374" w:rsidRPr="007A7BB0" w:rsidRDefault="00753374" w:rsidP="00753374">
      <w:pPr>
        <w:spacing w:after="0" w:line="360" w:lineRule="auto"/>
        <w:ind w:firstLine="709"/>
        <w:jc w:val="both"/>
        <w:rPr>
          <w:rFonts w:ascii="Arial" w:hAnsi="Arial" w:cs="Arial"/>
        </w:rPr>
      </w:pPr>
      <w:r w:rsidRPr="007A7BB0">
        <w:rPr>
          <w:rFonts w:ascii="Times New Roman" w:hAnsi="Times New Roman"/>
          <w:i/>
        </w:rPr>
        <w:t>x</w:t>
      </w:r>
      <w:r w:rsidRPr="007A7BB0">
        <w:rPr>
          <w:rFonts w:ascii="Times New Roman" w:hAnsi="Times New Roman"/>
          <w:vertAlign w:val="subscript"/>
        </w:rPr>
        <w:t>{1}</w:t>
      </w:r>
      <w:r w:rsidRPr="007A7BB0">
        <w:rPr>
          <w:rFonts w:ascii="Times New Roman" w:hAnsi="Times New Roman"/>
        </w:rPr>
        <w:t>,</w:t>
      </w:r>
      <w:r w:rsidRPr="007A7BB0">
        <w:rPr>
          <w:rFonts w:ascii="Times New Roman" w:hAnsi="Times New Roman"/>
          <w:i/>
        </w:rPr>
        <w:t xml:space="preserve"> x</w:t>
      </w:r>
      <w:r w:rsidRPr="007A7BB0">
        <w:rPr>
          <w:rFonts w:ascii="Times New Roman" w:hAnsi="Times New Roman"/>
          <w:vertAlign w:val="subscript"/>
        </w:rPr>
        <w:t>{2}</w:t>
      </w:r>
      <w:r w:rsidRPr="007A7BB0">
        <w:rPr>
          <w:rFonts w:ascii="Times New Roman" w:hAnsi="Times New Roman"/>
        </w:rPr>
        <w:t>,</w:t>
      </w:r>
      <w:r w:rsidRPr="007A7BB0">
        <w:rPr>
          <w:rFonts w:ascii="Times New Roman" w:hAnsi="Times New Roman"/>
          <w:i/>
        </w:rPr>
        <w:t xml:space="preserve"> ..., x</w:t>
      </w:r>
      <w:r w:rsidRPr="007A7BB0">
        <w:rPr>
          <w:rFonts w:ascii="Times New Roman" w:hAnsi="Times New Roman"/>
          <w:vertAlign w:val="subscript"/>
        </w:rPr>
        <w:t>{p}</w:t>
      </w:r>
      <w:r w:rsidRPr="007A7BB0">
        <w:rPr>
          <w:rFonts w:ascii="Times New Roman" w:hAnsi="Times New Roman"/>
        </w:rPr>
        <w:t>.</w:t>
      </w:r>
    </w:p>
    <w:p w14:paraId="354526A3"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Обозначим робастное среднее и робастное стандартное отклонение этих данных </w:t>
      </w:r>
      <w:r w:rsidRPr="007A7BB0">
        <w:rPr>
          <w:rFonts w:ascii="Times New Roman" w:hAnsi="Times New Roman"/>
          <w:i/>
        </w:rPr>
        <w:t>x</w:t>
      </w:r>
      <w:r w:rsidRPr="007A7BB0">
        <w:rPr>
          <w:rFonts w:ascii="Times New Roman" w:hAnsi="Times New Roman"/>
          <w:i/>
          <w:vertAlign w:val="superscript"/>
        </w:rPr>
        <w:t>*</w:t>
      </w:r>
      <w:r w:rsidRPr="007A7BB0">
        <w:rPr>
          <w:rFonts w:ascii="Arial" w:hAnsi="Arial" w:cs="Arial"/>
        </w:rPr>
        <w:t xml:space="preserve"> и </w:t>
      </w:r>
      <w:r w:rsidRPr="007A7BB0">
        <w:rPr>
          <w:rFonts w:ascii="Times New Roman" w:hAnsi="Times New Roman"/>
          <w:i/>
        </w:rPr>
        <w:t>s</w:t>
      </w:r>
      <w:r w:rsidRPr="007A7BB0">
        <w:rPr>
          <w:rFonts w:ascii="Times New Roman" w:hAnsi="Times New Roman"/>
          <w:i/>
          <w:vertAlign w:val="superscript"/>
        </w:rPr>
        <w:t>*</w:t>
      </w:r>
      <w:r w:rsidRPr="007A7BB0">
        <w:rPr>
          <w:rFonts w:ascii="Arial" w:hAnsi="Arial" w:cs="Arial"/>
        </w:rPr>
        <w:t xml:space="preserve">. </w:t>
      </w:r>
    </w:p>
    <w:p w14:paraId="38E80060"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hAnsi="Arial" w:cs="Arial"/>
        </w:rPr>
        <w:t xml:space="preserve">Для выполнения алгоритма </w:t>
      </w:r>
      <w:r w:rsidRPr="007A7BB0">
        <w:rPr>
          <w:rFonts w:ascii="Arial" w:hAnsi="Arial" w:cs="Arial"/>
          <w:i/>
        </w:rPr>
        <w:t>А</w:t>
      </w:r>
      <w:r w:rsidRPr="007A7BB0">
        <w:rPr>
          <w:rFonts w:ascii="Arial" w:hAnsi="Arial" w:cs="Arial"/>
        </w:rPr>
        <w:t xml:space="preserve"> в</w:t>
      </w:r>
      <w:r w:rsidRPr="007A7BB0">
        <w:rPr>
          <w:rFonts w:ascii="Arial" w:eastAsia="Times New Roman" w:hAnsi="Arial" w:cs="Arial"/>
          <w:lang w:eastAsia="ru-RU"/>
        </w:rPr>
        <w:t xml:space="preserve">ычисляют начальные значения </w:t>
      </w:r>
      <w:r w:rsidRPr="007A7BB0">
        <w:rPr>
          <w:rFonts w:ascii="Times New Roman" w:hAnsi="Times New Roman"/>
          <w:i/>
        </w:rPr>
        <w:t>x</w:t>
      </w:r>
      <w:r w:rsidRPr="007A7BB0">
        <w:rPr>
          <w:rFonts w:ascii="Times New Roman" w:hAnsi="Times New Roman"/>
          <w:i/>
          <w:vertAlign w:val="superscript"/>
        </w:rPr>
        <w:t>*</w:t>
      </w:r>
      <w:r w:rsidRPr="007A7BB0">
        <w:rPr>
          <w:rFonts w:ascii="Arial" w:hAnsi="Arial" w:cs="Arial"/>
        </w:rPr>
        <w:t xml:space="preserve"> и </w:t>
      </w:r>
      <w:r w:rsidRPr="007A7BB0">
        <w:rPr>
          <w:rFonts w:ascii="Times New Roman" w:hAnsi="Times New Roman"/>
          <w:i/>
        </w:rPr>
        <w:t>s</w:t>
      </w:r>
      <w:r w:rsidRPr="007A7BB0">
        <w:rPr>
          <w:rFonts w:ascii="Times New Roman" w:hAnsi="Times New Roman"/>
          <w:i/>
          <w:vertAlign w:val="superscript"/>
        </w:rPr>
        <w:t>*</w:t>
      </w:r>
      <w:r w:rsidRPr="007A7BB0">
        <w:rPr>
          <w:rFonts w:ascii="Arial" w:eastAsia="Times New Roman" w:hAnsi="Arial" w:cs="Arial"/>
          <w:lang w:eastAsia="ru-RU"/>
        </w:rPr>
        <w:t>:</w:t>
      </w:r>
    </w:p>
    <w:p w14:paraId="0C411EEF" w14:textId="77777777" w:rsidR="005C3CBF" w:rsidRPr="007A7BB0" w:rsidRDefault="005C3CBF" w:rsidP="005C3CBF">
      <w:pPr>
        <w:spacing w:after="0" w:line="360" w:lineRule="auto"/>
        <w:ind w:firstLine="709"/>
        <w:jc w:val="both"/>
        <w:rPr>
          <w:rFonts w:ascii="Arial" w:hAnsi="Arial" w:cs="Arial"/>
          <w:lang w:val="en-US"/>
        </w:rPr>
      </w:pPr>
      <w:r w:rsidRPr="007A7BB0">
        <w:rPr>
          <w:rFonts w:ascii="Times New Roman" w:hAnsi="Times New Roman"/>
          <w:i/>
          <w:lang w:val="en-US"/>
        </w:rPr>
        <w:t>x</w:t>
      </w:r>
      <w:r w:rsidRPr="007A7BB0">
        <w:rPr>
          <w:rFonts w:ascii="Times New Roman" w:hAnsi="Times New Roman"/>
          <w:i/>
          <w:vertAlign w:val="superscript"/>
          <w:lang w:val="en-US"/>
        </w:rPr>
        <w:t>*</w:t>
      </w:r>
      <w:r w:rsidRPr="007A7BB0">
        <w:rPr>
          <w:rFonts w:ascii="Arial" w:hAnsi="Arial" w:cs="Arial"/>
          <w:lang w:val="en-US"/>
        </w:rPr>
        <w:t xml:space="preserve"> = </w:t>
      </w:r>
      <w:r w:rsidRPr="007A7BB0">
        <w:rPr>
          <w:rFonts w:ascii="Arial" w:hAnsi="Arial" w:cs="Arial"/>
          <w:i/>
          <w:iCs/>
          <w:lang w:val="en-US"/>
        </w:rPr>
        <w:t>med</w:t>
      </w:r>
      <w:r w:rsidRPr="007A7BB0">
        <w:rPr>
          <w:rFonts w:ascii="Arial" w:hAnsi="Arial" w:cs="Arial"/>
          <w:lang w:val="en-US"/>
        </w:rPr>
        <w:t>(</w:t>
      </w:r>
      <w:r w:rsidRPr="007A7BB0">
        <w:rPr>
          <w:rFonts w:ascii="Times New Roman" w:hAnsi="Times New Roman"/>
          <w:i/>
          <w:lang w:val="en-US"/>
        </w:rPr>
        <w:t>x</w:t>
      </w:r>
      <w:r w:rsidRPr="007A7BB0">
        <w:rPr>
          <w:rFonts w:ascii="Times New Roman" w:hAnsi="Times New Roman"/>
          <w:i/>
          <w:vertAlign w:val="subscript"/>
          <w:lang w:val="en-US"/>
        </w:rPr>
        <w:t>i</w:t>
      </w:r>
      <w:r w:rsidRPr="007A7BB0">
        <w:rPr>
          <w:rFonts w:ascii="Times New Roman" w:hAnsi="Times New Roman"/>
          <w:lang w:val="en-US"/>
        </w:rPr>
        <w:t>),</w:t>
      </w:r>
      <w:r w:rsidRPr="007A7BB0">
        <w:rPr>
          <w:rFonts w:ascii="Arial" w:hAnsi="Arial" w:cs="Arial"/>
          <w:lang w:val="en-US"/>
        </w:rPr>
        <w:t xml:space="preserve"> (</w:t>
      </w:r>
      <w:proofErr w:type="spellStart"/>
      <w:r w:rsidRPr="007A7BB0">
        <w:rPr>
          <w:rFonts w:ascii="Times New Roman" w:hAnsi="Times New Roman"/>
          <w:i/>
          <w:lang w:val="en-US"/>
        </w:rPr>
        <w:t>i</w:t>
      </w:r>
      <w:proofErr w:type="spellEnd"/>
      <w:r w:rsidRPr="007A7BB0">
        <w:rPr>
          <w:rFonts w:ascii="Arial" w:hAnsi="Arial" w:cs="Arial"/>
          <w:lang w:val="en-US"/>
        </w:rPr>
        <w:t xml:space="preserve"> = 1, 2, ..., </w:t>
      </w:r>
      <w:r w:rsidRPr="007A7BB0">
        <w:rPr>
          <w:rFonts w:ascii="Times New Roman" w:hAnsi="Times New Roman"/>
          <w:i/>
          <w:lang w:val="en-US"/>
        </w:rPr>
        <w:t>p</w:t>
      </w:r>
      <w:r w:rsidRPr="007A7BB0">
        <w:rPr>
          <w:rFonts w:ascii="Arial" w:hAnsi="Arial" w:cs="Arial"/>
          <w:lang w:val="en-US"/>
        </w:rPr>
        <w:t>),</w:t>
      </w:r>
      <w:r w:rsidRPr="007A7BB0">
        <w:rPr>
          <w:rFonts w:ascii="Arial" w:hAnsi="Arial" w:cs="Arial"/>
          <w:lang w:val="en-US"/>
        </w:rPr>
        <w:tab/>
      </w:r>
      <w:r w:rsidRPr="007A7BB0">
        <w:rPr>
          <w:rFonts w:ascii="Arial" w:hAnsi="Arial" w:cs="Arial"/>
          <w:lang w:val="en-US"/>
        </w:rPr>
        <w:tab/>
      </w:r>
      <w:r w:rsidRPr="007A7BB0">
        <w:rPr>
          <w:rFonts w:ascii="Arial" w:hAnsi="Arial" w:cs="Arial"/>
          <w:lang w:val="en-US"/>
        </w:rPr>
        <w:tab/>
      </w:r>
      <w:r w:rsidRPr="007A7BB0">
        <w:rPr>
          <w:rFonts w:ascii="Arial" w:hAnsi="Arial" w:cs="Arial"/>
          <w:lang w:val="en-US"/>
        </w:rPr>
        <w:tab/>
      </w:r>
      <w:r w:rsidRPr="007A7BB0">
        <w:rPr>
          <w:rFonts w:ascii="Arial" w:hAnsi="Arial" w:cs="Arial"/>
          <w:lang w:val="en-US"/>
        </w:rPr>
        <w:tab/>
      </w:r>
      <w:r w:rsidRPr="007A7BB0">
        <w:rPr>
          <w:rFonts w:ascii="Arial" w:hAnsi="Arial" w:cs="Arial"/>
          <w:lang w:val="en-US"/>
        </w:rPr>
        <w:tab/>
      </w:r>
      <w:r w:rsidRPr="007A7BB0">
        <w:rPr>
          <w:rFonts w:ascii="Arial" w:hAnsi="Arial" w:cs="Arial"/>
          <w:lang w:val="en-US"/>
        </w:rPr>
        <w:tab/>
      </w:r>
      <w:r w:rsidRPr="007A7BB0">
        <w:rPr>
          <w:rFonts w:ascii="Arial" w:hAnsi="Arial" w:cs="Arial"/>
          <w:lang w:val="en-US"/>
        </w:rPr>
        <w:tab/>
      </w:r>
      <w:r w:rsidRPr="007A7BB0">
        <w:rPr>
          <w:rFonts w:ascii="Arial" w:hAnsi="Arial" w:cs="Arial"/>
          <w:lang w:val="en-US"/>
        </w:rPr>
        <w:tab/>
        <w:t xml:space="preserve">(C.5) </w:t>
      </w:r>
    </w:p>
    <w:p w14:paraId="394C6D73" w14:textId="77777777" w:rsidR="005C3CBF" w:rsidRPr="007A7BB0" w:rsidRDefault="005C3CBF" w:rsidP="005C3CBF">
      <w:pPr>
        <w:spacing w:after="0" w:line="360" w:lineRule="auto"/>
        <w:ind w:firstLine="709"/>
        <w:jc w:val="both"/>
        <w:rPr>
          <w:rFonts w:ascii="Arial" w:hAnsi="Arial" w:cs="Arial"/>
        </w:rPr>
      </w:pPr>
      <w:r w:rsidRPr="007A7BB0">
        <w:rPr>
          <w:rFonts w:ascii="Times New Roman" w:hAnsi="Times New Roman"/>
          <w:i/>
          <w:lang w:val="en-US"/>
        </w:rPr>
        <w:t>s</w:t>
      </w:r>
      <w:r w:rsidRPr="007A7BB0">
        <w:rPr>
          <w:rFonts w:ascii="Times New Roman" w:hAnsi="Times New Roman"/>
          <w:i/>
          <w:vertAlign w:val="superscript"/>
          <w:lang w:val="en-US"/>
        </w:rPr>
        <w:t>*</w:t>
      </w:r>
      <w:r w:rsidRPr="007A7BB0">
        <w:rPr>
          <w:rFonts w:ascii="Arial" w:hAnsi="Arial" w:cs="Arial"/>
          <w:lang w:val="en-US"/>
        </w:rPr>
        <w:t xml:space="preserve"> = 1,483 </w:t>
      </w:r>
      <w:r w:rsidRPr="007A7BB0">
        <w:rPr>
          <w:rFonts w:ascii="Arial" w:hAnsi="Arial" w:cs="Arial"/>
          <w:i/>
          <w:iCs/>
          <w:lang w:val="en-US"/>
        </w:rPr>
        <w:t>med</w:t>
      </w:r>
      <m:oMath>
        <m:d>
          <m:dPr>
            <m:begChr m:val="|"/>
            <m:endChr m:val="|"/>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m:t>
                </m:r>
              </m:sub>
            </m:sSub>
            <m:r>
              <w:rPr>
                <w:rFonts w:ascii="Cambria Math" w:hAnsi="Cambria Math" w:cs="Arial"/>
                <w:lang w:val="en-US"/>
              </w:rPr>
              <m:t>-</m:t>
            </m:r>
            <m:sSup>
              <m:sSupPr>
                <m:ctrlPr>
                  <w:rPr>
                    <w:rFonts w:ascii="Cambria Math" w:hAnsi="Cambria Math" w:cs="Arial"/>
                    <w:i/>
                    <w:lang w:val="en-US"/>
                  </w:rPr>
                </m:ctrlPr>
              </m:sSupPr>
              <m:e>
                <m:r>
                  <w:rPr>
                    <w:rFonts w:ascii="Cambria Math" w:hAnsi="Cambria Math" w:cs="Arial"/>
                    <w:lang w:val="en-US"/>
                  </w:rPr>
                  <m:t>x</m:t>
                </m:r>
              </m:e>
              <m:sup>
                <m:r>
                  <w:rPr>
                    <w:rFonts w:ascii="Cambria Math" w:hAnsi="Cambria Math" w:cs="Arial"/>
                    <w:lang w:val="en-US"/>
                  </w:rPr>
                  <m:t>*</m:t>
                </m:r>
              </m:sup>
            </m:sSup>
          </m:e>
        </m:d>
      </m:oMath>
      <w:r w:rsidRPr="007A7BB0">
        <w:rPr>
          <w:rFonts w:ascii="Arial" w:hAnsi="Arial" w:cs="Arial"/>
          <w:lang w:val="en-US"/>
        </w:rPr>
        <w:t>, (</w:t>
      </w:r>
      <w:proofErr w:type="spellStart"/>
      <w:r w:rsidRPr="007A7BB0">
        <w:rPr>
          <w:rFonts w:ascii="Times New Roman" w:hAnsi="Times New Roman"/>
          <w:i/>
          <w:lang w:val="en-US"/>
        </w:rPr>
        <w:t>i</w:t>
      </w:r>
      <w:proofErr w:type="spellEnd"/>
      <w:r w:rsidRPr="007A7BB0">
        <w:rPr>
          <w:rFonts w:ascii="Arial" w:hAnsi="Arial" w:cs="Arial"/>
          <w:lang w:val="en-US"/>
        </w:rPr>
        <w:t xml:space="preserve"> = 1, 2, ..., </w:t>
      </w:r>
      <w:r w:rsidRPr="007A7BB0">
        <w:rPr>
          <w:rFonts w:ascii="Times New Roman" w:hAnsi="Times New Roman"/>
          <w:i/>
          <w:lang w:val="en-US"/>
        </w:rPr>
        <w:t>p</w:t>
      </w:r>
      <w:r w:rsidRPr="007A7BB0">
        <w:rPr>
          <w:rFonts w:ascii="Arial" w:hAnsi="Arial" w:cs="Arial"/>
          <w:lang w:val="en-US"/>
        </w:rPr>
        <w:t xml:space="preserve">). </w:t>
      </w:r>
      <w:r w:rsidRPr="007A7BB0">
        <w:rPr>
          <w:rFonts w:ascii="Arial" w:hAnsi="Arial" w:cs="Arial"/>
          <w:lang w:val="en-US"/>
        </w:rPr>
        <w:tab/>
      </w:r>
      <w:r w:rsidRPr="007A7BB0">
        <w:rPr>
          <w:rFonts w:ascii="Arial" w:hAnsi="Arial" w:cs="Arial"/>
          <w:lang w:val="en-US"/>
        </w:rPr>
        <w:tab/>
      </w:r>
      <w:r w:rsidRPr="007A7BB0">
        <w:rPr>
          <w:rFonts w:ascii="Arial" w:hAnsi="Arial" w:cs="Arial"/>
          <w:lang w:val="en-US"/>
        </w:rPr>
        <w:tab/>
      </w:r>
      <w:r w:rsidRPr="007A7BB0">
        <w:rPr>
          <w:rFonts w:ascii="Arial" w:hAnsi="Arial" w:cs="Arial"/>
          <w:lang w:val="en-US"/>
        </w:rPr>
        <w:tab/>
      </w:r>
      <w:r w:rsidRPr="007A7BB0">
        <w:rPr>
          <w:rFonts w:ascii="Arial" w:hAnsi="Arial" w:cs="Arial"/>
          <w:lang w:val="en-US"/>
        </w:rPr>
        <w:tab/>
      </w:r>
      <w:r w:rsidRPr="007A7BB0">
        <w:rPr>
          <w:rFonts w:ascii="Arial" w:hAnsi="Arial" w:cs="Arial"/>
          <w:lang w:val="en-US"/>
        </w:rPr>
        <w:tab/>
      </w:r>
      <w:r w:rsidRPr="007A7BB0">
        <w:rPr>
          <w:rFonts w:ascii="Arial" w:hAnsi="Arial" w:cs="Arial"/>
          <w:lang w:val="en-US"/>
        </w:rPr>
        <w:tab/>
      </w:r>
      <w:r w:rsidRPr="007A7BB0">
        <w:rPr>
          <w:rFonts w:ascii="Arial" w:hAnsi="Arial" w:cs="Arial"/>
        </w:rPr>
        <w:t>(</w:t>
      </w:r>
      <w:r w:rsidRPr="007A7BB0">
        <w:rPr>
          <w:rFonts w:ascii="Arial" w:hAnsi="Arial" w:cs="Arial"/>
          <w:lang w:val="en-US"/>
        </w:rPr>
        <w:t>C</w:t>
      </w:r>
      <w:r w:rsidRPr="007A7BB0">
        <w:rPr>
          <w:rFonts w:ascii="Arial" w:hAnsi="Arial" w:cs="Arial"/>
        </w:rPr>
        <w:t xml:space="preserve">.6) </w:t>
      </w:r>
    </w:p>
    <w:p w14:paraId="376C1CE9" w14:textId="2730FA8A" w:rsidR="00753374" w:rsidRPr="007A7BB0" w:rsidRDefault="00753374" w:rsidP="00753374">
      <w:pPr>
        <w:spacing w:after="0" w:line="360" w:lineRule="auto"/>
        <w:ind w:firstLine="709"/>
        <w:jc w:val="both"/>
        <w:rPr>
          <w:rFonts w:ascii="Arial" w:eastAsia="Times New Roman" w:hAnsi="Arial" w:cs="Arial"/>
          <w:sz w:val="20"/>
          <w:szCs w:val="20"/>
          <w:lang w:eastAsia="ru-RU"/>
        </w:rPr>
      </w:pPr>
      <w:r w:rsidRPr="007A7BB0">
        <w:rPr>
          <w:rFonts w:ascii="Arial" w:eastAsia="Times New Roman" w:hAnsi="Arial" w:cs="Arial"/>
          <w:spacing w:val="40"/>
          <w:sz w:val="20"/>
          <w:szCs w:val="20"/>
          <w:lang w:eastAsia="ru-RU"/>
        </w:rPr>
        <w:t>Примечание 1</w:t>
      </w:r>
      <w:r w:rsidRPr="007A7BB0">
        <w:rPr>
          <w:rFonts w:ascii="Arial" w:eastAsia="Times New Roman" w:hAnsi="Arial" w:cs="Arial"/>
          <w:sz w:val="20"/>
          <w:szCs w:val="20"/>
          <w:lang w:eastAsia="ru-RU"/>
        </w:rPr>
        <w:t xml:space="preserve"> – </w:t>
      </w:r>
      <w:r w:rsidRPr="007A7BB0">
        <w:rPr>
          <w:rFonts w:ascii="Arial" w:hAnsi="Arial" w:cs="Arial"/>
          <w:sz w:val="20"/>
          <w:szCs w:val="20"/>
        </w:rPr>
        <w:t xml:space="preserve">Алгоритмы </w:t>
      </w:r>
      <w:r w:rsidRPr="007A7BB0">
        <w:rPr>
          <w:rFonts w:ascii="Arial" w:hAnsi="Arial" w:cs="Arial"/>
          <w:i/>
          <w:sz w:val="20"/>
          <w:szCs w:val="20"/>
          <w:lang w:val="en-US"/>
        </w:rPr>
        <w:t>A</w:t>
      </w:r>
      <w:r w:rsidRPr="007A7BB0">
        <w:rPr>
          <w:rFonts w:ascii="Arial" w:hAnsi="Arial" w:cs="Arial"/>
          <w:sz w:val="20"/>
          <w:szCs w:val="20"/>
        </w:rPr>
        <w:t xml:space="preserve"> и </w:t>
      </w:r>
      <w:r w:rsidRPr="007A7BB0">
        <w:rPr>
          <w:rFonts w:ascii="Arial" w:hAnsi="Arial" w:cs="Arial"/>
          <w:i/>
          <w:sz w:val="20"/>
          <w:szCs w:val="20"/>
          <w:lang w:val="en-US"/>
        </w:rPr>
        <w:t>S</w:t>
      </w:r>
      <w:r w:rsidRPr="007A7BB0">
        <w:rPr>
          <w:rFonts w:ascii="Arial" w:hAnsi="Arial" w:cs="Arial"/>
          <w:sz w:val="20"/>
          <w:szCs w:val="20"/>
        </w:rPr>
        <w:t xml:space="preserve">, приведенные в данном приложении, соответствуют </w:t>
      </w:r>
      <w:r w:rsidRPr="007A7BB0">
        <w:rPr>
          <w:rFonts w:ascii="Arial" w:hAnsi="Arial" w:cs="Arial"/>
          <w:i/>
          <w:sz w:val="20"/>
          <w:szCs w:val="20"/>
          <w:lang w:val="en-US"/>
        </w:rPr>
        <w:t>ISO</w:t>
      </w:r>
      <w:r w:rsidRPr="007A7BB0">
        <w:rPr>
          <w:rFonts w:ascii="Arial" w:hAnsi="Arial" w:cs="Arial"/>
          <w:i/>
          <w:sz w:val="20"/>
          <w:szCs w:val="20"/>
        </w:rPr>
        <w:t xml:space="preserve"> 5725-5</w:t>
      </w:r>
      <w:r w:rsidRPr="007A7BB0">
        <w:rPr>
          <w:rFonts w:ascii="Arial" w:hAnsi="Arial" w:cs="Arial"/>
          <w:sz w:val="20"/>
          <w:szCs w:val="20"/>
        </w:rPr>
        <w:t xml:space="preserve"> с добавлением критерия остановки: при совпадении оценок среднего и стандартного отклонения до </w:t>
      </w:r>
      <w:r w:rsidR="00C84594" w:rsidRPr="007A7BB0">
        <w:rPr>
          <w:rFonts w:ascii="Arial" w:hAnsi="Arial" w:cs="Arial"/>
          <w:sz w:val="20"/>
          <w:szCs w:val="20"/>
        </w:rPr>
        <w:t xml:space="preserve">третьей </w:t>
      </w:r>
      <w:r w:rsidRPr="007A7BB0">
        <w:rPr>
          <w:rFonts w:ascii="Arial" w:hAnsi="Arial" w:cs="Arial"/>
          <w:sz w:val="20"/>
          <w:szCs w:val="20"/>
        </w:rPr>
        <w:t>зна</w:t>
      </w:r>
      <w:r w:rsidR="00C84594" w:rsidRPr="007A7BB0">
        <w:rPr>
          <w:rFonts w:ascii="Arial" w:hAnsi="Arial" w:cs="Arial"/>
          <w:sz w:val="20"/>
          <w:szCs w:val="20"/>
        </w:rPr>
        <w:t>чащей цифры</w:t>
      </w:r>
      <w:r w:rsidRPr="007A7BB0">
        <w:rPr>
          <w:rFonts w:ascii="Arial" w:hAnsi="Arial" w:cs="Arial"/>
          <w:sz w:val="20"/>
          <w:szCs w:val="20"/>
        </w:rPr>
        <w:t xml:space="preserve"> после запятой вычисления прекращают. </w:t>
      </w:r>
    </w:p>
    <w:p w14:paraId="499DEF49" w14:textId="44856FCA" w:rsidR="00753374" w:rsidRPr="007A7BB0" w:rsidRDefault="00753374" w:rsidP="00753374">
      <w:pPr>
        <w:spacing w:after="0" w:line="360" w:lineRule="auto"/>
        <w:ind w:firstLine="709"/>
        <w:jc w:val="both"/>
        <w:rPr>
          <w:rFonts w:ascii="Arial" w:eastAsia="Times New Roman" w:hAnsi="Arial" w:cs="Arial"/>
          <w:sz w:val="20"/>
          <w:szCs w:val="20"/>
          <w:lang w:eastAsia="ru-RU"/>
        </w:rPr>
      </w:pPr>
      <w:r w:rsidRPr="007A7BB0">
        <w:rPr>
          <w:rFonts w:ascii="Arial" w:eastAsia="Times New Roman" w:hAnsi="Arial" w:cs="Arial"/>
          <w:spacing w:val="40"/>
          <w:sz w:val="20"/>
          <w:szCs w:val="20"/>
          <w:lang w:eastAsia="ru-RU"/>
        </w:rPr>
        <w:t>Примечание 2</w:t>
      </w:r>
      <w:r w:rsidRPr="007A7BB0">
        <w:rPr>
          <w:rFonts w:ascii="Arial" w:eastAsia="Times New Roman" w:hAnsi="Arial" w:cs="Arial"/>
          <w:sz w:val="20"/>
          <w:szCs w:val="20"/>
          <w:lang w:eastAsia="ru-RU"/>
        </w:rPr>
        <w:t xml:space="preserve"> – </w:t>
      </w:r>
      <w:r w:rsidRPr="007A7BB0">
        <w:rPr>
          <w:rFonts w:ascii="Arial" w:hAnsi="Arial" w:cs="Arial"/>
          <w:sz w:val="20"/>
          <w:szCs w:val="20"/>
        </w:rPr>
        <w:t xml:space="preserve">В некоторых случаях более половины результатов </w:t>
      </w:r>
      <w:r w:rsidRPr="007A7BB0">
        <w:rPr>
          <w:rFonts w:ascii="Times New Roman" w:hAnsi="Times New Roman"/>
          <w:i/>
          <w:sz w:val="20"/>
          <w:szCs w:val="20"/>
        </w:rPr>
        <w:t>x</w:t>
      </w:r>
      <w:r w:rsidRPr="007A7BB0">
        <w:rPr>
          <w:rFonts w:ascii="Times New Roman" w:hAnsi="Times New Roman"/>
          <w:i/>
          <w:sz w:val="20"/>
          <w:szCs w:val="20"/>
          <w:vertAlign w:val="subscript"/>
        </w:rPr>
        <w:t>i</w:t>
      </w:r>
      <w:r w:rsidRPr="007A7BB0">
        <w:rPr>
          <w:rFonts w:ascii="Arial" w:hAnsi="Arial" w:cs="Arial"/>
          <w:sz w:val="20"/>
          <w:szCs w:val="20"/>
        </w:rPr>
        <w:t xml:space="preserve"> идентичны (например, количество нитей в образцах ткани или количество электролитов в образцах сыворотки крови). В этом случае начальное значение </w:t>
      </w:r>
      <w:r w:rsidRPr="007A7BB0">
        <w:rPr>
          <w:rFonts w:ascii="Times New Roman" w:hAnsi="Times New Roman"/>
          <w:i/>
          <w:sz w:val="20"/>
          <w:szCs w:val="20"/>
          <w:lang w:val="en-US"/>
        </w:rPr>
        <w:t>s</w:t>
      </w:r>
      <w:r w:rsidRPr="007A7BB0">
        <w:rPr>
          <w:rFonts w:ascii="Times New Roman" w:hAnsi="Times New Roman"/>
          <w:i/>
          <w:sz w:val="20"/>
          <w:szCs w:val="20"/>
          <w:vertAlign w:val="superscript"/>
        </w:rPr>
        <w:t>*</w:t>
      </w:r>
      <w:r w:rsidRPr="007A7BB0">
        <w:rPr>
          <w:rFonts w:ascii="Arial" w:hAnsi="Arial" w:cs="Arial"/>
          <w:sz w:val="20"/>
          <w:szCs w:val="20"/>
        </w:rPr>
        <w:t xml:space="preserve"> = 0 и робастная процедура становится некорректной. Если начальное значение </w:t>
      </w:r>
      <w:r w:rsidRPr="007A7BB0">
        <w:rPr>
          <w:rFonts w:ascii="Times New Roman" w:hAnsi="Times New Roman"/>
          <w:i/>
          <w:sz w:val="20"/>
          <w:szCs w:val="20"/>
          <w:lang w:val="en-US"/>
        </w:rPr>
        <w:t>s</w:t>
      </w:r>
      <w:r w:rsidRPr="007A7BB0">
        <w:rPr>
          <w:rFonts w:ascii="Times New Roman" w:hAnsi="Times New Roman"/>
          <w:i/>
          <w:sz w:val="20"/>
          <w:szCs w:val="20"/>
          <w:vertAlign w:val="superscript"/>
        </w:rPr>
        <w:t>*</w:t>
      </w:r>
      <w:r w:rsidRPr="007A7BB0">
        <w:rPr>
          <w:rFonts w:ascii="Arial" w:hAnsi="Arial" w:cs="Arial"/>
          <w:sz w:val="20"/>
          <w:szCs w:val="20"/>
        </w:rPr>
        <w:t xml:space="preserve"> = 0, допустимо </w:t>
      </w:r>
      <w:r w:rsidR="005A1EE8" w:rsidRPr="007A7BB0">
        <w:rPr>
          <w:rFonts w:ascii="Arial" w:hAnsi="Arial" w:cs="Arial"/>
          <w:sz w:val="20"/>
          <w:szCs w:val="20"/>
        </w:rPr>
        <w:t xml:space="preserve">его </w:t>
      </w:r>
      <w:r w:rsidRPr="007A7BB0">
        <w:rPr>
          <w:rFonts w:ascii="Arial" w:hAnsi="Arial" w:cs="Arial"/>
          <w:sz w:val="20"/>
          <w:szCs w:val="20"/>
        </w:rPr>
        <w:t>заменить выборочн</w:t>
      </w:r>
      <w:r w:rsidR="005A1EE8" w:rsidRPr="007A7BB0">
        <w:rPr>
          <w:rFonts w:ascii="Arial" w:hAnsi="Arial" w:cs="Arial"/>
          <w:sz w:val="20"/>
          <w:szCs w:val="20"/>
        </w:rPr>
        <w:t>ым</w:t>
      </w:r>
      <w:r w:rsidRPr="007A7BB0">
        <w:rPr>
          <w:rFonts w:ascii="Arial" w:hAnsi="Arial" w:cs="Arial"/>
          <w:sz w:val="20"/>
          <w:szCs w:val="20"/>
        </w:rPr>
        <w:t xml:space="preserve"> стандартн</w:t>
      </w:r>
      <w:r w:rsidR="005A1EE8" w:rsidRPr="007A7BB0">
        <w:rPr>
          <w:rFonts w:ascii="Arial" w:hAnsi="Arial" w:cs="Arial"/>
          <w:sz w:val="20"/>
          <w:szCs w:val="20"/>
        </w:rPr>
        <w:t>ым</w:t>
      </w:r>
      <w:r w:rsidRPr="007A7BB0">
        <w:rPr>
          <w:rFonts w:ascii="Arial" w:hAnsi="Arial" w:cs="Arial"/>
          <w:sz w:val="20"/>
          <w:szCs w:val="20"/>
        </w:rPr>
        <w:t xml:space="preserve"> отклонение</w:t>
      </w:r>
      <w:r w:rsidR="005A1EE8" w:rsidRPr="007A7BB0">
        <w:rPr>
          <w:rFonts w:ascii="Arial" w:hAnsi="Arial" w:cs="Arial"/>
          <w:sz w:val="20"/>
          <w:szCs w:val="20"/>
        </w:rPr>
        <w:t>м</w:t>
      </w:r>
      <w:r w:rsidRPr="007A7BB0">
        <w:rPr>
          <w:rFonts w:ascii="Arial" w:hAnsi="Arial" w:cs="Arial"/>
          <w:sz w:val="20"/>
          <w:szCs w:val="20"/>
        </w:rPr>
        <w:t xml:space="preserve"> после проверки всех очевидных выбросов, которые могут сделать стандартное отклонение неоправданно большим. Такую замену проводят только для начального значения </w:t>
      </w:r>
      <w:r w:rsidRPr="007A7BB0">
        <w:rPr>
          <w:rFonts w:ascii="Times New Roman" w:hAnsi="Times New Roman"/>
          <w:i/>
          <w:sz w:val="20"/>
          <w:szCs w:val="20"/>
          <w:lang w:val="en-US"/>
        </w:rPr>
        <w:t>s</w:t>
      </w:r>
      <w:r w:rsidRPr="007A7BB0">
        <w:rPr>
          <w:rFonts w:ascii="Times New Roman" w:hAnsi="Times New Roman"/>
          <w:i/>
          <w:sz w:val="20"/>
          <w:szCs w:val="20"/>
          <w:vertAlign w:val="superscript"/>
        </w:rPr>
        <w:t>*</w:t>
      </w:r>
      <w:r w:rsidRPr="007A7BB0">
        <w:rPr>
          <w:rFonts w:ascii="Arial" w:hAnsi="Arial" w:cs="Arial"/>
          <w:sz w:val="20"/>
          <w:szCs w:val="20"/>
        </w:rPr>
        <w:t xml:space="preserve"> и после этого итеративный алгоритм применяют в соответствии с описанием.</w:t>
      </w:r>
    </w:p>
    <w:p w14:paraId="4AF198CA" w14:textId="77777777" w:rsidR="00753374" w:rsidRPr="007A7BB0" w:rsidRDefault="00753374" w:rsidP="00753374">
      <w:pPr>
        <w:spacing w:after="0" w:line="360" w:lineRule="auto"/>
        <w:ind w:firstLine="709"/>
        <w:rPr>
          <w:rFonts w:ascii="Arial" w:eastAsia="Times New Roman" w:hAnsi="Arial" w:cs="Arial"/>
          <w:lang w:eastAsia="ru-RU"/>
        </w:rPr>
      </w:pPr>
      <w:r w:rsidRPr="007A7BB0">
        <w:rPr>
          <w:rFonts w:ascii="Arial" w:hAnsi="Arial" w:cs="Arial"/>
        </w:rPr>
        <w:t xml:space="preserve">Затем вычисляют новые значения </w:t>
      </w:r>
      <w:r w:rsidRPr="007A7BB0">
        <w:rPr>
          <w:rFonts w:ascii="Times New Roman" w:hAnsi="Times New Roman"/>
          <w:i/>
        </w:rPr>
        <w:t>x</w:t>
      </w:r>
      <w:r w:rsidRPr="007A7BB0">
        <w:rPr>
          <w:rFonts w:ascii="Times New Roman" w:hAnsi="Times New Roman"/>
          <w:i/>
          <w:vertAlign w:val="superscript"/>
        </w:rPr>
        <w:t>*</w:t>
      </w:r>
      <w:r w:rsidRPr="007A7BB0">
        <w:rPr>
          <w:rFonts w:ascii="Arial" w:hAnsi="Arial" w:cs="Arial"/>
        </w:rPr>
        <w:t xml:space="preserve"> и </w:t>
      </w:r>
      <w:r w:rsidRPr="007A7BB0">
        <w:rPr>
          <w:rFonts w:ascii="Times New Roman" w:hAnsi="Times New Roman"/>
          <w:i/>
        </w:rPr>
        <w:t>s</w:t>
      </w:r>
      <w:r w:rsidRPr="007A7BB0">
        <w:rPr>
          <w:rFonts w:ascii="Times New Roman" w:hAnsi="Times New Roman"/>
          <w:i/>
          <w:vertAlign w:val="superscript"/>
        </w:rPr>
        <w:t>*</w:t>
      </w:r>
      <w:r w:rsidRPr="007A7BB0">
        <w:rPr>
          <w:rFonts w:ascii="Times New Roman" w:hAnsi="Times New Roman"/>
        </w:rPr>
        <w:t xml:space="preserve">. </w:t>
      </w:r>
      <w:r w:rsidRPr="007A7BB0">
        <w:rPr>
          <w:rFonts w:ascii="Arial" w:hAnsi="Arial" w:cs="Arial"/>
        </w:rPr>
        <w:t>Для этого вычисляют</w:t>
      </w:r>
      <w:r w:rsidRPr="007A7BB0">
        <w:rPr>
          <w:rFonts w:ascii="Arial" w:eastAsia="Times New Roman" w:hAnsi="Arial" w:cs="Arial"/>
          <w:lang w:eastAsia="ru-RU"/>
        </w:rPr>
        <w:t>:</w:t>
      </w:r>
    </w:p>
    <w:p w14:paraId="317F4BFC" w14:textId="14D4355F" w:rsidR="00753374" w:rsidRPr="007A7BB0" w:rsidRDefault="00753374" w:rsidP="00753374">
      <w:pPr>
        <w:spacing w:after="0" w:line="360" w:lineRule="auto"/>
        <w:ind w:firstLine="709"/>
        <w:rPr>
          <w:rFonts w:ascii="Arial" w:hAnsi="Arial" w:cs="Arial"/>
        </w:rPr>
      </w:pPr>
      <w:r w:rsidRPr="007A7BB0">
        <w:rPr>
          <w:rFonts w:ascii="Times New Roman" w:hAnsi="Times New Roman"/>
        </w:rPr>
        <w:t>δ</w:t>
      </w:r>
      <w:r w:rsidRPr="007A7BB0">
        <w:rPr>
          <w:rFonts w:ascii="Arial" w:hAnsi="Arial" w:cs="Arial"/>
        </w:rPr>
        <w:t xml:space="preserve"> = 1,5</w:t>
      </w:r>
      <w:r w:rsidRPr="007A7BB0">
        <w:rPr>
          <w:rFonts w:ascii="Times New Roman" w:hAnsi="Times New Roman"/>
          <w:i/>
        </w:rPr>
        <w:t xml:space="preserve"> s</w:t>
      </w:r>
      <w:r w:rsidRPr="007A7BB0">
        <w:rPr>
          <w:rFonts w:ascii="Times New Roman" w:hAnsi="Times New Roman"/>
          <w:i/>
          <w:vertAlign w:val="superscript"/>
        </w:rPr>
        <w:t>*</w:t>
      </w:r>
      <w:r w:rsidR="005C3CBF" w:rsidRPr="007A7BB0">
        <w:rPr>
          <w:rFonts w:ascii="Arial" w:hAnsi="Arial" w:cs="Arial"/>
        </w:rPr>
        <w:t>.</w:t>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t xml:space="preserve">(C.7) </w:t>
      </w:r>
    </w:p>
    <w:p w14:paraId="7B92CAC6"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Для каждого </w:t>
      </w:r>
      <w:r w:rsidRPr="007A7BB0">
        <w:rPr>
          <w:rFonts w:ascii="Times New Roman" w:hAnsi="Times New Roman"/>
          <w:i/>
        </w:rPr>
        <w:t>x</w:t>
      </w:r>
      <w:r w:rsidRPr="007A7BB0">
        <w:rPr>
          <w:rFonts w:ascii="Times New Roman" w:hAnsi="Times New Roman"/>
          <w:i/>
          <w:vertAlign w:val="subscript"/>
        </w:rPr>
        <w:t>i</w:t>
      </w:r>
      <w:r w:rsidRPr="007A7BB0">
        <w:rPr>
          <w:rFonts w:ascii="Arial" w:hAnsi="Arial" w:cs="Arial"/>
        </w:rPr>
        <w:t xml:space="preserve"> (</w:t>
      </w:r>
      <w:r w:rsidRPr="007A7BB0">
        <w:rPr>
          <w:rFonts w:ascii="Times New Roman" w:hAnsi="Times New Roman"/>
          <w:i/>
        </w:rPr>
        <w:t>i</w:t>
      </w:r>
      <w:r w:rsidRPr="007A7BB0">
        <w:rPr>
          <w:rFonts w:ascii="Arial" w:hAnsi="Arial" w:cs="Arial"/>
        </w:rPr>
        <w:t xml:space="preserve"> = 1, 2, ..., </w:t>
      </w:r>
      <w:r w:rsidRPr="007A7BB0">
        <w:rPr>
          <w:rFonts w:ascii="Times New Roman" w:hAnsi="Times New Roman"/>
          <w:i/>
        </w:rPr>
        <w:t>p</w:t>
      </w:r>
      <w:r w:rsidRPr="007A7BB0">
        <w:rPr>
          <w:rFonts w:ascii="Arial" w:hAnsi="Arial" w:cs="Arial"/>
        </w:rPr>
        <w:t xml:space="preserve">) </w:t>
      </w:r>
      <w:r w:rsidRPr="007A7BB0">
        <w:rPr>
          <w:rFonts w:ascii="Arial" w:eastAsia="Times New Roman" w:hAnsi="Arial" w:cs="Arial"/>
          <w:lang w:eastAsia="ru-RU"/>
        </w:rPr>
        <w:t>вычисляют:</w:t>
      </w:r>
    </w:p>
    <w:p w14:paraId="497A1207" w14:textId="77777777" w:rsidR="00753374" w:rsidRPr="007A7BB0" w:rsidRDefault="00CB7D11" w:rsidP="00753374">
      <w:pPr>
        <w:spacing w:after="0" w:line="360" w:lineRule="auto"/>
        <w:ind w:firstLine="709"/>
        <w:rPr>
          <w:rFonts w:ascii="Arial" w:hAnsi="Arial" w:cs="Arial"/>
        </w:rPr>
      </w:pPr>
      <m:oMath>
        <m:sSubSup>
          <m:sSubSupPr>
            <m:ctrlPr>
              <w:rPr>
                <w:rFonts w:ascii="Cambria Math" w:hAnsi="Cambria Math" w:cs="Arial"/>
                <w:i/>
              </w:rPr>
            </m:ctrlPr>
          </m:sSubSupPr>
          <m:e>
            <m:r>
              <w:rPr>
                <w:rFonts w:ascii="Cambria Math" w:hAnsi="Cambria Math" w:cs="Arial"/>
              </w:rPr>
              <m:t>x</m:t>
            </m:r>
          </m:e>
          <m:sub>
            <m:r>
              <w:rPr>
                <w:rFonts w:ascii="Cambria Math" w:hAnsi="Cambria Math" w:cs="Arial"/>
              </w:rPr>
              <m:t>i</m:t>
            </m:r>
          </m:sub>
          <m:sup>
            <m:r>
              <w:rPr>
                <w:rFonts w:ascii="Cambria Math" w:hAnsi="Cambria Math" w:cs="Arial"/>
              </w:rPr>
              <m:t>*</m:t>
            </m:r>
          </m:sup>
        </m:sSubSup>
        <m:r>
          <w:rPr>
            <w:rFonts w:ascii="Cambria Math" w:hAnsi="Cambria Math" w:cs="Arial"/>
          </w:rPr>
          <m:t>=</m:t>
        </m:r>
        <m:d>
          <m:dPr>
            <m:begChr m:val="{"/>
            <m:endChr m:val=""/>
            <m:ctrlPr>
              <w:rPr>
                <w:rFonts w:ascii="Cambria Math" w:hAnsi="Cambria Math" w:cs="Arial"/>
                <w:i/>
              </w:rPr>
            </m:ctrlPr>
          </m:dPr>
          <m:e>
            <m:eqArr>
              <m:eqArrPr>
                <m:ctrlPr>
                  <w:rPr>
                    <w:rFonts w:ascii="Cambria Math" w:hAnsi="Cambria Math" w:cs="Arial"/>
                    <w:i/>
                  </w:rPr>
                </m:ctrlPr>
              </m:eqArrPr>
              <m:e>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r>
                  <w:rPr>
                    <w:rFonts w:ascii="Cambria Math" w:hAnsi="Cambria Math" w:cs="Arial"/>
                  </w:rPr>
                  <m:t>-</m:t>
                </m:r>
                <m:r>
                  <m:rPr>
                    <m:sty m:val="p"/>
                  </m:rPr>
                  <w:rPr>
                    <w:rFonts w:ascii="Cambria Math" w:hAnsi="Cambria Math" w:cs="Arial"/>
                  </w:rPr>
                  <m:t xml:space="preserve">δ,  </m:t>
                </m:r>
                <m:r>
                  <w:rPr>
                    <w:rFonts w:ascii="Cambria Math" w:hAnsi="Cambria Math" w:cs="Arial"/>
                  </w:rPr>
                  <m:t xml:space="preserve">если </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&lt;</m:t>
                </m:r>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r>
                  <w:rPr>
                    <w:rFonts w:ascii="Cambria Math" w:hAnsi="Cambria Math" w:cs="Arial"/>
                  </w:rPr>
                  <m:t>-</m:t>
                </m:r>
                <m:r>
                  <m:rPr>
                    <m:sty m:val="p"/>
                  </m:rPr>
                  <w:rPr>
                    <w:rFonts w:ascii="Cambria Math" w:hAnsi="Cambria Math" w:cs="Arial"/>
                  </w:rPr>
                  <m:t>δ</m:t>
                </m:r>
                <m:r>
                  <w:rPr>
                    <w:rFonts w:ascii="Cambria Math" w:hAnsi="Cambria Math" w:cs="Arial"/>
                  </w:rPr>
                  <m:t>,</m:t>
                </m:r>
              </m:e>
              <m:e>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r>
                  <w:rPr>
                    <w:rFonts w:ascii="Cambria Math" w:hAnsi="Cambria Math" w:cs="Arial"/>
                  </w:rPr>
                  <m:t>+</m:t>
                </m:r>
                <m:r>
                  <m:rPr>
                    <m:sty m:val="p"/>
                  </m:rPr>
                  <w:rPr>
                    <w:rFonts w:ascii="Cambria Math" w:hAnsi="Cambria Math" w:cs="Arial"/>
                  </w:rPr>
                  <m:t xml:space="preserve">δ,  </m:t>
                </m:r>
                <m:r>
                  <w:rPr>
                    <w:rFonts w:ascii="Cambria Math" w:hAnsi="Cambria Math" w:cs="Arial"/>
                  </w:rPr>
                  <m:t xml:space="preserve">если </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&gt;</m:t>
                </m:r>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r>
                  <w:rPr>
                    <w:rFonts w:ascii="Cambria Math" w:hAnsi="Cambria Math" w:cs="Arial"/>
                  </w:rPr>
                  <m:t>+</m:t>
                </m:r>
                <m:r>
                  <m:rPr>
                    <m:sty m:val="p"/>
                  </m:rPr>
                  <w:rPr>
                    <w:rFonts w:ascii="Cambria Math" w:hAnsi="Cambria Math" w:cs="Arial"/>
                  </w:rPr>
                  <m:t>δ,</m:t>
                </m:r>
              </m:e>
              <m:e>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 xml:space="preserve"> во всех остальных случаях.</m:t>
                </m:r>
              </m:e>
            </m:eqArr>
          </m:e>
        </m:d>
      </m:oMath>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t xml:space="preserve">(C.8) </w:t>
      </w:r>
    </w:p>
    <w:p w14:paraId="6B12795F"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Вычисляют новые значения </w:t>
      </w:r>
      <w:r w:rsidRPr="007A7BB0">
        <w:rPr>
          <w:rFonts w:ascii="Times New Roman" w:hAnsi="Times New Roman"/>
          <w:i/>
        </w:rPr>
        <w:t>x</w:t>
      </w:r>
      <w:r w:rsidRPr="007A7BB0">
        <w:rPr>
          <w:rFonts w:ascii="Times New Roman" w:hAnsi="Times New Roman"/>
          <w:i/>
          <w:vertAlign w:val="superscript"/>
        </w:rPr>
        <w:t>*</w:t>
      </w:r>
      <w:r w:rsidRPr="007A7BB0">
        <w:rPr>
          <w:rFonts w:ascii="Arial" w:hAnsi="Arial" w:cs="Arial"/>
        </w:rPr>
        <w:t xml:space="preserve"> и </w:t>
      </w:r>
      <w:r w:rsidRPr="007A7BB0">
        <w:rPr>
          <w:rFonts w:ascii="Times New Roman" w:hAnsi="Times New Roman"/>
          <w:i/>
        </w:rPr>
        <w:t>s</w:t>
      </w:r>
      <w:r w:rsidRPr="007A7BB0">
        <w:rPr>
          <w:rFonts w:ascii="Times New Roman" w:hAnsi="Times New Roman"/>
          <w:i/>
          <w:vertAlign w:val="superscript"/>
        </w:rPr>
        <w:t>*</w:t>
      </w:r>
      <w:r w:rsidRPr="007A7BB0">
        <w:rPr>
          <w:rFonts w:ascii="Arial" w:eastAsia="Times New Roman" w:hAnsi="Arial" w:cs="Arial"/>
          <w:lang w:eastAsia="ru-RU"/>
        </w:rPr>
        <w:t xml:space="preserve"> :</w:t>
      </w:r>
    </w:p>
    <w:p w14:paraId="3EC721C1" w14:textId="77777777" w:rsidR="00753374" w:rsidRPr="007A7BB0" w:rsidRDefault="00CB7D11" w:rsidP="00753374">
      <w:pPr>
        <w:spacing w:after="0" w:line="360" w:lineRule="auto"/>
        <w:ind w:firstLine="709"/>
        <w:rPr>
          <w:rFonts w:ascii="Arial" w:hAnsi="Arial" w:cs="Arial"/>
        </w:rPr>
      </w:pPr>
      <m:oMath>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r>
          <w:rPr>
            <w:rFonts w:ascii="Cambria Math" w:hAnsi="Cambria Math" w:cs="Arial"/>
          </w:rPr>
          <m:t>=</m:t>
        </m:r>
        <m:nary>
          <m:naryPr>
            <m:chr m:val="∑"/>
            <m:limLoc m:val="subSup"/>
            <m:ctrlPr>
              <w:rPr>
                <w:rFonts w:ascii="Cambria Math" w:hAnsi="Cambria Math" w:cs="Arial"/>
                <w:i/>
              </w:rPr>
            </m:ctrlPr>
          </m:naryPr>
          <m:sub>
            <m:r>
              <w:rPr>
                <w:rFonts w:ascii="Cambria Math" w:hAnsi="Cambria Math" w:cs="Arial"/>
              </w:rPr>
              <m:t>i=1</m:t>
            </m:r>
          </m:sub>
          <m:sup>
            <m:r>
              <w:rPr>
                <w:rFonts w:ascii="Cambria Math" w:hAnsi="Cambria Math" w:cs="Arial"/>
              </w:rPr>
              <m:t>p</m:t>
            </m:r>
          </m:sup>
          <m:e>
            <m:sSubSup>
              <m:sSubSupPr>
                <m:ctrlPr>
                  <w:rPr>
                    <w:rFonts w:ascii="Cambria Math" w:hAnsi="Cambria Math" w:cs="Arial"/>
                    <w:i/>
                  </w:rPr>
                </m:ctrlPr>
              </m:sSubSupPr>
              <m:e>
                <m:r>
                  <w:rPr>
                    <w:rFonts w:ascii="Cambria Math" w:hAnsi="Cambria Math" w:cs="Arial"/>
                  </w:rPr>
                  <m:t>x</m:t>
                </m:r>
              </m:e>
              <m:sub>
                <m:r>
                  <w:rPr>
                    <w:rFonts w:ascii="Cambria Math" w:hAnsi="Cambria Math" w:cs="Arial"/>
                  </w:rPr>
                  <m:t>i</m:t>
                </m:r>
              </m:sub>
              <m:sup>
                <m:r>
                  <w:rPr>
                    <w:rFonts w:ascii="Cambria Math" w:hAnsi="Cambria Math" w:cs="Arial"/>
                  </w:rPr>
                  <m:t>*</m:t>
                </m:r>
              </m:sup>
            </m:sSubSup>
            <m:r>
              <w:rPr>
                <w:rFonts w:ascii="Cambria Math" w:hAnsi="Cambria Math" w:cs="Arial"/>
              </w:rPr>
              <m:t>/p</m:t>
            </m:r>
          </m:e>
        </m:nary>
      </m:oMath>
      <w:r w:rsidR="00753374" w:rsidRPr="007A7BB0">
        <w:rPr>
          <w:rFonts w:ascii="Arial" w:hAnsi="Arial" w:cs="Arial"/>
        </w:rPr>
        <w:t>,</w:t>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t>(С.9)</w:t>
      </w:r>
    </w:p>
    <w:p w14:paraId="7866C6D8" w14:textId="77777777" w:rsidR="00753374" w:rsidRPr="007A7BB0" w:rsidRDefault="00CB7D11" w:rsidP="00753374">
      <w:pPr>
        <w:spacing w:after="0" w:line="360" w:lineRule="auto"/>
        <w:ind w:firstLine="709"/>
        <w:rPr>
          <w:rFonts w:ascii="Arial" w:hAnsi="Arial" w:cs="Arial"/>
        </w:rPr>
      </w:pPr>
      <m:oMath>
        <m:sSup>
          <m:sSupPr>
            <m:ctrlPr>
              <w:rPr>
                <w:rFonts w:ascii="Cambria Math" w:hAnsi="Cambria Math" w:cs="Arial"/>
                <w:i/>
              </w:rPr>
            </m:ctrlPr>
          </m:sSupPr>
          <m:e>
            <m:r>
              <w:rPr>
                <w:rFonts w:ascii="Cambria Math" w:hAnsi="Cambria Math" w:cs="Arial"/>
              </w:rPr>
              <m:t>s</m:t>
            </m:r>
          </m:e>
          <m:sup>
            <m:r>
              <w:rPr>
                <w:rFonts w:ascii="Cambria Math" w:hAnsi="Cambria Math" w:cs="Arial"/>
              </w:rPr>
              <m:t>*</m:t>
            </m:r>
          </m:sup>
        </m:sSup>
        <m:r>
          <w:rPr>
            <w:rFonts w:ascii="Cambria Math" w:hAnsi="Cambria Math" w:cs="Arial"/>
          </w:rPr>
          <m:t>=1,134</m:t>
        </m:r>
        <m:rad>
          <m:radPr>
            <m:degHide m:val="1"/>
            <m:ctrlPr>
              <w:rPr>
                <w:rFonts w:ascii="Cambria Math" w:hAnsi="Cambria Math" w:cs="Arial"/>
                <w:i/>
              </w:rPr>
            </m:ctrlPr>
          </m:radPr>
          <m:deg/>
          <m:e>
            <m:nary>
              <m:naryPr>
                <m:chr m:val="∑"/>
                <m:limLoc m:val="subSup"/>
                <m:ctrlPr>
                  <w:rPr>
                    <w:rFonts w:ascii="Cambria Math" w:hAnsi="Cambria Math" w:cs="Arial"/>
                    <w:i/>
                  </w:rPr>
                </m:ctrlPr>
              </m:naryPr>
              <m:sub>
                <m:r>
                  <w:rPr>
                    <w:rFonts w:ascii="Cambria Math" w:hAnsi="Cambria Math" w:cs="Arial"/>
                  </w:rPr>
                  <m:t>i=1</m:t>
                </m:r>
              </m:sub>
              <m:sup>
                <m:r>
                  <w:rPr>
                    <w:rFonts w:ascii="Cambria Math" w:hAnsi="Cambria Math" w:cs="Arial"/>
                  </w:rPr>
                  <m:t>p</m:t>
                </m:r>
              </m:sup>
              <m:e>
                <m:sSup>
                  <m:sSupPr>
                    <m:ctrlPr>
                      <w:rPr>
                        <w:rFonts w:ascii="Cambria Math" w:hAnsi="Cambria Math" w:cs="Arial"/>
                        <w:i/>
                      </w:rPr>
                    </m:ctrlPr>
                  </m:sSupPr>
                  <m:e>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i</m:t>
                        </m:r>
                      </m:sub>
                      <m:sup>
                        <m:r>
                          <w:rPr>
                            <w:rFonts w:ascii="Cambria Math" w:hAnsi="Cambria Math" w:cs="Arial"/>
                          </w:rPr>
                          <m:t>*</m:t>
                        </m:r>
                      </m:sup>
                    </m:sSubSup>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r>
                      <w:rPr>
                        <w:rFonts w:ascii="Cambria Math" w:hAnsi="Cambria Math" w:cs="Arial"/>
                      </w:rPr>
                      <m:t>)</m:t>
                    </m:r>
                  </m:e>
                  <m:sup>
                    <m:r>
                      <w:rPr>
                        <w:rFonts w:ascii="Cambria Math" w:hAnsi="Cambria Math" w:cs="Arial"/>
                      </w:rPr>
                      <m:t>2</m:t>
                    </m:r>
                  </m:sup>
                </m:sSup>
                <m:r>
                  <w:rPr>
                    <w:rFonts w:ascii="Cambria Math" w:hAnsi="Cambria Math" w:cs="Arial"/>
                  </w:rPr>
                  <m:t>/(p-1)</m:t>
                </m:r>
              </m:e>
            </m:nary>
          </m:e>
        </m:rad>
      </m:oMath>
      <w:r w:rsidR="00753374" w:rsidRPr="007A7BB0">
        <w:rPr>
          <w:rFonts w:ascii="Arial" w:hAnsi="Arial" w:cs="Arial"/>
        </w:rPr>
        <w:t>,</w:t>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t xml:space="preserve">(C.10) </w:t>
      </w:r>
    </w:p>
    <w:p w14:paraId="19E75597" w14:textId="77777777" w:rsidR="00753374" w:rsidRPr="007A7BB0" w:rsidRDefault="00753374" w:rsidP="00753374">
      <w:pPr>
        <w:spacing w:after="0" w:line="360" w:lineRule="auto"/>
        <w:jc w:val="both"/>
        <w:rPr>
          <w:rFonts w:ascii="Arial" w:eastAsia="Times New Roman" w:hAnsi="Arial" w:cs="Arial"/>
          <w:lang w:eastAsia="ru-RU"/>
        </w:rPr>
      </w:pPr>
      <w:r w:rsidRPr="007A7BB0">
        <w:rPr>
          <w:rFonts w:ascii="Arial" w:eastAsia="Times New Roman" w:hAnsi="Arial" w:cs="Arial"/>
          <w:lang w:eastAsia="ru-RU"/>
        </w:rPr>
        <w:t xml:space="preserve">где суммирование выполняют по </w:t>
      </w:r>
      <w:r w:rsidRPr="007A7BB0">
        <w:rPr>
          <w:rFonts w:ascii="Times New Roman" w:eastAsia="Times New Roman" w:hAnsi="Times New Roman"/>
          <w:i/>
          <w:iCs/>
          <w:lang w:eastAsia="ru-RU"/>
        </w:rPr>
        <w:t>i</w:t>
      </w:r>
      <w:r w:rsidRPr="007A7BB0">
        <w:rPr>
          <w:rFonts w:ascii="Arial" w:eastAsia="Times New Roman" w:hAnsi="Arial" w:cs="Arial"/>
          <w:lang w:eastAsia="ru-RU"/>
        </w:rPr>
        <w:t>.</w:t>
      </w:r>
    </w:p>
    <w:p w14:paraId="5ACB44EA" w14:textId="49C6EC9D"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Робастные оценки </w:t>
      </w:r>
      <w:r w:rsidRPr="007A7BB0">
        <w:rPr>
          <w:rFonts w:ascii="Times New Roman" w:hAnsi="Times New Roman"/>
          <w:i/>
        </w:rPr>
        <w:t>x</w:t>
      </w:r>
      <w:r w:rsidRPr="007A7BB0">
        <w:rPr>
          <w:rFonts w:ascii="Times New Roman" w:hAnsi="Times New Roman"/>
          <w:i/>
          <w:vertAlign w:val="superscript"/>
        </w:rPr>
        <w:t>*</w:t>
      </w:r>
      <w:r w:rsidRPr="007A7BB0">
        <w:rPr>
          <w:rFonts w:ascii="Arial" w:hAnsi="Arial" w:cs="Arial"/>
        </w:rPr>
        <w:t xml:space="preserve"> и </w:t>
      </w:r>
      <w:r w:rsidRPr="007A7BB0">
        <w:rPr>
          <w:rFonts w:ascii="Times New Roman" w:hAnsi="Times New Roman"/>
          <w:i/>
        </w:rPr>
        <w:t>s</w:t>
      </w:r>
      <w:r w:rsidRPr="007A7BB0">
        <w:rPr>
          <w:rFonts w:ascii="Times New Roman" w:hAnsi="Times New Roman"/>
          <w:i/>
          <w:vertAlign w:val="superscript"/>
        </w:rPr>
        <w:t>*</w:t>
      </w:r>
      <w:r w:rsidRPr="007A7BB0">
        <w:rPr>
          <w:rFonts w:ascii="Times New Roman" w:hAnsi="Times New Roman"/>
        </w:rPr>
        <w:t xml:space="preserve"> </w:t>
      </w:r>
      <w:r w:rsidRPr="007A7BB0">
        <w:rPr>
          <w:rFonts w:ascii="Arial" w:hAnsi="Arial" w:cs="Arial"/>
        </w:rPr>
        <w:t>получают на основе итеративных, т. е. повтор</w:t>
      </w:r>
      <w:r w:rsidR="005A1EE8" w:rsidRPr="007A7BB0">
        <w:rPr>
          <w:rFonts w:ascii="Arial" w:hAnsi="Arial" w:cs="Arial"/>
        </w:rPr>
        <w:t>яющихся несколько раз</w:t>
      </w:r>
      <w:r w:rsidRPr="007A7BB0">
        <w:rPr>
          <w:rFonts w:ascii="Arial" w:hAnsi="Arial" w:cs="Arial"/>
        </w:rPr>
        <w:t xml:space="preserve">, вычислений </w:t>
      </w:r>
      <w:r w:rsidRPr="007A7BB0">
        <w:rPr>
          <w:rFonts w:ascii="Times New Roman" w:hAnsi="Times New Roman"/>
          <w:i/>
        </w:rPr>
        <w:t>x</w:t>
      </w:r>
      <w:r w:rsidRPr="007A7BB0">
        <w:rPr>
          <w:rFonts w:ascii="Times New Roman" w:hAnsi="Times New Roman"/>
          <w:i/>
          <w:vertAlign w:val="superscript"/>
        </w:rPr>
        <w:t>*</w:t>
      </w:r>
      <w:r w:rsidRPr="007A7BB0">
        <w:rPr>
          <w:rFonts w:ascii="Arial" w:hAnsi="Arial" w:cs="Arial"/>
        </w:rPr>
        <w:t xml:space="preserve"> и </w:t>
      </w:r>
      <w:r w:rsidRPr="007A7BB0">
        <w:rPr>
          <w:rFonts w:ascii="Times New Roman" w:hAnsi="Times New Roman"/>
          <w:i/>
        </w:rPr>
        <w:t>s</w:t>
      </w:r>
      <w:r w:rsidRPr="007A7BB0">
        <w:rPr>
          <w:rFonts w:ascii="Times New Roman" w:hAnsi="Times New Roman"/>
          <w:i/>
          <w:vertAlign w:val="superscript"/>
        </w:rPr>
        <w:t xml:space="preserve">* </w:t>
      </w:r>
      <w:r w:rsidRPr="007A7BB0">
        <w:rPr>
          <w:rFonts w:ascii="Arial" w:hAnsi="Arial" w:cs="Arial"/>
        </w:rPr>
        <w:t xml:space="preserve">в соответствии с (С.7)–(С.10) до тех пор, пока процесс не начнет сходиться, т. е. предыдущие и последующие значения </w:t>
      </w:r>
      <w:r w:rsidRPr="007A7BB0">
        <w:rPr>
          <w:rFonts w:ascii="Times New Roman" w:hAnsi="Times New Roman"/>
          <w:i/>
        </w:rPr>
        <w:t>x</w:t>
      </w:r>
      <w:r w:rsidRPr="007A7BB0">
        <w:rPr>
          <w:rFonts w:ascii="Times New Roman" w:hAnsi="Times New Roman"/>
          <w:i/>
          <w:vertAlign w:val="superscript"/>
        </w:rPr>
        <w:t>*</w:t>
      </w:r>
      <w:r w:rsidRPr="007A7BB0">
        <w:rPr>
          <w:rFonts w:ascii="Arial" w:hAnsi="Arial" w:cs="Arial"/>
        </w:rPr>
        <w:t xml:space="preserve"> и </w:t>
      </w:r>
      <w:r w:rsidRPr="007A7BB0">
        <w:rPr>
          <w:rFonts w:ascii="Times New Roman" w:hAnsi="Times New Roman"/>
          <w:i/>
        </w:rPr>
        <w:t>s</w:t>
      </w:r>
      <w:r w:rsidRPr="007A7BB0">
        <w:rPr>
          <w:rFonts w:ascii="Times New Roman" w:hAnsi="Times New Roman"/>
          <w:i/>
          <w:vertAlign w:val="superscript"/>
        </w:rPr>
        <w:t>*</w:t>
      </w:r>
      <w:r w:rsidRPr="007A7BB0">
        <w:rPr>
          <w:rFonts w:ascii="Times New Roman" w:hAnsi="Times New Roman"/>
        </w:rPr>
        <w:t xml:space="preserve"> </w:t>
      </w:r>
      <w:r w:rsidRPr="007A7BB0">
        <w:rPr>
          <w:rFonts w:ascii="Arial" w:hAnsi="Arial" w:cs="Arial"/>
        </w:rPr>
        <w:t>станут совпадать до третье</w:t>
      </w:r>
      <w:r w:rsidR="00C84594" w:rsidRPr="007A7BB0">
        <w:rPr>
          <w:rFonts w:ascii="Arial" w:hAnsi="Arial" w:cs="Arial"/>
        </w:rPr>
        <w:t>й</w:t>
      </w:r>
      <w:r w:rsidRPr="007A7BB0">
        <w:rPr>
          <w:rFonts w:ascii="Arial" w:hAnsi="Arial" w:cs="Arial"/>
        </w:rPr>
        <w:t xml:space="preserve"> зна</w:t>
      </w:r>
      <w:r w:rsidR="00C84594" w:rsidRPr="007A7BB0">
        <w:rPr>
          <w:rFonts w:ascii="Arial" w:hAnsi="Arial" w:cs="Arial"/>
        </w:rPr>
        <w:t>чащей цифры</w:t>
      </w:r>
      <w:r w:rsidRPr="007A7BB0">
        <w:rPr>
          <w:rFonts w:ascii="Arial" w:hAnsi="Arial" w:cs="Arial"/>
        </w:rPr>
        <w:t xml:space="preserve"> после запятой. Альтернативные критерии сходимости могут быть определены в соответствии с требованиями к плану эксперимента и к отчету о результатах проверки квалификации. </w:t>
      </w:r>
    </w:p>
    <w:p w14:paraId="431FB4A7" w14:textId="77777777" w:rsidR="00753374" w:rsidRPr="007A7BB0" w:rsidRDefault="00753374" w:rsidP="00753374">
      <w:pPr>
        <w:spacing w:after="0" w:line="360" w:lineRule="auto"/>
        <w:ind w:firstLine="709"/>
        <w:jc w:val="both"/>
        <w:rPr>
          <w:rFonts w:ascii="Arial" w:eastAsia="Times New Roman" w:hAnsi="Arial" w:cs="Arial"/>
          <w:sz w:val="20"/>
          <w:szCs w:val="20"/>
          <w:lang w:eastAsia="ru-RU"/>
        </w:rPr>
      </w:pPr>
      <w:r w:rsidRPr="007A7BB0">
        <w:rPr>
          <w:rFonts w:ascii="Arial" w:eastAsia="Times New Roman" w:hAnsi="Arial" w:cs="Arial"/>
          <w:spacing w:val="40"/>
          <w:sz w:val="20"/>
          <w:szCs w:val="20"/>
          <w:lang w:eastAsia="ru-RU"/>
        </w:rPr>
        <w:t>Примечание 3</w:t>
      </w:r>
      <w:r w:rsidRPr="007A7BB0">
        <w:rPr>
          <w:rFonts w:ascii="Arial" w:eastAsia="Times New Roman" w:hAnsi="Arial" w:cs="Arial"/>
          <w:sz w:val="20"/>
          <w:szCs w:val="20"/>
          <w:lang w:eastAsia="ru-RU"/>
        </w:rPr>
        <w:t xml:space="preserve"> – Примеры использования алгоритма </w:t>
      </w:r>
      <w:r w:rsidRPr="007A7BB0">
        <w:rPr>
          <w:rFonts w:ascii="Arial" w:eastAsia="Times New Roman" w:hAnsi="Arial" w:cs="Arial"/>
          <w:i/>
          <w:iCs/>
          <w:sz w:val="20"/>
          <w:szCs w:val="20"/>
          <w:lang w:eastAsia="ru-RU"/>
        </w:rPr>
        <w:t>A</w:t>
      </w:r>
      <w:r w:rsidRPr="007A7BB0">
        <w:rPr>
          <w:rFonts w:ascii="Arial" w:eastAsia="Times New Roman" w:hAnsi="Arial" w:cs="Arial"/>
          <w:sz w:val="20"/>
          <w:szCs w:val="20"/>
          <w:lang w:eastAsia="ru-RU"/>
        </w:rPr>
        <w:t xml:space="preserve"> приведены в E.1 и E.3.</w:t>
      </w:r>
    </w:p>
    <w:p w14:paraId="326236DF" w14:textId="77777777" w:rsidR="00753374" w:rsidRPr="007A7BB0" w:rsidRDefault="00753374" w:rsidP="00753374">
      <w:pPr>
        <w:spacing w:after="0" w:line="360" w:lineRule="auto"/>
        <w:ind w:firstLine="709"/>
        <w:jc w:val="both"/>
        <w:rPr>
          <w:rFonts w:ascii="Arial" w:hAnsi="Arial" w:cs="Arial"/>
          <w:b/>
          <w:i/>
        </w:rPr>
      </w:pPr>
      <w:r w:rsidRPr="007A7BB0">
        <w:rPr>
          <w:rFonts w:ascii="Arial" w:hAnsi="Arial" w:cs="Arial"/>
          <w:b/>
        </w:rPr>
        <w:t>C.3.2</w:t>
      </w:r>
      <w:r w:rsidRPr="007A7BB0">
        <w:rPr>
          <w:rFonts w:ascii="Arial" w:hAnsi="Arial" w:cs="Arial"/>
          <w:b/>
        </w:rPr>
        <w:tab/>
        <w:t xml:space="preserve">Варианты алгоритма </w:t>
      </w:r>
      <w:r w:rsidRPr="007A7BB0">
        <w:rPr>
          <w:rFonts w:ascii="Arial" w:hAnsi="Arial" w:cs="Arial"/>
          <w:b/>
          <w:i/>
        </w:rPr>
        <w:t>A</w:t>
      </w:r>
    </w:p>
    <w:p w14:paraId="7CDFD86F" w14:textId="24323C71"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Итеративный алгоритм </w:t>
      </w:r>
      <w:r w:rsidRPr="007A7BB0">
        <w:rPr>
          <w:rFonts w:ascii="Arial" w:hAnsi="Arial" w:cs="Arial"/>
          <w:i/>
        </w:rPr>
        <w:t>А</w:t>
      </w:r>
      <w:r w:rsidRPr="007A7BB0">
        <w:rPr>
          <w:rFonts w:ascii="Arial" w:hAnsi="Arial" w:cs="Arial"/>
        </w:rPr>
        <w:t xml:space="preserve">, приведенный в С.3.1, имеет простую структуру (примерно 25 % для больших наборов данных [25]) и начальную точку для </w:t>
      </w:r>
      <w:r w:rsidRPr="007A7BB0">
        <w:rPr>
          <w:rFonts w:ascii="Arial" w:hAnsi="Arial" w:cs="Arial"/>
          <w:i/>
          <w:lang w:val="en-US"/>
        </w:rPr>
        <w:t>s</w:t>
      </w:r>
      <w:r w:rsidRPr="007A7BB0">
        <w:rPr>
          <w:rFonts w:ascii="Times New Roman" w:hAnsi="Times New Roman"/>
          <w:i/>
          <w:vertAlign w:val="superscript"/>
        </w:rPr>
        <w:t>*</w:t>
      </w:r>
      <w:r w:rsidRPr="007A7BB0">
        <w:rPr>
          <w:rFonts w:ascii="Arial" w:hAnsi="Arial" w:cs="Arial"/>
        </w:rPr>
        <w:t>, предложенную в С.3.1</w:t>
      </w:r>
      <w:r w:rsidR="00BE1E40" w:rsidRPr="007A7BB0">
        <w:rPr>
          <w:rFonts w:ascii="Arial" w:hAnsi="Arial" w:cs="Arial"/>
        </w:rPr>
        <w:t>,</w:t>
      </w:r>
      <w:r w:rsidRPr="007A7BB0">
        <w:rPr>
          <w:rFonts w:ascii="Arial" w:hAnsi="Arial" w:cs="Arial"/>
        </w:rPr>
        <w:t xml:space="preserve"> для наборов данных, где </w:t>
      </w:r>
      <w:proofErr w:type="spellStart"/>
      <w:r w:rsidRPr="007A7BB0">
        <w:rPr>
          <w:rFonts w:ascii="Arial" w:hAnsi="Arial" w:cs="Arial"/>
          <w:i/>
        </w:rPr>
        <w:t>MAD</w:t>
      </w:r>
      <w:r w:rsidRPr="007A7BB0">
        <w:rPr>
          <w:rFonts w:ascii="Arial" w:hAnsi="Arial" w:cs="Arial"/>
          <w:i/>
          <w:vertAlign w:val="subscript"/>
        </w:rPr>
        <w:t>е</w:t>
      </w:r>
      <w:proofErr w:type="spellEnd"/>
      <w:r w:rsidRPr="007A7BB0">
        <w:rPr>
          <w:rFonts w:ascii="Arial" w:hAnsi="Arial" w:cs="Arial"/>
        </w:rPr>
        <w:t>(</w:t>
      </w:r>
      <w:r w:rsidRPr="007A7BB0">
        <w:rPr>
          <w:rFonts w:ascii="Times New Roman" w:hAnsi="Times New Roman"/>
          <w:i/>
        </w:rPr>
        <w:t>х</w:t>
      </w:r>
      <w:r w:rsidRPr="007A7BB0">
        <w:rPr>
          <w:rFonts w:ascii="Arial" w:hAnsi="Arial" w:cs="Arial"/>
        </w:rPr>
        <w:t xml:space="preserve">) = 0 может серьезно ухудшить устойчивость при наличии нескольких выбросов в наборе данных. Если в наборе данных ожидаемая доля выбросов составляет более 20 % или если начальное значение </w:t>
      </w:r>
      <w:r w:rsidRPr="007A7BB0">
        <w:rPr>
          <w:rFonts w:ascii="Times New Roman" w:hAnsi="Times New Roman"/>
          <w:i/>
        </w:rPr>
        <w:t>s</w:t>
      </w:r>
      <w:r w:rsidRPr="007A7BB0">
        <w:rPr>
          <w:rFonts w:ascii="Arial" w:hAnsi="Arial" w:cs="Arial"/>
          <w:vertAlign w:val="superscript"/>
        </w:rPr>
        <w:t>*</w:t>
      </w:r>
      <w:r w:rsidRPr="007A7BB0">
        <w:rPr>
          <w:rFonts w:ascii="Arial" w:hAnsi="Arial" w:cs="Arial"/>
        </w:rPr>
        <w:t xml:space="preserve"> подвержено неблагоприятному влиянию экстремальных выбросов, то следует рассмотреть следующие варианты:</w:t>
      </w:r>
    </w:p>
    <w:p w14:paraId="327F08D8" w14:textId="5E8C974B" w:rsidR="00753374" w:rsidRPr="007A7BB0" w:rsidRDefault="00753374" w:rsidP="00753374">
      <w:pPr>
        <w:spacing w:after="0" w:line="360" w:lineRule="auto"/>
        <w:ind w:firstLine="709"/>
        <w:jc w:val="both"/>
        <w:rPr>
          <w:rFonts w:ascii="Arial" w:hAnsi="Arial" w:cs="Arial"/>
        </w:rPr>
      </w:pPr>
      <w:r w:rsidRPr="007A7BB0">
        <w:rPr>
          <w:rFonts w:ascii="Arial" w:hAnsi="Arial" w:cs="Arial"/>
          <w:lang w:val="en-US"/>
        </w:rPr>
        <w:t>a</w:t>
      </w:r>
      <w:r w:rsidRPr="007A7BB0">
        <w:rPr>
          <w:rFonts w:ascii="Arial" w:hAnsi="Arial" w:cs="Arial"/>
        </w:rPr>
        <w:t xml:space="preserve">) замена </w:t>
      </w:r>
      <w:proofErr w:type="spellStart"/>
      <w:r w:rsidRPr="007A7BB0">
        <w:rPr>
          <w:rFonts w:ascii="Arial" w:hAnsi="Arial" w:cs="Arial"/>
          <w:i/>
        </w:rPr>
        <w:t>MAD</w:t>
      </w:r>
      <w:r w:rsidRPr="007A7BB0">
        <w:rPr>
          <w:rFonts w:ascii="Arial" w:hAnsi="Arial" w:cs="Arial"/>
          <w:i/>
          <w:vertAlign w:val="subscript"/>
        </w:rPr>
        <w:t>е</w:t>
      </w:r>
      <w:proofErr w:type="spellEnd"/>
      <w:r w:rsidRPr="007A7BB0">
        <w:rPr>
          <w:rFonts w:ascii="Arial" w:hAnsi="Arial" w:cs="Arial"/>
        </w:rPr>
        <w:t xml:space="preserve"> на </w:t>
      </w:r>
      <w:r w:rsidR="00B05D3B" w:rsidRPr="007A7BB0">
        <w:rPr>
          <w:rFonts w:ascii="Arial" w:hAnsi="Arial" w:cs="Arial"/>
          <w:i/>
          <w:iCs/>
          <w:lang w:val="en-US"/>
        </w:rPr>
        <w:t>med</w:t>
      </w:r>
      <m:oMath>
        <m:d>
          <m:dPr>
            <m:ctrlPr>
              <w:rPr>
                <w:rFonts w:ascii="Cambria Math" w:hAnsi="Cambria Math" w:cs="Arial"/>
                <w:i/>
                <w:lang w:val="en-US"/>
              </w:rPr>
            </m:ctrlPr>
          </m:dPr>
          <m:e>
            <m:d>
              <m:dPr>
                <m:begChr m:val="|"/>
                <m:endChr m:val="|"/>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m:t>
                    </m:r>
                  </m:sub>
                </m:sSub>
                <m:r>
                  <w:rPr>
                    <w:rFonts w:ascii="Cambria Math" w:hAnsi="Cambria Math" w:cs="Arial"/>
                  </w:rPr>
                  <m:t>-</m:t>
                </m:r>
                <m:acc>
                  <m:accPr>
                    <m:chr m:val="̅"/>
                    <m:ctrlPr>
                      <w:rPr>
                        <w:rFonts w:ascii="Cambria Math" w:hAnsi="Cambria Math" w:cs="Arial"/>
                        <w:i/>
                        <w:lang w:val="en-US"/>
                      </w:rPr>
                    </m:ctrlPr>
                  </m:accPr>
                  <m:e>
                    <m:r>
                      <w:rPr>
                        <w:rFonts w:ascii="Cambria Math" w:hAnsi="Cambria Math" w:cs="Arial"/>
                        <w:lang w:val="en-US"/>
                      </w:rPr>
                      <m:t>x</m:t>
                    </m:r>
                  </m:e>
                </m:acc>
              </m:e>
            </m:d>
          </m:e>
        </m:d>
      </m:oMath>
      <w:r w:rsidRPr="007A7BB0">
        <w:rPr>
          <w:rFonts w:ascii="Arial" w:hAnsi="Arial" w:cs="Arial"/>
        </w:rPr>
        <w:t xml:space="preserve"> при </w:t>
      </w:r>
      <w:r w:rsidRPr="007A7BB0">
        <w:rPr>
          <w:rFonts w:ascii="Arial" w:eastAsia="Times New Roman" w:hAnsi="Arial" w:cs="Arial"/>
          <w:lang w:eastAsia="ru-RU"/>
        </w:rPr>
        <w:t>MAD</w:t>
      </w:r>
      <w:r w:rsidRPr="007A7BB0">
        <w:rPr>
          <w:rFonts w:ascii="Arial" w:eastAsia="Times New Roman" w:hAnsi="Arial" w:cs="Arial"/>
          <w:vertAlign w:val="subscript"/>
          <w:lang w:eastAsia="ru-RU"/>
        </w:rPr>
        <w:t>e</w:t>
      </w:r>
      <w:r w:rsidRPr="007A7BB0">
        <w:rPr>
          <w:rFonts w:ascii="Arial" w:eastAsia="Times New Roman" w:hAnsi="Arial" w:cs="Arial"/>
          <w:lang w:eastAsia="ru-RU"/>
        </w:rPr>
        <w:t xml:space="preserve"> = 0, </w:t>
      </w:r>
      <w:r w:rsidRPr="007A7BB0">
        <w:rPr>
          <w:rFonts w:ascii="Arial" w:hAnsi="Arial" w:cs="Arial"/>
        </w:rPr>
        <w:t xml:space="preserve">либо использование альтернативной оценки в соответствии с C.5.1 или арифметического стандартного отклонения (после исключения выбросов); </w:t>
      </w:r>
    </w:p>
    <w:p w14:paraId="4E831D4F" w14:textId="419AE8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b) </w:t>
      </w:r>
      <w:r w:rsidRPr="007A7BB0">
        <w:rPr>
          <w:rFonts w:ascii="Arial" w:hAnsi="Arial" w:cs="Arial"/>
        </w:rPr>
        <w:t xml:space="preserve">если в вычислениях робастное стандартное отклонение не используют, следует применять </w:t>
      </w:r>
      <w:proofErr w:type="spellStart"/>
      <w:r w:rsidRPr="007A7BB0">
        <w:rPr>
          <w:rFonts w:ascii="Arial" w:hAnsi="Arial" w:cs="Arial"/>
          <w:i/>
        </w:rPr>
        <w:t>MAD</w:t>
      </w:r>
      <w:r w:rsidRPr="007A7BB0">
        <w:rPr>
          <w:rFonts w:ascii="Arial" w:hAnsi="Arial" w:cs="Arial"/>
          <w:i/>
          <w:vertAlign w:val="subscript"/>
        </w:rPr>
        <w:t>е</w:t>
      </w:r>
      <w:proofErr w:type="spellEnd"/>
      <w:r w:rsidRPr="007A7BB0">
        <w:rPr>
          <w:rFonts w:ascii="Arial" w:hAnsi="Arial" w:cs="Arial"/>
          <w:i/>
        </w:rPr>
        <w:t xml:space="preserve"> </w:t>
      </w:r>
      <w:r w:rsidRPr="007A7BB0">
        <w:rPr>
          <w:rFonts w:ascii="Arial" w:hAnsi="Arial" w:cs="Arial"/>
        </w:rPr>
        <w:t xml:space="preserve">[исправленное в соответствии с </w:t>
      </w:r>
      <w:r w:rsidRPr="007A7BB0">
        <w:rPr>
          <w:rFonts w:ascii="Arial" w:hAnsi="Arial" w:cs="Arial"/>
          <w:lang w:val="en-US"/>
        </w:rPr>
        <w:t>a</w:t>
      </w:r>
      <w:r w:rsidRPr="007A7BB0">
        <w:rPr>
          <w:rFonts w:ascii="Arial" w:hAnsi="Arial" w:cs="Arial"/>
        </w:rPr>
        <w:t xml:space="preserve">)], и не изменять </w:t>
      </w:r>
      <w:r w:rsidRPr="007A7BB0">
        <w:rPr>
          <w:rFonts w:ascii="Times New Roman" w:hAnsi="Times New Roman"/>
          <w:i/>
        </w:rPr>
        <w:t>s</w:t>
      </w:r>
      <w:r w:rsidRPr="007A7BB0">
        <w:rPr>
          <w:rFonts w:ascii="Arial" w:hAnsi="Arial" w:cs="Arial"/>
          <w:vertAlign w:val="superscript"/>
        </w:rPr>
        <w:t>*</w:t>
      </w:r>
      <w:r w:rsidRPr="007A7BB0">
        <w:rPr>
          <w:rFonts w:ascii="Arial" w:hAnsi="Arial" w:cs="Arial"/>
        </w:rPr>
        <w:t xml:space="preserve"> в процессе итерации. Если в вычислениях используют робастное стандартное отклонение, </w:t>
      </w:r>
      <w:r w:rsidRPr="007A7BB0">
        <w:rPr>
          <w:rFonts w:ascii="Times New Roman" w:hAnsi="Times New Roman"/>
          <w:i/>
        </w:rPr>
        <w:t>s</w:t>
      </w:r>
      <w:r w:rsidRPr="007A7BB0">
        <w:rPr>
          <w:rFonts w:ascii="Arial" w:hAnsi="Arial" w:cs="Arial"/>
          <w:vertAlign w:val="superscript"/>
        </w:rPr>
        <w:t>*</w:t>
      </w:r>
      <w:r w:rsidRPr="007A7BB0">
        <w:rPr>
          <w:rFonts w:ascii="Arial" w:hAnsi="Arial" w:cs="Arial"/>
        </w:rPr>
        <w:t xml:space="preserve"> заменяют в соответствии с оценкой </w:t>
      </w:r>
      <w:r w:rsidRPr="007A7BB0">
        <w:rPr>
          <w:rFonts w:ascii="Times New Roman" w:hAnsi="Times New Roman"/>
          <w:i/>
        </w:rPr>
        <w:t xml:space="preserve">Q, </w:t>
      </w:r>
      <w:r w:rsidRPr="007A7BB0">
        <w:rPr>
          <w:rFonts w:ascii="Arial" w:hAnsi="Arial" w:cs="Arial"/>
          <w:iCs/>
        </w:rPr>
        <w:t xml:space="preserve">описанной в </w:t>
      </w:r>
      <w:r w:rsidRPr="007A7BB0">
        <w:rPr>
          <w:rFonts w:ascii="Arial" w:hAnsi="Arial" w:cs="Arial"/>
        </w:rPr>
        <w:t xml:space="preserve">С.5, и не изменяют </w:t>
      </w:r>
      <w:r w:rsidRPr="007A7BB0">
        <w:rPr>
          <w:rFonts w:ascii="Times New Roman" w:hAnsi="Times New Roman"/>
          <w:i/>
        </w:rPr>
        <w:t>s</w:t>
      </w:r>
      <w:r w:rsidRPr="007A7BB0">
        <w:rPr>
          <w:rFonts w:ascii="Arial" w:hAnsi="Arial" w:cs="Arial"/>
          <w:vertAlign w:val="superscript"/>
        </w:rPr>
        <w:t>*</w:t>
      </w:r>
      <w:r w:rsidRPr="007A7BB0">
        <w:rPr>
          <w:rFonts w:ascii="Arial" w:hAnsi="Arial" w:cs="Arial"/>
        </w:rPr>
        <w:t xml:space="preserve"> в процессе итерации.</w:t>
      </w:r>
    </w:p>
    <w:p w14:paraId="17084D8C" w14:textId="77777777" w:rsidR="00753374" w:rsidRPr="007A7BB0" w:rsidRDefault="00753374" w:rsidP="00753374">
      <w:pPr>
        <w:spacing w:after="0" w:line="360" w:lineRule="auto"/>
        <w:ind w:firstLine="709"/>
        <w:jc w:val="both"/>
        <w:rPr>
          <w:rFonts w:ascii="Arial" w:hAnsi="Arial" w:cs="Arial"/>
          <w:sz w:val="20"/>
          <w:szCs w:val="20"/>
        </w:rPr>
      </w:pPr>
      <w:r w:rsidRPr="007A7BB0">
        <w:rPr>
          <w:rFonts w:ascii="Arial" w:eastAsia="Times New Roman" w:hAnsi="Arial" w:cs="Arial"/>
          <w:spacing w:val="40"/>
          <w:sz w:val="20"/>
          <w:szCs w:val="20"/>
          <w:lang w:eastAsia="ru-RU"/>
        </w:rPr>
        <w:t xml:space="preserve">Примечание </w:t>
      </w:r>
      <w:r w:rsidRPr="007A7BB0">
        <w:rPr>
          <w:rFonts w:ascii="Arial" w:eastAsia="Times New Roman" w:hAnsi="Arial" w:cs="Arial"/>
          <w:sz w:val="20"/>
          <w:szCs w:val="20"/>
          <w:lang w:eastAsia="ru-RU"/>
        </w:rPr>
        <w:t xml:space="preserve">– </w:t>
      </w:r>
      <w:r w:rsidRPr="007A7BB0">
        <w:rPr>
          <w:rFonts w:ascii="Arial" w:hAnsi="Arial" w:cs="Arial"/>
          <w:sz w:val="20"/>
          <w:szCs w:val="20"/>
        </w:rPr>
        <w:t xml:space="preserve">Вариант, приведенный в перечислении </w:t>
      </w:r>
      <w:r w:rsidRPr="007A7BB0">
        <w:rPr>
          <w:rFonts w:ascii="Arial" w:hAnsi="Arial" w:cs="Arial"/>
          <w:sz w:val="20"/>
          <w:szCs w:val="20"/>
          <w:lang w:val="en-US"/>
        </w:rPr>
        <w:t>b</w:t>
      </w:r>
      <w:r w:rsidRPr="007A7BB0">
        <w:rPr>
          <w:rFonts w:ascii="Arial" w:hAnsi="Arial" w:cs="Arial"/>
          <w:sz w:val="20"/>
          <w:szCs w:val="20"/>
        </w:rPr>
        <w:t xml:space="preserve">), улучшает пороговую точку алгоритма </w:t>
      </w:r>
      <w:r w:rsidRPr="007A7BB0">
        <w:rPr>
          <w:rFonts w:ascii="Arial" w:hAnsi="Arial" w:cs="Arial"/>
          <w:i/>
          <w:sz w:val="20"/>
          <w:szCs w:val="20"/>
        </w:rPr>
        <w:t>A</w:t>
      </w:r>
      <w:r w:rsidRPr="007A7BB0">
        <w:rPr>
          <w:rFonts w:ascii="Arial" w:hAnsi="Arial" w:cs="Arial"/>
          <w:sz w:val="20"/>
          <w:szCs w:val="20"/>
        </w:rPr>
        <w:t xml:space="preserve"> до 50 % [25], что позволяет применять алгоритм при наличии высокой доли выбросов. </w:t>
      </w:r>
    </w:p>
    <w:p w14:paraId="3493B247" w14:textId="77777777" w:rsidR="00753374" w:rsidRPr="007A7BB0" w:rsidRDefault="00753374" w:rsidP="00753374">
      <w:pPr>
        <w:spacing w:after="0" w:line="360" w:lineRule="auto"/>
        <w:ind w:firstLine="709"/>
        <w:jc w:val="both"/>
        <w:rPr>
          <w:rFonts w:ascii="Arial" w:eastAsia="Times New Roman" w:hAnsi="Arial" w:cs="Arial"/>
          <w:b/>
          <w:bCs/>
          <w:lang w:eastAsia="ru-RU"/>
        </w:rPr>
      </w:pPr>
      <w:r w:rsidRPr="007A7BB0">
        <w:rPr>
          <w:rFonts w:ascii="Arial" w:eastAsia="Times New Roman" w:hAnsi="Arial" w:cs="Arial"/>
          <w:b/>
          <w:bCs/>
          <w:lang w:eastAsia="ru-RU"/>
        </w:rPr>
        <w:t xml:space="preserve">C.4 Робастный анализ: алгоритм </w:t>
      </w:r>
      <w:r w:rsidRPr="007A7BB0">
        <w:rPr>
          <w:rFonts w:ascii="Arial" w:eastAsia="Times New Roman" w:hAnsi="Arial" w:cs="Arial"/>
          <w:b/>
          <w:bCs/>
          <w:i/>
          <w:iCs/>
          <w:lang w:eastAsia="ru-RU"/>
        </w:rPr>
        <w:t>S</w:t>
      </w:r>
    </w:p>
    <w:p w14:paraId="212B0D09"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Данный алгоритм применим к стандартным отклонениям (или размахам), которые вычисляют, если участники представляют результаты с </w:t>
      </w:r>
      <w:r w:rsidRPr="007A7BB0">
        <w:rPr>
          <w:rFonts w:ascii="Times New Roman" w:hAnsi="Times New Roman"/>
          <w:i/>
        </w:rPr>
        <w:t>m</w:t>
      </w:r>
      <w:r w:rsidRPr="007A7BB0">
        <w:rPr>
          <w:rFonts w:ascii="Arial" w:hAnsi="Arial" w:cs="Arial"/>
        </w:rPr>
        <w:t xml:space="preserve"> повторными измерениями измеряемой величины образца для проверки квалификации или в исследовании используют </w:t>
      </w:r>
      <w:r w:rsidRPr="007A7BB0">
        <w:rPr>
          <w:rFonts w:ascii="Times New Roman" w:hAnsi="Times New Roman"/>
          <w:i/>
        </w:rPr>
        <w:t>m</w:t>
      </w:r>
      <w:r w:rsidRPr="007A7BB0">
        <w:rPr>
          <w:rFonts w:ascii="Arial" w:hAnsi="Arial" w:cs="Arial"/>
        </w:rPr>
        <w:t xml:space="preserve"> </w:t>
      </w:r>
      <w:r w:rsidRPr="007A7BB0">
        <w:rPr>
          <w:rFonts w:ascii="Arial" w:hAnsi="Arial" w:cs="Arial"/>
        </w:rPr>
        <w:lastRenderedPageBreak/>
        <w:t xml:space="preserve">идентичных образцов. Алгоритм позволяет получить робастное объединенное значение стандартных отклонений или размахов. </w:t>
      </w:r>
    </w:p>
    <w:p w14:paraId="0B9FD170"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Имеющиеся </w:t>
      </w:r>
      <w:r w:rsidRPr="007A7BB0">
        <w:rPr>
          <w:rFonts w:ascii="Times New Roman" w:hAnsi="Times New Roman"/>
          <w:i/>
        </w:rPr>
        <w:t>p</w:t>
      </w:r>
      <w:r w:rsidRPr="007A7BB0">
        <w:rPr>
          <w:rFonts w:ascii="Arial" w:hAnsi="Arial" w:cs="Arial"/>
        </w:rPr>
        <w:t xml:space="preserve"> стандартных отклонений или размахов располагают в порядке </w:t>
      </w:r>
      <w:proofErr w:type="spellStart"/>
      <w:r w:rsidRPr="007A7BB0">
        <w:rPr>
          <w:rFonts w:ascii="Arial" w:hAnsi="Arial" w:cs="Arial"/>
        </w:rPr>
        <w:t>неубывания</w:t>
      </w:r>
      <w:proofErr w:type="spellEnd"/>
      <w:r w:rsidRPr="007A7BB0">
        <w:rPr>
          <w:rFonts w:ascii="Arial" w:hAnsi="Arial" w:cs="Arial"/>
        </w:rPr>
        <w:t xml:space="preserve"> </w:t>
      </w:r>
    </w:p>
    <w:p w14:paraId="0D326DE3" w14:textId="77777777" w:rsidR="00753374" w:rsidRPr="007A7BB0" w:rsidRDefault="00753374" w:rsidP="00753374">
      <w:pPr>
        <w:spacing w:after="0" w:line="360" w:lineRule="auto"/>
        <w:ind w:firstLine="709"/>
        <w:jc w:val="both"/>
        <w:rPr>
          <w:rFonts w:ascii="Arial" w:hAnsi="Arial" w:cs="Arial"/>
        </w:rPr>
      </w:pPr>
      <w:r w:rsidRPr="007A7BB0">
        <w:rPr>
          <w:rFonts w:ascii="Times New Roman" w:hAnsi="Times New Roman"/>
          <w:i/>
        </w:rPr>
        <w:t>w</w:t>
      </w:r>
      <w:r w:rsidRPr="007A7BB0">
        <w:rPr>
          <w:rFonts w:ascii="Arial" w:hAnsi="Arial" w:cs="Arial"/>
          <w:vertAlign w:val="subscript"/>
        </w:rPr>
        <w:t>{1},</w:t>
      </w:r>
      <w:r w:rsidRPr="007A7BB0">
        <w:rPr>
          <w:rFonts w:ascii="Arial" w:hAnsi="Arial" w:cs="Arial"/>
        </w:rPr>
        <w:t xml:space="preserve"> </w:t>
      </w:r>
      <w:r w:rsidRPr="007A7BB0">
        <w:rPr>
          <w:rFonts w:ascii="Times New Roman" w:hAnsi="Times New Roman"/>
          <w:i/>
        </w:rPr>
        <w:t>w</w:t>
      </w:r>
      <w:r w:rsidRPr="007A7BB0">
        <w:rPr>
          <w:rFonts w:ascii="Arial" w:hAnsi="Arial" w:cs="Arial"/>
          <w:vertAlign w:val="subscript"/>
        </w:rPr>
        <w:t>{2}</w:t>
      </w:r>
      <w:r w:rsidRPr="007A7BB0">
        <w:rPr>
          <w:rFonts w:ascii="Arial" w:hAnsi="Arial" w:cs="Arial"/>
        </w:rPr>
        <w:t>, ...,</w:t>
      </w:r>
      <w:r w:rsidRPr="007A7BB0">
        <w:rPr>
          <w:rFonts w:ascii="Times New Roman" w:hAnsi="Times New Roman"/>
          <w:i/>
        </w:rPr>
        <w:t>w</w:t>
      </w:r>
      <w:r w:rsidRPr="007A7BB0">
        <w:rPr>
          <w:rFonts w:ascii="Arial" w:hAnsi="Arial" w:cs="Arial"/>
          <w:vertAlign w:val="subscript"/>
        </w:rPr>
        <w:t>{p}</w:t>
      </w:r>
      <w:r w:rsidRPr="007A7BB0">
        <w:rPr>
          <w:rFonts w:ascii="Arial" w:hAnsi="Arial" w:cs="Arial"/>
        </w:rPr>
        <w:t xml:space="preserve">. </w:t>
      </w:r>
    </w:p>
    <w:p w14:paraId="62AE59C8" w14:textId="5460DF9F"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Обозначим </w:t>
      </w:r>
      <w:r w:rsidR="00BE1E40" w:rsidRPr="007A7BB0">
        <w:rPr>
          <w:rFonts w:ascii="Arial" w:eastAsia="Times New Roman" w:hAnsi="Arial" w:cs="Arial"/>
          <w:lang w:eastAsia="ru-RU"/>
        </w:rPr>
        <w:t>робастное</w:t>
      </w:r>
      <w:r w:rsidRPr="007A7BB0">
        <w:rPr>
          <w:rFonts w:ascii="Arial" w:eastAsia="Times New Roman" w:hAnsi="Arial" w:cs="Arial"/>
          <w:lang w:eastAsia="ru-RU"/>
        </w:rPr>
        <w:t xml:space="preserve"> объединенное значение </w:t>
      </w:r>
      <w:r w:rsidRPr="007A7BB0">
        <w:rPr>
          <w:rFonts w:ascii="Times New Roman" w:hAnsi="Times New Roman"/>
          <w:i/>
        </w:rPr>
        <w:t>w</w:t>
      </w:r>
      <w:r w:rsidRPr="007A7BB0">
        <w:rPr>
          <w:rFonts w:ascii="Times New Roman" w:hAnsi="Times New Roman"/>
          <w:i/>
          <w:vertAlign w:val="superscript"/>
        </w:rPr>
        <w:t>*</w:t>
      </w:r>
      <w:r w:rsidRPr="007A7BB0">
        <w:rPr>
          <w:rFonts w:ascii="Arial" w:eastAsia="Times New Roman" w:hAnsi="Arial" w:cs="Arial"/>
          <w:lang w:eastAsia="ru-RU"/>
        </w:rPr>
        <w:t xml:space="preserve">, а </w:t>
      </w:r>
      <w:r w:rsidR="00BE1E40" w:rsidRPr="007A7BB0">
        <w:rPr>
          <w:rFonts w:ascii="Times New Roman" w:hAnsi="Times New Roman"/>
          <w:i/>
        </w:rPr>
        <w:t>ν –</w:t>
      </w:r>
      <w:r w:rsidR="00BE1E40" w:rsidRPr="007A7BB0">
        <w:rPr>
          <w:rFonts w:ascii="Arial" w:eastAsia="Times New Roman" w:hAnsi="Arial" w:cs="Arial"/>
          <w:lang w:eastAsia="ru-RU"/>
        </w:rPr>
        <w:t xml:space="preserve"> число </w:t>
      </w:r>
      <w:r w:rsidRPr="007A7BB0">
        <w:rPr>
          <w:rFonts w:ascii="Arial" w:eastAsia="Times New Roman" w:hAnsi="Arial" w:cs="Arial"/>
          <w:lang w:eastAsia="ru-RU"/>
        </w:rPr>
        <w:t>степен</w:t>
      </w:r>
      <w:r w:rsidR="00BE1E40" w:rsidRPr="007A7BB0">
        <w:rPr>
          <w:rFonts w:ascii="Arial" w:eastAsia="Times New Roman" w:hAnsi="Arial" w:cs="Arial"/>
          <w:lang w:eastAsia="ru-RU"/>
        </w:rPr>
        <w:t>ей</w:t>
      </w:r>
      <w:r w:rsidRPr="007A7BB0">
        <w:rPr>
          <w:rFonts w:ascii="Arial" w:eastAsia="Times New Roman" w:hAnsi="Arial" w:cs="Arial"/>
          <w:lang w:eastAsia="ru-RU"/>
        </w:rPr>
        <w:t xml:space="preserve"> свободы, с</w:t>
      </w:r>
      <w:r w:rsidR="00BE1E40" w:rsidRPr="007A7BB0">
        <w:rPr>
          <w:rFonts w:ascii="Arial" w:eastAsia="Times New Roman" w:hAnsi="Arial" w:cs="Arial"/>
          <w:lang w:eastAsia="ru-RU"/>
        </w:rPr>
        <w:t>оответствующих</w:t>
      </w:r>
      <w:r w:rsidRPr="007A7BB0">
        <w:rPr>
          <w:rFonts w:ascii="Arial" w:eastAsia="Times New Roman" w:hAnsi="Arial" w:cs="Arial"/>
          <w:lang w:eastAsia="ru-RU"/>
        </w:rPr>
        <w:t xml:space="preserve"> кажд</w:t>
      </w:r>
      <w:r w:rsidR="00BE1E40" w:rsidRPr="007A7BB0">
        <w:rPr>
          <w:rFonts w:ascii="Arial" w:eastAsia="Times New Roman" w:hAnsi="Arial" w:cs="Arial"/>
          <w:lang w:eastAsia="ru-RU"/>
        </w:rPr>
        <w:t>ому</w:t>
      </w:r>
      <w:r w:rsidRPr="007A7BB0">
        <w:rPr>
          <w:rFonts w:ascii="Arial" w:eastAsia="Times New Roman" w:hAnsi="Arial" w:cs="Arial"/>
          <w:lang w:eastAsia="ru-RU"/>
        </w:rPr>
        <w:t xml:space="preserve"> </w:t>
      </w:r>
      <w:proofErr w:type="spellStart"/>
      <w:r w:rsidRPr="007A7BB0">
        <w:rPr>
          <w:rFonts w:ascii="Times New Roman" w:hAnsi="Times New Roman"/>
          <w:i/>
        </w:rPr>
        <w:t>w</w:t>
      </w:r>
      <w:r w:rsidRPr="007A7BB0">
        <w:rPr>
          <w:rFonts w:ascii="Times New Roman" w:hAnsi="Times New Roman"/>
          <w:i/>
          <w:vertAlign w:val="subscript"/>
        </w:rPr>
        <w:t>i</w:t>
      </w:r>
      <w:proofErr w:type="spellEnd"/>
      <w:r w:rsidRPr="007A7BB0">
        <w:rPr>
          <w:rFonts w:ascii="Arial" w:eastAsia="Times New Roman" w:hAnsi="Arial" w:cs="Arial"/>
          <w:lang w:eastAsia="ru-RU"/>
        </w:rPr>
        <w:t xml:space="preserve"> , (</w:t>
      </w:r>
      <w:r w:rsidR="00BE1E40" w:rsidRPr="007A7BB0">
        <w:rPr>
          <w:rFonts w:ascii="Arial" w:eastAsia="Times New Roman" w:hAnsi="Arial" w:cs="Arial"/>
          <w:lang w:eastAsia="ru-RU"/>
        </w:rPr>
        <w:t>Если</w:t>
      </w:r>
      <w:r w:rsidRPr="007A7BB0">
        <w:rPr>
          <w:rFonts w:ascii="Arial" w:eastAsia="Times New Roman" w:hAnsi="Arial" w:cs="Arial"/>
          <w:lang w:eastAsia="ru-RU"/>
        </w:rPr>
        <w:t xml:space="preserve"> </w:t>
      </w:r>
      <w:proofErr w:type="spellStart"/>
      <w:r w:rsidRPr="007A7BB0">
        <w:rPr>
          <w:rFonts w:ascii="Times New Roman" w:hAnsi="Times New Roman"/>
          <w:i/>
        </w:rPr>
        <w:t>w</w:t>
      </w:r>
      <w:r w:rsidRPr="007A7BB0">
        <w:rPr>
          <w:rFonts w:ascii="Times New Roman" w:hAnsi="Times New Roman"/>
          <w:i/>
          <w:vertAlign w:val="subscript"/>
        </w:rPr>
        <w:t>i</w:t>
      </w:r>
      <w:proofErr w:type="spellEnd"/>
      <w:r w:rsidRPr="007A7BB0">
        <w:rPr>
          <w:rFonts w:ascii="Arial" w:eastAsia="Times New Roman" w:hAnsi="Arial" w:cs="Arial"/>
          <w:lang w:eastAsia="ru-RU"/>
        </w:rPr>
        <w:t xml:space="preserve"> – </w:t>
      </w:r>
      <w:r w:rsidR="00BE1E40" w:rsidRPr="007A7BB0">
        <w:rPr>
          <w:rFonts w:ascii="Arial" w:eastAsia="Times New Roman" w:hAnsi="Arial" w:cs="Arial"/>
          <w:lang w:eastAsia="ru-RU"/>
        </w:rPr>
        <w:t>размах</w:t>
      </w:r>
      <w:r w:rsidRPr="007A7BB0">
        <w:rPr>
          <w:rFonts w:ascii="Arial" w:eastAsia="Times New Roman" w:hAnsi="Arial" w:cs="Arial"/>
          <w:lang w:eastAsia="ru-RU"/>
        </w:rPr>
        <w:t xml:space="preserve">, </w:t>
      </w:r>
      <w:r w:rsidRPr="007A7BB0">
        <w:rPr>
          <w:rFonts w:ascii="Times New Roman" w:hAnsi="Times New Roman"/>
          <w:i/>
        </w:rPr>
        <w:t>ν</w:t>
      </w:r>
      <w:r w:rsidRPr="007A7BB0">
        <w:rPr>
          <w:rFonts w:ascii="Arial" w:eastAsia="Times New Roman" w:hAnsi="Arial" w:cs="Arial"/>
          <w:lang w:eastAsia="ru-RU"/>
        </w:rPr>
        <w:t xml:space="preserve"> = 1. </w:t>
      </w:r>
      <w:r w:rsidR="00BE1E40" w:rsidRPr="007A7BB0">
        <w:rPr>
          <w:rFonts w:ascii="Arial" w:eastAsia="Times New Roman" w:hAnsi="Arial" w:cs="Arial"/>
          <w:lang w:eastAsia="ru-RU"/>
        </w:rPr>
        <w:t>Если</w:t>
      </w:r>
      <w:r w:rsidRPr="007A7BB0">
        <w:rPr>
          <w:rFonts w:ascii="Arial" w:eastAsia="Times New Roman" w:hAnsi="Arial" w:cs="Arial"/>
          <w:lang w:eastAsia="ru-RU"/>
        </w:rPr>
        <w:t xml:space="preserve"> </w:t>
      </w:r>
      <w:proofErr w:type="spellStart"/>
      <w:r w:rsidRPr="007A7BB0">
        <w:rPr>
          <w:rFonts w:ascii="Times New Roman" w:hAnsi="Times New Roman"/>
          <w:i/>
        </w:rPr>
        <w:t>w</w:t>
      </w:r>
      <w:r w:rsidRPr="007A7BB0">
        <w:rPr>
          <w:rFonts w:ascii="Times New Roman" w:hAnsi="Times New Roman"/>
          <w:i/>
          <w:vertAlign w:val="subscript"/>
        </w:rPr>
        <w:t>i</w:t>
      </w:r>
      <w:proofErr w:type="spellEnd"/>
      <w:r w:rsidRPr="007A7BB0">
        <w:rPr>
          <w:rFonts w:ascii="Arial" w:eastAsia="Times New Roman" w:hAnsi="Arial" w:cs="Arial"/>
          <w:lang w:eastAsia="ru-RU"/>
        </w:rPr>
        <w:t xml:space="preserve"> – стандартное отклонение </w:t>
      </w:r>
      <w:r w:rsidRPr="007A7BB0">
        <w:rPr>
          <w:rFonts w:ascii="Times New Roman" w:hAnsi="Times New Roman"/>
          <w:i/>
        </w:rPr>
        <w:t>m</w:t>
      </w:r>
      <w:r w:rsidRPr="007A7BB0">
        <w:rPr>
          <w:rFonts w:ascii="Arial" w:eastAsia="Times New Roman" w:hAnsi="Arial" w:cs="Arial"/>
          <w:lang w:eastAsia="ru-RU"/>
        </w:rPr>
        <w:t xml:space="preserve"> результатов </w:t>
      </w:r>
      <w:r w:rsidR="00BE1E40" w:rsidRPr="007A7BB0">
        <w:rPr>
          <w:rFonts w:ascii="Arial" w:eastAsia="Times New Roman" w:hAnsi="Arial" w:cs="Arial"/>
          <w:lang w:eastAsia="ru-RU"/>
        </w:rPr>
        <w:t>испытаний</w:t>
      </w:r>
      <w:r w:rsidRPr="007A7BB0">
        <w:rPr>
          <w:rFonts w:ascii="Arial" w:eastAsia="Times New Roman" w:hAnsi="Arial" w:cs="Arial"/>
          <w:lang w:eastAsia="ru-RU"/>
        </w:rPr>
        <w:t xml:space="preserve">, </w:t>
      </w:r>
      <w:r w:rsidRPr="007A7BB0">
        <w:rPr>
          <w:rFonts w:ascii="Times New Roman" w:hAnsi="Times New Roman"/>
          <w:i/>
        </w:rPr>
        <w:t>ν</w:t>
      </w:r>
      <w:r w:rsidRPr="007A7BB0">
        <w:rPr>
          <w:rFonts w:ascii="Arial" w:eastAsia="Times New Roman" w:hAnsi="Arial" w:cs="Arial"/>
          <w:lang w:eastAsia="ru-RU"/>
        </w:rPr>
        <w:t xml:space="preserve"> = </w:t>
      </w:r>
      <w:r w:rsidRPr="007A7BB0">
        <w:rPr>
          <w:rFonts w:ascii="Times New Roman" w:eastAsia="Times New Roman" w:hAnsi="Times New Roman"/>
          <w:i/>
          <w:iCs/>
          <w:lang w:eastAsia="ru-RU"/>
        </w:rPr>
        <w:t>m</w:t>
      </w:r>
      <w:r w:rsidRPr="007A7BB0">
        <w:rPr>
          <w:rFonts w:ascii="Arial" w:eastAsia="Times New Roman" w:hAnsi="Arial" w:cs="Arial"/>
          <w:lang w:eastAsia="ru-RU"/>
        </w:rPr>
        <w:t xml:space="preserve"> - 1.) </w:t>
      </w:r>
      <w:r w:rsidR="00BE1E40" w:rsidRPr="007A7BB0">
        <w:rPr>
          <w:rFonts w:ascii="Arial" w:eastAsia="Times New Roman" w:hAnsi="Arial" w:cs="Arial"/>
          <w:lang w:eastAsia="ru-RU"/>
        </w:rPr>
        <w:t xml:space="preserve">Определяют </w:t>
      </w:r>
      <w:r w:rsidRPr="007A7BB0">
        <w:rPr>
          <w:rFonts w:ascii="Arial" w:eastAsia="Times New Roman" w:hAnsi="Arial" w:cs="Arial"/>
          <w:lang w:eastAsia="ru-RU"/>
        </w:rPr>
        <w:t>значения</w:t>
      </w:r>
      <w:r w:rsidRPr="007A7BB0">
        <w:rPr>
          <w:rFonts w:ascii="Times New Roman" w:hAnsi="Times New Roman"/>
        </w:rPr>
        <w:t xml:space="preserve"> ξ</w:t>
      </w:r>
      <w:r w:rsidRPr="007A7BB0">
        <w:rPr>
          <w:rFonts w:ascii="Arial" w:hAnsi="Arial" w:cs="Arial"/>
        </w:rPr>
        <w:t xml:space="preserve"> и </w:t>
      </w:r>
      <w:r w:rsidRPr="007A7BB0">
        <w:rPr>
          <w:rFonts w:ascii="Times New Roman" w:hAnsi="Times New Roman"/>
        </w:rPr>
        <w:t>η</w:t>
      </w:r>
      <w:r w:rsidR="00BE1E40" w:rsidRPr="007A7BB0">
        <w:rPr>
          <w:rFonts w:ascii="Times New Roman" w:hAnsi="Times New Roman"/>
        </w:rPr>
        <w:t xml:space="preserve">  по </w:t>
      </w:r>
      <w:r w:rsidRPr="007A7BB0">
        <w:rPr>
          <w:rFonts w:ascii="Arial" w:eastAsia="Times New Roman" w:hAnsi="Arial" w:cs="Arial"/>
          <w:lang w:eastAsia="ru-RU"/>
        </w:rPr>
        <w:t>таблиц</w:t>
      </w:r>
      <w:r w:rsidR="00BE1E40" w:rsidRPr="007A7BB0">
        <w:rPr>
          <w:rFonts w:ascii="Arial" w:eastAsia="Times New Roman" w:hAnsi="Arial" w:cs="Arial"/>
          <w:lang w:eastAsia="ru-RU"/>
        </w:rPr>
        <w:t>е</w:t>
      </w:r>
      <w:r w:rsidRPr="007A7BB0">
        <w:rPr>
          <w:rFonts w:ascii="Arial" w:eastAsia="Times New Roman" w:hAnsi="Arial" w:cs="Arial"/>
          <w:lang w:eastAsia="ru-RU"/>
        </w:rPr>
        <w:t xml:space="preserve"> C.1.</w:t>
      </w:r>
    </w:p>
    <w:p w14:paraId="55B72FF6"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Вычисляют начальное значение </w:t>
      </w:r>
      <w:r w:rsidRPr="007A7BB0">
        <w:rPr>
          <w:rFonts w:ascii="Times New Roman" w:hAnsi="Times New Roman"/>
          <w:i/>
        </w:rPr>
        <w:t>w</w:t>
      </w:r>
      <w:r w:rsidRPr="007A7BB0">
        <w:rPr>
          <w:rFonts w:ascii="Times New Roman" w:hAnsi="Times New Roman"/>
          <w:i/>
          <w:vertAlign w:val="superscript"/>
        </w:rPr>
        <w:t>*</w:t>
      </w:r>
      <w:r w:rsidRPr="007A7BB0">
        <w:rPr>
          <w:rFonts w:ascii="Arial" w:eastAsia="Times New Roman" w:hAnsi="Arial" w:cs="Arial"/>
          <w:lang w:eastAsia="ru-RU"/>
        </w:rPr>
        <w:t>:</w:t>
      </w:r>
    </w:p>
    <w:p w14:paraId="6FB7D631" w14:textId="6E0D9281" w:rsidR="00753374" w:rsidRPr="007A7BB0" w:rsidRDefault="00E01440" w:rsidP="00753374">
      <w:pPr>
        <w:spacing w:after="0" w:line="360" w:lineRule="auto"/>
        <w:ind w:firstLine="709"/>
        <w:jc w:val="both"/>
        <w:rPr>
          <w:rFonts w:ascii="Arial" w:hAnsi="Arial" w:cs="Arial"/>
        </w:rPr>
      </w:pPr>
      <w:r w:rsidRPr="007A7BB0">
        <w:rPr>
          <w:rFonts w:ascii="Times New Roman" w:hAnsi="Times New Roman"/>
          <w:i/>
          <w:lang w:val="en-US"/>
        </w:rPr>
        <w:t>w</w:t>
      </w:r>
      <w:r w:rsidRPr="00CA41C8">
        <w:rPr>
          <w:rFonts w:ascii="Times New Roman" w:hAnsi="Times New Roman"/>
          <w:i/>
          <w:vertAlign w:val="superscript"/>
        </w:rPr>
        <w:t>*</w:t>
      </w:r>
      <w:r w:rsidRPr="00CA41C8">
        <w:rPr>
          <w:rFonts w:ascii="Arial" w:hAnsi="Arial" w:cs="Arial"/>
        </w:rPr>
        <w:t xml:space="preserve"> = </w:t>
      </w:r>
      <w:r w:rsidRPr="007A7BB0">
        <w:rPr>
          <w:rFonts w:ascii="Arial" w:hAnsi="Arial" w:cs="Arial"/>
          <w:i/>
          <w:iCs/>
          <w:lang w:val="en-US"/>
        </w:rPr>
        <w:t>med</w:t>
      </w:r>
      <w:r w:rsidRPr="00CA41C8">
        <w:rPr>
          <w:rFonts w:ascii="Arial" w:hAnsi="Arial" w:cs="Arial"/>
        </w:rPr>
        <w:t>(</w:t>
      </w:r>
      <w:proofErr w:type="spellStart"/>
      <w:r w:rsidRPr="007A7BB0">
        <w:rPr>
          <w:rFonts w:ascii="Times New Roman" w:hAnsi="Times New Roman"/>
          <w:i/>
          <w:lang w:val="en-US"/>
        </w:rPr>
        <w:t>w</w:t>
      </w:r>
      <w:r w:rsidRPr="007A7BB0">
        <w:rPr>
          <w:rFonts w:ascii="Times New Roman" w:hAnsi="Times New Roman"/>
          <w:i/>
          <w:vertAlign w:val="subscript"/>
          <w:lang w:val="en-US"/>
        </w:rPr>
        <w:t>i</w:t>
      </w:r>
      <w:proofErr w:type="spellEnd"/>
      <w:r w:rsidRPr="00CA41C8">
        <w:rPr>
          <w:rFonts w:ascii="Times New Roman" w:hAnsi="Times New Roman"/>
        </w:rPr>
        <w:t>)</w:t>
      </w:r>
      <w:r w:rsidRPr="00CA41C8">
        <w:rPr>
          <w:rFonts w:ascii="Times New Roman" w:hAnsi="Times New Roman"/>
          <w:i/>
        </w:rPr>
        <w:t>,</w:t>
      </w:r>
      <w:r w:rsidRPr="00CA41C8">
        <w:rPr>
          <w:rFonts w:ascii="Arial" w:hAnsi="Arial" w:cs="Arial"/>
        </w:rPr>
        <w:t xml:space="preserve"> (</w:t>
      </w:r>
      <w:proofErr w:type="spellStart"/>
      <w:r w:rsidRPr="007A7BB0">
        <w:rPr>
          <w:rFonts w:ascii="Times New Roman" w:hAnsi="Times New Roman"/>
          <w:i/>
          <w:lang w:val="en-US"/>
        </w:rPr>
        <w:t>i</w:t>
      </w:r>
      <w:proofErr w:type="spellEnd"/>
      <w:r w:rsidRPr="00CA41C8">
        <w:rPr>
          <w:rFonts w:ascii="Arial" w:hAnsi="Arial" w:cs="Arial"/>
        </w:rPr>
        <w:t xml:space="preserve"> = 1, 2, ..., </w:t>
      </w:r>
      <w:r w:rsidRPr="007A7BB0">
        <w:rPr>
          <w:rFonts w:ascii="Times New Roman" w:hAnsi="Times New Roman"/>
          <w:i/>
          <w:lang w:val="en-US"/>
        </w:rPr>
        <w:t>p</w:t>
      </w:r>
      <w:r w:rsidRPr="00CA41C8">
        <w:rPr>
          <w:rFonts w:ascii="Arial" w:hAnsi="Arial" w:cs="Arial"/>
        </w:rPr>
        <w:t>).</w:t>
      </w:r>
      <w:r w:rsidRPr="00CA41C8">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t>(</w:t>
      </w:r>
      <w:r w:rsidR="00753374" w:rsidRPr="007A7BB0">
        <w:rPr>
          <w:rFonts w:ascii="Arial" w:hAnsi="Arial" w:cs="Arial"/>
          <w:lang w:val="en-US"/>
        </w:rPr>
        <w:t>C</w:t>
      </w:r>
      <w:r w:rsidR="00753374" w:rsidRPr="007A7BB0">
        <w:rPr>
          <w:rFonts w:ascii="Arial" w:hAnsi="Arial" w:cs="Arial"/>
        </w:rPr>
        <w:t xml:space="preserve">.11) </w:t>
      </w:r>
    </w:p>
    <w:p w14:paraId="7AA1103B" w14:textId="408B038B" w:rsidR="00753374" w:rsidRPr="007A7BB0" w:rsidRDefault="00753374" w:rsidP="00753374">
      <w:pPr>
        <w:spacing w:after="0" w:line="360" w:lineRule="auto"/>
        <w:ind w:firstLine="709"/>
        <w:jc w:val="both"/>
        <w:rPr>
          <w:rFonts w:ascii="Arial" w:hAnsi="Arial" w:cs="Arial"/>
          <w:sz w:val="20"/>
          <w:szCs w:val="20"/>
        </w:rPr>
      </w:pPr>
      <w:r w:rsidRPr="007A7BB0">
        <w:rPr>
          <w:rFonts w:ascii="Arial" w:eastAsia="Times New Roman" w:hAnsi="Arial" w:cs="Arial"/>
          <w:spacing w:val="40"/>
          <w:sz w:val="20"/>
          <w:szCs w:val="20"/>
          <w:lang w:eastAsia="ru-RU"/>
        </w:rPr>
        <w:t xml:space="preserve">Примечание </w:t>
      </w:r>
      <w:r w:rsidRPr="007A7BB0">
        <w:rPr>
          <w:rFonts w:ascii="Arial" w:eastAsia="Times New Roman" w:hAnsi="Arial" w:cs="Arial"/>
          <w:sz w:val="20"/>
          <w:szCs w:val="20"/>
          <w:lang w:eastAsia="ru-RU"/>
        </w:rPr>
        <w:t xml:space="preserve">– </w:t>
      </w:r>
      <w:r w:rsidRPr="007A7BB0">
        <w:rPr>
          <w:rFonts w:ascii="Arial" w:hAnsi="Arial" w:cs="Arial"/>
          <w:sz w:val="20"/>
          <w:szCs w:val="20"/>
        </w:rPr>
        <w:t xml:space="preserve">Если более половины </w:t>
      </w:r>
      <w:proofErr w:type="spellStart"/>
      <w:r w:rsidRPr="007A7BB0">
        <w:rPr>
          <w:rFonts w:ascii="Times New Roman" w:hAnsi="Times New Roman"/>
          <w:i/>
          <w:sz w:val="20"/>
          <w:szCs w:val="20"/>
        </w:rPr>
        <w:t>w</w:t>
      </w:r>
      <w:r w:rsidRPr="007A7BB0">
        <w:rPr>
          <w:rFonts w:ascii="Times New Roman" w:hAnsi="Times New Roman"/>
          <w:i/>
          <w:sz w:val="20"/>
          <w:szCs w:val="20"/>
          <w:vertAlign w:val="subscript"/>
        </w:rPr>
        <w:t>i</w:t>
      </w:r>
      <w:proofErr w:type="spellEnd"/>
      <w:r w:rsidRPr="007A7BB0">
        <w:rPr>
          <w:rFonts w:ascii="Arial" w:hAnsi="Arial" w:cs="Arial"/>
          <w:sz w:val="20"/>
          <w:szCs w:val="20"/>
        </w:rPr>
        <w:t xml:space="preserve"> имеют значения, равные нулю, то начальное значение </w:t>
      </w:r>
      <w:r w:rsidRPr="007A7BB0">
        <w:rPr>
          <w:rFonts w:ascii="Times New Roman" w:hAnsi="Times New Roman"/>
          <w:i/>
          <w:sz w:val="20"/>
          <w:szCs w:val="20"/>
          <w:lang w:val="en-US"/>
        </w:rPr>
        <w:t>w</w:t>
      </w:r>
      <w:r w:rsidRPr="007A7BB0">
        <w:rPr>
          <w:rFonts w:ascii="Times New Roman" w:hAnsi="Times New Roman"/>
          <w:i/>
          <w:sz w:val="20"/>
          <w:szCs w:val="20"/>
          <w:vertAlign w:val="superscript"/>
        </w:rPr>
        <w:t>*</w:t>
      </w:r>
      <w:r w:rsidRPr="007A7BB0">
        <w:rPr>
          <w:rFonts w:ascii="Arial" w:hAnsi="Arial" w:cs="Arial"/>
          <w:sz w:val="20"/>
          <w:szCs w:val="20"/>
        </w:rPr>
        <w:t xml:space="preserve"> равно нулю, а робастный метод является некорректным. Если начальное значение </w:t>
      </w:r>
      <w:r w:rsidRPr="007A7BB0">
        <w:rPr>
          <w:rFonts w:ascii="Arial" w:hAnsi="Arial" w:cs="Arial"/>
          <w:i/>
          <w:sz w:val="20"/>
          <w:szCs w:val="20"/>
        </w:rPr>
        <w:t>w</w:t>
      </w:r>
      <w:r w:rsidRPr="007A7BB0">
        <w:rPr>
          <w:rFonts w:ascii="Arial" w:hAnsi="Arial" w:cs="Arial"/>
          <w:sz w:val="20"/>
          <w:szCs w:val="20"/>
        </w:rPr>
        <w:t xml:space="preserve">* равно нулю, то после устранения выбросов, которые могут повлиять на выборочное среднее, </w:t>
      </w:r>
      <w:r w:rsidR="00BE1E40" w:rsidRPr="007A7BB0">
        <w:rPr>
          <w:rFonts w:ascii="Arial" w:hAnsi="Arial" w:cs="Arial"/>
          <w:sz w:val="20"/>
          <w:szCs w:val="20"/>
        </w:rPr>
        <w:t xml:space="preserve">его </w:t>
      </w:r>
      <w:r w:rsidRPr="007A7BB0">
        <w:rPr>
          <w:rFonts w:ascii="Arial" w:hAnsi="Arial" w:cs="Arial"/>
          <w:sz w:val="20"/>
          <w:szCs w:val="20"/>
        </w:rPr>
        <w:t>заменяют стандартн</w:t>
      </w:r>
      <w:r w:rsidR="00BE1E40" w:rsidRPr="007A7BB0">
        <w:rPr>
          <w:rFonts w:ascii="Arial" w:hAnsi="Arial" w:cs="Arial"/>
          <w:sz w:val="20"/>
          <w:szCs w:val="20"/>
        </w:rPr>
        <w:t>ым</w:t>
      </w:r>
      <w:r w:rsidRPr="007A7BB0">
        <w:rPr>
          <w:rFonts w:ascii="Arial" w:hAnsi="Arial" w:cs="Arial"/>
          <w:sz w:val="20"/>
          <w:szCs w:val="20"/>
        </w:rPr>
        <w:t xml:space="preserve"> отклонение</w:t>
      </w:r>
      <w:r w:rsidR="00BE1E40" w:rsidRPr="007A7BB0">
        <w:rPr>
          <w:rFonts w:ascii="Arial" w:hAnsi="Arial" w:cs="Arial"/>
          <w:sz w:val="20"/>
          <w:szCs w:val="20"/>
        </w:rPr>
        <w:t>м</w:t>
      </w:r>
      <w:r w:rsidRPr="007A7BB0">
        <w:rPr>
          <w:rFonts w:ascii="Arial" w:hAnsi="Arial" w:cs="Arial"/>
          <w:sz w:val="20"/>
          <w:szCs w:val="20"/>
        </w:rPr>
        <w:t xml:space="preserve"> объединенного среднего арифметического (или размах</w:t>
      </w:r>
      <w:r w:rsidR="00BE1E40" w:rsidRPr="007A7BB0">
        <w:rPr>
          <w:rFonts w:ascii="Arial" w:hAnsi="Arial" w:cs="Arial"/>
          <w:sz w:val="20"/>
          <w:szCs w:val="20"/>
        </w:rPr>
        <w:t>ом</w:t>
      </w:r>
      <w:r w:rsidRPr="007A7BB0">
        <w:rPr>
          <w:rFonts w:ascii="Arial" w:hAnsi="Arial" w:cs="Arial"/>
          <w:sz w:val="20"/>
          <w:szCs w:val="20"/>
        </w:rPr>
        <w:t xml:space="preserve"> средних арифметических). Эту замену выполняют только для начального значения </w:t>
      </w:r>
      <w:r w:rsidRPr="007A7BB0">
        <w:rPr>
          <w:rFonts w:ascii="Times New Roman" w:hAnsi="Times New Roman"/>
          <w:i/>
          <w:sz w:val="20"/>
          <w:szCs w:val="20"/>
          <w:lang w:val="en-US"/>
        </w:rPr>
        <w:t>w</w:t>
      </w:r>
      <w:r w:rsidRPr="007A7BB0">
        <w:rPr>
          <w:rFonts w:ascii="Times New Roman" w:hAnsi="Times New Roman"/>
          <w:i/>
          <w:sz w:val="20"/>
          <w:szCs w:val="20"/>
          <w:vertAlign w:val="superscript"/>
        </w:rPr>
        <w:t>*</w:t>
      </w:r>
      <w:r w:rsidRPr="007A7BB0">
        <w:rPr>
          <w:rFonts w:ascii="Arial" w:hAnsi="Arial" w:cs="Arial"/>
          <w:sz w:val="20"/>
          <w:szCs w:val="20"/>
        </w:rPr>
        <w:t>, после чего процедуру продолжают согласно описанию.</w:t>
      </w:r>
    </w:p>
    <w:p w14:paraId="0FF8A025"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Значение </w:t>
      </w:r>
      <w:r w:rsidRPr="007A7BB0">
        <w:rPr>
          <w:rFonts w:ascii="Times New Roman" w:hAnsi="Times New Roman"/>
          <w:i/>
        </w:rPr>
        <w:t>w</w:t>
      </w:r>
      <w:r w:rsidRPr="007A7BB0">
        <w:rPr>
          <w:rFonts w:ascii="Times New Roman" w:hAnsi="Times New Roman"/>
          <w:i/>
          <w:vertAlign w:val="superscript"/>
        </w:rPr>
        <w:t>*</w:t>
      </w:r>
      <w:r w:rsidRPr="007A7BB0">
        <w:rPr>
          <w:rFonts w:ascii="Arial" w:eastAsia="Times New Roman" w:hAnsi="Arial" w:cs="Arial"/>
          <w:lang w:eastAsia="ru-RU"/>
        </w:rPr>
        <w:t xml:space="preserve"> вычисляют следующим образом:</w:t>
      </w:r>
    </w:p>
    <w:p w14:paraId="502476E5" w14:textId="77777777" w:rsidR="00753374" w:rsidRPr="007A7BB0" w:rsidRDefault="00753374" w:rsidP="00753374">
      <w:pPr>
        <w:spacing w:after="0" w:line="360" w:lineRule="auto"/>
        <w:ind w:firstLine="709"/>
        <w:jc w:val="both"/>
        <w:rPr>
          <w:rFonts w:ascii="Arial" w:hAnsi="Arial" w:cs="Arial"/>
        </w:rPr>
      </w:pPr>
      <w:r w:rsidRPr="007A7BB0">
        <w:rPr>
          <w:rFonts w:ascii="Times New Roman" w:hAnsi="Times New Roman"/>
        </w:rPr>
        <w:t xml:space="preserve">ψ </w:t>
      </w:r>
      <w:r w:rsidRPr="007A7BB0">
        <w:rPr>
          <w:rFonts w:ascii="Arial" w:hAnsi="Arial" w:cs="Arial"/>
        </w:rPr>
        <w:t xml:space="preserve">= </w:t>
      </w:r>
      <w:r w:rsidRPr="007A7BB0">
        <w:rPr>
          <w:rFonts w:ascii="Times New Roman" w:hAnsi="Times New Roman"/>
        </w:rPr>
        <w:t>η</w:t>
      </w:r>
      <w:r w:rsidRPr="007A7BB0">
        <w:rPr>
          <w:rFonts w:ascii="Arial" w:hAnsi="Arial" w:cs="Arial"/>
        </w:rPr>
        <w:t>∙</w:t>
      </w:r>
      <w:r w:rsidRPr="007A7BB0">
        <w:rPr>
          <w:rFonts w:ascii="Times New Roman" w:hAnsi="Times New Roman"/>
          <w:i/>
        </w:rPr>
        <w:t xml:space="preserve"> </w:t>
      </w:r>
      <w:r w:rsidRPr="007A7BB0">
        <w:rPr>
          <w:rFonts w:ascii="Times New Roman" w:hAnsi="Times New Roman"/>
          <w:i/>
          <w:lang w:val="en-US"/>
        </w:rPr>
        <w:t>w</w:t>
      </w:r>
      <w:r w:rsidRPr="007A7BB0">
        <w:rPr>
          <w:rFonts w:ascii="Times New Roman" w:hAnsi="Times New Roman"/>
          <w:i/>
          <w:vertAlign w:val="superscript"/>
        </w:rPr>
        <w:t>*</w:t>
      </w:r>
      <w:r w:rsidRPr="007A7BB0">
        <w:rPr>
          <w:rFonts w:ascii="Times New Roman" w:hAnsi="Times New Roman"/>
        </w:rPr>
        <w:t>.</w:t>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t xml:space="preserve">(C.12) </w:t>
      </w:r>
    </w:p>
    <w:p w14:paraId="21F205A9"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Для каждого </w:t>
      </w:r>
      <w:proofErr w:type="spellStart"/>
      <w:r w:rsidRPr="007A7BB0">
        <w:rPr>
          <w:rFonts w:ascii="Times New Roman" w:hAnsi="Times New Roman"/>
          <w:i/>
        </w:rPr>
        <w:t>w</w:t>
      </w:r>
      <w:r w:rsidRPr="007A7BB0">
        <w:rPr>
          <w:rFonts w:ascii="Times New Roman" w:hAnsi="Times New Roman"/>
          <w:i/>
          <w:vertAlign w:val="subscript"/>
        </w:rPr>
        <w:t>i</w:t>
      </w:r>
      <w:proofErr w:type="spellEnd"/>
      <w:r w:rsidRPr="007A7BB0">
        <w:rPr>
          <w:rFonts w:ascii="Arial" w:eastAsia="Times New Roman" w:hAnsi="Arial" w:cs="Arial"/>
          <w:lang w:eastAsia="ru-RU"/>
        </w:rPr>
        <w:t xml:space="preserve"> (</w:t>
      </w:r>
      <w:r w:rsidRPr="007A7BB0">
        <w:rPr>
          <w:rFonts w:ascii="Times New Roman" w:eastAsia="Times New Roman" w:hAnsi="Times New Roman"/>
          <w:i/>
          <w:iCs/>
          <w:lang w:eastAsia="ru-RU"/>
        </w:rPr>
        <w:t>i</w:t>
      </w:r>
      <w:r w:rsidRPr="007A7BB0">
        <w:rPr>
          <w:rFonts w:ascii="Times New Roman" w:eastAsia="Times New Roman" w:hAnsi="Times New Roman"/>
          <w:lang w:eastAsia="ru-RU"/>
        </w:rPr>
        <w:t xml:space="preserve"> = 1, 2, ..., </w:t>
      </w:r>
      <w:r w:rsidRPr="007A7BB0">
        <w:rPr>
          <w:rFonts w:ascii="Times New Roman" w:eastAsia="Times New Roman" w:hAnsi="Times New Roman"/>
          <w:i/>
          <w:iCs/>
          <w:lang w:eastAsia="ru-RU"/>
        </w:rPr>
        <w:t>p</w:t>
      </w:r>
      <w:r w:rsidRPr="007A7BB0">
        <w:rPr>
          <w:rFonts w:ascii="Arial" w:eastAsia="Times New Roman" w:hAnsi="Arial" w:cs="Arial"/>
          <w:lang w:eastAsia="ru-RU"/>
        </w:rPr>
        <w:t>) вычисляют:</w:t>
      </w:r>
    </w:p>
    <w:p w14:paraId="5CCFEF65" w14:textId="77777777" w:rsidR="00753374" w:rsidRPr="007A7BB0" w:rsidRDefault="00CB7D11" w:rsidP="00753374">
      <w:pPr>
        <w:spacing w:after="0" w:line="360" w:lineRule="auto"/>
        <w:ind w:firstLine="709"/>
        <w:jc w:val="both"/>
        <w:rPr>
          <w:rFonts w:ascii="Arial" w:hAnsi="Arial" w:cs="Arial"/>
        </w:rPr>
      </w:pPr>
      <m:oMath>
        <m:sSubSup>
          <m:sSubSupPr>
            <m:ctrlPr>
              <w:rPr>
                <w:rFonts w:ascii="Cambria Math" w:hAnsi="Cambria Math" w:cs="Arial"/>
                <w:i/>
              </w:rPr>
            </m:ctrlPr>
          </m:sSubSupPr>
          <m:e>
            <m:r>
              <w:rPr>
                <w:rFonts w:ascii="Cambria Math" w:hAnsi="Cambria Math" w:cs="Arial"/>
              </w:rPr>
              <m:t>w</m:t>
            </m:r>
          </m:e>
          <m:sub>
            <m:r>
              <w:rPr>
                <w:rFonts w:ascii="Cambria Math" w:hAnsi="Cambria Math" w:cs="Arial"/>
              </w:rPr>
              <m:t>i</m:t>
            </m:r>
          </m:sub>
          <m:sup>
            <m:r>
              <w:rPr>
                <w:rFonts w:ascii="Cambria Math" w:hAnsi="Cambria Math" w:cs="Arial"/>
              </w:rPr>
              <m:t>*</m:t>
            </m:r>
          </m:sup>
        </m:sSubSup>
        <m:r>
          <w:rPr>
            <w:rFonts w:ascii="Cambria Math" w:hAnsi="Cambria Math" w:cs="Arial"/>
          </w:rPr>
          <m:t>=</m:t>
        </m:r>
        <m:d>
          <m:dPr>
            <m:begChr m:val="{"/>
            <m:endChr m:val=""/>
            <m:ctrlPr>
              <w:rPr>
                <w:rFonts w:ascii="Cambria Math" w:hAnsi="Cambria Math" w:cs="Arial"/>
                <w:i/>
              </w:rPr>
            </m:ctrlPr>
          </m:dPr>
          <m:e>
            <m:eqArr>
              <m:eqArrPr>
                <m:ctrlPr>
                  <w:rPr>
                    <w:rFonts w:ascii="Cambria Math" w:hAnsi="Cambria Math" w:cs="Arial"/>
                    <w:i/>
                  </w:rPr>
                </m:ctrlPr>
              </m:eqArrPr>
              <m:e>
                <m:r>
                  <m:rPr>
                    <m:sty m:val="p"/>
                  </m:rPr>
                  <w:rPr>
                    <w:rFonts w:ascii="Cambria Math" w:hAnsi="Cambria Math" w:cs="Arial"/>
                  </w:rPr>
                  <m:t xml:space="preserve">ψ,если </m:t>
                </m:r>
                <m:sSub>
                  <m:sSubPr>
                    <m:ctrlPr>
                      <w:rPr>
                        <w:rFonts w:ascii="Cambria Math" w:hAnsi="Cambria Math" w:cs="Arial"/>
                        <w:i/>
                      </w:rPr>
                    </m:ctrlPr>
                  </m:sSubPr>
                  <m:e>
                    <m:r>
                      <w:rPr>
                        <w:rFonts w:ascii="Cambria Math" w:hAnsi="Cambria Math" w:cs="Arial"/>
                      </w:rPr>
                      <m:t>w</m:t>
                    </m:r>
                  </m:e>
                  <m:sub>
                    <m:r>
                      <w:rPr>
                        <w:rFonts w:ascii="Cambria Math" w:hAnsi="Cambria Math" w:cs="Arial"/>
                      </w:rPr>
                      <m:t>i</m:t>
                    </m:r>
                  </m:sub>
                </m:sSub>
                <m:r>
                  <m:rPr>
                    <m:sty m:val="p"/>
                  </m:rPr>
                  <w:rPr>
                    <w:rFonts w:ascii="Cambria Math" w:hAnsi="Cambria Math" w:cs="Arial"/>
                  </w:rPr>
                  <m:t xml:space="preserve">&gt;ψ, </m:t>
                </m:r>
              </m:e>
              <m:e>
                <m:sSub>
                  <m:sSubPr>
                    <m:ctrlPr>
                      <w:rPr>
                        <w:rFonts w:ascii="Cambria Math" w:hAnsi="Cambria Math" w:cs="Arial"/>
                        <w:i/>
                      </w:rPr>
                    </m:ctrlPr>
                  </m:sSubPr>
                  <m:e>
                    <m:r>
                      <w:rPr>
                        <w:rFonts w:ascii="Cambria Math" w:hAnsi="Cambria Math" w:cs="Arial"/>
                      </w:rPr>
                      <m:t>w</m:t>
                    </m:r>
                  </m:e>
                  <m:sub>
                    <m:r>
                      <w:rPr>
                        <w:rFonts w:ascii="Cambria Math" w:hAnsi="Cambria Math" w:cs="Arial"/>
                      </w:rPr>
                      <m:t>i</m:t>
                    </m:r>
                  </m:sub>
                </m:sSub>
                <m:r>
                  <w:rPr>
                    <w:rFonts w:ascii="Cambria Math" w:hAnsi="Cambria Math" w:cs="Arial"/>
                  </w:rPr>
                  <m:t xml:space="preserve">, в противном случае. </m:t>
                </m:r>
              </m:e>
            </m:eqArr>
          </m:e>
        </m:d>
      </m:oMath>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t>(С.13)</w:t>
      </w:r>
    </w:p>
    <w:p w14:paraId="301FEF14"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Вычисляют новое значение </w:t>
      </w:r>
      <w:r w:rsidRPr="007A7BB0">
        <w:rPr>
          <w:rFonts w:ascii="Times New Roman" w:hAnsi="Times New Roman"/>
          <w:i/>
        </w:rPr>
        <w:t>w</w:t>
      </w:r>
      <w:r w:rsidRPr="007A7BB0">
        <w:rPr>
          <w:rFonts w:ascii="Times New Roman" w:hAnsi="Times New Roman"/>
          <w:i/>
          <w:vertAlign w:val="superscript"/>
        </w:rPr>
        <w:t>*</w:t>
      </w:r>
      <w:r w:rsidRPr="007A7BB0">
        <w:rPr>
          <w:rFonts w:ascii="Arial" w:eastAsia="Times New Roman" w:hAnsi="Arial" w:cs="Arial"/>
          <w:lang w:eastAsia="ru-RU"/>
        </w:rPr>
        <w:t>:</w:t>
      </w:r>
    </w:p>
    <w:p w14:paraId="54238FA2" w14:textId="77777777" w:rsidR="00753374" w:rsidRPr="007A7BB0" w:rsidRDefault="00CB7D11" w:rsidP="00753374">
      <w:pPr>
        <w:spacing w:after="0" w:line="360" w:lineRule="auto"/>
        <w:ind w:firstLine="709"/>
        <w:jc w:val="both"/>
        <w:rPr>
          <w:rFonts w:ascii="Arial" w:hAnsi="Arial" w:cs="Arial"/>
        </w:rPr>
      </w:pPr>
      <m:oMath>
        <m:sSup>
          <m:sSupPr>
            <m:ctrlPr>
              <w:rPr>
                <w:rFonts w:ascii="Cambria Math" w:hAnsi="Cambria Math" w:cs="Arial"/>
                <w:i/>
              </w:rPr>
            </m:ctrlPr>
          </m:sSupPr>
          <m:e>
            <m:r>
              <w:rPr>
                <w:rFonts w:ascii="Cambria Math" w:hAnsi="Cambria Math" w:cs="Arial"/>
                <w:lang w:val="en-US"/>
              </w:rPr>
              <m:t>w</m:t>
            </m:r>
          </m:e>
          <m:sup>
            <m:r>
              <w:rPr>
                <w:rFonts w:ascii="Cambria Math" w:hAnsi="Cambria Math" w:cs="Arial"/>
              </w:rPr>
              <m:t>*</m:t>
            </m:r>
          </m:sup>
        </m:sSup>
        <m:r>
          <w:rPr>
            <w:rFonts w:ascii="Cambria Math" w:hAnsi="Cambria Math" w:cs="Arial"/>
          </w:rPr>
          <m:t>=</m:t>
        </m:r>
        <m:r>
          <m:rPr>
            <m:sty m:val="p"/>
          </m:rPr>
          <w:rPr>
            <w:rFonts w:ascii="Cambria Math" w:hAnsi="Cambria Math" w:cs="Arial"/>
          </w:rPr>
          <m:t>ξ</m:t>
        </m:r>
        <m:rad>
          <m:radPr>
            <m:degHide m:val="1"/>
            <m:ctrlPr>
              <w:rPr>
                <w:rFonts w:ascii="Cambria Math" w:hAnsi="Cambria Math" w:cs="Arial"/>
                <w:i/>
              </w:rPr>
            </m:ctrlPr>
          </m:radPr>
          <m:deg/>
          <m:e>
            <m:nary>
              <m:naryPr>
                <m:chr m:val="∑"/>
                <m:limLoc m:val="subSup"/>
                <m:ctrlPr>
                  <w:rPr>
                    <w:rFonts w:ascii="Cambria Math" w:hAnsi="Cambria Math" w:cs="Arial"/>
                    <w:i/>
                  </w:rPr>
                </m:ctrlPr>
              </m:naryPr>
              <m:sub>
                <m:r>
                  <w:rPr>
                    <w:rFonts w:ascii="Cambria Math" w:hAnsi="Cambria Math" w:cs="Arial"/>
                  </w:rPr>
                  <m:t>i=1</m:t>
                </m:r>
              </m:sub>
              <m:sup>
                <m:r>
                  <w:rPr>
                    <w:rFonts w:ascii="Cambria Math" w:hAnsi="Cambria Math" w:cs="Arial"/>
                  </w:rPr>
                  <m:t>p</m:t>
                </m:r>
              </m:sup>
              <m:e>
                <m:sSup>
                  <m:sSupPr>
                    <m:ctrlPr>
                      <w:rPr>
                        <w:rFonts w:ascii="Cambria Math" w:hAnsi="Cambria Math" w:cs="Arial"/>
                        <w:i/>
                      </w:rPr>
                    </m:ctrlPr>
                  </m:sSupPr>
                  <m:e>
                    <m:d>
                      <m:dPr>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w</m:t>
                            </m:r>
                          </m:e>
                          <m:sub>
                            <m:r>
                              <w:rPr>
                                <w:rFonts w:ascii="Cambria Math" w:hAnsi="Cambria Math" w:cs="Arial"/>
                              </w:rPr>
                              <m:t>i</m:t>
                            </m:r>
                          </m:sub>
                          <m:sup>
                            <m:r>
                              <w:rPr>
                                <w:rFonts w:ascii="Cambria Math" w:hAnsi="Cambria Math" w:cs="Arial"/>
                              </w:rPr>
                              <m:t>*</m:t>
                            </m:r>
                          </m:sup>
                        </m:sSubSup>
                      </m:e>
                    </m:d>
                  </m:e>
                  <m:sup>
                    <m:r>
                      <w:rPr>
                        <w:rFonts w:ascii="Cambria Math" w:hAnsi="Cambria Math" w:cs="Arial"/>
                      </w:rPr>
                      <m:t>2</m:t>
                    </m:r>
                  </m:sup>
                </m:sSup>
                <m:r>
                  <w:rPr>
                    <w:rFonts w:ascii="Cambria Math" w:hAnsi="Cambria Math" w:cs="Arial"/>
                  </w:rPr>
                  <m:t>/p</m:t>
                </m:r>
              </m:e>
            </m:nary>
          </m:e>
        </m:rad>
      </m:oMath>
      <w:r w:rsidR="00753374" w:rsidRPr="007A7BB0">
        <w:rPr>
          <w:rFonts w:ascii="Arial" w:hAnsi="Arial" w:cs="Arial"/>
        </w:rPr>
        <w:t>.</w:t>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t>(C.14)</w:t>
      </w:r>
    </w:p>
    <w:p w14:paraId="734A0A9F" w14:textId="5380A956"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Робастную оценку </w:t>
      </w:r>
      <w:r w:rsidRPr="007A7BB0">
        <w:rPr>
          <w:rFonts w:ascii="Times New Roman" w:hAnsi="Times New Roman"/>
          <w:i/>
          <w:lang w:val="en-US"/>
        </w:rPr>
        <w:t>w</w:t>
      </w:r>
      <w:r w:rsidRPr="007A7BB0">
        <w:rPr>
          <w:rFonts w:ascii="Times New Roman" w:hAnsi="Times New Roman"/>
          <w:i/>
          <w:vertAlign w:val="superscript"/>
        </w:rPr>
        <w:t>*</w:t>
      </w:r>
      <w:r w:rsidRPr="007A7BB0">
        <w:rPr>
          <w:rFonts w:ascii="Arial" w:hAnsi="Arial" w:cs="Arial"/>
        </w:rPr>
        <w:t xml:space="preserve"> получают итеративным методом, вычисляя значение </w:t>
      </w:r>
      <w:r w:rsidRPr="007A7BB0">
        <w:rPr>
          <w:rFonts w:ascii="Times New Roman" w:hAnsi="Times New Roman"/>
          <w:i/>
          <w:lang w:val="en-US"/>
        </w:rPr>
        <w:t>w</w:t>
      </w:r>
      <w:r w:rsidRPr="007A7BB0">
        <w:rPr>
          <w:rFonts w:ascii="Times New Roman" w:hAnsi="Times New Roman"/>
          <w:i/>
          <w:vertAlign w:val="superscript"/>
        </w:rPr>
        <w:t>*</w:t>
      </w:r>
      <w:r w:rsidRPr="007A7BB0">
        <w:rPr>
          <w:rFonts w:ascii="Arial" w:hAnsi="Arial" w:cs="Arial"/>
        </w:rPr>
        <w:t xml:space="preserve"> несколько раз, </w:t>
      </w:r>
      <w:r w:rsidR="00BE1E40" w:rsidRPr="007A7BB0">
        <w:rPr>
          <w:rFonts w:ascii="Arial" w:hAnsi="Arial" w:cs="Arial"/>
        </w:rPr>
        <w:t>до тех пор</w:t>
      </w:r>
      <w:r w:rsidR="000678B0" w:rsidRPr="007A7BB0">
        <w:rPr>
          <w:rFonts w:ascii="Arial" w:hAnsi="Arial" w:cs="Arial"/>
        </w:rPr>
        <w:t>,</w:t>
      </w:r>
      <w:r w:rsidR="00BE1E40" w:rsidRPr="007A7BB0">
        <w:rPr>
          <w:rFonts w:ascii="Arial" w:hAnsi="Arial" w:cs="Arial"/>
        </w:rPr>
        <w:t xml:space="preserve"> </w:t>
      </w:r>
      <w:r w:rsidRPr="007A7BB0">
        <w:rPr>
          <w:rFonts w:ascii="Arial" w:hAnsi="Arial" w:cs="Arial"/>
        </w:rPr>
        <w:t xml:space="preserve">пока процесс не начнет сходиться. Сходимость считают достигнутой, если значения </w:t>
      </w:r>
      <w:r w:rsidRPr="007A7BB0">
        <w:rPr>
          <w:rFonts w:ascii="Times New Roman" w:hAnsi="Times New Roman"/>
          <w:i/>
          <w:lang w:val="en-US"/>
        </w:rPr>
        <w:t>w</w:t>
      </w:r>
      <w:r w:rsidRPr="007A7BB0">
        <w:rPr>
          <w:rFonts w:ascii="Times New Roman" w:hAnsi="Times New Roman"/>
          <w:i/>
          <w:vertAlign w:val="superscript"/>
        </w:rPr>
        <w:t>*</w:t>
      </w:r>
      <w:r w:rsidRPr="007A7BB0">
        <w:rPr>
          <w:rFonts w:ascii="Arial" w:hAnsi="Arial" w:cs="Arial"/>
        </w:rPr>
        <w:t xml:space="preserve"> в последовательных итерациях совпадают в трех знаках после запятой.</w:t>
      </w:r>
    </w:p>
    <w:p w14:paraId="7A866E9E" w14:textId="304E1701" w:rsidR="00753374" w:rsidRPr="007A7BB0" w:rsidRDefault="00753374" w:rsidP="00753374">
      <w:pPr>
        <w:spacing w:after="0" w:line="360" w:lineRule="auto"/>
        <w:ind w:firstLine="709"/>
        <w:jc w:val="both"/>
        <w:rPr>
          <w:rFonts w:ascii="Arial" w:eastAsia="Times New Roman" w:hAnsi="Arial" w:cs="Arial"/>
          <w:sz w:val="20"/>
          <w:szCs w:val="20"/>
          <w:lang w:eastAsia="ru-RU"/>
        </w:rPr>
      </w:pPr>
      <w:r w:rsidRPr="007A7BB0">
        <w:rPr>
          <w:rFonts w:ascii="Arial" w:eastAsia="Times New Roman" w:hAnsi="Arial" w:cs="Arial"/>
          <w:spacing w:val="40"/>
          <w:sz w:val="20"/>
          <w:szCs w:val="20"/>
          <w:lang w:eastAsia="ru-RU"/>
        </w:rPr>
        <w:t xml:space="preserve">Примечание </w:t>
      </w:r>
      <w:r w:rsidRPr="007A7BB0">
        <w:rPr>
          <w:rFonts w:ascii="Arial" w:eastAsia="Times New Roman" w:hAnsi="Arial" w:cs="Arial"/>
          <w:sz w:val="20"/>
          <w:szCs w:val="20"/>
          <w:lang w:eastAsia="ru-RU"/>
        </w:rPr>
        <w:t xml:space="preserve">– Алгоритм </w:t>
      </w:r>
      <w:r w:rsidRPr="007A7BB0">
        <w:rPr>
          <w:rFonts w:ascii="Arial" w:eastAsia="Times New Roman" w:hAnsi="Arial" w:cs="Arial"/>
          <w:i/>
          <w:iCs/>
          <w:sz w:val="20"/>
          <w:szCs w:val="20"/>
          <w:lang w:eastAsia="ru-RU"/>
        </w:rPr>
        <w:t>S</w:t>
      </w:r>
      <w:r w:rsidRPr="007A7BB0">
        <w:rPr>
          <w:rFonts w:ascii="Arial" w:eastAsia="Times New Roman" w:hAnsi="Arial" w:cs="Arial"/>
          <w:sz w:val="20"/>
          <w:szCs w:val="20"/>
          <w:lang w:eastAsia="ru-RU"/>
        </w:rPr>
        <w:t xml:space="preserve"> обеспечивает оценку стандартного отклонения совокупности при использовании стандартных отклонений </w:t>
      </w:r>
      <w:r w:rsidR="00D667A6" w:rsidRPr="007A7BB0">
        <w:rPr>
          <w:rFonts w:ascii="Arial" w:eastAsia="Times New Roman" w:hAnsi="Arial" w:cs="Arial"/>
          <w:sz w:val="20"/>
          <w:szCs w:val="20"/>
          <w:lang w:eastAsia="ru-RU"/>
        </w:rPr>
        <w:t xml:space="preserve">из </w:t>
      </w:r>
      <w:r w:rsidRPr="007A7BB0">
        <w:rPr>
          <w:rFonts w:ascii="Arial" w:eastAsia="Times New Roman" w:hAnsi="Arial" w:cs="Arial"/>
          <w:sz w:val="20"/>
          <w:szCs w:val="20"/>
          <w:lang w:eastAsia="ru-RU"/>
        </w:rPr>
        <w:t>един</w:t>
      </w:r>
      <w:r w:rsidR="000678B0" w:rsidRPr="007A7BB0">
        <w:rPr>
          <w:rFonts w:ascii="Arial" w:eastAsia="Times New Roman" w:hAnsi="Arial" w:cs="Arial"/>
          <w:sz w:val="20"/>
          <w:szCs w:val="20"/>
          <w:lang w:eastAsia="ru-RU"/>
        </w:rPr>
        <w:t>ственного</w:t>
      </w:r>
      <w:r w:rsidRPr="007A7BB0">
        <w:rPr>
          <w:rFonts w:ascii="Arial" w:eastAsia="Times New Roman" w:hAnsi="Arial" w:cs="Arial"/>
          <w:sz w:val="20"/>
          <w:szCs w:val="20"/>
          <w:lang w:eastAsia="ru-RU"/>
        </w:rPr>
        <w:t xml:space="preserve"> нормального распределения и, следовательно, обеспечивает оценку стандартного отклонения повторяемости при применении предположений ISO 5725-2.</w:t>
      </w:r>
    </w:p>
    <w:p w14:paraId="124EA327" w14:textId="77777777" w:rsidR="00753374" w:rsidRPr="007A7BB0" w:rsidRDefault="00753374" w:rsidP="00753374">
      <w:pPr>
        <w:spacing w:after="0" w:line="360" w:lineRule="auto"/>
        <w:ind w:left="567"/>
        <w:jc w:val="both"/>
        <w:rPr>
          <w:rFonts w:ascii="Arial" w:eastAsia="Times New Roman" w:hAnsi="Arial" w:cs="Arial"/>
          <w:lang w:eastAsia="ru-RU"/>
        </w:rPr>
      </w:pPr>
      <w:r w:rsidRPr="007A7BB0">
        <w:rPr>
          <w:rFonts w:ascii="Arial" w:eastAsia="Times New Roman" w:hAnsi="Arial" w:cs="Arial"/>
          <w:spacing w:val="40"/>
          <w:lang w:eastAsia="ru-RU"/>
        </w:rPr>
        <w:t xml:space="preserve">Таблица </w:t>
      </w:r>
      <w:r w:rsidRPr="007A7BB0">
        <w:rPr>
          <w:rFonts w:ascii="Arial" w:eastAsia="Times New Roman" w:hAnsi="Arial" w:cs="Arial"/>
          <w:lang w:eastAsia="ru-RU"/>
        </w:rPr>
        <w:t xml:space="preserve">C.1 – </w:t>
      </w:r>
      <w:r w:rsidRPr="007A7BB0">
        <w:rPr>
          <w:rFonts w:ascii="Arial" w:hAnsi="Arial" w:cs="Arial"/>
        </w:rPr>
        <w:t xml:space="preserve">Коэффициенты, необходимые для проведения робастного анализа: алгоритм </w:t>
      </w:r>
      <w:r w:rsidRPr="007A7BB0">
        <w:rPr>
          <w:rFonts w:ascii="Arial" w:hAnsi="Arial" w:cs="Arial"/>
          <w:i/>
        </w:rPr>
        <w:t>S</w:t>
      </w:r>
      <w:r w:rsidRPr="007A7BB0">
        <w:rPr>
          <w:rFonts w:ascii="Arial" w:hAnsi="Arial" w:cs="Arial"/>
        </w:rPr>
        <w:t xml:space="preserve"> </w:t>
      </w:r>
    </w:p>
    <w:tbl>
      <w:tblPr>
        <w:tblStyle w:val="TableNormal1"/>
        <w:tblW w:w="0" w:type="auto"/>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862"/>
        <w:gridCol w:w="2990"/>
        <w:gridCol w:w="2977"/>
      </w:tblGrid>
      <w:tr w:rsidR="00753374" w:rsidRPr="007A7BB0" w14:paraId="4222196A" w14:textId="77777777" w:rsidTr="00132F06">
        <w:trPr>
          <w:trHeight w:val="586"/>
          <w:jc w:val="center"/>
        </w:trPr>
        <w:tc>
          <w:tcPr>
            <w:tcW w:w="2862" w:type="dxa"/>
            <w:tcBorders>
              <w:bottom w:val="double" w:sz="4" w:space="0" w:color="231F20"/>
              <w:right w:val="single" w:sz="4" w:space="0" w:color="231F20"/>
            </w:tcBorders>
          </w:tcPr>
          <w:p w14:paraId="6DD5DD77" w14:textId="77777777" w:rsidR="00753374" w:rsidRPr="007A7BB0" w:rsidRDefault="00753374" w:rsidP="00753374">
            <w:pPr>
              <w:spacing w:after="0" w:line="240" w:lineRule="auto"/>
              <w:jc w:val="center"/>
              <w:rPr>
                <w:rFonts w:ascii="Arial" w:eastAsia="Sylfaen" w:hAnsi="Arial" w:cs="Arial"/>
                <w:spacing w:val="5"/>
                <w:sz w:val="20"/>
                <w:szCs w:val="20"/>
                <w:lang w:eastAsia="ru-RU"/>
              </w:rPr>
            </w:pPr>
            <w:proofErr w:type="spellStart"/>
            <w:r w:rsidRPr="007A7BB0">
              <w:rPr>
                <w:rFonts w:ascii="Arial" w:eastAsia="Sylfaen" w:hAnsi="Arial" w:cs="Arial"/>
                <w:spacing w:val="5"/>
                <w:sz w:val="20"/>
                <w:szCs w:val="20"/>
                <w:lang w:eastAsia="ru-RU"/>
              </w:rPr>
              <w:t>Число</w:t>
            </w:r>
            <w:proofErr w:type="spellEnd"/>
            <w:r w:rsidRPr="007A7BB0">
              <w:rPr>
                <w:rFonts w:ascii="Arial" w:eastAsia="Sylfaen" w:hAnsi="Arial" w:cs="Arial"/>
                <w:spacing w:val="5"/>
                <w:sz w:val="20"/>
                <w:szCs w:val="20"/>
                <w:lang w:eastAsia="ru-RU"/>
              </w:rPr>
              <w:t xml:space="preserve"> </w:t>
            </w:r>
            <w:proofErr w:type="spellStart"/>
            <w:r w:rsidRPr="007A7BB0">
              <w:rPr>
                <w:rFonts w:ascii="Arial" w:eastAsia="Sylfaen" w:hAnsi="Arial" w:cs="Arial"/>
                <w:spacing w:val="5"/>
                <w:sz w:val="20"/>
                <w:szCs w:val="20"/>
                <w:lang w:eastAsia="ru-RU"/>
              </w:rPr>
              <w:t>степеней</w:t>
            </w:r>
            <w:proofErr w:type="spellEnd"/>
            <w:r w:rsidRPr="007A7BB0">
              <w:rPr>
                <w:rFonts w:ascii="Arial" w:eastAsia="Sylfaen" w:hAnsi="Arial" w:cs="Arial"/>
                <w:spacing w:val="5"/>
                <w:sz w:val="20"/>
                <w:szCs w:val="20"/>
                <w:lang w:eastAsia="ru-RU"/>
              </w:rPr>
              <w:t xml:space="preserve"> </w:t>
            </w:r>
            <w:proofErr w:type="spellStart"/>
            <w:r w:rsidRPr="007A7BB0">
              <w:rPr>
                <w:rFonts w:ascii="Arial" w:eastAsia="Sylfaen" w:hAnsi="Arial" w:cs="Arial"/>
                <w:spacing w:val="5"/>
                <w:sz w:val="20"/>
                <w:szCs w:val="20"/>
                <w:lang w:eastAsia="ru-RU"/>
              </w:rPr>
              <w:t>свободы</w:t>
            </w:r>
            <w:proofErr w:type="spellEnd"/>
            <w:r w:rsidRPr="007A7BB0">
              <w:rPr>
                <w:rFonts w:ascii="Arial" w:eastAsia="Sylfaen" w:hAnsi="Arial" w:cs="Arial"/>
                <w:spacing w:val="5"/>
                <w:sz w:val="20"/>
                <w:szCs w:val="20"/>
                <w:lang w:eastAsia="ru-RU"/>
              </w:rPr>
              <w:t xml:space="preserve"> </w:t>
            </w:r>
            <w:r w:rsidRPr="007A7BB0">
              <w:rPr>
                <w:rFonts w:ascii="Arial" w:eastAsia="Sylfaen" w:hAnsi="Arial" w:cs="Arial"/>
                <w:spacing w:val="5"/>
                <w:sz w:val="20"/>
                <w:szCs w:val="20"/>
                <w:lang w:eastAsia="ru-RU"/>
              </w:rPr>
              <w:br/>
            </w:r>
            <w:r w:rsidRPr="007A7BB0">
              <w:rPr>
                <w:rFonts w:ascii="Times New Roman" w:eastAsia="Sylfaen" w:hAnsi="Times New Roman" w:cs="Times New Roman"/>
                <w:spacing w:val="5"/>
                <w:sz w:val="20"/>
                <w:szCs w:val="20"/>
                <w:lang w:eastAsia="ru-RU"/>
              </w:rPr>
              <w:t>ν</w:t>
            </w:r>
            <w:r w:rsidRPr="007A7BB0">
              <w:rPr>
                <w:rFonts w:ascii="Arial" w:eastAsia="Sylfaen" w:hAnsi="Arial" w:cs="Arial"/>
                <w:spacing w:val="5"/>
                <w:sz w:val="20"/>
                <w:szCs w:val="20"/>
                <w:lang w:eastAsia="ru-RU"/>
              </w:rPr>
              <w:t xml:space="preserve"> </w:t>
            </w:r>
          </w:p>
        </w:tc>
        <w:tc>
          <w:tcPr>
            <w:tcW w:w="2990" w:type="dxa"/>
            <w:tcBorders>
              <w:left w:val="single" w:sz="4" w:space="0" w:color="231F20"/>
              <w:bottom w:val="double" w:sz="4" w:space="0" w:color="231F20"/>
              <w:right w:val="single" w:sz="4" w:space="0" w:color="231F20"/>
            </w:tcBorders>
          </w:tcPr>
          <w:p w14:paraId="409E1751" w14:textId="2019E959" w:rsidR="00753374" w:rsidRPr="007A7BB0" w:rsidRDefault="00D667A6" w:rsidP="00753374">
            <w:pPr>
              <w:spacing w:after="0" w:line="240" w:lineRule="auto"/>
              <w:jc w:val="center"/>
              <w:rPr>
                <w:rFonts w:ascii="Arial" w:eastAsia="Sylfaen" w:hAnsi="Arial" w:cs="Arial"/>
                <w:spacing w:val="5"/>
                <w:sz w:val="20"/>
                <w:szCs w:val="20"/>
                <w:lang w:eastAsia="ru-RU"/>
              </w:rPr>
            </w:pPr>
            <w:r w:rsidRPr="007A7BB0">
              <w:rPr>
                <w:rFonts w:ascii="Arial" w:eastAsia="Sylfaen" w:hAnsi="Arial" w:cs="Arial"/>
                <w:spacing w:val="5"/>
                <w:sz w:val="20"/>
                <w:szCs w:val="20"/>
                <w:lang w:val="ru-RU" w:eastAsia="ru-RU"/>
              </w:rPr>
              <w:t>Ограничивающий</w:t>
            </w:r>
            <w:r w:rsidR="00753374" w:rsidRPr="007A7BB0">
              <w:rPr>
                <w:rFonts w:ascii="Arial" w:eastAsia="Sylfaen" w:hAnsi="Arial" w:cs="Arial"/>
                <w:spacing w:val="5"/>
                <w:sz w:val="20"/>
                <w:szCs w:val="20"/>
                <w:lang w:eastAsia="ru-RU"/>
              </w:rPr>
              <w:t xml:space="preserve"> </w:t>
            </w:r>
            <w:proofErr w:type="spellStart"/>
            <w:r w:rsidR="00753374" w:rsidRPr="007A7BB0">
              <w:rPr>
                <w:rFonts w:ascii="Arial" w:eastAsia="Sylfaen" w:hAnsi="Arial" w:cs="Arial"/>
                <w:spacing w:val="5"/>
                <w:sz w:val="20"/>
                <w:szCs w:val="20"/>
                <w:lang w:eastAsia="ru-RU"/>
              </w:rPr>
              <w:t>коэффициент</w:t>
            </w:r>
            <w:proofErr w:type="spellEnd"/>
            <w:r w:rsidR="00753374" w:rsidRPr="007A7BB0">
              <w:rPr>
                <w:rFonts w:ascii="Arial" w:eastAsia="Sylfaen" w:hAnsi="Arial" w:cs="Arial"/>
                <w:spacing w:val="5"/>
                <w:sz w:val="20"/>
                <w:szCs w:val="20"/>
                <w:lang w:eastAsia="ru-RU"/>
              </w:rPr>
              <w:br/>
            </w:r>
            <w:r w:rsidR="00753374" w:rsidRPr="007A7BB0">
              <w:rPr>
                <w:rFonts w:ascii="Times New Roman" w:eastAsia="Sylfaen" w:hAnsi="Times New Roman" w:cs="Times New Roman"/>
                <w:spacing w:val="5"/>
                <w:sz w:val="20"/>
                <w:szCs w:val="20"/>
                <w:lang w:eastAsia="ru-RU"/>
              </w:rPr>
              <w:t>η</w:t>
            </w:r>
          </w:p>
        </w:tc>
        <w:tc>
          <w:tcPr>
            <w:tcW w:w="2977" w:type="dxa"/>
            <w:tcBorders>
              <w:left w:val="single" w:sz="4" w:space="0" w:color="231F20"/>
              <w:bottom w:val="double" w:sz="4" w:space="0" w:color="231F20"/>
            </w:tcBorders>
          </w:tcPr>
          <w:p w14:paraId="0BF14649" w14:textId="57E235BA" w:rsidR="00753374" w:rsidRPr="007A7BB0" w:rsidRDefault="00D667A6" w:rsidP="00753374">
            <w:pPr>
              <w:spacing w:after="0" w:line="240" w:lineRule="auto"/>
              <w:jc w:val="center"/>
              <w:rPr>
                <w:rFonts w:ascii="Arial" w:eastAsia="Sylfaen" w:hAnsi="Arial" w:cs="Arial"/>
                <w:spacing w:val="5"/>
                <w:sz w:val="20"/>
                <w:szCs w:val="20"/>
                <w:lang w:eastAsia="ru-RU"/>
              </w:rPr>
            </w:pPr>
            <w:r w:rsidRPr="007A7BB0">
              <w:rPr>
                <w:rFonts w:ascii="Arial" w:eastAsia="Sylfaen" w:hAnsi="Arial" w:cs="Arial"/>
                <w:spacing w:val="5"/>
                <w:sz w:val="20"/>
                <w:szCs w:val="20"/>
                <w:lang w:val="ru-RU" w:eastAsia="ru-RU"/>
              </w:rPr>
              <w:t>Корректирующий</w:t>
            </w:r>
            <w:r w:rsidR="00753374" w:rsidRPr="007A7BB0">
              <w:rPr>
                <w:rFonts w:ascii="Arial" w:eastAsia="Sylfaen" w:hAnsi="Arial" w:cs="Arial"/>
                <w:spacing w:val="5"/>
                <w:sz w:val="20"/>
                <w:szCs w:val="20"/>
                <w:lang w:eastAsia="ru-RU"/>
              </w:rPr>
              <w:t xml:space="preserve"> </w:t>
            </w:r>
            <w:proofErr w:type="spellStart"/>
            <w:r w:rsidR="00753374" w:rsidRPr="007A7BB0">
              <w:rPr>
                <w:rFonts w:ascii="Arial" w:eastAsia="Sylfaen" w:hAnsi="Arial" w:cs="Arial"/>
                <w:spacing w:val="5"/>
                <w:sz w:val="20"/>
                <w:szCs w:val="20"/>
                <w:lang w:eastAsia="ru-RU"/>
              </w:rPr>
              <w:t>коэффициент</w:t>
            </w:r>
            <w:proofErr w:type="spellEnd"/>
            <w:r w:rsidR="00753374" w:rsidRPr="007A7BB0">
              <w:rPr>
                <w:rFonts w:ascii="Arial" w:eastAsia="Sylfaen" w:hAnsi="Arial" w:cs="Arial"/>
                <w:spacing w:val="5"/>
                <w:sz w:val="20"/>
                <w:szCs w:val="20"/>
                <w:lang w:eastAsia="ru-RU"/>
              </w:rPr>
              <w:br/>
            </w:r>
            <w:r w:rsidR="00753374" w:rsidRPr="007A7BB0">
              <w:rPr>
                <w:rFonts w:ascii="Times New Roman" w:eastAsia="Sylfaen" w:hAnsi="Times New Roman" w:cs="Times New Roman"/>
                <w:spacing w:val="5"/>
                <w:sz w:val="20"/>
                <w:szCs w:val="20"/>
                <w:lang w:eastAsia="ru-RU"/>
              </w:rPr>
              <w:t>ξ</w:t>
            </w:r>
          </w:p>
        </w:tc>
      </w:tr>
      <w:tr w:rsidR="00753374" w:rsidRPr="007A7BB0" w14:paraId="0AF5E27E" w14:textId="77777777" w:rsidTr="00132F06">
        <w:trPr>
          <w:trHeight w:val="288"/>
          <w:jc w:val="center"/>
        </w:trPr>
        <w:tc>
          <w:tcPr>
            <w:tcW w:w="2862" w:type="dxa"/>
            <w:tcBorders>
              <w:top w:val="double" w:sz="4" w:space="0" w:color="231F20"/>
              <w:bottom w:val="single" w:sz="4" w:space="0" w:color="231F20"/>
              <w:right w:val="single" w:sz="4" w:space="0" w:color="231F20"/>
            </w:tcBorders>
          </w:tcPr>
          <w:p w14:paraId="3135C882" w14:textId="77777777" w:rsidR="00753374" w:rsidRPr="007A7BB0" w:rsidRDefault="00753374" w:rsidP="00753374">
            <w:pPr>
              <w:spacing w:before="18" w:after="0" w:line="240" w:lineRule="auto"/>
              <w:jc w:val="center"/>
              <w:rPr>
                <w:rFonts w:ascii="Cambria" w:eastAsia="Cambria" w:hAnsi="Cambria" w:cs="Cambria"/>
                <w:sz w:val="20"/>
                <w:szCs w:val="20"/>
              </w:rPr>
            </w:pPr>
            <w:r w:rsidRPr="007A7BB0">
              <w:rPr>
                <w:rFonts w:ascii="Cambria" w:eastAsia="Cambria" w:hAnsi="Cambria" w:cs="Cambria"/>
                <w:color w:val="231F20"/>
                <w:sz w:val="20"/>
                <w:szCs w:val="20"/>
              </w:rPr>
              <w:t>1</w:t>
            </w:r>
          </w:p>
        </w:tc>
        <w:tc>
          <w:tcPr>
            <w:tcW w:w="2990" w:type="dxa"/>
            <w:tcBorders>
              <w:top w:val="double" w:sz="4" w:space="0" w:color="231F20"/>
              <w:left w:val="single" w:sz="4" w:space="0" w:color="231F20"/>
              <w:bottom w:val="single" w:sz="4" w:space="0" w:color="231F20"/>
              <w:right w:val="single" w:sz="4" w:space="0" w:color="231F20"/>
            </w:tcBorders>
          </w:tcPr>
          <w:p w14:paraId="7759E443" w14:textId="77777777" w:rsidR="00753374" w:rsidRPr="007A7BB0" w:rsidRDefault="00753374" w:rsidP="00753374">
            <w:pPr>
              <w:spacing w:before="18" w:after="0" w:line="240" w:lineRule="auto"/>
              <w:jc w:val="center"/>
              <w:rPr>
                <w:rFonts w:ascii="Cambria" w:eastAsia="Cambria" w:hAnsi="Cambria" w:cs="Cambria"/>
                <w:sz w:val="20"/>
                <w:szCs w:val="20"/>
              </w:rPr>
            </w:pPr>
            <w:r w:rsidRPr="007A7BB0">
              <w:rPr>
                <w:rFonts w:ascii="Cambria" w:eastAsia="Cambria" w:hAnsi="Cambria" w:cs="Cambria"/>
                <w:color w:val="231F20"/>
                <w:sz w:val="20"/>
                <w:szCs w:val="20"/>
              </w:rPr>
              <w:t>1,645</w:t>
            </w:r>
          </w:p>
        </w:tc>
        <w:tc>
          <w:tcPr>
            <w:tcW w:w="2977" w:type="dxa"/>
            <w:tcBorders>
              <w:top w:val="double" w:sz="4" w:space="0" w:color="231F20"/>
              <w:left w:val="single" w:sz="4" w:space="0" w:color="231F20"/>
              <w:bottom w:val="single" w:sz="4" w:space="0" w:color="231F20"/>
            </w:tcBorders>
          </w:tcPr>
          <w:p w14:paraId="4E96D1A7" w14:textId="77777777" w:rsidR="00753374" w:rsidRPr="007A7BB0" w:rsidRDefault="00753374" w:rsidP="00753374">
            <w:pPr>
              <w:spacing w:before="18" w:after="0" w:line="240" w:lineRule="auto"/>
              <w:jc w:val="center"/>
              <w:rPr>
                <w:rFonts w:ascii="Cambria" w:eastAsia="Cambria" w:hAnsi="Cambria" w:cs="Cambria"/>
                <w:sz w:val="20"/>
                <w:szCs w:val="20"/>
              </w:rPr>
            </w:pPr>
            <w:r w:rsidRPr="007A7BB0">
              <w:rPr>
                <w:rFonts w:ascii="Cambria" w:eastAsia="Cambria" w:hAnsi="Cambria" w:cs="Cambria"/>
                <w:color w:val="231F20"/>
                <w:sz w:val="20"/>
                <w:szCs w:val="20"/>
              </w:rPr>
              <w:t>1,097</w:t>
            </w:r>
          </w:p>
        </w:tc>
      </w:tr>
      <w:tr w:rsidR="00753374" w:rsidRPr="007A7BB0" w14:paraId="59DBF326" w14:textId="77777777" w:rsidTr="00753374">
        <w:trPr>
          <w:trHeight w:val="293"/>
          <w:jc w:val="center"/>
        </w:trPr>
        <w:tc>
          <w:tcPr>
            <w:tcW w:w="2862" w:type="dxa"/>
            <w:tcBorders>
              <w:top w:val="single" w:sz="4" w:space="0" w:color="231F20"/>
              <w:bottom w:val="single" w:sz="4" w:space="0" w:color="231F20"/>
              <w:right w:val="single" w:sz="4" w:space="0" w:color="231F20"/>
            </w:tcBorders>
          </w:tcPr>
          <w:p w14:paraId="15FEA1B1" w14:textId="77777777" w:rsidR="00753374" w:rsidRPr="007A7BB0" w:rsidRDefault="00753374" w:rsidP="00753374">
            <w:pPr>
              <w:spacing w:before="42" w:after="0" w:line="240" w:lineRule="auto"/>
              <w:jc w:val="center"/>
              <w:rPr>
                <w:rFonts w:ascii="Cambria" w:eastAsia="Cambria" w:hAnsi="Cambria" w:cs="Cambria"/>
                <w:sz w:val="20"/>
                <w:szCs w:val="20"/>
              </w:rPr>
            </w:pPr>
            <w:r w:rsidRPr="007A7BB0">
              <w:rPr>
                <w:rFonts w:ascii="Cambria" w:eastAsia="Cambria" w:hAnsi="Cambria" w:cs="Cambria"/>
                <w:color w:val="231F20"/>
                <w:sz w:val="20"/>
                <w:szCs w:val="20"/>
              </w:rPr>
              <w:t>2</w:t>
            </w:r>
          </w:p>
        </w:tc>
        <w:tc>
          <w:tcPr>
            <w:tcW w:w="2990" w:type="dxa"/>
            <w:tcBorders>
              <w:top w:val="single" w:sz="4" w:space="0" w:color="231F20"/>
              <w:left w:val="single" w:sz="4" w:space="0" w:color="231F20"/>
              <w:bottom w:val="single" w:sz="4" w:space="0" w:color="231F20"/>
              <w:right w:val="single" w:sz="4" w:space="0" w:color="231F20"/>
            </w:tcBorders>
          </w:tcPr>
          <w:p w14:paraId="648DB354" w14:textId="77777777" w:rsidR="00753374" w:rsidRPr="007A7BB0" w:rsidRDefault="00753374" w:rsidP="00753374">
            <w:pPr>
              <w:spacing w:before="42" w:after="0" w:line="240" w:lineRule="auto"/>
              <w:jc w:val="center"/>
              <w:rPr>
                <w:rFonts w:ascii="Cambria" w:eastAsia="Cambria" w:hAnsi="Cambria" w:cs="Cambria"/>
                <w:sz w:val="20"/>
                <w:szCs w:val="20"/>
              </w:rPr>
            </w:pPr>
            <w:r w:rsidRPr="007A7BB0">
              <w:rPr>
                <w:rFonts w:ascii="Cambria" w:eastAsia="Cambria" w:hAnsi="Cambria" w:cs="Cambria"/>
                <w:color w:val="231F20"/>
                <w:sz w:val="20"/>
                <w:szCs w:val="20"/>
              </w:rPr>
              <w:t>1,517</w:t>
            </w:r>
          </w:p>
        </w:tc>
        <w:tc>
          <w:tcPr>
            <w:tcW w:w="2977" w:type="dxa"/>
            <w:tcBorders>
              <w:top w:val="single" w:sz="4" w:space="0" w:color="231F20"/>
              <w:left w:val="single" w:sz="4" w:space="0" w:color="231F20"/>
              <w:bottom w:val="single" w:sz="4" w:space="0" w:color="231F20"/>
            </w:tcBorders>
          </w:tcPr>
          <w:p w14:paraId="2B2587EA" w14:textId="77777777" w:rsidR="00753374" w:rsidRPr="007A7BB0" w:rsidRDefault="00753374" w:rsidP="00753374">
            <w:pPr>
              <w:spacing w:before="42" w:after="0" w:line="240" w:lineRule="auto"/>
              <w:jc w:val="center"/>
              <w:rPr>
                <w:rFonts w:ascii="Cambria" w:eastAsia="Cambria" w:hAnsi="Cambria" w:cs="Cambria"/>
                <w:sz w:val="20"/>
                <w:szCs w:val="20"/>
              </w:rPr>
            </w:pPr>
            <w:r w:rsidRPr="007A7BB0">
              <w:rPr>
                <w:rFonts w:ascii="Cambria" w:eastAsia="Cambria" w:hAnsi="Cambria" w:cs="Cambria"/>
                <w:color w:val="231F20"/>
                <w:sz w:val="20"/>
                <w:szCs w:val="20"/>
              </w:rPr>
              <w:t>1,054</w:t>
            </w:r>
          </w:p>
        </w:tc>
      </w:tr>
      <w:tr w:rsidR="00753374" w:rsidRPr="007A7BB0" w14:paraId="0DD40A94" w14:textId="77777777" w:rsidTr="00753374">
        <w:trPr>
          <w:trHeight w:val="293"/>
          <w:jc w:val="center"/>
        </w:trPr>
        <w:tc>
          <w:tcPr>
            <w:tcW w:w="2862" w:type="dxa"/>
            <w:tcBorders>
              <w:top w:val="single" w:sz="4" w:space="0" w:color="231F20"/>
              <w:bottom w:val="single" w:sz="4" w:space="0" w:color="231F20"/>
              <w:right w:val="single" w:sz="4" w:space="0" w:color="231F20"/>
            </w:tcBorders>
          </w:tcPr>
          <w:p w14:paraId="660BDC28" w14:textId="77777777" w:rsidR="00753374" w:rsidRPr="007A7BB0" w:rsidRDefault="00753374" w:rsidP="00753374">
            <w:pPr>
              <w:spacing w:before="42" w:after="0" w:line="240" w:lineRule="auto"/>
              <w:jc w:val="center"/>
              <w:rPr>
                <w:rFonts w:ascii="Cambria" w:eastAsia="Cambria" w:hAnsi="Cambria" w:cs="Cambria"/>
                <w:sz w:val="20"/>
                <w:szCs w:val="20"/>
              </w:rPr>
            </w:pPr>
            <w:r w:rsidRPr="007A7BB0">
              <w:rPr>
                <w:rFonts w:ascii="Cambria" w:eastAsia="Cambria" w:hAnsi="Cambria" w:cs="Cambria"/>
                <w:color w:val="231F20"/>
                <w:sz w:val="20"/>
                <w:szCs w:val="20"/>
              </w:rPr>
              <w:t>3</w:t>
            </w:r>
          </w:p>
        </w:tc>
        <w:tc>
          <w:tcPr>
            <w:tcW w:w="2990" w:type="dxa"/>
            <w:tcBorders>
              <w:top w:val="single" w:sz="4" w:space="0" w:color="231F20"/>
              <w:left w:val="single" w:sz="4" w:space="0" w:color="231F20"/>
              <w:bottom w:val="single" w:sz="4" w:space="0" w:color="231F20"/>
              <w:right w:val="single" w:sz="4" w:space="0" w:color="231F20"/>
            </w:tcBorders>
          </w:tcPr>
          <w:p w14:paraId="7009E530" w14:textId="77777777" w:rsidR="00753374" w:rsidRPr="007A7BB0" w:rsidRDefault="00753374" w:rsidP="00753374">
            <w:pPr>
              <w:spacing w:before="42" w:after="0" w:line="240" w:lineRule="auto"/>
              <w:jc w:val="center"/>
              <w:rPr>
                <w:rFonts w:ascii="Cambria" w:eastAsia="Cambria" w:hAnsi="Cambria" w:cs="Cambria"/>
                <w:sz w:val="20"/>
                <w:szCs w:val="20"/>
              </w:rPr>
            </w:pPr>
            <w:r w:rsidRPr="007A7BB0">
              <w:rPr>
                <w:rFonts w:ascii="Cambria" w:eastAsia="Cambria" w:hAnsi="Cambria" w:cs="Cambria"/>
                <w:color w:val="231F20"/>
                <w:sz w:val="20"/>
                <w:szCs w:val="20"/>
              </w:rPr>
              <w:t>1,444</w:t>
            </w:r>
          </w:p>
        </w:tc>
        <w:tc>
          <w:tcPr>
            <w:tcW w:w="2977" w:type="dxa"/>
            <w:tcBorders>
              <w:top w:val="single" w:sz="4" w:space="0" w:color="231F20"/>
              <w:left w:val="single" w:sz="4" w:space="0" w:color="231F20"/>
              <w:bottom w:val="single" w:sz="4" w:space="0" w:color="231F20"/>
            </w:tcBorders>
          </w:tcPr>
          <w:p w14:paraId="46AA498A" w14:textId="77777777" w:rsidR="00753374" w:rsidRPr="007A7BB0" w:rsidRDefault="00753374" w:rsidP="00753374">
            <w:pPr>
              <w:spacing w:before="42" w:after="0" w:line="240" w:lineRule="auto"/>
              <w:jc w:val="center"/>
              <w:rPr>
                <w:rFonts w:ascii="Cambria" w:eastAsia="Cambria" w:hAnsi="Cambria" w:cs="Cambria"/>
                <w:sz w:val="20"/>
                <w:szCs w:val="20"/>
              </w:rPr>
            </w:pPr>
            <w:r w:rsidRPr="007A7BB0">
              <w:rPr>
                <w:rFonts w:ascii="Cambria" w:eastAsia="Cambria" w:hAnsi="Cambria" w:cs="Cambria"/>
                <w:color w:val="231F20"/>
                <w:sz w:val="20"/>
                <w:szCs w:val="20"/>
              </w:rPr>
              <w:t>1,039</w:t>
            </w:r>
          </w:p>
        </w:tc>
      </w:tr>
    </w:tbl>
    <w:p w14:paraId="0B76AA81" w14:textId="77777777" w:rsidR="00753374" w:rsidRPr="007A7BB0" w:rsidRDefault="00753374" w:rsidP="00753374">
      <w:pPr>
        <w:spacing w:after="0" w:line="360" w:lineRule="auto"/>
        <w:ind w:firstLine="567"/>
        <w:jc w:val="both"/>
        <w:rPr>
          <w:rFonts w:ascii="Arial" w:eastAsia="Times New Roman" w:hAnsi="Arial" w:cs="Arial"/>
          <w:i/>
          <w:iCs/>
          <w:lang w:eastAsia="ru-RU"/>
        </w:rPr>
      </w:pPr>
      <w:r w:rsidRPr="007A7BB0">
        <w:rPr>
          <w:rFonts w:ascii="Arial" w:eastAsia="Times New Roman" w:hAnsi="Arial" w:cs="Arial"/>
          <w:i/>
          <w:iCs/>
          <w:lang w:eastAsia="ru-RU"/>
        </w:rPr>
        <w:lastRenderedPageBreak/>
        <w:t>Окончание таблицы С.1</w:t>
      </w:r>
    </w:p>
    <w:tbl>
      <w:tblPr>
        <w:tblStyle w:val="TableNormal1"/>
        <w:tblW w:w="0" w:type="auto"/>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862"/>
        <w:gridCol w:w="2990"/>
        <w:gridCol w:w="2977"/>
      </w:tblGrid>
      <w:tr w:rsidR="00753374" w:rsidRPr="007A7BB0" w14:paraId="6F8B72AC" w14:textId="77777777" w:rsidTr="00132F06">
        <w:trPr>
          <w:trHeight w:val="586"/>
          <w:jc w:val="center"/>
        </w:trPr>
        <w:tc>
          <w:tcPr>
            <w:tcW w:w="2862" w:type="dxa"/>
            <w:tcBorders>
              <w:bottom w:val="double" w:sz="4" w:space="0" w:color="231F20"/>
              <w:right w:val="single" w:sz="4" w:space="0" w:color="231F20"/>
            </w:tcBorders>
          </w:tcPr>
          <w:p w14:paraId="6277D474" w14:textId="77777777" w:rsidR="00753374" w:rsidRPr="007A7BB0" w:rsidRDefault="00753374" w:rsidP="00753374">
            <w:pPr>
              <w:spacing w:after="0" w:line="240" w:lineRule="auto"/>
              <w:jc w:val="center"/>
              <w:rPr>
                <w:rFonts w:ascii="Arial" w:eastAsia="Sylfaen" w:hAnsi="Arial" w:cs="Arial"/>
                <w:spacing w:val="5"/>
                <w:sz w:val="20"/>
                <w:szCs w:val="20"/>
                <w:lang w:eastAsia="ru-RU"/>
              </w:rPr>
            </w:pPr>
            <w:proofErr w:type="spellStart"/>
            <w:r w:rsidRPr="007A7BB0">
              <w:rPr>
                <w:rFonts w:ascii="Arial" w:eastAsia="Sylfaen" w:hAnsi="Arial" w:cs="Arial"/>
                <w:spacing w:val="5"/>
                <w:sz w:val="20"/>
                <w:szCs w:val="20"/>
                <w:lang w:eastAsia="ru-RU"/>
              </w:rPr>
              <w:t>Число</w:t>
            </w:r>
            <w:proofErr w:type="spellEnd"/>
            <w:r w:rsidRPr="007A7BB0">
              <w:rPr>
                <w:rFonts w:ascii="Arial" w:eastAsia="Sylfaen" w:hAnsi="Arial" w:cs="Arial"/>
                <w:spacing w:val="5"/>
                <w:sz w:val="20"/>
                <w:szCs w:val="20"/>
                <w:lang w:eastAsia="ru-RU"/>
              </w:rPr>
              <w:t xml:space="preserve"> </w:t>
            </w:r>
            <w:proofErr w:type="spellStart"/>
            <w:r w:rsidRPr="007A7BB0">
              <w:rPr>
                <w:rFonts w:ascii="Arial" w:eastAsia="Sylfaen" w:hAnsi="Arial" w:cs="Arial"/>
                <w:spacing w:val="5"/>
                <w:sz w:val="20"/>
                <w:szCs w:val="20"/>
                <w:lang w:eastAsia="ru-RU"/>
              </w:rPr>
              <w:t>степеней</w:t>
            </w:r>
            <w:proofErr w:type="spellEnd"/>
            <w:r w:rsidRPr="007A7BB0">
              <w:rPr>
                <w:rFonts w:ascii="Arial" w:eastAsia="Sylfaen" w:hAnsi="Arial" w:cs="Arial"/>
                <w:spacing w:val="5"/>
                <w:sz w:val="20"/>
                <w:szCs w:val="20"/>
                <w:lang w:eastAsia="ru-RU"/>
              </w:rPr>
              <w:t xml:space="preserve"> </w:t>
            </w:r>
            <w:proofErr w:type="spellStart"/>
            <w:r w:rsidRPr="007A7BB0">
              <w:rPr>
                <w:rFonts w:ascii="Arial" w:eastAsia="Sylfaen" w:hAnsi="Arial" w:cs="Arial"/>
                <w:spacing w:val="5"/>
                <w:sz w:val="20"/>
                <w:szCs w:val="20"/>
                <w:lang w:eastAsia="ru-RU"/>
              </w:rPr>
              <w:t>свободы</w:t>
            </w:r>
            <w:proofErr w:type="spellEnd"/>
            <w:r w:rsidRPr="007A7BB0">
              <w:rPr>
                <w:rFonts w:ascii="Arial" w:eastAsia="Sylfaen" w:hAnsi="Arial" w:cs="Arial"/>
                <w:spacing w:val="5"/>
                <w:sz w:val="20"/>
                <w:szCs w:val="20"/>
                <w:lang w:eastAsia="ru-RU"/>
              </w:rPr>
              <w:t xml:space="preserve"> </w:t>
            </w:r>
            <w:r w:rsidRPr="007A7BB0">
              <w:rPr>
                <w:rFonts w:ascii="Arial" w:eastAsia="Sylfaen" w:hAnsi="Arial" w:cs="Arial"/>
                <w:spacing w:val="5"/>
                <w:sz w:val="20"/>
                <w:szCs w:val="20"/>
                <w:lang w:eastAsia="ru-RU"/>
              </w:rPr>
              <w:br/>
            </w:r>
            <w:r w:rsidRPr="007A7BB0">
              <w:rPr>
                <w:rFonts w:ascii="Times New Roman" w:eastAsia="Sylfaen" w:hAnsi="Times New Roman" w:cs="Times New Roman"/>
                <w:spacing w:val="5"/>
                <w:sz w:val="20"/>
                <w:szCs w:val="20"/>
                <w:lang w:eastAsia="ru-RU"/>
              </w:rPr>
              <w:t>ν</w:t>
            </w:r>
            <w:r w:rsidRPr="007A7BB0">
              <w:rPr>
                <w:rFonts w:ascii="Arial" w:eastAsia="Sylfaen" w:hAnsi="Arial" w:cs="Arial"/>
                <w:spacing w:val="5"/>
                <w:sz w:val="20"/>
                <w:szCs w:val="20"/>
                <w:lang w:eastAsia="ru-RU"/>
              </w:rPr>
              <w:t xml:space="preserve"> </w:t>
            </w:r>
          </w:p>
        </w:tc>
        <w:tc>
          <w:tcPr>
            <w:tcW w:w="2990" w:type="dxa"/>
            <w:tcBorders>
              <w:left w:val="single" w:sz="4" w:space="0" w:color="231F20"/>
              <w:bottom w:val="double" w:sz="4" w:space="0" w:color="231F20"/>
              <w:right w:val="single" w:sz="4" w:space="0" w:color="231F20"/>
            </w:tcBorders>
          </w:tcPr>
          <w:p w14:paraId="2A1E4BD2" w14:textId="76C645F8" w:rsidR="00753374" w:rsidRPr="007A7BB0" w:rsidRDefault="00D667A6" w:rsidP="00753374">
            <w:pPr>
              <w:spacing w:after="0" w:line="240" w:lineRule="auto"/>
              <w:jc w:val="center"/>
              <w:rPr>
                <w:rFonts w:ascii="Arial" w:eastAsia="Sylfaen" w:hAnsi="Arial" w:cs="Arial"/>
                <w:spacing w:val="5"/>
                <w:sz w:val="20"/>
                <w:szCs w:val="20"/>
                <w:lang w:eastAsia="ru-RU"/>
              </w:rPr>
            </w:pPr>
            <w:r w:rsidRPr="007A7BB0">
              <w:rPr>
                <w:rFonts w:ascii="Arial" w:eastAsia="Sylfaen" w:hAnsi="Arial" w:cs="Arial"/>
                <w:spacing w:val="5"/>
                <w:sz w:val="20"/>
                <w:szCs w:val="20"/>
                <w:lang w:val="ru-RU" w:eastAsia="ru-RU"/>
              </w:rPr>
              <w:t>Ограничивающий</w:t>
            </w:r>
            <w:r w:rsidR="00753374" w:rsidRPr="007A7BB0">
              <w:rPr>
                <w:rFonts w:ascii="Arial" w:eastAsia="Sylfaen" w:hAnsi="Arial" w:cs="Arial"/>
                <w:spacing w:val="5"/>
                <w:sz w:val="20"/>
                <w:szCs w:val="20"/>
                <w:lang w:eastAsia="ru-RU"/>
              </w:rPr>
              <w:t xml:space="preserve"> </w:t>
            </w:r>
            <w:proofErr w:type="spellStart"/>
            <w:r w:rsidR="00753374" w:rsidRPr="007A7BB0">
              <w:rPr>
                <w:rFonts w:ascii="Arial" w:eastAsia="Sylfaen" w:hAnsi="Arial" w:cs="Arial"/>
                <w:spacing w:val="5"/>
                <w:sz w:val="20"/>
                <w:szCs w:val="20"/>
                <w:lang w:eastAsia="ru-RU"/>
              </w:rPr>
              <w:t>коэффициент</w:t>
            </w:r>
            <w:proofErr w:type="spellEnd"/>
            <w:r w:rsidR="00753374" w:rsidRPr="007A7BB0">
              <w:rPr>
                <w:rFonts w:ascii="Arial" w:eastAsia="Sylfaen" w:hAnsi="Arial" w:cs="Arial"/>
                <w:spacing w:val="5"/>
                <w:sz w:val="20"/>
                <w:szCs w:val="20"/>
                <w:lang w:eastAsia="ru-RU"/>
              </w:rPr>
              <w:br/>
            </w:r>
            <w:r w:rsidR="00753374" w:rsidRPr="007A7BB0">
              <w:rPr>
                <w:rFonts w:ascii="Times New Roman" w:eastAsia="Sylfaen" w:hAnsi="Times New Roman" w:cs="Times New Roman"/>
                <w:spacing w:val="5"/>
                <w:sz w:val="20"/>
                <w:szCs w:val="20"/>
                <w:lang w:eastAsia="ru-RU"/>
              </w:rPr>
              <w:t>η</w:t>
            </w:r>
          </w:p>
        </w:tc>
        <w:tc>
          <w:tcPr>
            <w:tcW w:w="2977" w:type="dxa"/>
            <w:tcBorders>
              <w:left w:val="single" w:sz="4" w:space="0" w:color="231F20"/>
              <w:bottom w:val="double" w:sz="4" w:space="0" w:color="231F20"/>
            </w:tcBorders>
          </w:tcPr>
          <w:p w14:paraId="674F7D6B" w14:textId="237946AF" w:rsidR="00753374" w:rsidRPr="007A7BB0" w:rsidRDefault="00D667A6" w:rsidP="00753374">
            <w:pPr>
              <w:spacing w:after="0" w:line="240" w:lineRule="auto"/>
              <w:jc w:val="center"/>
              <w:rPr>
                <w:rFonts w:ascii="Arial" w:eastAsia="Sylfaen" w:hAnsi="Arial" w:cs="Arial"/>
                <w:spacing w:val="5"/>
                <w:sz w:val="20"/>
                <w:szCs w:val="20"/>
                <w:lang w:eastAsia="ru-RU"/>
              </w:rPr>
            </w:pPr>
            <w:r w:rsidRPr="007A7BB0">
              <w:rPr>
                <w:rFonts w:ascii="Arial" w:eastAsia="Sylfaen" w:hAnsi="Arial" w:cs="Arial"/>
                <w:spacing w:val="5"/>
                <w:sz w:val="20"/>
                <w:szCs w:val="20"/>
                <w:lang w:val="ru-RU" w:eastAsia="ru-RU"/>
              </w:rPr>
              <w:t>Корректирующий</w:t>
            </w:r>
            <w:r w:rsidR="00753374" w:rsidRPr="007A7BB0">
              <w:rPr>
                <w:rFonts w:ascii="Arial" w:eastAsia="Sylfaen" w:hAnsi="Arial" w:cs="Arial"/>
                <w:spacing w:val="5"/>
                <w:sz w:val="20"/>
                <w:szCs w:val="20"/>
                <w:lang w:eastAsia="ru-RU"/>
              </w:rPr>
              <w:t xml:space="preserve"> </w:t>
            </w:r>
            <w:proofErr w:type="spellStart"/>
            <w:r w:rsidR="00753374" w:rsidRPr="007A7BB0">
              <w:rPr>
                <w:rFonts w:ascii="Arial" w:eastAsia="Sylfaen" w:hAnsi="Arial" w:cs="Arial"/>
                <w:spacing w:val="5"/>
                <w:sz w:val="20"/>
                <w:szCs w:val="20"/>
                <w:lang w:eastAsia="ru-RU"/>
              </w:rPr>
              <w:t>коэффициент</w:t>
            </w:r>
            <w:proofErr w:type="spellEnd"/>
            <w:r w:rsidR="00753374" w:rsidRPr="007A7BB0">
              <w:rPr>
                <w:rFonts w:ascii="Arial" w:eastAsia="Sylfaen" w:hAnsi="Arial" w:cs="Arial"/>
                <w:spacing w:val="5"/>
                <w:sz w:val="20"/>
                <w:szCs w:val="20"/>
                <w:lang w:eastAsia="ru-RU"/>
              </w:rPr>
              <w:br/>
            </w:r>
            <w:r w:rsidR="00753374" w:rsidRPr="007A7BB0">
              <w:rPr>
                <w:rFonts w:ascii="Times New Roman" w:eastAsia="Sylfaen" w:hAnsi="Times New Roman" w:cs="Times New Roman"/>
                <w:spacing w:val="5"/>
                <w:sz w:val="20"/>
                <w:szCs w:val="20"/>
                <w:lang w:eastAsia="ru-RU"/>
              </w:rPr>
              <w:t>ξ</w:t>
            </w:r>
          </w:p>
        </w:tc>
      </w:tr>
      <w:tr w:rsidR="00132F06" w:rsidRPr="007A7BB0" w14:paraId="1E0EFD2F" w14:textId="77777777" w:rsidTr="00132F06">
        <w:trPr>
          <w:trHeight w:val="293"/>
          <w:jc w:val="center"/>
        </w:trPr>
        <w:tc>
          <w:tcPr>
            <w:tcW w:w="2862" w:type="dxa"/>
            <w:tcBorders>
              <w:top w:val="double" w:sz="4" w:space="0" w:color="231F20"/>
              <w:bottom w:val="single" w:sz="4" w:space="0" w:color="231F20"/>
              <w:right w:val="single" w:sz="4" w:space="0" w:color="231F20"/>
            </w:tcBorders>
          </w:tcPr>
          <w:p w14:paraId="0F63F922" w14:textId="45D92648" w:rsidR="00132F06" w:rsidRPr="007A7BB0" w:rsidRDefault="00132F06" w:rsidP="00132F06">
            <w:pPr>
              <w:spacing w:before="42" w:after="0" w:line="240" w:lineRule="auto"/>
              <w:jc w:val="center"/>
              <w:rPr>
                <w:rFonts w:ascii="Cambria" w:eastAsia="Cambria" w:hAnsi="Cambria" w:cs="Cambria"/>
                <w:color w:val="231F20"/>
                <w:sz w:val="20"/>
                <w:szCs w:val="20"/>
              </w:rPr>
            </w:pPr>
            <w:r w:rsidRPr="007A7BB0">
              <w:rPr>
                <w:rFonts w:ascii="Cambria" w:eastAsia="Cambria" w:hAnsi="Cambria" w:cs="Cambria"/>
                <w:color w:val="231F20"/>
                <w:sz w:val="20"/>
                <w:szCs w:val="20"/>
              </w:rPr>
              <w:t>4</w:t>
            </w:r>
          </w:p>
        </w:tc>
        <w:tc>
          <w:tcPr>
            <w:tcW w:w="2990" w:type="dxa"/>
            <w:tcBorders>
              <w:top w:val="double" w:sz="4" w:space="0" w:color="231F20"/>
              <w:left w:val="single" w:sz="4" w:space="0" w:color="231F20"/>
              <w:bottom w:val="single" w:sz="4" w:space="0" w:color="231F20"/>
              <w:right w:val="single" w:sz="4" w:space="0" w:color="231F20"/>
            </w:tcBorders>
          </w:tcPr>
          <w:p w14:paraId="095935F7" w14:textId="78FB8ACB" w:rsidR="00132F06" w:rsidRPr="007A7BB0" w:rsidRDefault="00132F06" w:rsidP="00132F06">
            <w:pPr>
              <w:spacing w:before="42" w:after="0" w:line="240" w:lineRule="auto"/>
              <w:jc w:val="center"/>
              <w:rPr>
                <w:rFonts w:ascii="Cambria" w:eastAsia="Cambria" w:hAnsi="Cambria" w:cs="Cambria"/>
                <w:color w:val="231F20"/>
                <w:sz w:val="20"/>
                <w:szCs w:val="20"/>
              </w:rPr>
            </w:pPr>
            <w:r w:rsidRPr="007A7BB0">
              <w:rPr>
                <w:rFonts w:ascii="Cambria" w:eastAsia="Cambria" w:hAnsi="Cambria" w:cs="Cambria"/>
                <w:color w:val="231F20"/>
                <w:sz w:val="20"/>
                <w:szCs w:val="20"/>
              </w:rPr>
              <w:t>1,395</w:t>
            </w:r>
          </w:p>
        </w:tc>
        <w:tc>
          <w:tcPr>
            <w:tcW w:w="2977" w:type="dxa"/>
            <w:tcBorders>
              <w:top w:val="double" w:sz="4" w:space="0" w:color="231F20"/>
              <w:left w:val="single" w:sz="4" w:space="0" w:color="231F20"/>
              <w:bottom w:val="single" w:sz="4" w:space="0" w:color="231F20"/>
            </w:tcBorders>
          </w:tcPr>
          <w:p w14:paraId="3E780971" w14:textId="6508942A" w:rsidR="00132F06" w:rsidRPr="007A7BB0" w:rsidRDefault="00132F06" w:rsidP="00132F06">
            <w:pPr>
              <w:spacing w:before="42" w:after="0" w:line="240" w:lineRule="auto"/>
              <w:jc w:val="center"/>
              <w:rPr>
                <w:rFonts w:ascii="Cambria" w:eastAsia="Cambria" w:hAnsi="Cambria" w:cs="Cambria"/>
                <w:color w:val="231F20"/>
                <w:sz w:val="20"/>
                <w:szCs w:val="20"/>
              </w:rPr>
            </w:pPr>
            <w:r w:rsidRPr="007A7BB0">
              <w:rPr>
                <w:rFonts w:ascii="Cambria" w:eastAsia="Cambria" w:hAnsi="Cambria" w:cs="Cambria"/>
                <w:color w:val="231F20"/>
                <w:sz w:val="20"/>
                <w:szCs w:val="20"/>
              </w:rPr>
              <w:t>1,032</w:t>
            </w:r>
          </w:p>
        </w:tc>
      </w:tr>
      <w:tr w:rsidR="00132F06" w:rsidRPr="007A7BB0" w14:paraId="184AAF66" w14:textId="77777777" w:rsidTr="00753374">
        <w:trPr>
          <w:trHeight w:val="293"/>
          <w:jc w:val="center"/>
        </w:trPr>
        <w:tc>
          <w:tcPr>
            <w:tcW w:w="2862" w:type="dxa"/>
            <w:tcBorders>
              <w:top w:val="single" w:sz="4" w:space="0" w:color="231F20"/>
              <w:bottom w:val="single" w:sz="4" w:space="0" w:color="231F20"/>
              <w:right w:val="single" w:sz="4" w:space="0" w:color="231F20"/>
            </w:tcBorders>
          </w:tcPr>
          <w:p w14:paraId="47AAC266" w14:textId="15290A5E" w:rsidR="00132F06" w:rsidRPr="007A7BB0" w:rsidRDefault="00132F06" w:rsidP="00132F06">
            <w:pPr>
              <w:spacing w:before="42" w:after="0" w:line="240" w:lineRule="auto"/>
              <w:jc w:val="center"/>
              <w:rPr>
                <w:rFonts w:ascii="Cambria" w:eastAsia="Cambria" w:hAnsi="Cambria" w:cs="Cambria"/>
                <w:color w:val="231F20"/>
                <w:sz w:val="20"/>
                <w:szCs w:val="20"/>
              </w:rPr>
            </w:pPr>
            <w:r w:rsidRPr="007A7BB0">
              <w:rPr>
                <w:rFonts w:ascii="Cambria" w:eastAsia="Cambria" w:hAnsi="Cambria" w:cs="Cambria"/>
                <w:color w:val="231F20"/>
                <w:sz w:val="20"/>
                <w:szCs w:val="20"/>
              </w:rPr>
              <w:t>5</w:t>
            </w:r>
          </w:p>
        </w:tc>
        <w:tc>
          <w:tcPr>
            <w:tcW w:w="2990" w:type="dxa"/>
            <w:tcBorders>
              <w:top w:val="single" w:sz="4" w:space="0" w:color="231F20"/>
              <w:left w:val="single" w:sz="4" w:space="0" w:color="231F20"/>
              <w:bottom w:val="single" w:sz="4" w:space="0" w:color="231F20"/>
              <w:right w:val="single" w:sz="4" w:space="0" w:color="231F20"/>
            </w:tcBorders>
          </w:tcPr>
          <w:p w14:paraId="7CF0A3EF" w14:textId="627F7C55" w:rsidR="00132F06" w:rsidRPr="007A7BB0" w:rsidRDefault="00132F06" w:rsidP="00132F06">
            <w:pPr>
              <w:spacing w:before="42" w:after="0" w:line="240" w:lineRule="auto"/>
              <w:jc w:val="center"/>
              <w:rPr>
                <w:rFonts w:ascii="Cambria" w:eastAsia="Cambria" w:hAnsi="Cambria" w:cs="Cambria"/>
                <w:color w:val="231F20"/>
                <w:sz w:val="20"/>
                <w:szCs w:val="20"/>
              </w:rPr>
            </w:pPr>
            <w:r w:rsidRPr="007A7BB0">
              <w:rPr>
                <w:rFonts w:ascii="Cambria" w:eastAsia="Cambria" w:hAnsi="Cambria" w:cs="Cambria"/>
                <w:color w:val="231F20"/>
                <w:sz w:val="20"/>
                <w:szCs w:val="20"/>
              </w:rPr>
              <w:t>1,359</w:t>
            </w:r>
          </w:p>
        </w:tc>
        <w:tc>
          <w:tcPr>
            <w:tcW w:w="2977" w:type="dxa"/>
            <w:tcBorders>
              <w:top w:val="single" w:sz="4" w:space="0" w:color="231F20"/>
              <w:left w:val="single" w:sz="4" w:space="0" w:color="231F20"/>
              <w:bottom w:val="single" w:sz="4" w:space="0" w:color="231F20"/>
            </w:tcBorders>
          </w:tcPr>
          <w:p w14:paraId="36CE02B5" w14:textId="4FD1ADF5" w:rsidR="00132F06" w:rsidRPr="007A7BB0" w:rsidRDefault="00132F06" w:rsidP="00132F06">
            <w:pPr>
              <w:spacing w:before="42" w:after="0" w:line="240" w:lineRule="auto"/>
              <w:jc w:val="center"/>
              <w:rPr>
                <w:rFonts w:ascii="Cambria" w:eastAsia="Cambria" w:hAnsi="Cambria" w:cs="Cambria"/>
                <w:color w:val="231F20"/>
                <w:sz w:val="20"/>
                <w:szCs w:val="20"/>
              </w:rPr>
            </w:pPr>
            <w:r w:rsidRPr="007A7BB0">
              <w:rPr>
                <w:rFonts w:ascii="Cambria" w:eastAsia="Cambria" w:hAnsi="Cambria" w:cs="Cambria"/>
                <w:color w:val="231F20"/>
                <w:sz w:val="20"/>
                <w:szCs w:val="20"/>
              </w:rPr>
              <w:t>1,027</w:t>
            </w:r>
          </w:p>
        </w:tc>
      </w:tr>
      <w:tr w:rsidR="00753374" w:rsidRPr="007A7BB0" w14:paraId="7185A3F1" w14:textId="77777777" w:rsidTr="00753374">
        <w:trPr>
          <w:trHeight w:val="293"/>
          <w:jc w:val="center"/>
        </w:trPr>
        <w:tc>
          <w:tcPr>
            <w:tcW w:w="2862" w:type="dxa"/>
            <w:tcBorders>
              <w:top w:val="single" w:sz="4" w:space="0" w:color="231F20"/>
              <w:bottom w:val="single" w:sz="4" w:space="0" w:color="231F20"/>
              <w:right w:val="single" w:sz="4" w:space="0" w:color="231F20"/>
            </w:tcBorders>
          </w:tcPr>
          <w:p w14:paraId="53BB138A" w14:textId="77777777" w:rsidR="00753374" w:rsidRPr="007A7BB0" w:rsidRDefault="00753374" w:rsidP="00753374">
            <w:pPr>
              <w:spacing w:before="42" w:after="0" w:line="240" w:lineRule="auto"/>
              <w:jc w:val="center"/>
              <w:rPr>
                <w:rFonts w:ascii="Cambria" w:eastAsia="Cambria" w:hAnsi="Cambria" w:cs="Cambria"/>
                <w:sz w:val="20"/>
                <w:szCs w:val="20"/>
              </w:rPr>
            </w:pPr>
            <w:r w:rsidRPr="007A7BB0">
              <w:rPr>
                <w:rFonts w:ascii="Cambria" w:eastAsia="Cambria" w:hAnsi="Cambria" w:cs="Cambria"/>
                <w:color w:val="231F20"/>
                <w:sz w:val="20"/>
                <w:szCs w:val="20"/>
              </w:rPr>
              <w:t>6</w:t>
            </w:r>
          </w:p>
        </w:tc>
        <w:tc>
          <w:tcPr>
            <w:tcW w:w="2990" w:type="dxa"/>
            <w:tcBorders>
              <w:top w:val="single" w:sz="4" w:space="0" w:color="231F20"/>
              <w:left w:val="single" w:sz="4" w:space="0" w:color="231F20"/>
              <w:bottom w:val="single" w:sz="4" w:space="0" w:color="231F20"/>
              <w:right w:val="single" w:sz="4" w:space="0" w:color="231F20"/>
            </w:tcBorders>
          </w:tcPr>
          <w:p w14:paraId="4AE97411" w14:textId="77777777" w:rsidR="00753374" w:rsidRPr="007A7BB0" w:rsidRDefault="00753374" w:rsidP="00753374">
            <w:pPr>
              <w:spacing w:before="42" w:after="0" w:line="240" w:lineRule="auto"/>
              <w:jc w:val="center"/>
              <w:rPr>
                <w:rFonts w:ascii="Cambria" w:eastAsia="Cambria" w:hAnsi="Cambria" w:cs="Cambria"/>
                <w:sz w:val="20"/>
                <w:szCs w:val="20"/>
              </w:rPr>
            </w:pPr>
            <w:r w:rsidRPr="007A7BB0">
              <w:rPr>
                <w:rFonts w:ascii="Cambria" w:eastAsia="Cambria" w:hAnsi="Cambria" w:cs="Cambria"/>
                <w:color w:val="231F20"/>
                <w:sz w:val="20"/>
                <w:szCs w:val="20"/>
              </w:rPr>
              <w:t>1,332</w:t>
            </w:r>
          </w:p>
        </w:tc>
        <w:tc>
          <w:tcPr>
            <w:tcW w:w="2977" w:type="dxa"/>
            <w:tcBorders>
              <w:top w:val="single" w:sz="4" w:space="0" w:color="231F20"/>
              <w:left w:val="single" w:sz="4" w:space="0" w:color="231F20"/>
              <w:bottom w:val="single" w:sz="4" w:space="0" w:color="231F20"/>
            </w:tcBorders>
          </w:tcPr>
          <w:p w14:paraId="79168F55" w14:textId="77777777" w:rsidR="00753374" w:rsidRPr="007A7BB0" w:rsidRDefault="00753374" w:rsidP="00753374">
            <w:pPr>
              <w:spacing w:before="42" w:after="0" w:line="240" w:lineRule="auto"/>
              <w:jc w:val="center"/>
              <w:rPr>
                <w:rFonts w:ascii="Cambria" w:eastAsia="Cambria" w:hAnsi="Cambria" w:cs="Cambria"/>
                <w:sz w:val="20"/>
                <w:szCs w:val="20"/>
              </w:rPr>
            </w:pPr>
            <w:r w:rsidRPr="007A7BB0">
              <w:rPr>
                <w:rFonts w:ascii="Cambria" w:eastAsia="Cambria" w:hAnsi="Cambria" w:cs="Cambria"/>
                <w:color w:val="231F20"/>
                <w:sz w:val="20"/>
                <w:szCs w:val="20"/>
              </w:rPr>
              <w:t>1,024</w:t>
            </w:r>
          </w:p>
        </w:tc>
      </w:tr>
      <w:tr w:rsidR="00753374" w:rsidRPr="007A7BB0" w14:paraId="5D3BF328" w14:textId="77777777" w:rsidTr="00753374">
        <w:trPr>
          <w:trHeight w:val="293"/>
          <w:jc w:val="center"/>
        </w:trPr>
        <w:tc>
          <w:tcPr>
            <w:tcW w:w="2862" w:type="dxa"/>
            <w:tcBorders>
              <w:top w:val="single" w:sz="4" w:space="0" w:color="231F20"/>
              <w:bottom w:val="single" w:sz="4" w:space="0" w:color="231F20"/>
              <w:right w:val="single" w:sz="4" w:space="0" w:color="231F20"/>
            </w:tcBorders>
          </w:tcPr>
          <w:p w14:paraId="2EEF3C54" w14:textId="77777777" w:rsidR="00753374" w:rsidRPr="007A7BB0" w:rsidRDefault="00753374" w:rsidP="00753374">
            <w:pPr>
              <w:spacing w:before="42" w:after="0" w:line="240" w:lineRule="auto"/>
              <w:jc w:val="center"/>
              <w:rPr>
                <w:rFonts w:ascii="Cambria" w:eastAsia="Cambria" w:hAnsi="Cambria" w:cs="Cambria"/>
                <w:sz w:val="20"/>
                <w:szCs w:val="20"/>
              </w:rPr>
            </w:pPr>
            <w:r w:rsidRPr="007A7BB0">
              <w:rPr>
                <w:rFonts w:ascii="Cambria" w:eastAsia="Cambria" w:hAnsi="Cambria" w:cs="Cambria"/>
                <w:color w:val="231F20"/>
                <w:sz w:val="20"/>
                <w:szCs w:val="20"/>
              </w:rPr>
              <w:t>7</w:t>
            </w:r>
          </w:p>
        </w:tc>
        <w:tc>
          <w:tcPr>
            <w:tcW w:w="2990" w:type="dxa"/>
            <w:tcBorders>
              <w:top w:val="single" w:sz="4" w:space="0" w:color="231F20"/>
              <w:left w:val="single" w:sz="4" w:space="0" w:color="231F20"/>
              <w:bottom w:val="single" w:sz="4" w:space="0" w:color="231F20"/>
              <w:right w:val="single" w:sz="4" w:space="0" w:color="231F20"/>
            </w:tcBorders>
          </w:tcPr>
          <w:p w14:paraId="2AEA2C06" w14:textId="77777777" w:rsidR="00753374" w:rsidRPr="007A7BB0" w:rsidRDefault="00753374" w:rsidP="00753374">
            <w:pPr>
              <w:spacing w:before="42" w:after="0" w:line="240" w:lineRule="auto"/>
              <w:jc w:val="center"/>
              <w:rPr>
                <w:rFonts w:ascii="Cambria" w:eastAsia="Cambria" w:hAnsi="Cambria" w:cs="Cambria"/>
                <w:sz w:val="20"/>
                <w:szCs w:val="20"/>
              </w:rPr>
            </w:pPr>
            <w:r w:rsidRPr="007A7BB0">
              <w:rPr>
                <w:rFonts w:ascii="Cambria" w:eastAsia="Cambria" w:hAnsi="Cambria" w:cs="Cambria"/>
                <w:color w:val="231F20"/>
                <w:sz w:val="20"/>
                <w:szCs w:val="20"/>
              </w:rPr>
              <w:t>1,310</w:t>
            </w:r>
          </w:p>
        </w:tc>
        <w:tc>
          <w:tcPr>
            <w:tcW w:w="2977" w:type="dxa"/>
            <w:tcBorders>
              <w:top w:val="single" w:sz="4" w:space="0" w:color="231F20"/>
              <w:left w:val="single" w:sz="4" w:space="0" w:color="231F20"/>
              <w:bottom w:val="single" w:sz="4" w:space="0" w:color="231F20"/>
            </w:tcBorders>
          </w:tcPr>
          <w:p w14:paraId="74A79CEC" w14:textId="77777777" w:rsidR="00753374" w:rsidRPr="007A7BB0" w:rsidRDefault="00753374" w:rsidP="00753374">
            <w:pPr>
              <w:spacing w:before="42" w:after="0" w:line="240" w:lineRule="auto"/>
              <w:jc w:val="center"/>
              <w:rPr>
                <w:rFonts w:ascii="Cambria" w:eastAsia="Cambria" w:hAnsi="Cambria" w:cs="Cambria"/>
                <w:sz w:val="20"/>
                <w:szCs w:val="20"/>
              </w:rPr>
            </w:pPr>
            <w:r w:rsidRPr="007A7BB0">
              <w:rPr>
                <w:rFonts w:ascii="Cambria" w:eastAsia="Cambria" w:hAnsi="Cambria" w:cs="Cambria"/>
                <w:color w:val="231F20"/>
                <w:sz w:val="20"/>
                <w:szCs w:val="20"/>
              </w:rPr>
              <w:t>1,021</w:t>
            </w:r>
          </w:p>
        </w:tc>
      </w:tr>
      <w:tr w:rsidR="00753374" w:rsidRPr="007A7BB0" w14:paraId="40A48BAA" w14:textId="77777777" w:rsidTr="00753374">
        <w:trPr>
          <w:trHeight w:val="293"/>
          <w:jc w:val="center"/>
        </w:trPr>
        <w:tc>
          <w:tcPr>
            <w:tcW w:w="2862" w:type="dxa"/>
            <w:tcBorders>
              <w:top w:val="single" w:sz="4" w:space="0" w:color="231F20"/>
              <w:bottom w:val="single" w:sz="4" w:space="0" w:color="231F20"/>
              <w:right w:val="single" w:sz="4" w:space="0" w:color="231F20"/>
            </w:tcBorders>
          </w:tcPr>
          <w:p w14:paraId="5FEC353F" w14:textId="77777777" w:rsidR="00753374" w:rsidRPr="007A7BB0" w:rsidRDefault="00753374" w:rsidP="00753374">
            <w:pPr>
              <w:spacing w:before="42" w:after="0" w:line="240" w:lineRule="auto"/>
              <w:jc w:val="center"/>
              <w:rPr>
                <w:rFonts w:ascii="Cambria" w:eastAsia="Cambria" w:hAnsi="Cambria" w:cs="Cambria"/>
                <w:sz w:val="20"/>
                <w:szCs w:val="20"/>
              </w:rPr>
            </w:pPr>
            <w:r w:rsidRPr="007A7BB0">
              <w:rPr>
                <w:rFonts w:ascii="Cambria" w:eastAsia="Cambria" w:hAnsi="Cambria" w:cs="Cambria"/>
                <w:color w:val="231F20"/>
                <w:sz w:val="20"/>
                <w:szCs w:val="20"/>
              </w:rPr>
              <w:t>8</w:t>
            </w:r>
          </w:p>
        </w:tc>
        <w:tc>
          <w:tcPr>
            <w:tcW w:w="2990" w:type="dxa"/>
            <w:tcBorders>
              <w:top w:val="single" w:sz="4" w:space="0" w:color="231F20"/>
              <w:left w:val="single" w:sz="4" w:space="0" w:color="231F20"/>
              <w:bottom w:val="single" w:sz="4" w:space="0" w:color="231F20"/>
              <w:right w:val="single" w:sz="4" w:space="0" w:color="231F20"/>
            </w:tcBorders>
          </w:tcPr>
          <w:p w14:paraId="03C3AB6D" w14:textId="77777777" w:rsidR="00753374" w:rsidRPr="007A7BB0" w:rsidRDefault="00753374" w:rsidP="00753374">
            <w:pPr>
              <w:spacing w:before="42" w:after="0" w:line="240" w:lineRule="auto"/>
              <w:jc w:val="center"/>
              <w:rPr>
                <w:rFonts w:ascii="Cambria" w:eastAsia="Cambria" w:hAnsi="Cambria" w:cs="Cambria"/>
                <w:sz w:val="20"/>
                <w:szCs w:val="20"/>
              </w:rPr>
            </w:pPr>
            <w:r w:rsidRPr="007A7BB0">
              <w:rPr>
                <w:rFonts w:ascii="Cambria" w:eastAsia="Cambria" w:hAnsi="Cambria" w:cs="Cambria"/>
                <w:color w:val="231F20"/>
                <w:sz w:val="20"/>
                <w:szCs w:val="20"/>
              </w:rPr>
              <w:t>1,292</w:t>
            </w:r>
          </w:p>
        </w:tc>
        <w:tc>
          <w:tcPr>
            <w:tcW w:w="2977" w:type="dxa"/>
            <w:tcBorders>
              <w:top w:val="single" w:sz="4" w:space="0" w:color="231F20"/>
              <w:left w:val="single" w:sz="4" w:space="0" w:color="231F20"/>
              <w:bottom w:val="single" w:sz="4" w:space="0" w:color="231F20"/>
            </w:tcBorders>
          </w:tcPr>
          <w:p w14:paraId="0494198B" w14:textId="77777777" w:rsidR="00753374" w:rsidRPr="007A7BB0" w:rsidRDefault="00753374" w:rsidP="00753374">
            <w:pPr>
              <w:spacing w:before="42" w:after="0" w:line="240" w:lineRule="auto"/>
              <w:jc w:val="center"/>
              <w:rPr>
                <w:rFonts w:ascii="Cambria" w:eastAsia="Cambria" w:hAnsi="Cambria" w:cs="Cambria"/>
                <w:sz w:val="20"/>
                <w:szCs w:val="20"/>
              </w:rPr>
            </w:pPr>
            <w:r w:rsidRPr="007A7BB0">
              <w:rPr>
                <w:rFonts w:ascii="Cambria" w:eastAsia="Cambria" w:hAnsi="Cambria" w:cs="Cambria"/>
                <w:color w:val="231F20"/>
                <w:sz w:val="20"/>
                <w:szCs w:val="20"/>
              </w:rPr>
              <w:t>1,019</w:t>
            </w:r>
          </w:p>
        </w:tc>
      </w:tr>
      <w:tr w:rsidR="00753374" w:rsidRPr="007A7BB0" w14:paraId="1A5E4EBF" w14:textId="77777777" w:rsidTr="00753374">
        <w:trPr>
          <w:trHeight w:val="293"/>
          <w:jc w:val="center"/>
        </w:trPr>
        <w:tc>
          <w:tcPr>
            <w:tcW w:w="2862" w:type="dxa"/>
            <w:tcBorders>
              <w:top w:val="single" w:sz="4" w:space="0" w:color="231F20"/>
              <w:bottom w:val="single" w:sz="4" w:space="0" w:color="231F20"/>
              <w:right w:val="single" w:sz="4" w:space="0" w:color="231F20"/>
            </w:tcBorders>
          </w:tcPr>
          <w:p w14:paraId="038ECC02" w14:textId="77777777" w:rsidR="00753374" w:rsidRPr="007A7BB0" w:rsidRDefault="00753374" w:rsidP="00753374">
            <w:pPr>
              <w:spacing w:before="42" w:after="0" w:line="240" w:lineRule="auto"/>
              <w:jc w:val="center"/>
              <w:rPr>
                <w:rFonts w:ascii="Cambria" w:eastAsia="Cambria" w:hAnsi="Cambria" w:cs="Cambria"/>
                <w:sz w:val="20"/>
                <w:szCs w:val="20"/>
              </w:rPr>
            </w:pPr>
            <w:r w:rsidRPr="007A7BB0">
              <w:rPr>
                <w:rFonts w:ascii="Cambria" w:eastAsia="Cambria" w:hAnsi="Cambria" w:cs="Cambria"/>
                <w:color w:val="231F20"/>
                <w:sz w:val="20"/>
                <w:szCs w:val="20"/>
              </w:rPr>
              <w:t>9</w:t>
            </w:r>
          </w:p>
        </w:tc>
        <w:tc>
          <w:tcPr>
            <w:tcW w:w="2990" w:type="dxa"/>
            <w:tcBorders>
              <w:top w:val="single" w:sz="4" w:space="0" w:color="231F20"/>
              <w:left w:val="single" w:sz="4" w:space="0" w:color="231F20"/>
              <w:bottom w:val="single" w:sz="4" w:space="0" w:color="231F20"/>
              <w:right w:val="single" w:sz="4" w:space="0" w:color="231F20"/>
            </w:tcBorders>
          </w:tcPr>
          <w:p w14:paraId="183514A3" w14:textId="77777777" w:rsidR="00753374" w:rsidRPr="007A7BB0" w:rsidRDefault="00753374" w:rsidP="00753374">
            <w:pPr>
              <w:spacing w:before="42" w:after="0" w:line="240" w:lineRule="auto"/>
              <w:jc w:val="center"/>
              <w:rPr>
                <w:rFonts w:ascii="Cambria" w:eastAsia="Cambria" w:hAnsi="Cambria" w:cs="Cambria"/>
                <w:sz w:val="20"/>
                <w:szCs w:val="20"/>
              </w:rPr>
            </w:pPr>
            <w:r w:rsidRPr="007A7BB0">
              <w:rPr>
                <w:rFonts w:ascii="Cambria" w:eastAsia="Cambria" w:hAnsi="Cambria" w:cs="Cambria"/>
                <w:color w:val="231F20"/>
                <w:sz w:val="20"/>
                <w:szCs w:val="20"/>
              </w:rPr>
              <w:t>1,277</w:t>
            </w:r>
          </w:p>
        </w:tc>
        <w:tc>
          <w:tcPr>
            <w:tcW w:w="2977" w:type="dxa"/>
            <w:tcBorders>
              <w:top w:val="single" w:sz="4" w:space="0" w:color="231F20"/>
              <w:left w:val="single" w:sz="4" w:space="0" w:color="231F20"/>
              <w:bottom w:val="single" w:sz="4" w:space="0" w:color="231F20"/>
            </w:tcBorders>
          </w:tcPr>
          <w:p w14:paraId="476575A0" w14:textId="77777777" w:rsidR="00753374" w:rsidRPr="007A7BB0" w:rsidRDefault="00753374" w:rsidP="00753374">
            <w:pPr>
              <w:spacing w:before="42" w:after="0" w:line="240" w:lineRule="auto"/>
              <w:jc w:val="center"/>
              <w:rPr>
                <w:rFonts w:ascii="Cambria" w:eastAsia="Cambria" w:hAnsi="Cambria" w:cs="Cambria"/>
                <w:sz w:val="20"/>
                <w:szCs w:val="20"/>
              </w:rPr>
            </w:pPr>
            <w:r w:rsidRPr="007A7BB0">
              <w:rPr>
                <w:rFonts w:ascii="Cambria" w:eastAsia="Cambria" w:hAnsi="Cambria" w:cs="Cambria"/>
                <w:color w:val="231F20"/>
                <w:sz w:val="20"/>
                <w:szCs w:val="20"/>
              </w:rPr>
              <w:t>1,018</w:t>
            </w:r>
          </w:p>
        </w:tc>
      </w:tr>
      <w:tr w:rsidR="00753374" w:rsidRPr="007A7BB0" w14:paraId="37C139B9" w14:textId="77777777" w:rsidTr="00753374">
        <w:trPr>
          <w:trHeight w:val="288"/>
          <w:jc w:val="center"/>
        </w:trPr>
        <w:tc>
          <w:tcPr>
            <w:tcW w:w="2862" w:type="dxa"/>
            <w:tcBorders>
              <w:top w:val="single" w:sz="4" w:space="0" w:color="231F20"/>
              <w:right w:val="single" w:sz="4" w:space="0" w:color="231F20"/>
            </w:tcBorders>
          </w:tcPr>
          <w:p w14:paraId="2EFFC423" w14:textId="77777777" w:rsidR="00753374" w:rsidRPr="007A7BB0" w:rsidRDefault="00753374" w:rsidP="00753374">
            <w:pPr>
              <w:spacing w:before="42" w:after="0" w:line="240" w:lineRule="auto"/>
              <w:jc w:val="center"/>
              <w:rPr>
                <w:rFonts w:ascii="Cambria" w:eastAsia="Cambria" w:hAnsi="Cambria" w:cs="Cambria"/>
                <w:sz w:val="20"/>
                <w:szCs w:val="20"/>
              </w:rPr>
            </w:pPr>
            <w:r w:rsidRPr="007A7BB0">
              <w:rPr>
                <w:rFonts w:ascii="Cambria" w:eastAsia="Cambria" w:hAnsi="Cambria" w:cs="Cambria"/>
                <w:color w:val="231F20"/>
                <w:sz w:val="20"/>
                <w:szCs w:val="20"/>
              </w:rPr>
              <w:t>10</w:t>
            </w:r>
          </w:p>
        </w:tc>
        <w:tc>
          <w:tcPr>
            <w:tcW w:w="2990" w:type="dxa"/>
            <w:tcBorders>
              <w:top w:val="single" w:sz="4" w:space="0" w:color="231F20"/>
              <w:left w:val="single" w:sz="4" w:space="0" w:color="231F20"/>
              <w:right w:val="single" w:sz="4" w:space="0" w:color="231F20"/>
            </w:tcBorders>
          </w:tcPr>
          <w:p w14:paraId="251448E2" w14:textId="77777777" w:rsidR="00753374" w:rsidRPr="007A7BB0" w:rsidRDefault="00753374" w:rsidP="00753374">
            <w:pPr>
              <w:spacing w:before="42" w:after="0" w:line="240" w:lineRule="auto"/>
              <w:jc w:val="center"/>
              <w:rPr>
                <w:rFonts w:ascii="Cambria" w:eastAsia="Cambria" w:hAnsi="Cambria" w:cs="Cambria"/>
                <w:sz w:val="20"/>
                <w:szCs w:val="20"/>
              </w:rPr>
            </w:pPr>
            <w:r w:rsidRPr="007A7BB0">
              <w:rPr>
                <w:rFonts w:ascii="Cambria" w:eastAsia="Cambria" w:hAnsi="Cambria" w:cs="Cambria"/>
                <w:color w:val="231F20"/>
                <w:sz w:val="20"/>
                <w:szCs w:val="20"/>
              </w:rPr>
              <w:t>1,264</w:t>
            </w:r>
          </w:p>
        </w:tc>
        <w:tc>
          <w:tcPr>
            <w:tcW w:w="2977" w:type="dxa"/>
            <w:tcBorders>
              <w:top w:val="single" w:sz="4" w:space="0" w:color="231F20"/>
              <w:left w:val="single" w:sz="4" w:space="0" w:color="231F20"/>
            </w:tcBorders>
          </w:tcPr>
          <w:p w14:paraId="163CDB99" w14:textId="77777777" w:rsidR="00753374" w:rsidRPr="007A7BB0" w:rsidRDefault="00753374" w:rsidP="00753374">
            <w:pPr>
              <w:spacing w:before="42" w:after="0" w:line="240" w:lineRule="auto"/>
              <w:jc w:val="center"/>
              <w:rPr>
                <w:rFonts w:ascii="Cambria" w:eastAsia="Cambria" w:hAnsi="Cambria" w:cs="Cambria"/>
                <w:sz w:val="20"/>
                <w:szCs w:val="20"/>
              </w:rPr>
            </w:pPr>
            <w:r w:rsidRPr="007A7BB0">
              <w:rPr>
                <w:rFonts w:ascii="Cambria" w:eastAsia="Cambria" w:hAnsi="Cambria" w:cs="Cambria"/>
                <w:color w:val="231F20"/>
                <w:sz w:val="20"/>
                <w:szCs w:val="20"/>
              </w:rPr>
              <w:t>1,017</w:t>
            </w:r>
          </w:p>
        </w:tc>
      </w:tr>
      <w:tr w:rsidR="00753374" w:rsidRPr="007A7BB0" w14:paraId="74AAB78B" w14:textId="77777777" w:rsidTr="00753374">
        <w:trPr>
          <w:trHeight w:val="269"/>
          <w:jc w:val="center"/>
        </w:trPr>
        <w:tc>
          <w:tcPr>
            <w:tcW w:w="8829" w:type="dxa"/>
            <w:gridSpan w:val="3"/>
          </w:tcPr>
          <w:p w14:paraId="0AD05071" w14:textId="77777777" w:rsidR="00753374" w:rsidRPr="007A7BB0" w:rsidRDefault="00753374" w:rsidP="00753374">
            <w:pPr>
              <w:tabs>
                <w:tab w:val="left" w:pos="764"/>
              </w:tabs>
              <w:spacing w:before="24" w:after="0" w:line="240" w:lineRule="auto"/>
              <w:ind w:left="45"/>
              <w:rPr>
                <w:rFonts w:ascii="Cambria" w:eastAsia="Cambria" w:hAnsi="Cambria" w:cs="Cambria"/>
                <w:sz w:val="18"/>
                <w:szCs w:val="18"/>
                <w:lang w:val="ru-RU"/>
              </w:rPr>
            </w:pPr>
            <w:r w:rsidRPr="007A7BB0">
              <w:rPr>
                <w:rFonts w:ascii="Arial" w:eastAsia="Cambria" w:hAnsi="Arial" w:cs="Arial"/>
                <w:spacing w:val="20"/>
                <w:sz w:val="18"/>
                <w:szCs w:val="18"/>
                <w:lang w:val="ru-RU"/>
              </w:rPr>
              <w:t>Примечание</w:t>
            </w:r>
            <w:r w:rsidRPr="007A7BB0">
              <w:rPr>
                <w:rFonts w:ascii="Arial" w:eastAsia="Cambria" w:hAnsi="Arial" w:cs="Arial"/>
                <w:sz w:val="18"/>
                <w:szCs w:val="18"/>
                <w:lang w:val="ru-RU"/>
              </w:rPr>
              <w:t xml:space="preserve"> – Значения </w:t>
            </w:r>
            <w:r w:rsidRPr="007A7BB0">
              <w:rPr>
                <w:rFonts w:ascii="Times New Roman" w:eastAsia="Cambria" w:hAnsi="Times New Roman" w:cs="Times New Roman"/>
                <w:sz w:val="18"/>
                <w:szCs w:val="18"/>
              </w:rPr>
              <w:t>ξ</w:t>
            </w:r>
            <w:r w:rsidRPr="007A7BB0">
              <w:rPr>
                <w:rFonts w:ascii="Arial" w:eastAsia="Cambria" w:hAnsi="Arial" w:cs="Arial"/>
                <w:sz w:val="18"/>
                <w:szCs w:val="18"/>
                <w:lang w:val="ru-RU"/>
              </w:rPr>
              <w:t xml:space="preserve"> и </w:t>
            </w:r>
            <w:r w:rsidRPr="007A7BB0">
              <w:rPr>
                <w:rFonts w:ascii="Times New Roman" w:eastAsia="Cambria" w:hAnsi="Times New Roman" w:cs="Times New Roman"/>
                <w:sz w:val="18"/>
                <w:szCs w:val="18"/>
              </w:rPr>
              <w:t>η</w:t>
            </w:r>
            <w:r w:rsidRPr="007A7BB0">
              <w:rPr>
                <w:rFonts w:ascii="Arial" w:eastAsia="Cambria" w:hAnsi="Arial" w:cs="Arial"/>
                <w:sz w:val="18"/>
                <w:szCs w:val="18"/>
                <w:lang w:val="ru-RU"/>
              </w:rPr>
              <w:t xml:space="preserve"> приведены в </w:t>
            </w:r>
            <w:r w:rsidRPr="007A7BB0">
              <w:rPr>
                <w:rFonts w:ascii="Arial" w:eastAsia="Times New Roman" w:hAnsi="Arial" w:cs="Arial"/>
                <w:sz w:val="18"/>
                <w:szCs w:val="18"/>
                <w:lang w:eastAsia="ru-RU"/>
              </w:rPr>
              <w:t>ISO</w:t>
            </w:r>
            <w:r w:rsidRPr="007A7BB0">
              <w:rPr>
                <w:rFonts w:ascii="Arial" w:eastAsia="Cambria" w:hAnsi="Arial" w:cs="Arial"/>
                <w:sz w:val="18"/>
                <w:szCs w:val="18"/>
                <w:lang w:val="ru-RU"/>
              </w:rPr>
              <w:t xml:space="preserve"> 5725-5:1998, приложение В.</w:t>
            </w:r>
          </w:p>
        </w:tc>
      </w:tr>
    </w:tbl>
    <w:p w14:paraId="54504E0D" w14:textId="77777777" w:rsidR="00753374" w:rsidRPr="007A7BB0" w:rsidRDefault="00753374" w:rsidP="00753374">
      <w:pPr>
        <w:spacing w:after="0" w:line="360" w:lineRule="auto"/>
        <w:ind w:firstLine="709"/>
        <w:jc w:val="both"/>
        <w:rPr>
          <w:rFonts w:ascii="Arial" w:eastAsia="Times New Roman" w:hAnsi="Arial" w:cs="Arial"/>
          <w:lang w:eastAsia="ru-RU"/>
        </w:rPr>
      </w:pPr>
    </w:p>
    <w:p w14:paraId="27CF1A9F" w14:textId="77777777" w:rsidR="00753374" w:rsidRPr="007A7BB0" w:rsidRDefault="00753374" w:rsidP="00753374">
      <w:pPr>
        <w:spacing w:after="0" w:line="360" w:lineRule="auto"/>
        <w:ind w:firstLine="709"/>
        <w:jc w:val="both"/>
        <w:rPr>
          <w:rFonts w:ascii="Arial" w:eastAsia="Times New Roman" w:hAnsi="Arial" w:cs="Arial"/>
          <w:b/>
          <w:bCs/>
          <w:lang w:eastAsia="ru-RU"/>
        </w:rPr>
      </w:pPr>
      <w:r w:rsidRPr="007A7BB0">
        <w:rPr>
          <w:rFonts w:ascii="Arial" w:eastAsia="Times New Roman" w:hAnsi="Arial" w:cs="Arial"/>
          <w:b/>
          <w:bCs/>
          <w:lang w:eastAsia="ru-RU"/>
        </w:rPr>
        <w:t xml:space="preserve">C.5 </w:t>
      </w:r>
      <w:r w:rsidRPr="007A7BB0">
        <w:rPr>
          <w:rFonts w:ascii="Arial" w:hAnsi="Arial" w:cs="Arial"/>
          <w:b/>
        </w:rPr>
        <w:t>Сложные для вычислений робастные оценки</w:t>
      </w:r>
      <w:r w:rsidRPr="007A7BB0">
        <w:rPr>
          <w:rFonts w:ascii="Arial" w:eastAsia="Times New Roman" w:hAnsi="Arial" w:cs="Arial"/>
          <w:b/>
          <w:bCs/>
          <w:lang w:eastAsia="ru-RU"/>
        </w:rPr>
        <w:t xml:space="preserve">: </w:t>
      </w:r>
      <w:r w:rsidRPr="007A7BB0">
        <w:rPr>
          <w:rFonts w:ascii="Arial" w:eastAsia="Times New Roman" w:hAnsi="Arial" w:cs="Arial"/>
          <w:b/>
          <w:bCs/>
          <w:i/>
          <w:iCs/>
          <w:lang w:eastAsia="ru-RU"/>
        </w:rPr>
        <w:t>Q</w:t>
      </w:r>
      <w:r w:rsidRPr="007A7BB0">
        <w:rPr>
          <w:rFonts w:ascii="Arial" w:eastAsia="Times New Roman" w:hAnsi="Arial" w:cs="Arial"/>
          <w:b/>
          <w:bCs/>
          <w:lang w:eastAsia="ru-RU"/>
        </w:rPr>
        <w:t xml:space="preserve">-метод и оценка </w:t>
      </w:r>
      <w:proofErr w:type="spellStart"/>
      <w:r w:rsidRPr="007A7BB0">
        <w:rPr>
          <w:rFonts w:ascii="Arial" w:eastAsia="Times New Roman" w:hAnsi="Arial" w:cs="Arial"/>
          <w:b/>
          <w:bCs/>
          <w:lang w:eastAsia="ru-RU"/>
        </w:rPr>
        <w:t>Хампеля</w:t>
      </w:r>
      <w:proofErr w:type="spellEnd"/>
    </w:p>
    <w:p w14:paraId="4F3D0DB1" w14:textId="77777777" w:rsidR="00753374" w:rsidRPr="007A7BB0" w:rsidRDefault="00753374" w:rsidP="00753374">
      <w:pPr>
        <w:spacing w:after="0" w:line="360" w:lineRule="auto"/>
        <w:ind w:firstLine="709"/>
        <w:jc w:val="both"/>
        <w:rPr>
          <w:rFonts w:ascii="Arial" w:eastAsia="Times New Roman" w:hAnsi="Arial" w:cs="Arial"/>
          <w:b/>
          <w:bCs/>
          <w:lang w:eastAsia="ru-RU"/>
        </w:rPr>
      </w:pPr>
      <w:r w:rsidRPr="007A7BB0">
        <w:rPr>
          <w:rFonts w:ascii="Arial" w:eastAsia="Times New Roman" w:hAnsi="Arial" w:cs="Arial"/>
          <w:b/>
          <w:bCs/>
          <w:lang w:eastAsia="ru-RU"/>
        </w:rPr>
        <w:t>C.5.1 Обоснование оценок</w:t>
      </w:r>
    </w:p>
    <w:p w14:paraId="74432786" w14:textId="3F36E251"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Робастные оценки среднего и стандартного отклонения генеральной совокупности, описанные в C.2 и C.3, используют в тех случаях, когда вычислительные ресурсы ограничены или когда требуется краткое обоснование статистических процедур. Эти процедуры оказались полезными в самых разных ситуациях, в том числе в программах проверки квалификации в новых областях исследований или при калибровке и в тех областях экономики, где проверка квалификации ранее была недоступна. Однако эти методы являются недостоверными в тех случаях, когда количество выбросов в результатах превышает 20 %, или в случае бимодального (или </w:t>
      </w:r>
      <w:proofErr w:type="spellStart"/>
      <w:r w:rsidRPr="007A7BB0">
        <w:rPr>
          <w:rFonts w:ascii="Arial" w:hAnsi="Arial" w:cs="Arial"/>
        </w:rPr>
        <w:t>мультимодального</w:t>
      </w:r>
      <w:proofErr w:type="spellEnd"/>
      <w:r w:rsidRPr="007A7BB0">
        <w:rPr>
          <w:rFonts w:ascii="Arial" w:hAnsi="Arial" w:cs="Arial"/>
        </w:rPr>
        <w:t xml:space="preserve">) распределения данных, а некоторые из них могут стать неприемлемо изменчивыми для небольшого количества участников. Кроме того, ни один из этих методов не может работать с данными повторных измерений участников. В соответствии с </w:t>
      </w:r>
      <w:r w:rsidRPr="007A7BB0">
        <w:rPr>
          <w:rFonts w:ascii="Arial" w:hAnsi="Arial" w:cs="Arial"/>
          <w:iCs/>
          <w:lang w:val="en-US"/>
        </w:rPr>
        <w:t>ISO</w:t>
      </w:r>
      <w:r w:rsidRPr="007A7BB0">
        <w:rPr>
          <w:rFonts w:ascii="Arial" w:hAnsi="Arial" w:cs="Arial"/>
          <w:iCs/>
        </w:rPr>
        <w:t>/</w:t>
      </w:r>
      <w:r w:rsidRPr="007A7BB0">
        <w:rPr>
          <w:rFonts w:ascii="Arial" w:hAnsi="Arial" w:cs="Arial"/>
          <w:iCs/>
          <w:lang w:val="en-US"/>
        </w:rPr>
        <w:t>IEC</w:t>
      </w:r>
      <w:r w:rsidRPr="007A7BB0">
        <w:rPr>
          <w:rFonts w:ascii="Arial" w:hAnsi="Arial" w:cs="Arial"/>
          <w:iCs/>
        </w:rPr>
        <w:t xml:space="preserve"> 17043</w:t>
      </w:r>
      <w:r w:rsidRPr="007A7BB0">
        <w:rPr>
          <w:rFonts w:ascii="Arial" w:hAnsi="Arial" w:cs="Arial"/>
        </w:rPr>
        <w:t xml:space="preserve"> необходимо, чтобы эти ситуации были предусмотрены </w:t>
      </w:r>
      <w:r w:rsidR="00C84594" w:rsidRPr="007A7BB0">
        <w:rPr>
          <w:rFonts w:ascii="Arial" w:hAnsi="Arial" w:cs="Arial"/>
        </w:rPr>
        <w:t>планом эксперимента</w:t>
      </w:r>
      <w:r w:rsidRPr="007A7BB0">
        <w:rPr>
          <w:rFonts w:ascii="Arial" w:hAnsi="Arial" w:cs="Arial"/>
        </w:rPr>
        <w:t xml:space="preserve"> или вы</w:t>
      </w:r>
      <w:r w:rsidR="00C84594" w:rsidRPr="007A7BB0">
        <w:rPr>
          <w:rFonts w:ascii="Arial" w:hAnsi="Arial" w:cs="Arial"/>
        </w:rPr>
        <w:t>яв</w:t>
      </w:r>
      <w:r w:rsidRPr="007A7BB0">
        <w:rPr>
          <w:rFonts w:ascii="Arial" w:hAnsi="Arial" w:cs="Arial"/>
        </w:rPr>
        <w:t xml:space="preserve">лены в процессе анализа до проведения оценки </w:t>
      </w:r>
      <w:r w:rsidR="00C84594" w:rsidRPr="007A7BB0">
        <w:rPr>
          <w:rFonts w:ascii="Arial" w:hAnsi="Arial" w:cs="Arial"/>
        </w:rPr>
        <w:t>функционирования</w:t>
      </w:r>
      <w:r w:rsidRPr="007A7BB0">
        <w:rPr>
          <w:rFonts w:ascii="Arial" w:hAnsi="Arial" w:cs="Arial"/>
        </w:rPr>
        <w:t xml:space="preserve"> участников, однако это не всегда возможно. </w:t>
      </w:r>
    </w:p>
    <w:p w14:paraId="4F5032EB" w14:textId="4801E81F"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Кроме того, некоторые робастные методы, описанные в С.2 и С.3, имеют низкую статистическую эффективность. Если количество участников менее 50, а </w:t>
      </w:r>
      <w:r w:rsidR="00D667A6" w:rsidRPr="007A7BB0">
        <w:rPr>
          <w:rFonts w:ascii="Arial" w:hAnsi="Arial" w:cs="Arial"/>
        </w:rPr>
        <w:t xml:space="preserve">для определения индексов используют </w:t>
      </w:r>
      <w:r w:rsidRPr="007A7BB0">
        <w:rPr>
          <w:rFonts w:ascii="Arial" w:hAnsi="Arial" w:cs="Arial"/>
        </w:rPr>
        <w:t xml:space="preserve">робастное среднее и/или </w:t>
      </w:r>
      <w:r w:rsidR="00D667A6" w:rsidRPr="007A7BB0">
        <w:rPr>
          <w:rFonts w:ascii="Arial" w:hAnsi="Arial" w:cs="Arial"/>
        </w:rPr>
        <w:t xml:space="preserve">робастное </w:t>
      </w:r>
      <w:r w:rsidRPr="007A7BB0">
        <w:rPr>
          <w:rFonts w:ascii="Arial" w:hAnsi="Arial" w:cs="Arial"/>
        </w:rPr>
        <w:t xml:space="preserve">стандартное отклонение, то существует значимый риск неверной классификации участников при применении неэффективных статистических методов. </w:t>
      </w:r>
    </w:p>
    <w:p w14:paraId="52BE494C" w14:textId="0C32BF9D"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Робастные методы, объединяющие высокую эффективность (т. е. сравнительно низкую изменчивость) и возможность работы с высокой долей выбросов в данных, обычно являются достаточно сложными и требуют серьезных вычислительных ресурсов, эти методы представлены в литературе и международных стандартах. Некоторые из них обеспечивают </w:t>
      </w:r>
      <w:r w:rsidRPr="007A7BB0">
        <w:rPr>
          <w:rFonts w:ascii="Arial" w:hAnsi="Arial" w:cs="Arial"/>
        </w:rPr>
        <w:lastRenderedPageBreak/>
        <w:t>получение дополнительных преимуществ, когда основное распределение данных является ассиметричным или определенные результаты находятся ниже предела их обнаружения.</w:t>
      </w:r>
    </w:p>
    <w:p w14:paraId="690EBFF9"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Ниже приведены некоторые высокоэффективные методы определения оценок стандартного отклонения и параметра положения (среднего), которые показывают более низкую изменчивость, чем простые оценки, и полезны при использовании данных с большой долей выбросов. Одну из описанных оценок можно применять для оценки стандартного отклонения воспроизводимости, если участники сообщают о большом количестве наблюдений.</w:t>
      </w:r>
    </w:p>
    <w:p w14:paraId="75E7ABB7" w14:textId="77777777" w:rsidR="00753374" w:rsidRPr="007A7BB0" w:rsidRDefault="00753374" w:rsidP="00753374">
      <w:pPr>
        <w:spacing w:after="0" w:line="360" w:lineRule="auto"/>
        <w:ind w:firstLine="709"/>
        <w:jc w:val="both"/>
        <w:rPr>
          <w:rFonts w:ascii="Arial" w:hAnsi="Arial" w:cs="Arial"/>
          <w:b/>
        </w:rPr>
      </w:pPr>
      <w:r w:rsidRPr="007A7BB0">
        <w:rPr>
          <w:rFonts w:ascii="Arial" w:hAnsi="Arial" w:cs="Arial"/>
          <w:b/>
        </w:rPr>
        <w:t>C.5.2</w:t>
      </w:r>
      <w:r w:rsidRPr="007A7BB0">
        <w:rPr>
          <w:rFonts w:ascii="Arial" w:hAnsi="Arial" w:cs="Arial"/>
          <w:b/>
        </w:rPr>
        <w:tab/>
        <w:t xml:space="preserve">Определение робастного стандартного отклонения с использованием </w:t>
      </w:r>
      <w:r w:rsidRPr="007A7BB0">
        <w:rPr>
          <w:rFonts w:ascii="Arial" w:hAnsi="Arial" w:cs="Arial"/>
          <w:b/>
          <w:i/>
        </w:rPr>
        <w:t>Q</w:t>
      </w:r>
      <w:r w:rsidRPr="007A7BB0">
        <w:rPr>
          <w:rFonts w:ascii="Arial" w:hAnsi="Arial" w:cs="Arial"/>
          <w:b/>
        </w:rPr>
        <w:t xml:space="preserve">-метода и </w:t>
      </w:r>
      <w:r w:rsidRPr="007A7BB0">
        <w:rPr>
          <w:rFonts w:ascii="Arial" w:hAnsi="Arial" w:cs="Arial"/>
          <w:b/>
          <w:i/>
        </w:rPr>
        <w:t>Q</w:t>
      </w:r>
      <w:r w:rsidRPr="007A7BB0">
        <w:rPr>
          <w:rFonts w:ascii="Arial" w:hAnsi="Arial" w:cs="Arial"/>
          <w:b/>
          <w:i/>
          <w:vertAlign w:val="subscript"/>
        </w:rPr>
        <w:t>n</w:t>
      </w:r>
      <w:r w:rsidRPr="007A7BB0">
        <w:rPr>
          <w:rFonts w:ascii="Arial" w:hAnsi="Arial" w:cs="Arial"/>
          <w:b/>
        </w:rPr>
        <w:t>-метода</w:t>
      </w:r>
    </w:p>
    <w:p w14:paraId="53B379C6" w14:textId="77777777" w:rsidR="00753374" w:rsidRPr="007A7BB0" w:rsidRDefault="00753374" w:rsidP="00753374">
      <w:pPr>
        <w:spacing w:after="0" w:line="360" w:lineRule="auto"/>
        <w:ind w:firstLine="709"/>
        <w:jc w:val="both"/>
        <w:rPr>
          <w:rFonts w:ascii="Arial" w:hAnsi="Arial" w:cs="Arial"/>
        </w:rPr>
      </w:pPr>
      <w:r w:rsidRPr="007A7BB0">
        <w:rPr>
          <w:rFonts w:ascii="Arial" w:eastAsia="Times New Roman" w:hAnsi="Arial" w:cs="Arial"/>
          <w:lang w:eastAsia="ru-RU"/>
        </w:rPr>
        <w:t xml:space="preserve">C.5.2.1 </w:t>
      </w:r>
      <w:r w:rsidRPr="007A7BB0">
        <w:rPr>
          <w:rFonts w:ascii="Arial" w:hAnsi="Arial" w:cs="Arial"/>
        </w:rPr>
        <w:t xml:space="preserve">Оценка </w:t>
      </w:r>
      <w:r w:rsidRPr="007A7BB0">
        <w:rPr>
          <w:rFonts w:ascii="Times New Roman" w:hAnsi="Times New Roman"/>
          <w:i/>
        </w:rPr>
        <w:t>Q</w:t>
      </w:r>
      <w:r w:rsidRPr="007A7BB0">
        <w:rPr>
          <w:rFonts w:ascii="Times New Roman" w:hAnsi="Times New Roman"/>
          <w:i/>
          <w:vertAlign w:val="subscript"/>
        </w:rPr>
        <w:t>n</w:t>
      </w:r>
      <w:r w:rsidRPr="007A7BB0">
        <w:rPr>
          <w:rFonts w:ascii="Arial" w:hAnsi="Arial" w:cs="Arial"/>
          <w:i/>
        </w:rPr>
        <w:t xml:space="preserve"> </w:t>
      </w:r>
      <w:r w:rsidRPr="007A7BB0">
        <w:rPr>
          <w:rFonts w:ascii="Arial" w:hAnsi="Arial" w:cs="Arial"/>
        </w:rPr>
        <w:t xml:space="preserve">[34] является высокоэффективной оценкой стандартного отклонения генеральной совокупности, которая становится несмещенной для данных нормального распределения (при условии отсутствия выбросов). </w:t>
      </w:r>
      <w:r w:rsidRPr="007A7BB0">
        <w:rPr>
          <w:rFonts w:ascii="Times New Roman" w:hAnsi="Times New Roman"/>
          <w:i/>
        </w:rPr>
        <w:t>Q</w:t>
      </w:r>
      <w:r w:rsidRPr="007A7BB0">
        <w:rPr>
          <w:rFonts w:ascii="Times New Roman" w:hAnsi="Times New Roman"/>
          <w:i/>
          <w:vertAlign w:val="subscript"/>
        </w:rPr>
        <w:t>n</w:t>
      </w:r>
      <w:r w:rsidRPr="007A7BB0">
        <w:rPr>
          <w:rFonts w:ascii="Times New Roman" w:hAnsi="Times New Roman"/>
        </w:rPr>
        <w:t>-</w:t>
      </w:r>
      <w:r w:rsidRPr="007A7BB0">
        <w:rPr>
          <w:rFonts w:ascii="Arial" w:hAnsi="Arial" w:cs="Arial"/>
        </w:rPr>
        <w:t xml:space="preserve">метод учитывает единственный результат для каждого участника (включающий среднее или медиану повторных измерений). Расчет основан на использовании попарных разностей в наборе данных и поэтому не зависит от оценки среднего или медианы. Выполнение этого метода включает корректировки, позволяющие обеспечить </w:t>
      </w:r>
      <w:proofErr w:type="spellStart"/>
      <w:r w:rsidRPr="007A7BB0">
        <w:rPr>
          <w:rFonts w:ascii="Arial" w:hAnsi="Arial" w:cs="Arial"/>
        </w:rPr>
        <w:t>несмещенность</w:t>
      </w:r>
      <w:proofErr w:type="spellEnd"/>
      <w:r w:rsidRPr="007A7BB0">
        <w:rPr>
          <w:rFonts w:ascii="Arial" w:hAnsi="Arial" w:cs="Arial"/>
        </w:rPr>
        <w:t xml:space="preserve"> оценки для всех фактических объемов наборов данных.</w:t>
      </w:r>
    </w:p>
    <w:p w14:paraId="27538928"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Чтобы вычислить </w:t>
      </w:r>
      <w:r w:rsidRPr="007A7BB0">
        <w:rPr>
          <w:rFonts w:ascii="Times New Roman" w:hAnsi="Times New Roman"/>
          <w:i/>
        </w:rPr>
        <w:t>Q</w:t>
      </w:r>
      <w:r w:rsidRPr="007A7BB0">
        <w:rPr>
          <w:rFonts w:ascii="Times New Roman" w:hAnsi="Times New Roman"/>
          <w:i/>
          <w:vertAlign w:val="subscript"/>
        </w:rPr>
        <w:t>n</w:t>
      </w:r>
      <w:r w:rsidRPr="007A7BB0">
        <w:rPr>
          <w:rFonts w:ascii="Arial" w:eastAsia="Times New Roman" w:hAnsi="Arial" w:cs="Arial"/>
          <w:lang w:eastAsia="ru-RU"/>
        </w:rPr>
        <w:t xml:space="preserve"> для набора данных </w:t>
      </w:r>
      <w:r w:rsidRPr="007A7BB0">
        <w:rPr>
          <w:rFonts w:ascii="Arial" w:hAnsi="Arial" w:cs="Arial"/>
        </w:rPr>
        <w:t>(</w:t>
      </w:r>
      <w:r w:rsidRPr="007A7BB0">
        <w:rPr>
          <w:rFonts w:ascii="Times New Roman" w:hAnsi="Times New Roman"/>
          <w:i/>
        </w:rPr>
        <w:t>x</w:t>
      </w:r>
      <w:r w:rsidRPr="007A7BB0">
        <w:rPr>
          <w:rFonts w:ascii="Times New Roman" w:hAnsi="Times New Roman"/>
          <w:vertAlign w:val="subscript"/>
        </w:rPr>
        <w:t>1</w:t>
      </w:r>
      <w:r w:rsidRPr="007A7BB0">
        <w:rPr>
          <w:rFonts w:ascii="Times New Roman" w:hAnsi="Times New Roman"/>
          <w:i/>
        </w:rPr>
        <w:t>, x</w:t>
      </w:r>
      <w:r w:rsidRPr="007A7BB0">
        <w:rPr>
          <w:rFonts w:ascii="Times New Roman" w:hAnsi="Times New Roman"/>
          <w:vertAlign w:val="subscript"/>
        </w:rPr>
        <w:t>2</w:t>
      </w:r>
      <w:r w:rsidRPr="007A7BB0">
        <w:rPr>
          <w:rFonts w:ascii="Times New Roman" w:hAnsi="Times New Roman"/>
          <w:i/>
        </w:rPr>
        <w:t>, … x</w:t>
      </w:r>
      <w:r w:rsidRPr="007A7BB0">
        <w:rPr>
          <w:rFonts w:ascii="Times New Roman" w:hAnsi="Times New Roman"/>
          <w:vertAlign w:val="subscript"/>
        </w:rPr>
        <w:t>p</w:t>
      </w:r>
      <w:r w:rsidRPr="007A7BB0">
        <w:rPr>
          <w:rFonts w:ascii="Arial" w:hAnsi="Arial" w:cs="Arial"/>
        </w:rPr>
        <w:t xml:space="preserve">) с </w:t>
      </w:r>
      <w:r w:rsidRPr="007A7BB0">
        <w:rPr>
          <w:rFonts w:ascii="Times New Roman" w:hAnsi="Times New Roman"/>
          <w:i/>
        </w:rPr>
        <w:t>р</w:t>
      </w:r>
      <w:r w:rsidRPr="007A7BB0">
        <w:rPr>
          <w:rFonts w:ascii="Arial" w:hAnsi="Arial" w:cs="Arial"/>
        </w:rPr>
        <w:t xml:space="preserve"> </w:t>
      </w:r>
      <w:r w:rsidRPr="007A7BB0">
        <w:rPr>
          <w:rFonts w:ascii="Arial" w:eastAsia="Times New Roman" w:hAnsi="Arial" w:cs="Arial"/>
          <w:lang w:eastAsia="ru-RU"/>
        </w:rPr>
        <w:t>результатами:</w:t>
      </w:r>
    </w:p>
    <w:p w14:paraId="4AC19068"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a) </w:t>
      </w:r>
      <w:r w:rsidRPr="007A7BB0">
        <w:rPr>
          <w:rFonts w:ascii="Arial" w:hAnsi="Arial" w:cs="Arial"/>
        </w:rPr>
        <w:t xml:space="preserve">вычисляют </w:t>
      </w:r>
      <w:r w:rsidRPr="007A7BB0">
        <w:rPr>
          <w:rFonts w:ascii="Times New Roman" w:hAnsi="Times New Roman"/>
          <w:i/>
        </w:rPr>
        <w:t>p</w:t>
      </w:r>
      <w:r w:rsidRPr="007A7BB0">
        <w:rPr>
          <w:rFonts w:ascii="Arial" w:hAnsi="Arial" w:cs="Arial"/>
        </w:rPr>
        <w:t>(</w:t>
      </w:r>
      <w:r w:rsidRPr="007A7BB0">
        <w:rPr>
          <w:rFonts w:ascii="Times New Roman" w:hAnsi="Times New Roman"/>
          <w:i/>
        </w:rPr>
        <w:t>p</w:t>
      </w:r>
      <w:r w:rsidRPr="007A7BB0">
        <w:rPr>
          <w:rFonts w:ascii="Arial" w:hAnsi="Arial" w:cs="Arial"/>
        </w:rPr>
        <w:t xml:space="preserve">-1)/2 абсолютных разностей </w:t>
      </w:r>
    </w:p>
    <w:p w14:paraId="7ECDCD8E" w14:textId="77777777" w:rsidR="00753374" w:rsidRPr="007A7BB0" w:rsidRDefault="00CB7D11" w:rsidP="00753374">
      <w:pPr>
        <w:spacing w:after="0" w:line="360" w:lineRule="auto"/>
        <w:ind w:firstLine="709"/>
        <w:jc w:val="both"/>
        <w:rPr>
          <w:rFonts w:ascii="Arial" w:hAnsi="Arial" w:cs="Arial"/>
        </w:rPr>
      </w:pPr>
      <m:oMath>
        <m:sSub>
          <m:sSubPr>
            <m:ctrlPr>
              <w:rPr>
                <w:rFonts w:ascii="Cambria Math" w:hAnsi="Cambria Math" w:cs="Arial"/>
                <w:i/>
              </w:rPr>
            </m:ctrlPr>
          </m:sSubPr>
          <m:e>
            <m:r>
              <w:rPr>
                <w:rFonts w:ascii="Cambria Math" w:hAnsi="Cambria Math" w:cs="Arial"/>
                <w:lang w:val="en-US"/>
              </w:rPr>
              <m:t>d</m:t>
            </m:r>
          </m:e>
          <m:sub>
            <m:r>
              <w:rPr>
                <w:rFonts w:ascii="Cambria Math" w:hAnsi="Cambria Math" w:cs="Arial"/>
              </w:rPr>
              <m:t>ij</m:t>
            </m:r>
          </m:sub>
        </m:sSub>
        <m:r>
          <w:rPr>
            <w:rFonts w:ascii="Cambria Math" w:hAnsi="Cambria Math" w:cs="Arial"/>
          </w:rPr>
          <m:t>=</m:t>
        </m:r>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j</m:t>
                </m:r>
              </m:sub>
            </m:sSub>
          </m:e>
        </m:d>
        <m:r>
          <w:rPr>
            <w:rFonts w:ascii="Cambria Math" w:hAnsi="Cambria Math" w:cs="Arial"/>
          </w:rPr>
          <m:t xml:space="preserve">  для </m:t>
        </m:r>
        <m:r>
          <w:rPr>
            <w:rFonts w:ascii="Cambria Math" w:hAnsi="Cambria Math" w:cs="Arial"/>
            <w:lang w:val="en-US"/>
          </w:rPr>
          <m:t>i</m:t>
        </m:r>
        <m:r>
          <w:rPr>
            <w:rFonts w:ascii="Cambria Math" w:hAnsi="Cambria Math" w:cs="Arial"/>
          </w:rPr>
          <m:t>=1,2,…</m:t>
        </m:r>
        <m:r>
          <w:rPr>
            <w:rFonts w:ascii="Cambria Math" w:hAnsi="Cambria Math" w:cs="Arial"/>
            <w:lang w:val="en-US"/>
          </w:rPr>
          <m:t>p</m:t>
        </m:r>
        <m:r>
          <w:rPr>
            <w:rFonts w:ascii="Cambria Math" w:hAnsi="Cambria Math" w:cs="Arial"/>
          </w:rPr>
          <m:t xml:space="preserve">-1, </m:t>
        </m:r>
        <m:r>
          <w:rPr>
            <w:rFonts w:ascii="Cambria Math" w:hAnsi="Cambria Math" w:cs="Arial"/>
            <w:lang w:val="en-US"/>
          </w:rPr>
          <m:t>j</m:t>
        </m:r>
        <m:r>
          <w:rPr>
            <w:rFonts w:ascii="Cambria Math" w:hAnsi="Cambria Math" w:cs="Arial"/>
          </w:rPr>
          <m:t>=</m:t>
        </m:r>
        <m:r>
          <w:rPr>
            <w:rFonts w:ascii="Cambria Math" w:hAnsi="Cambria Math" w:cs="Arial"/>
            <w:lang w:val="en-US"/>
          </w:rPr>
          <m:t>i</m:t>
        </m:r>
        <m:r>
          <w:rPr>
            <w:rFonts w:ascii="Cambria Math" w:hAnsi="Cambria Math" w:cs="Arial"/>
          </w:rPr>
          <m:t>+1,</m:t>
        </m:r>
        <m:r>
          <w:rPr>
            <w:rFonts w:ascii="Cambria Math" w:hAnsi="Cambria Math" w:cs="Arial"/>
            <w:lang w:val="en-US"/>
          </w:rPr>
          <m:t>i</m:t>
        </m:r>
        <m:r>
          <w:rPr>
            <w:rFonts w:ascii="Cambria Math" w:hAnsi="Cambria Math" w:cs="Arial"/>
          </w:rPr>
          <m:t>+2…</m:t>
        </m:r>
        <m:r>
          <w:rPr>
            <w:rFonts w:ascii="Cambria Math" w:hAnsi="Cambria Math" w:cs="Arial"/>
            <w:lang w:val="en-US"/>
          </w:rPr>
          <m:t>p</m:t>
        </m:r>
      </m:oMath>
      <w:r w:rsidR="00753374" w:rsidRPr="007A7BB0">
        <w:rPr>
          <w:rFonts w:ascii="Arial" w:hAnsi="Arial" w:cs="Arial"/>
        </w:rPr>
        <w:t>;</w:t>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t>(C.15)</w:t>
      </w:r>
    </w:p>
    <w:p w14:paraId="3853B061" w14:textId="7375BCDF"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val="en-US" w:eastAsia="ru-RU"/>
        </w:rPr>
        <w:t>b</w:t>
      </w:r>
      <w:r w:rsidRPr="007A7BB0">
        <w:rPr>
          <w:rFonts w:ascii="Arial" w:eastAsia="Times New Roman" w:hAnsi="Arial" w:cs="Arial"/>
          <w:lang w:eastAsia="ru-RU"/>
        </w:rPr>
        <w:t xml:space="preserve">) </w:t>
      </w:r>
      <w:r w:rsidRPr="007A7BB0">
        <w:rPr>
          <w:rFonts w:ascii="Arial" w:hAnsi="Arial" w:cs="Arial"/>
        </w:rPr>
        <w:t xml:space="preserve">для </w:t>
      </w:r>
      <w:r w:rsidR="00C84594" w:rsidRPr="007A7BB0">
        <w:rPr>
          <w:rFonts w:ascii="Arial" w:hAnsi="Arial" w:cs="Arial"/>
        </w:rPr>
        <w:t xml:space="preserve">упорядоченных </w:t>
      </w:r>
      <w:r w:rsidRPr="007A7BB0">
        <w:rPr>
          <w:rFonts w:ascii="Arial" w:hAnsi="Arial" w:cs="Arial"/>
        </w:rPr>
        <w:t xml:space="preserve">разностей </w:t>
      </w:r>
      <m:oMath>
        <m:sSub>
          <m:sSubPr>
            <m:ctrlPr>
              <w:rPr>
                <w:rFonts w:ascii="Cambria Math" w:hAnsi="Cambria Math" w:cs="Arial"/>
                <w:i/>
              </w:rPr>
            </m:ctrlPr>
          </m:sSubPr>
          <m:e>
            <m:r>
              <w:rPr>
                <w:rFonts w:ascii="Cambria Math" w:hAnsi="Cambria Math" w:cs="Arial"/>
                <w:lang w:val="en-US"/>
              </w:rPr>
              <m:t>d</m:t>
            </m:r>
          </m:e>
          <m:sub>
            <m:r>
              <w:rPr>
                <w:rFonts w:ascii="Cambria Math" w:hAnsi="Cambria Math" w:cs="Arial"/>
              </w:rPr>
              <m:t>ij</m:t>
            </m:r>
          </m:sub>
        </m:sSub>
      </m:oMath>
      <w:r w:rsidRPr="007A7BB0">
        <w:rPr>
          <w:rFonts w:ascii="Arial" w:hAnsi="Arial" w:cs="Arial"/>
        </w:rPr>
        <w:t xml:space="preserve"> используют обозначения</w:t>
      </w:r>
    </w:p>
    <w:p w14:paraId="7DA25360" w14:textId="77777777" w:rsidR="00753374" w:rsidRPr="007A7BB0" w:rsidRDefault="00753374" w:rsidP="00753374">
      <w:pPr>
        <w:spacing w:after="0" w:line="360" w:lineRule="auto"/>
        <w:ind w:firstLine="709"/>
        <w:rPr>
          <w:rFonts w:ascii="Arial" w:hAnsi="Arial" w:cs="Arial"/>
        </w:rPr>
      </w:pPr>
      <w:r w:rsidRPr="007A7BB0">
        <w:rPr>
          <w:rFonts w:ascii="Times New Roman" w:hAnsi="Times New Roman"/>
          <w:i/>
        </w:rPr>
        <w:t>d</w:t>
      </w:r>
      <w:r w:rsidRPr="007A7BB0">
        <w:rPr>
          <w:rFonts w:ascii="Arial" w:hAnsi="Arial" w:cs="Arial"/>
          <w:vertAlign w:val="subscript"/>
        </w:rPr>
        <w:t>{1}</w:t>
      </w:r>
      <w:r w:rsidRPr="007A7BB0">
        <w:rPr>
          <w:rFonts w:ascii="Arial" w:hAnsi="Arial" w:cs="Arial"/>
        </w:rPr>
        <w:t xml:space="preserve">, </w:t>
      </w:r>
      <w:r w:rsidRPr="007A7BB0">
        <w:rPr>
          <w:rFonts w:ascii="Times New Roman" w:hAnsi="Times New Roman"/>
          <w:i/>
        </w:rPr>
        <w:t>d</w:t>
      </w:r>
      <w:r w:rsidRPr="007A7BB0">
        <w:rPr>
          <w:rFonts w:ascii="Arial" w:hAnsi="Arial" w:cs="Arial"/>
          <w:vertAlign w:val="subscript"/>
        </w:rPr>
        <w:t>{2}</w:t>
      </w:r>
      <w:r w:rsidRPr="007A7BB0">
        <w:rPr>
          <w:rFonts w:ascii="Arial" w:hAnsi="Arial" w:cs="Arial"/>
        </w:rPr>
        <w:t xml:space="preserve"> … </w:t>
      </w:r>
      <w:r w:rsidRPr="007A7BB0">
        <w:rPr>
          <w:rFonts w:ascii="Times New Roman" w:hAnsi="Times New Roman"/>
          <w:i/>
        </w:rPr>
        <w:t>d</w:t>
      </w:r>
      <w:r w:rsidRPr="007A7BB0">
        <w:rPr>
          <w:rFonts w:ascii="Arial" w:hAnsi="Arial" w:cs="Arial"/>
        </w:rPr>
        <w:t xml:space="preserve"> </w:t>
      </w:r>
      <w:r w:rsidRPr="007A7BB0">
        <w:rPr>
          <w:rFonts w:ascii="Arial" w:hAnsi="Arial" w:cs="Arial"/>
          <w:vertAlign w:val="subscript"/>
        </w:rPr>
        <w:t>{</w:t>
      </w:r>
      <w:r w:rsidRPr="007A7BB0">
        <w:rPr>
          <w:rFonts w:ascii="Times New Roman" w:hAnsi="Times New Roman"/>
          <w:i/>
          <w:vertAlign w:val="subscript"/>
        </w:rPr>
        <w:t>p</w:t>
      </w:r>
      <w:r w:rsidRPr="007A7BB0">
        <w:rPr>
          <w:rFonts w:ascii="Arial" w:hAnsi="Arial" w:cs="Arial"/>
          <w:vertAlign w:val="subscript"/>
        </w:rPr>
        <w:t>(</w:t>
      </w:r>
      <w:r w:rsidRPr="007A7BB0">
        <w:rPr>
          <w:rFonts w:ascii="Times New Roman" w:hAnsi="Times New Roman"/>
          <w:i/>
          <w:vertAlign w:val="subscript"/>
        </w:rPr>
        <w:t>p</w:t>
      </w:r>
      <w:r w:rsidRPr="007A7BB0">
        <w:rPr>
          <w:rFonts w:ascii="Arial" w:hAnsi="Arial" w:cs="Arial"/>
          <w:vertAlign w:val="subscript"/>
        </w:rPr>
        <w:t>-1)/2}</w:t>
      </w:r>
      <w:r w:rsidRPr="007A7BB0">
        <w:rPr>
          <w:rFonts w:ascii="Arial" w:hAnsi="Arial" w:cs="Arial"/>
        </w:rPr>
        <w:t xml:space="preserve">; </w:t>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t xml:space="preserve">(C.16) </w:t>
      </w:r>
    </w:p>
    <w:p w14:paraId="5765776B"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val="en-US" w:eastAsia="ru-RU"/>
        </w:rPr>
        <w:t>c</w:t>
      </w:r>
      <w:r w:rsidRPr="007A7BB0">
        <w:rPr>
          <w:rFonts w:ascii="Arial" w:eastAsia="Times New Roman" w:hAnsi="Arial" w:cs="Arial"/>
          <w:lang w:eastAsia="ru-RU"/>
        </w:rPr>
        <w:t>) вычисляют</w:t>
      </w:r>
    </w:p>
    <w:p w14:paraId="6AA3334A" w14:textId="77777777" w:rsidR="00753374" w:rsidRPr="007A7BB0" w:rsidRDefault="00CB7D11" w:rsidP="00753374">
      <w:pPr>
        <w:spacing w:after="0" w:line="360" w:lineRule="auto"/>
        <w:ind w:firstLine="709"/>
        <w:rPr>
          <w:rFonts w:ascii="Arial" w:hAnsi="Arial" w:cs="Arial"/>
        </w:rPr>
      </w:pPr>
      <w:r w:rsidRPr="00753374">
        <w:rPr>
          <w:rFonts w:ascii="Arial" w:hAnsi="Arial" w:cs="Arial"/>
          <w:noProof/>
          <w:position w:val="-24"/>
        </w:rPr>
        <w:object w:dxaOrig="1240" w:dyaOrig="620" w14:anchorId="146AF0B3">
          <v:shape id="_x0000_i1033" type="#_x0000_t75" alt="" style="width:65.3pt;height:29.3pt;mso-width-percent:0;mso-height-percent:0;mso-width-percent:0;mso-height-percent:0" o:ole="">
            <v:imagedata r:id="rId17" o:title=""/>
          </v:shape>
          <o:OLEObject Type="Embed" ProgID="Equation.DSMT4" ShapeID="_x0000_i1033" DrawAspect="Content" ObjectID="_1785846908" r:id="rId18"/>
        </w:object>
      </w:r>
      <w:r w:rsidR="00753374" w:rsidRPr="007A7BB0">
        <w:rPr>
          <w:rFonts w:ascii="Arial" w:hAnsi="Arial" w:cs="Arial"/>
        </w:rPr>
        <w:t>,</w:t>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t>(C.17)</w:t>
      </w:r>
    </w:p>
    <w:p w14:paraId="11F37B8C" w14:textId="77777777" w:rsidR="00753374" w:rsidRPr="007A7BB0" w:rsidRDefault="00753374" w:rsidP="00753374">
      <w:pPr>
        <w:spacing w:after="0" w:line="360" w:lineRule="auto"/>
        <w:jc w:val="both"/>
        <w:rPr>
          <w:rFonts w:ascii="Arial" w:eastAsia="Times New Roman" w:hAnsi="Arial" w:cs="Arial"/>
          <w:lang w:eastAsia="ru-RU"/>
        </w:rPr>
      </w:pPr>
      <w:r w:rsidRPr="007A7BB0">
        <w:rPr>
          <w:rFonts w:ascii="Arial" w:eastAsia="Times New Roman" w:hAnsi="Arial" w:cs="Arial"/>
          <w:lang w:eastAsia="ru-RU"/>
        </w:rPr>
        <w:t xml:space="preserve">где </w:t>
      </w:r>
      <w:r w:rsidRPr="007A7BB0">
        <w:rPr>
          <w:rFonts w:ascii="Times New Roman" w:eastAsia="Times New Roman" w:hAnsi="Times New Roman"/>
          <w:i/>
          <w:iCs/>
          <w:lang w:eastAsia="ru-RU"/>
        </w:rPr>
        <w:t>k</w:t>
      </w:r>
      <w:r w:rsidRPr="007A7BB0">
        <w:rPr>
          <w:rFonts w:ascii="Arial" w:eastAsia="Times New Roman" w:hAnsi="Arial" w:cs="Arial"/>
          <w:lang w:eastAsia="ru-RU"/>
        </w:rPr>
        <w:t xml:space="preserve"> – количество различных пар, выбранных из </w:t>
      </w:r>
      <w:r w:rsidRPr="007A7BB0">
        <w:rPr>
          <w:rFonts w:ascii="Times New Roman" w:eastAsia="Times New Roman" w:hAnsi="Times New Roman"/>
          <w:i/>
          <w:iCs/>
          <w:lang w:eastAsia="ru-RU"/>
        </w:rPr>
        <w:t>h</w:t>
      </w:r>
      <w:r w:rsidRPr="007A7BB0">
        <w:rPr>
          <w:rFonts w:ascii="Arial" w:eastAsia="Times New Roman" w:hAnsi="Arial" w:cs="Arial"/>
          <w:lang w:eastAsia="ru-RU"/>
        </w:rPr>
        <w:t xml:space="preserve"> объектов, </w:t>
      </w:r>
    </w:p>
    <w:p w14:paraId="44D75F49" w14:textId="77777777" w:rsidR="00753374" w:rsidRPr="007A7BB0" w:rsidRDefault="00753374" w:rsidP="00753374">
      <w:pPr>
        <w:spacing w:after="0" w:line="360" w:lineRule="auto"/>
        <w:jc w:val="both"/>
        <w:rPr>
          <w:rFonts w:ascii="Arial" w:eastAsia="Times New Roman" w:hAnsi="Arial" w:cs="Arial"/>
          <w:lang w:eastAsia="ru-RU"/>
        </w:rPr>
      </w:pPr>
      <w:r w:rsidRPr="007A7BB0">
        <w:rPr>
          <w:rFonts w:ascii="Arial" w:eastAsia="Times New Roman" w:hAnsi="Arial" w:cs="Arial"/>
          <w:lang w:eastAsia="ru-RU"/>
        </w:rPr>
        <w:t>где</w:t>
      </w:r>
    </w:p>
    <w:p w14:paraId="156F3A8E" w14:textId="77777777" w:rsidR="00753374" w:rsidRPr="007A7BB0" w:rsidRDefault="00753374" w:rsidP="00753374">
      <w:pPr>
        <w:spacing w:after="0" w:line="360" w:lineRule="auto"/>
        <w:ind w:firstLine="709"/>
        <w:jc w:val="both"/>
        <w:rPr>
          <w:rFonts w:ascii="Arial" w:eastAsia="Times New Roman" w:hAnsi="Arial" w:cs="Arial"/>
          <w:lang w:eastAsia="ru-RU"/>
        </w:rPr>
      </w:pPr>
      <m:oMath>
        <m:r>
          <w:rPr>
            <w:rFonts w:ascii="Cambria Math" w:eastAsia="Times New Roman" w:hAnsi="Cambria Math" w:cs="Arial"/>
            <w:lang w:eastAsia="ru-RU"/>
          </w:rPr>
          <m:t>h=</m:t>
        </m:r>
        <m:d>
          <m:dPr>
            <m:begChr m:val="{"/>
            <m:endChr m:val=""/>
            <m:ctrlPr>
              <w:rPr>
                <w:rFonts w:ascii="Cambria Math" w:eastAsia="Times New Roman" w:hAnsi="Cambria Math" w:cs="Arial"/>
                <w:bCs/>
                <w:i/>
                <w:lang w:eastAsia="ru-RU"/>
              </w:rPr>
            </m:ctrlPr>
          </m:dPr>
          <m:e>
            <m:eqArr>
              <m:eqArrPr>
                <m:ctrlPr>
                  <w:rPr>
                    <w:rFonts w:ascii="Cambria Math" w:eastAsia="Times New Roman" w:hAnsi="Cambria Math" w:cs="Arial"/>
                    <w:bCs/>
                    <w:i/>
                    <w:lang w:eastAsia="ru-RU"/>
                  </w:rPr>
                </m:ctrlPr>
              </m:eqArrPr>
              <m:e>
                <m:r>
                  <w:rPr>
                    <w:rFonts w:ascii="Cambria Math" w:eastAsia="Times New Roman" w:hAnsi="Cambria Math" w:cs="Arial"/>
                    <w:lang w:eastAsia="ru-RU"/>
                  </w:rPr>
                  <m:t xml:space="preserve">p/2,       если </m:t>
                </m:r>
                <m:r>
                  <w:rPr>
                    <w:rFonts w:ascii="Cambria Math" w:eastAsia="Times New Roman" w:hAnsi="Cambria Math" w:cs="Arial"/>
                    <w:lang w:val="en-US" w:eastAsia="ru-RU"/>
                  </w:rPr>
                  <m:t>p</m:t>
                </m:r>
                <m:r>
                  <w:rPr>
                    <w:rFonts w:ascii="Cambria Math" w:eastAsia="Times New Roman" w:hAnsi="Cambria Math" w:cs="Arial"/>
                    <w:lang w:eastAsia="ru-RU"/>
                  </w:rPr>
                  <m:t>-четное,</m:t>
                </m:r>
              </m:e>
              <m:e>
                <m:r>
                  <w:rPr>
                    <w:rFonts w:ascii="Cambria Math" w:eastAsia="Times New Roman" w:hAnsi="Cambria Math" w:cs="Arial"/>
                    <w:lang w:eastAsia="ru-RU"/>
                  </w:rPr>
                  <m:t xml:space="preserve">(p-1)/2,  если </m:t>
                </m:r>
                <m:r>
                  <w:rPr>
                    <w:rFonts w:ascii="Cambria Math" w:eastAsia="Times New Roman" w:hAnsi="Cambria Math" w:cs="Arial"/>
                    <w:lang w:val="en-US" w:eastAsia="ru-RU"/>
                  </w:rPr>
                  <m:t>p</m:t>
                </m:r>
                <m:r>
                  <w:rPr>
                    <w:rFonts w:ascii="Cambria Math" w:eastAsia="Times New Roman" w:hAnsi="Cambria Math" w:cs="Arial"/>
                    <w:lang w:eastAsia="ru-RU"/>
                  </w:rPr>
                  <m:t>-нечетное.</m:t>
                </m:r>
              </m:e>
            </m:eqArr>
          </m:e>
        </m:d>
      </m:oMath>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t>(C.18)</w:t>
      </w:r>
    </w:p>
    <w:p w14:paraId="6726148D" w14:textId="77777777" w:rsidR="00753374" w:rsidRPr="007A7BB0" w:rsidRDefault="00753374" w:rsidP="00753374">
      <w:pPr>
        <w:spacing w:after="0" w:line="360" w:lineRule="auto"/>
        <w:ind w:left="709"/>
        <w:rPr>
          <w:rFonts w:ascii="Arial" w:hAnsi="Arial" w:cs="Arial"/>
        </w:rPr>
      </w:pPr>
      <w:r w:rsidRPr="007A7BB0">
        <w:rPr>
          <w:rFonts w:ascii="Arial" w:hAnsi="Arial" w:cs="Arial"/>
          <w:lang w:val="en-US"/>
        </w:rPr>
        <w:t>d</w:t>
      </w:r>
      <w:r w:rsidRPr="007A7BB0">
        <w:rPr>
          <w:rFonts w:ascii="Arial" w:hAnsi="Arial" w:cs="Arial"/>
        </w:rPr>
        <w:t xml:space="preserve">) вычисляют </w:t>
      </w:r>
      <w:r w:rsidRPr="007A7BB0">
        <w:rPr>
          <w:rFonts w:ascii="Times New Roman" w:hAnsi="Times New Roman"/>
          <w:i/>
        </w:rPr>
        <w:t>Q</w:t>
      </w:r>
      <w:r w:rsidRPr="007A7BB0">
        <w:rPr>
          <w:rFonts w:ascii="Times New Roman" w:hAnsi="Times New Roman"/>
          <w:i/>
          <w:vertAlign w:val="subscript"/>
        </w:rPr>
        <w:t>n</w:t>
      </w:r>
      <w:r w:rsidRPr="007A7BB0">
        <w:rPr>
          <w:rFonts w:ascii="Arial" w:hAnsi="Arial" w:cs="Arial"/>
        </w:rPr>
        <w:t xml:space="preserve"> </w:t>
      </w:r>
    </w:p>
    <w:p w14:paraId="3AEF638D" w14:textId="77777777" w:rsidR="00753374" w:rsidRPr="007A7BB0" w:rsidRDefault="00753374" w:rsidP="00753374">
      <w:pPr>
        <w:spacing w:after="0" w:line="360" w:lineRule="auto"/>
        <w:ind w:firstLine="709"/>
        <w:rPr>
          <w:rFonts w:ascii="Arial" w:hAnsi="Arial" w:cs="Arial"/>
        </w:rPr>
      </w:pPr>
      <w:r w:rsidRPr="007A7BB0">
        <w:rPr>
          <w:rFonts w:ascii="Times New Roman" w:hAnsi="Times New Roman"/>
          <w:i/>
        </w:rPr>
        <w:t>Q</w:t>
      </w:r>
      <w:r w:rsidRPr="007A7BB0">
        <w:rPr>
          <w:rFonts w:ascii="Times New Roman" w:hAnsi="Times New Roman"/>
          <w:i/>
          <w:vertAlign w:val="subscript"/>
        </w:rPr>
        <w:t>n</w:t>
      </w:r>
      <w:r w:rsidRPr="007A7BB0">
        <w:rPr>
          <w:rFonts w:ascii="Arial" w:hAnsi="Arial" w:cs="Arial"/>
        </w:rPr>
        <w:t xml:space="preserve"> = 2,2219</w:t>
      </w:r>
      <w:r w:rsidRPr="007A7BB0">
        <w:rPr>
          <w:rFonts w:ascii="Times New Roman" w:hAnsi="Times New Roman"/>
          <w:i/>
          <w:lang w:val="en-US"/>
        </w:rPr>
        <w:t>d</w:t>
      </w:r>
      <w:r w:rsidRPr="007A7BB0">
        <w:rPr>
          <w:rFonts w:ascii="Arial" w:hAnsi="Arial" w:cs="Arial"/>
          <w:vertAlign w:val="subscript"/>
        </w:rPr>
        <w:t>(</w:t>
      </w:r>
      <w:r w:rsidRPr="007A7BB0">
        <w:rPr>
          <w:rFonts w:ascii="Arial" w:hAnsi="Arial" w:cs="Arial"/>
          <w:i/>
          <w:vertAlign w:val="subscript"/>
          <w:lang w:val="en-US"/>
        </w:rPr>
        <w:t>k</w:t>
      </w:r>
      <w:r w:rsidRPr="007A7BB0">
        <w:rPr>
          <w:rFonts w:ascii="Arial" w:hAnsi="Arial" w:cs="Arial"/>
          <w:vertAlign w:val="subscript"/>
        </w:rPr>
        <w:t>)</w:t>
      </w:r>
      <w:r w:rsidRPr="007A7BB0">
        <w:rPr>
          <w:rFonts w:ascii="Times New Roman" w:hAnsi="Times New Roman"/>
          <w:i/>
          <w:lang w:val="en-US"/>
        </w:rPr>
        <w:t>b</w:t>
      </w:r>
      <w:r w:rsidRPr="007A7BB0">
        <w:rPr>
          <w:rFonts w:ascii="Times New Roman" w:hAnsi="Times New Roman"/>
          <w:i/>
          <w:vertAlign w:val="subscript"/>
          <w:lang w:val="en-US"/>
        </w:rPr>
        <w:t>p</w:t>
      </w:r>
      <w:r w:rsidRPr="007A7BB0">
        <w:rPr>
          <w:rFonts w:ascii="Times New Roman" w:hAnsi="Times New Roman"/>
        </w:rPr>
        <w:t>,</w:t>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t>(C.19)</w:t>
      </w:r>
    </w:p>
    <w:p w14:paraId="0CCAFB82" w14:textId="77777777" w:rsidR="00753374" w:rsidRPr="007A7BB0" w:rsidRDefault="00753374" w:rsidP="00753374">
      <w:pPr>
        <w:spacing w:after="0" w:line="360" w:lineRule="auto"/>
        <w:jc w:val="both"/>
        <w:rPr>
          <w:rFonts w:ascii="Arial" w:hAnsi="Arial" w:cs="Arial"/>
        </w:rPr>
      </w:pPr>
      <w:r w:rsidRPr="007A7BB0">
        <w:rPr>
          <w:rFonts w:ascii="Arial" w:hAnsi="Arial" w:cs="Arial"/>
        </w:rPr>
        <w:t xml:space="preserve">где </w:t>
      </w:r>
      <w:r w:rsidRPr="007A7BB0">
        <w:rPr>
          <w:rFonts w:ascii="Times New Roman" w:hAnsi="Times New Roman"/>
          <w:i/>
          <w:lang w:val="en-US"/>
        </w:rPr>
        <w:t>b</w:t>
      </w:r>
      <w:r w:rsidRPr="007A7BB0">
        <w:rPr>
          <w:rFonts w:ascii="Times New Roman" w:hAnsi="Times New Roman"/>
          <w:i/>
          <w:vertAlign w:val="subscript"/>
          <w:lang w:val="en-US"/>
        </w:rPr>
        <w:t>p</w:t>
      </w:r>
      <w:r w:rsidRPr="007A7BB0">
        <w:rPr>
          <w:rFonts w:ascii="Arial" w:hAnsi="Arial" w:cs="Arial"/>
        </w:rPr>
        <w:t xml:space="preserve"> определяют по таблице C.2 для конкретного количества данных, если </w:t>
      </w:r>
      <w:r w:rsidRPr="007A7BB0">
        <w:rPr>
          <w:rFonts w:ascii="Times New Roman" w:hAnsi="Times New Roman"/>
          <w:i/>
        </w:rPr>
        <w:t>p</w:t>
      </w:r>
      <w:r w:rsidRPr="007A7BB0">
        <w:rPr>
          <w:rFonts w:ascii="Arial" w:hAnsi="Arial" w:cs="Arial"/>
        </w:rPr>
        <w:t xml:space="preserve"> &gt; 12, </w:t>
      </w:r>
      <w:r w:rsidRPr="007A7BB0">
        <w:rPr>
          <w:rFonts w:ascii="Times New Roman" w:hAnsi="Times New Roman"/>
          <w:i/>
          <w:lang w:val="en-US"/>
        </w:rPr>
        <w:t>b</w:t>
      </w:r>
      <w:r w:rsidRPr="007A7BB0">
        <w:rPr>
          <w:rFonts w:ascii="Times New Roman" w:hAnsi="Times New Roman"/>
          <w:i/>
          <w:vertAlign w:val="subscript"/>
          <w:lang w:val="en-US"/>
        </w:rPr>
        <w:t>p</w:t>
      </w:r>
      <w:r w:rsidRPr="007A7BB0">
        <w:rPr>
          <w:rFonts w:ascii="Arial" w:hAnsi="Arial" w:cs="Arial"/>
        </w:rPr>
        <w:t xml:space="preserve"> вычисляют по формуле </w:t>
      </w:r>
    </w:p>
    <w:p w14:paraId="621F5130" w14:textId="77777777" w:rsidR="00753374" w:rsidRPr="007A7BB0" w:rsidRDefault="00CB7D11" w:rsidP="00753374">
      <w:pPr>
        <w:spacing w:after="0" w:line="360" w:lineRule="auto"/>
        <w:ind w:firstLine="709"/>
        <w:rPr>
          <w:rFonts w:ascii="Arial" w:hAnsi="Arial" w:cs="Arial"/>
        </w:rPr>
      </w:pPr>
      <w:r w:rsidRPr="00753374">
        <w:rPr>
          <w:rFonts w:ascii="Arial" w:hAnsi="Arial" w:cs="Arial"/>
          <w:noProof/>
          <w:position w:val="-32"/>
        </w:rPr>
        <w:object w:dxaOrig="1120" w:dyaOrig="700" w14:anchorId="47C37466">
          <v:shape id="_x0000_i1032" type="#_x0000_t75" alt="" style="width:57.75pt;height:36pt;mso-width-percent:0;mso-height-percent:0;mso-width-percent:0;mso-height-percent:0" o:ole="">
            <v:imagedata r:id="rId19" o:title=""/>
          </v:shape>
          <o:OLEObject Type="Embed" ProgID="Equation.DSMT4" ShapeID="_x0000_i1032" DrawAspect="Content" ObjectID="_1785846909" r:id="rId20"/>
        </w:object>
      </w:r>
      <w:r w:rsidR="00753374" w:rsidRPr="007A7BB0">
        <w:rPr>
          <w:rFonts w:ascii="Arial" w:hAnsi="Arial" w:cs="Arial"/>
        </w:rPr>
        <w:t>,</w:t>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t>(C.20)</w:t>
      </w:r>
    </w:p>
    <w:p w14:paraId="667A89A8" w14:textId="77777777" w:rsidR="00753374" w:rsidRPr="007A7BB0" w:rsidRDefault="00753374" w:rsidP="00753374">
      <w:pPr>
        <w:spacing w:after="0"/>
        <w:rPr>
          <w:rFonts w:ascii="Arial" w:hAnsi="Arial" w:cs="Arial"/>
        </w:rPr>
      </w:pPr>
      <w:r w:rsidRPr="007A7BB0">
        <w:rPr>
          <w:rFonts w:ascii="Arial" w:hAnsi="Arial" w:cs="Arial"/>
        </w:rPr>
        <w:lastRenderedPageBreak/>
        <w:t>где</w:t>
      </w:r>
    </w:p>
    <w:p w14:paraId="05FFEF77" w14:textId="77777777" w:rsidR="00753374" w:rsidRPr="007A7BB0" w:rsidRDefault="00CB7D11" w:rsidP="00753374">
      <w:pPr>
        <w:spacing w:after="0" w:line="360" w:lineRule="auto"/>
        <w:ind w:firstLine="709"/>
        <w:rPr>
          <w:rFonts w:ascii="Arial" w:hAnsi="Arial" w:cs="Arial"/>
        </w:rPr>
      </w:pPr>
      <m:oMath>
        <m:sSub>
          <m:sSubPr>
            <m:ctrlPr>
              <w:rPr>
                <w:rFonts w:ascii="Cambria Math" w:eastAsia="Times New Roman" w:hAnsi="Cambria Math" w:cs="Arial"/>
                <w:bCs/>
                <w:i/>
                <w:lang w:eastAsia="ru-RU"/>
              </w:rPr>
            </m:ctrlPr>
          </m:sSubPr>
          <m:e>
            <m:r>
              <w:rPr>
                <w:rFonts w:ascii="Cambria Math" w:eastAsia="Times New Roman" w:hAnsi="Cambria Math" w:cs="Arial"/>
                <w:lang w:val="en-US" w:eastAsia="ru-RU"/>
              </w:rPr>
              <m:t>r</m:t>
            </m:r>
          </m:e>
          <m:sub>
            <m:r>
              <w:rPr>
                <w:rFonts w:ascii="Cambria Math" w:eastAsia="Times New Roman" w:hAnsi="Cambria Math" w:cs="Arial"/>
                <w:lang w:eastAsia="ru-RU"/>
              </w:rPr>
              <m:t>p</m:t>
            </m:r>
          </m:sub>
        </m:sSub>
        <m:r>
          <w:rPr>
            <w:rFonts w:ascii="Cambria Math" w:eastAsia="Times New Roman" w:hAnsi="Cambria Math" w:cs="Arial"/>
            <w:lang w:eastAsia="ru-RU"/>
          </w:rPr>
          <m:t>=</m:t>
        </m:r>
        <m:d>
          <m:dPr>
            <m:begChr m:val="{"/>
            <m:endChr m:val=""/>
            <m:ctrlPr>
              <w:rPr>
                <w:rFonts w:ascii="Cambria Math" w:eastAsia="Times New Roman" w:hAnsi="Cambria Math" w:cs="Arial"/>
                <w:bCs/>
                <w:i/>
                <w:lang w:eastAsia="ru-RU"/>
              </w:rPr>
            </m:ctrlPr>
          </m:dPr>
          <m:e>
            <m:eqArr>
              <m:eqArrPr>
                <m:ctrlPr>
                  <w:rPr>
                    <w:rFonts w:ascii="Cambria Math" w:eastAsia="Times New Roman" w:hAnsi="Cambria Math" w:cs="Arial"/>
                    <w:bCs/>
                    <w:i/>
                    <w:lang w:eastAsia="ru-RU"/>
                  </w:rPr>
                </m:ctrlPr>
              </m:eqArrPr>
              <m:e>
                <m:f>
                  <m:fPr>
                    <m:ctrlPr>
                      <w:rPr>
                        <w:rFonts w:ascii="Cambria Math" w:eastAsia="Times New Roman" w:hAnsi="Cambria Math" w:cs="Arial"/>
                        <w:bCs/>
                        <w:i/>
                        <w:lang w:eastAsia="ru-RU"/>
                      </w:rPr>
                    </m:ctrlPr>
                  </m:fPr>
                  <m:num>
                    <m:r>
                      <w:rPr>
                        <w:rFonts w:ascii="Cambria Math" w:eastAsia="Times New Roman" w:hAnsi="Cambria Math" w:cs="Arial"/>
                        <w:lang w:eastAsia="ru-RU"/>
                      </w:rPr>
                      <m:t>1</m:t>
                    </m:r>
                  </m:num>
                  <m:den>
                    <m:r>
                      <w:rPr>
                        <w:rFonts w:ascii="Cambria Math" w:eastAsia="Times New Roman" w:hAnsi="Cambria Math" w:cs="Arial"/>
                        <w:lang w:eastAsia="ru-RU"/>
                      </w:rPr>
                      <m:t>p</m:t>
                    </m:r>
                  </m:den>
                </m:f>
                <m:d>
                  <m:dPr>
                    <m:begChr m:val="["/>
                    <m:endChr m:val="]"/>
                    <m:ctrlPr>
                      <w:rPr>
                        <w:rFonts w:ascii="Cambria Math" w:eastAsia="Times New Roman" w:hAnsi="Cambria Math" w:cs="Arial"/>
                        <w:bCs/>
                        <w:i/>
                        <w:lang w:eastAsia="ru-RU"/>
                      </w:rPr>
                    </m:ctrlPr>
                  </m:dPr>
                  <m:e>
                    <m:r>
                      <w:rPr>
                        <w:rFonts w:ascii="Cambria Math" w:eastAsia="Times New Roman" w:hAnsi="Cambria Math" w:cs="Arial"/>
                        <w:lang w:eastAsia="ru-RU"/>
                      </w:rPr>
                      <m:t>1,6019+</m:t>
                    </m:r>
                    <m:f>
                      <m:fPr>
                        <m:ctrlPr>
                          <w:rPr>
                            <w:rFonts w:ascii="Cambria Math" w:eastAsia="Times New Roman" w:hAnsi="Cambria Math" w:cs="Arial"/>
                            <w:bCs/>
                            <w:i/>
                            <w:lang w:eastAsia="ru-RU"/>
                          </w:rPr>
                        </m:ctrlPr>
                      </m:fPr>
                      <m:num>
                        <m:r>
                          <w:rPr>
                            <w:rFonts w:ascii="Cambria Math" w:eastAsia="Times New Roman" w:hAnsi="Cambria Math" w:cs="Arial"/>
                            <w:lang w:eastAsia="ru-RU"/>
                          </w:rPr>
                          <m:t>1</m:t>
                        </m:r>
                      </m:num>
                      <m:den>
                        <m:r>
                          <w:rPr>
                            <w:rFonts w:ascii="Cambria Math" w:eastAsia="Times New Roman" w:hAnsi="Cambria Math" w:cs="Arial"/>
                            <w:lang w:eastAsia="ru-RU"/>
                          </w:rPr>
                          <m:t>p</m:t>
                        </m:r>
                      </m:den>
                    </m:f>
                    <m:d>
                      <m:dPr>
                        <m:ctrlPr>
                          <w:rPr>
                            <w:rFonts w:ascii="Cambria Math" w:eastAsia="Times New Roman" w:hAnsi="Cambria Math" w:cs="Arial"/>
                            <w:bCs/>
                            <w:i/>
                            <w:lang w:eastAsia="ru-RU"/>
                          </w:rPr>
                        </m:ctrlPr>
                      </m:dPr>
                      <m:e>
                        <m:r>
                          <w:rPr>
                            <w:rFonts w:ascii="Cambria Math" w:eastAsia="Times New Roman" w:hAnsi="Cambria Math" w:cs="Arial"/>
                            <w:lang w:eastAsia="ru-RU"/>
                          </w:rPr>
                          <m:t>-2,128-</m:t>
                        </m:r>
                        <m:f>
                          <m:fPr>
                            <m:ctrlPr>
                              <w:rPr>
                                <w:rFonts w:ascii="Cambria Math" w:eastAsia="Times New Roman" w:hAnsi="Cambria Math" w:cs="Arial"/>
                                <w:bCs/>
                                <w:i/>
                                <w:lang w:eastAsia="ru-RU"/>
                              </w:rPr>
                            </m:ctrlPr>
                          </m:fPr>
                          <m:num>
                            <m:r>
                              <w:rPr>
                                <w:rFonts w:ascii="Cambria Math" w:eastAsia="Times New Roman" w:hAnsi="Cambria Math" w:cs="Arial"/>
                                <w:lang w:eastAsia="ru-RU"/>
                              </w:rPr>
                              <m:t>5,172</m:t>
                            </m:r>
                          </m:num>
                          <m:den>
                            <m:r>
                              <w:rPr>
                                <w:rFonts w:ascii="Cambria Math" w:eastAsia="Times New Roman" w:hAnsi="Cambria Math" w:cs="Arial"/>
                                <w:lang w:eastAsia="ru-RU"/>
                              </w:rPr>
                              <m:t>p</m:t>
                            </m:r>
                          </m:den>
                        </m:f>
                      </m:e>
                    </m:d>
                  </m:e>
                </m:d>
                <m:r>
                  <w:rPr>
                    <w:rFonts w:ascii="Cambria Math" w:eastAsia="Times New Roman" w:hAnsi="Cambria Math" w:cs="Arial"/>
                    <w:lang w:eastAsia="ru-RU"/>
                  </w:rPr>
                  <m:t xml:space="preserve">,       если </m:t>
                </m:r>
                <m:r>
                  <w:rPr>
                    <w:rFonts w:ascii="Cambria Math" w:eastAsia="Times New Roman" w:hAnsi="Cambria Math" w:cs="Arial"/>
                    <w:lang w:val="en-US" w:eastAsia="ru-RU"/>
                  </w:rPr>
                  <m:t>p</m:t>
                </m:r>
                <m:r>
                  <w:rPr>
                    <w:rFonts w:ascii="Cambria Math" w:eastAsia="Times New Roman" w:hAnsi="Cambria Math" w:cs="Arial"/>
                    <w:lang w:eastAsia="ru-RU"/>
                  </w:rPr>
                  <m:t>-нечетное,</m:t>
                </m:r>
              </m:e>
              <m:e>
                <m:f>
                  <m:fPr>
                    <m:ctrlPr>
                      <w:rPr>
                        <w:rFonts w:ascii="Cambria Math" w:eastAsia="Times New Roman" w:hAnsi="Cambria Math" w:cs="Arial"/>
                        <w:bCs/>
                        <w:i/>
                        <w:lang w:eastAsia="ru-RU"/>
                      </w:rPr>
                    </m:ctrlPr>
                  </m:fPr>
                  <m:num>
                    <m:r>
                      <w:rPr>
                        <w:rFonts w:ascii="Cambria Math" w:eastAsia="Times New Roman" w:hAnsi="Cambria Math" w:cs="Arial"/>
                        <w:lang w:eastAsia="ru-RU"/>
                      </w:rPr>
                      <m:t>1</m:t>
                    </m:r>
                  </m:num>
                  <m:den>
                    <m:r>
                      <w:rPr>
                        <w:rFonts w:ascii="Cambria Math" w:eastAsia="Times New Roman" w:hAnsi="Cambria Math" w:cs="Arial"/>
                        <w:lang w:eastAsia="ru-RU"/>
                      </w:rPr>
                      <m:t>p</m:t>
                    </m:r>
                  </m:den>
                </m:f>
                <m:d>
                  <m:dPr>
                    <m:begChr m:val="["/>
                    <m:endChr m:val="]"/>
                    <m:ctrlPr>
                      <w:rPr>
                        <w:rFonts w:ascii="Cambria Math" w:eastAsia="Times New Roman" w:hAnsi="Cambria Math" w:cs="Arial"/>
                        <w:bCs/>
                        <w:i/>
                        <w:lang w:eastAsia="ru-RU"/>
                      </w:rPr>
                    </m:ctrlPr>
                  </m:dPr>
                  <m:e>
                    <m:r>
                      <w:rPr>
                        <w:rFonts w:ascii="Cambria Math" w:eastAsia="Times New Roman" w:hAnsi="Cambria Math" w:cs="Arial"/>
                        <w:lang w:eastAsia="ru-RU"/>
                      </w:rPr>
                      <m:t>3,6756+</m:t>
                    </m:r>
                    <m:f>
                      <m:fPr>
                        <m:ctrlPr>
                          <w:rPr>
                            <w:rFonts w:ascii="Cambria Math" w:eastAsia="Times New Roman" w:hAnsi="Cambria Math" w:cs="Arial"/>
                            <w:bCs/>
                            <w:i/>
                            <w:lang w:eastAsia="ru-RU"/>
                          </w:rPr>
                        </m:ctrlPr>
                      </m:fPr>
                      <m:num>
                        <m:r>
                          <w:rPr>
                            <w:rFonts w:ascii="Cambria Math" w:eastAsia="Times New Roman" w:hAnsi="Cambria Math" w:cs="Arial"/>
                            <w:lang w:eastAsia="ru-RU"/>
                          </w:rPr>
                          <m:t>1</m:t>
                        </m:r>
                      </m:num>
                      <m:den>
                        <m:r>
                          <w:rPr>
                            <w:rFonts w:ascii="Cambria Math" w:eastAsia="Times New Roman" w:hAnsi="Cambria Math" w:cs="Arial"/>
                            <w:lang w:eastAsia="ru-RU"/>
                          </w:rPr>
                          <m:t>p</m:t>
                        </m:r>
                      </m:den>
                    </m:f>
                    <m:d>
                      <m:dPr>
                        <m:ctrlPr>
                          <w:rPr>
                            <w:rFonts w:ascii="Cambria Math" w:eastAsia="Times New Roman" w:hAnsi="Cambria Math" w:cs="Arial"/>
                            <w:bCs/>
                            <w:i/>
                            <w:lang w:eastAsia="ru-RU"/>
                          </w:rPr>
                        </m:ctrlPr>
                      </m:dPr>
                      <m:e>
                        <m:r>
                          <w:rPr>
                            <w:rFonts w:ascii="Cambria Math" w:eastAsia="Times New Roman" w:hAnsi="Cambria Math" w:cs="Arial"/>
                            <w:lang w:eastAsia="ru-RU"/>
                          </w:rPr>
                          <m:t>1,965+</m:t>
                        </m:r>
                        <m:f>
                          <m:fPr>
                            <m:ctrlPr>
                              <w:rPr>
                                <w:rFonts w:ascii="Cambria Math" w:eastAsia="Times New Roman" w:hAnsi="Cambria Math" w:cs="Arial"/>
                                <w:bCs/>
                                <w:i/>
                                <w:lang w:eastAsia="ru-RU"/>
                              </w:rPr>
                            </m:ctrlPr>
                          </m:fPr>
                          <m:num>
                            <m:r>
                              <w:rPr>
                                <w:rFonts w:ascii="Cambria Math" w:eastAsia="Times New Roman" w:hAnsi="Cambria Math" w:cs="Arial"/>
                                <w:lang w:eastAsia="ru-RU"/>
                              </w:rPr>
                              <m:t>1</m:t>
                            </m:r>
                          </m:num>
                          <m:den>
                            <m:r>
                              <w:rPr>
                                <w:rFonts w:ascii="Cambria Math" w:eastAsia="Times New Roman" w:hAnsi="Cambria Math" w:cs="Arial"/>
                                <w:lang w:eastAsia="ru-RU"/>
                              </w:rPr>
                              <m:t>p</m:t>
                            </m:r>
                          </m:den>
                        </m:f>
                        <m:d>
                          <m:dPr>
                            <m:ctrlPr>
                              <w:rPr>
                                <w:rFonts w:ascii="Cambria Math" w:eastAsia="Times New Roman" w:hAnsi="Cambria Math" w:cs="Arial"/>
                                <w:bCs/>
                                <w:i/>
                                <w:lang w:eastAsia="ru-RU"/>
                              </w:rPr>
                            </m:ctrlPr>
                          </m:dPr>
                          <m:e>
                            <m:r>
                              <w:rPr>
                                <w:rFonts w:ascii="Cambria Math" w:eastAsia="Times New Roman" w:hAnsi="Cambria Math" w:cs="Arial"/>
                                <w:lang w:eastAsia="ru-RU"/>
                              </w:rPr>
                              <m:t>6,987-</m:t>
                            </m:r>
                            <m:f>
                              <m:fPr>
                                <m:ctrlPr>
                                  <w:rPr>
                                    <w:rFonts w:ascii="Cambria Math" w:eastAsia="Times New Roman" w:hAnsi="Cambria Math" w:cs="Arial"/>
                                    <w:bCs/>
                                    <w:i/>
                                    <w:lang w:eastAsia="ru-RU"/>
                                  </w:rPr>
                                </m:ctrlPr>
                              </m:fPr>
                              <m:num>
                                <m:r>
                                  <w:rPr>
                                    <w:rFonts w:ascii="Cambria Math" w:eastAsia="Times New Roman" w:hAnsi="Cambria Math" w:cs="Arial"/>
                                    <w:lang w:eastAsia="ru-RU"/>
                                  </w:rPr>
                                  <m:t>77</m:t>
                                </m:r>
                              </m:num>
                              <m:den>
                                <m:r>
                                  <w:rPr>
                                    <w:rFonts w:ascii="Cambria Math" w:eastAsia="Times New Roman" w:hAnsi="Cambria Math" w:cs="Arial"/>
                                    <w:lang w:eastAsia="ru-RU"/>
                                  </w:rPr>
                                  <m:t>p</m:t>
                                </m:r>
                              </m:den>
                            </m:f>
                          </m:e>
                        </m:d>
                      </m:e>
                    </m:d>
                  </m:e>
                </m:d>
                <m:r>
                  <w:rPr>
                    <w:rFonts w:ascii="Cambria Math" w:eastAsia="Times New Roman" w:hAnsi="Cambria Math" w:cs="Arial"/>
                    <w:lang w:eastAsia="ru-RU"/>
                  </w:rPr>
                  <m:t xml:space="preserve">, если </m:t>
                </m:r>
                <m:r>
                  <w:rPr>
                    <w:rFonts w:ascii="Cambria Math" w:eastAsia="Times New Roman" w:hAnsi="Cambria Math" w:cs="Arial"/>
                    <w:lang w:val="en-US" w:eastAsia="ru-RU"/>
                  </w:rPr>
                  <m:t>p</m:t>
                </m:r>
                <m:r>
                  <w:rPr>
                    <w:rFonts w:ascii="Cambria Math" w:eastAsia="Times New Roman" w:hAnsi="Cambria Math" w:cs="Arial"/>
                    <w:lang w:eastAsia="ru-RU"/>
                  </w:rPr>
                  <m:t>-четное.</m:t>
                </m:r>
              </m:e>
            </m:eqArr>
          </m:e>
        </m:d>
      </m:oMath>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t>(C.21)</w:t>
      </w:r>
    </w:p>
    <w:p w14:paraId="46925E41" w14:textId="2E73D4E5" w:rsidR="00753374" w:rsidRPr="007A7BB0" w:rsidRDefault="00753374" w:rsidP="00753374">
      <w:pPr>
        <w:spacing w:after="0" w:line="360" w:lineRule="auto"/>
        <w:ind w:firstLine="709"/>
        <w:jc w:val="both"/>
        <w:rPr>
          <w:rFonts w:ascii="Arial" w:hAnsi="Arial" w:cs="Arial"/>
          <w:sz w:val="20"/>
          <w:szCs w:val="20"/>
        </w:rPr>
      </w:pPr>
      <w:r w:rsidRPr="007A7BB0">
        <w:rPr>
          <w:rFonts w:ascii="Arial" w:eastAsia="Times New Roman" w:hAnsi="Arial" w:cs="Arial"/>
          <w:spacing w:val="40"/>
          <w:sz w:val="20"/>
          <w:szCs w:val="20"/>
          <w:lang w:eastAsia="ru-RU"/>
        </w:rPr>
        <w:t xml:space="preserve">Примечание 1 </w:t>
      </w:r>
      <w:r w:rsidRPr="007A7BB0">
        <w:rPr>
          <w:rFonts w:ascii="Arial" w:eastAsia="Times New Roman" w:hAnsi="Arial" w:cs="Arial"/>
          <w:sz w:val="20"/>
          <w:szCs w:val="20"/>
          <w:lang w:eastAsia="ru-RU"/>
        </w:rPr>
        <w:t xml:space="preserve">– </w:t>
      </w:r>
      <w:r w:rsidRPr="007A7BB0">
        <w:rPr>
          <w:rFonts w:ascii="Arial" w:hAnsi="Arial" w:cs="Arial"/>
          <w:sz w:val="20"/>
          <w:szCs w:val="20"/>
        </w:rPr>
        <w:t xml:space="preserve">Коэффициент 2,2219 является </w:t>
      </w:r>
      <w:r w:rsidR="00D667A6" w:rsidRPr="007A7BB0">
        <w:rPr>
          <w:rFonts w:ascii="Arial" w:hAnsi="Arial" w:cs="Arial"/>
          <w:sz w:val="20"/>
          <w:szCs w:val="20"/>
        </w:rPr>
        <w:t>корректирующим</w:t>
      </w:r>
      <w:r w:rsidRPr="007A7BB0">
        <w:rPr>
          <w:rFonts w:ascii="Arial" w:hAnsi="Arial" w:cs="Arial"/>
          <w:sz w:val="20"/>
          <w:szCs w:val="20"/>
        </w:rPr>
        <w:t xml:space="preserve">, обеспечивающим </w:t>
      </w:r>
      <w:proofErr w:type="spellStart"/>
      <w:r w:rsidRPr="007A7BB0">
        <w:rPr>
          <w:rFonts w:ascii="Arial" w:hAnsi="Arial" w:cs="Arial"/>
          <w:sz w:val="20"/>
          <w:szCs w:val="20"/>
        </w:rPr>
        <w:t>несмещенность</w:t>
      </w:r>
      <w:proofErr w:type="spellEnd"/>
      <w:r w:rsidRPr="007A7BB0">
        <w:rPr>
          <w:rFonts w:ascii="Arial" w:hAnsi="Arial" w:cs="Arial"/>
          <w:sz w:val="20"/>
          <w:szCs w:val="20"/>
        </w:rPr>
        <w:t xml:space="preserve"> оценки стандартного отклонения для больших </w:t>
      </w:r>
      <w:r w:rsidRPr="007A7BB0">
        <w:rPr>
          <w:rFonts w:ascii="Times New Roman" w:hAnsi="Times New Roman"/>
          <w:i/>
          <w:sz w:val="20"/>
          <w:szCs w:val="20"/>
        </w:rPr>
        <w:t>p</w:t>
      </w:r>
      <w:r w:rsidRPr="007A7BB0">
        <w:rPr>
          <w:rFonts w:ascii="Arial" w:hAnsi="Arial" w:cs="Arial"/>
          <w:sz w:val="20"/>
          <w:szCs w:val="20"/>
        </w:rPr>
        <w:t xml:space="preserve">. </w:t>
      </w:r>
      <w:r w:rsidR="00D667A6" w:rsidRPr="007A7BB0">
        <w:rPr>
          <w:rFonts w:ascii="Arial" w:hAnsi="Arial" w:cs="Arial"/>
          <w:sz w:val="20"/>
          <w:szCs w:val="20"/>
        </w:rPr>
        <w:t>Корректирующие</w:t>
      </w:r>
      <w:r w:rsidRPr="007A7BB0">
        <w:rPr>
          <w:rFonts w:ascii="Arial" w:hAnsi="Arial" w:cs="Arial"/>
          <w:sz w:val="20"/>
          <w:szCs w:val="20"/>
        </w:rPr>
        <w:t xml:space="preserve"> коэффициенты </w:t>
      </w:r>
      <w:r w:rsidRPr="007A7BB0">
        <w:rPr>
          <w:rFonts w:ascii="Times New Roman" w:hAnsi="Times New Roman"/>
          <w:i/>
          <w:sz w:val="20"/>
          <w:szCs w:val="20"/>
          <w:lang w:val="en-US"/>
        </w:rPr>
        <w:t>b</w:t>
      </w:r>
      <w:r w:rsidRPr="007A7BB0">
        <w:rPr>
          <w:rFonts w:ascii="Times New Roman" w:hAnsi="Times New Roman"/>
          <w:i/>
          <w:sz w:val="20"/>
          <w:szCs w:val="20"/>
          <w:vertAlign w:val="subscript"/>
          <w:lang w:val="en-US"/>
        </w:rPr>
        <w:t>p</w:t>
      </w:r>
      <w:r w:rsidRPr="007A7BB0">
        <w:rPr>
          <w:rFonts w:ascii="Arial" w:hAnsi="Arial" w:cs="Arial"/>
          <w:sz w:val="20"/>
          <w:szCs w:val="20"/>
        </w:rPr>
        <w:t xml:space="preserve"> для небольших значений </w:t>
      </w:r>
      <w:r w:rsidRPr="007A7BB0">
        <w:rPr>
          <w:rFonts w:ascii="Times New Roman" w:hAnsi="Times New Roman"/>
          <w:i/>
          <w:sz w:val="20"/>
          <w:szCs w:val="20"/>
        </w:rPr>
        <w:t>р</w:t>
      </w:r>
      <w:r w:rsidRPr="007A7BB0">
        <w:rPr>
          <w:rFonts w:ascii="Arial" w:hAnsi="Arial" w:cs="Arial"/>
          <w:sz w:val="20"/>
          <w:szCs w:val="20"/>
        </w:rPr>
        <w:t xml:space="preserve"> определяют по таблице С.2, а при </w:t>
      </w:r>
      <w:r w:rsidRPr="007A7BB0">
        <w:rPr>
          <w:rFonts w:ascii="Times New Roman" w:hAnsi="Times New Roman"/>
          <w:i/>
          <w:sz w:val="20"/>
          <w:szCs w:val="20"/>
        </w:rPr>
        <w:t>p</w:t>
      </w:r>
      <w:r w:rsidRPr="007A7BB0">
        <w:rPr>
          <w:rFonts w:ascii="Arial" w:hAnsi="Arial" w:cs="Arial"/>
          <w:sz w:val="20"/>
          <w:szCs w:val="20"/>
        </w:rPr>
        <w:t xml:space="preserve"> &gt; 12 эти коэффициенты устанавливают в соответствии с [41], используя экстенсивное моделирование и последующее применение регрессионного анализа.</w:t>
      </w:r>
    </w:p>
    <w:p w14:paraId="7836BC07" w14:textId="3749DC8F" w:rsidR="00753374" w:rsidRPr="007A7BB0" w:rsidRDefault="00753374" w:rsidP="00753374">
      <w:pPr>
        <w:spacing w:after="0" w:line="360" w:lineRule="auto"/>
        <w:ind w:firstLine="709"/>
        <w:jc w:val="both"/>
        <w:rPr>
          <w:rFonts w:ascii="Arial" w:hAnsi="Arial" w:cs="Arial"/>
          <w:sz w:val="20"/>
          <w:szCs w:val="20"/>
        </w:rPr>
      </w:pPr>
      <w:r w:rsidRPr="007A7BB0">
        <w:rPr>
          <w:rFonts w:ascii="Arial" w:eastAsia="Times New Roman" w:hAnsi="Arial" w:cs="Arial"/>
          <w:spacing w:val="40"/>
          <w:sz w:val="20"/>
          <w:szCs w:val="20"/>
          <w:lang w:eastAsia="ru-RU"/>
        </w:rPr>
        <w:t xml:space="preserve">Примечание 2 </w:t>
      </w:r>
      <w:r w:rsidRPr="007A7BB0">
        <w:rPr>
          <w:rFonts w:ascii="Arial" w:eastAsia="Times New Roman" w:hAnsi="Arial" w:cs="Arial"/>
          <w:sz w:val="20"/>
          <w:szCs w:val="20"/>
          <w:lang w:eastAsia="ru-RU"/>
        </w:rPr>
        <w:t xml:space="preserve">– </w:t>
      </w:r>
      <w:r w:rsidRPr="007A7BB0">
        <w:rPr>
          <w:rFonts w:ascii="Arial" w:hAnsi="Arial" w:cs="Arial"/>
          <w:sz w:val="20"/>
          <w:szCs w:val="20"/>
        </w:rPr>
        <w:t xml:space="preserve">Простой алгоритм, описанный выше, для больших наборов данных, например при </w:t>
      </w:r>
      <w:r w:rsidRPr="007A7BB0">
        <w:rPr>
          <w:rFonts w:ascii="Times New Roman" w:hAnsi="Times New Roman"/>
          <w:i/>
          <w:sz w:val="20"/>
          <w:szCs w:val="20"/>
        </w:rPr>
        <w:t>р</w:t>
      </w:r>
      <w:r w:rsidRPr="007A7BB0">
        <w:rPr>
          <w:rFonts w:ascii="Arial" w:hAnsi="Arial" w:cs="Arial"/>
          <w:sz w:val="20"/>
          <w:szCs w:val="20"/>
        </w:rPr>
        <w:t xml:space="preserve"> &gt; 1000, требует значительных вычислительных ресурсов. Для быстрой обработки более крупны</w:t>
      </w:r>
      <w:r w:rsidR="005A1E4B" w:rsidRPr="007A7BB0">
        <w:rPr>
          <w:rFonts w:ascii="Arial" w:hAnsi="Arial" w:cs="Arial"/>
          <w:sz w:val="20"/>
          <w:szCs w:val="20"/>
        </w:rPr>
        <w:t>х</w:t>
      </w:r>
      <w:r w:rsidRPr="007A7BB0">
        <w:rPr>
          <w:rFonts w:ascii="Arial" w:hAnsi="Arial" w:cs="Arial"/>
          <w:sz w:val="20"/>
          <w:szCs w:val="20"/>
        </w:rPr>
        <w:t xml:space="preserve"> наборов данных опубликованы программы (см. [42]) (на момент публикации приведена обработка данных с объемом выше 8000 за приемлемое время).</w:t>
      </w:r>
    </w:p>
    <w:p w14:paraId="66D83F45" w14:textId="171F3BB8" w:rsidR="00753374" w:rsidRPr="007A7BB0" w:rsidRDefault="00753374" w:rsidP="00753374">
      <w:pPr>
        <w:spacing w:after="0" w:line="360" w:lineRule="auto"/>
        <w:jc w:val="both"/>
        <w:rPr>
          <w:rFonts w:ascii="Arial" w:eastAsia="Times New Roman" w:hAnsi="Arial" w:cs="Arial"/>
          <w:lang w:eastAsia="ru-RU"/>
        </w:rPr>
      </w:pPr>
      <w:r w:rsidRPr="007A7BB0">
        <w:rPr>
          <w:rFonts w:ascii="Arial" w:eastAsia="Times New Roman" w:hAnsi="Arial" w:cs="Arial"/>
          <w:spacing w:val="40"/>
          <w:lang w:eastAsia="ru-RU"/>
        </w:rPr>
        <w:t>Таблица</w:t>
      </w:r>
      <w:r w:rsidRPr="007A7BB0">
        <w:rPr>
          <w:rFonts w:ascii="Arial" w:eastAsia="Times New Roman" w:hAnsi="Arial" w:cs="Arial"/>
          <w:lang w:eastAsia="ru-RU"/>
        </w:rPr>
        <w:t xml:space="preserve"> C.2 – </w:t>
      </w:r>
      <w:r w:rsidR="00D667A6" w:rsidRPr="007A7BB0">
        <w:rPr>
          <w:rFonts w:ascii="Arial" w:eastAsia="Times New Roman" w:hAnsi="Arial" w:cs="Arial"/>
          <w:lang w:eastAsia="ru-RU"/>
        </w:rPr>
        <w:t>Корректирующий</w:t>
      </w:r>
      <w:r w:rsidRPr="007A7BB0">
        <w:rPr>
          <w:rFonts w:ascii="Arial" w:eastAsia="Times New Roman" w:hAnsi="Arial" w:cs="Arial"/>
          <w:lang w:eastAsia="ru-RU"/>
        </w:rPr>
        <w:t xml:space="preserve"> коэффициент </w:t>
      </w:r>
      <w:proofErr w:type="spellStart"/>
      <w:r w:rsidRPr="007A7BB0">
        <w:rPr>
          <w:rFonts w:ascii="Times New Roman" w:eastAsia="Times New Roman" w:hAnsi="Times New Roman"/>
          <w:i/>
          <w:iCs/>
          <w:lang w:eastAsia="ru-RU"/>
        </w:rPr>
        <w:t>b</w:t>
      </w:r>
      <w:r w:rsidRPr="007A7BB0">
        <w:rPr>
          <w:rFonts w:ascii="Times New Roman" w:eastAsia="Times New Roman" w:hAnsi="Times New Roman"/>
          <w:i/>
          <w:iCs/>
          <w:vertAlign w:val="subscript"/>
          <w:lang w:eastAsia="ru-RU"/>
        </w:rPr>
        <w:t>p</w:t>
      </w:r>
      <w:proofErr w:type="spellEnd"/>
      <w:r w:rsidRPr="007A7BB0">
        <w:rPr>
          <w:rFonts w:ascii="Arial" w:eastAsia="Times New Roman" w:hAnsi="Arial" w:cs="Arial"/>
          <w:lang w:eastAsia="ru-RU"/>
        </w:rPr>
        <w:t xml:space="preserve"> для 2 ≤ </w:t>
      </w:r>
      <w:r w:rsidRPr="007A7BB0">
        <w:rPr>
          <w:rFonts w:ascii="Times New Roman" w:eastAsia="Times New Roman" w:hAnsi="Times New Roman"/>
          <w:i/>
          <w:iCs/>
          <w:lang w:eastAsia="ru-RU"/>
        </w:rPr>
        <w:t>p</w:t>
      </w:r>
      <w:r w:rsidRPr="007A7BB0">
        <w:rPr>
          <w:rFonts w:ascii="Arial" w:eastAsia="Times New Roman" w:hAnsi="Arial" w:cs="Arial"/>
          <w:lang w:eastAsia="ru-RU"/>
        </w:rPr>
        <w:t xml:space="preserve"> ≤ 12</w:t>
      </w:r>
    </w:p>
    <w:tbl>
      <w:tblPr>
        <w:tblStyle w:val="TableNormal1"/>
        <w:tblW w:w="0" w:type="auto"/>
        <w:tblInd w:w="1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72"/>
        <w:gridCol w:w="842"/>
        <w:gridCol w:w="842"/>
        <w:gridCol w:w="842"/>
        <w:gridCol w:w="842"/>
        <w:gridCol w:w="842"/>
        <w:gridCol w:w="842"/>
        <w:gridCol w:w="842"/>
        <w:gridCol w:w="842"/>
        <w:gridCol w:w="842"/>
        <w:gridCol w:w="842"/>
        <w:gridCol w:w="842"/>
      </w:tblGrid>
      <w:tr w:rsidR="00753374" w:rsidRPr="007A7BB0" w14:paraId="517A1C88" w14:textId="77777777" w:rsidTr="00753374">
        <w:trPr>
          <w:trHeight w:val="283"/>
        </w:trPr>
        <w:tc>
          <w:tcPr>
            <w:tcW w:w="472" w:type="dxa"/>
            <w:tcBorders>
              <w:right w:val="double" w:sz="4" w:space="0" w:color="231F20"/>
            </w:tcBorders>
          </w:tcPr>
          <w:p w14:paraId="1100151C" w14:textId="77777777" w:rsidR="00753374" w:rsidRPr="007A7BB0" w:rsidRDefault="00753374" w:rsidP="00753374">
            <w:pPr>
              <w:spacing w:before="18" w:after="0" w:line="240" w:lineRule="auto"/>
              <w:ind w:left="45"/>
              <w:rPr>
                <w:rFonts w:ascii="Cambria" w:eastAsia="Cambria" w:hAnsi="Cambria" w:cs="Cambria"/>
                <w:i/>
                <w:sz w:val="20"/>
                <w:szCs w:val="20"/>
              </w:rPr>
            </w:pPr>
            <w:r w:rsidRPr="007A7BB0">
              <w:rPr>
                <w:rFonts w:ascii="Cambria" w:eastAsia="Cambria" w:hAnsi="Cambria" w:cs="Cambria"/>
                <w:i/>
                <w:color w:val="231F20"/>
                <w:sz w:val="20"/>
                <w:szCs w:val="20"/>
              </w:rPr>
              <w:t>p</w:t>
            </w:r>
          </w:p>
        </w:tc>
        <w:tc>
          <w:tcPr>
            <w:tcW w:w="842" w:type="dxa"/>
            <w:tcBorders>
              <w:left w:val="double" w:sz="4" w:space="0" w:color="231F20"/>
              <w:right w:val="single" w:sz="4" w:space="0" w:color="231F20"/>
            </w:tcBorders>
          </w:tcPr>
          <w:p w14:paraId="4B367AE2" w14:textId="77777777" w:rsidR="00753374" w:rsidRPr="007A7BB0" w:rsidRDefault="00753374" w:rsidP="00753374">
            <w:pPr>
              <w:spacing w:before="18" w:after="0" w:line="240" w:lineRule="auto"/>
              <w:ind w:left="50"/>
              <w:jc w:val="center"/>
              <w:rPr>
                <w:rFonts w:ascii="Cambria" w:eastAsia="Cambria" w:hAnsi="Cambria" w:cs="Cambria"/>
                <w:sz w:val="20"/>
                <w:szCs w:val="20"/>
              </w:rPr>
            </w:pPr>
            <w:r w:rsidRPr="007A7BB0">
              <w:rPr>
                <w:rFonts w:ascii="Cambria" w:eastAsia="Cambria" w:hAnsi="Cambria" w:cs="Cambria"/>
                <w:color w:val="231F20"/>
                <w:sz w:val="20"/>
                <w:szCs w:val="20"/>
              </w:rPr>
              <w:t>2</w:t>
            </w:r>
          </w:p>
        </w:tc>
        <w:tc>
          <w:tcPr>
            <w:tcW w:w="842" w:type="dxa"/>
            <w:tcBorders>
              <w:left w:val="single" w:sz="4" w:space="0" w:color="231F20"/>
              <w:right w:val="single" w:sz="4" w:space="0" w:color="231F20"/>
            </w:tcBorders>
          </w:tcPr>
          <w:p w14:paraId="04151449" w14:textId="77777777" w:rsidR="00753374" w:rsidRPr="007A7BB0" w:rsidRDefault="00753374" w:rsidP="00753374">
            <w:pPr>
              <w:spacing w:before="18" w:after="0" w:line="240" w:lineRule="auto"/>
              <w:ind w:left="51"/>
              <w:jc w:val="center"/>
              <w:rPr>
                <w:rFonts w:ascii="Cambria" w:eastAsia="Cambria" w:hAnsi="Cambria" w:cs="Cambria"/>
                <w:sz w:val="20"/>
                <w:szCs w:val="20"/>
              </w:rPr>
            </w:pPr>
            <w:r w:rsidRPr="007A7BB0">
              <w:rPr>
                <w:rFonts w:ascii="Cambria" w:eastAsia="Cambria" w:hAnsi="Cambria" w:cs="Cambria"/>
                <w:color w:val="231F20"/>
                <w:sz w:val="20"/>
                <w:szCs w:val="20"/>
              </w:rPr>
              <w:t>3</w:t>
            </w:r>
          </w:p>
        </w:tc>
        <w:tc>
          <w:tcPr>
            <w:tcW w:w="842" w:type="dxa"/>
            <w:tcBorders>
              <w:left w:val="single" w:sz="4" w:space="0" w:color="231F20"/>
              <w:right w:val="single" w:sz="4" w:space="0" w:color="231F20"/>
            </w:tcBorders>
          </w:tcPr>
          <w:p w14:paraId="37B7E260" w14:textId="77777777" w:rsidR="00753374" w:rsidRPr="007A7BB0" w:rsidRDefault="00753374" w:rsidP="00753374">
            <w:pPr>
              <w:spacing w:before="18" w:after="0" w:line="240" w:lineRule="auto"/>
              <w:ind w:left="51"/>
              <w:jc w:val="center"/>
              <w:rPr>
                <w:rFonts w:ascii="Cambria" w:eastAsia="Cambria" w:hAnsi="Cambria" w:cs="Cambria"/>
                <w:sz w:val="20"/>
                <w:szCs w:val="20"/>
              </w:rPr>
            </w:pPr>
            <w:r w:rsidRPr="007A7BB0">
              <w:rPr>
                <w:rFonts w:ascii="Cambria" w:eastAsia="Cambria" w:hAnsi="Cambria" w:cs="Cambria"/>
                <w:color w:val="231F20"/>
                <w:sz w:val="20"/>
                <w:szCs w:val="20"/>
              </w:rPr>
              <w:t>4</w:t>
            </w:r>
          </w:p>
        </w:tc>
        <w:tc>
          <w:tcPr>
            <w:tcW w:w="842" w:type="dxa"/>
            <w:tcBorders>
              <w:left w:val="single" w:sz="4" w:space="0" w:color="231F20"/>
              <w:right w:val="single" w:sz="4" w:space="0" w:color="231F20"/>
            </w:tcBorders>
          </w:tcPr>
          <w:p w14:paraId="24745D03" w14:textId="77777777" w:rsidR="00753374" w:rsidRPr="007A7BB0" w:rsidRDefault="00753374" w:rsidP="00753374">
            <w:pPr>
              <w:spacing w:before="18" w:after="0" w:line="240" w:lineRule="auto"/>
              <w:ind w:left="52"/>
              <w:jc w:val="center"/>
              <w:rPr>
                <w:rFonts w:ascii="Cambria" w:eastAsia="Cambria" w:hAnsi="Cambria" w:cs="Cambria"/>
                <w:sz w:val="20"/>
                <w:szCs w:val="20"/>
              </w:rPr>
            </w:pPr>
            <w:r w:rsidRPr="007A7BB0">
              <w:rPr>
                <w:rFonts w:ascii="Cambria" w:eastAsia="Cambria" w:hAnsi="Cambria" w:cs="Cambria"/>
                <w:color w:val="231F20"/>
                <w:sz w:val="20"/>
                <w:szCs w:val="20"/>
              </w:rPr>
              <w:t>5</w:t>
            </w:r>
          </w:p>
        </w:tc>
        <w:tc>
          <w:tcPr>
            <w:tcW w:w="842" w:type="dxa"/>
            <w:tcBorders>
              <w:left w:val="single" w:sz="4" w:space="0" w:color="231F20"/>
              <w:right w:val="single" w:sz="4" w:space="0" w:color="231F20"/>
            </w:tcBorders>
          </w:tcPr>
          <w:p w14:paraId="1F20F14B" w14:textId="77777777" w:rsidR="00753374" w:rsidRPr="007A7BB0" w:rsidRDefault="00753374" w:rsidP="00753374">
            <w:pPr>
              <w:spacing w:before="18" w:after="0" w:line="240" w:lineRule="auto"/>
              <w:ind w:left="52"/>
              <w:jc w:val="center"/>
              <w:rPr>
                <w:rFonts w:ascii="Cambria" w:eastAsia="Cambria" w:hAnsi="Cambria" w:cs="Cambria"/>
                <w:sz w:val="20"/>
                <w:szCs w:val="20"/>
              </w:rPr>
            </w:pPr>
            <w:r w:rsidRPr="007A7BB0">
              <w:rPr>
                <w:rFonts w:ascii="Cambria" w:eastAsia="Cambria" w:hAnsi="Cambria" w:cs="Cambria"/>
                <w:color w:val="231F20"/>
                <w:sz w:val="20"/>
                <w:szCs w:val="20"/>
              </w:rPr>
              <w:t>6</w:t>
            </w:r>
          </w:p>
        </w:tc>
        <w:tc>
          <w:tcPr>
            <w:tcW w:w="842" w:type="dxa"/>
            <w:tcBorders>
              <w:left w:val="single" w:sz="4" w:space="0" w:color="231F20"/>
              <w:right w:val="single" w:sz="4" w:space="0" w:color="231F20"/>
            </w:tcBorders>
          </w:tcPr>
          <w:p w14:paraId="4DD57C5F" w14:textId="77777777" w:rsidR="00753374" w:rsidRPr="007A7BB0" w:rsidRDefault="00753374" w:rsidP="00753374">
            <w:pPr>
              <w:spacing w:before="18" w:after="0" w:line="240" w:lineRule="auto"/>
              <w:ind w:left="53"/>
              <w:jc w:val="center"/>
              <w:rPr>
                <w:rFonts w:ascii="Cambria" w:eastAsia="Cambria" w:hAnsi="Cambria" w:cs="Cambria"/>
                <w:sz w:val="20"/>
                <w:szCs w:val="20"/>
              </w:rPr>
            </w:pPr>
            <w:r w:rsidRPr="007A7BB0">
              <w:rPr>
                <w:rFonts w:ascii="Cambria" w:eastAsia="Cambria" w:hAnsi="Cambria" w:cs="Cambria"/>
                <w:color w:val="231F20"/>
                <w:sz w:val="20"/>
                <w:szCs w:val="20"/>
              </w:rPr>
              <w:t>7</w:t>
            </w:r>
          </w:p>
        </w:tc>
        <w:tc>
          <w:tcPr>
            <w:tcW w:w="842" w:type="dxa"/>
            <w:tcBorders>
              <w:left w:val="single" w:sz="4" w:space="0" w:color="231F20"/>
              <w:right w:val="single" w:sz="4" w:space="0" w:color="231F20"/>
            </w:tcBorders>
          </w:tcPr>
          <w:p w14:paraId="12113636" w14:textId="77777777" w:rsidR="00753374" w:rsidRPr="007A7BB0" w:rsidRDefault="00753374" w:rsidP="00753374">
            <w:pPr>
              <w:spacing w:before="18" w:after="0" w:line="240" w:lineRule="auto"/>
              <w:ind w:left="53"/>
              <w:jc w:val="center"/>
              <w:rPr>
                <w:rFonts w:ascii="Cambria" w:eastAsia="Cambria" w:hAnsi="Cambria" w:cs="Cambria"/>
                <w:sz w:val="20"/>
                <w:szCs w:val="20"/>
              </w:rPr>
            </w:pPr>
            <w:r w:rsidRPr="007A7BB0">
              <w:rPr>
                <w:rFonts w:ascii="Cambria" w:eastAsia="Cambria" w:hAnsi="Cambria" w:cs="Cambria"/>
                <w:color w:val="231F20"/>
                <w:sz w:val="20"/>
                <w:szCs w:val="20"/>
              </w:rPr>
              <w:t>8</w:t>
            </w:r>
          </w:p>
        </w:tc>
        <w:tc>
          <w:tcPr>
            <w:tcW w:w="842" w:type="dxa"/>
            <w:tcBorders>
              <w:left w:val="single" w:sz="4" w:space="0" w:color="231F20"/>
              <w:right w:val="single" w:sz="4" w:space="0" w:color="231F20"/>
            </w:tcBorders>
          </w:tcPr>
          <w:p w14:paraId="39596619" w14:textId="77777777" w:rsidR="00753374" w:rsidRPr="007A7BB0" w:rsidRDefault="00753374" w:rsidP="00753374">
            <w:pPr>
              <w:spacing w:before="18" w:after="0" w:line="240" w:lineRule="auto"/>
              <w:ind w:left="54"/>
              <w:jc w:val="center"/>
              <w:rPr>
                <w:rFonts w:ascii="Cambria" w:eastAsia="Cambria" w:hAnsi="Cambria" w:cs="Cambria"/>
                <w:sz w:val="20"/>
                <w:szCs w:val="20"/>
              </w:rPr>
            </w:pPr>
            <w:r w:rsidRPr="007A7BB0">
              <w:rPr>
                <w:rFonts w:ascii="Cambria" w:eastAsia="Cambria" w:hAnsi="Cambria" w:cs="Cambria"/>
                <w:color w:val="231F20"/>
                <w:sz w:val="20"/>
                <w:szCs w:val="20"/>
              </w:rPr>
              <w:t>9</w:t>
            </w:r>
          </w:p>
        </w:tc>
        <w:tc>
          <w:tcPr>
            <w:tcW w:w="842" w:type="dxa"/>
            <w:tcBorders>
              <w:left w:val="single" w:sz="4" w:space="0" w:color="231F20"/>
              <w:right w:val="single" w:sz="4" w:space="0" w:color="231F20"/>
            </w:tcBorders>
          </w:tcPr>
          <w:p w14:paraId="35AE9491" w14:textId="77777777" w:rsidR="00753374" w:rsidRPr="007A7BB0" w:rsidRDefault="00753374" w:rsidP="00753374">
            <w:pPr>
              <w:spacing w:before="18" w:after="0" w:line="240" w:lineRule="auto"/>
              <w:ind w:left="54"/>
              <w:jc w:val="center"/>
              <w:rPr>
                <w:rFonts w:ascii="Cambria" w:eastAsia="Cambria" w:hAnsi="Cambria" w:cs="Cambria"/>
                <w:sz w:val="20"/>
                <w:szCs w:val="20"/>
              </w:rPr>
            </w:pPr>
            <w:r w:rsidRPr="007A7BB0">
              <w:rPr>
                <w:rFonts w:ascii="Cambria" w:eastAsia="Cambria" w:hAnsi="Cambria" w:cs="Cambria"/>
                <w:color w:val="231F20"/>
                <w:sz w:val="20"/>
                <w:szCs w:val="20"/>
              </w:rPr>
              <w:t>10</w:t>
            </w:r>
          </w:p>
        </w:tc>
        <w:tc>
          <w:tcPr>
            <w:tcW w:w="842" w:type="dxa"/>
            <w:tcBorders>
              <w:left w:val="single" w:sz="4" w:space="0" w:color="231F20"/>
              <w:right w:val="single" w:sz="4" w:space="0" w:color="231F20"/>
            </w:tcBorders>
          </w:tcPr>
          <w:p w14:paraId="05863D18" w14:textId="77777777" w:rsidR="00753374" w:rsidRPr="007A7BB0" w:rsidRDefault="00753374" w:rsidP="00753374">
            <w:pPr>
              <w:spacing w:before="18" w:after="0" w:line="240" w:lineRule="auto"/>
              <w:ind w:left="54"/>
              <w:jc w:val="center"/>
              <w:rPr>
                <w:rFonts w:ascii="Cambria" w:eastAsia="Cambria" w:hAnsi="Cambria" w:cs="Cambria"/>
                <w:sz w:val="20"/>
                <w:szCs w:val="20"/>
              </w:rPr>
            </w:pPr>
            <w:r w:rsidRPr="007A7BB0">
              <w:rPr>
                <w:rFonts w:ascii="Cambria" w:eastAsia="Cambria" w:hAnsi="Cambria" w:cs="Cambria"/>
                <w:color w:val="231F20"/>
                <w:sz w:val="20"/>
                <w:szCs w:val="20"/>
              </w:rPr>
              <w:t>11</w:t>
            </w:r>
          </w:p>
        </w:tc>
        <w:tc>
          <w:tcPr>
            <w:tcW w:w="842" w:type="dxa"/>
            <w:tcBorders>
              <w:left w:val="single" w:sz="4" w:space="0" w:color="231F20"/>
            </w:tcBorders>
          </w:tcPr>
          <w:p w14:paraId="09E280F6" w14:textId="77777777" w:rsidR="00753374" w:rsidRPr="007A7BB0" w:rsidRDefault="00753374" w:rsidP="00753374">
            <w:pPr>
              <w:spacing w:before="18" w:after="0" w:line="240" w:lineRule="auto"/>
              <w:ind w:left="55"/>
              <w:jc w:val="center"/>
              <w:rPr>
                <w:rFonts w:ascii="Cambria" w:eastAsia="Cambria" w:hAnsi="Cambria" w:cs="Cambria"/>
                <w:sz w:val="20"/>
                <w:szCs w:val="20"/>
              </w:rPr>
            </w:pPr>
            <w:r w:rsidRPr="007A7BB0">
              <w:rPr>
                <w:rFonts w:ascii="Cambria" w:eastAsia="Cambria" w:hAnsi="Cambria" w:cs="Cambria"/>
                <w:color w:val="231F20"/>
                <w:sz w:val="20"/>
                <w:szCs w:val="20"/>
              </w:rPr>
              <w:t>12</w:t>
            </w:r>
          </w:p>
        </w:tc>
      </w:tr>
      <w:tr w:rsidR="00753374" w:rsidRPr="007A7BB0" w14:paraId="544B7D34" w14:textId="77777777" w:rsidTr="00753374">
        <w:trPr>
          <w:trHeight w:val="283"/>
        </w:trPr>
        <w:tc>
          <w:tcPr>
            <w:tcW w:w="472" w:type="dxa"/>
            <w:tcBorders>
              <w:right w:val="double" w:sz="4" w:space="0" w:color="231F20"/>
            </w:tcBorders>
          </w:tcPr>
          <w:p w14:paraId="54A56BF7" w14:textId="77777777" w:rsidR="00753374" w:rsidRPr="007A7BB0" w:rsidRDefault="00753374" w:rsidP="00753374">
            <w:pPr>
              <w:spacing w:before="18" w:after="0" w:line="245" w:lineRule="exact"/>
              <w:ind w:left="45"/>
              <w:rPr>
                <w:rFonts w:ascii="Cambria" w:eastAsia="Cambria" w:hAnsi="Cambria" w:cs="Cambria"/>
                <w:i/>
                <w:sz w:val="20"/>
                <w:szCs w:val="20"/>
              </w:rPr>
            </w:pPr>
            <w:r w:rsidRPr="007A7BB0">
              <w:rPr>
                <w:rFonts w:ascii="Cambria" w:eastAsia="Cambria" w:hAnsi="Cambria" w:cs="Cambria"/>
                <w:i/>
                <w:color w:val="231F20"/>
                <w:sz w:val="20"/>
                <w:szCs w:val="20"/>
              </w:rPr>
              <w:t>b</w:t>
            </w:r>
            <w:r w:rsidRPr="007A7BB0">
              <w:rPr>
                <w:rFonts w:ascii="Cambria" w:eastAsia="Cambria" w:hAnsi="Cambria" w:cs="Cambria"/>
                <w:i/>
                <w:color w:val="231F20"/>
                <w:position w:val="-4"/>
                <w:sz w:val="20"/>
                <w:szCs w:val="20"/>
              </w:rPr>
              <w:t>p</w:t>
            </w:r>
          </w:p>
        </w:tc>
        <w:tc>
          <w:tcPr>
            <w:tcW w:w="842" w:type="dxa"/>
            <w:tcBorders>
              <w:left w:val="double" w:sz="4" w:space="0" w:color="231F20"/>
              <w:right w:val="single" w:sz="4" w:space="0" w:color="231F20"/>
            </w:tcBorders>
          </w:tcPr>
          <w:p w14:paraId="692BC569" w14:textId="77777777" w:rsidR="00753374" w:rsidRPr="007A7BB0" w:rsidRDefault="00753374" w:rsidP="00753374">
            <w:pPr>
              <w:spacing w:before="18" w:after="0" w:line="240" w:lineRule="auto"/>
              <w:ind w:left="50"/>
              <w:jc w:val="center"/>
              <w:rPr>
                <w:rFonts w:ascii="Cambria" w:eastAsia="Cambria" w:hAnsi="Cambria" w:cs="Cambria"/>
                <w:sz w:val="20"/>
                <w:szCs w:val="20"/>
              </w:rPr>
            </w:pPr>
            <w:r w:rsidRPr="007A7BB0">
              <w:rPr>
                <w:rFonts w:ascii="Cambria" w:eastAsia="Cambria" w:hAnsi="Cambria" w:cs="Cambria"/>
                <w:color w:val="231F20"/>
                <w:sz w:val="20"/>
                <w:szCs w:val="20"/>
              </w:rPr>
              <w:t>0,3994</w:t>
            </w:r>
          </w:p>
        </w:tc>
        <w:tc>
          <w:tcPr>
            <w:tcW w:w="842" w:type="dxa"/>
            <w:tcBorders>
              <w:left w:val="single" w:sz="4" w:space="0" w:color="231F20"/>
              <w:right w:val="single" w:sz="4" w:space="0" w:color="231F20"/>
            </w:tcBorders>
          </w:tcPr>
          <w:p w14:paraId="4F412F73" w14:textId="77777777" w:rsidR="00753374" w:rsidRPr="007A7BB0" w:rsidRDefault="00753374" w:rsidP="00753374">
            <w:pPr>
              <w:spacing w:before="18" w:after="0" w:line="240" w:lineRule="auto"/>
              <w:ind w:left="51"/>
              <w:jc w:val="center"/>
              <w:rPr>
                <w:rFonts w:ascii="Cambria" w:eastAsia="Cambria" w:hAnsi="Cambria" w:cs="Cambria"/>
                <w:sz w:val="20"/>
                <w:szCs w:val="20"/>
              </w:rPr>
            </w:pPr>
            <w:r w:rsidRPr="007A7BB0">
              <w:rPr>
                <w:rFonts w:ascii="Cambria" w:eastAsia="Cambria" w:hAnsi="Cambria" w:cs="Cambria"/>
                <w:color w:val="231F20"/>
                <w:sz w:val="20"/>
                <w:szCs w:val="20"/>
              </w:rPr>
              <w:t>0,9937</w:t>
            </w:r>
          </w:p>
        </w:tc>
        <w:tc>
          <w:tcPr>
            <w:tcW w:w="842" w:type="dxa"/>
            <w:tcBorders>
              <w:left w:val="single" w:sz="4" w:space="0" w:color="231F20"/>
              <w:right w:val="single" w:sz="4" w:space="0" w:color="231F20"/>
            </w:tcBorders>
          </w:tcPr>
          <w:p w14:paraId="12C6349C" w14:textId="77777777" w:rsidR="00753374" w:rsidRPr="007A7BB0" w:rsidRDefault="00753374" w:rsidP="00753374">
            <w:pPr>
              <w:spacing w:before="18" w:after="0" w:line="240" w:lineRule="auto"/>
              <w:ind w:left="51"/>
              <w:jc w:val="center"/>
              <w:rPr>
                <w:rFonts w:ascii="Cambria" w:eastAsia="Cambria" w:hAnsi="Cambria" w:cs="Cambria"/>
                <w:sz w:val="20"/>
                <w:szCs w:val="20"/>
              </w:rPr>
            </w:pPr>
            <w:r w:rsidRPr="007A7BB0">
              <w:rPr>
                <w:rFonts w:ascii="Cambria" w:eastAsia="Cambria" w:hAnsi="Cambria" w:cs="Cambria"/>
                <w:color w:val="231F20"/>
                <w:sz w:val="20"/>
                <w:szCs w:val="20"/>
              </w:rPr>
              <w:t>0,5132</w:t>
            </w:r>
          </w:p>
        </w:tc>
        <w:tc>
          <w:tcPr>
            <w:tcW w:w="842" w:type="dxa"/>
            <w:tcBorders>
              <w:left w:val="single" w:sz="4" w:space="0" w:color="231F20"/>
              <w:right w:val="single" w:sz="4" w:space="0" w:color="231F20"/>
            </w:tcBorders>
          </w:tcPr>
          <w:p w14:paraId="58DCF260" w14:textId="77777777" w:rsidR="00753374" w:rsidRPr="007A7BB0" w:rsidRDefault="00753374" w:rsidP="00753374">
            <w:pPr>
              <w:spacing w:before="18" w:after="0" w:line="240" w:lineRule="auto"/>
              <w:ind w:left="52"/>
              <w:jc w:val="center"/>
              <w:rPr>
                <w:rFonts w:ascii="Cambria" w:eastAsia="Cambria" w:hAnsi="Cambria" w:cs="Cambria"/>
                <w:sz w:val="20"/>
                <w:szCs w:val="20"/>
              </w:rPr>
            </w:pPr>
            <w:r w:rsidRPr="007A7BB0">
              <w:rPr>
                <w:rFonts w:ascii="Cambria" w:eastAsia="Cambria" w:hAnsi="Cambria" w:cs="Cambria"/>
                <w:color w:val="231F20"/>
                <w:sz w:val="20"/>
                <w:szCs w:val="20"/>
              </w:rPr>
              <w:t>0,8440</w:t>
            </w:r>
          </w:p>
        </w:tc>
        <w:tc>
          <w:tcPr>
            <w:tcW w:w="842" w:type="dxa"/>
            <w:tcBorders>
              <w:left w:val="single" w:sz="4" w:space="0" w:color="231F20"/>
              <w:right w:val="single" w:sz="4" w:space="0" w:color="231F20"/>
            </w:tcBorders>
          </w:tcPr>
          <w:p w14:paraId="2F4B4570" w14:textId="77777777" w:rsidR="00753374" w:rsidRPr="007A7BB0" w:rsidRDefault="00753374" w:rsidP="00753374">
            <w:pPr>
              <w:spacing w:before="18" w:after="0" w:line="240" w:lineRule="auto"/>
              <w:ind w:left="53"/>
              <w:jc w:val="center"/>
              <w:rPr>
                <w:rFonts w:ascii="Cambria" w:eastAsia="Cambria" w:hAnsi="Cambria" w:cs="Cambria"/>
                <w:sz w:val="20"/>
                <w:szCs w:val="20"/>
              </w:rPr>
            </w:pPr>
            <w:r w:rsidRPr="007A7BB0">
              <w:rPr>
                <w:rFonts w:ascii="Cambria" w:eastAsia="Cambria" w:hAnsi="Cambria" w:cs="Cambria"/>
                <w:color w:val="231F20"/>
                <w:sz w:val="20"/>
                <w:szCs w:val="20"/>
              </w:rPr>
              <w:t>0,6122</w:t>
            </w:r>
          </w:p>
        </w:tc>
        <w:tc>
          <w:tcPr>
            <w:tcW w:w="842" w:type="dxa"/>
            <w:tcBorders>
              <w:left w:val="single" w:sz="4" w:space="0" w:color="231F20"/>
              <w:right w:val="single" w:sz="4" w:space="0" w:color="231F20"/>
            </w:tcBorders>
          </w:tcPr>
          <w:p w14:paraId="75B39720" w14:textId="77777777" w:rsidR="00753374" w:rsidRPr="007A7BB0" w:rsidRDefault="00753374" w:rsidP="00753374">
            <w:pPr>
              <w:spacing w:before="18" w:after="0" w:line="240" w:lineRule="auto"/>
              <w:ind w:left="53"/>
              <w:jc w:val="center"/>
              <w:rPr>
                <w:rFonts w:ascii="Cambria" w:eastAsia="Cambria" w:hAnsi="Cambria" w:cs="Cambria"/>
                <w:sz w:val="20"/>
                <w:szCs w:val="20"/>
              </w:rPr>
            </w:pPr>
            <w:r w:rsidRPr="007A7BB0">
              <w:rPr>
                <w:rFonts w:ascii="Cambria" w:eastAsia="Cambria" w:hAnsi="Cambria" w:cs="Cambria"/>
                <w:color w:val="231F20"/>
                <w:sz w:val="20"/>
                <w:szCs w:val="20"/>
              </w:rPr>
              <w:t>0,8588</w:t>
            </w:r>
          </w:p>
        </w:tc>
        <w:tc>
          <w:tcPr>
            <w:tcW w:w="842" w:type="dxa"/>
            <w:tcBorders>
              <w:left w:val="single" w:sz="4" w:space="0" w:color="231F20"/>
              <w:right w:val="single" w:sz="4" w:space="0" w:color="231F20"/>
            </w:tcBorders>
          </w:tcPr>
          <w:p w14:paraId="05B9A4BC" w14:textId="77777777" w:rsidR="00753374" w:rsidRPr="007A7BB0" w:rsidRDefault="00753374" w:rsidP="00753374">
            <w:pPr>
              <w:spacing w:before="18" w:after="0" w:line="240" w:lineRule="auto"/>
              <w:ind w:left="54"/>
              <w:jc w:val="center"/>
              <w:rPr>
                <w:rFonts w:ascii="Cambria" w:eastAsia="Cambria" w:hAnsi="Cambria" w:cs="Cambria"/>
                <w:sz w:val="20"/>
                <w:szCs w:val="20"/>
              </w:rPr>
            </w:pPr>
            <w:r w:rsidRPr="007A7BB0">
              <w:rPr>
                <w:rFonts w:ascii="Cambria" w:eastAsia="Cambria" w:hAnsi="Cambria" w:cs="Cambria"/>
                <w:color w:val="231F20"/>
                <w:sz w:val="20"/>
                <w:szCs w:val="20"/>
              </w:rPr>
              <w:t>0,6699</w:t>
            </w:r>
          </w:p>
        </w:tc>
        <w:tc>
          <w:tcPr>
            <w:tcW w:w="842" w:type="dxa"/>
            <w:tcBorders>
              <w:left w:val="single" w:sz="4" w:space="0" w:color="231F20"/>
              <w:right w:val="single" w:sz="4" w:space="0" w:color="231F20"/>
            </w:tcBorders>
          </w:tcPr>
          <w:p w14:paraId="3DF16862" w14:textId="77777777" w:rsidR="00753374" w:rsidRPr="007A7BB0" w:rsidRDefault="00753374" w:rsidP="00753374">
            <w:pPr>
              <w:spacing w:before="18" w:after="0" w:line="240" w:lineRule="auto"/>
              <w:ind w:left="54"/>
              <w:jc w:val="center"/>
              <w:rPr>
                <w:rFonts w:ascii="Cambria" w:eastAsia="Cambria" w:hAnsi="Cambria" w:cs="Cambria"/>
                <w:sz w:val="20"/>
                <w:szCs w:val="20"/>
              </w:rPr>
            </w:pPr>
            <w:r w:rsidRPr="007A7BB0">
              <w:rPr>
                <w:rFonts w:ascii="Cambria" w:eastAsia="Cambria" w:hAnsi="Cambria" w:cs="Cambria"/>
                <w:color w:val="231F20"/>
                <w:sz w:val="20"/>
                <w:szCs w:val="20"/>
              </w:rPr>
              <w:t>0,8734</w:t>
            </w:r>
          </w:p>
        </w:tc>
        <w:tc>
          <w:tcPr>
            <w:tcW w:w="842" w:type="dxa"/>
            <w:tcBorders>
              <w:left w:val="single" w:sz="4" w:space="0" w:color="231F20"/>
              <w:right w:val="single" w:sz="4" w:space="0" w:color="231F20"/>
            </w:tcBorders>
          </w:tcPr>
          <w:p w14:paraId="713E5842" w14:textId="77777777" w:rsidR="00753374" w:rsidRPr="007A7BB0" w:rsidRDefault="00753374" w:rsidP="00753374">
            <w:pPr>
              <w:spacing w:before="18" w:after="0" w:line="240" w:lineRule="auto"/>
              <w:ind w:left="55"/>
              <w:jc w:val="center"/>
              <w:rPr>
                <w:rFonts w:ascii="Cambria" w:eastAsia="Cambria" w:hAnsi="Cambria" w:cs="Cambria"/>
                <w:sz w:val="20"/>
                <w:szCs w:val="20"/>
              </w:rPr>
            </w:pPr>
            <w:r w:rsidRPr="007A7BB0">
              <w:rPr>
                <w:rFonts w:ascii="Cambria" w:eastAsia="Cambria" w:hAnsi="Cambria" w:cs="Cambria"/>
                <w:color w:val="231F20"/>
                <w:sz w:val="20"/>
                <w:szCs w:val="20"/>
              </w:rPr>
              <w:t>0,7201</w:t>
            </w:r>
          </w:p>
        </w:tc>
        <w:tc>
          <w:tcPr>
            <w:tcW w:w="842" w:type="dxa"/>
            <w:tcBorders>
              <w:left w:val="single" w:sz="4" w:space="0" w:color="231F20"/>
              <w:right w:val="single" w:sz="4" w:space="0" w:color="231F20"/>
            </w:tcBorders>
          </w:tcPr>
          <w:p w14:paraId="7FCCC1F3" w14:textId="77777777" w:rsidR="00753374" w:rsidRPr="007A7BB0" w:rsidRDefault="00753374" w:rsidP="00753374">
            <w:pPr>
              <w:spacing w:before="18" w:after="0" w:line="240" w:lineRule="auto"/>
              <w:ind w:left="55"/>
              <w:jc w:val="center"/>
              <w:rPr>
                <w:rFonts w:ascii="Cambria" w:eastAsia="Cambria" w:hAnsi="Cambria" w:cs="Cambria"/>
                <w:sz w:val="20"/>
                <w:szCs w:val="20"/>
              </w:rPr>
            </w:pPr>
            <w:r w:rsidRPr="007A7BB0">
              <w:rPr>
                <w:rFonts w:ascii="Cambria" w:eastAsia="Cambria" w:hAnsi="Cambria" w:cs="Cambria"/>
                <w:color w:val="231F20"/>
                <w:sz w:val="20"/>
                <w:szCs w:val="20"/>
              </w:rPr>
              <w:t>0,8891</w:t>
            </w:r>
          </w:p>
        </w:tc>
        <w:tc>
          <w:tcPr>
            <w:tcW w:w="842" w:type="dxa"/>
            <w:tcBorders>
              <w:left w:val="single" w:sz="4" w:space="0" w:color="231F20"/>
            </w:tcBorders>
          </w:tcPr>
          <w:p w14:paraId="6D398FB8" w14:textId="77777777" w:rsidR="00753374" w:rsidRPr="007A7BB0" w:rsidRDefault="00753374" w:rsidP="00753374">
            <w:pPr>
              <w:spacing w:before="18" w:after="0" w:line="240" w:lineRule="auto"/>
              <w:ind w:left="55"/>
              <w:jc w:val="center"/>
              <w:rPr>
                <w:rFonts w:ascii="Cambria" w:eastAsia="Cambria" w:hAnsi="Cambria" w:cs="Cambria"/>
                <w:sz w:val="20"/>
                <w:szCs w:val="20"/>
              </w:rPr>
            </w:pPr>
            <w:r w:rsidRPr="007A7BB0">
              <w:rPr>
                <w:rFonts w:ascii="Cambria" w:eastAsia="Cambria" w:hAnsi="Cambria" w:cs="Cambria"/>
                <w:color w:val="231F20"/>
                <w:sz w:val="20"/>
                <w:szCs w:val="20"/>
              </w:rPr>
              <w:t>0,7574</w:t>
            </w:r>
          </w:p>
        </w:tc>
      </w:tr>
    </w:tbl>
    <w:p w14:paraId="6F0F1B5D" w14:textId="77777777" w:rsidR="00753374" w:rsidRPr="007A7BB0" w:rsidRDefault="00753374" w:rsidP="00753374">
      <w:pPr>
        <w:spacing w:after="0" w:line="360" w:lineRule="auto"/>
        <w:ind w:firstLine="709"/>
        <w:jc w:val="both"/>
        <w:rPr>
          <w:rFonts w:ascii="Arial" w:hAnsi="Arial" w:cs="Arial"/>
        </w:rPr>
      </w:pPr>
    </w:p>
    <w:p w14:paraId="3199B912" w14:textId="4BD6D4B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C.5.2.2 </w:t>
      </w:r>
      <w:r w:rsidRPr="007A7BB0">
        <w:rPr>
          <w:rFonts w:ascii="Arial" w:hAnsi="Arial" w:cs="Arial"/>
          <w:i/>
        </w:rPr>
        <w:t>Q-</w:t>
      </w:r>
      <w:r w:rsidRPr="007A7BB0">
        <w:rPr>
          <w:rFonts w:ascii="Arial" w:hAnsi="Arial" w:cs="Arial"/>
        </w:rPr>
        <w:t xml:space="preserve">метод позволяет получить высокоэффективную оценку стандартного отклонения результатов проверки квалификации, представленных различными лабораториями. </w:t>
      </w:r>
      <w:r w:rsidRPr="007A7BB0">
        <w:rPr>
          <w:rFonts w:ascii="Arial" w:hAnsi="Arial" w:cs="Arial"/>
          <w:i/>
        </w:rPr>
        <w:t>Q-</w:t>
      </w:r>
      <w:r w:rsidRPr="007A7BB0">
        <w:rPr>
          <w:rFonts w:ascii="Arial" w:hAnsi="Arial" w:cs="Arial"/>
        </w:rPr>
        <w:t xml:space="preserve">метод является не только устойчивым к выбросам, но и в ситуации, когда большая часть результатов испытаний равны между собой, например когда результаты представляют собой дискретные числа или округленные данные. В такой ситуации другие </w:t>
      </w:r>
      <w:r w:rsidR="00D667A6" w:rsidRPr="007A7BB0">
        <w:rPr>
          <w:rFonts w:ascii="Arial" w:hAnsi="Arial" w:cs="Arial"/>
        </w:rPr>
        <w:t>аналогичные</w:t>
      </w:r>
      <w:r w:rsidRPr="007A7BB0">
        <w:rPr>
          <w:rFonts w:ascii="Arial" w:hAnsi="Arial" w:cs="Arial"/>
        </w:rPr>
        <w:t xml:space="preserve"> методы не следует применять, поскольку многие разности равны нулю.</w:t>
      </w:r>
    </w:p>
    <w:p w14:paraId="715DABCC"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i/>
        </w:rPr>
        <w:t>Q-</w:t>
      </w:r>
      <w:r w:rsidRPr="007A7BB0">
        <w:rPr>
          <w:rFonts w:ascii="Arial" w:hAnsi="Arial" w:cs="Arial"/>
        </w:rPr>
        <w:t xml:space="preserve">метод можно использовать для проверки квалификации как в случае представления участником единственного результата (включая среднее или медиану </w:t>
      </w:r>
      <w:bookmarkStart w:id="26" w:name="_Hlk136879544"/>
      <w:r w:rsidRPr="007A7BB0">
        <w:rPr>
          <w:rFonts w:ascii="Arial" w:hAnsi="Arial" w:cs="Arial"/>
        </w:rPr>
        <w:t>повторных измерений</w:t>
      </w:r>
      <w:bookmarkEnd w:id="26"/>
      <w:r w:rsidRPr="007A7BB0">
        <w:rPr>
          <w:rFonts w:ascii="Arial" w:hAnsi="Arial" w:cs="Arial"/>
        </w:rPr>
        <w:t>), так и при предоставлении результатов повторных измерений. Прямое использование повторных измерений в вычислениях повышает эффективность метода.</w:t>
      </w:r>
    </w:p>
    <w:p w14:paraId="31949D28" w14:textId="04517D30"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Расчет основан на использовании попарных разностей из набора данных, таким образом, оценка не зависит от оценки среднего или медианы данных. Метод называют </w:t>
      </w:r>
      <w:r w:rsidR="00C84594" w:rsidRPr="007A7BB0">
        <w:rPr>
          <w:rFonts w:ascii="Arial" w:hAnsi="Arial" w:cs="Arial"/>
        </w:rPr>
        <w:t>методом</w:t>
      </w:r>
      <w:r w:rsidR="00C84594" w:rsidRPr="007A7BB0">
        <w:rPr>
          <w:rFonts w:ascii="Arial" w:hAnsi="Arial" w:cs="Arial"/>
          <w:i/>
        </w:rPr>
        <w:t xml:space="preserve"> </w:t>
      </w:r>
      <w:r w:rsidRPr="007A7BB0">
        <w:rPr>
          <w:rFonts w:ascii="Arial" w:hAnsi="Arial" w:cs="Arial"/>
          <w:i/>
        </w:rPr>
        <w:t>Q</w:t>
      </w:r>
      <w:r w:rsidR="00C84594" w:rsidRPr="007A7BB0">
        <w:rPr>
          <w:rFonts w:ascii="Arial" w:hAnsi="Arial" w:cs="Arial"/>
          <w:i/>
        </w:rPr>
        <w:t>/</w:t>
      </w:r>
      <w:proofErr w:type="spellStart"/>
      <w:r w:rsidRPr="007A7BB0">
        <w:rPr>
          <w:rFonts w:ascii="Arial" w:hAnsi="Arial" w:cs="Arial"/>
        </w:rPr>
        <w:t>Хампеля</w:t>
      </w:r>
      <w:proofErr w:type="spellEnd"/>
      <w:r w:rsidRPr="007A7BB0">
        <w:rPr>
          <w:rFonts w:ascii="Arial" w:hAnsi="Arial" w:cs="Arial"/>
        </w:rPr>
        <w:t xml:space="preserve">, если его используют вместе с алгоритмом конечных шагов для определения оценки </w:t>
      </w:r>
      <w:proofErr w:type="spellStart"/>
      <w:r w:rsidRPr="007A7BB0">
        <w:rPr>
          <w:rFonts w:ascii="Arial" w:hAnsi="Arial" w:cs="Arial"/>
        </w:rPr>
        <w:t>Хампеля</w:t>
      </w:r>
      <w:proofErr w:type="spellEnd"/>
      <w:r w:rsidRPr="007A7BB0">
        <w:rPr>
          <w:rFonts w:ascii="Arial" w:hAnsi="Arial" w:cs="Arial"/>
        </w:rPr>
        <w:t>, описанной в C.5.3.3.</w:t>
      </w:r>
    </w:p>
    <w:p w14:paraId="2D5DDEAD"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Обозначим результаты измерений участников, сгруппированные по лабораториям</w:t>
      </w:r>
    </w:p>
    <w:p w14:paraId="05344FD8" w14:textId="77777777" w:rsidR="00753374" w:rsidRPr="007A7BB0" w:rsidRDefault="00CB7D11" w:rsidP="00753374">
      <w:pPr>
        <w:spacing w:after="0" w:line="360" w:lineRule="auto"/>
        <w:ind w:firstLine="709"/>
        <w:jc w:val="both"/>
        <w:rPr>
          <w:rFonts w:ascii="Arial" w:eastAsia="Times New Roman" w:hAnsi="Arial" w:cs="Arial"/>
          <w:iCs/>
          <w:lang w:eastAsia="ru-RU"/>
        </w:rPr>
      </w:pPr>
      <m:oMath>
        <m:limLow>
          <m:limLowPr>
            <m:ctrlPr>
              <w:rPr>
                <w:rFonts w:ascii="Cambria Math" w:eastAsia="Times New Roman" w:hAnsi="Cambria Math" w:cs="Arial"/>
                <w:i/>
                <w:lang w:eastAsia="ru-RU"/>
              </w:rPr>
            </m:ctrlPr>
          </m:limLowPr>
          <m:e>
            <m:groupChr>
              <m:groupChrPr>
                <m:ctrlPr>
                  <w:rPr>
                    <w:rFonts w:ascii="Cambria Math" w:eastAsia="Times New Roman" w:hAnsi="Cambria Math" w:cs="Arial"/>
                    <w:i/>
                    <w:lang w:eastAsia="ru-RU"/>
                  </w:rPr>
                </m:ctrlPr>
              </m:groupChrPr>
              <m:e>
                <m:sSub>
                  <m:sSubPr>
                    <m:ctrlPr>
                      <w:rPr>
                        <w:rFonts w:ascii="Cambria Math" w:eastAsia="Times New Roman" w:hAnsi="Cambria Math" w:cs="Arial"/>
                        <w:i/>
                        <w:lang w:eastAsia="ru-RU"/>
                      </w:rPr>
                    </m:ctrlPr>
                  </m:sSubPr>
                  <m:e>
                    <m:r>
                      <w:rPr>
                        <w:rFonts w:ascii="Cambria Math" w:eastAsia="Times New Roman" w:hAnsi="Cambria Math" w:cs="Arial"/>
                        <w:lang w:eastAsia="ru-RU"/>
                      </w:rPr>
                      <m:t>y</m:t>
                    </m:r>
                  </m:e>
                  <m:sub>
                    <m:r>
                      <w:rPr>
                        <w:rFonts w:ascii="Cambria Math" w:eastAsia="Times New Roman" w:hAnsi="Cambria Math" w:cs="Arial"/>
                        <w:lang w:eastAsia="ru-RU"/>
                      </w:rPr>
                      <m:t>11</m:t>
                    </m:r>
                  </m:sub>
                </m:sSub>
                <m:r>
                  <w:rPr>
                    <w:rFonts w:ascii="Cambria Math" w:eastAsia="Times New Roman" w:hAnsi="Cambria Math" w:cs="Arial"/>
                    <w:lang w:eastAsia="ru-RU"/>
                  </w:rPr>
                  <m:t>,…,</m:t>
                </m:r>
                <m:sSub>
                  <m:sSubPr>
                    <m:ctrlPr>
                      <w:rPr>
                        <w:rFonts w:ascii="Cambria Math" w:eastAsia="Times New Roman" w:hAnsi="Cambria Math" w:cs="Arial"/>
                        <w:i/>
                        <w:lang w:eastAsia="ru-RU"/>
                      </w:rPr>
                    </m:ctrlPr>
                  </m:sSubPr>
                  <m:e>
                    <m:r>
                      <w:rPr>
                        <w:rFonts w:ascii="Cambria Math" w:eastAsia="Times New Roman" w:hAnsi="Cambria Math" w:cs="Arial"/>
                        <w:lang w:eastAsia="ru-RU"/>
                      </w:rPr>
                      <m:t>y</m:t>
                    </m:r>
                  </m:e>
                  <m:sub>
                    <m:r>
                      <w:rPr>
                        <w:rFonts w:ascii="Cambria Math" w:eastAsia="Times New Roman" w:hAnsi="Cambria Math" w:cs="Arial"/>
                        <w:lang w:eastAsia="ru-RU"/>
                      </w:rPr>
                      <m:t>1</m:t>
                    </m:r>
                    <m:sSub>
                      <m:sSubPr>
                        <m:ctrlPr>
                          <w:rPr>
                            <w:rFonts w:ascii="Cambria Math" w:eastAsia="Times New Roman" w:hAnsi="Cambria Math" w:cs="Arial"/>
                            <w:i/>
                            <w:lang w:eastAsia="ru-RU"/>
                          </w:rPr>
                        </m:ctrlPr>
                      </m:sSubPr>
                      <m:e>
                        <m:r>
                          <w:rPr>
                            <w:rFonts w:ascii="Cambria Math" w:eastAsia="Times New Roman" w:hAnsi="Cambria Math" w:cs="Arial"/>
                            <w:lang w:eastAsia="ru-RU"/>
                          </w:rPr>
                          <m:t>n</m:t>
                        </m:r>
                      </m:e>
                      <m:sub>
                        <m:r>
                          <w:rPr>
                            <w:rFonts w:ascii="Cambria Math" w:eastAsia="Times New Roman" w:hAnsi="Cambria Math" w:cs="Arial"/>
                            <w:lang w:eastAsia="ru-RU"/>
                          </w:rPr>
                          <m:t>1</m:t>
                        </m:r>
                      </m:sub>
                    </m:sSub>
                  </m:sub>
                </m:sSub>
              </m:e>
            </m:groupChr>
          </m:e>
          <m:lim>
            <m:r>
              <w:rPr>
                <w:rFonts w:ascii="Cambria Math" w:eastAsia="Times New Roman" w:hAnsi="Cambria Math" w:cs="Arial"/>
                <w:lang w:eastAsia="ru-RU"/>
              </w:rPr>
              <m:t>лаборатория 1</m:t>
            </m:r>
          </m:lim>
        </m:limLow>
        <m:r>
          <w:rPr>
            <w:rFonts w:ascii="Cambria Math" w:eastAsia="Times New Roman" w:hAnsi="Cambria Math" w:cs="Arial"/>
            <w:lang w:eastAsia="ru-RU"/>
          </w:rPr>
          <m:t xml:space="preserve">, </m:t>
        </m:r>
        <m:limLow>
          <m:limLowPr>
            <m:ctrlPr>
              <w:rPr>
                <w:rFonts w:ascii="Cambria Math" w:eastAsia="Times New Roman" w:hAnsi="Cambria Math" w:cs="Arial"/>
                <w:i/>
                <w:lang w:eastAsia="ru-RU"/>
              </w:rPr>
            </m:ctrlPr>
          </m:limLowPr>
          <m:e>
            <m:groupChr>
              <m:groupChrPr>
                <m:ctrlPr>
                  <w:rPr>
                    <w:rFonts w:ascii="Cambria Math" w:eastAsia="Times New Roman" w:hAnsi="Cambria Math" w:cs="Arial"/>
                    <w:i/>
                    <w:lang w:eastAsia="ru-RU"/>
                  </w:rPr>
                </m:ctrlPr>
              </m:groupChrPr>
              <m:e>
                <m:sSub>
                  <m:sSubPr>
                    <m:ctrlPr>
                      <w:rPr>
                        <w:rFonts w:ascii="Cambria Math" w:eastAsia="Times New Roman" w:hAnsi="Cambria Math" w:cs="Arial"/>
                        <w:i/>
                        <w:lang w:eastAsia="ru-RU"/>
                      </w:rPr>
                    </m:ctrlPr>
                  </m:sSubPr>
                  <m:e>
                    <m:r>
                      <w:rPr>
                        <w:rFonts w:ascii="Cambria Math" w:eastAsia="Times New Roman" w:hAnsi="Cambria Math" w:cs="Arial"/>
                        <w:lang w:eastAsia="ru-RU"/>
                      </w:rPr>
                      <m:t>y</m:t>
                    </m:r>
                  </m:e>
                  <m:sub>
                    <m:r>
                      <w:rPr>
                        <w:rFonts w:ascii="Cambria Math" w:eastAsia="Times New Roman" w:hAnsi="Cambria Math" w:cs="Arial"/>
                        <w:lang w:eastAsia="ru-RU"/>
                      </w:rPr>
                      <m:t>21</m:t>
                    </m:r>
                  </m:sub>
                </m:sSub>
                <m:r>
                  <w:rPr>
                    <w:rFonts w:ascii="Cambria Math" w:eastAsia="Times New Roman" w:hAnsi="Cambria Math" w:cs="Arial"/>
                    <w:lang w:eastAsia="ru-RU"/>
                  </w:rPr>
                  <m:t>,…,</m:t>
                </m:r>
                <m:sSub>
                  <m:sSubPr>
                    <m:ctrlPr>
                      <w:rPr>
                        <w:rFonts w:ascii="Cambria Math" w:eastAsia="Times New Roman" w:hAnsi="Cambria Math" w:cs="Arial"/>
                        <w:i/>
                        <w:lang w:eastAsia="ru-RU"/>
                      </w:rPr>
                    </m:ctrlPr>
                  </m:sSubPr>
                  <m:e>
                    <m:r>
                      <w:rPr>
                        <w:rFonts w:ascii="Cambria Math" w:eastAsia="Times New Roman" w:hAnsi="Cambria Math" w:cs="Arial"/>
                        <w:lang w:eastAsia="ru-RU"/>
                      </w:rPr>
                      <m:t>y</m:t>
                    </m:r>
                  </m:e>
                  <m:sub>
                    <m:r>
                      <w:rPr>
                        <w:rFonts w:ascii="Cambria Math" w:eastAsia="Times New Roman" w:hAnsi="Cambria Math" w:cs="Arial"/>
                        <w:lang w:eastAsia="ru-RU"/>
                      </w:rPr>
                      <m:t>2</m:t>
                    </m:r>
                    <m:sSub>
                      <m:sSubPr>
                        <m:ctrlPr>
                          <w:rPr>
                            <w:rFonts w:ascii="Cambria Math" w:eastAsia="Times New Roman" w:hAnsi="Cambria Math" w:cs="Arial"/>
                            <w:i/>
                            <w:lang w:eastAsia="ru-RU"/>
                          </w:rPr>
                        </m:ctrlPr>
                      </m:sSubPr>
                      <m:e>
                        <m:r>
                          <w:rPr>
                            <w:rFonts w:ascii="Cambria Math" w:eastAsia="Times New Roman" w:hAnsi="Cambria Math" w:cs="Arial"/>
                            <w:lang w:eastAsia="ru-RU"/>
                          </w:rPr>
                          <m:t>n</m:t>
                        </m:r>
                      </m:e>
                      <m:sub>
                        <m:r>
                          <w:rPr>
                            <w:rFonts w:ascii="Cambria Math" w:eastAsia="Times New Roman" w:hAnsi="Cambria Math" w:cs="Arial"/>
                            <w:lang w:eastAsia="ru-RU"/>
                          </w:rPr>
                          <m:t>2</m:t>
                        </m:r>
                      </m:sub>
                    </m:sSub>
                  </m:sub>
                </m:sSub>
              </m:e>
            </m:groupChr>
          </m:e>
          <m:lim>
            <m:r>
              <w:rPr>
                <w:rFonts w:ascii="Cambria Math" w:eastAsia="Times New Roman" w:hAnsi="Cambria Math" w:cs="Arial"/>
                <w:lang w:eastAsia="ru-RU"/>
              </w:rPr>
              <m:t>лаборатория 2</m:t>
            </m:r>
          </m:lim>
        </m:limLow>
        <m:r>
          <w:rPr>
            <w:rFonts w:ascii="Cambria Math" w:eastAsia="Times New Roman" w:hAnsi="Cambria Math" w:cs="Arial"/>
            <w:lang w:eastAsia="ru-RU"/>
          </w:rPr>
          <m:t>,…,</m:t>
        </m:r>
        <m:limLow>
          <m:limLowPr>
            <m:ctrlPr>
              <w:rPr>
                <w:rFonts w:ascii="Cambria Math" w:eastAsia="Times New Roman" w:hAnsi="Cambria Math" w:cs="Arial"/>
                <w:i/>
                <w:lang w:eastAsia="ru-RU"/>
              </w:rPr>
            </m:ctrlPr>
          </m:limLowPr>
          <m:e>
            <m:groupChr>
              <m:groupChrPr>
                <m:ctrlPr>
                  <w:rPr>
                    <w:rFonts w:ascii="Cambria Math" w:eastAsia="Times New Roman" w:hAnsi="Cambria Math" w:cs="Arial"/>
                    <w:i/>
                    <w:lang w:eastAsia="ru-RU"/>
                  </w:rPr>
                </m:ctrlPr>
              </m:groupChrPr>
              <m:e>
                <m:sSub>
                  <m:sSubPr>
                    <m:ctrlPr>
                      <w:rPr>
                        <w:rFonts w:ascii="Cambria Math" w:eastAsia="Times New Roman" w:hAnsi="Cambria Math" w:cs="Arial"/>
                        <w:i/>
                        <w:lang w:eastAsia="ru-RU"/>
                      </w:rPr>
                    </m:ctrlPr>
                  </m:sSubPr>
                  <m:e>
                    <m:r>
                      <w:rPr>
                        <w:rFonts w:ascii="Cambria Math" w:eastAsia="Times New Roman" w:hAnsi="Cambria Math" w:cs="Arial"/>
                        <w:lang w:eastAsia="ru-RU"/>
                      </w:rPr>
                      <m:t>y</m:t>
                    </m:r>
                  </m:e>
                  <m:sub>
                    <m:r>
                      <w:rPr>
                        <w:rFonts w:ascii="Cambria Math" w:eastAsia="Times New Roman" w:hAnsi="Cambria Math" w:cs="Arial"/>
                        <w:lang w:eastAsia="ru-RU"/>
                      </w:rPr>
                      <m:t>p1</m:t>
                    </m:r>
                  </m:sub>
                </m:sSub>
                <m:r>
                  <w:rPr>
                    <w:rFonts w:ascii="Cambria Math" w:eastAsia="Times New Roman" w:hAnsi="Cambria Math" w:cs="Arial"/>
                    <w:lang w:eastAsia="ru-RU"/>
                  </w:rPr>
                  <m:t>,…,</m:t>
                </m:r>
                <m:sSub>
                  <m:sSubPr>
                    <m:ctrlPr>
                      <w:rPr>
                        <w:rFonts w:ascii="Cambria Math" w:eastAsia="Times New Roman" w:hAnsi="Cambria Math" w:cs="Arial"/>
                        <w:i/>
                        <w:lang w:eastAsia="ru-RU"/>
                      </w:rPr>
                    </m:ctrlPr>
                  </m:sSubPr>
                  <m:e>
                    <m:r>
                      <w:rPr>
                        <w:rFonts w:ascii="Cambria Math" w:eastAsia="Times New Roman" w:hAnsi="Cambria Math" w:cs="Arial"/>
                        <w:lang w:eastAsia="ru-RU"/>
                      </w:rPr>
                      <m:t>y</m:t>
                    </m:r>
                  </m:e>
                  <m:sub>
                    <m:r>
                      <w:rPr>
                        <w:rFonts w:ascii="Cambria Math" w:eastAsia="Times New Roman" w:hAnsi="Cambria Math" w:cs="Arial"/>
                        <w:lang w:eastAsia="ru-RU"/>
                      </w:rPr>
                      <m:t>p</m:t>
                    </m:r>
                    <m:sSub>
                      <m:sSubPr>
                        <m:ctrlPr>
                          <w:rPr>
                            <w:rFonts w:ascii="Cambria Math" w:eastAsia="Times New Roman" w:hAnsi="Cambria Math" w:cs="Arial"/>
                            <w:i/>
                            <w:lang w:eastAsia="ru-RU"/>
                          </w:rPr>
                        </m:ctrlPr>
                      </m:sSubPr>
                      <m:e>
                        <m:r>
                          <w:rPr>
                            <w:rFonts w:ascii="Cambria Math" w:eastAsia="Times New Roman" w:hAnsi="Cambria Math" w:cs="Arial"/>
                            <w:lang w:eastAsia="ru-RU"/>
                          </w:rPr>
                          <m:t>n</m:t>
                        </m:r>
                      </m:e>
                      <m:sub>
                        <m:r>
                          <w:rPr>
                            <w:rFonts w:ascii="Cambria Math" w:eastAsia="Times New Roman" w:hAnsi="Cambria Math" w:cs="Arial"/>
                            <w:lang w:eastAsia="ru-RU"/>
                          </w:rPr>
                          <m:t>p</m:t>
                        </m:r>
                      </m:sub>
                    </m:sSub>
                  </m:sub>
                </m:sSub>
              </m:e>
            </m:groupChr>
          </m:e>
          <m:lim>
            <m:r>
              <w:rPr>
                <w:rFonts w:ascii="Cambria Math" w:eastAsia="Times New Roman" w:hAnsi="Cambria Math" w:cs="Arial"/>
                <w:lang w:eastAsia="ru-RU"/>
              </w:rPr>
              <m:t>лаборатория p</m:t>
            </m:r>
          </m:lim>
        </m:limLow>
      </m:oMath>
      <w:r w:rsidR="00753374" w:rsidRPr="007A7BB0">
        <w:rPr>
          <w:rFonts w:ascii="Arial" w:eastAsia="Times New Roman" w:hAnsi="Arial" w:cs="Arial"/>
          <w:iCs/>
          <w:lang w:eastAsia="ru-RU"/>
        </w:rPr>
        <w:t>.</w:t>
      </w:r>
      <w:r w:rsidR="00753374" w:rsidRPr="007A7BB0">
        <w:rPr>
          <w:rFonts w:ascii="Arial" w:hAnsi="Arial" w:cs="Arial"/>
        </w:rPr>
        <w:t xml:space="preserve"> </w:t>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t>(C.22)</w:t>
      </w:r>
    </w:p>
    <w:p w14:paraId="42E7BF66" w14:textId="77777777" w:rsidR="00753374" w:rsidRPr="007A7BB0" w:rsidRDefault="00753374" w:rsidP="00753374">
      <w:pPr>
        <w:spacing w:after="0" w:line="360" w:lineRule="auto"/>
        <w:ind w:firstLine="709"/>
        <w:jc w:val="both"/>
        <w:rPr>
          <w:rFonts w:ascii="Arial" w:eastAsia="Times New Roman" w:hAnsi="Arial" w:cs="Arial"/>
          <w:i/>
          <w:lang w:eastAsia="ru-RU"/>
        </w:rPr>
      </w:pPr>
    </w:p>
    <w:p w14:paraId="4FA69328" w14:textId="77777777" w:rsidR="00753374" w:rsidRPr="007A7BB0" w:rsidRDefault="00753374" w:rsidP="00753374">
      <w:pPr>
        <w:spacing w:after="0" w:line="360" w:lineRule="auto"/>
        <w:ind w:firstLine="709"/>
        <w:jc w:val="both"/>
        <w:rPr>
          <w:rFonts w:ascii="Arial" w:eastAsia="Times New Roman" w:hAnsi="Arial" w:cs="Arial"/>
          <w:i/>
          <w:lang w:eastAsia="ru-RU"/>
        </w:rPr>
      </w:pPr>
    </w:p>
    <w:p w14:paraId="44683CF9"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lastRenderedPageBreak/>
        <w:t xml:space="preserve">Кумулятивная функция распределения абсолютных значений разностей результатов участников имеет следующий вид: </w:t>
      </w:r>
    </w:p>
    <w:p w14:paraId="6DF7F552"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hAnsi="Arial" w:cs="Arial"/>
          <w:noProof/>
          <w:lang w:val="en-US"/>
        </w:rPr>
        <w:drawing>
          <wp:inline distT="0" distB="0" distL="0" distR="0" wp14:anchorId="4B3C2AB7" wp14:editId="5E3F9282">
            <wp:extent cx="4561367" cy="48422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03052" cy="509879"/>
                    </a:xfrm>
                    <a:prstGeom prst="rect">
                      <a:avLst/>
                    </a:prstGeom>
                  </pic:spPr>
                </pic:pic>
              </a:graphicData>
            </a:graphic>
          </wp:inline>
        </w:drawing>
      </w:r>
      <w:r w:rsidRPr="007A7BB0">
        <w:rPr>
          <w:rFonts w:ascii="Arial" w:hAnsi="Arial" w:cs="Arial"/>
        </w:rPr>
        <w:tab/>
      </w:r>
      <w:r w:rsidRPr="007A7BB0">
        <w:rPr>
          <w:rFonts w:ascii="Arial" w:hAnsi="Arial" w:cs="Arial"/>
        </w:rPr>
        <w:tab/>
        <w:t>(C.23)</w:t>
      </w:r>
    </w:p>
    <w:p w14:paraId="5C8B34F6"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hAnsi="Arial" w:cs="Arial"/>
        </w:rPr>
        <w:t xml:space="preserve">где </w:t>
      </w:r>
      <m:oMath>
        <m:r>
          <m:rPr>
            <m:sty m:val="b"/>
          </m:rPr>
          <w:rPr>
            <w:rFonts w:ascii="Cambria Math" w:hAnsi="Cambria Math" w:cs="Arial"/>
          </w:rPr>
          <m:t>I</m:t>
        </m:r>
        <m:d>
          <m:dPr>
            <m:begChr m:val="{"/>
            <m:endChr m:val="}"/>
            <m:ctrlPr>
              <w:rPr>
                <w:rFonts w:ascii="Cambria Math" w:hAnsi="Cambria Math" w:cs="Arial"/>
                <w:i/>
              </w:rPr>
            </m:ctrlPr>
          </m:dPr>
          <m:e>
            <m:d>
              <m:dPr>
                <m:begChr m:val="|"/>
                <m:endChr m:val="|"/>
                <m:ctrlPr>
                  <w:rPr>
                    <w:rFonts w:ascii="Cambria Math" w:hAnsi="Cambria Math" w:cs="Arial"/>
                    <w:i/>
                  </w:rPr>
                </m:ctrlPr>
              </m:dPr>
              <m:e>
                <m:sSub>
                  <m:sSubPr>
                    <m:ctrlPr>
                      <w:rPr>
                        <w:rFonts w:ascii="Cambria Math" w:eastAsia="Times New Roman" w:hAnsi="Cambria Math" w:cs="Arial"/>
                        <w:i/>
                        <w:lang w:eastAsia="ru-RU"/>
                      </w:rPr>
                    </m:ctrlPr>
                  </m:sSubPr>
                  <m:e>
                    <m:r>
                      <w:rPr>
                        <w:rFonts w:ascii="Cambria Math" w:eastAsia="Times New Roman" w:hAnsi="Cambria Math" w:cs="Arial"/>
                        <w:lang w:eastAsia="ru-RU"/>
                      </w:rPr>
                      <m:t>y</m:t>
                    </m:r>
                  </m:e>
                  <m:sub>
                    <m:r>
                      <w:rPr>
                        <w:rFonts w:ascii="Cambria Math" w:eastAsia="Times New Roman" w:hAnsi="Cambria Math" w:cs="Arial"/>
                        <w:lang w:eastAsia="ru-RU"/>
                      </w:rPr>
                      <m:t>ik</m:t>
                    </m:r>
                  </m:sub>
                </m:sSub>
                <m:r>
                  <w:rPr>
                    <w:rFonts w:ascii="Cambria Math" w:eastAsia="Times New Roman" w:hAnsi="Cambria Math" w:cs="Arial"/>
                    <w:lang w:eastAsia="ru-RU"/>
                  </w:rPr>
                  <m:t>-</m:t>
                </m:r>
                <m:sSub>
                  <m:sSubPr>
                    <m:ctrlPr>
                      <w:rPr>
                        <w:rFonts w:ascii="Cambria Math" w:eastAsia="Times New Roman" w:hAnsi="Cambria Math" w:cs="Arial"/>
                        <w:i/>
                        <w:lang w:eastAsia="ru-RU"/>
                      </w:rPr>
                    </m:ctrlPr>
                  </m:sSubPr>
                  <m:e>
                    <m:r>
                      <w:rPr>
                        <w:rFonts w:ascii="Cambria Math" w:eastAsia="Times New Roman" w:hAnsi="Cambria Math" w:cs="Arial"/>
                        <w:lang w:eastAsia="ru-RU"/>
                      </w:rPr>
                      <m:t>y</m:t>
                    </m:r>
                  </m:e>
                  <m:sub>
                    <m:r>
                      <w:rPr>
                        <w:rFonts w:ascii="Cambria Math" w:eastAsia="Times New Roman" w:hAnsi="Cambria Math" w:cs="Arial"/>
                        <w:lang w:eastAsia="ru-RU"/>
                      </w:rPr>
                      <m:t>jm</m:t>
                    </m:r>
                  </m:sub>
                </m:sSub>
              </m:e>
            </m:d>
            <m:r>
              <w:rPr>
                <w:rFonts w:ascii="Cambria Math" w:hAnsi="Cambria Math" w:cs="Arial"/>
              </w:rPr>
              <m:t>≤x</m:t>
            </m:r>
          </m:e>
        </m:d>
        <m:r>
          <w:rPr>
            <w:rFonts w:ascii="Cambria Math" w:hAnsi="Cambria Math" w:cs="Arial"/>
          </w:rPr>
          <m:t>=</m:t>
        </m:r>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hAnsi="Cambria Math" w:cs="Arial"/>
                    </w:rPr>
                    <m:t>1,</m:t>
                  </m:r>
                </m:e>
                <m:e>
                  <m:r>
                    <w:rPr>
                      <w:rFonts w:ascii="Cambria Math" w:hAnsi="Cambria Math" w:cs="Arial"/>
                    </w:rPr>
                    <m:t xml:space="preserve">если </m:t>
                  </m:r>
                  <m:d>
                    <m:dPr>
                      <m:begChr m:val="|"/>
                      <m:endChr m:val="|"/>
                      <m:ctrlPr>
                        <w:rPr>
                          <w:rFonts w:ascii="Cambria Math" w:hAnsi="Cambria Math" w:cs="Arial"/>
                          <w:i/>
                        </w:rPr>
                      </m:ctrlPr>
                    </m:dPr>
                    <m:e>
                      <m:sSub>
                        <m:sSubPr>
                          <m:ctrlPr>
                            <w:rPr>
                              <w:rFonts w:ascii="Cambria Math" w:eastAsia="Times New Roman" w:hAnsi="Cambria Math" w:cs="Arial"/>
                              <w:i/>
                              <w:lang w:eastAsia="ru-RU"/>
                            </w:rPr>
                          </m:ctrlPr>
                        </m:sSubPr>
                        <m:e>
                          <m:r>
                            <w:rPr>
                              <w:rFonts w:ascii="Cambria Math" w:eastAsia="Times New Roman" w:hAnsi="Cambria Math" w:cs="Arial"/>
                              <w:lang w:eastAsia="ru-RU"/>
                            </w:rPr>
                            <m:t>y</m:t>
                          </m:r>
                        </m:e>
                        <m:sub>
                          <m:r>
                            <w:rPr>
                              <w:rFonts w:ascii="Cambria Math" w:eastAsia="Times New Roman" w:hAnsi="Cambria Math" w:cs="Arial"/>
                              <w:lang w:eastAsia="ru-RU"/>
                            </w:rPr>
                            <m:t>ik</m:t>
                          </m:r>
                        </m:sub>
                      </m:sSub>
                      <m:r>
                        <w:rPr>
                          <w:rFonts w:ascii="Cambria Math" w:eastAsia="Times New Roman" w:hAnsi="Cambria Math" w:cs="Arial"/>
                          <w:lang w:eastAsia="ru-RU"/>
                        </w:rPr>
                        <m:t>-</m:t>
                      </m:r>
                      <m:sSub>
                        <m:sSubPr>
                          <m:ctrlPr>
                            <w:rPr>
                              <w:rFonts w:ascii="Cambria Math" w:eastAsia="Times New Roman" w:hAnsi="Cambria Math" w:cs="Arial"/>
                              <w:i/>
                              <w:lang w:eastAsia="ru-RU"/>
                            </w:rPr>
                          </m:ctrlPr>
                        </m:sSubPr>
                        <m:e>
                          <m:r>
                            <w:rPr>
                              <w:rFonts w:ascii="Cambria Math" w:eastAsia="Times New Roman" w:hAnsi="Cambria Math" w:cs="Arial"/>
                              <w:lang w:eastAsia="ru-RU"/>
                            </w:rPr>
                            <m:t>y</m:t>
                          </m:r>
                        </m:e>
                        <m:sub>
                          <m:r>
                            <w:rPr>
                              <w:rFonts w:ascii="Cambria Math" w:eastAsia="Times New Roman" w:hAnsi="Cambria Math" w:cs="Arial"/>
                              <w:lang w:eastAsia="ru-RU"/>
                            </w:rPr>
                            <m:t>jm</m:t>
                          </m:r>
                        </m:sub>
                      </m:sSub>
                    </m:e>
                  </m:d>
                  <m:r>
                    <w:rPr>
                      <w:rFonts w:ascii="Cambria Math" w:hAnsi="Cambria Math" w:cs="Arial"/>
                    </w:rPr>
                    <m:t>≤x</m:t>
                  </m:r>
                </m:e>
              </m:mr>
              <m:mr>
                <m:e>
                  <m:r>
                    <w:rPr>
                      <w:rFonts w:ascii="Cambria Math" w:hAnsi="Cambria Math" w:cs="Arial"/>
                    </w:rPr>
                    <m:t>0,</m:t>
                  </m:r>
                </m:e>
                <m:e>
                  <m:r>
                    <w:rPr>
                      <w:rFonts w:ascii="Cambria Math" w:hAnsi="Cambria Math" w:cs="Arial"/>
                    </w:rPr>
                    <m:t>в противном случае</m:t>
                  </m:r>
                </m:e>
              </m:mr>
            </m:m>
          </m:e>
        </m:d>
      </m:oMath>
      <w:r w:rsidRPr="007A7BB0">
        <w:t xml:space="preserve"> –</w:t>
      </w:r>
      <w:r w:rsidRPr="007A7BB0">
        <w:rPr>
          <w:rFonts w:ascii="Arial" w:hAnsi="Arial" w:cs="Arial"/>
        </w:rPr>
        <w:t xml:space="preserve"> индикаторная функция.</w:t>
      </w:r>
    </w:p>
    <w:p w14:paraId="637BAA0A"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Обозначим точки разрыва </w:t>
      </w:r>
      <w:r w:rsidRPr="007A7BB0">
        <w:rPr>
          <w:rFonts w:ascii="Arial" w:hAnsi="Arial" w:cs="Arial"/>
        </w:rPr>
        <w:t>функции</w:t>
      </w:r>
      <w:r w:rsidRPr="007A7BB0">
        <w:rPr>
          <w:rFonts w:ascii="Arial" w:eastAsia="Times New Roman" w:hAnsi="Arial" w:cs="Arial"/>
          <w:lang w:eastAsia="ru-RU"/>
        </w:rPr>
        <w:t xml:space="preserve"> </w:t>
      </w:r>
      <w:r w:rsidRPr="007A7BB0">
        <w:rPr>
          <w:rFonts w:ascii="Times New Roman" w:eastAsia="Times New Roman" w:hAnsi="Times New Roman"/>
          <w:i/>
          <w:iCs/>
          <w:lang w:eastAsia="ru-RU"/>
        </w:rPr>
        <w:t>H</w:t>
      </w:r>
      <w:r w:rsidRPr="007A7BB0">
        <w:rPr>
          <w:rFonts w:ascii="Times New Roman" w:eastAsia="Times New Roman" w:hAnsi="Times New Roman"/>
          <w:vertAlign w:val="subscript"/>
          <w:lang w:eastAsia="ru-RU"/>
        </w:rPr>
        <w:t>1</w:t>
      </w:r>
      <w:r w:rsidRPr="007A7BB0">
        <w:rPr>
          <w:rFonts w:ascii="Arial" w:eastAsia="Times New Roman" w:hAnsi="Arial" w:cs="Arial"/>
          <w:lang w:eastAsia="ru-RU"/>
        </w:rPr>
        <w:t>(</w:t>
      </w:r>
      <w:r w:rsidRPr="007A7BB0">
        <w:rPr>
          <w:rFonts w:ascii="Times New Roman" w:eastAsia="Times New Roman" w:hAnsi="Times New Roman"/>
          <w:i/>
          <w:iCs/>
          <w:lang w:eastAsia="ru-RU"/>
        </w:rPr>
        <w:t>x</w:t>
      </w:r>
      <w:r w:rsidRPr="007A7BB0">
        <w:rPr>
          <w:rFonts w:ascii="Arial" w:eastAsia="Times New Roman" w:hAnsi="Arial" w:cs="Arial"/>
          <w:lang w:eastAsia="ru-RU"/>
        </w:rPr>
        <w:t>):</w:t>
      </w:r>
    </w:p>
    <w:p w14:paraId="1A373852" w14:textId="77777777" w:rsidR="00753374" w:rsidRPr="007A7BB0" w:rsidRDefault="00753374" w:rsidP="00753374">
      <w:pPr>
        <w:spacing w:after="0" w:line="360" w:lineRule="auto"/>
        <w:ind w:firstLine="709"/>
        <w:jc w:val="both"/>
        <w:rPr>
          <w:rFonts w:ascii="Arial" w:hAnsi="Arial" w:cs="Arial"/>
        </w:rPr>
      </w:pPr>
      <w:r w:rsidRPr="007A7BB0">
        <w:rPr>
          <w:rFonts w:ascii="Times New Roman" w:hAnsi="Times New Roman"/>
          <w:i/>
          <w:lang w:val="en-US"/>
        </w:rPr>
        <w:t>x</w:t>
      </w:r>
      <w:r w:rsidRPr="007A7BB0">
        <w:rPr>
          <w:rFonts w:ascii="Times New Roman" w:hAnsi="Times New Roman"/>
          <w:vertAlign w:val="subscript"/>
        </w:rPr>
        <w:t>1</w:t>
      </w:r>
      <w:r w:rsidRPr="007A7BB0">
        <w:rPr>
          <w:rFonts w:ascii="Arial" w:hAnsi="Arial" w:cs="Arial"/>
        </w:rPr>
        <w:t xml:space="preserve">, …, </w:t>
      </w:r>
      <w:r w:rsidRPr="007A7BB0">
        <w:rPr>
          <w:rFonts w:ascii="Times New Roman" w:hAnsi="Times New Roman"/>
          <w:i/>
          <w:lang w:val="en-US"/>
        </w:rPr>
        <w:t>x</w:t>
      </w:r>
      <w:r w:rsidRPr="007A7BB0">
        <w:rPr>
          <w:rFonts w:ascii="Arial" w:hAnsi="Arial" w:cs="Arial"/>
          <w:vertAlign w:val="subscript"/>
          <w:lang w:val="en-US"/>
        </w:rPr>
        <w:t>r</w:t>
      </w:r>
      <w:r w:rsidRPr="007A7BB0">
        <w:rPr>
          <w:rFonts w:ascii="Arial" w:hAnsi="Arial" w:cs="Arial"/>
        </w:rPr>
        <w:t xml:space="preserve">, где </w:t>
      </w:r>
      <w:r w:rsidRPr="007A7BB0">
        <w:rPr>
          <w:rFonts w:ascii="Times New Roman" w:hAnsi="Times New Roman"/>
          <w:i/>
          <w:lang w:val="en-US"/>
        </w:rPr>
        <w:t>x</w:t>
      </w:r>
      <w:r w:rsidRPr="007A7BB0">
        <w:rPr>
          <w:rFonts w:ascii="Times New Roman" w:hAnsi="Times New Roman"/>
          <w:vertAlign w:val="subscript"/>
        </w:rPr>
        <w:t>1</w:t>
      </w:r>
      <w:r w:rsidRPr="007A7BB0">
        <w:rPr>
          <w:rFonts w:ascii="Arial" w:hAnsi="Arial" w:cs="Arial"/>
        </w:rPr>
        <w:t xml:space="preserve"> &lt; </w:t>
      </w:r>
      <w:r w:rsidRPr="007A7BB0">
        <w:rPr>
          <w:rFonts w:ascii="Times New Roman" w:hAnsi="Times New Roman"/>
          <w:i/>
          <w:lang w:val="en-US"/>
        </w:rPr>
        <w:t>x</w:t>
      </w:r>
      <w:r w:rsidRPr="007A7BB0">
        <w:rPr>
          <w:rFonts w:ascii="Times New Roman" w:hAnsi="Times New Roman"/>
          <w:vertAlign w:val="subscript"/>
        </w:rPr>
        <w:t>2</w:t>
      </w:r>
      <w:r w:rsidRPr="007A7BB0">
        <w:rPr>
          <w:rFonts w:ascii="Arial" w:hAnsi="Arial" w:cs="Arial"/>
        </w:rPr>
        <w:t xml:space="preserve"> &lt; … &lt; </w:t>
      </w:r>
      <w:r w:rsidRPr="007A7BB0">
        <w:rPr>
          <w:rFonts w:ascii="Times New Roman" w:hAnsi="Times New Roman"/>
          <w:i/>
          <w:lang w:val="en-US"/>
        </w:rPr>
        <w:t>x</w:t>
      </w:r>
      <w:r w:rsidRPr="007A7BB0">
        <w:rPr>
          <w:rFonts w:ascii="Arial" w:hAnsi="Arial" w:cs="Arial"/>
          <w:i/>
          <w:vertAlign w:val="subscript"/>
        </w:rPr>
        <w:t>r</w:t>
      </w:r>
      <w:r w:rsidRPr="007A7BB0">
        <w:rPr>
          <w:rFonts w:ascii="Arial" w:hAnsi="Arial" w:cs="Arial"/>
        </w:rPr>
        <w:t>.</w:t>
      </w:r>
    </w:p>
    <w:p w14:paraId="537870D6"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Можно вычислить для всех положительных точек разрыва </w:t>
      </w:r>
      <w:r w:rsidRPr="007A7BB0">
        <w:rPr>
          <w:rFonts w:ascii="Times New Roman" w:hAnsi="Times New Roman"/>
          <w:i/>
          <w:lang w:val="en-US"/>
        </w:rPr>
        <w:t>x</w:t>
      </w:r>
      <w:r w:rsidRPr="007A7BB0">
        <w:rPr>
          <w:rFonts w:ascii="Times New Roman" w:hAnsi="Times New Roman"/>
          <w:vertAlign w:val="subscript"/>
        </w:rPr>
        <w:t>1</w:t>
      </w:r>
      <w:r w:rsidRPr="007A7BB0">
        <w:rPr>
          <w:rFonts w:ascii="Arial" w:hAnsi="Arial" w:cs="Arial"/>
        </w:rPr>
        <w:t xml:space="preserve">, …, </w:t>
      </w:r>
      <w:r w:rsidRPr="007A7BB0">
        <w:rPr>
          <w:rFonts w:ascii="Times New Roman" w:hAnsi="Times New Roman"/>
          <w:i/>
          <w:lang w:val="en-US"/>
        </w:rPr>
        <w:t>x</w:t>
      </w:r>
      <w:r w:rsidRPr="007A7BB0">
        <w:rPr>
          <w:rFonts w:ascii="Arial" w:hAnsi="Arial" w:cs="Arial"/>
          <w:vertAlign w:val="subscript"/>
          <w:lang w:val="en-US"/>
        </w:rPr>
        <w:t>r</w:t>
      </w:r>
      <w:r w:rsidRPr="007A7BB0">
        <w:rPr>
          <w:rFonts w:ascii="Arial" w:hAnsi="Arial" w:cs="Arial"/>
        </w:rPr>
        <w:t>:</w:t>
      </w:r>
    </w:p>
    <w:p w14:paraId="4E8DB3C8" w14:textId="77777777" w:rsidR="00753374" w:rsidRPr="007A7BB0" w:rsidRDefault="00CB7D11" w:rsidP="00753374">
      <w:pPr>
        <w:spacing w:after="0" w:line="360" w:lineRule="auto"/>
        <w:ind w:firstLine="709"/>
        <w:jc w:val="both"/>
        <w:rPr>
          <w:rFonts w:ascii="Arial" w:hAnsi="Arial" w:cs="Arial"/>
        </w:rPr>
      </w:pPr>
      <m:oMath>
        <m:sSub>
          <m:sSubPr>
            <m:ctrlPr>
              <w:rPr>
                <w:rFonts w:ascii="Cambria Math" w:hAnsi="Cambria Math" w:cs="Arial"/>
                <w:i/>
              </w:rPr>
            </m:ctrlPr>
          </m:sSubPr>
          <m:e>
            <m:r>
              <w:rPr>
                <w:rFonts w:ascii="Cambria Math" w:hAnsi="Cambria Math" w:cs="Arial"/>
                <w:lang w:val="en-US"/>
              </w:rPr>
              <m:t>G</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hAnsi="Cambria Math" w:cs="Arial"/>
                    </w:rPr>
                    <m:t>0,5∙(</m:t>
                  </m:r>
                  <m:sSub>
                    <m:sSubPr>
                      <m:ctrlPr>
                        <w:rPr>
                          <w:rFonts w:ascii="Cambria Math" w:hAnsi="Cambria Math" w:cs="Arial"/>
                          <w:i/>
                        </w:rPr>
                      </m:ctrlPr>
                    </m:sSubPr>
                    <m:e>
                      <m:r>
                        <w:rPr>
                          <w:rFonts w:ascii="Cambria Math" w:hAnsi="Cambria Math" w:cs="Arial"/>
                          <w:lang w:val="en-US"/>
                        </w:rPr>
                        <m:t>H</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lang w:val="en-US"/>
                        </w:rPr>
                        <m:t>H</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i-1</m:t>
                      </m:r>
                    </m:sub>
                  </m:sSub>
                  <m:r>
                    <w:rPr>
                      <w:rFonts w:ascii="Cambria Math" w:hAnsi="Cambria Math" w:cs="Arial"/>
                    </w:rPr>
                    <m:t>)),</m:t>
                  </m:r>
                </m:e>
                <m:e>
                  <m:r>
                    <w:rPr>
                      <w:rFonts w:ascii="Cambria Math" w:hAnsi="Cambria Math" w:cs="Arial"/>
                    </w:rPr>
                    <m:t xml:space="preserve">если </m:t>
                  </m:r>
                  <m:r>
                    <w:rPr>
                      <w:rFonts w:ascii="Cambria Math" w:hAnsi="Cambria Math" w:cs="Arial"/>
                      <w:lang w:val="en-US"/>
                    </w:rPr>
                    <m:t>i</m:t>
                  </m:r>
                  <m:r>
                    <w:rPr>
                      <w:rFonts w:ascii="Cambria Math" w:hAnsi="Cambria Math" w:cs="Arial"/>
                    </w:rPr>
                    <m:t>≥2,</m:t>
                  </m:r>
                </m:e>
              </m:mr>
              <m:mr>
                <m:e>
                  <m:r>
                    <w:rPr>
                      <w:rFonts w:ascii="Cambria Math" w:hAnsi="Cambria Math" w:cs="Arial"/>
                    </w:rPr>
                    <m:t>0,5∙</m:t>
                  </m:r>
                  <m:sSub>
                    <m:sSubPr>
                      <m:ctrlPr>
                        <w:rPr>
                          <w:rFonts w:ascii="Cambria Math" w:hAnsi="Cambria Math" w:cs="Arial"/>
                          <w:i/>
                        </w:rPr>
                      </m:ctrlPr>
                    </m:sSubPr>
                    <m:e>
                      <m:r>
                        <w:rPr>
                          <w:rFonts w:ascii="Cambria Math" w:hAnsi="Cambria Math" w:cs="Arial"/>
                          <w:lang w:val="en-US"/>
                        </w:rPr>
                        <m:t>H</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e>
                <m:e>
                  <m:r>
                    <w:rPr>
                      <w:rFonts w:ascii="Cambria Math" w:hAnsi="Cambria Math" w:cs="Arial"/>
                    </w:rPr>
                    <m:t xml:space="preserve">если </m:t>
                  </m:r>
                  <m:r>
                    <w:rPr>
                      <w:rFonts w:ascii="Cambria Math" w:hAnsi="Cambria Math" w:cs="Arial"/>
                      <w:lang w:val="en-US"/>
                    </w:rPr>
                    <m:t>i</m:t>
                  </m:r>
                  <m:r>
                    <w:rPr>
                      <w:rFonts w:ascii="Cambria Math" w:hAnsi="Cambria Math" w:cs="Arial"/>
                    </w:rPr>
                    <m:t xml:space="preserve">=1; </m:t>
                  </m:r>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r>
                    <w:rPr>
                      <w:rFonts w:ascii="Cambria Math" w:hAnsi="Cambria Math" w:cs="Arial"/>
                    </w:rPr>
                    <m:t>&gt;0.</m:t>
                  </m:r>
                </m:e>
              </m:mr>
            </m:m>
          </m:e>
        </m:d>
      </m:oMath>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t>(C.24)</w:t>
      </w:r>
    </w:p>
    <w:p w14:paraId="2D36EB08"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Пусть </w:t>
      </w:r>
      <w:r w:rsidRPr="007A7BB0">
        <w:rPr>
          <w:rFonts w:ascii="Times New Roman" w:hAnsi="Times New Roman"/>
          <w:i/>
        </w:rPr>
        <w:t>G</w:t>
      </w:r>
      <w:r w:rsidRPr="007A7BB0">
        <w:rPr>
          <w:rFonts w:ascii="Arial" w:hAnsi="Arial" w:cs="Arial"/>
          <w:vertAlign w:val="subscript"/>
        </w:rPr>
        <w:t>1</w:t>
      </w:r>
      <w:r w:rsidRPr="007A7BB0">
        <w:rPr>
          <w:rFonts w:ascii="Arial" w:hAnsi="Arial" w:cs="Arial"/>
        </w:rPr>
        <w:t xml:space="preserve">(0) = 0. </w:t>
      </w:r>
    </w:p>
    <w:p w14:paraId="2EE3508C"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Значения функции </w:t>
      </w:r>
      <w:r w:rsidRPr="007A7BB0">
        <w:rPr>
          <w:rFonts w:ascii="Times New Roman" w:hAnsi="Times New Roman"/>
          <w:i/>
        </w:rPr>
        <w:t>G</w:t>
      </w:r>
      <w:r w:rsidRPr="007A7BB0">
        <w:rPr>
          <w:rFonts w:ascii="Arial" w:hAnsi="Arial" w:cs="Arial"/>
          <w:vertAlign w:val="subscript"/>
        </w:rPr>
        <w:t>1</w:t>
      </w:r>
      <w:r w:rsidRPr="007A7BB0">
        <w:rPr>
          <w:rFonts w:ascii="Arial" w:hAnsi="Arial" w:cs="Arial"/>
        </w:rPr>
        <w:t>(</w:t>
      </w:r>
      <w:r w:rsidRPr="007A7BB0">
        <w:rPr>
          <w:rFonts w:ascii="Times New Roman" w:hAnsi="Times New Roman"/>
          <w:i/>
        </w:rPr>
        <w:t>x</w:t>
      </w:r>
      <w:r w:rsidRPr="007A7BB0">
        <w:rPr>
          <w:rFonts w:ascii="Arial" w:hAnsi="Arial" w:cs="Arial"/>
        </w:rPr>
        <w:t xml:space="preserve">) для </w:t>
      </w:r>
      <w:r w:rsidRPr="007A7BB0">
        <w:rPr>
          <w:rFonts w:ascii="Times New Roman" w:hAnsi="Times New Roman"/>
          <w:i/>
        </w:rPr>
        <w:t>x</w:t>
      </w:r>
      <w:r w:rsidRPr="007A7BB0">
        <w:rPr>
          <w:rFonts w:ascii="Arial" w:hAnsi="Arial" w:cs="Arial"/>
        </w:rPr>
        <w:t xml:space="preserve"> вне интервала [0, </w:t>
      </w:r>
      <w:r w:rsidRPr="007A7BB0">
        <w:rPr>
          <w:rFonts w:ascii="Times New Roman" w:hAnsi="Times New Roman"/>
          <w:i/>
        </w:rPr>
        <w:t>x</w:t>
      </w:r>
      <w:r w:rsidRPr="007A7BB0">
        <w:rPr>
          <w:rFonts w:ascii="Times New Roman" w:hAnsi="Times New Roman"/>
          <w:i/>
          <w:vertAlign w:val="subscript"/>
        </w:rPr>
        <w:t>r</w:t>
      </w:r>
      <w:r w:rsidRPr="007A7BB0">
        <w:rPr>
          <w:rFonts w:ascii="Arial" w:hAnsi="Arial" w:cs="Arial"/>
        </w:rPr>
        <w:t>] вычисляют с помощью линейной интерполяции между точками разрыва 0 ≤</w:t>
      </w:r>
      <w:r w:rsidRPr="007A7BB0">
        <w:rPr>
          <w:rFonts w:ascii="Times New Roman" w:hAnsi="Times New Roman"/>
        </w:rPr>
        <w:t xml:space="preserve"> </w:t>
      </w:r>
      <w:r w:rsidRPr="007A7BB0">
        <w:rPr>
          <w:rFonts w:ascii="Times New Roman" w:hAnsi="Times New Roman"/>
          <w:i/>
        </w:rPr>
        <w:t>x</w:t>
      </w:r>
      <w:r w:rsidRPr="007A7BB0">
        <w:rPr>
          <w:rFonts w:ascii="Arial" w:hAnsi="Arial" w:cs="Arial"/>
          <w:vertAlign w:val="subscript"/>
        </w:rPr>
        <w:t>1</w:t>
      </w:r>
      <w:r w:rsidRPr="007A7BB0">
        <w:rPr>
          <w:rFonts w:ascii="Arial" w:hAnsi="Arial" w:cs="Arial"/>
        </w:rPr>
        <w:t xml:space="preserve"> &lt; </w:t>
      </w:r>
      <w:r w:rsidRPr="007A7BB0">
        <w:rPr>
          <w:rFonts w:ascii="Times New Roman" w:hAnsi="Times New Roman"/>
          <w:i/>
        </w:rPr>
        <w:t>x</w:t>
      </w:r>
      <w:r w:rsidRPr="007A7BB0">
        <w:rPr>
          <w:rFonts w:ascii="Arial" w:hAnsi="Arial" w:cs="Arial"/>
          <w:vertAlign w:val="subscript"/>
        </w:rPr>
        <w:t>2</w:t>
      </w:r>
      <w:r w:rsidRPr="007A7BB0">
        <w:rPr>
          <w:rFonts w:ascii="Arial" w:hAnsi="Arial" w:cs="Arial"/>
        </w:rPr>
        <w:t xml:space="preserve"> &lt; … &lt; </w:t>
      </w:r>
      <w:r w:rsidRPr="007A7BB0">
        <w:rPr>
          <w:rFonts w:ascii="Times New Roman" w:hAnsi="Times New Roman"/>
          <w:i/>
        </w:rPr>
        <w:t>x</w:t>
      </w:r>
      <w:r w:rsidRPr="007A7BB0">
        <w:rPr>
          <w:rFonts w:ascii="Arial" w:hAnsi="Arial" w:cs="Arial"/>
          <w:i/>
          <w:vertAlign w:val="subscript"/>
        </w:rPr>
        <w:t>r</w:t>
      </w:r>
      <w:r w:rsidRPr="007A7BB0">
        <w:rPr>
          <w:rFonts w:ascii="Arial" w:hAnsi="Arial" w:cs="Arial"/>
        </w:rPr>
        <w:t xml:space="preserve">. </w:t>
      </w:r>
    </w:p>
    <w:p w14:paraId="6195DF01"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Робастное стандартное отклонение </w:t>
      </w:r>
      <w:r w:rsidRPr="007A7BB0">
        <w:rPr>
          <w:rFonts w:ascii="Arial" w:hAnsi="Arial" w:cs="Arial"/>
          <w:i/>
        </w:rPr>
        <w:t>s</w:t>
      </w:r>
      <w:r w:rsidRPr="007A7BB0">
        <w:rPr>
          <w:rFonts w:ascii="Arial" w:hAnsi="Arial" w:cs="Arial"/>
        </w:rPr>
        <w:t>* результатов испытаний для различных лабораторий имеет вид:</w:t>
      </w:r>
    </w:p>
    <w:p w14:paraId="4D990287" w14:textId="77777777" w:rsidR="00753374" w:rsidRPr="007A7BB0" w:rsidRDefault="00753374" w:rsidP="00753374">
      <w:pPr>
        <w:widowControl w:val="0"/>
        <w:tabs>
          <w:tab w:val="left" w:pos="0"/>
        </w:tabs>
        <w:autoSpaceDE w:val="0"/>
        <w:autoSpaceDN w:val="0"/>
        <w:adjustRightInd w:val="0"/>
        <w:spacing w:after="0" w:line="360" w:lineRule="auto"/>
        <w:ind w:firstLine="709"/>
        <w:jc w:val="both"/>
        <w:rPr>
          <w:rFonts w:ascii="Arial" w:hAnsi="Arial" w:cs="Arial"/>
        </w:rPr>
      </w:pPr>
      <w:r w:rsidRPr="007A7BB0">
        <w:rPr>
          <w:rFonts w:ascii="Arial" w:hAnsi="Arial" w:cs="Arial"/>
          <w:noProof/>
          <w:lang w:val="en-US"/>
        </w:rPr>
        <w:drawing>
          <wp:inline distT="0" distB="0" distL="0" distR="0" wp14:anchorId="47E471DF" wp14:editId="21F16064">
            <wp:extent cx="2200910" cy="5458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25309" cy="551947"/>
                    </a:xfrm>
                    <a:prstGeom prst="rect">
                      <a:avLst/>
                    </a:prstGeom>
                  </pic:spPr>
                </pic:pic>
              </a:graphicData>
            </a:graphic>
          </wp:inline>
        </w:drawing>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t>(C.25)</w:t>
      </w:r>
    </w:p>
    <w:p w14:paraId="0202D4BB" w14:textId="77777777" w:rsidR="00753374" w:rsidRPr="007A7BB0" w:rsidRDefault="00753374" w:rsidP="00753374">
      <w:pPr>
        <w:spacing w:after="0" w:line="360" w:lineRule="auto"/>
        <w:jc w:val="both"/>
        <w:rPr>
          <w:rFonts w:ascii="Arial" w:hAnsi="Arial" w:cs="Arial"/>
        </w:rPr>
      </w:pPr>
      <w:r w:rsidRPr="007A7BB0">
        <w:rPr>
          <w:rFonts w:ascii="Arial" w:hAnsi="Arial" w:cs="Arial"/>
        </w:rPr>
        <w:t xml:space="preserve">где </w:t>
      </w:r>
      <w:r w:rsidRPr="007A7BB0">
        <w:rPr>
          <w:rFonts w:ascii="Times New Roman" w:hAnsi="Times New Roman"/>
          <w:i/>
        </w:rPr>
        <w:t>H</w:t>
      </w:r>
      <w:r w:rsidRPr="007A7BB0">
        <w:rPr>
          <w:rFonts w:ascii="Arial" w:hAnsi="Arial" w:cs="Arial"/>
          <w:vertAlign w:val="subscript"/>
        </w:rPr>
        <w:t>1</w:t>
      </w:r>
      <w:r w:rsidRPr="007A7BB0">
        <w:rPr>
          <w:rFonts w:ascii="Arial" w:hAnsi="Arial" w:cs="Arial"/>
        </w:rPr>
        <w:t xml:space="preserve">(0) вычисляют аналогично формуле (C.23), </w:t>
      </w:r>
      <w:r w:rsidRPr="007A7BB0">
        <w:rPr>
          <w:rFonts w:ascii="Times New Roman" w:hAnsi="Times New Roman"/>
          <w:i/>
        </w:rPr>
        <w:t>H</w:t>
      </w:r>
      <w:r w:rsidRPr="007A7BB0">
        <w:rPr>
          <w:rFonts w:ascii="Arial" w:hAnsi="Arial" w:cs="Arial"/>
          <w:vertAlign w:val="subscript"/>
        </w:rPr>
        <w:t>1</w:t>
      </w:r>
      <w:r w:rsidRPr="007A7BB0">
        <w:rPr>
          <w:rFonts w:ascii="Arial" w:hAnsi="Arial" w:cs="Arial"/>
        </w:rPr>
        <w:t xml:space="preserve">(0) = 0 в случае точного совпадения данных, </w:t>
      </w:r>
      <w:r w:rsidRPr="007A7BB0">
        <w:rPr>
          <w:rFonts w:ascii="Times New Roman" w:hAnsi="Times New Roman"/>
        </w:rPr>
        <w:t>Φ</w:t>
      </w:r>
      <w:r w:rsidRPr="007A7BB0">
        <w:rPr>
          <w:rFonts w:ascii="Arial" w:hAnsi="Arial" w:cs="Arial"/>
          <w:vertAlign w:val="superscript"/>
        </w:rPr>
        <w:t>-1</w:t>
      </w:r>
      <w:r w:rsidRPr="007A7BB0">
        <w:rPr>
          <w:rFonts w:ascii="Arial" w:hAnsi="Arial" w:cs="Arial"/>
        </w:rPr>
        <w:t>(</w:t>
      </w:r>
      <w:r w:rsidRPr="007A7BB0">
        <w:rPr>
          <w:rFonts w:ascii="Times New Roman" w:hAnsi="Times New Roman"/>
          <w:i/>
        </w:rPr>
        <w:t>q</w:t>
      </w:r>
      <w:r w:rsidRPr="007A7BB0">
        <w:rPr>
          <w:rFonts w:ascii="Arial" w:hAnsi="Arial" w:cs="Arial"/>
        </w:rPr>
        <w:t xml:space="preserve">) – квантиль стандартного нормального распределения уровня </w:t>
      </w:r>
      <w:r w:rsidRPr="007A7BB0">
        <w:rPr>
          <w:rFonts w:ascii="Times New Roman" w:hAnsi="Times New Roman"/>
          <w:i/>
        </w:rPr>
        <w:t>q</w:t>
      </w:r>
      <w:r w:rsidRPr="007A7BB0">
        <w:rPr>
          <w:rFonts w:ascii="Arial" w:hAnsi="Arial" w:cs="Arial"/>
        </w:rPr>
        <w:t>.</w:t>
      </w:r>
    </w:p>
    <w:p w14:paraId="41A7BBB0" w14:textId="387EF055" w:rsidR="00753374" w:rsidRPr="007A7BB0" w:rsidRDefault="00753374" w:rsidP="00753374">
      <w:pPr>
        <w:spacing w:after="0" w:line="360" w:lineRule="auto"/>
        <w:ind w:firstLine="709"/>
        <w:jc w:val="both"/>
        <w:rPr>
          <w:rFonts w:ascii="Arial" w:hAnsi="Arial" w:cs="Arial"/>
          <w:sz w:val="20"/>
          <w:szCs w:val="20"/>
        </w:rPr>
      </w:pPr>
      <w:r w:rsidRPr="007A7BB0">
        <w:rPr>
          <w:rFonts w:ascii="Arial" w:eastAsia="Times New Roman" w:hAnsi="Arial" w:cs="Arial"/>
          <w:spacing w:val="40"/>
          <w:sz w:val="20"/>
          <w:szCs w:val="20"/>
          <w:lang w:eastAsia="ru-RU"/>
        </w:rPr>
        <w:t xml:space="preserve">Примечание 1 </w:t>
      </w:r>
      <w:r w:rsidRPr="007A7BB0">
        <w:rPr>
          <w:rFonts w:ascii="Arial" w:eastAsia="Times New Roman" w:hAnsi="Arial" w:cs="Arial"/>
          <w:sz w:val="20"/>
          <w:szCs w:val="20"/>
          <w:lang w:eastAsia="ru-RU"/>
        </w:rPr>
        <w:t xml:space="preserve">– </w:t>
      </w:r>
      <w:r w:rsidRPr="007A7BB0">
        <w:rPr>
          <w:rFonts w:ascii="Arial" w:hAnsi="Arial" w:cs="Arial"/>
          <w:sz w:val="20"/>
          <w:szCs w:val="20"/>
        </w:rPr>
        <w:t>Этот алгоритм не зависит от среднего, он может быть использован либо вместе со значением, полученным по объединенным результатам участников,</w:t>
      </w:r>
      <w:r w:rsidR="00D667A6" w:rsidRPr="007A7BB0">
        <w:rPr>
          <w:rFonts w:ascii="Arial" w:hAnsi="Arial" w:cs="Arial"/>
          <w:sz w:val="20"/>
          <w:szCs w:val="20"/>
        </w:rPr>
        <w:t xml:space="preserve"> </w:t>
      </w:r>
      <w:r w:rsidRPr="007A7BB0">
        <w:rPr>
          <w:rFonts w:ascii="Arial" w:hAnsi="Arial" w:cs="Arial"/>
          <w:sz w:val="20"/>
          <w:szCs w:val="20"/>
        </w:rPr>
        <w:t>ли</w:t>
      </w:r>
      <w:r w:rsidR="00D667A6" w:rsidRPr="007A7BB0">
        <w:rPr>
          <w:rFonts w:ascii="Arial" w:hAnsi="Arial" w:cs="Arial"/>
          <w:sz w:val="20"/>
          <w:szCs w:val="20"/>
        </w:rPr>
        <w:t>бо</w:t>
      </w:r>
      <w:r w:rsidRPr="007A7BB0">
        <w:rPr>
          <w:rFonts w:ascii="Arial" w:hAnsi="Arial" w:cs="Arial"/>
          <w:sz w:val="20"/>
          <w:szCs w:val="20"/>
        </w:rPr>
        <w:t xml:space="preserve"> в соответствии с установленным опорным значением.</w:t>
      </w:r>
    </w:p>
    <w:p w14:paraId="5AD819CB" w14:textId="0D90711F" w:rsidR="00753374" w:rsidRPr="007A7BB0" w:rsidRDefault="00753374" w:rsidP="00753374">
      <w:pPr>
        <w:spacing w:after="0" w:line="360" w:lineRule="auto"/>
        <w:ind w:firstLine="709"/>
        <w:jc w:val="both"/>
        <w:rPr>
          <w:rFonts w:ascii="Arial" w:eastAsia="Times New Roman" w:hAnsi="Arial" w:cs="Arial"/>
          <w:sz w:val="20"/>
          <w:szCs w:val="20"/>
          <w:lang w:eastAsia="ru-RU"/>
        </w:rPr>
      </w:pPr>
      <w:r w:rsidRPr="007A7BB0">
        <w:rPr>
          <w:rFonts w:ascii="Arial" w:eastAsia="Times New Roman" w:hAnsi="Arial" w:cs="Arial"/>
          <w:spacing w:val="40"/>
          <w:sz w:val="20"/>
          <w:szCs w:val="20"/>
          <w:lang w:eastAsia="ru-RU"/>
        </w:rPr>
        <w:t xml:space="preserve">Примечание 2 </w:t>
      </w:r>
      <w:r w:rsidRPr="007A7BB0">
        <w:rPr>
          <w:rFonts w:ascii="Arial" w:eastAsia="Times New Roman" w:hAnsi="Arial" w:cs="Arial"/>
          <w:sz w:val="20"/>
          <w:szCs w:val="20"/>
          <w:lang w:eastAsia="ru-RU"/>
        </w:rPr>
        <w:t xml:space="preserve">– </w:t>
      </w:r>
      <w:r w:rsidRPr="007A7BB0">
        <w:rPr>
          <w:rFonts w:ascii="Arial" w:hAnsi="Arial" w:cs="Arial"/>
          <w:sz w:val="20"/>
          <w:szCs w:val="20"/>
        </w:rPr>
        <w:t xml:space="preserve">Другие варианты </w:t>
      </w:r>
      <w:r w:rsidRPr="007A7BB0">
        <w:rPr>
          <w:rFonts w:ascii="Arial" w:hAnsi="Arial" w:cs="Arial"/>
          <w:i/>
          <w:sz w:val="20"/>
          <w:szCs w:val="20"/>
        </w:rPr>
        <w:t>Q-</w:t>
      </w:r>
      <w:r w:rsidRPr="007A7BB0">
        <w:rPr>
          <w:rFonts w:ascii="Arial" w:hAnsi="Arial" w:cs="Arial"/>
          <w:sz w:val="20"/>
          <w:szCs w:val="20"/>
        </w:rPr>
        <w:t xml:space="preserve">метода, позволяющие получить робастную оценку стандартных отклонений воспроизводимости и повторяемости, приведены в </w:t>
      </w:r>
      <w:r w:rsidRPr="007A7BB0">
        <w:rPr>
          <w:rFonts w:ascii="Arial" w:eastAsia="Times New Roman" w:hAnsi="Arial" w:cs="Arial"/>
          <w:sz w:val="20"/>
          <w:szCs w:val="20"/>
          <w:lang w:eastAsia="ru-RU"/>
        </w:rPr>
        <w:t>[25</w:t>
      </w:r>
      <w:r w:rsidR="00D667A6" w:rsidRPr="007A7BB0">
        <w:rPr>
          <w:rFonts w:ascii="Arial" w:eastAsia="Times New Roman" w:hAnsi="Arial" w:cs="Arial"/>
          <w:sz w:val="20"/>
          <w:szCs w:val="20"/>
          <w:lang w:eastAsia="ru-RU"/>
        </w:rPr>
        <w:t>]</w:t>
      </w:r>
      <w:r w:rsidRPr="007A7BB0">
        <w:rPr>
          <w:rFonts w:ascii="Arial" w:eastAsia="Times New Roman" w:hAnsi="Arial" w:cs="Arial"/>
          <w:sz w:val="20"/>
          <w:szCs w:val="20"/>
          <w:lang w:eastAsia="ru-RU"/>
        </w:rPr>
        <w:t>,</w:t>
      </w:r>
      <w:r w:rsidR="00D667A6" w:rsidRPr="007A7BB0">
        <w:rPr>
          <w:rFonts w:ascii="Arial" w:eastAsia="Times New Roman" w:hAnsi="Arial" w:cs="Arial"/>
          <w:sz w:val="20"/>
          <w:szCs w:val="20"/>
          <w:lang w:eastAsia="ru-RU"/>
        </w:rPr>
        <w:t xml:space="preserve"> [</w:t>
      </w:r>
      <w:r w:rsidRPr="007A7BB0">
        <w:rPr>
          <w:rFonts w:ascii="Arial" w:eastAsia="Times New Roman" w:hAnsi="Arial" w:cs="Arial"/>
          <w:sz w:val="20"/>
          <w:szCs w:val="20"/>
          <w:lang w:eastAsia="ru-RU"/>
        </w:rPr>
        <w:t>34].</w:t>
      </w:r>
    </w:p>
    <w:p w14:paraId="2F625CD6" w14:textId="77777777" w:rsidR="00753374" w:rsidRPr="007A7BB0" w:rsidRDefault="00753374" w:rsidP="00753374">
      <w:pPr>
        <w:spacing w:after="0" w:line="360" w:lineRule="auto"/>
        <w:ind w:firstLine="709"/>
        <w:jc w:val="both"/>
        <w:rPr>
          <w:rFonts w:ascii="Arial" w:eastAsia="Times New Roman" w:hAnsi="Arial" w:cs="Arial"/>
          <w:sz w:val="20"/>
          <w:szCs w:val="20"/>
          <w:lang w:eastAsia="ru-RU"/>
        </w:rPr>
      </w:pPr>
      <w:r w:rsidRPr="007A7BB0">
        <w:rPr>
          <w:rFonts w:ascii="Arial" w:eastAsia="Times New Roman" w:hAnsi="Arial" w:cs="Arial"/>
          <w:spacing w:val="40"/>
          <w:sz w:val="20"/>
          <w:szCs w:val="20"/>
          <w:lang w:eastAsia="ru-RU"/>
        </w:rPr>
        <w:t xml:space="preserve">Примечание 3 </w:t>
      </w:r>
      <w:r w:rsidRPr="007A7BB0">
        <w:rPr>
          <w:rFonts w:ascii="Arial" w:eastAsia="Times New Roman" w:hAnsi="Arial" w:cs="Arial"/>
          <w:sz w:val="20"/>
          <w:szCs w:val="20"/>
          <w:lang w:eastAsia="ru-RU"/>
        </w:rPr>
        <w:t xml:space="preserve">– </w:t>
      </w:r>
      <w:r w:rsidRPr="007A7BB0">
        <w:rPr>
          <w:rFonts w:ascii="Arial" w:hAnsi="Arial" w:cs="Arial"/>
          <w:sz w:val="20"/>
          <w:szCs w:val="20"/>
        </w:rPr>
        <w:t xml:space="preserve">Теоретические основы </w:t>
      </w:r>
      <w:r w:rsidRPr="007A7BB0">
        <w:rPr>
          <w:rFonts w:ascii="Arial" w:hAnsi="Arial" w:cs="Arial"/>
          <w:i/>
          <w:sz w:val="20"/>
          <w:szCs w:val="20"/>
        </w:rPr>
        <w:t>Q-</w:t>
      </w:r>
      <w:r w:rsidRPr="007A7BB0">
        <w:rPr>
          <w:rFonts w:ascii="Arial" w:hAnsi="Arial" w:cs="Arial"/>
          <w:sz w:val="20"/>
          <w:szCs w:val="20"/>
        </w:rPr>
        <w:t xml:space="preserve">метода, включая его асимптотическую эффективность и разбивку на конечное число выборок, описаны в </w:t>
      </w:r>
      <w:r w:rsidRPr="007A7BB0">
        <w:rPr>
          <w:rFonts w:ascii="Arial" w:eastAsia="Times New Roman" w:hAnsi="Arial" w:cs="Arial"/>
          <w:sz w:val="20"/>
          <w:szCs w:val="20"/>
          <w:lang w:eastAsia="ru-RU"/>
        </w:rPr>
        <w:t>[26] и [34].</w:t>
      </w:r>
    </w:p>
    <w:p w14:paraId="6B903A48" w14:textId="77777777" w:rsidR="00753374" w:rsidRPr="007A7BB0" w:rsidRDefault="00753374" w:rsidP="00753374">
      <w:pPr>
        <w:spacing w:after="0" w:line="360" w:lineRule="auto"/>
        <w:ind w:firstLine="709"/>
        <w:jc w:val="both"/>
        <w:rPr>
          <w:rFonts w:ascii="Arial" w:hAnsi="Arial" w:cs="Arial"/>
          <w:sz w:val="20"/>
          <w:szCs w:val="20"/>
        </w:rPr>
      </w:pPr>
      <w:r w:rsidRPr="007A7BB0">
        <w:rPr>
          <w:rFonts w:ascii="Arial" w:eastAsia="Times New Roman" w:hAnsi="Arial" w:cs="Arial"/>
          <w:spacing w:val="40"/>
          <w:sz w:val="20"/>
          <w:szCs w:val="20"/>
          <w:lang w:eastAsia="ru-RU"/>
        </w:rPr>
        <w:t xml:space="preserve">Примечание 4 </w:t>
      </w:r>
      <w:r w:rsidRPr="007A7BB0">
        <w:rPr>
          <w:rFonts w:ascii="Arial" w:eastAsia="Times New Roman" w:hAnsi="Arial" w:cs="Arial"/>
          <w:sz w:val="20"/>
          <w:szCs w:val="20"/>
          <w:lang w:eastAsia="ru-RU"/>
        </w:rPr>
        <w:t xml:space="preserve">– </w:t>
      </w:r>
      <w:r w:rsidRPr="007A7BB0">
        <w:rPr>
          <w:rFonts w:ascii="Arial" w:hAnsi="Arial" w:cs="Arial"/>
          <w:sz w:val="20"/>
          <w:szCs w:val="20"/>
        </w:rPr>
        <w:t xml:space="preserve">Если исходные данные участников представлены единственным результатом измерений, полученным с помощью одного установленного метода измерений, робастное стандартное отклонение является оценкой стандартного отклонения воспроизводимости, как и в формуле (С.21). </w:t>
      </w:r>
    </w:p>
    <w:p w14:paraId="1718D35F" w14:textId="0ACB7287" w:rsidR="00753374" w:rsidRPr="007A7BB0" w:rsidRDefault="00753374" w:rsidP="00753374">
      <w:pPr>
        <w:spacing w:after="0" w:line="360" w:lineRule="auto"/>
        <w:ind w:firstLine="709"/>
        <w:jc w:val="both"/>
        <w:rPr>
          <w:rFonts w:ascii="Arial" w:hAnsi="Arial" w:cs="Arial"/>
          <w:sz w:val="20"/>
          <w:szCs w:val="20"/>
        </w:rPr>
      </w:pPr>
      <w:r w:rsidRPr="007A7BB0">
        <w:rPr>
          <w:rFonts w:ascii="Arial" w:eastAsia="Times New Roman" w:hAnsi="Arial" w:cs="Arial"/>
          <w:spacing w:val="40"/>
          <w:sz w:val="20"/>
          <w:szCs w:val="20"/>
          <w:lang w:eastAsia="ru-RU"/>
        </w:rPr>
        <w:t xml:space="preserve">Примечание 5 </w:t>
      </w:r>
      <w:r w:rsidRPr="007A7BB0">
        <w:rPr>
          <w:rFonts w:ascii="Arial" w:eastAsia="Times New Roman" w:hAnsi="Arial" w:cs="Arial"/>
          <w:sz w:val="20"/>
          <w:szCs w:val="20"/>
          <w:lang w:eastAsia="ru-RU"/>
        </w:rPr>
        <w:t>–</w:t>
      </w:r>
      <w:r w:rsidRPr="007A7BB0">
        <w:rPr>
          <w:rFonts w:ascii="Arial" w:hAnsi="Arial" w:cs="Arial"/>
          <w:sz w:val="20"/>
          <w:szCs w:val="20"/>
        </w:rPr>
        <w:t xml:space="preserve"> Стандартное отклонение воспроизводимости не обязательно является наиболее подходящим стандартным отклонением для использования при проверке квалификации, так как это, как правило, оценка разброса единственных результатов, а не оценка разброса средних или медиан результатов </w:t>
      </w:r>
      <w:bookmarkStart w:id="27" w:name="_Hlk136880668"/>
      <w:r w:rsidRPr="007A7BB0">
        <w:rPr>
          <w:rFonts w:ascii="Arial" w:hAnsi="Arial" w:cs="Arial"/>
          <w:sz w:val="20"/>
          <w:szCs w:val="20"/>
        </w:rPr>
        <w:t>повторных измерений</w:t>
      </w:r>
      <w:bookmarkEnd w:id="27"/>
      <w:r w:rsidRPr="007A7BB0">
        <w:rPr>
          <w:rFonts w:ascii="Arial" w:hAnsi="Arial" w:cs="Arial"/>
          <w:sz w:val="20"/>
          <w:szCs w:val="20"/>
        </w:rPr>
        <w:t xml:space="preserve"> каждого участника. Однако разброс средних или медиан результатов повторных измерений лишь немного меньше разброса единственных результатов </w:t>
      </w:r>
      <w:r w:rsidRPr="007A7BB0">
        <w:rPr>
          <w:rFonts w:ascii="Arial" w:hAnsi="Arial" w:cs="Arial"/>
          <w:sz w:val="20"/>
          <w:szCs w:val="20"/>
        </w:rPr>
        <w:lastRenderedPageBreak/>
        <w:t xml:space="preserve">различных лабораторий, если отношение стандартного отклонения воспроизводимости к стандартному отклонению повторяемости более 2. Если это отношение менее двух, для определения индексов при проверке квалификации может быть использована замена стандартного отклонения воспроизводимости </w:t>
      </w:r>
      <m:oMath>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R</m:t>
            </m:r>
          </m:sub>
        </m:sSub>
      </m:oMath>
      <w:r w:rsidRPr="007A7BB0">
        <w:rPr>
          <w:rFonts w:ascii="Arial" w:hAnsi="Arial" w:cs="Arial"/>
          <w:sz w:val="20"/>
          <w:szCs w:val="20"/>
        </w:rPr>
        <w:t xml:space="preserve"> скорректированным значением</w:t>
      </w:r>
    </w:p>
    <w:p w14:paraId="2E7196B0" w14:textId="199D0ACE" w:rsidR="00753374" w:rsidRPr="007A7BB0" w:rsidRDefault="00CB7D11" w:rsidP="00753374">
      <w:pPr>
        <w:spacing w:after="0" w:line="360" w:lineRule="auto"/>
        <w:ind w:firstLine="709"/>
        <w:jc w:val="both"/>
        <w:rPr>
          <w:rFonts w:ascii="Arial" w:hAnsi="Arial" w:cs="Arial"/>
          <w:sz w:val="20"/>
          <w:szCs w:val="20"/>
        </w:rPr>
      </w:pPr>
      <m:oMath>
        <m:rad>
          <m:radPr>
            <m:degHide m:val="1"/>
            <m:ctrlPr>
              <w:rPr>
                <w:rFonts w:ascii="Cambria Math" w:hAnsi="Cambria Math" w:cs="Arial"/>
                <w:i/>
              </w:rPr>
            </m:ctrlPr>
          </m:radPr>
          <m:deg/>
          <m:e>
            <m:sSubSup>
              <m:sSubSupPr>
                <m:ctrlPr>
                  <w:rPr>
                    <w:rFonts w:ascii="Cambria Math" w:hAnsi="Cambria Math" w:cs="Arial"/>
                    <w:i/>
                  </w:rPr>
                </m:ctrlPr>
              </m:sSubSupPr>
              <m:e>
                <m:r>
                  <w:rPr>
                    <w:rFonts w:ascii="Cambria Math" w:hAnsi="Cambria Math" w:cs="Arial"/>
                  </w:rPr>
                  <m:t>s</m:t>
                </m:r>
              </m:e>
              <m:sub>
                <m:r>
                  <w:rPr>
                    <w:rFonts w:ascii="Cambria Math" w:hAnsi="Cambria Math" w:cs="Arial"/>
                  </w:rPr>
                  <m:t>R</m:t>
                </m:r>
              </m:sub>
              <m:sup>
                <m:r>
                  <w:rPr>
                    <w:rFonts w:ascii="Cambria Math" w:hAnsi="Cambria Math" w:cs="Arial"/>
                  </w:rPr>
                  <m:t>2</m:t>
                </m:r>
              </m:sup>
            </m:sSubSup>
            <m:r>
              <w:rPr>
                <w:rFonts w:ascii="Cambria Math" w:hAnsi="Cambria Math" w:cs="Arial"/>
              </w:rPr>
              <m:t>-</m:t>
            </m:r>
            <m:f>
              <m:fPr>
                <m:ctrlPr>
                  <w:rPr>
                    <w:rFonts w:ascii="Cambria Math" w:hAnsi="Cambria Math" w:cs="Arial"/>
                    <w:i/>
                  </w:rPr>
                </m:ctrlPr>
              </m:fPr>
              <m:num>
                <m:r>
                  <w:rPr>
                    <w:rFonts w:ascii="Cambria Math" w:hAnsi="Cambria Math" w:cs="Arial"/>
                  </w:rPr>
                  <m:t>m-1</m:t>
                </m:r>
              </m:num>
              <m:den>
                <m:r>
                  <w:rPr>
                    <w:rFonts w:ascii="Cambria Math" w:hAnsi="Cambria Math" w:cs="Arial"/>
                  </w:rPr>
                  <m:t>m</m:t>
                </m:r>
              </m:den>
            </m:f>
            <m:sSubSup>
              <m:sSubSupPr>
                <m:ctrlPr>
                  <w:rPr>
                    <w:rFonts w:ascii="Cambria Math" w:hAnsi="Cambria Math" w:cs="Arial"/>
                    <w:i/>
                  </w:rPr>
                </m:ctrlPr>
              </m:sSubSupPr>
              <m:e>
                <m:r>
                  <w:rPr>
                    <w:rFonts w:ascii="Cambria Math" w:hAnsi="Cambria Math" w:cs="Arial"/>
                  </w:rPr>
                  <m:t>s</m:t>
                </m:r>
              </m:e>
              <m:sub>
                <m:r>
                  <w:rPr>
                    <w:rFonts w:ascii="Cambria Math" w:hAnsi="Cambria Math" w:cs="Arial"/>
                  </w:rPr>
                  <m:t>r</m:t>
                </m:r>
              </m:sub>
              <m:sup>
                <m:r>
                  <w:rPr>
                    <w:rFonts w:ascii="Cambria Math" w:hAnsi="Cambria Math" w:cs="Arial"/>
                  </w:rPr>
                  <m:t>2</m:t>
                </m:r>
              </m:sup>
            </m:sSubSup>
          </m:e>
        </m:rad>
      </m:oMath>
      <w:r w:rsidR="009A0D55" w:rsidRPr="007A7BB0">
        <w:rPr>
          <w:rFonts w:ascii="Arial" w:hAnsi="Arial" w:cs="Arial"/>
          <w:sz w:val="20"/>
          <w:szCs w:val="20"/>
        </w:rPr>
        <w:t>,</w:t>
      </w:r>
    </w:p>
    <w:p w14:paraId="56AEBA19" w14:textId="2C43E347" w:rsidR="00753374" w:rsidRPr="007A7BB0" w:rsidRDefault="00753374" w:rsidP="00753374">
      <w:pPr>
        <w:spacing w:after="0" w:line="360" w:lineRule="auto"/>
        <w:jc w:val="both"/>
        <w:rPr>
          <w:rFonts w:ascii="Arial" w:hAnsi="Arial" w:cs="Arial"/>
          <w:sz w:val="20"/>
          <w:szCs w:val="20"/>
        </w:rPr>
      </w:pPr>
      <w:r w:rsidRPr="007A7BB0">
        <w:rPr>
          <w:rFonts w:ascii="Arial" w:hAnsi="Arial" w:cs="Arial"/>
          <w:sz w:val="20"/>
          <w:szCs w:val="20"/>
        </w:rPr>
        <w:t xml:space="preserve">где </w:t>
      </w:r>
      <w:r w:rsidRPr="007A7BB0">
        <w:rPr>
          <w:rFonts w:ascii="Arial" w:hAnsi="Arial" w:cs="Arial"/>
          <w:sz w:val="20"/>
          <w:szCs w:val="20"/>
        </w:rPr>
        <w:tab/>
      </w:r>
      <m:oMath>
        <m:r>
          <w:rPr>
            <w:rFonts w:ascii="Cambria Math" w:hAnsi="Cambria Math" w:cs="Arial"/>
            <w:sz w:val="20"/>
            <w:szCs w:val="20"/>
          </w:rPr>
          <m:t>m</m:t>
        </m:r>
      </m:oMath>
      <w:r w:rsidRPr="007A7BB0">
        <w:rPr>
          <w:rFonts w:ascii="Arial" w:hAnsi="Arial" w:cs="Arial"/>
          <w:sz w:val="20"/>
          <w:szCs w:val="20"/>
        </w:rPr>
        <w:t xml:space="preserve"> – количество </w:t>
      </w:r>
      <w:bookmarkStart w:id="28" w:name="_Hlk136880990"/>
      <w:r w:rsidRPr="007A7BB0">
        <w:rPr>
          <w:rFonts w:ascii="Arial" w:hAnsi="Arial" w:cs="Arial"/>
          <w:sz w:val="20"/>
          <w:szCs w:val="20"/>
        </w:rPr>
        <w:t>повторных измерений</w:t>
      </w:r>
      <w:bookmarkEnd w:id="28"/>
      <w:r w:rsidRPr="007A7BB0">
        <w:rPr>
          <w:rFonts w:ascii="Arial" w:hAnsi="Arial" w:cs="Arial"/>
          <w:sz w:val="20"/>
          <w:szCs w:val="20"/>
        </w:rPr>
        <w:t>;</w:t>
      </w:r>
    </w:p>
    <w:p w14:paraId="08263AF6" w14:textId="2FCCC908" w:rsidR="00753374" w:rsidRPr="007A7BB0" w:rsidRDefault="00CB7D11" w:rsidP="00753374">
      <w:pPr>
        <w:spacing w:after="0" w:line="360" w:lineRule="auto"/>
        <w:ind w:firstLine="709"/>
        <w:jc w:val="both"/>
        <w:rPr>
          <w:rFonts w:ascii="Arial" w:hAnsi="Arial" w:cs="Arial"/>
          <w:sz w:val="20"/>
          <w:szCs w:val="20"/>
        </w:rPr>
      </w:pPr>
      <m:oMath>
        <m:sSubSup>
          <m:sSubSupPr>
            <m:ctrlPr>
              <w:rPr>
                <w:rFonts w:ascii="Cambria Math" w:hAnsi="Cambria Math" w:cs="Arial"/>
                <w:i/>
                <w:sz w:val="20"/>
                <w:szCs w:val="20"/>
              </w:rPr>
            </m:ctrlPr>
          </m:sSubSupPr>
          <m:e>
            <m:r>
              <w:rPr>
                <w:rFonts w:ascii="Cambria Math" w:hAnsi="Cambria Math" w:cs="Arial"/>
                <w:sz w:val="20"/>
                <w:szCs w:val="20"/>
              </w:rPr>
              <m:t>s</m:t>
            </m:r>
          </m:e>
          <m:sub>
            <m:r>
              <w:rPr>
                <w:rFonts w:ascii="Cambria Math" w:hAnsi="Cambria Math" w:cs="Arial"/>
                <w:sz w:val="20"/>
                <w:szCs w:val="20"/>
              </w:rPr>
              <m:t>r</m:t>
            </m:r>
          </m:sub>
          <m:sup>
            <m:r>
              <w:rPr>
                <w:rFonts w:ascii="Cambria Math" w:hAnsi="Cambria Math" w:cs="Arial"/>
                <w:sz w:val="20"/>
                <w:szCs w:val="20"/>
              </w:rPr>
              <m:t>2</m:t>
            </m:r>
          </m:sup>
        </m:sSubSup>
      </m:oMath>
      <w:r w:rsidR="009A0D55" w:rsidRPr="007A7BB0">
        <w:rPr>
          <w:rFonts w:ascii="Arial" w:hAnsi="Arial" w:cs="Arial"/>
        </w:rPr>
        <w:t xml:space="preserve"> </w:t>
      </w:r>
      <w:r w:rsidR="00753374" w:rsidRPr="007A7BB0">
        <w:rPr>
          <w:rFonts w:ascii="Arial" w:hAnsi="Arial" w:cs="Arial"/>
          <w:sz w:val="20"/>
          <w:szCs w:val="20"/>
        </w:rPr>
        <w:t xml:space="preserve">– дисперсия повторяемости, вычисленная в соответствии с [35], или при использовании среднего значения повторных измерений вместо результатов повторных измерений участника для </w:t>
      </w:r>
      <w:r w:rsidR="00753374" w:rsidRPr="007A7BB0">
        <w:rPr>
          <w:rFonts w:ascii="Arial" w:hAnsi="Arial" w:cs="Arial"/>
          <w:sz w:val="20"/>
          <w:szCs w:val="20"/>
        </w:rPr>
        <w:br/>
      </w:r>
      <w:r w:rsidR="00753374" w:rsidRPr="007A7BB0">
        <w:rPr>
          <w:rFonts w:ascii="Arial" w:hAnsi="Arial" w:cs="Arial"/>
          <w:i/>
          <w:sz w:val="20"/>
          <w:szCs w:val="20"/>
        </w:rPr>
        <w:t>Q-</w:t>
      </w:r>
      <w:r w:rsidR="00753374" w:rsidRPr="007A7BB0">
        <w:rPr>
          <w:rFonts w:ascii="Arial" w:hAnsi="Arial" w:cs="Arial"/>
          <w:sz w:val="20"/>
          <w:szCs w:val="20"/>
        </w:rPr>
        <w:t xml:space="preserve">метода. </w:t>
      </w:r>
    </w:p>
    <w:p w14:paraId="3DB095BB" w14:textId="5B7E87C8" w:rsidR="00753374" w:rsidRPr="007A7BB0" w:rsidRDefault="00753374" w:rsidP="00753374">
      <w:pPr>
        <w:spacing w:after="0" w:line="360" w:lineRule="auto"/>
        <w:ind w:firstLine="709"/>
        <w:jc w:val="both"/>
        <w:rPr>
          <w:rFonts w:ascii="Arial" w:eastAsia="Times New Roman" w:hAnsi="Arial" w:cs="Arial"/>
          <w:sz w:val="20"/>
          <w:szCs w:val="20"/>
          <w:lang w:eastAsia="ru-RU"/>
        </w:rPr>
      </w:pPr>
      <w:r w:rsidRPr="007A7BB0">
        <w:rPr>
          <w:rFonts w:ascii="Arial" w:eastAsia="Times New Roman" w:hAnsi="Arial" w:cs="Arial"/>
          <w:spacing w:val="40"/>
          <w:sz w:val="20"/>
          <w:szCs w:val="20"/>
          <w:lang w:eastAsia="ru-RU"/>
        </w:rPr>
        <w:t xml:space="preserve">Примечание 6 </w:t>
      </w:r>
      <w:r w:rsidRPr="007A7BB0">
        <w:rPr>
          <w:rFonts w:ascii="Arial" w:eastAsia="Times New Roman" w:hAnsi="Arial" w:cs="Arial"/>
          <w:sz w:val="20"/>
          <w:szCs w:val="20"/>
          <w:lang w:eastAsia="ru-RU"/>
        </w:rPr>
        <w:t xml:space="preserve">– </w:t>
      </w:r>
      <w:r w:rsidRPr="007A7BB0">
        <w:rPr>
          <w:rFonts w:ascii="Arial" w:hAnsi="Arial" w:cs="Arial"/>
          <w:sz w:val="20"/>
          <w:szCs w:val="20"/>
        </w:rPr>
        <w:t>Примечание 5 применяют только в том случае, если индексы определяют на основе средних или медиан результатов повторных измерений. Если повторные измерения образцов для проверки квалификации проводят вслепую, индексы следует рассчитывать для каждо</w:t>
      </w:r>
      <w:r w:rsidR="00585F31" w:rsidRPr="007A7BB0">
        <w:rPr>
          <w:rFonts w:ascii="Arial" w:hAnsi="Arial" w:cs="Arial"/>
          <w:sz w:val="20"/>
          <w:szCs w:val="20"/>
        </w:rPr>
        <w:t>го повторения</w:t>
      </w:r>
      <w:r w:rsidRPr="007A7BB0">
        <w:rPr>
          <w:rFonts w:ascii="Arial" w:hAnsi="Arial" w:cs="Arial"/>
          <w:sz w:val="20"/>
          <w:szCs w:val="20"/>
        </w:rPr>
        <w:t>. В этом случае стандартное отклонение воспроизводимости является наиболее подходящим стандартным отклонением.</w:t>
      </w:r>
    </w:p>
    <w:p w14:paraId="3A6D00C6" w14:textId="77777777" w:rsidR="00753374" w:rsidRPr="007A7BB0" w:rsidRDefault="00753374" w:rsidP="00753374">
      <w:pPr>
        <w:spacing w:after="0" w:line="360" w:lineRule="auto"/>
        <w:ind w:firstLine="709"/>
        <w:jc w:val="both"/>
        <w:rPr>
          <w:rFonts w:ascii="Arial" w:eastAsia="Times New Roman" w:hAnsi="Arial" w:cs="Arial"/>
          <w:sz w:val="20"/>
          <w:szCs w:val="20"/>
          <w:lang w:eastAsia="ru-RU"/>
        </w:rPr>
      </w:pPr>
      <w:r w:rsidRPr="007A7BB0">
        <w:rPr>
          <w:rFonts w:ascii="Arial" w:eastAsia="Times New Roman" w:hAnsi="Arial" w:cs="Arial"/>
          <w:spacing w:val="40"/>
          <w:sz w:val="20"/>
          <w:szCs w:val="20"/>
          <w:lang w:eastAsia="ru-RU"/>
        </w:rPr>
        <w:t xml:space="preserve">Примечание 7 </w:t>
      </w:r>
      <w:r w:rsidRPr="007A7BB0">
        <w:rPr>
          <w:rFonts w:ascii="Arial" w:eastAsia="Times New Roman" w:hAnsi="Arial" w:cs="Arial"/>
          <w:sz w:val="20"/>
          <w:szCs w:val="20"/>
          <w:lang w:eastAsia="ru-RU"/>
        </w:rPr>
        <w:t xml:space="preserve">– </w:t>
      </w:r>
      <w:r w:rsidRPr="007A7BB0">
        <w:rPr>
          <w:rFonts w:ascii="Arial" w:hAnsi="Arial" w:cs="Arial"/>
          <w:sz w:val="20"/>
          <w:szCs w:val="20"/>
        </w:rPr>
        <w:t xml:space="preserve">Пример применения </w:t>
      </w:r>
      <w:r w:rsidRPr="007A7BB0">
        <w:rPr>
          <w:rFonts w:ascii="Arial" w:hAnsi="Arial" w:cs="Arial"/>
          <w:i/>
          <w:sz w:val="20"/>
          <w:szCs w:val="20"/>
        </w:rPr>
        <w:t>Q-</w:t>
      </w:r>
      <w:r w:rsidRPr="007A7BB0">
        <w:rPr>
          <w:rFonts w:ascii="Arial" w:hAnsi="Arial" w:cs="Arial"/>
          <w:sz w:val="20"/>
          <w:szCs w:val="20"/>
        </w:rPr>
        <w:t xml:space="preserve">метода приведен в E.3. </w:t>
      </w:r>
    </w:p>
    <w:p w14:paraId="02C37D9B" w14:textId="77777777" w:rsidR="00753374" w:rsidRPr="007A7BB0" w:rsidRDefault="00753374" w:rsidP="00753374">
      <w:pPr>
        <w:spacing w:after="0" w:line="360" w:lineRule="auto"/>
        <w:ind w:firstLine="709"/>
        <w:jc w:val="both"/>
        <w:rPr>
          <w:rFonts w:ascii="Arial" w:hAnsi="Arial" w:cs="Arial"/>
          <w:b/>
        </w:rPr>
      </w:pPr>
      <w:r w:rsidRPr="007A7BB0">
        <w:rPr>
          <w:rFonts w:ascii="Arial" w:eastAsia="Times New Roman" w:hAnsi="Arial" w:cs="Arial"/>
          <w:b/>
          <w:bCs/>
          <w:lang w:eastAsia="ru-RU"/>
        </w:rPr>
        <w:t xml:space="preserve">C.5.3 Определение </w:t>
      </w:r>
      <w:r w:rsidRPr="007A7BB0">
        <w:rPr>
          <w:rFonts w:ascii="Arial" w:hAnsi="Arial" w:cs="Arial"/>
          <w:b/>
        </w:rPr>
        <w:t xml:space="preserve">робастного среднего, используемого в оценке </w:t>
      </w:r>
      <w:proofErr w:type="spellStart"/>
      <w:r w:rsidRPr="007A7BB0">
        <w:rPr>
          <w:rFonts w:ascii="Arial" w:hAnsi="Arial" w:cs="Arial"/>
          <w:b/>
        </w:rPr>
        <w:t>Хампеля</w:t>
      </w:r>
      <w:proofErr w:type="spellEnd"/>
      <w:r w:rsidRPr="007A7BB0">
        <w:rPr>
          <w:rFonts w:ascii="Arial" w:hAnsi="Arial" w:cs="Arial"/>
          <w:b/>
        </w:rPr>
        <w:t xml:space="preserve"> </w:t>
      </w:r>
    </w:p>
    <w:p w14:paraId="20B65656" w14:textId="77777777" w:rsidR="00753374" w:rsidRPr="007A7BB0" w:rsidRDefault="00753374" w:rsidP="00753374">
      <w:pPr>
        <w:spacing w:after="0" w:line="360" w:lineRule="auto"/>
        <w:ind w:firstLine="709"/>
        <w:jc w:val="both"/>
        <w:rPr>
          <w:rFonts w:ascii="Arial" w:hAnsi="Arial" w:cs="Arial"/>
        </w:rPr>
      </w:pPr>
      <w:r w:rsidRPr="007A7BB0">
        <w:rPr>
          <w:rFonts w:ascii="Arial" w:eastAsia="Times New Roman" w:hAnsi="Arial" w:cs="Arial"/>
          <w:lang w:eastAsia="ru-RU"/>
        </w:rPr>
        <w:t xml:space="preserve">C.5.3.1 </w:t>
      </w:r>
      <w:r w:rsidRPr="007A7BB0">
        <w:rPr>
          <w:rFonts w:ascii="Arial" w:hAnsi="Arial" w:cs="Arial"/>
        </w:rPr>
        <w:t xml:space="preserve">Оценка </w:t>
      </w:r>
      <w:proofErr w:type="spellStart"/>
      <w:r w:rsidRPr="007A7BB0">
        <w:rPr>
          <w:rFonts w:ascii="Arial" w:hAnsi="Arial" w:cs="Arial"/>
        </w:rPr>
        <w:t>Хампеля</w:t>
      </w:r>
      <w:proofErr w:type="spellEnd"/>
      <w:r w:rsidRPr="007A7BB0">
        <w:rPr>
          <w:rFonts w:ascii="Arial" w:hAnsi="Arial" w:cs="Arial"/>
        </w:rPr>
        <w:t xml:space="preserve"> является высокоустойчивой высокоэффективной оценкой общего среднего всех результатов различных лабораторий. Поскольку формулы вычисления оценки </w:t>
      </w:r>
      <w:proofErr w:type="spellStart"/>
      <w:r w:rsidRPr="007A7BB0">
        <w:rPr>
          <w:rFonts w:ascii="Arial" w:hAnsi="Arial" w:cs="Arial"/>
        </w:rPr>
        <w:t>Хампеля</w:t>
      </w:r>
      <w:proofErr w:type="spellEnd"/>
      <w:r w:rsidRPr="007A7BB0">
        <w:rPr>
          <w:rFonts w:ascii="Arial" w:hAnsi="Arial" w:cs="Arial"/>
        </w:rPr>
        <w:t xml:space="preserve"> не существует, ниже приведены два алгоритма определения этой оценки. Первый из них является более простым, но может привести к отклонениям результатов при выполнении. Второй алгоритм обеспечивает получение однозначных результатов, зависящих только от базового стандартного отклонения.</w:t>
      </w:r>
    </w:p>
    <w:p w14:paraId="0E1AEF79"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C.5.3.2 </w:t>
      </w:r>
      <w:r w:rsidRPr="007A7BB0">
        <w:rPr>
          <w:rFonts w:ascii="Arial" w:hAnsi="Arial" w:cs="Arial"/>
        </w:rPr>
        <w:t xml:space="preserve">Далее приведены вычисления, обеспечивающие определение итеративной взвешенной оценки </w:t>
      </w:r>
      <w:proofErr w:type="spellStart"/>
      <w:r w:rsidRPr="007A7BB0">
        <w:rPr>
          <w:rFonts w:ascii="Arial" w:hAnsi="Arial" w:cs="Arial"/>
        </w:rPr>
        <w:t>Хампеля</w:t>
      </w:r>
      <w:proofErr w:type="spellEnd"/>
      <w:r w:rsidRPr="007A7BB0">
        <w:rPr>
          <w:rFonts w:ascii="Arial" w:hAnsi="Arial" w:cs="Arial"/>
        </w:rPr>
        <w:t xml:space="preserve"> для параметра положения. </w:t>
      </w:r>
    </w:p>
    <w:p w14:paraId="3A61B15A"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a) Обозначим данные </w:t>
      </w:r>
      <w:r w:rsidRPr="007A7BB0">
        <w:rPr>
          <w:rFonts w:ascii="Times New Roman" w:hAnsi="Times New Roman"/>
          <w:i/>
        </w:rPr>
        <w:t>x</w:t>
      </w:r>
      <w:r w:rsidRPr="007A7BB0">
        <w:rPr>
          <w:rFonts w:ascii="Arial" w:hAnsi="Arial" w:cs="Arial"/>
          <w:vertAlign w:val="subscript"/>
        </w:rPr>
        <w:t>1</w:t>
      </w:r>
      <w:r w:rsidRPr="007A7BB0">
        <w:rPr>
          <w:rFonts w:ascii="Arial" w:hAnsi="Arial" w:cs="Arial"/>
        </w:rPr>
        <w:t xml:space="preserve">, </w:t>
      </w:r>
      <w:r w:rsidRPr="007A7BB0">
        <w:rPr>
          <w:rFonts w:ascii="Times New Roman" w:hAnsi="Times New Roman"/>
          <w:i/>
        </w:rPr>
        <w:t>x</w:t>
      </w:r>
      <w:r w:rsidRPr="007A7BB0">
        <w:rPr>
          <w:rFonts w:ascii="Arial" w:hAnsi="Arial" w:cs="Arial"/>
          <w:vertAlign w:val="subscript"/>
        </w:rPr>
        <w:t>2</w:t>
      </w:r>
      <w:r w:rsidRPr="007A7BB0">
        <w:rPr>
          <w:rFonts w:ascii="Arial" w:hAnsi="Arial" w:cs="Arial"/>
        </w:rPr>
        <w:t xml:space="preserve"> …</w:t>
      </w:r>
      <w:r w:rsidRPr="007A7BB0">
        <w:rPr>
          <w:rFonts w:ascii="Times New Roman" w:hAnsi="Times New Roman"/>
          <w:i/>
        </w:rPr>
        <w:t xml:space="preserve"> x</w:t>
      </w:r>
      <w:r w:rsidRPr="007A7BB0">
        <w:rPr>
          <w:rFonts w:ascii="Arial" w:hAnsi="Arial" w:cs="Arial"/>
          <w:vertAlign w:val="subscript"/>
        </w:rPr>
        <w:t>p.</w:t>
      </w:r>
    </w:p>
    <w:p w14:paraId="50DD8C9B"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b) Пусть </w:t>
      </w:r>
      <w:r w:rsidRPr="007A7BB0">
        <w:rPr>
          <w:rFonts w:ascii="Times New Roman" w:hAnsi="Times New Roman"/>
          <w:i/>
        </w:rPr>
        <w:t>x</w:t>
      </w:r>
      <w:r w:rsidRPr="007A7BB0">
        <w:rPr>
          <w:rFonts w:ascii="Times New Roman" w:hAnsi="Times New Roman"/>
          <w:i/>
          <w:vertAlign w:val="superscript"/>
        </w:rPr>
        <w:t>*</w:t>
      </w:r>
      <w:r w:rsidRPr="007A7BB0">
        <w:rPr>
          <w:rFonts w:ascii="Arial" w:hAnsi="Arial" w:cs="Arial"/>
        </w:rPr>
        <w:t xml:space="preserve"> – медиана </w:t>
      </w:r>
      <w:proofErr w:type="spellStart"/>
      <w:r w:rsidRPr="007A7BB0">
        <w:rPr>
          <w:rFonts w:ascii="Arial" w:hAnsi="Arial" w:cs="Arial"/>
          <w:i/>
        </w:rPr>
        <w:t>med</w:t>
      </w:r>
      <w:proofErr w:type="spellEnd"/>
      <w:r w:rsidRPr="007A7BB0">
        <w:rPr>
          <w:rFonts w:ascii="Arial" w:hAnsi="Arial" w:cs="Arial"/>
        </w:rPr>
        <w:t>(</w:t>
      </w:r>
      <w:r w:rsidRPr="007A7BB0">
        <w:rPr>
          <w:rFonts w:ascii="Times New Roman" w:hAnsi="Times New Roman"/>
          <w:i/>
        </w:rPr>
        <w:t>x</w:t>
      </w:r>
      <w:r w:rsidRPr="007A7BB0">
        <w:rPr>
          <w:rFonts w:ascii="Arial" w:hAnsi="Arial" w:cs="Arial"/>
        </w:rPr>
        <w:t xml:space="preserve">) (см. C.2.1). </w:t>
      </w:r>
    </w:p>
    <w:p w14:paraId="5E67F803"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c) </w:t>
      </w:r>
      <w:r w:rsidRPr="007A7BB0">
        <w:rPr>
          <w:rFonts w:ascii="Arial" w:hAnsi="Arial" w:cs="Arial"/>
        </w:rPr>
        <w:t xml:space="preserve">Пусть </w:t>
      </w:r>
      <w:r w:rsidRPr="007A7BB0">
        <w:rPr>
          <w:rFonts w:ascii="Times New Roman" w:hAnsi="Times New Roman"/>
          <w:i/>
          <w:lang w:val="en-US"/>
        </w:rPr>
        <w:t>s</w:t>
      </w:r>
      <w:r w:rsidRPr="007A7BB0">
        <w:rPr>
          <w:rFonts w:ascii="Times New Roman" w:hAnsi="Times New Roman"/>
          <w:i/>
          <w:vertAlign w:val="superscript"/>
        </w:rPr>
        <w:t>*</w:t>
      </w:r>
      <w:r w:rsidRPr="007A7BB0">
        <w:rPr>
          <w:rFonts w:ascii="Arial" w:hAnsi="Arial" w:cs="Arial"/>
        </w:rPr>
        <w:t xml:space="preserve"> – соответствующая робастная оценка стандартного отклонения, например </w:t>
      </w:r>
      <w:r w:rsidRPr="007A7BB0">
        <w:rPr>
          <w:rFonts w:ascii="Arial" w:hAnsi="Arial" w:cs="Arial"/>
          <w:i/>
        </w:rPr>
        <w:t>MAD</w:t>
      </w:r>
      <w:r w:rsidRPr="007A7BB0">
        <w:rPr>
          <w:rFonts w:ascii="Arial" w:hAnsi="Arial" w:cs="Arial"/>
          <w:i/>
          <w:vertAlign w:val="subscript"/>
        </w:rPr>
        <w:t>e</w:t>
      </w:r>
      <w:r w:rsidRPr="007A7BB0">
        <w:rPr>
          <w:rFonts w:ascii="Arial" w:hAnsi="Arial" w:cs="Arial"/>
        </w:rPr>
        <w:t xml:space="preserve">, </w:t>
      </w:r>
      <w:r w:rsidRPr="007A7BB0">
        <w:rPr>
          <w:rFonts w:ascii="Times New Roman" w:hAnsi="Times New Roman"/>
          <w:i/>
        </w:rPr>
        <w:t>Q</w:t>
      </w:r>
      <w:r w:rsidRPr="007A7BB0">
        <w:rPr>
          <w:rFonts w:ascii="Times New Roman" w:hAnsi="Times New Roman"/>
          <w:i/>
          <w:vertAlign w:val="subscript"/>
        </w:rPr>
        <w:t>n</w:t>
      </w:r>
      <w:r w:rsidRPr="007A7BB0">
        <w:rPr>
          <w:rFonts w:ascii="Arial" w:hAnsi="Arial" w:cs="Arial"/>
        </w:rPr>
        <w:t xml:space="preserve"> или </w:t>
      </w:r>
      <w:r w:rsidRPr="007A7BB0">
        <w:rPr>
          <w:rFonts w:ascii="Times New Roman" w:hAnsi="Times New Roman"/>
          <w:i/>
          <w:lang w:val="en-US"/>
        </w:rPr>
        <w:t>s</w:t>
      </w:r>
      <w:r w:rsidRPr="007A7BB0">
        <w:rPr>
          <w:rFonts w:ascii="Times New Roman" w:hAnsi="Times New Roman"/>
          <w:i/>
          <w:vertAlign w:val="superscript"/>
        </w:rPr>
        <w:t>*</w:t>
      </w:r>
      <w:r w:rsidRPr="007A7BB0">
        <w:rPr>
          <w:rFonts w:ascii="Arial" w:hAnsi="Arial" w:cs="Arial"/>
        </w:rPr>
        <w:t xml:space="preserve"> в соответствии с </w:t>
      </w:r>
      <w:r w:rsidRPr="007A7BB0">
        <w:rPr>
          <w:rFonts w:ascii="Arial" w:hAnsi="Arial" w:cs="Arial"/>
          <w:i/>
        </w:rPr>
        <w:t>Q-</w:t>
      </w:r>
      <w:r w:rsidRPr="007A7BB0">
        <w:rPr>
          <w:rFonts w:ascii="Arial" w:hAnsi="Arial" w:cs="Arial"/>
        </w:rPr>
        <w:t>методом.</w:t>
      </w:r>
    </w:p>
    <w:p w14:paraId="55A285E5"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val="en-US" w:eastAsia="ru-RU"/>
        </w:rPr>
        <w:t>d</w:t>
      </w:r>
      <w:r w:rsidRPr="007A7BB0">
        <w:rPr>
          <w:rFonts w:ascii="Arial" w:eastAsia="Times New Roman" w:hAnsi="Arial" w:cs="Arial"/>
          <w:lang w:eastAsia="ru-RU"/>
        </w:rPr>
        <w:t xml:space="preserve">) Для каждой точки данных </w:t>
      </w:r>
      <w:r w:rsidRPr="007A7BB0">
        <w:rPr>
          <w:rFonts w:ascii="Times New Roman" w:hAnsi="Times New Roman"/>
          <w:i/>
        </w:rPr>
        <w:t>x</w:t>
      </w:r>
      <w:r w:rsidRPr="007A7BB0">
        <w:rPr>
          <w:rFonts w:ascii="Times New Roman" w:hAnsi="Times New Roman"/>
          <w:i/>
          <w:vertAlign w:val="subscript"/>
        </w:rPr>
        <w:t>i</w:t>
      </w:r>
      <w:r w:rsidRPr="007A7BB0">
        <w:rPr>
          <w:rFonts w:ascii="Arial" w:eastAsia="Times New Roman" w:hAnsi="Arial" w:cs="Arial"/>
          <w:lang w:eastAsia="ru-RU"/>
        </w:rPr>
        <w:t xml:space="preserve"> вычисляют </w:t>
      </w:r>
      <w:proofErr w:type="spellStart"/>
      <w:r w:rsidRPr="007A7BB0">
        <w:rPr>
          <w:rFonts w:ascii="Times New Roman" w:hAnsi="Times New Roman"/>
          <w:i/>
        </w:rPr>
        <w:t>q</w:t>
      </w:r>
      <w:r w:rsidRPr="007A7BB0">
        <w:rPr>
          <w:rFonts w:ascii="Times New Roman" w:hAnsi="Times New Roman"/>
          <w:i/>
          <w:vertAlign w:val="subscript"/>
        </w:rPr>
        <w:t>i</w:t>
      </w:r>
      <w:proofErr w:type="spellEnd"/>
      <w:r w:rsidRPr="007A7BB0">
        <w:rPr>
          <w:rFonts w:ascii="Arial" w:eastAsia="Times New Roman" w:hAnsi="Arial" w:cs="Arial"/>
          <w:lang w:eastAsia="ru-RU"/>
        </w:rPr>
        <w:t xml:space="preserve"> по формуле (С.26):</w:t>
      </w:r>
    </w:p>
    <w:p w14:paraId="56F7973A" w14:textId="77777777" w:rsidR="00753374" w:rsidRPr="007A7BB0" w:rsidRDefault="00CB7D11" w:rsidP="00753374">
      <w:pPr>
        <w:spacing w:after="0" w:line="360" w:lineRule="auto"/>
        <w:ind w:firstLine="709"/>
        <w:jc w:val="both"/>
        <w:rPr>
          <w:rFonts w:ascii="Arial" w:hAnsi="Arial" w:cs="Arial"/>
        </w:rPr>
      </w:pPr>
      <w:r w:rsidRPr="00753374">
        <w:rPr>
          <w:rFonts w:ascii="Arial" w:hAnsi="Arial" w:cs="Arial"/>
          <w:noProof/>
          <w:position w:val="-32"/>
        </w:rPr>
        <w:object w:dxaOrig="1280" w:dyaOrig="760" w14:anchorId="4B3E01DF">
          <v:shape id="_x0000_i1031" type="#_x0000_t75" alt="" style="width:65.3pt;height:36pt;mso-width-percent:0;mso-height-percent:0;mso-width-percent:0;mso-height-percent:0" o:ole="">
            <v:imagedata r:id="rId23" o:title=""/>
          </v:shape>
          <o:OLEObject Type="Embed" ProgID="Equation.DSMT4" ShapeID="_x0000_i1031" DrawAspect="Content" ObjectID="_1785846910" r:id="rId24"/>
        </w:object>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eastAsia="Times New Roman" w:hAnsi="Arial" w:cs="Arial"/>
          <w:lang w:eastAsia="ru-RU"/>
        </w:rPr>
        <w:t>(С.26)</w:t>
      </w:r>
    </w:p>
    <w:p w14:paraId="737181A1" w14:textId="77777777" w:rsidR="00753374" w:rsidRPr="007A7BB0" w:rsidRDefault="00753374" w:rsidP="00753374">
      <w:pPr>
        <w:spacing w:after="0" w:line="360" w:lineRule="auto"/>
        <w:ind w:firstLine="709"/>
        <w:jc w:val="both"/>
        <w:rPr>
          <w:rFonts w:ascii="Arial" w:hAnsi="Arial" w:cs="Arial"/>
        </w:rPr>
      </w:pPr>
      <w:r w:rsidRPr="007A7BB0">
        <w:rPr>
          <w:rFonts w:ascii="Arial" w:eastAsia="Times New Roman" w:hAnsi="Arial" w:cs="Arial"/>
          <w:lang w:eastAsia="ru-RU"/>
        </w:rPr>
        <w:t xml:space="preserve">e) Вычисляют веса </w:t>
      </w:r>
      <w:proofErr w:type="spellStart"/>
      <w:r w:rsidRPr="007A7BB0">
        <w:rPr>
          <w:rFonts w:ascii="Times New Roman" w:hAnsi="Times New Roman"/>
          <w:i/>
        </w:rPr>
        <w:t>w</w:t>
      </w:r>
      <w:r w:rsidRPr="007A7BB0">
        <w:rPr>
          <w:rFonts w:ascii="Times New Roman" w:hAnsi="Times New Roman"/>
          <w:i/>
          <w:vertAlign w:val="subscript"/>
        </w:rPr>
        <w:t>i</w:t>
      </w:r>
      <w:proofErr w:type="spellEnd"/>
      <w:r w:rsidRPr="007A7BB0">
        <w:rPr>
          <w:rFonts w:ascii="Times New Roman" w:hAnsi="Times New Roman"/>
          <w:i/>
          <w:vertAlign w:val="subscript"/>
        </w:rPr>
        <w:t xml:space="preserve"> </w:t>
      </w:r>
      <w:r w:rsidRPr="007A7BB0">
        <w:rPr>
          <w:rFonts w:ascii="Arial" w:eastAsia="Times New Roman" w:hAnsi="Arial" w:cs="Arial"/>
          <w:lang w:eastAsia="ru-RU"/>
        </w:rPr>
        <w:t xml:space="preserve"> по формуле (С.27)</w:t>
      </w:r>
    </w:p>
    <w:p w14:paraId="6486FD77" w14:textId="77777777" w:rsidR="00753374" w:rsidRPr="007A7BB0" w:rsidRDefault="00753374" w:rsidP="00753374">
      <w:pPr>
        <w:spacing w:after="0" w:line="360" w:lineRule="auto"/>
        <w:ind w:firstLine="709"/>
        <w:rPr>
          <w:rFonts w:ascii="Arial" w:eastAsia="Times New Roman" w:hAnsi="Arial" w:cs="Arial"/>
          <w:lang w:eastAsia="ru-RU"/>
        </w:rPr>
      </w:pPr>
      <w:r w:rsidRPr="007A7BB0">
        <w:rPr>
          <w:rFonts w:ascii="Arial" w:hAnsi="Arial" w:cs="Arial"/>
          <w:noProof/>
          <w:lang w:val="en-US"/>
        </w:rPr>
        <w:lastRenderedPageBreak/>
        <w:drawing>
          <wp:inline distT="0" distB="0" distL="0" distR="0" wp14:anchorId="0C6A0D43" wp14:editId="5B8B87AC">
            <wp:extent cx="2392325" cy="87169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25864" cy="883918"/>
                    </a:xfrm>
                    <a:prstGeom prst="rect">
                      <a:avLst/>
                    </a:prstGeom>
                  </pic:spPr>
                </pic:pic>
              </a:graphicData>
            </a:graphic>
          </wp:inline>
        </w:drawing>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eastAsia="Times New Roman" w:hAnsi="Arial" w:cs="Arial"/>
          <w:lang w:eastAsia="ru-RU"/>
        </w:rPr>
        <w:t>(С.27)</w:t>
      </w:r>
    </w:p>
    <w:p w14:paraId="29B6A15D"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f) Пересчитывают </w:t>
      </w:r>
      <w:r w:rsidRPr="007A7BB0">
        <w:rPr>
          <w:rFonts w:ascii="Times New Roman" w:hAnsi="Times New Roman"/>
          <w:i/>
        </w:rPr>
        <w:t>x</w:t>
      </w:r>
      <w:r w:rsidRPr="007A7BB0">
        <w:rPr>
          <w:rFonts w:ascii="Times New Roman" w:hAnsi="Times New Roman"/>
          <w:i/>
          <w:vertAlign w:val="superscript"/>
        </w:rPr>
        <w:t>*</w:t>
      </w:r>
      <w:r w:rsidRPr="007A7BB0">
        <w:rPr>
          <w:rFonts w:ascii="Arial" w:eastAsia="Times New Roman" w:hAnsi="Arial" w:cs="Arial"/>
          <w:lang w:eastAsia="ru-RU"/>
        </w:rPr>
        <w:t xml:space="preserve"> по формуле (С.28)</w:t>
      </w:r>
    </w:p>
    <w:p w14:paraId="5E592C2C" w14:textId="77777777" w:rsidR="00753374" w:rsidRPr="007A7BB0" w:rsidRDefault="00CB7D11" w:rsidP="00753374">
      <w:pPr>
        <w:spacing w:after="0" w:line="360" w:lineRule="auto"/>
        <w:ind w:firstLine="709"/>
        <w:jc w:val="both"/>
        <w:rPr>
          <w:rFonts w:ascii="Arial" w:eastAsia="Times New Roman" w:hAnsi="Arial" w:cs="Arial"/>
          <w:lang w:eastAsia="ru-RU"/>
        </w:rPr>
      </w:pPr>
      <m:oMath>
        <m:sSup>
          <m:sSupPr>
            <m:ctrlPr>
              <w:rPr>
                <w:rFonts w:ascii="Cambria Math" w:hAnsi="Cambria Math" w:cs="Arial"/>
                <w:i/>
                <w:sz w:val="24"/>
                <w:szCs w:val="24"/>
              </w:rPr>
            </m:ctrlPr>
          </m:sSupPr>
          <m:e>
            <m:r>
              <w:rPr>
                <w:rFonts w:ascii="Cambria Math" w:hAnsi="Cambria Math" w:cs="Arial"/>
                <w:sz w:val="24"/>
                <w:szCs w:val="24"/>
                <w:lang w:val="en-US"/>
              </w:rPr>
              <m:t>x</m:t>
            </m:r>
          </m:e>
          <m:sup>
            <m:r>
              <w:rPr>
                <w:rFonts w:ascii="Cambria Math" w:hAnsi="Cambria Math" w:cs="Arial"/>
                <w:sz w:val="24"/>
                <w:szCs w:val="24"/>
              </w:rPr>
              <m:t>*</m:t>
            </m:r>
          </m:sup>
        </m:sSup>
        <m:r>
          <w:rPr>
            <w:rFonts w:ascii="Cambria Math" w:hAnsi="Cambria Math" w:cs="Arial"/>
            <w:sz w:val="24"/>
            <w:szCs w:val="24"/>
          </w:rPr>
          <m:t>=</m:t>
        </m:r>
        <m:f>
          <m:fPr>
            <m:ctrlPr>
              <w:rPr>
                <w:rFonts w:ascii="Cambria Math" w:hAnsi="Cambria Math" w:cs="Arial"/>
                <w:i/>
                <w:sz w:val="24"/>
                <w:szCs w:val="24"/>
              </w:rPr>
            </m:ctrlPr>
          </m:fPr>
          <m:num>
            <m:nary>
              <m:naryPr>
                <m:chr m:val="∑"/>
                <m:limLoc m:val="subSup"/>
                <m:ctrlPr>
                  <w:rPr>
                    <w:rFonts w:ascii="Cambria Math" w:hAnsi="Cambria Math" w:cs="Arial"/>
                    <w:i/>
                    <w:sz w:val="24"/>
                    <w:szCs w:val="24"/>
                  </w:rPr>
                </m:ctrlPr>
              </m:naryPr>
              <m:sub>
                <m:r>
                  <w:rPr>
                    <w:rFonts w:ascii="Cambria Math" w:hAnsi="Cambria Math" w:cs="Arial"/>
                    <w:sz w:val="24"/>
                    <w:szCs w:val="24"/>
                  </w:rPr>
                  <m:t>i=1</m:t>
                </m:r>
              </m:sub>
              <m:sup>
                <m:r>
                  <w:rPr>
                    <w:rFonts w:ascii="Cambria Math" w:hAnsi="Cambria Math" w:cs="Arial"/>
                    <w:sz w:val="24"/>
                    <w:szCs w:val="24"/>
                  </w:rPr>
                  <m:t>p</m:t>
                </m:r>
              </m:sup>
              <m:e>
                <m:sSub>
                  <m:sSubPr>
                    <m:ctrlPr>
                      <w:rPr>
                        <w:rFonts w:ascii="Cambria Math" w:hAnsi="Cambria Math" w:cs="Arial"/>
                        <w:i/>
                        <w:sz w:val="24"/>
                        <w:szCs w:val="24"/>
                      </w:rPr>
                    </m:ctrlPr>
                  </m:sSubPr>
                  <m:e>
                    <m:r>
                      <w:rPr>
                        <w:rFonts w:ascii="Cambria Math" w:hAnsi="Cambria Math" w:cs="Arial"/>
                        <w:sz w:val="24"/>
                        <w:szCs w:val="24"/>
                      </w:rPr>
                      <m:t>w</m:t>
                    </m:r>
                  </m:e>
                  <m:sub>
                    <m:r>
                      <w:rPr>
                        <w:rFonts w:ascii="Cambria Math" w:hAnsi="Cambria Math" w:cs="Arial"/>
                        <w:sz w:val="24"/>
                        <w:szCs w:val="24"/>
                      </w:rPr>
                      <m:t>i</m:t>
                    </m:r>
                  </m:sub>
                </m:sSub>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m:t>
                    </m:r>
                  </m:sub>
                </m:sSub>
              </m:e>
            </m:nary>
          </m:num>
          <m:den>
            <m:nary>
              <m:naryPr>
                <m:chr m:val="∑"/>
                <m:limLoc m:val="subSup"/>
                <m:ctrlPr>
                  <w:rPr>
                    <w:rFonts w:ascii="Cambria Math" w:hAnsi="Cambria Math" w:cs="Arial"/>
                    <w:i/>
                    <w:sz w:val="24"/>
                    <w:szCs w:val="24"/>
                  </w:rPr>
                </m:ctrlPr>
              </m:naryPr>
              <m:sub>
                <m:r>
                  <w:rPr>
                    <w:rFonts w:ascii="Cambria Math" w:hAnsi="Cambria Math" w:cs="Arial"/>
                    <w:sz w:val="24"/>
                    <w:szCs w:val="24"/>
                  </w:rPr>
                  <m:t>i=1</m:t>
                </m:r>
              </m:sub>
              <m:sup>
                <m:r>
                  <w:rPr>
                    <w:rFonts w:ascii="Cambria Math" w:hAnsi="Cambria Math" w:cs="Arial"/>
                    <w:sz w:val="24"/>
                    <w:szCs w:val="24"/>
                  </w:rPr>
                  <m:t>p</m:t>
                </m:r>
              </m:sup>
              <m:e>
                <m:sSub>
                  <m:sSubPr>
                    <m:ctrlPr>
                      <w:rPr>
                        <w:rFonts w:ascii="Cambria Math" w:hAnsi="Cambria Math" w:cs="Arial"/>
                        <w:i/>
                        <w:sz w:val="24"/>
                        <w:szCs w:val="24"/>
                      </w:rPr>
                    </m:ctrlPr>
                  </m:sSubPr>
                  <m:e>
                    <m:r>
                      <w:rPr>
                        <w:rFonts w:ascii="Cambria Math" w:hAnsi="Cambria Math" w:cs="Arial"/>
                        <w:sz w:val="24"/>
                        <w:szCs w:val="24"/>
                      </w:rPr>
                      <m:t>w</m:t>
                    </m:r>
                  </m:e>
                  <m:sub>
                    <m:r>
                      <w:rPr>
                        <w:rFonts w:ascii="Cambria Math" w:hAnsi="Cambria Math" w:cs="Arial"/>
                        <w:sz w:val="24"/>
                        <w:szCs w:val="24"/>
                      </w:rPr>
                      <m:t>i</m:t>
                    </m:r>
                  </m:sub>
                </m:sSub>
              </m:e>
            </m:nary>
          </m:den>
        </m:f>
      </m:oMath>
      <w:r w:rsidR="00753374" w:rsidRPr="007A7BB0">
        <w:rPr>
          <w:rFonts w:ascii="Arial" w:hAnsi="Arial" w:cs="Arial"/>
          <w:sz w:val="24"/>
          <w:szCs w:val="24"/>
        </w:rPr>
        <w:t>.</w:t>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hAnsi="Arial" w:cs="Arial"/>
        </w:rPr>
        <w:tab/>
      </w:r>
      <w:r w:rsidR="00753374" w:rsidRPr="007A7BB0">
        <w:rPr>
          <w:rFonts w:ascii="Arial" w:eastAsia="Times New Roman" w:hAnsi="Arial" w:cs="Arial"/>
          <w:lang w:eastAsia="ru-RU"/>
        </w:rPr>
        <w:t>(С.28)</w:t>
      </w:r>
    </w:p>
    <w:p w14:paraId="1E008774" w14:textId="24774903"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g) Повторяют действия d)-f) </w:t>
      </w:r>
      <w:r w:rsidRPr="007A7BB0">
        <w:rPr>
          <w:rFonts w:ascii="Arial" w:hAnsi="Arial" w:cs="Arial"/>
        </w:rPr>
        <w:t xml:space="preserve">до тех пор, пока значения </w:t>
      </w:r>
      <w:r w:rsidRPr="007A7BB0">
        <w:rPr>
          <w:rFonts w:ascii="Times New Roman" w:hAnsi="Times New Roman"/>
          <w:i/>
        </w:rPr>
        <w:t>x</w:t>
      </w:r>
      <w:r w:rsidRPr="007A7BB0">
        <w:rPr>
          <w:rFonts w:ascii="Times New Roman" w:hAnsi="Times New Roman"/>
          <w:i/>
          <w:vertAlign w:val="superscript"/>
        </w:rPr>
        <w:t>*</w:t>
      </w:r>
      <w:r w:rsidRPr="007A7BB0">
        <w:rPr>
          <w:rFonts w:ascii="Arial" w:hAnsi="Arial" w:cs="Arial"/>
        </w:rPr>
        <w:t xml:space="preserve"> не начнут сходиться. Сходимость считают достаточной, если разность </w:t>
      </w:r>
      <w:r w:rsidRPr="007A7BB0">
        <w:rPr>
          <w:rFonts w:ascii="Times New Roman" w:hAnsi="Times New Roman"/>
          <w:i/>
        </w:rPr>
        <w:t>x</w:t>
      </w:r>
      <w:r w:rsidRPr="007A7BB0">
        <w:rPr>
          <w:rFonts w:ascii="Times New Roman" w:hAnsi="Times New Roman"/>
          <w:i/>
          <w:vertAlign w:val="superscript"/>
        </w:rPr>
        <w:t>*</w:t>
      </w:r>
      <w:r w:rsidRPr="007A7BB0">
        <w:rPr>
          <w:rFonts w:ascii="Arial" w:hAnsi="Arial" w:cs="Arial"/>
        </w:rPr>
        <w:t xml:space="preserve"> в двух последних итерациях станет менее </w:t>
      </w:r>
      <m:oMath>
        <m:r>
          <w:rPr>
            <w:rFonts w:ascii="Cambria Math" w:hAnsi="Cambria Math" w:cs="Arial"/>
          </w:rPr>
          <m:t>0,01</m:t>
        </m:r>
        <m:f>
          <m:fPr>
            <m:type m:val="lin"/>
            <m:ctrlPr>
              <w:rPr>
                <w:rFonts w:ascii="Cambria Math" w:hAnsi="Cambria Math" w:cs="Arial"/>
                <w:i/>
              </w:rPr>
            </m:ctrlPr>
          </m:fPr>
          <m:num>
            <m:sSup>
              <m:sSupPr>
                <m:ctrlPr>
                  <w:rPr>
                    <w:rFonts w:ascii="Cambria Math" w:hAnsi="Cambria Math" w:cs="Arial"/>
                    <w:i/>
                  </w:rPr>
                </m:ctrlPr>
              </m:sSupPr>
              <m:e>
                <m:r>
                  <w:rPr>
                    <w:rFonts w:ascii="Cambria Math" w:hAnsi="Cambria Math" w:cs="Arial"/>
                  </w:rPr>
                  <m:t>s</m:t>
                </m:r>
              </m:e>
              <m:sup>
                <m:r>
                  <w:rPr>
                    <w:rFonts w:ascii="Cambria Math" w:hAnsi="Cambria Math" w:cs="Arial"/>
                  </w:rPr>
                  <m:t>*</m:t>
                </m:r>
              </m:sup>
            </m:sSup>
          </m:num>
          <m:den>
            <m:rad>
              <m:radPr>
                <m:degHide m:val="1"/>
                <m:ctrlPr>
                  <w:rPr>
                    <w:rFonts w:ascii="Cambria Math" w:hAnsi="Cambria Math" w:cs="Arial"/>
                    <w:i/>
                  </w:rPr>
                </m:ctrlPr>
              </m:radPr>
              <m:deg/>
              <m:e>
                <m:r>
                  <w:rPr>
                    <w:rFonts w:ascii="Cambria Math" w:hAnsi="Cambria Math" w:cs="Arial"/>
                  </w:rPr>
                  <m:t>p</m:t>
                </m:r>
              </m:e>
            </m:rad>
          </m:den>
        </m:f>
      </m:oMath>
      <w:r w:rsidRPr="007A7BB0">
        <w:rPr>
          <w:rFonts w:ascii="Arial" w:hAnsi="Arial" w:cs="Arial"/>
        </w:rPr>
        <w:t>, что соответствует приблизительно 1 % стандартной погрешности</w:t>
      </w:r>
      <w:r w:rsidRPr="007A7BB0">
        <w:rPr>
          <w:rFonts w:ascii="Times New Roman" w:hAnsi="Times New Roman"/>
          <w:i/>
        </w:rPr>
        <w:t xml:space="preserve"> x</w:t>
      </w:r>
      <w:r w:rsidRPr="007A7BB0">
        <w:rPr>
          <w:rFonts w:ascii="Times New Roman" w:hAnsi="Times New Roman"/>
          <w:i/>
          <w:vertAlign w:val="superscript"/>
        </w:rPr>
        <w:t>*</w:t>
      </w:r>
      <w:r w:rsidRPr="007A7BB0">
        <w:rPr>
          <w:rFonts w:ascii="Arial" w:hAnsi="Arial" w:cs="Arial"/>
        </w:rPr>
        <w:t>. Могут быть использованы и другие более точные критерии сходимости.</w:t>
      </w:r>
    </w:p>
    <w:p w14:paraId="15591D19"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Данный алгоритм определения оценки </w:t>
      </w:r>
      <w:proofErr w:type="spellStart"/>
      <w:r w:rsidRPr="007A7BB0">
        <w:rPr>
          <w:rFonts w:ascii="Arial" w:hAnsi="Arial" w:cs="Arial"/>
        </w:rPr>
        <w:t>Хампеля</w:t>
      </w:r>
      <w:proofErr w:type="spellEnd"/>
      <w:r w:rsidRPr="007A7BB0">
        <w:rPr>
          <w:rFonts w:ascii="Arial" w:hAnsi="Arial" w:cs="Arial"/>
        </w:rPr>
        <w:t xml:space="preserve"> не гарантирует получение единственной и наилучшей оценки, так как неудачный выбор начального значения </w:t>
      </w:r>
      <w:r w:rsidRPr="007A7BB0">
        <w:rPr>
          <w:rFonts w:ascii="Times New Roman" w:hAnsi="Times New Roman"/>
          <w:i/>
        </w:rPr>
        <w:t>x</w:t>
      </w:r>
      <w:r w:rsidRPr="007A7BB0">
        <w:rPr>
          <w:rFonts w:ascii="Times New Roman" w:hAnsi="Times New Roman"/>
          <w:i/>
          <w:vertAlign w:val="superscript"/>
        </w:rPr>
        <w:t>*</w:t>
      </w:r>
      <w:r w:rsidRPr="007A7BB0">
        <w:rPr>
          <w:rFonts w:ascii="Arial" w:hAnsi="Arial" w:cs="Arial"/>
        </w:rPr>
        <w:t xml:space="preserve"> и/или </w:t>
      </w:r>
      <w:r w:rsidRPr="007A7BB0">
        <w:rPr>
          <w:rFonts w:ascii="Times New Roman" w:hAnsi="Times New Roman"/>
          <w:i/>
        </w:rPr>
        <w:t>s</w:t>
      </w:r>
      <w:r w:rsidRPr="007A7BB0">
        <w:rPr>
          <w:rFonts w:ascii="Times New Roman" w:hAnsi="Times New Roman"/>
          <w:i/>
          <w:vertAlign w:val="superscript"/>
        </w:rPr>
        <w:t>*</w:t>
      </w:r>
      <w:r w:rsidRPr="007A7BB0">
        <w:rPr>
          <w:rFonts w:ascii="Arial" w:hAnsi="Arial" w:cs="Arial"/>
        </w:rPr>
        <w:t xml:space="preserve"> может привести к исключению важной части набора данных. Провайдеру следует предпринять соответствующие меры для проверки возможности получения неудачного результата или обеспечить однозначные правила выбора параметра положения. Наиболее общим правилом является выбор параметра положения максимально близкого к медиане. Анализ результатов для подтверждения того, что большая часть данных не выходит за пределы области |</w:t>
      </w:r>
      <w:r w:rsidRPr="007A7BB0">
        <w:rPr>
          <w:rFonts w:ascii="Arial" w:hAnsi="Arial" w:cs="Arial"/>
          <w:i/>
          <w:lang w:val="en-US"/>
        </w:rPr>
        <w:t>q</w:t>
      </w:r>
      <w:r w:rsidRPr="007A7BB0">
        <w:rPr>
          <w:rFonts w:ascii="Arial" w:hAnsi="Arial" w:cs="Arial"/>
        </w:rPr>
        <w:t xml:space="preserve">| &gt; 4,5, может также помочь в принятии правильного решения.  </w:t>
      </w:r>
    </w:p>
    <w:p w14:paraId="16BE0527" w14:textId="77777777" w:rsidR="00753374" w:rsidRPr="007A7BB0" w:rsidRDefault="00753374" w:rsidP="00753374">
      <w:pPr>
        <w:spacing w:after="0" w:line="360" w:lineRule="auto"/>
        <w:ind w:firstLine="709"/>
        <w:jc w:val="both"/>
        <w:rPr>
          <w:rFonts w:ascii="Arial" w:hAnsi="Arial" w:cs="Arial"/>
          <w:sz w:val="20"/>
          <w:szCs w:val="20"/>
        </w:rPr>
      </w:pPr>
      <w:r w:rsidRPr="007A7BB0">
        <w:rPr>
          <w:rFonts w:ascii="Arial" w:eastAsia="Times New Roman" w:hAnsi="Arial" w:cs="Arial"/>
          <w:spacing w:val="40"/>
          <w:sz w:val="20"/>
          <w:szCs w:val="20"/>
          <w:lang w:eastAsia="ru-RU"/>
        </w:rPr>
        <w:t xml:space="preserve">Примечание 1 </w:t>
      </w:r>
      <w:r w:rsidRPr="007A7BB0">
        <w:rPr>
          <w:rFonts w:ascii="Arial" w:eastAsia="Times New Roman" w:hAnsi="Arial" w:cs="Arial"/>
          <w:sz w:val="20"/>
          <w:szCs w:val="20"/>
          <w:lang w:eastAsia="ru-RU"/>
        </w:rPr>
        <w:t xml:space="preserve">– </w:t>
      </w:r>
      <w:r w:rsidRPr="007A7BB0">
        <w:rPr>
          <w:rFonts w:ascii="Arial" w:hAnsi="Arial" w:cs="Arial"/>
          <w:sz w:val="20"/>
          <w:szCs w:val="20"/>
        </w:rPr>
        <w:t xml:space="preserve">Определение оценки </w:t>
      </w:r>
      <w:proofErr w:type="spellStart"/>
      <w:r w:rsidRPr="007A7BB0">
        <w:rPr>
          <w:rFonts w:ascii="Arial" w:hAnsi="Arial" w:cs="Arial"/>
          <w:sz w:val="20"/>
          <w:szCs w:val="20"/>
        </w:rPr>
        <w:t>Хампеля</w:t>
      </w:r>
      <w:proofErr w:type="spellEnd"/>
      <w:r w:rsidRPr="007A7BB0">
        <w:rPr>
          <w:rFonts w:ascii="Arial" w:hAnsi="Arial" w:cs="Arial"/>
          <w:sz w:val="20"/>
          <w:szCs w:val="20"/>
        </w:rPr>
        <w:t xml:space="preserve"> для данных из нормального распределения обладает эффективностью, приблизительно равной 96 %.</w:t>
      </w:r>
    </w:p>
    <w:p w14:paraId="12D85E12" w14:textId="1655189F" w:rsidR="00753374" w:rsidRPr="007A7BB0" w:rsidRDefault="00753374" w:rsidP="00753374">
      <w:pPr>
        <w:spacing w:after="0" w:line="360" w:lineRule="auto"/>
        <w:ind w:firstLine="709"/>
        <w:jc w:val="both"/>
        <w:rPr>
          <w:rFonts w:ascii="Arial" w:eastAsia="Times New Roman" w:hAnsi="Arial" w:cs="Arial"/>
          <w:sz w:val="20"/>
          <w:szCs w:val="20"/>
          <w:lang w:eastAsia="ru-RU"/>
        </w:rPr>
      </w:pPr>
      <w:r w:rsidRPr="007A7BB0">
        <w:rPr>
          <w:rFonts w:ascii="Arial" w:eastAsia="Times New Roman" w:hAnsi="Arial" w:cs="Arial"/>
          <w:spacing w:val="40"/>
          <w:sz w:val="20"/>
          <w:szCs w:val="20"/>
          <w:lang w:eastAsia="ru-RU"/>
        </w:rPr>
        <w:t xml:space="preserve">Примечание 2 </w:t>
      </w:r>
      <w:r w:rsidRPr="007A7BB0">
        <w:rPr>
          <w:rFonts w:ascii="Arial" w:eastAsia="Times New Roman" w:hAnsi="Arial" w:cs="Arial"/>
          <w:sz w:val="20"/>
          <w:szCs w:val="20"/>
          <w:lang w:eastAsia="ru-RU"/>
        </w:rPr>
        <w:t xml:space="preserve">– </w:t>
      </w:r>
      <w:r w:rsidRPr="007A7BB0">
        <w:rPr>
          <w:rFonts w:ascii="Arial" w:hAnsi="Arial" w:cs="Arial"/>
          <w:sz w:val="20"/>
          <w:szCs w:val="20"/>
        </w:rPr>
        <w:t xml:space="preserve">Примеры выполнения </w:t>
      </w:r>
      <w:r w:rsidR="00585F31" w:rsidRPr="007A7BB0">
        <w:rPr>
          <w:rFonts w:ascii="Arial" w:hAnsi="Arial" w:cs="Arial"/>
          <w:sz w:val="20"/>
          <w:szCs w:val="20"/>
        </w:rPr>
        <w:t>данного</w:t>
      </w:r>
      <w:r w:rsidRPr="007A7BB0">
        <w:rPr>
          <w:rFonts w:ascii="Arial" w:hAnsi="Arial" w:cs="Arial"/>
          <w:sz w:val="20"/>
          <w:szCs w:val="20"/>
        </w:rPr>
        <w:t xml:space="preserve"> алгоритма приведены в E.3. </w:t>
      </w:r>
    </w:p>
    <w:p w14:paraId="119D9529" w14:textId="29D83735" w:rsidR="00753374" w:rsidRPr="007A7BB0" w:rsidRDefault="00753374" w:rsidP="00753374">
      <w:pPr>
        <w:spacing w:after="0" w:line="360" w:lineRule="auto"/>
        <w:ind w:firstLine="709"/>
        <w:jc w:val="both"/>
        <w:rPr>
          <w:rFonts w:ascii="Arial" w:hAnsi="Arial" w:cs="Arial"/>
          <w:sz w:val="20"/>
          <w:szCs w:val="20"/>
        </w:rPr>
      </w:pPr>
      <w:r w:rsidRPr="007A7BB0">
        <w:rPr>
          <w:rFonts w:ascii="Arial" w:eastAsia="Times New Roman" w:hAnsi="Arial" w:cs="Arial"/>
          <w:spacing w:val="40"/>
          <w:sz w:val="20"/>
          <w:szCs w:val="20"/>
          <w:lang w:eastAsia="ru-RU"/>
        </w:rPr>
        <w:t xml:space="preserve">Примечание 3 </w:t>
      </w:r>
      <w:r w:rsidRPr="007A7BB0">
        <w:rPr>
          <w:rFonts w:ascii="Arial" w:hAnsi="Arial" w:cs="Arial"/>
          <w:sz w:val="20"/>
          <w:szCs w:val="20"/>
        </w:rPr>
        <w:t xml:space="preserve">– Эффективность и устойчивость к выбросам оценки </w:t>
      </w:r>
      <w:proofErr w:type="spellStart"/>
      <w:r w:rsidRPr="007A7BB0">
        <w:rPr>
          <w:rFonts w:ascii="Arial" w:hAnsi="Arial" w:cs="Arial"/>
          <w:sz w:val="20"/>
          <w:szCs w:val="20"/>
        </w:rPr>
        <w:t>Хампеля</w:t>
      </w:r>
      <w:proofErr w:type="spellEnd"/>
      <w:r w:rsidRPr="007A7BB0">
        <w:rPr>
          <w:rFonts w:ascii="Arial" w:hAnsi="Arial" w:cs="Arial"/>
          <w:sz w:val="20"/>
          <w:szCs w:val="20"/>
        </w:rPr>
        <w:t xml:space="preserve"> могут быть повышены с помощью изменения весовой функции. Общая форм</w:t>
      </w:r>
      <w:r w:rsidR="00585F31" w:rsidRPr="007A7BB0">
        <w:rPr>
          <w:rFonts w:ascii="Arial" w:hAnsi="Arial" w:cs="Arial"/>
          <w:sz w:val="20"/>
          <w:szCs w:val="20"/>
        </w:rPr>
        <w:t>ул</w:t>
      </w:r>
      <w:r w:rsidRPr="007A7BB0">
        <w:rPr>
          <w:rFonts w:ascii="Arial" w:hAnsi="Arial" w:cs="Arial"/>
          <w:sz w:val="20"/>
          <w:szCs w:val="20"/>
        </w:rPr>
        <w:t>а весовой функции имеет вид:</w:t>
      </w:r>
    </w:p>
    <w:p w14:paraId="656FF758"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noProof/>
          <w:lang w:val="en-US"/>
        </w:rPr>
        <w:drawing>
          <wp:inline distT="0" distB="0" distL="0" distR="0" wp14:anchorId="53DF355F" wp14:editId="350F534E">
            <wp:extent cx="2583712" cy="95088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97231" cy="955859"/>
                    </a:xfrm>
                    <a:prstGeom prst="rect">
                      <a:avLst/>
                    </a:prstGeom>
                  </pic:spPr>
                </pic:pic>
              </a:graphicData>
            </a:graphic>
          </wp:inline>
        </w:drawing>
      </w:r>
    </w:p>
    <w:p w14:paraId="1370E6AE" w14:textId="66BE5763"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hAnsi="Arial" w:cs="Arial"/>
        </w:rPr>
        <w:t xml:space="preserve">где </w:t>
      </w:r>
      <w:r w:rsidRPr="007A7BB0">
        <w:rPr>
          <w:rFonts w:ascii="Times New Roman" w:hAnsi="Times New Roman"/>
          <w:i/>
        </w:rPr>
        <w:t>a</w:t>
      </w:r>
      <w:r w:rsidRPr="007A7BB0">
        <w:rPr>
          <w:rFonts w:ascii="Times New Roman" w:hAnsi="Times New Roman"/>
        </w:rPr>
        <w:t xml:space="preserve">, </w:t>
      </w:r>
      <w:r w:rsidRPr="007A7BB0">
        <w:rPr>
          <w:rFonts w:ascii="Times New Roman" w:hAnsi="Times New Roman"/>
          <w:i/>
        </w:rPr>
        <w:t>b</w:t>
      </w:r>
      <w:r w:rsidRPr="007A7BB0">
        <w:rPr>
          <w:rFonts w:ascii="Arial" w:hAnsi="Arial" w:cs="Arial"/>
        </w:rPr>
        <w:t xml:space="preserve"> и </w:t>
      </w:r>
      <w:r w:rsidRPr="007A7BB0">
        <w:rPr>
          <w:rFonts w:ascii="Times New Roman" w:hAnsi="Times New Roman"/>
          <w:i/>
        </w:rPr>
        <w:t>c</w:t>
      </w:r>
      <w:r w:rsidRPr="007A7BB0">
        <w:rPr>
          <w:rFonts w:ascii="Times New Roman" w:hAnsi="Times New Roman"/>
        </w:rPr>
        <w:t xml:space="preserve"> </w:t>
      </w:r>
      <w:r w:rsidRPr="007A7BB0">
        <w:rPr>
          <w:rFonts w:ascii="Arial" w:hAnsi="Arial" w:cs="Arial"/>
        </w:rPr>
        <w:t xml:space="preserve">– регулируемые параметры. Для приведенного алгоритма </w:t>
      </w:r>
      <w:r w:rsidRPr="007A7BB0">
        <w:rPr>
          <w:rFonts w:ascii="Times New Roman" w:hAnsi="Times New Roman"/>
          <w:i/>
        </w:rPr>
        <w:t>a</w:t>
      </w:r>
      <w:r w:rsidRPr="007A7BB0">
        <w:rPr>
          <w:rFonts w:ascii="Arial" w:hAnsi="Arial" w:cs="Arial"/>
        </w:rPr>
        <w:t xml:space="preserve"> = 1,5, </w:t>
      </w:r>
      <w:r w:rsidRPr="007A7BB0">
        <w:rPr>
          <w:rFonts w:ascii="Times New Roman" w:hAnsi="Times New Roman"/>
          <w:i/>
        </w:rPr>
        <w:t>b</w:t>
      </w:r>
      <w:r w:rsidRPr="007A7BB0">
        <w:rPr>
          <w:rFonts w:ascii="Arial" w:hAnsi="Arial" w:cs="Arial"/>
        </w:rPr>
        <w:t xml:space="preserve"> = 3,0 и </w:t>
      </w:r>
      <w:r w:rsidRPr="007A7BB0">
        <w:rPr>
          <w:rFonts w:ascii="Arial" w:hAnsi="Arial" w:cs="Arial"/>
        </w:rPr>
        <w:br/>
      </w:r>
      <w:r w:rsidRPr="007A7BB0">
        <w:rPr>
          <w:rFonts w:ascii="Times New Roman" w:hAnsi="Times New Roman"/>
          <w:i/>
        </w:rPr>
        <w:t>c</w:t>
      </w:r>
      <w:r w:rsidRPr="007A7BB0">
        <w:rPr>
          <w:rFonts w:ascii="Arial" w:hAnsi="Arial" w:cs="Arial"/>
        </w:rPr>
        <w:t xml:space="preserve"> = 4,5. Более высокая эффективность </w:t>
      </w:r>
      <w:r w:rsidR="00585F31" w:rsidRPr="007A7BB0">
        <w:rPr>
          <w:rFonts w:ascii="Arial" w:hAnsi="Arial" w:cs="Arial"/>
        </w:rPr>
        <w:t xml:space="preserve">может быть </w:t>
      </w:r>
      <w:r w:rsidRPr="007A7BB0">
        <w:rPr>
          <w:rFonts w:ascii="Arial" w:hAnsi="Arial" w:cs="Arial"/>
        </w:rPr>
        <w:t>достиг</w:t>
      </w:r>
      <w:r w:rsidR="00585F31" w:rsidRPr="007A7BB0">
        <w:rPr>
          <w:rFonts w:ascii="Arial" w:hAnsi="Arial" w:cs="Arial"/>
        </w:rPr>
        <w:t>нута</w:t>
      </w:r>
      <w:r w:rsidRPr="007A7BB0">
        <w:rPr>
          <w:rFonts w:ascii="Arial" w:hAnsi="Arial" w:cs="Arial"/>
        </w:rPr>
        <w:t xml:space="preserve"> за счет увеличения области изменений </w:t>
      </w:r>
      <w:r w:rsidRPr="007A7BB0">
        <w:rPr>
          <w:rFonts w:ascii="Times New Roman" w:hAnsi="Times New Roman"/>
          <w:i/>
          <w:lang w:val="en-US"/>
        </w:rPr>
        <w:t>q</w:t>
      </w:r>
      <w:r w:rsidRPr="007A7BB0">
        <w:rPr>
          <w:rFonts w:ascii="Times New Roman" w:hAnsi="Times New Roman"/>
        </w:rPr>
        <w:t>.</w:t>
      </w:r>
      <w:r w:rsidRPr="007A7BB0">
        <w:rPr>
          <w:rFonts w:ascii="Arial" w:hAnsi="Arial" w:cs="Arial"/>
        </w:rPr>
        <w:t xml:space="preserve"> Повышения устойчивости к выбросам или несущественным модам достигают за счет уменьшения области изменений </w:t>
      </w:r>
      <w:r w:rsidRPr="007A7BB0">
        <w:rPr>
          <w:rFonts w:ascii="Times New Roman" w:hAnsi="Times New Roman"/>
          <w:i/>
          <w:lang w:val="en-US"/>
        </w:rPr>
        <w:t>q</w:t>
      </w:r>
      <w:r w:rsidRPr="007A7BB0">
        <w:rPr>
          <w:rFonts w:ascii="Times New Roman" w:hAnsi="Times New Roman"/>
          <w:i/>
        </w:rPr>
        <w:t>.</w:t>
      </w:r>
    </w:p>
    <w:p w14:paraId="6D4E506A" w14:textId="1AC24519"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C.5.3.3 </w:t>
      </w:r>
      <w:r w:rsidRPr="007A7BB0">
        <w:rPr>
          <w:rFonts w:ascii="Arial" w:hAnsi="Arial" w:cs="Arial"/>
        </w:rPr>
        <w:t xml:space="preserve">Ниже приведен алгоритм конечных шагов, позволяющий получить оценку </w:t>
      </w:r>
      <w:proofErr w:type="spellStart"/>
      <w:r w:rsidRPr="007A7BB0">
        <w:rPr>
          <w:rFonts w:ascii="Arial" w:hAnsi="Arial" w:cs="Arial"/>
        </w:rPr>
        <w:t>Хампеля</w:t>
      </w:r>
      <w:proofErr w:type="spellEnd"/>
      <w:r w:rsidRPr="007A7BB0">
        <w:rPr>
          <w:rFonts w:ascii="Arial" w:hAnsi="Arial" w:cs="Arial"/>
        </w:rPr>
        <w:t xml:space="preserve"> </w:t>
      </w:r>
      <w:r w:rsidRPr="007A7BB0">
        <w:rPr>
          <w:rFonts w:ascii="Arial" w:eastAsia="Times New Roman" w:hAnsi="Arial" w:cs="Arial"/>
          <w:lang w:eastAsia="ru-RU"/>
        </w:rPr>
        <w:t xml:space="preserve">без </w:t>
      </w:r>
      <w:r w:rsidR="00585F31" w:rsidRPr="007A7BB0">
        <w:rPr>
          <w:rFonts w:ascii="Arial" w:eastAsia="Times New Roman" w:hAnsi="Arial" w:cs="Arial"/>
          <w:lang w:eastAsia="ru-RU"/>
        </w:rPr>
        <w:t xml:space="preserve">использования </w:t>
      </w:r>
      <w:r w:rsidRPr="007A7BB0">
        <w:rPr>
          <w:rFonts w:ascii="Arial" w:eastAsia="Times New Roman" w:hAnsi="Arial" w:cs="Arial"/>
          <w:lang w:eastAsia="ru-RU"/>
        </w:rPr>
        <w:t>итеративн</w:t>
      </w:r>
      <w:r w:rsidR="00585F31" w:rsidRPr="007A7BB0">
        <w:rPr>
          <w:rFonts w:ascii="Arial" w:eastAsia="Times New Roman" w:hAnsi="Arial" w:cs="Arial"/>
          <w:lang w:eastAsia="ru-RU"/>
        </w:rPr>
        <w:t xml:space="preserve">ых </w:t>
      </w:r>
      <w:r w:rsidRPr="007A7BB0">
        <w:rPr>
          <w:rFonts w:ascii="Arial" w:eastAsia="Times New Roman" w:hAnsi="Arial" w:cs="Arial"/>
          <w:lang w:eastAsia="ru-RU"/>
        </w:rPr>
        <w:t>ве</w:t>
      </w:r>
      <w:r w:rsidR="00585F31" w:rsidRPr="007A7BB0">
        <w:rPr>
          <w:rFonts w:ascii="Arial" w:eastAsia="Times New Roman" w:hAnsi="Arial" w:cs="Arial"/>
          <w:lang w:eastAsia="ru-RU"/>
        </w:rPr>
        <w:t>совых коэффициентов</w:t>
      </w:r>
      <w:r w:rsidRPr="007A7BB0">
        <w:rPr>
          <w:rFonts w:ascii="Arial" w:eastAsia="Times New Roman" w:hAnsi="Arial" w:cs="Arial"/>
          <w:lang w:eastAsia="ru-RU"/>
        </w:rPr>
        <w:t xml:space="preserve"> [25].</w:t>
      </w:r>
    </w:p>
    <w:p w14:paraId="706FDCFA"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hAnsi="Arial" w:cs="Arial"/>
        </w:rPr>
        <w:t xml:space="preserve">Вычисляют средние арифметические </w:t>
      </w:r>
      <w:r w:rsidRPr="007A7BB0">
        <w:rPr>
          <w:rFonts w:ascii="Arial" w:eastAsia="Times New Roman" w:hAnsi="Arial" w:cs="Arial"/>
          <w:lang w:eastAsia="ru-RU"/>
        </w:rPr>
        <w:t xml:space="preserve">для каждой лаборатории </w:t>
      </w:r>
      <m:oMath>
        <m:sSub>
          <m:sSubPr>
            <m:ctrlPr>
              <w:rPr>
                <w:rFonts w:ascii="Cambria Math" w:eastAsia="Times New Roman" w:hAnsi="Cambria Math" w:cs="Arial"/>
                <w:i/>
                <w:lang w:eastAsia="ru-RU"/>
              </w:rPr>
            </m:ctrlPr>
          </m:sSubPr>
          <m:e>
            <m:r>
              <w:rPr>
                <w:rFonts w:ascii="Cambria Math" w:eastAsia="Times New Roman" w:hAnsi="Cambria Math" w:cs="Arial"/>
                <w:lang w:eastAsia="ru-RU"/>
              </w:rPr>
              <m:t>y</m:t>
            </m:r>
          </m:e>
          <m:sub>
            <m:r>
              <w:rPr>
                <w:rFonts w:ascii="Cambria Math" w:eastAsia="Times New Roman" w:hAnsi="Cambria Math" w:cs="Arial"/>
                <w:lang w:eastAsia="ru-RU"/>
              </w:rPr>
              <m:t>1</m:t>
            </m:r>
          </m:sub>
        </m:sSub>
        <m:r>
          <w:rPr>
            <w:rFonts w:ascii="Cambria Math" w:eastAsia="Times New Roman" w:hAnsi="Cambria Math" w:cs="Arial"/>
            <w:lang w:eastAsia="ru-RU"/>
          </w:rPr>
          <m:t>,</m:t>
        </m:r>
      </m:oMath>
      <w:r w:rsidRPr="007A7BB0">
        <w:rPr>
          <w:rFonts w:ascii="Arial" w:eastAsia="Times New Roman" w:hAnsi="Arial" w:cs="Arial"/>
          <w:lang w:eastAsia="ru-RU"/>
        </w:rPr>
        <w:t xml:space="preserve"> </w:t>
      </w:r>
      <m:oMath>
        <m:sSub>
          <m:sSubPr>
            <m:ctrlPr>
              <w:rPr>
                <w:rFonts w:ascii="Cambria Math" w:eastAsia="Times New Roman" w:hAnsi="Cambria Math" w:cs="Arial"/>
                <w:i/>
                <w:lang w:eastAsia="ru-RU"/>
              </w:rPr>
            </m:ctrlPr>
          </m:sSubPr>
          <m:e>
            <m:r>
              <w:rPr>
                <w:rFonts w:ascii="Cambria Math" w:eastAsia="Times New Roman" w:hAnsi="Cambria Math" w:cs="Arial"/>
                <w:lang w:eastAsia="ru-RU"/>
              </w:rPr>
              <m:t>y</m:t>
            </m:r>
          </m:e>
          <m:sub>
            <m:r>
              <w:rPr>
                <w:rFonts w:ascii="Cambria Math" w:eastAsia="Times New Roman" w:hAnsi="Cambria Math" w:cs="Arial"/>
                <w:lang w:eastAsia="ru-RU"/>
              </w:rPr>
              <m:t>2</m:t>
            </m:r>
          </m:sub>
        </m:sSub>
      </m:oMath>
      <w:r w:rsidRPr="007A7BB0">
        <w:rPr>
          <w:rFonts w:ascii="Arial" w:eastAsia="Times New Roman" w:hAnsi="Arial" w:cs="Arial"/>
          <w:lang w:eastAsia="ru-RU"/>
        </w:rPr>
        <w:t>, …</w:t>
      </w:r>
      <m:oMath>
        <m:sSub>
          <m:sSubPr>
            <m:ctrlPr>
              <w:rPr>
                <w:rFonts w:ascii="Cambria Math" w:eastAsia="Times New Roman" w:hAnsi="Cambria Math" w:cs="Arial"/>
                <w:i/>
                <w:lang w:eastAsia="ru-RU"/>
              </w:rPr>
            </m:ctrlPr>
          </m:sSubPr>
          <m:e>
            <m:r>
              <w:rPr>
                <w:rFonts w:ascii="Cambria Math" w:eastAsia="Times New Roman" w:hAnsi="Cambria Math" w:cs="Arial"/>
                <w:lang w:eastAsia="ru-RU"/>
              </w:rPr>
              <m:t>y</m:t>
            </m:r>
          </m:e>
          <m:sub>
            <m:r>
              <w:rPr>
                <w:rFonts w:ascii="Cambria Math" w:eastAsia="Times New Roman" w:hAnsi="Cambria Math" w:cs="Arial"/>
                <w:lang w:eastAsia="ru-RU"/>
              </w:rPr>
              <m:t>p</m:t>
            </m:r>
          </m:sub>
        </m:sSub>
      </m:oMath>
      <w:r w:rsidRPr="007A7BB0">
        <w:rPr>
          <w:rFonts w:ascii="Arial" w:eastAsia="Times New Roman" w:hAnsi="Arial" w:cs="Arial"/>
          <w:lang w:eastAsia="ru-RU"/>
        </w:rPr>
        <w:t>.</w:t>
      </w:r>
    </w:p>
    <w:p w14:paraId="0E7D675F"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hAnsi="Arial" w:cs="Arial"/>
        </w:rPr>
        <w:lastRenderedPageBreak/>
        <w:t xml:space="preserve">Вычисляют робастное среднее </w:t>
      </w:r>
      <w:r w:rsidRPr="007A7BB0">
        <w:rPr>
          <w:rFonts w:ascii="Times New Roman" w:hAnsi="Times New Roman"/>
          <w:i/>
        </w:rPr>
        <w:t>x</w:t>
      </w:r>
      <w:r w:rsidRPr="007A7BB0">
        <w:rPr>
          <w:rFonts w:ascii="Times New Roman" w:hAnsi="Times New Roman"/>
          <w:i/>
          <w:vertAlign w:val="superscript"/>
        </w:rPr>
        <w:t>*</w:t>
      </w:r>
      <w:r w:rsidRPr="007A7BB0">
        <w:rPr>
          <w:rFonts w:ascii="Arial" w:hAnsi="Arial" w:cs="Arial"/>
        </w:rPr>
        <w:t xml:space="preserve"> как корень уравнения</w:t>
      </w:r>
      <w:r w:rsidRPr="007A7BB0">
        <w:rPr>
          <w:rFonts w:ascii="Arial" w:eastAsia="Times New Roman" w:hAnsi="Arial" w:cs="Arial"/>
          <w:lang w:eastAsia="ru-RU"/>
        </w:rPr>
        <w:t xml:space="preserve"> (C.29):</w:t>
      </w:r>
    </w:p>
    <w:p w14:paraId="7BF3676C"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noProof/>
          <w:lang w:val="en-US"/>
        </w:rPr>
        <w:drawing>
          <wp:inline distT="0" distB="0" distL="0" distR="0" wp14:anchorId="27FBB05A" wp14:editId="7DA93E70">
            <wp:extent cx="1456660" cy="55190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82289" cy="561612"/>
                    </a:xfrm>
                    <a:prstGeom prst="rect">
                      <a:avLst/>
                    </a:prstGeom>
                  </pic:spPr>
                </pic:pic>
              </a:graphicData>
            </a:graphic>
          </wp:inline>
        </w:drawing>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t>(C.29)</w:t>
      </w:r>
    </w:p>
    <w:p w14:paraId="43D3981D"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где</w:t>
      </w:r>
    </w:p>
    <w:p w14:paraId="277F705F"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hAnsi="Arial" w:cs="Arial"/>
          <w:noProof/>
          <w:position w:val="-122"/>
          <w:lang w:val="en-US"/>
        </w:rPr>
        <w:drawing>
          <wp:inline distT="0" distB="0" distL="0" distR="0" wp14:anchorId="60CD5568" wp14:editId="40526766">
            <wp:extent cx="2381693" cy="164450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95580" cy="1654092"/>
                    </a:xfrm>
                    <a:prstGeom prst="rect">
                      <a:avLst/>
                    </a:prstGeom>
                  </pic:spPr>
                </pic:pic>
              </a:graphicData>
            </a:graphic>
          </wp:inline>
        </w:drawing>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r>
      <w:r w:rsidRPr="007A7BB0">
        <w:rPr>
          <w:rFonts w:ascii="Arial" w:hAnsi="Arial" w:cs="Arial"/>
        </w:rPr>
        <w:tab/>
        <w:t>(C.30)</w:t>
      </w:r>
    </w:p>
    <w:p w14:paraId="5F06AC33" w14:textId="77777777" w:rsidR="00753374" w:rsidRPr="007A7BB0" w:rsidRDefault="00753374" w:rsidP="00753374">
      <w:pPr>
        <w:spacing w:after="0" w:line="360" w:lineRule="auto"/>
        <w:ind w:firstLine="709"/>
        <w:jc w:val="both"/>
        <w:rPr>
          <w:rFonts w:ascii="Arial" w:hAnsi="Arial" w:cs="Arial"/>
        </w:rPr>
      </w:pPr>
      <w:r w:rsidRPr="007A7BB0">
        <w:rPr>
          <w:rFonts w:ascii="Times New Roman" w:hAnsi="Times New Roman"/>
          <w:i/>
        </w:rPr>
        <w:t>s</w:t>
      </w:r>
      <w:r w:rsidRPr="007A7BB0">
        <w:rPr>
          <w:rFonts w:ascii="Times New Roman" w:hAnsi="Times New Roman"/>
          <w:i/>
          <w:vertAlign w:val="superscript"/>
        </w:rPr>
        <w:t>*</w:t>
      </w:r>
      <w:r w:rsidRPr="007A7BB0">
        <w:rPr>
          <w:rFonts w:ascii="Arial" w:hAnsi="Arial" w:cs="Arial"/>
        </w:rPr>
        <w:t xml:space="preserve"> – робастное стандартное отклонение, полученное </w:t>
      </w:r>
      <w:r w:rsidRPr="007A7BB0">
        <w:rPr>
          <w:rFonts w:ascii="Arial" w:hAnsi="Arial" w:cs="Arial"/>
          <w:i/>
        </w:rPr>
        <w:t>Q</w:t>
      </w:r>
      <w:r w:rsidRPr="007A7BB0">
        <w:rPr>
          <w:rFonts w:ascii="Arial" w:hAnsi="Arial" w:cs="Arial"/>
        </w:rPr>
        <w:t xml:space="preserve">-методом. </w:t>
      </w:r>
    </w:p>
    <w:p w14:paraId="1E090981" w14:textId="53493A90"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Точное решение может быть получено за конечное число шагов, без итерации, используя свойство, при котором </w:t>
      </w:r>
      <m:oMath>
        <m:r>
          <m:rPr>
            <m:sty m:val="p"/>
          </m:rPr>
          <w:rPr>
            <w:rFonts w:ascii="Cambria Math" w:hAnsi="Cambria Math" w:cs="Arial"/>
          </w:rPr>
          <m:t>ψ</m:t>
        </m:r>
      </m:oMath>
      <w:r w:rsidRPr="007A7BB0">
        <w:rPr>
          <w:rFonts w:ascii="Arial" w:hAnsi="Arial" w:cs="Arial"/>
        </w:rPr>
        <w:t xml:space="preserve"> функция </w:t>
      </w:r>
      <w:r w:rsidRPr="007A7BB0">
        <w:rPr>
          <w:rFonts w:ascii="Times New Roman" w:hAnsi="Times New Roman"/>
          <w:i/>
        </w:rPr>
        <w:t>x</w:t>
      </w:r>
      <w:r w:rsidRPr="007A7BB0">
        <w:rPr>
          <w:rFonts w:ascii="Times New Roman" w:hAnsi="Times New Roman"/>
          <w:i/>
          <w:vertAlign w:val="superscript"/>
        </w:rPr>
        <w:t>*</w:t>
      </w:r>
      <w:r w:rsidRPr="007A7BB0">
        <w:rPr>
          <w:rFonts w:ascii="Arial" w:hAnsi="Arial" w:cs="Arial"/>
        </w:rPr>
        <w:t xml:space="preserve"> является частично линейной, имея в виду точки интерполяции в левой стороне уравнения (C.29), представленного здесь как функция </w:t>
      </w:r>
      <w:r w:rsidRPr="007A7BB0">
        <w:rPr>
          <w:rFonts w:ascii="Times New Roman" w:hAnsi="Times New Roman"/>
          <w:i/>
        </w:rPr>
        <w:t>x</w:t>
      </w:r>
      <w:r w:rsidRPr="007A7BB0">
        <w:rPr>
          <w:rFonts w:ascii="Times New Roman" w:hAnsi="Times New Roman"/>
          <w:i/>
          <w:vertAlign w:val="superscript"/>
        </w:rPr>
        <w:t>*</w:t>
      </w:r>
      <w:r w:rsidRPr="007A7BB0">
        <w:rPr>
          <w:rFonts w:ascii="Arial" w:hAnsi="Arial" w:cs="Arial"/>
        </w:rPr>
        <w:t>.</w:t>
      </w:r>
    </w:p>
    <w:p w14:paraId="5BBE5FB2"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Вычисляют все точки интерполяции:</w:t>
      </w:r>
    </w:p>
    <w:p w14:paraId="316A1498" w14:textId="77777777" w:rsidR="00753374" w:rsidRPr="007A7BB0" w:rsidRDefault="00753374" w:rsidP="00753374">
      <w:pPr>
        <w:numPr>
          <w:ilvl w:val="0"/>
          <w:numId w:val="23"/>
        </w:numPr>
        <w:spacing w:after="0" w:line="360" w:lineRule="auto"/>
        <w:ind w:left="993" w:hanging="284"/>
        <w:contextualSpacing/>
        <w:jc w:val="both"/>
        <w:rPr>
          <w:rFonts w:ascii="Arial" w:hAnsi="Arial" w:cs="Arial"/>
        </w:rPr>
      </w:pPr>
      <w:r w:rsidRPr="007A7BB0">
        <w:rPr>
          <w:rFonts w:ascii="Arial" w:hAnsi="Arial" w:cs="Arial"/>
        </w:rPr>
        <w:t xml:space="preserve">для 1-го значения </w:t>
      </w:r>
      <w:r w:rsidRPr="007A7BB0">
        <w:rPr>
          <w:rFonts w:ascii="Times New Roman" w:hAnsi="Times New Roman"/>
          <w:i/>
        </w:rPr>
        <w:t>y</w:t>
      </w:r>
      <w:r w:rsidRPr="007A7BB0">
        <w:rPr>
          <w:rFonts w:ascii="Times New Roman" w:hAnsi="Times New Roman"/>
          <w:vertAlign w:val="subscript"/>
        </w:rPr>
        <w:t>1</w:t>
      </w:r>
      <w:r w:rsidRPr="007A7BB0">
        <w:rPr>
          <w:rFonts w:ascii="Arial" w:hAnsi="Arial" w:cs="Arial"/>
        </w:rPr>
        <w:t xml:space="preserve">: </w:t>
      </w:r>
    </w:p>
    <w:p w14:paraId="4DA4D865" w14:textId="77777777" w:rsidR="00753374" w:rsidRPr="007A7BB0" w:rsidRDefault="00753374" w:rsidP="00753374">
      <w:pPr>
        <w:spacing w:after="0" w:line="360" w:lineRule="auto"/>
        <w:ind w:left="993" w:hanging="284"/>
        <w:jc w:val="both"/>
        <w:rPr>
          <w:rFonts w:ascii="Times New Roman" w:hAnsi="Times New Roman"/>
          <w:lang w:val="en-US"/>
        </w:rPr>
      </w:pPr>
      <w:r w:rsidRPr="007A7BB0">
        <w:rPr>
          <w:rFonts w:ascii="Times New Roman" w:hAnsi="Times New Roman"/>
          <w:i/>
          <w:lang w:val="en-US"/>
        </w:rPr>
        <w:t>d</w:t>
      </w:r>
      <w:r w:rsidRPr="007A7BB0">
        <w:rPr>
          <w:rFonts w:ascii="Times New Roman" w:hAnsi="Times New Roman"/>
          <w:vertAlign w:val="subscript"/>
          <w:lang w:val="en-US"/>
        </w:rPr>
        <w:t>1</w:t>
      </w:r>
      <w:r w:rsidRPr="007A7BB0">
        <w:rPr>
          <w:rFonts w:ascii="Times New Roman" w:hAnsi="Times New Roman"/>
          <w:lang w:val="en-US"/>
        </w:rPr>
        <w:t xml:space="preserve"> =</w:t>
      </w:r>
      <w:r w:rsidRPr="007A7BB0">
        <w:rPr>
          <w:rFonts w:ascii="Times New Roman" w:hAnsi="Times New Roman"/>
          <w:i/>
          <w:lang w:val="en-US"/>
        </w:rPr>
        <w:t xml:space="preserve"> y</w:t>
      </w:r>
      <w:r w:rsidRPr="007A7BB0">
        <w:rPr>
          <w:rFonts w:ascii="Times New Roman" w:hAnsi="Times New Roman"/>
          <w:vertAlign w:val="subscript"/>
          <w:lang w:val="en-US"/>
        </w:rPr>
        <w:t>1</w:t>
      </w:r>
      <w:r w:rsidRPr="007A7BB0">
        <w:rPr>
          <w:rFonts w:ascii="Times New Roman" w:hAnsi="Times New Roman"/>
          <w:lang w:val="en-US"/>
        </w:rPr>
        <w:t xml:space="preserve"> </w:t>
      </w:r>
      <w:r w:rsidRPr="007A7BB0">
        <w:rPr>
          <w:rFonts w:ascii="Times New Roman" w:hAnsi="Times New Roman"/>
        </w:rPr>
        <w:sym w:font="Symbol" w:char="F02D"/>
      </w:r>
      <w:r w:rsidRPr="007A7BB0">
        <w:rPr>
          <w:rFonts w:ascii="Times New Roman" w:hAnsi="Times New Roman"/>
          <w:lang w:val="en-US"/>
        </w:rPr>
        <w:t xml:space="preserve"> 4,5</w:t>
      </w:r>
      <w:r w:rsidRPr="007A7BB0">
        <w:rPr>
          <w:rFonts w:ascii="Times New Roman" w:hAnsi="Times New Roman"/>
          <w:i/>
          <w:lang w:val="en-US"/>
        </w:rPr>
        <w:t>s</w:t>
      </w:r>
      <w:r w:rsidRPr="007A7BB0">
        <w:rPr>
          <w:rFonts w:ascii="Times New Roman" w:hAnsi="Times New Roman"/>
          <w:i/>
          <w:vertAlign w:val="superscript"/>
          <w:lang w:val="en-US"/>
        </w:rPr>
        <w:t>*</w:t>
      </w:r>
      <w:r w:rsidRPr="007A7BB0">
        <w:rPr>
          <w:rFonts w:ascii="Times New Roman" w:hAnsi="Times New Roman"/>
          <w:lang w:val="en-US"/>
        </w:rPr>
        <w:t xml:space="preserve">, </w:t>
      </w:r>
      <w:r w:rsidRPr="007A7BB0">
        <w:rPr>
          <w:rFonts w:ascii="Times New Roman" w:hAnsi="Times New Roman"/>
          <w:i/>
          <w:lang w:val="en-US"/>
        </w:rPr>
        <w:t>d</w:t>
      </w:r>
      <w:r w:rsidRPr="007A7BB0">
        <w:rPr>
          <w:rFonts w:ascii="Times New Roman" w:hAnsi="Times New Roman"/>
          <w:vertAlign w:val="subscript"/>
          <w:lang w:val="en-US"/>
        </w:rPr>
        <w:t>2</w:t>
      </w:r>
      <w:r w:rsidRPr="007A7BB0">
        <w:rPr>
          <w:rFonts w:ascii="Times New Roman" w:hAnsi="Times New Roman"/>
          <w:lang w:val="en-US"/>
        </w:rPr>
        <w:t xml:space="preserve"> =</w:t>
      </w:r>
      <w:r w:rsidRPr="007A7BB0">
        <w:rPr>
          <w:rFonts w:ascii="Times New Roman" w:hAnsi="Times New Roman"/>
          <w:i/>
          <w:lang w:val="en-US"/>
        </w:rPr>
        <w:t xml:space="preserve"> y</w:t>
      </w:r>
      <w:r w:rsidRPr="007A7BB0">
        <w:rPr>
          <w:rFonts w:ascii="Times New Roman" w:hAnsi="Times New Roman"/>
          <w:vertAlign w:val="subscript"/>
          <w:lang w:val="en-US"/>
        </w:rPr>
        <w:t>1</w:t>
      </w:r>
      <w:r w:rsidRPr="007A7BB0">
        <w:rPr>
          <w:rFonts w:ascii="Times New Roman" w:hAnsi="Times New Roman"/>
          <w:lang w:val="en-US"/>
        </w:rPr>
        <w:t xml:space="preserve"> </w:t>
      </w:r>
      <w:r w:rsidRPr="007A7BB0">
        <w:rPr>
          <w:rFonts w:ascii="Times New Roman" w:hAnsi="Times New Roman"/>
        </w:rPr>
        <w:sym w:font="Symbol" w:char="F02D"/>
      </w:r>
      <w:r w:rsidRPr="007A7BB0">
        <w:rPr>
          <w:rFonts w:ascii="Times New Roman" w:hAnsi="Times New Roman"/>
          <w:lang w:val="en-US"/>
        </w:rPr>
        <w:t xml:space="preserve"> 3</w:t>
      </w:r>
      <w:r w:rsidRPr="007A7BB0">
        <w:rPr>
          <w:rFonts w:ascii="Times New Roman" w:hAnsi="Times New Roman"/>
          <w:i/>
          <w:lang w:val="en-US"/>
        </w:rPr>
        <w:t>s</w:t>
      </w:r>
      <w:r w:rsidRPr="007A7BB0">
        <w:rPr>
          <w:rFonts w:ascii="Times New Roman" w:hAnsi="Times New Roman"/>
          <w:i/>
          <w:vertAlign w:val="superscript"/>
          <w:lang w:val="en-US"/>
        </w:rPr>
        <w:t>*</w:t>
      </w:r>
      <w:r w:rsidRPr="007A7BB0">
        <w:rPr>
          <w:rFonts w:ascii="Times New Roman" w:hAnsi="Times New Roman"/>
          <w:lang w:val="en-US"/>
        </w:rPr>
        <w:t xml:space="preserve">, </w:t>
      </w:r>
      <w:r w:rsidRPr="007A7BB0">
        <w:rPr>
          <w:rFonts w:ascii="Times New Roman" w:hAnsi="Times New Roman"/>
          <w:i/>
          <w:lang w:val="en-US"/>
        </w:rPr>
        <w:t>d</w:t>
      </w:r>
      <w:r w:rsidRPr="007A7BB0">
        <w:rPr>
          <w:rFonts w:ascii="Times New Roman" w:hAnsi="Times New Roman"/>
          <w:vertAlign w:val="subscript"/>
          <w:lang w:val="en-US"/>
        </w:rPr>
        <w:t>3</w:t>
      </w:r>
      <w:r w:rsidRPr="007A7BB0">
        <w:rPr>
          <w:rFonts w:ascii="Times New Roman" w:hAnsi="Times New Roman"/>
          <w:lang w:val="en-US"/>
        </w:rPr>
        <w:t xml:space="preserve"> = </w:t>
      </w:r>
      <w:r w:rsidRPr="007A7BB0">
        <w:rPr>
          <w:rFonts w:ascii="Times New Roman" w:hAnsi="Times New Roman"/>
          <w:i/>
          <w:lang w:val="en-US"/>
        </w:rPr>
        <w:t>y</w:t>
      </w:r>
      <w:r w:rsidRPr="007A7BB0">
        <w:rPr>
          <w:rFonts w:ascii="Times New Roman" w:hAnsi="Times New Roman"/>
          <w:vertAlign w:val="subscript"/>
          <w:lang w:val="en-US"/>
        </w:rPr>
        <w:t>1</w:t>
      </w:r>
      <w:r w:rsidRPr="007A7BB0">
        <w:rPr>
          <w:rFonts w:ascii="Times New Roman" w:hAnsi="Times New Roman"/>
          <w:lang w:val="en-US"/>
        </w:rPr>
        <w:t xml:space="preserve"> – 1,5</w:t>
      </w:r>
      <w:r w:rsidRPr="007A7BB0">
        <w:rPr>
          <w:rFonts w:ascii="Times New Roman" w:hAnsi="Times New Roman"/>
          <w:i/>
          <w:lang w:val="en-US"/>
        </w:rPr>
        <w:t>s</w:t>
      </w:r>
      <w:r w:rsidRPr="007A7BB0">
        <w:rPr>
          <w:rFonts w:ascii="Times New Roman" w:hAnsi="Times New Roman"/>
          <w:i/>
          <w:vertAlign w:val="superscript"/>
          <w:lang w:val="en-US"/>
        </w:rPr>
        <w:t>*</w:t>
      </w:r>
      <w:r w:rsidRPr="007A7BB0">
        <w:rPr>
          <w:rFonts w:ascii="Times New Roman" w:hAnsi="Times New Roman"/>
          <w:lang w:val="en-US"/>
        </w:rPr>
        <w:t xml:space="preserve">, </w:t>
      </w:r>
      <w:r w:rsidRPr="007A7BB0">
        <w:rPr>
          <w:rFonts w:ascii="Times New Roman" w:hAnsi="Times New Roman"/>
          <w:i/>
          <w:lang w:val="en-US"/>
        </w:rPr>
        <w:t>d</w:t>
      </w:r>
      <w:r w:rsidRPr="007A7BB0">
        <w:rPr>
          <w:rFonts w:ascii="Times New Roman" w:hAnsi="Times New Roman"/>
          <w:vertAlign w:val="subscript"/>
          <w:lang w:val="en-US"/>
        </w:rPr>
        <w:t>4</w:t>
      </w:r>
      <w:r w:rsidRPr="007A7BB0">
        <w:rPr>
          <w:rFonts w:ascii="Times New Roman" w:hAnsi="Times New Roman"/>
          <w:lang w:val="en-US"/>
        </w:rPr>
        <w:t xml:space="preserve"> = </w:t>
      </w:r>
      <w:r w:rsidRPr="007A7BB0">
        <w:rPr>
          <w:rFonts w:ascii="Times New Roman" w:hAnsi="Times New Roman"/>
          <w:i/>
          <w:lang w:val="en-US"/>
        </w:rPr>
        <w:t>y</w:t>
      </w:r>
      <w:r w:rsidRPr="007A7BB0">
        <w:rPr>
          <w:rFonts w:ascii="Times New Roman" w:hAnsi="Times New Roman"/>
          <w:vertAlign w:val="subscript"/>
          <w:lang w:val="en-US"/>
        </w:rPr>
        <w:t>1</w:t>
      </w:r>
      <w:r w:rsidRPr="007A7BB0">
        <w:rPr>
          <w:rFonts w:ascii="Times New Roman" w:hAnsi="Times New Roman"/>
          <w:lang w:val="en-US"/>
        </w:rPr>
        <w:t xml:space="preserve"> + 1,5</w:t>
      </w:r>
      <w:r w:rsidRPr="007A7BB0">
        <w:rPr>
          <w:rFonts w:ascii="Times New Roman" w:hAnsi="Times New Roman"/>
          <w:i/>
          <w:lang w:val="en-US"/>
        </w:rPr>
        <w:t>s</w:t>
      </w:r>
      <w:r w:rsidRPr="007A7BB0">
        <w:rPr>
          <w:rFonts w:ascii="Times New Roman" w:hAnsi="Times New Roman"/>
          <w:i/>
          <w:vertAlign w:val="superscript"/>
          <w:lang w:val="en-US"/>
        </w:rPr>
        <w:t>*</w:t>
      </w:r>
      <w:r w:rsidRPr="007A7BB0">
        <w:rPr>
          <w:rFonts w:ascii="Times New Roman" w:hAnsi="Times New Roman"/>
          <w:lang w:val="en-US"/>
        </w:rPr>
        <w:t xml:space="preserve">, </w:t>
      </w:r>
      <w:r w:rsidRPr="007A7BB0">
        <w:rPr>
          <w:rFonts w:ascii="Times New Roman" w:hAnsi="Times New Roman"/>
          <w:i/>
          <w:lang w:val="en-US"/>
        </w:rPr>
        <w:t>d</w:t>
      </w:r>
      <w:r w:rsidRPr="007A7BB0">
        <w:rPr>
          <w:rFonts w:ascii="Times New Roman" w:hAnsi="Times New Roman"/>
          <w:vertAlign w:val="subscript"/>
          <w:lang w:val="en-US"/>
        </w:rPr>
        <w:t>5</w:t>
      </w:r>
      <w:r w:rsidRPr="007A7BB0">
        <w:rPr>
          <w:rFonts w:ascii="Times New Roman" w:hAnsi="Times New Roman"/>
          <w:lang w:val="en-US"/>
        </w:rPr>
        <w:t xml:space="preserve"> = </w:t>
      </w:r>
      <w:r w:rsidRPr="007A7BB0">
        <w:rPr>
          <w:rFonts w:ascii="Times New Roman" w:hAnsi="Times New Roman"/>
          <w:i/>
          <w:lang w:val="en-US"/>
        </w:rPr>
        <w:t>y</w:t>
      </w:r>
      <w:r w:rsidRPr="007A7BB0">
        <w:rPr>
          <w:rFonts w:ascii="Times New Roman" w:hAnsi="Times New Roman"/>
          <w:vertAlign w:val="subscript"/>
          <w:lang w:val="en-US"/>
        </w:rPr>
        <w:t>1</w:t>
      </w:r>
      <w:r w:rsidRPr="007A7BB0">
        <w:rPr>
          <w:rFonts w:ascii="Times New Roman" w:hAnsi="Times New Roman"/>
          <w:lang w:val="en-US"/>
        </w:rPr>
        <w:t xml:space="preserve"> + 3</w:t>
      </w:r>
      <w:r w:rsidRPr="007A7BB0">
        <w:rPr>
          <w:rFonts w:ascii="Times New Roman" w:hAnsi="Times New Roman"/>
          <w:i/>
          <w:lang w:val="en-US"/>
        </w:rPr>
        <w:t>s</w:t>
      </w:r>
      <w:r w:rsidRPr="007A7BB0">
        <w:rPr>
          <w:rFonts w:ascii="Times New Roman" w:hAnsi="Times New Roman"/>
          <w:i/>
          <w:vertAlign w:val="superscript"/>
          <w:lang w:val="en-US"/>
        </w:rPr>
        <w:t>*</w:t>
      </w:r>
      <w:r w:rsidRPr="007A7BB0">
        <w:rPr>
          <w:rFonts w:ascii="Times New Roman" w:hAnsi="Times New Roman"/>
          <w:lang w:val="en-US"/>
        </w:rPr>
        <w:t xml:space="preserve">, </w:t>
      </w:r>
      <w:r w:rsidRPr="007A7BB0">
        <w:rPr>
          <w:rFonts w:ascii="Times New Roman" w:hAnsi="Times New Roman"/>
          <w:i/>
          <w:lang w:val="en-US"/>
        </w:rPr>
        <w:t>d</w:t>
      </w:r>
      <w:r w:rsidRPr="007A7BB0">
        <w:rPr>
          <w:rFonts w:ascii="Times New Roman" w:hAnsi="Times New Roman"/>
          <w:vertAlign w:val="subscript"/>
          <w:lang w:val="en-US"/>
        </w:rPr>
        <w:t>6</w:t>
      </w:r>
      <w:r w:rsidRPr="007A7BB0">
        <w:rPr>
          <w:rFonts w:ascii="Times New Roman" w:hAnsi="Times New Roman"/>
          <w:lang w:val="en-US"/>
        </w:rPr>
        <w:t xml:space="preserve"> = </w:t>
      </w:r>
      <w:r w:rsidRPr="007A7BB0">
        <w:rPr>
          <w:rFonts w:ascii="Times New Roman" w:hAnsi="Times New Roman"/>
          <w:i/>
          <w:lang w:val="en-US"/>
        </w:rPr>
        <w:t>y</w:t>
      </w:r>
      <w:r w:rsidRPr="007A7BB0">
        <w:rPr>
          <w:rFonts w:ascii="Times New Roman" w:hAnsi="Times New Roman"/>
          <w:vertAlign w:val="subscript"/>
          <w:lang w:val="en-US"/>
        </w:rPr>
        <w:t>1</w:t>
      </w:r>
      <w:r w:rsidRPr="007A7BB0">
        <w:rPr>
          <w:rFonts w:ascii="Times New Roman" w:hAnsi="Times New Roman"/>
          <w:lang w:val="en-US"/>
        </w:rPr>
        <w:t xml:space="preserve"> + 4,5</w:t>
      </w:r>
      <w:r w:rsidRPr="007A7BB0">
        <w:rPr>
          <w:rFonts w:ascii="Times New Roman" w:hAnsi="Times New Roman"/>
          <w:i/>
          <w:lang w:val="en-US"/>
        </w:rPr>
        <w:t>s</w:t>
      </w:r>
      <w:r w:rsidRPr="007A7BB0">
        <w:rPr>
          <w:rFonts w:ascii="Times New Roman" w:hAnsi="Times New Roman"/>
          <w:i/>
          <w:vertAlign w:val="superscript"/>
          <w:lang w:val="en-US"/>
        </w:rPr>
        <w:t>*</w:t>
      </w:r>
      <w:r w:rsidRPr="007A7BB0">
        <w:rPr>
          <w:rFonts w:ascii="Times New Roman" w:hAnsi="Times New Roman"/>
          <w:lang w:val="en-US"/>
        </w:rPr>
        <w:t>;</w:t>
      </w:r>
    </w:p>
    <w:p w14:paraId="480E77FA" w14:textId="77777777" w:rsidR="00753374" w:rsidRPr="007A7BB0" w:rsidRDefault="00753374" w:rsidP="00753374">
      <w:pPr>
        <w:numPr>
          <w:ilvl w:val="0"/>
          <w:numId w:val="23"/>
        </w:numPr>
        <w:spacing w:after="0" w:line="360" w:lineRule="auto"/>
        <w:ind w:left="993" w:hanging="284"/>
        <w:contextualSpacing/>
        <w:jc w:val="both"/>
        <w:rPr>
          <w:rFonts w:ascii="Arial" w:hAnsi="Arial" w:cs="Arial"/>
        </w:rPr>
      </w:pPr>
      <w:r w:rsidRPr="007A7BB0">
        <w:rPr>
          <w:rFonts w:ascii="Arial" w:hAnsi="Arial" w:cs="Arial"/>
        </w:rPr>
        <w:t xml:space="preserve">для 2-го значения </w:t>
      </w:r>
      <w:r w:rsidRPr="007A7BB0">
        <w:rPr>
          <w:rFonts w:ascii="Times New Roman" w:hAnsi="Times New Roman"/>
          <w:i/>
        </w:rPr>
        <w:t>y</w:t>
      </w:r>
      <w:r w:rsidRPr="007A7BB0">
        <w:rPr>
          <w:rFonts w:ascii="Times New Roman" w:hAnsi="Times New Roman"/>
          <w:vertAlign w:val="subscript"/>
        </w:rPr>
        <w:t>2</w:t>
      </w:r>
      <w:r w:rsidRPr="007A7BB0">
        <w:rPr>
          <w:rFonts w:ascii="Arial" w:hAnsi="Arial" w:cs="Arial"/>
        </w:rPr>
        <w:t xml:space="preserve">: </w:t>
      </w:r>
    </w:p>
    <w:p w14:paraId="6E1D9120" w14:textId="77777777" w:rsidR="00753374" w:rsidRPr="007A7BB0" w:rsidRDefault="00753374" w:rsidP="00753374">
      <w:pPr>
        <w:spacing w:after="0" w:line="360" w:lineRule="auto"/>
        <w:ind w:left="993" w:hanging="284"/>
        <w:jc w:val="both"/>
        <w:rPr>
          <w:rFonts w:ascii="Arial" w:hAnsi="Arial" w:cs="Arial"/>
          <w:lang w:val="en-US"/>
        </w:rPr>
      </w:pPr>
      <w:r w:rsidRPr="007A7BB0">
        <w:rPr>
          <w:rFonts w:ascii="Times New Roman" w:hAnsi="Times New Roman"/>
          <w:i/>
          <w:lang w:val="en-US"/>
        </w:rPr>
        <w:t>d</w:t>
      </w:r>
      <w:r w:rsidRPr="007A7BB0">
        <w:rPr>
          <w:rFonts w:ascii="Times New Roman" w:hAnsi="Times New Roman"/>
          <w:vertAlign w:val="subscript"/>
          <w:lang w:val="en-US"/>
        </w:rPr>
        <w:t>7</w:t>
      </w:r>
      <w:r w:rsidRPr="007A7BB0">
        <w:rPr>
          <w:rFonts w:ascii="Times New Roman" w:hAnsi="Times New Roman"/>
          <w:lang w:val="en-US"/>
        </w:rPr>
        <w:t xml:space="preserve"> =</w:t>
      </w:r>
      <w:r w:rsidRPr="007A7BB0">
        <w:rPr>
          <w:rFonts w:ascii="Times New Roman" w:hAnsi="Times New Roman"/>
          <w:i/>
          <w:lang w:val="en-US"/>
        </w:rPr>
        <w:t xml:space="preserve"> y</w:t>
      </w:r>
      <w:r w:rsidRPr="007A7BB0">
        <w:rPr>
          <w:rFonts w:ascii="Times New Roman" w:hAnsi="Times New Roman"/>
          <w:vertAlign w:val="subscript"/>
          <w:lang w:val="en-US"/>
        </w:rPr>
        <w:t>2</w:t>
      </w:r>
      <w:r w:rsidRPr="007A7BB0">
        <w:rPr>
          <w:rFonts w:ascii="Times New Roman" w:hAnsi="Times New Roman"/>
          <w:lang w:val="en-US"/>
        </w:rPr>
        <w:t xml:space="preserve"> </w:t>
      </w:r>
      <w:r w:rsidRPr="007A7BB0">
        <w:rPr>
          <w:rFonts w:ascii="Times New Roman" w:hAnsi="Times New Roman"/>
        </w:rPr>
        <w:sym w:font="Symbol" w:char="F02D"/>
      </w:r>
      <w:r w:rsidRPr="007A7BB0">
        <w:rPr>
          <w:rFonts w:ascii="Times New Roman" w:hAnsi="Times New Roman"/>
          <w:lang w:val="en-US"/>
        </w:rPr>
        <w:t xml:space="preserve"> 4,5</w:t>
      </w:r>
      <w:r w:rsidRPr="007A7BB0">
        <w:rPr>
          <w:rFonts w:ascii="Times New Roman" w:hAnsi="Times New Roman"/>
          <w:i/>
          <w:lang w:val="en-US"/>
        </w:rPr>
        <w:t>s</w:t>
      </w:r>
      <w:r w:rsidRPr="007A7BB0">
        <w:rPr>
          <w:rFonts w:ascii="Times New Roman" w:hAnsi="Times New Roman"/>
          <w:i/>
          <w:vertAlign w:val="superscript"/>
          <w:lang w:val="en-US"/>
        </w:rPr>
        <w:t>*</w:t>
      </w:r>
      <w:r w:rsidRPr="007A7BB0">
        <w:rPr>
          <w:rFonts w:ascii="Times New Roman" w:hAnsi="Times New Roman"/>
          <w:lang w:val="en-US"/>
        </w:rPr>
        <w:t xml:space="preserve">, </w:t>
      </w:r>
      <w:r w:rsidRPr="007A7BB0">
        <w:rPr>
          <w:rFonts w:ascii="Times New Roman" w:hAnsi="Times New Roman"/>
          <w:i/>
          <w:lang w:val="en-US"/>
        </w:rPr>
        <w:t>d</w:t>
      </w:r>
      <w:r w:rsidRPr="007A7BB0">
        <w:rPr>
          <w:rFonts w:ascii="Times New Roman" w:hAnsi="Times New Roman"/>
          <w:vertAlign w:val="subscript"/>
          <w:lang w:val="en-US"/>
        </w:rPr>
        <w:t>8</w:t>
      </w:r>
      <w:r w:rsidRPr="007A7BB0">
        <w:rPr>
          <w:rFonts w:ascii="Times New Roman" w:hAnsi="Times New Roman"/>
          <w:lang w:val="en-US"/>
        </w:rPr>
        <w:t xml:space="preserve"> = </w:t>
      </w:r>
      <w:r w:rsidRPr="007A7BB0">
        <w:rPr>
          <w:rFonts w:ascii="Times New Roman" w:hAnsi="Times New Roman"/>
          <w:i/>
          <w:lang w:val="en-US"/>
        </w:rPr>
        <w:t>y</w:t>
      </w:r>
      <w:r w:rsidRPr="007A7BB0">
        <w:rPr>
          <w:rFonts w:ascii="Times New Roman" w:hAnsi="Times New Roman"/>
          <w:vertAlign w:val="subscript"/>
          <w:lang w:val="en-US"/>
        </w:rPr>
        <w:t>2</w:t>
      </w:r>
      <w:r w:rsidRPr="007A7BB0">
        <w:rPr>
          <w:rFonts w:ascii="Times New Roman" w:hAnsi="Times New Roman"/>
          <w:lang w:val="en-US"/>
        </w:rPr>
        <w:t xml:space="preserve"> </w:t>
      </w:r>
      <w:r w:rsidRPr="007A7BB0">
        <w:rPr>
          <w:rFonts w:ascii="Times New Roman" w:hAnsi="Times New Roman"/>
        </w:rPr>
        <w:sym w:font="Symbol" w:char="F02D"/>
      </w:r>
      <w:r w:rsidRPr="007A7BB0">
        <w:rPr>
          <w:rFonts w:ascii="Times New Roman" w:hAnsi="Times New Roman"/>
          <w:lang w:val="en-US"/>
        </w:rPr>
        <w:t xml:space="preserve"> 3</w:t>
      </w:r>
      <w:r w:rsidRPr="007A7BB0">
        <w:rPr>
          <w:rFonts w:ascii="Times New Roman" w:hAnsi="Times New Roman"/>
          <w:i/>
          <w:lang w:val="en-US"/>
        </w:rPr>
        <w:t>s</w:t>
      </w:r>
      <w:r w:rsidRPr="007A7BB0">
        <w:rPr>
          <w:rFonts w:ascii="Times New Roman" w:hAnsi="Times New Roman"/>
          <w:i/>
          <w:vertAlign w:val="superscript"/>
          <w:lang w:val="en-US"/>
        </w:rPr>
        <w:t>*</w:t>
      </w:r>
      <w:r w:rsidRPr="007A7BB0">
        <w:rPr>
          <w:rFonts w:ascii="Times New Roman" w:hAnsi="Times New Roman"/>
          <w:lang w:val="en-US"/>
        </w:rPr>
        <w:t xml:space="preserve">, </w:t>
      </w:r>
      <w:r w:rsidRPr="007A7BB0">
        <w:rPr>
          <w:rFonts w:ascii="Times New Roman" w:hAnsi="Times New Roman"/>
          <w:i/>
          <w:lang w:val="en-US"/>
        </w:rPr>
        <w:t>d</w:t>
      </w:r>
      <w:r w:rsidRPr="007A7BB0">
        <w:rPr>
          <w:rFonts w:ascii="Times New Roman" w:hAnsi="Times New Roman"/>
          <w:vertAlign w:val="subscript"/>
          <w:lang w:val="en-US"/>
        </w:rPr>
        <w:t>9</w:t>
      </w:r>
      <w:r w:rsidRPr="007A7BB0">
        <w:rPr>
          <w:rFonts w:ascii="Times New Roman" w:hAnsi="Times New Roman"/>
          <w:lang w:val="en-US"/>
        </w:rPr>
        <w:t xml:space="preserve"> = </w:t>
      </w:r>
      <w:r w:rsidRPr="007A7BB0">
        <w:rPr>
          <w:rFonts w:ascii="Times New Roman" w:hAnsi="Times New Roman"/>
          <w:i/>
          <w:lang w:val="en-US"/>
        </w:rPr>
        <w:t>y</w:t>
      </w:r>
      <w:r w:rsidRPr="007A7BB0">
        <w:rPr>
          <w:rFonts w:ascii="Times New Roman" w:hAnsi="Times New Roman"/>
          <w:vertAlign w:val="subscript"/>
          <w:lang w:val="en-US"/>
        </w:rPr>
        <w:t>2</w:t>
      </w:r>
      <w:r w:rsidRPr="007A7BB0">
        <w:rPr>
          <w:rFonts w:ascii="Times New Roman" w:hAnsi="Times New Roman"/>
          <w:lang w:val="en-US"/>
        </w:rPr>
        <w:t xml:space="preserve"> – 1,5</w:t>
      </w:r>
      <w:r w:rsidRPr="007A7BB0">
        <w:rPr>
          <w:rFonts w:ascii="Times New Roman" w:hAnsi="Times New Roman"/>
          <w:i/>
          <w:lang w:val="en-US"/>
        </w:rPr>
        <w:t>s</w:t>
      </w:r>
      <w:r w:rsidRPr="007A7BB0">
        <w:rPr>
          <w:rFonts w:ascii="Times New Roman" w:hAnsi="Times New Roman"/>
          <w:i/>
          <w:vertAlign w:val="superscript"/>
          <w:lang w:val="en-US"/>
        </w:rPr>
        <w:t>*</w:t>
      </w:r>
      <w:r w:rsidRPr="007A7BB0">
        <w:rPr>
          <w:rFonts w:ascii="Times New Roman" w:hAnsi="Times New Roman"/>
          <w:lang w:val="en-US"/>
        </w:rPr>
        <w:t xml:space="preserve">, </w:t>
      </w:r>
      <w:r w:rsidRPr="007A7BB0">
        <w:rPr>
          <w:rFonts w:ascii="Times New Roman" w:hAnsi="Times New Roman"/>
          <w:i/>
          <w:lang w:val="en-US"/>
        </w:rPr>
        <w:t>d</w:t>
      </w:r>
      <w:r w:rsidRPr="007A7BB0">
        <w:rPr>
          <w:rFonts w:ascii="Times New Roman" w:hAnsi="Times New Roman"/>
          <w:vertAlign w:val="subscript"/>
          <w:lang w:val="en-US"/>
        </w:rPr>
        <w:t>10</w:t>
      </w:r>
      <w:r w:rsidRPr="007A7BB0">
        <w:rPr>
          <w:rFonts w:ascii="Times New Roman" w:hAnsi="Times New Roman"/>
          <w:lang w:val="en-US"/>
        </w:rPr>
        <w:t xml:space="preserve"> = </w:t>
      </w:r>
      <w:r w:rsidRPr="007A7BB0">
        <w:rPr>
          <w:rFonts w:ascii="Times New Roman" w:hAnsi="Times New Roman"/>
          <w:i/>
          <w:lang w:val="en-US"/>
        </w:rPr>
        <w:t>y</w:t>
      </w:r>
      <w:r w:rsidRPr="007A7BB0">
        <w:rPr>
          <w:rFonts w:ascii="Times New Roman" w:hAnsi="Times New Roman"/>
          <w:vertAlign w:val="subscript"/>
          <w:lang w:val="en-US"/>
        </w:rPr>
        <w:t>2</w:t>
      </w:r>
      <w:r w:rsidRPr="007A7BB0">
        <w:rPr>
          <w:rFonts w:ascii="Times New Roman" w:hAnsi="Times New Roman"/>
          <w:lang w:val="en-US"/>
        </w:rPr>
        <w:t xml:space="preserve"> + 1,5</w:t>
      </w:r>
      <w:r w:rsidRPr="007A7BB0">
        <w:rPr>
          <w:rFonts w:ascii="Times New Roman" w:hAnsi="Times New Roman"/>
          <w:i/>
          <w:lang w:val="en-US"/>
        </w:rPr>
        <w:t>s</w:t>
      </w:r>
      <w:r w:rsidRPr="007A7BB0">
        <w:rPr>
          <w:rFonts w:ascii="Times New Roman" w:hAnsi="Times New Roman"/>
          <w:i/>
          <w:vertAlign w:val="superscript"/>
          <w:lang w:val="en-US"/>
        </w:rPr>
        <w:t>*</w:t>
      </w:r>
      <w:r w:rsidRPr="007A7BB0">
        <w:rPr>
          <w:rFonts w:ascii="Times New Roman" w:hAnsi="Times New Roman"/>
          <w:lang w:val="en-US"/>
        </w:rPr>
        <w:t xml:space="preserve">, </w:t>
      </w:r>
      <w:r w:rsidRPr="007A7BB0">
        <w:rPr>
          <w:rFonts w:ascii="Times New Roman" w:hAnsi="Times New Roman"/>
          <w:i/>
          <w:lang w:val="en-US"/>
        </w:rPr>
        <w:t>d</w:t>
      </w:r>
      <w:r w:rsidRPr="007A7BB0">
        <w:rPr>
          <w:rFonts w:ascii="Times New Roman" w:hAnsi="Times New Roman"/>
          <w:vertAlign w:val="subscript"/>
          <w:lang w:val="en-US"/>
        </w:rPr>
        <w:t>11</w:t>
      </w:r>
      <w:r w:rsidRPr="007A7BB0">
        <w:rPr>
          <w:rFonts w:ascii="Times New Roman" w:hAnsi="Times New Roman"/>
          <w:lang w:val="en-US"/>
        </w:rPr>
        <w:t xml:space="preserve"> = </w:t>
      </w:r>
      <w:r w:rsidRPr="007A7BB0">
        <w:rPr>
          <w:rFonts w:ascii="Times New Roman" w:hAnsi="Times New Roman"/>
          <w:i/>
          <w:lang w:val="en-US"/>
        </w:rPr>
        <w:t>y</w:t>
      </w:r>
      <w:r w:rsidRPr="007A7BB0">
        <w:rPr>
          <w:rFonts w:ascii="Times New Roman" w:hAnsi="Times New Roman"/>
          <w:vertAlign w:val="subscript"/>
          <w:lang w:val="en-US"/>
        </w:rPr>
        <w:t>2</w:t>
      </w:r>
      <w:r w:rsidRPr="007A7BB0">
        <w:rPr>
          <w:rFonts w:ascii="Times New Roman" w:hAnsi="Times New Roman"/>
          <w:lang w:val="en-US"/>
        </w:rPr>
        <w:t xml:space="preserve"> + 3</w:t>
      </w:r>
      <w:r w:rsidRPr="007A7BB0">
        <w:rPr>
          <w:rFonts w:ascii="Times New Roman" w:hAnsi="Times New Roman"/>
          <w:i/>
          <w:lang w:val="en-US"/>
        </w:rPr>
        <w:t>s</w:t>
      </w:r>
      <w:r w:rsidRPr="007A7BB0">
        <w:rPr>
          <w:rFonts w:ascii="Times New Roman" w:hAnsi="Times New Roman"/>
          <w:i/>
          <w:vertAlign w:val="superscript"/>
          <w:lang w:val="en-US"/>
        </w:rPr>
        <w:t>*</w:t>
      </w:r>
      <w:r w:rsidRPr="007A7BB0">
        <w:rPr>
          <w:rFonts w:ascii="Times New Roman" w:hAnsi="Times New Roman"/>
          <w:lang w:val="en-US"/>
        </w:rPr>
        <w:t xml:space="preserve">, </w:t>
      </w:r>
      <w:r w:rsidRPr="007A7BB0">
        <w:rPr>
          <w:rFonts w:ascii="Times New Roman" w:hAnsi="Times New Roman"/>
          <w:i/>
          <w:lang w:val="en-US"/>
        </w:rPr>
        <w:t>d</w:t>
      </w:r>
      <w:r w:rsidRPr="007A7BB0">
        <w:rPr>
          <w:rFonts w:ascii="Times New Roman" w:hAnsi="Times New Roman"/>
          <w:vertAlign w:val="subscript"/>
          <w:lang w:val="en-US"/>
        </w:rPr>
        <w:t>12</w:t>
      </w:r>
      <w:r w:rsidRPr="007A7BB0">
        <w:rPr>
          <w:rFonts w:ascii="Times New Roman" w:hAnsi="Times New Roman"/>
          <w:lang w:val="en-US"/>
        </w:rPr>
        <w:t xml:space="preserve"> = </w:t>
      </w:r>
      <w:r w:rsidRPr="007A7BB0">
        <w:rPr>
          <w:rFonts w:ascii="Times New Roman" w:hAnsi="Times New Roman"/>
          <w:i/>
          <w:lang w:val="en-US"/>
        </w:rPr>
        <w:t>y</w:t>
      </w:r>
      <w:r w:rsidRPr="007A7BB0">
        <w:rPr>
          <w:rFonts w:ascii="Times New Roman" w:hAnsi="Times New Roman"/>
          <w:vertAlign w:val="subscript"/>
          <w:lang w:val="en-US"/>
        </w:rPr>
        <w:t>2</w:t>
      </w:r>
      <w:r w:rsidRPr="007A7BB0">
        <w:rPr>
          <w:rFonts w:ascii="Times New Roman" w:hAnsi="Times New Roman"/>
          <w:lang w:val="en-US"/>
        </w:rPr>
        <w:t xml:space="preserve"> + 4,5</w:t>
      </w:r>
      <w:r w:rsidRPr="007A7BB0">
        <w:rPr>
          <w:rFonts w:ascii="Times New Roman" w:hAnsi="Times New Roman"/>
          <w:i/>
          <w:lang w:val="en-US"/>
        </w:rPr>
        <w:t>s</w:t>
      </w:r>
      <w:r w:rsidRPr="007A7BB0">
        <w:rPr>
          <w:rFonts w:ascii="Times New Roman" w:hAnsi="Times New Roman"/>
          <w:i/>
          <w:vertAlign w:val="superscript"/>
          <w:lang w:val="en-US"/>
        </w:rPr>
        <w:t>*</w:t>
      </w:r>
      <w:r w:rsidRPr="007A7BB0">
        <w:rPr>
          <w:rFonts w:ascii="Times New Roman" w:hAnsi="Times New Roman"/>
          <w:lang w:val="en-US"/>
        </w:rPr>
        <w:t>;</w:t>
      </w:r>
    </w:p>
    <w:p w14:paraId="7F557A9F" w14:textId="77777777" w:rsidR="00753374" w:rsidRPr="007A7BB0" w:rsidRDefault="00753374" w:rsidP="00753374">
      <w:pPr>
        <w:numPr>
          <w:ilvl w:val="0"/>
          <w:numId w:val="23"/>
        </w:numPr>
        <w:spacing w:after="0" w:line="360" w:lineRule="auto"/>
        <w:ind w:left="993" w:hanging="284"/>
        <w:contextualSpacing/>
        <w:jc w:val="both"/>
        <w:rPr>
          <w:rFonts w:ascii="Arial" w:hAnsi="Arial" w:cs="Arial"/>
        </w:rPr>
      </w:pPr>
      <w:r w:rsidRPr="007A7BB0">
        <w:rPr>
          <w:rFonts w:ascii="Arial" w:hAnsi="Arial" w:cs="Arial"/>
        </w:rPr>
        <w:t xml:space="preserve">и так далее для всех </w:t>
      </w:r>
      <w:r w:rsidRPr="007A7BB0">
        <w:rPr>
          <w:rFonts w:ascii="Times New Roman" w:hAnsi="Times New Roman"/>
          <w:i/>
        </w:rPr>
        <w:t>y</w:t>
      </w:r>
      <w:r w:rsidRPr="007A7BB0">
        <w:rPr>
          <w:rFonts w:ascii="Times New Roman" w:hAnsi="Times New Roman"/>
          <w:vertAlign w:val="subscript"/>
        </w:rPr>
        <w:t>3</w:t>
      </w:r>
      <w:r w:rsidRPr="007A7BB0">
        <w:rPr>
          <w:rFonts w:ascii="Arial" w:hAnsi="Arial" w:cs="Arial"/>
        </w:rPr>
        <w:t>, …,</w:t>
      </w:r>
      <w:r w:rsidRPr="007A7BB0">
        <w:rPr>
          <w:rFonts w:ascii="Times New Roman" w:hAnsi="Times New Roman"/>
          <w:i/>
        </w:rPr>
        <w:t xml:space="preserve"> y</w:t>
      </w:r>
      <w:r w:rsidRPr="007A7BB0">
        <w:rPr>
          <w:rFonts w:ascii="Times New Roman" w:hAnsi="Times New Roman"/>
          <w:i/>
          <w:vertAlign w:val="subscript"/>
        </w:rPr>
        <w:t>p</w:t>
      </w:r>
      <w:r w:rsidRPr="007A7BB0">
        <w:rPr>
          <w:rFonts w:ascii="Times New Roman" w:hAnsi="Times New Roman"/>
        </w:rPr>
        <w:t>.</w:t>
      </w:r>
    </w:p>
    <w:p w14:paraId="0D4E2BA9"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Располагают </w:t>
      </w:r>
      <w:r w:rsidRPr="007A7BB0">
        <w:rPr>
          <w:rFonts w:ascii="Times New Roman" w:hAnsi="Times New Roman"/>
          <w:i/>
        </w:rPr>
        <w:t>d</w:t>
      </w:r>
      <w:r w:rsidRPr="007A7BB0">
        <w:rPr>
          <w:rFonts w:ascii="Times New Roman" w:hAnsi="Times New Roman"/>
          <w:vertAlign w:val="subscript"/>
        </w:rPr>
        <w:t>1</w:t>
      </w:r>
      <w:r w:rsidRPr="007A7BB0">
        <w:rPr>
          <w:rFonts w:ascii="Arial" w:hAnsi="Arial" w:cs="Arial"/>
        </w:rPr>
        <w:t>,</w:t>
      </w:r>
      <w:r w:rsidRPr="007A7BB0">
        <w:rPr>
          <w:rFonts w:ascii="Times New Roman" w:hAnsi="Times New Roman"/>
          <w:i/>
        </w:rPr>
        <w:t xml:space="preserve"> d</w:t>
      </w:r>
      <w:r w:rsidRPr="007A7BB0">
        <w:rPr>
          <w:rFonts w:ascii="Times New Roman" w:hAnsi="Times New Roman"/>
          <w:vertAlign w:val="subscript"/>
        </w:rPr>
        <w:t>2</w:t>
      </w:r>
      <w:r w:rsidRPr="007A7BB0">
        <w:rPr>
          <w:rFonts w:ascii="Times New Roman" w:hAnsi="Times New Roman"/>
        </w:rPr>
        <w:t>,</w:t>
      </w:r>
      <w:r w:rsidRPr="007A7BB0">
        <w:rPr>
          <w:rFonts w:ascii="Times New Roman" w:hAnsi="Times New Roman"/>
          <w:i/>
        </w:rPr>
        <w:t xml:space="preserve"> d</w:t>
      </w:r>
      <w:r w:rsidRPr="007A7BB0">
        <w:rPr>
          <w:rFonts w:ascii="Times New Roman" w:hAnsi="Times New Roman"/>
          <w:vertAlign w:val="subscript"/>
        </w:rPr>
        <w:t>3</w:t>
      </w:r>
      <w:r w:rsidRPr="007A7BB0">
        <w:rPr>
          <w:rFonts w:ascii="Times New Roman" w:hAnsi="Times New Roman"/>
        </w:rPr>
        <w:t>,…,</w:t>
      </w:r>
      <w:r w:rsidRPr="007A7BB0">
        <w:rPr>
          <w:rFonts w:ascii="Times New Roman" w:hAnsi="Times New Roman"/>
          <w:i/>
        </w:rPr>
        <w:t xml:space="preserve"> d</w:t>
      </w:r>
      <w:r w:rsidRPr="007A7BB0">
        <w:rPr>
          <w:rFonts w:ascii="Times New Roman" w:hAnsi="Times New Roman"/>
          <w:vertAlign w:val="subscript"/>
        </w:rPr>
        <w:t>6∙</w:t>
      </w:r>
      <w:r w:rsidRPr="007A7BB0">
        <w:rPr>
          <w:rFonts w:ascii="Times New Roman" w:hAnsi="Times New Roman"/>
          <w:i/>
          <w:vertAlign w:val="subscript"/>
          <w:lang w:val="en-US"/>
        </w:rPr>
        <w:t>p</w:t>
      </w:r>
      <w:r w:rsidRPr="007A7BB0">
        <w:rPr>
          <w:rFonts w:ascii="Times New Roman" w:hAnsi="Times New Roman"/>
        </w:rPr>
        <w:t xml:space="preserve"> </w:t>
      </w:r>
      <w:r w:rsidRPr="007A7BB0">
        <w:rPr>
          <w:rFonts w:ascii="Arial" w:hAnsi="Arial" w:cs="Arial"/>
        </w:rPr>
        <w:t xml:space="preserve">в порядке </w:t>
      </w:r>
      <w:proofErr w:type="spellStart"/>
      <w:r w:rsidRPr="007A7BB0">
        <w:rPr>
          <w:rFonts w:ascii="Arial" w:hAnsi="Arial" w:cs="Arial"/>
        </w:rPr>
        <w:t>неубывания</w:t>
      </w:r>
      <w:proofErr w:type="spellEnd"/>
      <w:r w:rsidRPr="007A7BB0">
        <w:rPr>
          <w:rFonts w:ascii="Times New Roman" w:hAnsi="Times New Roman"/>
        </w:rPr>
        <w:t xml:space="preserve"> </w:t>
      </w:r>
      <w:r w:rsidRPr="007A7BB0">
        <w:rPr>
          <w:rFonts w:ascii="Times New Roman" w:hAnsi="Times New Roman"/>
          <w:i/>
        </w:rPr>
        <w:t>d</w:t>
      </w:r>
      <w:r w:rsidRPr="007A7BB0">
        <w:rPr>
          <w:rFonts w:ascii="Times New Roman" w:hAnsi="Times New Roman"/>
          <w:vertAlign w:val="subscript"/>
        </w:rPr>
        <w:t>{1}</w:t>
      </w:r>
      <w:r w:rsidRPr="007A7BB0">
        <w:rPr>
          <w:rFonts w:ascii="Arial" w:hAnsi="Arial" w:cs="Arial"/>
        </w:rPr>
        <w:t>,</w:t>
      </w:r>
      <w:r w:rsidRPr="007A7BB0">
        <w:rPr>
          <w:rFonts w:ascii="Times New Roman" w:hAnsi="Times New Roman"/>
          <w:i/>
        </w:rPr>
        <w:t xml:space="preserve"> d</w:t>
      </w:r>
      <w:r w:rsidRPr="007A7BB0">
        <w:rPr>
          <w:rFonts w:ascii="Times New Roman" w:hAnsi="Times New Roman"/>
          <w:vertAlign w:val="subscript"/>
        </w:rPr>
        <w:t>{2}</w:t>
      </w:r>
      <w:r w:rsidRPr="007A7BB0">
        <w:rPr>
          <w:rFonts w:ascii="Times New Roman" w:hAnsi="Times New Roman"/>
        </w:rPr>
        <w:t>,</w:t>
      </w:r>
      <w:r w:rsidRPr="007A7BB0">
        <w:rPr>
          <w:rFonts w:ascii="Times New Roman" w:hAnsi="Times New Roman"/>
          <w:i/>
        </w:rPr>
        <w:t xml:space="preserve"> d</w:t>
      </w:r>
      <w:r w:rsidRPr="007A7BB0">
        <w:rPr>
          <w:rFonts w:ascii="Times New Roman" w:hAnsi="Times New Roman"/>
          <w:vertAlign w:val="subscript"/>
        </w:rPr>
        <w:t>{3}</w:t>
      </w:r>
      <w:r w:rsidRPr="007A7BB0">
        <w:rPr>
          <w:rFonts w:ascii="Times New Roman" w:hAnsi="Times New Roman"/>
        </w:rPr>
        <w:t>,…,</w:t>
      </w:r>
      <w:r w:rsidRPr="007A7BB0">
        <w:rPr>
          <w:rFonts w:ascii="Times New Roman" w:hAnsi="Times New Roman"/>
          <w:i/>
        </w:rPr>
        <w:t xml:space="preserve"> d</w:t>
      </w:r>
      <w:r w:rsidRPr="007A7BB0">
        <w:rPr>
          <w:rFonts w:ascii="Times New Roman" w:hAnsi="Times New Roman"/>
          <w:vertAlign w:val="subscript"/>
        </w:rPr>
        <w:t>{6∙</w:t>
      </w:r>
      <w:r w:rsidRPr="007A7BB0">
        <w:rPr>
          <w:rFonts w:ascii="Times New Roman" w:hAnsi="Times New Roman"/>
          <w:i/>
          <w:vertAlign w:val="subscript"/>
          <w:lang w:val="en-US"/>
        </w:rPr>
        <w:t>p</w:t>
      </w:r>
      <w:r w:rsidRPr="007A7BB0">
        <w:rPr>
          <w:rFonts w:ascii="Times New Roman" w:hAnsi="Times New Roman"/>
          <w:vertAlign w:val="subscript"/>
        </w:rPr>
        <w:t>}</w:t>
      </w:r>
      <w:r w:rsidRPr="007A7BB0">
        <w:rPr>
          <w:rFonts w:ascii="Times New Roman" w:hAnsi="Times New Roman"/>
        </w:rPr>
        <w:t>.</w:t>
      </w:r>
    </w:p>
    <w:p w14:paraId="0AEDBCA7"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Затем для каждого значения </w:t>
      </w:r>
      <w:r w:rsidRPr="007A7BB0">
        <w:rPr>
          <w:rFonts w:ascii="Times New Roman" w:hAnsi="Times New Roman"/>
          <w:i/>
        </w:rPr>
        <w:t>m</w:t>
      </w:r>
      <w:r w:rsidRPr="007A7BB0">
        <w:rPr>
          <w:rFonts w:ascii="Arial" w:hAnsi="Arial" w:cs="Arial"/>
        </w:rPr>
        <w:t xml:space="preserve"> = 1,…,(6∙</w:t>
      </w:r>
      <w:r w:rsidRPr="007A7BB0">
        <w:rPr>
          <w:rFonts w:ascii="Times New Roman" w:hAnsi="Times New Roman"/>
          <w:i/>
          <w:lang w:val="en-US"/>
        </w:rPr>
        <w:t>p</w:t>
      </w:r>
      <w:r w:rsidRPr="007A7BB0">
        <w:rPr>
          <w:rFonts w:ascii="Arial" w:hAnsi="Arial" w:cs="Arial"/>
        </w:rPr>
        <w:t xml:space="preserve"> </w:t>
      </w:r>
      <w:r w:rsidRPr="007A7BB0">
        <w:rPr>
          <w:rFonts w:ascii="Arial" w:hAnsi="Arial" w:cs="Arial"/>
        </w:rPr>
        <w:sym w:font="Symbol" w:char="F02D"/>
      </w:r>
      <w:r w:rsidRPr="007A7BB0">
        <w:rPr>
          <w:rFonts w:ascii="Arial" w:hAnsi="Arial" w:cs="Arial"/>
        </w:rPr>
        <w:t xml:space="preserve"> 1) вычисляют</w:t>
      </w:r>
    </w:p>
    <w:p w14:paraId="5D6B065E"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noProof/>
          <w:position w:val="-34"/>
          <w:lang w:val="en-US"/>
        </w:rPr>
        <w:drawing>
          <wp:inline distT="0" distB="0" distL="0" distR="0" wp14:anchorId="5139FB79" wp14:editId="38714459">
            <wp:extent cx="1818167" cy="65196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47787" cy="662590"/>
                    </a:xfrm>
                    <a:prstGeom prst="rect">
                      <a:avLst/>
                    </a:prstGeom>
                  </pic:spPr>
                </pic:pic>
              </a:graphicData>
            </a:graphic>
          </wp:inline>
        </w:drawing>
      </w:r>
    </w:p>
    <w:p w14:paraId="6DE02AB9"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и проверяют выполнение следующих условий:</w:t>
      </w:r>
    </w:p>
    <w:p w14:paraId="4BD3EE99"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lang w:val="en-US"/>
        </w:rPr>
        <w:t>a</w:t>
      </w:r>
      <w:r w:rsidRPr="007A7BB0">
        <w:rPr>
          <w:rFonts w:ascii="Arial" w:hAnsi="Arial" w:cs="Arial"/>
        </w:rPr>
        <w:t xml:space="preserve">) если </w:t>
      </w:r>
      <w:r w:rsidRPr="007A7BB0">
        <w:rPr>
          <w:rFonts w:ascii="Times New Roman" w:hAnsi="Times New Roman"/>
          <w:i/>
        </w:rPr>
        <w:t>p</w:t>
      </w:r>
      <w:r w:rsidRPr="007A7BB0">
        <w:rPr>
          <w:rFonts w:ascii="Times New Roman" w:hAnsi="Times New Roman"/>
          <w:i/>
          <w:vertAlign w:val="subscript"/>
        </w:rPr>
        <w:t>m</w:t>
      </w:r>
      <w:r w:rsidRPr="007A7BB0">
        <w:rPr>
          <w:rFonts w:ascii="Arial" w:hAnsi="Arial" w:cs="Arial"/>
        </w:rPr>
        <w:t xml:space="preserve"> = 0, то </w:t>
      </w:r>
      <w:r w:rsidRPr="007A7BB0">
        <w:rPr>
          <w:rFonts w:ascii="Times New Roman" w:hAnsi="Times New Roman"/>
          <w:i/>
        </w:rPr>
        <w:t>d</w:t>
      </w:r>
      <w:r w:rsidRPr="007A7BB0">
        <w:rPr>
          <w:rFonts w:ascii="Times New Roman" w:hAnsi="Times New Roman"/>
          <w:i/>
          <w:vertAlign w:val="subscript"/>
        </w:rPr>
        <w:t>{</w:t>
      </w:r>
      <w:r w:rsidRPr="007A7BB0">
        <w:rPr>
          <w:rFonts w:ascii="Arial" w:hAnsi="Arial" w:cs="Arial"/>
          <w:i/>
          <w:vertAlign w:val="subscript"/>
        </w:rPr>
        <w:t>m</w:t>
      </w:r>
      <w:r w:rsidRPr="007A7BB0">
        <w:rPr>
          <w:rFonts w:ascii="Arial" w:hAnsi="Arial" w:cs="Arial"/>
          <w:vertAlign w:val="subscript"/>
        </w:rPr>
        <w:t>}</w:t>
      </w:r>
      <w:r w:rsidRPr="007A7BB0">
        <w:rPr>
          <w:rFonts w:ascii="Arial" w:hAnsi="Arial" w:cs="Arial"/>
        </w:rPr>
        <w:t xml:space="preserve"> – решение уравнения (C.29); </w:t>
      </w:r>
    </w:p>
    <w:p w14:paraId="1C7532EF"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lang w:val="en-US"/>
        </w:rPr>
        <w:t>b</w:t>
      </w:r>
      <w:r w:rsidRPr="007A7BB0">
        <w:rPr>
          <w:rFonts w:ascii="Arial" w:hAnsi="Arial" w:cs="Arial"/>
        </w:rPr>
        <w:t xml:space="preserve">) если </w:t>
      </w:r>
      <w:r w:rsidRPr="007A7BB0">
        <w:rPr>
          <w:rFonts w:ascii="Times New Roman" w:hAnsi="Times New Roman"/>
          <w:i/>
        </w:rPr>
        <w:t>p</w:t>
      </w:r>
      <w:r w:rsidRPr="007A7BB0">
        <w:rPr>
          <w:rFonts w:ascii="Times New Roman" w:hAnsi="Times New Roman"/>
          <w:i/>
          <w:vertAlign w:val="subscript"/>
        </w:rPr>
        <w:t>m+</w:t>
      </w:r>
      <w:r w:rsidRPr="007A7BB0">
        <w:rPr>
          <w:rFonts w:ascii="Times New Roman" w:hAnsi="Times New Roman"/>
          <w:vertAlign w:val="subscript"/>
        </w:rPr>
        <w:t>1</w:t>
      </w:r>
      <w:r w:rsidRPr="007A7BB0">
        <w:rPr>
          <w:rFonts w:ascii="Arial" w:hAnsi="Arial" w:cs="Arial"/>
        </w:rPr>
        <w:t xml:space="preserve"> = 0, то, </w:t>
      </w:r>
      <w:r w:rsidRPr="007A7BB0">
        <w:rPr>
          <w:rFonts w:ascii="Times New Roman" w:hAnsi="Times New Roman"/>
          <w:i/>
        </w:rPr>
        <w:t>d</w:t>
      </w:r>
      <w:r w:rsidRPr="007A7BB0">
        <w:rPr>
          <w:rFonts w:ascii="Times New Roman" w:hAnsi="Times New Roman"/>
          <w:i/>
          <w:vertAlign w:val="subscript"/>
        </w:rPr>
        <w:t>{</w:t>
      </w:r>
      <w:r w:rsidRPr="007A7BB0">
        <w:rPr>
          <w:rFonts w:ascii="Arial" w:hAnsi="Arial" w:cs="Arial"/>
          <w:i/>
          <w:vertAlign w:val="subscript"/>
        </w:rPr>
        <w:t>m+</w:t>
      </w:r>
      <w:r w:rsidRPr="007A7BB0">
        <w:rPr>
          <w:rFonts w:ascii="Arial" w:hAnsi="Arial" w:cs="Arial"/>
          <w:vertAlign w:val="subscript"/>
        </w:rPr>
        <w:t>1}</w:t>
      </w:r>
      <w:r w:rsidRPr="007A7BB0">
        <w:rPr>
          <w:rFonts w:ascii="Arial" w:hAnsi="Arial" w:cs="Arial"/>
        </w:rPr>
        <w:t xml:space="preserve"> – решение уравнения (C.29); </w:t>
      </w:r>
    </w:p>
    <w:p w14:paraId="572FBC03"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lang w:val="en-US"/>
        </w:rPr>
        <w:t>c</w:t>
      </w:r>
      <w:r w:rsidRPr="007A7BB0">
        <w:rPr>
          <w:rFonts w:ascii="Arial" w:hAnsi="Arial" w:cs="Arial"/>
        </w:rPr>
        <w:t>) если</w:t>
      </w:r>
      <w:r w:rsidRPr="007A7BB0">
        <w:rPr>
          <w:rFonts w:ascii="Times New Roman" w:hAnsi="Times New Roman"/>
          <w:i/>
        </w:rPr>
        <w:t xml:space="preserve"> p</w:t>
      </w:r>
      <w:r w:rsidRPr="007A7BB0">
        <w:rPr>
          <w:rFonts w:ascii="Times New Roman" w:hAnsi="Times New Roman"/>
          <w:i/>
          <w:vertAlign w:val="subscript"/>
        </w:rPr>
        <w:t>m</w:t>
      </w:r>
      <w:r w:rsidRPr="007A7BB0">
        <w:rPr>
          <w:rFonts w:ascii="Times New Roman" w:hAnsi="Times New Roman"/>
        </w:rPr>
        <w:t>∙</w:t>
      </w:r>
      <w:r w:rsidRPr="007A7BB0">
        <w:rPr>
          <w:rFonts w:ascii="Times New Roman" w:hAnsi="Times New Roman"/>
          <w:i/>
        </w:rPr>
        <w:t>p</w:t>
      </w:r>
      <w:r w:rsidRPr="007A7BB0">
        <w:rPr>
          <w:rFonts w:ascii="Times New Roman" w:hAnsi="Times New Roman"/>
          <w:i/>
          <w:vertAlign w:val="subscript"/>
        </w:rPr>
        <w:t>m+</w:t>
      </w:r>
      <w:r w:rsidRPr="007A7BB0">
        <w:rPr>
          <w:rFonts w:ascii="Times New Roman" w:hAnsi="Times New Roman"/>
          <w:vertAlign w:val="subscript"/>
        </w:rPr>
        <w:t>1</w:t>
      </w:r>
      <w:r w:rsidRPr="007A7BB0">
        <w:rPr>
          <w:rFonts w:ascii="Times New Roman" w:hAnsi="Times New Roman"/>
        </w:rPr>
        <w:t xml:space="preserve"> &lt; 0, то</w:t>
      </w:r>
      <w:r w:rsidRPr="007A7BB0">
        <w:rPr>
          <w:rFonts w:ascii="Arial" w:hAnsi="Arial" w:cs="Arial"/>
        </w:rPr>
        <w:t xml:space="preserve"> </w:t>
      </w:r>
      <w:r w:rsidR="00CB7D11" w:rsidRPr="00753374">
        <w:rPr>
          <w:rFonts w:ascii="Arial" w:hAnsi="Arial" w:cs="Arial"/>
          <w:noProof/>
          <w:position w:val="-64"/>
        </w:rPr>
        <w:object w:dxaOrig="2420" w:dyaOrig="1020" w14:anchorId="7539AB19">
          <v:shape id="_x0000_i1030" type="#_x0000_t75" alt="" style="width:122.25pt;height:50.25pt;mso-width-percent:0;mso-height-percent:0;mso-width-percent:0;mso-height-percent:0" o:ole="">
            <v:imagedata r:id="rId30" o:title=""/>
          </v:shape>
          <o:OLEObject Type="Embed" ProgID="Equation.DSMT4" ShapeID="_x0000_i1030" DrawAspect="Content" ObjectID="_1785846911" r:id="rId31"/>
        </w:object>
      </w:r>
      <w:r w:rsidRPr="007A7BB0">
        <w:rPr>
          <w:rFonts w:ascii="Arial" w:hAnsi="Arial" w:cs="Arial"/>
        </w:rPr>
        <w:t xml:space="preserve"> – решение уравнения (C.29).</w:t>
      </w:r>
    </w:p>
    <w:p w14:paraId="5D4C99FA"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Пусть </w:t>
      </w:r>
      <w:r w:rsidRPr="007A7BB0">
        <w:rPr>
          <w:rFonts w:ascii="Arial" w:hAnsi="Arial" w:cs="Arial"/>
          <w:i/>
        </w:rPr>
        <w:t>S</w:t>
      </w:r>
      <w:r w:rsidRPr="007A7BB0">
        <w:rPr>
          <w:rFonts w:ascii="Arial" w:hAnsi="Arial" w:cs="Arial"/>
        </w:rPr>
        <w:t xml:space="preserve"> – множество всех решений уравнения (C.29). </w:t>
      </w:r>
    </w:p>
    <w:p w14:paraId="5EBBF252"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lastRenderedPageBreak/>
        <w:t xml:space="preserve">Решением </w:t>
      </w:r>
      <w:r w:rsidRPr="007A7BB0">
        <w:rPr>
          <w:rFonts w:ascii="Times New Roman" w:hAnsi="Times New Roman"/>
          <w:i/>
        </w:rPr>
        <w:t>x</w:t>
      </w:r>
      <w:r w:rsidRPr="007A7BB0">
        <w:rPr>
          <w:rFonts w:ascii="Times New Roman" w:hAnsi="Times New Roman"/>
          <w:i/>
          <w:vertAlign w:val="superscript"/>
        </w:rPr>
        <w:t>*</w:t>
      </w:r>
      <w:r w:rsidRPr="007A7BB0">
        <w:rPr>
          <w:rFonts w:ascii="Times New Roman" w:hAnsi="Times New Roman"/>
          <w:i/>
        </w:rPr>
        <w:t xml:space="preserve"> </w:t>
      </w:r>
      <w:r w:rsidRPr="007A7BB0">
        <w:rPr>
          <w:rFonts w:ascii="Times New Roman" w:hAnsi="Times New Roman"/>
          <w:iCs/>
          <w:sz w:val="24"/>
          <w:szCs w:val="24"/>
          <w:lang w:val="en-US"/>
        </w:rPr>
        <w:sym w:font="Symbol" w:char="F0CE"/>
      </w:r>
      <w:r w:rsidRPr="007A7BB0">
        <w:rPr>
          <w:rFonts w:ascii="Arial" w:hAnsi="Arial" w:cs="Arial"/>
          <w:iCs/>
        </w:rPr>
        <w:t xml:space="preserve"> </w:t>
      </w:r>
      <w:r w:rsidRPr="007A7BB0">
        <w:rPr>
          <w:rFonts w:ascii="Arial" w:hAnsi="Arial" w:cs="Arial"/>
          <w:i/>
        </w:rPr>
        <w:t>S</w:t>
      </w:r>
      <w:r w:rsidRPr="007A7BB0">
        <w:rPr>
          <w:rFonts w:ascii="Arial" w:hAnsi="Arial" w:cs="Arial"/>
        </w:rPr>
        <w:t xml:space="preserve"> является ближайшая медиана, используемая в качестве параметра положения </w:t>
      </w:r>
      <w:r w:rsidRPr="007A7BB0">
        <w:rPr>
          <w:rFonts w:ascii="Times New Roman" w:hAnsi="Times New Roman"/>
          <w:i/>
        </w:rPr>
        <w:t>x</w:t>
      </w:r>
      <w:r w:rsidRPr="007A7BB0">
        <w:rPr>
          <w:rFonts w:ascii="Times New Roman" w:hAnsi="Times New Roman"/>
          <w:i/>
          <w:vertAlign w:val="superscript"/>
        </w:rPr>
        <w:t>*</w:t>
      </w:r>
      <w:r w:rsidRPr="007A7BB0">
        <w:rPr>
          <w:rFonts w:ascii="Arial" w:hAnsi="Arial" w:cs="Arial"/>
        </w:rPr>
        <w:t xml:space="preserve">, т. е. </w:t>
      </w:r>
    </w:p>
    <w:p w14:paraId="6B4C2035"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noProof/>
          <w:lang w:val="en-US"/>
        </w:rPr>
        <w:drawing>
          <wp:inline distT="0" distB="0" distL="0" distR="0" wp14:anchorId="0146CFC4" wp14:editId="149D46E1">
            <wp:extent cx="4040372" cy="3721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86361" cy="394797"/>
                    </a:xfrm>
                    <a:prstGeom prst="rect">
                      <a:avLst/>
                    </a:prstGeom>
                  </pic:spPr>
                </pic:pic>
              </a:graphicData>
            </a:graphic>
          </wp:inline>
        </w:drawing>
      </w:r>
    </w:p>
    <w:p w14:paraId="627C8B16"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Может существовать несколько решений. Если существует два решения, наиболее близких к медиане, или если не существует никакого решения вообще, то в качестве параметра положения </w:t>
      </w:r>
      <w:r w:rsidRPr="007A7BB0">
        <w:rPr>
          <w:rFonts w:ascii="Times New Roman" w:hAnsi="Times New Roman"/>
          <w:i/>
        </w:rPr>
        <w:t>x</w:t>
      </w:r>
      <w:r w:rsidRPr="007A7BB0">
        <w:rPr>
          <w:rFonts w:ascii="Times New Roman" w:hAnsi="Times New Roman"/>
          <w:i/>
          <w:vertAlign w:val="superscript"/>
        </w:rPr>
        <w:t>*</w:t>
      </w:r>
      <w:r w:rsidRPr="007A7BB0">
        <w:rPr>
          <w:rFonts w:ascii="Arial" w:hAnsi="Arial" w:cs="Arial"/>
        </w:rPr>
        <w:t xml:space="preserve"> используют медиану. </w:t>
      </w:r>
    </w:p>
    <w:p w14:paraId="5EF0B251" w14:textId="77777777" w:rsidR="00753374" w:rsidRPr="007A7BB0" w:rsidRDefault="00753374" w:rsidP="00753374">
      <w:pPr>
        <w:spacing w:after="0" w:line="360" w:lineRule="auto"/>
        <w:ind w:firstLine="709"/>
        <w:jc w:val="both"/>
        <w:rPr>
          <w:rFonts w:ascii="Arial" w:hAnsi="Arial" w:cs="Arial"/>
          <w:sz w:val="20"/>
          <w:szCs w:val="20"/>
        </w:rPr>
      </w:pPr>
      <w:r w:rsidRPr="007A7BB0">
        <w:rPr>
          <w:rFonts w:ascii="Arial" w:hAnsi="Arial" w:cs="Arial"/>
          <w:spacing w:val="40"/>
          <w:sz w:val="20"/>
          <w:szCs w:val="20"/>
        </w:rPr>
        <w:t>Примечание</w:t>
      </w:r>
      <w:r w:rsidRPr="007A7BB0">
        <w:rPr>
          <w:rFonts w:ascii="Arial" w:hAnsi="Arial" w:cs="Arial"/>
          <w:sz w:val="20"/>
          <w:szCs w:val="20"/>
        </w:rPr>
        <w:t xml:space="preserve"> 1 – Эта оценка </w:t>
      </w:r>
      <w:proofErr w:type="spellStart"/>
      <w:r w:rsidRPr="007A7BB0">
        <w:rPr>
          <w:rFonts w:ascii="Arial" w:hAnsi="Arial" w:cs="Arial"/>
          <w:sz w:val="20"/>
          <w:szCs w:val="20"/>
        </w:rPr>
        <w:t>Хампеля</w:t>
      </w:r>
      <w:proofErr w:type="spellEnd"/>
      <w:r w:rsidRPr="007A7BB0">
        <w:rPr>
          <w:rFonts w:ascii="Arial" w:hAnsi="Arial" w:cs="Arial"/>
          <w:sz w:val="20"/>
          <w:szCs w:val="20"/>
        </w:rPr>
        <w:t xml:space="preserve"> для данных из нормального распределения обладает эффективностью, приблизительно равной 96 %.</w:t>
      </w:r>
    </w:p>
    <w:p w14:paraId="52F5B9C5" w14:textId="77777777" w:rsidR="00753374" w:rsidRPr="007A7BB0" w:rsidRDefault="00753374" w:rsidP="00753374">
      <w:pPr>
        <w:spacing w:after="0" w:line="360" w:lineRule="auto"/>
        <w:ind w:firstLine="709"/>
        <w:jc w:val="both"/>
        <w:rPr>
          <w:rFonts w:ascii="Arial" w:hAnsi="Arial" w:cs="Arial"/>
          <w:sz w:val="20"/>
          <w:szCs w:val="20"/>
        </w:rPr>
      </w:pPr>
      <w:r w:rsidRPr="007A7BB0">
        <w:rPr>
          <w:rFonts w:ascii="Arial" w:hAnsi="Arial" w:cs="Arial"/>
          <w:spacing w:val="40"/>
          <w:sz w:val="20"/>
          <w:szCs w:val="20"/>
        </w:rPr>
        <w:t>Примечание</w:t>
      </w:r>
      <w:r w:rsidRPr="007A7BB0">
        <w:rPr>
          <w:rFonts w:ascii="Arial" w:hAnsi="Arial" w:cs="Arial"/>
          <w:sz w:val="20"/>
          <w:szCs w:val="20"/>
        </w:rPr>
        <w:t xml:space="preserve"> 2 – При использовании этого метода результаты лабораторий, отличающиеся от среднего более чем на 4,5 стандартных отклонений воспроизводимости, не оказывают никакого влияния на результат, т. е. их рассматривают как выбросы. </w:t>
      </w:r>
    </w:p>
    <w:p w14:paraId="37E4AD6F" w14:textId="77777777" w:rsidR="00753374" w:rsidRPr="007A7BB0" w:rsidRDefault="00753374" w:rsidP="00753374">
      <w:pPr>
        <w:spacing w:after="0" w:line="360" w:lineRule="auto"/>
        <w:ind w:firstLine="709"/>
        <w:jc w:val="both"/>
        <w:rPr>
          <w:rFonts w:ascii="Arial" w:hAnsi="Arial" w:cs="Arial"/>
          <w:b/>
        </w:rPr>
      </w:pPr>
      <w:r w:rsidRPr="007A7BB0">
        <w:rPr>
          <w:rFonts w:ascii="Arial" w:hAnsi="Arial" w:cs="Arial"/>
          <w:b/>
        </w:rPr>
        <w:t>C.5.4</w:t>
      </w:r>
      <w:r w:rsidRPr="007A7BB0">
        <w:rPr>
          <w:rFonts w:ascii="Arial" w:hAnsi="Arial" w:cs="Arial"/>
          <w:b/>
        </w:rPr>
        <w:tab/>
        <w:t xml:space="preserve">Метод </w:t>
      </w:r>
      <w:r w:rsidRPr="007A7BB0">
        <w:rPr>
          <w:rFonts w:ascii="Arial" w:hAnsi="Arial" w:cs="Arial"/>
          <w:b/>
          <w:i/>
          <w:iCs/>
        </w:rPr>
        <w:t>Q</w:t>
      </w:r>
      <w:r w:rsidRPr="007A7BB0">
        <w:rPr>
          <w:rFonts w:ascii="Arial" w:hAnsi="Arial" w:cs="Arial"/>
          <w:b/>
        </w:rPr>
        <w:t>/</w:t>
      </w:r>
      <w:proofErr w:type="spellStart"/>
      <w:r w:rsidRPr="007A7BB0">
        <w:rPr>
          <w:rFonts w:ascii="Arial" w:hAnsi="Arial" w:cs="Arial"/>
          <w:b/>
        </w:rPr>
        <w:t>Хампеля</w:t>
      </w:r>
      <w:proofErr w:type="spellEnd"/>
      <w:r w:rsidRPr="007A7BB0">
        <w:rPr>
          <w:rFonts w:ascii="Arial" w:hAnsi="Arial" w:cs="Arial"/>
          <w:b/>
        </w:rPr>
        <w:t xml:space="preserve"> </w:t>
      </w:r>
    </w:p>
    <w:p w14:paraId="5ADE4042"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Метод </w:t>
      </w:r>
      <w:r w:rsidRPr="007A7BB0">
        <w:rPr>
          <w:rFonts w:ascii="Arial" w:hAnsi="Arial" w:cs="Arial"/>
          <w:i/>
        </w:rPr>
        <w:t>Q</w:t>
      </w:r>
      <w:r w:rsidRPr="007A7BB0">
        <w:rPr>
          <w:rFonts w:ascii="Arial" w:hAnsi="Arial" w:cs="Arial"/>
        </w:rPr>
        <w:t>/</w:t>
      </w:r>
      <w:proofErr w:type="spellStart"/>
      <w:r w:rsidRPr="007A7BB0">
        <w:rPr>
          <w:rFonts w:ascii="Arial" w:hAnsi="Arial" w:cs="Arial"/>
        </w:rPr>
        <w:t>Хампеля</w:t>
      </w:r>
      <w:proofErr w:type="spellEnd"/>
      <w:r w:rsidRPr="007A7BB0">
        <w:rPr>
          <w:rFonts w:ascii="Arial" w:hAnsi="Arial" w:cs="Arial"/>
        </w:rPr>
        <w:t xml:space="preserve"> использует </w:t>
      </w:r>
      <w:r w:rsidRPr="007A7BB0">
        <w:rPr>
          <w:rFonts w:ascii="Arial" w:hAnsi="Arial" w:cs="Arial"/>
          <w:i/>
        </w:rPr>
        <w:t>Q-</w:t>
      </w:r>
      <w:r w:rsidRPr="007A7BB0">
        <w:rPr>
          <w:rFonts w:ascii="Arial" w:hAnsi="Arial" w:cs="Arial"/>
        </w:rPr>
        <w:t xml:space="preserve">метод, описанный в C.5.3.2, для вычисления робастного стандартного отклонения </w:t>
      </w:r>
      <w:r w:rsidRPr="007A7BB0">
        <w:rPr>
          <w:rFonts w:ascii="Times New Roman" w:hAnsi="Times New Roman"/>
          <w:i/>
          <w:lang w:val="en-US"/>
        </w:rPr>
        <w:t>s</w:t>
      </w:r>
      <w:r w:rsidRPr="007A7BB0">
        <w:rPr>
          <w:rFonts w:ascii="Arial" w:hAnsi="Arial" w:cs="Arial"/>
          <w:vertAlign w:val="superscript"/>
        </w:rPr>
        <w:t>*</w:t>
      </w:r>
      <w:r w:rsidRPr="007A7BB0">
        <w:rPr>
          <w:rFonts w:ascii="Arial" w:hAnsi="Arial" w:cs="Arial"/>
        </w:rPr>
        <w:t xml:space="preserve"> и алгоритм конечных шагов для оценки </w:t>
      </w:r>
      <w:proofErr w:type="spellStart"/>
      <w:r w:rsidRPr="007A7BB0">
        <w:rPr>
          <w:rFonts w:ascii="Arial" w:hAnsi="Arial" w:cs="Arial"/>
        </w:rPr>
        <w:t>Хампеля</w:t>
      </w:r>
      <w:proofErr w:type="spellEnd"/>
      <w:r w:rsidRPr="007A7BB0">
        <w:rPr>
          <w:rFonts w:ascii="Arial" w:hAnsi="Arial" w:cs="Arial"/>
        </w:rPr>
        <w:t xml:space="preserve">, описанный в C.5.3.3, для вычисления параметра положения </w:t>
      </w:r>
      <w:r w:rsidRPr="007A7BB0">
        <w:rPr>
          <w:rFonts w:ascii="Times New Roman" w:hAnsi="Times New Roman"/>
          <w:i/>
        </w:rPr>
        <w:t>x</w:t>
      </w:r>
      <w:r w:rsidRPr="007A7BB0">
        <w:rPr>
          <w:rFonts w:ascii="Times New Roman" w:hAnsi="Times New Roman"/>
          <w:i/>
          <w:vertAlign w:val="superscript"/>
        </w:rPr>
        <w:t>*</w:t>
      </w:r>
      <w:r w:rsidRPr="007A7BB0">
        <w:rPr>
          <w:rFonts w:ascii="Arial" w:hAnsi="Arial" w:cs="Arial"/>
        </w:rPr>
        <w:t>.</w:t>
      </w:r>
    </w:p>
    <w:p w14:paraId="1B540204" w14:textId="54ED7530" w:rsidR="00753374" w:rsidRPr="007A7BB0" w:rsidRDefault="00753374" w:rsidP="00753374">
      <w:pPr>
        <w:spacing w:after="0" w:line="360" w:lineRule="auto"/>
        <w:ind w:firstLine="709"/>
        <w:jc w:val="both"/>
        <w:rPr>
          <w:rFonts w:ascii="Arial" w:hAnsi="Arial" w:cs="Arial"/>
        </w:rPr>
      </w:pPr>
      <w:r w:rsidRPr="007A7BB0">
        <w:rPr>
          <w:rFonts w:ascii="Arial" w:hAnsi="Arial" w:cs="Arial"/>
        </w:rPr>
        <w:t>Если участники сообщают много наблюдений</w:t>
      </w:r>
      <w:r w:rsidR="00A155B7" w:rsidRPr="007A7BB0">
        <w:rPr>
          <w:rFonts w:ascii="Arial" w:hAnsi="Arial" w:cs="Arial"/>
        </w:rPr>
        <w:t>,</w:t>
      </w:r>
      <w:r w:rsidRPr="007A7BB0">
        <w:rPr>
          <w:rFonts w:ascii="Arial" w:hAnsi="Arial" w:cs="Arial"/>
        </w:rPr>
        <w:t xml:space="preserve"> для вычисления робастного стандартного отклонения воспроизводимости </w:t>
      </w:r>
      <w:r w:rsidRPr="007A7BB0">
        <w:rPr>
          <w:rFonts w:ascii="Times New Roman" w:hAnsi="Times New Roman"/>
          <w:i/>
        </w:rPr>
        <w:t>s</w:t>
      </w:r>
      <w:r w:rsidRPr="007A7BB0">
        <w:rPr>
          <w:rFonts w:ascii="Times New Roman" w:hAnsi="Times New Roman"/>
          <w:i/>
          <w:vertAlign w:val="subscript"/>
          <w:lang w:val="en-US"/>
        </w:rPr>
        <w:t>R</w:t>
      </w:r>
      <w:r w:rsidRPr="007A7BB0">
        <w:rPr>
          <w:rFonts w:ascii="Arial" w:hAnsi="Arial" w:cs="Arial"/>
        </w:rPr>
        <w:t xml:space="preserve"> используют </w:t>
      </w:r>
      <w:r w:rsidRPr="007A7BB0">
        <w:rPr>
          <w:rFonts w:ascii="Arial" w:hAnsi="Arial" w:cs="Arial"/>
          <w:i/>
        </w:rPr>
        <w:t>Q-</w:t>
      </w:r>
      <w:r w:rsidRPr="007A7BB0">
        <w:rPr>
          <w:rFonts w:ascii="Arial" w:hAnsi="Arial" w:cs="Arial"/>
        </w:rPr>
        <w:t xml:space="preserve">метод, описанный в C.5.3.2. Для вычисления робастного стандартного отклонения повторяемости </w:t>
      </w:r>
      <w:proofErr w:type="spellStart"/>
      <w:r w:rsidRPr="007A7BB0">
        <w:rPr>
          <w:rFonts w:ascii="Times New Roman" w:hAnsi="Times New Roman"/>
          <w:i/>
        </w:rPr>
        <w:t>s</w:t>
      </w:r>
      <w:r w:rsidRPr="007A7BB0">
        <w:rPr>
          <w:rFonts w:ascii="Times New Roman" w:hAnsi="Times New Roman"/>
          <w:i/>
          <w:vertAlign w:val="subscript"/>
        </w:rPr>
        <w:t>r</w:t>
      </w:r>
      <w:proofErr w:type="spellEnd"/>
      <w:r w:rsidRPr="007A7BB0">
        <w:rPr>
          <w:rFonts w:ascii="Arial" w:hAnsi="Arial" w:cs="Arial"/>
        </w:rPr>
        <w:t xml:space="preserve"> применяют второй алгоритм, использующий попарные разности в пределах лаборатории. </w:t>
      </w:r>
    </w:p>
    <w:p w14:paraId="00DE055C"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spacing w:val="20"/>
        </w:rPr>
        <w:t>Примечание</w:t>
      </w:r>
      <w:r w:rsidRPr="007A7BB0">
        <w:rPr>
          <w:rFonts w:ascii="Arial" w:hAnsi="Arial" w:cs="Arial"/>
        </w:rPr>
        <w:t xml:space="preserve"> – Веб-приложения для метода </w:t>
      </w:r>
      <w:r w:rsidRPr="007A7BB0">
        <w:rPr>
          <w:rFonts w:ascii="Arial" w:hAnsi="Arial" w:cs="Arial"/>
          <w:i/>
        </w:rPr>
        <w:t>Q</w:t>
      </w:r>
      <w:r w:rsidRPr="007A7BB0">
        <w:rPr>
          <w:rFonts w:ascii="Arial" w:hAnsi="Arial" w:cs="Arial"/>
        </w:rPr>
        <w:t>/</w:t>
      </w:r>
      <w:proofErr w:type="spellStart"/>
      <w:r w:rsidRPr="007A7BB0">
        <w:rPr>
          <w:rFonts w:ascii="Arial" w:hAnsi="Arial" w:cs="Arial"/>
        </w:rPr>
        <w:t>Хампеля</w:t>
      </w:r>
      <w:proofErr w:type="spellEnd"/>
      <w:r w:rsidRPr="007A7BB0">
        <w:rPr>
          <w:rFonts w:ascii="Arial" w:hAnsi="Arial" w:cs="Arial"/>
        </w:rPr>
        <w:t xml:space="preserve"> приведены в [37]. </w:t>
      </w:r>
    </w:p>
    <w:p w14:paraId="60804CD9" w14:textId="77777777" w:rsidR="00753374" w:rsidRPr="007A7BB0" w:rsidRDefault="00753374" w:rsidP="00753374">
      <w:pPr>
        <w:tabs>
          <w:tab w:val="left" w:pos="1134"/>
        </w:tabs>
        <w:spacing w:after="0" w:line="360" w:lineRule="auto"/>
        <w:ind w:firstLine="709"/>
        <w:jc w:val="both"/>
        <w:rPr>
          <w:rFonts w:ascii="Arial" w:hAnsi="Arial" w:cs="Arial"/>
          <w:b/>
        </w:rPr>
      </w:pPr>
      <w:r w:rsidRPr="007A7BB0">
        <w:rPr>
          <w:rFonts w:ascii="Arial" w:hAnsi="Arial" w:cs="Arial"/>
          <w:b/>
        </w:rPr>
        <w:t>C.6</w:t>
      </w:r>
      <w:r w:rsidRPr="007A7BB0">
        <w:rPr>
          <w:rFonts w:ascii="Arial" w:hAnsi="Arial" w:cs="Arial"/>
          <w:b/>
        </w:rPr>
        <w:tab/>
        <w:t xml:space="preserve">Другие робастные методы </w:t>
      </w:r>
    </w:p>
    <w:p w14:paraId="3511040A" w14:textId="34B58862" w:rsidR="00753374" w:rsidRPr="007A7BB0" w:rsidRDefault="00753374" w:rsidP="00753374">
      <w:pPr>
        <w:spacing w:after="0" w:line="360" w:lineRule="auto"/>
        <w:ind w:firstLine="709"/>
        <w:jc w:val="both"/>
        <w:rPr>
          <w:rFonts w:ascii="Arial" w:hAnsi="Arial" w:cs="Arial"/>
        </w:rPr>
      </w:pPr>
      <w:r w:rsidRPr="007A7BB0">
        <w:rPr>
          <w:rFonts w:ascii="Arial" w:hAnsi="Arial" w:cs="Arial"/>
        </w:rPr>
        <w:t>Методы, описанные в данном приложении, не представляют собой полную совокупность всех обоснованных подходов. Ни один из них не является гарантированно оптимальным во всех ситуациях. По усмотрению провайдера могут быть использованы другие робастные методы при условии анализа их эффективности и всех остальных свойств, соответствующих требованиям программы проверки квалификации.</w:t>
      </w:r>
    </w:p>
    <w:p w14:paraId="68D4C574" w14:textId="77777777" w:rsidR="00753374" w:rsidRPr="007A7BB0" w:rsidRDefault="00753374" w:rsidP="00753374">
      <w:pPr>
        <w:spacing w:after="0" w:line="360" w:lineRule="auto"/>
        <w:ind w:firstLine="709"/>
        <w:jc w:val="both"/>
        <w:rPr>
          <w:rFonts w:ascii="Arial" w:hAnsi="Arial" w:cs="Arial"/>
          <w:b/>
          <w:sz w:val="24"/>
          <w:szCs w:val="24"/>
        </w:rPr>
      </w:pPr>
      <w:r w:rsidRPr="007A7BB0">
        <w:rPr>
          <w:rFonts w:ascii="Arial" w:hAnsi="Arial" w:cs="Arial"/>
          <w:b/>
          <w:sz w:val="24"/>
          <w:szCs w:val="24"/>
        </w:rPr>
        <w:br w:type="page"/>
      </w:r>
    </w:p>
    <w:p w14:paraId="45A7DA77" w14:textId="77777777" w:rsidR="00753374" w:rsidRPr="007A7BB0" w:rsidRDefault="00753374" w:rsidP="00753374">
      <w:pPr>
        <w:widowControl w:val="0"/>
        <w:autoSpaceDE w:val="0"/>
        <w:autoSpaceDN w:val="0"/>
        <w:adjustRightInd w:val="0"/>
        <w:spacing w:after="0" w:line="360" w:lineRule="auto"/>
        <w:jc w:val="center"/>
        <w:outlineLvl w:val="0"/>
        <w:rPr>
          <w:rFonts w:ascii="Arial" w:hAnsi="Arial" w:cs="Arial"/>
          <w:b/>
          <w:color w:val="000000"/>
          <w:sz w:val="24"/>
          <w:szCs w:val="24"/>
        </w:rPr>
      </w:pPr>
      <w:r w:rsidRPr="007A7BB0">
        <w:rPr>
          <w:rFonts w:ascii="Arial" w:hAnsi="Arial" w:cs="Arial"/>
          <w:b/>
          <w:bCs/>
          <w:color w:val="000000"/>
          <w:sz w:val="24"/>
          <w:szCs w:val="24"/>
        </w:rPr>
        <w:lastRenderedPageBreak/>
        <w:t xml:space="preserve">Приложение </w:t>
      </w:r>
      <w:r w:rsidRPr="007A7BB0">
        <w:rPr>
          <w:rFonts w:ascii="Arial" w:hAnsi="Arial" w:cs="Arial"/>
          <w:b/>
          <w:bCs/>
          <w:color w:val="000000"/>
          <w:sz w:val="24"/>
          <w:szCs w:val="24"/>
          <w:lang w:val="en-US"/>
        </w:rPr>
        <w:t>D</w:t>
      </w:r>
    </w:p>
    <w:p w14:paraId="5374F393" w14:textId="77777777" w:rsidR="00753374" w:rsidRPr="007A7BB0" w:rsidRDefault="00753374" w:rsidP="00753374">
      <w:pPr>
        <w:spacing w:after="0" w:line="360" w:lineRule="auto"/>
        <w:jc w:val="center"/>
        <w:rPr>
          <w:rFonts w:ascii="Arial" w:eastAsia="Times New Roman" w:hAnsi="Arial" w:cs="Arial"/>
          <w:b/>
          <w:bCs/>
          <w:sz w:val="24"/>
          <w:szCs w:val="24"/>
          <w:lang w:eastAsia="ru-RU"/>
        </w:rPr>
      </w:pPr>
      <w:r w:rsidRPr="007A7BB0">
        <w:rPr>
          <w:rFonts w:ascii="Arial" w:hAnsi="Arial" w:cs="Arial"/>
          <w:b/>
          <w:bCs/>
          <w:color w:val="000000"/>
          <w:sz w:val="24"/>
          <w:szCs w:val="24"/>
        </w:rPr>
        <w:t>(справоч</w:t>
      </w:r>
      <w:r w:rsidRPr="007A7BB0">
        <w:rPr>
          <w:rFonts w:ascii="Arial" w:hAnsi="Arial" w:cs="Arial"/>
          <w:b/>
          <w:bCs/>
          <w:noProof/>
          <w:sz w:val="24"/>
          <w:szCs w:val="24"/>
        </w:rPr>
        <w:t>ное</w:t>
      </w:r>
      <w:r w:rsidRPr="007A7BB0">
        <w:rPr>
          <w:rFonts w:ascii="Arial" w:hAnsi="Arial" w:cs="Arial"/>
          <w:b/>
          <w:bCs/>
          <w:color w:val="000000"/>
          <w:sz w:val="24"/>
          <w:szCs w:val="24"/>
        </w:rPr>
        <w:t>)</w:t>
      </w:r>
    </w:p>
    <w:p w14:paraId="48B14144" w14:textId="77777777" w:rsidR="00753374" w:rsidRPr="007A7BB0" w:rsidRDefault="00753374" w:rsidP="00753374">
      <w:pPr>
        <w:spacing w:after="0" w:line="360" w:lineRule="auto"/>
        <w:jc w:val="center"/>
        <w:rPr>
          <w:rFonts w:ascii="Arial" w:eastAsia="Times New Roman" w:hAnsi="Arial" w:cs="Arial"/>
          <w:b/>
          <w:bCs/>
          <w:sz w:val="24"/>
          <w:szCs w:val="24"/>
          <w:lang w:eastAsia="ru-RU"/>
        </w:rPr>
      </w:pPr>
      <w:r w:rsidRPr="007A7BB0">
        <w:rPr>
          <w:rFonts w:ascii="Arial" w:eastAsia="Times New Roman" w:hAnsi="Arial" w:cs="Arial"/>
          <w:b/>
          <w:bCs/>
          <w:sz w:val="24"/>
          <w:szCs w:val="24"/>
          <w:lang w:eastAsia="ru-RU"/>
        </w:rPr>
        <w:t>Дополнительные рекомендации по статистическим процедурам</w:t>
      </w:r>
    </w:p>
    <w:p w14:paraId="5321B900" w14:textId="77777777" w:rsidR="00753374" w:rsidRPr="007A7BB0" w:rsidRDefault="00753374" w:rsidP="00753374">
      <w:pPr>
        <w:spacing w:after="0" w:line="360" w:lineRule="auto"/>
        <w:rPr>
          <w:rFonts w:ascii="Arial" w:eastAsia="Times New Roman" w:hAnsi="Arial" w:cs="Arial"/>
          <w:sz w:val="24"/>
          <w:szCs w:val="24"/>
          <w:lang w:eastAsia="ru-RU"/>
        </w:rPr>
      </w:pPr>
    </w:p>
    <w:p w14:paraId="4FC31309" w14:textId="77777777" w:rsidR="00753374" w:rsidRPr="007A7BB0" w:rsidRDefault="00753374" w:rsidP="00753374">
      <w:pPr>
        <w:spacing w:after="0" w:line="360" w:lineRule="auto"/>
        <w:ind w:firstLine="709"/>
        <w:jc w:val="both"/>
        <w:rPr>
          <w:rFonts w:ascii="Arial" w:eastAsia="Times New Roman" w:hAnsi="Arial" w:cs="Arial"/>
          <w:b/>
          <w:bCs/>
          <w:lang w:eastAsia="ru-RU"/>
        </w:rPr>
      </w:pPr>
      <w:r w:rsidRPr="007A7BB0">
        <w:rPr>
          <w:rFonts w:ascii="Arial" w:eastAsia="Times New Roman" w:hAnsi="Arial" w:cs="Arial"/>
          <w:b/>
          <w:bCs/>
          <w:lang w:eastAsia="ru-RU"/>
        </w:rPr>
        <w:t xml:space="preserve">D.1 </w:t>
      </w:r>
      <w:r w:rsidRPr="007A7BB0">
        <w:rPr>
          <w:rFonts w:ascii="Arial" w:hAnsi="Arial" w:cs="Arial"/>
          <w:b/>
        </w:rPr>
        <w:t xml:space="preserve">Процедуры в случае небольшого количества участников </w:t>
      </w:r>
    </w:p>
    <w:p w14:paraId="09BE188A" w14:textId="77777777" w:rsidR="00753374" w:rsidRPr="007A7BB0" w:rsidRDefault="00753374" w:rsidP="00753374">
      <w:pPr>
        <w:spacing w:after="0" w:line="360" w:lineRule="auto"/>
        <w:ind w:firstLine="709"/>
        <w:jc w:val="both"/>
        <w:rPr>
          <w:rFonts w:ascii="Arial" w:eastAsia="Times New Roman" w:hAnsi="Arial" w:cs="Arial"/>
          <w:b/>
          <w:bCs/>
          <w:lang w:eastAsia="ru-RU"/>
        </w:rPr>
      </w:pPr>
      <w:r w:rsidRPr="007A7BB0">
        <w:rPr>
          <w:rFonts w:ascii="Arial" w:eastAsia="Times New Roman" w:hAnsi="Arial" w:cs="Arial"/>
          <w:b/>
          <w:bCs/>
          <w:lang w:eastAsia="ru-RU"/>
        </w:rPr>
        <w:t>D.1.1 Общие положения</w:t>
      </w:r>
    </w:p>
    <w:p w14:paraId="5CC0188F" w14:textId="429030E8"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В программах проверки квалификации обычно принимает участие небольшое количество участников, или </w:t>
      </w:r>
      <w:r w:rsidR="009160F1" w:rsidRPr="007A7BB0">
        <w:rPr>
          <w:rFonts w:ascii="Arial" w:hAnsi="Arial" w:cs="Arial"/>
        </w:rPr>
        <w:t xml:space="preserve">даже </w:t>
      </w:r>
      <w:r w:rsidRPr="007A7BB0">
        <w:rPr>
          <w:rFonts w:ascii="Arial" w:hAnsi="Arial" w:cs="Arial"/>
        </w:rPr>
        <w:t>при наличии большого общего количества участников выполняют сопоставление групп с небольшим количеством участников. Часто это происходит, когда участников группируют и подсчитывают индексы с помощью единого метода, как, например, это бывает в медицинских лабораториях.</w:t>
      </w:r>
    </w:p>
    <w:p w14:paraId="507B0927" w14:textId="039C1BB3"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В том случае, если количество участников не велико, приписанное значение в идеале должно быть определено с использованием </w:t>
      </w:r>
      <w:proofErr w:type="spellStart"/>
      <w:r w:rsidRPr="007A7BB0">
        <w:rPr>
          <w:rFonts w:ascii="Arial" w:hAnsi="Arial" w:cs="Arial"/>
        </w:rPr>
        <w:t>валидированной</w:t>
      </w:r>
      <w:proofErr w:type="spellEnd"/>
      <w:r w:rsidRPr="007A7BB0">
        <w:rPr>
          <w:rFonts w:ascii="Arial" w:hAnsi="Arial" w:cs="Arial"/>
        </w:rPr>
        <w:t xml:space="preserve"> метрологической процедуры независимо от участников, например путем расчета или по данным эталонной лаборатории. Критерий </w:t>
      </w:r>
      <w:r w:rsidR="009160F1" w:rsidRPr="007A7BB0">
        <w:rPr>
          <w:rFonts w:ascii="Arial" w:hAnsi="Arial" w:cs="Arial"/>
        </w:rPr>
        <w:t xml:space="preserve">для определения </w:t>
      </w:r>
      <w:r w:rsidRPr="007A7BB0">
        <w:rPr>
          <w:rFonts w:ascii="Arial" w:hAnsi="Arial" w:cs="Arial"/>
        </w:rPr>
        <w:t xml:space="preserve">оценки </w:t>
      </w:r>
      <w:r w:rsidR="009160F1" w:rsidRPr="007A7BB0">
        <w:rPr>
          <w:rFonts w:ascii="Arial" w:hAnsi="Arial" w:cs="Arial"/>
        </w:rPr>
        <w:t>функционирования</w:t>
      </w:r>
      <w:r w:rsidRPr="007A7BB0">
        <w:rPr>
          <w:rFonts w:ascii="Arial" w:hAnsi="Arial" w:cs="Arial"/>
        </w:rPr>
        <w:t xml:space="preserve"> также должен быть основан на внешних критериях, таких как заключение экспертов или соответствие цели. В </w:t>
      </w:r>
      <w:r w:rsidR="009160F1" w:rsidRPr="007A7BB0">
        <w:rPr>
          <w:rFonts w:ascii="Arial" w:hAnsi="Arial" w:cs="Arial"/>
        </w:rPr>
        <w:t xml:space="preserve">этой </w:t>
      </w:r>
      <w:r w:rsidRPr="007A7BB0">
        <w:rPr>
          <w:rFonts w:ascii="Arial" w:hAnsi="Arial" w:cs="Arial"/>
        </w:rPr>
        <w:t xml:space="preserve">идеальной ситуации качество </w:t>
      </w:r>
      <w:r w:rsidR="009160F1" w:rsidRPr="007A7BB0">
        <w:rPr>
          <w:rFonts w:ascii="Arial" w:hAnsi="Arial" w:cs="Arial"/>
        </w:rPr>
        <w:t>функционирования</w:t>
      </w:r>
      <w:r w:rsidRPr="007A7BB0">
        <w:rPr>
          <w:rFonts w:ascii="Arial" w:hAnsi="Arial" w:cs="Arial"/>
        </w:rPr>
        <w:t xml:space="preserve"> оценивают с использованием предварительно определенного приписанного значения и критерия </w:t>
      </w:r>
      <w:r w:rsidR="009160F1" w:rsidRPr="007A7BB0">
        <w:rPr>
          <w:rFonts w:ascii="Arial" w:hAnsi="Arial" w:cs="Arial"/>
        </w:rPr>
        <w:t>функционирования</w:t>
      </w:r>
      <w:r w:rsidRPr="007A7BB0">
        <w:rPr>
          <w:rFonts w:ascii="Arial" w:hAnsi="Arial" w:cs="Arial"/>
        </w:rPr>
        <w:t>,</w:t>
      </w:r>
      <w:r w:rsidR="009160F1" w:rsidRPr="007A7BB0">
        <w:rPr>
          <w:rFonts w:ascii="Arial" w:hAnsi="Arial" w:cs="Arial"/>
        </w:rPr>
        <w:t xml:space="preserve"> поэтому</w:t>
      </w:r>
      <w:r w:rsidRPr="007A7BB0">
        <w:rPr>
          <w:rFonts w:ascii="Arial" w:hAnsi="Arial" w:cs="Arial"/>
        </w:rPr>
        <w:t xml:space="preserve"> проверка квалификации может быть проведена при наличии </w:t>
      </w:r>
      <w:r w:rsidR="009160F1" w:rsidRPr="007A7BB0">
        <w:rPr>
          <w:rFonts w:ascii="Arial" w:hAnsi="Arial" w:cs="Arial"/>
        </w:rPr>
        <w:t xml:space="preserve">лишь </w:t>
      </w:r>
      <w:r w:rsidRPr="007A7BB0">
        <w:rPr>
          <w:rFonts w:ascii="Arial" w:hAnsi="Arial" w:cs="Arial"/>
        </w:rPr>
        <w:t xml:space="preserve">одного участника. Такой тип межлабораторного сличения можно назвать билатеральным или аудитом измерений, он может быть очень полезным во многих ситуациях, например при калибровке. </w:t>
      </w:r>
    </w:p>
    <w:p w14:paraId="1B1B09E4" w14:textId="7E0B37F2"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Если эти идеальные условия не могут быть выполнены, приписанное значение или дисперсия или то и другое должны быть получены по результатам участников. Если количество участников слишком мало для выполнения конкретной процедуры, то оценка </w:t>
      </w:r>
      <w:r w:rsidR="009160F1" w:rsidRPr="007A7BB0">
        <w:rPr>
          <w:rFonts w:ascii="Arial" w:hAnsi="Arial" w:cs="Arial"/>
        </w:rPr>
        <w:t xml:space="preserve">функционирования </w:t>
      </w:r>
      <w:r w:rsidRPr="007A7BB0">
        <w:rPr>
          <w:rFonts w:ascii="Arial" w:hAnsi="Arial" w:cs="Arial"/>
        </w:rPr>
        <w:t xml:space="preserve">может стать недостоверной, поэтому </w:t>
      </w:r>
      <w:r w:rsidR="009160F1" w:rsidRPr="007A7BB0">
        <w:rPr>
          <w:rFonts w:ascii="Arial" w:hAnsi="Arial" w:cs="Arial"/>
        </w:rPr>
        <w:t xml:space="preserve">для выполнения оценки </w:t>
      </w:r>
      <w:r w:rsidRPr="007A7BB0">
        <w:rPr>
          <w:rFonts w:ascii="Arial" w:hAnsi="Arial" w:cs="Arial"/>
        </w:rPr>
        <w:t>важно рассмотреть вопрос об установлении минимального количества участников.</w:t>
      </w:r>
    </w:p>
    <w:p w14:paraId="775738CE" w14:textId="7C3858A0"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Далее приведены рекомендации для ситуаций с небольшим количеством участников, когда критерий </w:t>
      </w:r>
      <w:r w:rsidR="009160F1" w:rsidRPr="007A7BB0">
        <w:rPr>
          <w:rFonts w:ascii="Arial" w:eastAsia="Times New Roman" w:hAnsi="Arial" w:cs="Arial"/>
          <w:lang w:eastAsia="ru-RU"/>
        </w:rPr>
        <w:t>для оценки функционирования</w:t>
      </w:r>
      <w:r w:rsidRPr="007A7BB0">
        <w:rPr>
          <w:rFonts w:ascii="Arial" w:eastAsia="Times New Roman" w:hAnsi="Arial" w:cs="Arial"/>
          <w:lang w:eastAsia="ru-RU"/>
        </w:rPr>
        <w:t xml:space="preserve"> определяют, используя результаты участников.</w:t>
      </w:r>
    </w:p>
    <w:p w14:paraId="682B33E4" w14:textId="77777777" w:rsidR="00753374" w:rsidRPr="007A7BB0" w:rsidRDefault="00753374" w:rsidP="00753374">
      <w:pPr>
        <w:spacing w:after="0" w:line="360" w:lineRule="auto"/>
        <w:ind w:firstLine="709"/>
        <w:jc w:val="both"/>
        <w:rPr>
          <w:rFonts w:ascii="Arial" w:hAnsi="Arial" w:cs="Arial"/>
          <w:b/>
        </w:rPr>
      </w:pPr>
      <w:r w:rsidRPr="007A7BB0">
        <w:rPr>
          <w:rFonts w:ascii="Arial" w:hAnsi="Arial" w:cs="Arial"/>
          <w:b/>
        </w:rPr>
        <w:t>D.1.2</w:t>
      </w:r>
      <w:r w:rsidRPr="007A7BB0">
        <w:rPr>
          <w:rFonts w:ascii="Arial" w:hAnsi="Arial" w:cs="Arial"/>
          <w:b/>
        </w:rPr>
        <w:tab/>
        <w:t xml:space="preserve">Процедуры идентификации выбросов </w:t>
      </w:r>
    </w:p>
    <w:p w14:paraId="5C7291CF" w14:textId="7E4C488E" w:rsidR="00753374" w:rsidRPr="007A7BB0" w:rsidRDefault="00BB302C" w:rsidP="00753374">
      <w:pPr>
        <w:spacing w:after="0" w:line="360" w:lineRule="auto"/>
        <w:ind w:firstLine="709"/>
        <w:jc w:val="both"/>
        <w:rPr>
          <w:rFonts w:ascii="Arial" w:hAnsi="Arial" w:cs="Arial"/>
        </w:rPr>
      </w:pPr>
      <w:r w:rsidRPr="007A7BB0">
        <w:rPr>
          <w:rFonts w:ascii="Arial" w:hAnsi="Arial" w:cs="Arial"/>
        </w:rPr>
        <w:t>Несмотря на то, что</w:t>
      </w:r>
      <w:r w:rsidR="00753374" w:rsidRPr="007A7BB0">
        <w:rPr>
          <w:rFonts w:ascii="Arial" w:hAnsi="Arial" w:cs="Arial"/>
        </w:rPr>
        <w:t xml:space="preserve"> для загрязненных выбросами генеральных совокупностей настоятельно рекомендуется использование робастных статистик, для очень небольших наборов данных </w:t>
      </w:r>
      <w:r w:rsidRPr="007A7BB0">
        <w:rPr>
          <w:rFonts w:ascii="Arial" w:hAnsi="Arial" w:cs="Arial"/>
        </w:rPr>
        <w:t>они</w:t>
      </w:r>
      <w:r w:rsidR="00753374" w:rsidRPr="007A7BB0">
        <w:rPr>
          <w:rFonts w:ascii="Arial" w:hAnsi="Arial" w:cs="Arial"/>
        </w:rPr>
        <w:t xml:space="preserve"> все же не </w:t>
      </w:r>
      <w:r w:rsidRPr="007A7BB0">
        <w:rPr>
          <w:rFonts w:ascii="Arial" w:hAnsi="Arial" w:cs="Arial"/>
        </w:rPr>
        <w:t>подходят</w:t>
      </w:r>
      <w:r w:rsidR="00753374" w:rsidRPr="007A7BB0">
        <w:rPr>
          <w:rFonts w:ascii="Arial" w:hAnsi="Arial" w:cs="Arial"/>
        </w:rPr>
        <w:t xml:space="preserve"> (исключения приведены ниже). Проверка на наличие выбросов для очень небольших наборов данных, однако, возможна. В случае очень маленьких программ проверки квалификации или групп предпочтительным является </w:t>
      </w:r>
      <w:r w:rsidRPr="007A7BB0">
        <w:rPr>
          <w:rFonts w:ascii="Arial" w:hAnsi="Arial" w:cs="Arial"/>
        </w:rPr>
        <w:t>исключение</w:t>
      </w:r>
      <w:r w:rsidR="00753374" w:rsidRPr="007A7BB0">
        <w:rPr>
          <w:rFonts w:ascii="Arial" w:hAnsi="Arial" w:cs="Arial"/>
        </w:rPr>
        <w:t xml:space="preserve"> выброса с последующим вычислением среднего или стандартного отклонения.</w:t>
      </w:r>
    </w:p>
    <w:p w14:paraId="3250A630" w14:textId="73409FF8"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lastRenderedPageBreak/>
        <w:t xml:space="preserve">Различные тесты </w:t>
      </w:r>
      <w:r w:rsidR="00BB302C" w:rsidRPr="007A7BB0">
        <w:rPr>
          <w:rFonts w:ascii="Arial" w:eastAsia="Times New Roman" w:hAnsi="Arial" w:cs="Arial"/>
          <w:lang w:eastAsia="ru-RU"/>
        </w:rPr>
        <w:t xml:space="preserve">на наличие </w:t>
      </w:r>
      <w:r w:rsidRPr="007A7BB0">
        <w:rPr>
          <w:rFonts w:ascii="Arial" w:eastAsia="Times New Roman" w:hAnsi="Arial" w:cs="Arial"/>
          <w:lang w:eastAsia="ru-RU"/>
        </w:rPr>
        <w:t xml:space="preserve">выбросов применимы к различным размерам наборов данных. В стандарте ISO 5725-2 приведены таблицы теста </w:t>
      </w:r>
      <w:proofErr w:type="spellStart"/>
      <w:r w:rsidRPr="007A7BB0">
        <w:rPr>
          <w:rFonts w:ascii="Arial" w:eastAsia="Times New Roman" w:hAnsi="Arial" w:cs="Arial"/>
          <w:lang w:eastAsia="ru-RU"/>
        </w:rPr>
        <w:t>Граббса</w:t>
      </w:r>
      <w:proofErr w:type="spellEnd"/>
      <w:r w:rsidRPr="007A7BB0">
        <w:rPr>
          <w:rFonts w:ascii="Arial" w:eastAsia="Times New Roman" w:hAnsi="Arial" w:cs="Arial"/>
          <w:lang w:eastAsia="ru-RU"/>
        </w:rPr>
        <w:t xml:space="preserve"> для одиночного выброса и для двух одновременных выбросов в одном направлении. Тест </w:t>
      </w:r>
      <w:proofErr w:type="spellStart"/>
      <w:r w:rsidRPr="007A7BB0">
        <w:rPr>
          <w:rFonts w:ascii="Arial" w:eastAsia="Times New Roman" w:hAnsi="Arial" w:cs="Arial"/>
          <w:lang w:eastAsia="ru-RU"/>
        </w:rPr>
        <w:t>Граббса</w:t>
      </w:r>
      <w:proofErr w:type="spellEnd"/>
      <w:r w:rsidRPr="007A7BB0">
        <w:rPr>
          <w:rFonts w:ascii="Arial" w:eastAsia="Times New Roman" w:hAnsi="Arial" w:cs="Arial"/>
          <w:lang w:eastAsia="ru-RU"/>
        </w:rPr>
        <w:t xml:space="preserve"> и другие тесты требуют, чтобы количество возможных выбросов было указано заранее, и могут завершиться неудачей при наличии </w:t>
      </w:r>
      <w:r w:rsidR="00EE0806" w:rsidRPr="007A7BB0">
        <w:rPr>
          <w:rFonts w:ascii="Arial" w:eastAsia="Times New Roman" w:hAnsi="Arial" w:cs="Arial"/>
          <w:lang w:eastAsia="ru-RU"/>
        </w:rPr>
        <w:t>большего количества</w:t>
      </w:r>
      <w:r w:rsidRPr="007A7BB0">
        <w:rPr>
          <w:rFonts w:ascii="Arial" w:eastAsia="Times New Roman" w:hAnsi="Arial" w:cs="Arial"/>
          <w:lang w:eastAsia="ru-RU"/>
        </w:rPr>
        <w:t xml:space="preserve"> выбросов, </w:t>
      </w:r>
      <w:r w:rsidR="00EE0806" w:rsidRPr="007A7BB0">
        <w:rPr>
          <w:rFonts w:ascii="Arial" w:eastAsia="Times New Roman" w:hAnsi="Arial" w:cs="Arial"/>
          <w:lang w:eastAsia="ru-RU"/>
        </w:rPr>
        <w:t>эти тесты</w:t>
      </w:r>
      <w:r w:rsidRPr="007A7BB0">
        <w:rPr>
          <w:rFonts w:ascii="Arial" w:eastAsia="Times New Roman" w:hAnsi="Arial" w:cs="Arial"/>
          <w:lang w:eastAsia="ru-RU"/>
        </w:rPr>
        <w:t xml:space="preserve"> наиболее полезны при </w:t>
      </w:r>
      <w:r w:rsidRPr="007A7BB0">
        <w:rPr>
          <w:rFonts w:ascii="Times New Roman" w:eastAsia="Times New Roman" w:hAnsi="Times New Roman"/>
          <w:i/>
          <w:iCs/>
          <w:lang w:eastAsia="ru-RU"/>
        </w:rPr>
        <w:t>p</w:t>
      </w:r>
      <w:r w:rsidRPr="007A7BB0">
        <w:rPr>
          <w:rFonts w:ascii="Arial" w:eastAsia="Times New Roman" w:hAnsi="Arial" w:cs="Arial"/>
          <w:lang w:eastAsia="ru-RU"/>
        </w:rPr>
        <w:t xml:space="preserve"> &gt; 10 (в зависимости от вероятной доли выбросов).</w:t>
      </w:r>
    </w:p>
    <w:p w14:paraId="5B04602B" w14:textId="77777777" w:rsidR="00753374" w:rsidRPr="007A7BB0" w:rsidRDefault="00753374" w:rsidP="00753374">
      <w:pPr>
        <w:spacing w:after="0" w:line="360" w:lineRule="auto"/>
        <w:ind w:firstLine="709"/>
        <w:jc w:val="both"/>
        <w:rPr>
          <w:rFonts w:ascii="Arial" w:hAnsi="Arial" w:cs="Arial"/>
          <w:sz w:val="20"/>
          <w:szCs w:val="20"/>
        </w:rPr>
      </w:pPr>
      <w:r w:rsidRPr="007A7BB0">
        <w:rPr>
          <w:rFonts w:ascii="Arial" w:hAnsi="Arial" w:cs="Arial"/>
          <w:spacing w:val="40"/>
          <w:sz w:val="20"/>
          <w:szCs w:val="20"/>
        </w:rPr>
        <w:t>Примечание</w:t>
      </w:r>
      <w:r w:rsidRPr="007A7BB0">
        <w:rPr>
          <w:rFonts w:ascii="Arial" w:hAnsi="Arial" w:cs="Arial"/>
          <w:sz w:val="20"/>
          <w:szCs w:val="20"/>
        </w:rPr>
        <w:t xml:space="preserve"> 1 – После исключения выбросов следует соблюдать осторожность при оценке дисперсии, так как оценка может быть смещена в меньшую строну. Смещение обычно не очень большое, если исключают выбросы с уровнем доверия 99 % и выше.</w:t>
      </w:r>
    </w:p>
    <w:p w14:paraId="51EA3E91" w14:textId="77777777" w:rsidR="00753374" w:rsidRPr="007A7BB0" w:rsidRDefault="00753374" w:rsidP="00753374">
      <w:pPr>
        <w:spacing w:after="0" w:line="360" w:lineRule="auto"/>
        <w:ind w:firstLine="709"/>
        <w:jc w:val="both"/>
        <w:rPr>
          <w:rFonts w:ascii="Arial" w:eastAsia="Times New Roman" w:hAnsi="Arial" w:cs="Arial"/>
          <w:sz w:val="20"/>
          <w:szCs w:val="20"/>
          <w:lang w:eastAsia="ru-RU"/>
        </w:rPr>
      </w:pPr>
      <w:r w:rsidRPr="007A7BB0">
        <w:rPr>
          <w:rFonts w:ascii="Arial" w:hAnsi="Arial" w:cs="Arial"/>
          <w:spacing w:val="40"/>
          <w:sz w:val="20"/>
          <w:szCs w:val="20"/>
        </w:rPr>
        <w:t>Примечание</w:t>
      </w:r>
      <w:r w:rsidRPr="007A7BB0">
        <w:rPr>
          <w:rFonts w:ascii="Arial" w:hAnsi="Arial" w:cs="Arial"/>
          <w:sz w:val="20"/>
          <w:szCs w:val="20"/>
        </w:rPr>
        <w:t xml:space="preserve"> 2 – </w:t>
      </w:r>
      <w:r w:rsidRPr="007A7BB0">
        <w:rPr>
          <w:rFonts w:ascii="Arial" w:eastAsia="Times New Roman" w:hAnsi="Arial" w:cs="Arial"/>
          <w:sz w:val="20"/>
          <w:szCs w:val="20"/>
          <w:lang w:eastAsia="ru-RU"/>
        </w:rPr>
        <w:t xml:space="preserve">Большинство одномерных робастных оценок положения и дисперсии приемлемы при </w:t>
      </w:r>
      <w:bookmarkStart w:id="29" w:name="_Hlk136891194"/>
      <w:r w:rsidRPr="007A7BB0">
        <w:rPr>
          <w:rFonts w:ascii="Times New Roman" w:eastAsia="Times New Roman" w:hAnsi="Times New Roman"/>
          <w:i/>
          <w:iCs/>
          <w:sz w:val="20"/>
          <w:szCs w:val="20"/>
          <w:lang w:eastAsia="ru-RU"/>
        </w:rPr>
        <w:t>p</w:t>
      </w:r>
      <w:r w:rsidRPr="007A7BB0">
        <w:rPr>
          <w:rFonts w:ascii="Arial" w:eastAsia="Times New Roman" w:hAnsi="Arial" w:cs="Arial"/>
          <w:sz w:val="20"/>
          <w:szCs w:val="20"/>
          <w:lang w:eastAsia="ru-RU"/>
        </w:rPr>
        <w:t xml:space="preserve"> ≥ 12</w:t>
      </w:r>
      <w:bookmarkEnd w:id="29"/>
      <w:r w:rsidRPr="007A7BB0">
        <w:rPr>
          <w:rFonts w:ascii="Arial" w:eastAsia="Times New Roman" w:hAnsi="Arial" w:cs="Arial"/>
          <w:sz w:val="20"/>
          <w:szCs w:val="20"/>
          <w:lang w:eastAsia="ru-RU"/>
        </w:rPr>
        <w:t>.</w:t>
      </w:r>
    </w:p>
    <w:p w14:paraId="226F1E90" w14:textId="77777777" w:rsidR="00753374" w:rsidRPr="007A7BB0" w:rsidRDefault="00753374" w:rsidP="00753374">
      <w:pPr>
        <w:spacing w:after="0" w:line="360" w:lineRule="auto"/>
        <w:ind w:firstLine="709"/>
        <w:jc w:val="both"/>
        <w:rPr>
          <w:rFonts w:ascii="Arial" w:hAnsi="Arial" w:cs="Arial"/>
          <w:b/>
        </w:rPr>
      </w:pPr>
      <w:r w:rsidRPr="007A7BB0">
        <w:rPr>
          <w:rFonts w:ascii="Arial" w:hAnsi="Arial" w:cs="Arial"/>
          <w:b/>
        </w:rPr>
        <w:t>D.1.3</w:t>
      </w:r>
      <w:r w:rsidRPr="007A7BB0">
        <w:rPr>
          <w:rFonts w:ascii="Arial" w:hAnsi="Arial" w:cs="Arial"/>
          <w:b/>
        </w:rPr>
        <w:tab/>
        <w:t>Процедуры оценки параметра положения</w:t>
      </w:r>
    </w:p>
    <w:p w14:paraId="1BF444A5" w14:textId="02F950FC" w:rsidR="00753374" w:rsidRPr="007A7BB0" w:rsidRDefault="00753374" w:rsidP="00753374">
      <w:pPr>
        <w:tabs>
          <w:tab w:val="left" w:pos="1560"/>
        </w:tabs>
        <w:spacing w:after="0" w:line="360" w:lineRule="auto"/>
        <w:ind w:firstLine="709"/>
        <w:jc w:val="both"/>
        <w:rPr>
          <w:rFonts w:ascii="Arial" w:hAnsi="Arial" w:cs="Arial"/>
        </w:rPr>
      </w:pPr>
      <w:r w:rsidRPr="007A7BB0">
        <w:rPr>
          <w:rFonts w:ascii="Arial" w:eastAsia="Times New Roman" w:hAnsi="Arial" w:cs="Arial"/>
          <w:lang w:eastAsia="ru-RU"/>
        </w:rPr>
        <w:t xml:space="preserve">D.1.3.1 </w:t>
      </w:r>
      <w:r w:rsidRPr="007A7BB0">
        <w:rPr>
          <w:rFonts w:ascii="Arial" w:hAnsi="Arial" w:cs="Arial"/>
        </w:rPr>
        <w:tab/>
        <w:t xml:space="preserve">Приписанные значения, полученные </w:t>
      </w:r>
      <w:r w:rsidR="00EE0806" w:rsidRPr="007A7BB0">
        <w:rPr>
          <w:rFonts w:ascii="Arial" w:hAnsi="Arial" w:cs="Arial"/>
        </w:rPr>
        <w:t>по</w:t>
      </w:r>
      <w:r w:rsidRPr="007A7BB0">
        <w:rPr>
          <w:rFonts w:ascii="Arial" w:hAnsi="Arial" w:cs="Arial"/>
        </w:rPr>
        <w:t xml:space="preserve"> небольши</w:t>
      </w:r>
      <w:r w:rsidR="00EE0806" w:rsidRPr="007A7BB0">
        <w:rPr>
          <w:rFonts w:ascii="Arial" w:hAnsi="Arial" w:cs="Arial"/>
        </w:rPr>
        <w:t>м</w:t>
      </w:r>
      <w:r w:rsidRPr="007A7BB0">
        <w:rPr>
          <w:rFonts w:ascii="Arial" w:hAnsi="Arial" w:cs="Arial"/>
        </w:rPr>
        <w:t xml:space="preserve"> набор</w:t>
      </w:r>
      <w:r w:rsidR="00EE0806" w:rsidRPr="007A7BB0">
        <w:rPr>
          <w:rFonts w:ascii="Arial" w:hAnsi="Arial" w:cs="Arial"/>
        </w:rPr>
        <w:t>ам</w:t>
      </w:r>
      <w:r w:rsidRPr="007A7BB0">
        <w:rPr>
          <w:rFonts w:ascii="Arial" w:hAnsi="Arial" w:cs="Arial"/>
        </w:rPr>
        <w:t xml:space="preserve"> данных участников, должны по возможности удовлетворять критерию неопределенности приписанного значения, приведенному в 9.2.1. Для ситуации с использованием в качестве приписанного значения среднего и в качестве стандартного отклонения оценки</w:t>
      </w:r>
      <w:r w:rsidR="00EE0806" w:rsidRPr="007A7BB0">
        <w:rPr>
          <w:rFonts w:ascii="Arial" w:hAnsi="Arial" w:cs="Arial"/>
        </w:rPr>
        <w:t xml:space="preserve"> квалификации</w:t>
      </w:r>
      <w:r w:rsidR="00547A92" w:rsidRPr="007A7BB0">
        <w:rPr>
          <w:rFonts w:ascii="Arial" w:hAnsi="Arial" w:cs="Arial"/>
        </w:rPr>
        <w:t xml:space="preserve"> </w:t>
      </w:r>
      <w:r w:rsidRPr="007A7BB0">
        <w:rPr>
          <w:rFonts w:ascii="Arial" w:hAnsi="Arial" w:cs="Arial"/>
        </w:rPr>
        <w:t xml:space="preserve">стандартного отклонения результатов этот критерий не может быть </w:t>
      </w:r>
      <w:r w:rsidR="00EE0806" w:rsidRPr="007A7BB0">
        <w:rPr>
          <w:rFonts w:ascii="Arial" w:hAnsi="Arial" w:cs="Arial"/>
        </w:rPr>
        <w:t>применен</w:t>
      </w:r>
      <w:r w:rsidRPr="007A7BB0">
        <w:rPr>
          <w:rFonts w:ascii="Arial" w:hAnsi="Arial" w:cs="Arial"/>
        </w:rPr>
        <w:t xml:space="preserve"> для нормального распределения с </w:t>
      </w:r>
      <w:bookmarkStart w:id="30" w:name="_Hlk136891032"/>
      <w:r w:rsidRPr="007A7BB0">
        <w:rPr>
          <w:rFonts w:ascii="Times New Roman" w:eastAsia="Times New Roman" w:hAnsi="Times New Roman"/>
          <w:i/>
          <w:iCs/>
          <w:lang w:eastAsia="ru-RU"/>
        </w:rPr>
        <w:t>p</w:t>
      </w:r>
      <w:r w:rsidRPr="007A7BB0">
        <w:rPr>
          <w:rFonts w:ascii="Arial" w:eastAsia="Times New Roman" w:hAnsi="Arial" w:cs="Arial"/>
          <w:lang w:eastAsia="ru-RU"/>
        </w:rPr>
        <w:t xml:space="preserve"> ≤ 12</w:t>
      </w:r>
      <w:bookmarkEnd w:id="30"/>
      <w:r w:rsidRPr="007A7BB0">
        <w:rPr>
          <w:rFonts w:ascii="Arial" w:eastAsia="Times New Roman" w:hAnsi="Arial" w:cs="Arial"/>
          <w:lang w:eastAsia="ru-RU"/>
        </w:rPr>
        <w:t xml:space="preserve">, после устранения выбросов. </w:t>
      </w:r>
      <w:r w:rsidRPr="007A7BB0">
        <w:rPr>
          <w:rFonts w:ascii="Arial" w:hAnsi="Arial" w:cs="Arial"/>
        </w:rPr>
        <w:t xml:space="preserve">При использовании медианы в качестве приписанного значения (с эффективностью 0,64) критерий не может быть использован для </w:t>
      </w:r>
      <w:r w:rsidRPr="007A7BB0">
        <w:rPr>
          <w:rFonts w:ascii="Times New Roman" w:eastAsia="Times New Roman" w:hAnsi="Times New Roman"/>
          <w:i/>
          <w:iCs/>
          <w:lang w:eastAsia="ru-RU"/>
        </w:rPr>
        <w:t>p</w:t>
      </w:r>
      <w:r w:rsidRPr="007A7BB0">
        <w:rPr>
          <w:rFonts w:ascii="Arial" w:eastAsia="Times New Roman" w:hAnsi="Arial" w:cs="Arial"/>
          <w:lang w:eastAsia="ru-RU"/>
        </w:rPr>
        <w:t>≤18.</w:t>
      </w:r>
      <w:r w:rsidRPr="007A7BB0">
        <w:rPr>
          <w:rFonts w:ascii="Arial" w:hAnsi="Arial" w:cs="Arial"/>
        </w:rPr>
        <w:t xml:space="preserve"> Другие робастные оценки, такие как в алгоритме </w:t>
      </w:r>
      <w:r w:rsidRPr="007A7BB0">
        <w:rPr>
          <w:rFonts w:ascii="Arial" w:hAnsi="Arial" w:cs="Arial"/>
          <w:i/>
        </w:rPr>
        <w:t>А</w:t>
      </w:r>
      <w:r w:rsidRPr="007A7BB0">
        <w:rPr>
          <w:rFonts w:ascii="Arial" w:hAnsi="Arial" w:cs="Arial"/>
        </w:rPr>
        <w:t xml:space="preserve"> (С.3), имеют промежуточную эффективность и могут соответствовать критерию при </w:t>
      </w:r>
      <w:r w:rsidRPr="007A7BB0">
        <w:rPr>
          <w:rFonts w:ascii="Times New Roman" w:eastAsia="Times New Roman" w:hAnsi="Times New Roman"/>
          <w:i/>
          <w:iCs/>
          <w:lang w:eastAsia="ru-RU"/>
        </w:rPr>
        <w:t>p</w:t>
      </w:r>
      <w:r w:rsidRPr="007A7BB0">
        <w:rPr>
          <w:rFonts w:ascii="Arial" w:eastAsia="Times New Roman" w:hAnsi="Arial" w:cs="Arial"/>
          <w:lang w:eastAsia="ru-RU"/>
        </w:rPr>
        <w:t xml:space="preserve"> </w:t>
      </w:r>
      <w:r w:rsidRPr="007A7BB0">
        <w:rPr>
          <w:rFonts w:ascii="Arial" w:hAnsi="Arial" w:cs="Arial"/>
        </w:rPr>
        <w:t xml:space="preserve">&gt; 12, если учтены положения примечания 2 к 7.7.7. </w:t>
      </w:r>
    </w:p>
    <w:p w14:paraId="04FA289D" w14:textId="00FBADA8" w:rsidR="00753374" w:rsidRPr="007A7BB0" w:rsidRDefault="00753374" w:rsidP="00753374">
      <w:pPr>
        <w:tabs>
          <w:tab w:val="left" w:pos="1560"/>
        </w:tabs>
        <w:spacing w:after="0" w:line="360" w:lineRule="auto"/>
        <w:ind w:firstLine="709"/>
        <w:jc w:val="both"/>
        <w:rPr>
          <w:rFonts w:ascii="Arial" w:hAnsi="Arial" w:cs="Arial"/>
        </w:rPr>
      </w:pPr>
      <w:r w:rsidRPr="007A7BB0">
        <w:rPr>
          <w:rFonts w:ascii="Arial" w:eastAsia="Times New Roman" w:hAnsi="Arial" w:cs="Arial"/>
          <w:lang w:eastAsia="ru-RU"/>
        </w:rPr>
        <w:t xml:space="preserve">D.1.3.2 </w:t>
      </w:r>
      <w:r w:rsidRPr="007A7BB0">
        <w:rPr>
          <w:rFonts w:ascii="Arial" w:hAnsi="Arial" w:cs="Arial"/>
        </w:rPr>
        <w:t xml:space="preserve">Существуют ограничения на объем набора данных, применяемых для определения некоторых оценок параметра положения. Рекомендуется несколько численных робастных оценок среднего для набора данных небольшого объема. Нижний предел, как правило, составляет </w:t>
      </w:r>
      <w:r w:rsidRPr="007A7BB0">
        <w:rPr>
          <w:rFonts w:ascii="Times New Roman" w:eastAsia="Times New Roman" w:hAnsi="Times New Roman"/>
          <w:i/>
          <w:iCs/>
          <w:lang w:eastAsia="ru-RU"/>
        </w:rPr>
        <w:t>p</w:t>
      </w:r>
      <w:r w:rsidRPr="007A7BB0">
        <w:rPr>
          <w:rFonts w:ascii="Arial" w:eastAsia="Times New Roman" w:hAnsi="Arial" w:cs="Arial"/>
          <w:lang w:eastAsia="ru-RU"/>
        </w:rPr>
        <w:t xml:space="preserve"> ≥ 1</w:t>
      </w:r>
      <w:r w:rsidRPr="007A7BB0">
        <w:rPr>
          <w:rFonts w:ascii="Arial" w:hAnsi="Arial" w:cs="Arial"/>
        </w:rPr>
        <w:t xml:space="preserve">5, хотя провайдеры могут демонстрировать </w:t>
      </w:r>
      <w:r w:rsidR="0077046E" w:rsidRPr="007A7BB0">
        <w:rPr>
          <w:rFonts w:ascii="Arial" w:hAnsi="Arial" w:cs="Arial"/>
        </w:rPr>
        <w:t xml:space="preserve">приемлемое функционирование </w:t>
      </w:r>
      <w:r w:rsidRPr="007A7BB0">
        <w:rPr>
          <w:rFonts w:ascii="Arial" w:hAnsi="Arial" w:cs="Arial"/>
        </w:rPr>
        <w:t xml:space="preserve">с учетом установленных предположений для меньших наборов данных. Медиана применима для меньших объемов данных вплоть до </w:t>
      </w:r>
      <w:r w:rsidRPr="007A7BB0">
        <w:rPr>
          <w:rFonts w:ascii="Times New Roman" w:hAnsi="Times New Roman"/>
          <w:i/>
        </w:rPr>
        <w:t>р</w:t>
      </w:r>
      <w:r w:rsidRPr="007A7BB0">
        <w:rPr>
          <w:rFonts w:ascii="Arial" w:hAnsi="Arial" w:cs="Arial"/>
        </w:rPr>
        <w:t xml:space="preserve"> = 2 (если она равна среднему), но при </w:t>
      </w:r>
      <w:r w:rsidRPr="007A7BB0">
        <w:rPr>
          <w:rFonts w:ascii="Arial" w:eastAsia="Times New Roman" w:hAnsi="Arial" w:cs="Arial"/>
          <w:lang w:eastAsia="ru-RU"/>
        </w:rPr>
        <w:t xml:space="preserve">3 ≤ </w:t>
      </w:r>
      <w:r w:rsidRPr="007A7BB0">
        <w:rPr>
          <w:rFonts w:ascii="Times New Roman" w:eastAsia="Times New Roman" w:hAnsi="Times New Roman"/>
          <w:i/>
          <w:iCs/>
          <w:lang w:eastAsia="ru-RU"/>
        </w:rPr>
        <w:t>p</w:t>
      </w:r>
      <w:r w:rsidRPr="007A7BB0">
        <w:rPr>
          <w:rFonts w:ascii="Arial" w:eastAsia="Times New Roman" w:hAnsi="Arial" w:cs="Arial"/>
          <w:lang w:eastAsia="ru-RU"/>
        </w:rPr>
        <w:t xml:space="preserve"> ≤5 м</w:t>
      </w:r>
      <w:r w:rsidRPr="007A7BB0">
        <w:rPr>
          <w:rFonts w:ascii="Arial" w:hAnsi="Arial" w:cs="Arial"/>
        </w:rPr>
        <w:t>едиана обладает небольшим преимуществом по сравнению со средним, за исключением тех случаев, когда существует необычно высокий риск получения плохих результатов.</w:t>
      </w:r>
    </w:p>
    <w:p w14:paraId="0BF4CB22" w14:textId="77777777" w:rsidR="00753374" w:rsidRPr="007A7BB0" w:rsidRDefault="00753374" w:rsidP="00753374">
      <w:pPr>
        <w:spacing w:after="0" w:line="360" w:lineRule="auto"/>
        <w:ind w:firstLine="709"/>
        <w:jc w:val="both"/>
        <w:rPr>
          <w:rFonts w:ascii="Arial" w:eastAsia="Times New Roman" w:hAnsi="Arial" w:cs="Arial"/>
          <w:b/>
          <w:bCs/>
          <w:lang w:eastAsia="ru-RU"/>
        </w:rPr>
      </w:pPr>
      <w:r w:rsidRPr="007A7BB0">
        <w:rPr>
          <w:rFonts w:ascii="Arial" w:eastAsia="Times New Roman" w:hAnsi="Arial" w:cs="Arial"/>
          <w:b/>
          <w:bCs/>
          <w:lang w:eastAsia="ru-RU"/>
        </w:rPr>
        <w:t>D.1.4 Процедуры оценки дисперсии</w:t>
      </w:r>
    </w:p>
    <w:p w14:paraId="49217E64" w14:textId="4460E80F" w:rsidR="00753374" w:rsidRPr="007A7BB0" w:rsidRDefault="00753374" w:rsidP="00753374">
      <w:pPr>
        <w:tabs>
          <w:tab w:val="left" w:pos="1560"/>
        </w:tabs>
        <w:spacing w:after="0" w:line="360" w:lineRule="auto"/>
        <w:ind w:firstLine="709"/>
        <w:jc w:val="both"/>
        <w:rPr>
          <w:rFonts w:ascii="Arial" w:hAnsi="Arial" w:cs="Arial"/>
        </w:rPr>
      </w:pPr>
      <w:r w:rsidRPr="007A7BB0">
        <w:rPr>
          <w:rFonts w:ascii="Arial" w:eastAsia="Times New Roman" w:hAnsi="Arial" w:cs="Arial"/>
          <w:lang w:eastAsia="ru-RU"/>
        </w:rPr>
        <w:t xml:space="preserve">D.1.4.1 </w:t>
      </w:r>
      <w:r w:rsidRPr="007A7BB0">
        <w:rPr>
          <w:rFonts w:ascii="Arial" w:hAnsi="Arial" w:cs="Arial"/>
        </w:rPr>
        <w:t xml:space="preserve">Не рекомендуется использовать критерии </w:t>
      </w:r>
      <w:r w:rsidR="00306FB7" w:rsidRPr="007A7BB0">
        <w:rPr>
          <w:rFonts w:ascii="Arial" w:hAnsi="Arial" w:cs="Arial"/>
        </w:rPr>
        <w:t xml:space="preserve">для оценки </w:t>
      </w:r>
      <w:r w:rsidR="00547A92" w:rsidRPr="007A7BB0">
        <w:rPr>
          <w:rFonts w:ascii="Arial" w:hAnsi="Arial" w:cs="Arial"/>
        </w:rPr>
        <w:t>функционирования</w:t>
      </w:r>
      <w:r w:rsidRPr="007A7BB0">
        <w:rPr>
          <w:rFonts w:ascii="Arial" w:hAnsi="Arial" w:cs="Arial"/>
        </w:rPr>
        <w:t xml:space="preserve">, основанные на разбросе результатов участников, для набора данных небольшого объема из-за очень высокой изменчивости всех оценок разброса. Например, при </w:t>
      </w:r>
      <w:r w:rsidRPr="007A7BB0">
        <w:rPr>
          <w:rFonts w:ascii="Times New Roman" w:hAnsi="Times New Roman"/>
          <w:i/>
        </w:rPr>
        <w:t xml:space="preserve">р </w:t>
      </w:r>
      <w:r w:rsidRPr="007A7BB0">
        <w:rPr>
          <w:rFonts w:ascii="Arial" w:hAnsi="Arial" w:cs="Arial"/>
        </w:rPr>
        <w:t xml:space="preserve">= 30 оценки стандартного отклонения для данных из нормального распределения в среднем отклоняются от истинного </w:t>
      </w:r>
      <w:r w:rsidRPr="007A7BB0">
        <w:rPr>
          <w:rFonts w:ascii="Arial" w:hAnsi="Arial" w:cs="Arial"/>
        </w:rPr>
        <w:lastRenderedPageBreak/>
        <w:t>значения на 25 % (с уровнем доверия 95 %). Для данных из нормального распределения не существует лучших оценок.</w:t>
      </w:r>
    </w:p>
    <w:p w14:paraId="24FA8E28" w14:textId="77777777" w:rsidR="00753374" w:rsidRPr="007A7BB0" w:rsidRDefault="00753374" w:rsidP="00753374">
      <w:pPr>
        <w:tabs>
          <w:tab w:val="left" w:pos="1560"/>
        </w:tabs>
        <w:spacing w:after="0" w:line="360" w:lineRule="auto"/>
        <w:ind w:firstLine="709"/>
        <w:jc w:val="both"/>
        <w:rPr>
          <w:rFonts w:ascii="Arial" w:hAnsi="Arial" w:cs="Arial"/>
        </w:rPr>
      </w:pPr>
      <w:r w:rsidRPr="007A7BB0">
        <w:rPr>
          <w:rFonts w:ascii="Arial" w:eastAsia="Times New Roman" w:hAnsi="Arial" w:cs="Arial"/>
          <w:lang w:eastAsia="ru-RU"/>
        </w:rPr>
        <w:t xml:space="preserve">D.1.4.2 </w:t>
      </w:r>
      <w:r w:rsidRPr="007A7BB0">
        <w:rPr>
          <w:rFonts w:ascii="Arial" w:hAnsi="Arial" w:cs="Arial"/>
        </w:rPr>
        <w:t>Если оценки разброса необходимы для других целей (например, как суммарные статистики или оценка разброса данных для робастной оценки параметра положения) или если программа проверки квалификации устойчива к высокой изменчивости оценок разброса данных, для небольших наборов данных следует выбирать оценки разброса</w:t>
      </w:r>
      <w:r w:rsidR="00CB7D11" w:rsidRPr="00753374">
        <w:rPr>
          <w:rFonts w:ascii="Arial" w:hAnsi="Arial" w:cs="Arial"/>
          <w:noProof/>
          <w:position w:val="-4"/>
        </w:rPr>
        <w:object w:dxaOrig="180" w:dyaOrig="279" w14:anchorId="077FB466">
          <v:shape id="_x0000_i1029" type="#_x0000_t75" alt="" style="width:10.05pt;height:14.25pt;mso-width-percent:0;mso-height-percent:0;mso-width-percent:0;mso-height-percent:0" o:ole="">
            <v:imagedata r:id="rId33" o:title=""/>
          </v:shape>
          <o:OLEObject Type="Embed" ProgID="Equation.DSMT4" ShapeID="_x0000_i1029" DrawAspect="Content" ObjectID="_1785846912" r:id="rId34"/>
        </w:object>
      </w:r>
      <w:r w:rsidRPr="007A7BB0">
        <w:rPr>
          <w:rFonts w:ascii="Arial" w:hAnsi="Arial" w:cs="Arial"/>
        </w:rPr>
        <w:t xml:space="preserve"> с самой высокой доступной эффективностью.</w:t>
      </w:r>
    </w:p>
    <w:p w14:paraId="3B2C677A" w14:textId="77777777" w:rsidR="00753374" w:rsidRPr="007A7BB0" w:rsidRDefault="00753374" w:rsidP="00753374">
      <w:pPr>
        <w:spacing w:after="0" w:line="360" w:lineRule="auto"/>
        <w:ind w:firstLine="709"/>
        <w:jc w:val="both"/>
        <w:rPr>
          <w:rFonts w:ascii="Arial" w:eastAsia="Times New Roman" w:hAnsi="Arial" w:cs="Arial"/>
          <w:sz w:val="20"/>
          <w:szCs w:val="20"/>
          <w:lang w:eastAsia="ru-RU"/>
        </w:rPr>
      </w:pPr>
      <w:r w:rsidRPr="007A7BB0">
        <w:rPr>
          <w:rFonts w:ascii="Arial" w:hAnsi="Arial" w:cs="Arial"/>
          <w:spacing w:val="40"/>
          <w:sz w:val="20"/>
          <w:szCs w:val="20"/>
        </w:rPr>
        <w:t>Примечание</w:t>
      </w:r>
      <w:r w:rsidRPr="007A7BB0">
        <w:rPr>
          <w:rFonts w:ascii="Arial" w:hAnsi="Arial" w:cs="Arial"/>
          <w:sz w:val="20"/>
          <w:szCs w:val="20"/>
        </w:rPr>
        <w:t xml:space="preserve"> 1 – Под «высокой доступностью» следует понимать наличие программного обеспечения и соответствующего опыта.</w:t>
      </w:r>
    </w:p>
    <w:p w14:paraId="318A9015" w14:textId="77777777" w:rsidR="00753374" w:rsidRPr="007A7BB0" w:rsidRDefault="00753374" w:rsidP="00753374">
      <w:pPr>
        <w:spacing w:after="0" w:line="360" w:lineRule="auto"/>
        <w:ind w:firstLine="709"/>
        <w:jc w:val="both"/>
        <w:rPr>
          <w:rFonts w:ascii="Arial" w:hAnsi="Arial" w:cs="Arial"/>
          <w:sz w:val="20"/>
          <w:szCs w:val="20"/>
        </w:rPr>
      </w:pPr>
      <w:r w:rsidRPr="007A7BB0">
        <w:rPr>
          <w:rFonts w:ascii="Arial" w:hAnsi="Arial" w:cs="Arial"/>
          <w:spacing w:val="40"/>
          <w:sz w:val="20"/>
          <w:szCs w:val="20"/>
        </w:rPr>
        <w:t>Примечание</w:t>
      </w:r>
      <w:r w:rsidRPr="007A7BB0">
        <w:rPr>
          <w:rFonts w:ascii="Arial" w:hAnsi="Arial" w:cs="Arial"/>
          <w:sz w:val="20"/>
          <w:szCs w:val="20"/>
        </w:rPr>
        <w:t xml:space="preserve"> 2 – Оценка </w:t>
      </w:r>
      <w:r w:rsidRPr="007A7BB0">
        <w:rPr>
          <w:rFonts w:ascii="Times New Roman" w:hAnsi="Times New Roman"/>
          <w:i/>
          <w:sz w:val="20"/>
          <w:szCs w:val="20"/>
        </w:rPr>
        <w:t>Q</w:t>
      </w:r>
      <w:r w:rsidRPr="007A7BB0">
        <w:rPr>
          <w:rFonts w:ascii="Times New Roman" w:hAnsi="Times New Roman"/>
          <w:i/>
          <w:sz w:val="20"/>
          <w:szCs w:val="20"/>
          <w:vertAlign w:val="subscript"/>
        </w:rPr>
        <w:t>n</w:t>
      </w:r>
      <w:r w:rsidRPr="007A7BB0">
        <w:rPr>
          <w:rFonts w:ascii="Arial" w:hAnsi="Arial" w:cs="Arial"/>
          <w:sz w:val="20"/>
          <w:szCs w:val="20"/>
        </w:rPr>
        <w:t xml:space="preserve"> стандартного отклонения, описанная в C.5, является значительно более эффективной, чем </w:t>
      </w:r>
      <w:proofErr w:type="spellStart"/>
      <w:r w:rsidRPr="007A7BB0">
        <w:rPr>
          <w:rFonts w:ascii="Arial" w:hAnsi="Arial" w:cs="Arial"/>
          <w:i/>
          <w:sz w:val="20"/>
          <w:szCs w:val="20"/>
        </w:rPr>
        <w:t>MAD</w:t>
      </w:r>
      <w:r w:rsidRPr="007A7BB0">
        <w:rPr>
          <w:rFonts w:ascii="Arial" w:hAnsi="Arial" w:cs="Arial"/>
          <w:i/>
          <w:sz w:val="20"/>
          <w:szCs w:val="20"/>
          <w:vertAlign w:val="subscript"/>
        </w:rPr>
        <w:t>е</w:t>
      </w:r>
      <w:proofErr w:type="spellEnd"/>
      <w:r w:rsidRPr="007A7BB0">
        <w:rPr>
          <w:rFonts w:ascii="Arial" w:hAnsi="Arial" w:cs="Arial"/>
          <w:sz w:val="20"/>
          <w:szCs w:val="20"/>
        </w:rPr>
        <w:t xml:space="preserve"> или </w:t>
      </w:r>
      <w:proofErr w:type="spellStart"/>
      <w:r w:rsidRPr="007A7BB0">
        <w:rPr>
          <w:rFonts w:ascii="Arial" w:hAnsi="Arial" w:cs="Arial"/>
          <w:i/>
          <w:sz w:val="20"/>
          <w:szCs w:val="20"/>
        </w:rPr>
        <w:t>nIQR</w:t>
      </w:r>
      <w:proofErr w:type="spellEnd"/>
      <w:r w:rsidRPr="007A7BB0">
        <w:rPr>
          <w:rFonts w:ascii="Arial" w:hAnsi="Arial" w:cs="Arial"/>
          <w:sz w:val="20"/>
          <w:szCs w:val="20"/>
        </w:rPr>
        <w:t xml:space="preserve"> из C.1. </w:t>
      </w:r>
    </w:p>
    <w:p w14:paraId="2BC64A86" w14:textId="77777777" w:rsidR="00753374" w:rsidRPr="007A7BB0" w:rsidRDefault="00753374" w:rsidP="00753374">
      <w:pPr>
        <w:spacing w:after="0" w:line="360" w:lineRule="auto"/>
        <w:ind w:firstLine="709"/>
        <w:jc w:val="both"/>
        <w:rPr>
          <w:rFonts w:ascii="Arial" w:hAnsi="Arial" w:cs="Arial"/>
          <w:sz w:val="20"/>
          <w:szCs w:val="20"/>
        </w:rPr>
      </w:pPr>
      <w:r w:rsidRPr="007A7BB0">
        <w:rPr>
          <w:rFonts w:ascii="Arial" w:hAnsi="Arial" w:cs="Arial"/>
          <w:spacing w:val="40"/>
          <w:sz w:val="20"/>
          <w:szCs w:val="20"/>
        </w:rPr>
        <w:t>Примечание</w:t>
      </w:r>
      <w:r w:rsidRPr="007A7BB0">
        <w:rPr>
          <w:rFonts w:ascii="Arial" w:hAnsi="Arial" w:cs="Arial"/>
          <w:sz w:val="20"/>
          <w:szCs w:val="20"/>
        </w:rPr>
        <w:t xml:space="preserve"> 3 – – При очень небольших наборах данных для робастных оценок разброса данных необходимо использовать следующие рекомендации [24]: </w:t>
      </w:r>
    </w:p>
    <w:p w14:paraId="7125C8CC" w14:textId="04CA1FD8" w:rsidR="00753374" w:rsidRPr="007A7BB0" w:rsidRDefault="00753374" w:rsidP="00753374">
      <w:pPr>
        <w:spacing w:after="0" w:line="360" w:lineRule="auto"/>
        <w:ind w:firstLine="709"/>
        <w:jc w:val="both"/>
        <w:rPr>
          <w:rFonts w:ascii="Arial" w:eastAsia="Times New Roman" w:hAnsi="Arial" w:cs="Arial"/>
          <w:sz w:val="20"/>
          <w:szCs w:val="20"/>
          <w:lang w:eastAsia="ru-RU"/>
        </w:rPr>
      </w:pPr>
      <w:bookmarkStart w:id="31" w:name="_Hlk136892365"/>
      <w:r w:rsidRPr="007A7BB0">
        <w:rPr>
          <w:rFonts w:ascii="Arial" w:hAnsi="Arial" w:cs="Arial"/>
          <w:sz w:val="20"/>
          <w:szCs w:val="20"/>
        </w:rPr>
        <w:t>–</w:t>
      </w:r>
      <w:bookmarkEnd w:id="31"/>
      <w:r w:rsidRPr="007A7BB0">
        <w:rPr>
          <w:rFonts w:ascii="Arial" w:hAnsi="Arial" w:cs="Arial"/>
          <w:sz w:val="20"/>
          <w:szCs w:val="20"/>
        </w:rPr>
        <w:t xml:space="preserve">  если </w:t>
      </w:r>
      <w:r w:rsidRPr="007A7BB0">
        <w:rPr>
          <w:rFonts w:ascii="Times New Roman" w:hAnsi="Times New Roman"/>
          <w:i/>
          <w:sz w:val="20"/>
          <w:szCs w:val="20"/>
        </w:rPr>
        <w:t>p</w:t>
      </w:r>
      <w:r w:rsidRPr="007A7BB0">
        <w:rPr>
          <w:rFonts w:ascii="Arial" w:hAnsi="Arial" w:cs="Arial"/>
          <w:i/>
          <w:sz w:val="20"/>
          <w:szCs w:val="20"/>
        </w:rPr>
        <w:t xml:space="preserve"> </w:t>
      </w:r>
      <w:r w:rsidRPr="007A7BB0">
        <w:rPr>
          <w:rFonts w:ascii="Arial" w:hAnsi="Arial" w:cs="Arial"/>
          <w:sz w:val="20"/>
          <w:szCs w:val="20"/>
        </w:rPr>
        <w:t>= 2 необходимо использовать</w:t>
      </w:r>
      <w:r w:rsidR="003C0684" w:rsidRPr="007A7BB0">
        <w:rPr>
          <w:rFonts w:ascii="Arial" w:hAnsi="Arial" w:cs="Arial"/>
          <w:sz w:val="20"/>
          <w:szCs w:val="20"/>
        </w:rPr>
        <w:t xml:space="preserve"> </w:t>
      </w:r>
      <m:oMath>
        <m:d>
          <m:dPr>
            <m:begChr m:val="|"/>
            <m:endChr m:val="|"/>
            <m:ctrlPr>
              <w:rPr>
                <w:rFonts w:ascii="Cambria Math" w:hAnsi="Cambria Math" w:cs="Arial"/>
                <w:i/>
                <w:sz w:val="20"/>
                <w:szCs w:val="20"/>
                <w:lang w:val="en-US"/>
              </w:rPr>
            </m:ctrlPr>
          </m:dPr>
          <m:e>
            <m:sSub>
              <m:sSubPr>
                <m:ctrlPr>
                  <w:rPr>
                    <w:rFonts w:ascii="Cambria Math" w:hAnsi="Cambria Math" w:cs="Arial"/>
                    <w:i/>
                    <w:sz w:val="20"/>
                    <w:szCs w:val="20"/>
                    <w:lang w:val="en-US"/>
                  </w:rPr>
                </m:ctrlPr>
              </m:sSubPr>
              <m:e>
                <m:r>
                  <w:rPr>
                    <w:rFonts w:ascii="Cambria Math" w:hAnsi="Cambria Math" w:cs="Arial"/>
                    <w:sz w:val="20"/>
                    <w:szCs w:val="20"/>
                    <w:lang w:val="en-US"/>
                  </w:rPr>
                  <m:t>x</m:t>
                </m:r>
              </m:e>
              <m:sub>
                <m:r>
                  <w:rPr>
                    <w:rFonts w:ascii="Cambria Math" w:hAnsi="Cambria Math" w:cs="Arial"/>
                    <w:sz w:val="20"/>
                    <w:szCs w:val="20"/>
                  </w:rPr>
                  <m:t>1</m:t>
                </m:r>
              </m:sub>
            </m:sSub>
            <m:r>
              <w:rPr>
                <w:rFonts w:ascii="Cambria Math" w:hAnsi="Cambria Math" w:cs="Arial"/>
                <w:sz w:val="20"/>
                <w:szCs w:val="20"/>
              </w:rPr>
              <m:t>-</m:t>
            </m:r>
            <m:sSub>
              <m:sSubPr>
                <m:ctrlPr>
                  <w:rPr>
                    <w:rFonts w:ascii="Cambria Math" w:hAnsi="Cambria Math" w:cs="Arial"/>
                    <w:i/>
                    <w:sz w:val="20"/>
                    <w:szCs w:val="20"/>
                    <w:lang w:val="en-US"/>
                  </w:rPr>
                </m:ctrlPr>
              </m:sSubPr>
              <m:e>
                <m:r>
                  <w:rPr>
                    <w:rFonts w:ascii="Cambria Math" w:hAnsi="Cambria Math" w:cs="Arial"/>
                    <w:sz w:val="20"/>
                    <w:szCs w:val="20"/>
                    <w:lang w:val="en-US"/>
                  </w:rPr>
                  <m:t>x</m:t>
                </m:r>
              </m:e>
              <m:sub>
                <m:r>
                  <w:rPr>
                    <w:rFonts w:ascii="Cambria Math" w:hAnsi="Cambria Math" w:cs="Arial"/>
                    <w:sz w:val="20"/>
                    <w:szCs w:val="20"/>
                  </w:rPr>
                  <m:t>2</m:t>
                </m:r>
              </m:sub>
            </m:sSub>
          </m:e>
        </m:d>
        <m:r>
          <w:rPr>
            <w:rFonts w:ascii="Cambria Math" w:hAnsi="Cambria Math" w:cs="Arial"/>
            <w:sz w:val="20"/>
            <w:szCs w:val="20"/>
          </w:rPr>
          <m:t>/</m:t>
        </m:r>
        <m:rad>
          <m:radPr>
            <m:degHide m:val="1"/>
            <m:ctrlPr>
              <w:rPr>
                <w:rFonts w:ascii="Cambria Math" w:hAnsi="Cambria Math" w:cs="Arial"/>
                <w:i/>
                <w:sz w:val="20"/>
                <w:szCs w:val="20"/>
                <w:lang w:val="en-US"/>
              </w:rPr>
            </m:ctrlPr>
          </m:radPr>
          <m:deg/>
          <m:e>
            <m:r>
              <w:rPr>
                <w:rFonts w:ascii="Cambria Math" w:hAnsi="Cambria Math" w:cs="Arial"/>
                <w:sz w:val="20"/>
                <w:szCs w:val="20"/>
              </w:rPr>
              <m:t>2</m:t>
            </m:r>
          </m:e>
        </m:rad>
      </m:oMath>
      <w:r w:rsidR="003C0684" w:rsidRPr="007A7BB0">
        <w:rPr>
          <w:rFonts w:ascii="Arial" w:hAnsi="Arial" w:cs="Arial"/>
          <w:sz w:val="20"/>
          <w:szCs w:val="20"/>
        </w:rPr>
        <w:t>;</w:t>
      </w:r>
    </w:p>
    <w:p w14:paraId="51953D4F" w14:textId="0DAA9E9D" w:rsidR="00753374" w:rsidRPr="007A7BB0" w:rsidRDefault="00753374" w:rsidP="00753374">
      <w:pPr>
        <w:spacing w:after="0" w:line="360" w:lineRule="auto"/>
        <w:ind w:firstLine="709"/>
        <w:jc w:val="both"/>
        <w:rPr>
          <w:rFonts w:ascii="Arial" w:hAnsi="Arial" w:cs="Arial"/>
          <w:sz w:val="20"/>
          <w:szCs w:val="20"/>
        </w:rPr>
      </w:pPr>
      <w:r w:rsidRPr="007A7BB0">
        <w:rPr>
          <w:rFonts w:ascii="Arial" w:hAnsi="Arial" w:cs="Arial"/>
          <w:sz w:val="20"/>
          <w:szCs w:val="20"/>
        </w:rPr>
        <w:t xml:space="preserve">– если </w:t>
      </w:r>
      <w:r w:rsidRPr="007A7BB0">
        <w:rPr>
          <w:rFonts w:ascii="Times New Roman" w:eastAsia="Times New Roman" w:hAnsi="Times New Roman"/>
          <w:i/>
          <w:iCs/>
          <w:sz w:val="20"/>
          <w:szCs w:val="20"/>
          <w:lang w:eastAsia="ru-RU"/>
        </w:rPr>
        <w:t>p</w:t>
      </w:r>
      <w:r w:rsidRPr="007A7BB0">
        <w:rPr>
          <w:rFonts w:ascii="Arial" w:eastAsia="Times New Roman" w:hAnsi="Arial" w:cs="Arial"/>
          <w:sz w:val="20"/>
          <w:szCs w:val="20"/>
          <w:lang w:eastAsia="ru-RU"/>
        </w:rPr>
        <w:t xml:space="preserve"> = 3,</w:t>
      </w:r>
      <w:r w:rsidRPr="007A7BB0">
        <w:rPr>
          <w:rFonts w:ascii="Arial" w:hAnsi="Arial" w:cs="Arial"/>
          <w:sz w:val="20"/>
          <w:szCs w:val="20"/>
        </w:rPr>
        <w:t xml:space="preserve"> параметр</w:t>
      </w:r>
      <w:r w:rsidR="00812666" w:rsidRPr="007A7BB0">
        <w:rPr>
          <w:rFonts w:ascii="Arial" w:hAnsi="Arial" w:cs="Arial"/>
          <w:sz w:val="20"/>
          <w:szCs w:val="20"/>
        </w:rPr>
        <w:t>ы</w:t>
      </w:r>
      <w:r w:rsidRPr="007A7BB0">
        <w:rPr>
          <w:rFonts w:ascii="Arial" w:hAnsi="Arial" w:cs="Arial"/>
          <w:sz w:val="20"/>
          <w:szCs w:val="20"/>
        </w:rPr>
        <w:t xml:space="preserve"> положения и шкал</w:t>
      </w:r>
      <w:r w:rsidR="00812666" w:rsidRPr="007A7BB0">
        <w:rPr>
          <w:rFonts w:ascii="Arial" w:hAnsi="Arial" w:cs="Arial"/>
          <w:sz w:val="20"/>
          <w:szCs w:val="20"/>
        </w:rPr>
        <w:t>ы</w:t>
      </w:r>
      <w:r w:rsidRPr="007A7BB0">
        <w:rPr>
          <w:rFonts w:ascii="Arial" w:hAnsi="Arial" w:cs="Arial"/>
          <w:sz w:val="20"/>
          <w:szCs w:val="20"/>
        </w:rPr>
        <w:t xml:space="preserve"> неизвестны, необходимо использовать </w:t>
      </w:r>
      <w:r w:rsidRPr="007A7BB0">
        <w:rPr>
          <w:rFonts w:ascii="Arial" w:hAnsi="Arial" w:cs="Arial"/>
          <w:i/>
          <w:sz w:val="20"/>
          <w:szCs w:val="20"/>
        </w:rPr>
        <w:t>MAD</w:t>
      </w:r>
      <w:r w:rsidRPr="007A7BB0">
        <w:rPr>
          <w:rFonts w:ascii="Arial" w:hAnsi="Arial" w:cs="Arial"/>
          <w:i/>
          <w:sz w:val="20"/>
          <w:szCs w:val="20"/>
          <w:vertAlign w:val="subscript"/>
        </w:rPr>
        <w:t>e</w:t>
      </w:r>
      <w:r w:rsidRPr="007A7BB0">
        <w:rPr>
          <w:rFonts w:ascii="Arial" w:hAnsi="Arial" w:cs="Arial"/>
          <w:sz w:val="20"/>
          <w:szCs w:val="20"/>
        </w:rPr>
        <w:t xml:space="preserve"> для защиты от чрезмерно высоких оценок стандартного отклонения или среднее абсолютное значение отклонения </w:t>
      </w:r>
      <w:r w:rsidR="00812666" w:rsidRPr="007A7BB0">
        <w:rPr>
          <w:rFonts w:ascii="Arial" w:hAnsi="Arial" w:cs="Arial"/>
          <w:sz w:val="20"/>
          <w:szCs w:val="20"/>
        </w:rPr>
        <w:t xml:space="preserve">(см. примечание 4) </w:t>
      </w:r>
      <w:r w:rsidRPr="007A7BB0">
        <w:rPr>
          <w:rFonts w:ascii="Arial" w:hAnsi="Arial" w:cs="Arial"/>
          <w:sz w:val="20"/>
          <w:szCs w:val="20"/>
        </w:rPr>
        <w:t xml:space="preserve">для защиты от слишком маленьких оценок стандартного отклонения, например, если из-за ошибок округления могут быть получены два одинаковых значения; </w:t>
      </w:r>
    </w:p>
    <w:p w14:paraId="655DDBA2" w14:textId="77777777" w:rsidR="00753374" w:rsidRPr="007A7BB0" w:rsidRDefault="00753374" w:rsidP="00753374">
      <w:pPr>
        <w:numPr>
          <w:ilvl w:val="0"/>
          <w:numId w:val="24"/>
        </w:numPr>
        <w:spacing w:after="0" w:line="360" w:lineRule="auto"/>
        <w:ind w:left="0" w:firstLine="709"/>
        <w:contextualSpacing/>
        <w:jc w:val="both"/>
        <w:rPr>
          <w:rFonts w:ascii="Arial" w:eastAsia="Times New Roman" w:hAnsi="Arial" w:cs="Arial"/>
          <w:sz w:val="20"/>
          <w:szCs w:val="20"/>
          <w:lang w:eastAsia="ru-RU"/>
        </w:rPr>
      </w:pPr>
      <w:r w:rsidRPr="007A7BB0">
        <w:rPr>
          <w:rFonts w:ascii="Arial" w:eastAsia="Times New Roman" w:hAnsi="Arial" w:cs="Arial"/>
          <w:sz w:val="20"/>
          <w:szCs w:val="20"/>
          <w:lang w:eastAsia="ru-RU"/>
        </w:rPr>
        <w:t xml:space="preserve">если </w:t>
      </w:r>
      <w:r w:rsidRPr="007A7BB0">
        <w:rPr>
          <w:rFonts w:ascii="Times New Roman" w:eastAsia="Times New Roman" w:hAnsi="Times New Roman"/>
          <w:i/>
          <w:iCs/>
          <w:sz w:val="20"/>
          <w:szCs w:val="20"/>
          <w:lang w:eastAsia="ru-RU"/>
        </w:rPr>
        <w:t>p</w:t>
      </w:r>
      <w:r w:rsidRPr="007A7BB0">
        <w:rPr>
          <w:rFonts w:ascii="Arial" w:eastAsia="Times New Roman" w:hAnsi="Arial" w:cs="Arial"/>
          <w:sz w:val="20"/>
          <w:szCs w:val="20"/>
          <w:lang w:eastAsia="ru-RU"/>
        </w:rPr>
        <w:t xml:space="preserve"> ≥ 4 , </w:t>
      </w:r>
      <w:r w:rsidRPr="007A7BB0">
        <w:rPr>
          <w:rFonts w:ascii="Arial" w:hAnsi="Arial" w:cs="Arial"/>
          <w:sz w:val="20"/>
          <w:szCs w:val="20"/>
        </w:rPr>
        <w:t xml:space="preserve">необходимо использовать установленную </w:t>
      </w:r>
      <w:r w:rsidRPr="007A7BB0">
        <w:rPr>
          <w:rFonts w:ascii="Arial" w:hAnsi="Arial" w:cs="Arial"/>
          <w:i/>
          <w:sz w:val="20"/>
          <w:szCs w:val="20"/>
        </w:rPr>
        <w:t>M</w:t>
      </w:r>
      <w:r w:rsidRPr="007A7BB0">
        <w:rPr>
          <w:rFonts w:ascii="Arial" w:hAnsi="Arial" w:cs="Arial"/>
          <w:sz w:val="20"/>
          <w:szCs w:val="20"/>
        </w:rPr>
        <w:t xml:space="preserve">-оценку стандартного отклонения, полученную на основе логарифмически взвешенной функции, рекомендуемой в [27], а также близкий эквивалент алгоритма </w:t>
      </w:r>
      <w:r w:rsidRPr="007A7BB0">
        <w:rPr>
          <w:rFonts w:ascii="Arial" w:hAnsi="Arial" w:cs="Arial"/>
          <w:i/>
          <w:sz w:val="20"/>
          <w:szCs w:val="20"/>
        </w:rPr>
        <w:t>А</w:t>
      </w:r>
      <w:r w:rsidRPr="007A7BB0">
        <w:rPr>
          <w:rFonts w:ascii="Arial" w:hAnsi="Arial" w:cs="Arial"/>
          <w:sz w:val="20"/>
          <w:szCs w:val="20"/>
        </w:rPr>
        <w:t xml:space="preserve"> без итерации при определении параметра положения с использованием медианы в качестве оценки параметра положения. </w:t>
      </w:r>
    </w:p>
    <w:p w14:paraId="5CBFD12F" w14:textId="77777777" w:rsidR="00753374" w:rsidRPr="007A7BB0" w:rsidRDefault="00753374" w:rsidP="00753374">
      <w:pPr>
        <w:spacing w:after="0" w:line="360" w:lineRule="auto"/>
        <w:ind w:firstLine="709"/>
        <w:jc w:val="both"/>
        <w:rPr>
          <w:rFonts w:ascii="Arial" w:hAnsi="Arial" w:cs="Arial"/>
          <w:sz w:val="20"/>
          <w:szCs w:val="20"/>
        </w:rPr>
      </w:pPr>
      <w:r w:rsidRPr="007A7BB0">
        <w:rPr>
          <w:rFonts w:ascii="Arial" w:hAnsi="Arial" w:cs="Arial"/>
          <w:spacing w:val="40"/>
          <w:sz w:val="20"/>
          <w:szCs w:val="20"/>
        </w:rPr>
        <w:t>Примечание</w:t>
      </w:r>
      <w:r w:rsidRPr="007A7BB0">
        <w:rPr>
          <w:rFonts w:ascii="Arial" w:hAnsi="Arial" w:cs="Arial"/>
          <w:sz w:val="20"/>
          <w:szCs w:val="20"/>
        </w:rPr>
        <w:t xml:space="preserve"> 4 – Для определения оценки стандартного отклонения на основе абсолютного значения разности </w:t>
      </w:r>
      <w:proofErr w:type="spellStart"/>
      <w:r w:rsidRPr="007A7BB0">
        <w:rPr>
          <w:rFonts w:ascii="Times New Roman" w:hAnsi="Times New Roman"/>
          <w:i/>
          <w:sz w:val="20"/>
          <w:szCs w:val="20"/>
        </w:rPr>
        <w:t>х</w:t>
      </w:r>
      <w:r w:rsidRPr="007A7BB0">
        <w:rPr>
          <w:rFonts w:ascii="Times New Roman" w:hAnsi="Times New Roman"/>
          <w:i/>
          <w:sz w:val="20"/>
          <w:szCs w:val="20"/>
          <w:vertAlign w:val="subscript"/>
        </w:rPr>
        <w:t>i</w:t>
      </w:r>
      <w:proofErr w:type="spellEnd"/>
      <w:r w:rsidRPr="007A7BB0">
        <w:rPr>
          <w:rFonts w:ascii="Arial" w:hAnsi="Arial" w:cs="Arial"/>
          <w:sz w:val="20"/>
          <w:szCs w:val="20"/>
        </w:rPr>
        <w:t xml:space="preserve"> и медианы используют следующую формулу:</w:t>
      </w:r>
    </w:p>
    <w:p w14:paraId="45C8D12A" w14:textId="77777777" w:rsidR="00753374" w:rsidRPr="007A7BB0" w:rsidRDefault="00753374" w:rsidP="00753374">
      <w:pPr>
        <w:spacing w:after="0" w:line="360" w:lineRule="auto"/>
        <w:ind w:firstLine="709"/>
        <w:jc w:val="both"/>
        <w:rPr>
          <w:rFonts w:ascii="Arial" w:eastAsia="Times New Roman" w:hAnsi="Arial" w:cs="Arial"/>
          <w:sz w:val="20"/>
          <w:szCs w:val="20"/>
          <w:lang w:eastAsia="ru-RU"/>
        </w:rPr>
      </w:pPr>
      <w:r w:rsidRPr="007A7BB0">
        <w:rPr>
          <w:rFonts w:ascii="Arial" w:hAnsi="Arial" w:cs="Arial"/>
          <w:noProof/>
          <w:sz w:val="20"/>
          <w:szCs w:val="20"/>
          <w:lang w:val="en-US"/>
        </w:rPr>
        <w:drawing>
          <wp:inline distT="0" distB="0" distL="0" distR="0" wp14:anchorId="6897C780" wp14:editId="21CD77AE">
            <wp:extent cx="2020186" cy="3898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45990" cy="394840"/>
                    </a:xfrm>
                    <a:prstGeom prst="rect">
                      <a:avLst/>
                    </a:prstGeom>
                  </pic:spPr>
                </pic:pic>
              </a:graphicData>
            </a:graphic>
          </wp:inline>
        </w:drawing>
      </w:r>
      <w:r w:rsidRPr="007A7BB0">
        <w:rPr>
          <w:rFonts w:ascii="Arial" w:hAnsi="Arial" w:cs="Arial"/>
          <w:sz w:val="20"/>
          <w:szCs w:val="20"/>
        </w:rPr>
        <w:tab/>
      </w:r>
      <w:r w:rsidRPr="007A7BB0">
        <w:rPr>
          <w:rFonts w:ascii="Arial" w:hAnsi="Arial" w:cs="Arial"/>
          <w:sz w:val="20"/>
          <w:szCs w:val="20"/>
        </w:rPr>
        <w:tab/>
      </w:r>
      <w:r w:rsidRPr="007A7BB0">
        <w:rPr>
          <w:rFonts w:ascii="Arial" w:hAnsi="Arial" w:cs="Arial"/>
          <w:sz w:val="20"/>
          <w:szCs w:val="20"/>
        </w:rPr>
        <w:tab/>
      </w:r>
      <w:r w:rsidRPr="007A7BB0">
        <w:rPr>
          <w:rFonts w:ascii="Arial" w:hAnsi="Arial" w:cs="Arial"/>
          <w:sz w:val="20"/>
          <w:szCs w:val="20"/>
        </w:rPr>
        <w:tab/>
      </w:r>
      <w:r w:rsidRPr="007A7BB0">
        <w:rPr>
          <w:rFonts w:ascii="Arial" w:hAnsi="Arial" w:cs="Arial"/>
          <w:sz w:val="20"/>
          <w:szCs w:val="20"/>
        </w:rPr>
        <w:tab/>
      </w:r>
      <w:r w:rsidRPr="007A7BB0">
        <w:rPr>
          <w:rFonts w:ascii="Arial" w:hAnsi="Arial" w:cs="Arial"/>
          <w:sz w:val="20"/>
          <w:szCs w:val="20"/>
        </w:rPr>
        <w:tab/>
      </w:r>
      <w:r w:rsidRPr="007A7BB0">
        <w:rPr>
          <w:rFonts w:ascii="Arial" w:hAnsi="Arial" w:cs="Arial"/>
          <w:sz w:val="20"/>
          <w:szCs w:val="20"/>
        </w:rPr>
        <w:tab/>
      </w:r>
      <w:r w:rsidRPr="007A7BB0">
        <w:rPr>
          <w:rFonts w:ascii="Arial" w:hAnsi="Arial" w:cs="Arial"/>
          <w:sz w:val="20"/>
          <w:szCs w:val="20"/>
        </w:rPr>
        <w:tab/>
      </w:r>
      <w:r w:rsidRPr="007A7BB0">
        <w:rPr>
          <w:rFonts w:ascii="Arial" w:eastAsia="Times New Roman" w:hAnsi="Arial" w:cs="Arial"/>
          <w:sz w:val="20"/>
          <w:szCs w:val="20"/>
          <w:lang w:eastAsia="ru-RU"/>
        </w:rPr>
        <w:t>(D.1)</w:t>
      </w:r>
    </w:p>
    <w:p w14:paraId="440D10F9" w14:textId="77777777" w:rsidR="00753374" w:rsidRPr="007A7BB0" w:rsidRDefault="00753374" w:rsidP="00753374">
      <w:pPr>
        <w:spacing w:after="0" w:line="360" w:lineRule="auto"/>
        <w:ind w:firstLine="709"/>
        <w:jc w:val="both"/>
        <w:rPr>
          <w:rFonts w:ascii="Arial" w:eastAsia="Times New Roman" w:hAnsi="Arial" w:cs="Arial"/>
          <w:sz w:val="20"/>
          <w:szCs w:val="20"/>
          <w:lang w:eastAsia="ru-RU"/>
        </w:rPr>
      </w:pPr>
      <w:r w:rsidRPr="007A7BB0">
        <w:rPr>
          <w:rFonts w:ascii="Arial" w:hAnsi="Arial" w:cs="Arial"/>
          <w:spacing w:val="40"/>
          <w:sz w:val="20"/>
          <w:szCs w:val="20"/>
        </w:rPr>
        <w:t>Примечание</w:t>
      </w:r>
      <w:r w:rsidRPr="007A7BB0">
        <w:rPr>
          <w:rFonts w:ascii="Arial" w:hAnsi="Arial" w:cs="Arial"/>
          <w:sz w:val="20"/>
          <w:szCs w:val="20"/>
        </w:rPr>
        <w:t xml:space="preserve"> 5 – </w:t>
      </w:r>
      <w:r w:rsidRPr="007A7BB0">
        <w:rPr>
          <w:rFonts w:ascii="Arial" w:eastAsia="Times New Roman" w:hAnsi="Arial" w:cs="Arial"/>
          <w:sz w:val="20"/>
          <w:szCs w:val="20"/>
          <w:lang w:eastAsia="ru-RU"/>
        </w:rPr>
        <w:t>Коэффициент 0,798 в формуле (D.1) определяет абсолютное значение расстояния среднего от нуля в стандартном нормальном распределении.</w:t>
      </w:r>
    </w:p>
    <w:p w14:paraId="4450FCB2" w14:textId="77777777" w:rsidR="00753374" w:rsidRPr="007A7BB0" w:rsidRDefault="00753374" w:rsidP="00753374">
      <w:pPr>
        <w:tabs>
          <w:tab w:val="left" w:pos="1134"/>
        </w:tabs>
        <w:spacing w:after="0" w:line="360" w:lineRule="auto"/>
        <w:ind w:firstLine="709"/>
        <w:rPr>
          <w:rFonts w:ascii="Arial" w:hAnsi="Arial" w:cs="Arial"/>
          <w:b/>
        </w:rPr>
      </w:pPr>
      <w:r w:rsidRPr="007A7BB0">
        <w:rPr>
          <w:rFonts w:ascii="Arial" w:hAnsi="Arial" w:cs="Arial"/>
          <w:b/>
        </w:rPr>
        <w:t>D.2</w:t>
      </w:r>
      <w:r w:rsidRPr="007A7BB0">
        <w:rPr>
          <w:rFonts w:ascii="Arial" w:hAnsi="Arial" w:cs="Arial"/>
          <w:b/>
        </w:rPr>
        <w:tab/>
        <w:t xml:space="preserve">Эффективность и пороговые точки робастных процедур </w:t>
      </w:r>
    </w:p>
    <w:p w14:paraId="71FB0324"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D.2.1 Различные статистические методы оценки (например, робастные методы) можно сопоставлять по трем показателям:</w:t>
      </w:r>
    </w:p>
    <w:p w14:paraId="45B46B0C"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hAnsi="Arial" w:cs="Arial"/>
        </w:rPr>
        <w:t>- пороговая точка – доля значений в наборе данных, которые можно заменить сколь угодно большими значениями, при этом оценка не станет сколь угодно большой;</w:t>
      </w:r>
    </w:p>
    <w:p w14:paraId="357B85A6" w14:textId="77777777" w:rsidR="00753374" w:rsidRPr="007A7BB0" w:rsidRDefault="00753374" w:rsidP="00753374">
      <w:pPr>
        <w:tabs>
          <w:tab w:val="left" w:pos="993"/>
        </w:tabs>
        <w:spacing w:after="0" w:line="360" w:lineRule="auto"/>
        <w:ind w:firstLine="709"/>
        <w:jc w:val="both"/>
        <w:rPr>
          <w:rFonts w:ascii="Arial" w:hAnsi="Arial" w:cs="Arial"/>
        </w:rPr>
      </w:pPr>
      <w:r w:rsidRPr="007A7BB0">
        <w:rPr>
          <w:rFonts w:ascii="Arial" w:hAnsi="Arial" w:cs="Arial"/>
        </w:rPr>
        <w:t>- эффективность оценки – отношение минимальной оценки дисперсии к оценке дисперсии рассматриваемого распределения;</w:t>
      </w:r>
    </w:p>
    <w:p w14:paraId="5EC3066C" w14:textId="77777777" w:rsidR="00753374" w:rsidRPr="007A7BB0" w:rsidRDefault="00753374" w:rsidP="00753374">
      <w:pPr>
        <w:tabs>
          <w:tab w:val="left" w:pos="993"/>
        </w:tabs>
        <w:spacing w:after="0" w:line="360" w:lineRule="auto"/>
        <w:ind w:firstLine="709"/>
        <w:jc w:val="both"/>
        <w:rPr>
          <w:rFonts w:ascii="Arial" w:hAnsi="Arial" w:cs="Arial"/>
        </w:rPr>
      </w:pPr>
      <w:r w:rsidRPr="007A7BB0">
        <w:rPr>
          <w:rFonts w:ascii="Arial" w:hAnsi="Arial" w:cs="Arial"/>
        </w:rPr>
        <w:lastRenderedPageBreak/>
        <w:t>- устойчивость к противоречивым результатам – способность оценки быть устойчивой к небольшому количеству противоречивых результатов (как правило, менее 20 % набора данных).</w:t>
      </w:r>
    </w:p>
    <w:p w14:paraId="7ADA4442" w14:textId="798DEBF4"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Эти показатели в значительной степени зависят от распределения результатов в общей совокупности </w:t>
      </w:r>
      <w:r w:rsidR="00812666" w:rsidRPr="007A7BB0">
        <w:rPr>
          <w:rFonts w:ascii="Arial" w:hAnsi="Arial" w:cs="Arial"/>
        </w:rPr>
        <w:t xml:space="preserve">компетентных </w:t>
      </w:r>
      <w:r w:rsidRPr="007A7BB0">
        <w:rPr>
          <w:rFonts w:ascii="Arial" w:hAnsi="Arial" w:cs="Arial"/>
        </w:rPr>
        <w:t xml:space="preserve">участников и особенностей результатов, полученных некомпетентными участниками (участниками, которые не следуют инструкциям или методике измерений). «Загрязнение» данных может проявиться в виде наличия выбросов, результатов с большой дисперсией или результатов с различными средними (бимодальное распределение). </w:t>
      </w:r>
    </w:p>
    <w:p w14:paraId="22798ED1" w14:textId="49D8FEFB"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hAnsi="Arial" w:cs="Arial"/>
        </w:rPr>
        <w:t>Пороговые точки и эффективность оценок для различных ситуаций</w:t>
      </w:r>
      <w:r w:rsidR="00812666" w:rsidRPr="007A7BB0">
        <w:rPr>
          <w:rFonts w:ascii="Arial" w:hAnsi="Arial" w:cs="Arial"/>
        </w:rPr>
        <w:t xml:space="preserve"> различны</w:t>
      </w:r>
      <w:r w:rsidRPr="007A7BB0">
        <w:rPr>
          <w:rFonts w:ascii="Arial" w:hAnsi="Arial" w:cs="Arial"/>
        </w:rPr>
        <w:t>, их тщательный анализ выходит за рамки настоящего стандарта. Однако в предположении о нормальном распределении данных могут быть сделаны простые с</w:t>
      </w:r>
      <w:r w:rsidR="00812666" w:rsidRPr="007A7BB0">
        <w:rPr>
          <w:rFonts w:ascii="Arial" w:hAnsi="Arial" w:cs="Arial"/>
        </w:rPr>
        <w:t>равне</w:t>
      </w:r>
      <w:r w:rsidRPr="007A7BB0">
        <w:rPr>
          <w:rFonts w:ascii="Arial" w:hAnsi="Arial" w:cs="Arial"/>
        </w:rPr>
        <w:t xml:space="preserve">ния результатов лабораторий со средним, равным </w:t>
      </w:r>
      <w:proofErr w:type="spellStart"/>
      <w:r w:rsidRPr="007A7BB0">
        <w:rPr>
          <w:rFonts w:ascii="Times New Roman" w:hAnsi="Times New Roman"/>
          <w:i/>
          <w:lang w:val="en-US"/>
        </w:rPr>
        <w:t>x</w:t>
      </w:r>
      <w:r w:rsidRPr="007A7BB0">
        <w:rPr>
          <w:rFonts w:ascii="Times New Roman" w:hAnsi="Times New Roman"/>
          <w:i/>
          <w:vertAlign w:val="subscript"/>
          <w:lang w:val="en-US"/>
        </w:rPr>
        <w:t>pt</w:t>
      </w:r>
      <w:proofErr w:type="spellEnd"/>
      <w:r w:rsidRPr="007A7BB0">
        <w:rPr>
          <w:rFonts w:ascii="Times New Roman" w:hAnsi="Times New Roman"/>
        </w:rPr>
        <w:t>,</w:t>
      </w:r>
      <w:r w:rsidRPr="007A7BB0">
        <w:rPr>
          <w:rFonts w:ascii="Arial" w:hAnsi="Arial" w:cs="Arial"/>
        </w:rPr>
        <w:t xml:space="preserve"> и стандартным отклонением, равным </w:t>
      </w:r>
      <w:proofErr w:type="spellStart"/>
      <w:r w:rsidRPr="007A7BB0">
        <w:rPr>
          <w:rFonts w:ascii="Arial" w:hAnsi="Arial" w:cs="Arial"/>
        </w:rPr>
        <w:t>σ</w:t>
      </w:r>
      <w:r w:rsidRPr="007A7BB0">
        <w:rPr>
          <w:rFonts w:ascii="Arial" w:hAnsi="Arial" w:cs="Arial"/>
          <w:i/>
          <w:vertAlign w:val="subscript"/>
        </w:rPr>
        <w:t>pt</w:t>
      </w:r>
      <w:proofErr w:type="spellEnd"/>
      <w:r w:rsidRPr="007A7BB0">
        <w:rPr>
          <w:rFonts w:ascii="Arial" w:hAnsi="Arial" w:cs="Arial"/>
        </w:rPr>
        <w:t>.</w:t>
      </w:r>
    </w:p>
    <w:p w14:paraId="2C689EB3" w14:textId="77777777" w:rsidR="00753374" w:rsidRPr="007A7BB0" w:rsidRDefault="00753374" w:rsidP="00753374">
      <w:pPr>
        <w:spacing w:after="0" w:line="360" w:lineRule="auto"/>
        <w:ind w:firstLine="709"/>
        <w:jc w:val="both"/>
        <w:rPr>
          <w:rFonts w:ascii="Arial" w:eastAsia="Times New Roman" w:hAnsi="Arial" w:cs="Arial"/>
          <w:b/>
          <w:bCs/>
          <w:lang w:eastAsia="ru-RU"/>
        </w:rPr>
      </w:pPr>
      <w:r w:rsidRPr="007A7BB0">
        <w:rPr>
          <w:rFonts w:ascii="Arial" w:eastAsia="Times New Roman" w:hAnsi="Arial" w:cs="Arial"/>
          <w:b/>
          <w:bCs/>
          <w:lang w:eastAsia="ru-RU"/>
        </w:rPr>
        <w:t xml:space="preserve">D.2.2 </w:t>
      </w:r>
      <w:r w:rsidRPr="007A7BB0">
        <w:rPr>
          <w:rFonts w:ascii="Arial" w:hAnsi="Arial" w:cs="Arial"/>
          <w:b/>
          <w:bCs/>
        </w:rPr>
        <w:t>Пороговая</w:t>
      </w:r>
      <w:r w:rsidRPr="007A7BB0">
        <w:rPr>
          <w:rFonts w:ascii="Arial" w:eastAsia="Times New Roman" w:hAnsi="Arial" w:cs="Arial"/>
          <w:b/>
          <w:bCs/>
          <w:lang w:eastAsia="ru-RU"/>
        </w:rPr>
        <w:t xml:space="preserve"> точка</w:t>
      </w:r>
    </w:p>
    <w:p w14:paraId="449D0A66"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Пороговая точка – доля выбросов в наборе данных, которая не влияет на оценку неблагоприятным образом. Пороговая точка – это мера устойчивости к выбросам, высокое значение этой точки говорит об устойчивости к наличию большой доли выбросов. Пороговые точки и устойчивость к противоречивым результатам оценок, приведенных в приложении C, представлены в таблице D.1. Следует отметить, что для процедуры, приведенной в 6.3 и 6.4, необходимо проводить предварительный анализ данных и не использовать данные с большим количеством выбросов. Однако существуют ситуации, в которых визуальный анализ нецелесообразен.</w:t>
      </w:r>
    </w:p>
    <w:p w14:paraId="57A4CEEF" w14:textId="77777777" w:rsidR="00753374" w:rsidRPr="007A7BB0" w:rsidRDefault="00753374" w:rsidP="00753374">
      <w:pPr>
        <w:spacing w:after="0" w:line="360" w:lineRule="auto"/>
        <w:jc w:val="both"/>
        <w:rPr>
          <w:rFonts w:ascii="Arial" w:eastAsia="Times New Roman" w:hAnsi="Arial" w:cs="Arial"/>
          <w:lang w:eastAsia="ru-RU"/>
        </w:rPr>
      </w:pPr>
      <w:r w:rsidRPr="007A7BB0">
        <w:rPr>
          <w:rFonts w:ascii="Arial" w:eastAsia="Times New Roman" w:hAnsi="Arial" w:cs="Arial"/>
          <w:spacing w:val="40"/>
          <w:lang w:eastAsia="ru-RU"/>
        </w:rPr>
        <w:t>Таблица</w:t>
      </w:r>
      <w:r w:rsidRPr="007A7BB0">
        <w:rPr>
          <w:rFonts w:ascii="Arial" w:eastAsia="Times New Roman" w:hAnsi="Arial" w:cs="Arial"/>
          <w:lang w:eastAsia="ru-RU"/>
        </w:rPr>
        <w:t xml:space="preserve"> D.1 –</w:t>
      </w:r>
      <w:r w:rsidRPr="007A7BB0">
        <w:rPr>
          <w:rFonts w:ascii="Arial" w:hAnsi="Arial" w:cs="Arial"/>
        </w:rPr>
        <w:t xml:space="preserve"> Пороговая точка для оценки среднего и стандартного отклонения (доля выбросов, которая может привести к несостоятельности оценки)</w:t>
      </w:r>
    </w:p>
    <w:tbl>
      <w:tblPr>
        <w:tblStyle w:val="af9"/>
        <w:tblW w:w="0" w:type="auto"/>
        <w:tblInd w:w="108" w:type="dxa"/>
        <w:tblLook w:val="04A0" w:firstRow="1" w:lastRow="0" w:firstColumn="1" w:lastColumn="0" w:noHBand="0" w:noVBand="1"/>
      </w:tblPr>
      <w:tblGrid>
        <w:gridCol w:w="2552"/>
        <w:gridCol w:w="2551"/>
        <w:gridCol w:w="1701"/>
        <w:gridCol w:w="3119"/>
      </w:tblGrid>
      <w:tr w:rsidR="00753374" w:rsidRPr="007A7BB0" w14:paraId="5FAB6E78" w14:textId="77777777" w:rsidTr="00753374">
        <w:tc>
          <w:tcPr>
            <w:tcW w:w="2552" w:type="dxa"/>
            <w:tcBorders>
              <w:bottom w:val="double" w:sz="4" w:space="0" w:color="auto"/>
            </w:tcBorders>
          </w:tcPr>
          <w:p w14:paraId="68A38588"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rPr>
              <w:t>Статистическая оценка</w:t>
            </w:r>
          </w:p>
        </w:tc>
        <w:tc>
          <w:tcPr>
            <w:tcW w:w="2551" w:type="dxa"/>
            <w:tcBorders>
              <w:bottom w:val="double" w:sz="4" w:space="0" w:color="auto"/>
            </w:tcBorders>
          </w:tcPr>
          <w:p w14:paraId="6446A306"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rPr>
              <w:t>Оцениваемый параметр совокупности</w:t>
            </w:r>
          </w:p>
        </w:tc>
        <w:tc>
          <w:tcPr>
            <w:tcW w:w="1701" w:type="dxa"/>
            <w:tcBorders>
              <w:bottom w:val="double" w:sz="4" w:space="0" w:color="auto"/>
            </w:tcBorders>
          </w:tcPr>
          <w:p w14:paraId="04E8F73F"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rPr>
              <w:t xml:space="preserve">Пороговая точка, % </w:t>
            </w:r>
          </w:p>
        </w:tc>
        <w:tc>
          <w:tcPr>
            <w:tcW w:w="3119" w:type="dxa"/>
            <w:tcBorders>
              <w:bottom w:val="double" w:sz="4" w:space="0" w:color="auto"/>
            </w:tcBorders>
          </w:tcPr>
          <w:p w14:paraId="7861EC19"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rPr>
              <w:t>Устойчивость к противоречивым результатам</w:t>
            </w:r>
          </w:p>
        </w:tc>
      </w:tr>
      <w:tr w:rsidR="00753374" w:rsidRPr="007A7BB0" w14:paraId="55F60296" w14:textId="77777777" w:rsidTr="00753374">
        <w:tc>
          <w:tcPr>
            <w:tcW w:w="2552" w:type="dxa"/>
            <w:tcBorders>
              <w:top w:val="double" w:sz="4" w:space="0" w:color="auto"/>
            </w:tcBorders>
          </w:tcPr>
          <w:p w14:paraId="4EB9E74E" w14:textId="77777777" w:rsidR="00753374" w:rsidRPr="007A7BB0" w:rsidRDefault="00753374" w:rsidP="00753374">
            <w:pPr>
              <w:spacing w:after="0" w:line="240" w:lineRule="auto"/>
              <w:rPr>
                <w:rFonts w:ascii="Arial" w:hAnsi="Arial" w:cs="Arial"/>
                <w:sz w:val="20"/>
                <w:szCs w:val="20"/>
              </w:rPr>
            </w:pPr>
            <w:r w:rsidRPr="007A7BB0">
              <w:rPr>
                <w:rFonts w:ascii="Arial" w:hAnsi="Arial" w:cs="Arial"/>
                <w:sz w:val="20"/>
                <w:szCs w:val="20"/>
              </w:rPr>
              <w:t>Выборочное среднее</w:t>
            </w:r>
          </w:p>
        </w:tc>
        <w:tc>
          <w:tcPr>
            <w:tcW w:w="2551" w:type="dxa"/>
            <w:tcBorders>
              <w:top w:val="double" w:sz="4" w:space="0" w:color="auto"/>
            </w:tcBorders>
          </w:tcPr>
          <w:p w14:paraId="4CEB82E3" w14:textId="77777777" w:rsidR="00753374" w:rsidRPr="007A7BB0" w:rsidRDefault="00753374" w:rsidP="00753374">
            <w:pPr>
              <w:spacing w:after="0" w:line="240" w:lineRule="auto"/>
              <w:rPr>
                <w:rFonts w:ascii="Arial" w:hAnsi="Arial" w:cs="Arial"/>
                <w:sz w:val="20"/>
                <w:szCs w:val="20"/>
              </w:rPr>
            </w:pPr>
            <w:r w:rsidRPr="007A7BB0">
              <w:rPr>
                <w:rFonts w:ascii="Arial" w:hAnsi="Arial" w:cs="Arial"/>
                <w:sz w:val="20"/>
                <w:szCs w:val="20"/>
              </w:rPr>
              <w:t>Среднее</w:t>
            </w:r>
          </w:p>
        </w:tc>
        <w:tc>
          <w:tcPr>
            <w:tcW w:w="1701" w:type="dxa"/>
            <w:tcBorders>
              <w:top w:val="double" w:sz="4" w:space="0" w:color="auto"/>
            </w:tcBorders>
          </w:tcPr>
          <w:p w14:paraId="0209195B"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0</w:t>
            </w:r>
          </w:p>
        </w:tc>
        <w:tc>
          <w:tcPr>
            <w:tcW w:w="3119" w:type="dxa"/>
            <w:tcBorders>
              <w:top w:val="double" w:sz="4" w:space="0" w:color="auto"/>
            </w:tcBorders>
          </w:tcPr>
          <w:p w14:paraId="321E7833" w14:textId="77777777" w:rsidR="00753374" w:rsidRPr="007A7BB0" w:rsidRDefault="00753374" w:rsidP="00753374">
            <w:pPr>
              <w:spacing w:after="0" w:line="240" w:lineRule="auto"/>
              <w:rPr>
                <w:rFonts w:ascii="Arial" w:hAnsi="Arial" w:cs="Arial"/>
                <w:sz w:val="20"/>
                <w:szCs w:val="20"/>
              </w:rPr>
            </w:pPr>
            <w:r w:rsidRPr="007A7BB0">
              <w:rPr>
                <w:rFonts w:ascii="Arial" w:hAnsi="Arial" w:cs="Arial"/>
                <w:sz w:val="20"/>
                <w:szCs w:val="20"/>
              </w:rPr>
              <w:t>Плохая</w:t>
            </w:r>
          </w:p>
        </w:tc>
      </w:tr>
      <w:tr w:rsidR="00753374" w:rsidRPr="007A7BB0" w14:paraId="05ECF92A" w14:textId="77777777" w:rsidTr="00753374">
        <w:tc>
          <w:tcPr>
            <w:tcW w:w="2552" w:type="dxa"/>
          </w:tcPr>
          <w:p w14:paraId="59CE1EF7" w14:textId="77777777" w:rsidR="00753374" w:rsidRPr="007A7BB0" w:rsidRDefault="00753374" w:rsidP="00753374">
            <w:pPr>
              <w:spacing w:after="0" w:line="240" w:lineRule="auto"/>
              <w:rPr>
                <w:rFonts w:ascii="Arial" w:hAnsi="Arial" w:cs="Arial"/>
                <w:sz w:val="20"/>
                <w:szCs w:val="20"/>
                <w:lang w:val="en-US"/>
              </w:rPr>
            </w:pPr>
            <w:r w:rsidRPr="007A7BB0">
              <w:rPr>
                <w:rFonts w:ascii="Arial" w:hAnsi="Arial" w:cs="Arial"/>
                <w:sz w:val="20"/>
                <w:szCs w:val="20"/>
              </w:rPr>
              <w:t>Выборочное стандартное отклонение</w:t>
            </w:r>
          </w:p>
        </w:tc>
        <w:tc>
          <w:tcPr>
            <w:tcW w:w="2551" w:type="dxa"/>
          </w:tcPr>
          <w:p w14:paraId="5386C7D7" w14:textId="77777777" w:rsidR="00753374" w:rsidRPr="007A7BB0" w:rsidRDefault="00753374" w:rsidP="00753374">
            <w:pPr>
              <w:spacing w:after="0" w:line="240" w:lineRule="auto"/>
              <w:rPr>
                <w:rFonts w:ascii="Arial" w:hAnsi="Arial" w:cs="Arial"/>
                <w:sz w:val="20"/>
                <w:szCs w:val="20"/>
              </w:rPr>
            </w:pPr>
            <w:r w:rsidRPr="007A7BB0">
              <w:rPr>
                <w:rFonts w:ascii="Arial" w:hAnsi="Arial" w:cs="Arial"/>
                <w:sz w:val="20"/>
                <w:szCs w:val="20"/>
              </w:rPr>
              <w:t>Стандартное отклонение</w:t>
            </w:r>
          </w:p>
        </w:tc>
        <w:tc>
          <w:tcPr>
            <w:tcW w:w="1701" w:type="dxa"/>
          </w:tcPr>
          <w:p w14:paraId="74AD6256"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0</w:t>
            </w:r>
          </w:p>
        </w:tc>
        <w:tc>
          <w:tcPr>
            <w:tcW w:w="3119" w:type="dxa"/>
          </w:tcPr>
          <w:p w14:paraId="3AA27846" w14:textId="77777777" w:rsidR="00753374" w:rsidRPr="007A7BB0" w:rsidRDefault="00753374" w:rsidP="00753374">
            <w:pPr>
              <w:spacing w:after="0" w:line="240" w:lineRule="auto"/>
              <w:rPr>
                <w:rFonts w:ascii="Arial" w:hAnsi="Arial" w:cs="Arial"/>
                <w:sz w:val="20"/>
                <w:szCs w:val="20"/>
              </w:rPr>
            </w:pPr>
            <w:r w:rsidRPr="007A7BB0">
              <w:rPr>
                <w:rFonts w:ascii="Arial" w:hAnsi="Arial" w:cs="Arial"/>
                <w:sz w:val="20"/>
                <w:szCs w:val="20"/>
              </w:rPr>
              <w:t>Плохая</w:t>
            </w:r>
          </w:p>
        </w:tc>
      </w:tr>
      <w:tr w:rsidR="00753374" w:rsidRPr="007A7BB0" w14:paraId="42530D6D" w14:textId="77777777" w:rsidTr="00753374">
        <w:tc>
          <w:tcPr>
            <w:tcW w:w="2552" w:type="dxa"/>
          </w:tcPr>
          <w:p w14:paraId="6F1F6AAA" w14:textId="77777777" w:rsidR="00753374" w:rsidRPr="007A7BB0" w:rsidRDefault="00753374" w:rsidP="00753374">
            <w:pPr>
              <w:spacing w:after="0" w:line="240" w:lineRule="auto"/>
              <w:rPr>
                <w:rFonts w:ascii="Arial" w:hAnsi="Arial" w:cs="Arial"/>
                <w:sz w:val="20"/>
                <w:szCs w:val="20"/>
                <w:lang w:val="en-US"/>
              </w:rPr>
            </w:pPr>
            <w:r w:rsidRPr="007A7BB0">
              <w:rPr>
                <w:rFonts w:ascii="Arial" w:hAnsi="Arial" w:cs="Arial"/>
                <w:sz w:val="20"/>
                <w:szCs w:val="20"/>
              </w:rPr>
              <w:t>Выборочная медиана</w:t>
            </w:r>
          </w:p>
        </w:tc>
        <w:tc>
          <w:tcPr>
            <w:tcW w:w="2551" w:type="dxa"/>
          </w:tcPr>
          <w:p w14:paraId="234BF49F" w14:textId="77777777" w:rsidR="00753374" w:rsidRPr="007A7BB0" w:rsidRDefault="00753374" w:rsidP="00753374">
            <w:pPr>
              <w:spacing w:after="0" w:line="240" w:lineRule="auto"/>
              <w:rPr>
                <w:rFonts w:ascii="Arial" w:hAnsi="Arial" w:cs="Arial"/>
                <w:sz w:val="20"/>
                <w:szCs w:val="20"/>
              </w:rPr>
            </w:pPr>
            <w:r w:rsidRPr="007A7BB0">
              <w:rPr>
                <w:rFonts w:ascii="Arial" w:hAnsi="Arial" w:cs="Arial"/>
                <w:sz w:val="20"/>
                <w:szCs w:val="20"/>
              </w:rPr>
              <w:t>Среднее</w:t>
            </w:r>
          </w:p>
        </w:tc>
        <w:tc>
          <w:tcPr>
            <w:tcW w:w="1701" w:type="dxa"/>
          </w:tcPr>
          <w:p w14:paraId="33F42ACA"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50</w:t>
            </w:r>
          </w:p>
        </w:tc>
        <w:tc>
          <w:tcPr>
            <w:tcW w:w="3119" w:type="dxa"/>
          </w:tcPr>
          <w:p w14:paraId="391A559C" w14:textId="77777777" w:rsidR="00753374" w:rsidRPr="007A7BB0" w:rsidRDefault="00753374" w:rsidP="00753374">
            <w:pPr>
              <w:spacing w:after="0" w:line="240" w:lineRule="auto"/>
              <w:rPr>
                <w:rFonts w:ascii="Arial" w:hAnsi="Arial" w:cs="Arial"/>
                <w:sz w:val="20"/>
                <w:szCs w:val="20"/>
              </w:rPr>
            </w:pPr>
            <w:r w:rsidRPr="007A7BB0">
              <w:rPr>
                <w:rFonts w:ascii="Arial" w:hAnsi="Arial" w:cs="Arial"/>
                <w:sz w:val="20"/>
                <w:szCs w:val="20"/>
              </w:rPr>
              <w:t>Хорошая</w:t>
            </w:r>
          </w:p>
        </w:tc>
      </w:tr>
      <w:tr w:rsidR="00753374" w:rsidRPr="007A7BB0" w14:paraId="17717EF3" w14:textId="77777777" w:rsidTr="00753374">
        <w:tc>
          <w:tcPr>
            <w:tcW w:w="2552" w:type="dxa"/>
          </w:tcPr>
          <w:p w14:paraId="0736DA94" w14:textId="77777777" w:rsidR="00753374" w:rsidRPr="007A7BB0" w:rsidRDefault="00753374" w:rsidP="00753374">
            <w:pPr>
              <w:spacing w:after="0" w:line="240" w:lineRule="auto"/>
              <w:rPr>
                <w:rFonts w:ascii="Arial" w:hAnsi="Arial" w:cs="Arial"/>
                <w:i/>
                <w:sz w:val="20"/>
                <w:szCs w:val="20"/>
                <w:lang w:val="en-US"/>
              </w:rPr>
            </w:pPr>
            <w:proofErr w:type="spellStart"/>
            <w:r w:rsidRPr="007A7BB0">
              <w:rPr>
                <w:rFonts w:ascii="Arial" w:hAnsi="Arial" w:cs="Arial"/>
                <w:i/>
                <w:sz w:val="20"/>
                <w:szCs w:val="20"/>
              </w:rPr>
              <w:t>nIQR</w:t>
            </w:r>
            <w:proofErr w:type="spellEnd"/>
          </w:p>
        </w:tc>
        <w:tc>
          <w:tcPr>
            <w:tcW w:w="2551" w:type="dxa"/>
          </w:tcPr>
          <w:p w14:paraId="5E6C1A48" w14:textId="77777777" w:rsidR="00753374" w:rsidRPr="007A7BB0" w:rsidRDefault="00753374" w:rsidP="00753374">
            <w:pPr>
              <w:spacing w:after="0" w:line="240" w:lineRule="auto"/>
              <w:rPr>
                <w:rFonts w:ascii="Arial" w:hAnsi="Arial" w:cs="Arial"/>
                <w:sz w:val="20"/>
                <w:szCs w:val="20"/>
              </w:rPr>
            </w:pPr>
            <w:r w:rsidRPr="007A7BB0">
              <w:rPr>
                <w:rFonts w:ascii="Arial" w:hAnsi="Arial" w:cs="Arial"/>
                <w:sz w:val="20"/>
                <w:szCs w:val="20"/>
              </w:rPr>
              <w:t>Стандартное отклонение</w:t>
            </w:r>
          </w:p>
        </w:tc>
        <w:tc>
          <w:tcPr>
            <w:tcW w:w="1701" w:type="dxa"/>
          </w:tcPr>
          <w:p w14:paraId="74393709"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25</w:t>
            </w:r>
          </w:p>
        </w:tc>
        <w:tc>
          <w:tcPr>
            <w:tcW w:w="3119" w:type="dxa"/>
          </w:tcPr>
          <w:p w14:paraId="52015046" w14:textId="77777777" w:rsidR="00753374" w:rsidRPr="007A7BB0" w:rsidRDefault="00753374" w:rsidP="00753374">
            <w:pPr>
              <w:spacing w:after="0" w:line="240" w:lineRule="auto"/>
              <w:rPr>
                <w:rFonts w:ascii="Arial" w:hAnsi="Arial" w:cs="Arial"/>
                <w:sz w:val="20"/>
                <w:szCs w:val="20"/>
              </w:rPr>
            </w:pPr>
            <w:r w:rsidRPr="007A7BB0">
              <w:rPr>
                <w:rFonts w:ascii="Arial" w:hAnsi="Arial" w:cs="Arial"/>
                <w:sz w:val="20"/>
                <w:szCs w:val="20"/>
              </w:rPr>
              <w:t>Умеренная</w:t>
            </w:r>
          </w:p>
        </w:tc>
      </w:tr>
      <w:tr w:rsidR="00753374" w:rsidRPr="007A7BB0" w14:paraId="5B991C14" w14:textId="77777777" w:rsidTr="00753374">
        <w:tc>
          <w:tcPr>
            <w:tcW w:w="2552" w:type="dxa"/>
          </w:tcPr>
          <w:p w14:paraId="781FEADE" w14:textId="77777777" w:rsidR="00753374" w:rsidRPr="007A7BB0" w:rsidRDefault="00753374" w:rsidP="00753374">
            <w:pPr>
              <w:spacing w:after="0" w:line="240" w:lineRule="auto"/>
              <w:rPr>
                <w:rFonts w:ascii="Arial" w:hAnsi="Arial" w:cs="Arial"/>
                <w:i/>
                <w:sz w:val="20"/>
                <w:szCs w:val="20"/>
                <w:lang w:val="en-US"/>
              </w:rPr>
            </w:pPr>
            <w:r w:rsidRPr="007A7BB0">
              <w:rPr>
                <w:rFonts w:ascii="Arial" w:hAnsi="Arial" w:cs="Arial"/>
                <w:i/>
                <w:sz w:val="20"/>
                <w:szCs w:val="20"/>
              </w:rPr>
              <w:t>MAD</w:t>
            </w:r>
            <w:r w:rsidRPr="007A7BB0">
              <w:rPr>
                <w:rFonts w:ascii="Arial" w:hAnsi="Arial" w:cs="Arial"/>
                <w:i/>
                <w:sz w:val="20"/>
                <w:szCs w:val="20"/>
                <w:vertAlign w:val="subscript"/>
                <w:lang w:val="en-US"/>
              </w:rPr>
              <w:t>e</w:t>
            </w:r>
          </w:p>
        </w:tc>
        <w:tc>
          <w:tcPr>
            <w:tcW w:w="2551" w:type="dxa"/>
          </w:tcPr>
          <w:p w14:paraId="7B82487F" w14:textId="77777777" w:rsidR="00753374" w:rsidRPr="007A7BB0" w:rsidRDefault="00753374" w:rsidP="00753374">
            <w:pPr>
              <w:spacing w:after="0" w:line="240" w:lineRule="auto"/>
              <w:rPr>
                <w:rFonts w:ascii="Arial" w:hAnsi="Arial" w:cs="Arial"/>
                <w:sz w:val="20"/>
                <w:szCs w:val="20"/>
              </w:rPr>
            </w:pPr>
            <w:r w:rsidRPr="007A7BB0">
              <w:rPr>
                <w:rFonts w:ascii="Arial" w:hAnsi="Arial" w:cs="Arial"/>
                <w:sz w:val="20"/>
                <w:szCs w:val="20"/>
              </w:rPr>
              <w:t>Стандартное отклонение</w:t>
            </w:r>
          </w:p>
        </w:tc>
        <w:tc>
          <w:tcPr>
            <w:tcW w:w="1701" w:type="dxa"/>
          </w:tcPr>
          <w:p w14:paraId="50242819"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50</w:t>
            </w:r>
          </w:p>
        </w:tc>
        <w:tc>
          <w:tcPr>
            <w:tcW w:w="3119" w:type="dxa"/>
          </w:tcPr>
          <w:p w14:paraId="16231995" w14:textId="77777777" w:rsidR="00753374" w:rsidRPr="007A7BB0" w:rsidRDefault="00753374" w:rsidP="00753374">
            <w:pPr>
              <w:spacing w:after="0" w:line="240" w:lineRule="auto"/>
              <w:rPr>
                <w:rFonts w:ascii="Arial" w:hAnsi="Arial" w:cs="Arial"/>
                <w:sz w:val="20"/>
                <w:szCs w:val="20"/>
              </w:rPr>
            </w:pPr>
            <w:r w:rsidRPr="007A7BB0">
              <w:rPr>
                <w:rFonts w:ascii="Arial" w:hAnsi="Arial" w:cs="Arial"/>
                <w:sz w:val="20"/>
                <w:szCs w:val="20"/>
              </w:rPr>
              <w:t>Умеренно - хорошая</w:t>
            </w:r>
          </w:p>
        </w:tc>
      </w:tr>
      <w:tr w:rsidR="00753374" w:rsidRPr="007A7BB0" w14:paraId="6CAB7027" w14:textId="77777777" w:rsidTr="00753374">
        <w:tc>
          <w:tcPr>
            <w:tcW w:w="2552" w:type="dxa"/>
          </w:tcPr>
          <w:p w14:paraId="1BD718E3" w14:textId="77777777" w:rsidR="00753374" w:rsidRPr="007A7BB0" w:rsidRDefault="00753374" w:rsidP="00753374">
            <w:pPr>
              <w:spacing w:after="0" w:line="240" w:lineRule="auto"/>
              <w:rPr>
                <w:rFonts w:ascii="Arial" w:hAnsi="Arial" w:cs="Arial"/>
                <w:sz w:val="20"/>
                <w:szCs w:val="20"/>
                <w:lang w:val="en-US"/>
              </w:rPr>
            </w:pPr>
            <w:r w:rsidRPr="007A7BB0">
              <w:rPr>
                <w:rFonts w:ascii="Arial" w:hAnsi="Arial" w:cs="Arial"/>
                <w:sz w:val="20"/>
                <w:szCs w:val="20"/>
              </w:rPr>
              <w:t xml:space="preserve">Алгоритм </w:t>
            </w:r>
            <w:r w:rsidRPr="007A7BB0">
              <w:rPr>
                <w:rFonts w:ascii="Arial" w:hAnsi="Arial" w:cs="Arial"/>
                <w:i/>
                <w:sz w:val="20"/>
                <w:szCs w:val="20"/>
              </w:rPr>
              <w:t>А</w:t>
            </w:r>
          </w:p>
        </w:tc>
        <w:tc>
          <w:tcPr>
            <w:tcW w:w="2551" w:type="dxa"/>
          </w:tcPr>
          <w:p w14:paraId="25E28C57" w14:textId="77777777" w:rsidR="00753374" w:rsidRPr="007A7BB0" w:rsidRDefault="00753374" w:rsidP="00753374">
            <w:pPr>
              <w:spacing w:after="0" w:line="240" w:lineRule="auto"/>
              <w:rPr>
                <w:rFonts w:ascii="Arial" w:hAnsi="Arial" w:cs="Arial"/>
                <w:sz w:val="20"/>
                <w:szCs w:val="20"/>
              </w:rPr>
            </w:pPr>
            <w:r w:rsidRPr="007A7BB0">
              <w:rPr>
                <w:rFonts w:ascii="Arial" w:hAnsi="Arial" w:cs="Arial"/>
                <w:sz w:val="20"/>
                <w:szCs w:val="20"/>
              </w:rPr>
              <w:t>Среднее и стандартное отклонение</w:t>
            </w:r>
          </w:p>
        </w:tc>
        <w:tc>
          <w:tcPr>
            <w:tcW w:w="1701" w:type="dxa"/>
          </w:tcPr>
          <w:p w14:paraId="7F2EB134" w14:textId="77777777" w:rsidR="00753374" w:rsidRPr="007A7BB0" w:rsidRDefault="00753374" w:rsidP="00753374">
            <w:pPr>
              <w:spacing w:after="0" w:line="240" w:lineRule="auto"/>
              <w:jc w:val="center"/>
              <w:rPr>
                <w:rFonts w:ascii="Arial" w:hAnsi="Arial" w:cs="Arial"/>
                <w:sz w:val="20"/>
                <w:szCs w:val="20"/>
              </w:rPr>
            </w:pPr>
            <w:r w:rsidRPr="007A7BB0">
              <w:rPr>
                <w:rFonts w:ascii="Arial" w:hAnsi="Arial" w:cs="Arial"/>
                <w:sz w:val="20"/>
                <w:szCs w:val="20"/>
              </w:rPr>
              <w:t>25</w:t>
            </w:r>
          </w:p>
        </w:tc>
        <w:tc>
          <w:tcPr>
            <w:tcW w:w="3119" w:type="dxa"/>
          </w:tcPr>
          <w:p w14:paraId="3D5122A9" w14:textId="77777777" w:rsidR="00753374" w:rsidRPr="007A7BB0" w:rsidRDefault="00753374" w:rsidP="00753374">
            <w:pPr>
              <w:spacing w:after="0" w:line="240" w:lineRule="auto"/>
              <w:rPr>
                <w:rFonts w:ascii="Arial" w:hAnsi="Arial" w:cs="Arial"/>
                <w:sz w:val="20"/>
                <w:szCs w:val="20"/>
              </w:rPr>
            </w:pPr>
            <w:r w:rsidRPr="007A7BB0">
              <w:rPr>
                <w:rFonts w:ascii="Arial" w:hAnsi="Arial" w:cs="Arial"/>
                <w:sz w:val="20"/>
                <w:szCs w:val="20"/>
              </w:rPr>
              <w:t>Умеренная</w:t>
            </w:r>
          </w:p>
        </w:tc>
      </w:tr>
      <w:tr w:rsidR="00753374" w:rsidRPr="007A7BB0" w14:paraId="30EA7C45" w14:textId="77777777" w:rsidTr="00753374">
        <w:tc>
          <w:tcPr>
            <w:tcW w:w="2552" w:type="dxa"/>
          </w:tcPr>
          <w:p w14:paraId="07FA824E" w14:textId="77777777" w:rsidR="00753374" w:rsidRPr="007A7BB0" w:rsidRDefault="00753374" w:rsidP="00753374">
            <w:pPr>
              <w:spacing w:after="0" w:line="240" w:lineRule="auto"/>
              <w:rPr>
                <w:rFonts w:ascii="Arial" w:hAnsi="Arial" w:cs="Arial"/>
                <w:sz w:val="20"/>
                <w:szCs w:val="20"/>
              </w:rPr>
            </w:pPr>
            <w:r w:rsidRPr="007A7BB0">
              <w:rPr>
                <w:rFonts w:ascii="Arial" w:hAnsi="Arial" w:cs="Arial"/>
                <w:sz w:val="20"/>
                <w:szCs w:val="20"/>
              </w:rPr>
              <w:t xml:space="preserve">Оценки </w:t>
            </w:r>
            <w:r w:rsidRPr="007A7BB0">
              <w:rPr>
                <w:rFonts w:ascii="Arial" w:hAnsi="Arial" w:cs="Arial"/>
                <w:i/>
                <w:sz w:val="20"/>
                <w:szCs w:val="20"/>
                <w:lang w:val="en-US"/>
              </w:rPr>
              <w:t>Q</w:t>
            </w:r>
            <w:r w:rsidRPr="007A7BB0">
              <w:rPr>
                <w:rFonts w:ascii="Arial" w:hAnsi="Arial" w:cs="Arial"/>
                <w:i/>
                <w:sz w:val="20"/>
                <w:szCs w:val="20"/>
                <w:vertAlign w:val="subscript"/>
                <w:lang w:val="en-US"/>
              </w:rPr>
              <w:t>n</w:t>
            </w:r>
            <w:r w:rsidRPr="007A7BB0">
              <w:rPr>
                <w:rFonts w:ascii="Arial" w:hAnsi="Arial" w:cs="Arial"/>
                <w:sz w:val="20"/>
                <w:szCs w:val="20"/>
              </w:rPr>
              <w:t xml:space="preserve"> и </w:t>
            </w:r>
            <w:r w:rsidRPr="007A7BB0">
              <w:rPr>
                <w:rFonts w:ascii="Arial" w:hAnsi="Arial" w:cs="Arial"/>
                <w:i/>
                <w:sz w:val="20"/>
                <w:szCs w:val="20"/>
                <w:lang w:val="en-US"/>
              </w:rPr>
              <w:t>Q</w:t>
            </w:r>
            <w:r w:rsidRPr="007A7BB0">
              <w:rPr>
                <w:rFonts w:ascii="Arial" w:hAnsi="Arial" w:cs="Arial"/>
                <w:sz w:val="20"/>
                <w:szCs w:val="20"/>
              </w:rPr>
              <w:t>/</w:t>
            </w:r>
            <w:proofErr w:type="spellStart"/>
            <w:r w:rsidRPr="007A7BB0">
              <w:rPr>
                <w:rFonts w:ascii="Arial" w:hAnsi="Arial" w:cs="Arial"/>
                <w:sz w:val="20"/>
                <w:szCs w:val="20"/>
              </w:rPr>
              <w:t>Хампеля</w:t>
            </w:r>
            <w:proofErr w:type="spellEnd"/>
          </w:p>
        </w:tc>
        <w:tc>
          <w:tcPr>
            <w:tcW w:w="2551" w:type="dxa"/>
          </w:tcPr>
          <w:p w14:paraId="3065A0CF" w14:textId="77777777" w:rsidR="00753374" w:rsidRPr="007A7BB0" w:rsidRDefault="00753374" w:rsidP="00753374">
            <w:pPr>
              <w:spacing w:after="0" w:line="240" w:lineRule="auto"/>
              <w:rPr>
                <w:rFonts w:ascii="Arial" w:hAnsi="Arial" w:cs="Arial"/>
                <w:sz w:val="20"/>
                <w:szCs w:val="20"/>
                <w:lang w:val="en-US"/>
              </w:rPr>
            </w:pPr>
            <w:r w:rsidRPr="007A7BB0">
              <w:rPr>
                <w:rFonts w:ascii="Arial" w:hAnsi="Arial" w:cs="Arial"/>
                <w:sz w:val="20"/>
                <w:szCs w:val="20"/>
              </w:rPr>
              <w:t>Среднее и стандартное отклонение</w:t>
            </w:r>
          </w:p>
        </w:tc>
        <w:tc>
          <w:tcPr>
            <w:tcW w:w="1701" w:type="dxa"/>
          </w:tcPr>
          <w:p w14:paraId="45D70110" w14:textId="77777777" w:rsidR="00753374" w:rsidRPr="007A7BB0" w:rsidRDefault="00753374" w:rsidP="00753374">
            <w:pPr>
              <w:spacing w:after="0" w:line="240" w:lineRule="auto"/>
              <w:jc w:val="center"/>
              <w:rPr>
                <w:rFonts w:ascii="Arial" w:hAnsi="Arial" w:cs="Arial"/>
                <w:sz w:val="20"/>
                <w:szCs w:val="20"/>
              </w:rPr>
            </w:pPr>
            <w:r w:rsidRPr="007A7BB0">
              <w:rPr>
                <w:rFonts w:ascii="Arial" w:hAnsi="Arial" w:cs="Arial"/>
                <w:sz w:val="20"/>
                <w:szCs w:val="20"/>
              </w:rPr>
              <w:t>50</w:t>
            </w:r>
          </w:p>
        </w:tc>
        <w:tc>
          <w:tcPr>
            <w:tcW w:w="3119" w:type="dxa"/>
          </w:tcPr>
          <w:p w14:paraId="645090D0" w14:textId="77777777" w:rsidR="00753374" w:rsidRPr="007A7BB0" w:rsidRDefault="00753374" w:rsidP="00753374">
            <w:pPr>
              <w:spacing w:after="0" w:line="240" w:lineRule="auto"/>
              <w:rPr>
                <w:rFonts w:ascii="Arial" w:hAnsi="Arial" w:cs="Arial"/>
                <w:sz w:val="20"/>
                <w:szCs w:val="20"/>
              </w:rPr>
            </w:pPr>
            <w:r w:rsidRPr="007A7BB0">
              <w:rPr>
                <w:rFonts w:ascii="Arial" w:hAnsi="Arial" w:cs="Arial"/>
                <w:sz w:val="20"/>
                <w:szCs w:val="20"/>
              </w:rPr>
              <w:t>Умеренная</w:t>
            </w:r>
          </w:p>
          <w:p w14:paraId="01D058C7" w14:textId="77777777" w:rsidR="00753374" w:rsidRPr="007A7BB0" w:rsidRDefault="00753374" w:rsidP="00753374">
            <w:pPr>
              <w:spacing w:after="0" w:line="240" w:lineRule="auto"/>
              <w:rPr>
                <w:rFonts w:ascii="Arial" w:hAnsi="Arial" w:cs="Arial"/>
                <w:sz w:val="20"/>
                <w:szCs w:val="20"/>
              </w:rPr>
            </w:pPr>
            <w:r w:rsidRPr="007A7BB0">
              <w:rPr>
                <w:rFonts w:ascii="Arial" w:hAnsi="Arial" w:cs="Arial"/>
                <w:sz w:val="20"/>
                <w:szCs w:val="20"/>
              </w:rPr>
              <w:t xml:space="preserve">(очень хорошая для устойчивости к противоречивым данным в точках, отстоящих более чем на 6 </w:t>
            </w:r>
            <w:r w:rsidRPr="007A7BB0">
              <w:rPr>
                <w:rFonts w:ascii="Times New Roman" w:hAnsi="Times New Roman"/>
                <w:i/>
                <w:sz w:val="20"/>
                <w:szCs w:val="20"/>
              </w:rPr>
              <w:t>s</w:t>
            </w:r>
            <w:r w:rsidRPr="007A7BB0">
              <w:rPr>
                <w:rFonts w:ascii="Times New Roman" w:hAnsi="Times New Roman"/>
                <w:i/>
                <w:sz w:val="20"/>
                <w:szCs w:val="20"/>
                <w:vertAlign w:val="superscript"/>
              </w:rPr>
              <w:t>*</w:t>
            </w:r>
            <w:r w:rsidRPr="007A7BB0">
              <w:rPr>
                <w:rFonts w:ascii="Arial" w:hAnsi="Arial" w:cs="Arial"/>
                <w:sz w:val="20"/>
                <w:szCs w:val="20"/>
              </w:rPr>
              <w:t>)</w:t>
            </w:r>
          </w:p>
        </w:tc>
      </w:tr>
    </w:tbl>
    <w:p w14:paraId="2EAE42D4" w14:textId="77777777" w:rsidR="00753374" w:rsidRPr="007A7BB0" w:rsidRDefault="00753374" w:rsidP="00753374">
      <w:pPr>
        <w:spacing w:after="0" w:line="360" w:lineRule="auto"/>
        <w:ind w:firstLine="709"/>
        <w:jc w:val="both"/>
        <w:rPr>
          <w:rFonts w:ascii="Arial" w:eastAsia="Times New Roman" w:hAnsi="Arial" w:cs="Arial"/>
          <w:lang w:eastAsia="ru-RU"/>
        </w:rPr>
      </w:pPr>
    </w:p>
    <w:p w14:paraId="6E468EBD" w14:textId="70C503AB" w:rsidR="00753374" w:rsidRPr="007A7BB0" w:rsidRDefault="00753374" w:rsidP="00753374">
      <w:pPr>
        <w:spacing w:after="0" w:line="360" w:lineRule="auto"/>
        <w:ind w:firstLine="709"/>
        <w:jc w:val="both"/>
        <w:rPr>
          <w:rFonts w:ascii="Arial" w:hAnsi="Arial" w:cs="Arial"/>
          <w:sz w:val="20"/>
          <w:szCs w:val="20"/>
        </w:rPr>
      </w:pPr>
      <w:r w:rsidRPr="007A7BB0">
        <w:rPr>
          <w:rFonts w:ascii="Arial" w:hAnsi="Arial" w:cs="Arial"/>
          <w:spacing w:val="20"/>
          <w:sz w:val="20"/>
          <w:szCs w:val="20"/>
        </w:rPr>
        <w:lastRenderedPageBreak/>
        <w:t>Примечание</w:t>
      </w:r>
      <w:r w:rsidRPr="007A7BB0">
        <w:rPr>
          <w:rFonts w:ascii="Arial" w:hAnsi="Arial" w:cs="Arial"/>
          <w:sz w:val="20"/>
          <w:szCs w:val="20"/>
        </w:rPr>
        <w:t xml:space="preserve"> – </w:t>
      </w:r>
      <w:bookmarkStart w:id="32" w:name="_Hlk132623816"/>
      <w:r w:rsidR="00812666" w:rsidRPr="007A7BB0">
        <w:rPr>
          <w:rFonts w:ascii="Arial" w:hAnsi="Arial" w:cs="Arial"/>
          <w:sz w:val="20"/>
          <w:szCs w:val="20"/>
        </w:rPr>
        <w:t>Используемое здесь о</w:t>
      </w:r>
      <w:r w:rsidRPr="007A7BB0">
        <w:rPr>
          <w:rFonts w:ascii="Arial" w:hAnsi="Arial" w:cs="Arial"/>
          <w:sz w:val="20"/>
          <w:szCs w:val="20"/>
        </w:rPr>
        <w:t>пределение пороговой точки, , сводится к определению доли большого набора данных из нормального распределения, значения данных в которой могут изменяться до бесконечности, без одновременного увеличения оценки до бесконечности. Например, если менее 50 % данных набора заменить на бесконечность, медиана останется конечной величиной.</w:t>
      </w:r>
      <w:bookmarkEnd w:id="32"/>
      <w:r w:rsidRPr="007A7BB0">
        <w:rPr>
          <w:rFonts w:ascii="Arial" w:hAnsi="Arial" w:cs="Arial"/>
          <w:sz w:val="20"/>
          <w:szCs w:val="20"/>
        </w:rPr>
        <w:t xml:space="preserve"> </w:t>
      </w:r>
    </w:p>
    <w:p w14:paraId="23DECCB1" w14:textId="72ED0458"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Таким образом, выборочные среднее и стандартное отклонения могут дать недостоверную оценку при наличии единственного выброса. </w:t>
      </w:r>
      <w:r w:rsidR="00812666" w:rsidRPr="007A7BB0">
        <w:rPr>
          <w:rFonts w:ascii="Arial" w:hAnsi="Arial" w:cs="Arial"/>
        </w:rPr>
        <w:t>В тоже время р</w:t>
      </w:r>
      <w:r w:rsidRPr="007A7BB0">
        <w:rPr>
          <w:rFonts w:ascii="Arial" w:hAnsi="Arial" w:cs="Arial"/>
        </w:rPr>
        <w:t xml:space="preserve">обастные методы, использующие медиану, </w:t>
      </w:r>
      <w:proofErr w:type="spellStart"/>
      <w:r w:rsidRPr="007A7BB0">
        <w:rPr>
          <w:rFonts w:ascii="Arial" w:hAnsi="Arial" w:cs="Arial"/>
          <w:i/>
        </w:rPr>
        <w:t>MAD</w:t>
      </w:r>
      <w:r w:rsidRPr="007A7BB0">
        <w:rPr>
          <w:rFonts w:ascii="Arial" w:hAnsi="Arial" w:cs="Arial"/>
          <w:i/>
          <w:vertAlign w:val="subscript"/>
        </w:rPr>
        <w:t>е</w:t>
      </w:r>
      <w:proofErr w:type="spellEnd"/>
      <w:r w:rsidRPr="007A7BB0">
        <w:rPr>
          <w:rFonts w:ascii="Arial" w:hAnsi="Arial" w:cs="Arial"/>
        </w:rPr>
        <w:t xml:space="preserve"> и оценку </w:t>
      </w:r>
      <w:r w:rsidRPr="007A7BB0">
        <w:rPr>
          <w:rFonts w:ascii="Arial" w:hAnsi="Arial" w:cs="Arial"/>
          <w:i/>
        </w:rPr>
        <w:t>Q</w:t>
      </w:r>
      <w:r w:rsidRPr="007A7BB0">
        <w:rPr>
          <w:rFonts w:ascii="Arial" w:hAnsi="Arial" w:cs="Arial"/>
        </w:rPr>
        <w:t>/</w:t>
      </w:r>
      <w:proofErr w:type="spellStart"/>
      <w:r w:rsidRPr="007A7BB0">
        <w:rPr>
          <w:rFonts w:ascii="Arial" w:hAnsi="Arial" w:cs="Arial"/>
        </w:rPr>
        <w:t>Хампеля</w:t>
      </w:r>
      <w:proofErr w:type="spellEnd"/>
      <w:r w:rsidRPr="007A7BB0">
        <w:rPr>
          <w:rFonts w:ascii="Arial" w:hAnsi="Arial" w:cs="Arial"/>
        </w:rPr>
        <w:t xml:space="preserve">, могут выдержать очень большую долю выбросов. Алгоритм </w:t>
      </w:r>
      <w:r w:rsidRPr="007A7BB0">
        <w:rPr>
          <w:rFonts w:ascii="Arial" w:hAnsi="Arial" w:cs="Arial"/>
          <w:i/>
        </w:rPr>
        <w:t>А</w:t>
      </w:r>
      <w:r w:rsidRPr="007A7BB0">
        <w:rPr>
          <w:rFonts w:ascii="Arial" w:hAnsi="Arial" w:cs="Arial"/>
        </w:rPr>
        <w:t xml:space="preserve"> с итеративн</w:t>
      </w:r>
      <w:r w:rsidR="00812666" w:rsidRPr="007A7BB0">
        <w:rPr>
          <w:rFonts w:ascii="Arial" w:hAnsi="Arial" w:cs="Arial"/>
        </w:rPr>
        <w:t>ой оценкой</w:t>
      </w:r>
      <w:r w:rsidRPr="007A7BB0">
        <w:rPr>
          <w:rFonts w:ascii="Arial" w:hAnsi="Arial" w:cs="Arial"/>
        </w:rPr>
        <w:t xml:space="preserve"> стандартн</w:t>
      </w:r>
      <w:r w:rsidR="00812666" w:rsidRPr="007A7BB0">
        <w:rPr>
          <w:rFonts w:ascii="Arial" w:hAnsi="Arial" w:cs="Arial"/>
        </w:rPr>
        <w:t>ого</w:t>
      </w:r>
      <w:r w:rsidRPr="007A7BB0">
        <w:rPr>
          <w:rFonts w:ascii="Arial" w:hAnsi="Arial" w:cs="Arial"/>
        </w:rPr>
        <w:t xml:space="preserve"> отклонени</w:t>
      </w:r>
      <w:r w:rsidR="00812666" w:rsidRPr="007A7BB0">
        <w:rPr>
          <w:rFonts w:ascii="Arial" w:hAnsi="Arial" w:cs="Arial"/>
        </w:rPr>
        <w:t>я</w:t>
      </w:r>
      <w:r w:rsidRPr="007A7BB0">
        <w:rPr>
          <w:rFonts w:ascii="Arial" w:hAnsi="Arial" w:cs="Arial"/>
        </w:rPr>
        <w:t xml:space="preserve"> и </w:t>
      </w:r>
      <w:proofErr w:type="spellStart"/>
      <w:r w:rsidRPr="007A7BB0">
        <w:rPr>
          <w:rFonts w:ascii="Arial" w:hAnsi="Arial" w:cs="Arial"/>
          <w:i/>
        </w:rPr>
        <w:t>nIQR</w:t>
      </w:r>
      <w:proofErr w:type="spellEnd"/>
      <w:r w:rsidRPr="007A7BB0">
        <w:rPr>
          <w:rFonts w:ascii="Arial" w:hAnsi="Arial" w:cs="Arial"/>
        </w:rPr>
        <w:t xml:space="preserve"> имеют пороговую точку 25 %. Надо помнить, что в любой ситуации при большой доле выбросов (&gt; 20 %) как традиционные, так и робастные оценки могут дать смещенные оценки параметров положения и разброса, и это следует учитывать при интерпретации таких оценок.</w:t>
      </w:r>
    </w:p>
    <w:p w14:paraId="355F68A9" w14:textId="77777777" w:rsidR="00753374" w:rsidRPr="007A7BB0" w:rsidRDefault="00753374" w:rsidP="00753374">
      <w:pPr>
        <w:spacing w:after="0" w:line="360" w:lineRule="auto"/>
        <w:ind w:firstLine="709"/>
        <w:jc w:val="both"/>
        <w:rPr>
          <w:rFonts w:ascii="Arial" w:eastAsia="Times New Roman" w:hAnsi="Arial" w:cs="Arial"/>
          <w:b/>
          <w:bCs/>
          <w:lang w:eastAsia="ru-RU"/>
        </w:rPr>
      </w:pPr>
      <w:r w:rsidRPr="007A7BB0">
        <w:rPr>
          <w:rFonts w:ascii="Arial" w:eastAsia="Times New Roman" w:hAnsi="Arial" w:cs="Arial"/>
          <w:b/>
          <w:bCs/>
          <w:lang w:eastAsia="ru-RU"/>
        </w:rPr>
        <w:t>D.2.3 Относительная эффективность</w:t>
      </w:r>
    </w:p>
    <w:p w14:paraId="283EE460"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Все оценки имеют выборочную дисперсию, т. е. оценки могут отличаться от раунда к раунду программы проверки квалификации, даже если все участники квалифицированные и нет выбросов или подгрупп участников с различными средними или дисперсиями. Робастные оценки видоизменяют представленные результаты, которые находятся слишком далеко от середины распределения на основании теоретических предположений, и поэтому эти оценки имеют большую дисперсию, чем оценки с минимальной дисперсией в том случае, когда набор данных фактически подчиняется нормальному распределению.</w:t>
      </w:r>
    </w:p>
    <w:p w14:paraId="0FCC0D92" w14:textId="6B86CA13"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Выборочные среднее и стандартное отклонения являются оценками среднего и стандартного отклонения с минимальной дисперсией, и поэтому они имеют эффективность </w:t>
      </w:r>
      <w:r w:rsidRPr="007A7BB0">
        <w:rPr>
          <w:rFonts w:ascii="Arial" w:hAnsi="Arial" w:cs="Arial"/>
        </w:rPr>
        <w:br/>
        <w:t xml:space="preserve">100 %. Оценки с более низкой эффективностью, имеют большую изменчивость, т. е. они могут </w:t>
      </w:r>
      <w:r w:rsidR="00CA0051" w:rsidRPr="007A7BB0">
        <w:rPr>
          <w:rFonts w:ascii="Arial" w:hAnsi="Arial" w:cs="Arial"/>
        </w:rPr>
        <w:t xml:space="preserve">больше </w:t>
      </w:r>
      <w:r w:rsidRPr="007A7BB0">
        <w:rPr>
          <w:rFonts w:ascii="Arial" w:hAnsi="Arial" w:cs="Arial"/>
        </w:rPr>
        <w:t xml:space="preserve">изменяться от раунда к раунду, даже если нет выбросов или различных подгрупп участников. В таблице D.2 приведена относительная эффективность оценок, представленных в </w:t>
      </w:r>
      <w:r w:rsidRPr="007A7BB0">
        <w:rPr>
          <w:rFonts w:ascii="Arial" w:hAnsi="Arial" w:cs="Arial"/>
        </w:rPr>
        <w:br/>
        <w:t>приложении С.</w:t>
      </w:r>
    </w:p>
    <w:p w14:paraId="22315396" w14:textId="77777777" w:rsidR="00753374" w:rsidRPr="007A7BB0" w:rsidRDefault="00753374" w:rsidP="00753374">
      <w:pPr>
        <w:spacing w:after="0" w:line="360" w:lineRule="auto"/>
        <w:jc w:val="both"/>
        <w:rPr>
          <w:rFonts w:ascii="Arial" w:eastAsia="Times New Roman" w:hAnsi="Arial" w:cs="Arial"/>
          <w:lang w:eastAsia="ru-RU"/>
        </w:rPr>
      </w:pPr>
      <w:r w:rsidRPr="007A7BB0">
        <w:rPr>
          <w:rFonts w:ascii="Arial" w:eastAsia="Times New Roman" w:hAnsi="Arial" w:cs="Arial"/>
          <w:spacing w:val="40"/>
          <w:lang w:eastAsia="ru-RU"/>
        </w:rPr>
        <w:t>Таблица</w:t>
      </w:r>
      <w:r w:rsidRPr="007A7BB0">
        <w:rPr>
          <w:rFonts w:ascii="Arial" w:eastAsia="Times New Roman" w:hAnsi="Arial" w:cs="Arial"/>
          <w:lang w:eastAsia="ru-RU"/>
        </w:rPr>
        <w:t xml:space="preserve"> D.2 – </w:t>
      </w:r>
      <w:r w:rsidRPr="007A7BB0">
        <w:rPr>
          <w:rFonts w:ascii="Arial" w:hAnsi="Arial" w:cs="Arial"/>
        </w:rPr>
        <w:t xml:space="preserve">Относительная эффективность робастных оценок среднего и стандартного отклонения генеральной совокупности для нормально распределенного набора данных с </w:t>
      </w:r>
      <w:r w:rsidRPr="007A7BB0">
        <w:rPr>
          <w:rFonts w:ascii="Times New Roman" w:hAnsi="Times New Roman"/>
          <w:i/>
        </w:rPr>
        <w:t xml:space="preserve">n </w:t>
      </w:r>
      <w:r w:rsidRPr="007A7BB0">
        <w:rPr>
          <w:rFonts w:ascii="Arial" w:hAnsi="Arial" w:cs="Arial"/>
        </w:rPr>
        <w:t>от</w:t>
      </w:r>
      <w:r w:rsidRPr="007A7BB0">
        <w:rPr>
          <w:rFonts w:ascii="Times New Roman" w:hAnsi="Times New Roman"/>
        </w:rPr>
        <w:t xml:space="preserve"> </w:t>
      </w:r>
      <w:r w:rsidRPr="007A7BB0">
        <w:rPr>
          <w:rFonts w:ascii="Arial" w:hAnsi="Arial" w:cs="Arial"/>
        </w:rPr>
        <w:t>50 до 500 участников</w:t>
      </w:r>
    </w:p>
    <w:tbl>
      <w:tblPr>
        <w:tblStyle w:val="af9"/>
        <w:tblW w:w="0" w:type="auto"/>
        <w:jc w:val="center"/>
        <w:tblLook w:val="04A0" w:firstRow="1" w:lastRow="0" w:firstColumn="1" w:lastColumn="0" w:noHBand="0" w:noVBand="1"/>
      </w:tblPr>
      <w:tblGrid>
        <w:gridCol w:w="2552"/>
        <w:gridCol w:w="1798"/>
        <w:gridCol w:w="2005"/>
        <w:gridCol w:w="1701"/>
        <w:gridCol w:w="1583"/>
      </w:tblGrid>
      <w:tr w:rsidR="00753374" w:rsidRPr="007A7BB0" w14:paraId="78C3A6A5" w14:textId="77777777" w:rsidTr="00753374">
        <w:trPr>
          <w:trHeight w:val="329"/>
          <w:jc w:val="center"/>
        </w:trPr>
        <w:tc>
          <w:tcPr>
            <w:tcW w:w="2552" w:type="dxa"/>
            <w:tcBorders>
              <w:bottom w:val="double" w:sz="4" w:space="0" w:color="auto"/>
            </w:tcBorders>
          </w:tcPr>
          <w:p w14:paraId="59606826" w14:textId="77777777" w:rsidR="00753374" w:rsidRPr="007A7BB0" w:rsidRDefault="00753374" w:rsidP="00753374">
            <w:pPr>
              <w:spacing w:after="0" w:line="240" w:lineRule="auto"/>
              <w:jc w:val="center"/>
              <w:rPr>
                <w:rFonts w:ascii="Arial" w:hAnsi="Arial" w:cs="Arial"/>
                <w:sz w:val="20"/>
                <w:szCs w:val="20"/>
              </w:rPr>
            </w:pPr>
            <w:r w:rsidRPr="007A7BB0">
              <w:rPr>
                <w:rFonts w:ascii="Arial" w:hAnsi="Arial" w:cs="Arial"/>
                <w:sz w:val="20"/>
                <w:szCs w:val="20"/>
              </w:rPr>
              <w:t>Статистическая оценка</w:t>
            </w:r>
          </w:p>
        </w:tc>
        <w:tc>
          <w:tcPr>
            <w:tcW w:w="1798" w:type="dxa"/>
            <w:tcBorders>
              <w:bottom w:val="double" w:sz="4" w:space="0" w:color="auto"/>
            </w:tcBorders>
          </w:tcPr>
          <w:p w14:paraId="62885EA8" w14:textId="77777777" w:rsidR="00753374" w:rsidRPr="007A7BB0" w:rsidRDefault="00753374" w:rsidP="00753374">
            <w:pPr>
              <w:spacing w:after="0" w:line="240" w:lineRule="auto"/>
              <w:jc w:val="center"/>
              <w:rPr>
                <w:rFonts w:ascii="Arial" w:hAnsi="Arial" w:cs="Arial"/>
                <w:sz w:val="20"/>
                <w:szCs w:val="20"/>
              </w:rPr>
            </w:pPr>
            <w:r w:rsidRPr="007A7BB0">
              <w:rPr>
                <w:rFonts w:ascii="Arial" w:hAnsi="Arial" w:cs="Arial"/>
                <w:sz w:val="20"/>
                <w:szCs w:val="20"/>
              </w:rPr>
              <w:t xml:space="preserve">Среднее </w:t>
            </w:r>
            <w:r w:rsidRPr="007A7BB0">
              <w:rPr>
                <w:rFonts w:ascii="Times New Roman" w:hAnsi="Times New Roman"/>
                <w:i/>
                <w:sz w:val="20"/>
                <w:szCs w:val="20"/>
              </w:rPr>
              <w:t xml:space="preserve">n </w:t>
            </w:r>
            <w:r w:rsidRPr="007A7BB0">
              <w:rPr>
                <w:rFonts w:ascii="Arial" w:hAnsi="Arial" w:cs="Arial"/>
                <w:sz w:val="20"/>
                <w:szCs w:val="20"/>
              </w:rPr>
              <w:t>= 50</w:t>
            </w:r>
          </w:p>
        </w:tc>
        <w:tc>
          <w:tcPr>
            <w:tcW w:w="2005" w:type="dxa"/>
            <w:tcBorders>
              <w:bottom w:val="double" w:sz="4" w:space="0" w:color="auto"/>
            </w:tcBorders>
          </w:tcPr>
          <w:p w14:paraId="24A43F9B" w14:textId="77777777" w:rsidR="00753374" w:rsidRPr="007A7BB0" w:rsidRDefault="00753374" w:rsidP="00753374">
            <w:pPr>
              <w:spacing w:after="0" w:line="240" w:lineRule="auto"/>
              <w:jc w:val="center"/>
              <w:rPr>
                <w:rFonts w:ascii="Arial" w:hAnsi="Arial" w:cs="Arial"/>
                <w:sz w:val="20"/>
                <w:szCs w:val="20"/>
              </w:rPr>
            </w:pPr>
            <w:r w:rsidRPr="007A7BB0">
              <w:rPr>
                <w:rFonts w:ascii="Arial" w:hAnsi="Arial" w:cs="Arial"/>
                <w:sz w:val="20"/>
                <w:szCs w:val="20"/>
              </w:rPr>
              <w:t xml:space="preserve">Среднее </w:t>
            </w:r>
            <w:r w:rsidRPr="007A7BB0">
              <w:rPr>
                <w:rFonts w:ascii="Times New Roman" w:hAnsi="Times New Roman"/>
                <w:i/>
                <w:sz w:val="20"/>
                <w:szCs w:val="20"/>
              </w:rPr>
              <w:t xml:space="preserve">n </w:t>
            </w:r>
            <w:r w:rsidRPr="007A7BB0">
              <w:rPr>
                <w:rFonts w:ascii="Arial" w:hAnsi="Arial" w:cs="Arial"/>
                <w:sz w:val="20"/>
                <w:szCs w:val="20"/>
              </w:rPr>
              <w:t>= 500</w:t>
            </w:r>
          </w:p>
        </w:tc>
        <w:tc>
          <w:tcPr>
            <w:tcW w:w="1701" w:type="dxa"/>
            <w:tcBorders>
              <w:bottom w:val="double" w:sz="4" w:space="0" w:color="auto"/>
            </w:tcBorders>
          </w:tcPr>
          <w:p w14:paraId="4C28D85A" w14:textId="77777777" w:rsidR="00753374" w:rsidRPr="007A7BB0" w:rsidRDefault="00753374" w:rsidP="00753374">
            <w:pPr>
              <w:spacing w:after="0" w:line="240" w:lineRule="auto"/>
              <w:jc w:val="center"/>
              <w:rPr>
                <w:rFonts w:ascii="Arial" w:hAnsi="Arial" w:cs="Arial"/>
                <w:sz w:val="20"/>
                <w:szCs w:val="20"/>
              </w:rPr>
            </w:pPr>
            <w:r w:rsidRPr="007A7BB0">
              <w:rPr>
                <w:rFonts w:ascii="Arial" w:hAnsi="Arial" w:cs="Arial"/>
                <w:sz w:val="20"/>
                <w:szCs w:val="20"/>
              </w:rPr>
              <w:t xml:space="preserve">SD </w:t>
            </w:r>
            <w:r w:rsidRPr="007A7BB0">
              <w:rPr>
                <w:rFonts w:ascii="Times New Roman" w:hAnsi="Times New Roman"/>
                <w:i/>
                <w:sz w:val="20"/>
                <w:szCs w:val="20"/>
              </w:rPr>
              <w:t>n</w:t>
            </w:r>
            <w:r w:rsidRPr="007A7BB0">
              <w:rPr>
                <w:rFonts w:ascii="Times New Roman" w:hAnsi="Times New Roman"/>
                <w:sz w:val="20"/>
                <w:szCs w:val="20"/>
              </w:rPr>
              <w:t xml:space="preserve"> </w:t>
            </w:r>
            <w:r w:rsidRPr="007A7BB0">
              <w:rPr>
                <w:rFonts w:ascii="Arial" w:hAnsi="Arial" w:cs="Arial"/>
                <w:sz w:val="20"/>
                <w:szCs w:val="20"/>
              </w:rPr>
              <w:t>= 50</w:t>
            </w:r>
          </w:p>
        </w:tc>
        <w:tc>
          <w:tcPr>
            <w:tcW w:w="1583" w:type="dxa"/>
            <w:tcBorders>
              <w:bottom w:val="double" w:sz="4" w:space="0" w:color="auto"/>
            </w:tcBorders>
          </w:tcPr>
          <w:p w14:paraId="5600D3A1" w14:textId="77777777" w:rsidR="00753374" w:rsidRPr="007A7BB0" w:rsidRDefault="00753374" w:rsidP="00753374">
            <w:pPr>
              <w:spacing w:after="0" w:line="240" w:lineRule="auto"/>
              <w:jc w:val="center"/>
              <w:rPr>
                <w:rFonts w:ascii="Arial" w:hAnsi="Arial" w:cs="Arial"/>
                <w:sz w:val="20"/>
                <w:szCs w:val="20"/>
              </w:rPr>
            </w:pPr>
            <w:r w:rsidRPr="007A7BB0">
              <w:rPr>
                <w:rFonts w:ascii="Arial" w:hAnsi="Arial" w:cs="Arial"/>
                <w:sz w:val="20"/>
                <w:szCs w:val="20"/>
              </w:rPr>
              <w:t xml:space="preserve">SD </w:t>
            </w:r>
            <w:r w:rsidRPr="007A7BB0">
              <w:rPr>
                <w:rFonts w:ascii="Times New Roman" w:hAnsi="Times New Roman"/>
                <w:i/>
                <w:sz w:val="20"/>
                <w:szCs w:val="20"/>
              </w:rPr>
              <w:t>n</w:t>
            </w:r>
            <w:r w:rsidRPr="007A7BB0">
              <w:rPr>
                <w:rFonts w:ascii="Times New Roman" w:hAnsi="Times New Roman"/>
                <w:sz w:val="20"/>
                <w:szCs w:val="20"/>
              </w:rPr>
              <w:t xml:space="preserve"> </w:t>
            </w:r>
            <w:r w:rsidRPr="007A7BB0">
              <w:rPr>
                <w:rFonts w:ascii="Arial" w:hAnsi="Arial" w:cs="Arial"/>
                <w:sz w:val="20"/>
                <w:szCs w:val="20"/>
              </w:rPr>
              <w:t>= 500</w:t>
            </w:r>
          </w:p>
        </w:tc>
      </w:tr>
      <w:tr w:rsidR="00753374" w:rsidRPr="007A7BB0" w14:paraId="54082BC9" w14:textId="77777777" w:rsidTr="00753374">
        <w:trPr>
          <w:jc w:val="center"/>
        </w:trPr>
        <w:tc>
          <w:tcPr>
            <w:tcW w:w="2552" w:type="dxa"/>
            <w:tcBorders>
              <w:top w:val="double" w:sz="4" w:space="0" w:color="auto"/>
            </w:tcBorders>
          </w:tcPr>
          <w:p w14:paraId="04DCFC02" w14:textId="77777777" w:rsidR="00753374" w:rsidRPr="007A7BB0" w:rsidRDefault="00753374" w:rsidP="00753374">
            <w:pPr>
              <w:spacing w:after="0" w:line="240" w:lineRule="auto"/>
              <w:jc w:val="both"/>
              <w:rPr>
                <w:rFonts w:ascii="Arial" w:hAnsi="Arial" w:cs="Arial"/>
                <w:sz w:val="20"/>
                <w:szCs w:val="20"/>
              </w:rPr>
            </w:pPr>
            <w:r w:rsidRPr="007A7BB0">
              <w:rPr>
                <w:rFonts w:ascii="Arial" w:hAnsi="Arial" w:cs="Arial"/>
                <w:sz w:val="20"/>
                <w:szCs w:val="20"/>
              </w:rPr>
              <w:t>Выборочное среднее и стандартное отклонение</w:t>
            </w:r>
          </w:p>
        </w:tc>
        <w:tc>
          <w:tcPr>
            <w:tcW w:w="1798" w:type="dxa"/>
            <w:tcBorders>
              <w:top w:val="double" w:sz="4" w:space="0" w:color="auto"/>
            </w:tcBorders>
          </w:tcPr>
          <w:p w14:paraId="2CBC9A24" w14:textId="77777777" w:rsidR="00753374" w:rsidRPr="007A7BB0" w:rsidRDefault="00753374" w:rsidP="00753374">
            <w:pPr>
              <w:spacing w:after="0" w:line="240" w:lineRule="auto"/>
              <w:jc w:val="center"/>
              <w:rPr>
                <w:rFonts w:ascii="Arial" w:hAnsi="Arial" w:cs="Arial"/>
                <w:sz w:val="20"/>
                <w:szCs w:val="20"/>
              </w:rPr>
            </w:pPr>
            <w:r w:rsidRPr="007A7BB0">
              <w:rPr>
                <w:rFonts w:ascii="Arial" w:hAnsi="Arial" w:cs="Arial"/>
                <w:sz w:val="20"/>
                <w:szCs w:val="20"/>
              </w:rPr>
              <w:t>100 %</w:t>
            </w:r>
          </w:p>
        </w:tc>
        <w:tc>
          <w:tcPr>
            <w:tcW w:w="2005" w:type="dxa"/>
            <w:tcBorders>
              <w:top w:val="double" w:sz="4" w:space="0" w:color="auto"/>
            </w:tcBorders>
          </w:tcPr>
          <w:p w14:paraId="5A722082" w14:textId="77777777" w:rsidR="00753374" w:rsidRPr="007A7BB0" w:rsidRDefault="00753374" w:rsidP="00753374">
            <w:pPr>
              <w:spacing w:after="0" w:line="240" w:lineRule="auto"/>
              <w:jc w:val="center"/>
              <w:rPr>
                <w:rFonts w:ascii="Arial" w:hAnsi="Arial" w:cs="Arial"/>
                <w:sz w:val="20"/>
                <w:szCs w:val="20"/>
              </w:rPr>
            </w:pPr>
            <w:r w:rsidRPr="007A7BB0">
              <w:rPr>
                <w:rFonts w:ascii="Arial" w:hAnsi="Arial" w:cs="Arial"/>
                <w:sz w:val="20"/>
                <w:szCs w:val="20"/>
              </w:rPr>
              <w:t>100 %</w:t>
            </w:r>
          </w:p>
        </w:tc>
        <w:tc>
          <w:tcPr>
            <w:tcW w:w="1701" w:type="dxa"/>
            <w:tcBorders>
              <w:top w:val="double" w:sz="4" w:space="0" w:color="auto"/>
            </w:tcBorders>
          </w:tcPr>
          <w:p w14:paraId="6755F55D" w14:textId="77777777" w:rsidR="00753374" w:rsidRPr="007A7BB0" w:rsidRDefault="00753374" w:rsidP="00753374">
            <w:pPr>
              <w:spacing w:after="0" w:line="240" w:lineRule="auto"/>
              <w:jc w:val="center"/>
              <w:rPr>
                <w:rFonts w:ascii="Arial" w:hAnsi="Arial" w:cs="Arial"/>
                <w:sz w:val="20"/>
                <w:szCs w:val="20"/>
              </w:rPr>
            </w:pPr>
            <w:r w:rsidRPr="007A7BB0">
              <w:rPr>
                <w:rFonts w:ascii="Arial" w:hAnsi="Arial" w:cs="Arial"/>
                <w:sz w:val="20"/>
                <w:szCs w:val="20"/>
              </w:rPr>
              <w:t>100 %</w:t>
            </w:r>
          </w:p>
        </w:tc>
        <w:tc>
          <w:tcPr>
            <w:tcW w:w="1583" w:type="dxa"/>
            <w:tcBorders>
              <w:top w:val="double" w:sz="4" w:space="0" w:color="auto"/>
            </w:tcBorders>
          </w:tcPr>
          <w:p w14:paraId="67B2DE54" w14:textId="77777777" w:rsidR="00753374" w:rsidRPr="007A7BB0" w:rsidRDefault="00753374" w:rsidP="00753374">
            <w:pPr>
              <w:spacing w:after="0" w:line="240" w:lineRule="auto"/>
              <w:jc w:val="center"/>
              <w:rPr>
                <w:rFonts w:ascii="Arial" w:hAnsi="Arial" w:cs="Arial"/>
                <w:sz w:val="20"/>
                <w:szCs w:val="20"/>
              </w:rPr>
            </w:pPr>
            <w:r w:rsidRPr="007A7BB0">
              <w:rPr>
                <w:rFonts w:ascii="Arial" w:hAnsi="Arial" w:cs="Arial"/>
                <w:sz w:val="20"/>
                <w:szCs w:val="20"/>
              </w:rPr>
              <w:t>100 %</w:t>
            </w:r>
          </w:p>
        </w:tc>
      </w:tr>
      <w:tr w:rsidR="00753374" w:rsidRPr="007A7BB0" w14:paraId="71C9A716" w14:textId="77777777" w:rsidTr="00753374">
        <w:trPr>
          <w:trHeight w:val="341"/>
          <w:jc w:val="center"/>
        </w:trPr>
        <w:tc>
          <w:tcPr>
            <w:tcW w:w="2552" w:type="dxa"/>
          </w:tcPr>
          <w:p w14:paraId="58848DBE" w14:textId="77777777" w:rsidR="00753374" w:rsidRPr="007A7BB0" w:rsidRDefault="00753374" w:rsidP="00753374">
            <w:pPr>
              <w:spacing w:after="0" w:line="240" w:lineRule="auto"/>
              <w:jc w:val="both"/>
              <w:rPr>
                <w:rFonts w:ascii="Arial" w:hAnsi="Arial" w:cs="Arial"/>
                <w:sz w:val="20"/>
                <w:szCs w:val="20"/>
              </w:rPr>
            </w:pPr>
            <w:r w:rsidRPr="007A7BB0">
              <w:rPr>
                <w:rFonts w:ascii="Arial" w:hAnsi="Arial" w:cs="Arial"/>
                <w:sz w:val="20"/>
                <w:szCs w:val="20"/>
              </w:rPr>
              <w:t xml:space="preserve">Медиана и </w:t>
            </w:r>
            <w:proofErr w:type="spellStart"/>
            <w:r w:rsidRPr="007A7BB0">
              <w:rPr>
                <w:rFonts w:ascii="Arial" w:hAnsi="Arial" w:cs="Arial"/>
                <w:sz w:val="20"/>
                <w:szCs w:val="20"/>
              </w:rPr>
              <w:t>nIQR</w:t>
            </w:r>
            <w:proofErr w:type="spellEnd"/>
          </w:p>
        </w:tc>
        <w:tc>
          <w:tcPr>
            <w:tcW w:w="1798" w:type="dxa"/>
          </w:tcPr>
          <w:p w14:paraId="703E960D" w14:textId="77777777" w:rsidR="00753374" w:rsidRPr="007A7BB0" w:rsidRDefault="00753374" w:rsidP="00753374">
            <w:pPr>
              <w:spacing w:after="0" w:line="240" w:lineRule="auto"/>
              <w:jc w:val="center"/>
              <w:rPr>
                <w:rFonts w:ascii="Arial" w:hAnsi="Arial" w:cs="Arial"/>
                <w:sz w:val="20"/>
                <w:szCs w:val="20"/>
              </w:rPr>
            </w:pPr>
            <w:r w:rsidRPr="007A7BB0">
              <w:rPr>
                <w:rFonts w:ascii="Arial" w:hAnsi="Arial" w:cs="Arial"/>
                <w:sz w:val="20"/>
                <w:szCs w:val="20"/>
              </w:rPr>
              <w:t>66 %</w:t>
            </w:r>
          </w:p>
        </w:tc>
        <w:tc>
          <w:tcPr>
            <w:tcW w:w="2005" w:type="dxa"/>
          </w:tcPr>
          <w:p w14:paraId="2C0F5D5F" w14:textId="77777777" w:rsidR="00753374" w:rsidRPr="007A7BB0" w:rsidRDefault="00753374" w:rsidP="00753374">
            <w:pPr>
              <w:spacing w:after="0" w:line="240" w:lineRule="auto"/>
              <w:jc w:val="center"/>
              <w:rPr>
                <w:rFonts w:ascii="Arial" w:hAnsi="Arial" w:cs="Arial"/>
                <w:sz w:val="20"/>
                <w:szCs w:val="20"/>
              </w:rPr>
            </w:pPr>
            <w:r w:rsidRPr="007A7BB0">
              <w:rPr>
                <w:rFonts w:ascii="Arial" w:hAnsi="Arial" w:cs="Arial"/>
                <w:sz w:val="20"/>
                <w:szCs w:val="20"/>
              </w:rPr>
              <w:t>65 %</w:t>
            </w:r>
          </w:p>
        </w:tc>
        <w:tc>
          <w:tcPr>
            <w:tcW w:w="1701" w:type="dxa"/>
          </w:tcPr>
          <w:p w14:paraId="647DC7AC" w14:textId="77777777" w:rsidR="00753374" w:rsidRPr="007A7BB0" w:rsidRDefault="00753374" w:rsidP="00753374">
            <w:pPr>
              <w:spacing w:after="0" w:line="240" w:lineRule="auto"/>
              <w:jc w:val="center"/>
              <w:rPr>
                <w:rFonts w:ascii="Arial" w:hAnsi="Arial" w:cs="Arial"/>
                <w:sz w:val="20"/>
                <w:szCs w:val="20"/>
              </w:rPr>
            </w:pPr>
            <w:r w:rsidRPr="007A7BB0">
              <w:rPr>
                <w:rFonts w:ascii="Arial" w:hAnsi="Arial" w:cs="Arial"/>
                <w:sz w:val="20"/>
                <w:szCs w:val="20"/>
              </w:rPr>
              <w:t>38 %</w:t>
            </w:r>
          </w:p>
        </w:tc>
        <w:tc>
          <w:tcPr>
            <w:tcW w:w="1583" w:type="dxa"/>
          </w:tcPr>
          <w:p w14:paraId="4861FA3C" w14:textId="77777777" w:rsidR="00753374" w:rsidRPr="007A7BB0" w:rsidRDefault="00753374" w:rsidP="00753374">
            <w:pPr>
              <w:spacing w:after="0" w:line="240" w:lineRule="auto"/>
              <w:jc w:val="center"/>
              <w:rPr>
                <w:rFonts w:ascii="Arial" w:hAnsi="Arial" w:cs="Arial"/>
                <w:sz w:val="20"/>
                <w:szCs w:val="20"/>
              </w:rPr>
            </w:pPr>
            <w:r w:rsidRPr="007A7BB0">
              <w:rPr>
                <w:rFonts w:ascii="Arial" w:hAnsi="Arial" w:cs="Arial"/>
                <w:sz w:val="20"/>
                <w:szCs w:val="20"/>
              </w:rPr>
              <w:t>37 %</w:t>
            </w:r>
          </w:p>
        </w:tc>
      </w:tr>
      <w:tr w:rsidR="00753374" w:rsidRPr="007A7BB0" w14:paraId="4F4683E9" w14:textId="77777777" w:rsidTr="00753374">
        <w:trPr>
          <w:trHeight w:val="289"/>
          <w:jc w:val="center"/>
        </w:trPr>
        <w:tc>
          <w:tcPr>
            <w:tcW w:w="2552" w:type="dxa"/>
          </w:tcPr>
          <w:p w14:paraId="601BE848" w14:textId="77777777" w:rsidR="00753374" w:rsidRPr="007A7BB0" w:rsidRDefault="00753374" w:rsidP="00753374">
            <w:pPr>
              <w:spacing w:after="0" w:line="240" w:lineRule="auto"/>
              <w:jc w:val="both"/>
              <w:rPr>
                <w:rFonts w:ascii="Arial" w:hAnsi="Arial" w:cs="Arial"/>
                <w:sz w:val="20"/>
                <w:szCs w:val="20"/>
              </w:rPr>
            </w:pPr>
            <w:r w:rsidRPr="007A7BB0">
              <w:rPr>
                <w:rFonts w:ascii="Arial" w:hAnsi="Arial" w:cs="Arial"/>
                <w:sz w:val="20"/>
                <w:szCs w:val="20"/>
              </w:rPr>
              <w:t>Медиана и MADe</w:t>
            </w:r>
          </w:p>
        </w:tc>
        <w:tc>
          <w:tcPr>
            <w:tcW w:w="1798" w:type="dxa"/>
          </w:tcPr>
          <w:p w14:paraId="29AB0493" w14:textId="77777777" w:rsidR="00753374" w:rsidRPr="007A7BB0" w:rsidRDefault="00753374" w:rsidP="00753374">
            <w:pPr>
              <w:spacing w:after="0" w:line="240" w:lineRule="auto"/>
              <w:jc w:val="center"/>
              <w:rPr>
                <w:rFonts w:ascii="Arial" w:hAnsi="Arial" w:cs="Arial"/>
                <w:sz w:val="20"/>
                <w:szCs w:val="20"/>
              </w:rPr>
            </w:pPr>
            <w:r w:rsidRPr="007A7BB0">
              <w:rPr>
                <w:rFonts w:ascii="Arial" w:hAnsi="Arial" w:cs="Arial"/>
                <w:sz w:val="20"/>
                <w:szCs w:val="20"/>
              </w:rPr>
              <w:t>66 %</w:t>
            </w:r>
          </w:p>
        </w:tc>
        <w:tc>
          <w:tcPr>
            <w:tcW w:w="2005" w:type="dxa"/>
          </w:tcPr>
          <w:p w14:paraId="20DB3CE4" w14:textId="77777777" w:rsidR="00753374" w:rsidRPr="007A7BB0" w:rsidRDefault="00753374" w:rsidP="00753374">
            <w:pPr>
              <w:spacing w:after="0" w:line="240" w:lineRule="auto"/>
              <w:jc w:val="center"/>
              <w:rPr>
                <w:rFonts w:ascii="Arial" w:hAnsi="Arial" w:cs="Arial"/>
                <w:sz w:val="20"/>
                <w:szCs w:val="20"/>
              </w:rPr>
            </w:pPr>
            <w:r w:rsidRPr="007A7BB0">
              <w:rPr>
                <w:rFonts w:ascii="Arial" w:hAnsi="Arial" w:cs="Arial"/>
                <w:sz w:val="20"/>
                <w:szCs w:val="20"/>
              </w:rPr>
              <w:t>65 %</w:t>
            </w:r>
          </w:p>
        </w:tc>
        <w:tc>
          <w:tcPr>
            <w:tcW w:w="1701" w:type="dxa"/>
          </w:tcPr>
          <w:p w14:paraId="15BBC73B" w14:textId="77777777" w:rsidR="00753374" w:rsidRPr="007A7BB0" w:rsidRDefault="00753374" w:rsidP="00753374">
            <w:pPr>
              <w:spacing w:after="0" w:line="240" w:lineRule="auto"/>
              <w:jc w:val="center"/>
              <w:rPr>
                <w:rFonts w:ascii="Arial" w:hAnsi="Arial" w:cs="Arial"/>
                <w:sz w:val="20"/>
                <w:szCs w:val="20"/>
              </w:rPr>
            </w:pPr>
            <w:r w:rsidRPr="007A7BB0">
              <w:rPr>
                <w:rFonts w:ascii="Arial" w:hAnsi="Arial" w:cs="Arial"/>
                <w:sz w:val="20"/>
                <w:szCs w:val="20"/>
              </w:rPr>
              <w:t>37 %</w:t>
            </w:r>
          </w:p>
        </w:tc>
        <w:tc>
          <w:tcPr>
            <w:tcW w:w="1583" w:type="dxa"/>
          </w:tcPr>
          <w:p w14:paraId="5FD6D216" w14:textId="77777777" w:rsidR="00753374" w:rsidRPr="007A7BB0" w:rsidRDefault="00753374" w:rsidP="00753374">
            <w:pPr>
              <w:spacing w:after="0" w:line="240" w:lineRule="auto"/>
              <w:jc w:val="center"/>
              <w:rPr>
                <w:rFonts w:ascii="Arial" w:hAnsi="Arial" w:cs="Arial"/>
                <w:sz w:val="20"/>
                <w:szCs w:val="20"/>
              </w:rPr>
            </w:pPr>
            <w:r w:rsidRPr="007A7BB0">
              <w:rPr>
                <w:rFonts w:ascii="Arial" w:hAnsi="Arial" w:cs="Arial"/>
                <w:sz w:val="20"/>
                <w:szCs w:val="20"/>
              </w:rPr>
              <w:t>37 %</w:t>
            </w:r>
          </w:p>
        </w:tc>
      </w:tr>
      <w:tr w:rsidR="00753374" w:rsidRPr="007A7BB0" w14:paraId="53F32D97" w14:textId="77777777" w:rsidTr="00753374">
        <w:trPr>
          <w:trHeight w:val="266"/>
          <w:jc w:val="center"/>
        </w:trPr>
        <w:tc>
          <w:tcPr>
            <w:tcW w:w="2552" w:type="dxa"/>
          </w:tcPr>
          <w:p w14:paraId="5F3F6D64" w14:textId="77777777" w:rsidR="00753374" w:rsidRPr="007A7BB0" w:rsidRDefault="00753374" w:rsidP="00753374">
            <w:pPr>
              <w:spacing w:after="0" w:line="240" w:lineRule="auto"/>
              <w:jc w:val="both"/>
              <w:rPr>
                <w:rFonts w:ascii="Arial" w:hAnsi="Arial" w:cs="Arial"/>
                <w:sz w:val="20"/>
                <w:szCs w:val="20"/>
              </w:rPr>
            </w:pPr>
            <w:r w:rsidRPr="007A7BB0">
              <w:rPr>
                <w:rFonts w:ascii="Arial" w:hAnsi="Arial" w:cs="Arial"/>
                <w:sz w:val="20"/>
                <w:szCs w:val="20"/>
              </w:rPr>
              <w:t>Алгоритм А</w:t>
            </w:r>
          </w:p>
        </w:tc>
        <w:tc>
          <w:tcPr>
            <w:tcW w:w="1798" w:type="dxa"/>
          </w:tcPr>
          <w:p w14:paraId="1F5476D0" w14:textId="77777777" w:rsidR="00753374" w:rsidRPr="007A7BB0" w:rsidRDefault="00753374" w:rsidP="00753374">
            <w:pPr>
              <w:spacing w:after="0" w:line="240" w:lineRule="auto"/>
              <w:jc w:val="center"/>
              <w:rPr>
                <w:rFonts w:ascii="Arial" w:hAnsi="Arial" w:cs="Arial"/>
                <w:sz w:val="20"/>
                <w:szCs w:val="20"/>
              </w:rPr>
            </w:pPr>
            <w:r w:rsidRPr="007A7BB0">
              <w:rPr>
                <w:rFonts w:ascii="Arial" w:hAnsi="Arial" w:cs="Arial"/>
                <w:sz w:val="20"/>
                <w:szCs w:val="20"/>
              </w:rPr>
              <w:t>97 %</w:t>
            </w:r>
          </w:p>
        </w:tc>
        <w:tc>
          <w:tcPr>
            <w:tcW w:w="2005" w:type="dxa"/>
          </w:tcPr>
          <w:p w14:paraId="065EC91B" w14:textId="77777777" w:rsidR="00753374" w:rsidRPr="007A7BB0" w:rsidRDefault="00753374" w:rsidP="00753374">
            <w:pPr>
              <w:spacing w:after="0" w:line="240" w:lineRule="auto"/>
              <w:jc w:val="center"/>
              <w:rPr>
                <w:rFonts w:ascii="Arial" w:hAnsi="Arial" w:cs="Arial"/>
                <w:sz w:val="20"/>
                <w:szCs w:val="20"/>
              </w:rPr>
            </w:pPr>
            <w:r w:rsidRPr="007A7BB0">
              <w:rPr>
                <w:rFonts w:ascii="Arial" w:hAnsi="Arial" w:cs="Arial"/>
                <w:sz w:val="20"/>
                <w:szCs w:val="20"/>
              </w:rPr>
              <w:t>97 %</w:t>
            </w:r>
          </w:p>
        </w:tc>
        <w:tc>
          <w:tcPr>
            <w:tcW w:w="1701" w:type="dxa"/>
          </w:tcPr>
          <w:p w14:paraId="7D55C57B" w14:textId="77777777" w:rsidR="00753374" w:rsidRPr="007A7BB0" w:rsidRDefault="00753374" w:rsidP="00753374">
            <w:pPr>
              <w:spacing w:after="0" w:line="240" w:lineRule="auto"/>
              <w:jc w:val="center"/>
              <w:rPr>
                <w:rFonts w:ascii="Arial" w:hAnsi="Arial" w:cs="Arial"/>
                <w:sz w:val="20"/>
                <w:szCs w:val="20"/>
              </w:rPr>
            </w:pPr>
            <w:r w:rsidRPr="007A7BB0">
              <w:rPr>
                <w:rFonts w:ascii="Arial" w:hAnsi="Arial" w:cs="Arial"/>
                <w:sz w:val="20"/>
                <w:szCs w:val="20"/>
              </w:rPr>
              <w:t>74 %</w:t>
            </w:r>
          </w:p>
        </w:tc>
        <w:tc>
          <w:tcPr>
            <w:tcW w:w="1583" w:type="dxa"/>
          </w:tcPr>
          <w:p w14:paraId="5E85F41F" w14:textId="77777777" w:rsidR="00753374" w:rsidRPr="007A7BB0" w:rsidRDefault="00753374" w:rsidP="00753374">
            <w:pPr>
              <w:spacing w:after="0" w:line="240" w:lineRule="auto"/>
              <w:jc w:val="center"/>
              <w:rPr>
                <w:rFonts w:ascii="Arial" w:hAnsi="Arial" w:cs="Arial"/>
                <w:sz w:val="20"/>
                <w:szCs w:val="20"/>
              </w:rPr>
            </w:pPr>
            <w:r w:rsidRPr="007A7BB0">
              <w:rPr>
                <w:rFonts w:ascii="Arial" w:hAnsi="Arial" w:cs="Arial"/>
                <w:sz w:val="20"/>
                <w:szCs w:val="20"/>
              </w:rPr>
              <w:t>73 %</w:t>
            </w:r>
          </w:p>
        </w:tc>
      </w:tr>
      <w:tr w:rsidR="00753374" w:rsidRPr="007A7BB0" w14:paraId="2EF1AB8F" w14:textId="77777777" w:rsidTr="00753374">
        <w:trPr>
          <w:trHeight w:val="269"/>
          <w:jc w:val="center"/>
        </w:trPr>
        <w:tc>
          <w:tcPr>
            <w:tcW w:w="2552" w:type="dxa"/>
          </w:tcPr>
          <w:p w14:paraId="3328DC03" w14:textId="77777777" w:rsidR="00753374" w:rsidRPr="007A7BB0" w:rsidRDefault="00753374" w:rsidP="00753374">
            <w:pPr>
              <w:spacing w:after="0" w:line="240" w:lineRule="auto"/>
              <w:rPr>
                <w:rFonts w:ascii="Arial" w:hAnsi="Arial" w:cs="Arial"/>
                <w:sz w:val="20"/>
                <w:szCs w:val="20"/>
              </w:rPr>
            </w:pPr>
            <w:r w:rsidRPr="007A7BB0">
              <w:rPr>
                <w:rFonts w:ascii="Arial" w:hAnsi="Arial" w:cs="Arial"/>
                <w:sz w:val="20"/>
                <w:szCs w:val="20"/>
              </w:rPr>
              <w:t>Q</w:t>
            </w:r>
            <w:r w:rsidRPr="007A7BB0">
              <w:rPr>
                <w:rFonts w:ascii="Arial" w:hAnsi="Arial" w:cs="Arial"/>
                <w:sz w:val="20"/>
                <w:szCs w:val="20"/>
                <w:vertAlign w:val="subscript"/>
              </w:rPr>
              <w:t>n</w:t>
            </w:r>
            <w:r w:rsidRPr="007A7BB0">
              <w:rPr>
                <w:rFonts w:ascii="Arial" w:hAnsi="Arial" w:cs="Arial"/>
                <w:sz w:val="20"/>
                <w:szCs w:val="20"/>
              </w:rPr>
              <w:t xml:space="preserve"> и Q/</w:t>
            </w:r>
            <w:proofErr w:type="spellStart"/>
            <w:r w:rsidRPr="007A7BB0">
              <w:rPr>
                <w:rFonts w:ascii="Arial" w:hAnsi="Arial" w:cs="Arial"/>
                <w:sz w:val="20"/>
                <w:szCs w:val="20"/>
              </w:rPr>
              <w:t>Хампеля</w:t>
            </w:r>
            <w:proofErr w:type="spellEnd"/>
          </w:p>
        </w:tc>
        <w:tc>
          <w:tcPr>
            <w:tcW w:w="1798" w:type="dxa"/>
          </w:tcPr>
          <w:p w14:paraId="418D36FB" w14:textId="77777777" w:rsidR="00753374" w:rsidRPr="007A7BB0" w:rsidRDefault="00753374" w:rsidP="00753374">
            <w:pPr>
              <w:spacing w:after="0" w:line="240" w:lineRule="auto"/>
              <w:jc w:val="center"/>
              <w:rPr>
                <w:rFonts w:ascii="Arial" w:hAnsi="Arial" w:cs="Arial"/>
                <w:sz w:val="20"/>
                <w:szCs w:val="20"/>
              </w:rPr>
            </w:pPr>
            <w:r w:rsidRPr="007A7BB0">
              <w:rPr>
                <w:rFonts w:ascii="Arial" w:hAnsi="Arial" w:cs="Arial"/>
                <w:sz w:val="20"/>
                <w:szCs w:val="20"/>
              </w:rPr>
              <w:t>96 %</w:t>
            </w:r>
          </w:p>
        </w:tc>
        <w:tc>
          <w:tcPr>
            <w:tcW w:w="2005" w:type="dxa"/>
          </w:tcPr>
          <w:p w14:paraId="6183177E" w14:textId="77777777" w:rsidR="00753374" w:rsidRPr="007A7BB0" w:rsidRDefault="00753374" w:rsidP="00753374">
            <w:pPr>
              <w:spacing w:after="0" w:line="240" w:lineRule="auto"/>
              <w:jc w:val="center"/>
              <w:rPr>
                <w:rFonts w:ascii="Arial" w:hAnsi="Arial" w:cs="Arial"/>
                <w:sz w:val="20"/>
                <w:szCs w:val="20"/>
              </w:rPr>
            </w:pPr>
            <w:r w:rsidRPr="007A7BB0">
              <w:rPr>
                <w:rFonts w:ascii="Arial" w:hAnsi="Arial" w:cs="Arial"/>
                <w:sz w:val="20"/>
                <w:szCs w:val="20"/>
              </w:rPr>
              <w:t>96 %</w:t>
            </w:r>
          </w:p>
        </w:tc>
        <w:tc>
          <w:tcPr>
            <w:tcW w:w="1701" w:type="dxa"/>
          </w:tcPr>
          <w:p w14:paraId="7D293495" w14:textId="77777777" w:rsidR="00753374" w:rsidRPr="007A7BB0" w:rsidRDefault="00753374" w:rsidP="00753374">
            <w:pPr>
              <w:spacing w:after="0" w:line="240" w:lineRule="auto"/>
              <w:jc w:val="center"/>
              <w:rPr>
                <w:rFonts w:ascii="Arial" w:hAnsi="Arial" w:cs="Arial"/>
                <w:sz w:val="20"/>
                <w:szCs w:val="20"/>
              </w:rPr>
            </w:pPr>
            <w:r w:rsidRPr="007A7BB0">
              <w:rPr>
                <w:rFonts w:ascii="Arial" w:hAnsi="Arial" w:cs="Arial"/>
                <w:sz w:val="20"/>
                <w:szCs w:val="20"/>
              </w:rPr>
              <w:t>73 %</w:t>
            </w:r>
          </w:p>
        </w:tc>
        <w:tc>
          <w:tcPr>
            <w:tcW w:w="1583" w:type="dxa"/>
          </w:tcPr>
          <w:p w14:paraId="30D322FA" w14:textId="77777777" w:rsidR="00753374" w:rsidRPr="007A7BB0" w:rsidRDefault="00753374" w:rsidP="00753374">
            <w:pPr>
              <w:spacing w:after="0" w:line="240" w:lineRule="auto"/>
              <w:jc w:val="center"/>
              <w:rPr>
                <w:rFonts w:ascii="Arial" w:hAnsi="Arial" w:cs="Arial"/>
                <w:sz w:val="20"/>
                <w:szCs w:val="20"/>
              </w:rPr>
            </w:pPr>
            <w:r w:rsidRPr="007A7BB0">
              <w:rPr>
                <w:rFonts w:ascii="Arial" w:hAnsi="Arial" w:cs="Arial"/>
                <w:sz w:val="20"/>
                <w:szCs w:val="20"/>
              </w:rPr>
              <w:t>81 %</w:t>
            </w:r>
          </w:p>
        </w:tc>
      </w:tr>
    </w:tbl>
    <w:p w14:paraId="084F6585" w14:textId="77777777" w:rsidR="00753374" w:rsidRPr="007A7BB0" w:rsidRDefault="00753374" w:rsidP="00753374">
      <w:pPr>
        <w:spacing w:after="0" w:line="360" w:lineRule="auto"/>
        <w:ind w:firstLine="709"/>
        <w:jc w:val="both"/>
        <w:rPr>
          <w:rFonts w:ascii="Arial" w:eastAsia="Times New Roman" w:hAnsi="Arial" w:cs="Arial"/>
          <w:lang w:eastAsia="ru-RU"/>
        </w:rPr>
      </w:pPr>
    </w:p>
    <w:p w14:paraId="68F64740" w14:textId="4073D99E" w:rsidR="00753374" w:rsidRPr="007A7BB0" w:rsidRDefault="00753374" w:rsidP="00753374">
      <w:pPr>
        <w:spacing w:after="0" w:line="360" w:lineRule="auto"/>
        <w:ind w:firstLine="709"/>
        <w:jc w:val="both"/>
        <w:rPr>
          <w:rFonts w:ascii="Arial" w:hAnsi="Arial" w:cs="Arial"/>
        </w:rPr>
      </w:pPr>
      <w:r w:rsidRPr="007A7BB0">
        <w:rPr>
          <w:rFonts w:ascii="Arial" w:eastAsia="Times New Roman" w:hAnsi="Arial" w:cs="Arial"/>
          <w:lang w:eastAsia="ru-RU"/>
        </w:rPr>
        <w:lastRenderedPageBreak/>
        <w:t xml:space="preserve">Эти результаты </w:t>
      </w:r>
      <w:r w:rsidR="00CA0051" w:rsidRPr="007A7BB0">
        <w:rPr>
          <w:rFonts w:ascii="Arial" w:eastAsia="Times New Roman" w:hAnsi="Arial" w:cs="Arial"/>
          <w:lang w:eastAsia="ru-RU"/>
        </w:rPr>
        <w:t>показывают</w:t>
      </w:r>
      <w:r w:rsidRPr="007A7BB0">
        <w:rPr>
          <w:rFonts w:ascii="Arial" w:eastAsia="Times New Roman" w:hAnsi="Arial" w:cs="Arial"/>
          <w:lang w:eastAsia="ru-RU"/>
        </w:rPr>
        <w:t xml:space="preserve">, что не существует статистического метода, идеального для всех ситуаций. </w:t>
      </w:r>
      <w:r w:rsidRPr="007A7BB0">
        <w:rPr>
          <w:rFonts w:ascii="Arial" w:hAnsi="Arial" w:cs="Arial"/>
        </w:rPr>
        <w:t>Выборочные среднее и стандартное отклонения являются оптимальными оценками в случае нормального распределения данных, но не</w:t>
      </w:r>
      <w:r w:rsidR="00CA0051" w:rsidRPr="007A7BB0">
        <w:rPr>
          <w:rFonts w:ascii="Arial" w:hAnsi="Arial" w:cs="Arial"/>
        </w:rPr>
        <w:t xml:space="preserve"> подходят</w:t>
      </w:r>
      <w:r w:rsidRPr="007A7BB0">
        <w:rPr>
          <w:rFonts w:ascii="Arial" w:hAnsi="Arial" w:cs="Arial"/>
        </w:rPr>
        <w:t xml:space="preserve"> при наличии выбросов. Простые робастные методы, такие как медиана, </w:t>
      </w:r>
      <w:proofErr w:type="spellStart"/>
      <w:r w:rsidRPr="007A7BB0">
        <w:rPr>
          <w:rFonts w:ascii="Arial" w:hAnsi="Arial" w:cs="Arial"/>
          <w:i/>
        </w:rPr>
        <w:t>MAD</w:t>
      </w:r>
      <w:r w:rsidRPr="007A7BB0">
        <w:rPr>
          <w:rFonts w:ascii="Arial" w:hAnsi="Arial" w:cs="Arial"/>
          <w:i/>
          <w:vertAlign w:val="subscript"/>
        </w:rPr>
        <w:t>е</w:t>
      </w:r>
      <w:proofErr w:type="spellEnd"/>
      <w:r w:rsidRPr="007A7BB0">
        <w:rPr>
          <w:rFonts w:ascii="Arial" w:hAnsi="Arial" w:cs="Arial"/>
        </w:rPr>
        <w:t xml:space="preserve"> или </w:t>
      </w:r>
      <w:proofErr w:type="spellStart"/>
      <w:r w:rsidRPr="007A7BB0">
        <w:rPr>
          <w:rFonts w:ascii="Arial" w:hAnsi="Arial" w:cs="Arial"/>
          <w:i/>
        </w:rPr>
        <w:t>nIQR</w:t>
      </w:r>
      <w:proofErr w:type="spellEnd"/>
      <w:r w:rsidRPr="007A7BB0">
        <w:rPr>
          <w:rFonts w:ascii="Arial" w:hAnsi="Arial" w:cs="Arial"/>
        </w:rPr>
        <w:t xml:space="preserve">, являются не очень хорошими для данных из нормального распределения, но могут быть эффективными при наличии выбросов или небольшом объеме данных. </w:t>
      </w:r>
    </w:p>
    <w:p w14:paraId="4B185B55" w14:textId="77777777" w:rsidR="00753374" w:rsidRPr="007A7BB0" w:rsidRDefault="00753374" w:rsidP="00753374">
      <w:pPr>
        <w:spacing w:after="0" w:line="360" w:lineRule="auto"/>
        <w:ind w:firstLine="709"/>
        <w:jc w:val="both"/>
        <w:rPr>
          <w:rFonts w:ascii="Arial" w:eastAsia="Times New Roman" w:hAnsi="Arial" w:cs="Arial"/>
          <w:b/>
          <w:bCs/>
          <w:lang w:eastAsia="ru-RU"/>
        </w:rPr>
      </w:pPr>
      <w:r w:rsidRPr="007A7BB0">
        <w:rPr>
          <w:rFonts w:ascii="Arial" w:eastAsia="Times New Roman" w:hAnsi="Arial" w:cs="Arial"/>
          <w:b/>
          <w:bCs/>
          <w:lang w:eastAsia="ru-RU"/>
        </w:rPr>
        <w:t xml:space="preserve">D.3 Использование данных проверки квалификации для оценки воспроизводимости </w:t>
      </w:r>
      <w:r w:rsidRPr="007A7BB0">
        <w:rPr>
          <w:rFonts w:ascii="Arial" w:hAnsi="Arial" w:cs="Arial"/>
          <w:b/>
        </w:rPr>
        <w:t xml:space="preserve">и повторяемости </w:t>
      </w:r>
      <w:r w:rsidRPr="007A7BB0">
        <w:rPr>
          <w:rFonts w:ascii="Arial" w:eastAsia="Times New Roman" w:hAnsi="Arial" w:cs="Arial"/>
          <w:b/>
          <w:bCs/>
          <w:lang w:eastAsia="ru-RU"/>
        </w:rPr>
        <w:t>метода измерений</w:t>
      </w:r>
    </w:p>
    <w:p w14:paraId="0074BA1A" w14:textId="1A07CC01" w:rsidR="00753374" w:rsidRPr="007A7BB0" w:rsidRDefault="00753374" w:rsidP="00753374">
      <w:pPr>
        <w:spacing w:after="0" w:line="360" w:lineRule="auto"/>
        <w:ind w:firstLine="709"/>
        <w:jc w:val="both"/>
        <w:rPr>
          <w:rFonts w:ascii="Arial" w:hAnsi="Arial" w:cs="Arial"/>
        </w:rPr>
      </w:pPr>
      <w:r w:rsidRPr="007A7BB0">
        <w:rPr>
          <w:rFonts w:ascii="Arial" w:eastAsia="Times New Roman" w:hAnsi="Arial" w:cs="Arial"/>
          <w:lang w:eastAsia="ru-RU"/>
        </w:rPr>
        <w:t xml:space="preserve">D.3.1 </w:t>
      </w:r>
      <w:r w:rsidRPr="007A7BB0">
        <w:rPr>
          <w:rFonts w:ascii="Arial" w:hAnsi="Arial" w:cs="Arial"/>
        </w:rPr>
        <w:t xml:space="preserve">Во введении к </w:t>
      </w:r>
      <w:r w:rsidRPr="007A7BB0">
        <w:rPr>
          <w:rFonts w:ascii="Arial" w:hAnsi="Arial" w:cs="Arial"/>
          <w:iCs/>
          <w:lang w:val="en-US"/>
        </w:rPr>
        <w:t>ISO</w:t>
      </w:r>
      <w:r w:rsidRPr="007A7BB0">
        <w:rPr>
          <w:rFonts w:ascii="Arial" w:hAnsi="Arial" w:cs="Arial"/>
          <w:iCs/>
        </w:rPr>
        <w:t>/</w:t>
      </w:r>
      <w:r w:rsidRPr="007A7BB0">
        <w:rPr>
          <w:rFonts w:ascii="Arial" w:hAnsi="Arial" w:cs="Arial"/>
          <w:iCs/>
          <w:lang w:val="en-US"/>
        </w:rPr>
        <w:t>IEC</w:t>
      </w:r>
      <w:r w:rsidRPr="007A7BB0">
        <w:rPr>
          <w:rFonts w:cs="Arial"/>
          <w:b/>
          <w:iCs/>
        </w:rPr>
        <w:t xml:space="preserve"> </w:t>
      </w:r>
      <w:r w:rsidRPr="007A7BB0">
        <w:rPr>
          <w:rFonts w:ascii="Arial" w:hAnsi="Arial" w:cs="Arial"/>
          <w:iCs/>
        </w:rPr>
        <w:t>17043</w:t>
      </w:r>
      <w:r w:rsidRPr="007A7BB0">
        <w:rPr>
          <w:rFonts w:ascii="Arial" w:hAnsi="Arial" w:cs="Arial"/>
        </w:rPr>
        <w:t xml:space="preserve"> установлено, что оценка </w:t>
      </w:r>
      <w:r w:rsidR="00CA0051" w:rsidRPr="007A7BB0">
        <w:rPr>
          <w:rFonts w:ascii="Arial" w:hAnsi="Arial" w:cs="Arial"/>
        </w:rPr>
        <w:t>характеристик</w:t>
      </w:r>
      <w:r w:rsidRPr="007A7BB0">
        <w:rPr>
          <w:rFonts w:ascii="Arial" w:hAnsi="Arial" w:cs="Arial"/>
        </w:rPr>
        <w:t xml:space="preserve"> метода измерений, как правило, не является целью программы проверки квалификации. Тем не менее результаты программы проверки квалификации можно использовать для проверки и, возможно, установления повторяемости и воспроизводимости метода измерений [15], если программа проверки квалификации удовлетворяет следующим условиям: </w:t>
      </w:r>
    </w:p>
    <w:p w14:paraId="19143257" w14:textId="77777777" w:rsidR="00753374" w:rsidRPr="007A7BB0" w:rsidRDefault="00753374" w:rsidP="00753374">
      <w:pPr>
        <w:tabs>
          <w:tab w:val="left" w:pos="993"/>
        </w:tabs>
        <w:spacing w:after="0" w:line="360" w:lineRule="auto"/>
        <w:ind w:firstLine="709"/>
        <w:jc w:val="both"/>
        <w:rPr>
          <w:rFonts w:ascii="Arial" w:hAnsi="Arial" w:cs="Arial"/>
        </w:rPr>
      </w:pPr>
      <w:r w:rsidRPr="007A7BB0">
        <w:rPr>
          <w:rFonts w:ascii="Arial" w:eastAsia="Times New Roman" w:hAnsi="Arial" w:cs="Arial"/>
          <w:lang w:eastAsia="ru-RU"/>
        </w:rPr>
        <w:t xml:space="preserve">а) </w:t>
      </w:r>
      <w:r w:rsidRPr="007A7BB0">
        <w:rPr>
          <w:rFonts w:ascii="Arial" w:hAnsi="Arial" w:cs="Arial"/>
        </w:rPr>
        <w:t xml:space="preserve">образцы для проверки квалификации однородны и стабильны; </w:t>
      </w:r>
    </w:p>
    <w:p w14:paraId="36DC049B" w14:textId="523D63B0"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val="en-US" w:eastAsia="ru-RU"/>
        </w:rPr>
        <w:t>b</w:t>
      </w:r>
      <w:r w:rsidRPr="007A7BB0">
        <w:rPr>
          <w:rFonts w:ascii="Arial" w:eastAsia="Times New Roman" w:hAnsi="Arial" w:cs="Arial"/>
          <w:lang w:eastAsia="ru-RU"/>
        </w:rPr>
        <w:t>) участники способны к постоянно</w:t>
      </w:r>
      <w:r w:rsidR="00CA0051" w:rsidRPr="007A7BB0">
        <w:rPr>
          <w:rFonts w:ascii="Arial" w:eastAsia="Times New Roman" w:hAnsi="Arial" w:cs="Arial"/>
          <w:lang w:eastAsia="ru-RU"/>
        </w:rPr>
        <w:t>му</w:t>
      </w:r>
      <w:r w:rsidRPr="007A7BB0">
        <w:rPr>
          <w:rFonts w:ascii="Arial" w:eastAsia="Times New Roman" w:hAnsi="Arial" w:cs="Arial"/>
          <w:lang w:eastAsia="ru-RU"/>
        </w:rPr>
        <w:t xml:space="preserve"> удовлетворительно</w:t>
      </w:r>
      <w:r w:rsidR="00CA0051" w:rsidRPr="007A7BB0">
        <w:rPr>
          <w:rFonts w:ascii="Arial" w:eastAsia="Times New Roman" w:hAnsi="Arial" w:cs="Arial"/>
          <w:lang w:eastAsia="ru-RU"/>
        </w:rPr>
        <w:t>му функционированию</w:t>
      </w:r>
      <w:r w:rsidR="00F34C7A" w:rsidRPr="007A7BB0">
        <w:rPr>
          <w:rFonts w:ascii="Arial" w:eastAsia="Times New Roman" w:hAnsi="Arial" w:cs="Arial"/>
          <w:lang w:eastAsia="ru-RU"/>
        </w:rPr>
        <w:t>;</w:t>
      </w:r>
    </w:p>
    <w:p w14:paraId="31A97AD9" w14:textId="18263C3E"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val="en-US" w:eastAsia="ru-RU"/>
        </w:rPr>
        <w:t>c</w:t>
      </w:r>
      <w:r w:rsidRPr="007A7BB0">
        <w:rPr>
          <w:rFonts w:ascii="Arial" w:eastAsia="Times New Roman" w:hAnsi="Arial" w:cs="Arial"/>
          <w:lang w:eastAsia="ru-RU"/>
        </w:rPr>
        <w:t xml:space="preserve">) компетентность участников (или подгруппы участников) продемонстрирована до начала раунда программы </w:t>
      </w:r>
      <w:r w:rsidR="00CA0051" w:rsidRPr="007A7BB0">
        <w:rPr>
          <w:rFonts w:ascii="Arial" w:eastAsia="Times New Roman" w:hAnsi="Arial" w:cs="Arial"/>
          <w:lang w:eastAsia="ru-RU"/>
        </w:rPr>
        <w:t>проверки</w:t>
      </w:r>
      <w:r w:rsidRPr="007A7BB0">
        <w:rPr>
          <w:rFonts w:ascii="Arial" w:eastAsia="Times New Roman" w:hAnsi="Arial" w:cs="Arial"/>
          <w:lang w:eastAsia="ru-RU"/>
        </w:rPr>
        <w:t xml:space="preserve"> квалификации, и результаты раунда не ставят под сомнение их компетентность</w:t>
      </w:r>
      <w:r w:rsidR="00F34C7A" w:rsidRPr="007A7BB0">
        <w:rPr>
          <w:rFonts w:ascii="Arial" w:eastAsia="Times New Roman" w:hAnsi="Arial" w:cs="Arial"/>
          <w:lang w:eastAsia="ru-RU"/>
        </w:rPr>
        <w:t>.</w:t>
      </w:r>
    </w:p>
    <w:p w14:paraId="4DDAB265" w14:textId="7D26EEF4"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D.3.2 Для получения достаточных данных для оценки повторяемости и воспроизводимости метода испытаний на основе </w:t>
      </w:r>
      <w:r w:rsidR="00CA0051" w:rsidRPr="007A7BB0">
        <w:rPr>
          <w:rFonts w:ascii="Arial" w:eastAsia="Times New Roman" w:hAnsi="Arial" w:cs="Arial"/>
          <w:lang w:eastAsia="ru-RU"/>
        </w:rPr>
        <w:t xml:space="preserve">программы </w:t>
      </w:r>
      <w:r w:rsidRPr="007A7BB0">
        <w:rPr>
          <w:rFonts w:ascii="Arial" w:eastAsia="Times New Roman" w:hAnsi="Arial" w:cs="Arial"/>
          <w:lang w:eastAsia="ru-RU"/>
        </w:rPr>
        <w:t xml:space="preserve">проверки квалификации должны </w:t>
      </w:r>
      <w:r w:rsidR="00CA0051" w:rsidRPr="007A7BB0">
        <w:rPr>
          <w:rFonts w:ascii="Arial" w:eastAsia="Times New Roman" w:hAnsi="Arial" w:cs="Arial"/>
          <w:lang w:eastAsia="ru-RU"/>
        </w:rPr>
        <w:t>быть выполнены</w:t>
      </w:r>
      <w:r w:rsidRPr="007A7BB0">
        <w:rPr>
          <w:rFonts w:ascii="Arial" w:eastAsia="Times New Roman" w:hAnsi="Arial" w:cs="Arial"/>
          <w:lang w:eastAsia="ru-RU"/>
        </w:rPr>
        <w:t xml:space="preserve"> следующие условия:</w:t>
      </w:r>
    </w:p>
    <w:p w14:paraId="59FAA52E" w14:textId="77777777" w:rsidR="00753374" w:rsidRPr="007A7BB0" w:rsidRDefault="00753374" w:rsidP="00753374">
      <w:pPr>
        <w:tabs>
          <w:tab w:val="left" w:pos="993"/>
        </w:tabs>
        <w:spacing w:after="0" w:line="360" w:lineRule="auto"/>
        <w:ind w:firstLine="709"/>
        <w:jc w:val="both"/>
        <w:rPr>
          <w:rFonts w:ascii="Arial" w:hAnsi="Arial" w:cs="Arial"/>
        </w:rPr>
      </w:pPr>
      <w:r w:rsidRPr="007A7BB0">
        <w:rPr>
          <w:rFonts w:ascii="Arial" w:eastAsia="Times New Roman" w:hAnsi="Arial" w:cs="Arial"/>
          <w:lang w:eastAsia="ru-RU"/>
        </w:rPr>
        <w:t xml:space="preserve">a) </w:t>
      </w:r>
      <w:r w:rsidRPr="007A7BB0">
        <w:rPr>
          <w:rFonts w:ascii="Arial" w:hAnsi="Arial" w:cs="Arial"/>
        </w:rPr>
        <w:t xml:space="preserve">при проведении исследований имеется достаточное количество участников, продемонстрировавших свою </w:t>
      </w:r>
      <w:r w:rsidRPr="007A7BB0">
        <w:rPr>
          <w:rFonts w:ascii="Arial" w:eastAsia="Times New Roman" w:hAnsi="Arial" w:cs="Arial"/>
          <w:lang w:eastAsia="ru-RU"/>
        </w:rPr>
        <w:t>компетентность</w:t>
      </w:r>
      <w:r w:rsidRPr="007A7BB0">
        <w:rPr>
          <w:rFonts w:ascii="Arial" w:hAnsi="Arial" w:cs="Arial"/>
        </w:rPr>
        <w:t xml:space="preserve"> в части выполнения метода измерений на предыдущих раундах программы проверки квалификации, которые приняли обязательства следовать методу измерений без изменений; </w:t>
      </w:r>
    </w:p>
    <w:p w14:paraId="7F9FC367" w14:textId="77777777" w:rsidR="00753374" w:rsidRPr="007A7BB0" w:rsidRDefault="00753374" w:rsidP="00753374">
      <w:pPr>
        <w:tabs>
          <w:tab w:val="left" w:pos="993"/>
        </w:tabs>
        <w:spacing w:after="0" w:line="360" w:lineRule="auto"/>
        <w:ind w:firstLine="709"/>
        <w:jc w:val="both"/>
        <w:rPr>
          <w:rFonts w:ascii="Arial" w:hAnsi="Arial" w:cs="Arial"/>
        </w:rPr>
      </w:pPr>
      <w:r w:rsidRPr="007A7BB0">
        <w:rPr>
          <w:rFonts w:ascii="Arial" w:eastAsia="Times New Roman" w:hAnsi="Arial" w:cs="Arial"/>
          <w:lang w:eastAsia="ru-RU"/>
        </w:rPr>
        <w:t xml:space="preserve">b) </w:t>
      </w:r>
      <w:r w:rsidRPr="007A7BB0">
        <w:rPr>
          <w:rFonts w:ascii="Arial" w:hAnsi="Arial" w:cs="Arial"/>
        </w:rPr>
        <w:t xml:space="preserve">при оценке повторяемости в каждом раунде программы проверки квалификации должно быть использовано не менее двух образцов для проверки квалификации или выполнено необходимое количество повторных наблюдений; </w:t>
      </w:r>
    </w:p>
    <w:p w14:paraId="2F1843A0" w14:textId="41D11254"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c) </w:t>
      </w:r>
      <w:r w:rsidRPr="007A7BB0">
        <w:rPr>
          <w:rFonts w:ascii="Arial" w:hAnsi="Arial" w:cs="Arial"/>
        </w:rPr>
        <w:t>по возможности участники должны быть обеспечены отдельно идентифицированными повторными измерениями «вслепую», что является более предпочтительным, чем выполнение повторных измерений на одном и том же образце</w:t>
      </w:r>
      <w:r w:rsidR="00E11BA9" w:rsidRPr="007A7BB0">
        <w:rPr>
          <w:rFonts w:ascii="Arial" w:hAnsi="Arial" w:cs="Arial"/>
        </w:rPr>
        <w:t xml:space="preserve"> для проверки квалификации</w:t>
      </w:r>
      <w:r w:rsidRPr="007A7BB0">
        <w:rPr>
          <w:rFonts w:ascii="Arial" w:hAnsi="Arial" w:cs="Arial"/>
        </w:rPr>
        <w:t>;</w:t>
      </w:r>
    </w:p>
    <w:p w14:paraId="50E718AE" w14:textId="63EE624E" w:rsidR="00753374" w:rsidRPr="007A7BB0" w:rsidRDefault="00753374" w:rsidP="00753374">
      <w:pPr>
        <w:tabs>
          <w:tab w:val="left" w:pos="993"/>
        </w:tabs>
        <w:spacing w:after="0" w:line="360" w:lineRule="auto"/>
        <w:ind w:firstLine="709"/>
        <w:jc w:val="both"/>
        <w:rPr>
          <w:rFonts w:ascii="Arial" w:hAnsi="Arial" w:cs="Arial"/>
        </w:rPr>
      </w:pPr>
      <w:r w:rsidRPr="007A7BB0">
        <w:rPr>
          <w:rFonts w:ascii="Arial" w:eastAsia="Times New Roman" w:hAnsi="Arial" w:cs="Arial"/>
          <w:lang w:eastAsia="ru-RU"/>
        </w:rPr>
        <w:t xml:space="preserve">d) </w:t>
      </w:r>
      <w:r w:rsidRPr="007A7BB0">
        <w:rPr>
          <w:rFonts w:ascii="Arial" w:hAnsi="Arial" w:cs="Arial"/>
        </w:rPr>
        <w:t>образцы</w:t>
      </w:r>
      <w:r w:rsidR="00E11BA9" w:rsidRPr="007A7BB0">
        <w:rPr>
          <w:rFonts w:ascii="Arial" w:hAnsi="Arial" w:cs="Arial"/>
        </w:rPr>
        <w:t xml:space="preserve"> для проверки квалификации</w:t>
      </w:r>
      <w:r w:rsidRPr="007A7BB0">
        <w:rPr>
          <w:rFonts w:ascii="Arial" w:hAnsi="Arial" w:cs="Arial"/>
        </w:rPr>
        <w:t xml:space="preserve">, используемые в одном или нескольких раундах программы проверки квалификации, должны охватывать весь диапазон уровней и типов обычных образцов, для которых предназначен метод измерений; </w:t>
      </w:r>
    </w:p>
    <w:p w14:paraId="4CAAB6F5" w14:textId="77777777" w:rsidR="00753374" w:rsidRPr="007A7BB0" w:rsidRDefault="00753374" w:rsidP="00753374">
      <w:pPr>
        <w:tabs>
          <w:tab w:val="left" w:pos="993"/>
        </w:tabs>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lastRenderedPageBreak/>
        <w:t xml:space="preserve">e) </w:t>
      </w:r>
      <w:r w:rsidRPr="007A7BB0">
        <w:rPr>
          <w:rFonts w:ascii="Arial" w:hAnsi="Arial" w:cs="Arial"/>
        </w:rPr>
        <w:t xml:space="preserve">процедуры анализа данных, применяемые для оценки повторяемости и воспроизводимости, должны соответствовать стандартам серии </w:t>
      </w:r>
      <w:r w:rsidRPr="007A7BB0">
        <w:rPr>
          <w:rFonts w:ascii="Arial" w:hAnsi="Arial" w:cs="Arial"/>
          <w:iCs/>
          <w:lang w:val="en-US"/>
        </w:rPr>
        <w:t>ISO</w:t>
      </w:r>
      <w:r w:rsidRPr="007A7BB0">
        <w:rPr>
          <w:rFonts w:ascii="Arial" w:hAnsi="Arial" w:cs="Arial"/>
          <w:iCs/>
        </w:rPr>
        <w:t xml:space="preserve"> 5725</w:t>
      </w:r>
      <w:r w:rsidRPr="007A7BB0">
        <w:rPr>
          <w:rFonts w:ascii="Arial" w:hAnsi="Arial" w:cs="Arial"/>
          <w:i/>
        </w:rPr>
        <w:t xml:space="preserve"> </w:t>
      </w:r>
      <w:r w:rsidRPr="007A7BB0">
        <w:rPr>
          <w:rFonts w:ascii="Arial" w:hAnsi="Arial" w:cs="Arial"/>
        </w:rPr>
        <w:t>или используемому совместному протоколу исследования.</w:t>
      </w:r>
      <w:r w:rsidRPr="007A7BB0">
        <w:rPr>
          <w:rFonts w:ascii="Arial" w:eastAsia="Times New Roman" w:hAnsi="Arial" w:cs="Arial"/>
          <w:lang w:eastAsia="ru-RU"/>
        </w:rPr>
        <w:t xml:space="preserve"> </w:t>
      </w:r>
    </w:p>
    <w:p w14:paraId="4C39B67C" w14:textId="77777777" w:rsidR="00753374" w:rsidRPr="007A7BB0" w:rsidRDefault="00753374" w:rsidP="00753374">
      <w:pPr>
        <w:spacing w:after="0" w:line="360" w:lineRule="auto"/>
        <w:ind w:firstLine="709"/>
        <w:jc w:val="both"/>
        <w:rPr>
          <w:rFonts w:ascii="Arial" w:eastAsia="Times New Roman" w:hAnsi="Arial" w:cs="Arial"/>
          <w:sz w:val="24"/>
          <w:szCs w:val="24"/>
          <w:lang w:eastAsia="ru-RU"/>
        </w:rPr>
      </w:pPr>
    </w:p>
    <w:p w14:paraId="5D1A98F3" w14:textId="77777777" w:rsidR="00753374" w:rsidRPr="007A7BB0" w:rsidRDefault="00753374" w:rsidP="00753374">
      <w:pPr>
        <w:spacing w:after="0" w:line="240" w:lineRule="auto"/>
        <w:rPr>
          <w:rFonts w:ascii="Arial" w:eastAsia="Times New Roman" w:hAnsi="Arial" w:cs="Arial"/>
          <w:b/>
          <w:bCs/>
          <w:sz w:val="24"/>
          <w:szCs w:val="24"/>
          <w:lang w:eastAsia="ru-RU"/>
        </w:rPr>
      </w:pPr>
      <w:r w:rsidRPr="007A7BB0">
        <w:rPr>
          <w:rFonts w:ascii="Arial" w:eastAsia="Times New Roman" w:hAnsi="Arial" w:cs="Arial"/>
          <w:b/>
          <w:bCs/>
          <w:sz w:val="24"/>
          <w:szCs w:val="24"/>
          <w:lang w:eastAsia="ru-RU"/>
        </w:rPr>
        <w:br w:type="page"/>
      </w:r>
    </w:p>
    <w:p w14:paraId="606A7D50" w14:textId="77777777" w:rsidR="00753374" w:rsidRPr="007A7BB0" w:rsidRDefault="00753374" w:rsidP="00753374">
      <w:pPr>
        <w:widowControl w:val="0"/>
        <w:autoSpaceDE w:val="0"/>
        <w:autoSpaceDN w:val="0"/>
        <w:adjustRightInd w:val="0"/>
        <w:spacing w:after="0" w:line="360" w:lineRule="auto"/>
        <w:jc w:val="center"/>
        <w:outlineLvl w:val="0"/>
        <w:rPr>
          <w:rFonts w:ascii="Arial" w:hAnsi="Arial" w:cs="Arial"/>
          <w:b/>
          <w:color w:val="000000"/>
          <w:sz w:val="24"/>
          <w:szCs w:val="24"/>
        </w:rPr>
      </w:pPr>
      <w:r w:rsidRPr="007A7BB0">
        <w:rPr>
          <w:rFonts w:ascii="Arial" w:hAnsi="Arial" w:cs="Arial"/>
          <w:b/>
          <w:bCs/>
          <w:color w:val="000000"/>
          <w:sz w:val="24"/>
          <w:szCs w:val="24"/>
        </w:rPr>
        <w:lastRenderedPageBreak/>
        <w:t xml:space="preserve">Приложение </w:t>
      </w:r>
      <w:r w:rsidRPr="007A7BB0">
        <w:rPr>
          <w:rFonts w:ascii="Arial" w:hAnsi="Arial" w:cs="Arial"/>
          <w:b/>
          <w:bCs/>
          <w:color w:val="000000"/>
          <w:sz w:val="24"/>
          <w:szCs w:val="24"/>
          <w:lang w:val="en-US"/>
        </w:rPr>
        <w:t>E</w:t>
      </w:r>
    </w:p>
    <w:p w14:paraId="70565A80" w14:textId="77777777" w:rsidR="00753374" w:rsidRPr="007A7BB0" w:rsidRDefault="00753374" w:rsidP="00753374">
      <w:pPr>
        <w:spacing w:after="0" w:line="360" w:lineRule="auto"/>
        <w:jc w:val="center"/>
        <w:rPr>
          <w:rFonts w:ascii="Arial" w:eastAsia="Times New Roman" w:hAnsi="Arial" w:cs="Arial"/>
          <w:b/>
          <w:bCs/>
          <w:sz w:val="24"/>
          <w:szCs w:val="24"/>
          <w:lang w:eastAsia="ru-RU"/>
        </w:rPr>
      </w:pPr>
      <w:r w:rsidRPr="007A7BB0">
        <w:rPr>
          <w:rFonts w:ascii="Arial" w:hAnsi="Arial" w:cs="Arial"/>
          <w:b/>
          <w:bCs/>
          <w:color w:val="000000"/>
          <w:sz w:val="24"/>
          <w:szCs w:val="24"/>
        </w:rPr>
        <w:t>(справоч</w:t>
      </w:r>
      <w:r w:rsidRPr="007A7BB0">
        <w:rPr>
          <w:rFonts w:ascii="Arial" w:hAnsi="Arial" w:cs="Arial"/>
          <w:b/>
          <w:bCs/>
          <w:noProof/>
          <w:sz w:val="24"/>
          <w:szCs w:val="24"/>
        </w:rPr>
        <w:t>ное</w:t>
      </w:r>
      <w:r w:rsidRPr="007A7BB0">
        <w:rPr>
          <w:rFonts w:ascii="Arial" w:hAnsi="Arial" w:cs="Arial"/>
          <w:b/>
          <w:bCs/>
          <w:color w:val="000000"/>
          <w:sz w:val="24"/>
          <w:szCs w:val="24"/>
        </w:rPr>
        <w:t>)</w:t>
      </w:r>
    </w:p>
    <w:p w14:paraId="3BDAC4AE" w14:textId="77777777" w:rsidR="00753374" w:rsidRPr="007A7BB0" w:rsidRDefault="00753374" w:rsidP="00753374">
      <w:pPr>
        <w:spacing w:after="0" w:line="360" w:lineRule="auto"/>
        <w:jc w:val="center"/>
        <w:rPr>
          <w:rFonts w:ascii="Arial" w:eastAsia="Times New Roman" w:hAnsi="Arial" w:cs="Arial"/>
          <w:b/>
          <w:bCs/>
          <w:sz w:val="24"/>
          <w:szCs w:val="24"/>
          <w:lang w:eastAsia="ru-RU"/>
        </w:rPr>
      </w:pPr>
      <w:r w:rsidRPr="007A7BB0">
        <w:rPr>
          <w:rFonts w:ascii="Arial" w:eastAsia="Times New Roman" w:hAnsi="Arial" w:cs="Arial"/>
          <w:b/>
          <w:bCs/>
          <w:sz w:val="24"/>
          <w:szCs w:val="24"/>
          <w:lang w:eastAsia="ru-RU"/>
        </w:rPr>
        <w:t>Иллюстративные примеры</w:t>
      </w:r>
    </w:p>
    <w:p w14:paraId="52B81B81" w14:textId="77777777" w:rsidR="00753374" w:rsidRPr="007A7BB0" w:rsidRDefault="00753374" w:rsidP="00753374">
      <w:pPr>
        <w:spacing w:after="0" w:line="360" w:lineRule="auto"/>
        <w:ind w:firstLine="709"/>
        <w:jc w:val="both"/>
        <w:rPr>
          <w:rFonts w:ascii="Arial" w:eastAsia="Times New Roman" w:hAnsi="Arial" w:cs="Arial"/>
          <w:b/>
          <w:bCs/>
          <w:sz w:val="24"/>
          <w:szCs w:val="24"/>
          <w:lang w:eastAsia="ru-RU"/>
        </w:rPr>
      </w:pPr>
    </w:p>
    <w:p w14:paraId="7C040AF6"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В данном приложении приведены примеры, иллюстрирующие процедуры, установленные в настоящем стандарте и позволяющие пользователям настоящего стандарта проверить правильность своих вычислений. Приведенные примеры не следует рассматривать как рекомендации для использования в конкретных программах проверки квалификации.</w:t>
      </w:r>
    </w:p>
    <w:p w14:paraId="42257D2C" w14:textId="77777777" w:rsidR="00753374" w:rsidRPr="007A7BB0" w:rsidRDefault="00753374" w:rsidP="00753374">
      <w:pPr>
        <w:spacing w:after="0" w:line="360" w:lineRule="auto"/>
        <w:ind w:firstLine="709"/>
        <w:jc w:val="both"/>
        <w:rPr>
          <w:rFonts w:ascii="Arial" w:eastAsia="Times New Roman" w:hAnsi="Arial" w:cs="Arial"/>
          <w:b/>
          <w:lang w:eastAsia="ru-RU"/>
        </w:rPr>
      </w:pPr>
      <w:r w:rsidRPr="007A7BB0">
        <w:rPr>
          <w:rFonts w:ascii="Arial" w:eastAsia="Times New Roman" w:hAnsi="Arial" w:cs="Arial"/>
          <w:b/>
          <w:lang w:eastAsia="ru-RU"/>
        </w:rPr>
        <w:t>E.1 Влияние цензурированных значений (см. 5.5.3.3)</w:t>
      </w:r>
    </w:p>
    <w:p w14:paraId="333FD9ED" w14:textId="7D8E9313"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В таблице E.1 приведены 23 результата раунда программы проверки квалификации, из которых 5 результатов представлены в виде «менее некоторого значения». Робастные среднее </w:t>
      </w:r>
      <w:r w:rsidRPr="007A7BB0">
        <w:rPr>
          <w:rFonts w:ascii="Times New Roman" w:hAnsi="Times New Roman"/>
          <w:i/>
          <w:lang w:val="en-US"/>
        </w:rPr>
        <w:t>x</w:t>
      </w:r>
      <w:r w:rsidRPr="007A7BB0">
        <w:rPr>
          <w:rFonts w:ascii="Arial" w:hAnsi="Arial" w:cs="Arial"/>
          <w:vertAlign w:val="superscript"/>
        </w:rPr>
        <w:t>*</w:t>
      </w:r>
      <w:r w:rsidRPr="007A7BB0">
        <w:rPr>
          <w:rFonts w:ascii="Arial" w:hAnsi="Arial" w:cs="Arial"/>
        </w:rPr>
        <w:t xml:space="preserve"> и стандартное отклонение </w:t>
      </w:r>
      <w:r w:rsidRPr="007A7BB0">
        <w:rPr>
          <w:rFonts w:ascii="Arial" w:hAnsi="Arial" w:cs="Arial"/>
          <w:i/>
        </w:rPr>
        <w:t>s</w:t>
      </w:r>
      <w:r w:rsidRPr="007A7BB0">
        <w:rPr>
          <w:rFonts w:ascii="Arial" w:hAnsi="Arial" w:cs="Arial"/>
          <w:vertAlign w:val="superscript"/>
        </w:rPr>
        <w:t>*</w:t>
      </w:r>
      <w:r w:rsidRPr="007A7BB0">
        <w:rPr>
          <w:rFonts w:ascii="Arial" w:hAnsi="Arial" w:cs="Arial"/>
        </w:rPr>
        <w:t xml:space="preserve"> в соответствии с алгоритмом </w:t>
      </w:r>
      <w:r w:rsidRPr="007A7BB0">
        <w:rPr>
          <w:rFonts w:ascii="Arial" w:hAnsi="Arial" w:cs="Arial"/>
          <w:i/>
        </w:rPr>
        <w:t>А</w:t>
      </w:r>
      <w:r w:rsidRPr="007A7BB0">
        <w:rPr>
          <w:rFonts w:ascii="Arial" w:hAnsi="Arial" w:cs="Arial"/>
        </w:rPr>
        <w:t xml:space="preserve"> вычисляют тремя различными способами: 1) знак «&lt;» игнорируют, а данные анализируют как обычные количественные данные; 2) данные со знаком «&lt;» удаляют; 3) данные со знаками «&lt;» и «&gt;» заменяют половиной их значений, а результаты используют для определения оценки как количественные результаты. В каждом варианте результаты, выпадающие за допустимые границы, помечены знаком «#». Это означает, что в результате будет получена неприемлемая оценка (сигнал действия) для всех результатов, количественное значение которых находится вне пределов (</w:t>
      </w:r>
      <w:r w:rsidRPr="007A7BB0">
        <w:rPr>
          <w:rFonts w:ascii="Times New Roman" w:hAnsi="Times New Roman"/>
          <w:i/>
          <w:lang w:val="en-US"/>
        </w:rPr>
        <w:t>x</w:t>
      </w:r>
      <w:r w:rsidRPr="007A7BB0">
        <w:rPr>
          <w:rFonts w:ascii="Arial" w:hAnsi="Arial" w:cs="Arial"/>
        </w:rPr>
        <w:t>* ± 3</w:t>
      </w:r>
      <w:r w:rsidRPr="007A7BB0">
        <w:rPr>
          <w:rFonts w:ascii="Times New Roman" w:hAnsi="Times New Roman"/>
          <w:i/>
        </w:rPr>
        <w:t>s</w:t>
      </w:r>
      <w:r w:rsidRPr="007A7BB0">
        <w:rPr>
          <w:rFonts w:ascii="Arial" w:hAnsi="Arial" w:cs="Arial"/>
          <w:vertAlign w:val="superscript"/>
        </w:rPr>
        <w:t>*</w:t>
      </w:r>
      <w:r w:rsidRPr="007A7BB0">
        <w:rPr>
          <w:rFonts w:ascii="Arial" w:hAnsi="Arial" w:cs="Arial"/>
        </w:rPr>
        <w:t>). Провайдер может использовать альтернативные правила для действий с результатами со знаками «&lt;» или «&gt;».</w:t>
      </w:r>
    </w:p>
    <w:p w14:paraId="339823E1" w14:textId="61415815" w:rsidR="00753374" w:rsidRPr="007A7BB0" w:rsidRDefault="00753374" w:rsidP="00753374">
      <w:pPr>
        <w:spacing w:after="0" w:line="360" w:lineRule="auto"/>
        <w:jc w:val="both"/>
        <w:rPr>
          <w:rFonts w:ascii="Arial" w:eastAsia="Times New Roman" w:hAnsi="Arial" w:cs="Arial"/>
          <w:bCs/>
          <w:lang w:eastAsia="ru-RU"/>
        </w:rPr>
      </w:pPr>
      <w:r w:rsidRPr="007A7BB0">
        <w:rPr>
          <w:rFonts w:ascii="Arial" w:hAnsi="Arial" w:cs="Arial"/>
          <w:spacing w:val="20"/>
        </w:rPr>
        <w:t>Таблица</w:t>
      </w:r>
      <w:r w:rsidRPr="007A7BB0">
        <w:rPr>
          <w:rFonts w:ascii="Arial" w:hAnsi="Arial" w:cs="Arial"/>
        </w:rPr>
        <w:t xml:space="preserve"> E.1 — Пример набора данных с цензурированными (</w:t>
      </w:r>
      <w:r w:rsidR="00FA2AD6" w:rsidRPr="007A7BB0">
        <w:rPr>
          <w:rFonts w:ascii="Arial" w:hAnsi="Arial" w:cs="Arial"/>
        </w:rPr>
        <w:t xml:space="preserve">со знаком </w:t>
      </w:r>
      <w:r w:rsidRPr="007A7BB0">
        <w:rPr>
          <w:rFonts w:ascii="Arial" w:hAnsi="Arial" w:cs="Arial"/>
        </w:rPr>
        <w:t>&lt;) результатами и три способа работы с такими результатами</w:t>
      </w:r>
    </w:p>
    <w:tbl>
      <w:tblPr>
        <w:tblStyle w:val="TableNormal1"/>
        <w:tblW w:w="0" w:type="auto"/>
        <w:tblInd w:w="15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418"/>
        <w:gridCol w:w="1559"/>
        <w:gridCol w:w="1984"/>
        <w:gridCol w:w="1985"/>
        <w:gridCol w:w="2268"/>
      </w:tblGrid>
      <w:tr w:rsidR="00753374" w:rsidRPr="007A7BB0" w14:paraId="727822A2" w14:textId="77777777" w:rsidTr="00753374">
        <w:trPr>
          <w:trHeight w:val="283"/>
        </w:trPr>
        <w:tc>
          <w:tcPr>
            <w:tcW w:w="1418" w:type="dxa"/>
            <w:tcBorders>
              <w:bottom w:val="double" w:sz="4" w:space="0" w:color="231F20"/>
              <w:right w:val="single" w:sz="4" w:space="0" w:color="231F20"/>
            </w:tcBorders>
          </w:tcPr>
          <w:p w14:paraId="6EA52CDA" w14:textId="77777777" w:rsidR="00753374" w:rsidRPr="007A7BB0" w:rsidRDefault="00753374" w:rsidP="00753374">
            <w:pPr>
              <w:spacing w:after="0" w:line="240" w:lineRule="auto"/>
              <w:jc w:val="center"/>
              <w:rPr>
                <w:rFonts w:ascii="Arial" w:eastAsia="Cambria" w:hAnsi="Arial" w:cs="Arial"/>
                <w:sz w:val="20"/>
                <w:szCs w:val="20"/>
              </w:rPr>
            </w:pPr>
            <w:proofErr w:type="spellStart"/>
            <w:r w:rsidRPr="007A7BB0">
              <w:rPr>
                <w:rFonts w:ascii="Arial" w:eastAsia="Cambria" w:hAnsi="Arial" w:cs="Arial"/>
                <w:sz w:val="20"/>
                <w:szCs w:val="20"/>
              </w:rPr>
              <w:t>Участник</w:t>
            </w:r>
            <w:proofErr w:type="spellEnd"/>
          </w:p>
        </w:tc>
        <w:tc>
          <w:tcPr>
            <w:tcW w:w="1559" w:type="dxa"/>
            <w:tcBorders>
              <w:left w:val="single" w:sz="4" w:space="0" w:color="231F20"/>
              <w:bottom w:val="double" w:sz="4" w:space="0" w:color="231F20"/>
              <w:right w:val="single" w:sz="4" w:space="0" w:color="231F20"/>
            </w:tcBorders>
          </w:tcPr>
          <w:p w14:paraId="51B6974A" w14:textId="77777777" w:rsidR="00753374" w:rsidRPr="007A7BB0" w:rsidRDefault="00753374" w:rsidP="00753374">
            <w:pPr>
              <w:spacing w:after="0" w:line="240" w:lineRule="auto"/>
              <w:jc w:val="center"/>
              <w:rPr>
                <w:rFonts w:ascii="Arial" w:eastAsia="Cambria" w:hAnsi="Arial" w:cs="Arial"/>
                <w:sz w:val="20"/>
                <w:szCs w:val="20"/>
                <w:lang w:val="ru-RU"/>
              </w:rPr>
            </w:pPr>
            <w:r w:rsidRPr="007A7BB0">
              <w:rPr>
                <w:rFonts w:ascii="Arial" w:eastAsia="Cambria" w:hAnsi="Arial" w:cs="Arial"/>
                <w:sz w:val="20"/>
                <w:szCs w:val="20"/>
                <w:lang w:val="ru-RU"/>
              </w:rPr>
              <w:t>Результат</w:t>
            </w:r>
          </w:p>
        </w:tc>
        <w:tc>
          <w:tcPr>
            <w:tcW w:w="1984" w:type="dxa"/>
            <w:tcBorders>
              <w:left w:val="single" w:sz="4" w:space="0" w:color="231F20"/>
              <w:bottom w:val="double" w:sz="4" w:space="0" w:color="231F20"/>
              <w:right w:val="single" w:sz="4" w:space="0" w:color="231F20"/>
            </w:tcBorders>
          </w:tcPr>
          <w:p w14:paraId="64D6C188" w14:textId="77777777" w:rsidR="00753374" w:rsidRPr="007A7BB0" w:rsidRDefault="00753374" w:rsidP="00753374">
            <w:pPr>
              <w:spacing w:after="0" w:line="240" w:lineRule="auto"/>
              <w:jc w:val="center"/>
              <w:rPr>
                <w:rFonts w:ascii="Arial" w:eastAsia="Cambria" w:hAnsi="Arial" w:cs="Arial"/>
                <w:sz w:val="20"/>
                <w:szCs w:val="20"/>
                <w:lang w:val="ru-RU"/>
              </w:rPr>
            </w:pPr>
            <w:r w:rsidRPr="007A7BB0">
              <w:rPr>
                <w:rFonts w:ascii="Arial" w:eastAsia="Cambria" w:hAnsi="Arial" w:cs="Arial"/>
                <w:color w:val="231F20"/>
                <w:sz w:val="20"/>
                <w:szCs w:val="20"/>
                <w:lang w:val="ru-RU"/>
              </w:rPr>
              <w:t>Данные, в которых знак «&lt;»</w:t>
            </w:r>
            <w:r w:rsidRPr="007A7BB0">
              <w:rPr>
                <w:rFonts w:ascii="Arial" w:eastAsia="Cambria" w:hAnsi="Arial" w:cs="Arial"/>
                <w:color w:val="231F20"/>
                <w:spacing w:val="2"/>
                <w:sz w:val="20"/>
                <w:szCs w:val="20"/>
                <w:lang w:val="ru-RU"/>
              </w:rPr>
              <w:t xml:space="preserve"> проигнорирован</w:t>
            </w:r>
          </w:p>
        </w:tc>
        <w:tc>
          <w:tcPr>
            <w:tcW w:w="1985" w:type="dxa"/>
            <w:tcBorders>
              <w:left w:val="single" w:sz="4" w:space="0" w:color="231F20"/>
              <w:bottom w:val="double" w:sz="4" w:space="0" w:color="231F20"/>
              <w:right w:val="single" w:sz="4" w:space="0" w:color="231F20"/>
            </w:tcBorders>
          </w:tcPr>
          <w:p w14:paraId="1DCB5B78" w14:textId="77777777" w:rsidR="00753374" w:rsidRPr="007A7BB0" w:rsidRDefault="00753374" w:rsidP="00753374">
            <w:pPr>
              <w:spacing w:after="0" w:line="240" w:lineRule="auto"/>
              <w:jc w:val="center"/>
              <w:rPr>
                <w:rFonts w:ascii="Arial" w:eastAsia="Cambria" w:hAnsi="Arial" w:cs="Arial"/>
                <w:sz w:val="20"/>
                <w:szCs w:val="20"/>
              </w:rPr>
            </w:pPr>
            <w:r w:rsidRPr="007A7BB0">
              <w:rPr>
                <w:rFonts w:ascii="Arial" w:eastAsia="Cambria" w:hAnsi="Arial" w:cs="Arial"/>
                <w:color w:val="231F20"/>
                <w:sz w:val="20"/>
                <w:szCs w:val="20"/>
                <w:lang w:val="ru-RU"/>
              </w:rPr>
              <w:t>Данные со знаком «&lt;» исключены</w:t>
            </w:r>
          </w:p>
        </w:tc>
        <w:tc>
          <w:tcPr>
            <w:tcW w:w="2268" w:type="dxa"/>
            <w:tcBorders>
              <w:left w:val="single" w:sz="4" w:space="0" w:color="231F20"/>
              <w:bottom w:val="double" w:sz="4" w:space="0" w:color="231F20"/>
            </w:tcBorders>
          </w:tcPr>
          <w:p w14:paraId="1D80D500" w14:textId="77777777" w:rsidR="00753374" w:rsidRPr="007A7BB0" w:rsidRDefault="00753374" w:rsidP="00753374">
            <w:pPr>
              <w:spacing w:after="0" w:line="240" w:lineRule="auto"/>
              <w:jc w:val="center"/>
              <w:rPr>
                <w:rFonts w:ascii="Arial" w:eastAsia="Cambria" w:hAnsi="Arial" w:cs="Arial"/>
                <w:sz w:val="20"/>
                <w:szCs w:val="20"/>
                <w:lang w:val="ru-RU"/>
              </w:rPr>
            </w:pPr>
            <w:r w:rsidRPr="007A7BB0">
              <w:rPr>
                <w:rFonts w:ascii="Arial" w:eastAsia="Cambria" w:hAnsi="Arial" w:cs="Arial"/>
                <w:color w:val="231F20"/>
                <w:sz w:val="20"/>
                <w:szCs w:val="20"/>
                <w:lang w:val="ru-RU"/>
              </w:rPr>
              <w:t xml:space="preserve">Данные со знаками «&lt;» и </w:t>
            </w:r>
            <w:r w:rsidRPr="007A7BB0">
              <w:rPr>
                <w:rFonts w:ascii="Arial Narrow" w:eastAsia="Calibri" w:hAnsi="Arial Narrow" w:cs="Arial"/>
                <w:sz w:val="20"/>
                <w:szCs w:val="20"/>
                <w:lang w:val="ru-RU"/>
              </w:rPr>
              <w:t xml:space="preserve">«&gt;» </w:t>
            </w:r>
            <w:r w:rsidRPr="007A7BB0">
              <w:rPr>
                <w:rFonts w:ascii="Arial" w:eastAsia="Cambria" w:hAnsi="Arial" w:cs="Arial"/>
                <w:color w:val="231F20"/>
                <w:sz w:val="20"/>
                <w:szCs w:val="20"/>
                <w:lang w:val="ru-RU"/>
              </w:rPr>
              <w:t>заменены на половинное значение</w:t>
            </w:r>
          </w:p>
        </w:tc>
      </w:tr>
      <w:tr w:rsidR="00753374" w:rsidRPr="007A7BB0" w14:paraId="0711B0A8" w14:textId="77777777" w:rsidTr="00753374">
        <w:trPr>
          <w:trHeight w:val="288"/>
        </w:trPr>
        <w:tc>
          <w:tcPr>
            <w:tcW w:w="1418" w:type="dxa"/>
            <w:tcBorders>
              <w:top w:val="double" w:sz="4" w:space="0" w:color="231F20"/>
              <w:left w:val="single" w:sz="8" w:space="0" w:color="231F20"/>
              <w:bottom w:val="single" w:sz="8" w:space="0" w:color="231F20"/>
              <w:right w:val="single" w:sz="4" w:space="0" w:color="231F20"/>
            </w:tcBorders>
          </w:tcPr>
          <w:p w14:paraId="05D5A58E" w14:textId="77777777" w:rsidR="00753374" w:rsidRPr="007A7BB0" w:rsidRDefault="00753374" w:rsidP="00753374">
            <w:pPr>
              <w:spacing w:before="18" w:after="0" w:line="240" w:lineRule="auto"/>
              <w:ind w:left="14"/>
              <w:jc w:val="center"/>
              <w:rPr>
                <w:rFonts w:ascii="Times New Roman" w:eastAsia="Cambria" w:hAnsi="Times New Roman" w:cs="Times New Roman"/>
                <w:sz w:val="20"/>
                <w:szCs w:val="20"/>
              </w:rPr>
            </w:pPr>
            <w:r w:rsidRPr="007A7BB0">
              <w:rPr>
                <w:rFonts w:ascii="Times New Roman" w:eastAsia="Cambria" w:hAnsi="Times New Roman" w:cs="Times New Roman"/>
                <w:color w:val="231F20"/>
                <w:sz w:val="20"/>
                <w:szCs w:val="20"/>
              </w:rPr>
              <w:t>A</w:t>
            </w:r>
          </w:p>
        </w:tc>
        <w:tc>
          <w:tcPr>
            <w:tcW w:w="1559" w:type="dxa"/>
            <w:tcBorders>
              <w:top w:val="double" w:sz="4" w:space="0" w:color="231F20"/>
              <w:left w:val="single" w:sz="4" w:space="0" w:color="231F20"/>
              <w:bottom w:val="single" w:sz="8" w:space="0" w:color="231F20"/>
              <w:right w:val="single" w:sz="4" w:space="0" w:color="231F20"/>
            </w:tcBorders>
          </w:tcPr>
          <w:p w14:paraId="703CE012" w14:textId="77777777" w:rsidR="00753374" w:rsidRPr="007A7BB0" w:rsidRDefault="00753374" w:rsidP="00753374">
            <w:pPr>
              <w:spacing w:before="18" w:after="0" w:line="240" w:lineRule="auto"/>
              <w:ind w:left="432" w:right="414"/>
              <w:jc w:val="center"/>
              <w:rPr>
                <w:rFonts w:ascii="Arial" w:eastAsia="Cambria" w:hAnsi="Arial" w:cs="Arial"/>
                <w:sz w:val="20"/>
                <w:szCs w:val="20"/>
              </w:rPr>
            </w:pPr>
            <w:r w:rsidRPr="007A7BB0">
              <w:rPr>
                <w:rFonts w:ascii="Arial" w:eastAsia="Cambria" w:hAnsi="Arial" w:cs="Arial"/>
                <w:color w:val="231F20"/>
                <w:sz w:val="20"/>
                <w:szCs w:val="20"/>
              </w:rPr>
              <w:t>&lt;</w:t>
            </w:r>
            <w:r w:rsidRPr="007A7BB0">
              <w:rPr>
                <w:rFonts w:ascii="Arial" w:eastAsia="Cambria" w:hAnsi="Arial" w:cs="Arial"/>
                <w:color w:val="231F20"/>
                <w:sz w:val="20"/>
                <w:szCs w:val="20"/>
                <w:lang w:val="ru-RU"/>
              </w:rPr>
              <w:t xml:space="preserve"> </w:t>
            </w:r>
            <w:r w:rsidRPr="007A7BB0">
              <w:rPr>
                <w:rFonts w:ascii="Arial" w:eastAsia="Cambria" w:hAnsi="Arial" w:cs="Arial"/>
                <w:color w:val="231F20"/>
                <w:sz w:val="20"/>
                <w:szCs w:val="20"/>
              </w:rPr>
              <w:t>10</w:t>
            </w:r>
          </w:p>
        </w:tc>
        <w:tc>
          <w:tcPr>
            <w:tcW w:w="1984" w:type="dxa"/>
            <w:tcBorders>
              <w:top w:val="double" w:sz="4" w:space="0" w:color="231F20"/>
              <w:left w:val="single" w:sz="4" w:space="0" w:color="231F20"/>
              <w:bottom w:val="single" w:sz="8" w:space="0" w:color="231F20"/>
              <w:right w:val="single" w:sz="4" w:space="0" w:color="231F20"/>
            </w:tcBorders>
          </w:tcPr>
          <w:p w14:paraId="6A6D082D" w14:textId="77777777" w:rsidR="00753374" w:rsidRPr="007A7BB0" w:rsidRDefault="00753374" w:rsidP="00753374">
            <w:pPr>
              <w:spacing w:before="18" w:after="0" w:line="240" w:lineRule="auto"/>
              <w:ind w:left="342" w:right="326"/>
              <w:jc w:val="center"/>
              <w:rPr>
                <w:rFonts w:ascii="Arial" w:eastAsia="Cambria" w:hAnsi="Arial" w:cs="Arial"/>
                <w:sz w:val="20"/>
                <w:szCs w:val="20"/>
              </w:rPr>
            </w:pPr>
            <w:r w:rsidRPr="007A7BB0">
              <w:rPr>
                <w:rFonts w:ascii="Arial" w:eastAsia="Cambria" w:hAnsi="Arial" w:cs="Arial"/>
                <w:color w:val="231F20"/>
                <w:sz w:val="20"/>
                <w:szCs w:val="20"/>
              </w:rPr>
              <w:t>10</w:t>
            </w:r>
          </w:p>
        </w:tc>
        <w:tc>
          <w:tcPr>
            <w:tcW w:w="1985" w:type="dxa"/>
            <w:tcBorders>
              <w:top w:val="double" w:sz="4" w:space="0" w:color="231F20"/>
              <w:left w:val="single" w:sz="4" w:space="0" w:color="231F20"/>
              <w:bottom w:val="single" w:sz="8" w:space="0" w:color="231F20"/>
              <w:right w:val="single" w:sz="4" w:space="0" w:color="231F20"/>
            </w:tcBorders>
          </w:tcPr>
          <w:p w14:paraId="73DF8714" w14:textId="77777777" w:rsidR="00753374" w:rsidRPr="007A7BB0" w:rsidRDefault="00753374" w:rsidP="00753374">
            <w:pPr>
              <w:spacing w:before="18" w:after="0" w:line="240" w:lineRule="auto"/>
              <w:ind w:left="341" w:right="326"/>
              <w:jc w:val="center"/>
              <w:rPr>
                <w:rFonts w:ascii="Arial" w:eastAsia="Cambria" w:hAnsi="Arial" w:cs="Arial"/>
                <w:sz w:val="20"/>
                <w:szCs w:val="20"/>
              </w:rPr>
            </w:pPr>
            <w:r w:rsidRPr="007A7BB0">
              <w:rPr>
                <w:rFonts w:ascii="Arial" w:eastAsia="Cambria" w:hAnsi="Arial" w:cs="Arial"/>
                <w:color w:val="231F20"/>
                <w:sz w:val="20"/>
                <w:szCs w:val="20"/>
              </w:rPr>
              <w:t>--</w:t>
            </w:r>
          </w:p>
        </w:tc>
        <w:tc>
          <w:tcPr>
            <w:tcW w:w="2268" w:type="dxa"/>
            <w:tcBorders>
              <w:top w:val="double" w:sz="4" w:space="0" w:color="231F20"/>
              <w:left w:val="single" w:sz="4" w:space="0" w:color="231F20"/>
              <w:bottom w:val="single" w:sz="8" w:space="0" w:color="231F20"/>
            </w:tcBorders>
          </w:tcPr>
          <w:p w14:paraId="614DF736" w14:textId="77777777" w:rsidR="00753374" w:rsidRPr="007A7BB0" w:rsidRDefault="00753374" w:rsidP="00753374">
            <w:pPr>
              <w:spacing w:before="18" w:after="0" w:line="240" w:lineRule="auto"/>
              <w:ind w:left="19"/>
              <w:jc w:val="center"/>
              <w:rPr>
                <w:rFonts w:ascii="Arial" w:eastAsia="Cambria" w:hAnsi="Arial" w:cs="Arial"/>
                <w:sz w:val="20"/>
                <w:szCs w:val="20"/>
              </w:rPr>
            </w:pPr>
            <w:r w:rsidRPr="007A7BB0">
              <w:rPr>
                <w:rFonts w:ascii="Arial" w:eastAsia="Cambria" w:hAnsi="Arial" w:cs="Arial"/>
                <w:color w:val="231F20"/>
                <w:sz w:val="20"/>
                <w:szCs w:val="20"/>
              </w:rPr>
              <w:t>5</w:t>
            </w:r>
          </w:p>
        </w:tc>
      </w:tr>
      <w:tr w:rsidR="00753374" w:rsidRPr="007A7BB0" w14:paraId="7D71709D" w14:textId="77777777" w:rsidTr="00753374">
        <w:trPr>
          <w:trHeight w:val="293"/>
        </w:trPr>
        <w:tc>
          <w:tcPr>
            <w:tcW w:w="1418" w:type="dxa"/>
            <w:tcBorders>
              <w:top w:val="single" w:sz="8" w:space="0" w:color="231F20"/>
              <w:bottom w:val="single" w:sz="4" w:space="0" w:color="231F20"/>
              <w:right w:val="single" w:sz="4" w:space="0" w:color="231F20"/>
            </w:tcBorders>
          </w:tcPr>
          <w:p w14:paraId="4CB2CEEF" w14:textId="77777777" w:rsidR="00753374" w:rsidRPr="007A7BB0" w:rsidRDefault="00753374" w:rsidP="00753374">
            <w:pPr>
              <w:spacing w:before="42" w:after="0" w:line="240" w:lineRule="auto"/>
              <w:ind w:left="14"/>
              <w:jc w:val="center"/>
              <w:rPr>
                <w:rFonts w:ascii="Times New Roman" w:eastAsia="Cambria" w:hAnsi="Times New Roman" w:cs="Times New Roman"/>
                <w:sz w:val="20"/>
                <w:szCs w:val="20"/>
              </w:rPr>
            </w:pPr>
            <w:r w:rsidRPr="007A7BB0">
              <w:rPr>
                <w:rFonts w:ascii="Times New Roman" w:eastAsia="Cambria" w:hAnsi="Times New Roman" w:cs="Times New Roman"/>
                <w:color w:val="231F20"/>
                <w:sz w:val="20"/>
                <w:szCs w:val="20"/>
              </w:rPr>
              <w:t>B</w:t>
            </w:r>
          </w:p>
        </w:tc>
        <w:tc>
          <w:tcPr>
            <w:tcW w:w="1559" w:type="dxa"/>
            <w:tcBorders>
              <w:top w:val="single" w:sz="8" w:space="0" w:color="231F20"/>
              <w:left w:val="single" w:sz="4" w:space="0" w:color="231F20"/>
              <w:bottom w:val="single" w:sz="4" w:space="0" w:color="231F20"/>
              <w:right w:val="single" w:sz="4" w:space="0" w:color="231F20"/>
            </w:tcBorders>
          </w:tcPr>
          <w:p w14:paraId="02B97F9E" w14:textId="77777777" w:rsidR="00753374" w:rsidRPr="007A7BB0" w:rsidRDefault="00753374" w:rsidP="00753374">
            <w:pPr>
              <w:spacing w:before="42" w:after="0" w:line="240" w:lineRule="auto"/>
              <w:ind w:left="432" w:right="414"/>
              <w:jc w:val="center"/>
              <w:rPr>
                <w:rFonts w:ascii="Arial" w:eastAsia="Cambria" w:hAnsi="Arial" w:cs="Arial"/>
                <w:sz w:val="20"/>
                <w:szCs w:val="20"/>
              </w:rPr>
            </w:pPr>
            <w:r w:rsidRPr="007A7BB0">
              <w:rPr>
                <w:rFonts w:ascii="Arial" w:eastAsia="Cambria" w:hAnsi="Arial" w:cs="Arial"/>
                <w:color w:val="231F20"/>
                <w:sz w:val="20"/>
                <w:szCs w:val="20"/>
              </w:rPr>
              <w:t>&lt;</w:t>
            </w:r>
            <w:r w:rsidRPr="007A7BB0">
              <w:rPr>
                <w:rFonts w:ascii="Arial" w:eastAsia="Cambria" w:hAnsi="Arial" w:cs="Arial"/>
                <w:color w:val="231F20"/>
                <w:sz w:val="20"/>
                <w:szCs w:val="20"/>
                <w:lang w:val="ru-RU"/>
              </w:rPr>
              <w:t xml:space="preserve"> </w:t>
            </w:r>
            <w:r w:rsidRPr="007A7BB0">
              <w:rPr>
                <w:rFonts w:ascii="Arial" w:eastAsia="Cambria" w:hAnsi="Arial" w:cs="Arial"/>
                <w:color w:val="231F20"/>
                <w:sz w:val="20"/>
                <w:szCs w:val="20"/>
              </w:rPr>
              <w:t>10</w:t>
            </w:r>
          </w:p>
        </w:tc>
        <w:tc>
          <w:tcPr>
            <w:tcW w:w="1984" w:type="dxa"/>
            <w:tcBorders>
              <w:top w:val="single" w:sz="8" w:space="0" w:color="231F20"/>
              <w:left w:val="single" w:sz="4" w:space="0" w:color="231F20"/>
              <w:bottom w:val="single" w:sz="4" w:space="0" w:color="231F20"/>
              <w:right w:val="single" w:sz="4" w:space="0" w:color="231F20"/>
            </w:tcBorders>
          </w:tcPr>
          <w:p w14:paraId="21618D3E" w14:textId="77777777" w:rsidR="00753374" w:rsidRPr="007A7BB0" w:rsidRDefault="00753374" w:rsidP="00753374">
            <w:pPr>
              <w:spacing w:before="42" w:after="0" w:line="240" w:lineRule="auto"/>
              <w:ind w:left="342" w:right="326"/>
              <w:jc w:val="center"/>
              <w:rPr>
                <w:rFonts w:ascii="Arial" w:eastAsia="Cambria" w:hAnsi="Arial" w:cs="Arial"/>
                <w:sz w:val="20"/>
                <w:szCs w:val="20"/>
              </w:rPr>
            </w:pPr>
            <w:r w:rsidRPr="007A7BB0">
              <w:rPr>
                <w:rFonts w:ascii="Arial" w:eastAsia="Cambria" w:hAnsi="Arial" w:cs="Arial"/>
                <w:color w:val="231F20"/>
                <w:sz w:val="20"/>
                <w:szCs w:val="20"/>
              </w:rPr>
              <w:t>10</w:t>
            </w:r>
          </w:p>
        </w:tc>
        <w:tc>
          <w:tcPr>
            <w:tcW w:w="1985" w:type="dxa"/>
            <w:tcBorders>
              <w:top w:val="single" w:sz="8" w:space="0" w:color="231F20"/>
              <w:left w:val="single" w:sz="4" w:space="0" w:color="231F20"/>
              <w:bottom w:val="single" w:sz="4" w:space="0" w:color="231F20"/>
              <w:right w:val="single" w:sz="4" w:space="0" w:color="231F20"/>
            </w:tcBorders>
          </w:tcPr>
          <w:p w14:paraId="367449E2" w14:textId="77777777" w:rsidR="00753374" w:rsidRPr="007A7BB0" w:rsidRDefault="00753374" w:rsidP="00753374">
            <w:pPr>
              <w:spacing w:before="42" w:after="0" w:line="240" w:lineRule="auto"/>
              <w:ind w:left="341" w:right="326"/>
              <w:jc w:val="center"/>
              <w:rPr>
                <w:rFonts w:ascii="Arial" w:eastAsia="Cambria" w:hAnsi="Arial" w:cs="Arial"/>
                <w:sz w:val="20"/>
                <w:szCs w:val="20"/>
              </w:rPr>
            </w:pPr>
            <w:r w:rsidRPr="007A7BB0">
              <w:rPr>
                <w:rFonts w:ascii="Arial" w:eastAsia="Cambria" w:hAnsi="Arial" w:cs="Arial"/>
                <w:color w:val="231F20"/>
                <w:sz w:val="20"/>
                <w:szCs w:val="20"/>
              </w:rPr>
              <w:t>--</w:t>
            </w:r>
          </w:p>
        </w:tc>
        <w:tc>
          <w:tcPr>
            <w:tcW w:w="2268" w:type="dxa"/>
            <w:tcBorders>
              <w:top w:val="single" w:sz="8" w:space="0" w:color="231F20"/>
              <w:left w:val="single" w:sz="4" w:space="0" w:color="231F20"/>
              <w:bottom w:val="single" w:sz="4" w:space="0" w:color="231F20"/>
            </w:tcBorders>
          </w:tcPr>
          <w:p w14:paraId="26434316" w14:textId="77777777" w:rsidR="00753374" w:rsidRPr="007A7BB0" w:rsidRDefault="00753374" w:rsidP="00753374">
            <w:pPr>
              <w:spacing w:before="42" w:after="0" w:line="240" w:lineRule="auto"/>
              <w:ind w:left="19"/>
              <w:jc w:val="center"/>
              <w:rPr>
                <w:rFonts w:ascii="Arial" w:eastAsia="Cambria" w:hAnsi="Arial" w:cs="Arial"/>
                <w:sz w:val="20"/>
                <w:szCs w:val="20"/>
              </w:rPr>
            </w:pPr>
            <w:r w:rsidRPr="007A7BB0">
              <w:rPr>
                <w:rFonts w:ascii="Arial" w:eastAsia="Cambria" w:hAnsi="Arial" w:cs="Arial"/>
                <w:color w:val="231F20"/>
                <w:sz w:val="20"/>
                <w:szCs w:val="20"/>
              </w:rPr>
              <w:t>5</w:t>
            </w:r>
          </w:p>
        </w:tc>
      </w:tr>
      <w:tr w:rsidR="00753374" w:rsidRPr="007A7BB0" w14:paraId="6068C73D" w14:textId="77777777" w:rsidTr="00753374">
        <w:trPr>
          <w:trHeight w:val="293"/>
        </w:trPr>
        <w:tc>
          <w:tcPr>
            <w:tcW w:w="1418" w:type="dxa"/>
            <w:tcBorders>
              <w:top w:val="single" w:sz="4" w:space="0" w:color="231F20"/>
              <w:bottom w:val="single" w:sz="4" w:space="0" w:color="231F20"/>
              <w:right w:val="single" w:sz="4" w:space="0" w:color="231F20"/>
            </w:tcBorders>
          </w:tcPr>
          <w:p w14:paraId="03FA3E23" w14:textId="77777777" w:rsidR="00753374" w:rsidRPr="007A7BB0" w:rsidRDefault="00753374" w:rsidP="00753374">
            <w:pPr>
              <w:spacing w:before="42" w:after="0" w:line="240" w:lineRule="auto"/>
              <w:ind w:left="14"/>
              <w:jc w:val="center"/>
              <w:rPr>
                <w:rFonts w:ascii="Times New Roman" w:eastAsia="Cambria" w:hAnsi="Times New Roman" w:cs="Times New Roman"/>
                <w:sz w:val="20"/>
                <w:szCs w:val="20"/>
              </w:rPr>
            </w:pPr>
            <w:r w:rsidRPr="007A7BB0">
              <w:rPr>
                <w:rFonts w:ascii="Times New Roman" w:eastAsia="Cambria" w:hAnsi="Times New Roman" w:cs="Times New Roman"/>
                <w:color w:val="231F20"/>
                <w:sz w:val="20"/>
                <w:szCs w:val="20"/>
              </w:rPr>
              <w:t>C</w:t>
            </w:r>
          </w:p>
        </w:tc>
        <w:tc>
          <w:tcPr>
            <w:tcW w:w="1559" w:type="dxa"/>
            <w:tcBorders>
              <w:top w:val="single" w:sz="4" w:space="0" w:color="231F20"/>
              <w:left w:val="single" w:sz="4" w:space="0" w:color="231F20"/>
              <w:bottom w:val="single" w:sz="4" w:space="0" w:color="231F20"/>
              <w:right w:val="single" w:sz="4" w:space="0" w:color="231F20"/>
            </w:tcBorders>
          </w:tcPr>
          <w:p w14:paraId="322E6503" w14:textId="77777777" w:rsidR="00753374" w:rsidRPr="007A7BB0" w:rsidRDefault="00753374" w:rsidP="00753374">
            <w:pPr>
              <w:spacing w:before="42" w:after="0" w:line="240" w:lineRule="auto"/>
              <w:ind w:left="432" w:right="414"/>
              <w:jc w:val="center"/>
              <w:rPr>
                <w:rFonts w:ascii="Arial" w:eastAsia="Cambria" w:hAnsi="Arial" w:cs="Arial"/>
                <w:sz w:val="20"/>
                <w:szCs w:val="20"/>
              </w:rPr>
            </w:pPr>
            <w:r w:rsidRPr="007A7BB0">
              <w:rPr>
                <w:rFonts w:ascii="Arial" w:eastAsia="Cambria" w:hAnsi="Arial" w:cs="Arial"/>
                <w:color w:val="231F20"/>
                <w:sz w:val="20"/>
                <w:szCs w:val="20"/>
              </w:rPr>
              <w:t>12</w:t>
            </w:r>
          </w:p>
        </w:tc>
        <w:tc>
          <w:tcPr>
            <w:tcW w:w="1984" w:type="dxa"/>
            <w:tcBorders>
              <w:top w:val="single" w:sz="4" w:space="0" w:color="231F20"/>
              <w:left w:val="single" w:sz="4" w:space="0" w:color="231F20"/>
              <w:bottom w:val="single" w:sz="4" w:space="0" w:color="231F20"/>
              <w:right w:val="single" w:sz="4" w:space="0" w:color="231F20"/>
            </w:tcBorders>
          </w:tcPr>
          <w:p w14:paraId="38E5E295" w14:textId="77777777" w:rsidR="00753374" w:rsidRPr="007A7BB0" w:rsidRDefault="00753374" w:rsidP="00753374">
            <w:pPr>
              <w:spacing w:before="42" w:after="0" w:line="240" w:lineRule="auto"/>
              <w:ind w:left="342" w:right="326"/>
              <w:jc w:val="center"/>
              <w:rPr>
                <w:rFonts w:ascii="Arial" w:eastAsia="Cambria" w:hAnsi="Arial" w:cs="Arial"/>
                <w:sz w:val="20"/>
                <w:szCs w:val="20"/>
              </w:rPr>
            </w:pPr>
            <w:r w:rsidRPr="007A7BB0">
              <w:rPr>
                <w:rFonts w:ascii="Arial" w:eastAsia="Cambria" w:hAnsi="Arial" w:cs="Arial"/>
                <w:color w:val="231F20"/>
                <w:sz w:val="20"/>
                <w:szCs w:val="20"/>
              </w:rPr>
              <w:t>12</w:t>
            </w:r>
          </w:p>
        </w:tc>
        <w:tc>
          <w:tcPr>
            <w:tcW w:w="1985" w:type="dxa"/>
            <w:tcBorders>
              <w:top w:val="single" w:sz="4" w:space="0" w:color="231F20"/>
              <w:left w:val="single" w:sz="4" w:space="0" w:color="231F20"/>
              <w:bottom w:val="single" w:sz="4" w:space="0" w:color="231F20"/>
              <w:right w:val="single" w:sz="4" w:space="0" w:color="231F20"/>
            </w:tcBorders>
          </w:tcPr>
          <w:p w14:paraId="66323456" w14:textId="77777777" w:rsidR="00753374" w:rsidRPr="007A7BB0" w:rsidRDefault="00753374" w:rsidP="00753374">
            <w:pPr>
              <w:spacing w:before="42" w:after="0" w:line="240" w:lineRule="auto"/>
              <w:ind w:left="341" w:right="326"/>
              <w:jc w:val="center"/>
              <w:rPr>
                <w:rFonts w:ascii="Arial" w:eastAsia="Cambria" w:hAnsi="Arial" w:cs="Arial"/>
                <w:sz w:val="20"/>
                <w:szCs w:val="20"/>
              </w:rPr>
            </w:pPr>
            <w:r w:rsidRPr="007A7BB0">
              <w:rPr>
                <w:rFonts w:ascii="Arial" w:eastAsia="Cambria" w:hAnsi="Arial" w:cs="Arial"/>
                <w:color w:val="231F20"/>
                <w:sz w:val="20"/>
                <w:szCs w:val="20"/>
              </w:rPr>
              <w:t>12</w:t>
            </w:r>
          </w:p>
        </w:tc>
        <w:tc>
          <w:tcPr>
            <w:tcW w:w="2268" w:type="dxa"/>
            <w:tcBorders>
              <w:top w:val="single" w:sz="4" w:space="0" w:color="231F20"/>
              <w:left w:val="single" w:sz="4" w:space="0" w:color="231F20"/>
              <w:bottom w:val="single" w:sz="4" w:space="0" w:color="231F20"/>
            </w:tcBorders>
          </w:tcPr>
          <w:p w14:paraId="2F0EA8A6" w14:textId="77777777" w:rsidR="00753374" w:rsidRPr="007A7BB0" w:rsidRDefault="00753374" w:rsidP="00753374">
            <w:pPr>
              <w:spacing w:before="42" w:after="0" w:line="240" w:lineRule="auto"/>
              <w:ind w:left="516" w:right="497"/>
              <w:jc w:val="center"/>
              <w:rPr>
                <w:rFonts w:ascii="Arial" w:eastAsia="Cambria" w:hAnsi="Arial" w:cs="Arial"/>
                <w:sz w:val="20"/>
                <w:szCs w:val="20"/>
              </w:rPr>
            </w:pPr>
            <w:r w:rsidRPr="007A7BB0">
              <w:rPr>
                <w:rFonts w:ascii="Arial" w:eastAsia="Cambria" w:hAnsi="Arial" w:cs="Arial"/>
                <w:color w:val="231F20"/>
                <w:sz w:val="20"/>
                <w:szCs w:val="20"/>
              </w:rPr>
              <w:t>12</w:t>
            </w:r>
          </w:p>
        </w:tc>
      </w:tr>
      <w:tr w:rsidR="00753374" w:rsidRPr="007A7BB0" w14:paraId="3E88185D" w14:textId="77777777" w:rsidTr="00753374">
        <w:trPr>
          <w:trHeight w:val="293"/>
        </w:trPr>
        <w:tc>
          <w:tcPr>
            <w:tcW w:w="1418" w:type="dxa"/>
            <w:tcBorders>
              <w:top w:val="single" w:sz="4" w:space="0" w:color="231F20"/>
              <w:bottom w:val="single" w:sz="4" w:space="0" w:color="231F20"/>
              <w:right w:val="single" w:sz="4" w:space="0" w:color="231F20"/>
            </w:tcBorders>
          </w:tcPr>
          <w:p w14:paraId="2EB04E52" w14:textId="77777777" w:rsidR="00753374" w:rsidRPr="007A7BB0" w:rsidRDefault="00753374" w:rsidP="00753374">
            <w:pPr>
              <w:spacing w:before="42" w:after="0" w:line="240" w:lineRule="auto"/>
              <w:ind w:left="14"/>
              <w:jc w:val="center"/>
              <w:rPr>
                <w:rFonts w:ascii="Times New Roman" w:eastAsia="Cambria" w:hAnsi="Times New Roman" w:cs="Times New Roman"/>
                <w:sz w:val="20"/>
                <w:szCs w:val="20"/>
              </w:rPr>
            </w:pPr>
            <w:r w:rsidRPr="007A7BB0">
              <w:rPr>
                <w:rFonts w:ascii="Times New Roman" w:eastAsia="Cambria" w:hAnsi="Times New Roman" w:cs="Times New Roman"/>
                <w:color w:val="231F20"/>
                <w:sz w:val="20"/>
                <w:szCs w:val="20"/>
              </w:rPr>
              <w:t>D</w:t>
            </w:r>
          </w:p>
        </w:tc>
        <w:tc>
          <w:tcPr>
            <w:tcW w:w="1559" w:type="dxa"/>
            <w:tcBorders>
              <w:top w:val="single" w:sz="4" w:space="0" w:color="231F20"/>
              <w:left w:val="single" w:sz="4" w:space="0" w:color="231F20"/>
              <w:bottom w:val="single" w:sz="4" w:space="0" w:color="231F20"/>
              <w:right w:val="single" w:sz="4" w:space="0" w:color="231F20"/>
            </w:tcBorders>
          </w:tcPr>
          <w:p w14:paraId="3CB96D7D" w14:textId="77777777" w:rsidR="00753374" w:rsidRPr="007A7BB0" w:rsidRDefault="00753374" w:rsidP="00753374">
            <w:pPr>
              <w:spacing w:before="42" w:after="0" w:line="240" w:lineRule="auto"/>
              <w:ind w:left="423" w:right="414"/>
              <w:jc w:val="center"/>
              <w:rPr>
                <w:rFonts w:ascii="Arial" w:eastAsia="Cambria" w:hAnsi="Arial" w:cs="Arial"/>
                <w:sz w:val="20"/>
                <w:szCs w:val="20"/>
              </w:rPr>
            </w:pPr>
            <w:r w:rsidRPr="007A7BB0">
              <w:rPr>
                <w:rFonts w:ascii="Arial" w:eastAsia="Cambria" w:hAnsi="Arial" w:cs="Arial"/>
                <w:color w:val="231F20"/>
                <w:sz w:val="20"/>
                <w:szCs w:val="20"/>
              </w:rPr>
              <w:t>19</w:t>
            </w:r>
          </w:p>
        </w:tc>
        <w:tc>
          <w:tcPr>
            <w:tcW w:w="1984" w:type="dxa"/>
            <w:tcBorders>
              <w:top w:val="single" w:sz="4" w:space="0" w:color="231F20"/>
              <w:left w:val="single" w:sz="4" w:space="0" w:color="231F20"/>
              <w:bottom w:val="single" w:sz="4" w:space="0" w:color="231F20"/>
              <w:right w:val="single" w:sz="4" w:space="0" w:color="231F20"/>
            </w:tcBorders>
          </w:tcPr>
          <w:p w14:paraId="30AA3C1D" w14:textId="77777777" w:rsidR="00753374" w:rsidRPr="007A7BB0" w:rsidRDefault="00753374" w:rsidP="00753374">
            <w:pPr>
              <w:spacing w:before="42" w:after="0" w:line="240" w:lineRule="auto"/>
              <w:ind w:left="333" w:right="326"/>
              <w:jc w:val="center"/>
              <w:rPr>
                <w:rFonts w:ascii="Arial" w:eastAsia="Cambria" w:hAnsi="Arial" w:cs="Arial"/>
                <w:sz w:val="20"/>
                <w:szCs w:val="20"/>
              </w:rPr>
            </w:pPr>
            <w:r w:rsidRPr="007A7BB0">
              <w:rPr>
                <w:rFonts w:ascii="Arial" w:eastAsia="Cambria" w:hAnsi="Arial" w:cs="Arial"/>
                <w:color w:val="231F20"/>
                <w:sz w:val="20"/>
                <w:szCs w:val="20"/>
              </w:rPr>
              <w:t>19</w:t>
            </w:r>
          </w:p>
        </w:tc>
        <w:tc>
          <w:tcPr>
            <w:tcW w:w="1985" w:type="dxa"/>
            <w:tcBorders>
              <w:top w:val="single" w:sz="4" w:space="0" w:color="231F20"/>
              <w:left w:val="single" w:sz="4" w:space="0" w:color="231F20"/>
              <w:bottom w:val="single" w:sz="4" w:space="0" w:color="231F20"/>
              <w:right w:val="single" w:sz="4" w:space="0" w:color="231F20"/>
            </w:tcBorders>
          </w:tcPr>
          <w:p w14:paraId="0DD0E700" w14:textId="77777777" w:rsidR="00753374" w:rsidRPr="007A7BB0" w:rsidRDefault="00753374" w:rsidP="00753374">
            <w:pPr>
              <w:spacing w:before="42" w:after="0" w:line="240" w:lineRule="auto"/>
              <w:ind w:left="331" w:right="326"/>
              <w:jc w:val="center"/>
              <w:rPr>
                <w:rFonts w:ascii="Arial" w:eastAsia="Cambria" w:hAnsi="Arial" w:cs="Arial"/>
                <w:sz w:val="20"/>
                <w:szCs w:val="20"/>
              </w:rPr>
            </w:pPr>
            <w:r w:rsidRPr="007A7BB0">
              <w:rPr>
                <w:rFonts w:ascii="Arial" w:eastAsia="Cambria" w:hAnsi="Arial" w:cs="Arial"/>
                <w:color w:val="231F20"/>
                <w:sz w:val="20"/>
                <w:szCs w:val="20"/>
              </w:rPr>
              <w:t>19</w:t>
            </w:r>
          </w:p>
        </w:tc>
        <w:tc>
          <w:tcPr>
            <w:tcW w:w="2268" w:type="dxa"/>
            <w:tcBorders>
              <w:top w:val="single" w:sz="4" w:space="0" w:color="231F20"/>
              <w:left w:val="single" w:sz="4" w:space="0" w:color="231F20"/>
              <w:bottom w:val="single" w:sz="4" w:space="0" w:color="231F20"/>
            </w:tcBorders>
          </w:tcPr>
          <w:p w14:paraId="223AA2E6" w14:textId="77777777" w:rsidR="00753374" w:rsidRPr="007A7BB0" w:rsidRDefault="00753374" w:rsidP="00753374">
            <w:pPr>
              <w:spacing w:before="42" w:after="0" w:line="240" w:lineRule="auto"/>
              <w:ind w:left="508" w:right="499"/>
              <w:jc w:val="center"/>
              <w:rPr>
                <w:rFonts w:ascii="Arial" w:eastAsia="Cambria" w:hAnsi="Arial" w:cs="Arial"/>
                <w:sz w:val="20"/>
                <w:szCs w:val="20"/>
              </w:rPr>
            </w:pPr>
            <w:r w:rsidRPr="007A7BB0">
              <w:rPr>
                <w:rFonts w:ascii="Arial" w:eastAsia="Cambria" w:hAnsi="Arial" w:cs="Arial"/>
                <w:color w:val="231F20"/>
                <w:sz w:val="20"/>
                <w:szCs w:val="20"/>
              </w:rPr>
              <w:t>19</w:t>
            </w:r>
          </w:p>
        </w:tc>
      </w:tr>
      <w:tr w:rsidR="00753374" w:rsidRPr="007A7BB0" w14:paraId="5343ADE0" w14:textId="77777777" w:rsidTr="00753374">
        <w:trPr>
          <w:trHeight w:val="293"/>
        </w:trPr>
        <w:tc>
          <w:tcPr>
            <w:tcW w:w="1418" w:type="dxa"/>
            <w:tcBorders>
              <w:top w:val="single" w:sz="4" w:space="0" w:color="231F20"/>
              <w:bottom w:val="single" w:sz="4" w:space="0" w:color="231F20"/>
              <w:right w:val="single" w:sz="4" w:space="0" w:color="231F20"/>
            </w:tcBorders>
          </w:tcPr>
          <w:p w14:paraId="061B7437" w14:textId="77777777" w:rsidR="00753374" w:rsidRPr="007A7BB0" w:rsidRDefault="00753374" w:rsidP="00753374">
            <w:pPr>
              <w:spacing w:before="42" w:after="0" w:line="240" w:lineRule="auto"/>
              <w:ind w:left="14"/>
              <w:jc w:val="center"/>
              <w:rPr>
                <w:rFonts w:ascii="Times New Roman" w:eastAsia="Cambria" w:hAnsi="Times New Roman" w:cs="Times New Roman"/>
                <w:sz w:val="20"/>
                <w:szCs w:val="20"/>
              </w:rPr>
            </w:pPr>
            <w:r w:rsidRPr="007A7BB0">
              <w:rPr>
                <w:rFonts w:ascii="Times New Roman" w:eastAsia="Cambria" w:hAnsi="Times New Roman" w:cs="Times New Roman"/>
                <w:color w:val="231F20"/>
                <w:sz w:val="20"/>
                <w:szCs w:val="20"/>
              </w:rPr>
              <w:t>E</w:t>
            </w:r>
          </w:p>
        </w:tc>
        <w:tc>
          <w:tcPr>
            <w:tcW w:w="1559" w:type="dxa"/>
            <w:tcBorders>
              <w:top w:val="single" w:sz="4" w:space="0" w:color="231F20"/>
              <w:left w:val="single" w:sz="4" w:space="0" w:color="231F20"/>
              <w:bottom w:val="single" w:sz="4" w:space="0" w:color="231F20"/>
              <w:right w:val="single" w:sz="4" w:space="0" w:color="231F20"/>
            </w:tcBorders>
          </w:tcPr>
          <w:p w14:paraId="66461FF2" w14:textId="77777777" w:rsidR="00753374" w:rsidRPr="007A7BB0" w:rsidRDefault="00753374" w:rsidP="00753374">
            <w:pPr>
              <w:spacing w:before="42" w:after="0" w:line="240" w:lineRule="auto"/>
              <w:ind w:left="432" w:right="414"/>
              <w:jc w:val="center"/>
              <w:rPr>
                <w:rFonts w:ascii="Arial" w:eastAsia="Cambria" w:hAnsi="Arial" w:cs="Arial"/>
                <w:sz w:val="20"/>
                <w:szCs w:val="20"/>
              </w:rPr>
            </w:pPr>
            <w:r w:rsidRPr="007A7BB0">
              <w:rPr>
                <w:rFonts w:ascii="Arial" w:eastAsia="Cambria" w:hAnsi="Arial" w:cs="Arial"/>
                <w:color w:val="231F20"/>
                <w:sz w:val="20"/>
                <w:szCs w:val="20"/>
              </w:rPr>
              <w:t>&lt;</w:t>
            </w:r>
            <w:r w:rsidRPr="007A7BB0">
              <w:rPr>
                <w:rFonts w:ascii="Arial" w:eastAsia="Cambria" w:hAnsi="Arial" w:cs="Arial"/>
                <w:color w:val="231F20"/>
                <w:sz w:val="20"/>
                <w:szCs w:val="20"/>
                <w:lang w:val="ru-RU"/>
              </w:rPr>
              <w:t xml:space="preserve"> </w:t>
            </w:r>
            <w:r w:rsidRPr="007A7BB0">
              <w:rPr>
                <w:rFonts w:ascii="Arial" w:eastAsia="Cambria" w:hAnsi="Arial" w:cs="Arial"/>
                <w:color w:val="231F20"/>
                <w:sz w:val="20"/>
                <w:szCs w:val="20"/>
              </w:rPr>
              <w:t>20</w:t>
            </w:r>
          </w:p>
        </w:tc>
        <w:tc>
          <w:tcPr>
            <w:tcW w:w="1984" w:type="dxa"/>
            <w:tcBorders>
              <w:top w:val="single" w:sz="4" w:space="0" w:color="231F20"/>
              <w:left w:val="single" w:sz="4" w:space="0" w:color="231F20"/>
              <w:bottom w:val="single" w:sz="4" w:space="0" w:color="231F20"/>
              <w:right w:val="single" w:sz="4" w:space="0" w:color="231F20"/>
            </w:tcBorders>
          </w:tcPr>
          <w:p w14:paraId="2B446912" w14:textId="77777777" w:rsidR="00753374" w:rsidRPr="007A7BB0" w:rsidRDefault="00753374" w:rsidP="00753374">
            <w:pPr>
              <w:spacing w:before="42" w:after="0" w:line="240" w:lineRule="auto"/>
              <w:ind w:left="342" w:right="326"/>
              <w:jc w:val="center"/>
              <w:rPr>
                <w:rFonts w:ascii="Arial" w:eastAsia="Cambria" w:hAnsi="Arial" w:cs="Arial"/>
                <w:sz w:val="20"/>
                <w:szCs w:val="20"/>
              </w:rPr>
            </w:pPr>
            <w:r w:rsidRPr="007A7BB0">
              <w:rPr>
                <w:rFonts w:ascii="Arial" w:eastAsia="Cambria" w:hAnsi="Arial" w:cs="Arial"/>
                <w:color w:val="231F20"/>
                <w:sz w:val="20"/>
                <w:szCs w:val="20"/>
              </w:rPr>
              <w:t>20</w:t>
            </w:r>
          </w:p>
        </w:tc>
        <w:tc>
          <w:tcPr>
            <w:tcW w:w="1985" w:type="dxa"/>
            <w:tcBorders>
              <w:top w:val="single" w:sz="4" w:space="0" w:color="231F20"/>
              <w:left w:val="single" w:sz="4" w:space="0" w:color="231F20"/>
              <w:bottom w:val="single" w:sz="4" w:space="0" w:color="231F20"/>
              <w:right w:val="single" w:sz="4" w:space="0" w:color="231F20"/>
            </w:tcBorders>
          </w:tcPr>
          <w:p w14:paraId="7A7FAF6D" w14:textId="77777777" w:rsidR="00753374" w:rsidRPr="007A7BB0" w:rsidRDefault="00753374" w:rsidP="00753374">
            <w:pPr>
              <w:spacing w:before="42" w:after="0" w:line="240" w:lineRule="auto"/>
              <w:ind w:left="341" w:right="326"/>
              <w:jc w:val="center"/>
              <w:rPr>
                <w:rFonts w:ascii="Arial" w:eastAsia="Cambria" w:hAnsi="Arial" w:cs="Arial"/>
                <w:sz w:val="20"/>
                <w:szCs w:val="20"/>
              </w:rPr>
            </w:pPr>
            <w:r w:rsidRPr="007A7BB0">
              <w:rPr>
                <w:rFonts w:ascii="Arial" w:eastAsia="Cambria" w:hAnsi="Arial" w:cs="Arial"/>
                <w:color w:val="231F20"/>
                <w:sz w:val="20"/>
                <w:szCs w:val="20"/>
              </w:rPr>
              <w:t>--</w:t>
            </w:r>
          </w:p>
        </w:tc>
        <w:tc>
          <w:tcPr>
            <w:tcW w:w="2268" w:type="dxa"/>
            <w:tcBorders>
              <w:top w:val="single" w:sz="4" w:space="0" w:color="231F20"/>
              <w:left w:val="single" w:sz="4" w:space="0" w:color="231F20"/>
              <w:bottom w:val="single" w:sz="4" w:space="0" w:color="231F20"/>
            </w:tcBorders>
          </w:tcPr>
          <w:p w14:paraId="0F79EB47" w14:textId="77777777" w:rsidR="00753374" w:rsidRPr="007A7BB0" w:rsidRDefault="00753374" w:rsidP="00753374">
            <w:pPr>
              <w:spacing w:before="42" w:after="0" w:line="240" w:lineRule="auto"/>
              <w:ind w:left="516" w:right="497"/>
              <w:jc w:val="center"/>
              <w:rPr>
                <w:rFonts w:ascii="Arial" w:eastAsia="Cambria" w:hAnsi="Arial" w:cs="Arial"/>
                <w:sz w:val="20"/>
                <w:szCs w:val="20"/>
              </w:rPr>
            </w:pPr>
            <w:r w:rsidRPr="007A7BB0">
              <w:rPr>
                <w:rFonts w:ascii="Arial" w:eastAsia="Cambria" w:hAnsi="Arial" w:cs="Arial"/>
                <w:color w:val="231F20"/>
                <w:sz w:val="20"/>
                <w:szCs w:val="20"/>
              </w:rPr>
              <w:t>10</w:t>
            </w:r>
          </w:p>
        </w:tc>
      </w:tr>
      <w:tr w:rsidR="00753374" w:rsidRPr="007A7BB0" w14:paraId="264CD3B0" w14:textId="77777777" w:rsidTr="00753374">
        <w:trPr>
          <w:trHeight w:val="293"/>
        </w:trPr>
        <w:tc>
          <w:tcPr>
            <w:tcW w:w="1418" w:type="dxa"/>
            <w:tcBorders>
              <w:top w:val="single" w:sz="4" w:space="0" w:color="231F20"/>
              <w:bottom w:val="single" w:sz="4" w:space="0" w:color="231F20"/>
              <w:right w:val="single" w:sz="4" w:space="0" w:color="231F20"/>
            </w:tcBorders>
          </w:tcPr>
          <w:p w14:paraId="66725539" w14:textId="77777777" w:rsidR="00753374" w:rsidRPr="007A7BB0" w:rsidRDefault="00753374" w:rsidP="00753374">
            <w:pPr>
              <w:spacing w:before="42" w:after="0" w:line="240" w:lineRule="auto"/>
              <w:ind w:left="14"/>
              <w:jc w:val="center"/>
              <w:rPr>
                <w:rFonts w:ascii="Times New Roman" w:eastAsia="Cambria" w:hAnsi="Times New Roman" w:cs="Times New Roman"/>
                <w:sz w:val="20"/>
                <w:szCs w:val="20"/>
              </w:rPr>
            </w:pPr>
            <w:r w:rsidRPr="007A7BB0">
              <w:rPr>
                <w:rFonts w:ascii="Times New Roman" w:eastAsia="Cambria" w:hAnsi="Times New Roman" w:cs="Times New Roman"/>
                <w:color w:val="231F20"/>
                <w:sz w:val="20"/>
                <w:szCs w:val="20"/>
              </w:rPr>
              <w:t>F</w:t>
            </w:r>
          </w:p>
        </w:tc>
        <w:tc>
          <w:tcPr>
            <w:tcW w:w="1559" w:type="dxa"/>
            <w:tcBorders>
              <w:top w:val="single" w:sz="4" w:space="0" w:color="231F20"/>
              <w:left w:val="single" w:sz="4" w:space="0" w:color="231F20"/>
              <w:bottom w:val="single" w:sz="4" w:space="0" w:color="231F20"/>
              <w:right w:val="single" w:sz="4" w:space="0" w:color="231F20"/>
            </w:tcBorders>
          </w:tcPr>
          <w:p w14:paraId="4B3C464C" w14:textId="77777777" w:rsidR="00753374" w:rsidRPr="007A7BB0" w:rsidRDefault="00753374" w:rsidP="00753374">
            <w:pPr>
              <w:spacing w:before="42" w:after="0" w:line="240" w:lineRule="auto"/>
              <w:ind w:left="430" w:right="414"/>
              <w:jc w:val="center"/>
              <w:rPr>
                <w:rFonts w:ascii="Arial" w:eastAsia="Cambria" w:hAnsi="Arial" w:cs="Arial"/>
                <w:sz w:val="20"/>
                <w:szCs w:val="20"/>
              </w:rPr>
            </w:pPr>
            <w:r w:rsidRPr="007A7BB0">
              <w:rPr>
                <w:rFonts w:ascii="Arial" w:eastAsia="Cambria" w:hAnsi="Arial" w:cs="Arial"/>
                <w:color w:val="231F20"/>
                <w:sz w:val="20"/>
                <w:szCs w:val="20"/>
              </w:rPr>
              <w:t>20</w:t>
            </w:r>
          </w:p>
        </w:tc>
        <w:tc>
          <w:tcPr>
            <w:tcW w:w="1984" w:type="dxa"/>
            <w:tcBorders>
              <w:top w:val="single" w:sz="4" w:space="0" w:color="231F20"/>
              <w:left w:val="single" w:sz="4" w:space="0" w:color="231F20"/>
              <w:bottom w:val="single" w:sz="4" w:space="0" w:color="231F20"/>
              <w:right w:val="single" w:sz="4" w:space="0" w:color="231F20"/>
            </w:tcBorders>
          </w:tcPr>
          <w:p w14:paraId="62619C3C" w14:textId="77777777" w:rsidR="00753374" w:rsidRPr="007A7BB0" w:rsidRDefault="00753374" w:rsidP="00753374">
            <w:pPr>
              <w:spacing w:before="42" w:after="0" w:line="240" w:lineRule="auto"/>
              <w:ind w:left="341" w:right="326"/>
              <w:jc w:val="center"/>
              <w:rPr>
                <w:rFonts w:ascii="Arial" w:eastAsia="Cambria" w:hAnsi="Arial" w:cs="Arial"/>
                <w:sz w:val="20"/>
                <w:szCs w:val="20"/>
              </w:rPr>
            </w:pPr>
            <w:r w:rsidRPr="007A7BB0">
              <w:rPr>
                <w:rFonts w:ascii="Arial" w:eastAsia="Cambria" w:hAnsi="Arial" w:cs="Arial"/>
                <w:color w:val="231F20"/>
                <w:sz w:val="20"/>
                <w:szCs w:val="20"/>
              </w:rPr>
              <w:t>20</w:t>
            </w:r>
          </w:p>
        </w:tc>
        <w:tc>
          <w:tcPr>
            <w:tcW w:w="1985" w:type="dxa"/>
            <w:tcBorders>
              <w:top w:val="single" w:sz="4" w:space="0" w:color="231F20"/>
              <w:left w:val="single" w:sz="4" w:space="0" w:color="231F20"/>
              <w:bottom w:val="single" w:sz="4" w:space="0" w:color="231F20"/>
              <w:right w:val="single" w:sz="4" w:space="0" w:color="231F20"/>
            </w:tcBorders>
          </w:tcPr>
          <w:p w14:paraId="55B3A6B4" w14:textId="77777777" w:rsidR="00753374" w:rsidRPr="007A7BB0" w:rsidRDefault="00753374" w:rsidP="00753374">
            <w:pPr>
              <w:spacing w:before="42" w:after="0" w:line="240" w:lineRule="auto"/>
              <w:ind w:left="339" w:right="326"/>
              <w:jc w:val="center"/>
              <w:rPr>
                <w:rFonts w:ascii="Arial" w:eastAsia="Cambria" w:hAnsi="Arial" w:cs="Arial"/>
                <w:sz w:val="20"/>
                <w:szCs w:val="20"/>
              </w:rPr>
            </w:pPr>
            <w:r w:rsidRPr="007A7BB0">
              <w:rPr>
                <w:rFonts w:ascii="Arial" w:eastAsia="Cambria" w:hAnsi="Arial" w:cs="Arial"/>
                <w:color w:val="231F20"/>
                <w:sz w:val="20"/>
                <w:szCs w:val="20"/>
              </w:rPr>
              <w:t>20</w:t>
            </w:r>
          </w:p>
        </w:tc>
        <w:tc>
          <w:tcPr>
            <w:tcW w:w="2268" w:type="dxa"/>
            <w:tcBorders>
              <w:top w:val="single" w:sz="4" w:space="0" w:color="231F20"/>
              <w:left w:val="single" w:sz="4" w:space="0" w:color="231F20"/>
              <w:bottom w:val="single" w:sz="4" w:space="0" w:color="231F20"/>
            </w:tcBorders>
          </w:tcPr>
          <w:p w14:paraId="680F195C" w14:textId="77777777" w:rsidR="00753374" w:rsidRPr="007A7BB0" w:rsidRDefault="00753374" w:rsidP="00753374">
            <w:pPr>
              <w:spacing w:before="42" w:after="0" w:line="240" w:lineRule="auto"/>
              <w:ind w:left="516" w:right="499"/>
              <w:jc w:val="center"/>
              <w:rPr>
                <w:rFonts w:ascii="Arial" w:eastAsia="Cambria" w:hAnsi="Arial" w:cs="Arial"/>
                <w:sz w:val="20"/>
                <w:szCs w:val="20"/>
              </w:rPr>
            </w:pPr>
            <w:r w:rsidRPr="007A7BB0">
              <w:rPr>
                <w:rFonts w:ascii="Arial" w:eastAsia="Cambria" w:hAnsi="Arial" w:cs="Arial"/>
                <w:color w:val="231F20"/>
                <w:sz w:val="20"/>
                <w:szCs w:val="20"/>
              </w:rPr>
              <w:t>20</w:t>
            </w:r>
          </w:p>
        </w:tc>
      </w:tr>
      <w:tr w:rsidR="00753374" w:rsidRPr="007A7BB0" w14:paraId="4713E96A" w14:textId="77777777" w:rsidTr="00753374">
        <w:trPr>
          <w:trHeight w:val="293"/>
        </w:trPr>
        <w:tc>
          <w:tcPr>
            <w:tcW w:w="1418" w:type="dxa"/>
            <w:tcBorders>
              <w:top w:val="single" w:sz="4" w:space="0" w:color="231F20"/>
              <w:bottom w:val="single" w:sz="4" w:space="0" w:color="231F20"/>
              <w:right w:val="single" w:sz="4" w:space="0" w:color="231F20"/>
            </w:tcBorders>
          </w:tcPr>
          <w:p w14:paraId="6C61C4AD" w14:textId="77777777" w:rsidR="00753374" w:rsidRPr="007A7BB0" w:rsidRDefault="00753374" w:rsidP="00753374">
            <w:pPr>
              <w:spacing w:before="42" w:after="0" w:line="240" w:lineRule="auto"/>
              <w:ind w:left="14"/>
              <w:jc w:val="center"/>
              <w:rPr>
                <w:rFonts w:ascii="Times New Roman" w:eastAsia="Cambria" w:hAnsi="Times New Roman" w:cs="Times New Roman"/>
                <w:sz w:val="20"/>
                <w:szCs w:val="20"/>
              </w:rPr>
            </w:pPr>
            <w:r w:rsidRPr="007A7BB0">
              <w:rPr>
                <w:rFonts w:ascii="Times New Roman" w:eastAsia="Cambria" w:hAnsi="Times New Roman" w:cs="Times New Roman"/>
                <w:color w:val="231F20"/>
                <w:sz w:val="20"/>
                <w:szCs w:val="20"/>
              </w:rPr>
              <w:t>G</w:t>
            </w:r>
          </w:p>
        </w:tc>
        <w:tc>
          <w:tcPr>
            <w:tcW w:w="1559" w:type="dxa"/>
            <w:tcBorders>
              <w:top w:val="single" w:sz="4" w:space="0" w:color="231F20"/>
              <w:left w:val="single" w:sz="4" w:space="0" w:color="231F20"/>
              <w:bottom w:val="single" w:sz="4" w:space="0" w:color="231F20"/>
              <w:right w:val="single" w:sz="4" w:space="0" w:color="231F20"/>
            </w:tcBorders>
          </w:tcPr>
          <w:p w14:paraId="7DC31475" w14:textId="77777777" w:rsidR="00753374" w:rsidRPr="007A7BB0" w:rsidRDefault="00753374" w:rsidP="00753374">
            <w:pPr>
              <w:spacing w:before="42" w:after="0" w:line="240" w:lineRule="auto"/>
              <w:ind w:left="430" w:right="414"/>
              <w:jc w:val="center"/>
              <w:rPr>
                <w:rFonts w:ascii="Arial" w:eastAsia="Cambria" w:hAnsi="Arial" w:cs="Arial"/>
                <w:sz w:val="20"/>
                <w:szCs w:val="20"/>
              </w:rPr>
            </w:pPr>
            <w:r w:rsidRPr="007A7BB0">
              <w:rPr>
                <w:rFonts w:ascii="Arial" w:eastAsia="Cambria" w:hAnsi="Arial" w:cs="Arial"/>
                <w:color w:val="231F20"/>
                <w:sz w:val="20"/>
                <w:szCs w:val="20"/>
              </w:rPr>
              <w:t>23</w:t>
            </w:r>
          </w:p>
        </w:tc>
        <w:tc>
          <w:tcPr>
            <w:tcW w:w="1984" w:type="dxa"/>
            <w:tcBorders>
              <w:top w:val="single" w:sz="4" w:space="0" w:color="231F20"/>
              <w:left w:val="single" w:sz="4" w:space="0" w:color="231F20"/>
              <w:bottom w:val="single" w:sz="4" w:space="0" w:color="231F20"/>
              <w:right w:val="single" w:sz="4" w:space="0" w:color="231F20"/>
            </w:tcBorders>
          </w:tcPr>
          <w:p w14:paraId="3FF4D732" w14:textId="77777777" w:rsidR="00753374" w:rsidRPr="007A7BB0" w:rsidRDefault="00753374" w:rsidP="00753374">
            <w:pPr>
              <w:spacing w:before="42" w:after="0" w:line="240" w:lineRule="auto"/>
              <w:ind w:left="341" w:right="326"/>
              <w:jc w:val="center"/>
              <w:rPr>
                <w:rFonts w:ascii="Arial" w:eastAsia="Cambria" w:hAnsi="Arial" w:cs="Arial"/>
                <w:sz w:val="20"/>
                <w:szCs w:val="20"/>
              </w:rPr>
            </w:pPr>
            <w:r w:rsidRPr="007A7BB0">
              <w:rPr>
                <w:rFonts w:ascii="Arial" w:eastAsia="Cambria" w:hAnsi="Arial" w:cs="Arial"/>
                <w:color w:val="231F20"/>
                <w:sz w:val="20"/>
                <w:szCs w:val="20"/>
              </w:rPr>
              <w:t>23</w:t>
            </w:r>
          </w:p>
        </w:tc>
        <w:tc>
          <w:tcPr>
            <w:tcW w:w="1985" w:type="dxa"/>
            <w:tcBorders>
              <w:top w:val="single" w:sz="4" w:space="0" w:color="231F20"/>
              <w:left w:val="single" w:sz="4" w:space="0" w:color="231F20"/>
              <w:bottom w:val="single" w:sz="4" w:space="0" w:color="231F20"/>
              <w:right w:val="single" w:sz="4" w:space="0" w:color="231F20"/>
            </w:tcBorders>
          </w:tcPr>
          <w:p w14:paraId="2EF07B65" w14:textId="77777777" w:rsidR="00753374" w:rsidRPr="007A7BB0" w:rsidRDefault="00753374" w:rsidP="00753374">
            <w:pPr>
              <w:spacing w:before="42" w:after="0" w:line="240" w:lineRule="auto"/>
              <w:ind w:left="339" w:right="326"/>
              <w:jc w:val="center"/>
              <w:rPr>
                <w:rFonts w:ascii="Arial" w:eastAsia="Cambria" w:hAnsi="Arial" w:cs="Arial"/>
                <w:sz w:val="20"/>
                <w:szCs w:val="20"/>
              </w:rPr>
            </w:pPr>
            <w:r w:rsidRPr="007A7BB0">
              <w:rPr>
                <w:rFonts w:ascii="Arial" w:eastAsia="Cambria" w:hAnsi="Arial" w:cs="Arial"/>
                <w:color w:val="231F20"/>
                <w:sz w:val="20"/>
                <w:szCs w:val="20"/>
              </w:rPr>
              <w:t>23</w:t>
            </w:r>
          </w:p>
        </w:tc>
        <w:tc>
          <w:tcPr>
            <w:tcW w:w="2268" w:type="dxa"/>
            <w:tcBorders>
              <w:top w:val="single" w:sz="4" w:space="0" w:color="231F20"/>
              <w:left w:val="single" w:sz="4" w:space="0" w:color="231F20"/>
              <w:bottom w:val="single" w:sz="4" w:space="0" w:color="231F20"/>
            </w:tcBorders>
          </w:tcPr>
          <w:p w14:paraId="5ABAB08D" w14:textId="77777777" w:rsidR="00753374" w:rsidRPr="007A7BB0" w:rsidRDefault="00753374" w:rsidP="00753374">
            <w:pPr>
              <w:spacing w:before="42" w:after="0" w:line="240" w:lineRule="auto"/>
              <w:ind w:left="516" w:right="499"/>
              <w:jc w:val="center"/>
              <w:rPr>
                <w:rFonts w:ascii="Arial" w:eastAsia="Cambria" w:hAnsi="Arial" w:cs="Arial"/>
                <w:sz w:val="20"/>
                <w:szCs w:val="20"/>
              </w:rPr>
            </w:pPr>
            <w:r w:rsidRPr="007A7BB0">
              <w:rPr>
                <w:rFonts w:ascii="Arial" w:eastAsia="Cambria" w:hAnsi="Arial" w:cs="Arial"/>
                <w:color w:val="231F20"/>
                <w:sz w:val="20"/>
                <w:szCs w:val="20"/>
              </w:rPr>
              <w:t>23</w:t>
            </w:r>
          </w:p>
        </w:tc>
      </w:tr>
      <w:tr w:rsidR="00753374" w:rsidRPr="007A7BB0" w14:paraId="174C5949" w14:textId="77777777" w:rsidTr="00753374">
        <w:trPr>
          <w:trHeight w:val="293"/>
        </w:trPr>
        <w:tc>
          <w:tcPr>
            <w:tcW w:w="1418" w:type="dxa"/>
            <w:tcBorders>
              <w:top w:val="single" w:sz="4" w:space="0" w:color="231F20"/>
              <w:bottom w:val="single" w:sz="4" w:space="0" w:color="231F20"/>
              <w:right w:val="single" w:sz="4" w:space="0" w:color="231F20"/>
            </w:tcBorders>
          </w:tcPr>
          <w:p w14:paraId="61EE5954" w14:textId="77777777" w:rsidR="00753374" w:rsidRPr="007A7BB0" w:rsidRDefault="00753374" w:rsidP="00753374">
            <w:pPr>
              <w:spacing w:before="42" w:after="0" w:line="240" w:lineRule="auto"/>
              <w:ind w:left="14"/>
              <w:jc w:val="center"/>
              <w:rPr>
                <w:rFonts w:ascii="Times New Roman" w:eastAsia="Cambria" w:hAnsi="Times New Roman" w:cs="Times New Roman"/>
                <w:sz w:val="20"/>
                <w:szCs w:val="20"/>
              </w:rPr>
            </w:pPr>
            <w:r w:rsidRPr="007A7BB0">
              <w:rPr>
                <w:rFonts w:ascii="Times New Roman" w:eastAsia="Cambria" w:hAnsi="Times New Roman" w:cs="Times New Roman"/>
                <w:color w:val="231F20"/>
                <w:sz w:val="20"/>
                <w:szCs w:val="20"/>
              </w:rPr>
              <w:t>H</w:t>
            </w:r>
          </w:p>
        </w:tc>
        <w:tc>
          <w:tcPr>
            <w:tcW w:w="1559" w:type="dxa"/>
            <w:tcBorders>
              <w:top w:val="single" w:sz="4" w:space="0" w:color="231F20"/>
              <w:left w:val="single" w:sz="4" w:space="0" w:color="231F20"/>
              <w:bottom w:val="single" w:sz="4" w:space="0" w:color="231F20"/>
              <w:right w:val="single" w:sz="4" w:space="0" w:color="231F20"/>
            </w:tcBorders>
          </w:tcPr>
          <w:p w14:paraId="0FE5D2D8" w14:textId="77777777" w:rsidR="00753374" w:rsidRPr="007A7BB0" w:rsidRDefault="00753374" w:rsidP="00753374">
            <w:pPr>
              <w:spacing w:before="42" w:after="0" w:line="240" w:lineRule="auto"/>
              <w:ind w:left="432" w:right="414"/>
              <w:jc w:val="center"/>
              <w:rPr>
                <w:rFonts w:ascii="Arial" w:eastAsia="Cambria" w:hAnsi="Arial" w:cs="Arial"/>
                <w:sz w:val="20"/>
                <w:szCs w:val="20"/>
              </w:rPr>
            </w:pPr>
            <w:r w:rsidRPr="007A7BB0">
              <w:rPr>
                <w:rFonts w:ascii="Arial" w:eastAsia="Cambria" w:hAnsi="Arial" w:cs="Arial"/>
                <w:color w:val="231F20"/>
                <w:sz w:val="20"/>
                <w:szCs w:val="20"/>
              </w:rPr>
              <w:t>23</w:t>
            </w:r>
          </w:p>
        </w:tc>
        <w:tc>
          <w:tcPr>
            <w:tcW w:w="1984" w:type="dxa"/>
            <w:tcBorders>
              <w:top w:val="single" w:sz="4" w:space="0" w:color="231F20"/>
              <w:left w:val="single" w:sz="4" w:space="0" w:color="231F20"/>
              <w:bottom w:val="single" w:sz="4" w:space="0" w:color="231F20"/>
              <w:right w:val="single" w:sz="4" w:space="0" w:color="231F20"/>
            </w:tcBorders>
          </w:tcPr>
          <w:p w14:paraId="7ED66E73" w14:textId="77777777" w:rsidR="00753374" w:rsidRPr="007A7BB0" w:rsidRDefault="00753374" w:rsidP="00753374">
            <w:pPr>
              <w:spacing w:before="42" w:after="0" w:line="240" w:lineRule="auto"/>
              <w:ind w:left="342" w:right="325"/>
              <w:jc w:val="center"/>
              <w:rPr>
                <w:rFonts w:ascii="Arial" w:eastAsia="Cambria" w:hAnsi="Arial" w:cs="Arial"/>
                <w:sz w:val="20"/>
                <w:szCs w:val="20"/>
              </w:rPr>
            </w:pPr>
            <w:r w:rsidRPr="007A7BB0">
              <w:rPr>
                <w:rFonts w:ascii="Arial" w:eastAsia="Cambria" w:hAnsi="Arial" w:cs="Arial"/>
                <w:color w:val="231F20"/>
                <w:sz w:val="20"/>
                <w:szCs w:val="20"/>
              </w:rPr>
              <w:t>23</w:t>
            </w:r>
          </w:p>
        </w:tc>
        <w:tc>
          <w:tcPr>
            <w:tcW w:w="1985" w:type="dxa"/>
            <w:tcBorders>
              <w:top w:val="single" w:sz="4" w:space="0" w:color="231F20"/>
              <w:left w:val="single" w:sz="4" w:space="0" w:color="231F20"/>
              <w:bottom w:val="single" w:sz="4" w:space="0" w:color="231F20"/>
              <w:right w:val="single" w:sz="4" w:space="0" w:color="231F20"/>
            </w:tcBorders>
          </w:tcPr>
          <w:p w14:paraId="035824A5" w14:textId="77777777" w:rsidR="00753374" w:rsidRPr="007A7BB0" w:rsidRDefault="00753374" w:rsidP="00753374">
            <w:pPr>
              <w:spacing w:before="42" w:after="0" w:line="240" w:lineRule="auto"/>
              <w:ind w:left="342" w:right="326"/>
              <w:jc w:val="center"/>
              <w:rPr>
                <w:rFonts w:ascii="Arial" w:eastAsia="Cambria" w:hAnsi="Arial" w:cs="Arial"/>
                <w:sz w:val="20"/>
                <w:szCs w:val="20"/>
              </w:rPr>
            </w:pPr>
            <w:r w:rsidRPr="007A7BB0">
              <w:rPr>
                <w:rFonts w:ascii="Arial" w:eastAsia="Cambria" w:hAnsi="Arial" w:cs="Arial"/>
                <w:color w:val="231F20"/>
                <w:sz w:val="20"/>
                <w:szCs w:val="20"/>
              </w:rPr>
              <w:t>23</w:t>
            </w:r>
          </w:p>
        </w:tc>
        <w:tc>
          <w:tcPr>
            <w:tcW w:w="2268" w:type="dxa"/>
            <w:tcBorders>
              <w:top w:val="single" w:sz="4" w:space="0" w:color="231F20"/>
              <w:left w:val="single" w:sz="4" w:space="0" w:color="231F20"/>
              <w:bottom w:val="single" w:sz="4" w:space="0" w:color="231F20"/>
            </w:tcBorders>
          </w:tcPr>
          <w:p w14:paraId="678292F3" w14:textId="77777777" w:rsidR="00753374" w:rsidRPr="007A7BB0" w:rsidRDefault="00753374" w:rsidP="00753374">
            <w:pPr>
              <w:spacing w:before="42" w:after="0" w:line="240" w:lineRule="auto"/>
              <w:ind w:left="516" w:right="496"/>
              <w:jc w:val="center"/>
              <w:rPr>
                <w:rFonts w:ascii="Arial" w:eastAsia="Cambria" w:hAnsi="Arial" w:cs="Arial"/>
                <w:sz w:val="20"/>
                <w:szCs w:val="20"/>
              </w:rPr>
            </w:pPr>
            <w:r w:rsidRPr="007A7BB0">
              <w:rPr>
                <w:rFonts w:ascii="Arial" w:eastAsia="Cambria" w:hAnsi="Arial" w:cs="Arial"/>
                <w:color w:val="231F20"/>
                <w:sz w:val="20"/>
                <w:szCs w:val="20"/>
              </w:rPr>
              <w:t>23</w:t>
            </w:r>
          </w:p>
        </w:tc>
      </w:tr>
      <w:tr w:rsidR="00753374" w:rsidRPr="007A7BB0" w14:paraId="1268E031" w14:textId="77777777" w:rsidTr="00753374">
        <w:trPr>
          <w:trHeight w:val="293"/>
        </w:trPr>
        <w:tc>
          <w:tcPr>
            <w:tcW w:w="1418" w:type="dxa"/>
            <w:tcBorders>
              <w:top w:val="single" w:sz="4" w:space="0" w:color="231F20"/>
              <w:bottom w:val="single" w:sz="4" w:space="0" w:color="231F20"/>
              <w:right w:val="single" w:sz="4" w:space="0" w:color="231F20"/>
            </w:tcBorders>
          </w:tcPr>
          <w:p w14:paraId="6709F34C" w14:textId="77777777" w:rsidR="00753374" w:rsidRPr="007A7BB0" w:rsidRDefault="00753374" w:rsidP="00753374">
            <w:pPr>
              <w:spacing w:before="42" w:after="0" w:line="240" w:lineRule="auto"/>
              <w:ind w:left="14"/>
              <w:jc w:val="center"/>
              <w:rPr>
                <w:rFonts w:ascii="Times New Roman" w:eastAsia="Cambria" w:hAnsi="Times New Roman" w:cs="Times New Roman"/>
                <w:sz w:val="20"/>
                <w:szCs w:val="20"/>
              </w:rPr>
            </w:pPr>
            <w:r w:rsidRPr="007A7BB0">
              <w:rPr>
                <w:rFonts w:ascii="Times New Roman" w:eastAsia="Cambria" w:hAnsi="Times New Roman" w:cs="Times New Roman"/>
                <w:color w:val="231F20"/>
                <w:sz w:val="20"/>
                <w:szCs w:val="20"/>
              </w:rPr>
              <w:t>J</w:t>
            </w:r>
          </w:p>
        </w:tc>
        <w:tc>
          <w:tcPr>
            <w:tcW w:w="1559" w:type="dxa"/>
            <w:tcBorders>
              <w:top w:val="single" w:sz="4" w:space="0" w:color="231F20"/>
              <w:left w:val="single" w:sz="4" w:space="0" w:color="231F20"/>
              <w:bottom w:val="single" w:sz="4" w:space="0" w:color="231F20"/>
              <w:right w:val="single" w:sz="4" w:space="0" w:color="231F20"/>
            </w:tcBorders>
          </w:tcPr>
          <w:p w14:paraId="03C7AA24" w14:textId="77777777" w:rsidR="00753374" w:rsidRPr="007A7BB0" w:rsidRDefault="00753374" w:rsidP="00753374">
            <w:pPr>
              <w:spacing w:before="42" w:after="0" w:line="240" w:lineRule="auto"/>
              <w:ind w:left="432" w:right="414"/>
              <w:jc w:val="center"/>
              <w:rPr>
                <w:rFonts w:ascii="Arial" w:eastAsia="Cambria" w:hAnsi="Arial" w:cs="Arial"/>
                <w:sz w:val="20"/>
                <w:szCs w:val="20"/>
              </w:rPr>
            </w:pPr>
            <w:r w:rsidRPr="007A7BB0">
              <w:rPr>
                <w:rFonts w:ascii="Arial" w:eastAsia="Cambria" w:hAnsi="Arial" w:cs="Arial"/>
                <w:color w:val="231F20"/>
                <w:sz w:val="20"/>
                <w:szCs w:val="20"/>
              </w:rPr>
              <w:t>25</w:t>
            </w:r>
          </w:p>
        </w:tc>
        <w:tc>
          <w:tcPr>
            <w:tcW w:w="1984" w:type="dxa"/>
            <w:tcBorders>
              <w:top w:val="single" w:sz="4" w:space="0" w:color="231F20"/>
              <w:left w:val="single" w:sz="4" w:space="0" w:color="231F20"/>
              <w:bottom w:val="single" w:sz="4" w:space="0" w:color="231F20"/>
              <w:right w:val="single" w:sz="4" w:space="0" w:color="231F20"/>
            </w:tcBorders>
          </w:tcPr>
          <w:p w14:paraId="1DD6E067" w14:textId="77777777" w:rsidR="00753374" w:rsidRPr="007A7BB0" w:rsidRDefault="00753374" w:rsidP="00753374">
            <w:pPr>
              <w:spacing w:before="42" w:after="0" w:line="240" w:lineRule="auto"/>
              <w:ind w:left="342" w:right="326"/>
              <w:jc w:val="center"/>
              <w:rPr>
                <w:rFonts w:ascii="Arial" w:eastAsia="Cambria" w:hAnsi="Arial" w:cs="Arial"/>
                <w:sz w:val="20"/>
                <w:szCs w:val="20"/>
              </w:rPr>
            </w:pPr>
            <w:r w:rsidRPr="007A7BB0">
              <w:rPr>
                <w:rFonts w:ascii="Arial" w:eastAsia="Cambria" w:hAnsi="Arial" w:cs="Arial"/>
                <w:color w:val="231F20"/>
                <w:sz w:val="20"/>
                <w:szCs w:val="20"/>
              </w:rPr>
              <w:t>25</w:t>
            </w:r>
          </w:p>
        </w:tc>
        <w:tc>
          <w:tcPr>
            <w:tcW w:w="1985" w:type="dxa"/>
            <w:tcBorders>
              <w:top w:val="single" w:sz="4" w:space="0" w:color="231F20"/>
              <w:left w:val="single" w:sz="4" w:space="0" w:color="231F20"/>
              <w:bottom w:val="single" w:sz="4" w:space="0" w:color="231F20"/>
              <w:right w:val="single" w:sz="4" w:space="0" w:color="231F20"/>
            </w:tcBorders>
          </w:tcPr>
          <w:p w14:paraId="576B812B" w14:textId="77777777" w:rsidR="00753374" w:rsidRPr="007A7BB0" w:rsidRDefault="00753374" w:rsidP="00753374">
            <w:pPr>
              <w:spacing w:before="42" w:after="0" w:line="240" w:lineRule="auto"/>
              <w:ind w:left="341" w:right="326"/>
              <w:jc w:val="center"/>
              <w:rPr>
                <w:rFonts w:ascii="Arial" w:eastAsia="Cambria" w:hAnsi="Arial" w:cs="Arial"/>
                <w:sz w:val="20"/>
                <w:szCs w:val="20"/>
              </w:rPr>
            </w:pPr>
            <w:r w:rsidRPr="007A7BB0">
              <w:rPr>
                <w:rFonts w:ascii="Arial" w:eastAsia="Cambria" w:hAnsi="Arial" w:cs="Arial"/>
                <w:color w:val="231F20"/>
                <w:sz w:val="20"/>
                <w:szCs w:val="20"/>
              </w:rPr>
              <w:t>25</w:t>
            </w:r>
          </w:p>
        </w:tc>
        <w:tc>
          <w:tcPr>
            <w:tcW w:w="2268" w:type="dxa"/>
            <w:tcBorders>
              <w:top w:val="single" w:sz="4" w:space="0" w:color="231F20"/>
              <w:left w:val="single" w:sz="4" w:space="0" w:color="231F20"/>
              <w:bottom w:val="single" w:sz="4" w:space="0" w:color="231F20"/>
            </w:tcBorders>
          </w:tcPr>
          <w:p w14:paraId="52473FD6" w14:textId="77777777" w:rsidR="00753374" w:rsidRPr="007A7BB0" w:rsidRDefault="00753374" w:rsidP="00753374">
            <w:pPr>
              <w:spacing w:before="42" w:after="0" w:line="240" w:lineRule="auto"/>
              <w:ind w:left="516" w:right="497"/>
              <w:jc w:val="center"/>
              <w:rPr>
                <w:rFonts w:ascii="Arial" w:eastAsia="Cambria" w:hAnsi="Arial" w:cs="Arial"/>
                <w:sz w:val="20"/>
                <w:szCs w:val="20"/>
              </w:rPr>
            </w:pPr>
            <w:r w:rsidRPr="007A7BB0">
              <w:rPr>
                <w:rFonts w:ascii="Arial" w:eastAsia="Cambria" w:hAnsi="Arial" w:cs="Arial"/>
                <w:color w:val="231F20"/>
                <w:sz w:val="20"/>
                <w:szCs w:val="20"/>
              </w:rPr>
              <w:t>25</w:t>
            </w:r>
          </w:p>
        </w:tc>
      </w:tr>
      <w:tr w:rsidR="00753374" w:rsidRPr="007A7BB0" w14:paraId="19A41323" w14:textId="77777777" w:rsidTr="00753374">
        <w:trPr>
          <w:trHeight w:val="293"/>
        </w:trPr>
        <w:tc>
          <w:tcPr>
            <w:tcW w:w="1418" w:type="dxa"/>
            <w:tcBorders>
              <w:top w:val="single" w:sz="4" w:space="0" w:color="231F20"/>
              <w:bottom w:val="single" w:sz="4" w:space="0" w:color="231F20"/>
              <w:right w:val="single" w:sz="4" w:space="0" w:color="231F20"/>
            </w:tcBorders>
          </w:tcPr>
          <w:p w14:paraId="5C6D7D68" w14:textId="77777777" w:rsidR="00753374" w:rsidRPr="007A7BB0" w:rsidRDefault="00753374" w:rsidP="00753374">
            <w:pPr>
              <w:spacing w:before="42" w:after="0" w:line="240" w:lineRule="auto"/>
              <w:ind w:left="14"/>
              <w:jc w:val="center"/>
              <w:rPr>
                <w:rFonts w:ascii="Times New Roman" w:eastAsia="Cambria" w:hAnsi="Times New Roman" w:cs="Times New Roman"/>
                <w:sz w:val="20"/>
                <w:szCs w:val="20"/>
              </w:rPr>
            </w:pPr>
            <w:r w:rsidRPr="007A7BB0">
              <w:rPr>
                <w:rFonts w:ascii="Times New Roman" w:eastAsia="Cambria" w:hAnsi="Times New Roman" w:cs="Times New Roman"/>
                <w:color w:val="231F20"/>
                <w:sz w:val="20"/>
                <w:szCs w:val="20"/>
              </w:rPr>
              <w:t>K</w:t>
            </w:r>
          </w:p>
        </w:tc>
        <w:tc>
          <w:tcPr>
            <w:tcW w:w="1559" w:type="dxa"/>
            <w:tcBorders>
              <w:top w:val="single" w:sz="4" w:space="0" w:color="231F20"/>
              <w:left w:val="single" w:sz="4" w:space="0" w:color="231F20"/>
              <w:bottom w:val="single" w:sz="4" w:space="0" w:color="231F20"/>
              <w:right w:val="single" w:sz="4" w:space="0" w:color="231F20"/>
            </w:tcBorders>
          </w:tcPr>
          <w:p w14:paraId="6F70F52A" w14:textId="77777777" w:rsidR="00753374" w:rsidRPr="007A7BB0" w:rsidRDefault="00753374" w:rsidP="00753374">
            <w:pPr>
              <w:spacing w:before="42" w:after="0" w:line="240" w:lineRule="auto"/>
              <w:ind w:left="431" w:right="414"/>
              <w:jc w:val="center"/>
              <w:rPr>
                <w:rFonts w:ascii="Arial" w:eastAsia="Cambria" w:hAnsi="Arial" w:cs="Arial"/>
                <w:sz w:val="20"/>
                <w:szCs w:val="20"/>
              </w:rPr>
            </w:pPr>
            <w:r w:rsidRPr="007A7BB0">
              <w:rPr>
                <w:rFonts w:ascii="Arial" w:eastAsia="Cambria" w:hAnsi="Arial" w:cs="Arial"/>
                <w:color w:val="231F20"/>
                <w:sz w:val="20"/>
                <w:szCs w:val="20"/>
              </w:rPr>
              <w:t>25</w:t>
            </w:r>
          </w:p>
        </w:tc>
        <w:tc>
          <w:tcPr>
            <w:tcW w:w="1984" w:type="dxa"/>
            <w:tcBorders>
              <w:top w:val="single" w:sz="4" w:space="0" w:color="231F20"/>
              <w:left w:val="single" w:sz="4" w:space="0" w:color="231F20"/>
              <w:bottom w:val="single" w:sz="4" w:space="0" w:color="231F20"/>
              <w:right w:val="single" w:sz="4" w:space="0" w:color="231F20"/>
            </w:tcBorders>
          </w:tcPr>
          <w:p w14:paraId="5B7A4C29" w14:textId="77777777" w:rsidR="00753374" w:rsidRPr="007A7BB0" w:rsidRDefault="00753374" w:rsidP="00753374">
            <w:pPr>
              <w:spacing w:before="42" w:after="0" w:line="240" w:lineRule="auto"/>
              <w:ind w:left="342" w:right="326"/>
              <w:jc w:val="center"/>
              <w:rPr>
                <w:rFonts w:ascii="Arial" w:eastAsia="Cambria" w:hAnsi="Arial" w:cs="Arial"/>
                <w:sz w:val="20"/>
                <w:szCs w:val="20"/>
              </w:rPr>
            </w:pPr>
            <w:r w:rsidRPr="007A7BB0">
              <w:rPr>
                <w:rFonts w:ascii="Arial" w:eastAsia="Cambria" w:hAnsi="Arial" w:cs="Arial"/>
                <w:color w:val="231F20"/>
                <w:sz w:val="20"/>
                <w:szCs w:val="20"/>
              </w:rPr>
              <w:t>25</w:t>
            </w:r>
          </w:p>
        </w:tc>
        <w:tc>
          <w:tcPr>
            <w:tcW w:w="1985" w:type="dxa"/>
            <w:tcBorders>
              <w:top w:val="single" w:sz="4" w:space="0" w:color="231F20"/>
              <w:left w:val="single" w:sz="4" w:space="0" w:color="231F20"/>
              <w:bottom w:val="single" w:sz="4" w:space="0" w:color="231F20"/>
              <w:right w:val="single" w:sz="4" w:space="0" w:color="231F20"/>
            </w:tcBorders>
          </w:tcPr>
          <w:p w14:paraId="7DC89D21" w14:textId="77777777" w:rsidR="00753374" w:rsidRPr="007A7BB0" w:rsidRDefault="00753374" w:rsidP="00753374">
            <w:pPr>
              <w:spacing w:before="42" w:after="0" w:line="240" w:lineRule="auto"/>
              <w:ind w:left="340" w:right="326"/>
              <w:jc w:val="center"/>
              <w:rPr>
                <w:rFonts w:ascii="Arial" w:eastAsia="Cambria" w:hAnsi="Arial" w:cs="Arial"/>
                <w:sz w:val="20"/>
                <w:szCs w:val="20"/>
              </w:rPr>
            </w:pPr>
            <w:r w:rsidRPr="007A7BB0">
              <w:rPr>
                <w:rFonts w:ascii="Arial" w:eastAsia="Cambria" w:hAnsi="Arial" w:cs="Arial"/>
                <w:color w:val="231F20"/>
                <w:sz w:val="20"/>
                <w:szCs w:val="20"/>
              </w:rPr>
              <w:t>25</w:t>
            </w:r>
          </w:p>
        </w:tc>
        <w:tc>
          <w:tcPr>
            <w:tcW w:w="2268" w:type="dxa"/>
            <w:tcBorders>
              <w:top w:val="single" w:sz="4" w:space="0" w:color="231F20"/>
              <w:left w:val="single" w:sz="4" w:space="0" w:color="231F20"/>
              <w:bottom w:val="single" w:sz="4" w:space="0" w:color="231F20"/>
            </w:tcBorders>
          </w:tcPr>
          <w:p w14:paraId="1440EBD5" w14:textId="77777777" w:rsidR="00753374" w:rsidRPr="007A7BB0" w:rsidRDefault="00753374" w:rsidP="00753374">
            <w:pPr>
              <w:spacing w:before="42" w:after="0" w:line="240" w:lineRule="auto"/>
              <w:ind w:left="516" w:right="498"/>
              <w:jc w:val="center"/>
              <w:rPr>
                <w:rFonts w:ascii="Arial" w:eastAsia="Cambria" w:hAnsi="Arial" w:cs="Arial"/>
                <w:sz w:val="20"/>
                <w:szCs w:val="20"/>
              </w:rPr>
            </w:pPr>
            <w:r w:rsidRPr="007A7BB0">
              <w:rPr>
                <w:rFonts w:ascii="Arial" w:eastAsia="Cambria" w:hAnsi="Arial" w:cs="Arial"/>
                <w:color w:val="231F20"/>
                <w:sz w:val="20"/>
                <w:szCs w:val="20"/>
              </w:rPr>
              <w:t>25</w:t>
            </w:r>
          </w:p>
        </w:tc>
      </w:tr>
      <w:tr w:rsidR="00753374" w:rsidRPr="007A7BB0" w14:paraId="5CE4EE7F" w14:textId="77777777" w:rsidTr="00753374">
        <w:trPr>
          <w:trHeight w:val="293"/>
        </w:trPr>
        <w:tc>
          <w:tcPr>
            <w:tcW w:w="1418" w:type="dxa"/>
            <w:tcBorders>
              <w:top w:val="single" w:sz="4" w:space="0" w:color="231F20"/>
              <w:bottom w:val="single" w:sz="4" w:space="0" w:color="231F20"/>
              <w:right w:val="single" w:sz="4" w:space="0" w:color="231F20"/>
            </w:tcBorders>
          </w:tcPr>
          <w:p w14:paraId="467EE780" w14:textId="77777777" w:rsidR="00753374" w:rsidRPr="007A7BB0" w:rsidRDefault="00753374" w:rsidP="00753374">
            <w:pPr>
              <w:spacing w:before="42" w:after="0" w:line="240" w:lineRule="auto"/>
              <w:ind w:left="14"/>
              <w:jc w:val="center"/>
              <w:rPr>
                <w:rFonts w:ascii="Times New Roman" w:eastAsia="Cambria" w:hAnsi="Times New Roman" w:cs="Times New Roman"/>
                <w:sz w:val="20"/>
                <w:szCs w:val="20"/>
              </w:rPr>
            </w:pPr>
            <w:r w:rsidRPr="007A7BB0">
              <w:rPr>
                <w:rFonts w:ascii="Times New Roman" w:eastAsia="Cambria" w:hAnsi="Times New Roman" w:cs="Times New Roman"/>
                <w:color w:val="231F20"/>
                <w:sz w:val="20"/>
                <w:szCs w:val="20"/>
              </w:rPr>
              <w:t>L</w:t>
            </w:r>
          </w:p>
        </w:tc>
        <w:tc>
          <w:tcPr>
            <w:tcW w:w="1559" w:type="dxa"/>
            <w:tcBorders>
              <w:top w:val="single" w:sz="4" w:space="0" w:color="231F20"/>
              <w:left w:val="single" w:sz="4" w:space="0" w:color="231F20"/>
              <w:bottom w:val="single" w:sz="4" w:space="0" w:color="231F20"/>
              <w:right w:val="single" w:sz="4" w:space="0" w:color="231F20"/>
            </w:tcBorders>
          </w:tcPr>
          <w:p w14:paraId="0D8405C6" w14:textId="77777777" w:rsidR="00753374" w:rsidRPr="007A7BB0" w:rsidRDefault="00753374" w:rsidP="00753374">
            <w:pPr>
              <w:spacing w:before="42" w:after="0" w:line="240" w:lineRule="auto"/>
              <w:ind w:left="432" w:right="414"/>
              <w:jc w:val="center"/>
              <w:rPr>
                <w:rFonts w:ascii="Arial" w:eastAsia="Cambria" w:hAnsi="Arial" w:cs="Arial"/>
                <w:sz w:val="20"/>
                <w:szCs w:val="20"/>
              </w:rPr>
            </w:pPr>
            <w:r w:rsidRPr="007A7BB0">
              <w:rPr>
                <w:rFonts w:ascii="Arial" w:eastAsia="Cambria" w:hAnsi="Arial" w:cs="Arial"/>
                <w:color w:val="231F20"/>
                <w:sz w:val="20"/>
                <w:szCs w:val="20"/>
              </w:rPr>
              <w:t>26</w:t>
            </w:r>
          </w:p>
        </w:tc>
        <w:tc>
          <w:tcPr>
            <w:tcW w:w="1984" w:type="dxa"/>
            <w:tcBorders>
              <w:top w:val="single" w:sz="4" w:space="0" w:color="231F20"/>
              <w:left w:val="single" w:sz="4" w:space="0" w:color="231F20"/>
              <w:bottom w:val="single" w:sz="4" w:space="0" w:color="231F20"/>
              <w:right w:val="single" w:sz="4" w:space="0" w:color="231F20"/>
            </w:tcBorders>
          </w:tcPr>
          <w:p w14:paraId="1CDE4277" w14:textId="77777777" w:rsidR="00753374" w:rsidRPr="007A7BB0" w:rsidRDefault="00753374" w:rsidP="00753374">
            <w:pPr>
              <w:spacing w:before="42" w:after="0" w:line="240" w:lineRule="auto"/>
              <w:ind w:left="342" w:right="326"/>
              <w:jc w:val="center"/>
              <w:rPr>
                <w:rFonts w:ascii="Arial" w:eastAsia="Cambria" w:hAnsi="Arial" w:cs="Arial"/>
                <w:sz w:val="20"/>
                <w:szCs w:val="20"/>
              </w:rPr>
            </w:pPr>
            <w:r w:rsidRPr="007A7BB0">
              <w:rPr>
                <w:rFonts w:ascii="Arial" w:eastAsia="Cambria" w:hAnsi="Arial" w:cs="Arial"/>
                <w:color w:val="231F20"/>
                <w:sz w:val="20"/>
                <w:szCs w:val="20"/>
              </w:rPr>
              <w:t>26</w:t>
            </w:r>
          </w:p>
        </w:tc>
        <w:tc>
          <w:tcPr>
            <w:tcW w:w="1985" w:type="dxa"/>
            <w:tcBorders>
              <w:top w:val="single" w:sz="4" w:space="0" w:color="231F20"/>
              <w:left w:val="single" w:sz="4" w:space="0" w:color="231F20"/>
              <w:bottom w:val="single" w:sz="4" w:space="0" w:color="231F20"/>
              <w:right w:val="single" w:sz="4" w:space="0" w:color="231F20"/>
            </w:tcBorders>
          </w:tcPr>
          <w:p w14:paraId="15A8984A" w14:textId="77777777" w:rsidR="00753374" w:rsidRPr="007A7BB0" w:rsidRDefault="00753374" w:rsidP="00753374">
            <w:pPr>
              <w:spacing w:before="42" w:after="0" w:line="240" w:lineRule="auto"/>
              <w:ind w:left="341" w:right="326"/>
              <w:jc w:val="center"/>
              <w:rPr>
                <w:rFonts w:ascii="Arial" w:eastAsia="Cambria" w:hAnsi="Arial" w:cs="Arial"/>
                <w:sz w:val="20"/>
                <w:szCs w:val="20"/>
              </w:rPr>
            </w:pPr>
            <w:r w:rsidRPr="007A7BB0">
              <w:rPr>
                <w:rFonts w:ascii="Arial" w:eastAsia="Cambria" w:hAnsi="Arial" w:cs="Arial"/>
                <w:color w:val="231F20"/>
                <w:sz w:val="20"/>
                <w:szCs w:val="20"/>
              </w:rPr>
              <w:t>26</w:t>
            </w:r>
          </w:p>
        </w:tc>
        <w:tc>
          <w:tcPr>
            <w:tcW w:w="2268" w:type="dxa"/>
            <w:tcBorders>
              <w:top w:val="single" w:sz="4" w:space="0" w:color="231F20"/>
              <w:left w:val="single" w:sz="4" w:space="0" w:color="231F20"/>
              <w:bottom w:val="single" w:sz="4" w:space="0" w:color="231F20"/>
            </w:tcBorders>
          </w:tcPr>
          <w:p w14:paraId="7FE7062D" w14:textId="77777777" w:rsidR="00753374" w:rsidRPr="007A7BB0" w:rsidRDefault="00753374" w:rsidP="00753374">
            <w:pPr>
              <w:spacing w:before="42" w:after="0" w:line="240" w:lineRule="auto"/>
              <w:ind w:left="516" w:right="498"/>
              <w:jc w:val="center"/>
              <w:rPr>
                <w:rFonts w:ascii="Arial" w:eastAsia="Cambria" w:hAnsi="Arial" w:cs="Arial"/>
                <w:sz w:val="20"/>
                <w:szCs w:val="20"/>
              </w:rPr>
            </w:pPr>
            <w:r w:rsidRPr="007A7BB0">
              <w:rPr>
                <w:rFonts w:ascii="Arial" w:eastAsia="Cambria" w:hAnsi="Arial" w:cs="Arial"/>
                <w:color w:val="231F20"/>
                <w:sz w:val="20"/>
                <w:szCs w:val="20"/>
              </w:rPr>
              <w:t>26</w:t>
            </w:r>
          </w:p>
        </w:tc>
      </w:tr>
      <w:tr w:rsidR="00753374" w:rsidRPr="007A7BB0" w14:paraId="482378F0" w14:textId="77777777" w:rsidTr="00753374">
        <w:trPr>
          <w:trHeight w:val="293"/>
        </w:trPr>
        <w:tc>
          <w:tcPr>
            <w:tcW w:w="1418" w:type="dxa"/>
            <w:tcBorders>
              <w:top w:val="single" w:sz="4" w:space="0" w:color="231F20"/>
              <w:bottom w:val="single" w:sz="4" w:space="0" w:color="231F20"/>
              <w:right w:val="single" w:sz="4" w:space="0" w:color="231F20"/>
            </w:tcBorders>
          </w:tcPr>
          <w:p w14:paraId="559E6B9B" w14:textId="77777777" w:rsidR="00753374" w:rsidRPr="007A7BB0" w:rsidRDefault="00753374" w:rsidP="00753374">
            <w:pPr>
              <w:spacing w:before="42" w:after="0" w:line="240" w:lineRule="auto"/>
              <w:ind w:left="14"/>
              <w:jc w:val="center"/>
              <w:rPr>
                <w:rFonts w:ascii="Times New Roman" w:eastAsia="Cambria" w:hAnsi="Times New Roman" w:cs="Times New Roman"/>
                <w:sz w:val="20"/>
                <w:szCs w:val="20"/>
              </w:rPr>
            </w:pPr>
            <w:r w:rsidRPr="007A7BB0">
              <w:rPr>
                <w:rFonts w:ascii="Times New Roman" w:eastAsia="Cambria" w:hAnsi="Times New Roman" w:cs="Times New Roman"/>
                <w:color w:val="231F20"/>
                <w:sz w:val="20"/>
                <w:szCs w:val="20"/>
              </w:rPr>
              <w:t>M</w:t>
            </w:r>
          </w:p>
        </w:tc>
        <w:tc>
          <w:tcPr>
            <w:tcW w:w="1559" w:type="dxa"/>
            <w:tcBorders>
              <w:top w:val="single" w:sz="4" w:space="0" w:color="231F20"/>
              <w:left w:val="single" w:sz="4" w:space="0" w:color="231F20"/>
              <w:bottom w:val="single" w:sz="4" w:space="0" w:color="231F20"/>
              <w:right w:val="single" w:sz="4" w:space="0" w:color="231F20"/>
            </w:tcBorders>
          </w:tcPr>
          <w:p w14:paraId="3993019C" w14:textId="77777777" w:rsidR="00753374" w:rsidRPr="007A7BB0" w:rsidRDefault="00753374" w:rsidP="00753374">
            <w:pPr>
              <w:spacing w:before="42" w:after="0" w:line="240" w:lineRule="auto"/>
              <w:ind w:left="432" w:right="414"/>
              <w:jc w:val="center"/>
              <w:rPr>
                <w:rFonts w:ascii="Arial" w:eastAsia="Cambria" w:hAnsi="Arial" w:cs="Arial"/>
                <w:sz w:val="20"/>
                <w:szCs w:val="20"/>
              </w:rPr>
            </w:pPr>
            <w:r w:rsidRPr="007A7BB0">
              <w:rPr>
                <w:rFonts w:ascii="Arial" w:eastAsia="Cambria" w:hAnsi="Arial" w:cs="Arial"/>
                <w:color w:val="231F20"/>
                <w:sz w:val="20"/>
                <w:szCs w:val="20"/>
              </w:rPr>
              <w:t>28</w:t>
            </w:r>
          </w:p>
        </w:tc>
        <w:tc>
          <w:tcPr>
            <w:tcW w:w="1984" w:type="dxa"/>
            <w:tcBorders>
              <w:top w:val="single" w:sz="4" w:space="0" w:color="231F20"/>
              <w:left w:val="single" w:sz="4" w:space="0" w:color="231F20"/>
              <w:bottom w:val="single" w:sz="4" w:space="0" w:color="231F20"/>
              <w:right w:val="single" w:sz="4" w:space="0" w:color="231F20"/>
            </w:tcBorders>
          </w:tcPr>
          <w:p w14:paraId="57B19184" w14:textId="77777777" w:rsidR="00753374" w:rsidRPr="007A7BB0" w:rsidRDefault="00753374" w:rsidP="00753374">
            <w:pPr>
              <w:spacing w:before="42" w:after="0" w:line="240" w:lineRule="auto"/>
              <w:ind w:left="342" w:right="326"/>
              <w:jc w:val="center"/>
              <w:rPr>
                <w:rFonts w:ascii="Arial" w:eastAsia="Cambria" w:hAnsi="Arial" w:cs="Arial"/>
                <w:sz w:val="20"/>
                <w:szCs w:val="20"/>
              </w:rPr>
            </w:pPr>
            <w:r w:rsidRPr="007A7BB0">
              <w:rPr>
                <w:rFonts w:ascii="Arial" w:eastAsia="Cambria" w:hAnsi="Arial" w:cs="Arial"/>
                <w:color w:val="231F20"/>
                <w:sz w:val="20"/>
                <w:szCs w:val="20"/>
              </w:rPr>
              <w:t>28</w:t>
            </w:r>
          </w:p>
        </w:tc>
        <w:tc>
          <w:tcPr>
            <w:tcW w:w="1985" w:type="dxa"/>
            <w:tcBorders>
              <w:top w:val="single" w:sz="4" w:space="0" w:color="231F20"/>
              <w:left w:val="single" w:sz="4" w:space="0" w:color="231F20"/>
              <w:bottom w:val="single" w:sz="4" w:space="0" w:color="231F20"/>
              <w:right w:val="single" w:sz="4" w:space="0" w:color="231F20"/>
            </w:tcBorders>
          </w:tcPr>
          <w:p w14:paraId="5228589B" w14:textId="77777777" w:rsidR="00753374" w:rsidRPr="007A7BB0" w:rsidRDefault="00753374" w:rsidP="00753374">
            <w:pPr>
              <w:spacing w:before="42" w:after="0" w:line="240" w:lineRule="auto"/>
              <w:ind w:left="341" w:right="326"/>
              <w:jc w:val="center"/>
              <w:rPr>
                <w:rFonts w:ascii="Arial" w:eastAsia="Cambria" w:hAnsi="Arial" w:cs="Arial"/>
                <w:sz w:val="20"/>
                <w:szCs w:val="20"/>
              </w:rPr>
            </w:pPr>
            <w:r w:rsidRPr="007A7BB0">
              <w:rPr>
                <w:rFonts w:ascii="Arial" w:eastAsia="Cambria" w:hAnsi="Arial" w:cs="Arial"/>
                <w:color w:val="231F20"/>
                <w:sz w:val="20"/>
                <w:szCs w:val="20"/>
              </w:rPr>
              <w:t>28</w:t>
            </w:r>
          </w:p>
        </w:tc>
        <w:tc>
          <w:tcPr>
            <w:tcW w:w="2268" w:type="dxa"/>
            <w:tcBorders>
              <w:top w:val="single" w:sz="4" w:space="0" w:color="231F20"/>
              <w:left w:val="single" w:sz="4" w:space="0" w:color="231F20"/>
              <w:bottom w:val="single" w:sz="4" w:space="0" w:color="231F20"/>
            </w:tcBorders>
          </w:tcPr>
          <w:p w14:paraId="70DC2279" w14:textId="77777777" w:rsidR="00753374" w:rsidRPr="007A7BB0" w:rsidRDefault="00753374" w:rsidP="00753374">
            <w:pPr>
              <w:spacing w:before="42" w:after="0" w:line="240" w:lineRule="auto"/>
              <w:ind w:left="516" w:right="498"/>
              <w:jc w:val="center"/>
              <w:rPr>
                <w:rFonts w:ascii="Arial" w:eastAsia="Cambria" w:hAnsi="Arial" w:cs="Arial"/>
                <w:sz w:val="20"/>
                <w:szCs w:val="20"/>
              </w:rPr>
            </w:pPr>
            <w:r w:rsidRPr="007A7BB0">
              <w:rPr>
                <w:rFonts w:ascii="Arial" w:eastAsia="Cambria" w:hAnsi="Arial" w:cs="Arial"/>
                <w:color w:val="231F20"/>
                <w:sz w:val="20"/>
                <w:szCs w:val="20"/>
              </w:rPr>
              <w:t>28</w:t>
            </w:r>
          </w:p>
        </w:tc>
      </w:tr>
    </w:tbl>
    <w:p w14:paraId="13E36821" w14:textId="77777777" w:rsidR="00753374" w:rsidRPr="007A7BB0" w:rsidRDefault="00753374" w:rsidP="00753374">
      <w:pPr>
        <w:spacing w:after="0" w:line="360" w:lineRule="auto"/>
        <w:ind w:firstLine="709"/>
        <w:jc w:val="both"/>
        <w:rPr>
          <w:rFonts w:ascii="Arial" w:eastAsia="Times New Roman" w:hAnsi="Arial" w:cs="Arial"/>
          <w:b/>
          <w:bCs/>
          <w:sz w:val="24"/>
          <w:szCs w:val="24"/>
          <w:lang w:eastAsia="ru-RU"/>
        </w:rPr>
      </w:pPr>
    </w:p>
    <w:p w14:paraId="161E84C5" w14:textId="77777777" w:rsidR="00753374" w:rsidRPr="007A7BB0" w:rsidRDefault="00753374" w:rsidP="00753374">
      <w:pPr>
        <w:spacing w:after="0" w:line="360" w:lineRule="auto"/>
        <w:ind w:firstLine="142"/>
        <w:jc w:val="both"/>
        <w:rPr>
          <w:rFonts w:ascii="Arial" w:eastAsia="Times New Roman" w:hAnsi="Arial" w:cs="Arial"/>
          <w:bCs/>
          <w:sz w:val="24"/>
          <w:szCs w:val="24"/>
          <w:lang w:eastAsia="ru-RU"/>
        </w:rPr>
      </w:pPr>
      <w:r w:rsidRPr="007A7BB0">
        <w:rPr>
          <w:rFonts w:ascii="Arial" w:eastAsia="Times New Roman" w:hAnsi="Arial" w:cs="Arial"/>
          <w:i/>
          <w:iCs/>
          <w:lang w:eastAsia="ru-RU"/>
        </w:rPr>
        <w:lastRenderedPageBreak/>
        <w:t xml:space="preserve">Окончание таблицы </w:t>
      </w:r>
      <w:r w:rsidRPr="007A7BB0">
        <w:rPr>
          <w:rFonts w:ascii="Arial" w:eastAsia="Times New Roman" w:hAnsi="Arial" w:cs="Arial"/>
          <w:i/>
          <w:iCs/>
          <w:lang w:val="en-US" w:eastAsia="ru-RU"/>
        </w:rPr>
        <w:t>E</w:t>
      </w:r>
      <w:r w:rsidRPr="007A7BB0">
        <w:rPr>
          <w:rFonts w:ascii="Arial" w:eastAsia="Times New Roman" w:hAnsi="Arial" w:cs="Arial"/>
          <w:i/>
          <w:iCs/>
          <w:lang w:eastAsia="ru-RU"/>
        </w:rPr>
        <w:t>.1</w:t>
      </w:r>
    </w:p>
    <w:tbl>
      <w:tblPr>
        <w:tblStyle w:val="TableNormal1"/>
        <w:tblW w:w="0" w:type="auto"/>
        <w:tblInd w:w="15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418"/>
        <w:gridCol w:w="1559"/>
        <w:gridCol w:w="1984"/>
        <w:gridCol w:w="1985"/>
        <w:gridCol w:w="2268"/>
      </w:tblGrid>
      <w:tr w:rsidR="00753374" w:rsidRPr="007A7BB0" w14:paraId="46C4D8E7" w14:textId="77777777" w:rsidTr="00753374">
        <w:trPr>
          <w:trHeight w:val="283"/>
        </w:trPr>
        <w:tc>
          <w:tcPr>
            <w:tcW w:w="1418" w:type="dxa"/>
            <w:tcBorders>
              <w:bottom w:val="double" w:sz="4" w:space="0" w:color="231F20"/>
              <w:right w:val="single" w:sz="4" w:space="0" w:color="231F20"/>
            </w:tcBorders>
          </w:tcPr>
          <w:p w14:paraId="2BD837AF" w14:textId="77777777" w:rsidR="00753374" w:rsidRPr="007A7BB0" w:rsidRDefault="00753374" w:rsidP="00753374">
            <w:pPr>
              <w:spacing w:after="0" w:line="240" w:lineRule="auto"/>
              <w:jc w:val="center"/>
              <w:rPr>
                <w:rFonts w:ascii="Arial" w:eastAsia="Cambria" w:hAnsi="Arial" w:cs="Arial"/>
                <w:sz w:val="20"/>
                <w:szCs w:val="20"/>
              </w:rPr>
            </w:pPr>
            <w:proofErr w:type="spellStart"/>
            <w:r w:rsidRPr="007A7BB0">
              <w:rPr>
                <w:rFonts w:ascii="Arial" w:eastAsia="Cambria" w:hAnsi="Arial" w:cs="Arial"/>
                <w:sz w:val="20"/>
                <w:szCs w:val="20"/>
              </w:rPr>
              <w:t>Участник</w:t>
            </w:r>
            <w:proofErr w:type="spellEnd"/>
          </w:p>
        </w:tc>
        <w:tc>
          <w:tcPr>
            <w:tcW w:w="1559" w:type="dxa"/>
            <w:tcBorders>
              <w:left w:val="single" w:sz="4" w:space="0" w:color="231F20"/>
              <w:bottom w:val="double" w:sz="4" w:space="0" w:color="231F20"/>
              <w:right w:val="single" w:sz="4" w:space="0" w:color="231F20"/>
            </w:tcBorders>
          </w:tcPr>
          <w:p w14:paraId="20DCFE4E" w14:textId="77777777" w:rsidR="00753374" w:rsidRPr="007A7BB0" w:rsidRDefault="00753374" w:rsidP="00753374">
            <w:pPr>
              <w:spacing w:after="0" w:line="240" w:lineRule="auto"/>
              <w:jc w:val="center"/>
              <w:rPr>
                <w:rFonts w:ascii="Arial" w:eastAsia="Cambria" w:hAnsi="Arial" w:cs="Arial"/>
                <w:sz w:val="20"/>
                <w:szCs w:val="20"/>
                <w:lang w:val="ru-RU"/>
              </w:rPr>
            </w:pPr>
            <w:r w:rsidRPr="007A7BB0">
              <w:rPr>
                <w:rFonts w:ascii="Arial" w:eastAsia="Cambria" w:hAnsi="Arial" w:cs="Arial"/>
                <w:sz w:val="20"/>
                <w:szCs w:val="20"/>
                <w:lang w:val="ru-RU"/>
              </w:rPr>
              <w:t>Результат</w:t>
            </w:r>
          </w:p>
        </w:tc>
        <w:tc>
          <w:tcPr>
            <w:tcW w:w="1984" w:type="dxa"/>
            <w:tcBorders>
              <w:left w:val="single" w:sz="4" w:space="0" w:color="231F20"/>
              <w:bottom w:val="double" w:sz="4" w:space="0" w:color="231F20"/>
              <w:right w:val="single" w:sz="4" w:space="0" w:color="231F20"/>
            </w:tcBorders>
          </w:tcPr>
          <w:p w14:paraId="5914C5FC" w14:textId="77777777" w:rsidR="00753374" w:rsidRPr="007A7BB0" w:rsidRDefault="00753374" w:rsidP="00753374">
            <w:pPr>
              <w:spacing w:after="0" w:line="240" w:lineRule="auto"/>
              <w:jc w:val="center"/>
              <w:rPr>
                <w:rFonts w:ascii="Arial" w:eastAsia="Cambria" w:hAnsi="Arial" w:cs="Arial"/>
                <w:sz w:val="20"/>
                <w:szCs w:val="20"/>
                <w:lang w:val="ru-RU"/>
              </w:rPr>
            </w:pPr>
            <w:r w:rsidRPr="007A7BB0">
              <w:rPr>
                <w:rFonts w:ascii="Arial" w:eastAsia="Cambria" w:hAnsi="Arial" w:cs="Arial"/>
                <w:color w:val="231F20"/>
                <w:sz w:val="20"/>
                <w:szCs w:val="20"/>
                <w:lang w:val="ru-RU"/>
              </w:rPr>
              <w:t>Данные, в которых знак «&lt;»</w:t>
            </w:r>
            <w:r w:rsidRPr="007A7BB0">
              <w:rPr>
                <w:rFonts w:ascii="Arial" w:eastAsia="Cambria" w:hAnsi="Arial" w:cs="Arial"/>
                <w:color w:val="231F20"/>
                <w:spacing w:val="2"/>
                <w:sz w:val="20"/>
                <w:szCs w:val="20"/>
                <w:lang w:val="ru-RU"/>
              </w:rPr>
              <w:t xml:space="preserve"> проигнорирован</w:t>
            </w:r>
          </w:p>
        </w:tc>
        <w:tc>
          <w:tcPr>
            <w:tcW w:w="1985" w:type="dxa"/>
            <w:tcBorders>
              <w:left w:val="single" w:sz="4" w:space="0" w:color="231F20"/>
              <w:bottom w:val="double" w:sz="4" w:space="0" w:color="231F20"/>
              <w:right w:val="single" w:sz="4" w:space="0" w:color="231F20"/>
            </w:tcBorders>
          </w:tcPr>
          <w:p w14:paraId="0CFC319C" w14:textId="77777777" w:rsidR="00753374" w:rsidRPr="007A7BB0" w:rsidRDefault="00753374" w:rsidP="00753374">
            <w:pPr>
              <w:spacing w:after="0" w:line="240" w:lineRule="auto"/>
              <w:jc w:val="center"/>
              <w:rPr>
                <w:rFonts w:ascii="Arial" w:eastAsia="Cambria" w:hAnsi="Arial" w:cs="Arial"/>
                <w:sz w:val="20"/>
                <w:szCs w:val="20"/>
              </w:rPr>
            </w:pPr>
            <w:r w:rsidRPr="007A7BB0">
              <w:rPr>
                <w:rFonts w:ascii="Arial" w:eastAsia="Cambria" w:hAnsi="Arial" w:cs="Arial"/>
                <w:color w:val="231F20"/>
                <w:sz w:val="20"/>
                <w:szCs w:val="20"/>
                <w:lang w:val="ru-RU"/>
              </w:rPr>
              <w:t>Данные со знаком «&lt;» исключены</w:t>
            </w:r>
          </w:p>
        </w:tc>
        <w:tc>
          <w:tcPr>
            <w:tcW w:w="2268" w:type="dxa"/>
            <w:tcBorders>
              <w:left w:val="single" w:sz="4" w:space="0" w:color="231F20"/>
              <w:bottom w:val="double" w:sz="4" w:space="0" w:color="231F20"/>
            </w:tcBorders>
          </w:tcPr>
          <w:p w14:paraId="4207F813" w14:textId="77777777" w:rsidR="00753374" w:rsidRPr="007A7BB0" w:rsidRDefault="00753374" w:rsidP="00753374">
            <w:pPr>
              <w:spacing w:after="0" w:line="240" w:lineRule="auto"/>
              <w:jc w:val="center"/>
              <w:rPr>
                <w:rFonts w:ascii="Arial" w:eastAsia="Cambria" w:hAnsi="Arial" w:cs="Arial"/>
                <w:sz w:val="20"/>
                <w:szCs w:val="20"/>
                <w:lang w:val="ru-RU"/>
              </w:rPr>
            </w:pPr>
            <w:r w:rsidRPr="007A7BB0">
              <w:rPr>
                <w:rFonts w:ascii="Arial" w:eastAsia="Cambria" w:hAnsi="Arial" w:cs="Arial"/>
                <w:color w:val="231F20"/>
                <w:sz w:val="20"/>
                <w:szCs w:val="20"/>
                <w:lang w:val="ru-RU"/>
              </w:rPr>
              <w:t xml:space="preserve">Данные со знаками «&lt;» и </w:t>
            </w:r>
            <w:r w:rsidRPr="007A7BB0">
              <w:rPr>
                <w:rFonts w:ascii="Arial Narrow" w:eastAsia="Calibri" w:hAnsi="Arial Narrow" w:cs="Arial"/>
                <w:sz w:val="20"/>
                <w:szCs w:val="20"/>
                <w:lang w:val="ru-RU"/>
              </w:rPr>
              <w:t xml:space="preserve">«&gt;» </w:t>
            </w:r>
            <w:r w:rsidRPr="007A7BB0">
              <w:rPr>
                <w:rFonts w:ascii="Arial" w:eastAsia="Cambria" w:hAnsi="Arial" w:cs="Arial"/>
                <w:color w:val="231F20"/>
                <w:sz w:val="20"/>
                <w:szCs w:val="20"/>
                <w:lang w:val="ru-RU"/>
              </w:rPr>
              <w:t>заменены на половинное значение</w:t>
            </w:r>
          </w:p>
        </w:tc>
      </w:tr>
      <w:tr w:rsidR="00753374" w:rsidRPr="007A7BB0" w14:paraId="14CD11FF" w14:textId="77777777" w:rsidTr="00753374">
        <w:trPr>
          <w:trHeight w:val="293"/>
        </w:trPr>
        <w:tc>
          <w:tcPr>
            <w:tcW w:w="1418" w:type="dxa"/>
            <w:tcBorders>
              <w:top w:val="single" w:sz="4" w:space="0" w:color="231F20"/>
              <w:bottom w:val="single" w:sz="4" w:space="0" w:color="231F20"/>
              <w:right w:val="single" w:sz="4" w:space="0" w:color="231F20"/>
            </w:tcBorders>
          </w:tcPr>
          <w:p w14:paraId="08C1F442" w14:textId="77777777" w:rsidR="00753374" w:rsidRPr="007A7BB0" w:rsidRDefault="00753374" w:rsidP="00753374">
            <w:pPr>
              <w:spacing w:before="42" w:after="0" w:line="240" w:lineRule="auto"/>
              <w:ind w:left="14"/>
              <w:jc w:val="center"/>
              <w:rPr>
                <w:rFonts w:ascii="Times New Roman" w:eastAsia="Cambria" w:hAnsi="Times New Roman" w:cs="Times New Roman"/>
                <w:sz w:val="20"/>
                <w:szCs w:val="20"/>
              </w:rPr>
            </w:pPr>
            <w:r w:rsidRPr="007A7BB0">
              <w:rPr>
                <w:rFonts w:ascii="Times New Roman" w:eastAsia="Cambria" w:hAnsi="Times New Roman" w:cs="Times New Roman"/>
                <w:color w:val="231F20"/>
                <w:sz w:val="20"/>
                <w:szCs w:val="20"/>
              </w:rPr>
              <w:t>N</w:t>
            </w:r>
          </w:p>
        </w:tc>
        <w:tc>
          <w:tcPr>
            <w:tcW w:w="1559" w:type="dxa"/>
            <w:tcBorders>
              <w:top w:val="single" w:sz="4" w:space="0" w:color="231F20"/>
              <w:left w:val="single" w:sz="4" w:space="0" w:color="231F20"/>
              <w:bottom w:val="single" w:sz="4" w:space="0" w:color="231F20"/>
              <w:right w:val="single" w:sz="4" w:space="0" w:color="231F20"/>
            </w:tcBorders>
          </w:tcPr>
          <w:p w14:paraId="13C42F64" w14:textId="77777777" w:rsidR="00753374" w:rsidRPr="007A7BB0" w:rsidRDefault="00753374" w:rsidP="00753374">
            <w:pPr>
              <w:spacing w:before="42" w:after="0" w:line="240" w:lineRule="auto"/>
              <w:ind w:left="432" w:right="414"/>
              <w:jc w:val="center"/>
              <w:rPr>
                <w:rFonts w:ascii="Arial" w:eastAsia="Cambria" w:hAnsi="Arial" w:cs="Arial"/>
                <w:sz w:val="20"/>
                <w:szCs w:val="20"/>
              </w:rPr>
            </w:pPr>
            <w:r w:rsidRPr="007A7BB0">
              <w:rPr>
                <w:rFonts w:ascii="Arial" w:eastAsia="Cambria" w:hAnsi="Arial" w:cs="Arial"/>
                <w:color w:val="231F20"/>
                <w:sz w:val="20"/>
                <w:szCs w:val="20"/>
              </w:rPr>
              <w:t>28</w:t>
            </w:r>
          </w:p>
        </w:tc>
        <w:tc>
          <w:tcPr>
            <w:tcW w:w="1984" w:type="dxa"/>
            <w:tcBorders>
              <w:top w:val="single" w:sz="4" w:space="0" w:color="231F20"/>
              <w:left w:val="single" w:sz="4" w:space="0" w:color="231F20"/>
              <w:bottom w:val="single" w:sz="4" w:space="0" w:color="231F20"/>
              <w:right w:val="single" w:sz="4" w:space="0" w:color="231F20"/>
            </w:tcBorders>
          </w:tcPr>
          <w:p w14:paraId="685AD7A2" w14:textId="77777777" w:rsidR="00753374" w:rsidRPr="007A7BB0" w:rsidRDefault="00753374" w:rsidP="00753374">
            <w:pPr>
              <w:spacing w:before="42" w:after="0" w:line="240" w:lineRule="auto"/>
              <w:ind w:left="342" w:right="326"/>
              <w:jc w:val="center"/>
              <w:rPr>
                <w:rFonts w:ascii="Arial" w:eastAsia="Cambria" w:hAnsi="Arial" w:cs="Arial"/>
                <w:sz w:val="20"/>
                <w:szCs w:val="20"/>
              </w:rPr>
            </w:pPr>
            <w:r w:rsidRPr="007A7BB0">
              <w:rPr>
                <w:rFonts w:ascii="Arial" w:eastAsia="Cambria" w:hAnsi="Arial" w:cs="Arial"/>
                <w:color w:val="231F20"/>
                <w:sz w:val="20"/>
                <w:szCs w:val="20"/>
              </w:rPr>
              <w:t>28</w:t>
            </w:r>
          </w:p>
        </w:tc>
        <w:tc>
          <w:tcPr>
            <w:tcW w:w="1985" w:type="dxa"/>
            <w:tcBorders>
              <w:top w:val="single" w:sz="4" w:space="0" w:color="231F20"/>
              <w:left w:val="single" w:sz="4" w:space="0" w:color="231F20"/>
              <w:bottom w:val="single" w:sz="4" w:space="0" w:color="231F20"/>
              <w:right w:val="single" w:sz="4" w:space="0" w:color="231F20"/>
            </w:tcBorders>
          </w:tcPr>
          <w:p w14:paraId="000F468F" w14:textId="77777777" w:rsidR="00753374" w:rsidRPr="007A7BB0" w:rsidRDefault="00753374" w:rsidP="00753374">
            <w:pPr>
              <w:spacing w:before="42" w:after="0" w:line="240" w:lineRule="auto"/>
              <w:ind w:left="341" w:right="326"/>
              <w:jc w:val="center"/>
              <w:rPr>
                <w:rFonts w:ascii="Arial" w:eastAsia="Cambria" w:hAnsi="Arial" w:cs="Arial"/>
                <w:sz w:val="20"/>
                <w:szCs w:val="20"/>
              </w:rPr>
            </w:pPr>
            <w:r w:rsidRPr="007A7BB0">
              <w:rPr>
                <w:rFonts w:ascii="Arial" w:eastAsia="Cambria" w:hAnsi="Arial" w:cs="Arial"/>
                <w:color w:val="231F20"/>
                <w:sz w:val="20"/>
                <w:szCs w:val="20"/>
              </w:rPr>
              <w:t>28</w:t>
            </w:r>
          </w:p>
        </w:tc>
        <w:tc>
          <w:tcPr>
            <w:tcW w:w="2268" w:type="dxa"/>
            <w:tcBorders>
              <w:top w:val="single" w:sz="4" w:space="0" w:color="231F20"/>
              <w:left w:val="single" w:sz="4" w:space="0" w:color="231F20"/>
              <w:bottom w:val="single" w:sz="4" w:space="0" w:color="231F20"/>
            </w:tcBorders>
          </w:tcPr>
          <w:p w14:paraId="65129438" w14:textId="77777777" w:rsidR="00753374" w:rsidRPr="007A7BB0" w:rsidRDefault="00753374" w:rsidP="00753374">
            <w:pPr>
              <w:spacing w:before="42" w:after="0" w:line="240" w:lineRule="auto"/>
              <w:ind w:left="516" w:right="498"/>
              <w:jc w:val="center"/>
              <w:rPr>
                <w:rFonts w:ascii="Arial" w:eastAsia="Cambria" w:hAnsi="Arial" w:cs="Arial"/>
                <w:sz w:val="20"/>
                <w:szCs w:val="20"/>
              </w:rPr>
            </w:pPr>
            <w:r w:rsidRPr="007A7BB0">
              <w:rPr>
                <w:rFonts w:ascii="Arial" w:eastAsia="Cambria" w:hAnsi="Arial" w:cs="Arial"/>
                <w:color w:val="231F20"/>
                <w:sz w:val="20"/>
                <w:szCs w:val="20"/>
              </w:rPr>
              <w:t>28</w:t>
            </w:r>
          </w:p>
        </w:tc>
      </w:tr>
      <w:tr w:rsidR="00753374" w:rsidRPr="007A7BB0" w14:paraId="351DCA4A" w14:textId="77777777" w:rsidTr="00753374">
        <w:trPr>
          <w:trHeight w:val="293"/>
        </w:trPr>
        <w:tc>
          <w:tcPr>
            <w:tcW w:w="1418" w:type="dxa"/>
            <w:tcBorders>
              <w:top w:val="single" w:sz="4" w:space="0" w:color="231F20"/>
              <w:bottom w:val="single" w:sz="4" w:space="0" w:color="231F20"/>
              <w:right w:val="single" w:sz="4" w:space="0" w:color="231F20"/>
            </w:tcBorders>
          </w:tcPr>
          <w:p w14:paraId="1A382919" w14:textId="77777777" w:rsidR="00753374" w:rsidRPr="007A7BB0" w:rsidRDefault="00753374" w:rsidP="00753374">
            <w:pPr>
              <w:spacing w:before="42" w:after="0" w:line="240" w:lineRule="auto"/>
              <w:ind w:left="14"/>
              <w:jc w:val="center"/>
              <w:rPr>
                <w:rFonts w:ascii="Times New Roman" w:eastAsia="Cambria" w:hAnsi="Times New Roman" w:cs="Times New Roman"/>
                <w:sz w:val="20"/>
                <w:szCs w:val="20"/>
              </w:rPr>
            </w:pPr>
            <w:r w:rsidRPr="007A7BB0">
              <w:rPr>
                <w:rFonts w:ascii="Times New Roman" w:eastAsia="Cambria" w:hAnsi="Times New Roman" w:cs="Times New Roman"/>
                <w:color w:val="231F20"/>
                <w:sz w:val="20"/>
                <w:szCs w:val="20"/>
              </w:rPr>
              <w:t>P</w:t>
            </w:r>
          </w:p>
        </w:tc>
        <w:tc>
          <w:tcPr>
            <w:tcW w:w="1559" w:type="dxa"/>
            <w:tcBorders>
              <w:top w:val="single" w:sz="4" w:space="0" w:color="231F20"/>
              <w:left w:val="single" w:sz="4" w:space="0" w:color="231F20"/>
              <w:bottom w:val="single" w:sz="4" w:space="0" w:color="231F20"/>
              <w:right w:val="single" w:sz="4" w:space="0" w:color="231F20"/>
            </w:tcBorders>
          </w:tcPr>
          <w:p w14:paraId="778D662A" w14:textId="77777777" w:rsidR="00753374" w:rsidRPr="007A7BB0" w:rsidRDefault="00753374" w:rsidP="00753374">
            <w:pPr>
              <w:spacing w:before="42" w:after="0" w:line="240" w:lineRule="auto"/>
              <w:ind w:left="432" w:right="414"/>
              <w:jc w:val="center"/>
              <w:rPr>
                <w:rFonts w:ascii="Arial" w:eastAsia="Cambria" w:hAnsi="Arial" w:cs="Arial"/>
                <w:sz w:val="20"/>
                <w:szCs w:val="20"/>
              </w:rPr>
            </w:pPr>
            <w:r w:rsidRPr="007A7BB0">
              <w:rPr>
                <w:rFonts w:ascii="Arial" w:eastAsia="Cambria" w:hAnsi="Arial" w:cs="Arial"/>
                <w:color w:val="231F20"/>
                <w:sz w:val="20"/>
                <w:szCs w:val="20"/>
              </w:rPr>
              <w:t>&lt;</w:t>
            </w:r>
            <w:r w:rsidRPr="007A7BB0">
              <w:rPr>
                <w:rFonts w:ascii="Arial" w:eastAsia="Cambria" w:hAnsi="Arial" w:cs="Arial"/>
                <w:color w:val="231F20"/>
                <w:sz w:val="20"/>
                <w:szCs w:val="20"/>
                <w:lang w:val="ru-RU"/>
              </w:rPr>
              <w:t xml:space="preserve"> </w:t>
            </w:r>
            <w:r w:rsidRPr="007A7BB0">
              <w:rPr>
                <w:rFonts w:ascii="Arial" w:eastAsia="Cambria" w:hAnsi="Arial" w:cs="Arial"/>
                <w:color w:val="231F20"/>
                <w:sz w:val="20"/>
                <w:szCs w:val="20"/>
              </w:rPr>
              <w:t>30</w:t>
            </w:r>
          </w:p>
        </w:tc>
        <w:tc>
          <w:tcPr>
            <w:tcW w:w="1984" w:type="dxa"/>
            <w:tcBorders>
              <w:top w:val="single" w:sz="4" w:space="0" w:color="231F20"/>
              <w:left w:val="single" w:sz="4" w:space="0" w:color="231F20"/>
              <w:bottom w:val="single" w:sz="4" w:space="0" w:color="231F20"/>
              <w:right w:val="single" w:sz="4" w:space="0" w:color="231F20"/>
            </w:tcBorders>
          </w:tcPr>
          <w:p w14:paraId="06956168" w14:textId="77777777" w:rsidR="00753374" w:rsidRPr="007A7BB0" w:rsidRDefault="00753374" w:rsidP="00753374">
            <w:pPr>
              <w:spacing w:before="42" w:after="0" w:line="240" w:lineRule="auto"/>
              <w:ind w:left="342" w:right="326"/>
              <w:jc w:val="center"/>
              <w:rPr>
                <w:rFonts w:ascii="Arial" w:eastAsia="Cambria" w:hAnsi="Arial" w:cs="Arial"/>
                <w:sz w:val="20"/>
                <w:szCs w:val="20"/>
              </w:rPr>
            </w:pPr>
            <w:r w:rsidRPr="007A7BB0">
              <w:rPr>
                <w:rFonts w:ascii="Arial" w:eastAsia="Cambria" w:hAnsi="Arial" w:cs="Arial"/>
                <w:color w:val="231F20"/>
                <w:sz w:val="20"/>
                <w:szCs w:val="20"/>
              </w:rPr>
              <w:t>30</w:t>
            </w:r>
          </w:p>
        </w:tc>
        <w:tc>
          <w:tcPr>
            <w:tcW w:w="1985" w:type="dxa"/>
            <w:tcBorders>
              <w:top w:val="single" w:sz="4" w:space="0" w:color="231F20"/>
              <w:left w:val="single" w:sz="4" w:space="0" w:color="231F20"/>
              <w:bottom w:val="single" w:sz="4" w:space="0" w:color="231F20"/>
              <w:right w:val="single" w:sz="4" w:space="0" w:color="231F20"/>
            </w:tcBorders>
          </w:tcPr>
          <w:p w14:paraId="2BC687E8" w14:textId="77777777" w:rsidR="00753374" w:rsidRPr="007A7BB0" w:rsidRDefault="00753374" w:rsidP="00753374">
            <w:pPr>
              <w:spacing w:before="42" w:after="0" w:line="240" w:lineRule="auto"/>
              <w:ind w:left="341" w:right="326"/>
              <w:jc w:val="center"/>
              <w:rPr>
                <w:rFonts w:ascii="Arial" w:eastAsia="Cambria" w:hAnsi="Arial" w:cs="Arial"/>
                <w:sz w:val="20"/>
                <w:szCs w:val="20"/>
              </w:rPr>
            </w:pPr>
            <w:r w:rsidRPr="007A7BB0">
              <w:rPr>
                <w:rFonts w:ascii="Arial" w:eastAsia="Cambria" w:hAnsi="Arial" w:cs="Arial"/>
                <w:color w:val="231F20"/>
                <w:sz w:val="20"/>
                <w:szCs w:val="20"/>
              </w:rPr>
              <w:t>--</w:t>
            </w:r>
          </w:p>
        </w:tc>
        <w:tc>
          <w:tcPr>
            <w:tcW w:w="2268" w:type="dxa"/>
            <w:tcBorders>
              <w:top w:val="single" w:sz="4" w:space="0" w:color="231F20"/>
              <w:left w:val="single" w:sz="4" w:space="0" w:color="231F20"/>
              <w:bottom w:val="single" w:sz="4" w:space="0" w:color="231F20"/>
            </w:tcBorders>
          </w:tcPr>
          <w:p w14:paraId="7A58A0CD" w14:textId="77777777" w:rsidR="00753374" w:rsidRPr="007A7BB0" w:rsidRDefault="00753374" w:rsidP="00753374">
            <w:pPr>
              <w:spacing w:before="42" w:after="0" w:line="240" w:lineRule="auto"/>
              <w:ind w:left="516" w:right="497"/>
              <w:jc w:val="center"/>
              <w:rPr>
                <w:rFonts w:ascii="Arial" w:eastAsia="Cambria" w:hAnsi="Arial" w:cs="Arial"/>
                <w:sz w:val="20"/>
                <w:szCs w:val="20"/>
              </w:rPr>
            </w:pPr>
            <w:r w:rsidRPr="007A7BB0">
              <w:rPr>
                <w:rFonts w:ascii="Arial" w:eastAsia="Cambria" w:hAnsi="Arial" w:cs="Arial"/>
                <w:color w:val="231F20"/>
                <w:sz w:val="20"/>
                <w:szCs w:val="20"/>
              </w:rPr>
              <w:t>15</w:t>
            </w:r>
          </w:p>
        </w:tc>
      </w:tr>
      <w:tr w:rsidR="00753374" w:rsidRPr="007A7BB0" w14:paraId="0280E665" w14:textId="77777777" w:rsidTr="00753374">
        <w:trPr>
          <w:trHeight w:val="293"/>
        </w:trPr>
        <w:tc>
          <w:tcPr>
            <w:tcW w:w="1418" w:type="dxa"/>
            <w:tcBorders>
              <w:top w:val="single" w:sz="4" w:space="0" w:color="231F20"/>
              <w:bottom w:val="single" w:sz="4" w:space="0" w:color="231F20"/>
              <w:right w:val="single" w:sz="4" w:space="0" w:color="231F20"/>
            </w:tcBorders>
          </w:tcPr>
          <w:p w14:paraId="52E64F6D" w14:textId="77777777" w:rsidR="00753374" w:rsidRPr="007A7BB0" w:rsidRDefault="00753374" w:rsidP="00753374">
            <w:pPr>
              <w:spacing w:before="42" w:after="0" w:line="240" w:lineRule="auto"/>
              <w:ind w:left="14"/>
              <w:jc w:val="center"/>
              <w:rPr>
                <w:rFonts w:ascii="Times New Roman" w:eastAsia="Cambria" w:hAnsi="Times New Roman" w:cs="Times New Roman"/>
                <w:sz w:val="20"/>
                <w:szCs w:val="20"/>
              </w:rPr>
            </w:pPr>
            <w:r w:rsidRPr="007A7BB0">
              <w:rPr>
                <w:rFonts w:ascii="Times New Roman" w:eastAsia="Cambria" w:hAnsi="Times New Roman" w:cs="Times New Roman"/>
                <w:color w:val="231F20"/>
                <w:sz w:val="20"/>
                <w:szCs w:val="20"/>
              </w:rPr>
              <w:t>Q</w:t>
            </w:r>
          </w:p>
        </w:tc>
        <w:tc>
          <w:tcPr>
            <w:tcW w:w="1559" w:type="dxa"/>
            <w:tcBorders>
              <w:top w:val="single" w:sz="4" w:space="0" w:color="231F20"/>
              <w:left w:val="single" w:sz="4" w:space="0" w:color="231F20"/>
              <w:bottom w:val="single" w:sz="4" w:space="0" w:color="231F20"/>
              <w:right w:val="single" w:sz="4" w:space="0" w:color="231F20"/>
            </w:tcBorders>
          </w:tcPr>
          <w:p w14:paraId="6881DA91" w14:textId="77777777" w:rsidR="00753374" w:rsidRPr="007A7BB0" w:rsidRDefault="00753374" w:rsidP="00753374">
            <w:pPr>
              <w:spacing w:before="42" w:after="0" w:line="240" w:lineRule="auto"/>
              <w:ind w:left="432" w:right="414"/>
              <w:jc w:val="center"/>
              <w:rPr>
                <w:rFonts w:ascii="Arial" w:eastAsia="Cambria" w:hAnsi="Arial" w:cs="Arial"/>
                <w:sz w:val="20"/>
                <w:szCs w:val="20"/>
              </w:rPr>
            </w:pPr>
            <w:r w:rsidRPr="007A7BB0">
              <w:rPr>
                <w:rFonts w:ascii="Arial" w:eastAsia="Cambria" w:hAnsi="Arial" w:cs="Arial"/>
                <w:color w:val="231F20"/>
                <w:sz w:val="20"/>
                <w:szCs w:val="20"/>
              </w:rPr>
              <w:t>28</w:t>
            </w:r>
          </w:p>
        </w:tc>
        <w:tc>
          <w:tcPr>
            <w:tcW w:w="1984" w:type="dxa"/>
            <w:tcBorders>
              <w:top w:val="single" w:sz="4" w:space="0" w:color="231F20"/>
              <w:left w:val="single" w:sz="4" w:space="0" w:color="231F20"/>
              <w:bottom w:val="single" w:sz="4" w:space="0" w:color="231F20"/>
              <w:right w:val="single" w:sz="4" w:space="0" w:color="231F20"/>
            </w:tcBorders>
          </w:tcPr>
          <w:p w14:paraId="58AAE1F0" w14:textId="77777777" w:rsidR="00753374" w:rsidRPr="007A7BB0" w:rsidRDefault="00753374" w:rsidP="00753374">
            <w:pPr>
              <w:spacing w:before="42" w:after="0" w:line="240" w:lineRule="auto"/>
              <w:ind w:left="342" w:right="326"/>
              <w:jc w:val="center"/>
              <w:rPr>
                <w:rFonts w:ascii="Arial" w:eastAsia="Cambria" w:hAnsi="Arial" w:cs="Arial"/>
                <w:sz w:val="20"/>
                <w:szCs w:val="20"/>
              </w:rPr>
            </w:pPr>
            <w:r w:rsidRPr="007A7BB0">
              <w:rPr>
                <w:rFonts w:ascii="Arial" w:eastAsia="Cambria" w:hAnsi="Arial" w:cs="Arial"/>
                <w:color w:val="231F20"/>
                <w:sz w:val="20"/>
                <w:szCs w:val="20"/>
              </w:rPr>
              <w:t>28</w:t>
            </w:r>
          </w:p>
        </w:tc>
        <w:tc>
          <w:tcPr>
            <w:tcW w:w="1985" w:type="dxa"/>
            <w:tcBorders>
              <w:top w:val="single" w:sz="4" w:space="0" w:color="231F20"/>
              <w:left w:val="single" w:sz="4" w:space="0" w:color="231F20"/>
              <w:bottom w:val="single" w:sz="4" w:space="0" w:color="231F20"/>
              <w:right w:val="single" w:sz="4" w:space="0" w:color="231F20"/>
            </w:tcBorders>
          </w:tcPr>
          <w:p w14:paraId="2EAA984B" w14:textId="77777777" w:rsidR="00753374" w:rsidRPr="007A7BB0" w:rsidRDefault="00753374" w:rsidP="00753374">
            <w:pPr>
              <w:spacing w:before="42" w:after="0" w:line="240" w:lineRule="auto"/>
              <w:ind w:left="341" w:right="326"/>
              <w:jc w:val="center"/>
              <w:rPr>
                <w:rFonts w:ascii="Arial" w:eastAsia="Cambria" w:hAnsi="Arial" w:cs="Arial"/>
                <w:sz w:val="20"/>
                <w:szCs w:val="20"/>
              </w:rPr>
            </w:pPr>
            <w:r w:rsidRPr="007A7BB0">
              <w:rPr>
                <w:rFonts w:ascii="Arial" w:eastAsia="Cambria" w:hAnsi="Arial" w:cs="Arial"/>
                <w:color w:val="231F20"/>
                <w:sz w:val="20"/>
                <w:szCs w:val="20"/>
              </w:rPr>
              <w:t>28</w:t>
            </w:r>
          </w:p>
        </w:tc>
        <w:tc>
          <w:tcPr>
            <w:tcW w:w="2268" w:type="dxa"/>
            <w:tcBorders>
              <w:top w:val="single" w:sz="4" w:space="0" w:color="231F20"/>
              <w:left w:val="single" w:sz="4" w:space="0" w:color="231F20"/>
              <w:bottom w:val="single" w:sz="4" w:space="0" w:color="231F20"/>
            </w:tcBorders>
          </w:tcPr>
          <w:p w14:paraId="61A1427F" w14:textId="77777777" w:rsidR="00753374" w:rsidRPr="007A7BB0" w:rsidRDefault="00753374" w:rsidP="00753374">
            <w:pPr>
              <w:spacing w:before="42" w:after="0" w:line="240" w:lineRule="auto"/>
              <w:ind w:left="516" w:right="498"/>
              <w:jc w:val="center"/>
              <w:rPr>
                <w:rFonts w:ascii="Arial" w:eastAsia="Cambria" w:hAnsi="Arial" w:cs="Arial"/>
                <w:sz w:val="20"/>
                <w:szCs w:val="20"/>
              </w:rPr>
            </w:pPr>
            <w:r w:rsidRPr="007A7BB0">
              <w:rPr>
                <w:rFonts w:ascii="Arial" w:eastAsia="Cambria" w:hAnsi="Arial" w:cs="Arial"/>
                <w:color w:val="231F20"/>
                <w:sz w:val="20"/>
                <w:szCs w:val="20"/>
              </w:rPr>
              <w:t>28</w:t>
            </w:r>
          </w:p>
        </w:tc>
      </w:tr>
      <w:tr w:rsidR="00753374" w:rsidRPr="007A7BB0" w14:paraId="66CE2760" w14:textId="77777777" w:rsidTr="00753374">
        <w:trPr>
          <w:trHeight w:val="293"/>
        </w:trPr>
        <w:tc>
          <w:tcPr>
            <w:tcW w:w="1418" w:type="dxa"/>
            <w:tcBorders>
              <w:top w:val="single" w:sz="4" w:space="0" w:color="231F20"/>
              <w:bottom w:val="single" w:sz="4" w:space="0" w:color="231F20"/>
              <w:right w:val="single" w:sz="4" w:space="0" w:color="231F20"/>
            </w:tcBorders>
          </w:tcPr>
          <w:p w14:paraId="26136585" w14:textId="77777777" w:rsidR="00753374" w:rsidRPr="007A7BB0" w:rsidRDefault="00753374" w:rsidP="00753374">
            <w:pPr>
              <w:spacing w:before="42" w:after="0" w:line="240" w:lineRule="auto"/>
              <w:ind w:left="14"/>
              <w:jc w:val="center"/>
              <w:rPr>
                <w:rFonts w:ascii="Times New Roman" w:eastAsia="Cambria" w:hAnsi="Times New Roman" w:cs="Times New Roman"/>
                <w:sz w:val="20"/>
                <w:szCs w:val="20"/>
              </w:rPr>
            </w:pPr>
            <w:r w:rsidRPr="007A7BB0">
              <w:rPr>
                <w:rFonts w:ascii="Times New Roman" w:eastAsia="Cambria" w:hAnsi="Times New Roman" w:cs="Times New Roman"/>
                <w:color w:val="231F20"/>
                <w:sz w:val="20"/>
                <w:szCs w:val="20"/>
              </w:rPr>
              <w:t>R</w:t>
            </w:r>
          </w:p>
        </w:tc>
        <w:tc>
          <w:tcPr>
            <w:tcW w:w="1559" w:type="dxa"/>
            <w:tcBorders>
              <w:top w:val="single" w:sz="4" w:space="0" w:color="231F20"/>
              <w:left w:val="single" w:sz="4" w:space="0" w:color="231F20"/>
              <w:bottom w:val="single" w:sz="4" w:space="0" w:color="231F20"/>
              <w:right w:val="single" w:sz="4" w:space="0" w:color="231F20"/>
            </w:tcBorders>
          </w:tcPr>
          <w:p w14:paraId="512A54F7" w14:textId="77777777" w:rsidR="00753374" w:rsidRPr="007A7BB0" w:rsidRDefault="00753374" w:rsidP="00753374">
            <w:pPr>
              <w:spacing w:before="42" w:after="0" w:line="240" w:lineRule="auto"/>
              <w:ind w:left="432" w:right="414"/>
              <w:jc w:val="center"/>
              <w:rPr>
                <w:rFonts w:ascii="Arial" w:eastAsia="Cambria" w:hAnsi="Arial" w:cs="Arial"/>
                <w:sz w:val="20"/>
                <w:szCs w:val="20"/>
              </w:rPr>
            </w:pPr>
            <w:r w:rsidRPr="007A7BB0">
              <w:rPr>
                <w:rFonts w:ascii="Arial" w:eastAsia="Cambria" w:hAnsi="Arial" w:cs="Arial"/>
                <w:color w:val="231F20"/>
                <w:sz w:val="20"/>
                <w:szCs w:val="20"/>
              </w:rPr>
              <w:t>29</w:t>
            </w:r>
          </w:p>
        </w:tc>
        <w:tc>
          <w:tcPr>
            <w:tcW w:w="1984" w:type="dxa"/>
            <w:tcBorders>
              <w:top w:val="single" w:sz="4" w:space="0" w:color="231F20"/>
              <w:left w:val="single" w:sz="4" w:space="0" w:color="231F20"/>
              <w:bottom w:val="single" w:sz="4" w:space="0" w:color="231F20"/>
              <w:right w:val="single" w:sz="4" w:space="0" w:color="231F20"/>
            </w:tcBorders>
          </w:tcPr>
          <w:p w14:paraId="600A7AAB" w14:textId="77777777" w:rsidR="00753374" w:rsidRPr="007A7BB0" w:rsidRDefault="00753374" w:rsidP="00753374">
            <w:pPr>
              <w:spacing w:before="42" w:after="0" w:line="240" w:lineRule="auto"/>
              <w:ind w:left="342" w:right="326"/>
              <w:jc w:val="center"/>
              <w:rPr>
                <w:rFonts w:ascii="Arial" w:eastAsia="Cambria" w:hAnsi="Arial" w:cs="Arial"/>
                <w:sz w:val="20"/>
                <w:szCs w:val="20"/>
              </w:rPr>
            </w:pPr>
            <w:r w:rsidRPr="007A7BB0">
              <w:rPr>
                <w:rFonts w:ascii="Arial" w:eastAsia="Cambria" w:hAnsi="Arial" w:cs="Arial"/>
                <w:color w:val="231F20"/>
                <w:sz w:val="20"/>
                <w:szCs w:val="20"/>
              </w:rPr>
              <w:t>29</w:t>
            </w:r>
          </w:p>
        </w:tc>
        <w:tc>
          <w:tcPr>
            <w:tcW w:w="1985" w:type="dxa"/>
            <w:tcBorders>
              <w:top w:val="single" w:sz="4" w:space="0" w:color="231F20"/>
              <w:left w:val="single" w:sz="4" w:space="0" w:color="231F20"/>
              <w:bottom w:val="single" w:sz="4" w:space="0" w:color="231F20"/>
              <w:right w:val="single" w:sz="4" w:space="0" w:color="231F20"/>
            </w:tcBorders>
          </w:tcPr>
          <w:p w14:paraId="0D10E464" w14:textId="77777777" w:rsidR="00753374" w:rsidRPr="007A7BB0" w:rsidRDefault="00753374" w:rsidP="00753374">
            <w:pPr>
              <w:spacing w:before="42" w:after="0" w:line="240" w:lineRule="auto"/>
              <w:ind w:left="340" w:right="326"/>
              <w:jc w:val="center"/>
              <w:rPr>
                <w:rFonts w:ascii="Arial" w:eastAsia="Cambria" w:hAnsi="Arial" w:cs="Arial"/>
                <w:sz w:val="20"/>
                <w:szCs w:val="20"/>
              </w:rPr>
            </w:pPr>
            <w:r w:rsidRPr="007A7BB0">
              <w:rPr>
                <w:rFonts w:ascii="Arial" w:eastAsia="Cambria" w:hAnsi="Arial" w:cs="Arial"/>
                <w:color w:val="231F20"/>
                <w:sz w:val="20"/>
                <w:szCs w:val="20"/>
              </w:rPr>
              <w:t>29</w:t>
            </w:r>
          </w:p>
        </w:tc>
        <w:tc>
          <w:tcPr>
            <w:tcW w:w="2268" w:type="dxa"/>
            <w:tcBorders>
              <w:top w:val="single" w:sz="4" w:space="0" w:color="231F20"/>
              <w:left w:val="single" w:sz="4" w:space="0" w:color="231F20"/>
              <w:bottom w:val="single" w:sz="4" w:space="0" w:color="231F20"/>
            </w:tcBorders>
          </w:tcPr>
          <w:p w14:paraId="5C1683E1" w14:textId="77777777" w:rsidR="00753374" w:rsidRPr="007A7BB0" w:rsidRDefault="00753374" w:rsidP="00753374">
            <w:pPr>
              <w:spacing w:before="42" w:after="0" w:line="240" w:lineRule="auto"/>
              <w:ind w:left="516" w:right="498"/>
              <w:jc w:val="center"/>
              <w:rPr>
                <w:rFonts w:ascii="Arial" w:eastAsia="Cambria" w:hAnsi="Arial" w:cs="Arial"/>
                <w:sz w:val="20"/>
                <w:szCs w:val="20"/>
              </w:rPr>
            </w:pPr>
            <w:r w:rsidRPr="007A7BB0">
              <w:rPr>
                <w:rFonts w:ascii="Arial" w:eastAsia="Cambria" w:hAnsi="Arial" w:cs="Arial"/>
                <w:color w:val="231F20"/>
                <w:sz w:val="20"/>
                <w:szCs w:val="20"/>
              </w:rPr>
              <w:t>29</w:t>
            </w:r>
          </w:p>
        </w:tc>
      </w:tr>
      <w:tr w:rsidR="00753374" w:rsidRPr="007A7BB0" w14:paraId="0A853C3B" w14:textId="77777777" w:rsidTr="00753374">
        <w:trPr>
          <w:trHeight w:val="293"/>
        </w:trPr>
        <w:tc>
          <w:tcPr>
            <w:tcW w:w="1418" w:type="dxa"/>
            <w:tcBorders>
              <w:top w:val="single" w:sz="4" w:space="0" w:color="231F20"/>
              <w:bottom w:val="single" w:sz="4" w:space="0" w:color="231F20"/>
              <w:right w:val="single" w:sz="4" w:space="0" w:color="231F20"/>
            </w:tcBorders>
          </w:tcPr>
          <w:p w14:paraId="0DC98983" w14:textId="77777777" w:rsidR="00753374" w:rsidRPr="007A7BB0" w:rsidRDefault="00753374" w:rsidP="00753374">
            <w:pPr>
              <w:spacing w:before="42" w:after="0" w:line="240" w:lineRule="auto"/>
              <w:ind w:left="14"/>
              <w:jc w:val="center"/>
              <w:rPr>
                <w:rFonts w:ascii="Times New Roman" w:eastAsia="Cambria" w:hAnsi="Times New Roman" w:cs="Times New Roman"/>
                <w:sz w:val="20"/>
                <w:szCs w:val="20"/>
              </w:rPr>
            </w:pPr>
            <w:r w:rsidRPr="007A7BB0">
              <w:rPr>
                <w:rFonts w:ascii="Times New Roman" w:eastAsia="Cambria" w:hAnsi="Times New Roman" w:cs="Times New Roman"/>
                <w:color w:val="231F20"/>
                <w:sz w:val="20"/>
                <w:szCs w:val="20"/>
              </w:rPr>
              <w:t>S</w:t>
            </w:r>
          </w:p>
        </w:tc>
        <w:tc>
          <w:tcPr>
            <w:tcW w:w="1559" w:type="dxa"/>
            <w:tcBorders>
              <w:top w:val="single" w:sz="4" w:space="0" w:color="231F20"/>
              <w:left w:val="single" w:sz="4" w:space="0" w:color="231F20"/>
              <w:bottom w:val="single" w:sz="4" w:space="0" w:color="231F20"/>
              <w:right w:val="single" w:sz="4" w:space="0" w:color="231F20"/>
            </w:tcBorders>
          </w:tcPr>
          <w:p w14:paraId="07AD0ED5" w14:textId="77777777" w:rsidR="00753374" w:rsidRPr="007A7BB0" w:rsidRDefault="00753374" w:rsidP="00753374">
            <w:pPr>
              <w:spacing w:before="42" w:after="0" w:line="240" w:lineRule="auto"/>
              <w:ind w:left="432" w:right="414"/>
              <w:jc w:val="center"/>
              <w:rPr>
                <w:rFonts w:ascii="Arial" w:eastAsia="Cambria" w:hAnsi="Arial" w:cs="Arial"/>
                <w:sz w:val="20"/>
                <w:szCs w:val="20"/>
              </w:rPr>
            </w:pPr>
            <w:r w:rsidRPr="007A7BB0">
              <w:rPr>
                <w:rFonts w:ascii="Arial" w:eastAsia="Cambria" w:hAnsi="Arial" w:cs="Arial"/>
                <w:color w:val="231F20"/>
                <w:sz w:val="20"/>
                <w:szCs w:val="20"/>
              </w:rPr>
              <w:t>30</w:t>
            </w:r>
          </w:p>
        </w:tc>
        <w:tc>
          <w:tcPr>
            <w:tcW w:w="1984" w:type="dxa"/>
            <w:tcBorders>
              <w:top w:val="single" w:sz="4" w:space="0" w:color="231F20"/>
              <w:left w:val="single" w:sz="4" w:space="0" w:color="231F20"/>
              <w:bottom w:val="single" w:sz="4" w:space="0" w:color="231F20"/>
              <w:right w:val="single" w:sz="4" w:space="0" w:color="231F20"/>
            </w:tcBorders>
          </w:tcPr>
          <w:p w14:paraId="151EA340" w14:textId="77777777" w:rsidR="00753374" w:rsidRPr="007A7BB0" w:rsidRDefault="00753374" w:rsidP="00753374">
            <w:pPr>
              <w:spacing w:before="42" w:after="0" w:line="240" w:lineRule="auto"/>
              <w:ind w:left="342" w:right="326"/>
              <w:jc w:val="center"/>
              <w:rPr>
                <w:rFonts w:ascii="Arial" w:eastAsia="Cambria" w:hAnsi="Arial" w:cs="Arial"/>
                <w:sz w:val="20"/>
                <w:szCs w:val="20"/>
              </w:rPr>
            </w:pPr>
            <w:r w:rsidRPr="007A7BB0">
              <w:rPr>
                <w:rFonts w:ascii="Arial" w:eastAsia="Cambria" w:hAnsi="Arial" w:cs="Arial"/>
                <w:color w:val="231F20"/>
                <w:sz w:val="20"/>
                <w:szCs w:val="20"/>
              </w:rPr>
              <w:t>30</w:t>
            </w:r>
          </w:p>
        </w:tc>
        <w:tc>
          <w:tcPr>
            <w:tcW w:w="1985" w:type="dxa"/>
            <w:tcBorders>
              <w:top w:val="single" w:sz="4" w:space="0" w:color="231F20"/>
              <w:left w:val="single" w:sz="4" w:space="0" w:color="231F20"/>
              <w:bottom w:val="single" w:sz="4" w:space="0" w:color="231F20"/>
              <w:right w:val="single" w:sz="4" w:space="0" w:color="231F20"/>
            </w:tcBorders>
          </w:tcPr>
          <w:p w14:paraId="5369859F" w14:textId="77777777" w:rsidR="00753374" w:rsidRPr="007A7BB0" w:rsidRDefault="00753374" w:rsidP="00753374">
            <w:pPr>
              <w:spacing w:before="42" w:after="0" w:line="240" w:lineRule="auto"/>
              <w:ind w:left="341" w:right="326"/>
              <w:jc w:val="center"/>
              <w:rPr>
                <w:rFonts w:ascii="Arial" w:eastAsia="Cambria" w:hAnsi="Arial" w:cs="Arial"/>
                <w:sz w:val="20"/>
                <w:szCs w:val="20"/>
              </w:rPr>
            </w:pPr>
            <w:r w:rsidRPr="007A7BB0">
              <w:rPr>
                <w:rFonts w:ascii="Arial" w:eastAsia="Cambria" w:hAnsi="Arial" w:cs="Arial"/>
                <w:color w:val="231F20"/>
                <w:sz w:val="20"/>
                <w:szCs w:val="20"/>
              </w:rPr>
              <w:t>30</w:t>
            </w:r>
          </w:p>
        </w:tc>
        <w:tc>
          <w:tcPr>
            <w:tcW w:w="2268" w:type="dxa"/>
            <w:tcBorders>
              <w:top w:val="single" w:sz="4" w:space="0" w:color="231F20"/>
              <w:left w:val="single" w:sz="4" w:space="0" w:color="231F20"/>
              <w:bottom w:val="single" w:sz="4" w:space="0" w:color="231F20"/>
            </w:tcBorders>
          </w:tcPr>
          <w:p w14:paraId="12380785" w14:textId="77777777" w:rsidR="00753374" w:rsidRPr="007A7BB0" w:rsidRDefault="00753374" w:rsidP="00753374">
            <w:pPr>
              <w:spacing w:before="42" w:after="0" w:line="240" w:lineRule="auto"/>
              <w:ind w:left="516" w:right="497"/>
              <w:jc w:val="center"/>
              <w:rPr>
                <w:rFonts w:ascii="Arial" w:eastAsia="Cambria" w:hAnsi="Arial" w:cs="Arial"/>
                <w:sz w:val="20"/>
                <w:szCs w:val="20"/>
              </w:rPr>
            </w:pPr>
            <w:r w:rsidRPr="007A7BB0">
              <w:rPr>
                <w:rFonts w:ascii="Arial" w:eastAsia="Cambria" w:hAnsi="Arial" w:cs="Arial"/>
                <w:color w:val="231F20"/>
                <w:sz w:val="20"/>
                <w:szCs w:val="20"/>
              </w:rPr>
              <w:t>30</w:t>
            </w:r>
          </w:p>
        </w:tc>
      </w:tr>
      <w:tr w:rsidR="00753374" w:rsidRPr="007A7BB0" w14:paraId="7B62F7E2" w14:textId="77777777" w:rsidTr="00753374">
        <w:trPr>
          <w:trHeight w:val="293"/>
        </w:trPr>
        <w:tc>
          <w:tcPr>
            <w:tcW w:w="1418" w:type="dxa"/>
            <w:tcBorders>
              <w:top w:val="single" w:sz="4" w:space="0" w:color="231F20"/>
              <w:bottom w:val="single" w:sz="4" w:space="0" w:color="231F20"/>
              <w:right w:val="single" w:sz="4" w:space="0" w:color="231F20"/>
            </w:tcBorders>
          </w:tcPr>
          <w:p w14:paraId="34645EC7" w14:textId="77777777" w:rsidR="00753374" w:rsidRPr="007A7BB0" w:rsidRDefault="00753374" w:rsidP="00753374">
            <w:pPr>
              <w:spacing w:before="42" w:after="0" w:line="240" w:lineRule="auto"/>
              <w:ind w:left="14"/>
              <w:jc w:val="center"/>
              <w:rPr>
                <w:rFonts w:ascii="Times New Roman" w:eastAsia="Cambria" w:hAnsi="Times New Roman" w:cs="Times New Roman"/>
                <w:sz w:val="20"/>
                <w:szCs w:val="20"/>
              </w:rPr>
            </w:pPr>
            <w:r w:rsidRPr="007A7BB0">
              <w:rPr>
                <w:rFonts w:ascii="Times New Roman" w:eastAsia="Cambria" w:hAnsi="Times New Roman" w:cs="Times New Roman"/>
                <w:color w:val="231F20"/>
                <w:sz w:val="20"/>
                <w:szCs w:val="20"/>
              </w:rPr>
              <w:t>T</w:t>
            </w:r>
          </w:p>
        </w:tc>
        <w:tc>
          <w:tcPr>
            <w:tcW w:w="1559" w:type="dxa"/>
            <w:tcBorders>
              <w:top w:val="single" w:sz="4" w:space="0" w:color="231F20"/>
              <w:left w:val="single" w:sz="4" w:space="0" w:color="231F20"/>
              <w:bottom w:val="single" w:sz="4" w:space="0" w:color="231F20"/>
              <w:right w:val="single" w:sz="4" w:space="0" w:color="231F20"/>
            </w:tcBorders>
          </w:tcPr>
          <w:p w14:paraId="0994CCBE" w14:textId="77777777" w:rsidR="00753374" w:rsidRPr="007A7BB0" w:rsidRDefault="00753374" w:rsidP="00753374">
            <w:pPr>
              <w:spacing w:before="42" w:after="0" w:line="240" w:lineRule="auto"/>
              <w:ind w:left="432" w:right="414"/>
              <w:jc w:val="center"/>
              <w:rPr>
                <w:rFonts w:ascii="Arial" w:eastAsia="Cambria" w:hAnsi="Arial" w:cs="Arial"/>
                <w:sz w:val="20"/>
                <w:szCs w:val="20"/>
              </w:rPr>
            </w:pPr>
            <w:r w:rsidRPr="007A7BB0">
              <w:rPr>
                <w:rFonts w:ascii="Arial" w:eastAsia="Cambria" w:hAnsi="Arial" w:cs="Arial"/>
                <w:color w:val="231F20"/>
                <w:sz w:val="20"/>
                <w:szCs w:val="20"/>
              </w:rPr>
              <w:t>30</w:t>
            </w:r>
          </w:p>
        </w:tc>
        <w:tc>
          <w:tcPr>
            <w:tcW w:w="1984" w:type="dxa"/>
            <w:tcBorders>
              <w:top w:val="single" w:sz="4" w:space="0" w:color="231F20"/>
              <w:left w:val="single" w:sz="4" w:space="0" w:color="231F20"/>
              <w:bottom w:val="single" w:sz="4" w:space="0" w:color="231F20"/>
              <w:right w:val="single" w:sz="4" w:space="0" w:color="231F20"/>
            </w:tcBorders>
          </w:tcPr>
          <w:p w14:paraId="2C7F3D56" w14:textId="77777777" w:rsidR="00753374" w:rsidRPr="007A7BB0" w:rsidRDefault="00753374" w:rsidP="00753374">
            <w:pPr>
              <w:spacing w:before="42" w:after="0" w:line="240" w:lineRule="auto"/>
              <w:ind w:left="342" w:right="326"/>
              <w:jc w:val="center"/>
              <w:rPr>
                <w:rFonts w:ascii="Arial" w:eastAsia="Cambria" w:hAnsi="Arial" w:cs="Arial"/>
                <w:sz w:val="20"/>
                <w:szCs w:val="20"/>
              </w:rPr>
            </w:pPr>
            <w:r w:rsidRPr="007A7BB0">
              <w:rPr>
                <w:rFonts w:ascii="Arial" w:eastAsia="Cambria" w:hAnsi="Arial" w:cs="Arial"/>
                <w:color w:val="231F20"/>
                <w:sz w:val="20"/>
                <w:szCs w:val="20"/>
              </w:rPr>
              <w:t>30</w:t>
            </w:r>
          </w:p>
        </w:tc>
        <w:tc>
          <w:tcPr>
            <w:tcW w:w="1985" w:type="dxa"/>
            <w:tcBorders>
              <w:top w:val="single" w:sz="4" w:space="0" w:color="231F20"/>
              <w:left w:val="single" w:sz="4" w:space="0" w:color="231F20"/>
              <w:bottom w:val="single" w:sz="4" w:space="0" w:color="231F20"/>
              <w:right w:val="single" w:sz="4" w:space="0" w:color="231F20"/>
            </w:tcBorders>
          </w:tcPr>
          <w:p w14:paraId="2860DB71" w14:textId="77777777" w:rsidR="00753374" w:rsidRPr="007A7BB0" w:rsidRDefault="00753374" w:rsidP="00753374">
            <w:pPr>
              <w:spacing w:before="42" w:after="0" w:line="240" w:lineRule="auto"/>
              <w:ind w:left="341" w:right="326"/>
              <w:jc w:val="center"/>
              <w:rPr>
                <w:rFonts w:ascii="Arial" w:eastAsia="Cambria" w:hAnsi="Arial" w:cs="Arial"/>
                <w:sz w:val="20"/>
                <w:szCs w:val="20"/>
              </w:rPr>
            </w:pPr>
            <w:r w:rsidRPr="007A7BB0">
              <w:rPr>
                <w:rFonts w:ascii="Arial" w:eastAsia="Cambria" w:hAnsi="Arial" w:cs="Arial"/>
                <w:color w:val="231F20"/>
                <w:sz w:val="20"/>
                <w:szCs w:val="20"/>
              </w:rPr>
              <w:t>30</w:t>
            </w:r>
          </w:p>
        </w:tc>
        <w:tc>
          <w:tcPr>
            <w:tcW w:w="2268" w:type="dxa"/>
            <w:tcBorders>
              <w:top w:val="single" w:sz="4" w:space="0" w:color="231F20"/>
              <w:left w:val="single" w:sz="4" w:space="0" w:color="231F20"/>
              <w:bottom w:val="single" w:sz="4" w:space="0" w:color="231F20"/>
            </w:tcBorders>
          </w:tcPr>
          <w:p w14:paraId="26CF57AB" w14:textId="77777777" w:rsidR="00753374" w:rsidRPr="007A7BB0" w:rsidRDefault="00753374" w:rsidP="00753374">
            <w:pPr>
              <w:spacing w:before="42" w:after="0" w:line="240" w:lineRule="auto"/>
              <w:ind w:left="516" w:right="498"/>
              <w:jc w:val="center"/>
              <w:rPr>
                <w:rFonts w:ascii="Arial" w:eastAsia="Cambria" w:hAnsi="Arial" w:cs="Arial"/>
                <w:sz w:val="20"/>
                <w:szCs w:val="20"/>
              </w:rPr>
            </w:pPr>
            <w:r w:rsidRPr="007A7BB0">
              <w:rPr>
                <w:rFonts w:ascii="Arial" w:eastAsia="Cambria" w:hAnsi="Arial" w:cs="Arial"/>
                <w:color w:val="231F20"/>
                <w:sz w:val="20"/>
                <w:szCs w:val="20"/>
              </w:rPr>
              <w:t>30</w:t>
            </w:r>
          </w:p>
        </w:tc>
      </w:tr>
      <w:tr w:rsidR="00753374" w:rsidRPr="007A7BB0" w14:paraId="272746F3" w14:textId="77777777" w:rsidTr="00753374">
        <w:trPr>
          <w:trHeight w:val="293"/>
        </w:trPr>
        <w:tc>
          <w:tcPr>
            <w:tcW w:w="1418" w:type="dxa"/>
            <w:tcBorders>
              <w:top w:val="single" w:sz="4" w:space="0" w:color="231F20"/>
              <w:bottom w:val="single" w:sz="4" w:space="0" w:color="231F20"/>
              <w:right w:val="single" w:sz="4" w:space="0" w:color="231F20"/>
            </w:tcBorders>
          </w:tcPr>
          <w:p w14:paraId="1ECCA538" w14:textId="77777777" w:rsidR="00753374" w:rsidRPr="007A7BB0" w:rsidRDefault="00753374" w:rsidP="00753374">
            <w:pPr>
              <w:spacing w:before="42" w:after="0" w:line="240" w:lineRule="auto"/>
              <w:ind w:left="14"/>
              <w:jc w:val="center"/>
              <w:rPr>
                <w:rFonts w:ascii="Times New Roman" w:eastAsia="Cambria" w:hAnsi="Times New Roman" w:cs="Times New Roman"/>
                <w:sz w:val="20"/>
                <w:szCs w:val="20"/>
              </w:rPr>
            </w:pPr>
            <w:r w:rsidRPr="007A7BB0">
              <w:rPr>
                <w:rFonts w:ascii="Times New Roman" w:eastAsia="Cambria" w:hAnsi="Times New Roman" w:cs="Times New Roman"/>
                <w:color w:val="231F20"/>
                <w:sz w:val="20"/>
                <w:szCs w:val="20"/>
              </w:rPr>
              <w:t>U</w:t>
            </w:r>
          </w:p>
        </w:tc>
        <w:tc>
          <w:tcPr>
            <w:tcW w:w="1559" w:type="dxa"/>
            <w:tcBorders>
              <w:top w:val="single" w:sz="4" w:space="0" w:color="231F20"/>
              <w:left w:val="single" w:sz="4" w:space="0" w:color="231F20"/>
              <w:bottom w:val="single" w:sz="4" w:space="0" w:color="231F20"/>
              <w:right w:val="single" w:sz="4" w:space="0" w:color="231F20"/>
            </w:tcBorders>
          </w:tcPr>
          <w:p w14:paraId="2BEB2299" w14:textId="77777777" w:rsidR="00753374" w:rsidRPr="007A7BB0" w:rsidRDefault="00753374" w:rsidP="00753374">
            <w:pPr>
              <w:spacing w:before="42" w:after="0" w:line="240" w:lineRule="auto"/>
              <w:ind w:left="432" w:right="414"/>
              <w:jc w:val="center"/>
              <w:rPr>
                <w:rFonts w:ascii="Arial" w:eastAsia="Cambria" w:hAnsi="Arial" w:cs="Arial"/>
                <w:sz w:val="20"/>
                <w:szCs w:val="20"/>
              </w:rPr>
            </w:pPr>
            <w:r w:rsidRPr="007A7BB0">
              <w:rPr>
                <w:rFonts w:ascii="Arial" w:eastAsia="Cambria" w:hAnsi="Arial" w:cs="Arial"/>
                <w:color w:val="231F20"/>
                <w:sz w:val="20"/>
                <w:szCs w:val="20"/>
              </w:rPr>
              <w:t>31</w:t>
            </w:r>
          </w:p>
        </w:tc>
        <w:tc>
          <w:tcPr>
            <w:tcW w:w="1984" w:type="dxa"/>
            <w:tcBorders>
              <w:top w:val="single" w:sz="4" w:space="0" w:color="231F20"/>
              <w:left w:val="single" w:sz="4" w:space="0" w:color="231F20"/>
              <w:bottom w:val="single" w:sz="4" w:space="0" w:color="231F20"/>
              <w:right w:val="single" w:sz="4" w:space="0" w:color="231F20"/>
            </w:tcBorders>
          </w:tcPr>
          <w:p w14:paraId="769B0578" w14:textId="77777777" w:rsidR="00753374" w:rsidRPr="007A7BB0" w:rsidRDefault="00753374" w:rsidP="00753374">
            <w:pPr>
              <w:spacing w:before="42" w:after="0" w:line="240" w:lineRule="auto"/>
              <w:ind w:left="342" w:right="326"/>
              <w:jc w:val="center"/>
              <w:rPr>
                <w:rFonts w:ascii="Arial" w:eastAsia="Cambria" w:hAnsi="Arial" w:cs="Arial"/>
                <w:sz w:val="20"/>
                <w:szCs w:val="20"/>
              </w:rPr>
            </w:pPr>
            <w:r w:rsidRPr="007A7BB0">
              <w:rPr>
                <w:rFonts w:ascii="Arial" w:eastAsia="Cambria" w:hAnsi="Arial" w:cs="Arial"/>
                <w:color w:val="231F20"/>
                <w:sz w:val="20"/>
                <w:szCs w:val="20"/>
              </w:rPr>
              <w:t>31</w:t>
            </w:r>
          </w:p>
        </w:tc>
        <w:tc>
          <w:tcPr>
            <w:tcW w:w="1985" w:type="dxa"/>
            <w:tcBorders>
              <w:top w:val="single" w:sz="4" w:space="0" w:color="231F20"/>
              <w:left w:val="single" w:sz="4" w:space="0" w:color="231F20"/>
              <w:bottom w:val="single" w:sz="4" w:space="0" w:color="231F20"/>
              <w:right w:val="single" w:sz="4" w:space="0" w:color="231F20"/>
            </w:tcBorders>
          </w:tcPr>
          <w:p w14:paraId="342DCE25" w14:textId="77777777" w:rsidR="00753374" w:rsidRPr="007A7BB0" w:rsidRDefault="00753374" w:rsidP="00753374">
            <w:pPr>
              <w:spacing w:before="42" w:after="0" w:line="240" w:lineRule="auto"/>
              <w:ind w:left="341" w:right="326"/>
              <w:jc w:val="center"/>
              <w:rPr>
                <w:rFonts w:ascii="Arial" w:eastAsia="Cambria" w:hAnsi="Arial" w:cs="Arial"/>
                <w:sz w:val="20"/>
                <w:szCs w:val="20"/>
              </w:rPr>
            </w:pPr>
            <w:r w:rsidRPr="007A7BB0">
              <w:rPr>
                <w:rFonts w:ascii="Arial" w:eastAsia="Cambria" w:hAnsi="Arial" w:cs="Arial"/>
                <w:color w:val="231F20"/>
                <w:sz w:val="20"/>
                <w:szCs w:val="20"/>
              </w:rPr>
              <w:t>31</w:t>
            </w:r>
          </w:p>
        </w:tc>
        <w:tc>
          <w:tcPr>
            <w:tcW w:w="2268" w:type="dxa"/>
            <w:tcBorders>
              <w:top w:val="single" w:sz="4" w:space="0" w:color="231F20"/>
              <w:left w:val="single" w:sz="4" w:space="0" w:color="231F20"/>
              <w:bottom w:val="single" w:sz="4" w:space="0" w:color="231F20"/>
            </w:tcBorders>
          </w:tcPr>
          <w:p w14:paraId="5C4A3D87" w14:textId="77777777" w:rsidR="00753374" w:rsidRPr="007A7BB0" w:rsidRDefault="00753374" w:rsidP="00753374">
            <w:pPr>
              <w:spacing w:before="42" w:after="0" w:line="240" w:lineRule="auto"/>
              <w:ind w:left="516" w:right="498"/>
              <w:jc w:val="center"/>
              <w:rPr>
                <w:rFonts w:ascii="Arial" w:eastAsia="Cambria" w:hAnsi="Arial" w:cs="Arial"/>
                <w:sz w:val="20"/>
                <w:szCs w:val="20"/>
              </w:rPr>
            </w:pPr>
            <w:r w:rsidRPr="007A7BB0">
              <w:rPr>
                <w:rFonts w:ascii="Arial" w:eastAsia="Cambria" w:hAnsi="Arial" w:cs="Arial"/>
                <w:color w:val="231F20"/>
                <w:sz w:val="20"/>
                <w:szCs w:val="20"/>
              </w:rPr>
              <w:t>31</w:t>
            </w:r>
          </w:p>
        </w:tc>
      </w:tr>
      <w:tr w:rsidR="00753374" w:rsidRPr="007A7BB0" w14:paraId="4C288601" w14:textId="77777777" w:rsidTr="00753374">
        <w:trPr>
          <w:trHeight w:val="293"/>
        </w:trPr>
        <w:tc>
          <w:tcPr>
            <w:tcW w:w="1418" w:type="dxa"/>
            <w:tcBorders>
              <w:top w:val="single" w:sz="4" w:space="0" w:color="231F20"/>
              <w:bottom w:val="single" w:sz="4" w:space="0" w:color="231F20"/>
              <w:right w:val="single" w:sz="4" w:space="0" w:color="231F20"/>
            </w:tcBorders>
          </w:tcPr>
          <w:p w14:paraId="28D9A920" w14:textId="77777777" w:rsidR="00753374" w:rsidRPr="007A7BB0" w:rsidRDefault="00753374" w:rsidP="00753374">
            <w:pPr>
              <w:spacing w:before="42" w:after="0" w:line="240" w:lineRule="auto"/>
              <w:ind w:left="14"/>
              <w:jc w:val="center"/>
              <w:rPr>
                <w:rFonts w:ascii="Times New Roman" w:eastAsia="Cambria" w:hAnsi="Times New Roman" w:cs="Times New Roman"/>
                <w:sz w:val="20"/>
                <w:szCs w:val="20"/>
              </w:rPr>
            </w:pPr>
            <w:r w:rsidRPr="007A7BB0">
              <w:rPr>
                <w:rFonts w:ascii="Times New Roman" w:eastAsia="Cambria" w:hAnsi="Times New Roman" w:cs="Times New Roman"/>
                <w:color w:val="231F20"/>
                <w:sz w:val="20"/>
                <w:szCs w:val="20"/>
              </w:rPr>
              <w:t>V</w:t>
            </w:r>
          </w:p>
        </w:tc>
        <w:tc>
          <w:tcPr>
            <w:tcW w:w="1559" w:type="dxa"/>
            <w:tcBorders>
              <w:top w:val="single" w:sz="4" w:space="0" w:color="231F20"/>
              <w:left w:val="single" w:sz="4" w:space="0" w:color="231F20"/>
              <w:bottom w:val="single" w:sz="4" w:space="0" w:color="231F20"/>
              <w:right w:val="single" w:sz="4" w:space="0" w:color="231F20"/>
            </w:tcBorders>
          </w:tcPr>
          <w:p w14:paraId="413A0A17" w14:textId="77777777" w:rsidR="00753374" w:rsidRPr="007A7BB0" w:rsidRDefault="00753374" w:rsidP="00753374">
            <w:pPr>
              <w:spacing w:before="42" w:after="0" w:line="240" w:lineRule="auto"/>
              <w:ind w:left="429" w:right="414"/>
              <w:jc w:val="center"/>
              <w:rPr>
                <w:rFonts w:ascii="Arial" w:eastAsia="Cambria" w:hAnsi="Arial" w:cs="Arial"/>
                <w:sz w:val="20"/>
                <w:szCs w:val="20"/>
              </w:rPr>
            </w:pPr>
            <w:r w:rsidRPr="007A7BB0">
              <w:rPr>
                <w:rFonts w:ascii="Arial" w:eastAsia="Cambria" w:hAnsi="Arial" w:cs="Arial"/>
                <w:color w:val="231F20"/>
                <w:sz w:val="20"/>
                <w:szCs w:val="20"/>
              </w:rPr>
              <w:t>32</w:t>
            </w:r>
          </w:p>
        </w:tc>
        <w:tc>
          <w:tcPr>
            <w:tcW w:w="1984" w:type="dxa"/>
            <w:tcBorders>
              <w:top w:val="single" w:sz="4" w:space="0" w:color="231F20"/>
              <w:left w:val="single" w:sz="4" w:space="0" w:color="231F20"/>
              <w:bottom w:val="single" w:sz="4" w:space="0" w:color="231F20"/>
              <w:right w:val="single" w:sz="4" w:space="0" w:color="231F20"/>
            </w:tcBorders>
          </w:tcPr>
          <w:p w14:paraId="6AA1E98C" w14:textId="77777777" w:rsidR="00753374" w:rsidRPr="007A7BB0" w:rsidRDefault="00753374" w:rsidP="00753374">
            <w:pPr>
              <w:spacing w:before="42" w:after="0" w:line="240" w:lineRule="auto"/>
              <w:ind w:left="339" w:right="326"/>
              <w:jc w:val="center"/>
              <w:rPr>
                <w:rFonts w:ascii="Arial" w:eastAsia="Cambria" w:hAnsi="Arial" w:cs="Arial"/>
                <w:sz w:val="20"/>
                <w:szCs w:val="20"/>
              </w:rPr>
            </w:pPr>
            <w:r w:rsidRPr="007A7BB0">
              <w:rPr>
                <w:rFonts w:ascii="Arial" w:eastAsia="Cambria" w:hAnsi="Arial" w:cs="Arial"/>
                <w:color w:val="231F20"/>
                <w:sz w:val="20"/>
                <w:szCs w:val="20"/>
              </w:rPr>
              <w:t>32</w:t>
            </w:r>
          </w:p>
        </w:tc>
        <w:tc>
          <w:tcPr>
            <w:tcW w:w="1985" w:type="dxa"/>
            <w:tcBorders>
              <w:top w:val="single" w:sz="4" w:space="0" w:color="231F20"/>
              <w:left w:val="single" w:sz="4" w:space="0" w:color="231F20"/>
              <w:bottom w:val="single" w:sz="4" w:space="0" w:color="231F20"/>
              <w:right w:val="single" w:sz="4" w:space="0" w:color="231F20"/>
            </w:tcBorders>
          </w:tcPr>
          <w:p w14:paraId="60898DDA" w14:textId="77777777" w:rsidR="00753374" w:rsidRPr="007A7BB0" w:rsidRDefault="00753374" w:rsidP="00753374">
            <w:pPr>
              <w:spacing w:before="42" w:after="0" w:line="240" w:lineRule="auto"/>
              <w:ind w:left="337" w:right="326"/>
              <w:jc w:val="center"/>
              <w:rPr>
                <w:rFonts w:ascii="Arial" w:eastAsia="Cambria" w:hAnsi="Arial" w:cs="Arial"/>
                <w:sz w:val="20"/>
                <w:szCs w:val="20"/>
              </w:rPr>
            </w:pPr>
            <w:r w:rsidRPr="007A7BB0">
              <w:rPr>
                <w:rFonts w:ascii="Arial" w:eastAsia="Cambria" w:hAnsi="Arial" w:cs="Arial"/>
                <w:color w:val="231F20"/>
                <w:sz w:val="20"/>
                <w:szCs w:val="20"/>
              </w:rPr>
              <w:t>32</w:t>
            </w:r>
          </w:p>
        </w:tc>
        <w:tc>
          <w:tcPr>
            <w:tcW w:w="2268" w:type="dxa"/>
            <w:tcBorders>
              <w:top w:val="single" w:sz="4" w:space="0" w:color="231F20"/>
              <w:left w:val="single" w:sz="4" w:space="0" w:color="231F20"/>
              <w:bottom w:val="single" w:sz="4" w:space="0" w:color="231F20"/>
            </w:tcBorders>
          </w:tcPr>
          <w:p w14:paraId="1813D6EA" w14:textId="77777777" w:rsidR="00753374" w:rsidRPr="007A7BB0" w:rsidRDefault="00753374" w:rsidP="00753374">
            <w:pPr>
              <w:spacing w:before="42" w:after="0" w:line="240" w:lineRule="auto"/>
              <w:ind w:left="514" w:right="499"/>
              <w:jc w:val="center"/>
              <w:rPr>
                <w:rFonts w:ascii="Arial" w:eastAsia="Cambria" w:hAnsi="Arial" w:cs="Arial"/>
                <w:sz w:val="20"/>
                <w:szCs w:val="20"/>
              </w:rPr>
            </w:pPr>
            <w:r w:rsidRPr="007A7BB0">
              <w:rPr>
                <w:rFonts w:ascii="Arial" w:eastAsia="Cambria" w:hAnsi="Arial" w:cs="Arial"/>
                <w:color w:val="231F20"/>
                <w:sz w:val="20"/>
                <w:szCs w:val="20"/>
              </w:rPr>
              <w:t>32</w:t>
            </w:r>
          </w:p>
        </w:tc>
      </w:tr>
      <w:tr w:rsidR="00753374" w:rsidRPr="007A7BB0" w14:paraId="390D8D6E" w14:textId="77777777" w:rsidTr="00753374">
        <w:trPr>
          <w:trHeight w:val="293"/>
        </w:trPr>
        <w:tc>
          <w:tcPr>
            <w:tcW w:w="1418" w:type="dxa"/>
            <w:tcBorders>
              <w:top w:val="single" w:sz="4" w:space="0" w:color="231F20"/>
              <w:bottom w:val="single" w:sz="4" w:space="0" w:color="231F20"/>
              <w:right w:val="single" w:sz="4" w:space="0" w:color="231F20"/>
            </w:tcBorders>
          </w:tcPr>
          <w:p w14:paraId="49A9BAA4" w14:textId="77777777" w:rsidR="00753374" w:rsidRPr="007A7BB0" w:rsidRDefault="00753374" w:rsidP="00753374">
            <w:pPr>
              <w:spacing w:before="42" w:after="0" w:line="240" w:lineRule="auto"/>
              <w:ind w:left="14"/>
              <w:jc w:val="center"/>
              <w:rPr>
                <w:rFonts w:ascii="Times New Roman" w:eastAsia="Cambria" w:hAnsi="Times New Roman" w:cs="Times New Roman"/>
                <w:sz w:val="20"/>
                <w:szCs w:val="20"/>
              </w:rPr>
            </w:pPr>
            <w:r w:rsidRPr="007A7BB0">
              <w:rPr>
                <w:rFonts w:ascii="Times New Roman" w:eastAsia="Cambria" w:hAnsi="Times New Roman" w:cs="Times New Roman"/>
                <w:color w:val="231F20"/>
                <w:sz w:val="20"/>
                <w:szCs w:val="20"/>
              </w:rPr>
              <w:t>W</w:t>
            </w:r>
          </w:p>
        </w:tc>
        <w:tc>
          <w:tcPr>
            <w:tcW w:w="1559" w:type="dxa"/>
            <w:tcBorders>
              <w:top w:val="single" w:sz="4" w:space="0" w:color="231F20"/>
              <w:left w:val="single" w:sz="4" w:space="0" w:color="231F20"/>
              <w:bottom w:val="single" w:sz="4" w:space="0" w:color="231F20"/>
              <w:right w:val="single" w:sz="4" w:space="0" w:color="231F20"/>
            </w:tcBorders>
          </w:tcPr>
          <w:p w14:paraId="0F69FD19" w14:textId="77777777" w:rsidR="00753374" w:rsidRPr="007A7BB0" w:rsidRDefault="00753374" w:rsidP="00753374">
            <w:pPr>
              <w:spacing w:before="42" w:after="0" w:line="240" w:lineRule="auto"/>
              <w:ind w:left="431" w:right="414"/>
              <w:jc w:val="center"/>
              <w:rPr>
                <w:rFonts w:ascii="Arial" w:eastAsia="Cambria" w:hAnsi="Arial" w:cs="Arial"/>
                <w:sz w:val="20"/>
                <w:szCs w:val="20"/>
              </w:rPr>
            </w:pPr>
            <w:r w:rsidRPr="007A7BB0">
              <w:rPr>
                <w:rFonts w:ascii="Arial" w:eastAsia="Cambria" w:hAnsi="Arial" w:cs="Arial"/>
                <w:color w:val="231F20"/>
                <w:sz w:val="20"/>
                <w:szCs w:val="20"/>
              </w:rPr>
              <w:t>32</w:t>
            </w:r>
          </w:p>
        </w:tc>
        <w:tc>
          <w:tcPr>
            <w:tcW w:w="1984" w:type="dxa"/>
            <w:tcBorders>
              <w:top w:val="single" w:sz="4" w:space="0" w:color="231F20"/>
              <w:left w:val="single" w:sz="4" w:space="0" w:color="231F20"/>
              <w:bottom w:val="single" w:sz="4" w:space="0" w:color="231F20"/>
              <w:right w:val="single" w:sz="4" w:space="0" w:color="231F20"/>
            </w:tcBorders>
          </w:tcPr>
          <w:p w14:paraId="701F618D" w14:textId="77777777" w:rsidR="00753374" w:rsidRPr="007A7BB0" w:rsidRDefault="00753374" w:rsidP="00753374">
            <w:pPr>
              <w:spacing w:before="42" w:after="0" w:line="240" w:lineRule="auto"/>
              <w:ind w:left="342" w:right="326"/>
              <w:jc w:val="center"/>
              <w:rPr>
                <w:rFonts w:ascii="Arial" w:eastAsia="Cambria" w:hAnsi="Arial" w:cs="Arial"/>
                <w:sz w:val="20"/>
                <w:szCs w:val="20"/>
              </w:rPr>
            </w:pPr>
            <w:r w:rsidRPr="007A7BB0">
              <w:rPr>
                <w:rFonts w:ascii="Arial" w:eastAsia="Cambria" w:hAnsi="Arial" w:cs="Arial"/>
                <w:color w:val="231F20"/>
                <w:sz w:val="20"/>
                <w:szCs w:val="20"/>
              </w:rPr>
              <w:t>32</w:t>
            </w:r>
          </w:p>
        </w:tc>
        <w:tc>
          <w:tcPr>
            <w:tcW w:w="1985" w:type="dxa"/>
            <w:tcBorders>
              <w:top w:val="single" w:sz="4" w:space="0" w:color="231F20"/>
              <w:left w:val="single" w:sz="4" w:space="0" w:color="231F20"/>
              <w:bottom w:val="single" w:sz="4" w:space="0" w:color="231F20"/>
              <w:right w:val="single" w:sz="4" w:space="0" w:color="231F20"/>
            </w:tcBorders>
          </w:tcPr>
          <w:p w14:paraId="7EEE4446" w14:textId="77777777" w:rsidR="00753374" w:rsidRPr="007A7BB0" w:rsidRDefault="00753374" w:rsidP="00753374">
            <w:pPr>
              <w:spacing w:before="42" w:after="0" w:line="240" w:lineRule="auto"/>
              <w:ind w:left="340" w:right="326"/>
              <w:jc w:val="center"/>
              <w:rPr>
                <w:rFonts w:ascii="Arial" w:eastAsia="Cambria" w:hAnsi="Arial" w:cs="Arial"/>
                <w:sz w:val="20"/>
                <w:szCs w:val="20"/>
              </w:rPr>
            </w:pPr>
            <w:r w:rsidRPr="007A7BB0">
              <w:rPr>
                <w:rFonts w:ascii="Arial" w:eastAsia="Cambria" w:hAnsi="Arial" w:cs="Arial"/>
                <w:color w:val="231F20"/>
                <w:sz w:val="20"/>
                <w:szCs w:val="20"/>
              </w:rPr>
              <w:t>32</w:t>
            </w:r>
          </w:p>
        </w:tc>
        <w:tc>
          <w:tcPr>
            <w:tcW w:w="2268" w:type="dxa"/>
            <w:tcBorders>
              <w:top w:val="single" w:sz="4" w:space="0" w:color="231F20"/>
              <w:left w:val="single" w:sz="4" w:space="0" w:color="231F20"/>
              <w:bottom w:val="single" w:sz="4" w:space="0" w:color="231F20"/>
            </w:tcBorders>
          </w:tcPr>
          <w:p w14:paraId="15BE1A8F" w14:textId="77777777" w:rsidR="00753374" w:rsidRPr="007A7BB0" w:rsidRDefault="00753374" w:rsidP="00753374">
            <w:pPr>
              <w:spacing w:before="42" w:after="0" w:line="240" w:lineRule="auto"/>
              <w:ind w:left="516" w:right="498"/>
              <w:jc w:val="center"/>
              <w:rPr>
                <w:rFonts w:ascii="Arial" w:eastAsia="Cambria" w:hAnsi="Arial" w:cs="Arial"/>
                <w:sz w:val="20"/>
                <w:szCs w:val="20"/>
              </w:rPr>
            </w:pPr>
            <w:r w:rsidRPr="007A7BB0">
              <w:rPr>
                <w:rFonts w:ascii="Arial" w:eastAsia="Cambria" w:hAnsi="Arial" w:cs="Arial"/>
                <w:color w:val="231F20"/>
                <w:sz w:val="20"/>
                <w:szCs w:val="20"/>
              </w:rPr>
              <w:t>32</w:t>
            </w:r>
          </w:p>
        </w:tc>
      </w:tr>
      <w:tr w:rsidR="00753374" w:rsidRPr="007A7BB0" w14:paraId="4313F1AF" w14:textId="77777777" w:rsidTr="00753374">
        <w:trPr>
          <w:trHeight w:val="293"/>
        </w:trPr>
        <w:tc>
          <w:tcPr>
            <w:tcW w:w="1418" w:type="dxa"/>
            <w:tcBorders>
              <w:top w:val="single" w:sz="4" w:space="0" w:color="231F20"/>
              <w:bottom w:val="single" w:sz="4" w:space="0" w:color="231F20"/>
              <w:right w:val="single" w:sz="4" w:space="0" w:color="231F20"/>
            </w:tcBorders>
          </w:tcPr>
          <w:p w14:paraId="57F7989D" w14:textId="77777777" w:rsidR="00753374" w:rsidRPr="007A7BB0" w:rsidRDefault="00753374" w:rsidP="00753374">
            <w:pPr>
              <w:spacing w:before="42" w:after="0" w:line="240" w:lineRule="auto"/>
              <w:ind w:left="14"/>
              <w:jc w:val="center"/>
              <w:rPr>
                <w:rFonts w:ascii="Times New Roman" w:eastAsia="Cambria" w:hAnsi="Times New Roman" w:cs="Times New Roman"/>
                <w:sz w:val="20"/>
                <w:szCs w:val="20"/>
              </w:rPr>
            </w:pPr>
            <w:r w:rsidRPr="007A7BB0">
              <w:rPr>
                <w:rFonts w:ascii="Times New Roman" w:eastAsia="Cambria" w:hAnsi="Times New Roman" w:cs="Times New Roman"/>
                <w:color w:val="231F20"/>
                <w:sz w:val="20"/>
                <w:szCs w:val="20"/>
              </w:rPr>
              <w:t>Y</w:t>
            </w:r>
          </w:p>
        </w:tc>
        <w:tc>
          <w:tcPr>
            <w:tcW w:w="1559" w:type="dxa"/>
            <w:tcBorders>
              <w:top w:val="single" w:sz="4" w:space="0" w:color="231F20"/>
              <w:left w:val="single" w:sz="4" w:space="0" w:color="231F20"/>
              <w:bottom w:val="single" w:sz="4" w:space="0" w:color="231F20"/>
              <w:right w:val="single" w:sz="4" w:space="0" w:color="231F20"/>
            </w:tcBorders>
          </w:tcPr>
          <w:p w14:paraId="50A6AF34" w14:textId="77777777" w:rsidR="00753374" w:rsidRPr="007A7BB0" w:rsidRDefault="00753374" w:rsidP="00753374">
            <w:pPr>
              <w:spacing w:before="42" w:after="0" w:line="240" w:lineRule="auto"/>
              <w:ind w:left="432" w:right="414"/>
              <w:jc w:val="center"/>
              <w:rPr>
                <w:rFonts w:ascii="Arial" w:eastAsia="Cambria" w:hAnsi="Arial" w:cs="Arial"/>
                <w:sz w:val="20"/>
                <w:szCs w:val="20"/>
              </w:rPr>
            </w:pPr>
            <w:r w:rsidRPr="007A7BB0">
              <w:rPr>
                <w:rFonts w:ascii="Arial" w:eastAsia="Cambria" w:hAnsi="Arial" w:cs="Arial"/>
                <w:color w:val="231F20"/>
                <w:sz w:val="20"/>
                <w:szCs w:val="20"/>
              </w:rPr>
              <w:t>45</w:t>
            </w:r>
          </w:p>
        </w:tc>
        <w:tc>
          <w:tcPr>
            <w:tcW w:w="1984" w:type="dxa"/>
            <w:tcBorders>
              <w:top w:val="single" w:sz="4" w:space="0" w:color="231F20"/>
              <w:left w:val="single" w:sz="4" w:space="0" w:color="231F20"/>
              <w:bottom w:val="single" w:sz="4" w:space="0" w:color="231F20"/>
              <w:right w:val="single" w:sz="4" w:space="0" w:color="231F20"/>
            </w:tcBorders>
          </w:tcPr>
          <w:p w14:paraId="259C3482" w14:textId="77777777" w:rsidR="00753374" w:rsidRPr="007A7BB0" w:rsidRDefault="00753374" w:rsidP="00753374">
            <w:pPr>
              <w:spacing w:before="42" w:after="0" w:line="240" w:lineRule="auto"/>
              <w:ind w:left="342" w:right="326"/>
              <w:jc w:val="center"/>
              <w:rPr>
                <w:rFonts w:ascii="Arial" w:eastAsia="Cambria" w:hAnsi="Arial" w:cs="Arial"/>
                <w:sz w:val="20"/>
                <w:szCs w:val="20"/>
              </w:rPr>
            </w:pPr>
            <w:r w:rsidRPr="007A7BB0">
              <w:rPr>
                <w:rFonts w:ascii="Arial" w:eastAsia="Cambria" w:hAnsi="Arial" w:cs="Arial"/>
                <w:color w:val="231F20"/>
                <w:sz w:val="20"/>
                <w:szCs w:val="20"/>
              </w:rPr>
              <w:t>45</w:t>
            </w:r>
          </w:p>
        </w:tc>
        <w:tc>
          <w:tcPr>
            <w:tcW w:w="1985" w:type="dxa"/>
            <w:tcBorders>
              <w:top w:val="single" w:sz="4" w:space="0" w:color="231F20"/>
              <w:left w:val="single" w:sz="4" w:space="0" w:color="231F20"/>
              <w:bottom w:val="single" w:sz="4" w:space="0" w:color="231F20"/>
              <w:right w:val="single" w:sz="4" w:space="0" w:color="231F20"/>
            </w:tcBorders>
          </w:tcPr>
          <w:p w14:paraId="7497382A" w14:textId="77777777" w:rsidR="00753374" w:rsidRPr="007A7BB0" w:rsidRDefault="00753374" w:rsidP="00753374">
            <w:pPr>
              <w:spacing w:before="42" w:after="0" w:line="240" w:lineRule="auto"/>
              <w:ind w:right="640"/>
              <w:jc w:val="right"/>
              <w:rPr>
                <w:rFonts w:ascii="Arial" w:eastAsia="Cambria" w:hAnsi="Arial" w:cs="Arial"/>
                <w:sz w:val="20"/>
                <w:szCs w:val="20"/>
              </w:rPr>
            </w:pPr>
            <w:r w:rsidRPr="007A7BB0">
              <w:rPr>
                <w:rFonts w:ascii="Arial" w:eastAsia="Cambria" w:hAnsi="Arial" w:cs="Arial"/>
                <w:color w:val="231F20"/>
                <w:sz w:val="20"/>
                <w:szCs w:val="20"/>
              </w:rPr>
              <w:t>45</w:t>
            </w:r>
            <w:r w:rsidRPr="007A7BB0">
              <w:rPr>
                <w:rFonts w:ascii="Arial" w:eastAsia="Cambria" w:hAnsi="Arial" w:cs="Arial"/>
                <w:color w:val="231F20"/>
                <w:spacing w:val="-2"/>
                <w:sz w:val="20"/>
                <w:szCs w:val="20"/>
              </w:rPr>
              <w:t xml:space="preserve"> </w:t>
            </w:r>
            <w:r w:rsidRPr="007A7BB0">
              <w:rPr>
                <w:rFonts w:ascii="Arial" w:eastAsia="Cambria" w:hAnsi="Arial" w:cs="Arial"/>
                <w:color w:val="231F20"/>
                <w:sz w:val="20"/>
                <w:szCs w:val="20"/>
              </w:rPr>
              <w:t>#</w:t>
            </w:r>
          </w:p>
        </w:tc>
        <w:tc>
          <w:tcPr>
            <w:tcW w:w="2268" w:type="dxa"/>
            <w:tcBorders>
              <w:top w:val="single" w:sz="4" w:space="0" w:color="231F20"/>
              <w:left w:val="single" w:sz="4" w:space="0" w:color="231F20"/>
              <w:bottom w:val="single" w:sz="4" w:space="0" w:color="231F20"/>
            </w:tcBorders>
          </w:tcPr>
          <w:p w14:paraId="68529466" w14:textId="77777777" w:rsidR="00753374" w:rsidRPr="007A7BB0" w:rsidRDefault="00753374" w:rsidP="00753374">
            <w:pPr>
              <w:spacing w:before="42" w:after="0" w:line="240" w:lineRule="auto"/>
              <w:ind w:left="516" w:right="497"/>
              <w:jc w:val="center"/>
              <w:rPr>
                <w:rFonts w:ascii="Arial" w:eastAsia="Cambria" w:hAnsi="Arial" w:cs="Arial"/>
                <w:sz w:val="20"/>
                <w:szCs w:val="20"/>
              </w:rPr>
            </w:pPr>
            <w:r w:rsidRPr="007A7BB0">
              <w:rPr>
                <w:rFonts w:ascii="Arial" w:eastAsia="Cambria" w:hAnsi="Arial" w:cs="Arial"/>
                <w:color w:val="231F20"/>
                <w:sz w:val="20"/>
                <w:szCs w:val="20"/>
              </w:rPr>
              <w:t>45</w:t>
            </w:r>
          </w:p>
        </w:tc>
      </w:tr>
      <w:tr w:rsidR="00753374" w:rsidRPr="007A7BB0" w14:paraId="029674F3" w14:textId="77777777" w:rsidTr="00753374">
        <w:trPr>
          <w:trHeight w:val="293"/>
        </w:trPr>
        <w:tc>
          <w:tcPr>
            <w:tcW w:w="1418" w:type="dxa"/>
            <w:tcBorders>
              <w:top w:val="single" w:sz="4" w:space="0" w:color="231F20"/>
              <w:bottom w:val="single" w:sz="4" w:space="0" w:color="231F20"/>
              <w:right w:val="single" w:sz="4" w:space="0" w:color="231F20"/>
            </w:tcBorders>
          </w:tcPr>
          <w:p w14:paraId="6F2B9E3D" w14:textId="77777777" w:rsidR="00753374" w:rsidRPr="007A7BB0" w:rsidRDefault="00753374" w:rsidP="00753374">
            <w:pPr>
              <w:spacing w:before="42" w:after="0" w:line="240" w:lineRule="auto"/>
              <w:ind w:left="14"/>
              <w:jc w:val="center"/>
              <w:rPr>
                <w:rFonts w:ascii="Times New Roman" w:eastAsia="Cambria" w:hAnsi="Times New Roman" w:cs="Times New Roman"/>
                <w:sz w:val="20"/>
                <w:szCs w:val="20"/>
              </w:rPr>
            </w:pPr>
            <w:r w:rsidRPr="007A7BB0">
              <w:rPr>
                <w:rFonts w:ascii="Times New Roman" w:eastAsia="Cambria" w:hAnsi="Times New Roman" w:cs="Times New Roman"/>
                <w:color w:val="231F20"/>
                <w:sz w:val="20"/>
                <w:szCs w:val="20"/>
              </w:rPr>
              <w:t>Z</w:t>
            </w:r>
          </w:p>
        </w:tc>
        <w:tc>
          <w:tcPr>
            <w:tcW w:w="1559" w:type="dxa"/>
            <w:tcBorders>
              <w:top w:val="single" w:sz="4" w:space="0" w:color="231F20"/>
              <w:left w:val="single" w:sz="4" w:space="0" w:color="231F20"/>
              <w:bottom w:val="single" w:sz="4" w:space="0" w:color="231F20"/>
              <w:right w:val="single" w:sz="4" w:space="0" w:color="231F20"/>
            </w:tcBorders>
          </w:tcPr>
          <w:p w14:paraId="776277ED" w14:textId="77777777" w:rsidR="00753374" w:rsidRPr="007A7BB0" w:rsidRDefault="00753374" w:rsidP="00753374">
            <w:pPr>
              <w:spacing w:before="42" w:after="0" w:line="240" w:lineRule="auto"/>
              <w:ind w:left="432" w:right="414"/>
              <w:jc w:val="center"/>
              <w:rPr>
                <w:rFonts w:ascii="Arial" w:eastAsia="Cambria" w:hAnsi="Arial" w:cs="Arial"/>
                <w:sz w:val="20"/>
                <w:szCs w:val="20"/>
              </w:rPr>
            </w:pPr>
            <w:r w:rsidRPr="007A7BB0">
              <w:rPr>
                <w:rFonts w:ascii="Arial" w:eastAsia="Cambria" w:hAnsi="Arial" w:cs="Arial"/>
                <w:color w:val="231F20"/>
                <w:sz w:val="20"/>
                <w:szCs w:val="20"/>
              </w:rPr>
              <w:t>&lt;</w:t>
            </w:r>
            <w:r w:rsidRPr="007A7BB0">
              <w:rPr>
                <w:rFonts w:ascii="Arial" w:eastAsia="Cambria" w:hAnsi="Arial" w:cs="Arial"/>
                <w:color w:val="231F20"/>
                <w:sz w:val="20"/>
                <w:szCs w:val="20"/>
                <w:lang w:val="ru-RU"/>
              </w:rPr>
              <w:t xml:space="preserve"> </w:t>
            </w:r>
            <w:r w:rsidRPr="007A7BB0">
              <w:rPr>
                <w:rFonts w:ascii="Arial" w:eastAsia="Cambria" w:hAnsi="Arial" w:cs="Arial"/>
                <w:color w:val="231F20"/>
                <w:sz w:val="20"/>
                <w:szCs w:val="20"/>
              </w:rPr>
              <w:t>50</w:t>
            </w:r>
          </w:p>
        </w:tc>
        <w:tc>
          <w:tcPr>
            <w:tcW w:w="1984" w:type="dxa"/>
            <w:tcBorders>
              <w:top w:val="single" w:sz="4" w:space="0" w:color="231F20"/>
              <w:left w:val="single" w:sz="4" w:space="0" w:color="231F20"/>
              <w:bottom w:val="single" w:sz="4" w:space="0" w:color="231F20"/>
              <w:right w:val="single" w:sz="4" w:space="0" w:color="231F20"/>
            </w:tcBorders>
          </w:tcPr>
          <w:p w14:paraId="179FC359" w14:textId="77777777" w:rsidR="00753374" w:rsidRPr="007A7BB0" w:rsidRDefault="00753374" w:rsidP="00753374">
            <w:pPr>
              <w:spacing w:before="42" w:after="0" w:line="240" w:lineRule="auto"/>
              <w:ind w:left="342" w:right="326"/>
              <w:jc w:val="center"/>
              <w:rPr>
                <w:rFonts w:ascii="Arial" w:eastAsia="Cambria" w:hAnsi="Arial" w:cs="Arial"/>
                <w:sz w:val="20"/>
                <w:szCs w:val="20"/>
              </w:rPr>
            </w:pPr>
            <w:r w:rsidRPr="007A7BB0">
              <w:rPr>
                <w:rFonts w:ascii="Arial" w:eastAsia="Cambria" w:hAnsi="Arial" w:cs="Arial"/>
                <w:color w:val="231F20"/>
                <w:sz w:val="20"/>
                <w:szCs w:val="20"/>
              </w:rPr>
              <w:t>50</w:t>
            </w:r>
            <w:r w:rsidRPr="007A7BB0">
              <w:rPr>
                <w:rFonts w:ascii="Arial" w:eastAsia="Cambria" w:hAnsi="Arial" w:cs="Arial"/>
                <w:color w:val="231F20"/>
                <w:spacing w:val="-1"/>
                <w:sz w:val="20"/>
                <w:szCs w:val="20"/>
              </w:rPr>
              <w:t xml:space="preserve"> </w:t>
            </w:r>
            <w:r w:rsidRPr="007A7BB0">
              <w:rPr>
                <w:rFonts w:ascii="Arial" w:eastAsia="Cambria" w:hAnsi="Arial" w:cs="Arial"/>
                <w:color w:val="231F20"/>
                <w:sz w:val="20"/>
                <w:szCs w:val="20"/>
              </w:rPr>
              <w:t>#</w:t>
            </w:r>
          </w:p>
        </w:tc>
        <w:tc>
          <w:tcPr>
            <w:tcW w:w="1985" w:type="dxa"/>
            <w:tcBorders>
              <w:top w:val="single" w:sz="4" w:space="0" w:color="231F20"/>
              <w:left w:val="single" w:sz="4" w:space="0" w:color="231F20"/>
              <w:bottom w:val="single" w:sz="4" w:space="0" w:color="231F20"/>
              <w:right w:val="single" w:sz="4" w:space="0" w:color="231F20"/>
            </w:tcBorders>
          </w:tcPr>
          <w:p w14:paraId="6715F7BC" w14:textId="77777777" w:rsidR="00753374" w:rsidRPr="007A7BB0" w:rsidRDefault="00753374" w:rsidP="00753374">
            <w:pPr>
              <w:spacing w:before="42" w:after="0" w:line="240" w:lineRule="auto"/>
              <w:ind w:left="342" w:right="324"/>
              <w:jc w:val="center"/>
              <w:rPr>
                <w:rFonts w:ascii="Arial" w:eastAsia="Cambria" w:hAnsi="Arial" w:cs="Arial"/>
                <w:sz w:val="20"/>
                <w:szCs w:val="20"/>
              </w:rPr>
            </w:pPr>
            <w:r w:rsidRPr="007A7BB0">
              <w:rPr>
                <w:rFonts w:ascii="Arial" w:eastAsia="Cambria" w:hAnsi="Arial" w:cs="Arial"/>
                <w:color w:val="231F20"/>
                <w:sz w:val="20"/>
                <w:szCs w:val="20"/>
              </w:rPr>
              <w:t>--</w:t>
            </w:r>
          </w:p>
        </w:tc>
        <w:tc>
          <w:tcPr>
            <w:tcW w:w="2268" w:type="dxa"/>
            <w:tcBorders>
              <w:top w:val="single" w:sz="4" w:space="0" w:color="231F20"/>
              <w:left w:val="single" w:sz="4" w:space="0" w:color="231F20"/>
              <w:bottom w:val="single" w:sz="4" w:space="0" w:color="231F20"/>
            </w:tcBorders>
          </w:tcPr>
          <w:p w14:paraId="50CDCF4C" w14:textId="77777777" w:rsidR="00753374" w:rsidRPr="007A7BB0" w:rsidRDefault="00753374" w:rsidP="00753374">
            <w:pPr>
              <w:spacing w:before="42" w:after="0" w:line="240" w:lineRule="auto"/>
              <w:ind w:left="516" w:right="497"/>
              <w:jc w:val="center"/>
              <w:rPr>
                <w:rFonts w:ascii="Arial" w:eastAsia="Cambria" w:hAnsi="Arial" w:cs="Arial"/>
                <w:sz w:val="20"/>
                <w:szCs w:val="20"/>
              </w:rPr>
            </w:pPr>
            <w:r w:rsidRPr="007A7BB0">
              <w:rPr>
                <w:rFonts w:ascii="Arial" w:eastAsia="Cambria" w:hAnsi="Arial" w:cs="Arial"/>
                <w:color w:val="231F20"/>
                <w:sz w:val="20"/>
                <w:szCs w:val="20"/>
              </w:rPr>
              <w:t>25</w:t>
            </w:r>
          </w:p>
        </w:tc>
      </w:tr>
      <w:tr w:rsidR="00753374" w:rsidRPr="007A7BB0" w14:paraId="6C458F9B" w14:textId="77777777" w:rsidTr="00753374">
        <w:trPr>
          <w:trHeight w:val="293"/>
        </w:trPr>
        <w:tc>
          <w:tcPr>
            <w:tcW w:w="9214" w:type="dxa"/>
            <w:gridSpan w:val="5"/>
            <w:tcBorders>
              <w:top w:val="single" w:sz="4" w:space="0" w:color="231F20"/>
              <w:bottom w:val="single" w:sz="4" w:space="0" w:color="231F20"/>
            </w:tcBorders>
          </w:tcPr>
          <w:p w14:paraId="611135B0" w14:textId="77777777" w:rsidR="00753374" w:rsidRPr="007A7BB0" w:rsidRDefault="00753374" w:rsidP="00753374">
            <w:pPr>
              <w:spacing w:before="42" w:after="0" w:line="240" w:lineRule="auto"/>
              <w:ind w:left="516" w:right="497"/>
              <w:jc w:val="center"/>
              <w:rPr>
                <w:rFonts w:ascii="Arial" w:eastAsia="Cambria" w:hAnsi="Arial" w:cs="Arial"/>
                <w:color w:val="231F20"/>
                <w:sz w:val="20"/>
                <w:szCs w:val="20"/>
                <w:lang w:val="ru-RU"/>
              </w:rPr>
            </w:pPr>
            <w:r w:rsidRPr="007A7BB0">
              <w:rPr>
                <w:rFonts w:ascii="Arial" w:eastAsia="Cambria" w:hAnsi="Arial" w:cs="Arial"/>
                <w:color w:val="231F20"/>
                <w:sz w:val="20"/>
                <w:szCs w:val="20"/>
                <w:lang w:val="ru-RU"/>
              </w:rPr>
              <w:t>Итого</w:t>
            </w:r>
          </w:p>
        </w:tc>
      </w:tr>
      <w:tr w:rsidR="00753374" w:rsidRPr="007A7BB0" w14:paraId="1D5F3EC0" w14:textId="77777777" w:rsidTr="00753374">
        <w:trPr>
          <w:trHeight w:val="293"/>
        </w:trPr>
        <w:tc>
          <w:tcPr>
            <w:tcW w:w="1418" w:type="dxa"/>
            <w:tcBorders>
              <w:top w:val="single" w:sz="4" w:space="0" w:color="231F20"/>
              <w:bottom w:val="single" w:sz="4" w:space="0" w:color="231F20"/>
              <w:right w:val="single" w:sz="4" w:space="0" w:color="231F20"/>
            </w:tcBorders>
          </w:tcPr>
          <w:p w14:paraId="43A32904" w14:textId="77777777" w:rsidR="00753374" w:rsidRPr="007A7BB0" w:rsidRDefault="00753374" w:rsidP="00753374">
            <w:pPr>
              <w:spacing w:after="0" w:line="240" w:lineRule="auto"/>
              <w:jc w:val="center"/>
              <w:rPr>
                <w:rFonts w:ascii="Arial" w:eastAsia="Cambria" w:hAnsi="Arial" w:cs="Arial"/>
                <w:bCs/>
                <w:sz w:val="20"/>
              </w:rPr>
            </w:pPr>
            <w:r w:rsidRPr="007A7BB0">
              <w:rPr>
                <w:rFonts w:ascii="Arial" w:eastAsia="Cambria" w:hAnsi="Arial" w:cs="Arial"/>
                <w:bCs/>
                <w:sz w:val="20"/>
              </w:rPr>
              <w:t>Количество</w:t>
            </w:r>
          </w:p>
          <w:p w14:paraId="65695418" w14:textId="77777777" w:rsidR="00753374" w:rsidRPr="007A7BB0" w:rsidRDefault="00753374" w:rsidP="00753374">
            <w:pPr>
              <w:spacing w:after="0" w:line="240" w:lineRule="auto"/>
              <w:jc w:val="center"/>
              <w:rPr>
                <w:rFonts w:ascii="Cambria" w:eastAsia="Cambria" w:hAnsi="Cambria" w:cs="Cambria"/>
                <w:b/>
                <w:sz w:val="20"/>
              </w:rPr>
            </w:pPr>
            <w:proofErr w:type="spellStart"/>
            <w:r w:rsidRPr="007A7BB0">
              <w:rPr>
                <w:rFonts w:ascii="Arial" w:eastAsia="Cambria" w:hAnsi="Arial" w:cs="Arial"/>
                <w:bCs/>
                <w:sz w:val="20"/>
              </w:rPr>
              <w:t>результатов</w:t>
            </w:r>
            <w:proofErr w:type="spellEnd"/>
          </w:p>
        </w:tc>
        <w:tc>
          <w:tcPr>
            <w:tcW w:w="1559" w:type="dxa"/>
            <w:tcBorders>
              <w:top w:val="single" w:sz="4" w:space="0" w:color="231F20"/>
              <w:left w:val="single" w:sz="4" w:space="0" w:color="231F20"/>
              <w:bottom w:val="single" w:sz="4" w:space="0" w:color="231F20"/>
              <w:right w:val="single" w:sz="4" w:space="0" w:color="231F20"/>
            </w:tcBorders>
          </w:tcPr>
          <w:p w14:paraId="14CC0E2A" w14:textId="77777777" w:rsidR="00753374" w:rsidRPr="007A7BB0" w:rsidRDefault="00753374" w:rsidP="00753374">
            <w:pPr>
              <w:spacing w:after="0" w:line="240" w:lineRule="auto"/>
              <w:jc w:val="center"/>
              <w:rPr>
                <w:rFonts w:ascii="Arial" w:eastAsia="Cambria" w:hAnsi="Arial" w:cs="Arial"/>
                <w:i/>
                <w:sz w:val="20"/>
              </w:rPr>
            </w:pPr>
          </w:p>
          <w:p w14:paraId="734814E1" w14:textId="77777777" w:rsidR="00753374" w:rsidRPr="007A7BB0" w:rsidRDefault="00753374" w:rsidP="00753374">
            <w:pPr>
              <w:spacing w:after="0" w:line="240" w:lineRule="auto"/>
              <w:jc w:val="center"/>
              <w:rPr>
                <w:rFonts w:ascii="Arial" w:eastAsia="Cambria" w:hAnsi="Arial" w:cs="Arial"/>
                <w:sz w:val="20"/>
              </w:rPr>
            </w:pPr>
            <w:r w:rsidRPr="007A7BB0">
              <w:rPr>
                <w:rFonts w:ascii="Arial" w:eastAsia="Cambria" w:hAnsi="Arial" w:cs="Arial"/>
                <w:color w:val="231F20"/>
                <w:sz w:val="20"/>
              </w:rPr>
              <w:t>23</w:t>
            </w:r>
          </w:p>
        </w:tc>
        <w:tc>
          <w:tcPr>
            <w:tcW w:w="1984" w:type="dxa"/>
            <w:tcBorders>
              <w:top w:val="single" w:sz="4" w:space="0" w:color="231F20"/>
              <w:left w:val="single" w:sz="4" w:space="0" w:color="231F20"/>
              <w:bottom w:val="single" w:sz="4" w:space="0" w:color="231F20"/>
              <w:right w:val="single" w:sz="4" w:space="0" w:color="231F20"/>
            </w:tcBorders>
          </w:tcPr>
          <w:p w14:paraId="2F5601B6" w14:textId="77777777" w:rsidR="00753374" w:rsidRPr="007A7BB0" w:rsidRDefault="00753374" w:rsidP="00753374">
            <w:pPr>
              <w:spacing w:after="0" w:line="240" w:lineRule="auto"/>
              <w:jc w:val="center"/>
              <w:rPr>
                <w:rFonts w:ascii="Arial" w:eastAsia="Cambria" w:hAnsi="Arial" w:cs="Arial"/>
                <w:i/>
                <w:sz w:val="20"/>
              </w:rPr>
            </w:pPr>
          </w:p>
          <w:p w14:paraId="118C7445" w14:textId="77777777" w:rsidR="00753374" w:rsidRPr="007A7BB0" w:rsidRDefault="00753374" w:rsidP="00753374">
            <w:pPr>
              <w:spacing w:after="0" w:line="240" w:lineRule="auto"/>
              <w:jc w:val="center"/>
              <w:rPr>
                <w:rFonts w:ascii="Arial" w:eastAsia="Cambria" w:hAnsi="Arial" w:cs="Arial"/>
                <w:sz w:val="20"/>
              </w:rPr>
            </w:pPr>
            <w:r w:rsidRPr="007A7BB0">
              <w:rPr>
                <w:rFonts w:ascii="Arial" w:eastAsia="Cambria" w:hAnsi="Arial" w:cs="Arial"/>
                <w:color w:val="231F20"/>
                <w:sz w:val="20"/>
              </w:rPr>
              <w:t>23</w:t>
            </w:r>
          </w:p>
        </w:tc>
        <w:tc>
          <w:tcPr>
            <w:tcW w:w="1985" w:type="dxa"/>
            <w:tcBorders>
              <w:top w:val="single" w:sz="4" w:space="0" w:color="231F20"/>
              <w:left w:val="single" w:sz="4" w:space="0" w:color="231F20"/>
              <w:bottom w:val="single" w:sz="4" w:space="0" w:color="231F20"/>
              <w:right w:val="single" w:sz="4" w:space="0" w:color="231F20"/>
            </w:tcBorders>
          </w:tcPr>
          <w:p w14:paraId="545523AD" w14:textId="77777777" w:rsidR="00753374" w:rsidRPr="007A7BB0" w:rsidRDefault="00753374" w:rsidP="00753374">
            <w:pPr>
              <w:spacing w:after="0" w:line="240" w:lineRule="auto"/>
              <w:jc w:val="center"/>
              <w:rPr>
                <w:rFonts w:ascii="Arial" w:eastAsia="Cambria" w:hAnsi="Arial" w:cs="Arial"/>
                <w:i/>
                <w:sz w:val="20"/>
              </w:rPr>
            </w:pPr>
          </w:p>
          <w:p w14:paraId="61468EEB" w14:textId="77777777" w:rsidR="00753374" w:rsidRPr="007A7BB0" w:rsidRDefault="00753374" w:rsidP="00753374">
            <w:pPr>
              <w:spacing w:after="0" w:line="240" w:lineRule="auto"/>
              <w:jc w:val="center"/>
              <w:rPr>
                <w:rFonts w:ascii="Arial" w:eastAsia="Cambria" w:hAnsi="Arial" w:cs="Arial"/>
                <w:sz w:val="20"/>
              </w:rPr>
            </w:pPr>
            <w:r w:rsidRPr="007A7BB0">
              <w:rPr>
                <w:rFonts w:ascii="Arial" w:eastAsia="Cambria" w:hAnsi="Arial" w:cs="Arial"/>
                <w:color w:val="231F20"/>
                <w:sz w:val="20"/>
              </w:rPr>
              <w:t>18</w:t>
            </w:r>
          </w:p>
        </w:tc>
        <w:tc>
          <w:tcPr>
            <w:tcW w:w="2268" w:type="dxa"/>
            <w:tcBorders>
              <w:top w:val="single" w:sz="4" w:space="0" w:color="231F20"/>
              <w:left w:val="single" w:sz="4" w:space="0" w:color="231F20"/>
              <w:bottom w:val="single" w:sz="4" w:space="0" w:color="231F20"/>
            </w:tcBorders>
          </w:tcPr>
          <w:p w14:paraId="6AE5BCDD" w14:textId="77777777" w:rsidR="00753374" w:rsidRPr="007A7BB0" w:rsidRDefault="00753374" w:rsidP="00753374">
            <w:pPr>
              <w:spacing w:after="0" w:line="240" w:lineRule="auto"/>
              <w:jc w:val="center"/>
              <w:rPr>
                <w:rFonts w:ascii="Arial" w:eastAsia="Cambria" w:hAnsi="Arial" w:cs="Arial"/>
                <w:i/>
                <w:sz w:val="20"/>
              </w:rPr>
            </w:pPr>
          </w:p>
          <w:p w14:paraId="0A8B4EEB" w14:textId="77777777" w:rsidR="00753374" w:rsidRPr="007A7BB0" w:rsidRDefault="00753374" w:rsidP="00753374">
            <w:pPr>
              <w:spacing w:after="0" w:line="240" w:lineRule="auto"/>
              <w:jc w:val="center"/>
              <w:rPr>
                <w:rFonts w:ascii="Arial" w:eastAsia="Cambria" w:hAnsi="Arial" w:cs="Arial"/>
                <w:sz w:val="20"/>
              </w:rPr>
            </w:pPr>
            <w:r w:rsidRPr="007A7BB0">
              <w:rPr>
                <w:rFonts w:ascii="Arial" w:eastAsia="Cambria" w:hAnsi="Arial" w:cs="Arial"/>
                <w:color w:val="231F20"/>
                <w:sz w:val="20"/>
              </w:rPr>
              <w:t>23</w:t>
            </w:r>
          </w:p>
        </w:tc>
      </w:tr>
      <w:tr w:rsidR="00753374" w:rsidRPr="007A7BB0" w14:paraId="1548A91D" w14:textId="77777777" w:rsidTr="00753374">
        <w:trPr>
          <w:trHeight w:val="293"/>
        </w:trPr>
        <w:tc>
          <w:tcPr>
            <w:tcW w:w="1418" w:type="dxa"/>
            <w:tcBorders>
              <w:top w:val="single" w:sz="4" w:space="0" w:color="231F20"/>
              <w:bottom w:val="single" w:sz="4" w:space="0" w:color="231F20"/>
              <w:right w:val="single" w:sz="4" w:space="0" w:color="231F20"/>
            </w:tcBorders>
          </w:tcPr>
          <w:p w14:paraId="69F71A1F" w14:textId="77777777" w:rsidR="00753374" w:rsidRPr="007A7BB0" w:rsidRDefault="00753374" w:rsidP="00753374">
            <w:pPr>
              <w:spacing w:before="42" w:after="0" w:line="240" w:lineRule="auto"/>
              <w:ind w:left="144" w:right="127"/>
              <w:jc w:val="center"/>
              <w:rPr>
                <w:rFonts w:ascii="Cambria" w:eastAsia="Cambria" w:hAnsi="Cambria" w:cs="Cambria"/>
                <w:b/>
                <w:i/>
                <w:sz w:val="20"/>
              </w:rPr>
            </w:pPr>
            <w:r w:rsidRPr="007A7BB0">
              <w:rPr>
                <w:rFonts w:ascii="Cambria" w:eastAsia="Cambria" w:hAnsi="Cambria" w:cs="Cambria"/>
                <w:b/>
                <w:i/>
                <w:color w:val="231F20"/>
                <w:sz w:val="20"/>
              </w:rPr>
              <w:t>x*</w:t>
            </w:r>
          </w:p>
        </w:tc>
        <w:tc>
          <w:tcPr>
            <w:tcW w:w="1559" w:type="dxa"/>
            <w:tcBorders>
              <w:top w:val="single" w:sz="4" w:space="0" w:color="231F20"/>
              <w:left w:val="single" w:sz="4" w:space="0" w:color="231F20"/>
              <w:bottom w:val="single" w:sz="4" w:space="0" w:color="231F20"/>
              <w:right w:val="single" w:sz="4" w:space="0" w:color="231F20"/>
            </w:tcBorders>
          </w:tcPr>
          <w:p w14:paraId="47B21750" w14:textId="77777777" w:rsidR="00753374" w:rsidRPr="007A7BB0" w:rsidRDefault="00753374" w:rsidP="00753374">
            <w:pPr>
              <w:spacing w:after="0" w:line="240" w:lineRule="auto"/>
              <w:jc w:val="center"/>
              <w:rPr>
                <w:rFonts w:ascii="Arial" w:eastAsia="Cambria" w:hAnsi="Arial" w:cs="Arial"/>
                <w:sz w:val="20"/>
              </w:rPr>
            </w:pPr>
          </w:p>
        </w:tc>
        <w:tc>
          <w:tcPr>
            <w:tcW w:w="1984" w:type="dxa"/>
            <w:tcBorders>
              <w:top w:val="single" w:sz="4" w:space="0" w:color="231F20"/>
              <w:left w:val="single" w:sz="4" w:space="0" w:color="231F20"/>
              <w:bottom w:val="single" w:sz="4" w:space="0" w:color="231F20"/>
              <w:right w:val="single" w:sz="4" w:space="0" w:color="231F20"/>
            </w:tcBorders>
          </w:tcPr>
          <w:p w14:paraId="1635422A" w14:textId="77777777" w:rsidR="00753374" w:rsidRPr="007A7BB0" w:rsidRDefault="00753374" w:rsidP="00753374">
            <w:pPr>
              <w:spacing w:after="0" w:line="240" w:lineRule="auto"/>
              <w:jc w:val="center"/>
              <w:rPr>
                <w:rFonts w:ascii="Arial" w:eastAsia="Cambria" w:hAnsi="Arial" w:cs="Arial"/>
                <w:sz w:val="20"/>
              </w:rPr>
            </w:pPr>
            <w:r w:rsidRPr="007A7BB0">
              <w:rPr>
                <w:rFonts w:ascii="Arial" w:eastAsia="Cambria" w:hAnsi="Arial" w:cs="Arial"/>
                <w:color w:val="231F20"/>
                <w:sz w:val="20"/>
              </w:rPr>
              <w:t>26,01</w:t>
            </w:r>
          </w:p>
        </w:tc>
        <w:tc>
          <w:tcPr>
            <w:tcW w:w="1985" w:type="dxa"/>
            <w:tcBorders>
              <w:top w:val="single" w:sz="4" w:space="0" w:color="231F20"/>
              <w:left w:val="single" w:sz="4" w:space="0" w:color="231F20"/>
              <w:bottom w:val="single" w:sz="4" w:space="0" w:color="231F20"/>
              <w:right w:val="single" w:sz="4" w:space="0" w:color="231F20"/>
            </w:tcBorders>
          </w:tcPr>
          <w:p w14:paraId="14380087" w14:textId="77777777" w:rsidR="00753374" w:rsidRPr="007A7BB0" w:rsidRDefault="00753374" w:rsidP="00753374">
            <w:pPr>
              <w:spacing w:after="0" w:line="240" w:lineRule="auto"/>
              <w:jc w:val="center"/>
              <w:rPr>
                <w:rFonts w:ascii="Arial" w:eastAsia="Cambria" w:hAnsi="Arial" w:cs="Arial"/>
                <w:sz w:val="20"/>
              </w:rPr>
            </w:pPr>
            <w:r w:rsidRPr="007A7BB0">
              <w:rPr>
                <w:rFonts w:ascii="Arial" w:eastAsia="Cambria" w:hAnsi="Arial" w:cs="Arial"/>
                <w:color w:val="231F20"/>
                <w:sz w:val="20"/>
              </w:rPr>
              <w:t>26,81</w:t>
            </w:r>
          </w:p>
        </w:tc>
        <w:tc>
          <w:tcPr>
            <w:tcW w:w="2268" w:type="dxa"/>
            <w:tcBorders>
              <w:top w:val="single" w:sz="4" w:space="0" w:color="231F20"/>
              <w:left w:val="single" w:sz="4" w:space="0" w:color="231F20"/>
              <w:bottom w:val="single" w:sz="4" w:space="0" w:color="231F20"/>
            </w:tcBorders>
          </w:tcPr>
          <w:p w14:paraId="43790885" w14:textId="77777777" w:rsidR="00753374" w:rsidRPr="007A7BB0" w:rsidRDefault="00753374" w:rsidP="00753374">
            <w:pPr>
              <w:spacing w:after="0" w:line="240" w:lineRule="auto"/>
              <w:jc w:val="center"/>
              <w:rPr>
                <w:rFonts w:ascii="Arial" w:eastAsia="Cambria" w:hAnsi="Arial" w:cs="Arial"/>
                <w:sz w:val="20"/>
              </w:rPr>
            </w:pPr>
            <w:r w:rsidRPr="007A7BB0">
              <w:rPr>
                <w:rFonts w:ascii="Arial" w:eastAsia="Cambria" w:hAnsi="Arial" w:cs="Arial"/>
                <w:color w:val="231F20"/>
                <w:sz w:val="20"/>
              </w:rPr>
              <w:t>23,95</w:t>
            </w:r>
          </w:p>
        </w:tc>
      </w:tr>
      <w:tr w:rsidR="00753374" w:rsidRPr="007A7BB0" w14:paraId="5EC3016A" w14:textId="77777777" w:rsidTr="00753374">
        <w:trPr>
          <w:trHeight w:val="293"/>
        </w:trPr>
        <w:tc>
          <w:tcPr>
            <w:tcW w:w="1418" w:type="dxa"/>
            <w:tcBorders>
              <w:top w:val="single" w:sz="4" w:space="0" w:color="231F20"/>
              <w:bottom w:val="single" w:sz="4" w:space="0" w:color="231F20"/>
              <w:right w:val="single" w:sz="4" w:space="0" w:color="231F20"/>
            </w:tcBorders>
          </w:tcPr>
          <w:p w14:paraId="1F8C8C5D" w14:textId="77777777" w:rsidR="00753374" w:rsidRPr="007A7BB0" w:rsidRDefault="00753374" w:rsidP="00753374">
            <w:pPr>
              <w:spacing w:before="42" w:after="0" w:line="240" w:lineRule="auto"/>
              <w:ind w:left="144" w:right="129"/>
              <w:jc w:val="center"/>
              <w:rPr>
                <w:rFonts w:ascii="Cambria" w:eastAsia="Cambria" w:hAnsi="Cambria" w:cs="Cambria"/>
                <w:b/>
                <w:i/>
                <w:sz w:val="20"/>
              </w:rPr>
            </w:pPr>
            <w:r w:rsidRPr="007A7BB0">
              <w:rPr>
                <w:rFonts w:ascii="Cambria" w:eastAsia="Cambria" w:hAnsi="Cambria" w:cs="Cambria"/>
                <w:b/>
                <w:i/>
                <w:color w:val="231F20"/>
                <w:sz w:val="20"/>
              </w:rPr>
              <w:t>s*</w:t>
            </w:r>
          </w:p>
        </w:tc>
        <w:tc>
          <w:tcPr>
            <w:tcW w:w="1559" w:type="dxa"/>
            <w:tcBorders>
              <w:top w:val="single" w:sz="4" w:space="0" w:color="231F20"/>
              <w:left w:val="single" w:sz="4" w:space="0" w:color="231F20"/>
              <w:bottom w:val="single" w:sz="4" w:space="0" w:color="231F20"/>
              <w:right w:val="single" w:sz="4" w:space="0" w:color="231F20"/>
            </w:tcBorders>
          </w:tcPr>
          <w:p w14:paraId="6DF1828E" w14:textId="77777777" w:rsidR="00753374" w:rsidRPr="007A7BB0" w:rsidRDefault="00753374" w:rsidP="00753374">
            <w:pPr>
              <w:spacing w:after="0" w:line="240" w:lineRule="auto"/>
              <w:jc w:val="center"/>
              <w:rPr>
                <w:rFonts w:ascii="Arial" w:eastAsia="Cambria" w:hAnsi="Arial" w:cs="Arial"/>
                <w:sz w:val="20"/>
              </w:rPr>
            </w:pPr>
          </w:p>
        </w:tc>
        <w:tc>
          <w:tcPr>
            <w:tcW w:w="1984" w:type="dxa"/>
            <w:tcBorders>
              <w:top w:val="single" w:sz="4" w:space="0" w:color="231F20"/>
              <w:left w:val="single" w:sz="4" w:space="0" w:color="231F20"/>
              <w:bottom w:val="single" w:sz="4" w:space="0" w:color="231F20"/>
              <w:right w:val="single" w:sz="4" w:space="0" w:color="231F20"/>
            </w:tcBorders>
          </w:tcPr>
          <w:p w14:paraId="652A7952" w14:textId="77777777" w:rsidR="00753374" w:rsidRPr="007A7BB0" w:rsidRDefault="00753374" w:rsidP="00753374">
            <w:pPr>
              <w:spacing w:after="0" w:line="240" w:lineRule="auto"/>
              <w:jc w:val="center"/>
              <w:rPr>
                <w:rFonts w:ascii="Arial" w:eastAsia="Cambria" w:hAnsi="Arial" w:cs="Arial"/>
                <w:sz w:val="20"/>
              </w:rPr>
            </w:pPr>
            <w:r w:rsidRPr="007A7BB0">
              <w:rPr>
                <w:rFonts w:ascii="Arial" w:eastAsia="Cambria" w:hAnsi="Arial" w:cs="Arial"/>
                <w:color w:val="231F20"/>
                <w:sz w:val="20"/>
              </w:rPr>
              <w:t>7,23</w:t>
            </w:r>
          </w:p>
        </w:tc>
        <w:tc>
          <w:tcPr>
            <w:tcW w:w="1985" w:type="dxa"/>
            <w:tcBorders>
              <w:top w:val="single" w:sz="4" w:space="0" w:color="231F20"/>
              <w:left w:val="single" w:sz="4" w:space="0" w:color="231F20"/>
              <w:bottom w:val="single" w:sz="4" w:space="0" w:color="231F20"/>
              <w:right w:val="single" w:sz="4" w:space="0" w:color="231F20"/>
            </w:tcBorders>
          </w:tcPr>
          <w:p w14:paraId="297D22D2" w14:textId="77777777" w:rsidR="00753374" w:rsidRPr="007A7BB0" w:rsidRDefault="00753374" w:rsidP="00753374">
            <w:pPr>
              <w:spacing w:after="0" w:line="240" w:lineRule="auto"/>
              <w:jc w:val="center"/>
              <w:rPr>
                <w:rFonts w:ascii="Arial" w:eastAsia="Cambria" w:hAnsi="Arial" w:cs="Arial"/>
                <w:sz w:val="20"/>
              </w:rPr>
            </w:pPr>
            <w:r w:rsidRPr="007A7BB0">
              <w:rPr>
                <w:rFonts w:ascii="Arial" w:eastAsia="Cambria" w:hAnsi="Arial" w:cs="Arial"/>
                <w:color w:val="231F20"/>
                <w:sz w:val="20"/>
              </w:rPr>
              <w:t>5,29</w:t>
            </w:r>
          </w:p>
        </w:tc>
        <w:tc>
          <w:tcPr>
            <w:tcW w:w="2268" w:type="dxa"/>
            <w:tcBorders>
              <w:top w:val="single" w:sz="4" w:space="0" w:color="231F20"/>
              <w:left w:val="single" w:sz="4" w:space="0" w:color="231F20"/>
              <w:bottom w:val="single" w:sz="4" w:space="0" w:color="231F20"/>
            </w:tcBorders>
          </w:tcPr>
          <w:p w14:paraId="40AD9892" w14:textId="77777777" w:rsidR="00753374" w:rsidRPr="007A7BB0" w:rsidRDefault="00753374" w:rsidP="00753374">
            <w:pPr>
              <w:spacing w:after="0" w:line="240" w:lineRule="auto"/>
              <w:jc w:val="center"/>
              <w:rPr>
                <w:rFonts w:ascii="Arial" w:eastAsia="Cambria" w:hAnsi="Arial" w:cs="Arial"/>
                <w:sz w:val="20"/>
              </w:rPr>
            </w:pPr>
            <w:r w:rsidRPr="007A7BB0">
              <w:rPr>
                <w:rFonts w:ascii="Arial" w:eastAsia="Cambria" w:hAnsi="Arial" w:cs="Arial"/>
                <w:color w:val="231F20"/>
                <w:sz w:val="20"/>
              </w:rPr>
              <w:t>8,60</w:t>
            </w:r>
          </w:p>
        </w:tc>
      </w:tr>
    </w:tbl>
    <w:p w14:paraId="7A1A1A51" w14:textId="77777777" w:rsidR="00753374" w:rsidRPr="007A7BB0" w:rsidRDefault="00753374" w:rsidP="00753374">
      <w:pPr>
        <w:spacing w:after="0" w:line="360" w:lineRule="auto"/>
        <w:ind w:firstLine="709"/>
        <w:jc w:val="both"/>
        <w:rPr>
          <w:rFonts w:ascii="Arial" w:eastAsia="Times New Roman" w:hAnsi="Arial" w:cs="Arial"/>
          <w:b/>
          <w:bCs/>
          <w:sz w:val="24"/>
          <w:szCs w:val="24"/>
          <w:lang w:eastAsia="ru-RU"/>
        </w:rPr>
      </w:pPr>
    </w:p>
    <w:p w14:paraId="56709B52" w14:textId="13DD5372"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Выбор способа обработки данных со знаком «&lt;» оказывает существенное влияние на робастное среднее и стандартное отклонение, а также на оценку </w:t>
      </w:r>
      <w:r w:rsidR="0007709E" w:rsidRPr="007A7BB0">
        <w:rPr>
          <w:rFonts w:ascii="Arial" w:hAnsi="Arial" w:cs="Arial"/>
        </w:rPr>
        <w:t>фун</w:t>
      </w:r>
      <w:r w:rsidR="00FA2AD6" w:rsidRPr="007A7BB0">
        <w:rPr>
          <w:rFonts w:ascii="Arial" w:hAnsi="Arial" w:cs="Arial"/>
        </w:rPr>
        <w:t>к</w:t>
      </w:r>
      <w:r w:rsidR="0007709E" w:rsidRPr="007A7BB0">
        <w:rPr>
          <w:rFonts w:ascii="Arial" w:hAnsi="Arial" w:cs="Arial"/>
        </w:rPr>
        <w:t>ционирования</w:t>
      </w:r>
      <w:r w:rsidRPr="007A7BB0">
        <w:rPr>
          <w:rFonts w:ascii="Arial" w:hAnsi="Arial" w:cs="Arial"/>
        </w:rPr>
        <w:t xml:space="preserve"> участника. Провайдер проверки квалификации должен выбрать соответствующий метод.</w:t>
      </w:r>
    </w:p>
    <w:p w14:paraId="39038968" w14:textId="77777777" w:rsidR="00753374" w:rsidRPr="007A7BB0" w:rsidRDefault="00753374" w:rsidP="00753374">
      <w:pPr>
        <w:spacing w:after="0" w:line="360" w:lineRule="auto"/>
        <w:ind w:firstLine="709"/>
        <w:jc w:val="both"/>
        <w:rPr>
          <w:rFonts w:ascii="Arial" w:eastAsia="Times New Roman" w:hAnsi="Arial" w:cs="Arial"/>
          <w:bCs/>
          <w:sz w:val="20"/>
          <w:szCs w:val="20"/>
          <w:lang w:eastAsia="ru-RU"/>
        </w:rPr>
      </w:pPr>
      <w:r w:rsidRPr="007A7BB0">
        <w:rPr>
          <w:rFonts w:ascii="Arial" w:eastAsia="Times New Roman" w:hAnsi="Arial" w:cs="Arial"/>
          <w:bCs/>
          <w:spacing w:val="40"/>
          <w:sz w:val="20"/>
          <w:szCs w:val="20"/>
          <w:lang w:eastAsia="ru-RU"/>
        </w:rPr>
        <w:t>Примечание</w:t>
      </w:r>
      <w:r w:rsidRPr="007A7BB0">
        <w:rPr>
          <w:rFonts w:ascii="Arial" w:eastAsia="Times New Roman" w:hAnsi="Arial" w:cs="Arial"/>
          <w:bCs/>
          <w:sz w:val="20"/>
          <w:szCs w:val="20"/>
          <w:lang w:eastAsia="ru-RU"/>
        </w:rPr>
        <w:t xml:space="preserve"> – В [21] приведены некоторые методы, основанные на оценке максимального правдоподобия, которые могут должным образом учитывать результаты, указанные как «меньше верхнего предела».</w:t>
      </w:r>
    </w:p>
    <w:p w14:paraId="57BB34D8" w14:textId="77777777" w:rsidR="00753374" w:rsidRPr="007A7BB0" w:rsidRDefault="00753374" w:rsidP="00753374">
      <w:pPr>
        <w:tabs>
          <w:tab w:val="left" w:pos="1134"/>
        </w:tabs>
        <w:spacing w:after="0" w:line="360" w:lineRule="auto"/>
        <w:ind w:firstLine="709"/>
        <w:jc w:val="both"/>
        <w:rPr>
          <w:rFonts w:ascii="Arial" w:hAnsi="Arial" w:cs="Arial"/>
          <w:sz w:val="24"/>
          <w:szCs w:val="24"/>
        </w:rPr>
      </w:pPr>
      <w:r w:rsidRPr="007A7BB0">
        <w:rPr>
          <w:rFonts w:ascii="Arial" w:hAnsi="Arial" w:cs="Arial"/>
          <w:b/>
          <w:sz w:val="24"/>
          <w:szCs w:val="24"/>
        </w:rPr>
        <w:t>E.2</w:t>
      </w:r>
      <w:r w:rsidRPr="007A7BB0">
        <w:rPr>
          <w:rFonts w:ascii="Arial" w:hAnsi="Arial" w:cs="Arial"/>
          <w:b/>
          <w:sz w:val="24"/>
          <w:szCs w:val="24"/>
        </w:rPr>
        <w:tab/>
        <w:t xml:space="preserve">Проверка однородности и стабильности. Содержание мышьяка </w:t>
      </w:r>
      <w:proofErr w:type="spellStart"/>
      <w:r w:rsidRPr="007A7BB0">
        <w:rPr>
          <w:rFonts w:ascii="Arial" w:hAnsi="Arial" w:cs="Arial"/>
          <w:b/>
          <w:sz w:val="24"/>
          <w:szCs w:val="24"/>
        </w:rPr>
        <w:t>As</w:t>
      </w:r>
      <w:proofErr w:type="spellEnd"/>
      <w:r w:rsidRPr="007A7BB0">
        <w:rPr>
          <w:rFonts w:ascii="Arial" w:hAnsi="Arial" w:cs="Arial"/>
          <w:b/>
          <w:sz w:val="24"/>
          <w:szCs w:val="24"/>
        </w:rPr>
        <w:t xml:space="preserve"> в шоколаде (см. 6.1)</w:t>
      </w:r>
      <w:r w:rsidRPr="007A7BB0">
        <w:rPr>
          <w:rFonts w:ascii="Arial" w:hAnsi="Arial" w:cs="Arial"/>
          <w:sz w:val="24"/>
          <w:szCs w:val="24"/>
        </w:rPr>
        <w:t xml:space="preserve"> </w:t>
      </w:r>
    </w:p>
    <w:p w14:paraId="43E7290C"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Образцы для проверки квалификации подготавливают для использования при международной проверке квалификации и затем используют как стандартный образец. Изготовлено 1000 флаконов.</w:t>
      </w:r>
    </w:p>
    <w:p w14:paraId="161E7E63" w14:textId="5ED7DF5E" w:rsidR="00753374" w:rsidRPr="007A7BB0" w:rsidRDefault="00753374" w:rsidP="00753374">
      <w:pPr>
        <w:spacing w:after="0" w:line="360" w:lineRule="auto"/>
        <w:ind w:firstLine="709"/>
        <w:jc w:val="both"/>
        <w:rPr>
          <w:rFonts w:ascii="Arial" w:hAnsi="Arial" w:cs="Arial"/>
        </w:rPr>
      </w:pPr>
      <w:r w:rsidRPr="007A7BB0">
        <w:rPr>
          <w:rFonts w:ascii="Arial" w:hAnsi="Arial" w:cs="Arial"/>
        </w:rPr>
        <w:t>Проверка однородности: выбирают 10 образцов, используя стратифицированный случайный отбор образцов из различных порций</w:t>
      </w:r>
      <w:r w:rsidR="002252FA" w:rsidRPr="007A7BB0">
        <w:rPr>
          <w:rFonts w:ascii="Arial" w:hAnsi="Arial" w:cs="Arial"/>
        </w:rPr>
        <w:t>, полученных из</w:t>
      </w:r>
      <w:r w:rsidRPr="007A7BB0">
        <w:rPr>
          <w:rFonts w:ascii="Arial" w:hAnsi="Arial" w:cs="Arial"/>
        </w:rPr>
        <w:t xml:space="preserve"> производственного процесса. Две исследуемые порции извлекают из каждой бутылки и проверяют в случайном порядке. Данные приведены в таблице E.2. Итоговые статистики получены в соответствии с процедурой, описанной в В.3. Целевое значение </w:t>
      </w:r>
      <w:proofErr w:type="spellStart"/>
      <w:r w:rsidRPr="007A7BB0">
        <w:rPr>
          <w:rFonts w:ascii="Arial" w:hAnsi="Arial" w:cs="Arial"/>
        </w:rPr>
        <w:t>σ</w:t>
      </w:r>
      <w:r w:rsidRPr="007A7BB0">
        <w:rPr>
          <w:rFonts w:ascii="Times New Roman" w:hAnsi="Times New Roman"/>
          <w:i/>
          <w:vertAlign w:val="subscript"/>
        </w:rPr>
        <w:t>pt</w:t>
      </w:r>
      <w:proofErr w:type="spellEnd"/>
      <w:r w:rsidRPr="007A7BB0">
        <w:rPr>
          <w:rFonts w:ascii="Arial" w:hAnsi="Arial" w:cs="Arial"/>
        </w:rPr>
        <w:t xml:space="preserve"> для </w:t>
      </w:r>
      <w:proofErr w:type="spellStart"/>
      <w:r w:rsidRPr="007A7BB0">
        <w:rPr>
          <w:rFonts w:ascii="Arial" w:hAnsi="Arial" w:cs="Arial"/>
        </w:rPr>
        <w:t>As</w:t>
      </w:r>
      <w:proofErr w:type="spellEnd"/>
      <w:r w:rsidRPr="007A7BB0">
        <w:rPr>
          <w:rFonts w:ascii="Arial" w:hAnsi="Arial" w:cs="Arial"/>
        </w:rPr>
        <w:t xml:space="preserve"> в шоколаде составляет 15 %, таким образом, оценку выборочной изменчивости с</w:t>
      </w:r>
      <w:r w:rsidR="0007709E" w:rsidRPr="007A7BB0">
        <w:rPr>
          <w:rFonts w:ascii="Arial" w:hAnsi="Arial" w:cs="Arial"/>
        </w:rPr>
        <w:t>равнивают</w:t>
      </w:r>
      <w:r w:rsidRPr="007A7BB0">
        <w:rPr>
          <w:rFonts w:ascii="Arial" w:hAnsi="Arial" w:cs="Arial"/>
        </w:rPr>
        <w:t xml:space="preserve"> при проверке с 0,3 </w:t>
      </w:r>
      <w:proofErr w:type="spellStart"/>
      <w:r w:rsidRPr="007A7BB0">
        <w:rPr>
          <w:rFonts w:ascii="Arial" w:hAnsi="Arial" w:cs="Arial"/>
        </w:rPr>
        <w:t>σ</w:t>
      </w:r>
      <w:r w:rsidRPr="007A7BB0">
        <w:rPr>
          <w:rFonts w:ascii="Times New Roman" w:hAnsi="Times New Roman"/>
          <w:i/>
          <w:vertAlign w:val="subscript"/>
        </w:rPr>
        <w:t>pt</w:t>
      </w:r>
      <w:proofErr w:type="spellEnd"/>
      <w:r w:rsidRPr="007A7BB0">
        <w:rPr>
          <w:rFonts w:ascii="Arial" w:hAnsi="Arial" w:cs="Arial"/>
        </w:rPr>
        <w:t>.</w:t>
      </w:r>
    </w:p>
    <w:p w14:paraId="2AE36B51" w14:textId="77777777" w:rsidR="00753374" w:rsidRPr="007A7BB0" w:rsidRDefault="00753374" w:rsidP="00753374">
      <w:pPr>
        <w:spacing w:after="0" w:line="360" w:lineRule="auto"/>
        <w:ind w:firstLine="709"/>
        <w:jc w:val="both"/>
        <w:rPr>
          <w:rFonts w:ascii="Arial" w:hAnsi="Arial" w:cs="Arial"/>
        </w:rPr>
      </w:pPr>
    </w:p>
    <w:p w14:paraId="7198C39C" w14:textId="77777777" w:rsidR="00753374" w:rsidRPr="007A7BB0" w:rsidRDefault="00753374" w:rsidP="00753374">
      <w:pPr>
        <w:ind w:left="1134"/>
        <w:rPr>
          <w:rFonts w:ascii="Arial" w:hAnsi="Arial" w:cs="Arial"/>
        </w:rPr>
      </w:pPr>
      <w:r w:rsidRPr="007A7BB0">
        <w:rPr>
          <w:rFonts w:ascii="Arial" w:hAnsi="Arial" w:cs="Arial"/>
          <w:spacing w:val="40"/>
        </w:rPr>
        <w:lastRenderedPageBreak/>
        <w:t>Таблица</w:t>
      </w:r>
      <w:r w:rsidRPr="007A7BB0">
        <w:rPr>
          <w:rFonts w:ascii="Arial" w:hAnsi="Arial" w:cs="Arial"/>
        </w:rPr>
        <w:t xml:space="preserve"> E.2 – Данные для проверки однородности данных при контроле содержания мышьяка в шоколаде</w:t>
      </w:r>
    </w:p>
    <w:tbl>
      <w:tblPr>
        <w:tblW w:w="0" w:type="auto"/>
        <w:jc w:val="center"/>
        <w:tblLayout w:type="fixed"/>
        <w:tblCellMar>
          <w:left w:w="10" w:type="dxa"/>
          <w:right w:w="10" w:type="dxa"/>
        </w:tblCellMar>
        <w:tblLook w:val="0000" w:firstRow="0" w:lastRow="0" w:firstColumn="0" w:lastColumn="0" w:noHBand="0" w:noVBand="0"/>
      </w:tblPr>
      <w:tblGrid>
        <w:gridCol w:w="2280"/>
        <w:gridCol w:w="2520"/>
        <w:gridCol w:w="2539"/>
      </w:tblGrid>
      <w:tr w:rsidR="00753374" w:rsidRPr="007A7BB0" w14:paraId="52D11FB4" w14:textId="77777777" w:rsidTr="00753374">
        <w:trPr>
          <w:trHeight w:val="360"/>
          <w:jc w:val="center"/>
        </w:trPr>
        <w:tc>
          <w:tcPr>
            <w:tcW w:w="2280" w:type="dxa"/>
            <w:tcBorders>
              <w:top w:val="single" w:sz="4" w:space="0" w:color="auto"/>
              <w:left w:val="single" w:sz="4" w:space="0" w:color="auto"/>
              <w:bottom w:val="double" w:sz="4" w:space="0" w:color="auto"/>
            </w:tcBorders>
            <w:shd w:val="clear" w:color="auto" w:fill="FFFFFF"/>
          </w:tcPr>
          <w:p w14:paraId="0C9538ED" w14:textId="77777777" w:rsidR="00753374" w:rsidRPr="007A7BB0" w:rsidRDefault="00753374" w:rsidP="00753374">
            <w:pPr>
              <w:widowControl w:val="0"/>
              <w:spacing w:after="0" w:line="240" w:lineRule="auto"/>
              <w:jc w:val="center"/>
              <w:rPr>
                <w:rFonts w:ascii="Arial" w:eastAsia="Sylfaen" w:hAnsi="Arial" w:cs="Arial"/>
                <w:color w:val="000000"/>
                <w:spacing w:val="6"/>
                <w:sz w:val="20"/>
                <w:szCs w:val="20"/>
                <w:shd w:val="clear" w:color="auto" w:fill="FFFFFF"/>
                <w:lang w:val="en-US"/>
              </w:rPr>
            </w:pPr>
            <w:r w:rsidRPr="007A7BB0">
              <w:rPr>
                <w:rFonts w:ascii="Arial" w:eastAsia="Sylfaen" w:hAnsi="Arial" w:cs="Arial"/>
                <w:spacing w:val="5"/>
                <w:sz w:val="20"/>
                <w:szCs w:val="20"/>
              </w:rPr>
              <w:t>Номер бутылки</w:t>
            </w:r>
          </w:p>
        </w:tc>
        <w:tc>
          <w:tcPr>
            <w:tcW w:w="2520" w:type="dxa"/>
            <w:tcBorders>
              <w:top w:val="single" w:sz="4" w:space="0" w:color="auto"/>
              <w:left w:val="single" w:sz="4" w:space="0" w:color="auto"/>
              <w:bottom w:val="double" w:sz="4" w:space="0" w:color="auto"/>
            </w:tcBorders>
            <w:shd w:val="clear" w:color="auto" w:fill="FFFFFF"/>
          </w:tcPr>
          <w:p w14:paraId="53B59C4F" w14:textId="77777777" w:rsidR="00753374" w:rsidRPr="007A7BB0" w:rsidRDefault="00753374" w:rsidP="00753374">
            <w:pPr>
              <w:widowControl w:val="0"/>
              <w:spacing w:after="0" w:line="240" w:lineRule="auto"/>
              <w:jc w:val="center"/>
              <w:rPr>
                <w:rFonts w:ascii="Arial" w:eastAsia="Sylfaen" w:hAnsi="Arial" w:cs="Arial"/>
                <w:color w:val="000000"/>
                <w:spacing w:val="6"/>
                <w:sz w:val="20"/>
                <w:szCs w:val="20"/>
                <w:shd w:val="clear" w:color="auto" w:fill="FFFFFF"/>
                <w:lang w:val="en-US"/>
              </w:rPr>
            </w:pPr>
            <w:r w:rsidRPr="007A7BB0">
              <w:rPr>
                <w:rFonts w:ascii="Arial" w:eastAsia="Sylfaen" w:hAnsi="Arial" w:cs="Arial"/>
                <w:spacing w:val="5"/>
                <w:sz w:val="20"/>
                <w:szCs w:val="20"/>
              </w:rPr>
              <w:t>Повторное измерение 1</w:t>
            </w:r>
          </w:p>
        </w:tc>
        <w:tc>
          <w:tcPr>
            <w:tcW w:w="2539" w:type="dxa"/>
            <w:tcBorders>
              <w:top w:val="single" w:sz="4" w:space="0" w:color="auto"/>
              <w:left w:val="single" w:sz="4" w:space="0" w:color="auto"/>
              <w:bottom w:val="double" w:sz="4" w:space="0" w:color="auto"/>
              <w:right w:val="single" w:sz="4" w:space="0" w:color="auto"/>
            </w:tcBorders>
            <w:shd w:val="clear" w:color="auto" w:fill="FFFFFF"/>
          </w:tcPr>
          <w:p w14:paraId="793A7616" w14:textId="77777777" w:rsidR="00753374" w:rsidRPr="007A7BB0" w:rsidRDefault="00753374" w:rsidP="00753374">
            <w:pPr>
              <w:widowControl w:val="0"/>
              <w:spacing w:after="0" w:line="240" w:lineRule="auto"/>
              <w:jc w:val="center"/>
              <w:rPr>
                <w:rFonts w:ascii="Arial" w:eastAsia="Sylfaen" w:hAnsi="Arial" w:cs="Arial"/>
                <w:color w:val="000000"/>
                <w:spacing w:val="6"/>
                <w:sz w:val="20"/>
                <w:szCs w:val="20"/>
                <w:shd w:val="clear" w:color="auto" w:fill="FFFFFF"/>
                <w:lang w:val="en-US"/>
              </w:rPr>
            </w:pPr>
            <w:r w:rsidRPr="007A7BB0">
              <w:rPr>
                <w:rFonts w:ascii="Arial" w:eastAsia="Sylfaen" w:hAnsi="Arial" w:cs="Arial"/>
                <w:spacing w:val="5"/>
                <w:sz w:val="20"/>
                <w:szCs w:val="20"/>
              </w:rPr>
              <w:t>Повторное измерение 2</w:t>
            </w:r>
          </w:p>
        </w:tc>
      </w:tr>
      <w:tr w:rsidR="00753374" w:rsidRPr="007A7BB0" w14:paraId="57A86823" w14:textId="77777777" w:rsidTr="00753374">
        <w:trPr>
          <w:trHeight w:val="20"/>
          <w:jc w:val="center"/>
        </w:trPr>
        <w:tc>
          <w:tcPr>
            <w:tcW w:w="2280" w:type="dxa"/>
            <w:tcBorders>
              <w:top w:val="double" w:sz="4" w:space="0" w:color="auto"/>
              <w:left w:val="single" w:sz="4" w:space="0" w:color="auto"/>
              <w:bottom w:val="single" w:sz="4" w:space="0" w:color="auto"/>
            </w:tcBorders>
            <w:shd w:val="clear" w:color="auto" w:fill="FFFFFF"/>
          </w:tcPr>
          <w:p w14:paraId="3BBA2404"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3</w:t>
            </w:r>
          </w:p>
        </w:tc>
        <w:tc>
          <w:tcPr>
            <w:tcW w:w="2520" w:type="dxa"/>
            <w:tcBorders>
              <w:top w:val="double" w:sz="4" w:space="0" w:color="auto"/>
              <w:left w:val="single" w:sz="4" w:space="0" w:color="auto"/>
              <w:bottom w:val="single" w:sz="4" w:space="0" w:color="auto"/>
            </w:tcBorders>
            <w:shd w:val="clear" w:color="auto" w:fill="FFFFFF"/>
          </w:tcPr>
          <w:p w14:paraId="6F048F4F"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0,185</w:t>
            </w:r>
          </w:p>
        </w:tc>
        <w:tc>
          <w:tcPr>
            <w:tcW w:w="2539" w:type="dxa"/>
            <w:tcBorders>
              <w:top w:val="double" w:sz="4" w:space="0" w:color="auto"/>
              <w:left w:val="single" w:sz="4" w:space="0" w:color="auto"/>
              <w:bottom w:val="single" w:sz="4" w:space="0" w:color="auto"/>
              <w:right w:val="single" w:sz="4" w:space="0" w:color="auto"/>
            </w:tcBorders>
            <w:shd w:val="clear" w:color="auto" w:fill="FFFFFF"/>
          </w:tcPr>
          <w:p w14:paraId="1CFAAC15"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0,194</w:t>
            </w:r>
          </w:p>
        </w:tc>
      </w:tr>
      <w:tr w:rsidR="00753374" w:rsidRPr="007A7BB0" w14:paraId="37783656" w14:textId="77777777" w:rsidTr="00753374">
        <w:trPr>
          <w:trHeight w:val="20"/>
          <w:jc w:val="center"/>
        </w:trPr>
        <w:tc>
          <w:tcPr>
            <w:tcW w:w="2280" w:type="dxa"/>
            <w:tcBorders>
              <w:top w:val="single" w:sz="4" w:space="0" w:color="auto"/>
              <w:left w:val="single" w:sz="4" w:space="0" w:color="auto"/>
            </w:tcBorders>
            <w:shd w:val="clear" w:color="auto" w:fill="FFFFFF"/>
          </w:tcPr>
          <w:p w14:paraId="72AFDDA1"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Constantia" w:hAnsi="Arial" w:cs="Arial"/>
                <w:color w:val="000000"/>
                <w:spacing w:val="10"/>
                <w:sz w:val="20"/>
                <w:szCs w:val="20"/>
                <w:shd w:val="clear" w:color="auto" w:fill="FFFFFF"/>
                <w:lang w:val="en-US"/>
              </w:rPr>
              <w:t>111</w:t>
            </w:r>
          </w:p>
        </w:tc>
        <w:tc>
          <w:tcPr>
            <w:tcW w:w="2520" w:type="dxa"/>
            <w:tcBorders>
              <w:top w:val="single" w:sz="4" w:space="0" w:color="auto"/>
              <w:left w:val="single" w:sz="4" w:space="0" w:color="auto"/>
            </w:tcBorders>
            <w:shd w:val="clear" w:color="auto" w:fill="FFFFFF"/>
          </w:tcPr>
          <w:p w14:paraId="5FD65E4D"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0,187</w:t>
            </w:r>
          </w:p>
        </w:tc>
        <w:tc>
          <w:tcPr>
            <w:tcW w:w="2539" w:type="dxa"/>
            <w:tcBorders>
              <w:top w:val="single" w:sz="4" w:space="0" w:color="auto"/>
              <w:left w:val="single" w:sz="4" w:space="0" w:color="auto"/>
              <w:right w:val="single" w:sz="4" w:space="0" w:color="auto"/>
            </w:tcBorders>
            <w:shd w:val="clear" w:color="auto" w:fill="FFFFFF"/>
          </w:tcPr>
          <w:p w14:paraId="3DEC90B5"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0,189</w:t>
            </w:r>
          </w:p>
        </w:tc>
      </w:tr>
      <w:tr w:rsidR="00753374" w:rsidRPr="007A7BB0" w14:paraId="66AC55F5" w14:textId="77777777" w:rsidTr="00753374">
        <w:trPr>
          <w:trHeight w:val="20"/>
          <w:jc w:val="center"/>
        </w:trPr>
        <w:tc>
          <w:tcPr>
            <w:tcW w:w="2280" w:type="dxa"/>
            <w:tcBorders>
              <w:top w:val="single" w:sz="4" w:space="0" w:color="auto"/>
              <w:left w:val="single" w:sz="4" w:space="0" w:color="auto"/>
            </w:tcBorders>
            <w:shd w:val="clear" w:color="auto" w:fill="FFFFFF"/>
          </w:tcPr>
          <w:p w14:paraId="19C95F21"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Constantia" w:hAnsi="Arial" w:cs="Arial"/>
                <w:color w:val="000000"/>
                <w:spacing w:val="10"/>
                <w:sz w:val="20"/>
                <w:szCs w:val="20"/>
                <w:shd w:val="clear" w:color="auto" w:fill="FFFFFF"/>
                <w:lang w:val="en-US"/>
              </w:rPr>
              <w:t>201</w:t>
            </w:r>
          </w:p>
        </w:tc>
        <w:tc>
          <w:tcPr>
            <w:tcW w:w="2520" w:type="dxa"/>
            <w:tcBorders>
              <w:top w:val="single" w:sz="4" w:space="0" w:color="auto"/>
              <w:left w:val="single" w:sz="4" w:space="0" w:color="auto"/>
            </w:tcBorders>
            <w:shd w:val="clear" w:color="auto" w:fill="FFFFFF"/>
          </w:tcPr>
          <w:p w14:paraId="5D533F51"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0,182</w:t>
            </w:r>
          </w:p>
        </w:tc>
        <w:tc>
          <w:tcPr>
            <w:tcW w:w="2539" w:type="dxa"/>
            <w:tcBorders>
              <w:top w:val="single" w:sz="4" w:space="0" w:color="auto"/>
              <w:left w:val="single" w:sz="4" w:space="0" w:color="auto"/>
              <w:right w:val="single" w:sz="4" w:space="0" w:color="auto"/>
            </w:tcBorders>
            <w:shd w:val="clear" w:color="auto" w:fill="FFFFFF"/>
          </w:tcPr>
          <w:p w14:paraId="5DB0E775"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0,186</w:t>
            </w:r>
          </w:p>
        </w:tc>
      </w:tr>
      <w:tr w:rsidR="00753374" w:rsidRPr="007A7BB0" w14:paraId="575E9AFA" w14:textId="77777777" w:rsidTr="00753374">
        <w:trPr>
          <w:trHeight w:val="20"/>
          <w:jc w:val="center"/>
        </w:trPr>
        <w:tc>
          <w:tcPr>
            <w:tcW w:w="2280" w:type="dxa"/>
            <w:tcBorders>
              <w:top w:val="single" w:sz="4" w:space="0" w:color="auto"/>
              <w:left w:val="single" w:sz="4" w:space="0" w:color="auto"/>
            </w:tcBorders>
            <w:shd w:val="clear" w:color="auto" w:fill="FFFFFF"/>
          </w:tcPr>
          <w:p w14:paraId="7C6A8BC4"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330</w:t>
            </w:r>
          </w:p>
        </w:tc>
        <w:tc>
          <w:tcPr>
            <w:tcW w:w="2520" w:type="dxa"/>
            <w:tcBorders>
              <w:top w:val="single" w:sz="4" w:space="0" w:color="auto"/>
              <w:left w:val="single" w:sz="4" w:space="0" w:color="auto"/>
            </w:tcBorders>
            <w:shd w:val="clear" w:color="auto" w:fill="FFFFFF"/>
          </w:tcPr>
          <w:p w14:paraId="1E80D065"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0,188</w:t>
            </w:r>
          </w:p>
        </w:tc>
        <w:tc>
          <w:tcPr>
            <w:tcW w:w="2539" w:type="dxa"/>
            <w:tcBorders>
              <w:top w:val="single" w:sz="4" w:space="0" w:color="auto"/>
              <w:left w:val="single" w:sz="4" w:space="0" w:color="auto"/>
              <w:right w:val="single" w:sz="4" w:space="0" w:color="auto"/>
            </w:tcBorders>
            <w:shd w:val="clear" w:color="auto" w:fill="FFFFFF"/>
          </w:tcPr>
          <w:p w14:paraId="4EC785A3"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0,196</w:t>
            </w:r>
          </w:p>
        </w:tc>
      </w:tr>
      <w:tr w:rsidR="00753374" w:rsidRPr="007A7BB0" w14:paraId="5EFCE384" w14:textId="77777777" w:rsidTr="00753374">
        <w:trPr>
          <w:trHeight w:val="20"/>
          <w:jc w:val="center"/>
        </w:trPr>
        <w:tc>
          <w:tcPr>
            <w:tcW w:w="2280" w:type="dxa"/>
            <w:tcBorders>
              <w:top w:val="single" w:sz="4" w:space="0" w:color="auto"/>
              <w:left w:val="single" w:sz="4" w:space="0" w:color="auto"/>
            </w:tcBorders>
            <w:shd w:val="clear" w:color="auto" w:fill="FFFFFF"/>
          </w:tcPr>
          <w:p w14:paraId="636C3DB6"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405</w:t>
            </w:r>
          </w:p>
        </w:tc>
        <w:tc>
          <w:tcPr>
            <w:tcW w:w="2520" w:type="dxa"/>
            <w:tcBorders>
              <w:top w:val="single" w:sz="4" w:space="0" w:color="auto"/>
              <w:left w:val="single" w:sz="4" w:space="0" w:color="auto"/>
            </w:tcBorders>
            <w:shd w:val="clear" w:color="auto" w:fill="FFFFFF"/>
          </w:tcPr>
          <w:p w14:paraId="4A88679A"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0,191</w:t>
            </w:r>
          </w:p>
        </w:tc>
        <w:tc>
          <w:tcPr>
            <w:tcW w:w="2539" w:type="dxa"/>
            <w:tcBorders>
              <w:top w:val="single" w:sz="4" w:space="0" w:color="auto"/>
              <w:left w:val="single" w:sz="4" w:space="0" w:color="auto"/>
              <w:right w:val="single" w:sz="4" w:space="0" w:color="auto"/>
            </w:tcBorders>
            <w:shd w:val="clear" w:color="auto" w:fill="FFFFFF"/>
          </w:tcPr>
          <w:p w14:paraId="6DFB5BC7"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0,181</w:t>
            </w:r>
          </w:p>
        </w:tc>
      </w:tr>
      <w:tr w:rsidR="00753374" w:rsidRPr="007A7BB0" w14:paraId="7C71D7D2" w14:textId="77777777" w:rsidTr="00753374">
        <w:trPr>
          <w:trHeight w:val="20"/>
          <w:jc w:val="center"/>
        </w:trPr>
        <w:tc>
          <w:tcPr>
            <w:tcW w:w="2280" w:type="dxa"/>
            <w:tcBorders>
              <w:top w:val="single" w:sz="4" w:space="0" w:color="auto"/>
              <w:left w:val="single" w:sz="4" w:space="0" w:color="auto"/>
            </w:tcBorders>
            <w:shd w:val="clear" w:color="auto" w:fill="FFFFFF"/>
          </w:tcPr>
          <w:p w14:paraId="26B13378"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481</w:t>
            </w:r>
          </w:p>
        </w:tc>
        <w:tc>
          <w:tcPr>
            <w:tcW w:w="2520" w:type="dxa"/>
            <w:tcBorders>
              <w:top w:val="single" w:sz="4" w:space="0" w:color="auto"/>
              <w:left w:val="single" w:sz="4" w:space="0" w:color="auto"/>
            </w:tcBorders>
            <w:shd w:val="clear" w:color="auto" w:fill="FFFFFF"/>
          </w:tcPr>
          <w:p w14:paraId="77104760"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0,188</w:t>
            </w:r>
          </w:p>
        </w:tc>
        <w:tc>
          <w:tcPr>
            <w:tcW w:w="2539" w:type="dxa"/>
            <w:tcBorders>
              <w:top w:val="single" w:sz="4" w:space="0" w:color="auto"/>
              <w:left w:val="single" w:sz="4" w:space="0" w:color="auto"/>
              <w:right w:val="single" w:sz="4" w:space="0" w:color="auto"/>
            </w:tcBorders>
            <w:shd w:val="clear" w:color="auto" w:fill="FFFFFF"/>
          </w:tcPr>
          <w:p w14:paraId="468F2456"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0,180</w:t>
            </w:r>
          </w:p>
        </w:tc>
      </w:tr>
      <w:tr w:rsidR="00753374" w:rsidRPr="007A7BB0" w14:paraId="7E0B2B0C" w14:textId="77777777" w:rsidTr="00753374">
        <w:trPr>
          <w:trHeight w:val="20"/>
          <w:jc w:val="center"/>
        </w:trPr>
        <w:tc>
          <w:tcPr>
            <w:tcW w:w="2280" w:type="dxa"/>
            <w:tcBorders>
              <w:top w:val="single" w:sz="4" w:space="0" w:color="auto"/>
              <w:left w:val="single" w:sz="4" w:space="0" w:color="auto"/>
            </w:tcBorders>
            <w:shd w:val="clear" w:color="auto" w:fill="FFFFFF"/>
          </w:tcPr>
          <w:p w14:paraId="367198AA"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599</w:t>
            </w:r>
          </w:p>
        </w:tc>
        <w:tc>
          <w:tcPr>
            <w:tcW w:w="2520" w:type="dxa"/>
            <w:tcBorders>
              <w:top w:val="single" w:sz="4" w:space="0" w:color="auto"/>
              <w:left w:val="single" w:sz="4" w:space="0" w:color="auto"/>
            </w:tcBorders>
            <w:shd w:val="clear" w:color="auto" w:fill="FFFFFF"/>
          </w:tcPr>
          <w:p w14:paraId="3EFA7186"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0,187</w:t>
            </w:r>
          </w:p>
        </w:tc>
        <w:tc>
          <w:tcPr>
            <w:tcW w:w="2539" w:type="dxa"/>
            <w:tcBorders>
              <w:top w:val="single" w:sz="4" w:space="0" w:color="auto"/>
              <w:left w:val="single" w:sz="4" w:space="0" w:color="auto"/>
              <w:right w:val="single" w:sz="4" w:space="0" w:color="auto"/>
            </w:tcBorders>
            <w:shd w:val="clear" w:color="auto" w:fill="FFFFFF"/>
          </w:tcPr>
          <w:p w14:paraId="28E1EB43"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0,196</w:t>
            </w:r>
          </w:p>
        </w:tc>
      </w:tr>
      <w:tr w:rsidR="00753374" w:rsidRPr="007A7BB0" w14:paraId="05FEC497" w14:textId="77777777" w:rsidTr="00753374">
        <w:trPr>
          <w:trHeight w:val="20"/>
          <w:jc w:val="center"/>
        </w:trPr>
        <w:tc>
          <w:tcPr>
            <w:tcW w:w="2280" w:type="dxa"/>
            <w:tcBorders>
              <w:top w:val="single" w:sz="4" w:space="0" w:color="auto"/>
              <w:left w:val="single" w:sz="4" w:space="0" w:color="auto"/>
            </w:tcBorders>
            <w:shd w:val="clear" w:color="auto" w:fill="FFFFFF"/>
          </w:tcPr>
          <w:p w14:paraId="0D7F7707"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704</w:t>
            </w:r>
          </w:p>
        </w:tc>
        <w:tc>
          <w:tcPr>
            <w:tcW w:w="2520" w:type="dxa"/>
            <w:tcBorders>
              <w:top w:val="single" w:sz="4" w:space="0" w:color="auto"/>
              <w:left w:val="single" w:sz="4" w:space="0" w:color="auto"/>
            </w:tcBorders>
            <w:shd w:val="clear" w:color="auto" w:fill="FFFFFF"/>
          </w:tcPr>
          <w:p w14:paraId="6E061132"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0,177</w:t>
            </w:r>
          </w:p>
        </w:tc>
        <w:tc>
          <w:tcPr>
            <w:tcW w:w="2539" w:type="dxa"/>
            <w:tcBorders>
              <w:top w:val="single" w:sz="4" w:space="0" w:color="auto"/>
              <w:left w:val="single" w:sz="4" w:space="0" w:color="auto"/>
              <w:right w:val="single" w:sz="4" w:space="0" w:color="auto"/>
            </w:tcBorders>
            <w:shd w:val="clear" w:color="auto" w:fill="FFFFFF"/>
          </w:tcPr>
          <w:p w14:paraId="79CE9A34"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0,186</w:t>
            </w:r>
          </w:p>
        </w:tc>
      </w:tr>
      <w:tr w:rsidR="00753374" w:rsidRPr="007A7BB0" w14:paraId="0C81C866" w14:textId="77777777" w:rsidTr="00753374">
        <w:trPr>
          <w:trHeight w:val="20"/>
          <w:jc w:val="center"/>
        </w:trPr>
        <w:tc>
          <w:tcPr>
            <w:tcW w:w="2280" w:type="dxa"/>
            <w:tcBorders>
              <w:top w:val="single" w:sz="4" w:space="0" w:color="auto"/>
              <w:left w:val="single" w:sz="4" w:space="0" w:color="auto"/>
            </w:tcBorders>
            <w:shd w:val="clear" w:color="auto" w:fill="FFFFFF"/>
          </w:tcPr>
          <w:p w14:paraId="19C88689"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766</w:t>
            </w:r>
          </w:p>
        </w:tc>
        <w:tc>
          <w:tcPr>
            <w:tcW w:w="2520" w:type="dxa"/>
            <w:tcBorders>
              <w:top w:val="single" w:sz="4" w:space="0" w:color="auto"/>
              <w:left w:val="single" w:sz="4" w:space="0" w:color="auto"/>
            </w:tcBorders>
            <w:shd w:val="clear" w:color="auto" w:fill="FFFFFF"/>
          </w:tcPr>
          <w:p w14:paraId="3CDDF9A8"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0,179</w:t>
            </w:r>
          </w:p>
        </w:tc>
        <w:tc>
          <w:tcPr>
            <w:tcW w:w="2539" w:type="dxa"/>
            <w:tcBorders>
              <w:top w:val="single" w:sz="4" w:space="0" w:color="auto"/>
              <w:left w:val="single" w:sz="4" w:space="0" w:color="auto"/>
              <w:right w:val="single" w:sz="4" w:space="0" w:color="auto"/>
            </w:tcBorders>
            <w:shd w:val="clear" w:color="auto" w:fill="FFFFFF"/>
          </w:tcPr>
          <w:p w14:paraId="2ABF6B3D"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0,187</w:t>
            </w:r>
          </w:p>
        </w:tc>
      </w:tr>
      <w:tr w:rsidR="00753374" w:rsidRPr="007A7BB0" w14:paraId="177D614D" w14:textId="77777777" w:rsidTr="00753374">
        <w:trPr>
          <w:trHeight w:val="20"/>
          <w:jc w:val="center"/>
        </w:trPr>
        <w:tc>
          <w:tcPr>
            <w:tcW w:w="2280" w:type="dxa"/>
            <w:tcBorders>
              <w:top w:val="single" w:sz="4" w:space="0" w:color="auto"/>
              <w:left w:val="single" w:sz="4" w:space="0" w:color="auto"/>
              <w:bottom w:val="single" w:sz="4" w:space="0" w:color="auto"/>
            </w:tcBorders>
            <w:shd w:val="clear" w:color="auto" w:fill="FFFFFF"/>
          </w:tcPr>
          <w:p w14:paraId="69F19E3C"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858</w:t>
            </w:r>
          </w:p>
        </w:tc>
        <w:tc>
          <w:tcPr>
            <w:tcW w:w="2520" w:type="dxa"/>
            <w:tcBorders>
              <w:top w:val="single" w:sz="4" w:space="0" w:color="auto"/>
              <w:left w:val="single" w:sz="4" w:space="0" w:color="auto"/>
              <w:bottom w:val="single" w:sz="4" w:space="0" w:color="auto"/>
            </w:tcBorders>
            <w:shd w:val="clear" w:color="auto" w:fill="FFFFFF"/>
          </w:tcPr>
          <w:p w14:paraId="755051F0"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0,188</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14:paraId="256464D7"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0,196</w:t>
            </w:r>
          </w:p>
        </w:tc>
      </w:tr>
    </w:tbl>
    <w:p w14:paraId="400A8E9B" w14:textId="77777777" w:rsidR="00753374" w:rsidRPr="007A7BB0" w:rsidRDefault="00753374" w:rsidP="00753374">
      <w:pPr>
        <w:spacing w:before="120" w:after="0" w:line="360" w:lineRule="auto"/>
        <w:ind w:firstLine="709"/>
        <w:rPr>
          <w:rFonts w:ascii="Arial" w:hAnsi="Arial" w:cs="Arial"/>
        </w:rPr>
      </w:pPr>
      <w:r w:rsidRPr="007A7BB0">
        <w:rPr>
          <w:rFonts w:ascii="Arial" w:hAnsi="Arial" w:cs="Arial"/>
        </w:rPr>
        <w:t>Общее среднее: 0,18715.</w:t>
      </w:r>
    </w:p>
    <w:p w14:paraId="700D9CA8" w14:textId="77777777" w:rsidR="00753374" w:rsidRPr="007A7BB0" w:rsidRDefault="00753374" w:rsidP="00753374">
      <w:pPr>
        <w:spacing w:after="0" w:line="360" w:lineRule="auto"/>
        <w:ind w:firstLine="709"/>
        <w:rPr>
          <w:rFonts w:ascii="Arial" w:hAnsi="Arial" w:cs="Arial"/>
        </w:rPr>
      </w:pPr>
      <w:r w:rsidRPr="007A7BB0">
        <w:rPr>
          <w:rFonts w:ascii="Arial" w:hAnsi="Arial" w:cs="Arial"/>
          <w:i/>
          <w:lang w:val="en-US"/>
        </w:rPr>
        <w:t>SD</w:t>
      </w:r>
      <w:r w:rsidRPr="007A7BB0">
        <w:rPr>
          <w:rFonts w:ascii="Arial" w:hAnsi="Arial" w:cs="Arial"/>
        </w:rPr>
        <w:t xml:space="preserve"> среднего арифметического: 0,00398. </w:t>
      </w:r>
    </w:p>
    <w:p w14:paraId="553FDCC1" w14:textId="77777777" w:rsidR="00753374" w:rsidRPr="007A7BB0" w:rsidRDefault="00753374" w:rsidP="00753374">
      <w:pPr>
        <w:spacing w:after="0" w:line="360" w:lineRule="auto"/>
        <w:ind w:firstLine="709"/>
        <w:rPr>
          <w:rFonts w:ascii="Arial" w:hAnsi="Arial" w:cs="Arial"/>
        </w:rPr>
      </w:pPr>
      <w:proofErr w:type="spellStart"/>
      <w:r w:rsidRPr="007A7BB0">
        <w:rPr>
          <w:rFonts w:ascii="Times New Roman" w:hAnsi="Times New Roman"/>
          <w:i/>
          <w:lang w:val="en-US"/>
        </w:rPr>
        <w:t>s</w:t>
      </w:r>
      <w:r w:rsidRPr="007A7BB0">
        <w:rPr>
          <w:rFonts w:ascii="Times New Roman" w:hAnsi="Times New Roman"/>
          <w:vertAlign w:val="subscript"/>
          <w:lang w:val="en-US"/>
        </w:rPr>
        <w:t>w</w:t>
      </w:r>
      <w:proofErr w:type="spellEnd"/>
      <w:r w:rsidRPr="007A7BB0">
        <w:rPr>
          <w:rFonts w:ascii="Arial" w:hAnsi="Arial" w:cs="Arial"/>
        </w:rPr>
        <w:t>: 0,00556.</w:t>
      </w:r>
    </w:p>
    <w:p w14:paraId="0E04BE8B" w14:textId="77777777" w:rsidR="00753374" w:rsidRPr="007A7BB0" w:rsidRDefault="00753374" w:rsidP="00753374">
      <w:pPr>
        <w:spacing w:after="0" w:line="360" w:lineRule="auto"/>
        <w:ind w:firstLine="709"/>
        <w:rPr>
          <w:rFonts w:ascii="Arial" w:hAnsi="Arial" w:cs="Arial"/>
        </w:rPr>
      </w:pPr>
      <w:r w:rsidRPr="007A7BB0">
        <w:rPr>
          <w:rFonts w:ascii="Times New Roman" w:hAnsi="Times New Roman"/>
          <w:i/>
          <w:lang w:val="en-US"/>
        </w:rPr>
        <w:t>s</w:t>
      </w:r>
      <w:r w:rsidRPr="007A7BB0">
        <w:rPr>
          <w:rFonts w:ascii="Times New Roman" w:hAnsi="Times New Roman"/>
          <w:i/>
          <w:vertAlign w:val="subscript"/>
          <w:lang w:val="en-US"/>
        </w:rPr>
        <w:t>s</w:t>
      </w:r>
      <w:r w:rsidRPr="007A7BB0">
        <w:rPr>
          <w:rFonts w:ascii="Times New Roman" w:hAnsi="Times New Roman"/>
          <w:i/>
          <w:vertAlign w:val="subscript"/>
        </w:rPr>
        <w:t>*</w:t>
      </w:r>
      <w:r w:rsidRPr="007A7BB0">
        <w:rPr>
          <w:rFonts w:ascii="Arial" w:hAnsi="Arial" w:cs="Arial"/>
        </w:rPr>
        <w:t xml:space="preserve">: 0,00060. </w:t>
      </w:r>
    </w:p>
    <w:p w14:paraId="670E9995" w14:textId="77777777" w:rsidR="00753374" w:rsidRPr="007A7BB0" w:rsidRDefault="00753374" w:rsidP="00753374">
      <w:pPr>
        <w:spacing w:after="0" w:line="360" w:lineRule="auto"/>
        <w:ind w:firstLine="709"/>
        <w:rPr>
          <w:rFonts w:ascii="Arial" w:hAnsi="Arial" w:cs="Arial"/>
        </w:rPr>
      </w:pPr>
      <w:r w:rsidRPr="007A7BB0">
        <w:rPr>
          <w:rFonts w:ascii="Arial" w:hAnsi="Arial" w:cs="Arial"/>
        </w:rPr>
        <w:t>σ</w:t>
      </w:r>
      <w:proofErr w:type="spellStart"/>
      <w:r w:rsidRPr="007A7BB0">
        <w:rPr>
          <w:rFonts w:ascii="Times New Roman" w:hAnsi="Times New Roman"/>
          <w:i/>
          <w:vertAlign w:val="subscript"/>
          <w:lang w:val="en-US"/>
        </w:rPr>
        <w:t>pt</w:t>
      </w:r>
      <w:proofErr w:type="spellEnd"/>
      <w:r w:rsidRPr="007A7BB0">
        <w:rPr>
          <w:rFonts w:ascii="Arial" w:hAnsi="Arial" w:cs="Arial"/>
        </w:rPr>
        <w:t xml:space="preserve">: 0,18715 </w:t>
      </w:r>
      <w:r w:rsidRPr="007A7BB0">
        <w:rPr>
          <w:rFonts w:ascii="Times New Roman" w:hAnsi="Times New Roman"/>
        </w:rPr>
        <w:t>·</w:t>
      </w:r>
      <w:r w:rsidRPr="007A7BB0">
        <w:rPr>
          <w:rFonts w:ascii="Arial" w:hAnsi="Arial" w:cs="Arial"/>
        </w:rPr>
        <w:t xml:space="preserve"> 0,15 = 0,02807. </w:t>
      </w:r>
    </w:p>
    <w:p w14:paraId="3626E716" w14:textId="77777777" w:rsidR="00753374" w:rsidRPr="007A7BB0" w:rsidRDefault="00753374" w:rsidP="00753374">
      <w:pPr>
        <w:spacing w:after="0" w:line="360" w:lineRule="auto"/>
        <w:ind w:firstLine="709"/>
        <w:rPr>
          <w:rFonts w:ascii="Arial" w:hAnsi="Arial" w:cs="Arial"/>
        </w:rPr>
      </w:pPr>
      <w:r w:rsidRPr="007A7BB0">
        <w:rPr>
          <w:rFonts w:ascii="Arial" w:hAnsi="Arial" w:cs="Arial"/>
        </w:rPr>
        <w:t>Проверочное значение: 0,3σ</w:t>
      </w:r>
      <w:r w:rsidRPr="007A7BB0">
        <w:rPr>
          <w:rFonts w:ascii="Times New Roman" w:hAnsi="Times New Roman"/>
          <w:i/>
          <w:vertAlign w:val="subscript"/>
        </w:rPr>
        <w:t>pt</w:t>
      </w:r>
      <w:r w:rsidRPr="007A7BB0">
        <w:rPr>
          <w:rFonts w:ascii="Arial" w:hAnsi="Arial" w:cs="Arial"/>
        </w:rPr>
        <w:t xml:space="preserve"> = 0,00842.</w:t>
      </w:r>
    </w:p>
    <w:p w14:paraId="0D7BF76F" w14:textId="638BDF54" w:rsidR="00753374" w:rsidRPr="007A7BB0" w:rsidRDefault="0007709E" w:rsidP="00753374">
      <w:pPr>
        <w:spacing w:after="0" w:line="360" w:lineRule="auto"/>
        <w:ind w:firstLine="709"/>
        <w:jc w:val="both"/>
        <w:rPr>
          <w:rFonts w:ascii="Arial" w:hAnsi="Arial" w:cs="Arial"/>
        </w:rPr>
      </w:pPr>
      <w:r w:rsidRPr="007A7BB0">
        <w:rPr>
          <w:rFonts w:ascii="Arial" w:hAnsi="Arial" w:cs="Arial"/>
        </w:rPr>
        <w:t xml:space="preserve">Вывод: </w:t>
      </w:r>
      <w:r w:rsidR="008577F0" w:rsidRPr="007A7BB0">
        <w:rPr>
          <w:rFonts w:ascii="Arial" w:hAnsi="Arial" w:cs="Arial"/>
        </w:rPr>
        <w:t>з</w:t>
      </w:r>
      <w:r w:rsidR="00753374" w:rsidRPr="007A7BB0">
        <w:rPr>
          <w:rFonts w:ascii="Arial" w:hAnsi="Arial" w:cs="Arial"/>
        </w:rPr>
        <w:t>начение</w:t>
      </w:r>
      <w:r w:rsidR="00753374" w:rsidRPr="007A7BB0">
        <w:rPr>
          <w:rFonts w:ascii="Times New Roman" w:hAnsi="Times New Roman"/>
        </w:rPr>
        <w:t xml:space="preserve"> </w:t>
      </w:r>
      <w:proofErr w:type="spellStart"/>
      <w:r w:rsidR="00753374" w:rsidRPr="007A7BB0">
        <w:rPr>
          <w:rFonts w:ascii="Times New Roman" w:hAnsi="Times New Roman"/>
          <w:i/>
        </w:rPr>
        <w:t>s</w:t>
      </w:r>
      <w:r w:rsidR="00753374" w:rsidRPr="007A7BB0">
        <w:rPr>
          <w:rFonts w:ascii="Times New Roman" w:hAnsi="Times New Roman"/>
          <w:i/>
          <w:vertAlign w:val="subscript"/>
        </w:rPr>
        <w:t>s</w:t>
      </w:r>
      <w:proofErr w:type="spellEnd"/>
      <w:r w:rsidR="00753374" w:rsidRPr="007A7BB0">
        <w:rPr>
          <w:rFonts w:ascii="Arial" w:hAnsi="Arial" w:cs="Arial"/>
        </w:rPr>
        <w:t xml:space="preserve"> менее проверочного значения, следовательно, однородность является достаточной. </w:t>
      </w:r>
    </w:p>
    <w:p w14:paraId="67D018E4" w14:textId="5ACE5ACF"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Проверка стабильности: два образца для проверки квалификации отбирают случайным образом и хранят при повышенной температуре (60 </w:t>
      </w:r>
      <w:r w:rsidRPr="007A7BB0">
        <w:rPr>
          <w:rFonts w:ascii="Arial" w:hAnsi="Arial" w:cs="Arial"/>
        </w:rPr>
        <w:sym w:font="Symbol" w:char="F0B0"/>
      </w:r>
      <w:r w:rsidRPr="007A7BB0">
        <w:rPr>
          <w:rFonts w:ascii="Arial" w:hAnsi="Arial" w:cs="Arial"/>
        </w:rPr>
        <w:t xml:space="preserve">С) в течение всего раунда программы проверки квалификации (6 </w:t>
      </w:r>
      <w:proofErr w:type="spellStart"/>
      <w:r w:rsidRPr="007A7BB0">
        <w:rPr>
          <w:rFonts w:ascii="Arial" w:hAnsi="Arial" w:cs="Arial"/>
        </w:rPr>
        <w:t>нед</w:t>
      </w:r>
      <w:proofErr w:type="spellEnd"/>
      <w:r w:rsidRPr="007A7BB0">
        <w:rPr>
          <w:rFonts w:ascii="Arial" w:hAnsi="Arial" w:cs="Arial"/>
        </w:rPr>
        <w:t xml:space="preserve">). Образцы </w:t>
      </w:r>
      <w:r w:rsidR="002252FA" w:rsidRPr="007A7BB0">
        <w:rPr>
          <w:rFonts w:ascii="Arial" w:hAnsi="Arial" w:cs="Arial"/>
        </w:rPr>
        <w:t>исслед</w:t>
      </w:r>
      <w:r w:rsidRPr="007A7BB0">
        <w:rPr>
          <w:rFonts w:ascii="Arial" w:hAnsi="Arial" w:cs="Arial"/>
        </w:rPr>
        <w:t>ованы дв</w:t>
      </w:r>
      <w:r w:rsidR="002252FA" w:rsidRPr="007A7BB0">
        <w:rPr>
          <w:rFonts w:ascii="Arial" w:hAnsi="Arial" w:cs="Arial"/>
        </w:rPr>
        <w:t>ажды</w:t>
      </w:r>
      <w:r w:rsidRPr="007A7BB0">
        <w:rPr>
          <w:rFonts w:ascii="Arial" w:hAnsi="Arial" w:cs="Arial"/>
        </w:rPr>
        <w:t xml:space="preserve"> (см. таблицу E.3), и четыре результата проверены на однородность значений. </w:t>
      </w:r>
    </w:p>
    <w:p w14:paraId="3557CC2E" w14:textId="77777777" w:rsidR="00753374" w:rsidRPr="007A7BB0" w:rsidRDefault="00753374" w:rsidP="00753374">
      <w:pPr>
        <w:ind w:left="1134"/>
        <w:rPr>
          <w:rFonts w:ascii="Arial" w:hAnsi="Arial" w:cs="Arial"/>
        </w:rPr>
      </w:pPr>
      <w:r w:rsidRPr="007A7BB0">
        <w:rPr>
          <w:rFonts w:ascii="Arial" w:hAnsi="Arial" w:cs="Arial"/>
          <w:spacing w:val="40"/>
        </w:rPr>
        <w:t>Таблица</w:t>
      </w:r>
      <w:r w:rsidRPr="007A7BB0">
        <w:rPr>
          <w:rFonts w:ascii="Arial" w:hAnsi="Arial" w:cs="Arial"/>
        </w:rPr>
        <w:t xml:space="preserve"> E.3 — Данные для проверки стабильности образцов на содержание мышьяка в шоколаде</w:t>
      </w:r>
    </w:p>
    <w:tbl>
      <w:tblPr>
        <w:tblW w:w="0" w:type="auto"/>
        <w:jc w:val="center"/>
        <w:tblLayout w:type="fixed"/>
        <w:tblCellMar>
          <w:left w:w="10" w:type="dxa"/>
          <w:right w:w="10" w:type="dxa"/>
        </w:tblCellMar>
        <w:tblLook w:val="0000" w:firstRow="0" w:lastRow="0" w:firstColumn="0" w:lastColumn="0" w:noHBand="0" w:noVBand="0"/>
      </w:tblPr>
      <w:tblGrid>
        <w:gridCol w:w="2793"/>
        <w:gridCol w:w="2459"/>
        <w:gridCol w:w="2502"/>
      </w:tblGrid>
      <w:tr w:rsidR="00753374" w:rsidRPr="007A7BB0" w14:paraId="48CC48AF" w14:textId="77777777" w:rsidTr="00753374">
        <w:trPr>
          <w:trHeight w:val="293"/>
          <w:jc w:val="center"/>
        </w:trPr>
        <w:tc>
          <w:tcPr>
            <w:tcW w:w="2793" w:type="dxa"/>
            <w:tcBorders>
              <w:top w:val="single" w:sz="4" w:space="0" w:color="auto"/>
              <w:left w:val="single" w:sz="4" w:space="0" w:color="auto"/>
              <w:bottom w:val="double" w:sz="4" w:space="0" w:color="auto"/>
            </w:tcBorders>
            <w:shd w:val="clear" w:color="auto" w:fill="FFFFFF"/>
          </w:tcPr>
          <w:p w14:paraId="0440C307" w14:textId="77777777" w:rsidR="00753374" w:rsidRPr="007A7BB0" w:rsidRDefault="00753374" w:rsidP="00753374">
            <w:pPr>
              <w:widowControl w:val="0"/>
              <w:spacing w:after="0" w:line="240" w:lineRule="auto"/>
              <w:jc w:val="center"/>
              <w:rPr>
                <w:rFonts w:ascii="Arial" w:eastAsia="Sylfaen" w:hAnsi="Arial" w:cs="Arial"/>
                <w:color w:val="000000"/>
                <w:spacing w:val="6"/>
                <w:sz w:val="20"/>
                <w:szCs w:val="20"/>
                <w:shd w:val="clear" w:color="auto" w:fill="FFFFFF"/>
                <w:lang w:val="en-US"/>
              </w:rPr>
            </w:pPr>
            <w:r w:rsidRPr="007A7BB0">
              <w:rPr>
                <w:rFonts w:ascii="Arial" w:eastAsia="Sylfaen" w:hAnsi="Arial" w:cs="Arial"/>
                <w:spacing w:val="5"/>
                <w:sz w:val="20"/>
                <w:szCs w:val="20"/>
              </w:rPr>
              <w:t>Выбранный образец</w:t>
            </w:r>
          </w:p>
        </w:tc>
        <w:tc>
          <w:tcPr>
            <w:tcW w:w="2459" w:type="dxa"/>
            <w:tcBorders>
              <w:top w:val="single" w:sz="4" w:space="0" w:color="auto"/>
              <w:left w:val="single" w:sz="4" w:space="0" w:color="auto"/>
              <w:bottom w:val="double" w:sz="4" w:space="0" w:color="auto"/>
            </w:tcBorders>
            <w:shd w:val="clear" w:color="auto" w:fill="FFFFFF"/>
          </w:tcPr>
          <w:p w14:paraId="43868D81" w14:textId="77777777" w:rsidR="00753374" w:rsidRPr="007A7BB0" w:rsidRDefault="00753374" w:rsidP="00753374">
            <w:pPr>
              <w:widowControl w:val="0"/>
              <w:spacing w:after="0" w:line="240" w:lineRule="auto"/>
              <w:jc w:val="center"/>
              <w:rPr>
                <w:rFonts w:ascii="Arial" w:eastAsia="Sylfaen" w:hAnsi="Arial" w:cs="Arial"/>
                <w:color w:val="000000"/>
                <w:spacing w:val="6"/>
                <w:sz w:val="20"/>
                <w:szCs w:val="20"/>
                <w:shd w:val="clear" w:color="auto" w:fill="FFFFFF"/>
                <w:lang w:val="en-US"/>
              </w:rPr>
            </w:pPr>
            <w:r w:rsidRPr="007A7BB0">
              <w:rPr>
                <w:rFonts w:ascii="Arial" w:eastAsia="Sylfaen" w:hAnsi="Arial" w:cs="Arial"/>
                <w:spacing w:val="5"/>
                <w:sz w:val="20"/>
                <w:szCs w:val="20"/>
              </w:rPr>
              <w:t>Повторное измерение 1</w:t>
            </w:r>
          </w:p>
        </w:tc>
        <w:tc>
          <w:tcPr>
            <w:tcW w:w="2502" w:type="dxa"/>
            <w:tcBorders>
              <w:top w:val="single" w:sz="4" w:space="0" w:color="auto"/>
              <w:left w:val="single" w:sz="4" w:space="0" w:color="auto"/>
              <w:bottom w:val="double" w:sz="4" w:space="0" w:color="auto"/>
              <w:right w:val="single" w:sz="4" w:space="0" w:color="auto"/>
            </w:tcBorders>
            <w:shd w:val="clear" w:color="auto" w:fill="FFFFFF"/>
          </w:tcPr>
          <w:p w14:paraId="1BEF5CEA" w14:textId="77777777" w:rsidR="00753374" w:rsidRPr="007A7BB0" w:rsidRDefault="00753374" w:rsidP="00753374">
            <w:pPr>
              <w:widowControl w:val="0"/>
              <w:spacing w:after="0" w:line="240" w:lineRule="auto"/>
              <w:jc w:val="center"/>
              <w:rPr>
                <w:rFonts w:ascii="Arial" w:eastAsia="Sylfaen" w:hAnsi="Arial" w:cs="Arial"/>
                <w:color w:val="000000"/>
                <w:spacing w:val="6"/>
                <w:sz w:val="20"/>
                <w:szCs w:val="20"/>
                <w:shd w:val="clear" w:color="auto" w:fill="FFFFFF"/>
                <w:lang w:val="en-US"/>
              </w:rPr>
            </w:pPr>
            <w:r w:rsidRPr="007A7BB0">
              <w:rPr>
                <w:rFonts w:ascii="Arial" w:eastAsia="Sylfaen" w:hAnsi="Arial" w:cs="Arial"/>
                <w:spacing w:val="5"/>
                <w:sz w:val="20"/>
                <w:szCs w:val="20"/>
              </w:rPr>
              <w:t>Повторное измерение 2</w:t>
            </w:r>
          </w:p>
        </w:tc>
      </w:tr>
      <w:tr w:rsidR="00753374" w:rsidRPr="007A7BB0" w14:paraId="00F98432" w14:textId="77777777" w:rsidTr="00753374">
        <w:trPr>
          <w:trHeight w:val="20"/>
          <w:jc w:val="center"/>
        </w:trPr>
        <w:tc>
          <w:tcPr>
            <w:tcW w:w="2793" w:type="dxa"/>
            <w:tcBorders>
              <w:top w:val="double" w:sz="4" w:space="0" w:color="auto"/>
              <w:left w:val="single" w:sz="4" w:space="0" w:color="auto"/>
              <w:bottom w:val="single" w:sz="4" w:space="0" w:color="auto"/>
            </w:tcBorders>
            <w:shd w:val="clear" w:color="auto" w:fill="FFFFFF"/>
          </w:tcPr>
          <w:p w14:paraId="600D4CF2"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164</w:t>
            </w:r>
          </w:p>
        </w:tc>
        <w:tc>
          <w:tcPr>
            <w:tcW w:w="2459" w:type="dxa"/>
            <w:tcBorders>
              <w:top w:val="double" w:sz="4" w:space="0" w:color="auto"/>
              <w:left w:val="single" w:sz="4" w:space="0" w:color="auto"/>
              <w:bottom w:val="single" w:sz="4" w:space="0" w:color="auto"/>
            </w:tcBorders>
            <w:shd w:val="clear" w:color="auto" w:fill="FFFFFF"/>
          </w:tcPr>
          <w:p w14:paraId="794DC4EA"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0,191</w:t>
            </w:r>
          </w:p>
        </w:tc>
        <w:tc>
          <w:tcPr>
            <w:tcW w:w="2502" w:type="dxa"/>
            <w:tcBorders>
              <w:top w:val="double" w:sz="4" w:space="0" w:color="auto"/>
              <w:left w:val="single" w:sz="4" w:space="0" w:color="auto"/>
              <w:bottom w:val="single" w:sz="4" w:space="0" w:color="auto"/>
              <w:right w:val="single" w:sz="4" w:space="0" w:color="auto"/>
            </w:tcBorders>
            <w:shd w:val="clear" w:color="auto" w:fill="FFFFFF"/>
          </w:tcPr>
          <w:p w14:paraId="37883F84"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0,198</w:t>
            </w:r>
          </w:p>
        </w:tc>
      </w:tr>
      <w:tr w:rsidR="00753374" w:rsidRPr="007A7BB0" w14:paraId="240E366F" w14:textId="77777777" w:rsidTr="00753374">
        <w:trPr>
          <w:trHeight w:val="20"/>
          <w:jc w:val="center"/>
        </w:trPr>
        <w:tc>
          <w:tcPr>
            <w:tcW w:w="2793" w:type="dxa"/>
            <w:tcBorders>
              <w:top w:val="single" w:sz="4" w:space="0" w:color="auto"/>
              <w:left w:val="single" w:sz="4" w:space="0" w:color="auto"/>
              <w:bottom w:val="single" w:sz="4" w:space="0" w:color="auto"/>
            </w:tcBorders>
            <w:shd w:val="clear" w:color="auto" w:fill="FFFFFF"/>
          </w:tcPr>
          <w:p w14:paraId="7F513273"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732</w:t>
            </w:r>
          </w:p>
        </w:tc>
        <w:tc>
          <w:tcPr>
            <w:tcW w:w="2459" w:type="dxa"/>
            <w:tcBorders>
              <w:top w:val="single" w:sz="4" w:space="0" w:color="auto"/>
              <w:left w:val="single" w:sz="4" w:space="0" w:color="auto"/>
              <w:bottom w:val="single" w:sz="4" w:space="0" w:color="auto"/>
            </w:tcBorders>
            <w:shd w:val="clear" w:color="auto" w:fill="FFFFFF"/>
          </w:tcPr>
          <w:p w14:paraId="69096022"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0,190</w:t>
            </w:r>
          </w:p>
        </w:tc>
        <w:tc>
          <w:tcPr>
            <w:tcW w:w="2502" w:type="dxa"/>
            <w:tcBorders>
              <w:top w:val="single" w:sz="4" w:space="0" w:color="auto"/>
              <w:left w:val="single" w:sz="4" w:space="0" w:color="auto"/>
              <w:bottom w:val="single" w:sz="4" w:space="0" w:color="auto"/>
              <w:right w:val="single" w:sz="4" w:space="0" w:color="auto"/>
            </w:tcBorders>
            <w:shd w:val="clear" w:color="auto" w:fill="FFFFFF"/>
          </w:tcPr>
          <w:p w14:paraId="27B9F58F"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0,196</w:t>
            </w:r>
          </w:p>
        </w:tc>
      </w:tr>
    </w:tbl>
    <w:p w14:paraId="504AFEBD" w14:textId="77777777" w:rsidR="00753374" w:rsidRPr="007A7BB0" w:rsidRDefault="00753374" w:rsidP="00753374">
      <w:pPr>
        <w:spacing w:before="120" w:after="0" w:line="360" w:lineRule="auto"/>
        <w:ind w:firstLine="709"/>
        <w:rPr>
          <w:rFonts w:ascii="Arial" w:hAnsi="Arial" w:cs="Arial"/>
        </w:rPr>
      </w:pPr>
      <w:r w:rsidRPr="007A7BB0">
        <w:rPr>
          <w:rFonts w:ascii="Arial" w:hAnsi="Arial" w:cs="Arial"/>
        </w:rPr>
        <w:t xml:space="preserve">Общее среднее: 0,19375. </w:t>
      </w:r>
    </w:p>
    <w:p w14:paraId="681B7E43" w14:textId="77777777" w:rsidR="00753374" w:rsidRPr="007A7BB0" w:rsidRDefault="00753374" w:rsidP="00753374">
      <w:pPr>
        <w:spacing w:after="0" w:line="360" w:lineRule="auto"/>
        <w:ind w:firstLine="709"/>
        <w:rPr>
          <w:rFonts w:ascii="Arial" w:hAnsi="Arial" w:cs="Arial"/>
        </w:rPr>
      </w:pPr>
      <w:r w:rsidRPr="007A7BB0">
        <w:rPr>
          <w:rFonts w:ascii="Arial" w:hAnsi="Arial" w:cs="Arial"/>
        </w:rPr>
        <w:t xml:space="preserve">Разность со средним при проверке однородности: 0,19375 </w:t>
      </w:r>
      <w:r w:rsidRPr="007A7BB0">
        <w:rPr>
          <w:rFonts w:ascii="Arial" w:hAnsi="Arial" w:cs="Arial"/>
        </w:rPr>
        <w:sym w:font="Symbol" w:char="F02D"/>
      </w:r>
      <w:r w:rsidRPr="007A7BB0">
        <w:rPr>
          <w:rFonts w:ascii="Arial" w:hAnsi="Arial" w:cs="Arial"/>
        </w:rPr>
        <w:t xml:space="preserve"> 0,18715 = 0,00660. </w:t>
      </w:r>
    </w:p>
    <w:p w14:paraId="01C7B5DF" w14:textId="77777777" w:rsidR="00753374" w:rsidRPr="007A7BB0" w:rsidRDefault="00753374" w:rsidP="00753374">
      <w:pPr>
        <w:spacing w:after="0" w:line="360" w:lineRule="auto"/>
        <w:ind w:firstLine="709"/>
        <w:rPr>
          <w:rFonts w:ascii="Arial" w:hAnsi="Arial" w:cs="Arial"/>
        </w:rPr>
      </w:pPr>
      <w:r w:rsidRPr="007A7BB0">
        <w:rPr>
          <w:rFonts w:ascii="Arial" w:hAnsi="Arial" w:cs="Arial"/>
        </w:rPr>
        <w:t>Проверочное значение: 0,3σ</w:t>
      </w:r>
      <w:r w:rsidRPr="007A7BB0">
        <w:rPr>
          <w:rFonts w:ascii="Times New Roman" w:hAnsi="Times New Roman"/>
          <w:i/>
          <w:vertAlign w:val="subscript"/>
        </w:rPr>
        <w:t>pt</w:t>
      </w:r>
      <w:r w:rsidRPr="007A7BB0">
        <w:rPr>
          <w:rFonts w:ascii="Arial" w:hAnsi="Arial" w:cs="Arial"/>
        </w:rPr>
        <w:t xml:space="preserve"> = 0,00842. </w:t>
      </w:r>
    </w:p>
    <w:p w14:paraId="6598E435" w14:textId="07A6B926" w:rsidR="00753374" w:rsidRPr="007A7BB0" w:rsidRDefault="0007709E" w:rsidP="00753374">
      <w:pPr>
        <w:spacing w:after="0" w:line="360" w:lineRule="auto"/>
        <w:ind w:firstLine="709"/>
        <w:jc w:val="both"/>
        <w:rPr>
          <w:rFonts w:ascii="Arial" w:hAnsi="Arial" w:cs="Arial"/>
        </w:rPr>
      </w:pPr>
      <w:r w:rsidRPr="007A7BB0">
        <w:rPr>
          <w:rFonts w:ascii="Arial" w:hAnsi="Arial" w:cs="Arial"/>
        </w:rPr>
        <w:t xml:space="preserve">Вывод: </w:t>
      </w:r>
      <w:r w:rsidR="008577F0" w:rsidRPr="007A7BB0">
        <w:rPr>
          <w:rFonts w:ascii="Arial" w:hAnsi="Arial" w:cs="Arial"/>
        </w:rPr>
        <w:t>р</w:t>
      </w:r>
      <w:r w:rsidR="00753374" w:rsidRPr="007A7BB0">
        <w:rPr>
          <w:rFonts w:ascii="Arial" w:hAnsi="Arial" w:cs="Arial"/>
        </w:rPr>
        <w:t xml:space="preserve">азность средних меньше проверочного значения, следовательно, стабильность является достаточной. </w:t>
      </w:r>
    </w:p>
    <w:p w14:paraId="3577A7F0" w14:textId="77777777" w:rsidR="00753374" w:rsidRPr="007A7BB0" w:rsidRDefault="00753374" w:rsidP="00753374">
      <w:pPr>
        <w:spacing w:after="0" w:line="360" w:lineRule="auto"/>
        <w:ind w:firstLine="709"/>
        <w:rPr>
          <w:rFonts w:ascii="Arial" w:hAnsi="Arial" w:cs="Arial"/>
          <w:b/>
        </w:rPr>
      </w:pPr>
      <w:r w:rsidRPr="007A7BB0">
        <w:rPr>
          <w:rFonts w:ascii="Arial" w:hAnsi="Arial" w:cs="Arial"/>
          <w:b/>
        </w:rPr>
        <w:t xml:space="preserve">E.3 Содержание </w:t>
      </w:r>
      <w:proofErr w:type="spellStart"/>
      <w:r w:rsidRPr="007A7BB0">
        <w:rPr>
          <w:rFonts w:ascii="Arial" w:hAnsi="Arial" w:cs="Arial"/>
          <w:b/>
        </w:rPr>
        <w:t>атразина</w:t>
      </w:r>
      <w:proofErr w:type="spellEnd"/>
      <w:r w:rsidRPr="007A7BB0">
        <w:rPr>
          <w:rFonts w:ascii="Arial" w:hAnsi="Arial" w:cs="Arial"/>
          <w:b/>
        </w:rPr>
        <w:t xml:space="preserve"> в питьевой воде </w:t>
      </w:r>
    </w:p>
    <w:p w14:paraId="4A727522"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В программе проверки квалификации по определению содержания гербицида (</w:t>
      </w:r>
      <w:proofErr w:type="spellStart"/>
      <w:r w:rsidRPr="007A7BB0">
        <w:rPr>
          <w:rFonts w:ascii="Arial" w:hAnsi="Arial" w:cs="Arial"/>
        </w:rPr>
        <w:t>атразина</w:t>
      </w:r>
      <w:proofErr w:type="spellEnd"/>
      <w:r w:rsidRPr="007A7BB0">
        <w:rPr>
          <w:rFonts w:ascii="Arial" w:hAnsi="Arial" w:cs="Arial"/>
        </w:rPr>
        <w:t xml:space="preserve">) в питьевой воде участвуют 34 участника. В таблице Е.4 представлены исходные данные, упорядоченные по возрастанию, а также значения робастных среднего и стандартного </w:t>
      </w:r>
      <w:r w:rsidRPr="007A7BB0">
        <w:rPr>
          <w:rFonts w:ascii="Arial" w:hAnsi="Arial" w:cs="Arial"/>
        </w:rPr>
        <w:lastRenderedPageBreak/>
        <w:t xml:space="preserve">отклонений, рассчитанных в соответствии с алгоритмом </w:t>
      </w:r>
      <w:r w:rsidRPr="007A7BB0">
        <w:rPr>
          <w:rFonts w:ascii="Arial" w:hAnsi="Arial" w:cs="Arial"/>
          <w:i/>
        </w:rPr>
        <w:t>А</w:t>
      </w:r>
      <w:r w:rsidRPr="007A7BB0">
        <w:rPr>
          <w:rFonts w:ascii="Arial" w:hAnsi="Arial" w:cs="Arial"/>
        </w:rPr>
        <w:t xml:space="preserve"> в процессе шести итераций, т. е. до тех пор, пока в робастных среднем и стандартном отклонениях перестают изменяться три значащих цифры после запятой. На рисунках Е.1, Е.2 и Е.3 представлены соответственно график упорядоченных данных, гистограмма и график ядерной плотности.</w:t>
      </w:r>
    </w:p>
    <w:p w14:paraId="2404761D" w14:textId="77777777" w:rsidR="00753374" w:rsidRPr="007A7BB0" w:rsidRDefault="00753374" w:rsidP="00753374">
      <w:pPr>
        <w:spacing w:after="0" w:line="360" w:lineRule="auto"/>
        <w:ind w:firstLine="709"/>
        <w:jc w:val="both"/>
        <w:rPr>
          <w:rFonts w:ascii="Arial" w:eastAsia="Times New Roman" w:hAnsi="Arial" w:cs="Arial"/>
          <w:bCs/>
          <w:sz w:val="20"/>
          <w:szCs w:val="20"/>
          <w:lang w:eastAsia="ru-RU"/>
        </w:rPr>
      </w:pPr>
      <w:r w:rsidRPr="007A7BB0">
        <w:rPr>
          <w:rFonts w:ascii="Arial" w:eastAsia="Times New Roman" w:hAnsi="Arial" w:cs="Arial"/>
          <w:bCs/>
          <w:spacing w:val="40"/>
          <w:sz w:val="20"/>
          <w:szCs w:val="20"/>
          <w:lang w:eastAsia="ru-RU"/>
        </w:rPr>
        <w:t>Примечание</w:t>
      </w:r>
      <w:r w:rsidRPr="007A7BB0">
        <w:rPr>
          <w:rFonts w:ascii="Arial" w:eastAsia="Times New Roman" w:hAnsi="Arial" w:cs="Arial"/>
          <w:bCs/>
          <w:sz w:val="20"/>
          <w:szCs w:val="20"/>
          <w:lang w:eastAsia="ru-RU"/>
        </w:rPr>
        <w:t xml:space="preserve"> – Как гистограмма, так и график плотности показывают очевидные второстепенные моды в обеих крайних точках. Это связано скорее с небольшим количеством выбросов, чем с особенностью базового распределения достоверных результатов.</w:t>
      </w:r>
    </w:p>
    <w:p w14:paraId="5A340B6D"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В таблице Е.5 приведены оценки параметра положения (среднего) и стандартного отклонений, полученные с использованием классических и робастных методов. Неопределенность оценки параметра положения также приведена. Статистики для </w:t>
      </w:r>
      <w:proofErr w:type="spellStart"/>
      <w:r w:rsidRPr="007A7BB0">
        <w:rPr>
          <w:rFonts w:ascii="Arial" w:hAnsi="Arial" w:cs="Arial"/>
        </w:rPr>
        <w:t>бутстреп</w:t>
      </w:r>
      <w:proofErr w:type="spellEnd"/>
      <w:r w:rsidRPr="007A7BB0">
        <w:rPr>
          <w:rFonts w:ascii="Arial" w:hAnsi="Arial" w:cs="Arial"/>
        </w:rPr>
        <w:t xml:space="preserve">-метода получены в соответствии с процедурами, описанными в [17], [18], а также с применением пакета программного обеспечения </w:t>
      </w:r>
      <w:r w:rsidRPr="007A7BB0">
        <w:rPr>
          <w:rFonts w:ascii="Arial" w:hAnsi="Arial" w:cs="Arial"/>
          <w:i/>
        </w:rPr>
        <w:t>R</w:t>
      </w:r>
      <w:r w:rsidRPr="007A7BB0">
        <w:rPr>
          <w:rFonts w:ascii="Arial" w:hAnsi="Arial" w:cs="Arial"/>
        </w:rPr>
        <w:t xml:space="preserve"> (см. пример </w:t>
      </w:r>
      <w:r w:rsidRPr="007A7BB0">
        <w:rPr>
          <w:rFonts w:ascii="Arial" w:hAnsi="Arial" w:cs="Arial"/>
          <w:lang w:val="en-US"/>
        </w:rPr>
        <w:t>E</w:t>
      </w:r>
      <w:r w:rsidRPr="007A7BB0">
        <w:rPr>
          <w:rFonts w:ascii="Arial" w:hAnsi="Arial" w:cs="Arial"/>
        </w:rPr>
        <w:t xml:space="preserve">.6 и приложение </w:t>
      </w:r>
      <w:r w:rsidRPr="007A7BB0">
        <w:rPr>
          <w:rFonts w:ascii="Arial" w:hAnsi="Arial" w:cs="Arial"/>
          <w:lang w:val="en-US"/>
        </w:rPr>
        <w:t>F</w:t>
      </w:r>
      <w:r w:rsidRPr="007A7BB0">
        <w:rPr>
          <w:rFonts w:ascii="Arial" w:hAnsi="Arial" w:cs="Arial"/>
        </w:rPr>
        <w:t xml:space="preserve">). </w:t>
      </w:r>
      <w:r w:rsidRPr="007A7BB0">
        <w:rPr>
          <w:rFonts w:ascii="Arial" w:hAnsi="Arial" w:cs="Arial"/>
        </w:rPr>
        <w:br/>
        <w:t>На рисунке Е.4 показаны различные оценки параметра положения и оценки расширенной неопределенности 2</w:t>
      </w:r>
      <w:r w:rsidRPr="007A7BB0">
        <w:rPr>
          <w:rFonts w:ascii="Times New Roman" w:hAnsi="Times New Roman"/>
          <w:i/>
        </w:rPr>
        <w:t>u</w:t>
      </w:r>
      <w:r w:rsidRPr="007A7BB0">
        <w:rPr>
          <w:rFonts w:ascii="Arial" w:hAnsi="Arial" w:cs="Arial"/>
        </w:rPr>
        <w:t>(</w:t>
      </w:r>
      <w:proofErr w:type="spellStart"/>
      <w:r w:rsidRPr="007A7BB0">
        <w:rPr>
          <w:rFonts w:ascii="Times New Roman" w:hAnsi="Times New Roman"/>
          <w:i/>
        </w:rPr>
        <w:t>x</w:t>
      </w:r>
      <w:r w:rsidRPr="007A7BB0">
        <w:rPr>
          <w:rFonts w:ascii="Times New Roman" w:hAnsi="Times New Roman"/>
          <w:i/>
          <w:vertAlign w:val="subscript"/>
        </w:rPr>
        <w:t>pt</w:t>
      </w:r>
      <w:proofErr w:type="spellEnd"/>
      <w:r w:rsidRPr="007A7BB0">
        <w:rPr>
          <w:rFonts w:ascii="Arial" w:hAnsi="Arial" w:cs="Arial"/>
        </w:rPr>
        <w:t>).</w:t>
      </w:r>
    </w:p>
    <w:p w14:paraId="19A74D16" w14:textId="77777777" w:rsidR="00753374" w:rsidRPr="007A7BB0" w:rsidRDefault="00753374" w:rsidP="00753374">
      <w:pPr>
        <w:spacing w:after="0" w:line="360" w:lineRule="auto"/>
        <w:jc w:val="both"/>
        <w:rPr>
          <w:rFonts w:ascii="Arial" w:eastAsia="Times New Roman" w:hAnsi="Arial" w:cs="Arial"/>
          <w:bCs/>
          <w:lang w:eastAsia="ru-RU"/>
        </w:rPr>
      </w:pPr>
      <w:r w:rsidRPr="007A7BB0">
        <w:rPr>
          <w:rFonts w:ascii="Arial" w:hAnsi="Arial" w:cs="Arial"/>
          <w:spacing w:val="20"/>
        </w:rPr>
        <w:t>Таблица</w:t>
      </w:r>
      <w:r w:rsidRPr="007A7BB0">
        <w:rPr>
          <w:rFonts w:ascii="Arial" w:hAnsi="Arial" w:cs="Arial"/>
        </w:rPr>
        <w:t xml:space="preserve"> E.4 – Вычисление робастных среднего и стандартного отклонения для содержания </w:t>
      </w:r>
      <w:proofErr w:type="spellStart"/>
      <w:r w:rsidRPr="007A7BB0">
        <w:rPr>
          <w:rFonts w:ascii="Arial" w:hAnsi="Arial" w:cs="Arial"/>
        </w:rPr>
        <w:t>атразина</w:t>
      </w:r>
      <w:proofErr w:type="spellEnd"/>
      <w:r w:rsidRPr="007A7BB0">
        <w:rPr>
          <w:rFonts w:ascii="Arial" w:hAnsi="Arial" w:cs="Arial"/>
        </w:rPr>
        <w:t xml:space="preserve"> в питьевой воде</w:t>
      </w:r>
    </w:p>
    <w:tbl>
      <w:tblPr>
        <w:tblStyle w:val="TableNormal1"/>
        <w:tblW w:w="0" w:type="auto"/>
        <w:jc w:val="center"/>
        <w:tblLayout w:type="fixed"/>
        <w:tblLook w:val="01E0" w:firstRow="1" w:lastRow="1" w:firstColumn="1" w:lastColumn="1" w:noHBand="0" w:noVBand="0"/>
      </w:tblPr>
      <w:tblGrid>
        <w:gridCol w:w="1408"/>
        <w:gridCol w:w="910"/>
        <w:gridCol w:w="1236"/>
        <w:gridCol w:w="1236"/>
        <w:gridCol w:w="1236"/>
        <w:gridCol w:w="1236"/>
        <w:gridCol w:w="1236"/>
        <w:gridCol w:w="1241"/>
        <w:gridCol w:w="7"/>
      </w:tblGrid>
      <w:tr w:rsidR="00753374" w:rsidRPr="007A7BB0" w14:paraId="475973B1" w14:textId="77777777" w:rsidTr="00753374">
        <w:trPr>
          <w:gridAfter w:val="1"/>
          <w:wAfter w:w="7" w:type="dxa"/>
          <w:trHeight w:val="20"/>
          <w:jc w:val="center"/>
        </w:trPr>
        <w:tc>
          <w:tcPr>
            <w:tcW w:w="2318" w:type="dxa"/>
            <w:gridSpan w:val="2"/>
            <w:tcBorders>
              <w:top w:val="single" w:sz="8" w:space="0" w:color="231F20"/>
              <w:left w:val="single" w:sz="8" w:space="0" w:color="231F20"/>
              <w:bottom w:val="double" w:sz="4" w:space="0" w:color="231F20"/>
              <w:right w:val="single" w:sz="4" w:space="0" w:color="231F20"/>
            </w:tcBorders>
          </w:tcPr>
          <w:p w14:paraId="4244FB77" w14:textId="77777777" w:rsidR="00753374" w:rsidRPr="007A7BB0" w:rsidRDefault="00753374" w:rsidP="00753374">
            <w:pPr>
              <w:spacing w:after="0" w:line="240" w:lineRule="auto"/>
              <w:jc w:val="center"/>
              <w:rPr>
                <w:rFonts w:ascii="Arial" w:eastAsia="Cambria" w:hAnsi="Arial" w:cs="Arial"/>
                <w:i/>
                <w:sz w:val="18"/>
                <w:szCs w:val="18"/>
              </w:rPr>
            </w:pPr>
            <w:r w:rsidRPr="007A7BB0">
              <w:rPr>
                <w:rFonts w:ascii="Arial" w:eastAsia="Cambria" w:hAnsi="Arial" w:cs="Arial"/>
                <w:i/>
                <w:color w:val="231F20"/>
                <w:sz w:val="18"/>
                <w:szCs w:val="18"/>
              </w:rPr>
              <w:t>x</w:t>
            </w:r>
            <w:proofErr w:type="spellStart"/>
            <w:r w:rsidRPr="007A7BB0">
              <w:rPr>
                <w:rFonts w:ascii="Arial" w:eastAsia="Cambria" w:hAnsi="Arial" w:cs="Arial"/>
                <w:i/>
                <w:color w:val="231F20"/>
                <w:position w:val="-4"/>
                <w:sz w:val="18"/>
                <w:szCs w:val="18"/>
              </w:rPr>
              <w:t>i</w:t>
            </w:r>
            <w:proofErr w:type="spellEnd"/>
          </w:p>
        </w:tc>
        <w:tc>
          <w:tcPr>
            <w:tcW w:w="1236" w:type="dxa"/>
            <w:tcBorders>
              <w:top w:val="single" w:sz="8" w:space="0" w:color="231F20"/>
              <w:left w:val="single" w:sz="4" w:space="0" w:color="231F20"/>
              <w:bottom w:val="double" w:sz="4" w:space="0" w:color="231F20"/>
              <w:right w:val="single" w:sz="4" w:space="0" w:color="231F20"/>
            </w:tcBorders>
          </w:tcPr>
          <w:p w14:paraId="6B6FE017" w14:textId="77777777" w:rsidR="00753374" w:rsidRPr="007A7BB0" w:rsidRDefault="00753374" w:rsidP="00753374">
            <w:pPr>
              <w:spacing w:after="0" w:line="240" w:lineRule="auto"/>
              <w:ind w:firstLine="288"/>
              <w:jc w:val="center"/>
              <w:rPr>
                <w:rFonts w:ascii="Arial" w:eastAsia="Cambria" w:hAnsi="Arial" w:cs="Arial"/>
                <w:sz w:val="18"/>
                <w:szCs w:val="18"/>
              </w:rPr>
            </w:pPr>
            <w:r w:rsidRPr="007A7BB0">
              <w:rPr>
                <w:rFonts w:ascii="Arial" w:eastAsia="Cambria" w:hAnsi="Arial" w:cs="Arial"/>
                <w:color w:val="231F20"/>
                <w:spacing w:val="1"/>
                <w:sz w:val="18"/>
                <w:szCs w:val="18"/>
                <w:lang w:val="ru-RU"/>
              </w:rPr>
              <w:t xml:space="preserve">1-я </w:t>
            </w:r>
            <w:r w:rsidRPr="007A7BB0">
              <w:rPr>
                <w:rFonts w:ascii="Arial" w:eastAsia="Cambria" w:hAnsi="Arial" w:cs="Arial"/>
                <w:color w:val="231F20"/>
                <w:spacing w:val="1"/>
                <w:sz w:val="18"/>
                <w:szCs w:val="18"/>
              </w:rPr>
              <w:t>и</w:t>
            </w:r>
            <w:proofErr w:type="spellStart"/>
            <w:r w:rsidRPr="007A7BB0">
              <w:rPr>
                <w:rFonts w:ascii="Arial" w:eastAsia="Cambria" w:hAnsi="Arial" w:cs="Arial"/>
                <w:color w:val="231F20"/>
                <w:spacing w:val="1"/>
                <w:sz w:val="18"/>
                <w:szCs w:val="18"/>
                <w:lang w:val="ru-RU"/>
              </w:rPr>
              <w:t>терация</w:t>
            </w:r>
            <w:proofErr w:type="spellEnd"/>
          </w:p>
        </w:tc>
        <w:tc>
          <w:tcPr>
            <w:tcW w:w="1236" w:type="dxa"/>
            <w:tcBorders>
              <w:top w:val="single" w:sz="8" w:space="0" w:color="231F20"/>
              <w:left w:val="single" w:sz="4" w:space="0" w:color="231F20"/>
              <w:bottom w:val="double" w:sz="4" w:space="0" w:color="231F20"/>
              <w:right w:val="single" w:sz="4" w:space="0" w:color="231F20"/>
            </w:tcBorders>
          </w:tcPr>
          <w:p w14:paraId="3DF4C6B8" w14:textId="77777777" w:rsidR="00753374" w:rsidRPr="007A7BB0" w:rsidRDefault="00753374" w:rsidP="00753374">
            <w:pPr>
              <w:spacing w:after="0" w:line="240" w:lineRule="auto"/>
              <w:ind w:firstLine="262"/>
              <w:jc w:val="center"/>
              <w:rPr>
                <w:rFonts w:ascii="Arial" w:eastAsia="Cambria" w:hAnsi="Arial" w:cs="Arial"/>
                <w:sz w:val="18"/>
                <w:szCs w:val="18"/>
              </w:rPr>
            </w:pPr>
            <w:r w:rsidRPr="007A7BB0">
              <w:rPr>
                <w:rFonts w:ascii="Arial" w:eastAsia="Cambria" w:hAnsi="Arial" w:cs="Arial"/>
                <w:color w:val="231F20"/>
                <w:position w:val="-4"/>
                <w:sz w:val="18"/>
                <w:szCs w:val="18"/>
              </w:rPr>
              <w:t>2</w:t>
            </w:r>
            <w:r w:rsidRPr="007A7BB0">
              <w:rPr>
                <w:rFonts w:ascii="Arial" w:eastAsia="Cambria" w:hAnsi="Arial" w:cs="Arial"/>
                <w:color w:val="231F20"/>
                <w:position w:val="-4"/>
                <w:sz w:val="18"/>
                <w:szCs w:val="18"/>
                <w:lang w:val="ru-RU"/>
              </w:rPr>
              <w:t xml:space="preserve">-я </w:t>
            </w:r>
            <w:proofErr w:type="spellStart"/>
            <w:r w:rsidRPr="007A7BB0">
              <w:rPr>
                <w:rFonts w:ascii="Arial" w:eastAsia="Cambria" w:hAnsi="Arial" w:cs="Arial"/>
                <w:color w:val="231F20"/>
                <w:spacing w:val="1"/>
                <w:sz w:val="18"/>
                <w:szCs w:val="18"/>
              </w:rPr>
              <w:t>итерация</w:t>
            </w:r>
            <w:proofErr w:type="spellEnd"/>
          </w:p>
        </w:tc>
        <w:tc>
          <w:tcPr>
            <w:tcW w:w="1236" w:type="dxa"/>
            <w:tcBorders>
              <w:top w:val="single" w:sz="8" w:space="0" w:color="231F20"/>
              <w:left w:val="single" w:sz="4" w:space="0" w:color="231F20"/>
              <w:bottom w:val="double" w:sz="4" w:space="0" w:color="231F20"/>
              <w:right w:val="single" w:sz="4" w:space="0" w:color="231F20"/>
            </w:tcBorders>
          </w:tcPr>
          <w:p w14:paraId="72785E20" w14:textId="77777777" w:rsidR="00753374" w:rsidRPr="007A7BB0" w:rsidRDefault="00753374" w:rsidP="00753374">
            <w:pPr>
              <w:spacing w:after="0" w:line="240" w:lineRule="auto"/>
              <w:ind w:firstLine="272"/>
              <w:jc w:val="center"/>
              <w:rPr>
                <w:rFonts w:ascii="Arial" w:eastAsia="Cambria" w:hAnsi="Arial" w:cs="Arial"/>
                <w:sz w:val="18"/>
                <w:szCs w:val="18"/>
              </w:rPr>
            </w:pPr>
            <w:r w:rsidRPr="007A7BB0">
              <w:rPr>
                <w:rFonts w:ascii="Arial" w:eastAsia="Cambria" w:hAnsi="Arial" w:cs="Arial"/>
                <w:color w:val="231F20"/>
                <w:position w:val="-4"/>
                <w:sz w:val="18"/>
                <w:szCs w:val="18"/>
              </w:rPr>
              <w:t>3</w:t>
            </w:r>
            <w:r w:rsidRPr="007A7BB0">
              <w:rPr>
                <w:rFonts w:ascii="Arial" w:eastAsia="Cambria" w:hAnsi="Arial" w:cs="Arial"/>
                <w:color w:val="231F20"/>
                <w:position w:val="-4"/>
                <w:sz w:val="18"/>
                <w:szCs w:val="18"/>
                <w:lang w:val="ru-RU"/>
              </w:rPr>
              <w:t xml:space="preserve">-я </w:t>
            </w:r>
            <w:proofErr w:type="spellStart"/>
            <w:r w:rsidRPr="007A7BB0">
              <w:rPr>
                <w:rFonts w:ascii="Arial" w:eastAsia="Cambria" w:hAnsi="Arial" w:cs="Arial"/>
                <w:color w:val="231F20"/>
                <w:spacing w:val="1"/>
                <w:sz w:val="18"/>
                <w:szCs w:val="18"/>
              </w:rPr>
              <w:t>итерация</w:t>
            </w:r>
            <w:proofErr w:type="spellEnd"/>
          </w:p>
        </w:tc>
        <w:tc>
          <w:tcPr>
            <w:tcW w:w="1236" w:type="dxa"/>
            <w:tcBorders>
              <w:top w:val="single" w:sz="8" w:space="0" w:color="231F20"/>
              <w:left w:val="single" w:sz="4" w:space="0" w:color="231F20"/>
              <w:bottom w:val="double" w:sz="4" w:space="0" w:color="231F20"/>
              <w:right w:val="single" w:sz="4" w:space="0" w:color="231F20"/>
            </w:tcBorders>
          </w:tcPr>
          <w:p w14:paraId="0EBFF74D" w14:textId="77777777" w:rsidR="00753374" w:rsidRPr="007A7BB0" w:rsidRDefault="00753374" w:rsidP="00753374">
            <w:pPr>
              <w:spacing w:after="0" w:line="240" w:lineRule="auto"/>
              <w:ind w:firstLine="276"/>
              <w:jc w:val="center"/>
              <w:rPr>
                <w:rFonts w:ascii="Arial" w:eastAsia="Cambria" w:hAnsi="Arial" w:cs="Arial"/>
                <w:sz w:val="18"/>
                <w:szCs w:val="18"/>
              </w:rPr>
            </w:pPr>
            <w:r w:rsidRPr="007A7BB0">
              <w:rPr>
                <w:rFonts w:ascii="Arial" w:eastAsia="Cambria" w:hAnsi="Arial" w:cs="Arial"/>
                <w:color w:val="231F20"/>
                <w:position w:val="-4"/>
                <w:sz w:val="18"/>
                <w:szCs w:val="18"/>
              </w:rPr>
              <w:t>4</w:t>
            </w:r>
            <w:r w:rsidRPr="007A7BB0">
              <w:rPr>
                <w:rFonts w:ascii="Arial" w:eastAsia="Cambria" w:hAnsi="Arial" w:cs="Arial"/>
                <w:color w:val="231F20"/>
                <w:position w:val="-4"/>
                <w:sz w:val="18"/>
                <w:szCs w:val="18"/>
                <w:lang w:val="ru-RU"/>
              </w:rPr>
              <w:t>-я</w:t>
            </w:r>
            <w:r w:rsidRPr="007A7BB0">
              <w:rPr>
                <w:rFonts w:ascii="Arial" w:eastAsia="Cambria" w:hAnsi="Arial" w:cs="Arial"/>
                <w:color w:val="231F20"/>
                <w:spacing w:val="1"/>
                <w:sz w:val="18"/>
                <w:szCs w:val="18"/>
                <w:vertAlign w:val="superscript"/>
              </w:rPr>
              <w:t xml:space="preserve"> </w:t>
            </w:r>
            <w:proofErr w:type="spellStart"/>
            <w:r w:rsidRPr="007A7BB0">
              <w:rPr>
                <w:rFonts w:ascii="Arial" w:eastAsia="Cambria" w:hAnsi="Arial" w:cs="Arial"/>
                <w:color w:val="231F20"/>
                <w:spacing w:val="1"/>
                <w:sz w:val="18"/>
                <w:szCs w:val="18"/>
              </w:rPr>
              <w:t>итерация</w:t>
            </w:r>
            <w:proofErr w:type="spellEnd"/>
          </w:p>
        </w:tc>
        <w:tc>
          <w:tcPr>
            <w:tcW w:w="1236" w:type="dxa"/>
            <w:tcBorders>
              <w:top w:val="single" w:sz="8" w:space="0" w:color="231F20"/>
              <w:left w:val="single" w:sz="4" w:space="0" w:color="231F20"/>
              <w:bottom w:val="double" w:sz="4" w:space="0" w:color="231F20"/>
              <w:right w:val="single" w:sz="4" w:space="0" w:color="231F20"/>
            </w:tcBorders>
          </w:tcPr>
          <w:p w14:paraId="757EFA3E" w14:textId="77777777" w:rsidR="00753374" w:rsidRPr="007A7BB0" w:rsidRDefault="00753374" w:rsidP="00753374">
            <w:pPr>
              <w:spacing w:after="0" w:line="240" w:lineRule="auto"/>
              <w:ind w:firstLine="278"/>
              <w:jc w:val="center"/>
              <w:rPr>
                <w:rFonts w:ascii="Arial" w:eastAsia="Cambria" w:hAnsi="Arial" w:cs="Arial"/>
                <w:sz w:val="18"/>
                <w:szCs w:val="18"/>
              </w:rPr>
            </w:pPr>
            <w:r w:rsidRPr="007A7BB0">
              <w:rPr>
                <w:rFonts w:ascii="Arial" w:eastAsia="Cambria" w:hAnsi="Arial" w:cs="Arial"/>
                <w:color w:val="231F20"/>
                <w:position w:val="-4"/>
                <w:sz w:val="18"/>
                <w:szCs w:val="18"/>
              </w:rPr>
              <w:t>5</w:t>
            </w:r>
            <w:r w:rsidRPr="007A7BB0">
              <w:rPr>
                <w:rFonts w:ascii="Arial" w:eastAsia="Cambria" w:hAnsi="Arial" w:cs="Arial"/>
                <w:color w:val="231F20"/>
                <w:position w:val="-4"/>
                <w:sz w:val="18"/>
                <w:szCs w:val="18"/>
                <w:lang w:val="ru-RU"/>
              </w:rPr>
              <w:t>-я</w:t>
            </w:r>
            <w:r w:rsidRPr="007A7BB0">
              <w:rPr>
                <w:rFonts w:ascii="Arial" w:eastAsia="Cambria" w:hAnsi="Arial" w:cs="Arial"/>
                <w:color w:val="231F20"/>
                <w:spacing w:val="1"/>
                <w:sz w:val="18"/>
                <w:szCs w:val="18"/>
              </w:rPr>
              <w:t xml:space="preserve"> </w:t>
            </w:r>
            <w:proofErr w:type="spellStart"/>
            <w:r w:rsidRPr="007A7BB0">
              <w:rPr>
                <w:rFonts w:ascii="Arial" w:eastAsia="Cambria" w:hAnsi="Arial" w:cs="Arial"/>
                <w:color w:val="231F20"/>
                <w:spacing w:val="1"/>
                <w:sz w:val="18"/>
                <w:szCs w:val="18"/>
              </w:rPr>
              <w:t>итерация</w:t>
            </w:r>
            <w:proofErr w:type="spellEnd"/>
          </w:p>
        </w:tc>
        <w:tc>
          <w:tcPr>
            <w:tcW w:w="1241" w:type="dxa"/>
            <w:tcBorders>
              <w:top w:val="single" w:sz="8" w:space="0" w:color="231F20"/>
              <w:left w:val="single" w:sz="4" w:space="0" w:color="231F20"/>
              <w:bottom w:val="double" w:sz="4" w:space="0" w:color="231F20"/>
              <w:right w:val="single" w:sz="8" w:space="0" w:color="231F20"/>
            </w:tcBorders>
          </w:tcPr>
          <w:p w14:paraId="23532259" w14:textId="77777777" w:rsidR="00753374" w:rsidRPr="007A7BB0" w:rsidRDefault="00753374" w:rsidP="00753374">
            <w:pPr>
              <w:spacing w:after="0" w:line="240" w:lineRule="auto"/>
              <w:ind w:firstLine="277"/>
              <w:jc w:val="center"/>
              <w:rPr>
                <w:rFonts w:ascii="Arial" w:eastAsia="Cambria" w:hAnsi="Arial" w:cs="Arial"/>
                <w:sz w:val="18"/>
                <w:szCs w:val="18"/>
              </w:rPr>
            </w:pPr>
            <w:r w:rsidRPr="007A7BB0">
              <w:rPr>
                <w:rFonts w:ascii="Arial" w:eastAsia="Cambria" w:hAnsi="Arial" w:cs="Arial"/>
                <w:color w:val="231F20"/>
                <w:position w:val="-4"/>
                <w:sz w:val="18"/>
                <w:szCs w:val="18"/>
              </w:rPr>
              <w:t>6</w:t>
            </w:r>
            <w:r w:rsidRPr="007A7BB0">
              <w:rPr>
                <w:rFonts w:ascii="Arial" w:eastAsia="Cambria" w:hAnsi="Arial" w:cs="Arial"/>
                <w:color w:val="231F20"/>
                <w:position w:val="-4"/>
                <w:sz w:val="18"/>
                <w:szCs w:val="18"/>
                <w:lang w:val="ru-RU"/>
              </w:rPr>
              <w:t>-я</w:t>
            </w:r>
            <w:r w:rsidRPr="007A7BB0">
              <w:rPr>
                <w:rFonts w:ascii="Arial" w:eastAsia="Cambria" w:hAnsi="Arial" w:cs="Arial"/>
                <w:color w:val="231F20"/>
                <w:spacing w:val="1"/>
                <w:sz w:val="18"/>
                <w:szCs w:val="18"/>
              </w:rPr>
              <w:t xml:space="preserve"> </w:t>
            </w:r>
            <w:proofErr w:type="spellStart"/>
            <w:r w:rsidRPr="007A7BB0">
              <w:rPr>
                <w:rFonts w:ascii="Arial" w:eastAsia="Cambria" w:hAnsi="Arial" w:cs="Arial"/>
                <w:color w:val="231F20"/>
                <w:spacing w:val="1"/>
                <w:sz w:val="18"/>
                <w:szCs w:val="18"/>
              </w:rPr>
              <w:t>итерация</w:t>
            </w:r>
            <w:proofErr w:type="spellEnd"/>
          </w:p>
        </w:tc>
      </w:tr>
      <w:tr w:rsidR="00753374" w:rsidRPr="007A7BB0" w14:paraId="2A615E9F" w14:textId="77777777" w:rsidTr="00753374">
        <w:trPr>
          <w:gridAfter w:val="1"/>
          <w:wAfter w:w="7" w:type="dxa"/>
          <w:trHeight w:val="20"/>
          <w:jc w:val="center"/>
        </w:trPr>
        <w:tc>
          <w:tcPr>
            <w:tcW w:w="2318" w:type="dxa"/>
            <w:gridSpan w:val="2"/>
            <w:tcBorders>
              <w:top w:val="double" w:sz="4" w:space="0" w:color="231F20"/>
              <w:left w:val="single" w:sz="8" w:space="0" w:color="231F20"/>
              <w:right w:val="single" w:sz="4" w:space="0" w:color="231F20"/>
            </w:tcBorders>
          </w:tcPr>
          <w:p w14:paraId="4DB83274" w14:textId="77777777" w:rsidR="00753374" w:rsidRPr="007A7BB0" w:rsidRDefault="00753374" w:rsidP="00753374">
            <w:pPr>
              <w:spacing w:after="0" w:line="240" w:lineRule="auto"/>
              <w:jc w:val="center"/>
              <w:rPr>
                <w:rFonts w:ascii="Arial" w:eastAsia="Cambria" w:hAnsi="Arial" w:cs="Arial"/>
                <w:i/>
                <w:sz w:val="18"/>
                <w:szCs w:val="18"/>
              </w:rPr>
            </w:pPr>
            <w:r w:rsidRPr="007A7BB0">
              <w:rPr>
                <w:rFonts w:ascii="Arial" w:eastAsia="Cambria" w:hAnsi="Arial" w:cs="Arial"/>
                <w:i/>
                <w:color w:val="231F20"/>
                <w:sz w:val="18"/>
                <w:szCs w:val="18"/>
              </w:rPr>
              <w:t>x</w:t>
            </w:r>
            <w:r w:rsidRPr="007A7BB0">
              <w:rPr>
                <w:rFonts w:ascii="Arial" w:eastAsia="Cambria" w:hAnsi="Arial" w:cs="Arial"/>
                <w:color w:val="231F20"/>
                <w:sz w:val="18"/>
                <w:szCs w:val="18"/>
              </w:rPr>
              <w:t>*</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 xml:space="preserve">- </w:t>
            </w:r>
            <w:r w:rsidRPr="007A7BB0">
              <w:rPr>
                <w:rFonts w:ascii="Arial" w:eastAsia="Cambria" w:hAnsi="Arial" w:cs="Arial"/>
                <w:i/>
                <w:color w:val="231F20"/>
                <w:sz w:val="18"/>
                <w:szCs w:val="18"/>
              </w:rPr>
              <w:t>δ</w:t>
            </w:r>
          </w:p>
        </w:tc>
        <w:tc>
          <w:tcPr>
            <w:tcW w:w="1236" w:type="dxa"/>
            <w:tcBorders>
              <w:top w:val="double" w:sz="4" w:space="0" w:color="231F20"/>
              <w:left w:val="single" w:sz="4" w:space="0" w:color="231F20"/>
            </w:tcBorders>
          </w:tcPr>
          <w:p w14:paraId="2E746E39"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0,204</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163</w:t>
            </w:r>
          </w:p>
        </w:tc>
        <w:tc>
          <w:tcPr>
            <w:tcW w:w="1236" w:type="dxa"/>
            <w:tcBorders>
              <w:top w:val="double" w:sz="4" w:space="0" w:color="231F20"/>
            </w:tcBorders>
          </w:tcPr>
          <w:p w14:paraId="43B551A1"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0,199</w:t>
            </w:r>
            <w:r w:rsidRPr="007A7BB0">
              <w:rPr>
                <w:rFonts w:ascii="Arial" w:eastAsia="Cambria" w:hAnsi="Arial" w:cs="Arial"/>
                <w:color w:val="231F20"/>
                <w:spacing w:val="-9"/>
                <w:sz w:val="18"/>
                <w:szCs w:val="18"/>
              </w:rPr>
              <w:t xml:space="preserve"> </w:t>
            </w:r>
            <w:r w:rsidRPr="007A7BB0">
              <w:rPr>
                <w:rFonts w:ascii="Arial" w:eastAsia="Cambria" w:hAnsi="Arial" w:cs="Arial"/>
                <w:color w:val="231F20"/>
                <w:sz w:val="18"/>
                <w:szCs w:val="18"/>
              </w:rPr>
              <w:t>732</w:t>
            </w:r>
          </w:p>
        </w:tc>
        <w:tc>
          <w:tcPr>
            <w:tcW w:w="1236" w:type="dxa"/>
            <w:tcBorders>
              <w:top w:val="double" w:sz="4" w:space="0" w:color="231F20"/>
            </w:tcBorders>
          </w:tcPr>
          <w:p w14:paraId="1E096DEC"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0,198</w:t>
            </w:r>
            <w:r w:rsidRPr="007A7BB0">
              <w:rPr>
                <w:rFonts w:ascii="Arial" w:eastAsia="Cambria" w:hAnsi="Arial" w:cs="Arial"/>
                <w:color w:val="231F20"/>
                <w:spacing w:val="-5"/>
                <w:sz w:val="18"/>
                <w:szCs w:val="18"/>
              </w:rPr>
              <w:t xml:space="preserve"> </w:t>
            </w:r>
            <w:r w:rsidRPr="007A7BB0">
              <w:rPr>
                <w:rFonts w:ascii="Arial" w:eastAsia="Cambria" w:hAnsi="Arial" w:cs="Arial"/>
                <w:color w:val="231F20"/>
                <w:sz w:val="18"/>
                <w:szCs w:val="18"/>
              </w:rPr>
              <w:t>466</w:t>
            </w:r>
          </w:p>
        </w:tc>
        <w:tc>
          <w:tcPr>
            <w:tcW w:w="1236" w:type="dxa"/>
            <w:tcBorders>
              <w:top w:val="double" w:sz="4" w:space="0" w:color="231F20"/>
            </w:tcBorders>
          </w:tcPr>
          <w:p w14:paraId="6ACAC7CE"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0,198</w:t>
            </w:r>
            <w:r w:rsidRPr="007A7BB0">
              <w:rPr>
                <w:rFonts w:ascii="Arial" w:eastAsia="Cambria" w:hAnsi="Arial" w:cs="Arial"/>
                <w:color w:val="231F20"/>
                <w:spacing w:val="-10"/>
                <w:sz w:val="18"/>
                <w:szCs w:val="18"/>
              </w:rPr>
              <w:t xml:space="preserve"> </w:t>
            </w:r>
            <w:r w:rsidRPr="007A7BB0">
              <w:rPr>
                <w:rFonts w:ascii="Arial" w:eastAsia="Cambria" w:hAnsi="Arial" w:cs="Arial"/>
                <w:color w:val="231F20"/>
                <w:sz w:val="18"/>
                <w:szCs w:val="18"/>
              </w:rPr>
              <w:t>037</w:t>
            </w:r>
          </w:p>
        </w:tc>
        <w:tc>
          <w:tcPr>
            <w:tcW w:w="1236" w:type="dxa"/>
            <w:tcBorders>
              <w:top w:val="double" w:sz="4" w:space="0" w:color="231F20"/>
            </w:tcBorders>
          </w:tcPr>
          <w:p w14:paraId="00601836"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0,197</w:t>
            </w:r>
            <w:r w:rsidRPr="007A7BB0">
              <w:rPr>
                <w:rFonts w:ascii="Arial" w:eastAsia="Cambria" w:hAnsi="Arial" w:cs="Arial"/>
                <w:color w:val="231F20"/>
                <w:spacing w:val="-6"/>
                <w:sz w:val="18"/>
                <w:szCs w:val="18"/>
              </w:rPr>
              <w:t xml:space="preserve"> </w:t>
            </w:r>
            <w:r w:rsidRPr="007A7BB0">
              <w:rPr>
                <w:rFonts w:ascii="Arial" w:eastAsia="Cambria" w:hAnsi="Arial" w:cs="Arial"/>
                <w:color w:val="231F20"/>
                <w:sz w:val="18"/>
                <w:szCs w:val="18"/>
              </w:rPr>
              <w:t>865</w:t>
            </w:r>
          </w:p>
        </w:tc>
        <w:tc>
          <w:tcPr>
            <w:tcW w:w="1241" w:type="dxa"/>
            <w:tcBorders>
              <w:top w:val="double" w:sz="4" w:space="0" w:color="231F20"/>
              <w:right w:val="single" w:sz="8" w:space="0" w:color="231F20"/>
            </w:tcBorders>
          </w:tcPr>
          <w:p w14:paraId="018D722A"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0,197</w:t>
            </w:r>
            <w:r w:rsidRPr="007A7BB0">
              <w:rPr>
                <w:rFonts w:ascii="Arial" w:eastAsia="Cambria" w:hAnsi="Arial" w:cs="Arial"/>
                <w:color w:val="231F20"/>
                <w:spacing w:val="-7"/>
                <w:sz w:val="18"/>
                <w:szCs w:val="18"/>
              </w:rPr>
              <w:t xml:space="preserve"> </w:t>
            </w:r>
            <w:r w:rsidRPr="007A7BB0">
              <w:rPr>
                <w:rFonts w:ascii="Arial" w:eastAsia="Cambria" w:hAnsi="Arial" w:cs="Arial"/>
                <w:color w:val="231F20"/>
                <w:sz w:val="18"/>
                <w:szCs w:val="18"/>
              </w:rPr>
              <w:t>790</w:t>
            </w:r>
          </w:p>
        </w:tc>
      </w:tr>
      <w:tr w:rsidR="00753374" w:rsidRPr="007A7BB0" w14:paraId="65C64646" w14:textId="77777777" w:rsidTr="00753374">
        <w:trPr>
          <w:gridAfter w:val="1"/>
          <w:wAfter w:w="7" w:type="dxa"/>
          <w:trHeight w:val="20"/>
          <w:jc w:val="center"/>
        </w:trPr>
        <w:tc>
          <w:tcPr>
            <w:tcW w:w="2318" w:type="dxa"/>
            <w:gridSpan w:val="2"/>
            <w:tcBorders>
              <w:left w:val="single" w:sz="8" w:space="0" w:color="231F20"/>
              <w:bottom w:val="single" w:sz="8" w:space="0" w:color="231F20"/>
              <w:right w:val="single" w:sz="4" w:space="0" w:color="231F20"/>
            </w:tcBorders>
          </w:tcPr>
          <w:p w14:paraId="7477C5CC" w14:textId="77777777" w:rsidR="00753374" w:rsidRPr="007A7BB0" w:rsidRDefault="00753374" w:rsidP="00753374">
            <w:pPr>
              <w:spacing w:after="0" w:line="240" w:lineRule="auto"/>
              <w:jc w:val="center"/>
              <w:rPr>
                <w:rFonts w:ascii="Arial" w:eastAsia="Cambria" w:hAnsi="Arial" w:cs="Arial"/>
                <w:i/>
                <w:sz w:val="18"/>
                <w:szCs w:val="18"/>
              </w:rPr>
            </w:pPr>
            <w:r w:rsidRPr="007A7BB0">
              <w:rPr>
                <w:rFonts w:ascii="Arial" w:eastAsia="Cambria" w:hAnsi="Arial" w:cs="Arial"/>
                <w:i/>
                <w:color w:val="231F20"/>
                <w:sz w:val="18"/>
                <w:szCs w:val="18"/>
              </w:rPr>
              <w:t>x</w:t>
            </w:r>
            <w:r w:rsidRPr="007A7BB0">
              <w:rPr>
                <w:rFonts w:ascii="Arial" w:eastAsia="Cambria" w:hAnsi="Arial" w:cs="Arial"/>
                <w:color w:val="231F20"/>
                <w:sz w:val="18"/>
                <w:szCs w:val="18"/>
              </w:rPr>
              <w:t>*</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 xml:space="preserve">+ </w:t>
            </w:r>
            <w:r w:rsidRPr="007A7BB0">
              <w:rPr>
                <w:rFonts w:ascii="Arial" w:eastAsia="Cambria" w:hAnsi="Arial" w:cs="Arial"/>
                <w:i/>
                <w:color w:val="231F20"/>
                <w:sz w:val="18"/>
                <w:szCs w:val="18"/>
              </w:rPr>
              <w:t>δ</w:t>
            </w:r>
          </w:p>
        </w:tc>
        <w:tc>
          <w:tcPr>
            <w:tcW w:w="1236" w:type="dxa"/>
            <w:tcBorders>
              <w:left w:val="single" w:sz="4" w:space="0" w:color="231F20"/>
              <w:bottom w:val="single" w:sz="8" w:space="0" w:color="231F20"/>
            </w:tcBorders>
          </w:tcPr>
          <w:p w14:paraId="31EC25EF"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0,319</w:t>
            </w:r>
            <w:r w:rsidRPr="007A7BB0">
              <w:rPr>
                <w:rFonts w:ascii="Arial" w:eastAsia="Cambria" w:hAnsi="Arial" w:cs="Arial"/>
                <w:color w:val="231F20"/>
                <w:spacing w:val="-6"/>
                <w:sz w:val="18"/>
                <w:szCs w:val="18"/>
              </w:rPr>
              <w:t xml:space="preserve"> </w:t>
            </w:r>
            <w:r w:rsidRPr="007A7BB0">
              <w:rPr>
                <w:rFonts w:ascii="Arial" w:eastAsia="Cambria" w:hAnsi="Arial" w:cs="Arial"/>
                <w:color w:val="231F20"/>
                <w:sz w:val="18"/>
                <w:szCs w:val="18"/>
              </w:rPr>
              <w:t>837</w:t>
            </w:r>
          </w:p>
        </w:tc>
        <w:tc>
          <w:tcPr>
            <w:tcW w:w="1236" w:type="dxa"/>
            <w:tcBorders>
              <w:bottom w:val="single" w:sz="8" w:space="0" w:color="231F20"/>
            </w:tcBorders>
          </w:tcPr>
          <w:p w14:paraId="4B78215B"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0,315</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969</w:t>
            </w:r>
          </w:p>
        </w:tc>
        <w:tc>
          <w:tcPr>
            <w:tcW w:w="1236" w:type="dxa"/>
            <w:tcBorders>
              <w:bottom w:val="single" w:sz="8" w:space="0" w:color="231F20"/>
            </w:tcBorders>
          </w:tcPr>
          <w:p w14:paraId="5AA49099"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0,315</w:t>
            </w:r>
            <w:r w:rsidRPr="007A7BB0">
              <w:rPr>
                <w:rFonts w:ascii="Arial" w:eastAsia="Cambria" w:hAnsi="Arial" w:cs="Arial"/>
                <w:color w:val="231F20"/>
                <w:spacing w:val="-4"/>
                <w:sz w:val="18"/>
                <w:szCs w:val="18"/>
              </w:rPr>
              <w:t xml:space="preserve"> </w:t>
            </w:r>
            <w:r w:rsidRPr="007A7BB0">
              <w:rPr>
                <w:rFonts w:ascii="Arial" w:eastAsia="Cambria" w:hAnsi="Arial" w:cs="Arial"/>
                <w:color w:val="231F20"/>
                <w:sz w:val="18"/>
                <w:szCs w:val="18"/>
              </w:rPr>
              <w:t>871</w:t>
            </w:r>
          </w:p>
        </w:tc>
        <w:tc>
          <w:tcPr>
            <w:tcW w:w="1236" w:type="dxa"/>
            <w:tcBorders>
              <w:bottom w:val="single" w:sz="8" w:space="0" w:color="231F20"/>
            </w:tcBorders>
          </w:tcPr>
          <w:p w14:paraId="764C370A"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0,316</w:t>
            </w:r>
            <w:r w:rsidRPr="007A7BB0">
              <w:rPr>
                <w:rFonts w:ascii="Arial" w:eastAsia="Cambria" w:hAnsi="Arial" w:cs="Arial"/>
                <w:color w:val="231F20"/>
                <w:spacing w:val="-4"/>
                <w:sz w:val="18"/>
                <w:szCs w:val="18"/>
              </w:rPr>
              <w:t xml:space="preserve"> </w:t>
            </w:r>
            <w:r w:rsidRPr="007A7BB0">
              <w:rPr>
                <w:rFonts w:ascii="Arial" w:eastAsia="Cambria" w:hAnsi="Arial" w:cs="Arial"/>
                <w:color w:val="231F20"/>
                <w:sz w:val="18"/>
                <w:szCs w:val="18"/>
              </w:rPr>
              <w:t>065</w:t>
            </w:r>
          </w:p>
        </w:tc>
        <w:tc>
          <w:tcPr>
            <w:tcW w:w="1236" w:type="dxa"/>
            <w:tcBorders>
              <w:bottom w:val="single" w:sz="8" w:space="0" w:color="231F20"/>
            </w:tcBorders>
          </w:tcPr>
          <w:p w14:paraId="64E86554"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0,316</w:t>
            </w:r>
            <w:r w:rsidRPr="007A7BB0">
              <w:rPr>
                <w:rFonts w:ascii="Arial" w:eastAsia="Cambria" w:hAnsi="Arial" w:cs="Arial"/>
                <w:color w:val="231F20"/>
                <w:spacing w:val="-6"/>
                <w:sz w:val="18"/>
                <w:szCs w:val="18"/>
              </w:rPr>
              <w:t xml:space="preserve"> </w:t>
            </w:r>
            <w:r w:rsidRPr="007A7BB0">
              <w:rPr>
                <w:rFonts w:ascii="Arial" w:eastAsia="Cambria" w:hAnsi="Arial" w:cs="Arial"/>
                <w:color w:val="231F20"/>
                <w:sz w:val="18"/>
                <w:szCs w:val="18"/>
              </w:rPr>
              <w:t>185</w:t>
            </w:r>
          </w:p>
        </w:tc>
        <w:tc>
          <w:tcPr>
            <w:tcW w:w="1241" w:type="dxa"/>
            <w:tcBorders>
              <w:bottom w:val="single" w:sz="8" w:space="0" w:color="231F20"/>
              <w:right w:val="single" w:sz="8" w:space="0" w:color="231F20"/>
            </w:tcBorders>
          </w:tcPr>
          <w:p w14:paraId="42843A88"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0,316</w:t>
            </w:r>
            <w:r w:rsidRPr="007A7BB0">
              <w:rPr>
                <w:rFonts w:ascii="Arial" w:eastAsia="Cambria" w:hAnsi="Arial" w:cs="Arial"/>
                <w:color w:val="231F20"/>
                <w:spacing w:val="-5"/>
                <w:sz w:val="18"/>
                <w:szCs w:val="18"/>
              </w:rPr>
              <w:t xml:space="preserve"> </w:t>
            </w:r>
            <w:r w:rsidRPr="007A7BB0">
              <w:rPr>
                <w:rFonts w:ascii="Arial" w:eastAsia="Cambria" w:hAnsi="Arial" w:cs="Arial"/>
                <w:color w:val="231F20"/>
                <w:sz w:val="18"/>
                <w:szCs w:val="18"/>
              </w:rPr>
              <w:t>243</w:t>
            </w:r>
          </w:p>
        </w:tc>
      </w:tr>
      <w:tr w:rsidR="00753374" w:rsidRPr="007A7BB0" w14:paraId="1FD3D265" w14:textId="77777777" w:rsidTr="00753374">
        <w:trPr>
          <w:gridAfter w:val="1"/>
          <w:wAfter w:w="7" w:type="dxa"/>
          <w:trHeight w:val="20"/>
          <w:jc w:val="center"/>
        </w:trPr>
        <w:tc>
          <w:tcPr>
            <w:tcW w:w="1408" w:type="dxa"/>
            <w:tcBorders>
              <w:top w:val="single" w:sz="8" w:space="0" w:color="231F20"/>
              <w:left w:val="single" w:sz="8" w:space="0" w:color="231F20"/>
            </w:tcBorders>
          </w:tcPr>
          <w:p w14:paraId="0282E797"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1</w:t>
            </w:r>
          </w:p>
        </w:tc>
        <w:tc>
          <w:tcPr>
            <w:tcW w:w="910" w:type="dxa"/>
            <w:tcBorders>
              <w:top w:val="single" w:sz="8" w:space="0" w:color="231F20"/>
            </w:tcBorders>
          </w:tcPr>
          <w:p w14:paraId="72FB3E81"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0,040</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Borders>
              <w:top w:val="single" w:sz="8" w:space="0" w:color="231F20"/>
            </w:tcBorders>
          </w:tcPr>
          <w:p w14:paraId="2B99D2FA"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0,204</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2</w:t>
            </w:r>
          </w:p>
        </w:tc>
        <w:tc>
          <w:tcPr>
            <w:tcW w:w="1236" w:type="dxa"/>
            <w:tcBorders>
              <w:top w:val="single" w:sz="8" w:space="0" w:color="231F20"/>
            </w:tcBorders>
          </w:tcPr>
          <w:p w14:paraId="473F91D1"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0,199</w:t>
            </w:r>
            <w:r w:rsidRPr="007A7BB0">
              <w:rPr>
                <w:rFonts w:ascii="Arial" w:eastAsia="Cambria" w:hAnsi="Arial" w:cs="Arial"/>
                <w:color w:val="231F20"/>
                <w:spacing w:val="-5"/>
                <w:sz w:val="18"/>
                <w:szCs w:val="18"/>
              </w:rPr>
              <w:t xml:space="preserve"> </w:t>
            </w:r>
            <w:r w:rsidRPr="007A7BB0">
              <w:rPr>
                <w:rFonts w:ascii="Arial" w:eastAsia="Cambria" w:hAnsi="Arial" w:cs="Arial"/>
                <w:color w:val="231F20"/>
                <w:sz w:val="18"/>
                <w:szCs w:val="18"/>
              </w:rPr>
              <w:t>7</w:t>
            </w:r>
          </w:p>
        </w:tc>
        <w:tc>
          <w:tcPr>
            <w:tcW w:w="1236" w:type="dxa"/>
            <w:tcBorders>
              <w:top w:val="single" w:sz="8" w:space="0" w:color="231F20"/>
            </w:tcBorders>
          </w:tcPr>
          <w:p w14:paraId="6CC9E653"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0,198</w:t>
            </w:r>
            <w:r w:rsidRPr="007A7BB0">
              <w:rPr>
                <w:rFonts w:ascii="Arial" w:eastAsia="Cambria" w:hAnsi="Arial" w:cs="Arial"/>
                <w:color w:val="231F20"/>
                <w:spacing w:val="-6"/>
                <w:sz w:val="18"/>
                <w:szCs w:val="18"/>
              </w:rPr>
              <w:t xml:space="preserve"> </w:t>
            </w:r>
            <w:r w:rsidRPr="007A7BB0">
              <w:rPr>
                <w:rFonts w:ascii="Arial" w:eastAsia="Cambria" w:hAnsi="Arial" w:cs="Arial"/>
                <w:color w:val="231F20"/>
                <w:sz w:val="18"/>
                <w:szCs w:val="18"/>
              </w:rPr>
              <w:t>5</w:t>
            </w:r>
          </w:p>
        </w:tc>
        <w:tc>
          <w:tcPr>
            <w:tcW w:w="1236" w:type="dxa"/>
            <w:tcBorders>
              <w:top w:val="single" w:sz="8" w:space="0" w:color="231F20"/>
            </w:tcBorders>
          </w:tcPr>
          <w:p w14:paraId="1895F178"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0,198</w:t>
            </w:r>
            <w:r w:rsidRPr="007A7BB0">
              <w:rPr>
                <w:rFonts w:ascii="Arial" w:eastAsia="Cambria" w:hAnsi="Arial" w:cs="Arial"/>
                <w:color w:val="231F20"/>
                <w:spacing w:val="-6"/>
                <w:sz w:val="18"/>
                <w:szCs w:val="18"/>
              </w:rPr>
              <w:t xml:space="preserve"> </w:t>
            </w:r>
            <w:r w:rsidRPr="007A7BB0">
              <w:rPr>
                <w:rFonts w:ascii="Arial" w:eastAsia="Cambria" w:hAnsi="Arial" w:cs="Arial"/>
                <w:color w:val="231F20"/>
                <w:sz w:val="18"/>
                <w:szCs w:val="18"/>
              </w:rPr>
              <w:t>0</w:t>
            </w:r>
          </w:p>
        </w:tc>
        <w:tc>
          <w:tcPr>
            <w:tcW w:w="1236" w:type="dxa"/>
            <w:tcBorders>
              <w:top w:val="single" w:sz="8" w:space="0" w:color="231F20"/>
            </w:tcBorders>
          </w:tcPr>
          <w:p w14:paraId="4B5D510D"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0,197</w:t>
            </w:r>
            <w:r w:rsidRPr="007A7BB0">
              <w:rPr>
                <w:rFonts w:ascii="Arial" w:eastAsia="Cambria" w:hAnsi="Arial" w:cs="Arial"/>
                <w:color w:val="231F20"/>
                <w:spacing w:val="-6"/>
                <w:sz w:val="18"/>
                <w:szCs w:val="18"/>
              </w:rPr>
              <w:t xml:space="preserve"> </w:t>
            </w:r>
            <w:r w:rsidRPr="007A7BB0">
              <w:rPr>
                <w:rFonts w:ascii="Arial" w:eastAsia="Cambria" w:hAnsi="Arial" w:cs="Arial"/>
                <w:color w:val="231F20"/>
                <w:sz w:val="18"/>
                <w:szCs w:val="18"/>
              </w:rPr>
              <w:t>9</w:t>
            </w:r>
          </w:p>
        </w:tc>
        <w:tc>
          <w:tcPr>
            <w:tcW w:w="1241" w:type="dxa"/>
            <w:tcBorders>
              <w:top w:val="single" w:sz="8" w:space="0" w:color="231F20"/>
              <w:right w:val="single" w:sz="8" w:space="0" w:color="231F20"/>
            </w:tcBorders>
          </w:tcPr>
          <w:p w14:paraId="55FB2C00"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0,197</w:t>
            </w:r>
            <w:r w:rsidRPr="007A7BB0">
              <w:rPr>
                <w:rFonts w:ascii="Arial" w:eastAsia="Cambria" w:hAnsi="Arial" w:cs="Arial"/>
                <w:color w:val="231F20"/>
                <w:spacing w:val="-6"/>
                <w:sz w:val="18"/>
                <w:szCs w:val="18"/>
              </w:rPr>
              <w:t xml:space="preserve"> </w:t>
            </w:r>
            <w:r w:rsidRPr="007A7BB0">
              <w:rPr>
                <w:rFonts w:ascii="Arial" w:eastAsia="Cambria" w:hAnsi="Arial" w:cs="Arial"/>
                <w:color w:val="231F20"/>
                <w:sz w:val="18"/>
                <w:szCs w:val="18"/>
              </w:rPr>
              <w:t>8</w:t>
            </w:r>
          </w:p>
        </w:tc>
      </w:tr>
      <w:tr w:rsidR="00753374" w:rsidRPr="007A7BB0" w14:paraId="7E83A8C9" w14:textId="77777777" w:rsidTr="00753374">
        <w:trPr>
          <w:gridAfter w:val="1"/>
          <w:wAfter w:w="7" w:type="dxa"/>
          <w:trHeight w:val="20"/>
          <w:jc w:val="center"/>
        </w:trPr>
        <w:tc>
          <w:tcPr>
            <w:tcW w:w="1408" w:type="dxa"/>
            <w:tcBorders>
              <w:left w:val="single" w:sz="8" w:space="0" w:color="231F20"/>
            </w:tcBorders>
          </w:tcPr>
          <w:p w14:paraId="1C3B30BB"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2</w:t>
            </w:r>
          </w:p>
        </w:tc>
        <w:tc>
          <w:tcPr>
            <w:tcW w:w="910" w:type="dxa"/>
          </w:tcPr>
          <w:p w14:paraId="25C926B7"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0,055</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Pr>
          <w:p w14:paraId="30DEF779"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0,204</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2</w:t>
            </w:r>
          </w:p>
        </w:tc>
        <w:tc>
          <w:tcPr>
            <w:tcW w:w="1236" w:type="dxa"/>
          </w:tcPr>
          <w:p w14:paraId="74C8B140"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0,199</w:t>
            </w:r>
            <w:r w:rsidRPr="007A7BB0">
              <w:rPr>
                <w:rFonts w:ascii="Arial" w:eastAsia="Cambria" w:hAnsi="Arial" w:cs="Arial"/>
                <w:color w:val="231F20"/>
                <w:spacing w:val="-5"/>
                <w:sz w:val="18"/>
                <w:szCs w:val="18"/>
              </w:rPr>
              <w:t xml:space="preserve"> </w:t>
            </w:r>
            <w:r w:rsidRPr="007A7BB0">
              <w:rPr>
                <w:rFonts w:ascii="Arial" w:eastAsia="Cambria" w:hAnsi="Arial" w:cs="Arial"/>
                <w:color w:val="231F20"/>
                <w:sz w:val="18"/>
                <w:szCs w:val="18"/>
              </w:rPr>
              <w:t>7</w:t>
            </w:r>
          </w:p>
        </w:tc>
        <w:tc>
          <w:tcPr>
            <w:tcW w:w="1236" w:type="dxa"/>
          </w:tcPr>
          <w:p w14:paraId="5244CB5A"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0,198</w:t>
            </w:r>
            <w:r w:rsidRPr="007A7BB0">
              <w:rPr>
                <w:rFonts w:ascii="Arial" w:eastAsia="Cambria" w:hAnsi="Arial" w:cs="Arial"/>
                <w:color w:val="231F20"/>
                <w:spacing w:val="-6"/>
                <w:sz w:val="18"/>
                <w:szCs w:val="18"/>
              </w:rPr>
              <w:t xml:space="preserve"> </w:t>
            </w:r>
            <w:r w:rsidRPr="007A7BB0">
              <w:rPr>
                <w:rFonts w:ascii="Arial" w:eastAsia="Cambria" w:hAnsi="Arial" w:cs="Arial"/>
                <w:color w:val="231F20"/>
                <w:sz w:val="18"/>
                <w:szCs w:val="18"/>
              </w:rPr>
              <w:t>5</w:t>
            </w:r>
          </w:p>
        </w:tc>
        <w:tc>
          <w:tcPr>
            <w:tcW w:w="1236" w:type="dxa"/>
          </w:tcPr>
          <w:p w14:paraId="343A1323"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0,198</w:t>
            </w:r>
            <w:r w:rsidRPr="007A7BB0">
              <w:rPr>
                <w:rFonts w:ascii="Arial" w:eastAsia="Cambria" w:hAnsi="Arial" w:cs="Arial"/>
                <w:color w:val="231F20"/>
                <w:spacing w:val="-6"/>
                <w:sz w:val="18"/>
                <w:szCs w:val="18"/>
              </w:rPr>
              <w:t xml:space="preserve"> </w:t>
            </w:r>
            <w:r w:rsidRPr="007A7BB0">
              <w:rPr>
                <w:rFonts w:ascii="Arial" w:eastAsia="Cambria" w:hAnsi="Arial" w:cs="Arial"/>
                <w:color w:val="231F20"/>
                <w:sz w:val="18"/>
                <w:szCs w:val="18"/>
              </w:rPr>
              <w:t>0</w:t>
            </w:r>
          </w:p>
        </w:tc>
        <w:tc>
          <w:tcPr>
            <w:tcW w:w="1236" w:type="dxa"/>
          </w:tcPr>
          <w:p w14:paraId="32FCFE95"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0,197</w:t>
            </w:r>
            <w:r w:rsidRPr="007A7BB0">
              <w:rPr>
                <w:rFonts w:ascii="Arial" w:eastAsia="Cambria" w:hAnsi="Arial" w:cs="Arial"/>
                <w:color w:val="231F20"/>
                <w:spacing w:val="-6"/>
                <w:sz w:val="18"/>
                <w:szCs w:val="18"/>
              </w:rPr>
              <w:t xml:space="preserve"> </w:t>
            </w:r>
            <w:r w:rsidRPr="007A7BB0">
              <w:rPr>
                <w:rFonts w:ascii="Arial" w:eastAsia="Cambria" w:hAnsi="Arial" w:cs="Arial"/>
                <w:color w:val="231F20"/>
                <w:sz w:val="18"/>
                <w:szCs w:val="18"/>
              </w:rPr>
              <w:t>9</w:t>
            </w:r>
          </w:p>
        </w:tc>
        <w:tc>
          <w:tcPr>
            <w:tcW w:w="1241" w:type="dxa"/>
            <w:tcBorders>
              <w:right w:val="single" w:sz="8" w:space="0" w:color="231F20"/>
            </w:tcBorders>
          </w:tcPr>
          <w:p w14:paraId="2EBF5DF1"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0,197</w:t>
            </w:r>
            <w:r w:rsidRPr="007A7BB0">
              <w:rPr>
                <w:rFonts w:ascii="Arial" w:eastAsia="Cambria" w:hAnsi="Arial" w:cs="Arial"/>
                <w:color w:val="231F20"/>
                <w:spacing w:val="-6"/>
                <w:sz w:val="18"/>
                <w:szCs w:val="18"/>
              </w:rPr>
              <w:t xml:space="preserve"> </w:t>
            </w:r>
            <w:r w:rsidRPr="007A7BB0">
              <w:rPr>
                <w:rFonts w:ascii="Arial" w:eastAsia="Cambria" w:hAnsi="Arial" w:cs="Arial"/>
                <w:color w:val="231F20"/>
                <w:sz w:val="18"/>
                <w:szCs w:val="18"/>
              </w:rPr>
              <w:t>8</w:t>
            </w:r>
          </w:p>
        </w:tc>
      </w:tr>
      <w:tr w:rsidR="00753374" w:rsidRPr="007A7BB0" w14:paraId="34369031" w14:textId="77777777" w:rsidTr="00753374">
        <w:trPr>
          <w:gridAfter w:val="1"/>
          <w:wAfter w:w="7" w:type="dxa"/>
          <w:trHeight w:val="20"/>
          <w:jc w:val="center"/>
        </w:trPr>
        <w:tc>
          <w:tcPr>
            <w:tcW w:w="1408" w:type="dxa"/>
            <w:tcBorders>
              <w:left w:val="single" w:sz="8" w:space="0" w:color="231F20"/>
            </w:tcBorders>
          </w:tcPr>
          <w:p w14:paraId="1BEF16BD"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3</w:t>
            </w:r>
          </w:p>
        </w:tc>
        <w:tc>
          <w:tcPr>
            <w:tcW w:w="910" w:type="dxa"/>
          </w:tcPr>
          <w:p w14:paraId="3E4823E8"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0,178</w:t>
            </w:r>
            <w:r w:rsidRPr="007A7BB0">
              <w:rPr>
                <w:rFonts w:ascii="Arial" w:eastAsia="Cambria" w:hAnsi="Arial" w:cs="Arial"/>
                <w:color w:val="231F20"/>
                <w:spacing w:val="-6"/>
                <w:sz w:val="18"/>
                <w:szCs w:val="18"/>
              </w:rPr>
              <w:t xml:space="preserve"> </w:t>
            </w:r>
            <w:r w:rsidRPr="007A7BB0">
              <w:rPr>
                <w:rFonts w:ascii="Arial" w:eastAsia="Cambria" w:hAnsi="Arial" w:cs="Arial"/>
                <w:color w:val="231F20"/>
                <w:sz w:val="18"/>
                <w:szCs w:val="18"/>
              </w:rPr>
              <w:t>0</w:t>
            </w:r>
          </w:p>
        </w:tc>
        <w:tc>
          <w:tcPr>
            <w:tcW w:w="1236" w:type="dxa"/>
          </w:tcPr>
          <w:p w14:paraId="70964D8D"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0,204</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2</w:t>
            </w:r>
          </w:p>
        </w:tc>
        <w:tc>
          <w:tcPr>
            <w:tcW w:w="1236" w:type="dxa"/>
          </w:tcPr>
          <w:p w14:paraId="512A04FF"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0,199</w:t>
            </w:r>
            <w:r w:rsidRPr="007A7BB0">
              <w:rPr>
                <w:rFonts w:ascii="Arial" w:eastAsia="Cambria" w:hAnsi="Arial" w:cs="Arial"/>
                <w:color w:val="231F20"/>
                <w:spacing w:val="-5"/>
                <w:sz w:val="18"/>
                <w:szCs w:val="18"/>
              </w:rPr>
              <w:t xml:space="preserve"> </w:t>
            </w:r>
            <w:r w:rsidRPr="007A7BB0">
              <w:rPr>
                <w:rFonts w:ascii="Arial" w:eastAsia="Cambria" w:hAnsi="Arial" w:cs="Arial"/>
                <w:color w:val="231F20"/>
                <w:sz w:val="18"/>
                <w:szCs w:val="18"/>
              </w:rPr>
              <w:t>7</w:t>
            </w:r>
          </w:p>
        </w:tc>
        <w:tc>
          <w:tcPr>
            <w:tcW w:w="1236" w:type="dxa"/>
          </w:tcPr>
          <w:p w14:paraId="540E7E55"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0,198</w:t>
            </w:r>
            <w:r w:rsidRPr="007A7BB0">
              <w:rPr>
                <w:rFonts w:ascii="Arial" w:eastAsia="Cambria" w:hAnsi="Arial" w:cs="Arial"/>
                <w:color w:val="231F20"/>
                <w:spacing w:val="-6"/>
                <w:sz w:val="18"/>
                <w:szCs w:val="18"/>
              </w:rPr>
              <w:t xml:space="preserve"> </w:t>
            </w:r>
            <w:r w:rsidRPr="007A7BB0">
              <w:rPr>
                <w:rFonts w:ascii="Arial" w:eastAsia="Cambria" w:hAnsi="Arial" w:cs="Arial"/>
                <w:color w:val="231F20"/>
                <w:sz w:val="18"/>
                <w:szCs w:val="18"/>
              </w:rPr>
              <w:t>5</w:t>
            </w:r>
          </w:p>
        </w:tc>
        <w:tc>
          <w:tcPr>
            <w:tcW w:w="1236" w:type="dxa"/>
          </w:tcPr>
          <w:p w14:paraId="4B115899"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0,198</w:t>
            </w:r>
            <w:r w:rsidRPr="007A7BB0">
              <w:rPr>
                <w:rFonts w:ascii="Arial" w:eastAsia="Cambria" w:hAnsi="Arial" w:cs="Arial"/>
                <w:color w:val="231F20"/>
                <w:spacing w:val="-6"/>
                <w:sz w:val="18"/>
                <w:szCs w:val="18"/>
              </w:rPr>
              <w:t xml:space="preserve"> </w:t>
            </w:r>
            <w:r w:rsidRPr="007A7BB0">
              <w:rPr>
                <w:rFonts w:ascii="Arial" w:eastAsia="Cambria" w:hAnsi="Arial" w:cs="Arial"/>
                <w:color w:val="231F20"/>
                <w:sz w:val="18"/>
                <w:szCs w:val="18"/>
              </w:rPr>
              <w:t>0</w:t>
            </w:r>
          </w:p>
        </w:tc>
        <w:tc>
          <w:tcPr>
            <w:tcW w:w="1236" w:type="dxa"/>
          </w:tcPr>
          <w:p w14:paraId="7380B7A0"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0,197</w:t>
            </w:r>
            <w:r w:rsidRPr="007A7BB0">
              <w:rPr>
                <w:rFonts w:ascii="Arial" w:eastAsia="Cambria" w:hAnsi="Arial" w:cs="Arial"/>
                <w:color w:val="231F20"/>
                <w:spacing w:val="-6"/>
                <w:sz w:val="18"/>
                <w:szCs w:val="18"/>
              </w:rPr>
              <w:t xml:space="preserve"> </w:t>
            </w:r>
            <w:r w:rsidRPr="007A7BB0">
              <w:rPr>
                <w:rFonts w:ascii="Arial" w:eastAsia="Cambria" w:hAnsi="Arial" w:cs="Arial"/>
                <w:color w:val="231F20"/>
                <w:sz w:val="18"/>
                <w:szCs w:val="18"/>
              </w:rPr>
              <w:t>9</w:t>
            </w:r>
          </w:p>
        </w:tc>
        <w:tc>
          <w:tcPr>
            <w:tcW w:w="1241" w:type="dxa"/>
            <w:tcBorders>
              <w:right w:val="single" w:sz="8" w:space="0" w:color="231F20"/>
            </w:tcBorders>
          </w:tcPr>
          <w:p w14:paraId="2C11715C"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0,197</w:t>
            </w:r>
            <w:r w:rsidRPr="007A7BB0">
              <w:rPr>
                <w:rFonts w:ascii="Arial" w:eastAsia="Cambria" w:hAnsi="Arial" w:cs="Arial"/>
                <w:color w:val="231F20"/>
                <w:spacing w:val="-6"/>
                <w:sz w:val="18"/>
                <w:szCs w:val="18"/>
              </w:rPr>
              <w:t xml:space="preserve"> </w:t>
            </w:r>
            <w:r w:rsidRPr="007A7BB0">
              <w:rPr>
                <w:rFonts w:ascii="Arial" w:eastAsia="Cambria" w:hAnsi="Arial" w:cs="Arial"/>
                <w:color w:val="231F20"/>
                <w:sz w:val="18"/>
                <w:szCs w:val="18"/>
              </w:rPr>
              <w:t>8</w:t>
            </w:r>
          </w:p>
        </w:tc>
      </w:tr>
      <w:tr w:rsidR="00753374" w:rsidRPr="007A7BB0" w14:paraId="68C22948" w14:textId="77777777" w:rsidTr="00753374">
        <w:trPr>
          <w:gridAfter w:val="1"/>
          <w:wAfter w:w="7" w:type="dxa"/>
          <w:trHeight w:val="20"/>
          <w:jc w:val="center"/>
        </w:trPr>
        <w:tc>
          <w:tcPr>
            <w:tcW w:w="1408" w:type="dxa"/>
            <w:tcBorders>
              <w:left w:val="single" w:sz="8" w:space="0" w:color="231F20"/>
            </w:tcBorders>
          </w:tcPr>
          <w:p w14:paraId="2C46835D"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4</w:t>
            </w:r>
          </w:p>
        </w:tc>
        <w:tc>
          <w:tcPr>
            <w:tcW w:w="910" w:type="dxa"/>
          </w:tcPr>
          <w:p w14:paraId="282A5F47"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0,202</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7C95EE1F"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0,204</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2</w:t>
            </w:r>
          </w:p>
        </w:tc>
        <w:tc>
          <w:tcPr>
            <w:tcW w:w="1236" w:type="dxa"/>
          </w:tcPr>
          <w:p w14:paraId="1EDD1878"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0,202</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23007B27"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0,202</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64814C8D"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0,202</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4F629EB4"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0,202</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41" w:type="dxa"/>
            <w:tcBorders>
              <w:right w:val="single" w:sz="8" w:space="0" w:color="231F20"/>
            </w:tcBorders>
          </w:tcPr>
          <w:p w14:paraId="156F454C"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0,202</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r>
      <w:tr w:rsidR="00753374" w:rsidRPr="007A7BB0" w14:paraId="04FC7F2F" w14:textId="77777777" w:rsidTr="00753374">
        <w:trPr>
          <w:gridAfter w:val="1"/>
          <w:wAfter w:w="7" w:type="dxa"/>
          <w:trHeight w:val="20"/>
          <w:jc w:val="center"/>
        </w:trPr>
        <w:tc>
          <w:tcPr>
            <w:tcW w:w="1408" w:type="dxa"/>
            <w:tcBorders>
              <w:left w:val="single" w:sz="8" w:space="0" w:color="231F20"/>
            </w:tcBorders>
          </w:tcPr>
          <w:p w14:paraId="7BB6A397"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5</w:t>
            </w:r>
          </w:p>
        </w:tc>
        <w:tc>
          <w:tcPr>
            <w:tcW w:w="910" w:type="dxa"/>
          </w:tcPr>
          <w:p w14:paraId="28AEE266"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0,206 0</w:t>
            </w:r>
          </w:p>
        </w:tc>
        <w:tc>
          <w:tcPr>
            <w:tcW w:w="1236" w:type="dxa"/>
          </w:tcPr>
          <w:p w14:paraId="58303759"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0,206 0</w:t>
            </w:r>
          </w:p>
        </w:tc>
        <w:tc>
          <w:tcPr>
            <w:tcW w:w="1236" w:type="dxa"/>
          </w:tcPr>
          <w:p w14:paraId="4CC8386F"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0,206 0</w:t>
            </w:r>
          </w:p>
        </w:tc>
        <w:tc>
          <w:tcPr>
            <w:tcW w:w="1236" w:type="dxa"/>
          </w:tcPr>
          <w:p w14:paraId="3829D1C4"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0,206 0</w:t>
            </w:r>
          </w:p>
        </w:tc>
        <w:tc>
          <w:tcPr>
            <w:tcW w:w="1236" w:type="dxa"/>
          </w:tcPr>
          <w:p w14:paraId="37612512"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0,206 0</w:t>
            </w:r>
          </w:p>
        </w:tc>
        <w:tc>
          <w:tcPr>
            <w:tcW w:w="1236" w:type="dxa"/>
          </w:tcPr>
          <w:p w14:paraId="24D7E75A"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0,206 0</w:t>
            </w:r>
          </w:p>
        </w:tc>
        <w:tc>
          <w:tcPr>
            <w:tcW w:w="1241" w:type="dxa"/>
            <w:tcBorders>
              <w:right w:val="single" w:sz="8" w:space="0" w:color="231F20"/>
            </w:tcBorders>
          </w:tcPr>
          <w:p w14:paraId="09D329F0"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0,206 0</w:t>
            </w:r>
          </w:p>
        </w:tc>
      </w:tr>
      <w:tr w:rsidR="00753374" w:rsidRPr="007A7BB0" w14:paraId="07A7B219" w14:textId="77777777" w:rsidTr="00753374">
        <w:trPr>
          <w:gridAfter w:val="1"/>
          <w:wAfter w:w="7" w:type="dxa"/>
          <w:trHeight w:val="20"/>
          <w:jc w:val="center"/>
        </w:trPr>
        <w:tc>
          <w:tcPr>
            <w:tcW w:w="1408" w:type="dxa"/>
            <w:tcBorders>
              <w:left w:val="single" w:sz="8" w:space="0" w:color="231F20"/>
            </w:tcBorders>
          </w:tcPr>
          <w:p w14:paraId="65A7DAE1"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6</w:t>
            </w:r>
          </w:p>
        </w:tc>
        <w:tc>
          <w:tcPr>
            <w:tcW w:w="910" w:type="dxa"/>
          </w:tcPr>
          <w:p w14:paraId="7384DB67"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0,227</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4AE1ED50"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0,227</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5859E94F"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0,227</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0C584DF9"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0,227</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32B40DDE"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0,227</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4084D145"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0,227</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41" w:type="dxa"/>
            <w:tcBorders>
              <w:right w:val="single" w:sz="8" w:space="0" w:color="231F20"/>
            </w:tcBorders>
          </w:tcPr>
          <w:p w14:paraId="425D12D1"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0,227</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r>
      <w:tr w:rsidR="00753374" w:rsidRPr="007A7BB0" w14:paraId="30AE94FE" w14:textId="77777777" w:rsidTr="00753374">
        <w:trPr>
          <w:trHeight w:val="20"/>
          <w:jc w:val="center"/>
        </w:trPr>
        <w:tc>
          <w:tcPr>
            <w:tcW w:w="1408" w:type="dxa"/>
            <w:tcBorders>
              <w:left w:val="single" w:sz="8" w:space="0" w:color="231F20"/>
            </w:tcBorders>
          </w:tcPr>
          <w:p w14:paraId="47681836"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7</w:t>
            </w:r>
          </w:p>
        </w:tc>
        <w:tc>
          <w:tcPr>
            <w:tcW w:w="910" w:type="dxa"/>
          </w:tcPr>
          <w:p w14:paraId="7F75B31E"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0,228 0</w:t>
            </w:r>
          </w:p>
        </w:tc>
        <w:tc>
          <w:tcPr>
            <w:tcW w:w="1236" w:type="dxa"/>
          </w:tcPr>
          <w:p w14:paraId="61658E7E"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0,228 0</w:t>
            </w:r>
          </w:p>
        </w:tc>
        <w:tc>
          <w:tcPr>
            <w:tcW w:w="1236" w:type="dxa"/>
          </w:tcPr>
          <w:p w14:paraId="101856B6"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0,228 0</w:t>
            </w:r>
          </w:p>
        </w:tc>
        <w:tc>
          <w:tcPr>
            <w:tcW w:w="1236" w:type="dxa"/>
          </w:tcPr>
          <w:p w14:paraId="10C33CEB"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0,228 0</w:t>
            </w:r>
          </w:p>
        </w:tc>
        <w:tc>
          <w:tcPr>
            <w:tcW w:w="1236" w:type="dxa"/>
          </w:tcPr>
          <w:p w14:paraId="2D04AAB6"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0,228 0</w:t>
            </w:r>
          </w:p>
        </w:tc>
        <w:tc>
          <w:tcPr>
            <w:tcW w:w="1236" w:type="dxa"/>
          </w:tcPr>
          <w:p w14:paraId="2715C975"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0,228 0</w:t>
            </w:r>
          </w:p>
        </w:tc>
        <w:tc>
          <w:tcPr>
            <w:tcW w:w="1248" w:type="dxa"/>
            <w:gridSpan w:val="2"/>
            <w:tcBorders>
              <w:right w:val="single" w:sz="8" w:space="0" w:color="231F20"/>
            </w:tcBorders>
          </w:tcPr>
          <w:p w14:paraId="09DE4FF8"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0,228 0</w:t>
            </w:r>
          </w:p>
        </w:tc>
      </w:tr>
      <w:tr w:rsidR="00753374" w:rsidRPr="007A7BB0" w14:paraId="0FE16AC1" w14:textId="77777777" w:rsidTr="00753374">
        <w:trPr>
          <w:trHeight w:val="20"/>
          <w:jc w:val="center"/>
        </w:trPr>
        <w:tc>
          <w:tcPr>
            <w:tcW w:w="1408" w:type="dxa"/>
            <w:tcBorders>
              <w:left w:val="single" w:sz="8" w:space="0" w:color="231F20"/>
            </w:tcBorders>
          </w:tcPr>
          <w:p w14:paraId="34969B15"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8</w:t>
            </w:r>
          </w:p>
        </w:tc>
        <w:tc>
          <w:tcPr>
            <w:tcW w:w="910" w:type="dxa"/>
          </w:tcPr>
          <w:p w14:paraId="10C8410F"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0,230 0</w:t>
            </w:r>
          </w:p>
        </w:tc>
        <w:tc>
          <w:tcPr>
            <w:tcW w:w="1236" w:type="dxa"/>
          </w:tcPr>
          <w:p w14:paraId="6D749A6A"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0,230 0</w:t>
            </w:r>
          </w:p>
        </w:tc>
        <w:tc>
          <w:tcPr>
            <w:tcW w:w="1236" w:type="dxa"/>
          </w:tcPr>
          <w:p w14:paraId="2D54B6AA"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0,230 0</w:t>
            </w:r>
          </w:p>
        </w:tc>
        <w:tc>
          <w:tcPr>
            <w:tcW w:w="1236" w:type="dxa"/>
          </w:tcPr>
          <w:p w14:paraId="25F06FCD"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0,230 0</w:t>
            </w:r>
          </w:p>
        </w:tc>
        <w:tc>
          <w:tcPr>
            <w:tcW w:w="1236" w:type="dxa"/>
          </w:tcPr>
          <w:p w14:paraId="13FDCF5C"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0,230 0</w:t>
            </w:r>
          </w:p>
        </w:tc>
        <w:tc>
          <w:tcPr>
            <w:tcW w:w="1236" w:type="dxa"/>
          </w:tcPr>
          <w:p w14:paraId="0B08C5A1"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0,230 0</w:t>
            </w:r>
          </w:p>
        </w:tc>
        <w:tc>
          <w:tcPr>
            <w:tcW w:w="1248" w:type="dxa"/>
            <w:gridSpan w:val="2"/>
            <w:tcBorders>
              <w:right w:val="single" w:sz="8" w:space="0" w:color="231F20"/>
            </w:tcBorders>
          </w:tcPr>
          <w:p w14:paraId="6A9276B8"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0,230 0</w:t>
            </w:r>
          </w:p>
        </w:tc>
      </w:tr>
      <w:tr w:rsidR="00753374" w:rsidRPr="007A7BB0" w14:paraId="5D5766F8" w14:textId="77777777" w:rsidTr="00753374">
        <w:trPr>
          <w:trHeight w:val="20"/>
          <w:jc w:val="center"/>
        </w:trPr>
        <w:tc>
          <w:tcPr>
            <w:tcW w:w="1408" w:type="dxa"/>
            <w:tcBorders>
              <w:left w:val="single" w:sz="8" w:space="0" w:color="231F20"/>
            </w:tcBorders>
          </w:tcPr>
          <w:p w14:paraId="55C935E5"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9</w:t>
            </w:r>
          </w:p>
        </w:tc>
        <w:tc>
          <w:tcPr>
            <w:tcW w:w="910" w:type="dxa"/>
          </w:tcPr>
          <w:p w14:paraId="23256C7B"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0,230 0</w:t>
            </w:r>
          </w:p>
        </w:tc>
        <w:tc>
          <w:tcPr>
            <w:tcW w:w="1236" w:type="dxa"/>
          </w:tcPr>
          <w:p w14:paraId="6DBF7FCD"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0,230 0</w:t>
            </w:r>
          </w:p>
        </w:tc>
        <w:tc>
          <w:tcPr>
            <w:tcW w:w="1236" w:type="dxa"/>
          </w:tcPr>
          <w:p w14:paraId="6696C27F"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0,230 0</w:t>
            </w:r>
          </w:p>
        </w:tc>
        <w:tc>
          <w:tcPr>
            <w:tcW w:w="1236" w:type="dxa"/>
          </w:tcPr>
          <w:p w14:paraId="40B0790C"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0,230 0</w:t>
            </w:r>
          </w:p>
        </w:tc>
        <w:tc>
          <w:tcPr>
            <w:tcW w:w="1236" w:type="dxa"/>
          </w:tcPr>
          <w:p w14:paraId="4D20A550"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0,230 0</w:t>
            </w:r>
          </w:p>
        </w:tc>
        <w:tc>
          <w:tcPr>
            <w:tcW w:w="1236" w:type="dxa"/>
          </w:tcPr>
          <w:p w14:paraId="7872D3BD"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0,230 0</w:t>
            </w:r>
          </w:p>
        </w:tc>
        <w:tc>
          <w:tcPr>
            <w:tcW w:w="1248" w:type="dxa"/>
            <w:gridSpan w:val="2"/>
            <w:tcBorders>
              <w:right w:val="single" w:sz="8" w:space="0" w:color="231F20"/>
            </w:tcBorders>
          </w:tcPr>
          <w:p w14:paraId="6831E627"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0,230 0</w:t>
            </w:r>
          </w:p>
        </w:tc>
      </w:tr>
      <w:tr w:rsidR="00753374" w:rsidRPr="007A7BB0" w14:paraId="14DBDD06" w14:textId="77777777" w:rsidTr="00753374">
        <w:trPr>
          <w:trHeight w:val="20"/>
          <w:jc w:val="center"/>
        </w:trPr>
        <w:tc>
          <w:tcPr>
            <w:tcW w:w="1408" w:type="dxa"/>
            <w:tcBorders>
              <w:left w:val="single" w:sz="8" w:space="0" w:color="231F20"/>
            </w:tcBorders>
          </w:tcPr>
          <w:p w14:paraId="7D161B25"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10</w:t>
            </w:r>
          </w:p>
        </w:tc>
        <w:tc>
          <w:tcPr>
            <w:tcW w:w="910" w:type="dxa"/>
          </w:tcPr>
          <w:p w14:paraId="541C5F97"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0,235</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5F8BF527"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0,235</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1748B615"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0,235</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5B7E0018"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0,235</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0BD688F7"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0,235</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405122F4"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0,235</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48" w:type="dxa"/>
            <w:gridSpan w:val="2"/>
            <w:tcBorders>
              <w:right w:val="single" w:sz="8" w:space="0" w:color="231F20"/>
            </w:tcBorders>
          </w:tcPr>
          <w:p w14:paraId="03B6BF77"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0,235</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r>
      <w:tr w:rsidR="00753374" w:rsidRPr="007A7BB0" w14:paraId="32B256E0" w14:textId="77777777" w:rsidTr="00753374">
        <w:trPr>
          <w:trHeight w:val="20"/>
          <w:jc w:val="center"/>
        </w:trPr>
        <w:tc>
          <w:tcPr>
            <w:tcW w:w="1408" w:type="dxa"/>
            <w:tcBorders>
              <w:left w:val="single" w:sz="8" w:space="0" w:color="231F20"/>
            </w:tcBorders>
          </w:tcPr>
          <w:p w14:paraId="51BAE9C6"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11</w:t>
            </w:r>
          </w:p>
        </w:tc>
        <w:tc>
          <w:tcPr>
            <w:tcW w:w="910" w:type="dxa"/>
          </w:tcPr>
          <w:p w14:paraId="0AA72C6C"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0,236 0</w:t>
            </w:r>
          </w:p>
        </w:tc>
        <w:tc>
          <w:tcPr>
            <w:tcW w:w="1236" w:type="dxa"/>
          </w:tcPr>
          <w:p w14:paraId="4A5FD665"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0,236 0</w:t>
            </w:r>
          </w:p>
        </w:tc>
        <w:tc>
          <w:tcPr>
            <w:tcW w:w="1236" w:type="dxa"/>
          </w:tcPr>
          <w:p w14:paraId="59B0AC25"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0,236 0</w:t>
            </w:r>
          </w:p>
        </w:tc>
        <w:tc>
          <w:tcPr>
            <w:tcW w:w="1236" w:type="dxa"/>
          </w:tcPr>
          <w:p w14:paraId="69C8DDE8"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0,236 0</w:t>
            </w:r>
          </w:p>
        </w:tc>
        <w:tc>
          <w:tcPr>
            <w:tcW w:w="1236" w:type="dxa"/>
          </w:tcPr>
          <w:p w14:paraId="59F5FEA6"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0,236 0</w:t>
            </w:r>
          </w:p>
        </w:tc>
        <w:tc>
          <w:tcPr>
            <w:tcW w:w="1236" w:type="dxa"/>
          </w:tcPr>
          <w:p w14:paraId="4D36F953"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0,2360</w:t>
            </w:r>
          </w:p>
        </w:tc>
        <w:tc>
          <w:tcPr>
            <w:tcW w:w="1248" w:type="dxa"/>
            <w:gridSpan w:val="2"/>
            <w:tcBorders>
              <w:right w:val="single" w:sz="8" w:space="0" w:color="231F20"/>
            </w:tcBorders>
          </w:tcPr>
          <w:p w14:paraId="5107C8E2"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0,236 0</w:t>
            </w:r>
          </w:p>
        </w:tc>
      </w:tr>
      <w:tr w:rsidR="00753374" w:rsidRPr="007A7BB0" w14:paraId="4DF98DE2" w14:textId="77777777" w:rsidTr="00753374">
        <w:trPr>
          <w:trHeight w:val="20"/>
          <w:jc w:val="center"/>
        </w:trPr>
        <w:tc>
          <w:tcPr>
            <w:tcW w:w="1408" w:type="dxa"/>
            <w:tcBorders>
              <w:left w:val="single" w:sz="8" w:space="0" w:color="231F20"/>
            </w:tcBorders>
          </w:tcPr>
          <w:p w14:paraId="7EBBA1DE"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12</w:t>
            </w:r>
          </w:p>
        </w:tc>
        <w:tc>
          <w:tcPr>
            <w:tcW w:w="910" w:type="dxa"/>
          </w:tcPr>
          <w:p w14:paraId="7F3DC153"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0,237</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7F2E7AC5"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0,237</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3528CDE1"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0,237</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796F0362"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0,237</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32E1ADDB"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0,237</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16D769BA"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0,237</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48" w:type="dxa"/>
            <w:gridSpan w:val="2"/>
            <w:tcBorders>
              <w:right w:val="single" w:sz="8" w:space="0" w:color="231F20"/>
            </w:tcBorders>
          </w:tcPr>
          <w:p w14:paraId="60FFBCC4"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0,237</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r>
      <w:tr w:rsidR="00753374" w:rsidRPr="007A7BB0" w14:paraId="6A528209" w14:textId="77777777" w:rsidTr="00753374">
        <w:trPr>
          <w:trHeight w:val="20"/>
          <w:jc w:val="center"/>
        </w:trPr>
        <w:tc>
          <w:tcPr>
            <w:tcW w:w="1408" w:type="dxa"/>
            <w:tcBorders>
              <w:left w:val="single" w:sz="8" w:space="0" w:color="231F20"/>
            </w:tcBorders>
          </w:tcPr>
          <w:p w14:paraId="79C4F967"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13</w:t>
            </w:r>
          </w:p>
        </w:tc>
        <w:tc>
          <w:tcPr>
            <w:tcW w:w="910" w:type="dxa"/>
          </w:tcPr>
          <w:p w14:paraId="14A0F09D"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0,243</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Pr>
          <w:p w14:paraId="7D3B64D0"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0,243</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Pr>
          <w:p w14:paraId="6A977F17"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0,243</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Pr>
          <w:p w14:paraId="50F37530"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0,243</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Pr>
          <w:p w14:paraId="26E3987E"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0,243</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Pr>
          <w:p w14:paraId="045DDC63"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0,243</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48" w:type="dxa"/>
            <w:gridSpan w:val="2"/>
            <w:tcBorders>
              <w:right w:val="single" w:sz="8" w:space="0" w:color="231F20"/>
            </w:tcBorders>
          </w:tcPr>
          <w:p w14:paraId="1FDC87CD"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0,243</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r>
      <w:tr w:rsidR="00753374" w:rsidRPr="007A7BB0" w14:paraId="7B40EABF" w14:textId="77777777" w:rsidTr="00753374">
        <w:trPr>
          <w:trHeight w:val="20"/>
          <w:jc w:val="center"/>
        </w:trPr>
        <w:tc>
          <w:tcPr>
            <w:tcW w:w="1408" w:type="dxa"/>
            <w:tcBorders>
              <w:left w:val="single" w:sz="8" w:space="0" w:color="231F20"/>
            </w:tcBorders>
          </w:tcPr>
          <w:p w14:paraId="7A5386CE"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14</w:t>
            </w:r>
          </w:p>
        </w:tc>
        <w:tc>
          <w:tcPr>
            <w:tcW w:w="910" w:type="dxa"/>
          </w:tcPr>
          <w:p w14:paraId="7167907B"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0,244</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Pr>
          <w:p w14:paraId="2D1EC46F"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0,244</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Pr>
          <w:p w14:paraId="106292A5"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0,244</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Pr>
          <w:p w14:paraId="30A07FE3"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0,244</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Pr>
          <w:p w14:paraId="1856E6EF"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0,244</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Pr>
          <w:p w14:paraId="58E60C87"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0,244</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48" w:type="dxa"/>
            <w:gridSpan w:val="2"/>
            <w:tcBorders>
              <w:right w:val="single" w:sz="8" w:space="0" w:color="231F20"/>
            </w:tcBorders>
          </w:tcPr>
          <w:p w14:paraId="0C7B8F9B"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0,244</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r>
      <w:tr w:rsidR="00753374" w:rsidRPr="007A7BB0" w14:paraId="5FB3DCC9" w14:textId="77777777" w:rsidTr="00753374">
        <w:trPr>
          <w:trHeight w:val="20"/>
          <w:jc w:val="center"/>
        </w:trPr>
        <w:tc>
          <w:tcPr>
            <w:tcW w:w="1408" w:type="dxa"/>
            <w:tcBorders>
              <w:left w:val="single" w:sz="8" w:space="0" w:color="231F20"/>
            </w:tcBorders>
          </w:tcPr>
          <w:p w14:paraId="047A9F7F"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15</w:t>
            </w:r>
          </w:p>
        </w:tc>
        <w:tc>
          <w:tcPr>
            <w:tcW w:w="910" w:type="dxa"/>
          </w:tcPr>
          <w:p w14:paraId="6F457339"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0,245</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5662325D"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0,245</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1032FFEA"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0,245</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0F907D97"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0,245</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352ECB92"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0,245</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5F445EFA"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0,245</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48" w:type="dxa"/>
            <w:gridSpan w:val="2"/>
            <w:tcBorders>
              <w:right w:val="single" w:sz="8" w:space="0" w:color="231F20"/>
            </w:tcBorders>
          </w:tcPr>
          <w:p w14:paraId="5CFC8CD6"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0,245</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r>
      <w:tr w:rsidR="00753374" w:rsidRPr="007A7BB0" w14:paraId="0761CCB5" w14:textId="77777777" w:rsidTr="00753374">
        <w:trPr>
          <w:trHeight w:val="20"/>
          <w:jc w:val="center"/>
        </w:trPr>
        <w:tc>
          <w:tcPr>
            <w:tcW w:w="1408" w:type="dxa"/>
            <w:tcBorders>
              <w:left w:val="single" w:sz="8" w:space="0" w:color="231F20"/>
            </w:tcBorders>
          </w:tcPr>
          <w:p w14:paraId="1229EC34"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16</w:t>
            </w:r>
          </w:p>
        </w:tc>
        <w:tc>
          <w:tcPr>
            <w:tcW w:w="910" w:type="dxa"/>
          </w:tcPr>
          <w:p w14:paraId="6D5750EB"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0,255 5</w:t>
            </w:r>
          </w:p>
        </w:tc>
        <w:tc>
          <w:tcPr>
            <w:tcW w:w="1236" w:type="dxa"/>
          </w:tcPr>
          <w:p w14:paraId="49C832E5"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0,255 5</w:t>
            </w:r>
          </w:p>
        </w:tc>
        <w:tc>
          <w:tcPr>
            <w:tcW w:w="1236" w:type="dxa"/>
          </w:tcPr>
          <w:p w14:paraId="205547D8"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0,255 5</w:t>
            </w:r>
          </w:p>
        </w:tc>
        <w:tc>
          <w:tcPr>
            <w:tcW w:w="1236" w:type="dxa"/>
          </w:tcPr>
          <w:p w14:paraId="02B1FC58"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0,255 5</w:t>
            </w:r>
          </w:p>
        </w:tc>
        <w:tc>
          <w:tcPr>
            <w:tcW w:w="1236" w:type="dxa"/>
          </w:tcPr>
          <w:p w14:paraId="012A6B67"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0,255 5</w:t>
            </w:r>
          </w:p>
        </w:tc>
        <w:tc>
          <w:tcPr>
            <w:tcW w:w="1236" w:type="dxa"/>
          </w:tcPr>
          <w:p w14:paraId="53670112"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0,255 5</w:t>
            </w:r>
          </w:p>
        </w:tc>
        <w:tc>
          <w:tcPr>
            <w:tcW w:w="1248" w:type="dxa"/>
            <w:gridSpan w:val="2"/>
            <w:tcBorders>
              <w:right w:val="single" w:sz="8" w:space="0" w:color="231F20"/>
            </w:tcBorders>
          </w:tcPr>
          <w:p w14:paraId="31A0F849"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0,255 5</w:t>
            </w:r>
          </w:p>
        </w:tc>
      </w:tr>
      <w:tr w:rsidR="00753374" w:rsidRPr="007A7BB0" w14:paraId="6722A634" w14:textId="77777777" w:rsidTr="00753374">
        <w:trPr>
          <w:trHeight w:val="20"/>
          <w:jc w:val="center"/>
        </w:trPr>
        <w:tc>
          <w:tcPr>
            <w:tcW w:w="1408" w:type="dxa"/>
            <w:tcBorders>
              <w:left w:val="single" w:sz="8" w:space="0" w:color="231F20"/>
            </w:tcBorders>
          </w:tcPr>
          <w:p w14:paraId="4DF6FA78"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17</w:t>
            </w:r>
          </w:p>
        </w:tc>
        <w:tc>
          <w:tcPr>
            <w:tcW w:w="910" w:type="dxa"/>
          </w:tcPr>
          <w:p w14:paraId="16F3A8B6"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0,260</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1C9BFCCD"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0,260</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273DFE2B"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0,260</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104C8C38"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0,260</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63ABF697"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0,260</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571FEC2D"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0,260</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48" w:type="dxa"/>
            <w:gridSpan w:val="2"/>
            <w:tcBorders>
              <w:right w:val="single" w:sz="8" w:space="0" w:color="231F20"/>
            </w:tcBorders>
          </w:tcPr>
          <w:p w14:paraId="7EB454B5"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0,260</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r>
      <w:tr w:rsidR="00753374" w:rsidRPr="007A7BB0" w14:paraId="350FE471" w14:textId="77777777" w:rsidTr="00753374">
        <w:trPr>
          <w:trHeight w:val="20"/>
          <w:jc w:val="center"/>
        </w:trPr>
        <w:tc>
          <w:tcPr>
            <w:tcW w:w="1408" w:type="dxa"/>
            <w:tcBorders>
              <w:left w:val="single" w:sz="8" w:space="0" w:color="231F20"/>
            </w:tcBorders>
          </w:tcPr>
          <w:p w14:paraId="374EFBDF"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18</w:t>
            </w:r>
          </w:p>
        </w:tc>
        <w:tc>
          <w:tcPr>
            <w:tcW w:w="910" w:type="dxa"/>
          </w:tcPr>
          <w:p w14:paraId="6C2171D3"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0,264</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Pr>
          <w:p w14:paraId="5A18A75C"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0,264</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Pr>
          <w:p w14:paraId="7ED94A10"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0,264</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Pr>
          <w:p w14:paraId="70FB3940"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0,264</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Pr>
          <w:p w14:paraId="70D04CC0"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0,264</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Pr>
          <w:p w14:paraId="021D4F60"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0,264</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48" w:type="dxa"/>
            <w:gridSpan w:val="2"/>
            <w:tcBorders>
              <w:right w:val="single" w:sz="8" w:space="0" w:color="231F20"/>
            </w:tcBorders>
          </w:tcPr>
          <w:p w14:paraId="397ABF76"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0,264</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r>
      <w:tr w:rsidR="00753374" w:rsidRPr="007A7BB0" w14:paraId="617DFDDF" w14:textId="77777777" w:rsidTr="00753374">
        <w:trPr>
          <w:trHeight w:val="20"/>
          <w:jc w:val="center"/>
        </w:trPr>
        <w:tc>
          <w:tcPr>
            <w:tcW w:w="1408" w:type="dxa"/>
            <w:tcBorders>
              <w:left w:val="single" w:sz="8" w:space="0" w:color="231F20"/>
            </w:tcBorders>
          </w:tcPr>
          <w:p w14:paraId="3DBB93F9"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19</w:t>
            </w:r>
          </w:p>
        </w:tc>
        <w:tc>
          <w:tcPr>
            <w:tcW w:w="910" w:type="dxa"/>
          </w:tcPr>
          <w:p w14:paraId="602897E3"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0,267</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Pr>
          <w:p w14:paraId="1057D6E7"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0,267</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Pr>
          <w:p w14:paraId="14DC23ED"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0,267</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Pr>
          <w:p w14:paraId="5C5B03ED"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0,267</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Pr>
          <w:p w14:paraId="2AB28A38"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0,267</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Pr>
          <w:p w14:paraId="1E6D4822"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0,267</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48" w:type="dxa"/>
            <w:gridSpan w:val="2"/>
            <w:tcBorders>
              <w:right w:val="single" w:sz="8" w:space="0" w:color="231F20"/>
            </w:tcBorders>
          </w:tcPr>
          <w:p w14:paraId="61750642"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0,267</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r>
      <w:tr w:rsidR="00753374" w:rsidRPr="007A7BB0" w14:paraId="5647F02C" w14:textId="77777777" w:rsidTr="00753374">
        <w:trPr>
          <w:trHeight w:val="20"/>
          <w:jc w:val="center"/>
        </w:trPr>
        <w:tc>
          <w:tcPr>
            <w:tcW w:w="1408" w:type="dxa"/>
            <w:tcBorders>
              <w:left w:val="single" w:sz="8" w:space="0" w:color="231F20"/>
            </w:tcBorders>
          </w:tcPr>
          <w:p w14:paraId="3981436E"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20</w:t>
            </w:r>
          </w:p>
        </w:tc>
        <w:tc>
          <w:tcPr>
            <w:tcW w:w="910" w:type="dxa"/>
          </w:tcPr>
          <w:p w14:paraId="2F04B09F"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0,270</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Pr>
          <w:p w14:paraId="61F89F8C"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0,270</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Pr>
          <w:p w14:paraId="1A0DAB42"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0,270</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Pr>
          <w:p w14:paraId="196FBDF3"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0,270</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Pr>
          <w:p w14:paraId="6ED6C4E1"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0,270</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Pr>
          <w:p w14:paraId="404BCF05"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0,270</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48" w:type="dxa"/>
            <w:gridSpan w:val="2"/>
            <w:tcBorders>
              <w:right w:val="single" w:sz="8" w:space="0" w:color="231F20"/>
            </w:tcBorders>
          </w:tcPr>
          <w:p w14:paraId="3751C038"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0,270</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r>
      <w:tr w:rsidR="00753374" w:rsidRPr="007A7BB0" w14:paraId="547AB6F7" w14:textId="77777777" w:rsidTr="00753374">
        <w:trPr>
          <w:trHeight w:val="20"/>
          <w:jc w:val="center"/>
        </w:trPr>
        <w:tc>
          <w:tcPr>
            <w:tcW w:w="1408" w:type="dxa"/>
            <w:tcBorders>
              <w:left w:val="single" w:sz="8" w:space="0" w:color="231F20"/>
            </w:tcBorders>
          </w:tcPr>
          <w:p w14:paraId="20D59AEF"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21</w:t>
            </w:r>
          </w:p>
        </w:tc>
        <w:tc>
          <w:tcPr>
            <w:tcW w:w="910" w:type="dxa"/>
          </w:tcPr>
          <w:p w14:paraId="3DA57939"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0,273 0</w:t>
            </w:r>
          </w:p>
        </w:tc>
        <w:tc>
          <w:tcPr>
            <w:tcW w:w="1236" w:type="dxa"/>
          </w:tcPr>
          <w:p w14:paraId="1028549B"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0,273 0</w:t>
            </w:r>
          </w:p>
        </w:tc>
        <w:tc>
          <w:tcPr>
            <w:tcW w:w="1236" w:type="dxa"/>
          </w:tcPr>
          <w:p w14:paraId="76426A10"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0,273 0</w:t>
            </w:r>
          </w:p>
        </w:tc>
        <w:tc>
          <w:tcPr>
            <w:tcW w:w="1236" w:type="dxa"/>
          </w:tcPr>
          <w:p w14:paraId="6CEBEB02"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0,273 0</w:t>
            </w:r>
          </w:p>
        </w:tc>
        <w:tc>
          <w:tcPr>
            <w:tcW w:w="1236" w:type="dxa"/>
          </w:tcPr>
          <w:p w14:paraId="31A3AE07"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0,273 0</w:t>
            </w:r>
          </w:p>
        </w:tc>
        <w:tc>
          <w:tcPr>
            <w:tcW w:w="1236" w:type="dxa"/>
          </w:tcPr>
          <w:p w14:paraId="6F581796"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0,273 0</w:t>
            </w:r>
          </w:p>
        </w:tc>
        <w:tc>
          <w:tcPr>
            <w:tcW w:w="1248" w:type="dxa"/>
            <w:gridSpan w:val="2"/>
            <w:tcBorders>
              <w:right w:val="single" w:sz="8" w:space="0" w:color="231F20"/>
            </w:tcBorders>
          </w:tcPr>
          <w:p w14:paraId="218DB58D"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0,273 0</w:t>
            </w:r>
          </w:p>
        </w:tc>
      </w:tr>
      <w:tr w:rsidR="00753374" w:rsidRPr="007A7BB0" w14:paraId="4AA59470" w14:textId="77777777" w:rsidTr="00753374">
        <w:trPr>
          <w:trHeight w:val="20"/>
          <w:jc w:val="center"/>
        </w:trPr>
        <w:tc>
          <w:tcPr>
            <w:tcW w:w="1408" w:type="dxa"/>
            <w:tcBorders>
              <w:left w:val="single" w:sz="8" w:space="0" w:color="231F20"/>
            </w:tcBorders>
          </w:tcPr>
          <w:p w14:paraId="02CA0C48"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22</w:t>
            </w:r>
          </w:p>
        </w:tc>
        <w:tc>
          <w:tcPr>
            <w:tcW w:w="910" w:type="dxa"/>
          </w:tcPr>
          <w:p w14:paraId="1C45E4E0"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0,274</w:t>
            </w:r>
            <w:r w:rsidRPr="007A7BB0">
              <w:rPr>
                <w:rFonts w:ascii="Arial" w:eastAsia="Cambria" w:hAnsi="Arial" w:cs="Arial"/>
                <w:color w:val="231F20"/>
                <w:spacing w:val="-5"/>
                <w:sz w:val="18"/>
                <w:szCs w:val="18"/>
              </w:rPr>
              <w:t xml:space="preserve"> </w:t>
            </w:r>
            <w:r w:rsidRPr="007A7BB0">
              <w:rPr>
                <w:rFonts w:ascii="Arial" w:eastAsia="Cambria" w:hAnsi="Arial" w:cs="Arial"/>
                <w:color w:val="231F20"/>
                <w:sz w:val="18"/>
                <w:szCs w:val="18"/>
              </w:rPr>
              <w:t>0</w:t>
            </w:r>
          </w:p>
        </w:tc>
        <w:tc>
          <w:tcPr>
            <w:tcW w:w="1236" w:type="dxa"/>
          </w:tcPr>
          <w:p w14:paraId="406A1A21"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0,274</w:t>
            </w:r>
            <w:r w:rsidRPr="007A7BB0">
              <w:rPr>
                <w:rFonts w:ascii="Arial" w:eastAsia="Cambria" w:hAnsi="Arial" w:cs="Arial"/>
                <w:color w:val="231F20"/>
                <w:spacing w:val="-5"/>
                <w:sz w:val="18"/>
                <w:szCs w:val="18"/>
              </w:rPr>
              <w:t xml:space="preserve"> </w:t>
            </w:r>
            <w:r w:rsidRPr="007A7BB0">
              <w:rPr>
                <w:rFonts w:ascii="Arial" w:eastAsia="Cambria" w:hAnsi="Arial" w:cs="Arial"/>
                <w:color w:val="231F20"/>
                <w:sz w:val="18"/>
                <w:szCs w:val="18"/>
              </w:rPr>
              <w:t>0</w:t>
            </w:r>
          </w:p>
        </w:tc>
        <w:tc>
          <w:tcPr>
            <w:tcW w:w="1236" w:type="dxa"/>
          </w:tcPr>
          <w:p w14:paraId="417929AC"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0,274</w:t>
            </w:r>
            <w:r w:rsidRPr="007A7BB0">
              <w:rPr>
                <w:rFonts w:ascii="Arial" w:eastAsia="Cambria" w:hAnsi="Arial" w:cs="Arial"/>
                <w:color w:val="231F20"/>
                <w:spacing w:val="-5"/>
                <w:sz w:val="18"/>
                <w:szCs w:val="18"/>
              </w:rPr>
              <w:t xml:space="preserve"> </w:t>
            </w:r>
            <w:r w:rsidRPr="007A7BB0">
              <w:rPr>
                <w:rFonts w:ascii="Arial" w:eastAsia="Cambria" w:hAnsi="Arial" w:cs="Arial"/>
                <w:color w:val="231F20"/>
                <w:sz w:val="18"/>
                <w:szCs w:val="18"/>
              </w:rPr>
              <w:t>0</w:t>
            </w:r>
          </w:p>
        </w:tc>
        <w:tc>
          <w:tcPr>
            <w:tcW w:w="1236" w:type="dxa"/>
          </w:tcPr>
          <w:p w14:paraId="60408279"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0,274</w:t>
            </w:r>
            <w:r w:rsidRPr="007A7BB0">
              <w:rPr>
                <w:rFonts w:ascii="Arial" w:eastAsia="Cambria" w:hAnsi="Arial" w:cs="Arial"/>
                <w:color w:val="231F20"/>
                <w:spacing w:val="-5"/>
                <w:sz w:val="18"/>
                <w:szCs w:val="18"/>
              </w:rPr>
              <w:t xml:space="preserve"> </w:t>
            </w:r>
            <w:r w:rsidRPr="007A7BB0">
              <w:rPr>
                <w:rFonts w:ascii="Arial" w:eastAsia="Cambria" w:hAnsi="Arial" w:cs="Arial"/>
                <w:color w:val="231F20"/>
                <w:sz w:val="18"/>
                <w:szCs w:val="18"/>
              </w:rPr>
              <w:t>0</w:t>
            </w:r>
          </w:p>
        </w:tc>
        <w:tc>
          <w:tcPr>
            <w:tcW w:w="1236" w:type="dxa"/>
          </w:tcPr>
          <w:p w14:paraId="25DA57BE"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0,274</w:t>
            </w:r>
            <w:r w:rsidRPr="007A7BB0">
              <w:rPr>
                <w:rFonts w:ascii="Arial" w:eastAsia="Cambria" w:hAnsi="Arial" w:cs="Arial"/>
                <w:color w:val="231F20"/>
                <w:spacing w:val="-5"/>
                <w:sz w:val="18"/>
                <w:szCs w:val="18"/>
              </w:rPr>
              <w:t xml:space="preserve"> </w:t>
            </w:r>
            <w:r w:rsidRPr="007A7BB0">
              <w:rPr>
                <w:rFonts w:ascii="Arial" w:eastAsia="Cambria" w:hAnsi="Arial" w:cs="Arial"/>
                <w:color w:val="231F20"/>
                <w:sz w:val="18"/>
                <w:szCs w:val="18"/>
              </w:rPr>
              <w:t>0</w:t>
            </w:r>
          </w:p>
        </w:tc>
        <w:tc>
          <w:tcPr>
            <w:tcW w:w="1236" w:type="dxa"/>
          </w:tcPr>
          <w:p w14:paraId="4464CA32"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0,274</w:t>
            </w:r>
            <w:r w:rsidRPr="007A7BB0">
              <w:rPr>
                <w:rFonts w:ascii="Arial" w:eastAsia="Cambria" w:hAnsi="Arial" w:cs="Arial"/>
                <w:color w:val="231F20"/>
                <w:spacing w:val="-5"/>
                <w:sz w:val="18"/>
                <w:szCs w:val="18"/>
              </w:rPr>
              <w:t xml:space="preserve"> </w:t>
            </w:r>
            <w:r w:rsidRPr="007A7BB0">
              <w:rPr>
                <w:rFonts w:ascii="Arial" w:eastAsia="Cambria" w:hAnsi="Arial" w:cs="Arial"/>
                <w:color w:val="231F20"/>
                <w:sz w:val="18"/>
                <w:szCs w:val="18"/>
              </w:rPr>
              <w:t>0</w:t>
            </w:r>
          </w:p>
        </w:tc>
        <w:tc>
          <w:tcPr>
            <w:tcW w:w="1248" w:type="dxa"/>
            <w:gridSpan w:val="2"/>
            <w:tcBorders>
              <w:right w:val="single" w:sz="8" w:space="0" w:color="231F20"/>
            </w:tcBorders>
          </w:tcPr>
          <w:p w14:paraId="69ADC684"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0,274</w:t>
            </w:r>
            <w:r w:rsidRPr="007A7BB0">
              <w:rPr>
                <w:rFonts w:ascii="Arial" w:eastAsia="Cambria" w:hAnsi="Arial" w:cs="Arial"/>
                <w:color w:val="231F20"/>
                <w:spacing w:val="-5"/>
                <w:sz w:val="18"/>
                <w:szCs w:val="18"/>
              </w:rPr>
              <w:t xml:space="preserve"> </w:t>
            </w:r>
            <w:r w:rsidRPr="007A7BB0">
              <w:rPr>
                <w:rFonts w:ascii="Arial" w:eastAsia="Cambria" w:hAnsi="Arial" w:cs="Arial"/>
                <w:color w:val="231F20"/>
                <w:sz w:val="18"/>
                <w:szCs w:val="18"/>
              </w:rPr>
              <w:t>0</w:t>
            </w:r>
          </w:p>
        </w:tc>
      </w:tr>
      <w:tr w:rsidR="00753374" w:rsidRPr="007A7BB0" w14:paraId="5D2B6FA4" w14:textId="77777777" w:rsidTr="00753374">
        <w:trPr>
          <w:trHeight w:val="20"/>
          <w:jc w:val="center"/>
        </w:trPr>
        <w:tc>
          <w:tcPr>
            <w:tcW w:w="1408" w:type="dxa"/>
            <w:tcBorders>
              <w:left w:val="single" w:sz="8" w:space="0" w:color="231F20"/>
            </w:tcBorders>
          </w:tcPr>
          <w:p w14:paraId="4D3C6866"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23</w:t>
            </w:r>
          </w:p>
        </w:tc>
        <w:tc>
          <w:tcPr>
            <w:tcW w:w="910" w:type="dxa"/>
          </w:tcPr>
          <w:p w14:paraId="217DF77C"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0,274</w:t>
            </w:r>
            <w:r w:rsidRPr="007A7BB0">
              <w:rPr>
                <w:rFonts w:ascii="Arial" w:eastAsia="Cambria" w:hAnsi="Arial" w:cs="Arial"/>
                <w:color w:val="231F20"/>
                <w:spacing w:val="-5"/>
                <w:sz w:val="18"/>
                <w:szCs w:val="18"/>
              </w:rPr>
              <w:t xml:space="preserve"> </w:t>
            </w:r>
            <w:r w:rsidRPr="007A7BB0">
              <w:rPr>
                <w:rFonts w:ascii="Arial" w:eastAsia="Cambria" w:hAnsi="Arial" w:cs="Arial"/>
                <w:color w:val="231F20"/>
                <w:sz w:val="18"/>
                <w:szCs w:val="18"/>
              </w:rPr>
              <w:t>0</w:t>
            </w:r>
          </w:p>
        </w:tc>
        <w:tc>
          <w:tcPr>
            <w:tcW w:w="1236" w:type="dxa"/>
          </w:tcPr>
          <w:p w14:paraId="788C0F22"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0,274</w:t>
            </w:r>
            <w:r w:rsidRPr="007A7BB0">
              <w:rPr>
                <w:rFonts w:ascii="Arial" w:eastAsia="Cambria" w:hAnsi="Arial" w:cs="Arial"/>
                <w:color w:val="231F20"/>
                <w:spacing w:val="-5"/>
                <w:sz w:val="18"/>
                <w:szCs w:val="18"/>
              </w:rPr>
              <w:t xml:space="preserve"> </w:t>
            </w:r>
            <w:r w:rsidRPr="007A7BB0">
              <w:rPr>
                <w:rFonts w:ascii="Arial" w:eastAsia="Cambria" w:hAnsi="Arial" w:cs="Arial"/>
                <w:color w:val="231F20"/>
                <w:sz w:val="18"/>
                <w:szCs w:val="18"/>
              </w:rPr>
              <w:t>0</w:t>
            </w:r>
          </w:p>
        </w:tc>
        <w:tc>
          <w:tcPr>
            <w:tcW w:w="1236" w:type="dxa"/>
          </w:tcPr>
          <w:p w14:paraId="302D894F"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0,274</w:t>
            </w:r>
            <w:r w:rsidRPr="007A7BB0">
              <w:rPr>
                <w:rFonts w:ascii="Arial" w:eastAsia="Cambria" w:hAnsi="Arial" w:cs="Arial"/>
                <w:color w:val="231F20"/>
                <w:spacing w:val="-5"/>
                <w:sz w:val="18"/>
                <w:szCs w:val="18"/>
              </w:rPr>
              <w:t xml:space="preserve"> </w:t>
            </w:r>
            <w:r w:rsidRPr="007A7BB0">
              <w:rPr>
                <w:rFonts w:ascii="Arial" w:eastAsia="Cambria" w:hAnsi="Arial" w:cs="Arial"/>
                <w:color w:val="231F20"/>
                <w:sz w:val="18"/>
                <w:szCs w:val="18"/>
              </w:rPr>
              <w:t>0</w:t>
            </w:r>
          </w:p>
        </w:tc>
        <w:tc>
          <w:tcPr>
            <w:tcW w:w="1236" w:type="dxa"/>
          </w:tcPr>
          <w:p w14:paraId="5DF95C36"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0,274</w:t>
            </w:r>
            <w:r w:rsidRPr="007A7BB0">
              <w:rPr>
                <w:rFonts w:ascii="Arial" w:eastAsia="Cambria" w:hAnsi="Arial" w:cs="Arial"/>
                <w:color w:val="231F20"/>
                <w:spacing w:val="-5"/>
                <w:sz w:val="18"/>
                <w:szCs w:val="18"/>
              </w:rPr>
              <w:t xml:space="preserve"> </w:t>
            </w:r>
            <w:r w:rsidRPr="007A7BB0">
              <w:rPr>
                <w:rFonts w:ascii="Arial" w:eastAsia="Cambria" w:hAnsi="Arial" w:cs="Arial"/>
                <w:color w:val="231F20"/>
                <w:sz w:val="18"/>
                <w:szCs w:val="18"/>
              </w:rPr>
              <w:t>0</w:t>
            </w:r>
          </w:p>
        </w:tc>
        <w:tc>
          <w:tcPr>
            <w:tcW w:w="1236" w:type="dxa"/>
          </w:tcPr>
          <w:p w14:paraId="42536C84"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0,274</w:t>
            </w:r>
            <w:r w:rsidRPr="007A7BB0">
              <w:rPr>
                <w:rFonts w:ascii="Arial" w:eastAsia="Cambria" w:hAnsi="Arial" w:cs="Arial"/>
                <w:color w:val="231F20"/>
                <w:spacing w:val="-5"/>
                <w:sz w:val="18"/>
                <w:szCs w:val="18"/>
              </w:rPr>
              <w:t xml:space="preserve"> </w:t>
            </w:r>
            <w:r w:rsidRPr="007A7BB0">
              <w:rPr>
                <w:rFonts w:ascii="Arial" w:eastAsia="Cambria" w:hAnsi="Arial" w:cs="Arial"/>
                <w:color w:val="231F20"/>
                <w:sz w:val="18"/>
                <w:szCs w:val="18"/>
              </w:rPr>
              <w:t>0</w:t>
            </w:r>
          </w:p>
        </w:tc>
        <w:tc>
          <w:tcPr>
            <w:tcW w:w="1236" w:type="dxa"/>
          </w:tcPr>
          <w:p w14:paraId="1576E92F"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0,274</w:t>
            </w:r>
            <w:r w:rsidRPr="007A7BB0">
              <w:rPr>
                <w:rFonts w:ascii="Arial" w:eastAsia="Cambria" w:hAnsi="Arial" w:cs="Arial"/>
                <w:color w:val="231F20"/>
                <w:spacing w:val="-5"/>
                <w:sz w:val="18"/>
                <w:szCs w:val="18"/>
              </w:rPr>
              <w:t xml:space="preserve"> </w:t>
            </w:r>
            <w:r w:rsidRPr="007A7BB0">
              <w:rPr>
                <w:rFonts w:ascii="Arial" w:eastAsia="Cambria" w:hAnsi="Arial" w:cs="Arial"/>
                <w:color w:val="231F20"/>
                <w:sz w:val="18"/>
                <w:szCs w:val="18"/>
              </w:rPr>
              <w:t>0</w:t>
            </w:r>
          </w:p>
        </w:tc>
        <w:tc>
          <w:tcPr>
            <w:tcW w:w="1248" w:type="dxa"/>
            <w:gridSpan w:val="2"/>
            <w:tcBorders>
              <w:right w:val="single" w:sz="8" w:space="0" w:color="231F20"/>
            </w:tcBorders>
          </w:tcPr>
          <w:p w14:paraId="0DDC72C4"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0,274</w:t>
            </w:r>
            <w:r w:rsidRPr="007A7BB0">
              <w:rPr>
                <w:rFonts w:ascii="Arial" w:eastAsia="Cambria" w:hAnsi="Arial" w:cs="Arial"/>
                <w:color w:val="231F20"/>
                <w:spacing w:val="-5"/>
                <w:sz w:val="18"/>
                <w:szCs w:val="18"/>
              </w:rPr>
              <w:t xml:space="preserve"> </w:t>
            </w:r>
            <w:r w:rsidRPr="007A7BB0">
              <w:rPr>
                <w:rFonts w:ascii="Arial" w:eastAsia="Cambria" w:hAnsi="Arial" w:cs="Arial"/>
                <w:color w:val="231F20"/>
                <w:sz w:val="18"/>
                <w:szCs w:val="18"/>
              </w:rPr>
              <w:t>0</w:t>
            </w:r>
          </w:p>
        </w:tc>
      </w:tr>
      <w:tr w:rsidR="00753374" w:rsidRPr="007A7BB0" w14:paraId="3AF68AEA" w14:textId="77777777" w:rsidTr="00753374">
        <w:trPr>
          <w:trHeight w:val="20"/>
          <w:jc w:val="center"/>
        </w:trPr>
        <w:tc>
          <w:tcPr>
            <w:tcW w:w="1408" w:type="dxa"/>
            <w:tcBorders>
              <w:left w:val="single" w:sz="8" w:space="0" w:color="231F20"/>
            </w:tcBorders>
          </w:tcPr>
          <w:p w14:paraId="6666C762"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24</w:t>
            </w:r>
          </w:p>
        </w:tc>
        <w:tc>
          <w:tcPr>
            <w:tcW w:w="910" w:type="dxa"/>
          </w:tcPr>
          <w:p w14:paraId="0FFBEE85"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0,278</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4EFA17B7"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0,278</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6B6CB88C"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0,278</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44F0B05F"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0,278</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60AAFA5C"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0,278</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1A539110"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0,278</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48" w:type="dxa"/>
            <w:gridSpan w:val="2"/>
            <w:tcBorders>
              <w:right w:val="single" w:sz="8" w:space="0" w:color="231F20"/>
            </w:tcBorders>
          </w:tcPr>
          <w:p w14:paraId="12F0CD09"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0,278</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r>
      <w:tr w:rsidR="00753374" w:rsidRPr="007A7BB0" w14:paraId="179A27BE" w14:textId="77777777" w:rsidTr="00753374">
        <w:trPr>
          <w:trHeight w:val="20"/>
          <w:jc w:val="center"/>
        </w:trPr>
        <w:tc>
          <w:tcPr>
            <w:tcW w:w="1408" w:type="dxa"/>
            <w:tcBorders>
              <w:left w:val="single" w:sz="8" w:space="0" w:color="231F20"/>
            </w:tcBorders>
          </w:tcPr>
          <w:p w14:paraId="1F3C1923"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25</w:t>
            </w:r>
          </w:p>
        </w:tc>
        <w:tc>
          <w:tcPr>
            <w:tcW w:w="910" w:type="dxa"/>
          </w:tcPr>
          <w:p w14:paraId="5F9D1D4B"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0,281</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1</w:t>
            </w:r>
          </w:p>
        </w:tc>
        <w:tc>
          <w:tcPr>
            <w:tcW w:w="1236" w:type="dxa"/>
          </w:tcPr>
          <w:p w14:paraId="2979AE53"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0,281</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1</w:t>
            </w:r>
          </w:p>
        </w:tc>
        <w:tc>
          <w:tcPr>
            <w:tcW w:w="1236" w:type="dxa"/>
          </w:tcPr>
          <w:p w14:paraId="3C216518"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0,281</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1</w:t>
            </w:r>
          </w:p>
        </w:tc>
        <w:tc>
          <w:tcPr>
            <w:tcW w:w="1236" w:type="dxa"/>
          </w:tcPr>
          <w:p w14:paraId="6830135F"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0,281</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1</w:t>
            </w:r>
          </w:p>
        </w:tc>
        <w:tc>
          <w:tcPr>
            <w:tcW w:w="1236" w:type="dxa"/>
          </w:tcPr>
          <w:p w14:paraId="1764128F"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0,281</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1</w:t>
            </w:r>
          </w:p>
        </w:tc>
        <w:tc>
          <w:tcPr>
            <w:tcW w:w="1236" w:type="dxa"/>
          </w:tcPr>
          <w:p w14:paraId="7528B2C4"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0,281</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1</w:t>
            </w:r>
          </w:p>
        </w:tc>
        <w:tc>
          <w:tcPr>
            <w:tcW w:w="1248" w:type="dxa"/>
            <w:gridSpan w:val="2"/>
            <w:tcBorders>
              <w:right w:val="single" w:sz="8" w:space="0" w:color="231F20"/>
            </w:tcBorders>
          </w:tcPr>
          <w:p w14:paraId="355EF999"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0,281</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1</w:t>
            </w:r>
          </w:p>
        </w:tc>
      </w:tr>
      <w:tr w:rsidR="00753374" w:rsidRPr="007A7BB0" w14:paraId="14F98246" w14:textId="77777777" w:rsidTr="00753374">
        <w:trPr>
          <w:trHeight w:val="20"/>
          <w:jc w:val="center"/>
        </w:trPr>
        <w:tc>
          <w:tcPr>
            <w:tcW w:w="1408" w:type="dxa"/>
            <w:tcBorders>
              <w:left w:val="single" w:sz="8" w:space="0" w:color="231F20"/>
            </w:tcBorders>
          </w:tcPr>
          <w:p w14:paraId="0FF3709A"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26</w:t>
            </w:r>
          </w:p>
        </w:tc>
        <w:tc>
          <w:tcPr>
            <w:tcW w:w="910" w:type="dxa"/>
          </w:tcPr>
          <w:p w14:paraId="09338FDA"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0,287</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1A2251C0"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0,287</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31A6E507"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0,287</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6AAD12CF"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0,287</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0CB7842A"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0,287</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7756077C"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0,287</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48" w:type="dxa"/>
            <w:gridSpan w:val="2"/>
            <w:tcBorders>
              <w:right w:val="single" w:sz="8" w:space="0" w:color="231F20"/>
            </w:tcBorders>
          </w:tcPr>
          <w:p w14:paraId="3A6A2425"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0,287</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r>
      <w:tr w:rsidR="00753374" w:rsidRPr="007A7BB0" w14:paraId="0F1125E2" w14:textId="77777777" w:rsidTr="00753374">
        <w:trPr>
          <w:trHeight w:val="20"/>
          <w:jc w:val="center"/>
        </w:trPr>
        <w:tc>
          <w:tcPr>
            <w:tcW w:w="1408" w:type="dxa"/>
            <w:tcBorders>
              <w:left w:val="single" w:sz="8" w:space="0" w:color="231F20"/>
            </w:tcBorders>
          </w:tcPr>
          <w:p w14:paraId="4307814F"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27</w:t>
            </w:r>
          </w:p>
        </w:tc>
        <w:tc>
          <w:tcPr>
            <w:tcW w:w="910" w:type="dxa"/>
          </w:tcPr>
          <w:p w14:paraId="11F8914A"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0,287</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07EA7258"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0,287</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48313EC2"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0,287</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24417970"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0,287</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7EDC72CF"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0,287</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6A2D6715"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0,287</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48" w:type="dxa"/>
            <w:gridSpan w:val="2"/>
            <w:tcBorders>
              <w:right w:val="single" w:sz="8" w:space="0" w:color="231F20"/>
            </w:tcBorders>
          </w:tcPr>
          <w:p w14:paraId="6AD88271"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0,287</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r>
      <w:tr w:rsidR="00753374" w:rsidRPr="007A7BB0" w14:paraId="15062E87" w14:textId="77777777" w:rsidTr="00753374">
        <w:trPr>
          <w:trHeight w:val="20"/>
          <w:jc w:val="center"/>
        </w:trPr>
        <w:tc>
          <w:tcPr>
            <w:tcW w:w="1408" w:type="dxa"/>
            <w:tcBorders>
              <w:left w:val="single" w:sz="8" w:space="0" w:color="231F20"/>
            </w:tcBorders>
          </w:tcPr>
          <w:p w14:paraId="1FE71A42"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28</w:t>
            </w:r>
          </w:p>
        </w:tc>
        <w:tc>
          <w:tcPr>
            <w:tcW w:w="910" w:type="dxa"/>
          </w:tcPr>
          <w:p w14:paraId="7FE71091"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0,288</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Pr>
          <w:p w14:paraId="5E738C86"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0,288</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Pr>
          <w:p w14:paraId="11E2E8A5"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0,288</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Pr>
          <w:p w14:paraId="4903AE00"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0,288</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Pr>
          <w:p w14:paraId="2D370859"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0,288</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Pr>
          <w:p w14:paraId="334809B6"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0,288</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48" w:type="dxa"/>
            <w:gridSpan w:val="2"/>
            <w:tcBorders>
              <w:right w:val="single" w:sz="8" w:space="0" w:color="231F20"/>
            </w:tcBorders>
          </w:tcPr>
          <w:p w14:paraId="6DA95A9D"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0,288</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r>
      <w:tr w:rsidR="00753374" w:rsidRPr="007A7BB0" w14:paraId="14BC477B" w14:textId="77777777" w:rsidTr="00753374">
        <w:trPr>
          <w:trHeight w:val="20"/>
          <w:jc w:val="center"/>
        </w:trPr>
        <w:tc>
          <w:tcPr>
            <w:tcW w:w="1408" w:type="dxa"/>
            <w:tcBorders>
              <w:left w:val="single" w:sz="8" w:space="0" w:color="231F20"/>
              <w:bottom w:val="single" w:sz="8" w:space="0" w:color="231F20"/>
            </w:tcBorders>
          </w:tcPr>
          <w:p w14:paraId="29339D54"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29</w:t>
            </w:r>
          </w:p>
        </w:tc>
        <w:tc>
          <w:tcPr>
            <w:tcW w:w="910" w:type="dxa"/>
            <w:tcBorders>
              <w:bottom w:val="single" w:sz="8" w:space="0" w:color="231F20"/>
            </w:tcBorders>
          </w:tcPr>
          <w:p w14:paraId="3C276067"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0,289</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Borders>
              <w:bottom w:val="single" w:sz="8" w:space="0" w:color="231F20"/>
            </w:tcBorders>
          </w:tcPr>
          <w:p w14:paraId="4DAA34CC"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0,289</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Borders>
              <w:bottom w:val="single" w:sz="8" w:space="0" w:color="231F20"/>
            </w:tcBorders>
          </w:tcPr>
          <w:p w14:paraId="15B846BC"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0,289</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Borders>
              <w:bottom w:val="single" w:sz="8" w:space="0" w:color="231F20"/>
            </w:tcBorders>
          </w:tcPr>
          <w:p w14:paraId="597E5EDB"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0,289</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Borders>
              <w:bottom w:val="single" w:sz="8" w:space="0" w:color="231F20"/>
            </w:tcBorders>
          </w:tcPr>
          <w:p w14:paraId="6009D91D"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0,289</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Borders>
              <w:bottom w:val="single" w:sz="8" w:space="0" w:color="231F20"/>
            </w:tcBorders>
          </w:tcPr>
          <w:p w14:paraId="74DB1A67"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0,289</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48" w:type="dxa"/>
            <w:gridSpan w:val="2"/>
            <w:tcBorders>
              <w:bottom w:val="single" w:sz="8" w:space="0" w:color="231F20"/>
              <w:right w:val="single" w:sz="8" w:space="0" w:color="231F20"/>
            </w:tcBorders>
          </w:tcPr>
          <w:p w14:paraId="1490DEB3"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0,289</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r>
    </w:tbl>
    <w:p w14:paraId="477368BF" w14:textId="77777777" w:rsidR="002443EC" w:rsidRPr="007A7BB0" w:rsidRDefault="002443EC" w:rsidP="00753374">
      <w:pPr>
        <w:spacing w:after="0" w:line="360" w:lineRule="auto"/>
        <w:ind w:firstLine="142"/>
        <w:jc w:val="both"/>
        <w:rPr>
          <w:rFonts w:ascii="Arial" w:eastAsia="Times New Roman" w:hAnsi="Arial" w:cs="Arial"/>
          <w:i/>
          <w:iCs/>
          <w:lang w:eastAsia="ru-RU"/>
        </w:rPr>
      </w:pPr>
    </w:p>
    <w:p w14:paraId="160EF3FB" w14:textId="6FC08320" w:rsidR="00753374" w:rsidRPr="007A7BB0" w:rsidRDefault="00753374" w:rsidP="00753374">
      <w:pPr>
        <w:spacing w:after="0" w:line="360" w:lineRule="auto"/>
        <w:ind w:firstLine="142"/>
        <w:jc w:val="both"/>
        <w:rPr>
          <w:rFonts w:ascii="Arial" w:eastAsia="Times New Roman" w:hAnsi="Arial" w:cs="Arial"/>
          <w:bCs/>
          <w:sz w:val="24"/>
          <w:szCs w:val="24"/>
          <w:lang w:eastAsia="ru-RU"/>
        </w:rPr>
      </w:pPr>
      <w:r w:rsidRPr="007A7BB0">
        <w:rPr>
          <w:rFonts w:ascii="Arial" w:eastAsia="Times New Roman" w:hAnsi="Arial" w:cs="Arial"/>
          <w:i/>
          <w:iCs/>
          <w:lang w:eastAsia="ru-RU"/>
        </w:rPr>
        <w:lastRenderedPageBreak/>
        <w:t xml:space="preserve">Окончание таблицы </w:t>
      </w:r>
      <w:r w:rsidRPr="007A7BB0">
        <w:rPr>
          <w:rFonts w:ascii="Arial" w:eastAsia="Times New Roman" w:hAnsi="Arial" w:cs="Arial"/>
          <w:i/>
          <w:iCs/>
          <w:lang w:val="en-US" w:eastAsia="ru-RU"/>
        </w:rPr>
        <w:t>E</w:t>
      </w:r>
      <w:r w:rsidRPr="007A7BB0">
        <w:rPr>
          <w:rFonts w:ascii="Arial" w:eastAsia="Times New Roman" w:hAnsi="Arial" w:cs="Arial"/>
          <w:i/>
          <w:iCs/>
          <w:lang w:eastAsia="ru-RU"/>
        </w:rPr>
        <w:t>.4</w:t>
      </w:r>
    </w:p>
    <w:tbl>
      <w:tblPr>
        <w:tblStyle w:val="TableNormal1"/>
        <w:tblW w:w="0" w:type="auto"/>
        <w:jc w:val="center"/>
        <w:tblLayout w:type="fixed"/>
        <w:tblLook w:val="01E0" w:firstRow="1" w:lastRow="1" w:firstColumn="1" w:lastColumn="1" w:noHBand="0" w:noVBand="0"/>
      </w:tblPr>
      <w:tblGrid>
        <w:gridCol w:w="1408"/>
        <w:gridCol w:w="910"/>
        <w:gridCol w:w="1236"/>
        <w:gridCol w:w="1236"/>
        <w:gridCol w:w="1236"/>
        <w:gridCol w:w="1236"/>
        <w:gridCol w:w="1236"/>
        <w:gridCol w:w="1241"/>
        <w:gridCol w:w="7"/>
      </w:tblGrid>
      <w:tr w:rsidR="00753374" w:rsidRPr="007A7BB0" w14:paraId="7F67D337" w14:textId="77777777" w:rsidTr="00753374">
        <w:trPr>
          <w:gridAfter w:val="1"/>
          <w:wAfter w:w="7" w:type="dxa"/>
          <w:trHeight w:val="20"/>
          <w:jc w:val="center"/>
        </w:trPr>
        <w:tc>
          <w:tcPr>
            <w:tcW w:w="2318" w:type="dxa"/>
            <w:gridSpan w:val="2"/>
            <w:tcBorders>
              <w:top w:val="single" w:sz="8" w:space="0" w:color="231F20"/>
              <w:left w:val="single" w:sz="8" w:space="0" w:color="231F20"/>
              <w:bottom w:val="double" w:sz="4" w:space="0" w:color="231F20"/>
              <w:right w:val="single" w:sz="4" w:space="0" w:color="231F20"/>
            </w:tcBorders>
          </w:tcPr>
          <w:p w14:paraId="56B2A3CC" w14:textId="77777777" w:rsidR="00753374" w:rsidRPr="007A7BB0" w:rsidRDefault="00753374" w:rsidP="00753374">
            <w:pPr>
              <w:spacing w:after="0" w:line="240" w:lineRule="auto"/>
              <w:jc w:val="center"/>
              <w:rPr>
                <w:rFonts w:ascii="Arial" w:eastAsia="Cambria" w:hAnsi="Arial" w:cs="Arial"/>
                <w:i/>
                <w:sz w:val="18"/>
                <w:szCs w:val="18"/>
              </w:rPr>
            </w:pPr>
            <w:r w:rsidRPr="007A7BB0">
              <w:rPr>
                <w:rFonts w:ascii="Arial" w:eastAsia="Cambria" w:hAnsi="Arial" w:cs="Arial"/>
                <w:i/>
                <w:color w:val="231F20"/>
                <w:sz w:val="18"/>
                <w:szCs w:val="18"/>
              </w:rPr>
              <w:t>x</w:t>
            </w:r>
            <w:proofErr w:type="spellStart"/>
            <w:r w:rsidRPr="007A7BB0">
              <w:rPr>
                <w:rFonts w:ascii="Arial" w:eastAsia="Cambria" w:hAnsi="Arial" w:cs="Arial"/>
                <w:i/>
                <w:color w:val="231F20"/>
                <w:position w:val="-4"/>
                <w:sz w:val="18"/>
                <w:szCs w:val="18"/>
              </w:rPr>
              <w:t>i</w:t>
            </w:r>
            <w:proofErr w:type="spellEnd"/>
          </w:p>
        </w:tc>
        <w:tc>
          <w:tcPr>
            <w:tcW w:w="1236" w:type="dxa"/>
            <w:tcBorders>
              <w:top w:val="single" w:sz="8" w:space="0" w:color="231F20"/>
              <w:left w:val="single" w:sz="4" w:space="0" w:color="231F20"/>
              <w:bottom w:val="double" w:sz="4" w:space="0" w:color="231F20"/>
              <w:right w:val="single" w:sz="4" w:space="0" w:color="231F20"/>
            </w:tcBorders>
          </w:tcPr>
          <w:p w14:paraId="1E42AB1E" w14:textId="77777777" w:rsidR="00753374" w:rsidRPr="007A7BB0" w:rsidRDefault="00753374" w:rsidP="00753374">
            <w:pPr>
              <w:spacing w:after="0" w:line="240" w:lineRule="auto"/>
              <w:ind w:firstLine="288"/>
              <w:jc w:val="center"/>
              <w:rPr>
                <w:rFonts w:ascii="Arial" w:eastAsia="Cambria" w:hAnsi="Arial" w:cs="Arial"/>
                <w:sz w:val="18"/>
                <w:szCs w:val="18"/>
              </w:rPr>
            </w:pPr>
            <w:r w:rsidRPr="007A7BB0">
              <w:rPr>
                <w:rFonts w:ascii="Arial" w:eastAsia="Cambria" w:hAnsi="Arial" w:cs="Arial"/>
                <w:color w:val="231F20"/>
                <w:spacing w:val="1"/>
                <w:sz w:val="18"/>
                <w:szCs w:val="18"/>
                <w:lang w:val="ru-RU"/>
              </w:rPr>
              <w:t xml:space="preserve">1-я </w:t>
            </w:r>
            <w:r w:rsidRPr="007A7BB0">
              <w:rPr>
                <w:rFonts w:ascii="Arial" w:eastAsia="Cambria" w:hAnsi="Arial" w:cs="Arial"/>
                <w:color w:val="231F20"/>
                <w:spacing w:val="1"/>
                <w:sz w:val="18"/>
                <w:szCs w:val="18"/>
              </w:rPr>
              <w:t>и</w:t>
            </w:r>
            <w:proofErr w:type="spellStart"/>
            <w:r w:rsidRPr="007A7BB0">
              <w:rPr>
                <w:rFonts w:ascii="Arial" w:eastAsia="Cambria" w:hAnsi="Arial" w:cs="Arial"/>
                <w:color w:val="231F20"/>
                <w:spacing w:val="1"/>
                <w:sz w:val="18"/>
                <w:szCs w:val="18"/>
                <w:lang w:val="ru-RU"/>
              </w:rPr>
              <w:t>терация</w:t>
            </w:r>
            <w:proofErr w:type="spellEnd"/>
          </w:p>
        </w:tc>
        <w:tc>
          <w:tcPr>
            <w:tcW w:w="1236" w:type="dxa"/>
            <w:tcBorders>
              <w:top w:val="single" w:sz="8" w:space="0" w:color="231F20"/>
              <w:left w:val="single" w:sz="4" w:space="0" w:color="231F20"/>
              <w:bottom w:val="double" w:sz="4" w:space="0" w:color="231F20"/>
              <w:right w:val="single" w:sz="4" w:space="0" w:color="231F20"/>
            </w:tcBorders>
          </w:tcPr>
          <w:p w14:paraId="7EAB67D9" w14:textId="77777777" w:rsidR="00753374" w:rsidRPr="007A7BB0" w:rsidRDefault="00753374" w:rsidP="00753374">
            <w:pPr>
              <w:spacing w:after="0" w:line="240" w:lineRule="auto"/>
              <w:ind w:firstLine="262"/>
              <w:jc w:val="center"/>
              <w:rPr>
                <w:rFonts w:ascii="Arial" w:eastAsia="Cambria" w:hAnsi="Arial" w:cs="Arial"/>
                <w:sz w:val="18"/>
                <w:szCs w:val="18"/>
              </w:rPr>
            </w:pPr>
            <w:r w:rsidRPr="007A7BB0">
              <w:rPr>
                <w:rFonts w:ascii="Arial" w:eastAsia="Cambria" w:hAnsi="Arial" w:cs="Arial"/>
                <w:color w:val="231F20"/>
                <w:position w:val="-4"/>
                <w:sz w:val="18"/>
                <w:szCs w:val="18"/>
              </w:rPr>
              <w:t>2</w:t>
            </w:r>
            <w:r w:rsidRPr="007A7BB0">
              <w:rPr>
                <w:rFonts w:ascii="Arial" w:eastAsia="Cambria" w:hAnsi="Arial" w:cs="Arial"/>
                <w:color w:val="231F20"/>
                <w:position w:val="-4"/>
                <w:sz w:val="18"/>
                <w:szCs w:val="18"/>
                <w:lang w:val="ru-RU"/>
              </w:rPr>
              <w:t xml:space="preserve">-я </w:t>
            </w:r>
            <w:proofErr w:type="spellStart"/>
            <w:r w:rsidRPr="007A7BB0">
              <w:rPr>
                <w:rFonts w:ascii="Arial" w:eastAsia="Cambria" w:hAnsi="Arial" w:cs="Arial"/>
                <w:color w:val="231F20"/>
                <w:spacing w:val="1"/>
                <w:sz w:val="18"/>
                <w:szCs w:val="18"/>
              </w:rPr>
              <w:t>итерация</w:t>
            </w:r>
            <w:proofErr w:type="spellEnd"/>
          </w:p>
        </w:tc>
        <w:tc>
          <w:tcPr>
            <w:tcW w:w="1236" w:type="dxa"/>
            <w:tcBorders>
              <w:top w:val="single" w:sz="8" w:space="0" w:color="231F20"/>
              <w:left w:val="single" w:sz="4" w:space="0" w:color="231F20"/>
              <w:bottom w:val="double" w:sz="4" w:space="0" w:color="231F20"/>
              <w:right w:val="single" w:sz="4" w:space="0" w:color="231F20"/>
            </w:tcBorders>
          </w:tcPr>
          <w:p w14:paraId="10BBFAC1" w14:textId="77777777" w:rsidR="00753374" w:rsidRPr="007A7BB0" w:rsidRDefault="00753374" w:rsidP="00753374">
            <w:pPr>
              <w:spacing w:after="0" w:line="240" w:lineRule="auto"/>
              <w:ind w:firstLine="272"/>
              <w:jc w:val="center"/>
              <w:rPr>
                <w:rFonts w:ascii="Arial" w:eastAsia="Cambria" w:hAnsi="Arial" w:cs="Arial"/>
                <w:sz w:val="18"/>
                <w:szCs w:val="18"/>
              </w:rPr>
            </w:pPr>
            <w:r w:rsidRPr="007A7BB0">
              <w:rPr>
                <w:rFonts w:ascii="Arial" w:eastAsia="Cambria" w:hAnsi="Arial" w:cs="Arial"/>
                <w:color w:val="231F20"/>
                <w:position w:val="-4"/>
                <w:sz w:val="18"/>
                <w:szCs w:val="18"/>
              </w:rPr>
              <w:t>3</w:t>
            </w:r>
            <w:r w:rsidRPr="007A7BB0">
              <w:rPr>
                <w:rFonts w:ascii="Arial" w:eastAsia="Cambria" w:hAnsi="Arial" w:cs="Arial"/>
                <w:color w:val="231F20"/>
                <w:position w:val="-4"/>
                <w:sz w:val="18"/>
                <w:szCs w:val="18"/>
                <w:lang w:val="ru-RU"/>
              </w:rPr>
              <w:t xml:space="preserve">-я </w:t>
            </w:r>
            <w:proofErr w:type="spellStart"/>
            <w:r w:rsidRPr="007A7BB0">
              <w:rPr>
                <w:rFonts w:ascii="Arial" w:eastAsia="Cambria" w:hAnsi="Arial" w:cs="Arial"/>
                <w:color w:val="231F20"/>
                <w:spacing w:val="1"/>
                <w:sz w:val="18"/>
                <w:szCs w:val="18"/>
              </w:rPr>
              <w:t>итерация</w:t>
            </w:r>
            <w:proofErr w:type="spellEnd"/>
          </w:p>
        </w:tc>
        <w:tc>
          <w:tcPr>
            <w:tcW w:w="1236" w:type="dxa"/>
            <w:tcBorders>
              <w:top w:val="single" w:sz="8" w:space="0" w:color="231F20"/>
              <w:left w:val="single" w:sz="4" w:space="0" w:color="231F20"/>
              <w:bottom w:val="double" w:sz="4" w:space="0" w:color="231F20"/>
              <w:right w:val="single" w:sz="4" w:space="0" w:color="231F20"/>
            </w:tcBorders>
          </w:tcPr>
          <w:p w14:paraId="168F689A" w14:textId="77777777" w:rsidR="00753374" w:rsidRPr="007A7BB0" w:rsidRDefault="00753374" w:rsidP="00753374">
            <w:pPr>
              <w:spacing w:after="0" w:line="240" w:lineRule="auto"/>
              <w:ind w:firstLine="276"/>
              <w:jc w:val="center"/>
              <w:rPr>
                <w:rFonts w:ascii="Arial" w:eastAsia="Cambria" w:hAnsi="Arial" w:cs="Arial"/>
                <w:sz w:val="18"/>
                <w:szCs w:val="18"/>
              </w:rPr>
            </w:pPr>
            <w:r w:rsidRPr="007A7BB0">
              <w:rPr>
                <w:rFonts w:ascii="Arial" w:eastAsia="Cambria" w:hAnsi="Arial" w:cs="Arial"/>
                <w:color w:val="231F20"/>
                <w:position w:val="-4"/>
                <w:sz w:val="18"/>
                <w:szCs w:val="18"/>
              </w:rPr>
              <w:t>4</w:t>
            </w:r>
            <w:r w:rsidRPr="007A7BB0">
              <w:rPr>
                <w:rFonts w:ascii="Arial" w:eastAsia="Cambria" w:hAnsi="Arial" w:cs="Arial"/>
                <w:color w:val="231F20"/>
                <w:position w:val="-4"/>
                <w:sz w:val="18"/>
                <w:szCs w:val="18"/>
                <w:lang w:val="ru-RU"/>
              </w:rPr>
              <w:t>-я</w:t>
            </w:r>
            <w:r w:rsidRPr="007A7BB0">
              <w:rPr>
                <w:rFonts w:ascii="Arial" w:eastAsia="Cambria" w:hAnsi="Arial" w:cs="Arial"/>
                <w:color w:val="231F20"/>
                <w:spacing w:val="1"/>
                <w:sz w:val="18"/>
                <w:szCs w:val="18"/>
                <w:vertAlign w:val="superscript"/>
              </w:rPr>
              <w:t xml:space="preserve"> </w:t>
            </w:r>
            <w:proofErr w:type="spellStart"/>
            <w:r w:rsidRPr="007A7BB0">
              <w:rPr>
                <w:rFonts w:ascii="Arial" w:eastAsia="Cambria" w:hAnsi="Arial" w:cs="Arial"/>
                <w:color w:val="231F20"/>
                <w:spacing w:val="1"/>
                <w:sz w:val="18"/>
                <w:szCs w:val="18"/>
              </w:rPr>
              <w:t>итерация</w:t>
            </w:r>
            <w:proofErr w:type="spellEnd"/>
          </w:p>
        </w:tc>
        <w:tc>
          <w:tcPr>
            <w:tcW w:w="1236" w:type="dxa"/>
            <w:tcBorders>
              <w:top w:val="single" w:sz="8" w:space="0" w:color="231F20"/>
              <w:left w:val="single" w:sz="4" w:space="0" w:color="231F20"/>
              <w:bottom w:val="double" w:sz="4" w:space="0" w:color="231F20"/>
              <w:right w:val="single" w:sz="4" w:space="0" w:color="231F20"/>
            </w:tcBorders>
          </w:tcPr>
          <w:p w14:paraId="16AC8F0D" w14:textId="77777777" w:rsidR="00753374" w:rsidRPr="007A7BB0" w:rsidRDefault="00753374" w:rsidP="00753374">
            <w:pPr>
              <w:spacing w:after="0" w:line="240" w:lineRule="auto"/>
              <w:ind w:firstLine="278"/>
              <w:jc w:val="center"/>
              <w:rPr>
                <w:rFonts w:ascii="Arial" w:eastAsia="Cambria" w:hAnsi="Arial" w:cs="Arial"/>
                <w:sz w:val="18"/>
                <w:szCs w:val="18"/>
              </w:rPr>
            </w:pPr>
            <w:r w:rsidRPr="007A7BB0">
              <w:rPr>
                <w:rFonts w:ascii="Arial" w:eastAsia="Cambria" w:hAnsi="Arial" w:cs="Arial"/>
                <w:color w:val="231F20"/>
                <w:position w:val="-4"/>
                <w:sz w:val="18"/>
                <w:szCs w:val="18"/>
              </w:rPr>
              <w:t>5</w:t>
            </w:r>
            <w:r w:rsidRPr="007A7BB0">
              <w:rPr>
                <w:rFonts w:ascii="Arial" w:eastAsia="Cambria" w:hAnsi="Arial" w:cs="Arial"/>
                <w:color w:val="231F20"/>
                <w:position w:val="-4"/>
                <w:sz w:val="18"/>
                <w:szCs w:val="18"/>
                <w:lang w:val="ru-RU"/>
              </w:rPr>
              <w:t>-я</w:t>
            </w:r>
            <w:r w:rsidRPr="007A7BB0">
              <w:rPr>
                <w:rFonts w:ascii="Arial" w:eastAsia="Cambria" w:hAnsi="Arial" w:cs="Arial"/>
                <w:color w:val="231F20"/>
                <w:spacing w:val="1"/>
                <w:sz w:val="18"/>
                <w:szCs w:val="18"/>
              </w:rPr>
              <w:t xml:space="preserve"> </w:t>
            </w:r>
            <w:proofErr w:type="spellStart"/>
            <w:r w:rsidRPr="007A7BB0">
              <w:rPr>
                <w:rFonts w:ascii="Arial" w:eastAsia="Cambria" w:hAnsi="Arial" w:cs="Arial"/>
                <w:color w:val="231F20"/>
                <w:spacing w:val="1"/>
                <w:sz w:val="18"/>
                <w:szCs w:val="18"/>
              </w:rPr>
              <w:t>итерация</w:t>
            </w:r>
            <w:proofErr w:type="spellEnd"/>
          </w:p>
        </w:tc>
        <w:tc>
          <w:tcPr>
            <w:tcW w:w="1241" w:type="dxa"/>
            <w:tcBorders>
              <w:top w:val="single" w:sz="8" w:space="0" w:color="231F20"/>
              <w:left w:val="single" w:sz="4" w:space="0" w:color="231F20"/>
              <w:bottom w:val="double" w:sz="4" w:space="0" w:color="231F20"/>
              <w:right w:val="single" w:sz="8" w:space="0" w:color="231F20"/>
            </w:tcBorders>
          </w:tcPr>
          <w:p w14:paraId="74F8948D" w14:textId="77777777" w:rsidR="00753374" w:rsidRPr="007A7BB0" w:rsidRDefault="00753374" w:rsidP="00753374">
            <w:pPr>
              <w:spacing w:after="0" w:line="240" w:lineRule="auto"/>
              <w:ind w:firstLine="277"/>
              <w:jc w:val="center"/>
              <w:rPr>
                <w:rFonts w:ascii="Arial" w:eastAsia="Cambria" w:hAnsi="Arial" w:cs="Arial"/>
                <w:sz w:val="18"/>
                <w:szCs w:val="18"/>
              </w:rPr>
            </w:pPr>
            <w:r w:rsidRPr="007A7BB0">
              <w:rPr>
                <w:rFonts w:ascii="Arial" w:eastAsia="Cambria" w:hAnsi="Arial" w:cs="Arial"/>
                <w:color w:val="231F20"/>
                <w:position w:val="-4"/>
                <w:sz w:val="18"/>
                <w:szCs w:val="18"/>
              </w:rPr>
              <w:t>6</w:t>
            </w:r>
            <w:r w:rsidRPr="007A7BB0">
              <w:rPr>
                <w:rFonts w:ascii="Arial" w:eastAsia="Cambria" w:hAnsi="Arial" w:cs="Arial"/>
                <w:color w:val="231F20"/>
                <w:position w:val="-4"/>
                <w:sz w:val="18"/>
                <w:szCs w:val="18"/>
                <w:lang w:val="ru-RU"/>
              </w:rPr>
              <w:t>-я</w:t>
            </w:r>
            <w:r w:rsidRPr="007A7BB0">
              <w:rPr>
                <w:rFonts w:ascii="Arial" w:eastAsia="Cambria" w:hAnsi="Arial" w:cs="Arial"/>
                <w:color w:val="231F20"/>
                <w:spacing w:val="1"/>
                <w:sz w:val="18"/>
                <w:szCs w:val="18"/>
              </w:rPr>
              <w:t xml:space="preserve"> </w:t>
            </w:r>
            <w:proofErr w:type="spellStart"/>
            <w:r w:rsidRPr="007A7BB0">
              <w:rPr>
                <w:rFonts w:ascii="Arial" w:eastAsia="Cambria" w:hAnsi="Arial" w:cs="Arial"/>
                <w:color w:val="231F20"/>
                <w:spacing w:val="1"/>
                <w:sz w:val="18"/>
                <w:szCs w:val="18"/>
              </w:rPr>
              <w:t>итерация</w:t>
            </w:r>
            <w:proofErr w:type="spellEnd"/>
          </w:p>
        </w:tc>
      </w:tr>
      <w:tr w:rsidR="00753374" w:rsidRPr="007A7BB0" w14:paraId="08C1A543" w14:textId="77777777" w:rsidTr="00753374">
        <w:trPr>
          <w:gridAfter w:val="1"/>
          <w:wAfter w:w="7" w:type="dxa"/>
          <w:trHeight w:val="20"/>
          <w:jc w:val="center"/>
        </w:trPr>
        <w:tc>
          <w:tcPr>
            <w:tcW w:w="2318" w:type="dxa"/>
            <w:gridSpan w:val="2"/>
            <w:tcBorders>
              <w:top w:val="double" w:sz="4" w:space="0" w:color="231F20"/>
              <w:left w:val="single" w:sz="8" w:space="0" w:color="231F20"/>
              <w:right w:val="single" w:sz="4" w:space="0" w:color="231F20"/>
            </w:tcBorders>
          </w:tcPr>
          <w:p w14:paraId="4D1ED7B2" w14:textId="77777777" w:rsidR="00753374" w:rsidRPr="007A7BB0" w:rsidRDefault="00753374" w:rsidP="00753374">
            <w:pPr>
              <w:spacing w:after="0" w:line="240" w:lineRule="auto"/>
              <w:jc w:val="center"/>
              <w:rPr>
                <w:rFonts w:ascii="Arial" w:eastAsia="Cambria" w:hAnsi="Arial" w:cs="Arial"/>
                <w:i/>
                <w:sz w:val="18"/>
                <w:szCs w:val="18"/>
              </w:rPr>
            </w:pPr>
            <w:r w:rsidRPr="007A7BB0">
              <w:rPr>
                <w:rFonts w:ascii="Arial" w:eastAsia="Cambria" w:hAnsi="Arial" w:cs="Arial"/>
                <w:i/>
                <w:color w:val="231F20"/>
                <w:sz w:val="18"/>
                <w:szCs w:val="18"/>
              </w:rPr>
              <w:t>x</w:t>
            </w:r>
            <w:r w:rsidRPr="007A7BB0">
              <w:rPr>
                <w:rFonts w:ascii="Arial" w:eastAsia="Cambria" w:hAnsi="Arial" w:cs="Arial"/>
                <w:color w:val="231F20"/>
                <w:sz w:val="18"/>
                <w:szCs w:val="18"/>
              </w:rPr>
              <w:t>*</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 xml:space="preserve">- </w:t>
            </w:r>
            <w:r w:rsidRPr="007A7BB0">
              <w:rPr>
                <w:rFonts w:ascii="Arial" w:eastAsia="Cambria" w:hAnsi="Arial" w:cs="Arial"/>
                <w:i/>
                <w:color w:val="231F20"/>
                <w:sz w:val="18"/>
                <w:szCs w:val="18"/>
              </w:rPr>
              <w:t>δ</w:t>
            </w:r>
          </w:p>
        </w:tc>
        <w:tc>
          <w:tcPr>
            <w:tcW w:w="1236" w:type="dxa"/>
            <w:tcBorders>
              <w:top w:val="double" w:sz="4" w:space="0" w:color="231F20"/>
              <w:left w:val="single" w:sz="4" w:space="0" w:color="231F20"/>
            </w:tcBorders>
          </w:tcPr>
          <w:p w14:paraId="3345A51A"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0,204</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163</w:t>
            </w:r>
          </w:p>
        </w:tc>
        <w:tc>
          <w:tcPr>
            <w:tcW w:w="1236" w:type="dxa"/>
            <w:tcBorders>
              <w:top w:val="double" w:sz="4" w:space="0" w:color="231F20"/>
            </w:tcBorders>
          </w:tcPr>
          <w:p w14:paraId="11DB9D55"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0,199</w:t>
            </w:r>
            <w:r w:rsidRPr="007A7BB0">
              <w:rPr>
                <w:rFonts w:ascii="Arial" w:eastAsia="Cambria" w:hAnsi="Arial" w:cs="Arial"/>
                <w:color w:val="231F20"/>
                <w:spacing w:val="-9"/>
                <w:sz w:val="18"/>
                <w:szCs w:val="18"/>
              </w:rPr>
              <w:t xml:space="preserve"> </w:t>
            </w:r>
            <w:r w:rsidRPr="007A7BB0">
              <w:rPr>
                <w:rFonts w:ascii="Arial" w:eastAsia="Cambria" w:hAnsi="Arial" w:cs="Arial"/>
                <w:color w:val="231F20"/>
                <w:sz w:val="18"/>
                <w:szCs w:val="18"/>
              </w:rPr>
              <w:t>732</w:t>
            </w:r>
          </w:p>
        </w:tc>
        <w:tc>
          <w:tcPr>
            <w:tcW w:w="1236" w:type="dxa"/>
            <w:tcBorders>
              <w:top w:val="double" w:sz="4" w:space="0" w:color="231F20"/>
            </w:tcBorders>
          </w:tcPr>
          <w:p w14:paraId="312F72E9"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0,198</w:t>
            </w:r>
            <w:r w:rsidRPr="007A7BB0">
              <w:rPr>
                <w:rFonts w:ascii="Arial" w:eastAsia="Cambria" w:hAnsi="Arial" w:cs="Arial"/>
                <w:color w:val="231F20"/>
                <w:spacing w:val="-5"/>
                <w:sz w:val="18"/>
                <w:szCs w:val="18"/>
              </w:rPr>
              <w:t xml:space="preserve"> </w:t>
            </w:r>
            <w:r w:rsidRPr="007A7BB0">
              <w:rPr>
                <w:rFonts w:ascii="Arial" w:eastAsia="Cambria" w:hAnsi="Arial" w:cs="Arial"/>
                <w:color w:val="231F20"/>
                <w:sz w:val="18"/>
                <w:szCs w:val="18"/>
              </w:rPr>
              <w:t>466</w:t>
            </w:r>
          </w:p>
        </w:tc>
        <w:tc>
          <w:tcPr>
            <w:tcW w:w="1236" w:type="dxa"/>
            <w:tcBorders>
              <w:top w:val="double" w:sz="4" w:space="0" w:color="231F20"/>
            </w:tcBorders>
          </w:tcPr>
          <w:p w14:paraId="045834DB"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0,198</w:t>
            </w:r>
            <w:r w:rsidRPr="007A7BB0">
              <w:rPr>
                <w:rFonts w:ascii="Arial" w:eastAsia="Cambria" w:hAnsi="Arial" w:cs="Arial"/>
                <w:color w:val="231F20"/>
                <w:spacing w:val="-10"/>
                <w:sz w:val="18"/>
                <w:szCs w:val="18"/>
              </w:rPr>
              <w:t xml:space="preserve"> </w:t>
            </w:r>
            <w:r w:rsidRPr="007A7BB0">
              <w:rPr>
                <w:rFonts w:ascii="Arial" w:eastAsia="Cambria" w:hAnsi="Arial" w:cs="Arial"/>
                <w:color w:val="231F20"/>
                <w:sz w:val="18"/>
                <w:szCs w:val="18"/>
              </w:rPr>
              <w:t>037</w:t>
            </w:r>
          </w:p>
        </w:tc>
        <w:tc>
          <w:tcPr>
            <w:tcW w:w="1236" w:type="dxa"/>
            <w:tcBorders>
              <w:top w:val="double" w:sz="4" w:space="0" w:color="231F20"/>
            </w:tcBorders>
          </w:tcPr>
          <w:p w14:paraId="46F071BA"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0,197</w:t>
            </w:r>
            <w:r w:rsidRPr="007A7BB0">
              <w:rPr>
                <w:rFonts w:ascii="Arial" w:eastAsia="Cambria" w:hAnsi="Arial" w:cs="Arial"/>
                <w:color w:val="231F20"/>
                <w:spacing w:val="-6"/>
                <w:sz w:val="18"/>
                <w:szCs w:val="18"/>
              </w:rPr>
              <w:t xml:space="preserve"> </w:t>
            </w:r>
            <w:r w:rsidRPr="007A7BB0">
              <w:rPr>
                <w:rFonts w:ascii="Arial" w:eastAsia="Cambria" w:hAnsi="Arial" w:cs="Arial"/>
                <w:color w:val="231F20"/>
                <w:sz w:val="18"/>
                <w:szCs w:val="18"/>
              </w:rPr>
              <w:t>865</w:t>
            </w:r>
          </w:p>
        </w:tc>
        <w:tc>
          <w:tcPr>
            <w:tcW w:w="1241" w:type="dxa"/>
            <w:tcBorders>
              <w:top w:val="double" w:sz="4" w:space="0" w:color="231F20"/>
              <w:right w:val="single" w:sz="8" w:space="0" w:color="231F20"/>
            </w:tcBorders>
          </w:tcPr>
          <w:p w14:paraId="1147C0F1"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0,197</w:t>
            </w:r>
            <w:r w:rsidRPr="007A7BB0">
              <w:rPr>
                <w:rFonts w:ascii="Arial" w:eastAsia="Cambria" w:hAnsi="Arial" w:cs="Arial"/>
                <w:color w:val="231F20"/>
                <w:spacing w:val="-7"/>
                <w:sz w:val="18"/>
                <w:szCs w:val="18"/>
              </w:rPr>
              <w:t xml:space="preserve"> </w:t>
            </w:r>
            <w:r w:rsidRPr="007A7BB0">
              <w:rPr>
                <w:rFonts w:ascii="Arial" w:eastAsia="Cambria" w:hAnsi="Arial" w:cs="Arial"/>
                <w:color w:val="231F20"/>
                <w:sz w:val="18"/>
                <w:szCs w:val="18"/>
              </w:rPr>
              <w:t>790</w:t>
            </w:r>
          </w:p>
        </w:tc>
      </w:tr>
      <w:tr w:rsidR="00753374" w:rsidRPr="007A7BB0" w14:paraId="388E3F3E" w14:textId="77777777" w:rsidTr="00753374">
        <w:trPr>
          <w:gridAfter w:val="1"/>
          <w:wAfter w:w="7" w:type="dxa"/>
          <w:trHeight w:val="20"/>
          <w:jc w:val="center"/>
        </w:trPr>
        <w:tc>
          <w:tcPr>
            <w:tcW w:w="2318" w:type="dxa"/>
            <w:gridSpan w:val="2"/>
            <w:tcBorders>
              <w:left w:val="single" w:sz="8" w:space="0" w:color="231F20"/>
              <w:bottom w:val="single" w:sz="8" w:space="0" w:color="231F20"/>
              <w:right w:val="single" w:sz="4" w:space="0" w:color="231F20"/>
            </w:tcBorders>
          </w:tcPr>
          <w:p w14:paraId="07EDA84D" w14:textId="77777777" w:rsidR="00753374" w:rsidRPr="007A7BB0" w:rsidRDefault="00753374" w:rsidP="00753374">
            <w:pPr>
              <w:spacing w:after="0" w:line="240" w:lineRule="auto"/>
              <w:jc w:val="center"/>
              <w:rPr>
                <w:rFonts w:ascii="Arial" w:eastAsia="Cambria" w:hAnsi="Arial" w:cs="Arial"/>
                <w:i/>
                <w:sz w:val="18"/>
                <w:szCs w:val="18"/>
              </w:rPr>
            </w:pPr>
            <w:r w:rsidRPr="007A7BB0">
              <w:rPr>
                <w:rFonts w:ascii="Arial" w:eastAsia="Cambria" w:hAnsi="Arial" w:cs="Arial"/>
                <w:i/>
                <w:color w:val="231F20"/>
                <w:sz w:val="18"/>
                <w:szCs w:val="18"/>
              </w:rPr>
              <w:t>x</w:t>
            </w:r>
            <w:r w:rsidRPr="007A7BB0">
              <w:rPr>
                <w:rFonts w:ascii="Arial" w:eastAsia="Cambria" w:hAnsi="Arial" w:cs="Arial"/>
                <w:color w:val="231F20"/>
                <w:sz w:val="18"/>
                <w:szCs w:val="18"/>
              </w:rPr>
              <w:t>*</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 xml:space="preserve">+ </w:t>
            </w:r>
            <w:r w:rsidRPr="007A7BB0">
              <w:rPr>
                <w:rFonts w:ascii="Arial" w:eastAsia="Cambria" w:hAnsi="Arial" w:cs="Arial"/>
                <w:i/>
                <w:color w:val="231F20"/>
                <w:sz w:val="18"/>
                <w:szCs w:val="18"/>
              </w:rPr>
              <w:t>δ</w:t>
            </w:r>
          </w:p>
        </w:tc>
        <w:tc>
          <w:tcPr>
            <w:tcW w:w="1236" w:type="dxa"/>
            <w:tcBorders>
              <w:left w:val="single" w:sz="4" w:space="0" w:color="231F20"/>
              <w:bottom w:val="single" w:sz="8" w:space="0" w:color="231F20"/>
            </w:tcBorders>
          </w:tcPr>
          <w:p w14:paraId="435E44D9"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0,319</w:t>
            </w:r>
            <w:r w:rsidRPr="007A7BB0">
              <w:rPr>
                <w:rFonts w:ascii="Arial" w:eastAsia="Cambria" w:hAnsi="Arial" w:cs="Arial"/>
                <w:color w:val="231F20"/>
                <w:spacing w:val="-6"/>
                <w:sz w:val="18"/>
                <w:szCs w:val="18"/>
              </w:rPr>
              <w:t xml:space="preserve"> </w:t>
            </w:r>
            <w:r w:rsidRPr="007A7BB0">
              <w:rPr>
                <w:rFonts w:ascii="Arial" w:eastAsia="Cambria" w:hAnsi="Arial" w:cs="Arial"/>
                <w:color w:val="231F20"/>
                <w:sz w:val="18"/>
                <w:szCs w:val="18"/>
              </w:rPr>
              <w:t>837</w:t>
            </w:r>
          </w:p>
        </w:tc>
        <w:tc>
          <w:tcPr>
            <w:tcW w:w="1236" w:type="dxa"/>
            <w:tcBorders>
              <w:bottom w:val="single" w:sz="8" w:space="0" w:color="231F20"/>
            </w:tcBorders>
          </w:tcPr>
          <w:p w14:paraId="12841F7D"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0,315</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969</w:t>
            </w:r>
          </w:p>
        </w:tc>
        <w:tc>
          <w:tcPr>
            <w:tcW w:w="1236" w:type="dxa"/>
            <w:tcBorders>
              <w:bottom w:val="single" w:sz="8" w:space="0" w:color="231F20"/>
            </w:tcBorders>
          </w:tcPr>
          <w:p w14:paraId="71B8AC0A"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0,315</w:t>
            </w:r>
            <w:r w:rsidRPr="007A7BB0">
              <w:rPr>
                <w:rFonts w:ascii="Arial" w:eastAsia="Cambria" w:hAnsi="Arial" w:cs="Arial"/>
                <w:color w:val="231F20"/>
                <w:spacing w:val="-4"/>
                <w:sz w:val="18"/>
                <w:szCs w:val="18"/>
              </w:rPr>
              <w:t xml:space="preserve"> </w:t>
            </w:r>
            <w:r w:rsidRPr="007A7BB0">
              <w:rPr>
                <w:rFonts w:ascii="Arial" w:eastAsia="Cambria" w:hAnsi="Arial" w:cs="Arial"/>
                <w:color w:val="231F20"/>
                <w:sz w:val="18"/>
                <w:szCs w:val="18"/>
              </w:rPr>
              <w:t>871</w:t>
            </w:r>
          </w:p>
        </w:tc>
        <w:tc>
          <w:tcPr>
            <w:tcW w:w="1236" w:type="dxa"/>
            <w:tcBorders>
              <w:bottom w:val="single" w:sz="8" w:space="0" w:color="231F20"/>
            </w:tcBorders>
          </w:tcPr>
          <w:p w14:paraId="54ACED39"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0,316</w:t>
            </w:r>
            <w:r w:rsidRPr="007A7BB0">
              <w:rPr>
                <w:rFonts w:ascii="Arial" w:eastAsia="Cambria" w:hAnsi="Arial" w:cs="Arial"/>
                <w:color w:val="231F20"/>
                <w:spacing w:val="-4"/>
                <w:sz w:val="18"/>
                <w:szCs w:val="18"/>
              </w:rPr>
              <w:t xml:space="preserve"> </w:t>
            </w:r>
            <w:r w:rsidRPr="007A7BB0">
              <w:rPr>
                <w:rFonts w:ascii="Arial" w:eastAsia="Cambria" w:hAnsi="Arial" w:cs="Arial"/>
                <w:color w:val="231F20"/>
                <w:sz w:val="18"/>
                <w:szCs w:val="18"/>
              </w:rPr>
              <w:t>065</w:t>
            </w:r>
          </w:p>
        </w:tc>
        <w:tc>
          <w:tcPr>
            <w:tcW w:w="1236" w:type="dxa"/>
            <w:tcBorders>
              <w:bottom w:val="single" w:sz="8" w:space="0" w:color="231F20"/>
            </w:tcBorders>
          </w:tcPr>
          <w:p w14:paraId="09158BA3"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0,316</w:t>
            </w:r>
            <w:r w:rsidRPr="007A7BB0">
              <w:rPr>
                <w:rFonts w:ascii="Arial" w:eastAsia="Cambria" w:hAnsi="Arial" w:cs="Arial"/>
                <w:color w:val="231F20"/>
                <w:spacing w:val="-6"/>
                <w:sz w:val="18"/>
                <w:szCs w:val="18"/>
              </w:rPr>
              <w:t xml:space="preserve"> </w:t>
            </w:r>
            <w:r w:rsidRPr="007A7BB0">
              <w:rPr>
                <w:rFonts w:ascii="Arial" w:eastAsia="Cambria" w:hAnsi="Arial" w:cs="Arial"/>
                <w:color w:val="231F20"/>
                <w:sz w:val="18"/>
                <w:szCs w:val="18"/>
              </w:rPr>
              <w:t>185</w:t>
            </w:r>
          </w:p>
        </w:tc>
        <w:tc>
          <w:tcPr>
            <w:tcW w:w="1241" w:type="dxa"/>
            <w:tcBorders>
              <w:bottom w:val="single" w:sz="8" w:space="0" w:color="231F20"/>
              <w:right w:val="single" w:sz="8" w:space="0" w:color="231F20"/>
            </w:tcBorders>
          </w:tcPr>
          <w:p w14:paraId="1A9A9D38"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0,316</w:t>
            </w:r>
            <w:r w:rsidRPr="007A7BB0">
              <w:rPr>
                <w:rFonts w:ascii="Arial" w:eastAsia="Cambria" w:hAnsi="Arial" w:cs="Arial"/>
                <w:color w:val="231F20"/>
                <w:spacing w:val="-5"/>
                <w:sz w:val="18"/>
                <w:szCs w:val="18"/>
              </w:rPr>
              <w:t xml:space="preserve"> </w:t>
            </w:r>
            <w:r w:rsidRPr="007A7BB0">
              <w:rPr>
                <w:rFonts w:ascii="Arial" w:eastAsia="Cambria" w:hAnsi="Arial" w:cs="Arial"/>
                <w:color w:val="231F20"/>
                <w:sz w:val="18"/>
                <w:szCs w:val="18"/>
              </w:rPr>
              <w:t>243</w:t>
            </w:r>
          </w:p>
        </w:tc>
      </w:tr>
      <w:tr w:rsidR="00753374" w:rsidRPr="007A7BB0" w14:paraId="561D544E" w14:textId="77777777" w:rsidTr="00753374">
        <w:trPr>
          <w:trHeight w:val="20"/>
          <w:jc w:val="center"/>
        </w:trPr>
        <w:tc>
          <w:tcPr>
            <w:tcW w:w="1408" w:type="dxa"/>
            <w:tcBorders>
              <w:left w:val="single" w:sz="8" w:space="0" w:color="231F20"/>
            </w:tcBorders>
          </w:tcPr>
          <w:p w14:paraId="441CF574"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30</w:t>
            </w:r>
          </w:p>
        </w:tc>
        <w:tc>
          <w:tcPr>
            <w:tcW w:w="910" w:type="dxa"/>
          </w:tcPr>
          <w:p w14:paraId="26014B5E"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0,295 0</w:t>
            </w:r>
          </w:p>
        </w:tc>
        <w:tc>
          <w:tcPr>
            <w:tcW w:w="1236" w:type="dxa"/>
          </w:tcPr>
          <w:p w14:paraId="1AB52207"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0,295 0</w:t>
            </w:r>
          </w:p>
        </w:tc>
        <w:tc>
          <w:tcPr>
            <w:tcW w:w="1236" w:type="dxa"/>
          </w:tcPr>
          <w:p w14:paraId="31E727F5"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0,295 0</w:t>
            </w:r>
          </w:p>
        </w:tc>
        <w:tc>
          <w:tcPr>
            <w:tcW w:w="1236" w:type="dxa"/>
          </w:tcPr>
          <w:p w14:paraId="0BF4AB70"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0,295 0</w:t>
            </w:r>
          </w:p>
        </w:tc>
        <w:tc>
          <w:tcPr>
            <w:tcW w:w="1236" w:type="dxa"/>
          </w:tcPr>
          <w:p w14:paraId="44619B77"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0,295 0</w:t>
            </w:r>
          </w:p>
        </w:tc>
        <w:tc>
          <w:tcPr>
            <w:tcW w:w="1236" w:type="dxa"/>
          </w:tcPr>
          <w:p w14:paraId="6F95EB69"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0,295 0</w:t>
            </w:r>
          </w:p>
        </w:tc>
        <w:tc>
          <w:tcPr>
            <w:tcW w:w="1248" w:type="dxa"/>
            <w:gridSpan w:val="2"/>
            <w:tcBorders>
              <w:right w:val="single" w:sz="8" w:space="0" w:color="231F20"/>
            </w:tcBorders>
          </w:tcPr>
          <w:p w14:paraId="65750A69"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0,295 0</w:t>
            </w:r>
          </w:p>
        </w:tc>
      </w:tr>
      <w:tr w:rsidR="00753374" w:rsidRPr="007A7BB0" w14:paraId="75498030" w14:textId="77777777" w:rsidTr="00753374">
        <w:trPr>
          <w:trHeight w:val="20"/>
          <w:jc w:val="center"/>
        </w:trPr>
        <w:tc>
          <w:tcPr>
            <w:tcW w:w="1408" w:type="dxa"/>
            <w:tcBorders>
              <w:left w:val="single" w:sz="8" w:space="0" w:color="231F20"/>
            </w:tcBorders>
          </w:tcPr>
          <w:p w14:paraId="3E381F55"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31</w:t>
            </w:r>
          </w:p>
        </w:tc>
        <w:tc>
          <w:tcPr>
            <w:tcW w:w="910" w:type="dxa"/>
          </w:tcPr>
          <w:p w14:paraId="0A16E868"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0,296</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2BDEA02B"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0,296</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16B368EA"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0,296</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7BCCA3EF"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0,296</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74B9FA3D"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0,296</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1DC1DE17"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0,296</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48" w:type="dxa"/>
            <w:gridSpan w:val="2"/>
            <w:tcBorders>
              <w:right w:val="single" w:sz="8" w:space="0" w:color="231F20"/>
            </w:tcBorders>
          </w:tcPr>
          <w:p w14:paraId="3171C96F"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0,296</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r>
      <w:tr w:rsidR="00753374" w:rsidRPr="007A7BB0" w14:paraId="56E7A100" w14:textId="77777777" w:rsidTr="00753374">
        <w:trPr>
          <w:trHeight w:val="20"/>
          <w:jc w:val="center"/>
        </w:trPr>
        <w:tc>
          <w:tcPr>
            <w:tcW w:w="1408" w:type="dxa"/>
            <w:tcBorders>
              <w:left w:val="single" w:sz="8" w:space="0" w:color="231F20"/>
            </w:tcBorders>
          </w:tcPr>
          <w:p w14:paraId="1FC79B9D"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32</w:t>
            </w:r>
          </w:p>
        </w:tc>
        <w:tc>
          <w:tcPr>
            <w:tcW w:w="910" w:type="dxa"/>
          </w:tcPr>
          <w:p w14:paraId="47A99859"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0,311</w:t>
            </w:r>
            <w:r w:rsidRPr="007A7BB0">
              <w:rPr>
                <w:rFonts w:ascii="Arial" w:eastAsia="Cambria" w:hAnsi="Arial" w:cs="Arial"/>
                <w:color w:val="231F20"/>
                <w:spacing w:val="-3"/>
                <w:sz w:val="18"/>
                <w:szCs w:val="18"/>
              </w:rPr>
              <w:t xml:space="preserve"> </w:t>
            </w:r>
            <w:r w:rsidRPr="007A7BB0">
              <w:rPr>
                <w:rFonts w:ascii="Arial" w:eastAsia="Cambria" w:hAnsi="Arial" w:cs="Arial"/>
                <w:color w:val="231F20"/>
                <w:sz w:val="18"/>
                <w:szCs w:val="18"/>
              </w:rPr>
              <w:t>0</w:t>
            </w:r>
          </w:p>
        </w:tc>
        <w:tc>
          <w:tcPr>
            <w:tcW w:w="1236" w:type="dxa"/>
          </w:tcPr>
          <w:p w14:paraId="50465EA8"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0,311</w:t>
            </w:r>
            <w:r w:rsidRPr="007A7BB0">
              <w:rPr>
                <w:rFonts w:ascii="Arial" w:eastAsia="Cambria" w:hAnsi="Arial" w:cs="Arial"/>
                <w:color w:val="231F20"/>
                <w:spacing w:val="-3"/>
                <w:sz w:val="18"/>
                <w:szCs w:val="18"/>
              </w:rPr>
              <w:t xml:space="preserve"> </w:t>
            </w:r>
            <w:r w:rsidRPr="007A7BB0">
              <w:rPr>
                <w:rFonts w:ascii="Arial" w:eastAsia="Cambria" w:hAnsi="Arial" w:cs="Arial"/>
                <w:color w:val="231F20"/>
                <w:sz w:val="18"/>
                <w:szCs w:val="18"/>
              </w:rPr>
              <w:t>0</w:t>
            </w:r>
          </w:p>
        </w:tc>
        <w:tc>
          <w:tcPr>
            <w:tcW w:w="1236" w:type="dxa"/>
          </w:tcPr>
          <w:p w14:paraId="36AA2215"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0,311</w:t>
            </w:r>
            <w:r w:rsidRPr="007A7BB0">
              <w:rPr>
                <w:rFonts w:ascii="Arial" w:eastAsia="Cambria" w:hAnsi="Arial" w:cs="Arial"/>
                <w:color w:val="231F20"/>
                <w:spacing w:val="-3"/>
                <w:sz w:val="18"/>
                <w:szCs w:val="18"/>
              </w:rPr>
              <w:t xml:space="preserve"> </w:t>
            </w:r>
            <w:r w:rsidRPr="007A7BB0">
              <w:rPr>
                <w:rFonts w:ascii="Arial" w:eastAsia="Cambria" w:hAnsi="Arial" w:cs="Arial"/>
                <w:color w:val="231F20"/>
                <w:sz w:val="18"/>
                <w:szCs w:val="18"/>
              </w:rPr>
              <w:t>0</w:t>
            </w:r>
          </w:p>
        </w:tc>
        <w:tc>
          <w:tcPr>
            <w:tcW w:w="1236" w:type="dxa"/>
          </w:tcPr>
          <w:p w14:paraId="37EA4B4F"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0,311</w:t>
            </w:r>
            <w:r w:rsidRPr="007A7BB0">
              <w:rPr>
                <w:rFonts w:ascii="Arial" w:eastAsia="Cambria" w:hAnsi="Arial" w:cs="Arial"/>
                <w:color w:val="231F20"/>
                <w:spacing w:val="-3"/>
                <w:sz w:val="18"/>
                <w:szCs w:val="18"/>
              </w:rPr>
              <w:t xml:space="preserve"> </w:t>
            </w:r>
            <w:r w:rsidRPr="007A7BB0">
              <w:rPr>
                <w:rFonts w:ascii="Arial" w:eastAsia="Cambria" w:hAnsi="Arial" w:cs="Arial"/>
                <w:color w:val="231F20"/>
                <w:sz w:val="18"/>
                <w:szCs w:val="18"/>
              </w:rPr>
              <w:t>0</w:t>
            </w:r>
          </w:p>
        </w:tc>
        <w:tc>
          <w:tcPr>
            <w:tcW w:w="1236" w:type="dxa"/>
          </w:tcPr>
          <w:p w14:paraId="3257DAB6"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0,311</w:t>
            </w:r>
            <w:r w:rsidRPr="007A7BB0">
              <w:rPr>
                <w:rFonts w:ascii="Arial" w:eastAsia="Cambria" w:hAnsi="Arial" w:cs="Arial"/>
                <w:color w:val="231F20"/>
                <w:spacing w:val="-3"/>
                <w:sz w:val="18"/>
                <w:szCs w:val="18"/>
              </w:rPr>
              <w:t xml:space="preserve"> </w:t>
            </w:r>
            <w:r w:rsidRPr="007A7BB0">
              <w:rPr>
                <w:rFonts w:ascii="Arial" w:eastAsia="Cambria" w:hAnsi="Arial" w:cs="Arial"/>
                <w:color w:val="231F20"/>
                <w:sz w:val="18"/>
                <w:szCs w:val="18"/>
              </w:rPr>
              <w:t>0</w:t>
            </w:r>
          </w:p>
        </w:tc>
        <w:tc>
          <w:tcPr>
            <w:tcW w:w="1236" w:type="dxa"/>
          </w:tcPr>
          <w:p w14:paraId="6F6E36C1"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0,311</w:t>
            </w:r>
            <w:r w:rsidRPr="007A7BB0">
              <w:rPr>
                <w:rFonts w:ascii="Arial" w:eastAsia="Cambria" w:hAnsi="Arial" w:cs="Arial"/>
                <w:color w:val="231F20"/>
                <w:spacing w:val="-3"/>
                <w:sz w:val="18"/>
                <w:szCs w:val="18"/>
              </w:rPr>
              <w:t xml:space="preserve"> </w:t>
            </w:r>
            <w:r w:rsidRPr="007A7BB0">
              <w:rPr>
                <w:rFonts w:ascii="Arial" w:eastAsia="Cambria" w:hAnsi="Arial" w:cs="Arial"/>
                <w:color w:val="231F20"/>
                <w:sz w:val="18"/>
                <w:szCs w:val="18"/>
              </w:rPr>
              <w:t>0</w:t>
            </w:r>
          </w:p>
        </w:tc>
        <w:tc>
          <w:tcPr>
            <w:tcW w:w="1248" w:type="dxa"/>
            <w:gridSpan w:val="2"/>
            <w:tcBorders>
              <w:right w:val="single" w:sz="8" w:space="0" w:color="231F20"/>
            </w:tcBorders>
          </w:tcPr>
          <w:p w14:paraId="7237849E"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0,311</w:t>
            </w:r>
            <w:r w:rsidRPr="007A7BB0">
              <w:rPr>
                <w:rFonts w:ascii="Arial" w:eastAsia="Cambria" w:hAnsi="Arial" w:cs="Arial"/>
                <w:color w:val="231F20"/>
                <w:spacing w:val="-3"/>
                <w:sz w:val="18"/>
                <w:szCs w:val="18"/>
              </w:rPr>
              <w:t xml:space="preserve"> </w:t>
            </w:r>
            <w:r w:rsidRPr="007A7BB0">
              <w:rPr>
                <w:rFonts w:ascii="Arial" w:eastAsia="Cambria" w:hAnsi="Arial" w:cs="Arial"/>
                <w:color w:val="231F20"/>
                <w:sz w:val="18"/>
                <w:szCs w:val="18"/>
              </w:rPr>
              <w:t>0</w:t>
            </w:r>
          </w:p>
        </w:tc>
      </w:tr>
      <w:tr w:rsidR="00753374" w:rsidRPr="007A7BB0" w14:paraId="0DCB0EBD" w14:textId="77777777" w:rsidTr="00753374">
        <w:trPr>
          <w:trHeight w:val="20"/>
          <w:jc w:val="center"/>
        </w:trPr>
        <w:tc>
          <w:tcPr>
            <w:tcW w:w="1408" w:type="dxa"/>
            <w:tcBorders>
              <w:left w:val="single" w:sz="8" w:space="0" w:color="231F20"/>
            </w:tcBorders>
          </w:tcPr>
          <w:p w14:paraId="0F1863BB"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33</w:t>
            </w:r>
          </w:p>
        </w:tc>
        <w:tc>
          <w:tcPr>
            <w:tcW w:w="910" w:type="dxa"/>
          </w:tcPr>
          <w:p w14:paraId="35B6B189"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0,331</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3CC59BE1"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0,319</w:t>
            </w:r>
            <w:r w:rsidRPr="007A7BB0">
              <w:rPr>
                <w:rFonts w:ascii="Arial" w:eastAsia="Cambria" w:hAnsi="Arial" w:cs="Arial"/>
                <w:color w:val="231F20"/>
                <w:spacing w:val="-4"/>
                <w:sz w:val="18"/>
                <w:szCs w:val="18"/>
              </w:rPr>
              <w:t xml:space="preserve"> </w:t>
            </w:r>
            <w:r w:rsidRPr="007A7BB0">
              <w:rPr>
                <w:rFonts w:ascii="Arial" w:eastAsia="Cambria" w:hAnsi="Arial" w:cs="Arial"/>
                <w:color w:val="231F20"/>
                <w:sz w:val="18"/>
                <w:szCs w:val="18"/>
              </w:rPr>
              <w:t>8</w:t>
            </w:r>
          </w:p>
        </w:tc>
        <w:tc>
          <w:tcPr>
            <w:tcW w:w="1236" w:type="dxa"/>
          </w:tcPr>
          <w:p w14:paraId="03F9C8AE"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0,316</w:t>
            </w:r>
            <w:r w:rsidRPr="007A7BB0">
              <w:rPr>
                <w:rFonts w:ascii="Arial" w:eastAsia="Cambria" w:hAnsi="Arial" w:cs="Arial"/>
                <w:color w:val="231F20"/>
                <w:spacing w:val="-3"/>
                <w:sz w:val="18"/>
                <w:szCs w:val="18"/>
              </w:rPr>
              <w:t xml:space="preserve"> </w:t>
            </w:r>
            <w:r w:rsidRPr="007A7BB0">
              <w:rPr>
                <w:rFonts w:ascii="Arial" w:eastAsia="Cambria" w:hAnsi="Arial" w:cs="Arial"/>
                <w:color w:val="231F20"/>
                <w:sz w:val="18"/>
                <w:szCs w:val="18"/>
              </w:rPr>
              <w:t>0</w:t>
            </w:r>
          </w:p>
        </w:tc>
        <w:tc>
          <w:tcPr>
            <w:tcW w:w="1236" w:type="dxa"/>
          </w:tcPr>
          <w:p w14:paraId="209468B2"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0,315</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9</w:t>
            </w:r>
          </w:p>
        </w:tc>
        <w:tc>
          <w:tcPr>
            <w:tcW w:w="1236" w:type="dxa"/>
          </w:tcPr>
          <w:p w14:paraId="788131F4"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0,316</w:t>
            </w:r>
            <w:r w:rsidRPr="007A7BB0">
              <w:rPr>
                <w:rFonts w:ascii="Arial" w:eastAsia="Cambria" w:hAnsi="Arial" w:cs="Arial"/>
                <w:color w:val="231F20"/>
                <w:spacing w:val="-3"/>
                <w:sz w:val="18"/>
                <w:szCs w:val="18"/>
              </w:rPr>
              <w:t xml:space="preserve"> </w:t>
            </w:r>
            <w:r w:rsidRPr="007A7BB0">
              <w:rPr>
                <w:rFonts w:ascii="Arial" w:eastAsia="Cambria" w:hAnsi="Arial" w:cs="Arial"/>
                <w:color w:val="231F20"/>
                <w:sz w:val="18"/>
                <w:szCs w:val="18"/>
              </w:rPr>
              <w:t>1</w:t>
            </w:r>
          </w:p>
        </w:tc>
        <w:tc>
          <w:tcPr>
            <w:tcW w:w="1236" w:type="dxa"/>
          </w:tcPr>
          <w:p w14:paraId="0F664DD0"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0,316</w:t>
            </w:r>
            <w:r w:rsidRPr="007A7BB0">
              <w:rPr>
                <w:rFonts w:ascii="Arial" w:eastAsia="Cambria" w:hAnsi="Arial" w:cs="Arial"/>
                <w:color w:val="231F20"/>
                <w:spacing w:val="-3"/>
                <w:sz w:val="18"/>
                <w:szCs w:val="18"/>
              </w:rPr>
              <w:t xml:space="preserve"> </w:t>
            </w:r>
            <w:r w:rsidRPr="007A7BB0">
              <w:rPr>
                <w:rFonts w:ascii="Arial" w:eastAsia="Cambria" w:hAnsi="Arial" w:cs="Arial"/>
                <w:color w:val="231F20"/>
                <w:sz w:val="18"/>
                <w:szCs w:val="18"/>
              </w:rPr>
              <w:t>2</w:t>
            </w:r>
          </w:p>
        </w:tc>
        <w:tc>
          <w:tcPr>
            <w:tcW w:w="1248" w:type="dxa"/>
            <w:gridSpan w:val="2"/>
            <w:tcBorders>
              <w:right w:val="single" w:sz="8" w:space="0" w:color="231F20"/>
            </w:tcBorders>
          </w:tcPr>
          <w:p w14:paraId="62C3D4E4"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0,316</w:t>
            </w:r>
            <w:r w:rsidRPr="007A7BB0">
              <w:rPr>
                <w:rFonts w:ascii="Arial" w:eastAsia="Cambria" w:hAnsi="Arial" w:cs="Arial"/>
                <w:color w:val="231F20"/>
                <w:spacing w:val="-3"/>
                <w:sz w:val="18"/>
                <w:szCs w:val="18"/>
              </w:rPr>
              <w:t xml:space="preserve"> </w:t>
            </w:r>
            <w:r w:rsidRPr="007A7BB0">
              <w:rPr>
                <w:rFonts w:ascii="Arial" w:eastAsia="Cambria" w:hAnsi="Arial" w:cs="Arial"/>
                <w:color w:val="231F20"/>
                <w:sz w:val="18"/>
                <w:szCs w:val="18"/>
              </w:rPr>
              <w:t>2</w:t>
            </w:r>
          </w:p>
        </w:tc>
      </w:tr>
      <w:tr w:rsidR="00753374" w:rsidRPr="007A7BB0" w14:paraId="1F189E77" w14:textId="77777777" w:rsidTr="00753374">
        <w:trPr>
          <w:trHeight w:val="20"/>
          <w:jc w:val="center"/>
        </w:trPr>
        <w:tc>
          <w:tcPr>
            <w:tcW w:w="1408" w:type="dxa"/>
            <w:tcBorders>
              <w:left w:val="single" w:sz="8" w:space="0" w:color="231F20"/>
              <w:bottom w:val="single" w:sz="8" w:space="0" w:color="231F20"/>
            </w:tcBorders>
          </w:tcPr>
          <w:p w14:paraId="42012F51"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34</w:t>
            </w:r>
          </w:p>
        </w:tc>
        <w:tc>
          <w:tcPr>
            <w:tcW w:w="910" w:type="dxa"/>
            <w:tcBorders>
              <w:bottom w:val="single" w:sz="8" w:space="0" w:color="231F20"/>
            </w:tcBorders>
          </w:tcPr>
          <w:p w14:paraId="42811B48"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0,424</w:t>
            </w:r>
            <w:r w:rsidRPr="007A7BB0">
              <w:rPr>
                <w:rFonts w:ascii="Arial" w:eastAsia="Cambria" w:hAnsi="Arial" w:cs="Arial"/>
                <w:color w:val="231F20"/>
                <w:spacing w:val="-4"/>
                <w:sz w:val="18"/>
                <w:szCs w:val="18"/>
              </w:rPr>
              <w:t xml:space="preserve"> </w:t>
            </w:r>
            <w:r w:rsidRPr="007A7BB0">
              <w:rPr>
                <w:rFonts w:ascii="Arial" w:eastAsia="Cambria" w:hAnsi="Arial" w:cs="Arial"/>
                <w:color w:val="231F20"/>
                <w:sz w:val="18"/>
                <w:szCs w:val="18"/>
              </w:rPr>
              <w:t>6</w:t>
            </w:r>
          </w:p>
        </w:tc>
        <w:tc>
          <w:tcPr>
            <w:tcW w:w="1236" w:type="dxa"/>
            <w:tcBorders>
              <w:bottom w:val="single" w:sz="8" w:space="0" w:color="231F20"/>
            </w:tcBorders>
          </w:tcPr>
          <w:p w14:paraId="6E005F5D"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0,319</w:t>
            </w:r>
            <w:r w:rsidRPr="007A7BB0">
              <w:rPr>
                <w:rFonts w:ascii="Arial" w:eastAsia="Cambria" w:hAnsi="Arial" w:cs="Arial"/>
                <w:color w:val="231F20"/>
                <w:spacing w:val="-4"/>
                <w:sz w:val="18"/>
                <w:szCs w:val="18"/>
              </w:rPr>
              <w:t xml:space="preserve"> </w:t>
            </w:r>
            <w:r w:rsidRPr="007A7BB0">
              <w:rPr>
                <w:rFonts w:ascii="Arial" w:eastAsia="Cambria" w:hAnsi="Arial" w:cs="Arial"/>
                <w:color w:val="231F20"/>
                <w:sz w:val="18"/>
                <w:szCs w:val="18"/>
              </w:rPr>
              <w:t>8</w:t>
            </w:r>
          </w:p>
        </w:tc>
        <w:tc>
          <w:tcPr>
            <w:tcW w:w="1236" w:type="dxa"/>
            <w:tcBorders>
              <w:bottom w:val="single" w:sz="8" w:space="0" w:color="231F20"/>
            </w:tcBorders>
          </w:tcPr>
          <w:p w14:paraId="1F575432"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0,316</w:t>
            </w:r>
            <w:r w:rsidRPr="007A7BB0">
              <w:rPr>
                <w:rFonts w:ascii="Arial" w:eastAsia="Cambria" w:hAnsi="Arial" w:cs="Arial"/>
                <w:color w:val="231F20"/>
                <w:spacing w:val="-3"/>
                <w:sz w:val="18"/>
                <w:szCs w:val="18"/>
              </w:rPr>
              <w:t xml:space="preserve"> </w:t>
            </w:r>
            <w:r w:rsidRPr="007A7BB0">
              <w:rPr>
                <w:rFonts w:ascii="Arial" w:eastAsia="Cambria" w:hAnsi="Arial" w:cs="Arial"/>
                <w:color w:val="231F20"/>
                <w:sz w:val="18"/>
                <w:szCs w:val="18"/>
              </w:rPr>
              <w:t>0</w:t>
            </w:r>
          </w:p>
        </w:tc>
        <w:tc>
          <w:tcPr>
            <w:tcW w:w="1236" w:type="dxa"/>
            <w:tcBorders>
              <w:bottom w:val="single" w:sz="8" w:space="0" w:color="231F20"/>
            </w:tcBorders>
          </w:tcPr>
          <w:p w14:paraId="7445BABB"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0,315</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9</w:t>
            </w:r>
          </w:p>
        </w:tc>
        <w:tc>
          <w:tcPr>
            <w:tcW w:w="1236" w:type="dxa"/>
            <w:tcBorders>
              <w:bottom w:val="single" w:sz="8" w:space="0" w:color="231F20"/>
            </w:tcBorders>
          </w:tcPr>
          <w:p w14:paraId="32199D75"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0,316</w:t>
            </w:r>
            <w:r w:rsidRPr="007A7BB0">
              <w:rPr>
                <w:rFonts w:ascii="Arial" w:eastAsia="Cambria" w:hAnsi="Arial" w:cs="Arial"/>
                <w:color w:val="231F20"/>
                <w:spacing w:val="-3"/>
                <w:sz w:val="18"/>
                <w:szCs w:val="18"/>
              </w:rPr>
              <w:t xml:space="preserve"> </w:t>
            </w:r>
            <w:r w:rsidRPr="007A7BB0">
              <w:rPr>
                <w:rFonts w:ascii="Arial" w:eastAsia="Cambria" w:hAnsi="Arial" w:cs="Arial"/>
                <w:color w:val="231F20"/>
                <w:sz w:val="18"/>
                <w:szCs w:val="18"/>
              </w:rPr>
              <w:t>1</w:t>
            </w:r>
          </w:p>
        </w:tc>
        <w:tc>
          <w:tcPr>
            <w:tcW w:w="1236" w:type="dxa"/>
            <w:tcBorders>
              <w:bottom w:val="single" w:sz="8" w:space="0" w:color="231F20"/>
            </w:tcBorders>
          </w:tcPr>
          <w:p w14:paraId="1BBA5F5B"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0,316</w:t>
            </w:r>
            <w:r w:rsidRPr="007A7BB0">
              <w:rPr>
                <w:rFonts w:ascii="Arial" w:eastAsia="Cambria" w:hAnsi="Arial" w:cs="Arial"/>
                <w:color w:val="231F20"/>
                <w:spacing w:val="-3"/>
                <w:sz w:val="18"/>
                <w:szCs w:val="18"/>
              </w:rPr>
              <w:t xml:space="preserve"> </w:t>
            </w:r>
            <w:r w:rsidRPr="007A7BB0">
              <w:rPr>
                <w:rFonts w:ascii="Arial" w:eastAsia="Cambria" w:hAnsi="Arial" w:cs="Arial"/>
                <w:color w:val="231F20"/>
                <w:sz w:val="18"/>
                <w:szCs w:val="18"/>
              </w:rPr>
              <w:t>2</w:t>
            </w:r>
          </w:p>
        </w:tc>
        <w:tc>
          <w:tcPr>
            <w:tcW w:w="1248" w:type="dxa"/>
            <w:gridSpan w:val="2"/>
            <w:tcBorders>
              <w:bottom w:val="single" w:sz="8" w:space="0" w:color="231F20"/>
              <w:right w:val="single" w:sz="8" w:space="0" w:color="231F20"/>
            </w:tcBorders>
          </w:tcPr>
          <w:p w14:paraId="57E8F555"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0,316</w:t>
            </w:r>
            <w:r w:rsidRPr="007A7BB0">
              <w:rPr>
                <w:rFonts w:ascii="Arial" w:eastAsia="Cambria" w:hAnsi="Arial" w:cs="Arial"/>
                <w:color w:val="231F20"/>
                <w:spacing w:val="-3"/>
                <w:sz w:val="18"/>
                <w:szCs w:val="18"/>
              </w:rPr>
              <w:t xml:space="preserve"> </w:t>
            </w:r>
            <w:r w:rsidRPr="007A7BB0">
              <w:rPr>
                <w:rFonts w:ascii="Arial" w:eastAsia="Cambria" w:hAnsi="Arial" w:cs="Arial"/>
                <w:color w:val="231F20"/>
                <w:sz w:val="18"/>
                <w:szCs w:val="18"/>
              </w:rPr>
              <w:t>2</w:t>
            </w:r>
          </w:p>
        </w:tc>
      </w:tr>
      <w:tr w:rsidR="00753374" w:rsidRPr="007A7BB0" w14:paraId="7288B5B3" w14:textId="77777777" w:rsidTr="00753374">
        <w:trPr>
          <w:trHeight w:val="20"/>
          <w:jc w:val="center"/>
        </w:trPr>
        <w:tc>
          <w:tcPr>
            <w:tcW w:w="1408" w:type="dxa"/>
            <w:tcBorders>
              <w:top w:val="single" w:sz="8" w:space="0" w:color="231F20"/>
              <w:left w:val="single" w:sz="8" w:space="0" w:color="231F20"/>
            </w:tcBorders>
          </w:tcPr>
          <w:p w14:paraId="0E83F3E1" w14:textId="77777777" w:rsidR="00753374" w:rsidRPr="007A7BB0" w:rsidRDefault="00753374" w:rsidP="00753374">
            <w:pPr>
              <w:spacing w:after="0" w:line="240" w:lineRule="auto"/>
              <w:rPr>
                <w:rFonts w:ascii="Arial" w:eastAsia="Cambria" w:hAnsi="Arial" w:cs="Arial"/>
                <w:sz w:val="18"/>
                <w:szCs w:val="18"/>
                <w:lang w:val="ru-RU"/>
              </w:rPr>
            </w:pPr>
            <w:r w:rsidRPr="007A7BB0">
              <w:rPr>
                <w:rFonts w:ascii="Arial" w:eastAsia="Cambria" w:hAnsi="Arial" w:cs="Arial"/>
                <w:sz w:val="18"/>
                <w:szCs w:val="18"/>
                <w:lang w:val="ru-RU"/>
              </w:rPr>
              <w:t>С</w:t>
            </w:r>
            <w:proofErr w:type="spellStart"/>
            <w:r w:rsidRPr="007A7BB0">
              <w:rPr>
                <w:rFonts w:ascii="Arial" w:eastAsia="Cambria" w:hAnsi="Arial" w:cs="Arial"/>
                <w:sz w:val="18"/>
                <w:szCs w:val="18"/>
              </w:rPr>
              <w:t>редн</w:t>
            </w:r>
            <w:proofErr w:type="spellEnd"/>
            <w:r w:rsidRPr="007A7BB0">
              <w:rPr>
                <w:rFonts w:ascii="Arial" w:eastAsia="Cambria" w:hAnsi="Arial" w:cs="Arial"/>
                <w:sz w:val="18"/>
                <w:szCs w:val="18"/>
                <w:lang w:val="ru-RU"/>
              </w:rPr>
              <w:t>ее</w:t>
            </w:r>
          </w:p>
        </w:tc>
        <w:tc>
          <w:tcPr>
            <w:tcW w:w="910" w:type="dxa"/>
            <w:tcBorders>
              <w:top w:val="single" w:sz="8" w:space="0" w:color="231F20"/>
            </w:tcBorders>
          </w:tcPr>
          <w:p w14:paraId="772FBE80"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0,251</w:t>
            </w:r>
            <w:r w:rsidRPr="007A7BB0">
              <w:rPr>
                <w:rFonts w:ascii="Arial" w:eastAsia="Cambria" w:hAnsi="Arial" w:cs="Arial"/>
                <w:color w:val="231F20"/>
                <w:spacing w:val="-3"/>
                <w:sz w:val="18"/>
                <w:szCs w:val="18"/>
              </w:rPr>
              <w:t xml:space="preserve"> </w:t>
            </w:r>
            <w:r w:rsidRPr="007A7BB0">
              <w:rPr>
                <w:rFonts w:ascii="Arial" w:eastAsia="Cambria" w:hAnsi="Arial" w:cs="Arial"/>
                <w:color w:val="231F20"/>
                <w:sz w:val="18"/>
                <w:szCs w:val="18"/>
              </w:rPr>
              <w:t>2</w:t>
            </w:r>
          </w:p>
        </w:tc>
        <w:tc>
          <w:tcPr>
            <w:tcW w:w="1236" w:type="dxa"/>
            <w:tcBorders>
              <w:top w:val="single" w:sz="8" w:space="0" w:color="231F20"/>
            </w:tcBorders>
          </w:tcPr>
          <w:p w14:paraId="7DAC2470"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0,257</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9</w:t>
            </w:r>
          </w:p>
        </w:tc>
        <w:tc>
          <w:tcPr>
            <w:tcW w:w="1236" w:type="dxa"/>
            <w:tcBorders>
              <w:top w:val="single" w:sz="8" w:space="0" w:color="231F20"/>
            </w:tcBorders>
          </w:tcPr>
          <w:p w14:paraId="4FFEEB47"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0,257</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2</w:t>
            </w:r>
          </w:p>
        </w:tc>
        <w:tc>
          <w:tcPr>
            <w:tcW w:w="1236" w:type="dxa"/>
            <w:tcBorders>
              <w:top w:val="single" w:sz="8" w:space="0" w:color="231F20"/>
            </w:tcBorders>
          </w:tcPr>
          <w:p w14:paraId="0194CFC0"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0,257</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1</w:t>
            </w:r>
          </w:p>
        </w:tc>
        <w:tc>
          <w:tcPr>
            <w:tcW w:w="1236" w:type="dxa"/>
            <w:tcBorders>
              <w:top w:val="single" w:sz="8" w:space="0" w:color="231F20"/>
            </w:tcBorders>
          </w:tcPr>
          <w:p w14:paraId="44F29AC4"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0,257</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Borders>
              <w:top w:val="single" w:sz="8" w:space="0" w:color="231F20"/>
            </w:tcBorders>
          </w:tcPr>
          <w:p w14:paraId="2A283CE1"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0,257</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48" w:type="dxa"/>
            <w:gridSpan w:val="2"/>
            <w:tcBorders>
              <w:top w:val="single" w:sz="8" w:space="0" w:color="231F20"/>
              <w:right w:val="single" w:sz="8" w:space="0" w:color="231F20"/>
            </w:tcBorders>
          </w:tcPr>
          <w:p w14:paraId="64B4435A"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0,257</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r>
      <w:tr w:rsidR="00753374" w:rsidRPr="007A7BB0" w14:paraId="40CF6197" w14:textId="77777777" w:rsidTr="00753374">
        <w:trPr>
          <w:trHeight w:val="20"/>
          <w:jc w:val="center"/>
        </w:trPr>
        <w:tc>
          <w:tcPr>
            <w:tcW w:w="1408" w:type="dxa"/>
            <w:tcBorders>
              <w:left w:val="single" w:sz="8" w:space="0" w:color="231F20"/>
            </w:tcBorders>
          </w:tcPr>
          <w:p w14:paraId="01AF8459" w14:textId="77777777" w:rsidR="00753374" w:rsidRPr="007A7BB0" w:rsidRDefault="00753374" w:rsidP="00753374">
            <w:pPr>
              <w:spacing w:after="0" w:line="240" w:lineRule="auto"/>
              <w:rPr>
                <w:rFonts w:ascii="Arial" w:eastAsia="Cambria" w:hAnsi="Arial" w:cs="Arial"/>
                <w:sz w:val="18"/>
                <w:szCs w:val="18"/>
              </w:rPr>
            </w:pPr>
            <w:r w:rsidRPr="007A7BB0">
              <w:rPr>
                <w:rFonts w:ascii="Arial" w:eastAsia="Cambria" w:hAnsi="Arial" w:cs="Arial"/>
                <w:color w:val="231F20"/>
                <w:sz w:val="18"/>
                <w:szCs w:val="18"/>
              </w:rPr>
              <w:t>SD</w:t>
            </w:r>
          </w:p>
        </w:tc>
        <w:tc>
          <w:tcPr>
            <w:tcW w:w="910" w:type="dxa"/>
          </w:tcPr>
          <w:p w14:paraId="45750899"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0,067</w:t>
            </w:r>
            <w:r w:rsidRPr="007A7BB0">
              <w:rPr>
                <w:rFonts w:ascii="Arial" w:eastAsia="Cambria" w:hAnsi="Arial" w:cs="Arial"/>
                <w:color w:val="231F20"/>
                <w:spacing w:val="-3"/>
                <w:sz w:val="18"/>
                <w:szCs w:val="18"/>
              </w:rPr>
              <w:t xml:space="preserve"> </w:t>
            </w:r>
            <w:r w:rsidRPr="007A7BB0">
              <w:rPr>
                <w:rFonts w:ascii="Arial" w:eastAsia="Cambria" w:hAnsi="Arial" w:cs="Arial"/>
                <w:color w:val="231F20"/>
                <w:sz w:val="18"/>
                <w:szCs w:val="18"/>
              </w:rPr>
              <w:t>2</w:t>
            </w:r>
          </w:p>
        </w:tc>
        <w:tc>
          <w:tcPr>
            <w:tcW w:w="1236" w:type="dxa"/>
          </w:tcPr>
          <w:p w14:paraId="35D7AD40"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0,034</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2</w:t>
            </w:r>
          </w:p>
        </w:tc>
        <w:tc>
          <w:tcPr>
            <w:tcW w:w="1236" w:type="dxa"/>
          </w:tcPr>
          <w:p w14:paraId="2E1E4EA9"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0,034</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5</w:t>
            </w:r>
          </w:p>
        </w:tc>
        <w:tc>
          <w:tcPr>
            <w:tcW w:w="1236" w:type="dxa"/>
          </w:tcPr>
          <w:p w14:paraId="5BBC7E23"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0,034</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7</w:t>
            </w:r>
          </w:p>
        </w:tc>
        <w:tc>
          <w:tcPr>
            <w:tcW w:w="1236" w:type="dxa"/>
          </w:tcPr>
          <w:p w14:paraId="693FEF43"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0,034</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8</w:t>
            </w:r>
          </w:p>
        </w:tc>
        <w:tc>
          <w:tcPr>
            <w:tcW w:w="1236" w:type="dxa"/>
          </w:tcPr>
          <w:p w14:paraId="54CAC26B"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0,034</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8</w:t>
            </w:r>
          </w:p>
        </w:tc>
        <w:tc>
          <w:tcPr>
            <w:tcW w:w="1248" w:type="dxa"/>
            <w:gridSpan w:val="2"/>
            <w:tcBorders>
              <w:right w:val="single" w:sz="8" w:space="0" w:color="231F20"/>
            </w:tcBorders>
          </w:tcPr>
          <w:p w14:paraId="01915DFD"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0,.034</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8</w:t>
            </w:r>
          </w:p>
        </w:tc>
      </w:tr>
      <w:tr w:rsidR="00753374" w:rsidRPr="007A7BB0" w14:paraId="2E7DC449" w14:textId="77777777" w:rsidTr="00753374">
        <w:trPr>
          <w:trHeight w:val="20"/>
          <w:jc w:val="center"/>
        </w:trPr>
        <w:tc>
          <w:tcPr>
            <w:tcW w:w="1408" w:type="dxa"/>
            <w:tcBorders>
              <w:left w:val="single" w:sz="8" w:space="0" w:color="231F20"/>
            </w:tcBorders>
          </w:tcPr>
          <w:p w14:paraId="6EDFBDEA" w14:textId="77777777" w:rsidR="00753374" w:rsidRPr="007A7BB0" w:rsidRDefault="00753374" w:rsidP="00753374">
            <w:pPr>
              <w:spacing w:after="0" w:line="240" w:lineRule="auto"/>
              <w:rPr>
                <w:rFonts w:ascii="Arial" w:eastAsia="Cambria" w:hAnsi="Arial" w:cs="Arial"/>
                <w:i/>
                <w:sz w:val="18"/>
                <w:szCs w:val="18"/>
              </w:rPr>
            </w:pPr>
            <w:r w:rsidRPr="007A7BB0">
              <w:rPr>
                <w:rFonts w:ascii="Arial" w:eastAsia="Cambria" w:hAnsi="Arial" w:cs="Arial"/>
                <w:i/>
                <w:color w:val="231F20"/>
                <w:sz w:val="18"/>
                <w:szCs w:val="18"/>
              </w:rPr>
              <w:t>δ</w:t>
            </w:r>
          </w:p>
        </w:tc>
        <w:tc>
          <w:tcPr>
            <w:tcW w:w="910" w:type="dxa"/>
          </w:tcPr>
          <w:p w14:paraId="18859A12" w14:textId="77777777" w:rsidR="00753374" w:rsidRPr="007A7BB0" w:rsidRDefault="00753374" w:rsidP="00753374">
            <w:pPr>
              <w:spacing w:after="0" w:line="240" w:lineRule="auto"/>
              <w:jc w:val="center"/>
              <w:rPr>
                <w:rFonts w:ascii="Arial" w:eastAsia="Cambria" w:hAnsi="Arial" w:cs="Arial"/>
                <w:sz w:val="18"/>
                <w:szCs w:val="18"/>
              </w:rPr>
            </w:pPr>
          </w:p>
        </w:tc>
        <w:tc>
          <w:tcPr>
            <w:tcW w:w="1236" w:type="dxa"/>
          </w:tcPr>
          <w:p w14:paraId="587452EB"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0,057</w:t>
            </w:r>
            <w:r w:rsidRPr="007A7BB0">
              <w:rPr>
                <w:rFonts w:ascii="Arial" w:eastAsia="Cambria" w:hAnsi="Arial" w:cs="Arial"/>
                <w:color w:val="231F20"/>
                <w:spacing w:val="-3"/>
                <w:sz w:val="18"/>
                <w:szCs w:val="18"/>
              </w:rPr>
              <w:t xml:space="preserve"> </w:t>
            </w:r>
            <w:r w:rsidRPr="007A7BB0">
              <w:rPr>
                <w:rFonts w:ascii="Arial" w:eastAsia="Cambria" w:hAnsi="Arial" w:cs="Arial"/>
                <w:color w:val="231F20"/>
                <w:sz w:val="18"/>
                <w:szCs w:val="18"/>
              </w:rPr>
              <w:t>8</w:t>
            </w:r>
          </w:p>
        </w:tc>
        <w:tc>
          <w:tcPr>
            <w:tcW w:w="1236" w:type="dxa"/>
          </w:tcPr>
          <w:p w14:paraId="019DEBEC"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0,058</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1</w:t>
            </w:r>
          </w:p>
        </w:tc>
        <w:tc>
          <w:tcPr>
            <w:tcW w:w="1236" w:type="dxa"/>
          </w:tcPr>
          <w:p w14:paraId="22707B74"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0,058</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7</w:t>
            </w:r>
          </w:p>
        </w:tc>
        <w:tc>
          <w:tcPr>
            <w:tcW w:w="1236" w:type="dxa"/>
          </w:tcPr>
          <w:p w14:paraId="503CC5E4"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0,059</w:t>
            </w:r>
            <w:r w:rsidRPr="007A7BB0">
              <w:rPr>
                <w:rFonts w:ascii="Arial" w:eastAsia="Cambria" w:hAnsi="Arial" w:cs="Arial"/>
                <w:color w:val="231F20"/>
                <w:spacing w:val="-3"/>
                <w:sz w:val="18"/>
                <w:szCs w:val="18"/>
              </w:rPr>
              <w:t xml:space="preserve"> </w:t>
            </w:r>
            <w:r w:rsidRPr="007A7BB0">
              <w:rPr>
                <w:rFonts w:ascii="Arial" w:eastAsia="Cambria" w:hAnsi="Arial" w:cs="Arial"/>
                <w:color w:val="231F20"/>
                <w:sz w:val="18"/>
                <w:szCs w:val="18"/>
              </w:rPr>
              <w:t>0</w:t>
            </w:r>
          </w:p>
        </w:tc>
        <w:tc>
          <w:tcPr>
            <w:tcW w:w="1236" w:type="dxa"/>
          </w:tcPr>
          <w:p w14:paraId="46809C60"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0,059</w:t>
            </w:r>
            <w:r w:rsidRPr="007A7BB0">
              <w:rPr>
                <w:rFonts w:ascii="Arial" w:eastAsia="Cambria" w:hAnsi="Arial" w:cs="Arial"/>
                <w:color w:val="231F20"/>
                <w:spacing w:val="-3"/>
                <w:sz w:val="18"/>
                <w:szCs w:val="18"/>
              </w:rPr>
              <w:t xml:space="preserve"> </w:t>
            </w:r>
            <w:r w:rsidRPr="007A7BB0">
              <w:rPr>
                <w:rFonts w:ascii="Arial" w:eastAsia="Cambria" w:hAnsi="Arial" w:cs="Arial"/>
                <w:color w:val="231F20"/>
                <w:sz w:val="18"/>
                <w:szCs w:val="18"/>
              </w:rPr>
              <w:t>2</w:t>
            </w:r>
          </w:p>
        </w:tc>
        <w:tc>
          <w:tcPr>
            <w:tcW w:w="1248" w:type="dxa"/>
            <w:gridSpan w:val="2"/>
            <w:tcBorders>
              <w:right w:val="single" w:sz="8" w:space="0" w:color="231F20"/>
            </w:tcBorders>
          </w:tcPr>
          <w:p w14:paraId="4EFBD741"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0,059</w:t>
            </w:r>
            <w:r w:rsidRPr="007A7BB0">
              <w:rPr>
                <w:rFonts w:ascii="Arial" w:eastAsia="Cambria" w:hAnsi="Arial" w:cs="Arial"/>
                <w:color w:val="231F20"/>
                <w:spacing w:val="-3"/>
                <w:sz w:val="18"/>
                <w:szCs w:val="18"/>
              </w:rPr>
              <w:t xml:space="preserve"> </w:t>
            </w:r>
            <w:r w:rsidRPr="007A7BB0">
              <w:rPr>
                <w:rFonts w:ascii="Arial" w:eastAsia="Cambria" w:hAnsi="Arial" w:cs="Arial"/>
                <w:color w:val="231F20"/>
                <w:sz w:val="18"/>
                <w:szCs w:val="18"/>
              </w:rPr>
              <w:t>2</w:t>
            </w:r>
          </w:p>
        </w:tc>
      </w:tr>
      <w:tr w:rsidR="00753374" w:rsidRPr="007A7BB0" w14:paraId="2FC77077" w14:textId="77777777" w:rsidTr="00753374">
        <w:trPr>
          <w:trHeight w:val="20"/>
          <w:jc w:val="center"/>
        </w:trPr>
        <w:tc>
          <w:tcPr>
            <w:tcW w:w="1408" w:type="dxa"/>
            <w:tcBorders>
              <w:left w:val="single" w:sz="8" w:space="0" w:color="231F20"/>
            </w:tcBorders>
          </w:tcPr>
          <w:p w14:paraId="29DFFF09" w14:textId="77777777" w:rsidR="00753374" w:rsidRPr="007A7BB0" w:rsidRDefault="00753374" w:rsidP="00753374">
            <w:pPr>
              <w:spacing w:after="0" w:line="240" w:lineRule="auto"/>
              <w:rPr>
                <w:rFonts w:ascii="Arial" w:eastAsia="Cambria" w:hAnsi="Arial" w:cs="Arial"/>
                <w:sz w:val="18"/>
                <w:szCs w:val="18"/>
              </w:rPr>
            </w:pPr>
            <w:r w:rsidRPr="007A7BB0">
              <w:rPr>
                <w:rFonts w:ascii="Arial" w:eastAsia="Cambria" w:hAnsi="Arial" w:cs="Arial"/>
                <w:color w:val="231F20"/>
                <w:sz w:val="18"/>
                <w:szCs w:val="18"/>
                <w:lang w:val="ru-RU"/>
              </w:rPr>
              <w:t xml:space="preserve">Новое </w:t>
            </w:r>
            <w:r w:rsidRPr="007A7BB0">
              <w:rPr>
                <w:rFonts w:ascii="Arial" w:eastAsia="Cambria" w:hAnsi="Arial" w:cs="Arial"/>
                <w:i/>
                <w:color w:val="231F20"/>
                <w:sz w:val="18"/>
                <w:szCs w:val="18"/>
              </w:rPr>
              <w:t>x</w:t>
            </w:r>
            <w:r w:rsidRPr="007A7BB0">
              <w:rPr>
                <w:rFonts w:ascii="Arial" w:eastAsia="Cambria" w:hAnsi="Arial" w:cs="Arial"/>
                <w:color w:val="231F20"/>
                <w:sz w:val="18"/>
                <w:szCs w:val="18"/>
              </w:rPr>
              <w:t>*</w:t>
            </w:r>
          </w:p>
        </w:tc>
        <w:tc>
          <w:tcPr>
            <w:tcW w:w="910" w:type="dxa"/>
          </w:tcPr>
          <w:p w14:paraId="1147BFEF"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0,262</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0</w:t>
            </w:r>
          </w:p>
        </w:tc>
        <w:tc>
          <w:tcPr>
            <w:tcW w:w="1236" w:type="dxa"/>
          </w:tcPr>
          <w:p w14:paraId="089AE821"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0,257</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9</w:t>
            </w:r>
          </w:p>
        </w:tc>
        <w:tc>
          <w:tcPr>
            <w:tcW w:w="1236" w:type="dxa"/>
          </w:tcPr>
          <w:p w14:paraId="39C7E539"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0,257</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2</w:t>
            </w:r>
          </w:p>
        </w:tc>
        <w:tc>
          <w:tcPr>
            <w:tcW w:w="1236" w:type="dxa"/>
          </w:tcPr>
          <w:p w14:paraId="44B18E21"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0,257</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1</w:t>
            </w:r>
          </w:p>
        </w:tc>
        <w:tc>
          <w:tcPr>
            <w:tcW w:w="1236" w:type="dxa"/>
          </w:tcPr>
          <w:p w14:paraId="6AA65A55"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0,257</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36" w:type="dxa"/>
          </w:tcPr>
          <w:p w14:paraId="0AE460A0"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0,257</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0</w:t>
            </w:r>
          </w:p>
        </w:tc>
        <w:tc>
          <w:tcPr>
            <w:tcW w:w="1248" w:type="dxa"/>
            <w:gridSpan w:val="2"/>
            <w:tcBorders>
              <w:right w:val="single" w:sz="8" w:space="0" w:color="231F20"/>
            </w:tcBorders>
          </w:tcPr>
          <w:p w14:paraId="765B8342"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0,257</w:t>
            </w:r>
            <w:r w:rsidRPr="007A7BB0">
              <w:rPr>
                <w:rFonts w:ascii="Arial" w:eastAsia="Cambria" w:hAnsi="Arial" w:cs="Arial"/>
                <w:color w:val="231F20"/>
                <w:spacing w:val="-4"/>
                <w:sz w:val="18"/>
                <w:szCs w:val="18"/>
              </w:rPr>
              <w:t xml:space="preserve"> </w:t>
            </w:r>
            <w:r w:rsidRPr="007A7BB0">
              <w:rPr>
                <w:rFonts w:ascii="Arial" w:eastAsia="Cambria" w:hAnsi="Arial" w:cs="Arial"/>
                <w:color w:val="231F20"/>
                <w:sz w:val="18"/>
                <w:szCs w:val="18"/>
              </w:rPr>
              <w:t>0</w:t>
            </w:r>
          </w:p>
        </w:tc>
      </w:tr>
      <w:tr w:rsidR="00753374" w:rsidRPr="007A7BB0" w14:paraId="5AA7E25B" w14:textId="77777777" w:rsidTr="00753374">
        <w:trPr>
          <w:trHeight w:val="20"/>
          <w:jc w:val="center"/>
        </w:trPr>
        <w:tc>
          <w:tcPr>
            <w:tcW w:w="1408" w:type="dxa"/>
            <w:tcBorders>
              <w:left w:val="single" w:sz="8" w:space="0" w:color="231F20"/>
              <w:bottom w:val="single" w:sz="8" w:space="0" w:color="231F20"/>
            </w:tcBorders>
          </w:tcPr>
          <w:p w14:paraId="113257E1" w14:textId="77777777" w:rsidR="00753374" w:rsidRPr="007A7BB0" w:rsidRDefault="00753374" w:rsidP="00753374">
            <w:pPr>
              <w:spacing w:after="0" w:line="240" w:lineRule="auto"/>
              <w:rPr>
                <w:rFonts w:ascii="Arial" w:eastAsia="Cambria" w:hAnsi="Arial" w:cs="Arial"/>
                <w:sz w:val="18"/>
                <w:szCs w:val="18"/>
              </w:rPr>
            </w:pPr>
            <w:r w:rsidRPr="007A7BB0">
              <w:rPr>
                <w:rFonts w:ascii="Arial" w:eastAsia="Cambria" w:hAnsi="Arial" w:cs="Arial"/>
                <w:color w:val="231F20"/>
                <w:sz w:val="18"/>
                <w:szCs w:val="18"/>
                <w:lang w:val="ru-RU"/>
              </w:rPr>
              <w:t>Новое</w:t>
            </w:r>
            <w:r w:rsidRPr="007A7BB0">
              <w:rPr>
                <w:rFonts w:ascii="Arial" w:eastAsia="Cambria" w:hAnsi="Arial" w:cs="Arial"/>
                <w:color w:val="231F20"/>
                <w:sz w:val="18"/>
                <w:szCs w:val="18"/>
              </w:rPr>
              <w:t xml:space="preserve"> </w:t>
            </w:r>
            <w:r w:rsidRPr="007A7BB0">
              <w:rPr>
                <w:rFonts w:ascii="Arial" w:eastAsia="Cambria" w:hAnsi="Arial" w:cs="Arial"/>
                <w:i/>
                <w:color w:val="231F20"/>
                <w:sz w:val="18"/>
                <w:szCs w:val="18"/>
              </w:rPr>
              <w:t>s</w:t>
            </w:r>
            <w:r w:rsidRPr="007A7BB0">
              <w:rPr>
                <w:rFonts w:ascii="Arial" w:eastAsia="Cambria" w:hAnsi="Arial" w:cs="Arial"/>
                <w:color w:val="231F20"/>
                <w:sz w:val="18"/>
                <w:szCs w:val="18"/>
              </w:rPr>
              <w:t>*</w:t>
            </w:r>
          </w:p>
        </w:tc>
        <w:tc>
          <w:tcPr>
            <w:tcW w:w="910" w:type="dxa"/>
            <w:tcBorders>
              <w:bottom w:val="single" w:sz="8" w:space="0" w:color="231F20"/>
            </w:tcBorders>
          </w:tcPr>
          <w:p w14:paraId="536213A0"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0,038</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6</w:t>
            </w:r>
          </w:p>
        </w:tc>
        <w:tc>
          <w:tcPr>
            <w:tcW w:w="1236" w:type="dxa"/>
            <w:tcBorders>
              <w:bottom w:val="single" w:sz="8" w:space="0" w:color="231F20"/>
            </w:tcBorders>
          </w:tcPr>
          <w:p w14:paraId="7497C680"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0,038</w:t>
            </w:r>
            <w:r w:rsidRPr="007A7BB0">
              <w:rPr>
                <w:rFonts w:ascii="Arial" w:eastAsia="Cambria" w:hAnsi="Arial" w:cs="Arial"/>
                <w:color w:val="231F20"/>
                <w:spacing w:val="-1"/>
                <w:sz w:val="18"/>
                <w:szCs w:val="18"/>
              </w:rPr>
              <w:t xml:space="preserve"> </w:t>
            </w:r>
            <w:r w:rsidRPr="007A7BB0">
              <w:rPr>
                <w:rFonts w:ascii="Arial" w:eastAsia="Cambria" w:hAnsi="Arial" w:cs="Arial"/>
                <w:color w:val="231F20"/>
                <w:sz w:val="18"/>
                <w:szCs w:val="18"/>
              </w:rPr>
              <w:t>7</w:t>
            </w:r>
          </w:p>
        </w:tc>
        <w:tc>
          <w:tcPr>
            <w:tcW w:w="1236" w:type="dxa"/>
            <w:tcBorders>
              <w:bottom w:val="single" w:sz="8" w:space="0" w:color="231F20"/>
            </w:tcBorders>
          </w:tcPr>
          <w:p w14:paraId="7DA7137C"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0,039</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1</w:t>
            </w:r>
          </w:p>
        </w:tc>
        <w:tc>
          <w:tcPr>
            <w:tcW w:w="1236" w:type="dxa"/>
            <w:tcBorders>
              <w:bottom w:val="single" w:sz="8" w:space="0" w:color="231F20"/>
            </w:tcBorders>
          </w:tcPr>
          <w:p w14:paraId="0DA366F9"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0,039</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3</w:t>
            </w:r>
          </w:p>
        </w:tc>
        <w:tc>
          <w:tcPr>
            <w:tcW w:w="1236" w:type="dxa"/>
            <w:tcBorders>
              <w:bottom w:val="single" w:sz="8" w:space="0" w:color="231F20"/>
            </w:tcBorders>
          </w:tcPr>
          <w:p w14:paraId="50B219BA"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0,039</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4</w:t>
            </w:r>
          </w:p>
        </w:tc>
        <w:tc>
          <w:tcPr>
            <w:tcW w:w="1236" w:type="dxa"/>
            <w:tcBorders>
              <w:bottom w:val="single" w:sz="8" w:space="0" w:color="231F20"/>
            </w:tcBorders>
          </w:tcPr>
          <w:p w14:paraId="5B91C20B"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0,039</w:t>
            </w:r>
            <w:r w:rsidRPr="007A7BB0">
              <w:rPr>
                <w:rFonts w:ascii="Arial" w:eastAsia="Cambria" w:hAnsi="Arial" w:cs="Arial"/>
                <w:color w:val="231F20"/>
                <w:spacing w:val="-2"/>
                <w:sz w:val="18"/>
                <w:szCs w:val="18"/>
              </w:rPr>
              <w:t xml:space="preserve"> </w:t>
            </w:r>
            <w:r w:rsidRPr="007A7BB0">
              <w:rPr>
                <w:rFonts w:ascii="Arial" w:eastAsia="Cambria" w:hAnsi="Arial" w:cs="Arial"/>
                <w:color w:val="231F20"/>
                <w:sz w:val="18"/>
                <w:szCs w:val="18"/>
              </w:rPr>
              <w:t>5</w:t>
            </w:r>
          </w:p>
        </w:tc>
        <w:tc>
          <w:tcPr>
            <w:tcW w:w="1248" w:type="dxa"/>
            <w:gridSpan w:val="2"/>
            <w:tcBorders>
              <w:bottom w:val="single" w:sz="8" w:space="0" w:color="231F20"/>
              <w:right w:val="single" w:sz="8" w:space="0" w:color="231F20"/>
            </w:tcBorders>
          </w:tcPr>
          <w:p w14:paraId="01CE1929" w14:textId="77777777" w:rsidR="00753374" w:rsidRPr="007A7BB0" w:rsidRDefault="00753374" w:rsidP="00753374">
            <w:pPr>
              <w:spacing w:after="0" w:line="240" w:lineRule="auto"/>
              <w:jc w:val="center"/>
              <w:rPr>
                <w:rFonts w:ascii="Arial" w:eastAsia="Cambria" w:hAnsi="Arial" w:cs="Arial"/>
                <w:sz w:val="18"/>
                <w:szCs w:val="18"/>
              </w:rPr>
            </w:pPr>
            <w:r w:rsidRPr="007A7BB0">
              <w:rPr>
                <w:rFonts w:ascii="Arial" w:eastAsia="Cambria" w:hAnsi="Arial" w:cs="Arial"/>
                <w:color w:val="231F20"/>
                <w:sz w:val="18"/>
                <w:szCs w:val="18"/>
              </w:rPr>
              <w:t>0,039</w:t>
            </w:r>
            <w:r w:rsidRPr="007A7BB0">
              <w:rPr>
                <w:rFonts w:ascii="Arial" w:eastAsia="Cambria" w:hAnsi="Arial" w:cs="Arial"/>
                <w:color w:val="231F20"/>
                <w:spacing w:val="-4"/>
                <w:sz w:val="18"/>
                <w:szCs w:val="18"/>
              </w:rPr>
              <w:t xml:space="preserve"> </w:t>
            </w:r>
            <w:r w:rsidRPr="007A7BB0">
              <w:rPr>
                <w:rFonts w:ascii="Arial" w:eastAsia="Cambria" w:hAnsi="Arial" w:cs="Arial"/>
                <w:color w:val="231F20"/>
                <w:sz w:val="18"/>
                <w:szCs w:val="18"/>
              </w:rPr>
              <w:t>5</w:t>
            </w:r>
          </w:p>
        </w:tc>
      </w:tr>
    </w:tbl>
    <w:p w14:paraId="75A39A32" w14:textId="77777777" w:rsidR="00753374" w:rsidRPr="007A7BB0" w:rsidRDefault="00753374" w:rsidP="00753374">
      <w:pPr>
        <w:spacing w:after="0" w:line="360" w:lineRule="auto"/>
        <w:ind w:firstLine="709"/>
        <w:jc w:val="both"/>
        <w:rPr>
          <w:rFonts w:ascii="Arial" w:eastAsia="Times New Roman" w:hAnsi="Arial" w:cs="Arial"/>
          <w:bCs/>
          <w:sz w:val="24"/>
          <w:szCs w:val="24"/>
          <w:lang w:eastAsia="ru-RU"/>
        </w:rPr>
      </w:pPr>
    </w:p>
    <w:p w14:paraId="205F588B" w14:textId="77777777" w:rsidR="00753374" w:rsidRPr="007A7BB0" w:rsidRDefault="00753374" w:rsidP="00753374">
      <w:pPr>
        <w:spacing w:after="0" w:line="360" w:lineRule="auto"/>
        <w:jc w:val="center"/>
        <w:rPr>
          <w:rFonts w:ascii="Arial" w:eastAsia="Times New Roman" w:hAnsi="Arial" w:cs="Arial"/>
          <w:bCs/>
          <w:sz w:val="24"/>
          <w:szCs w:val="24"/>
          <w:lang w:eastAsia="ru-RU"/>
        </w:rPr>
      </w:pPr>
      <w:r w:rsidRPr="007A7BB0">
        <w:rPr>
          <w:rFonts w:ascii="Arial" w:eastAsia="Times New Roman" w:hAnsi="Arial" w:cs="Arial"/>
          <w:bCs/>
          <w:noProof/>
          <w:sz w:val="24"/>
          <w:szCs w:val="24"/>
          <w:lang w:val="en-US"/>
        </w:rPr>
        <w:drawing>
          <wp:inline distT="0" distB="0" distL="0" distR="0" wp14:anchorId="6275238D" wp14:editId="42E1D427">
            <wp:extent cx="6331585" cy="4868771"/>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6331585" cy="4868771"/>
                    </a:xfrm>
                    <a:prstGeom prst="rect">
                      <a:avLst/>
                    </a:prstGeom>
                    <a:noFill/>
                    <a:ln w="9525">
                      <a:noFill/>
                      <a:miter lim="800000"/>
                      <a:headEnd/>
                      <a:tailEnd/>
                    </a:ln>
                  </pic:spPr>
                </pic:pic>
              </a:graphicData>
            </a:graphic>
          </wp:inline>
        </w:drawing>
      </w:r>
    </w:p>
    <w:p w14:paraId="04D48106" w14:textId="34971CCF" w:rsidR="00753374" w:rsidRPr="007A7BB0" w:rsidRDefault="00753374" w:rsidP="00753374">
      <w:pPr>
        <w:spacing w:after="0" w:line="360" w:lineRule="auto"/>
        <w:ind w:firstLine="709"/>
        <w:jc w:val="center"/>
        <w:rPr>
          <w:rFonts w:ascii="Arial" w:eastAsia="Times New Roman" w:hAnsi="Arial" w:cs="Arial"/>
          <w:bCs/>
          <w:sz w:val="20"/>
          <w:szCs w:val="20"/>
          <w:lang w:eastAsia="ru-RU"/>
        </w:rPr>
      </w:pPr>
      <w:r w:rsidRPr="007A7BB0">
        <w:rPr>
          <w:rFonts w:ascii="Times New Roman" w:eastAsia="Times New Roman" w:hAnsi="Times New Roman"/>
          <w:bCs/>
          <w:sz w:val="20"/>
          <w:szCs w:val="20"/>
          <w:lang w:eastAsia="ru-RU"/>
        </w:rPr>
        <w:t>X</w:t>
      </w:r>
      <w:r w:rsidRPr="007A7BB0">
        <w:rPr>
          <w:rFonts w:ascii="Arial" w:eastAsia="Times New Roman" w:hAnsi="Arial" w:cs="Arial"/>
          <w:bCs/>
          <w:sz w:val="20"/>
          <w:szCs w:val="20"/>
          <w:lang w:eastAsia="ru-RU"/>
        </w:rPr>
        <w:t xml:space="preserve"> – код лаборатории; </w:t>
      </w:r>
      <w:r w:rsidRPr="007A7BB0">
        <w:rPr>
          <w:rFonts w:ascii="Times New Roman" w:eastAsia="Times New Roman" w:hAnsi="Times New Roman"/>
          <w:bCs/>
          <w:sz w:val="20"/>
          <w:szCs w:val="20"/>
          <w:lang w:eastAsia="ru-RU"/>
        </w:rPr>
        <w:t>Y</w:t>
      </w:r>
      <w:r w:rsidRPr="007A7BB0">
        <w:rPr>
          <w:rFonts w:ascii="Arial" w:eastAsia="Times New Roman" w:hAnsi="Arial" w:cs="Arial"/>
          <w:bCs/>
          <w:sz w:val="20"/>
          <w:szCs w:val="20"/>
          <w:lang w:eastAsia="ru-RU"/>
        </w:rPr>
        <w:t xml:space="preserve"> – концентрация </w:t>
      </w:r>
      <w:proofErr w:type="spellStart"/>
      <w:r w:rsidRPr="007A7BB0">
        <w:rPr>
          <w:rFonts w:ascii="Arial" w:eastAsia="Times New Roman" w:hAnsi="Arial" w:cs="Arial"/>
          <w:bCs/>
          <w:sz w:val="20"/>
          <w:szCs w:val="20"/>
          <w:lang w:eastAsia="ru-RU"/>
        </w:rPr>
        <w:t>атразина</w:t>
      </w:r>
      <w:proofErr w:type="spellEnd"/>
      <w:r w:rsidRPr="007A7BB0">
        <w:rPr>
          <w:rFonts w:ascii="Arial" w:eastAsia="Times New Roman" w:hAnsi="Arial" w:cs="Arial"/>
          <w:bCs/>
          <w:sz w:val="20"/>
          <w:szCs w:val="20"/>
          <w:lang w:eastAsia="ru-RU"/>
        </w:rPr>
        <w:t xml:space="preserve"> </w:t>
      </w:r>
      <w:r w:rsidRPr="007A7BB0">
        <w:rPr>
          <w:rFonts w:ascii="Arial" w:hAnsi="Arial" w:cs="Arial"/>
          <w:color w:val="231F20"/>
          <w:sz w:val="20"/>
          <w:szCs w:val="20"/>
        </w:rPr>
        <w:t>(мг/л)</w:t>
      </w:r>
    </w:p>
    <w:p w14:paraId="67668351" w14:textId="77777777" w:rsidR="00753374" w:rsidRPr="007A7BB0" w:rsidRDefault="00753374" w:rsidP="00753374">
      <w:pPr>
        <w:spacing w:after="0" w:line="360" w:lineRule="auto"/>
        <w:ind w:firstLine="709"/>
        <w:jc w:val="center"/>
        <w:rPr>
          <w:rFonts w:ascii="Arial" w:eastAsia="Times New Roman" w:hAnsi="Arial" w:cs="Arial"/>
          <w:bCs/>
          <w:lang w:eastAsia="ru-RU"/>
        </w:rPr>
      </w:pPr>
      <w:r w:rsidRPr="007A7BB0">
        <w:rPr>
          <w:rFonts w:ascii="Arial" w:eastAsia="Times New Roman" w:hAnsi="Arial" w:cs="Arial"/>
          <w:bCs/>
          <w:lang w:eastAsia="ru-RU"/>
        </w:rPr>
        <w:t xml:space="preserve">Рисунок E.1 – Ранжированные результаты участников при анализе концентрации </w:t>
      </w:r>
      <w:proofErr w:type="spellStart"/>
      <w:r w:rsidRPr="007A7BB0">
        <w:rPr>
          <w:rFonts w:ascii="Arial" w:eastAsia="Times New Roman" w:hAnsi="Arial" w:cs="Arial"/>
          <w:bCs/>
          <w:lang w:eastAsia="ru-RU"/>
        </w:rPr>
        <w:t>атразина</w:t>
      </w:r>
      <w:proofErr w:type="spellEnd"/>
      <w:r w:rsidRPr="007A7BB0">
        <w:rPr>
          <w:rFonts w:ascii="Arial" w:eastAsia="Times New Roman" w:hAnsi="Arial" w:cs="Arial"/>
          <w:bCs/>
          <w:lang w:eastAsia="ru-RU"/>
        </w:rPr>
        <w:t xml:space="preserve"> (данные таблицы E.4)</w:t>
      </w:r>
    </w:p>
    <w:p w14:paraId="62C8A6D8" w14:textId="77777777" w:rsidR="00753374" w:rsidRPr="007A7BB0" w:rsidRDefault="00753374" w:rsidP="00753374">
      <w:pPr>
        <w:spacing w:after="0" w:line="360" w:lineRule="auto"/>
        <w:ind w:firstLine="709"/>
        <w:jc w:val="center"/>
        <w:rPr>
          <w:rFonts w:ascii="Arial" w:eastAsia="Times New Roman" w:hAnsi="Arial" w:cs="Arial"/>
          <w:bCs/>
          <w:lang w:eastAsia="ru-RU"/>
        </w:rPr>
      </w:pPr>
    </w:p>
    <w:p w14:paraId="46B5A64D" w14:textId="77777777" w:rsidR="00753374" w:rsidRPr="007A7BB0" w:rsidRDefault="00753374" w:rsidP="00753374">
      <w:pPr>
        <w:spacing w:after="0" w:line="360" w:lineRule="auto"/>
        <w:ind w:firstLine="709"/>
        <w:jc w:val="center"/>
        <w:rPr>
          <w:rFonts w:ascii="Arial" w:eastAsia="Times New Roman" w:hAnsi="Arial" w:cs="Arial"/>
          <w:bCs/>
          <w:lang w:eastAsia="ru-RU"/>
        </w:rPr>
      </w:pPr>
    </w:p>
    <w:p w14:paraId="41B9BF26" w14:textId="77777777" w:rsidR="00753374" w:rsidRPr="007A7BB0" w:rsidRDefault="00753374" w:rsidP="00753374">
      <w:pPr>
        <w:spacing w:after="0" w:line="360" w:lineRule="auto"/>
        <w:ind w:firstLine="709"/>
        <w:jc w:val="center"/>
        <w:rPr>
          <w:rFonts w:ascii="Arial" w:eastAsia="Times New Roman" w:hAnsi="Arial" w:cs="Arial"/>
          <w:bCs/>
          <w:sz w:val="24"/>
          <w:szCs w:val="24"/>
          <w:lang w:eastAsia="ru-RU"/>
        </w:rPr>
      </w:pPr>
      <w:r w:rsidRPr="007A7BB0">
        <w:rPr>
          <w:rFonts w:ascii="Arial" w:eastAsia="Times New Roman" w:hAnsi="Arial" w:cs="Arial"/>
          <w:bCs/>
          <w:noProof/>
          <w:sz w:val="24"/>
          <w:szCs w:val="24"/>
          <w:lang w:val="en-US"/>
        </w:rPr>
        <w:lastRenderedPageBreak/>
        <w:drawing>
          <wp:inline distT="0" distB="0" distL="0" distR="0" wp14:anchorId="6C94C6A4" wp14:editId="22955FB1">
            <wp:extent cx="4108450" cy="2940050"/>
            <wp:effectExtent l="1905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4108450" cy="2940050"/>
                    </a:xfrm>
                    <a:prstGeom prst="rect">
                      <a:avLst/>
                    </a:prstGeom>
                    <a:noFill/>
                    <a:ln w="9525">
                      <a:noFill/>
                      <a:miter lim="800000"/>
                      <a:headEnd/>
                      <a:tailEnd/>
                    </a:ln>
                  </pic:spPr>
                </pic:pic>
              </a:graphicData>
            </a:graphic>
          </wp:inline>
        </w:drawing>
      </w:r>
    </w:p>
    <w:p w14:paraId="0DE6F338" w14:textId="3A1BDF4F" w:rsidR="00753374" w:rsidRPr="007A7BB0" w:rsidRDefault="00753374" w:rsidP="00753374">
      <w:pPr>
        <w:spacing w:after="0" w:line="360" w:lineRule="auto"/>
        <w:ind w:firstLine="709"/>
        <w:jc w:val="center"/>
        <w:rPr>
          <w:rFonts w:ascii="Arial" w:eastAsia="Times New Roman" w:hAnsi="Arial" w:cs="Arial"/>
          <w:bCs/>
          <w:sz w:val="20"/>
          <w:szCs w:val="20"/>
          <w:lang w:eastAsia="ru-RU"/>
        </w:rPr>
      </w:pPr>
      <w:r w:rsidRPr="007A7BB0">
        <w:rPr>
          <w:rFonts w:ascii="Times New Roman" w:eastAsia="Times New Roman" w:hAnsi="Times New Roman"/>
          <w:bCs/>
          <w:sz w:val="20"/>
          <w:szCs w:val="20"/>
          <w:lang w:eastAsia="ru-RU"/>
        </w:rPr>
        <w:t>X</w:t>
      </w:r>
      <w:r w:rsidRPr="007A7BB0">
        <w:rPr>
          <w:rFonts w:ascii="Arial" w:eastAsia="Times New Roman" w:hAnsi="Arial" w:cs="Arial"/>
          <w:bCs/>
          <w:sz w:val="20"/>
          <w:szCs w:val="20"/>
          <w:lang w:eastAsia="ru-RU"/>
        </w:rPr>
        <w:t xml:space="preserve"> – концентрация </w:t>
      </w:r>
      <w:proofErr w:type="spellStart"/>
      <w:r w:rsidRPr="007A7BB0">
        <w:rPr>
          <w:rFonts w:ascii="Arial" w:eastAsia="Times New Roman" w:hAnsi="Arial" w:cs="Arial"/>
          <w:bCs/>
          <w:sz w:val="20"/>
          <w:szCs w:val="20"/>
          <w:lang w:eastAsia="ru-RU"/>
        </w:rPr>
        <w:t>атразина</w:t>
      </w:r>
      <w:proofErr w:type="spellEnd"/>
      <w:r w:rsidRPr="007A7BB0">
        <w:rPr>
          <w:rFonts w:ascii="Arial" w:eastAsia="Times New Roman" w:hAnsi="Arial" w:cs="Arial"/>
          <w:bCs/>
          <w:sz w:val="20"/>
          <w:szCs w:val="20"/>
          <w:lang w:eastAsia="ru-RU"/>
        </w:rPr>
        <w:t xml:space="preserve"> </w:t>
      </w:r>
      <w:r w:rsidRPr="007A7BB0">
        <w:rPr>
          <w:rFonts w:ascii="Arial" w:hAnsi="Arial" w:cs="Arial"/>
          <w:color w:val="231F20"/>
          <w:sz w:val="20"/>
          <w:szCs w:val="20"/>
        </w:rPr>
        <w:t>(мг/л)</w:t>
      </w:r>
    </w:p>
    <w:p w14:paraId="700D59B9" w14:textId="77777777" w:rsidR="00753374" w:rsidRPr="007A7BB0" w:rsidRDefault="00753374" w:rsidP="00753374">
      <w:pPr>
        <w:spacing w:after="0" w:line="360" w:lineRule="auto"/>
        <w:ind w:firstLine="709"/>
        <w:jc w:val="center"/>
        <w:rPr>
          <w:rFonts w:ascii="Arial" w:eastAsia="Times New Roman" w:hAnsi="Arial" w:cs="Arial"/>
          <w:bCs/>
          <w:lang w:eastAsia="ru-RU"/>
        </w:rPr>
      </w:pPr>
      <w:r w:rsidRPr="007A7BB0">
        <w:rPr>
          <w:rFonts w:ascii="Arial" w:eastAsia="Times New Roman" w:hAnsi="Arial" w:cs="Arial"/>
          <w:bCs/>
          <w:lang w:eastAsia="ru-RU"/>
        </w:rPr>
        <w:t>Рисунок E.2 – Гистограмма результатов участников</w:t>
      </w:r>
    </w:p>
    <w:p w14:paraId="4B37F8C1" w14:textId="77777777" w:rsidR="00753374" w:rsidRPr="007A7BB0" w:rsidRDefault="00753374" w:rsidP="00753374">
      <w:pPr>
        <w:spacing w:after="0" w:line="360" w:lineRule="auto"/>
        <w:ind w:firstLine="709"/>
        <w:jc w:val="both"/>
        <w:rPr>
          <w:rFonts w:ascii="Arial" w:eastAsia="Times New Roman" w:hAnsi="Arial" w:cs="Arial"/>
          <w:bCs/>
          <w:sz w:val="24"/>
          <w:szCs w:val="24"/>
          <w:lang w:eastAsia="ru-RU"/>
        </w:rPr>
      </w:pPr>
    </w:p>
    <w:p w14:paraId="3D4EE958" w14:textId="77777777" w:rsidR="00753374" w:rsidRPr="007A7BB0" w:rsidRDefault="00753374" w:rsidP="00753374">
      <w:pPr>
        <w:spacing w:after="0" w:line="360" w:lineRule="auto"/>
        <w:ind w:firstLine="709"/>
        <w:jc w:val="center"/>
        <w:rPr>
          <w:rFonts w:ascii="Arial" w:eastAsia="Times New Roman" w:hAnsi="Arial" w:cs="Arial"/>
          <w:bCs/>
          <w:sz w:val="24"/>
          <w:szCs w:val="24"/>
          <w:lang w:eastAsia="ru-RU"/>
        </w:rPr>
      </w:pPr>
      <w:r w:rsidRPr="007A7BB0">
        <w:rPr>
          <w:rFonts w:ascii="Arial" w:eastAsia="Times New Roman" w:hAnsi="Arial" w:cs="Arial"/>
          <w:bCs/>
          <w:noProof/>
          <w:sz w:val="24"/>
          <w:szCs w:val="24"/>
          <w:lang w:val="en-US"/>
        </w:rPr>
        <w:drawing>
          <wp:inline distT="0" distB="0" distL="0" distR="0" wp14:anchorId="5784C22C" wp14:editId="1B19E6A8">
            <wp:extent cx="4533900" cy="35814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4533900" cy="3581400"/>
                    </a:xfrm>
                    <a:prstGeom prst="rect">
                      <a:avLst/>
                    </a:prstGeom>
                    <a:noFill/>
                    <a:ln w="9525">
                      <a:noFill/>
                      <a:miter lim="800000"/>
                      <a:headEnd/>
                      <a:tailEnd/>
                    </a:ln>
                  </pic:spPr>
                </pic:pic>
              </a:graphicData>
            </a:graphic>
          </wp:inline>
        </w:drawing>
      </w:r>
    </w:p>
    <w:p w14:paraId="175A97A8" w14:textId="2E93EB47" w:rsidR="00753374" w:rsidRPr="007A7BB0" w:rsidRDefault="00753374" w:rsidP="00753374">
      <w:pPr>
        <w:spacing w:after="0" w:line="360" w:lineRule="auto"/>
        <w:ind w:firstLine="709"/>
        <w:jc w:val="center"/>
        <w:rPr>
          <w:rFonts w:ascii="Arial" w:eastAsia="Times New Roman" w:hAnsi="Arial" w:cs="Arial"/>
          <w:bCs/>
          <w:sz w:val="20"/>
          <w:szCs w:val="20"/>
          <w:lang w:eastAsia="ru-RU"/>
        </w:rPr>
      </w:pPr>
      <w:r w:rsidRPr="007A7BB0">
        <w:rPr>
          <w:rFonts w:ascii="Times New Roman" w:eastAsia="Times New Roman" w:hAnsi="Times New Roman"/>
          <w:bCs/>
          <w:sz w:val="20"/>
          <w:szCs w:val="20"/>
          <w:lang w:eastAsia="ru-RU"/>
        </w:rPr>
        <w:t>X</w:t>
      </w:r>
      <w:r w:rsidRPr="007A7BB0">
        <w:rPr>
          <w:rFonts w:ascii="Arial" w:eastAsia="Times New Roman" w:hAnsi="Arial" w:cs="Arial"/>
          <w:bCs/>
          <w:sz w:val="20"/>
          <w:szCs w:val="20"/>
          <w:lang w:eastAsia="ru-RU"/>
        </w:rPr>
        <w:t xml:space="preserve"> – концентрация </w:t>
      </w:r>
      <w:proofErr w:type="spellStart"/>
      <w:r w:rsidRPr="007A7BB0">
        <w:rPr>
          <w:rFonts w:ascii="Arial" w:eastAsia="Times New Roman" w:hAnsi="Arial" w:cs="Arial"/>
          <w:bCs/>
          <w:sz w:val="20"/>
          <w:szCs w:val="20"/>
          <w:lang w:eastAsia="ru-RU"/>
        </w:rPr>
        <w:t>атразина</w:t>
      </w:r>
      <w:proofErr w:type="spellEnd"/>
      <w:r w:rsidRPr="007A7BB0">
        <w:rPr>
          <w:rFonts w:ascii="Arial" w:eastAsia="Times New Roman" w:hAnsi="Arial" w:cs="Arial"/>
          <w:bCs/>
          <w:sz w:val="20"/>
          <w:szCs w:val="20"/>
          <w:lang w:eastAsia="ru-RU"/>
        </w:rPr>
        <w:t xml:space="preserve"> </w:t>
      </w:r>
      <w:r w:rsidRPr="007A7BB0">
        <w:rPr>
          <w:rFonts w:ascii="Arial" w:hAnsi="Arial" w:cs="Arial"/>
          <w:color w:val="231F20"/>
          <w:sz w:val="20"/>
          <w:szCs w:val="20"/>
        </w:rPr>
        <w:t>(мг/л)</w:t>
      </w:r>
      <w:r w:rsidRPr="007A7BB0">
        <w:rPr>
          <w:rFonts w:ascii="Arial" w:eastAsia="Times New Roman" w:hAnsi="Arial" w:cs="Arial"/>
          <w:bCs/>
          <w:sz w:val="20"/>
          <w:szCs w:val="20"/>
          <w:lang w:eastAsia="ru-RU"/>
        </w:rPr>
        <w:t xml:space="preserve">; </w:t>
      </w:r>
      <w:r w:rsidRPr="007A7BB0">
        <w:rPr>
          <w:rFonts w:ascii="Times New Roman" w:eastAsia="Times New Roman" w:hAnsi="Times New Roman"/>
          <w:bCs/>
          <w:sz w:val="20"/>
          <w:szCs w:val="20"/>
          <w:lang w:eastAsia="ru-RU"/>
        </w:rPr>
        <w:t>Y</w:t>
      </w:r>
      <w:r w:rsidRPr="007A7BB0">
        <w:rPr>
          <w:rFonts w:ascii="Arial" w:eastAsia="Times New Roman" w:hAnsi="Arial" w:cs="Arial"/>
          <w:bCs/>
          <w:sz w:val="20"/>
          <w:szCs w:val="20"/>
          <w:lang w:eastAsia="ru-RU"/>
        </w:rPr>
        <w:t xml:space="preserve"> – ядерная плотность </w:t>
      </w:r>
    </w:p>
    <w:p w14:paraId="0978D4D6" w14:textId="77777777" w:rsidR="00753374" w:rsidRPr="007A7BB0" w:rsidRDefault="00753374" w:rsidP="00753374">
      <w:pPr>
        <w:spacing w:after="0" w:line="360" w:lineRule="auto"/>
        <w:ind w:firstLine="709"/>
        <w:jc w:val="center"/>
        <w:rPr>
          <w:rFonts w:ascii="Arial" w:eastAsia="Times New Roman" w:hAnsi="Arial" w:cs="Arial"/>
          <w:bCs/>
          <w:lang w:eastAsia="ru-RU"/>
        </w:rPr>
      </w:pPr>
      <w:r w:rsidRPr="007A7BB0">
        <w:rPr>
          <w:rFonts w:ascii="Arial" w:eastAsia="Times New Roman" w:hAnsi="Arial" w:cs="Arial"/>
          <w:bCs/>
          <w:lang w:eastAsia="ru-RU"/>
        </w:rPr>
        <w:t>Рисунок E.3 – График ядерной плотности по результатам участников</w:t>
      </w:r>
    </w:p>
    <w:p w14:paraId="7B89D02F" w14:textId="553EA91B" w:rsidR="00753374" w:rsidRPr="007A7BB0" w:rsidRDefault="00753374" w:rsidP="00753374">
      <w:pPr>
        <w:spacing w:after="0" w:line="360" w:lineRule="auto"/>
        <w:ind w:firstLine="709"/>
        <w:jc w:val="both"/>
        <w:rPr>
          <w:rFonts w:ascii="Arial" w:eastAsia="Times New Roman" w:hAnsi="Arial" w:cs="Arial"/>
          <w:bCs/>
          <w:sz w:val="24"/>
          <w:szCs w:val="24"/>
          <w:lang w:eastAsia="ru-RU"/>
        </w:rPr>
      </w:pPr>
    </w:p>
    <w:p w14:paraId="5FEA4FD1" w14:textId="77777777" w:rsidR="003F1637" w:rsidRPr="007A7BB0" w:rsidRDefault="003F1637" w:rsidP="00753374">
      <w:pPr>
        <w:spacing w:after="0" w:line="360" w:lineRule="auto"/>
        <w:ind w:firstLine="709"/>
        <w:jc w:val="both"/>
        <w:rPr>
          <w:rFonts w:ascii="Arial" w:eastAsia="Times New Roman" w:hAnsi="Arial" w:cs="Arial"/>
          <w:bCs/>
          <w:sz w:val="24"/>
          <w:szCs w:val="24"/>
          <w:lang w:eastAsia="ru-RU"/>
        </w:rPr>
      </w:pPr>
    </w:p>
    <w:p w14:paraId="71048EFC" w14:textId="77777777" w:rsidR="00753374" w:rsidRPr="007A7BB0" w:rsidRDefault="00753374" w:rsidP="00753374">
      <w:pPr>
        <w:spacing w:after="0" w:line="360" w:lineRule="auto"/>
        <w:rPr>
          <w:rFonts w:ascii="Arial" w:hAnsi="Arial" w:cs="Arial"/>
        </w:rPr>
      </w:pPr>
      <w:r w:rsidRPr="007A7BB0">
        <w:rPr>
          <w:rFonts w:ascii="Arial" w:hAnsi="Arial" w:cs="Arial"/>
          <w:spacing w:val="20"/>
        </w:rPr>
        <w:lastRenderedPageBreak/>
        <w:t>Таблица</w:t>
      </w:r>
      <w:r w:rsidRPr="007A7BB0">
        <w:rPr>
          <w:rFonts w:ascii="Arial" w:hAnsi="Arial" w:cs="Arial"/>
        </w:rPr>
        <w:t xml:space="preserve"> E.5 – </w:t>
      </w:r>
      <w:bookmarkStart w:id="33" w:name="_Hlk136939319"/>
      <w:r w:rsidRPr="007A7BB0">
        <w:rPr>
          <w:rFonts w:ascii="Arial" w:hAnsi="Arial" w:cs="Arial"/>
        </w:rPr>
        <w:t xml:space="preserve">Итоговые статистики </w:t>
      </w:r>
      <w:bookmarkEnd w:id="33"/>
      <w:r w:rsidRPr="007A7BB0">
        <w:rPr>
          <w:rFonts w:ascii="Arial" w:hAnsi="Arial" w:cs="Arial"/>
        </w:rPr>
        <w:t>для примера Е.3</w:t>
      </w:r>
    </w:p>
    <w:tbl>
      <w:tblPr>
        <w:tblW w:w="9639" w:type="dxa"/>
        <w:tblInd w:w="10" w:type="dxa"/>
        <w:tblLayout w:type="fixed"/>
        <w:tblCellMar>
          <w:left w:w="10" w:type="dxa"/>
          <w:right w:w="10" w:type="dxa"/>
        </w:tblCellMar>
        <w:tblLook w:val="0000" w:firstRow="0" w:lastRow="0" w:firstColumn="0" w:lastColumn="0" w:noHBand="0" w:noVBand="0"/>
      </w:tblPr>
      <w:tblGrid>
        <w:gridCol w:w="5245"/>
        <w:gridCol w:w="1559"/>
        <w:gridCol w:w="1560"/>
        <w:gridCol w:w="1275"/>
      </w:tblGrid>
      <w:tr w:rsidR="00753374" w:rsidRPr="007A7BB0" w14:paraId="1A5424A7" w14:textId="77777777" w:rsidTr="00753374">
        <w:trPr>
          <w:trHeight w:val="20"/>
        </w:trPr>
        <w:tc>
          <w:tcPr>
            <w:tcW w:w="5245" w:type="dxa"/>
            <w:tcBorders>
              <w:top w:val="single" w:sz="4" w:space="0" w:color="auto"/>
              <w:left w:val="single" w:sz="4" w:space="0" w:color="auto"/>
              <w:bottom w:val="double" w:sz="4" w:space="0" w:color="auto"/>
            </w:tcBorders>
            <w:shd w:val="clear" w:color="auto" w:fill="FFFFFF"/>
          </w:tcPr>
          <w:p w14:paraId="56EE59C0"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rPr>
              <w:t>Процедура определения оценки</w:t>
            </w:r>
          </w:p>
        </w:tc>
        <w:tc>
          <w:tcPr>
            <w:tcW w:w="1559" w:type="dxa"/>
            <w:tcBorders>
              <w:top w:val="single" w:sz="4" w:space="0" w:color="auto"/>
              <w:left w:val="single" w:sz="4" w:space="0" w:color="auto"/>
              <w:bottom w:val="double" w:sz="4" w:space="0" w:color="auto"/>
            </w:tcBorders>
            <w:shd w:val="clear" w:color="auto" w:fill="FFFFFF"/>
          </w:tcPr>
          <w:p w14:paraId="10F5EC80"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rPr>
              <w:t>Параметр положения (среднее)</w:t>
            </w:r>
          </w:p>
        </w:tc>
        <w:tc>
          <w:tcPr>
            <w:tcW w:w="1560" w:type="dxa"/>
            <w:tcBorders>
              <w:top w:val="single" w:sz="4" w:space="0" w:color="auto"/>
              <w:left w:val="single" w:sz="4" w:space="0" w:color="auto"/>
              <w:bottom w:val="double" w:sz="4" w:space="0" w:color="auto"/>
            </w:tcBorders>
            <w:shd w:val="clear" w:color="auto" w:fill="FFFFFF"/>
          </w:tcPr>
          <w:p w14:paraId="457EA47F"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rPr>
              <w:t>Стандартное отклонение</w:t>
            </w:r>
          </w:p>
        </w:tc>
        <w:tc>
          <w:tcPr>
            <w:tcW w:w="1275" w:type="dxa"/>
            <w:tcBorders>
              <w:top w:val="single" w:sz="4" w:space="0" w:color="auto"/>
              <w:left w:val="single" w:sz="4" w:space="0" w:color="auto"/>
              <w:bottom w:val="double" w:sz="4" w:space="0" w:color="auto"/>
              <w:right w:val="single" w:sz="4" w:space="0" w:color="auto"/>
            </w:tcBorders>
            <w:shd w:val="clear" w:color="auto" w:fill="FFFFFF"/>
          </w:tcPr>
          <w:p w14:paraId="2679663E"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i/>
                <w:iCs/>
                <w:sz w:val="20"/>
                <w:szCs w:val="20"/>
                <w:lang w:val="en-US"/>
              </w:rPr>
              <w:t>u(</w:t>
            </w:r>
            <w:proofErr w:type="spellStart"/>
            <w:r w:rsidRPr="007A7BB0">
              <w:rPr>
                <w:rFonts w:ascii="Arial" w:hAnsi="Arial" w:cs="Arial"/>
                <w:i/>
                <w:iCs/>
                <w:sz w:val="20"/>
                <w:szCs w:val="20"/>
                <w:lang w:val="en-US"/>
              </w:rPr>
              <w:t>x</w:t>
            </w:r>
            <w:r w:rsidRPr="007A7BB0">
              <w:rPr>
                <w:rFonts w:ascii="Arial" w:hAnsi="Arial" w:cs="Arial"/>
                <w:i/>
                <w:iCs/>
                <w:sz w:val="20"/>
                <w:szCs w:val="20"/>
                <w:vertAlign w:val="subscript"/>
                <w:lang w:val="en-US"/>
              </w:rPr>
              <w:t>pt</w:t>
            </w:r>
            <w:proofErr w:type="spellEnd"/>
            <w:r w:rsidRPr="007A7BB0">
              <w:rPr>
                <w:rFonts w:ascii="Arial" w:hAnsi="Arial" w:cs="Arial"/>
                <w:i/>
                <w:iCs/>
                <w:sz w:val="20"/>
                <w:szCs w:val="20"/>
                <w:lang w:val="en-US"/>
              </w:rPr>
              <w:t>)</w:t>
            </w:r>
          </w:p>
        </w:tc>
      </w:tr>
      <w:tr w:rsidR="00753374" w:rsidRPr="007A7BB0" w14:paraId="71732722" w14:textId="77777777" w:rsidTr="00753374">
        <w:trPr>
          <w:trHeight w:val="20"/>
        </w:trPr>
        <w:tc>
          <w:tcPr>
            <w:tcW w:w="5245" w:type="dxa"/>
            <w:tcBorders>
              <w:top w:val="double" w:sz="4" w:space="0" w:color="auto"/>
              <w:left w:val="single" w:sz="4" w:space="0" w:color="auto"/>
              <w:bottom w:val="single" w:sz="4" w:space="0" w:color="auto"/>
            </w:tcBorders>
            <w:shd w:val="clear" w:color="auto" w:fill="FFFFFF"/>
          </w:tcPr>
          <w:p w14:paraId="290EE320" w14:textId="77777777" w:rsidR="00753374" w:rsidRPr="007A7BB0" w:rsidRDefault="00753374" w:rsidP="00753374">
            <w:pPr>
              <w:spacing w:after="0" w:line="240" w:lineRule="auto"/>
              <w:rPr>
                <w:rFonts w:ascii="Arial" w:hAnsi="Arial" w:cs="Arial"/>
                <w:sz w:val="20"/>
                <w:szCs w:val="20"/>
              </w:rPr>
            </w:pPr>
            <w:r w:rsidRPr="007A7BB0">
              <w:rPr>
                <w:rFonts w:ascii="Arial" w:hAnsi="Arial" w:cs="Arial"/>
                <w:sz w:val="20"/>
                <w:szCs w:val="20"/>
              </w:rPr>
              <w:t xml:space="preserve">Определение робастной оценки: Медиана </w:t>
            </w:r>
            <w:proofErr w:type="spellStart"/>
            <w:r w:rsidRPr="007A7BB0">
              <w:rPr>
                <w:rFonts w:ascii="Arial" w:hAnsi="Arial" w:cs="Arial"/>
                <w:i/>
                <w:sz w:val="20"/>
                <w:szCs w:val="20"/>
              </w:rPr>
              <w:t>nIQR</w:t>
            </w:r>
            <w:proofErr w:type="spellEnd"/>
            <w:r w:rsidRPr="007A7BB0">
              <w:rPr>
                <w:rFonts w:ascii="Arial" w:hAnsi="Arial" w:cs="Arial"/>
                <w:i/>
                <w:sz w:val="20"/>
                <w:szCs w:val="20"/>
              </w:rPr>
              <w:t xml:space="preserve"> </w:t>
            </w:r>
            <w:r w:rsidRPr="007A7BB0">
              <w:rPr>
                <w:rFonts w:ascii="Arial" w:hAnsi="Arial" w:cs="Arial"/>
                <w:sz w:val="20"/>
                <w:szCs w:val="20"/>
              </w:rPr>
              <w:t>(</w:t>
            </w:r>
            <w:r w:rsidRPr="007A7BB0">
              <w:rPr>
                <w:rFonts w:ascii="Arial" w:hAnsi="Arial" w:cs="Arial"/>
                <w:i/>
                <w:sz w:val="20"/>
                <w:szCs w:val="20"/>
              </w:rPr>
              <w:t>MAD</w:t>
            </w:r>
            <w:r w:rsidRPr="007A7BB0">
              <w:rPr>
                <w:rFonts w:ascii="Arial" w:hAnsi="Arial" w:cs="Arial"/>
                <w:i/>
                <w:sz w:val="20"/>
                <w:szCs w:val="20"/>
                <w:vertAlign w:val="subscript"/>
              </w:rPr>
              <w:t>e</w:t>
            </w:r>
            <w:r w:rsidRPr="007A7BB0">
              <w:rPr>
                <w:rFonts w:ascii="Arial" w:hAnsi="Arial" w:cs="Arial"/>
                <w:sz w:val="20"/>
                <w:szCs w:val="20"/>
              </w:rPr>
              <w:t>)</w:t>
            </w:r>
          </w:p>
        </w:tc>
        <w:tc>
          <w:tcPr>
            <w:tcW w:w="1559" w:type="dxa"/>
            <w:tcBorders>
              <w:top w:val="double" w:sz="4" w:space="0" w:color="auto"/>
              <w:left w:val="single" w:sz="4" w:space="0" w:color="auto"/>
              <w:bottom w:val="single" w:sz="4" w:space="0" w:color="auto"/>
            </w:tcBorders>
            <w:shd w:val="clear" w:color="auto" w:fill="FFFFFF"/>
          </w:tcPr>
          <w:p w14:paraId="3B2C0EE7"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0,2620</w:t>
            </w:r>
          </w:p>
        </w:tc>
        <w:tc>
          <w:tcPr>
            <w:tcW w:w="1560" w:type="dxa"/>
            <w:tcBorders>
              <w:top w:val="double" w:sz="4" w:space="0" w:color="auto"/>
              <w:left w:val="single" w:sz="4" w:space="0" w:color="auto"/>
              <w:bottom w:val="single" w:sz="4" w:space="0" w:color="auto"/>
            </w:tcBorders>
            <w:shd w:val="clear" w:color="auto" w:fill="FFFFFF"/>
          </w:tcPr>
          <w:p w14:paraId="24448A50"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0,0402</w:t>
            </w:r>
          </w:p>
          <w:p w14:paraId="747AE318"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(0,0386)</w:t>
            </w:r>
          </w:p>
        </w:tc>
        <w:tc>
          <w:tcPr>
            <w:tcW w:w="1275" w:type="dxa"/>
            <w:tcBorders>
              <w:top w:val="double" w:sz="4" w:space="0" w:color="auto"/>
              <w:left w:val="single" w:sz="4" w:space="0" w:color="auto"/>
              <w:bottom w:val="single" w:sz="4" w:space="0" w:color="auto"/>
              <w:right w:val="single" w:sz="4" w:space="0" w:color="auto"/>
            </w:tcBorders>
            <w:shd w:val="clear" w:color="auto" w:fill="FFFFFF"/>
          </w:tcPr>
          <w:p w14:paraId="29670D3A"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0,0086</w:t>
            </w:r>
          </w:p>
        </w:tc>
      </w:tr>
      <w:tr w:rsidR="00753374" w:rsidRPr="007A7BB0" w14:paraId="4983340B" w14:textId="77777777" w:rsidTr="00753374">
        <w:trPr>
          <w:trHeight w:val="20"/>
        </w:trPr>
        <w:tc>
          <w:tcPr>
            <w:tcW w:w="5245" w:type="dxa"/>
            <w:tcBorders>
              <w:top w:val="single" w:sz="4" w:space="0" w:color="auto"/>
              <w:left w:val="single" w:sz="4" w:space="0" w:color="auto"/>
            </w:tcBorders>
            <w:shd w:val="clear" w:color="auto" w:fill="FFFFFF"/>
          </w:tcPr>
          <w:p w14:paraId="69B144FA" w14:textId="77777777" w:rsidR="00753374" w:rsidRPr="007A7BB0" w:rsidRDefault="00753374" w:rsidP="00753374">
            <w:pPr>
              <w:spacing w:after="0" w:line="240" w:lineRule="auto"/>
              <w:rPr>
                <w:rFonts w:ascii="Arial" w:hAnsi="Arial" w:cs="Arial"/>
                <w:sz w:val="20"/>
                <w:szCs w:val="20"/>
              </w:rPr>
            </w:pPr>
            <w:r w:rsidRPr="007A7BB0">
              <w:rPr>
                <w:rFonts w:ascii="Arial" w:hAnsi="Arial" w:cs="Arial"/>
                <w:sz w:val="20"/>
                <w:szCs w:val="20"/>
              </w:rPr>
              <w:t xml:space="preserve">Определение робастной оценки: в соответствии с алгоритмом </w:t>
            </w:r>
            <w:r w:rsidRPr="007A7BB0">
              <w:rPr>
                <w:rFonts w:ascii="Arial" w:hAnsi="Arial" w:cs="Arial"/>
                <w:i/>
                <w:sz w:val="20"/>
                <w:szCs w:val="20"/>
              </w:rPr>
              <w:t>A</w:t>
            </w:r>
            <w:r w:rsidRPr="007A7BB0">
              <w:rPr>
                <w:rFonts w:ascii="Arial" w:hAnsi="Arial" w:cs="Arial"/>
                <w:sz w:val="20"/>
                <w:szCs w:val="20"/>
              </w:rPr>
              <w:t xml:space="preserve"> (</w:t>
            </w:r>
            <w:r w:rsidRPr="007A7BB0">
              <w:rPr>
                <w:rFonts w:ascii="Times New Roman" w:hAnsi="Times New Roman"/>
                <w:i/>
                <w:sz w:val="20"/>
                <w:szCs w:val="20"/>
              </w:rPr>
              <w:t>x</w:t>
            </w:r>
            <w:r w:rsidRPr="007A7BB0">
              <w:rPr>
                <w:rFonts w:ascii="Times New Roman" w:hAnsi="Times New Roman"/>
                <w:i/>
                <w:sz w:val="20"/>
                <w:szCs w:val="20"/>
                <w:vertAlign w:val="superscript"/>
              </w:rPr>
              <w:t>*</w:t>
            </w:r>
            <w:r w:rsidRPr="007A7BB0">
              <w:rPr>
                <w:rFonts w:ascii="Arial" w:hAnsi="Arial" w:cs="Arial"/>
                <w:sz w:val="20"/>
                <w:szCs w:val="20"/>
              </w:rPr>
              <w:t xml:space="preserve">, </w:t>
            </w:r>
            <w:r w:rsidRPr="007A7BB0">
              <w:rPr>
                <w:rFonts w:ascii="Times New Roman" w:hAnsi="Times New Roman"/>
                <w:i/>
                <w:sz w:val="20"/>
                <w:szCs w:val="20"/>
              </w:rPr>
              <w:t>s</w:t>
            </w:r>
            <w:r w:rsidRPr="007A7BB0">
              <w:rPr>
                <w:rFonts w:ascii="Times New Roman" w:hAnsi="Times New Roman"/>
                <w:i/>
                <w:sz w:val="20"/>
                <w:szCs w:val="20"/>
                <w:vertAlign w:val="superscript"/>
              </w:rPr>
              <w:t>*</w:t>
            </w:r>
            <w:r w:rsidRPr="007A7BB0">
              <w:rPr>
                <w:rFonts w:ascii="Arial" w:hAnsi="Arial" w:cs="Arial"/>
                <w:sz w:val="20"/>
                <w:szCs w:val="20"/>
              </w:rPr>
              <w:t>)</w:t>
            </w:r>
          </w:p>
        </w:tc>
        <w:tc>
          <w:tcPr>
            <w:tcW w:w="1559" w:type="dxa"/>
            <w:tcBorders>
              <w:top w:val="single" w:sz="4" w:space="0" w:color="auto"/>
              <w:left w:val="single" w:sz="4" w:space="0" w:color="auto"/>
            </w:tcBorders>
            <w:shd w:val="clear" w:color="auto" w:fill="FFFFFF"/>
          </w:tcPr>
          <w:p w14:paraId="50B00DF3"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0,2570</w:t>
            </w:r>
          </w:p>
        </w:tc>
        <w:tc>
          <w:tcPr>
            <w:tcW w:w="1560" w:type="dxa"/>
            <w:tcBorders>
              <w:top w:val="single" w:sz="4" w:space="0" w:color="auto"/>
              <w:left w:val="single" w:sz="4" w:space="0" w:color="auto"/>
            </w:tcBorders>
            <w:shd w:val="clear" w:color="auto" w:fill="FFFFFF"/>
          </w:tcPr>
          <w:p w14:paraId="0D140909"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0,0395</w:t>
            </w:r>
          </w:p>
        </w:tc>
        <w:tc>
          <w:tcPr>
            <w:tcW w:w="1275" w:type="dxa"/>
            <w:tcBorders>
              <w:top w:val="single" w:sz="4" w:space="0" w:color="auto"/>
              <w:left w:val="single" w:sz="4" w:space="0" w:color="auto"/>
              <w:right w:val="single" w:sz="4" w:space="0" w:color="auto"/>
            </w:tcBorders>
            <w:shd w:val="clear" w:color="auto" w:fill="FFFFFF"/>
          </w:tcPr>
          <w:p w14:paraId="54AB4502"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0,0085</w:t>
            </w:r>
          </w:p>
        </w:tc>
      </w:tr>
      <w:tr w:rsidR="00753374" w:rsidRPr="007A7BB0" w14:paraId="136F7984" w14:textId="77777777" w:rsidTr="00753374">
        <w:trPr>
          <w:trHeight w:val="20"/>
        </w:trPr>
        <w:tc>
          <w:tcPr>
            <w:tcW w:w="5245" w:type="dxa"/>
            <w:tcBorders>
              <w:top w:val="single" w:sz="4" w:space="0" w:color="auto"/>
              <w:left w:val="single" w:sz="4" w:space="0" w:color="auto"/>
            </w:tcBorders>
            <w:shd w:val="clear" w:color="auto" w:fill="FFFFFF"/>
          </w:tcPr>
          <w:p w14:paraId="49706D6D" w14:textId="77777777" w:rsidR="00753374" w:rsidRPr="007A7BB0" w:rsidRDefault="00753374" w:rsidP="00753374">
            <w:pPr>
              <w:spacing w:after="0" w:line="240" w:lineRule="auto"/>
              <w:rPr>
                <w:rFonts w:ascii="Arial" w:hAnsi="Arial" w:cs="Arial"/>
                <w:sz w:val="20"/>
                <w:szCs w:val="20"/>
              </w:rPr>
            </w:pPr>
            <w:r w:rsidRPr="007A7BB0">
              <w:rPr>
                <w:rFonts w:ascii="Arial" w:hAnsi="Arial" w:cs="Arial"/>
                <w:sz w:val="20"/>
                <w:szCs w:val="20"/>
              </w:rPr>
              <w:t xml:space="preserve">Определение робастной оценки: в соответствии с методом </w:t>
            </w:r>
            <w:r w:rsidRPr="007A7BB0">
              <w:rPr>
                <w:rFonts w:ascii="Arial" w:hAnsi="Arial" w:cs="Arial"/>
                <w:i/>
                <w:sz w:val="20"/>
                <w:szCs w:val="20"/>
              </w:rPr>
              <w:t>Q</w:t>
            </w:r>
            <w:r w:rsidRPr="007A7BB0">
              <w:rPr>
                <w:rFonts w:ascii="Arial" w:hAnsi="Arial" w:cs="Arial"/>
                <w:sz w:val="20"/>
                <w:szCs w:val="20"/>
              </w:rPr>
              <w:t>/</w:t>
            </w:r>
            <w:proofErr w:type="spellStart"/>
            <w:r w:rsidRPr="007A7BB0">
              <w:rPr>
                <w:rFonts w:ascii="Arial" w:hAnsi="Arial" w:cs="Arial"/>
                <w:sz w:val="20"/>
                <w:szCs w:val="20"/>
              </w:rPr>
              <w:t>Хампеля</w:t>
            </w:r>
            <w:proofErr w:type="spellEnd"/>
          </w:p>
        </w:tc>
        <w:tc>
          <w:tcPr>
            <w:tcW w:w="1559" w:type="dxa"/>
            <w:tcBorders>
              <w:top w:val="single" w:sz="4" w:space="0" w:color="auto"/>
              <w:left w:val="single" w:sz="4" w:space="0" w:color="auto"/>
            </w:tcBorders>
            <w:shd w:val="clear" w:color="auto" w:fill="FFFFFF"/>
          </w:tcPr>
          <w:p w14:paraId="7922C9DB"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0,2600</w:t>
            </w:r>
          </w:p>
        </w:tc>
        <w:tc>
          <w:tcPr>
            <w:tcW w:w="1560" w:type="dxa"/>
            <w:tcBorders>
              <w:top w:val="single" w:sz="4" w:space="0" w:color="auto"/>
              <w:left w:val="single" w:sz="4" w:space="0" w:color="auto"/>
            </w:tcBorders>
            <w:shd w:val="clear" w:color="auto" w:fill="FFFFFF"/>
          </w:tcPr>
          <w:p w14:paraId="46A6DFE7"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0,0426</w:t>
            </w:r>
          </w:p>
        </w:tc>
        <w:tc>
          <w:tcPr>
            <w:tcW w:w="1275" w:type="dxa"/>
            <w:tcBorders>
              <w:top w:val="single" w:sz="4" w:space="0" w:color="auto"/>
              <w:left w:val="single" w:sz="4" w:space="0" w:color="auto"/>
              <w:right w:val="single" w:sz="4" w:space="0" w:color="auto"/>
            </w:tcBorders>
            <w:shd w:val="clear" w:color="auto" w:fill="FFFFFF"/>
          </w:tcPr>
          <w:p w14:paraId="0AE878D0"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0,0091</w:t>
            </w:r>
          </w:p>
        </w:tc>
      </w:tr>
      <w:tr w:rsidR="00753374" w:rsidRPr="007A7BB0" w14:paraId="7EF3212C" w14:textId="77777777" w:rsidTr="00753374">
        <w:trPr>
          <w:trHeight w:val="20"/>
        </w:trPr>
        <w:tc>
          <w:tcPr>
            <w:tcW w:w="5245" w:type="dxa"/>
            <w:tcBorders>
              <w:top w:val="single" w:sz="4" w:space="0" w:color="auto"/>
              <w:left w:val="single" w:sz="4" w:space="0" w:color="auto"/>
            </w:tcBorders>
            <w:shd w:val="clear" w:color="auto" w:fill="FFFFFF"/>
          </w:tcPr>
          <w:p w14:paraId="3695680A" w14:textId="2AF878B4" w:rsidR="00753374" w:rsidRPr="007A7BB0" w:rsidRDefault="00753374" w:rsidP="00753374">
            <w:pPr>
              <w:spacing w:after="0" w:line="240" w:lineRule="auto"/>
              <w:rPr>
                <w:rFonts w:ascii="Arial" w:hAnsi="Arial" w:cs="Arial"/>
                <w:sz w:val="20"/>
                <w:szCs w:val="20"/>
                <w:lang w:val="en-US"/>
              </w:rPr>
            </w:pPr>
            <w:proofErr w:type="spellStart"/>
            <w:r w:rsidRPr="007A7BB0">
              <w:rPr>
                <w:rFonts w:ascii="Arial" w:hAnsi="Arial" w:cs="Arial"/>
                <w:sz w:val="20"/>
                <w:szCs w:val="20"/>
              </w:rPr>
              <w:t>Бутстреп</w:t>
            </w:r>
            <w:proofErr w:type="spellEnd"/>
            <w:r w:rsidR="007643CD" w:rsidRPr="007A7BB0">
              <w:rPr>
                <w:rFonts w:ascii="Arial" w:hAnsi="Arial" w:cs="Arial"/>
                <w:sz w:val="20"/>
                <w:szCs w:val="20"/>
              </w:rPr>
              <w:t>-</w:t>
            </w:r>
            <w:r w:rsidRPr="007A7BB0">
              <w:rPr>
                <w:rFonts w:ascii="Arial" w:hAnsi="Arial" w:cs="Arial"/>
                <w:sz w:val="20"/>
                <w:szCs w:val="20"/>
              </w:rPr>
              <w:t>метод для среднего</w:t>
            </w:r>
          </w:p>
        </w:tc>
        <w:tc>
          <w:tcPr>
            <w:tcW w:w="1559" w:type="dxa"/>
            <w:tcBorders>
              <w:top w:val="single" w:sz="4" w:space="0" w:color="auto"/>
              <w:left w:val="single" w:sz="4" w:space="0" w:color="auto"/>
            </w:tcBorders>
            <w:shd w:val="clear" w:color="auto" w:fill="FFFFFF"/>
          </w:tcPr>
          <w:p w14:paraId="1CC50C1F"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0,2503</w:t>
            </w:r>
          </w:p>
        </w:tc>
        <w:tc>
          <w:tcPr>
            <w:tcW w:w="1560" w:type="dxa"/>
            <w:tcBorders>
              <w:top w:val="single" w:sz="4" w:space="0" w:color="auto"/>
              <w:left w:val="single" w:sz="4" w:space="0" w:color="auto"/>
            </w:tcBorders>
            <w:shd w:val="clear" w:color="auto" w:fill="FFFFFF"/>
          </w:tcPr>
          <w:p w14:paraId="4E6EB57C"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0,0667</w:t>
            </w:r>
          </w:p>
        </w:tc>
        <w:tc>
          <w:tcPr>
            <w:tcW w:w="1275" w:type="dxa"/>
            <w:tcBorders>
              <w:top w:val="single" w:sz="4" w:space="0" w:color="auto"/>
              <w:left w:val="single" w:sz="4" w:space="0" w:color="auto"/>
              <w:right w:val="single" w:sz="4" w:space="0" w:color="auto"/>
            </w:tcBorders>
            <w:shd w:val="clear" w:color="auto" w:fill="FFFFFF"/>
          </w:tcPr>
          <w:p w14:paraId="0835470B"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0,0113</w:t>
            </w:r>
          </w:p>
        </w:tc>
      </w:tr>
      <w:tr w:rsidR="00753374" w:rsidRPr="007A7BB0" w14:paraId="0B80B5A0" w14:textId="77777777" w:rsidTr="00753374">
        <w:trPr>
          <w:trHeight w:val="20"/>
        </w:trPr>
        <w:tc>
          <w:tcPr>
            <w:tcW w:w="5245" w:type="dxa"/>
            <w:tcBorders>
              <w:top w:val="single" w:sz="4" w:space="0" w:color="auto"/>
              <w:left w:val="single" w:sz="4" w:space="0" w:color="auto"/>
            </w:tcBorders>
            <w:shd w:val="clear" w:color="auto" w:fill="FFFFFF"/>
          </w:tcPr>
          <w:p w14:paraId="504C8D52" w14:textId="77777777" w:rsidR="00753374" w:rsidRPr="007A7BB0" w:rsidRDefault="00753374" w:rsidP="00753374">
            <w:pPr>
              <w:spacing w:after="0" w:line="240" w:lineRule="auto"/>
              <w:rPr>
                <w:rFonts w:ascii="Arial" w:hAnsi="Arial" w:cs="Arial"/>
                <w:sz w:val="20"/>
                <w:szCs w:val="20"/>
              </w:rPr>
            </w:pPr>
            <w:r w:rsidRPr="007A7BB0">
              <w:rPr>
                <w:rFonts w:ascii="Arial" w:hAnsi="Arial" w:cs="Arial"/>
                <w:sz w:val="20"/>
                <w:szCs w:val="20"/>
              </w:rPr>
              <w:t xml:space="preserve">Вычислительная процедура с исключением выбросов </w:t>
            </w:r>
          </w:p>
        </w:tc>
        <w:tc>
          <w:tcPr>
            <w:tcW w:w="1559" w:type="dxa"/>
            <w:tcBorders>
              <w:top w:val="single" w:sz="4" w:space="0" w:color="auto"/>
              <w:left w:val="single" w:sz="4" w:space="0" w:color="auto"/>
            </w:tcBorders>
            <w:shd w:val="clear" w:color="auto" w:fill="FFFFFF"/>
          </w:tcPr>
          <w:p w14:paraId="23D651D7"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0,2588</w:t>
            </w:r>
          </w:p>
        </w:tc>
        <w:tc>
          <w:tcPr>
            <w:tcW w:w="1560" w:type="dxa"/>
            <w:tcBorders>
              <w:top w:val="single" w:sz="4" w:space="0" w:color="auto"/>
              <w:left w:val="single" w:sz="4" w:space="0" w:color="auto"/>
            </w:tcBorders>
            <w:shd w:val="clear" w:color="auto" w:fill="FFFFFF"/>
          </w:tcPr>
          <w:p w14:paraId="700E70C8"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0,0337</w:t>
            </w:r>
          </w:p>
        </w:tc>
        <w:tc>
          <w:tcPr>
            <w:tcW w:w="1275" w:type="dxa"/>
            <w:tcBorders>
              <w:top w:val="single" w:sz="4" w:space="0" w:color="auto"/>
              <w:left w:val="single" w:sz="4" w:space="0" w:color="auto"/>
              <w:right w:val="single" w:sz="4" w:space="0" w:color="auto"/>
            </w:tcBorders>
            <w:shd w:val="clear" w:color="auto" w:fill="FFFFFF"/>
          </w:tcPr>
          <w:p w14:paraId="75099407"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0,0061</w:t>
            </w:r>
          </w:p>
        </w:tc>
      </w:tr>
      <w:tr w:rsidR="00753374" w:rsidRPr="007A7BB0" w14:paraId="23C1CC25" w14:textId="77777777" w:rsidTr="00753374">
        <w:trPr>
          <w:trHeight w:val="20"/>
        </w:trPr>
        <w:tc>
          <w:tcPr>
            <w:tcW w:w="5245" w:type="dxa"/>
            <w:tcBorders>
              <w:top w:val="single" w:sz="4" w:space="0" w:color="auto"/>
              <w:left w:val="single" w:sz="4" w:space="0" w:color="auto"/>
              <w:bottom w:val="single" w:sz="4" w:space="0" w:color="auto"/>
            </w:tcBorders>
            <w:shd w:val="clear" w:color="auto" w:fill="FFFFFF"/>
          </w:tcPr>
          <w:p w14:paraId="63C46FF3" w14:textId="77777777" w:rsidR="00753374" w:rsidRPr="007A7BB0" w:rsidRDefault="00753374" w:rsidP="00753374">
            <w:pPr>
              <w:spacing w:after="0" w:line="240" w:lineRule="auto"/>
              <w:rPr>
                <w:rFonts w:ascii="Arial" w:hAnsi="Arial" w:cs="Arial"/>
                <w:sz w:val="20"/>
                <w:szCs w:val="20"/>
              </w:rPr>
            </w:pPr>
            <w:r w:rsidRPr="007A7BB0">
              <w:rPr>
                <w:rFonts w:ascii="Arial" w:hAnsi="Arial" w:cs="Arial"/>
                <w:sz w:val="20"/>
                <w:szCs w:val="20"/>
              </w:rPr>
              <w:t>Вычислительная процедура без исключения выбросов</w:t>
            </w:r>
          </w:p>
        </w:tc>
        <w:tc>
          <w:tcPr>
            <w:tcW w:w="1559" w:type="dxa"/>
            <w:tcBorders>
              <w:top w:val="single" w:sz="4" w:space="0" w:color="auto"/>
              <w:left w:val="single" w:sz="4" w:space="0" w:color="auto"/>
              <w:bottom w:val="single" w:sz="4" w:space="0" w:color="auto"/>
            </w:tcBorders>
            <w:shd w:val="clear" w:color="auto" w:fill="FFFFFF"/>
          </w:tcPr>
          <w:p w14:paraId="0207994B"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0,2512</w:t>
            </w:r>
          </w:p>
        </w:tc>
        <w:tc>
          <w:tcPr>
            <w:tcW w:w="1560" w:type="dxa"/>
            <w:tcBorders>
              <w:top w:val="single" w:sz="4" w:space="0" w:color="auto"/>
              <w:left w:val="single" w:sz="4" w:space="0" w:color="auto"/>
              <w:bottom w:val="single" w:sz="4" w:space="0" w:color="auto"/>
            </w:tcBorders>
            <w:shd w:val="clear" w:color="auto" w:fill="FFFFFF"/>
          </w:tcPr>
          <w:p w14:paraId="789087D1"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0,0672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BB75842"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0,0115</w:t>
            </w:r>
          </w:p>
        </w:tc>
      </w:tr>
    </w:tbl>
    <w:p w14:paraId="5CC17E0F" w14:textId="77777777" w:rsidR="00753374" w:rsidRPr="007A7BB0" w:rsidRDefault="00753374" w:rsidP="00753374">
      <w:pPr>
        <w:spacing w:after="0" w:line="240" w:lineRule="auto"/>
        <w:ind w:firstLine="709"/>
        <w:rPr>
          <w:rFonts w:ascii="Arial" w:hAnsi="Arial" w:cs="Arial"/>
          <w:sz w:val="20"/>
          <w:szCs w:val="20"/>
        </w:rPr>
      </w:pPr>
    </w:p>
    <w:p w14:paraId="060DDE65" w14:textId="77777777" w:rsidR="00753374" w:rsidRPr="007A7BB0" w:rsidRDefault="00753374" w:rsidP="00753374">
      <w:pPr>
        <w:spacing w:after="0" w:line="360" w:lineRule="auto"/>
        <w:ind w:firstLine="709"/>
        <w:jc w:val="both"/>
        <w:rPr>
          <w:rFonts w:ascii="Arial" w:hAnsi="Arial" w:cs="Arial"/>
          <w:sz w:val="20"/>
          <w:szCs w:val="20"/>
        </w:rPr>
      </w:pPr>
      <w:r w:rsidRPr="007A7BB0">
        <w:rPr>
          <w:rFonts w:ascii="Arial" w:eastAsia="Times New Roman" w:hAnsi="Arial" w:cs="Arial"/>
          <w:bCs/>
          <w:spacing w:val="40"/>
          <w:sz w:val="20"/>
          <w:szCs w:val="20"/>
          <w:lang w:eastAsia="ru-RU"/>
        </w:rPr>
        <w:t>Примечание</w:t>
      </w:r>
      <w:r w:rsidRPr="007A7BB0">
        <w:rPr>
          <w:rFonts w:ascii="Arial" w:eastAsia="Times New Roman" w:hAnsi="Arial" w:cs="Arial"/>
          <w:bCs/>
          <w:sz w:val="20"/>
          <w:szCs w:val="20"/>
          <w:lang w:eastAsia="ru-RU"/>
        </w:rPr>
        <w:t xml:space="preserve"> – </w:t>
      </w:r>
      <w:r w:rsidRPr="007A7BB0">
        <w:rPr>
          <w:rFonts w:ascii="Arial" w:hAnsi="Arial" w:cs="Arial"/>
          <w:sz w:val="20"/>
          <w:szCs w:val="20"/>
        </w:rPr>
        <w:t xml:space="preserve">Различные коммерческие пакеты программ используют различные процедуры расчета квартилей, что может привести к заметным различиям в значениях </w:t>
      </w:r>
      <w:proofErr w:type="spellStart"/>
      <w:r w:rsidRPr="007A7BB0">
        <w:rPr>
          <w:rFonts w:ascii="Arial" w:hAnsi="Arial" w:cs="Arial"/>
          <w:i/>
          <w:sz w:val="20"/>
          <w:szCs w:val="20"/>
        </w:rPr>
        <w:t>nIQR</w:t>
      </w:r>
      <w:proofErr w:type="spellEnd"/>
      <w:r w:rsidRPr="007A7BB0">
        <w:rPr>
          <w:rFonts w:ascii="Arial" w:hAnsi="Arial" w:cs="Arial"/>
          <w:sz w:val="20"/>
          <w:szCs w:val="20"/>
        </w:rPr>
        <w:t>. Незначительные отклонения от приведенных выше значений могут быть вызваны этими различиями или различиями при округлении.</w:t>
      </w:r>
    </w:p>
    <w:p w14:paraId="5D196D1B" w14:textId="77777777" w:rsidR="00753374" w:rsidRPr="007A7BB0" w:rsidRDefault="00753374" w:rsidP="00753374">
      <w:pPr>
        <w:spacing w:after="0" w:line="360" w:lineRule="auto"/>
        <w:ind w:firstLine="709"/>
        <w:jc w:val="center"/>
        <w:rPr>
          <w:rFonts w:ascii="Arial" w:eastAsia="Times New Roman" w:hAnsi="Arial" w:cs="Arial"/>
          <w:bCs/>
          <w:sz w:val="24"/>
          <w:szCs w:val="24"/>
          <w:lang w:eastAsia="ru-RU"/>
        </w:rPr>
      </w:pPr>
      <w:r w:rsidRPr="007A7BB0">
        <w:rPr>
          <w:rFonts w:ascii="Arial" w:eastAsia="Times New Roman" w:hAnsi="Arial" w:cs="Arial"/>
          <w:bCs/>
          <w:noProof/>
          <w:sz w:val="24"/>
          <w:szCs w:val="24"/>
          <w:lang w:val="en-US"/>
        </w:rPr>
        <w:drawing>
          <wp:inline distT="0" distB="0" distL="0" distR="0" wp14:anchorId="4BB2783F" wp14:editId="18BBF217">
            <wp:extent cx="3972505" cy="311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3974458" cy="3121084"/>
                    </a:xfrm>
                    <a:prstGeom prst="rect">
                      <a:avLst/>
                    </a:prstGeom>
                    <a:noFill/>
                    <a:ln w="9525">
                      <a:noFill/>
                      <a:miter lim="800000"/>
                      <a:headEnd/>
                      <a:tailEnd/>
                    </a:ln>
                  </pic:spPr>
                </pic:pic>
              </a:graphicData>
            </a:graphic>
          </wp:inline>
        </w:drawing>
      </w:r>
    </w:p>
    <w:p w14:paraId="337B894A" w14:textId="06BC341F" w:rsidR="00753374" w:rsidRPr="007A7BB0" w:rsidRDefault="00753374" w:rsidP="003F1637">
      <w:pPr>
        <w:spacing w:after="0" w:line="360" w:lineRule="auto"/>
        <w:ind w:firstLine="709"/>
        <w:jc w:val="center"/>
        <w:rPr>
          <w:rFonts w:ascii="Arial" w:eastAsia="Times New Roman" w:hAnsi="Arial" w:cs="Arial"/>
          <w:bCs/>
          <w:sz w:val="20"/>
          <w:szCs w:val="20"/>
          <w:lang w:eastAsia="ru-RU"/>
        </w:rPr>
      </w:pPr>
      <w:r w:rsidRPr="007A7BB0">
        <w:rPr>
          <w:rFonts w:ascii="Times New Roman" w:eastAsia="Times New Roman" w:hAnsi="Times New Roman"/>
          <w:bCs/>
          <w:sz w:val="20"/>
          <w:szCs w:val="20"/>
          <w:lang w:eastAsia="ru-RU"/>
        </w:rPr>
        <w:t>Y</w:t>
      </w:r>
      <w:r w:rsidRPr="007A7BB0">
        <w:rPr>
          <w:rFonts w:ascii="Arial" w:eastAsia="Times New Roman" w:hAnsi="Arial" w:cs="Arial"/>
          <w:bCs/>
          <w:sz w:val="20"/>
          <w:szCs w:val="20"/>
          <w:lang w:eastAsia="ru-RU"/>
        </w:rPr>
        <w:t xml:space="preserve"> – концентрация </w:t>
      </w:r>
      <w:proofErr w:type="spellStart"/>
      <w:r w:rsidRPr="007A7BB0">
        <w:rPr>
          <w:rFonts w:ascii="Arial" w:eastAsia="Times New Roman" w:hAnsi="Arial" w:cs="Arial"/>
          <w:bCs/>
          <w:sz w:val="20"/>
          <w:szCs w:val="20"/>
          <w:lang w:eastAsia="ru-RU"/>
        </w:rPr>
        <w:t>атразина</w:t>
      </w:r>
      <w:proofErr w:type="spellEnd"/>
      <w:r w:rsidRPr="007A7BB0">
        <w:rPr>
          <w:rFonts w:ascii="Arial" w:eastAsia="Times New Roman" w:hAnsi="Arial" w:cs="Arial"/>
          <w:bCs/>
          <w:sz w:val="20"/>
          <w:szCs w:val="20"/>
          <w:lang w:eastAsia="ru-RU"/>
        </w:rPr>
        <w:t xml:space="preserve"> </w:t>
      </w:r>
      <w:r w:rsidRPr="007A7BB0">
        <w:rPr>
          <w:rFonts w:ascii="Arial" w:hAnsi="Arial" w:cs="Arial"/>
          <w:color w:val="231F20"/>
          <w:sz w:val="20"/>
          <w:szCs w:val="20"/>
        </w:rPr>
        <w:t>(мг/л)</w:t>
      </w:r>
      <w:r w:rsidRPr="007A7BB0">
        <w:rPr>
          <w:rFonts w:ascii="Arial" w:eastAsia="Times New Roman" w:hAnsi="Arial" w:cs="Arial"/>
          <w:bCs/>
          <w:sz w:val="20"/>
          <w:szCs w:val="20"/>
          <w:lang w:eastAsia="ru-RU"/>
        </w:rPr>
        <w:t xml:space="preserve">; </w:t>
      </w:r>
      <w:r w:rsidRPr="007A7BB0">
        <w:rPr>
          <w:rFonts w:ascii="Arial" w:hAnsi="Arial" w:cs="Arial"/>
          <w:color w:val="231F20"/>
          <w:sz w:val="20"/>
          <w:szCs w:val="20"/>
        </w:rPr>
        <w:t>1</w:t>
      </w:r>
      <w:bookmarkStart w:id="34" w:name="_Hlk136939111"/>
      <w:r w:rsidRPr="007A7BB0">
        <w:rPr>
          <w:rFonts w:ascii="Arial" w:hAnsi="Arial" w:cs="Arial"/>
          <w:color w:val="231F20"/>
          <w:sz w:val="20"/>
          <w:szCs w:val="20"/>
        </w:rPr>
        <w:t xml:space="preserve"> – Робастный метод: </w:t>
      </w:r>
      <w:bookmarkEnd w:id="34"/>
      <w:r w:rsidRPr="007A7BB0">
        <w:rPr>
          <w:rFonts w:ascii="Arial" w:hAnsi="Arial" w:cs="Arial"/>
          <w:color w:val="231F20"/>
          <w:sz w:val="20"/>
          <w:szCs w:val="20"/>
        </w:rPr>
        <w:t>медиана,</w:t>
      </w:r>
      <w:r w:rsidRPr="007A7BB0">
        <w:rPr>
          <w:rFonts w:ascii="Arial" w:hAnsi="Arial" w:cs="Arial"/>
          <w:color w:val="231F20"/>
          <w:spacing w:val="7"/>
          <w:sz w:val="20"/>
          <w:szCs w:val="20"/>
        </w:rPr>
        <w:t xml:space="preserve"> </w:t>
      </w:r>
      <w:proofErr w:type="spellStart"/>
      <w:r w:rsidRPr="007A7BB0">
        <w:rPr>
          <w:rFonts w:ascii="Arial" w:hAnsi="Arial" w:cs="Arial"/>
          <w:i/>
          <w:iCs/>
          <w:color w:val="231F20"/>
          <w:sz w:val="20"/>
          <w:szCs w:val="20"/>
        </w:rPr>
        <w:t>nIQR</w:t>
      </w:r>
      <w:proofErr w:type="spellEnd"/>
      <w:r w:rsidRPr="007A7BB0">
        <w:rPr>
          <w:rFonts w:ascii="Arial" w:hAnsi="Arial" w:cs="Arial"/>
          <w:color w:val="231F20"/>
          <w:spacing w:val="6"/>
          <w:sz w:val="20"/>
          <w:szCs w:val="20"/>
        </w:rPr>
        <w:t xml:space="preserve"> </w:t>
      </w:r>
      <w:r w:rsidRPr="007A7BB0">
        <w:rPr>
          <w:rFonts w:ascii="Arial" w:hAnsi="Arial" w:cs="Arial"/>
          <w:color w:val="231F20"/>
          <w:sz w:val="20"/>
          <w:szCs w:val="20"/>
        </w:rPr>
        <w:t>(</w:t>
      </w:r>
      <w:r w:rsidRPr="007A7BB0">
        <w:rPr>
          <w:rFonts w:ascii="Arial" w:hAnsi="Arial" w:cs="Arial"/>
          <w:i/>
          <w:iCs/>
          <w:color w:val="231F20"/>
          <w:sz w:val="20"/>
          <w:szCs w:val="20"/>
        </w:rPr>
        <w:t>MAD</w:t>
      </w:r>
      <w:r w:rsidRPr="007A7BB0">
        <w:rPr>
          <w:rFonts w:ascii="Arial" w:hAnsi="Arial" w:cs="Arial"/>
          <w:i/>
          <w:iCs/>
          <w:color w:val="231F20"/>
          <w:position w:val="-4"/>
          <w:sz w:val="20"/>
          <w:szCs w:val="20"/>
          <w:vertAlign w:val="subscript"/>
        </w:rPr>
        <w:t>e</w:t>
      </w:r>
      <w:r w:rsidRPr="007A7BB0">
        <w:rPr>
          <w:rFonts w:ascii="Arial" w:hAnsi="Arial" w:cs="Arial"/>
          <w:color w:val="231F20"/>
          <w:sz w:val="20"/>
          <w:szCs w:val="20"/>
        </w:rPr>
        <w:t>);</w:t>
      </w:r>
      <w:r w:rsidRPr="007A7BB0">
        <w:rPr>
          <w:rFonts w:ascii="Arial" w:eastAsia="Times New Roman" w:hAnsi="Arial" w:cs="Arial"/>
          <w:bCs/>
          <w:sz w:val="20"/>
          <w:szCs w:val="20"/>
          <w:lang w:eastAsia="ru-RU"/>
        </w:rPr>
        <w:t xml:space="preserve"> 2 – </w:t>
      </w:r>
      <w:r w:rsidRPr="007A7BB0">
        <w:rPr>
          <w:rFonts w:ascii="Arial" w:hAnsi="Arial" w:cs="Arial"/>
          <w:color w:val="231F20"/>
          <w:sz w:val="20"/>
          <w:szCs w:val="20"/>
        </w:rPr>
        <w:t>Робастный метод: алгоритм</w:t>
      </w:r>
      <w:r w:rsidRPr="007A7BB0">
        <w:rPr>
          <w:rFonts w:ascii="Arial" w:hAnsi="Arial" w:cs="Arial"/>
          <w:color w:val="231F20"/>
          <w:spacing w:val="6"/>
          <w:sz w:val="20"/>
          <w:szCs w:val="20"/>
        </w:rPr>
        <w:t xml:space="preserve"> </w:t>
      </w:r>
      <w:r w:rsidRPr="007A7BB0">
        <w:rPr>
          <w:rFonts w:ascii="Arial" w:hAnsi="Arial" w:cs="Arial"/>
          <w:i/>
          <w:iCs/>
          <w:color w:val="231F20"/>
          <w:sz w:val="20"/>
          <w:szCs w:val="20"/>
        </w:rPr>
        <w:t>A</w:t>
      </w:r>
      <w:r w:rsidRPr="007A7BB0">
        <w:rPr>
          <w:rFonts w:ascii="Arial" w:hAnsi="Arial" w:cs="Arial"/>
          <w:color w:val="231F20"/>
          <w:spacing w:val="7"/>
          <w:sz w:val="20"/>
          <w:szCs w:val="20"/>
        </w:rPr>
        <w:t xml:space="preserve"> </w:t>
      </w:r>
      <w:r w:rsidRPr="007A7BB0">
        <w:rPr>
          <w:rFonts w:ascii="Arial" w:hAnsi="Arial" w:cs="Arial"/>
          <w:color w:val="231F20"/>
          <w:sz w:val="20"/>
          <w:szCs w:val="20"/>
        </w:rPr>
        <w:t>(</w:t>
      </w:r>
      <w:r w:rsidRPr="007A7BB0">
        <w:rPr>
          <w:rFonts w:ascii="Arial" w:hAnsi="Arial" w:cs="Arial"/>
          <w:i/>
          <w:color w:val="231F20"/>
          <w:sz w:val="20"/>
          <w:szCs w:val="20"/>
        </w:rPr>
        <w:t>x*</w:t>
      </w:r>
      <w:r w:rsidRPr="007A7BB0">
        <w:rPr>
          <w:rFonts w:ascii="Arial" w:hAnsi="Arial" w:cs="Arial"/>
          <w:color w:val="231F20"/>
          <w:sz w:val="20"/>
          <w:szCs w:val="20"/>
        </w:rPr>
        <w:t>,</w:t>
      </w:r>
      <w:r w:rsidRPr="007A7BB0">
        <w:rPr>
          <w:rFonts w:ascii="Arial" w:hAnsi="Arial" w:cs="Arial"/>
          <w:color w:val="231F20"/>
          <w:spacing w:val="6"/>
          <w:sz w:val="20"/>
          <w:szCs w:val="20"/>
        </w:rPr>
        <w:t xml:space="preserve"> </w:t>
      </w:r>
      <w:r w:rsidRPr="007A7BB0">
        <w:rPr>
          <w:rFonts w:ascii="Arial" w:hAnsi="Arial" w:cs="Arial"/>
          <w:i/>
          <w:color w:val="231F20"/>
          <w:sz w:val="20"/>
          <w:szCs w:val="20"/>
        </w:rPr>
        <w:t>s*</w:t>
      </w:r>
      <w:r w:rsidRPr="007A7BB0">
        <w:rPr>
          <w:rFonts w:ascii="Arial" w:hAnsi="Arial" w:cs="Arial"/>
          <w:color w:val="231F20"/>
          <w:sz w:val="20"/>
          <w:szCs w:val="20"/>
        </w:rPr>
        <w:t>);</w:t>
      </w:r>
      <w:r w:rsidRPr="007A7BB0">
        <w:rPr>
          <w:rFonts w:ascii="Arial" w:eastAsia="Times New Roman" w:hAnsi="Arial" w:cs="Arial"/>
          <w:bCs/>
          <w:sz w:val="20"/>
          <w:szCs w:val="20"/>
          <w:lang w:eastAsia="ru-RU"/>
        </w:rPr>
        <w:t xml:space="preserve"> </w:t>
      </w:r>
      <w:r w:rsidRPr="007A7BB0">
        <w:rPr>
          <w:rFonts w:ascii="Arial" w:hAnsi="Arial" w:cs="Arial"/>
          <w:color w:val="231F20"/>
          <w:sz w:val="20"/>
          <w:szCs w:val="20"/>
        </w:rPr>
        <w:t xml:space="preserve">3 – Робастный метод: оценка </w:t>
      </w:r>
      <w:r w:rsidRPr="007A7BB0">
        <w:rPr>
          <w:rFonts w:ascii="Arial" w:hAnsi="Arial" w:cs="Arial"/>
          <w:i/>
          <w:iCs/>
          <w:color w:val="231F20"/>
          <w:sz w:val="20"/>
          <w:szCs w:val="20"/>
        </w:rPr>
        <w:t>Q</w:t>
      </w:r>
      <w:r w:rsidRPr="007A7BB0">
        <w:rPr>
          <w:rFonts w:ascii="Arial" w:hAnsi="Arial" w:cs="Arial"/>
          <w:color w:val="231F20"/>
          <w:sz w:val="20"/>
          <w:szCs w:val="20"/>
        </w:rPr>
        <w:t>/</w:t>
      </w:r>
      <w:r w:rsidRPr="007A7BB0">
        <w:rPr>
          <w:sz w:val="20"/>
          <w:szCs w:val="20"/>
        </w:rPr>
        <w:t xml:space="preserve"> </w:t>
      </w:r>
      <w:proofErr w:type="spellStart"/>
      <w:r w:rsidRPr="007A7BB0">
        <w:rPr>
          <w:rFonts w:ascii="Arial" w:hAnsi="Arial" w:cs="Arial"/>
          <w:color w:val="231F20"/>
          <w:sz w:val="20"/>
          <w:szCs w:val="20"/>
        </w:rPr>
        <w:t>Хампеля</w:t>
      </w:r>
      <w:proofErr w:type="spellEnd"/>
      <w:r w:rsidRPr="007A7BB0">
        <w:rPr>
          <w:rFonts w:ascii="Arial" w:hAnsi="Arial" w:cs="Arial"/>
          <w:color w:val="231F20"/>
          <w:sz w:val="20"/>
          <w:szCs w:val="20"/>
        </w:rPr>
        <w:t>;</w:t>
      </w:r>
      <w:r w:rsidRPr="007A7BB0">
        <w:rPr>
          <w:rFonts w:ascii="Arial" w:eastAsia="Times New Roman" w:hAnsi="Arial" w:cs="Arial"/>
          <w:bCs/>
          <w:sz w:val="20"/>
          <w:szCs w:val="20"/>
          <w:lang w:eastAsia="ru-RU"/>
        </w:rPr>
        <w:t xml:space="preserve"> </w:t>
      </w:r>
      <w:r w:rsidRPr="007A7BB0">
        <w:rPr>
          <w:rFonts w:ascii="Arial" w:hAnsi="Arial" w:cs="Arial"/>
          <w:color w:val="231F20"/>
          <w:sz w:val="20"/>
          <w:szCs w:val="20"/>
        </w:rPr>
        <w:t xml:space="preserve">4 – </w:t>
      </w:r>
      <w:proofErr w:type="spellStart"/>
      <w:r w:rsidRPr="007A7BB0">
        <w:rPr>
          <w:rFonts w:ascii="Arial" w:hAnsi="Arial" w:cs="Arial"/>
          <w:color w:val="231F20"/>
          <w:sz w:val="20"/>
          <w:szCs w:val="20"/>
        </w:rPr>
        <w:t>Бутстреп</w:t>
      </w:r>
      <w:proofErr w:type="spellEnd"/>
      <w:r w:rsidRPr="007A7BB0">
        <w:rPr>
          <w:rFonts w:ascii="Arial" w:hAnsi="Arial" w:cs="Arial"/>
          <w:color w:val="231F20"/>
          <w:sz w:val="20"/>
          <w:szCs w:val="20"/>
        </w:rPr>
        <w:t>-метод</w:t>
      </w:r>
      <w:r w:rsidRPr="007A7BB0">
        <w:rPr>
          <w:rFonts w:ascii="Arial" w:hAnsi="Arial" w:cs="Arial"/>
          <w:sz w:val="20"/>
          <w:szCs w:val="20"/>
        </w:rPr>
        <w:t xml:space="preserve"> (для среднего); 5 – Арифметический метод: выбросы </w:t>
      </w:r>
      <w:r w:rsidR="00090257" w:rsidRPr="007A7BB0">
        <w:rPr>
          <w:rFonts w:ascii="Arial" w:hAnsi="Arial" w:cs="Arial"/>
          <w:sz w:val="20"/>
          <w:szCs w:val="20"/>
        </w:rPr>
        <w:t>исключ</w:t>
      </w:r>
      <w:r w:rsidRPr="007A7BB0">
        <w:rPr>
          <w:rFonts w:ascii="Arial" w:hAnsi="Arial" w:cs="Arial"/>
          <w:sz w:val="20"/>
          <w:szCs w:val="20"/>
        </w:rPr>
        <w:t>ены;</w:t>
      </w:r>
      <w:r w:rsidRPr="007A7BB0">
        <w:rPr>
          <w:rFonts w:ascii="Arial" w:eastAsia="Times New Roman" w:hAnsi="Arial" w:cs="Arial"/>
          <w:bCs/>
          <w:sz w:val="20"/>
          <w:szCs w:val="20"/>
          <w:lang w:eastAsia="ru-RU"/>
        </w:rPr>
        <w:t xml:space="preserve"> </w:t>
      </w:r>
      <w:r w:rsidRPr="007A7BB0">
        <w:rPr>
          <w:rFonts w:ascii="Arial" w:hAnsi="Arial" w:cs="Arial"/>
          <w:sz w:val="20"/>
          <w:szCs w:val="20"/>
        </w:rPr>
        <w:t>6 – Арифметический метод: выбросы включены</w:t>
      </w:r>
    </w:p>
    <w:p w14:paraId="254EA59D" w14:textId="77777777" w:rsidR="00753374" w:rsidRPr="007A7BB0" w:rsidRDefault="00753374" w:rsidP="003F1637">
      <w:pPr>
        <w:spacing w:after="0" w:line="360" w:lineRule="auto"/>
        <w:jc w:val="center"/>
        <w:rPr>
          <w:rFonts w:ascii="Arial" w:eastAsia="Times New Roman" w:hAnsi="Arial" w:cs="Arial"/>
          <w:bCs/>
          <w:lang w:eastAsia="ru-RU"/>
        </w:rPr>
      </w:pPr>
      <w:r w:rsidRPr="007A7BB0">
        <w:rPr>
          <w:rFonts w:ascii="Arial" w:eastAsia="Times New Roman" w:hAnsi="Arial" w:cs="Arial"/>
          <w:bCs/>
          <w:lang w:eastAsia="ru-RU"/>
        </w:rPr>
        <w:t xml:space="preserve">Рисунок E.4 – </w:t>
      </w:r>
      <w:r w:rsidRPr="007A7BB0">
        <w:rPr>
          <w:rFonts w:ascii="Arial" w:hAnsi="Arial" w:cs="Arial"/>
        </w:rPr>
        <w:t>Итоговые робастные статистики по</w:t>
      </w:r>
      <w:r w:rsidRPr="007A7BB0">
        <w:rPr>
          <w:rFonts w:ascii="Arial" w:eastAsia="Times New Roman" w:hAnsi="Arial" w:cs="Arial"/>
          <w:bCs/>
          <w:lang w:eastAsia="ru-RU"/>
        </w:rPr>
        <w:t xml:space="preserve"> данным таблицы E.5</w:t>
      </w:r>
    </w:p>
    <w:p w14:paraId="553447AF" w14:textId="77777777" w:rsidR="00753374" w:rsidRPr="007A7BB0" w:rsidRDefault="00753374" w:rsidP="003F1637">
      <w:pPr>
        <w:tabs>
          <w:tab w:val="left" w:pos="1134"/>
        </w:tabs>
        <w:spacing w:after="0" w:line="360" w:lineRule="auto"/>
        <w:ind w:firstLine="709"/>
        <w:rPr>
          <w:rFonts w:ascii="Arial" w:hAnsi="Arial" w:cs="Arial"/>
          <w:b/>
        </w:rPr>
      </w:pPr>
      <w:r w:rsidRPr="007A7BB0">
        <w:rPr>
          <w:rFonts w:ascii="Arial" w:hAnsi="Arial" w:cs="Arial"/>
          <w:b/>
        </w:rPr>
        <w:t>E.4</w:t>
      </w:r>
      <w:r w:rsidRPr="007A7BB0">
        <w:rPr>
          <w:rFonts w:ascii="Arial" w:hAnsi="Arial" w:cs="Arial"/>
          <w:b/>
        </w:rPr>
        <w:tab/>
        <w:t xml:space="preserve">Содержание ртути в корме для животных </w:t>
      </w:r>
    </w:p>
    <w:p w14:paraId="51AEE1A2"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В раунде программы проверки квалификации участников просили фиксировать свои результаты так, как они это обычно делают, а также расширенную неопределенность </w:t>
      </w:r>
      <w:proofErr w:type="spellStart"/>
      <w:r w:rsidRPr="007A7BB0">
        <w:rPr>
          <w:rFonts w:ascii="Arial" w:hAnsi="Arial" w:cs="Arial"/>
          <w:i/>
        </w:rPr>
        <w:t>U</w:t>
      </w:r>
      <w:r w:rsidRPr="007A7BB0">
        <w:rPr>
          <w:rFonts w:ascii="Arial" w:hAnsi="Arial" w:cs="Arial"/>
          <w:i/>
          <w:vertAlign w:val="subscript"/>
        </w:rPr>
        <w:t>lab</w:t>
      </w:r>
      <w:proofErr w:type="spellEnd"/>
      <w:r w:rsidRPr="007A7BB0">
        <w:rPr>
          <w:rFonts w:ascii="Arial" w:hAnsi="Arial" w:cs="Arial"/>
        </w:rPr>
        <w:t xml:space="preserve"> и </w:t>
      </w:r>
      <w:r w:rsidRPr="007A7BB0">
        <w:rPr>
          <w:rFonts w:ascii="Arial" w:hAnsi="Arial" w:cs="Arial"/>
        </w:rPr>
        <w:lastRenderedPageBreak/>
        <w:t xml:space="preserve">коэффициент охвата </w:t>
      </w:r>
      <w:r w:rsidRPr="007A7BB0">
        <w:rPr>
          <w:rFonts w:ascii="Arial" w:hAnsi="Arial" w:cs="Arial"/>
          <w:i/>
          <w:iCs/>
        </w:rPr>
        <w:t>k</w:t>
      </w:r>
      <w:r w:rsidRPr="007A7BB0">
        <w:rPr>
          <w:rFonts w:ascii="Arial" w:hAnsi="Arial" w:cs="Arial"/>
        </w:rPr>
        <w:t xml:space="preserve">. Затем провайдер вычислял стандартную неопределенность </w:t>
      </w:r>
      <w:proofErr w:type="spellStart"/>
      <w:r w:rsidRPr="007A7BB0">
        <w:rPr>
          <w:rFonts w:ascii="Arial" w:hAnsi="Arial" w:cs="Arial"/>
          <w:i/>
        </w:rPr>
        <w:t>u</w:t>
      </w:r>
      <w:r w:rsidRPr="007A7BB0">
        <w:rPr>
          <w:rFonts w:ascii="Arial" w:hAnsi="Arial" w:cs="Arial"/>
          <w:i/>
          <w:vertAlign w:val="subscript"/>
        </w:rPr>
        <w:t>lab</w:t>
      </w:r>
      <w:proofErr w:type="spellEnd"/>
      <w:r w:rsidRPr="007A7BB0">
        <w:rPr>
          <w:rFonts w:ascii="Arial" w:hAnsi="Arial" w:cs="Arial"/>
        </w:rPr>
        <w:t xml:space="preserve"> в виде </w:t>
      </w:r>
      <w:proofErr w:type="spellStart"/>
      <w:r w:rsidRPr="007A7BB0">
        <w:rPr>
          <w:rFonts w:ascii="Arial" w:hAnsi="Arial" w:cs="Arial"/>
          <w:i/>
        </w:rPr>
        <w:t>U</w:t>
      </w:r>
      <w:r w:rsidRPr="007A7BB0">
        <w:rPr>
          <w:rFonts w:ascii="Arial" w:hAnsi="Arial" w:cs="Arial"/>
          <w:i/>
          <w:vertAlign w:val="subscript"/>
        </w:rPr>
        <w:t>lab</w:t>
      </w:r>
      <w:proofErr w:type="spellEnd"/>
      <w:r w:rsidRPr="007A7BB0">
        <w:rPr>
          <w:rFonts w:ascii="Arial" w:hAnsi="Arial" w:cs="Arial"/>
        </w:rPr>
        <w:t>/</w:t>
      </w:r>
      <w:r w:rsidRPr="007A7BB0">
        <w:rPr>
          <w:rFonts w:ascii="Arial" w:hAnsi="Arial" w:cs="Arial"/>
          <w:i/>
          <w:iCs/>
        </w:rPr>
        <w:t>k</w:t>
      </w:r>
      <w:r w:rsidRPr="007A7BB0">
        <w:rPr>
          <w:rFonts w:ascii="Arial" w:hAnsi="Arial" w:cs="Arial"/>
        </w:rPr>
        <w:t xml:space="preserve">. Флажки присваивали полученным неопределенностям в соответствии с критериями 9.8. </w:t>
      </w:r>
      <w:r w:rsidRPr="007A7BB0">
        <w:rPr>
          <w:rFonts w:ascii="Arial" w:hAnsi="Arial" w:cs="Arial"/>
        </w:rPr>
        <w:lastRenderedPageBreak/>
        <w:t xml:space="preserve">Данные, приведенные в таблицах Е.6 и Е.7, показывают общее содержание ртути в корме для животных. Приведенная в таблице Е.6 стандартная неопределенность </w:t>
      </w:r>
      <w:proofErr w:type="spellStart"/>
      <w:r w:rsidRPr="007A7BB0">
        <w:rPr>
          <w:rFonts w:ascii="Arial" w:hAnsi="Arial" w:cs="Arial"/>
          <w:i/>
        </w:rPr>
        <w:t>u</w:t>
      </w:r>
      <w:r w:rsidRPr="007A7BB0">
        <w:rPr>
          <w:rFonts w:ascii="Arial" w:hAnsi="Arial" w:cs="Arial"/>
          <w:vertAlign w:val="subscript"/>
        </w:rPr>
        <w:t>lab</w:t>
      </w:r>
      <w:proofErr w:type="spellEnd"/>
      <w:r w:rsidRPr="007A7BB0">
        <w:rPr>
          <w:rFonts w:ascii="Arial" w:hAnsi="Arial" w:cs="Arial"/>
        </w:rPr>
        <w:t xml:space="preserve"> получена на основе указанной участниками расширенной неопределенности </w:t>
      </w:r>
      <w:proofErr w:type="spellStart"/>
      <w:r w:rsidRPr="007A7BB0">
        <w:rPr>
          <w:rFonts w:ascii="Arial" w:hAnsi="Arial" w:cs="Arial"/>
          <w:i/>
        </w:rPr>
        <w:t>U</w:t>
      </w:r>
      <w:r w:rsidRPr="007A7BB0">
        <w:rPr>
          <w:rFonts w:ascii="Arial" w:hAnsi="Arial" w:cs="Arial"/>
          <w:i/>
          <w:vertAlign w:val="subscript"/>
        </w:rPr>
        <w:t>lab</w:t>
      </w:r>
      <w:proofErr w:type="spellEnd"/>
      <w:r w:rsidRPr="007A7BB0">
        <w:rPr>
          <w:rFonts w:ascii="Arial" w:hAnsi="Arial" w:cs="Arial"/>
        </w:rPr>
        <w:t xml:space="preserve"> в виде </w:t>
      </w:r>
      <w:proofErr w:type="spellStart"/>
      <w:r w:rsidRPr="007A7BB0">
        <w:rPr>
          <w:rFonts w:ascii="Arial" w:hAnsi="Arial" w:cs="Arial"/>
        </w:rPr>
        <w:t>U</w:t>
      </w:r>
      <w:r w:rsidRPr="007A7BB0">
        <w:rPr>
          <w:rFonts w:ascii="Arial" w:hAnsi="Arial" w:cs="Arial"/>
          <w:i/>
          <w:vertAlign w:val="subscript"/>
        </w:rPr>
        <w:t>lab</w:t>
      </w:r>
      <w:proofErr w:type="spellEnd"/>
      <w:r w:rsidRPr="007A7BB0">
        <w:rPr>
          <w:rFonts w:ascii="Arial" w:hAnsi="Arial" w:cs="Arial"/>
        </w:rPr>
        <w:t>/</w:t>
      </w:r>
      <w:r w:rsidRPr="007A7BB0">
        <w:rPr>
          <w:rFonts w:ascii="Arial" w:hAnsi="Arial" w:cs="Arial"/>
          <w:i/>
          <w:iCs/>
        </w:rPr>
        <w:t>k</w:t>
      </w:r>
      <w:r w:rsidRPr="007A7BB0">
        <w:rPr>
          <w:rFonts w:ascii="Arial" w:hAnsi="Arial" w:cs="Arial"/>
        </w:rPr>
        <w:t xml:space="preserve"> и приведена с округлением. Для расчета статистик, приведенных в таблице E.7, использованы неокругленные значения </w:t>
      </w:r>
      <w:proofErr w:type="spellStart"/>
      <w:r w:rsidRPr="007A7BB0">
        <w:rPr>
          <w:rFonts w:ascii="Arial" w:hAnsi="Arial" w:cs="Arial"/>
          <w:i/>
        </w:rPr>
        <w:t>u</w:t>
      </w:r>
      <w:r w:rsidRPr="007A7BB0">
        <w:rPr>
          <w:rFonts w:ascii="Arial" w:hAnsi="Arial" w:cs="Arial"/>
          <w:i/>
          <w:vertAlign w:val="subscript"/>
        </w:rPr>
        <w:t>lab</w:t>
      </w:r>
      <w:proofErr w:type="spellEnd"/>
      <w:r w:rsidRPr="007A7BB0">
        <w:rPr>
          <w:rFonts w:ascii="Arial" w:hAnsi="Arial" w:cs="Arial"/>
        </w:rPr>
        <w:t xml:space="preserve">. Участник с кодом </w:t>
      </w:r>
      <w:r w:rsidRPr="007A7BB0">
        <w:rPr>
          <w:rFonts w:ascii="Arial" w:hAnsi="Arial" w:cs="Arial"/>
          <w:i/>
        </w:rPr>
        <w:t>L</w:t>
      </w:r>
      <w:r w:rsidRPr="007A7BB0">
        <w:rPr>
          <w:rFonts w:ascii="Arial" w:hAnsi="Arial" w:cs="Arial"/>
        </w:rPr>
        <w:t>23 не сообщил коэффициент охвата, поэтому использовано значение 1,732 (корень квадратный из 3, округленный).</w:t>
      </w:r>
    </w:p>
    <w:p w14:paraId="3D12F49F" w14:textId="187752CE"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Индексы </w:t>
      </w:r>
      <w:r w:rsidR="00785621" w:rsidRPr="007A7BB0">
        <w:rPr>
          <w:rFonts w:ascii="Arial" w:hAnsi="Arial" w:cs="Arial"/>
        </w:rPr>
        <w:t>функционирования</w:t>
      </w:r>
      <w:r w:rsidRPr="007A7BB0">
        <w:rPr>
          <w:rFonts w:ascii="Arial" w:hAnsi="Arial" w:cs="Arial"/>
        </w:rPr>
        <w:t xml:space="preserve"> вычислены с использованием методов, описанных в разделе 9. Для всех расчетов в качестве </w:t>
      </w:r>
      <w:proofErr w:type="spellStart"/>
      <w:r w:rsidRPr="007A7BB0">
        <w:rPr>
          <w:rFonts w:ascii="Times New Roman" w:hAnsi="Times New Roman"/>
          <w:i/>
        </w:rPr>
        <w:t>x</w:t>
      </w:r>
      <w:r w:rsidRPr="007A7BB0">
        <w:rPr>
          <w:rFonts w:ascii="Times New Roman" w:hAnsi="Times New Roman"/>
          <w:i/>
          <w:vertAlign w:val="subscript"/>
        </w:rPr>
        <w:t>pt</w:t>
      </w:r>
      <w:proofErr w:type="spellEnd"/>
      <w:r w:rsidRPr="007A7BB0">
        <w:rPr>
          <w:rFonts w:ascii="Arial" w:hAnsi="Arial" w:cs="Arial"/>
        </w:rPr>
        <w:t xml:space="preserve"> использовалось опорное значение, а в качестве </w:t>
      </w:r>
      <w:proofErr w:type="spellStart"/>
      <w:r w:rsidRPr="007A7BB0">
        <w:rPr>
          <w:rFonts w:ascii="Arial" w:hAnsi="Arial" w:cs="Arial"/>
        </w:rPr>
        <w:t>σ</w:t>
      </w:r>
      <w:r w:rsidRPr="007A7BB0">
        <w:rPr>
          <w:rFonts w:ascii="Arial" w:hAnsi="Arial" w:cs="Arial"/>
          <w:i/>
          <w:vertAlign w:val="subscript"/>
        </w:rPr>
        <w:t>pt</w:t>
      </w:r>
      <w:proofErr w:type="spellEnd"/>
      <w:r w:rsidRPr="007A7BB0">
        <w:rPr>
          <w:rFonts w:ascii="Arial" w:hAnsi="Arial" w:cs="Arial"/>
        </w:rPr>
        <w:t xml:space="preserve"> – значение</w:t>
      </w:r>
      <w:r w:rsidR="007643CD" w:rsidRPr="007A7BB0">
        <w:rPr>
          <w:rFonts w:ascii="Arial" w:hAnsi="Arial" w:cs="Arial"/>
        </w:rPr>
        <w:t>,</w:t>
      </w:r>
      <w:r w:rsidR="00785621" w:rsidRPr="007A7BB0">
        <w:rPr>
          <w:rFonts w:ascii="Arial" w:hAnsi="Arial" w:cs="Arial"/>
        </w:rPr>
        <w:t xml:space="preserve"> </w:t>
      </w:r>
      <w:r w:rsidR="007643CD" w:rsidRPr="007A7BB0">
        <w:rPr>
          <w:rFonts w:ascii="Arial" w:hAnsi="Arial" w:cs="Arial"/>
        </w:rPr>
        <w:t>соответствующее</w:t>
      </w:r>
      <w:r w:rsidRPr="007A7BB0">
        <w:rPr>
          <w:rFonts w:ascii="Arial" w:hAnsi="Arial" w:cs="Arial"/>
        </w:rPr>
        <w:t xml:space="preserve"> назначению, определенное на основе предыдущего опыта. Неопределенность приписанного значения определена в виде суммы общей стандартной неопределенности опорного значения и неопределенности вследствие неоднородности: </w:t>
      </w:r>
    </w:p>
    <w:p w14:paraId="1B3F3967" w14:textId="77777777" w:rsidR="00753374" w:rsidRPr="007A7BB0" w:rsidRDefault="00753374" w:rsidP="00753374">
      <w:pPr>
        <w:spacing w:after="0" w:line="360" w:lineRule="auto"/>
        <w:ind w:firstLine="709"/>
        <w:jc w:val="both"/>
        <w:rPr>
          <w:rFonts w:ascii="Arial" w:hAnsi="Arial" w:cs="Arial"/>
        </w:rPr>
      </w:pPr>
      <w:proofErr w:type="spellStart"/>
      <w:r w:rsidRPr="007A7BB0">
        <w:rPr>
          <w:rFonts w:ascii="Times New Roman" w:hAnsi="Times New Roman"/>
          <w:i/>
          <w:lang w:val="en-US"/>
        </w:rPr>
        <w:t>x</w:t>
      </w:r>
      <w:r w:rsidRPr="007A7BB0">
        <w:rPr>
          <w:rFonts w:ascii="Times New Roman" w:hAnsi="Times New Roman"/>
          <w:i/>
          <w:vertAlign w:val="subscript"/>
          <w:lang w:val="en-US"/>
        </w:rPr>
        <w:t>pt</w:t>
      </w:r>
      <w:proofErr w:type="spellEnd"/>
      <w:r w:rsidRPr="007A7BB0">
        <w:rPr>
          <w:rFonts w:ascii="Arial" w:hAnsi="Arial" w:cs="Arial"/>
        </w:rPr>
        <w:t xml:space="preserve"> = 0,044 мг/кг; </w:t>
      </w:r>
      <w:r w:rsidRPr="007A7BB0">
        <w:rPr>
          <w:rFonts w:ascii="Times New Roman" w:hAnsi="Times New Roman"/>
          <w:i/>
          <w:lang w:val="en-US"/>
        </w:rPr>
        <w:t>U</w:t>
      </w:r>
      <w:r w:rsidRPr="007A7BB0">
        <w:rPr>
          <w:rFonts w:ascii="Arial" w:hAnsi="Arial" w:cs="Arial"/>
        </w:rPr>
        <w:t>(</w:t>
      </w:r>
      <w:proofErr w:type="spellStart"/>
      <w:r w:rsidRPr="007A7BB0">
        <w:rPr>
          <w:rFonts w:ascii="Times New Roman" w:hAnsi="Times New Roman"/>
          <w:i/>
          <w:lang w:val="en-US"/>
        </w:rPr>
        <w:t>x</w:t>
      </w:r>
      <w:r w:rsidRPr="007A7BB0">
        <w:rPr>
          <w:rFonts w:ascii="Times New Roman" w:hAnsi="Times New Roman"/>
          <w:i/>
          <w:vertAlign w:val="subscript"/>
          <w:lang w:val="en-US"/>
        </w:rPr>
        <w:t>pt</w:t>
      </w:r>
      <w:proofErr w:type="spellEnd"/>
      <w:r w:rsidRPr="007A7BB0">
        <w:rPr>
          <w:rFonts w:ascii="Arial" w:hAnsi="Arial" w:cs="Arial"/>
        </w:rPr>
        <w:t xml:space="preserve">) = 0,0082 мг/кг; </w:t>
      </w:r>
      <w:proofErr w:type="spellStart"/>
      <w:r w:rsidRPr="007A7BB0">
        <w:rPr>
          <w:rFonts w:ascii="Arial" w:hAnsi="Arial" w:cs="Arial"/>
        </w:rPr>
        <w:t>σ</w:t>
      </w:r>
      <w:r w:rsidRPr="007A7BB0">
        <w:rPr>
          <w:rFonts w:ascii="Arial" w:hAnsi="Arial" w:cs="Arial"/>
          <w:i/>
          <w:vertAlign w:val="subscript"/>
        </w:rPr>
        <w:t>pt</w:t>
      </w:r>
      <w:proofErr w:type="spellEnd"/>
      <w:r w:rsidRPr="007A7BB0">
        <w:rPr>
          <w:rFonts w:ascii="Arial" w:hAnsi="Arial" w:cs="Arial"/>
        </w:rPr>
        <w:t xml:space="preserve"> = 0,0066 мг/кг (=15 %). </w:t>
      </w:r>
    </w:p>
    <w:p w14:paraId="6389DC63" w14:textId="762255DC"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На графике ядерной плотности (см. рисунок E.6) показано бимодальное распределение, связанное с применением различных методов. Однако это не влияет на оценку </w:t>
      </w:r>
      <w:r w:rsidR="0007709E" w:rsidRPr="007A7BB0">
        <w:rPr>
          <w:rFonts w:ascii="Arial" w:hAnsi="Arial" w:cs="Arial"/>
        </w:rPr>
        <w:t>функционирования</w:t>
      </w:r>
      <w:r w:rsidRPr="007A7BB0">
        <w:rPr>
          <w:rFonts w:ascii="Arial" w:hAnsi="Arial" w:cs="Arial"/>
        </w:rPr>
        <w:t xml:space="preserve">, поскольку в качестве </w:t>
      </w:r>
      <w:proofErr w:type="spellStart"/>
      <w:r w:rsidRPr="007A7BB0">
        <w:rPr>
          <w:rFonts w:ascii="Times New Roman" w:hAnsi="Times New Roman"/>
          <w:i/>
        </w:rPr>
        <w:t>x</w:t>
      </w:r>
      <w:r w:rsidRPr="007A7BB0">
        <w:rPr>
          <w:rFonts w:ascii="Times New Roman" w:hAnsi="Times New Roman"/>
          <w:i/>
          <w:vertAlign w:val="subscript"/>
        </w:rPr>
        <w:t>pt</w:t>
      </w:r>
      <w:proofErr w:type="spellEnd"/>
      <w:r w:rsidRPr="007A7BB0">
        <w:rPr>
          <w:rFonts w:ascii="Arial" w:hAnsi="Arial" w:cs="Arial"/>
        </w:rPr>
        <w:t xml:space="preserve"> использовано опорное значение, а в качестве </w:t>
      </w:r>
      <w:proofErr w:type="spellStart"/>
      <w:r w:rsidRPr="007A7BB0">
        <w:rPr>
          <w:rFonts w:ascii="Arial" w:hAnsi="Arial" w:cs="Arial"/>
        </w:rPr>
        <w:t>σ</w:t>
      </w:r>
      <w:r w:rsidRPr="007A7BB0">
        <w:rPr>
          <w:rFonts w:ascii="Arial" w:hAnsi="Arial" w:cs="Arial"/>
          <w:i/>
          <w:vertAlign w:val="subscript"/>
        </w:rPr>
        <w:t>pt</w:t>
      </w:r>
      <w:proofErr w:type="spellEnd"/>
      <w:r w:rsidR="0007709E" w:rsidRPr="007A7BB0">
        <w:rPr>
          <w:rFonts w:ascii="Arial" w:hAnsi="Arial" w:cs="Arial"/>
          <w:i/>
          <w:vertAlign w:val="subscript"/>
        </w:rPr>
        <w:t xml:space="preserve"> </w:t>
      </w:r>
      <w:r w:rsidRPr="007A7BB0">
        <w:rPr>
          <w:rFonts w:ascii="Arial" w:hAnsi="Arial" w:cs="Arial"/>
        </w:rPr>
        <w:t xml:space="preserve"> </w:t>
      </w:r>
      <w:r w:rsidR="0007709E" w:rsidRPr="007A7BB0">
        <w:rPr>
          <w:rFonts w:ascii="Arial" w:hAnsi="Arial" w:cs="Arial"/>
        </w:rPr>
        <w:t xml:space="preserve">- </w:t>
      </w:r>
      <w:r w:rsidRPr="007A7BB0">
        <w:rPr>
          <w:rFonts w:ascii="Arial" w:hAnsi="Arial" w:cs="Arial"/>
        </w:rPr>
        <w:t>значение</w:t>
      </w:r>
      <w:r w:rsidR="0007709E" w:rsidRPr="007A7BB0">
        <w:rPr>
          <w:rFonts w:ascii="Arial" w:hAnsi="Arial" w:cs="Arial"/>
        </w:rPr>
        <w:t>, соответствующее</w:t>
      </w:r>
      <w:r w:rsidRPr="007A7BB0">
        <w:rPr>
          <w:rFonts w:ascii="Arial" w:hAnsi="Arial" w:cs="Arial"/>
        </w:rPr>
        <w:t xml:space="preserve"> назначению. При выполнении этого анализа результаты со знаком «&lt;» </w:t>
      </w:r>
      <w:r w:rsidR="00090257" w:rsidRPr="007A7BB0">
        <w:rPr>
          <w:rFonts w:ascii="Arial" w:hAnsi="Arial" w:cs="Arial"/>
        </w:rPr>
        <w:t>исключ</w:t>
      </w:r>
      <w:r w:rsidRPr="007A7BB0">
        <w:rPr>
          <w:rFonts w:ascii="Arial" w:hAnsi="Arial" w:cs="Arial"/>
        </w:rPr>
        <w:t>ены.</w:t>
      </w:r>
    </w:p>
    <w:p w14:paraId="3AD8B61B" w14:textId="77777777" w:rsidR="00753374" w:rsidRPr="007A7BB0" w:rsidRDefault="00753374" w:rsidP="00753374">
      <w:pPr>
        <w:spacing w:after="0" w:line="360" w:lineRule="auto"/>
        <w:ind w:firstLine="284"/>
        <w:jc w:val="both"/>
        <w:rPr>
          <w:rFonts w:ascii="Arial" w:eastAsia="Times New Roman" w:hAnsi="Arial" w:cs="Arial"/>
          <w:bCs/>
          <w:lang w:eastAsia="ru-RU"/>
        </w:rPr>
      </w:pPr>
      <w:r w:rsidRPr="007A7BB0">
        <w:rPr>
          <w:rFonts w:ascii="Arial" w:eastAsia="Times New Roman" w:hAnsi="Arial" w:cs="Arial"/>
          <w:bCs/>
          <w:spacing w:val="40"/>
          <w:lang w:eastAsia="ru-RU"/>
        </w:rPr>
        <w:t>Таблица</w:t>
      </w:r>
      <w:r w:rsidRPr="007A7BB0">
        <w:rPr>
          <w:rFonts w:ascii="Arial" w:eastAsia="Times New Roman" w:hAnsi="Arial" w:cs="Arial"/>
          <w:bCs/>
          <w:lang w:eastAsia="ru-RU"/>
        </w:rPr>
        <w:t xml:space="preserve"> E.6 – Результаты проверки квалификации 24 участников исследования IMEP 111</w:t>
      </w:r>
    </w:p>
    <w:tbl>
      <w:tblPr>
        <w:tblStyle w:val="TableNormal1"/>
        <w:tblW w:w="0" w:type="auto"/>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713"/>
        <w:gridCol w:w="1701"/>
        <w:gridCol w:w="1246"/>
        <w:gridCol w:w="851"/>
        <w:gridCol w:w="1276"/>
        <w:gridCol w:w="1134"/>
        <w:gridCol w:w="1417"/>
      </w:tblGrid>
      <w:tr w:rsidR="00753374" w:rsidRPr="007A7BB0" w14:paraId="3E587B63" w14:textId="77777777" w:rsidTr="00753374">
        <w:trPr>
          <w:trHeight w:val="283"/>
          <w:jc w:val="center"/>
        </w:trPr>
        <w:tc>
          <w:tcPr>
            <w:tcW w:w="1713" w:type="dxa"/>
            <w:tcBorders>
              <w:bottom w:val="double" w:sz="4" w:space="0" w:color="231F20"/>
              <w:right w:val="single" w:sz="4" w:space="0" w:color="231F20"/>
            </w:tcBorders>
          </w:tcPr>
          <w:p w14:paraId="26CEF21E" w14:textId="77777777" w:rsidR="00753374" w:rsidRPr="007A7BB0" w:rsidRDefault="00753374" w:rsidP="00753374">
            <w:pPr>
              <w:spacing w:after="0" w:line="240" w:lineRule="auto"/>
              <w:jc w:val="center"/>
              <w:rPr>
                <w:rFonts w:ascii="Arial" w:eastAsia="Cambria" w:hAnsi="Arial" w:cs="Arial"/>
                <w:sz w:val="20"/>
                <w:szCs w:val="20"/>
                <w:lang w:val="ru-RU"/>
              </w:rPr>
            </w:pPr>
            <w:r w:rsidRPr="007A7BB0">
              <w:rPr>
                <w:rFonts w:ascii="Arial" w:eastAsia="Cambria" w:hAnsi="Arial" w:cs="Arial"/>
                <w:sz w:val="20"/>
                <w:szCs w:val="20"/>
                <w:lang w:val="ru-RU"/>
              </w:rPr>
              <w:t>Код лаборатории</w:t>
            </w:r>
          </w:p>
        </w:tc>
        <w:tc>
          <w:tcPr>
            <w:tcW w:w="1701" w:type="dxa"/>
            <w:tcBorders>
              <w:left w:val="single" w:sz="4" w:space="0" w:color="231F20"/>
              <w:bottom w:val="double" w:sz="4" w:space="0" w:color="231F20"/>
              <w:right w:val="single" w:sz="4" w:space="0" w:color="231F20"/>
            </w:tcBorders>
          </w:tcPr>
          <w:p w14:paraId="6C2B273D" w14:textId="77777777" w:rsidR="00753374" w:rsidRPr="007A7BB0" w:rsidRDefault="00753374" w:rsidP="00753374">
            <w:pPr>
              <w:spacing w:after="0" w:line="240" w:lineRule="auto"/>
              <w:jc w:val="center"/>
              <w:rPr>
                <w:rFonts w:ascii="Arial" w:eastAsia="Cambria" w:hAnsi="Arial" w:cs="Arial"/>
                <w:sz w:val="20"/>
                <w:szCs w:val="20"/>
                <w:lang w:val="ru-RU"/>
              </w:rPr>
            </w:pPr>
            <w:r w:rsidRPr="007A7BB0">
              <w:rPr>
                <w:rFonts w:ascii="Arial" w:eastAsia="Cambria" w:hAnsi="Arial" w:cs="Arial"/>
                <w:sz w:val="20"/>
                <w:szCs w:val="20"/>
                <w:lang w:val="ru-RU"/>
              </w:rPr>
              <w:t>Значение содержания ртути</w:t>
            </w:r>
          </w:p>
        </w:tc>
        <w:tc>
          <w:tcPr>
            <w:tcW w:w="1246" w:type="dxa"/>
            <w:tcBorders>
              <w:left w:val="single" w:sz="4" w:space="0" w:color="231F20"/>
              <w:bottom w:val="double" w:sz="4" w:space="0" w:color="231F20"/>
              <w:right w:val="single" w:sz="4" w:space="0" w:color="231F20"/>
            </w:tcBorders>
          </w:tcPr>
          <w:p w14:paraId="4E8D2DCB" w14:textId="77777777" w:rsidR="00753374" w:rsidRPr="007A7BB0" w:rsidRDefault="00753374" w:rsidP="00753374">
            <w:pPr>
              <w:spacing w:after="0" w:line="240" w:lineRule="auto"/>
              <w:jc w:val="center"/>
              <w:rPr>
                <w:rFonts w:ascii="Times New Roman" w:eastAsia="Cambria" w:hAnsi="Times New Roman" w:cs="Times New Roman"/>
                <w:sz w:val="20"/>
                <w:szCs w:val="20"/>
              </w:rPr>
            </w:pPr>
            <w:r w:rsidRPr="007A7BB0">
              <w:rPr>
                <w:rFonts w:ascii="Times New Roman" w:eastAsia="Cambria" w:hAnsi="Times New Roman" w:cs="Times New Roman"/>
                <w:i/>
                <w:color w:val="231F20"/>
                <w:position w:val="5"/>
                <w:sz w:val="20"/>
                <w:szCs w:val="20"/>
              </w:rPr>
              <w:t>U</w:t>
            </w:r>
            <w:r w:rsidRPr="007A7BB0">
              <w:rPr>
                <w:rFonts w:ascii="Times New Roman" w:eastAsia="Cambria" w:hAnsi="Times New Roman" w:cs="Times New Roman"/>
                <w:color w:val="231F20"/>
                <w:sz w:val="20"/>
                <w:szCs w:val="20"/>
                <w:vertAlign w:val="subscript"/>
              </w:rPr>
              <w:t>lab</w:t>
            </w:r>
          </w:p>
        </w:tc>
        <w:tc>
          <w:tcPr>
            <w:tcW w:w="851" w:type="dxa"/>
            <w:tcBorders>
              <w:left w:val="single" w:sz="4" w:space="0" w:color="231F20"/>
              <w:bottom w:val="double" w:sz="4" w:space="0" w:color="231F20"/>
              <w:right w:val="single" w:sz="4" w:space="0" w:color="231F20"/>
            </w:tcBorders>
          </w:tcPr>
          <w:p w14:paraId="1922AE79" w14:textId="77777777" w:rsidR="00753374" w:rsidRPr="007A7BB0" w:rsidRDefault="00753374" w:rsidP="00753374">
            <w:pPr>
              <w:spacing w:after="0" w:line="240" w:lineRule="auto"/>
              <w:jc w:val="center"/>
              <w:rPr>
                <w:rFonts w:ascii="Times New Roman" w:eastAsia="Cambria" w:hAnsi="Times New Roman" w:cs="Times New Roman"/>
                <w:i/>
                <w:sz w:val="20"/>
                <w:szCs w:val="20"/>
              </w:rPr>
            </w:pPr>
            <w:r w:rsidRPr="007A7BB0">
              <w:rPr>
                <w:rFonts w:ascii="Times New Roman" w:eastAsia="Cambria" w:hAnsi="Times New Roman" w:cs="Times New Roman"/>
                <w:i/>
                <w:color w:val="231F20"/>
                <w:sz w:val="20"/>
                <w:szCs w:val="20"/>
              </w:rPr>
              <w:t>k</w:t>
            </w:r>
          </w:p>
        </w:tc>
        <w:tc>
          <w:tcPr>
            <w:tcW w:w="1276" w:type="dxa"/>
            <w:tcBorders>
              <w:left w:val="single" w:sz="4" w:space="0" w:color="231F20"/>
              <w:bottom w:val="double" w:sz="4" w:space="0" w:color="231F20"/>
              <w:right w:val="single" w:sz="4" w:space="0" w:color="231F20"/>
            </w:tcBorders>
          </w:tcPr>
          <w:p w14:paraId="628C16BF" w14:textId="77777777" w:rsidR="00753374" w:rsidRPr="007A7BB0" w:rsidRDefault="00753374" w:rsidP="00753374">
            <w:pPr>
              <w:spacing w:after="0" w:line="240" w:lineRule="auto"/>
              <w:jc w:val="center"/>
              <w:rPr>
                <w:rFonts w:ascii="Times New Roman" w:eastAsia="Cambria" w:hAnsi="Times New Roman" w:cs="Times New Roman"/>
                <w:sz w:val="20"/>
                <w:szCs w:val="20"/>
              </w:rPr>
            </w:pPr>
            <w:r w:rsidRPr="007A7BB0">
              <w:rPr>
                <w:rFonts w:ascii="Times New Roman" w:eastAsia="Cambria" w:hAnsi="Times New Roman" w:cs="Times New Roman"/>
                <w:i/>
                <w:color w:val="231F20"/>
                <w:position w:val="5"/>
                <w:sz w:val="20"/>
                <w:szCs w:val="20"/>
              </w:rPr>
              <w:t>u</w:t>
            </w:r>
            <w:r w:rsidRPr="007A7BB0">
              <w:rPr>
                <w:rFonts w:ascii="Times New Roman" w:eastAsia="Cambria" w:hAnsi="Times New Roman" w:cs="Times New Roman"/>
                <w:color w:val="231F20"/>
                <w:sz w:val="20"/>
                <w:szCs w:val="20"/>
                <w:vertAlign w:val="subscript"/>
              </w:rPr>
              <w:t>lab</w:t>
            </w:r>
          </w:p>
        </w:tc>
        <w:tc>
          <w:tcPr>
            <w:tcW w:w="1134" w:type="dxa"/>
            <w:tcBorders>
              <w:left w:val="single" w:sz="4" w:space="0" w:color="231F20"/>
              <w:bottom w:val="double" w:sz="4" w:space="0" w:color="231F20"/>
              <w:right w:val="single" w:sz="4" w:space="0" w:color="231F20"/>
            </w:tcBorders>
          </w:tcPr>
          <w:p w14:paraId="33517F78" w14:textId="77777777" w:rsidR="00753374" w:rsidRPr="007A7BB0" w:rsidRDefault="00753374" w:rsidP="00753374">
            <w:pPr>
              <w:spacing w:after="0" w:line="240" w:lineRule="auto"/>
              <w:jc w:val="center"/>
              <w:rPr>
                <w:rFonts w:ascii="Arial" w:eastAsia="Cambria" w:hAnsi="Arial" w:cs="Arial"/>
                <w:sz w:val="20"/>
                <w:szCs w:val="20"/>
                <w:lang w:val="ru-RU"/>
              </w:rPr>
            </w:pPr>
            <w:r w:rsidRPr="007A7BB0">
              <w:rPr>
                <w:rFonts w:ascii="Arial" w:eastAsia="Cambria" w:hAnsi="Arial" w:cs="Arial"/>
                <w:sz w:val="20"/>
                <w:szCs w:val="20"/>
                <w:lang w:val="ru-RU"/>
              </w:rPr>
              <w:t>Критерий</w:t>
            </w:r>
          </w:p>
        </w:tc>
        <w:tc>
          <w:tcPr>
            <w:tcW w:w="1417" w:type="dxa"/>
            <w:tcBorders>
              <w:left w:val="single" w:sz="4" w:space="0" w:color="231F20"/>
              <w:bottom w:val="double" w:sz="4" w:space="0" w:color="231F20"/>
            </w:tcBorders>
          </w:tcPr>
          <w:p w14:paraId="5893EF84" w14:textId="77777777" w:rsidR="00753374" w:rsidRPr="007A7BB0" w:rsidRDefault="00753374" w:rsidP="00753374">
            <w:pPr>
              <w:spacing w:after="0" w:line="240" w:lineRule="auto"/>
              <w:jc w:val="center"/>
              <w:rPr>
                <w:rFonts w:ascii="Arial" w:eastAsia="Cambria" w:hAnsi="Arial" w:cs="Arial"/>
                <w:sz w:val="20"/>
                <w:szCs w:val="20"/>
                <w:lang w:val="ru-RU"/>
              </w:rPr>
            </w:pPr>
            <w:r w:rsidRPr="007A7BB0">
              <w:rPr>
                <w:rFonts w:ascii="Arial" w:eastAsia="Cambria" w:hAnsi="Arial" w:cs="Arial"/>
                <w:sz w:val="20"/>
                <w:szCs w:val="20"/>
                <w:lang w:val="ru-RU"/>
              </w:rPr>
              <w:t>Метод</w:t>
            </w:r>
          </w:p>
        </w:tc>
      </w:tr>
      <w:tr w:rsidR="00753374" w:rsidRPr="007A7BB0" w14:paraId="32465215" w14:textId="77777777" w:rsidTr="00753374">
        <w:trPr>
          <w:trHeight w:val="288"/>
          <w:jc w:val="center"/>
        </w:trPr>
        <w:tc>
          <w:tcPr>
            <w:tcW w:w="1713" w:type="dxa"/>
            <w:tcBorders>
              <w:top w:val="double" w:sz="4" w:space="0" w:color="231F20"/>
              <w:bottom w:val="single" w:sz="4" w:space="0" w:color="231F20"/>
              <w:right w:val="single" w:sz="4" w:space="0" w:color="231F20"/>
            </w:tcBorders>
          </w:tcPr>
          <w:p w14:paraId="63825609" w14:textId="77777777" w:rsidR="00753374" w:rsidRPr="007A7BB0" w:rsidRDefault="00753374" w:rsidP="00753374">
            <w:pPr>
              <w:spacing w:before="18" w:after="0" w:line="240" w:lineRule="auto"/>
              <w:jc w:val="center"/>
              <w:rPr>
                <w:rFonts w:ascii="Arial" w:eastAsia="Cambria" w:hAnsi="Arial" w:cs="Arial"/>
                <w:sz w:val="20"/>
                <w:szCs w:val="20"/>
              </w:rPr>
            </w:pPr>
            <w:r w:rsidRPr="007A7BB0">
              <w:rPr>
                <w:rFonts w:ascii="Arial" w:eastAsia="Cambria" w:hAnsi="Arial" w:cs="Arial"/>
                <w:color w:val="231F20"/>
                <w:sz w:val="20"/>
                <w:szCs w:val="20"/>
              </w:rPr>
              <w:t>L04</w:t>
            </w:r>
          </w:p>
        </w:tc>
        <w:tc>
          <w:tcPr>
            <w:tcW w:w="1701" w:type="dxa"/>
            <w:tcBorders>
              <w:top w:val="double" w:sz="4" w:space="0" w:color="231F20"/>
              <w:left w:val="single" w:sz="4" w:space="0" w:color="231F20"/>
              <w:bottom w:val="single" w:sz="4" w:space="0" w:color="231F20"/>
              <w:right w:val="single" w:sz="4" w:space="0" w:color="231F20"/>
            </w:tcBorders>
          </w:tcPr>
          <w:p w14:paraId="1A2B85A4" w14:textId="77777777" w:rsidR="00753374" w:rsidRPr="007A7BB0" w:rsidRDefault="00753374" w:rsidP="00753374">
            <w:pPr>
              <w:spacing w:before="18" w:after="0" w:line="240" w:lineRule="auto"/>
              <w:jc w:val="center"/>
              <w:rPr>
                <w:rFonts w:ascii="Arial" w:eastAsia="Cambria" w:hAnsi="Arial" w:cs="Arial"/>
                <w:sz w:val="20"/>
                <w:szCs w:val="20"/>
              </w:rPr>
            </w:pPr>
            <w:r w:rsidRPr="007A7BB0">
              <w:rPr>
                <w:rFonts w:ascii="Arial" w:eastAsia="Cambria" w:hAnsi="Arial" w:cs="Arial"/>
                <w:color w:val="231F20"/>
                <w:sz w:val="20"/>
                <w:szCs w:val="20"/>
              </w:rPr>
              <w:t>0,013</w:t>
            </w:r>
          </w:p>
        </w:tc>
        <w:tc>
          <w:tcPr>
            <w:tcW w:w="1246" w:type="dxa"/>
            <w:tcBorders>
              <w:top w:val="double" w:sz="4" w:space="0" w:color="231F20"/>
              <w:left w:val="single" w:sz="4" w:space="0" w:color="231F20"/>
              <w:bottom w:val="single" w:sz="4" w:space="0" w:color="231F20"/>
              <w:right w:val="single" w:sz="4" w:space="0" w:color="231F20"/>
            </w:tcBorders>
          </w:tcPr>
          <w:p w14:paraId="12B2AD69" w14:textId="77777777" w:rsidR="00753374" w:rsidRPr="007A7BB0" w:rsidRDefault="00753374" w:rsidP="00753374">
            <w:pPr>
              <w:spacing w:before="18" w:after="0" w:line="240" w:lineRule="auto"/>
              <w:jc w:val="center"/>
              <w:rPr>
                <w:rFonts w:ascii="Arial" w:eastAsia="Cambria" w:hAnsi="Arial" w:cs="Arial"/>
                <w:sz w:val="20"/>
                <w:szCs w:val="20"/>
              </w:rPr>
            </w:pPr>
            <w:r w:rsidRPr="007A7BB0">
              <w:rPr>
                <w:rFonts w:ascii="Arial" w:eastAsia="Cambria" w:hAnsi="Arial" w:cs="Arial"/>
                <w:color w:val="231F20"/>
                <w:sz w:val="20"/>
                <w:szCs w:val="20"/>
              </w:rPr>
              <w:t>0,003</w:t>
            </w:r>
          </w:p>
        </w:tc>
        <w:tc>
          <w:tcPr>
            <w:tcW w:w="851" w:type="dxa"/>
            <w:tcBorders>
              <w:top w:val="double" w:sz="4" w:space="0" w:color="231F20"/>
              <w:left w:val="single" w:sz="4" w:space="0" w:color="231F20"/>
              <w:bottom w:val="single" w:sz="4" w:space="0" w:color="231F20"/>
              <w:right w:val="single" w:sz="4" w:space="0" w:color="231F20"/>
            </w:tcBorders>
          </w:tcPr>
          <w:p w14:paraId="6BB35DE6" w14:textId="77777777" w:rsidR="00753374" w:rsidRPr="007A7BB0" w:rsidRDefault="00753374" w:rsidP="00753374">
            <w:pPr>
              <w:spacing w:before="18" w:after="0" w:line="240" w:lineRule="auto"/>
              <w:jc w:val="center"/>
              <w:rPr>
                <w:rFonts w:ascii="Arial" w:eastAsia="Cambria" w:hAnsi="Arial" w:cs="Arial"/>
                <w:sz w:val="20"/>
                <w:szCs w:val="20"/>
              </w:rPr>
            </w:pPr>
            <w:r w:rsidRPr="007A7BB0">
              <w:rPr>
                <w:rFonts w:ascii="Arial" w:eastAsia="Cambria" w:hAnsi="Arial" w:cs="Arial"/>
                <w:color w:val="231F20"/>
                <w:sz w:val="20"/>
                <w:szCs w:val="20"/>
              </w:rPr>
              <w:t>2</w:t>
            </w:r>
          </w:p>
        </w:tc>
        <w:tc>
          <w:tcPr>
            <w:tcW w:w="1276" w:type="dxa"/>
            <w:tcBorders>
              <w:top w:val="double" w:sz="4" w:space="0" w:color="231F20"/>
              <w:left w:val="single" w:sz="4" w:space="0" w:color="231F20"/>
              <w:bottom w:val="single" w:sz="4" w:space="0" w:color="231F20"/>
              <w:right w:val="single" w:sz="4" w:space="0" w:color="231F20"/>
            </w:tcBorders>
          </w:tcPr>
          <w:p w14:paraId="5B2628B4" w14:textId="77777777" w:rsidR="00753374" w:rsidRPr="007A7BB0" w:rsidRDefault="00753374" w:rsidP="00753374">
            <w:pPr>
              <w:spacing w:before="18" w:after="0" w:line="240" w:lineRule="auto"/>
              <w:jc w:val="center"/>
              <w:rPr>
                <w:rFonts w:ascii="Arial" w:eastAsia="Cambria" w:hAnsi="Arial" w:cs="Arial"/>
                <w:sz w:val="20"/>
                <w:szCs w:val="20"/>
              </w:rPr>
            </w:pPr>
            <w:r w:rsidRPr="007A7BB0">
              <w:rPr>
                <w:rFonts w:ascii="Arial" w:eastAsia="Cambria" w:hAnsi="Arial" w:cs="Arial"/>
                <w:color w:val="231F20"/>
                <w:sz w:val="20"/>
                <w:szCs w:val="20"/>
              </w:rPr>
              <w:t>0,002</w:t>
            </w:r>
          </w:p>
        </w:tc>
        <w:tc>
          <w:tcPr>
            <w:tcW w:w="1134" w:type="dxa"/>
            <w:tcBorders>
              <w:top w:val="double" w:sz="4" w:space="0" w:color="231F20"/>
              <w:left w:val="single" w:sz="4" w:space="0" w:color="231F20"/>
              <w:bottom w:val="single" w:sz="4" w:space="0" w:color="231F20"/>
              <w:right w:val="single" w:sz="4" w:space="0" w:color="231F20"/>
            </w:tcBorders>
          </w:tcPr>
          <w:p w14:paraId="61F46DCF" w14:textId="77777777" w:rsidR="00753374" w:rsidRPr="007A7BB0" w:rsidRDefault="00753374" w:rsidP="00753374">
            <w:pPr>
              <w:spacing w:before="18" w:after="0" w:line="240" w:lineRule="auto"/>
              <w:jc w:val="center"/>
              <w:rPr>
                <w:rFonts w:ascii="Arial" w:eastAsia="Cambria" w:hAnsi="Arial" w:cs="Arial"/>
                <w:sz w:val="20"/>
                <w:szCs w:val="20"/>
              </w:rPr>
            </w:pPr>
            <w:r w:rsidRPr="007A7BB0">
              <w:rPr>
                <w:rFonts w:ascii="Arial" w:eastAsia="Cambria" w:hAnsi="Arial" w:cs="Arial"/>
                <w:color w:val="231F20"/>
                <w:sz w:val="20"/>
                <w:szCs w:val="20"/>
              </w:rPr>
              <w:t>b</w:t>
            </w:r>
          </w:p>
        </w:tc>
        <w:tc>
          <w:tcPr>
            <w:tcW w:w="1417" w:type="dxa"/>
            <w:tcBorders>
              <w:top w:val="double" w:sz="4" w:space="0" w:color="231F20"/>
              <w:left w:val="single" w:sz="4" w:space="0" w:color="231F20"/>
              <w:bottom w:val="single" w:sz="4" w:space="0" w:color="231F20"/>
            </w:tcBorders>
          </w:tcPr>
          <w:p w14:paraId="79259808" w14:textId="77777777" w:rsidR="00753374" w:rsidRPr="007A7BB0" w:rsidRDefault="00753374" w:rsidP="00753374">
            <w:pPr>
              <w:spacing w:before="18" w:after="0" w:line="240" w:lineRule="auto"/>
              <w:jc w:val="center"/>
              <w:rPr>
                <w:rFonts w:ascii="Arial" w:eastAsia="Cambria" w:hAnsi="Arial" w:cs="Arial"/>
                <w:sz w:val="20"/>
                <w:szCs w:val="20"/>
              </w:rPr>
            </w:pPr>
            <w:r w:rsidRPr="007A7BB0">
              <w:rPr>
                <w:rFonts w:ascii="Arial" w:eastAsia="Cambria" w:hAnsi="Arial" w:cs="Arial"/>
                <w:color w:val="231F20"/>
                <w:sz w:val="20"/>
                <w:szCs w:val="20"/>
              </w:rPr>
              <w:t>AMA</w:t>
            </w:r>
          </w:p>
        </w:tc>
      </w:tr>
      <w:tr w:rsidR="00753374" w:rsidRPr="007A7BB0" w14:paraId="07920760" w14:textId="77777777" w:rsidTr="00753374">
        <w:trPr>
          <w:trHeight w:val="293"/>
          <w:jc w:val="center"/>
        </w:trPr>
        <w:tc>
          <w:tcPr>
            <w:tcW w:w="1713" w:type="dxa"/>
            <w:tcBorders>
              <w:top w:val="single" w:sz="4" w:space="0" w:color="231F20"/>
              <w:bottom w:val="single" w:sz="4" w:space="0" w:color="231F20"/>
              <w:right w:val="single" w:sz="4" w:space="0" w:color="231F20"/>
            </w:tcBorders>
          </w:tcPr>
          <w:p w14:paraId="4EC7CE1D"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L05</w:t>
            </w:r>
          </w:p>
        </w:tc>
        <w:tc>
          <w:tcPr>
            <w:tcW w:w="1701" w:type="dxa"/>
            <w:tcBorders>
              <w:top w:val="single" w:sz="4" w:space="0" w:color="231F20"/>
              <w:left w:val="single" w:sz="4" w:space="0" w:color="231F20"/>
              <w:bottom w:val="single" w:sz="4" w:space="0" w:color="231F20"/>
              <w:right w:val="single" w:sz="4" w:space="0" w:color="231F20"/>
            </w:tcBorders>
          </w:tcPr>
          <w:p w14:paraId="623B0A3F"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0,013</w:t>
            </w:r>
          </w:p>
        </w:tc>
        <w:tc>
          <w:tcPr>
            <w:tcW w:w="1246" w:type="dxa"/>
            <w:tcBorders>
              <w:top w:val="single" w:sz="4" w:space="0" w:color="231F20"/>
              <w:left w:val="single" w:sz="4" w:space="0" w:color="231F20"/>
              <w:bottom w:val="single" w:sz="4" w:space="0" w:color="231F20"/>
              <w:right w:val="single" w:sz="4" w:space="0" w:color="231F20"/>
            </w:tcBorders>
          </w:tcPr>
          <w:p w14:paraId="0E04F951"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0,007</w:t>
            </w:r>
          </w:p>
        </w:tc>
        <w:tc>
          <w:tcPr>
            <w:tcW w:w="851" w:type="dxa"/>
            <w:tcBorders>
              <w:top w:val="single" w:sz="4" w:space="0" w:color="231F20"/>
              <w:left w:val="single" w:sz="4" w:space="0" w:color="231F20"/>
              <w:bottom w:val="single" w:sz="4" w:space="0" w:color="231F20"/>
              <w:right w:val="single" w:sz="4" w:space="0" w:color="231F20"/>
            </w:tcBorders>
          </w:tcPr>
          <w:p w14:paraId="6FDD5783"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2</w:t>
            </w:r>
          </w:p>
        </w:tc>
        <w:tc>
          <w:tcPr>
            <w:tcW w:w="1276" w:type="dxa"/>
            <w:tcBorders>
              <w:top w:val="single" w:sz="4" w:space="0" w:color="231F20"/>
              <w:left w:val="single" w:sz="4" w:space="0" w:color="231F20"/>
              <w:bottom w:val="single" w:sz="4" w:space="0" w:color="231F20"/>
              <w:right w:val="single" w:sz="4" w:space="0" w:color="231F20"/>
            </w:tcBorders>
          </w:tcPr>
          <w:p w14:paraId="19733A8C"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0,004</w:t>
            </w:r>
          </w:p>
        </w:tc>
        <w:tc>
          <w:tcPr>
            <w:tcW w:w="1134" w:type="dxa"/>
            <w:tcBorders>
              <w:top w:val="single" w:sz="4" w:space="0" w:color="231F20"/>
              <w:left w:val="single" w:sz="4" w:space="0" w:color="231F20"/>
              <w:bottom w:val="single" w:sz="4" w:space="0" w:color="231F20"/>
              <w:right w:val="single" w:sz="4" w:space="0" w:color="231F20"/>
            </w:tcBorders>
          </w:tcPr>
          <w:p w14:paraId="7499CD5F"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a</w:t>
            </w:r>
          </w:p>
        </w:tc>
        <w:tc>
          <w:tcPr>
            <w:tcW w:w="1417" w:type="dxa"/>
            <w:tcBorders>
              <w:top w:val="single" w:sz="4" w:space="0" w:color="231F20"/>
              <w:left w:val="single" w:sz="4" w:space="0" w:color="231F20"/>
              <w:bottom w:val="single" w:sz="4" w:space="0" w:color="231F20"/>
            </w:tcBorders>
          </w:tcPr>
          <w:p w14:paraId="4B689E69"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AMA</w:t>
            </w:r>
          </w:p>
        </w:tc>
      </w:tr>
      <w:tr w:rsidR="00753374" w:rsidRPr="007A7BB0" w14:paraId="76879F61" w14:textId="77777777" w:rsidTr="00753374">
        <w:trPr>
          <w:trHeight w:val="293"/>
          <w:jc w:val="center"/>
        </w:trPr>
        <w:tc>
          <w:tcPr>
            <w:tcW w:w="1713" w:type="dxa"/>
            <w:tcBorders>
              <w:top w:val="single" w:sz="4" w:space="0" w:color="231F20"/>
              <w:bottom w:val="single" w:sz="4" w:space="0" w:color="231F20"/>
              <w:right w:val="single" w:sz="4" w:space="0" w:color="231F20"/>
            </w:tcBorders>
          </w:tcPr>
          <w:p w14:paraId="0831B091"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L23</w:t>
            </w:r>
          </w:p>
        </w:tc>
        <w:tc>
          <w:tcPr>
            <w:tcW w:w="1701" w:type="dxa"/>
            <w:tcBorders>
              <w:top w:val="single" w:sz="4" w:space="0" w:color="231F20"/>
              <w:left w:val="single" w:sz="4" w:space="0" w:color="231F20"/>
              <w:bottom w:val="single" w:sz="4" w:space="0" w:color="231F20"/>
              <w:right w:val="single" w:sz="4" w:space="0" w:color="231F20"/>
            </w:tcBorders>
          </w:tcPr>
          <w:p w14:paraId="754F511C"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0,013</w:t>
            </w:r>
            <w:r w:rsidRPr="007A7BB0">
              <w:rPr>
                <w:rFonts w:ascii="Arial" w:eastAsia="Cambria" w:hAnsi="Arial" w:cs="Arial"/>
                <w:color w:val="231F20"/>
                <w:spacing w:val="-3"/>
                <w:sz w:val="20"/>
                <w:szCs w:val="20"/>
              </w:rPr>
              <w:t xml:space="preserve"> </w:t>
            </w:r>
            <w:r w:rsidRPr="007A7BB0">
              <w:rPr>
                <w:rFonts w:ascii="Arial" w:eastAsia="Cambria" w:hAnsi="Arial" w:cs="Arial"/>
                <w:color w:val="231F20"/>
                <w:sz w:val="20"/>
                <w:szCs w:val="20"/>
              </w:rPr>
              <w:t>5</w:t>
            </w:r>
          </w:p>
        </w:tc>
        <w:tc>
          <w:tcPr>
            <w:tcW w:w="1246" w:type="dxa"/>
            <w:tcBorders>
              <w:top w:val="single" w:sz="4" w:space="0" w:color="231F20"/>
              <w:left w:val="single" w:sz="4" w:space="0" w:color="231F20"/>
              <w:bottom w:val="single" w:sz="4" w:space="0" w:color="231F20"/>
              <w:right w:val="single" w:sz="4" w:space="0" w:color="231F20"/>
            </w:tcBorders>
          </w:tcPr>
          <w:p w14:paraId="7EE7A657"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0,001 08</w:t>
            </w:r>
          </w:p>
        </w:tc>
        <w:tc>
          <w:tcPr>
            <w:tcW w:w="851" w:type="dxa"/>
            <w:tcBorders>
              <w:top w:val="single" w:sz="4" w:space="0" w:color="231F20"/>
              <w:left w:val="single" w:sz="4" w:space="0" w:color="231F20"/>
              <w:bottom w:val="single" w:sz="4" w:space="0" w:color="231F20"/>
              <w:right w:val="single" w:sz="4" w:space="0" w:color="231F20"/>
            </w:tcBorders>
          </w:tcPr>
          <w:p w14:paraId="17E54B86"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1,732</w:t>
            </w:r>
          </w:p>
        </w:tc>
        <w:tc>
          <w:tcPr>
            <w:tcW w:w="1276" w:type="dxa"/>
            <w:tcBorders>
              <w:top w:val="single" w:sz="4" w:space="0" w:color="231F20"/>
              <w:left w:val="single" w:sz="4" w:space="0" w:color="231F20"/>
              <w:bottom w:val="single" w:sz="4" w:space="0" w:color="231F20"/>
              <w:right w:val="single" w:sz="4" w:space="0" w:color="231F20"/>
            </w:tcBorders>
          </w:tcPr>
          <w:p w14:paraId="528F0728"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0,000 62</w:t>
            </w:r>
          </w:p>
        </w:tc>
        <w:tc>
          <w:tcPr>
            <w:tcW w:w="1134" w:type="dxa"/>
            <w:tcBorders>
              <w:top w:val="single" w:sz="4" w:space="0" w:color="231F20"/>
              <w:left w:val="single" w:sz="4" w:space="0" w:color="231F20"/>
              <w:bottom w:val="single" w:sz="4" w:space="0" w:color="231F20"/>
              <w:right w:val="single" w:sz="4" w:space="0" w:color="231F20"/>
            </w:tcBorders>
          </w:tcPr>
          <w:p w14:paraId="54125B34"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b</w:t>
            </w:r>
          </w:p>
        </w:tc>
        <w:tc>
          <w:tcPr>
            <w:tcW w:w="1417" w:type="dxa"/>
            <w:tcBorders>
              <w:top w:val="single" w:sz="4" w:space="0" w:color="231F20"/>
              <w:left w:val="single" w:sz="4" w:space="0" w:color="231F20"/>
              <w:bottom w:val="single" w:sz="4" w:space="0" w:color="231F20"/>
            </w:tcBorders>
          </w:tcPr>
          <w:p w14:paraId="5F41B347"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AMA</w:t>
            </w:r>
          </w:p>
        </w:tc>
      </w:tr>
      <w:tr w:rsidR="00753374" w:rsidRPr="007A7BB0" w14:paraId="0021144A" w14:textId="77777777" w:rsidTr="00753374">
        <w:trPr>
          <w:trHeight w:val="293"/>
          <w:jc w:val="center"/>
        </w:trPr>
        <w:tc>
          <w:tcPr>
            <w:tcW w:w="1713" w:type="dxa"/>
            <w:tcBorders>
              <w:top w:val="single" w:sz="4" w:space="0" w:color="231F20"/>
              <w:bottom w:val="single" w:sz="4" w:space="0" w:color="231F20"/>
              <w:right w:val="single" w:sz="4" w:space="0" w:color="231F20"/>
            </w:tcBorders>
          </w:tcPr>
          <w:p w14:paraId="4BFA3E5B"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L02</w:t>
            </w:r>
          </w:p>
        </w:tc>
        <w:tc>
          <w:tcPr>
            <w:tcW w:w="1701" w:type="dxa"/>
            <w:tcBorders>
              <w:top w:val="single" w:sz="4" w:space="0" w:color="231F20"/>
              <w:left w:val="single" w:sz="4" w:space="0" w:color="231F20"/>
              <w:bottom w:val="single" w:sz="4" w:space="0" w:color="231F20"/>
              <w:right w:val="single" w:sz="4" w:space="0" w:color="231F20"/>
            </w:tcBorders>
          </w:tcPr>
          <w:p w14:paraId="5A36F51C"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0,014</w:t>
            </w:r>
          </w:p>
        </w:tc>
        <w:tc>
          <w:tcPr>
            <w:tcW w:w="1246" w:type="dxa"/>
            <w:tcBorders>
              <w:top w:val="single" w:sz="4" w:space="0" w:color="231F20"/>
              <w:left w:val="single" w:sz="4" w:space="0" w:color="231F20"/>
              <w:bottom w:val="single" w:sz="4" w:space="0" w:color="231F20"/>
              <w:right w:val="single" w:sz="4" w:space="0" w:color="231F20"/>
            </w:tcBorders>
          </w:tcPr>
          <w:p w14:paraId="09661B07"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0,004</w:t>
            </w:r>
          </w:p>
        </w:tc>
        <w:tc>
          <w:tcPr>
            <w:tcW w:w="851" w:type="dxa"/>
            <w:tcBorders>
              <w:top w:val="single" w:sz="4" w:space="0" w:color="231F20"/>
              <w:left w:val="single" w:sz="4" w:space="0" w:color="231F20"/>
              <w:bottom w:val="single" w:sz="4" w:space="0" w:color="231F20"/>
              <w:right w:val="single" w:sz="4" w:space="0" w:color="231F20"/>
            </w:tcBorders>
          </w:tcPr>
          <w:p w14:paraId="2D278594"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2</w:t>
            </w:r>
          </w:p>
        </w:tc>
        <w:tc>
          <w:tcPr>
            <w:tcW w:w="1276" w:type="dxa"/>
            <w:tcBorders>
              <w:top w:val="single" w:sz="4" w:space="0" w:color="231F20"/>
              <w:left w:val="single" w:sz="4" w:space="0" w:color="231F20"/>
              <w:bottom w:val="single" w:sz="4" w:space="0" w:color="231F20"/>
              <w:right w:val="single" w:sz="4" w:space="0" w:color="231F20"/>
            </w:tcBorders>
          </w:tcPr>
          <w:p w14:paraId="603C54C8"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0,002</w:t>
            </w:r>
          </w:p>
        </w:tc>
        <w:tc>
          <w:tcPr>
            <w:tcW w:w="1134" w:type="dxa"/>
            <w:tcBorders>
              <w:top w:val="single" w:sz="4" w:space="0" w:color="231F20"/>
              <w:left w:val="single" w:sz="4" w:space="0" w:color="231F20"/>
              <w:bottom w:val="single" w:sz="4" w:space="0" w:color="231F20"/>
              <w:right w:val="single" w:sz="4" w:space="0" w:color="231F20"/>
            </w:tcBorders>
          </w:tcPr>
          <w:p w14:paraId="058D6A94"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b</w:t>
            </w:r>
          </w:p>
        </w:tc>
        <w:tc>
          <w:tcPr>
            <w:tcW w:w="1417" w:type="dxa"/>
            <w:tcBorders>
              <w:top w:val="single" w:sz="4" w:space="0" w:color="231F20"/>
              <w:left w:val="single" w:sz="4" w:space="0" w:color="231F20"/>
              <w:bottom w:val="single" w:sz="4" w:space="0" w:color="231F20"/>
            </w:tcBorders>
          </w:tcPr>
          <w:p w14:paraId="1D3E7527"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AMA</w:t>
            </w:r>
          </w:p>
        </w:tc>
      </w:tr>
      <w:tr w:rsidR="00753374" w:rsidRPr="007A7BB0" w14:paraId="3DC12A18" w14:textId="77777777" w:rsidTr="00753374">
        <w:trPr>
          <w:trHeight w:val="293"/>
          <w:jc w:val="center"/>
        </w:trPr>
        <w:tc>
          <w:tcPr>
            <w:tcW w:w="1713" w:type="dxa"/>
            <w:tcBorders>
              <w:top w:val="single" w:sz="4" w:space="0" w:color="231F20"/>
              <w:bottom w:val="single" w:sz="4" w:space="0" w:color="231F20"/>
              <w:right w:val="single" w:sz="4" w:space="0" w:color="231F20"/>
            </w:tcBorders>
          </w:tcPr>
          <w:p w14:paraId="10141A6D"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L15</w:t>
            </w:r>
          </w:p>
        </w:tc>
        <w:tc>
          <w:tcPr>
            <w:tcW w:w="1701" w:type="dxa"/>
            <w:tcBorders>
              <w:top w:val="single" w:sz="4" w:space="0" w:color="231F20"/>
              <w:left w:val="single" w:sz="4" w:space="0" w:color="231F20"/>
              <w:bottom w:val="single" w:sz="4" w:space="0" w:color="231F20"/>
              <w:right w:val="single" w:sz="4" w:space="0" w:color="231F20"/>
            </w:tcBorders>
          </w:tcPr>
          <w:p w14:paraId="6E467C45"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0,014</w:t>
            </w:r>
          </w:p>
        </w:tc>
        <w:tc>
          <w:tcPr>
            <w:tcW w:w="1246" w:type="dxa"/>
            <w:tcBorders>
              <w:top w:val="single" w:sz="4" w:space="0" w:color="231F20"/>
              <w:left w:val="single" w:sz="4" w:space="0" w:color="231F20"/>
              <w:bottom w:val="single" w:sz="4" w:space="0" w:color="231F20"/>
              <w:right w:val="single" w:sz="4" w:space="0" w:color="231F20"/>
            </w:tcBorders>
          </w:tcPr>
          <w:p w14:paraId="211A65E0"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0,000</w:t>
            </w:r>
            <w:r w:rsidRPr="007A7BB0">
              <w:rPr>
                <w:rFonts w:ascii="Arial" w:eastAsia="Cambria" w:hAnsi="Arial" w:cs="Arial"/>
                <w:color w:val="231F20"/>
                <w:spacing w:val="1"/>
                <w:sz w:val="20"/>
                <w:szCs w:val="20"/>
              </w:rPr>
              <w:t xml:space="preserve"> </w:t>
            </w:r>
            <w:r w:rsidRPr="007A7BB0">
              <w:rPr>
                <w:rFonts w:ascii="Arial" w:eastAsia="Cambria" w:hAnsi="Arial" w:cs="Arial"/>
                <w:color w:val="231F20"/>
                <w:sz w:val="20"/>
                <w:szCs w:val="20"/>
              </w:rPr>
              <w:t>5</w:t>
            </w:r>
          </w:p>
        </w:tc>
        <w:tc>
          <w:tcPr>
            <w:tcW w:w="851" w:type="dxa"/>
            <w:tcBorders>
              <w:top w:val="single" w:sz="4" w:space="0" w:color="231F20"/>
              <w:left w:val="single" w:sz="4" w:space="0" w:color="231F20"/>
              <w:bottom w:val="single" w:sz="4" w:space="0" w:color="231F20"/>
              <w:right w:val="single" w:sz="4" w:space="0" w:color="231F20"/>
            </w:tcBorders>
          </w:tcPr>
          <w:p w14:paraId="0CC30357"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2</w:t>
            </w:r>
          </w:p>
        </w:tc>
        <w:tc>
          <w:tcPr>
            <w:tcW w:w="1276" w:type="dxa"/>
            <w:tcBorders>
              <w:top w:val="single" w:sz="4" w:space="0" w:color="231F20"/>
              <w:left w:val="single" w:sz="4" w:space="0" w:color="231F20"/>
              <w:bottom w:val="single" w:sz="4" w:space="0" w:color="231F20"/>
              <w:right w:val="single" w:sz="4" w:space="0" w:color="231F20"/>
            </w:tcBorders>
          </w:tcPr>
          <w:p w14:paraId="3063E697"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0,000</w:t>
            </w:r>
            <w:r w:rsidRPr="007A7BB0">
              <w:rPr>
                <w:rFonts w:ascii="Arial" w:eastAsia="Cambria" w:hAnsi="Arial" w:cs="Arial"/>
                <w:color w:val="231F20"/>
                <w:spacing w:val="1"/>
                <w:sz w:val="20"/>
                <w:szCs w:val="20"/>
              </w:rPr>
              <w:t xml:space="preserve"> </w:t>
            </w:r>
            <w:r w:rsidRPr="007A7BB0">
              <w:rPr>
                <w:rFonts w:ascii="Arial" w:eastAsia="Cambria" w:hAnsi="Arial" w:cs="Arial"/>
                <w:color w:val="231F20"/>
                <w:sz w:val="20"/>
                <w:szCs w:val="20"/>
              </w:rPr>
              <w:t>3</w:t>
            </w:r>
          </w:p>
        </w:tc>
        <w:tc>
          <w:tcPr>
            <w:tcW w:w="1134" w:type="dxa"/>
            <w:tcBorders>
              <w:top w:val="single" w:sz="4" w:space="0" w:color="231F20"/>
              <w:left w:val="single" w:sz="4" w:space="0" w:color="231F20"/>
              <w:bottom w:val="single" w:sz="4" w:space="0" w:color="231F20"/>
              <w:right w:val="single" w:sz="4" w:space="0" w:color="231F20"/>
            </w:tcBorders>
          </w:tcPr>
          <w:p w14:paraId="0391FB5C"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b</w:t>
            </w:r>
          </w:p>
        </w:tc>
        <w:tc>
          <w:tcPr>
            <w:tcW w:w="1417" w:type="dxa"/>
            <w:tcBorders>
              <w:top w:val="single" w:sz="4" w:space="0" w:color="231F20"/>
              <w:left w:val="single" w:sz="4" w:space="0" w:color="231F20"/>
              <w:bottom w:val="single" w:sz="4" w:space="0" w:color="231F20"/>
            </w:tcBorders>
          </w:tcPr>
          <w:p w14:paraId="1264BD5C"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AMA</w:t>
            </w:r>
          </w:p>
        </w:tc>
      </w:tr>
      <w:tr w:rsidR="00753374" w:rsidRPr="007A7BB0" w14:paraId="7452C288" w14:textId="77777777" w:rsidTr="00753374">
        <w:trPr>
          <w:trHeight w:val="293"/>
          <w:jc w:val="center"/>
        </w:trPr>
        <w:tc>
          <w:tcPr>
            <w:tcW w:w="1713" w:type="dxa"/>
            <w:tcBorders>
              <w:top w:val="single" w:sz="4" w:space="0" w:color="231F20"/>
              <w:bottom w:val="single" w:sz="4" w:space="0" w:color="231F20"/>
              <w:right w:val="single" w:sz="4" w:space="0" w:color="231F20"/>
            </w:tcBorders>
          </w:tcPr>
          <w:p w14:paraId="3678B2FC"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L17</w:t>
            </w:r>
          </w:p>
        </w:tc>
        <w:tc>
          <w:tcPr>
            <w:tcW w:w="1701" w:type="dxa"/>
            <w:tcBorders>
              <w:top w:val="single" w:sz="4" w:space="0" w:color="231F20"/>
              <w:left w:val="single" w:sz="4" w:space="0" w:color="231F20"/>
              <w:bottom w:val="single" w:sz="4" w:space="0" w:color="231F20"/>
              <w:right w:val="single" w:sz="4" w:space="0" w:color="231F20"/>
            </w:tcBorders>
          </w:tcPr>
          <w:p w14:paraId="4F774656"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&lt;0,015</w:t>
            </w:r>
          </w:p>
        </w:tc>
        <w:tc>
          <w:tcPr>
            <w:tcW w:w="1246" w:type="dxa"/>
            <w:tcBorders>
              <w:top w:val="single" w:sz="4" w:space="0" w:color="231F20"/>
              <w:left w:val="single" w:sz="4" w:space="0" w:color="231F20"/>
              <w:bottom w:val="single" w:sz="4" w:space="0" w:color="231F20"/>
              <w:right w:val="single" w:sz="4" w:space="0" w:color="231F20"/>
            </w:tcBorders>
          </w:tcPr>
          <w:p w14:paraId="2DD23473" w14:textId="77777777" w:rsidR="00753374" w:rsidRPr="007A7BB0" w:rsidRDefault="00753374" w:rsidP="00753374">
            <w:pPr>
              <w:spacing w:after="0" w:line="240" w:lineRule="auto"/>
              <w:jc w:val="center"/>
              <w:rPr>
                <w:rFonts w:ascii="Arial" w:eastAsia="Cambria" w:hAnsi="Arial" w:cs="Arial"/>
                <w:sz w:val="20"/>
                <w:szCs w:val="20"/>
              </w:rPr>
            </w:pPr>
          </w:p>
        </w:tc>
        <w:tc>
          <w:tcPr>
            <w:tcW w:w="851" w:type="dxa"/>
            <w:tcBorders>
              <w:top w:val="single" w:sz="4" w:space="0" w:color="231F20"/>
              <w:left w:val="single" w:sz="4" w:space="0" w:color="231F20"/>
              <w:bottom w:val="single" w:sz="4" w:space="0" w:color="231F20"/>
              <w:right w:val="single" w:sz="4" w:space="0" w:color="231F20"/>
            </w:tcBorders>
          </w:tcPr>
          <w:p w14:paraId="7432E622" w14:textId="77777777" w:rsidR="00753374" w:rsidRPr="007A7BB0" w:rsidRDefault="00753374" w:rsidP="00753374">
            <w:pPr>
              <w:spacing w:after="0" w:line="240" w:lineRule="auto"/>
              <w:jc w:val="center"/>
              <w:rPr>
                <w:rFonts w:ascii="Arial" w:eastAsia="Cambria" w:hAnsi="Arial" w:cs="Arial"/>
                <w:sz w:val="20"/>
                <w:szCs w:val="20"/>
              </w:rPr>
            </w:pPr>
          </w:p>
        </w:tc>
        <w:tc>
          <w:tcPr>
            <w:tcW w:w="1276" w:type="dxa"/>
            <w:tcBorders>
              <w:top w:val="single" w:sz="4" w:space="0" w:color="231F20"/>
              <w:left w:val="single" w:sz="4" w:space="0" w:color="231F20"/>
              <w:bottom w:val="single" w:sz="4" w:space="0" w:color="231F20"/>
              <w:right w:val="single" w:sz="4" w:space="0" w:color="231F20"/>
            </w:tcBorders>
          </w:tcPr>
          <w:p w14:paraId="5FB395B2" w14:textId="77777777" w:rsidR="00753374" w:rsidRPr="007A7BB0" w:rsidRDefault="00753374" w:rsidP="00753374">
            <w:pPr>
              <w:spacing w:after="0" w:line="240" w:lineRule="auto"/>
              <w:jc w:val="center"/>
              <w:rPr>
                <w:rFonts w:ascii="Arial" w:eastAsia="Cambria" w:hAnsi="Arial" w:cs="Arial"/>
                <w:sz w:val="20"/>
                <w:szCs w:val="20"/>
              </w:rPr>
            </w:pPr>
          </w:p>
        </w:tc>
        <w:tc>
          <w:tcPr>
            <w:tcW w:w="1134" w:type="dxa"/>
            <w:tcBorders>
              <w:top w:val="single" w:sz="4" w:space="0" w:color="231F20"/>
              <w:left w:val="single" w:sz="4" w:space="0" w:color="231F20"/>
              <w:bottom w:val="single" w:sz="4" w:space="0" w:color="231F20"/>
              <w:right w:val="single" w:sz="4" w:space="0" w:color="231F20"/>
            </w:tcBorders>
          </w:tcPr>
          <w:p w14:paraId="0782A482" w14:textId="77777777" w:rsidR="00753374" w:rsidRPr="007A7BB0" w:rsidRDefault="00753374" w:rsidP="00753374">
            <w:pPr>
              <w:spacing w:after="0" w:line="240" w:lineRule="auto"/>
              <w:jc w:val="center"/>
              <w:rPr>
                <w:rFonts w:ascii="Arial" w:eastAsia="Cambria" w:hAnsi="Arial" w:cs="Arial"/>
                <w:sz w:val="20"/>
                <w:szCs w:val="20"/>
              </w:rPr>
            </w:pPr>
          </w:p>
        </w:tc>
        <w:tc>
          <w:tcPr>
            <w:tcW w:w="1417" w:type="dxa"/>
            <w:tcBorders>
              <w:top w:val="single" w:sz="4" w:space="0" w:color="231F20"/>
              <w:left w:val="single" w:sz="4" w:space="0" w:color="231F20"/>
              <w:bottom w:val="single" w:sz="4" w:space="0" w:color="231F20"/>
            </w:tcBorders>
          </w:tcPr>
          <w:p w14:paraId="39EDD6B5"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CV-ICP-AES</w:t>
            </w:r>
          </w:p>
        </w:tc>
      </w:tr>
      <w:tr w:rsidR="00753374" w:rsidRPr="007A7BB0" w14:paraId="01CE6973" w14:textId="77777777" w:rsidTr="00753374">
        <w:trPr>
          <w:trHeight w:val="293"/>
          <w:jc w:val="center"/>
        </w:trPr>
        <w:tc>
          <w:tcPr>
            <w:tcW w:w="1713" w:type="dxa"/>
            <w:tcBorders>
              <w:top w:val="single" w:sz="4" w:space="0" w:color="231F20"/>
              <w:bottom w:val="single" w:sz="4" w:space="0" w:color="231F20"/>
              <w:right w:val="single" w:sz="4" w:space="0" w:color="231F20"/>
            </w:tcBorders>
          </w:tcPr>
          <w:p w14:paraId="25FDC103"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L06</w:t>
            </w:r>
          </w:p>
        </w:tc>
        <w:tc>
          <w:tcPr>
            <w:tcW w:w="1701" w:type="dxa"/>
            <w:tcBorders>
              <w:top w:val="single" w:sz="4" w:space="0" w:color="231F20"/>
              <w:left w:val="single" w:sz="4" w:space="0" w:color="231F20"/>
              <w:bottom w:val="single" w:sz="4" w:space="0" w:color="231F20"/>
              <w:right w:val="single" w:sz="4" w:space="0" w:color="231F20"/>
            </w:tcBorders>
          </w:tcPr>
          <w:p w14:paraId="12E24F42"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0,016</w:t>
            </w:r>
          </w:p>
        </w:tc>
        <w:tc>
          <w:tcPr>
            <w:tcW w:w="1246" w:type="dxa"/>
            <w:tcBorders>
              <w:top w:val="single" w:sz="4" w:space="0" w:color="231F20"/>
              <w:left w:val="single" w:sz="4" w:space="0" w:color="231F20"/>
              <w:bottom w:val="single" w:sz="4" w:space="0" w:color="231F20"/>
              <w:right w:val="single" w:sz="4" w:space="0" w:color="231F20"/>
            </w:tcBorders>
          </w:tcPr>
          <w:p w14:paraId="0F074F2D"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0,003</w:t>
            </w:r>
          </w:p>
        </w:tc>
        <w:tc>
          <w:tcPr>
            <w:tcW w:w="851" w:type="dxa"/>
            <w:tcBorders>
              <w:top w:val="single" w:sz="4" w:space="0" w:color="231F20"/>
              <w:left w:val="single" w:sz="4" w:space="0" w:color="231F20"/>
              <w:bottom w:val="single" w:sz="4" w:space="0" w:color="231F20"/>
              <w:right w:val="single" w:sz="4" w:space="0" w:color="231F20"/>
            </w:tcBorders>
          </w:tcPr>
          <w:p w14:paraId="26752DAB"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2</w:t>
            </w:r>
          </w:p>
        </w:tc>
        <w:tc>
          <w:tcPr>
            <w:tcW w:w="1276" w:type="dxa"/>
            <w:tcBorders>
              <w:top w:val="single" w:sz="4" w:space="0" w:color="231F20"/>
              <w:left w:val="single" w:sz="4" w:space="0" w:color="231F20"/>
              <w:bottom w:val="single" w:sz="4" w:space="0" w:color="231F20"/>
              <w:right w:val="single" w:sz="4" w:space="0" w:color="231F20"/>
            </w:tcBorders>
          </w:tcPr>
          <w:p w14:paraId="7865B510"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0,002</w:t>
            </w:r>
          </w:p>
        </w:tc>
        <w:tc>
          <w:tcPr>
            <w:tcW w:w="1134" w:type="dxa"/>
            <w:tcBorders>
              <w:top w:val="single" w:sz="4" w:space="0" w:color="231F20"/>
              <w:left w:val="single" w:sz="4" w:space="0" w:color="231F20"/>
              <w:bottom w:val="single" w:sz="4" w:space="0" w:color="231F20"/>
              <w:right w:val="single" w:sz="4" w:space="0" w:color="231F20"/>
            </w:tcBorders>
          </w:tcPr>
          <w:p w14:paraId="70E00CA3"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b</w:t>
            </w:r>
          </w:p>
        </w:tc>
        <w:tc>
          <w:tcPr>
            <w:tcW w:w="1417" w:type="dxa"/>
            <w:tcBorders>
              <w:top w:val="single" w:sz="4" w:space="0" w:color="231F20"/>
              <w:left w:val="single" w:sz="4" w:space="0" w:color="231F20"/>
              <w:bottom w:val="single" w:sz="4" w:space="0" w:color="231F20"/>
            </w:tcBorders>
          </w:tcPr>
          <w:p w14:paraId="5E51C3B9"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AMA</w:t>
            </w:r>
          </w:p>
        </w:tc>
      </w:tr>
      <w:tr w:rsidR="00753374" w:rsidRPr="007A7BB0" w14:paraId="22D54446" w14:textId="77777777" w:rsidTr="00753374">
        <w:trPr>
          <w:trHeight w:val="293"/>
          <w:jc w:val="center"/>
        </w:trPr>
        <w:tc>
          <w:tcPr>
            <w:tcW w:w="1713" w:type="dxa"/>
            <w:tcBorders>
              <w:top w:val="single" w:sz="4" w:space="0" w:color="231F20"/>
              <w:bottom w:val="single" w:sz="4" w:space="0" w:color="231F20"/>
              <w:right w:val="single" w:sz="4" w:space="0" w:color="231F20"/>
            </w:tcBorders>
          </w:tcPr>
          <w:p w14:paraId="66B02110"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L09</w:t>
            </w:r>
          </w:p>
        </w:tc>
        <w:tc>
          <w:tcPr>
            <w:tcW w:w="1701" w:type="dxa"/>
            <w:tcBorders>
              <w:top w:val="single" w:sz="4" w:space="0" w:color="231F20"/>
              <w:left w:val="single" w:sz="4" w:space="0" w:color="231F20"/>
              <w:bottom w:val="single" w:sz="4" w:space="0" w:color="231F20"/>
              <w:right w:val="single" w:sz="4" w:space="0" w:color="231F20"/>
            </w:tcBorders>
          </w:tcPr>
          <w:p w14:paraId="0DF15D2D"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0,017</w:t>
            </w:r>
          </w:p>
        </w:tc>
        <w:tc>
          <w:tcPr>
            <w:tcW w:w="1246" w:type="dxa"/>
            <w:tcBorders>
              <w:top w:val="single" w:sz="4" w:space="0" w:color="231F20"/>
              <w:left w:val="single" w:sz="4" w:space="0" w:color="231F20"/>
              <w:bottom w:val="single" w:sz="4" w:space="0" w:color="231F20"/>
              <w:right w:val="single" w:sz="4" w:space="0" w:color="231F20"/>
            </w:tcBorders>
          </w:tcPr>
          <w:p w14:paraId="7F904336"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0,008</w:t>
            </w:r>
          </w:p>
        </w:tc>
        <w:tc>
          <w:tcPr>
            <w:tcW w:w="851" w:type="dxa"/>
            <w:tcBorders>
              <w:top w:val="single" w:sz="4" w:space="0" w:color="231F20"/>
              <w:left w:val="single" w:sz="4" w:space="0" w:color="231F20"/>
              <w:bottom w:val="single" w:sz="4" w:space="0" w:color="231F20"/>
              <w:right w:val="single" w:sz="4" w:space="0" w:color="231F20"/>
            </w:tcBorders>
          </w:tcPr>
          <w:p w14:paraId="5C6F73D7"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2</w:t>
            </w:r>
          </w:p>
        </w:tc>
        <w:tc>
          <w:tcPr>
            <w:tcW w:w="1276" w:type="dxa"/>
            <w:tcBorders>
              <w:top w:val="single" w:sz="4" w:space="0" w:color="231F20"/>
              <w:left w:val="single" w:sz="4" w:space="0" w:color="231F20"/>
              <w:bottom w:val="single" w:sz="4" w:space="0" w:color="231F20"/>
              <w:right w:val="single" w:sz="4" w:space="0" w:color="231F20"/>
            </w:tcBorders>
          </w:tcPr>
          <w:p w14:paraId="3ABBD772"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0,004</w:t>
            </w:r>
          </w:p>
        </w:tc>
        <w:tc>
          <w:tcPr>
            <w:tcW w:w="1134" w:type="dxa"/>
            <w:tcBorders>
              <w:top w:val="single" w:sz="4" w:space="0" w:color="231F20"/>
              <w:left w:val="single" w:sz="4" w:space="0" w:color="231F20"/>
              <w:bottom w:val="single" w:sz="4" w:space="0" w:color="231F20"/>
              <w:right w:val="single" w:sz="4" w:space="0" w:color="231F20"/>
            </w:tcBorders>
          </w:tcPr>
          <w:p w14:paraId="5345102C"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a</w:t>
            </w:r>
          </w:p>
        </w:tc>
        <w:tc>
          <w:tcPr>
            <w:tcW w:w="1417" w:type="dxa"/>
            <w:tcBorders>
              <w:top w:val="single" w:sz="4" w:space="0" w:color="231F20"/>
              <w:left w:val="single" w:sz="4" w:space="0" w:color="231F20"/>
              <w:bottom w:val="single" w:sz="4" w:space="0" w:color="231F20"/>
            </w:tcBorders>
          </w:tcPr>
          <w:p w14:paraId="1B8A4712"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AMA</w:t>
            </w:r>
          </w:p>
        </w:tc>
      </w:tr>
      <w:tr w:rsidR="00753374" w:rsidRPr="007A7BB0" w14:paraId="3EC70DD1" w14:textId="77777777" w:rsidTr="00753374">
        <w:trPr>
          <w:trHeight w:val="293"/>
          <w:jc w:val="center"/>
        </w:trPr>
        <w:tc>
          <w:tcPr>
            <w:tcW w:w="1713" w:type="dxa"/>
            <w:tcBorders>
              <w:top w:val="single" w:sz="4" w:space="0" w:color="231F20"/>
              <w:bottom w:val="single" w:sz="4" w:space="0" w:color="231F20"/>
              <w:right w:val="single" w:sz="4" w:space="0" w:color="231F20"/>
            </w:tcBorders>
          </w:tcPr>
          <w:p w14:paraId="6AA8F6E3"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L26</w:t>
            </w:r>
          </w:p>
        </w:tc>
        <w:tc>
          <w:tcPr>
            <w:tcW w:w="1701" w:type="dxa"/>
            <w:tcBorders>
              <w:top w:val="single" w:sz="4" w:space="0" w:color="231F20"/>
              <w:left w:val="single" w:sz="4" w:space="0" w:color="231F20"/>
              <w:bottom w:val="single" w:sz="4" w:space="0" w:color="231F20"/>
              <w:right w:val="single" w:sz="4" w:space="0" w:color="231F20"/>
            </w:tcBorders>
          </w:tcPr>
          <w:p w14:paraId="6F144AEA"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0,019</w:t>
            </w:r>
          </w:p>
        </w:tc>
        <w:tc>
          <w:tcPr>
            <w:tcW w:w="1246" w:type="dxa"/>
            <w:tcBorders>
              <w:top w:val="single" w:sz="4" w:space="0" w:color="231F20"/>
              <w:left w:val="single" w:sz="4" w:space="0" w:color="231F20"/>
              <w:bottom w:val="single" w:sz="4" w:space="0" w:color="231F20"/>
              <w:right w:val="single" w:sz="4" w:space="0" w:color="231F20"/>
            </w:tcBorders>
          </w:tcPr>
          <w:p w14:paraId="788AD4C9"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0,003</w:t>
            </w:r>
          </w:p>
        </w:tc>
        <w:tc>
          <w:tcPr>
            <w:tcW w:w="851" w:type="dxa"/>
            <w:tcBorders>
              <w:top w:val="single" w:sz="4" w:space="0" w:color="231F20"/>
              <w:left w:val="single" w:sz="4" w:space="0" w:color="231F20"/>
              <w:bottom w:val="single" w:sz="4" w:space="0" w:color="231F20"/>
              <w:right w:val="single" w:sz="4" w:space="0" w:color="231F20"/>
            </w:tcBorders>
          </w:tcPr>
          <w:p w14:paraId="011224E0"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2</w:t>
            </w:r>
          </w:p>
        </w:tc>
        <w:tc>
          <w:tcPr>
            <w:tcW w:w="1276" w:type="dxa"/>
            <w:tcBorders>
              <w:top w:val="single" w:sz="4" w:space="0" w:color="231F20"/>
              <w:left w:val="single" w:sz="4" w:space="0" w:color="231F20"/>
              <w:bottom w:val="single" w:sz="4" w:space="0" w:color="231F20"/>
              <w:right w:val="single" w:sz="4" w:space="0" w:color="231F20"/>
            </w:tcBorders>
          </w:tcPr>
          <w:p w14:paraId="301D509C"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0,002</w:t>
            </w:r>
          </w:p>
        </w:tc>
        <w:tc>
          <w:tcPr>
            <w:tcW w:w="1134" w:type="dxa"/>
            <w:tcBorders>
              <w:top w:val="single" w:sz="4" w:space="0" w:color="231F20"/>
              <w:left w:val="single" w:sz="4" w:space="0" w:color="231F20"/>
              <w:bottom w:val="single" w:sz="4" w:space="0" w:color="231F20"/>
              <w:right w:val="single" w:sz="4" w:space="0" w:color="231F20"/>
            </w:tcBorders>
          </w:tcPr>
          <w:p w14:paraId="6FAA4317"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b</w:t>
            </w:r>
          </w:p>
        </w:tc>
        <w:tc>
          <w:tcPr>
            <w:tcW w:w="1417" w:type="dxa"/>
            <w:tcBorders>
              <w:top w:val="single" w:sz="4" w:space="0" w:color="231F20"/>
              <w:left w:val="single" w:sz="4" w:space="0" w:color="231F20"/>
              <w:bottom w:val="single" w:sz="4" w:space="0" w:color="231F20"/>
            </w:tcBorders>
          </w:tcPr>
          <w:p w14:paraId="71DCCD90"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AAS</w:t>
            </w:r>
          </w:p>
        </w:tc>
      </w:tr>
      <w:tr w:rsidR="00753374" w:rsidRPr="007A7BB0" w14:paraId="4F7645BC" w14:textId="77777777" w:rsidTr="00753374">
        <w:trPr>
          <w:trHeight w:val="293"/>
          <w:jc w:val="center"/>
        </w:trPr>
        <w:tc>
          <w:tcPr>
            <w:tcW w:w="1713" w:type="dxa"/>
            <w:tcBorders>
              <w:top w:val="single" w:sz="4" w:space="0" w:color="231F20"/>
              <w:bottom w:val="single" w:sz="4" w:space="0" w:color="231F20"/>
              <w:right w:val="single" w:sz="4" w:space="0" w:color="231F20"/>
            </w:tcBorders>
          </w:tcPr>
          <w:p w14:paraId="7569D22E"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L12</w:t>
            </w:r>
          </w:p>
        </w:tc>
        <w:tc>
          <w:tcPr>
            <w:tcW w:w="1701" w:type="dxa"/>
            <w:tcBorders>
              <w:top w:val="single" w:sz="4" w:space="0" w:color="231F20"/>
              <w:left w:val="single" w:sz="4" w:space="0" w:color="231F20"/>
              <w:bottom w:val="single" w:sz="4" w:space="0" w:color="231F20"/>
              <w:right w:val="single" w:sz="4" w:space="0" w:color="231F20"/>
            </w:tcBorders>
          </w:tcPr>
          <w:p w14:paraId="77B124F2"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0,023</w:t>
            </w:r>
            <w:r w:rsidRPr="007A7BB0">
              <w:rPr>
                <w:rFonts w:ascii="Arial" w:eastAsia="Cambria" w:hAnsi="Arial" w:cs="Arial"/>
                <w:color w:val="231F20"/>
                <w:spacing w:val="-2"/>
                <w:sz w:val="20"/>
                <w:szCs w:val="20"/>
              </w:rPr>
              <w:t xml:space="preserve"> </w:t>
            </w:r>
            <w:r w:rsidRPr="007A7BB0">
              <w:rPr>
                <w:rFonts w:ascii="Arial" w:eastAsia="Cambria" w:hAnsi="Arial" w:cs="Arial"/>
                <w:color w:val="231F20"/>
                <w:sz w:val="20"/>
                <w:szCs w:val="20"/>
              </w:rPr>
              <w:t>9</w:t>
            </w:r>
          </w:p>
        </w:tc>
        <w:tc>
          <w:tcPr>
            <w:tcW w:w="1246" w:type="dxa"/>
            <w:tcBorders>
              <w:top w:val="single" w:sz="4" w:space="0" w:color="231F20"/>
              <w:left w:val="single" w:sz="4" w:space="0" w:color="231F20"/>
              <w:bottom w:val="single" w:sz="4" w:space="0" w:color="231F20"/>
              <w:right w:val="single" w:sz="4" w:space="0" w:color="231F20"/>
            </w:tcBorders>
          </w:tcPr>
          <w:p w14:paraId="61E34A07"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0,003 6</w:t>
            </w:r>
          </w:p>
        </w:tc>
        <w:tc>
          <w:tcPr>
            <w:tcW w:w="851" w:type="dxa"/>
            <w:tcBorders>
              <w:top w:val="single" w:sz="4" w:space="0" w:color="231F20"/>
              <w:left w:val="single" w:sz="4" w:space="0" w:color="231F20"/>
              <w:bottom w:val="single" w:sz="4" w:space="0" w:color="231F20"/>
              <w:right w:val="single" w:sz="4" w:space="0" w:color="231F20"/>
            </w:tcBorders>
          </w:tcPr>
          <w:p w14:paraId="679BE0F5"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2</w:t>
            </w:r>
          </w:p>
        </w:tc>
        <w:tc>
          <w:tcPr>
            <w:tcW w:w="1276" w:type="dxa"/>
            <w:tcBorders>
              <w:top w:val="single" w:sz="4" w:space="0" w:color="231F20"/>
              <w:left w:val="single" w:sz="4" w:space="0" w:color="231F20"/>
              <w:bottom w:val="single" w:sz="4" w:space="0" w:color="231F20"/>
              <w:right w:val="single" w:sz="4" w:space="0" w:color="231F20"/>
            </w:tcBorders>
          </w:tcPr>
          <w:p w14:paraId="6211FEDA"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0,001</w:t>
            </w:r>
            <w:r w:rsidRPr="007A7BB0">
              <w:rPr>
                <w:rFonts w:ascii="Arial" w:eastAsia="Cambria" w:hAnsi="Arial" w:cs="Arial"/>
                <w:color w:val="231F20"/>
                <w:spacing w:val="-1"/>
                <w:sz w:val="20"/>
                <w:szCs w:val="20"/>
              </w:rPr>
              <w:t xml:space="preserve"> </w:t>
            </w:r>
            <w:r w:rsidRPr="007A7BB0">
              <w:rPr>
                <w:rFonts w:ascii="Arial" w:eastAsia="Cambria" w:hAnsi="Arial" w:cs="Arial"/>
                <w:color w:val="231F20"/>
                <w:sz w:val="20"/>
                <w:szCs w:val="20"/>
              </w:rPr>
              <w:t>8</w:t>
            </w:r>
          </w:p>
        </w:tc>
        <w:tc>
          <w:tcPr>
            <w:tcW w:w="1134" w:type="dxa"/>
            <w:tcBorders>
              <w:top w:val="single" w:sz="4" w:space="0" w:color="231F20"/>
              <w:left w:val="single" w:sz="4" w:space="0" w:color="231F20"/>
              <w:bottom w:val="single" w:sz="4" w:space="0" w:color="231F20"/>
              <w:right w:val="single" w:sz="4" w:space="0" w:color="231F20"/>
            </w:tcBorders>
          </w:tcPr>
          <w:p w14:paraId="676AE7F4"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b</w:t>
            </w:r>
          </w:p>
        </w:tc>
        <w:tc>
          <w:tcPr>
            <w:tcW w:w="1417" w:type="dxa"/>
            <w:tcBorders>
              <w:top w:val="single" w:sz="4" w:space="0" w:color="231F20"/>
              <w:left w:val="single" w:sz="4" w:space="0" w:color="231F20"/>
              <w:bottom w:val="single" w:sz="4" w:space="0" w:color="231F20"/>
            </w:tcBorders>
          </w:tcPr>
          <w:p w14:paraId="0B517806"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AMA</w:t>
            </w:r>
          </w:p>
        </w:tc>
      </w:tr>
      <w:tr w:rsidR="00753374" w:rsidRPr="007A7BB0" w14:paraId="414060EB" w14:textId="77777777" w:rsidTr="00753374">
        <w:trPr>
          <w:trHeight w:val="293"/>
          <w:jc w:val="center"/>
        </w:trPr>
        <w:tc>
          <w:tcPr>
            <w:tcW w:w="1713" w:type="dxa"/>
            <w:tcBorders>
              <w:top w:val="single" w:sz="4" w:space="0" w:color="231F20"/>
              <w:bottom w:val="single" w:sz="4" w:space="0" w:color="231F20"/>
              <w:right w:val="single" w:sz="4" w:space="0" w:color="231F20"/>
            </w:tcBorders>
          </w:tcPr>
          <w:p w14:paraId="075E290C"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L13</w:t>
            </w:r>
          </w:p>
        </w:tc>
        <w:tc>
          <w:tcPr>
            <w:tcW w:w="1701" w:type="dxa"/>
            <w:tcBorders>
              <w:top w:val="single" w:sz="4" w:space="0" w:color="231F20"/>
              <w:left w:val="single" w:sz="4" w:space="0" w:color="231F20"/>
              <w:bottom w:val="single" w:sz="4" w:space="0" w:color="231F20"/>
              <w:right w:val="single" w:sz="4" w:space="0" w:color="231F20"/>
            </w:tcBorders>
          </w:tcPr>
          <w:p w14:paraId="42596C7A"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&lt;0,034</w:t>
            </w:r>
          </w:p>
        </w:tc>
        <w:tc>
          <w:tcPr>
            <w:tcW w:w="1246" w:type="dxa"/>
            <w:tcBorders>
              <w:top w:val="single" w:sz="4" w:space="0" w:color="231F20"/>
              <w:left w:val="single" w:sz="4" w:space="0" w:color="231F20"/>
              <w:bottom w:val="single" w:sz="4" w:space="0" w:color="231F20"/>
              <w:right w:val="single" w:sz="4" w:space="0" w:color="231F20"/>
            </w:tcBorders>
          </w:tcPr>
          <w:p w14:paraId="7BA36A38" w14:textId="77777777" w:rsidR="00753374" w:rsidRPr="007A7BB0" w:rsidRDefault="00753374" w:rsidP="00753374">
            <w:pPr>
              <w:spacing w:after="0" w:line="240" w:lineRule="auto"/>
              <w:jc w:val="center"/>
              <w:rPr>
                <w:rFonts w:ascii="Arial" w:eastAsia="Cambria" w:hAnsi="Arial" w:cs="Arial"/>
                <w:sz w:val="20"/>
                <w:szCs w:val="20"/>
              </w:rPr>
            </w:pPr>
          </w:p>
        </w:tc>
        <w:tc>
          <w:tcPr>
            <w:tcW w:w="851" w:type="dxa"/>
            <w:tcBorders>
              <w:top w:val="single" w:sz="4" w:space="0" w:color="231F20"/>
              <w:left w:val="single" w:sz="4" w:space="0" w:color="231F20"/>
              <w:bottom w:val="single" w:sz="4" w:space="0" w:color="231F20"/>
              <w:right w:val="single" w:sz="4" w:space="0" w:color="231F20"/>
            </w:tcBorders>
          </w:tcPr>
          <w:p w14:paraId="472EE7BF" w14:textId="77777777" w:rsidR="00753374" w:rsidRPr="007A7BB0" w:rsidRDefault="00753374" w:rsidP="00753374">
            <w:pPr>
              <w:spacing w:after="0" w:line="240" w:lineRule="auto"/>
              <w:jc w:val="center"/>
              <w:rPr>
                <w:rFonts w:ascii="Arial" w:eastAsia="Cambria" w:hAnsi="Arial" w:cs="Arial"/>
                <w:sz w:val="20"/>
                <w:szCs w:val="20"/>
              </w:rPr>
            </w:pPr>
          </w:p>
        </w:tc>
        <w:tc>
          <w:tcPr>
            <w:tcW w:w="1276" w:type="dxa"/>
            <w:tcBorders>
              <w:top w:val="single" w:sz="4" w:space="0" w:color="231F20"/>
              <w:left w:val="single" w:sz="4" w:space="0" w:color="231F20"/>
              <w:bottom w:val="single" w:sz="4" w:space="0" w:color="231F20"/>
              <w:right w:val="single" w:sz="4" w:space="0" w:color="231F20"/>
            </w:tcBorders>
          </w:tcPr>
          <w:p w14:paraId="6D7D5889" w14:textId="77777777" w:rsidR="00753374" w:rsidRPr="007A7BB0" w:rsidRDefault="00753374" w:rsidP="00753374">
            <w:pPr>
              <w:spacing w:after="0" w:line="240" w:lineRule="auto"/>
              <w:jc w:val="center"/>
              <w:rPr>
                <w:rFonts w:ascii="Arial" w:eastAsia="Cambria" w:hAnsi="Arial" w:cs="Arial"/>
                <w:sz w:val="20"/>
                <w:szCs w:val="20"/>
              </w:rPr>
            </w:pPr>
          </w:p>
        </w:tc>
        <w:tc>
          <w:tcPr>
            <w:tcW w:w="1134" w:type="dxa"/>
            <w:tcBorders>
              <w:top w:val="single" w:sz="4" w:space="0" w:color="231F20"/>
              <w:left w:val="single" w:sz="4" w:space="0" w:color="231F20"/>
              <w:bottom w:val="single" w:sz="4" w:space="0" w:color="231F20"/>
              <w:right w:val="single" w:sz="4" w:space="0" w:color="231F20"/>
            </w:tcBorders>
          </w:tcPr>
          <w:p w14:paraId="7CBA6AEA" w14:textId="77777777" w:rsidR="00753374" w:rsidRPr="007A7BB0" w:rsidRDefault="00753374" w:rsidP="00753374">
            <w:pPr>
              <w:spacing w:after="0" w:line="240" w:lineRule="auto"/>
              <w:jc w:val="center"/>
              <w:rPr>
                <w:rFonts w:ascii="Arial" w:eastAsia="Cambria" w:hAnsi="Arial" w:cs="Arial"/>
                <w:sz w:val="20"/>
                <w:szCs w:val="20"/>
              </w:rPr>
            </w:pPr>
          </w:p>
        </w:tc>
        <w:tc>
          <w:tcPr>
            <w:tcW w:w="1417" w:type="dxa"/>
            <w:tcBorders>
              <w:top w:val="single" w:sz="4" w:space="0" w:color="231F20"/>
              <w:left w:val="single" w:sz="4" w:space="0" w:color="231F20"/>
              <w:bottom w:val="single" w:sz="4" w:space="0" w:color="231F20"/>
            </w:tcBorders>
          </w:tcPr>
          <w:p w14:paraId="16A4899F"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TDA-AAS</w:t>
            </w:r>
          </w:p>
        </w:tc>
      </w:tr>
      <w:tr w:rsidR="00753374" w:rsidRPr="007A7BB0" w14:paraId="3DAD6D78" w14:textId="77777777" w:rsidTr="00753374">
        <w:trPr>
          <w:trHeight w:val="293"/>
          <w:jc w:val="center"/>
        </w:trPr>
        <w:tc>
          <w:tcPr>
            <w:tcW w:w="1713" w:type="dxa"/>
            <w:tcBorders>
              <w:top w:val="single" w:sz="4" w:space="0" w:color="231F20"/>
              <w:bottom w:val="single" w:sz="4" w:space="0" w:color="231F20"/>
              <w:right w:val="single" w:sz="4" w:space="0" w:color="231F20"/>
            </w:tcBorders>
          </w:tcPr>
          <w:p w14:paraId="5DD2EE23"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L03</w:t>
            </w:r>
          </w:p>
        </w:tc>
        <w:tc>
          <w:tcPr>
            <w:tcW w:w="1701" w:type="dxa"/>
            <w:tcBorders>
              <w:top w:val="single" w:sz="4" w:space="0" w:color="231F20"/>
              <w:left w:val="single" w:sz="4" w:space="0" w:color="231F20"/>
              <w:bottom w:val="single" w:sz="4" w:space="0" w:color="231F20"/>
              <w:right w:val="single" w:sz="4" w:space="0" w:color="231F20"/>
            </w:tcBorders>
          </w:tcPr>
          <w:p w14:paraId="00069B98"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0,037</w:t>
            </w:r>
          </w:p>
        </w:tc>
        <w:tc>
          <w:tcPr>
            <w:tcW w:w="1246" w:type="dxa"/>
            <w:tcBorders>
              <w:top w:val="single" w:sz="4" w:space="0" w:color="231F20"/>
              <w:left w:val="single" w:sz="4" w:space="0" w:color="231F20"/>
              <w:bottom w:val="single" w:sz="4" w:space="0" w:color="231F20"/>
              <w:right w:val="single" w:sz="4" w:space="0" w:color="231F20"/>
            </w:tcBorders>
          </w:tcPr>
          <w:p w14:paraId="188BD8C2"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0,013</w:t>
            </w:r>
          </w:p>
        </w:tc>
        <w:tc>
          <w:tcPr>
            <w:tcW w:w="851" w:type="dxa"/>
            <w:tcBorders>
              <w:top w:val="single" w:sz="4" w:space="0" w:color="231F20"/>
              <w:left w:val="single" w:sz="4" w:space="0" w:color="231F20"/>
              <w:bottom w:val="single" w:sz="4" w:space="0" w:color="231F20"/>
              <w:right w:val="single" w:sz="4" w:space="0" w:color="231F20"/>
            </w:tcBorders>
          </w:tcPr>
          <w:p w14:paraId="48074958"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2</w:t>
            </w:r>
          </w:p>
        </w:tc>
        <w:tc>
          <w:tcPr>
            <w:tcW w:w="1276" w:type="dxa"/>
            <w:tcBorders>
              <w:top w:val="single" w:sz="4" w:space="0" w:color="231F20"/>
              <w:left w:val="single" w:sz="4" w:space="0" w:color="231F20"/>
              <w:bottom w:val="single" w:sz="4" w:space="0" w:color="231F20"/>
              <w:right w:val="single" w:sz="4" w:space="0" w:color="231F20"/>
            </w:tcBorders>
          </w:tcPr>
          <w:p w14:paraId="5A95854F"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0,007</w:t>
            </w:r>
          </w:p>
        </w:tc>
        <w:tc>
          <w:tcPr>
            <w:tcW w:w="1134" w:type="dxa"/>
            <w:tcBorders>
              <w:top w:val="single" w:sz="4" w:space="0" w:color="231F20"/>
              <w:left w:val="single" w:sz="4" w:space="0" w:color="231F20"/>
              <w:bottom w:val="single" w:sz="4" w:space="0" w:color="231F20"/>
              <w:right w:val="single" w:sz="4" w:space="0" w:color="231F20"/>
            </w:tcBorders>
          </w:tcPr>
          <w:p w14:paraId="3528153F"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a</w:t>
            </w:r>
          </w:p>
        </w:tc>
        <w:tc>
          <w:tcPr>
            <w:tcW w:w="1417" w:type="dxa"/>
            <w:tcBorders>
              <w:top w:val="single" w:sz="4" w:space="0" w:color="231F20"/>
              <w:left w:val="single" w:sz="4" w:space="0" w:color="231F20"/>
              <w:bottom w:val="single" w:sz="4" w:space="0" w:color="231F20"/>
            </w:tcBorders>
          </w:tcPr>
          <w:p w14:paraId="5DC3DACA"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CV-AAS</w:t>
            </w:r>
          </w:p>
        </w:tc>
      </w:tr>
      <w:tr w:rsidR="00753374" w:rsidRPr="007A7BB0" w14:paraId="79325B0D" w14:textId="77777777" w:rsidTr="00753374">
        <w:trPr>
          <w:trHeight w:val="293"/>
          <w:jc w:val="center"/>
        </w:trPr>
        <w:tc>
          <w:tcPr>
            <w:tcW w:w="1713" w:type="dxa"/>
            <w:tcBorders>
              <w:top w:val="single" w:sz="4" w:space="0" w:color="231F20"/>
              <w:bottom w:val="single" w:sz="4" w:space="0" w:color="231F20"/>
              <w:right w:val="single" w:sz="4" w:space="0" w:color="231F20"/>
            </w:tcBorders>
          </w:tcPr>
          <w:p w14:paraId="414D78A0"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L29</w:t>
            </w:r>
          </w:p>
        </w:tc>
        <w:tc>
          <w:tcPr>
            <w:tcW w:w="1701" w:type="dxa"/>
            <w:tcBorders>
              <w:top w:val="single" w:sz="4" w:space="0" w:color="231F20"/>
              <w:left w:val="single" w:sz="4" w:space="0" w:color="231F20"/>
              <w:bottom w:val="single" w:sz="4" w:space="0" w:color="231F20"/>
              <w:right w:val="single" w:sz="4" w:space="0" w:color="231F20"/>
            </w:tcBorders>
          </w:tcPr>
          <w:p w14:paraId="54195868"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0,039</w:t>
            </w:r>
          </w:p>
        </w:tc>
        <w:tc>
          <w:tcPr>
            <w:tcW w:w="1246" w:type="dxa"/>
            <w:tcBorders>
              <w:top w:val="single" w:sz="4" w:space="0" w:color="231F20"/>
              <w:left w:val="single" w:sz="4" w:space="0" w:color="231F20"/>
              <w:bottom w:val="single" w:sz="4" w:space="0" w:color="231F20"/>
              <w:right w:val="single" w:sz="4" w:space="0" w:color="231F20"/>
            </w:tcBorders>
          </w:tcPr>
          <w:p w14:paraId="6B617627"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0,007</w:t>
            </w:r>
          </w:p>
        </w:tc>
        <w:tc>
          <w:tcPr>
            <w:tcW w:w="851" w:type="dxa"/>
            <w:tcBorders>
              <w:top w:val="single" w:sz="4" w:space="0" w:color="231F20"/>
              <w:left w:val="single" w:sz="4" w:space="0" w:color="231F20"/>
              <w:bottom w:val="single" w:sz="4" w:space="0" w:color="231F20"/>
              <w:right w:val="single" w:sz="4" w:space="0" w:color="231F20"/>
            </w:tcBorders>
          </w:tcPr>
          <w:p w14:paraId="14FEB759"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2</w:t>
            </w:r>
          </w:p>
        </w:tc>
        <w:tc>
          <w:tcPr>
            <w:tcW w:w="1276" w:type="dxa"/>
            <w:tcBorders>
              <w:top w:val="single" w:sz="4" w:space="0" w:color="231F20"/>
              <w:left w:val="single" w:sz="4" w:space="0" w:color="231F20"/>
              <w:bottom w:val="single" w:sz="4" w:space="0" w:color="231F20"/>
              <w:right w:val="single" w:sz="4" w:space="0" w:color="231F20"/>
            </w:tcBorders>
          </w:tcPr>
          <w:p w14:paraId="0ACC8A82"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0,004</w:t>
            </w:r>
          </w:p>
        </w:tc>
        <w:tc>
          <w:tcPr>
            <w:tcW w:w="1134" w:type="dxa"/>
            <w:tcBorders>
              <w:top w:val="single" w:sz="4" w:space="0" w:color="231F20"/>
              <w:left w:val="single" w:sz="4" w:space="0" w:color="231F20"/>
              <w:bottom w:val="single" w:sz="4" w:space="0" w:color="231F20"/>
              <w:right w:val="single" w:sz="4" w:space="0" w:color="231F20"/>
            </w:tcBorders>
          </w:tcPr>
          <w:p w14:paraId="63EA410A"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a</w:t>
            </w:r>
          </w:p>
        </w:tc>
        <w:tc>
          <w:tcPr>
            <w:tcW w:w="1417" w:type="dxa"/>
            <w:tcBorders>
              <w:top w:val="single" w:sz="4" w:space="0" w:color="231F20"/>
              <w:left w:val="single" w:sz="4" w:space="0" w:color="231F20"/>
              <w:bottom w:val="single" w:sz="4" w:space="0" w:color="231F20"/>
            </w:tcBorders>
          </w:tcPr>
          <w:p w14:paraId="2CCE1618"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CV-AAS</w:t>
            </w:r>
          </w:p>
        </w:tc>
      </w:tr>
      <w:tr w:rsidR="00753374" w:rsidRPr="007A7BB0" w14:paraId="536256AF" w14:textId="77777777" w:rsidTr="00753374">
        <w:trPr>
          <w:trHeight w:val="293"/>
          <w:jc w:val="center"/>
        </w:trPr>
        <w:tc>
          <w:tcPr>
            <w:tcW w:w="1713" w:type="dxa"/>
            <w:tcBorders>
              <w:top w:val="single" w:sz="4" w:space="0" w:color="231F20"/>
              <w:bottom w:val="single" w:sz="4" w:space="0" w:color="231F20"/>
              <w:right w:val="single" w:sz="4" w:space="0" w:color="231F20"/>
            </w:tcBorders>
          </w:tcPr>
          <w:p w14:paraId="1BDBF4BD"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L07</w:t>
            </w:r>
          </w:p>
        </w:tc>
        <w:tc>
          <w:tcPr>
            <w:tcW w:w="1701" w:type="dxa"/>
            <w:tcBorders>
              <w:top w:val="single" w:sz="4" w:space="0" w:color="231F20"/>
              <w:left w:val="single" w:sz="4" w:space="0" w:color="231F20"/>
              <w:bottom w:val="single" w:sz="4" w:space="0" w:color="231F20"/>
              <w:right w:val="single" w:sz="4" w:space="0" w:color="231F20"/>
            </w:tcBorders>
          </w:tcPr>
          <w:p w14:paraId="6048C99B"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0,04</w:t>
            </w:r>
          </w:p>
        </w:tc>
        <w:tc>
          <w:tcPr>
            <w:tcW w:w="1246" w:type="dxa"/>
            <w:tcBorders>
              <w:top w:val="single" w:sz="4" w:space="0" w:color="231F20"/>
              <w:left w:val="single" w:sz="4" w:space="0" w:color="231F20"/>
              <w:bottom w:val="single" w:sz="4" w:space="0" w:color="231F20"/>
              <w:right w:val="single" w:sz="4" w:space="0" w:color="231F20"/>
            </w:tcBorders>
          </w:tcPr>
          <w:p w14:paraId="636B1C11"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0,008</w:t>
            </w:r>
          </w:p>
        </w:tc>
        <w:tc>
          <w:tcPr>
            <w:tcW w:w="851" w:type="dxa"/>
            <w:tcBorders>
              <w:top w:val="single" w:sz="4" w:space="0" w:color="231F20"/>
              <w:left w:val="single" w:sz="4" w:space="0" w:color="231F20"/>
              <w:bottom w:val="single" w:sz="4" w:space="0" w:color="231F20"/>
              <w:right w:val="single" w:sz="4" w:space="0" w:color="231F20"/>
            </w:tcBorders>
          </w:tcPr>
          <w:p w14:paraId="1F20B36F"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2</w:t>
            </w:r>
          </w:p>
        </w:tc>
        <w:tc>
          <w:tcPr>
            <w:tcW w:w="1276" w:type="dxa"/>
            <w:tcBorders>
              <w:top w:val="single" w:sz="4" w:space="0" w:color="231F20"/>
              <w:left w:val="single" w:sz="4" w:space="0" w:color="231F20"/>
              <w:bottom w:val="single" w:sz="4" w:space="0" w:color="231F20"/>
              <w:right w:val="single" w:sz="4" w:space="0" w:color="231F20"/>
            </w:tcBorders>
          </w:tcPr>
          <w:p w14:paraId="44907B72"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0,004</w:t>
            </w:r>
          </w:p>
        </w:tc>
        <w:tc>
          <w:tcPr>
            <w:tcW w:w="1134" w:type="dxa"/>
            <w:tcBorders>
              <w:top w:val="single" w:sz="4" w:space="0" w:color="231F20"/>
              <w:left w:val="single" w:sz="4" w:space="0" w:color="231F20"/>
              <w:bottom w:val="single" w:sz="4" w:space="0" w:color="231F20"/>
              <w:right w:val="single" w:sz="4" w:space="0" w:color="231F20"/>
            </w:tcBorders>
          </w:tcPr>
          <w:p w14:paraId="75DCA13F"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a</w:t>
            </w:r>
          </w:p>
        </w:tc>
        <w:tc>
          <w:tcPr>
            <w:tcW w:w="1417" w:type="dxa"/>
            <w:tcBorders>
              <w:top w:val="single" w:sz="4" w:space="0" w:color="231F20"/>
              <w:left w:val="single" w:sz="4" w:space="0" w:color="231F20"/>
              <w:bottom w:val="single" w:sz="4" w:space="0" w:color="231F20"/>
            </w:tcBorders>
          </w:tcPr>
          <w:p w14:paraId="2C22F01D"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ICP-MS</w:t>
            </w:r>
          </w:p>
        </w:tc>
      </w:tr>
      <w:tr w:rsidR="00753374" w:rsidRPr="007A7BB0" w14:paraId="2515DD3F" w14:textId="77777777" w:rsidTr="00753374">
        <w:trPr>
          <w:trHeight w:val="293"/>
          <w:jc w:val="center"/>
        </w:trPr>
        <w:tc>
          <w:tcPr>
            <w:tcW w:w="1713" w:type="dxa"/>
            <w:tcBorders>
              <w:top w:val="single" w:sz="4" w:space="0" w:color="231F20"/>
              <w:bottom w:val="single" w:sz="4" w:space="0" w:color="231F20"/>
              <w:right w:val="single" w:sz="4" w:space="0" w:color="231F20"/>
            </w:tcBorders>
          </w:tcPr>
          <w:p w14:paraId="7EA462B8"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L21</w:t>
            </w:r>
          </w:p>
        </w:tc>
        <w:tc>
          <w:tcPr>
            <w:tcW w:w="1701" w:type="dxa"/>
            <w:tcBorders>
              <w:top w:val="single" w:sz="4" w:space="0" w:color="231F20"/>
              <w:left w:val="single" w:sz="4" w:space="0" w:color="231F20"/>
              <w:bottom w:val="single" w:sz="4" w:space="0" w:color="231F20"/>
              <w:right w:val="single" w:sz="4" w:space="0" w:color="231F20"/>
            </w:tcBorders>
          </w:tcPr>
          <w:p w14:paraId="036C234F"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0,04</w:t>
            </w:r>
          </w:p>
        </w:tc>
        <w:tc>
          <w:tcPr>
            <w:tcW w:w="1246" w:type="dxa"/>
            <w:tcBorders>
              <w:top w:val="single" w:sz="4" w:space="0" w:color="231F20"/>
              <w:left w:val="single" w:sz="4" w:space="0" w:color="231F20"/>
              <w:bottom w:val="single" w:sz="4" w:space="0" w:color="231F20"/>
              <w:right w:val="single" w:sz="4" w:space="0" w:color="231F20"/>
            </w:tcBorders>
          </w:tcPr>
          <w:p w14:paraId="669347EB"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0,03</w:t>
            </w:r>
          </w:p>
        </w:tc>
        <w:tc>
          <w:tcPr>
            <w:tcW w:w="851" w:type="dxa"/>
            <w:tcBorders>
              <w:top w:val="single" w:sz="4" w:space="0" w:color="231F20"/>
              <w:left w:val="single" w:sz="4" w:space="0" w:color="231F20"/>
              <w:bottom w:val="single" w:sz="4" w:space="0" w:color="231F20"/>
              <w:right w:val="single" w:sz="4" w:space="0" w:color="231F20"/>
            </w:tcBorders>
          </w:tcPr>
          <w:p w14:paraId="3B3AE161"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2</w:t>
            </w:r>
          </w:p>
        </w:tc>
        <w:tc>
          <w:tcPr>
            <w:tcW w:w="1276" w:type="dxa"/>
            <w:tcBorders>
              <w:top w:val="single" w:sz="4" w:space="0" w:color="231F20"/>
              <w:left w:val="single" w:sz="4" w:space="0" w:color="231F20"/>
              <w:bottom w:val="single" w:sz="4" w:space="0" w:color="231F20"/>
              <w:right w:val="single" w:sz="4" w:space="0" w:color="231F20"/>
            </w:tcBorders>
          </w:tcPr>
          <w:p w14:paraId="5CE52C5D"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0,02</w:t>
            </w:r>
          </w:p>
        </w:tc>
        <w:tc>
          <w:tcPr>
            <w:tcW w:w="1134" w:type="dxa"/>
            <w:tcBorders>
              <w:top w:val="single" w:sz="4" w:space="0" w:color="231F20"/>
              <w:left w:val="single" w:sz="4" w:space="0" w:color="231F20"/>
              <w:bottom w:val="single" w:sz="4" w:space="0" w:color="231F20"/>
              <w:right w:val="single" w:sz="4" w:space="0" w:color="231F20"/>
            </w:tcBorders>
          </w:tcPr>
          <w:p w14:paraId="5EE3DBBA"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c</w:t>
            </w:r>
          </w:p>
        </w:tc>
        <w:tc>
          <w:tcPr>
            <w:tcW w:w="1417" w:type="dxa"/>
            <w:tcBorders>
              <w:top w:val="single" w:sz="4" w:space="0" w:color="231F20"/>
              <w:left w:val="single" w:sz="4" w:space="0" w:color="231F20"/>
              <w:bottom w:val="single" w:sz="4" w:space="0" w:color="231F20"/>
            </w:tcBorders>
          </w:tcPr>
          <w:p w14:paraId="667156A5"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HG-AAS</w:t>
            </w:r>
          </w:p>
        </w:tc>
      </w:tr>
      <w:tr w:rsidR="00753374" w:rsidRPr="007A7BB0" w14:paraId="63444292" w14:textId="77777777" w:rsidTr="00753374">
        <w:trPr>
          <w:trHeight w:val="293"/>
          <w:jc w:val="center"/>
        </w:trPr>
        <w:tc>
          <w:tcPr>
            <w:tcW w:w="1713" w:type="dxa"/>
            <w:tcBorders>
              <w:top w:val="single" w:sz="4" w:space="0" w:color="231F20"/>
              <w:bottom w:val="single" w:sz="4" w:space="0" w:color="231F20"/>
              <w:right w:val="single" w:sz="4" w:space="0" w:color="231F20"/>
            </w:tcBorders>
          </w:tcPr>
          <w:p w14:paraId="52D5838A"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L25</w:t>
            </w:r>
          </w:p>
        </w:tc>
        <w:tc>
          <w:tcPr>
            <w:tcW w:w="1701" w:type="dxa"/>
            <w:tcBorders>
              <w:top w:val="single" w:sz="4" w:space="0" w:color="231F20"/>
              <w:left w:val="single" w:sz="4" w:space="0" w:color="231F20"/>
              <w:bottom w:val="single" w:sz="4" w:space="0" w:color="231F20"/>
              <w:right w:val="single" w:sz="4" w:space="0" w:color="231F20"/>
            </w:tcBorders>
          </w:tcPr>
          <w:p w14:paraId="6424342D"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0,040</w:t>
            </w:r>
          </w:p>
        </w:tc>
        <w:tc>
          <w:tcPr>
            <w:tcW w:w="1246" w:type="dxa"/>
            <w:tcBorders>
              <w:top w:val="single" w:sz="4" w:space="0" w:color="231F20"/>
              <w:left w:val="single" w:sz="4" w:space="0" w:color="231F20"/>
              <w:bottom w:val="single" w:sz="4" w:space="0" w:color="231F20"/>
              <w:right w:val="single" w:sz="4" w:space="0" w:color="231F20"/>
            </w:tcBorders>
          </w:tcPr>
          <w:p w14:paraId="5BF28387"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0,010</w:t>
            </w:r>
          </w:p>
        </w:tc>
        <w:tc>
          <w:tcPr>
            <w:tcW w:w="851" w:type="dxa"/>
            <w:tcBorders>
              <w:top w:val="single" w:sz="4" w:space="0" w:color="231F20"/>
              <w:left w:val="single" w:sz="4" w:space="0" w:color="231F20"/>
              <w:bottom w:val="single" w:sz="4" w:space="0" w:color="231F20"/>
              <w:right w:val="single" w:sz="4" w:space="0" w:color="231F20"/>
            </w:tcBorders>
          </w:tcPr>
          <w:p w14:paraId="01ACC271"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2</w:t>
            </w:r>
          </w:p>
        </w:tc>
        <w:tc>
          <w:tcPr>
            <w:tcW w:w="1276" w:type="dxa"/>
            <w:tcBorders>
              <w:top w:val="single" w:sz="4" w:space="0" w:color="231F20"/>
              <w:left w:val="single" w:sz="4" w:space="0" w:color="231F20"/>
              <w:bottom w:val="single" w:sz="4" w:space="0" w:color="231F20"/>
              <w:right w:val="single" w:sz="4" w:space="0" w:color="231F20"/>
            </w:tcBorders>
          </w:tcPr>
          <w:p w14:paraId="5BAC07D8"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0,005</w:t>
            </w:r>
          </w:p>
        </w:tc>
        <w:tc>
          <w:tcPr>
            <w:tcW w:w="1134" w:type="dxa"/>
            <w:tcBorders>
              <w:top w:val="single" w:sz="4" w:space="0" w:color="231F20"/>
              <w:left w:val="single" w:sz="4" w:space="0" w:color="231F20"/>
              <w:bottom w:val="single" w:sz="4" w:space="0" w:color="231F20"/>
              <w:right w:val="single" w:sz="4" w:space="0" w:color="231F20"/>
            </w:tcBorders>
          </w:tcPr>
          <w:p w14:paraId="71B5DC69"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a</w:t>
            </w:r>
          </w:p>
        </w:tc>
        <w:tc>
          <w:tcPr>
            <w:tcW w:w="1417" w:type="dxa"/>
            <w:tcBorders>
              <w:top w:val="single" w:sz="4" w:space="0" w:color="231F20"/>
              <w:left w:val="single" w:sz="4" w:space="0" w:color="231F20"/>
              <w:bottom w:val="single" w:sz="4" w:space="0" w:color="231F20"/>
            </w:tcBorders>
          </w:tcPr>
          <w:p w14:paraId="68D58B0C"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CV-AAS</w:t>
            </w:r>
          </w:p>
        </w:tc>
      </w:tr>
      <w:tr w:rsidR="00753374" w:rsidRPr="007A7BB0" w14:paraId="4544123F" w14:textId="77777777" w:rsidTr="00753374">
        <w:trPr>
          <w:trHeight w:val="293"/>
          <w:jc w:val="center"/>
        </w:trPr>
        <w:tc>
          <w:tcPr>
            <w:tcW w:w="1713" w:type="dxa"/>
            <w:tcBorders>
              <w:top w:val="single" w:sz="4" w:space="0" w:color="231F20"/>
              <w:bottom w:val="single" w:sz="4" w:space="0" w:color="231F20"/>
              <w:right w:val="single" w:sz="4" w:space="0" w:color="231F20"/>
            </w:tcBorders>
          </w:tcPr>
          <w:p w14:paraId="4CBAB481"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L16</w:t>
            </w:r>
          </w:p>
        </w:tc>
        <w:tc>
          <w:tcPr>
            <w:tcW w:w="1701" w:type="dxa"/>
            <w:tcBorders>
              <w:top w:val="single" w:sz="4" w:space="0" w:color="231F20"/>
              <w:left w:val="single" w:sz="4" w:space="0" w:color="231F20"/>
              <w:bottom w:val="single" w:sz="4" w:space="0" w:color="231F20"/>
              <w:right w:val="single" w:sz="4" w:space="0" w:color="231F20"/>
            </w:tcBorders>
          </w:tcPr>
          <w:p w14:paraId="31AB8E0F"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0,042</w:t>
            </w:r>
            <w:r w:rsidRPr="007A7BB0">
              <w:rPr>
                <w:rFonts w:ascii="Arial" w:eastAsia="Cambria" w:hAnsi="Arial" w:cs="Arial"/>
                <w:color w:val="231F20"/>
                <w:spacing w:val="-1"/>
                <w:sz w:val="20"/>
                <w:szCs w:val="20"/>
              </w:rPr>
              <w:t xml:space="preserve"> </w:t>
            </w:r>
            <w:r w:rsidRPr="007A7BB0">
              <w:rPr>
                <w:rFonts w:ascii="Arial" w:eastAsia="Cambria" w:hAnsi="Arial" w:cs="Arial"/>
                <w:color w:val="231F20"/>
                <w:sz w:val="20"/>
                <w:szCs w:val="20"/>
              </w:rPr>
              <w:t>4</w:t>
            </w:r>
          </w:p>
        </w:tc>
        <w:tc>
          <w:tcPr>
            <w:tcW w:w="1246" w:type="dxa"/>
            <w:tcBorders>
              <w:top w:val="single" w:sz="4" w:space="0" w:color="231F20"/>
              <w:left w:val="single" w:sz="4" w:space="0" w:color="231F20"/>
              <w:bottom w:val="single" w:sz="4" w:space="0" w:color="231F20"/>
              <w:right w:val="single" w:sz="4" w:space="0" w:color="231F20"/>
            </w:tcBorders>
          </w:tcPr>
          <w:p w14:paraId="1D759D15"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0,008</w:t>
            </w:r>
          </w:p>
        </w:tc>
        <w:tc>
          <w:tcPr>
            <w:tcW w:w="851" w:type="dxa"/>
            <w:tcBorders>
              <w:top w:val="single" w:sz="4" w:space="0" w:color="231F20"/>
              <w:left w:val="single" w:sz="4" w:space="0" w:color="231F20"/>
              <w:bottom w:val="single" w:sz="4" w:space="0" w:color="231F20"/>
              <w:right w:val="single" w:sz="4" w:space="0" w:color="231F20"/>
            </w:tcBorders>
          </w:tcPr>
          <w:p w14:paraId="4417FAFB"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2</w:t>
            </w:r>
          </w:p>
        </w:tc>
        <w:tc>
          <w:tcPr>
            <w:tcW w:w="1276" w:type="dxa"/>
            <w:tcBorders>
              <w:top w:val="single" w:sz="4" w:space="0" w:color="231F20"/>
              <w:left w:val="single" w:sz="4" w:space="0" w:color="231F20"/>
              <w:bottom w:val="single" w:sz="4" w:space="0" w:color="231F20"/>
              <w:right w:val="single" w:sz="4" w:space="0" w:color="231F20"/>
            </w:tcBorders>
          </w:tcPr>
          <w:p w14:paraId="67044C8B"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0,004</w:t>
            </w:r>
          </w:p>
        </w:tc>
        <w:tc>
          <w:tcPr>
            <w:tcW w:w="1134" w:type="dxa"/>
            <w:tcBorders>
              <w:top w:val="single" w:sz="4" w:space="0" w:color="231F20"/>
              <w:left w:val="single" w:sz="4" w:space="0" w:color="231F20"/>
              <w:bottom w:val="single" w:sz="4" w:space="0" w:color="231F20"/>
              <w:right w:val="single" w:sz="4" w:space="0" w:color="231F20"/>
            </w:tcBorders>
          </w:tcPr>
          <w:p w14:paraId="2AF956C6"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a</w:t>
            </w:r>
          </w:p>
        </w:tc>
        <w:tc>
          <w:tcPr>
            <w:tcW w:w="1417" w:type="dxa"/>
            <w:tcBorders>
              <w:top w:val="single" w:sz="4" w:space="0" w:color="231F20"/>
              <w:left w:val="single" w:sz="4" w:space="0" w:color="231F20"/>
              <w:bottom w:val="single" w:sz="4" w:space="0" w:color="231F20"/>
            </w:tcBorders>
          </w:tcPr>
          <w:p w14:paraId="3A82C172"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CV-AAS</w:t>
            </w:r>
          </w:p>
        </w:tc>
      </w:tr>
      <w:tr w:rsidR="00753374" w:rsidRPr="007A7BB0" w14:paraId="26D10101" w14:textId="77777777" w:rsidTr="00753374">
        <w:trPr>
          <w:trHeight w:val="293"/>
          <w:jc w:val="center"/>
        </w:trPr>
        <w:tc>
          <w:tcPr>
            <w:tcW w:w="1713" w:type="dxa"/>
            <w:tcBorders>
              <w:top w:val="single" w:sz="4" w:space="0" w:color="231F20"/>
              <w:bottom w:val="single" w:sz="4" w:space="0" w:color="231F20"/>
              <w:right w:val="single" w:sz="4" w:space="0" w:color="231F20"/>
            </w:tcBorders>
          </w:tcPr>
          <w:p w14:paraId="5F7CE0F0"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lastRenderedPageBreak/>
              <w:t>L08</w:t>
            </w:r>
          </w:p>
        </w:tc>
        <w:tc>
          <w:tcPr>
            <w:tcW w:w="1701" w:type="dxa"/>
            <w:tcBorders>
              <w:top w:val="single" w:sz="4" w:space="0" w:color="231F20"/>
              <w:left w:val="single" w:sz="4" w:space="0" w:color="231F20"/>
              <w:bottom w:val="single" w:sz="4" w:space="0" w:color="231F20"/>
              <w:right w:val="single" w:sz="4" w:space="0" w:color="231F20"/>
            </w:tcBorders>
          </w:tcPr>
          <w:p w14:paraId="54CE4029"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0,044</w:t>
            </w:r>
          </w:p>
        </w:tc>
        <w:tc>
          <w:tcPr>
            <w:tcW w:w="1246" w:type="dxa"/>
            <w:tcBorders>
              <w:top w:val="single" w:sz="4" w:space="0" w:color="231F20"/>
              <w:left w:val="single" w:sz="4" w:space="0" w:color="231F20"/>
              <w:bottom w:val="single" w:sz="4" w:space="0" w:color="231F20"/>
              <w:right w:val="single" w:sz="4" w:space="0" w:color="231F20"/>
            </w:tcBorders>
          </w:tcPr>
          <w:p w14:paraId="07805118"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0,007</w:t>
            </w:r>
          </w:p>
        </w:tc>
        <w:tc>
          <w:tcPr>
            <w:tcW w:w="851" w:type="dxa"/>
            <w:tcBorders>
              <w:top w:val="single" w:sz="4" w:space="0" w:color="231F20"/>
              <w:left w:val="single" w:sz="4" w:space="0" w:color="231F20"/>
              <w:bottom w:val="single" w:sz="4" w:space="0" w:color="231F20"/>
              <w:right w:val="single" w:sz="4" w:space="0" w:color="231F20"/>
            </w:tcBorders>
          </w:tcPr>
          <w:p w14:paraId="60B3C448"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2</w:t>
            </w:r>
          </w:p>
        </w:tc>
        <w:tc>
          <w:tcPr>
            <w:tcW w:w="1276" w:type="dxa"/>
            <w:tcBorders>
              <w:top w:val="single" w:sz="4" w:space="0" w:color="231F20"/>
              <w:left w:val="single" w:sz="4" w:space="0" w:color="231F20"/>
              <w:bottom w:val="single" w:sz="4" w:space="0" w:color="231F20"/>
              <w:right w:val="single" w:sz="4" w:space="0" w:color="231F20"/>
            </w:tcBorders>
          </w:tcPr>
          <w:p w14:paraId="6B7DF1B1"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0,004</w:t>
            </w:r>
          </w:p>
        </w:tc>
        <w:tc>
          <w:tcPr>
            <w:tcW w:w="1134" w:type="dxa"/>
            <w:tcBorders>
              <w:top w:val="single" w:sz="4" w:space="0" w:color="231F20"/>
              <w:left w:val="single" w:sz="4" w:space="0" w:color="231F20"/>
              <w:bottom w:val="single" w:sz="4" w:space="0" w:color="231F20"/>
              <w:right w:val="single" w:sz="4" w:space="0" w:color="231F20"/>
            </w:tcBorders>
          </w:tcPr>
          <w:p w14:paraId="59AE16F3"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a</w:t>
            </w:r>
          </w:p>
        </w:tc>
        <w:tc>
          <w:tcPr>
            <w:tcW w:w="1417" w:type="dxa"/>
            <w:tcBorders>
              <w:top w:val="single" w:sz="4" w:space="0" w:color="231F20"/>
              <w:left w:val="single" w:sz="4" w:space="0" w:color="231F20"/>
              <w:bottom w:val="single" w:sz="4" w:space="0" w:color="231F20"/>
            </w:tcBorders>
          </w:tcPr>
          <w:p w14:paraId="06B347AA"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CV-AAS</w:t>
            </w:r>
          </w:p>
        </w:tc>
      </w:tr>
      <w:tr w:rsidR="00753374" w:rsidRPr="007A7BB0" w14:paraId="5C3A8881" w14:textId="77777777" w:rsidTr="00753374">
        <w:trPr>
          <w:trHeight w:val="293"/>
          <w:jc w:val="center"/>
        </w:trPr>
        <w:tc>
          <w:tcPr>
            <w:tcW w:w="1713" w:type="dxa"/>
            <w:tcBorders>
              <w:top w:val="single" w:sz="4" w:space="0" w:color="231F20"/>
              <w:bottom w:val="single" w:sz="4" w:space="0" w:color="231F20"/>
              <w:right w:val="single" w:sz="4" w:space="0" w:color="231F20"/>
            </w:tcBorders>
          </w:tcPr>
          <w:p w14:paraId="3B203857"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L10</w:t>
            </w:r>
          </w:p>
        </w:tc>
        <w:tc>
          <w:tcPr>
            <w:tcW w:w="1701" w:type="dxa"/>
            <w:tcBorders>
              <w:top w:val="single" w:sz="4" w:space="0" w:color="231F20"/>
              <w:left w:val="single" w:sz="4" w:space="0" w:color="231F20"/>
              <w:bottom w:val="single" w:sz="4" w:space="0" w:color="231F20"/>
              <w:right w:val="single" w:sz="4" w:space="0" w:color="231F20"/>
            </w:tcBorders>
          </w:tcPr>
          <w:p w14:paraId="5E1E2530"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0,045</w:t>
            </w:r>
          </w:p>
        </w:tc>
        <w:tc>
          <w:tcPr>
            <w:tcW w:w="1246" w:type="dxa"/>
            <w:tcBorders>
              <w:top w:val="single" w:sz="4" w:space="0" w:color="231F20"/>
              <w:left w:val="single" w:sz="4" w:space="0" w:color="231F20"/>
              <w:bottom w:val="single" w:sz="4" w:space="0" w:color="231F20"/>
              <w:right w:val="single" w:sz="4" w:space="0" w:color="231F20"/>
            </w:tcBorders>
          </w:tcPr>
          <w:p w14:paraId="45859C7F"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0,007</w:t>
            </w:r>
          </w:p>
        </w:tc>
        <w:tc>
          <w:tcPr>
            <w:tcW w:w="851" w:type="dxa"/>
            <w:tcBorders>
              <w:top w:val="single" w:sz="4" w:space="0" w:color="231F20"/>
              <w:left w:val="single" w:sz="4" w:space="0" w:color="231F20"/>
              <w:bottom w:val="single" w:sz="4" w:space="0" w:color="231F20"/>
              <w:right w:val="single" w:sz="4" w:space="0" w:color="231F20"/>
            </w:tcBorders>
          </w:tcPr>
          <w:p w14:paraId="31D189DB"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2</w:t>
            </w:r>
          </w:p>
        </w:tc>
        <w:tc>
          <w:tcPr>
            <w:tcW w:w="1276" w:type="dxa"/>
            <w:tcBorders>
              <w:top w:val="single" w:sz="4" w:space="0" w:color="231F20"/>
              <w:left w:val="single" w:sz="4" w:space="0" w:color="231F20"/>
              <w:bottom w:val="single" w:sz="4" w:space="0" w:color="231F20"/>
              <w:right w:val="single" w:sz="4" w:space="0" w:color="231F20"/>
            </w:tcBorders>
          </w:tcPr>
          <w:p w14:paraId="4EA2689B"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0,004</w:t>
            </w:r>
          </w:p>
        </w:tc>
        <w:tc>
          <w:tcPr>
            <w:tcW w:w="1134" w:type="dxa"/>
            <w:tcBorders>
              <w:top w:val="single" w:sz="4" w:space="0" w:color="231F20"/>
              <w:left w:val="single" w:sz="4" w:space="0" w:color="231F20"/>
              <w:bottom w:val="single" w:sz="4" w:space="0" w:color="231F20"/>
              <w:right w:val="single" w:sz="4" w:space="0" w:color="231F20"/>
            </w:tcBorders>
          </w:tcPr>
          <w:p w14:paraId="4793D82D"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a</w:t>
            </w:r>
          </w:p>
        </w:tc>
        <w:tc>
          <w:tcPr>
            <w:tcW w:w="1417" w:type="dxa"/>
            <w:tcBorders>
              <w:top w:val="single" w:sz="4" w:space="0" w:color="231F20"/>
              <w:left w:val="single" w:sz="4" w:space="0" w:color="231F20"/>
              <w:bottom w:val="single" w:sz="4" w:space="0" w:color="231F20"/>
            </w:tcBorders>
          </w:tcPr>
          <w:p w14:paraId="0DD91656"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ICP-MS</w:t>
            </w:r>
          </w:p>
        </w:tc>
      </w:tr>
      <w:tr w:rsidR="00753374" w:rsidRPr="007A7BB0" w14:paraId="19D43806" w14:textId="77777777" w:rsidTr="00753374">
        <w:trPr>
          <w:trHeight w:val="293"/>
          <w:jc w:val="center"/>
        </w:trPr>
        <w:tc>
          <w:tcPr>
            <w:tcW w:w="1713" w:type="dxa"/>
            <w:tcBorders>
              <w:top w:val="single" w:sz="4" w:space="0" w:color="231F20"/>
              <w:bottom w:val="single" w:sz="4" w:space="0" w:color="231F20"/>
              <w:right w:val="single" w:sz="4" w:space="0" w:color="231F20"/>
            </w:tcBorders>
          </w:tcPr>
          <w:p w14:paraId="4C939D98"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L24</w:t>
            </w:r>
          </w:p>
        </w:tc>
        <w:tc>
          <w:tcPr>
            <w:tcW w:w="1701" w:type="dxa"/>
            <w:tcBorders>
              <w:top w:val="single" w:sz="4" w:space="0" w:color="231F20"/>
              <w:left w:val="single" w:sz="4" w:space="0" w:color="231F20"/>
              <w:bottom w:val="single" w:sz="4" w:space="0" w:color="231F20"/>
              <w:right w:val="single" w:sz="4" w:space="0" w:color="231F20"/>
            </w:tcBorders>
          </w:tcPr>
          <w:p w14:paraId="5611BD2A"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0,045</w:t>
            </w:r>
          </w:p>
        </w:tc>
        <w:tc>
          <w:tcPr>
            <w:tcW w:w="1246" w:type="dxa"/>
            <w:tcBorders>
              <w:top w:val="single" w:sz="4" w:space="0" w:color="231F20"/>
              <w:left w:val="single" w:sz="4" w:space="0" w:color="231F20"/>
              <w:bottom w:val="single" w:sz="4" w:space="0" w:color="231F20"/>
              <w:right w:val="single" w:sz="4" w:space="0" w:color="231F20"/>
            </w:tcBorders>
          </w:tcPr>
          <w:p w14:paraId="0192D226"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0,005</w:t>
            </w:r>
          </w:p>
        </w:tc>
        <w:tc>
          <w:tcPr>
            <w:tcW w:w="851" w:type="dxa"/>
            <w:tcBorders>
              <w:top w:val="single" w:sz="4" w:space="0" w:color="231F20"/>
              <w:left w:val="single" w:sz="4" w:space="0" w:color="231F20"/>
              <w:bottom w:val="single" w:sz="4" w:space="0" w:color="231F20"/>
              <w:right w:val="single" w:sz="4" w:space="0" w:color="231F20"/>
            </w:tcBorders>
          </w:tcPr>
          <w:p w14:paraId="78949FC4"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2</w:t>
            </w:r>
          </w:p>
        </w:tc>
        <w:tc>
          <w:tcPr>
            <w:tcW w:w="1276" w:type="dxa"/>
            <w:tcBorders>
              <w:top w:val="single" w:sz="4" w:space="0" w:color="231F20"/>
              <w:left w:val="single" w:sz="4" w:space="0" w:color="231F20"/>
              <w:bottom w:val="single" w:sz="4" w:space="0" w:color="231F20"/>
              <w:right w:val="single" w:sz="4" w:space="0" w:color="231F20"/>
            </w:tcBorders>
          </w:tcPr>
          <w:p w14:paraId="78C22999"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0,003</w:t>
            </w:r>
          </w:p>
        </w:tc>
        <w:tc>
          <w:tcPr>
            <w:tcW w:w="1134" w:type="dxa"/>
            <w:tcBorders>
              <w:top w:val="single" w:sz="4" w:space="0" w:color="231F20"/>
              <w:left w:val="single" w:sz="4" w:space="0" w:color="231F20"/>
              <w:bottom w:val="single" w:sz="4" w:space="0" w:color="231F20"/>
              <w:right w:val="single" w:sz="4" w:space="0" w:color="231F20"/>
            </w:tcBorders>
          </w:tcPr>
          <w:p w14:paraId="4BC2C0A7"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a</w:t>
            </w:r>
          </w:p>
        </w:tc>
        <w:tc>
          <w:tcPr>
            <w:tcW w:w="1417" w:type="dxa"/>
            <w:tcBorders>
              <w:top w:val="single" w:sz="4" w:space="0" w:color="231F20"/>
              <w:left w:val="single" w:sz="4" w:space="0" w:color="231F20"/>
              <w:bottom w:val="single" w:sz="4" w:space="0" w:color="231F20"/>
            </w:tcBorders>
          </w:tcPr>
          <w:p w14:paraId="09659A11"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HG-AAS</w:t>
            </w:r>
          </w:p>
        </w:tc>
      </w:tr>
    </w:tbl>
    <w:p w14:paraId="7D75FA58" w14:textId="77777777" w:rsidR="00753374" w:rsidRPr="007A7BB0" w:rsidRDefault="00753374" w:rsidP="00753374">
      <w:pPr>
        <w:spacing w:after="0" w:line="360" w:lineRule="auto"/>
        <w:jc w:val="center"/>
        <w:rPr>
          <w:rFonts w:ascii="Arial" w:eastAsia="Times New Roman" w:hAnsi="Arial" w:cs="Arial"/>
          <w:bCs/>
          <w:sz w:val="24"/>
          <w:szCs w:val="24"/>
          <w:lang w:eastAsia="ru-RU"/>
        </w:rPr>
      </w:pPr>
    </w:p>
    <w:p w14:paraId="3211FCB4" w14:textId="77777777" w:rsidR="00753374" w:rsidRPr="007A7BB0" w:rsidRDefault="00753374" w:rsidP="00753374">
      <w:pPr>
        <w:spacing w:after="0" w:line="360" w:lineRule="auto"/>
        <w:ind w:firstLine="142"/>
        <w:jc w:val="both"/>
        <w:rPr>
          <w:rFonts w:ascii="Arial" w:eastAsia="Times New Roman" w:hAnsi="Arial" w:cs="Arial"/>
          <w:bCs/>
          <w:sz w:val="24"/>
          <w:szCs w:val="24"/>
          <w:lang w:eastAsia="ru-RU"/>
        </w:rPr>
      </w:pPr>
      <w:r w:rsidRPr="007A7BB0">
        <w:rPr>
          <w:rFonts w:ascii="Arial" w:eastAsia="Times New Roman" w:hAnsi="Arial" w:cs="Arial"/>
          <w:i/>
          <w:iCs/>
          <w:lang w:eastAsia="ru-RU"/>
        </w:rPr>
        <w:t xml:space="preserve">Окончание таблицы </w:t>
      </w:r>
      <w:r w:rsidRPr="007A7BB0">
        <w:rPr>
          <w:rFonts w:ascii="Arial" w:eastAsia="Times New Roman" w:hAnsi="Arial" w:cs="Arial"/>
          <w:i/>
          <w:iCs/>
          <w:lang w:val="en-US" w:eastAsia="ru-RU"/>
        </w:rPr>
        <w:t>E</w:t>
      </w:r>
      <w:r w:rsidRPr="007A7BB0">
        <w:rPr>
          <w:rFonts w:ascii="Arial" w:eastAsia="Times New Roman" w:hAnsi="Arial" w:cs="Arial"/>
          <w:i/>
          <w:iCs/>
          <w:lang w:eastAsia="ru-RU"/>
        </w:rPr>
        <w:t>.6</w:t>
      </w:r>
    </w:p>
    <w:tbl>
      <w:tblPr>
        <w:tblStyle w:val="TableNormal1"/>
        <w:tblW w:w="0" w:type="auto"/>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713"/>
        <w:gridCol w:w="1701"/>
        <w:gridCol w:w="1246"/>
        <w:gridCol w:w="851"/>
        <w:gridCol w:w="1276"/>
        <w:gridCol w:w="1134"/>
        <w:gridCol w:w="1417"/>
      </w:tblGrid>
      <w:tr w:rsidR="00753374" w:rsidRPr="007A7BB0" w14:paraId="6D8E71E1" w14:textId="77777777" w:rsidTr="00753374">
        <w:trPr>
          <w:trHeight w:val="283"/>
          <w:jc w:val="center"/>
        </w:trPr>
        <w:tc>
          <w:tcPr>
            <w:tcW w:w="1713" w:type="dxa"/>
            <w:tcBorders>
              <w:bottom w:val="double" w:sz="4" w:space="0" w:color="231F20"/>
              <w:right w:val="single" w:sz="4" w:space="0" w:color="231F20"/>
            </w:tcBorders>
          </w:tcPr>
          <w:p w14:paraId="77184D3E" w14:textId="77777777" w:rsidR="00753374" w:rsidRPr="007A7BB0" w:rsidRDefault="00753374" w:rsidP="00753374">
            <w:pPr>
              <w:spacing w:after="0" w:line="240" w:lineRule="auto"/>
              <w:jc w:val="center"/>
              <w:rPr>
                <w:rFonts w:ascii="Arial" w:eastAsia="Cambria" w:hAnsi="Arial" w:cs="Arial"/>
                <w:sz w:val="20"/>
                <w:szCs w:val="20"/>
                <w:lang w:val="ru-RU"/>
              </w:rPr>
            </w:pPr>
            <w:r w:rsidRPr="007A7BB0">
              <w:rPr>
                <w:rFonts w:ascii="Arial" w:eastAsia="Cambria" w:hAnsi="Arial" w:cs="Arial"/>
                <w:sz w:val="20"/>
                <w:szCs w:val="20"/>
                <w:lang w:val="ru-RU"/>
              </w:rPr>
              <w:t>Код лаборатории</w:t>
            </w:r>
          </w:p>
        </w:tc>
        <w:tc>
          <w:tcPr>
            <w:tcW w:w="1701" w:type="dxa"/>
            <w:tcBorders>
              <w:left w:val="single" w:sz="4" w:space="0" w:color="231F20"/>
              <w:bottom w:val="double" w:sz="4" w:space="0" w:color="231F20"/>
              <w:right w:val="single" w:sz="4" w:space="0" w:color="231F20"/>
            </w:tcBorders>
          </w:tcPr>
          <w:p w14:paraId="7A584B24" w14:textId="77777777" w:rsidR="00753374" w:rsidRPr="007A7BB0" w:rsidRDefault="00753374" w:rsidP="00753374">
            <w:pPr>
              <w:spacing w:after="0" w:line="240" w:lineRule="auto"/>
              <w:jc w:val="center"/>
              <w:rPr>
                <w:rFonts w:ascii="Arial" w:eastAsia="Cambria" w:hAnsi="Arial" w:cs="Arial"/>
                <w:sz w:val="20"/>
                <w:szCs w:val="20"/>
                <w:lang w:val="ru-RU"/>
              </w:rPr>
            </w:pPr>
            <w:r w:rsidRPr="007A7BB0">
              <w:rPr>
                <w:rFonts w:ascii="Arial" w:eastAsia="Cambria" w:hAnsi="Arial" w:cs="Arial"/>
                <w:sz w:val="20"/>
                <w:szCs w:val="20"/>
                <w:lang w:val="ru-RU"/>
              </w:rPr>
              <w:t>Значение содержания ртути</w:t>
            </w:r>
          </w:p>
        </w:tc>
        <w:tc>
          <w:tcPr>
            <w:tcW w:w="1246" w:type="dxa"/>
            <w:tcBorders>
              <w:left w:val="single" w:sz="4" w:space="0" w:color="231F20"/>
              <w:bottom w:val="double" w:sz="4" w:space="0" w:color="231F20"/>
              <w:right w:val="single" w:sz="4" w:space="0" w:color="231F20"/>
            </w:tcBorders>
          </w:tcPr>
          <w:p w14:paraId="28479B97" w14:textId="77777777" w:rsidR="00753374" w:rsidRPr="007A7BB0" w:rsidRDefault="00753374" w:rsidP="00753374">
            <w:pPr>
              <w:spacing w:after="0" w:line="240" w:lineRule="auto"/>
              <w:jc w:val="center"/>
              <w:rPr>
                <w:rFonts w:ascii="Times New Roman" w:eastAsia="Cambria" w:hAnsi="Times New Roman" w:cs="Times New Roman"/>
                <w:sz w:val="20"/>
                <w:szCs w:val="20"/>
              </w:rPr>
            </w:pPr>
            <w:r w:rsidRPr="007A7BB0">
              <w:rPr>
                <w:rFonts w:ascii="Times New Roman" w:eastAsia="Cambria" w:hAnsi="Times New Roman" w:cs="Times New Roman"/>
                <w:i/>
                <w:color w:val="231F20"/>
                <w:position w:val="5"/>
                <w:sz w:val="20"/>
                <w:szCs w:val="20"/>
              </w:rPr>
              <w:t>U</w:t>
            </w:r>
            <w:r w:rsidRPr="007A7BB0">
              <w:rPr>
                <w:rFonts w:ascii="Times New Roman" w:eastAsia="Cambria" w:hAnsi="Times New Roman" w:cs="Times New Roman"/>
                <w:color w:val="231F20"/>
                <w:sz w:val="20"/>
                <w:szCs w:val="20"/>
                <w:vertAlign w:val="subscript"/>
              </w:rPr>
              <w:t>lab</w:t>
            </w:r>
          </w:p>
        </w:tc>
        <w:tc>
          <w:tcPr>
            <w:tcW w:w="851" w:type="dxa"/>
            <w:tcBorders>
              <w:left w:val="single" w:sz="4" w:space="0" w:color="231F20"/>
              <w:bottom w:val="double" w:sz="4" w:space="0" w:color="231F20"/>
              <w:right w:val="single" w:sz="4" w:space="0" w:color="231F20"/>
            </w:tcBorders>
          </w:tcPr>
          <w:p w14:paraId="5E28BEE7" w14:textId="77777777" w:rsidR="00753374" w:rsidRPr="007A7BB0" w:rsidRDefault="00753374" w:rsidP="00753374">
            <w:pPr>
              <w:spacing w:after="0" w:line="240" w:lineRule="auto"/>
              <w:jc w:val="center"/>
              <w:rPr>
                <w:rFonts w:ascii="Times New Roman" w:eastAsia="Cambria" w:hAnsi="Times New Roman" w:cs="Times New Roman"/>
                <w:i/>
                <w:sz w:val="20"/>
                <w:szCs w:val="20"/>
              </w:rPr>
            </w:pPr>
            <w:r w:rsidRPr="007A7BB0">
              <w:rPr>
                <w:rFonts w:ascii="Times New Roman" w:eastAsia="Cambria" w:hAnsi="Times New Roman" w:cs="Times New Roman"/>
                <w:i/>
                <w:color w:val="231F20"/>
                <w:sz w:val="20"/>
                <w:szCs w:val="20"/>
              </w:rPr>
              <w:t>k</w:t>
            </w:r>
          </w:p>
        </w:tc>
        <w:tc>
          <w:tcPr>
            <w:tcW w:w="1276" w:type="dxa"/>
            <w:tcBorders>
              <w:left w:val="single" w:sz="4" w:space="0" w:color="231F20"/>
              <w:bottom w:val="double" w:sz="4" w:space="0" w:color="231F20"/>
              <w:right w:val="single" w:sz="4" w:space="0" w:color="231F20"/>
            </w:tcBorders>
          </w:tcPr>
          <w:p w14:paraId="5C3095F5" w14:textId="77777777" w:rsidR="00753374" w:rsidRPr="007A7BB0" w:rsidRDefault="00753374" w:rsidP="00753374">
            <w:pPr>
              <w:spacing w:after="0" w:line="240" w:lineRule="auto"/>
              <w:jc w:val="center"/>
              <w:rPr>
                <w:rFonts w:ascii="Times New Roman" w:eastAsia="Cambria" w:hAnsi="Times New Roman" w:cs="Times New Roman"/>
                <w:sz w:val="20"/>
                <w:szCs w:val="20"/>
              </w:rPr>
            </w:pPr>
            <w:r w:rsidRPr="007A7BB0">
              <w:rPr>
                <w:rFonts w:ascii="Times New Roman" w:eastAsia="Cambria" w:hAnsi="Times New Roman" w:cs="Times New Roman"/>
                <w:i/>
                <w:color w:val="231F20"/>
                <w:position w:val="5"/>
                <w:sz w:val="20"/>
                <w:szCs w:val="20"/>
              </w:rPr>
              <w:t>u</w:t>
            </w:r>
            <w:r w:rsidRPr="007A7BB0">
              <w:rPr>
                <w:rFonts w:ascii="Times New Roman" w:eastAsia="Cambria" w:hAnsi="Times New Roman" w:cs="Times New Roman"/>
                <w:color w:val="231F20"/>
                <w:sz w:val="20"/>
                <w:szCs w:val="20"/>
                <w:vertAlign w:val="subscript"/>
              </w:rPr>
              <w:t>lab</w:t>
            </w:r>
          </w:p>
        </w:tc>
        <w:tc>
          <w:tcPr>
            <w:tcW w:w="1134" w:type="dxa"/>
            <w:tcBorders>
              <w:left w:val="single" w:sz="4" w:space="0" w:color="231F20"/>
              <w:bottom w:val="double" w:sz="4" w:space="0" w:color="231F20"/>
              <w:right w:val="single" w:sz="4" w:space="0" w:color="231F20"/>
            </w:tcBorders>
          </w:tcPr>
          <w:p w14:paraId="4EF5C360" w14:textId="77777777" w:rsidR="00753374" w:rsidRPr="007A7BB0" w:rsidRDefault="00753374" w:rsidP="00753374">
            <w:pPr>
              <w:spacing w:after="0" w:line="240" w:lineRule="auto"/>
              <w:jc w:val="center"/>
              <w:rPr>
                <w:rFonts w:ascii="Arial" w:eastAsia="Cambria" w:hAnsi="Arial" w:cs="Arial"/>
                <w:sz w:val="20"/>
                <w:szCs w:val="20"/>
                <w:lang w:val="ru-RU"/>
              </w:rPr>
            </w:pPr>
            <w:r w:rsidRPr="007A7BB0">
              <w:rPr>
                <w:rFonts w:ascii="Arial" w:eastAsia="Cambria" w:hAnsi="Arial" w:cs="Arial"/>
                <w:sz w:val="20"/>
                <w:szCs w:val="20"/>
                <w:lang w:val="ru-RU"/>
              </w:rPr>
              <w:t>Критерий</w:t>
            </w:r>
          </w:p>
        </w:tc>
        <w:tc>
          <w:tcPr>
            <w:tcW w:w="1417" w:type="dxa"/>
            <w:tcBorders>
              <w:left w:val="single" w:sz="4" w:space="0" w:color="231F20"/>
              <w:bottom w:val="double" w:sz="4" w:space="0" w:color="231F20"/>
            </w:tcBorders>
          </w:tcPr>
          <w:p w14:paraId="45551EE1" w14:textId="77777777" w:rsidR="00753374" w:rsidRPr="007A7BB0" w:rsidRDefault="00753374" w:rsidP="00753374">
            <w:pPr>
              <w:spacing w:after="0" w:line="240" w:lineRule="auto"/>
              <w:jc w:val="center"/>
              <w:rPr>
                <w:rFonts w:ascii="Arial" w:eastAsia="Cambria" w:hAnsi="Arial" w:cs="Arial"/>
                <w:sz w:val="20"/>
                <w:szCs w:val="20"/>
                <w:lang w:val="ru-RU"/>
              </w:rPr>
            </w:pPr>
            <w:r w:rsidRPr="007A7BB0">
              <w:rPr>
                <w:rFonts w:ascii="Arial" w:eastAsia="Cambria" w:hAnsi="Arial" w:cs="Arial"/>
                <w:sz w:val="20"/>
                <w:szCs w:val="20"/>
                <w:lang w:val="ru-RU"/>
              </w:rPr>
              <w:t>Метод</w:t>
            </w:r>
          </w:p>
        </w:tc>
      </w:tr>
      <w:tr w:rsidR="00753374" w:rsidRPr="007A7BB0" w14:paraId="4292202D" w14:textId="77777777" w:rsidTr="00753374">
        <w:trPr>
          <w:trHeight w:val="293"/>
          <w:jc w:val="center"/>
        </w:trPr>
        <w:tc>
          <w:tcPr>
            <w:tcW w:w="1713" w:type="dxa"/>
            <w:tcBorders>
              <w:top w:val="single" w:sz="4" w:space="0" w:color="231F20"/>
              <w:bottom w:val="single" w:sz="4" w:space="0" w:color="231F20"/>
              <w:right w:val="single" w:sz="4" w:space="0" w:color="231F20"/>
            </w:tcBorders>
          </w:tcPr>
          <w:p w14:paraId="0CB3C445"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L18</w:t>
            </w:r>
          </w:p>
        </w:tc>
        <w:tc>
          <w:tcPr>
            <w:tcW w:w="1701" w:type="dxa"/>
            <w:tcBorders>
              <w:top w:val="single" w:sz="4" w:space="0" w:color="231F20"/>
              <w:left w:val="single" w:sz="4" w:space="0" w:color="231F20"/>
              <w:bottom w:val="single" w:sz="4" w:space="0" w:color="231F20"/>
              <w:right w:val="single" w:sz="4" w:space="0" w:color="231F20"/>
            </w:tcBorders>
          </w:tcPr>
          <w:p w14:paraId="677D4489"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0,046</w:t>
            </w:r>
          </w:p>
        </w:tc>
        <w:tc>
          <w:tcPr>
            <w:tcW w:w="1246" w:type="dxa"/>
            <w:tcBorders>
              <w:top w:val="single" w:sz="4" w:space="0" w:color="231F20"/>
              <w:left w:val="single" w:sz="4" w:space="0" w:color="231F20"/>
              <w:bottom w:val="single" w:sz="4" w:space="0" w:color="231F20"/>
              <w:right w:val="single" w:sz="4" w:space="0" w:color="231F20"/>
            </w:tcBorders>
          </w:tcPr>
          <w:p w14:paraId="4BBB21D2"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0,007</w:t>
            </w:r>
          </w:p>
        </w:tc>
        <w:tc>
          <w:tcPr>
            <w:tcW w:w="851" w:type="dxa"/>
            <w:tcBorders>
              <w:top w:val="single" w:sz="4" w:space="0" w:color="231F20"/>
              <w:left w:val="single" w:sz="4" w:space="0" w:color="231F20"/>
              <w:bottom w:val="single" w:sz="4" w:space="0" w:color="231F20"/>
              <w:right w:val="single" w:sz="4" w:space="0" w:color="231F20"/>
            </w:tcBorders>
          </w:tcPr>
          <w:p w14:paraId="650D5E43"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2</w:t>
            </w:r>
          </w:p>
        </w:tc>
        <w:tc>
          <w:tcPr>
            <w:tcW w:w="1276" w:type="dxa"/>
            <w:tcBorders>
              <w:top w:val="single" w:sz="4" w:space="0" w:color="231F20"/>
              <w:left w:val="single" w:sz="4" w:space="0" w:color="231F20"/>
              <w:bottom w:val="single" w:sz="4" w:space="0" w:color="231F20"/>
              <w:right w:val="single" w:sz="4" w:space="0" w:color="231F20"/>
            </w:tcBorders>
          </w:tcPr>
          <w:p w14:paraId="4CE61C89"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0,004</w:t>
            </w:r>
          </w:p>
        </w:tc>
        <w:tc>
          <w:tcPr>
            <w:tcW w:w="1134" w:type="dxa"/>
            <w:tcBorders>
              <w:top w:val="single" w:sz="4" w:space="0" w:color="231F20"/>
              <w:left w:val="single" w:sz="4" w:space="0" w:color="231F20"/>
              <w:bottom w:val="single" w:sz="4" w:space="0" w:color="231F20"/>
              <w:right w:val="single" w:sz="4" w:space="0" w:color="231F20"/>
            </w:tcBorders>
          </w:tcPr>
          <w:p w14:paraId="32E198B3"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a</w:t>
            </w:r>
          </w:p>
        </w:tc>
        <w:tc>
          <w:tcPr>
            <w:tcW w:w="1417" w:type="dxa"/>
            <w:tcBorders>
              <w:top w:val="single" w:sz="4" w:space="0" w:color="231F20"/>
              <w:left w:val="single" w:sz="4" w:space="0" w:color="231F20"/>
              <w:bottom w:val="single" w:sz="4" w:space="0" w:color="231F20"/>
            </w:tcBorders>
          </w:tcPr>
          <w:p w14:paraId="13ABD835"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CV-AAS</w:t>
            </w:r>
          </w:p>
        </w:tc>
      </w:tr>
      <w:tr w:rsidR="00753374" w:rsidRPr="007A7BB0" w14:paraId="4D8D9587" w14:textId="77777777" w:rsidTr="00753374">
        <w:trPr>
          <w:trHeight w:val="293"/>
          <w:jc w:val="center"/>
        </w:trPr>
        <w:tc>
          <w:tcPr>
            <w:tcW w:w="1713" w:type="dxa"/>
            <w:tcBorders>
              <w:top w:val="single" w:sz="4" w:space="0" w:color="231F20"/>
              <w:bottom w:val="single" w:sz="4" w:space="0" w:color="231F20"/>
              <w:right w:val="single" w:sz="4" w:space="0" w:color="231F20"/>
            </w:tcBorders>
          </w:tcPr>
          <w:p w14:paraId="7AE93DA7"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L28</w:t>
            </w:r>
          </w:p>
        </w:tc>
        <w:tc>
          <w:tcPr>
            <w:tcW w:w="1701" w:type="dxa"/>
            <w:tcBorders>
              <w:top w:val="single" w:sz="4" w:space="0" w:color="231F20"/>
              <w:left w:val="single" w:sz="4" w:space="0" w:color="231F20"/>
              <w:bottom w:val="single" w:sz="4" w:space="0" w:color="231F20"/>
              <w:right w:val="single" w:sz="4" w:space="0" w:color="231F20"/>
            </w:tcBorders>
          </w:tcPr>
          <w:p w14:paraId="60EF31AB"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0,049</w:t>
            </w:r>
          </w:p>
        </w:tc>
        <w:tc>
          <w:tcPr>
            <w:tcW w:w="1246" w:type="dxa"/>
            <w:tcBorders>
              <w:top w:val="single" w:sz="4" w:space="0" w:color="231F20"/>
              <w:left w:val="single" w:sz="4" w:space="0" w:color="231F20"/>
              <w:bottom w:val="single" w:sz="4" w:space="0" w:color="231F20"/>
              <w:right w:val="single" w:sz="4" w:space="0" w:color="231F20"/>
            </w:tcBorders>
          </w:tcPr>
          <w:p w14:paraId="53514CA7"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0,007 2</w:t>
            </w:r>
          </w:p>
        </w:tc>
        <w:tc>
          <w:tcPr>
            <w:tcW w:w="851" w:type="dxa"/>
            <w:tcBorders>
              <w:top w:val="single" w:sz="4" w:space="0" w:color="231F20"/>
              <w:left w:val="single" w:sz="4" w:space="0" w:color="231F20"/>
              <w:bottom w:val="single" w:sz="4" w:space="0" w:color="231F20"/>
              <w:right w:val="single" w:sz="4" w:space="0" w:color="231F20"/>
            </w:tcBorders>
          </w:tcPr>
          <w:p w14:paraId="70F69335"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2</w:t>
            </w:r>
          </w:p>
        </w:tc>
        <w:tc>
          <w:tcPr>
            <w:tcW w:w="1276" w:type="dxa"/>
            <w:tcBorders>
              <w:top w:val="single" w:sz="4" w:space="0" w:color="231F20"/>
              <w:left w:val="single" w:sz="4" w:space="0" w:color="231F20"/>
              <w:bottom w:val="single" w:sz="4" w:space="0" w:color="231F20"/>
              <w:right w:val="single" w:sz="4" w:space="0" w:color="231F20"/>
            </w:tcBorders>
          </w:tcPr>
          <w:p w14:paraId="3E7A51B7"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0,003 6</w:t>
            </w:r>
          </w:p>
        </w:tc>
        <w:tc>
          <w:tcPr>
            <w:tcW w:w="1134" w:type="dxa"/>
            <w:tcBorders>
              <w:top w:val="single" w:sz="4" w:space="0" w:color="231F20"/>
              <w:left w:val="single" w:sz="4" w:space="0" w:color="231F20"/>
              <w:bottom w:val="single" w:sz="4" w:space="0" w:color="231F20"/>
              <w:right w:val="single" w:sz="4" w:space="0" w:color="231F20"/>
            </w:tcBorders>
          </w:tcPr>
          <w:p w14:paraId="759D9DE3"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a</w:t>
            </w:r>
          </w:p>
        </w:tc>
        <w:tc>
          <w:tcPr>
            <w:tcW w:w="1417" w:type="dxa"/>
            <w:tcBorders>
              <w:top w:val="single" w:sz="4" w:space="0" w:color="231F20"/>
              <w:left w:val="single" w:sz="4" w:space="0" w:color="231F20"/>
              <w:bottom w:val="single" w:sz="4" w:space="0" w:color="231F20"/>
            </w:tcBorders>
          </w:tcPr>
          <w:p w14:paraId="3ABF0773"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CV-AAS</w:t>
            </w:r>
          </w:p>
        </w:tc>
      </w:tr>
      <w:tr w:rsidR="00753374" w:rsidRPr="007A7BB0" w14:paraId="16DB3DB8" w14:textId="77777777" w:rsidTr="00753374">
        <w:trPr>
          <w:trHeight w:val="293"/>
          <w:jc w:val="center"/>
        </w:trPr>
        <w:tc>
          <w:tcPr>
            <w:tcW w:w="1713" w:type="dxa"/>
            <w:tcBorders>
              <w:top w:val="single" w:sz="4" w:space="0" w:color="231F20"/>
              <w:bottom w:val="single" w:sz="4" w:space="0" w:color="231F20"/>
              <w:right w:val="single" w:sz="4" w:space="0" w:color="231F20"/>
            </w:tcBorders>
          </w:tcPr>
          <w:p w14:paraId="4BAE3236"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L01</w:t>
            </w:r>
          </w:p>
        </w:tc>
        <w:tc>
          <w:tcPr>
            <w:tcW w:w="1701" w:type="dxa"/>
            <w:tcBorders>
              <w:top w:val="single" w:sz="4" w:space="0" w:color="231F20"/>
              <w:left w:val="single" w:sz="4" w:space="0" w:color="231F20"/>
              <w:bottom w:val="single" w:sz="4" w:space="0" w:color="231F20"/>
              <w:right w:val="single" w:sz="4" w:space="0" w:color="231F20"/>
            </w:tcBorders>
          </w:tcPr>
          <w:p w14:paraId="74C9171C"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0,053</w:t>
            </w:r>
          </w:p>
        </w:tc>
        <w:tc>
          <w:tcPr>
            <w:tcW w:w="1246" w:type="dxa"/>
            <w:tcBorders>
              <w:top w:val="single" w:sz="4" w:space="0" w:color="231F20"/>
              <w:left w:val="single" w:sz="4" w:space="0" w:color="231F20"/>
              <w:bottom w:val="single" w:sz="4" w:space="0" w:color="231F20"/>
              <w:right w:val="single" w:sz="4" w:space="0" w:color="231F20"/>
            </w:tcBorders>
          </w:tcPr>
          <w:p w14:paraId="618870AD"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0,007</w:t>
            </w:r>
          </w:p>
        </w:tc>
        <w:tc>
          <w:tcPr>
            <w:tcW w:w="851" w:type="dxa"/>
            <w:tcBorders>
              <w:top w:val="single" w:sz="4" w:space="0" w:color="231F20"/>
              <w:left w:val="single" w:sz="4" w:space="0" w:color="231F20"/>
              <w:bottom w:val="single" w:sz="4" w:space="0" w:color="231F20"/>
              <w:right w:val="single" w:sz="4" w:space="0" w:color="231F20"/>
            </w:tcBorders>
          </w:tcPr>
          <w:p w14:paraId="4A577F14"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2</w:t>
            </w:r>
          </w:p>
        </w:tc>
        <w:tc>
          <w:tcPr>
            <w:tcW w:w="1276" w:type="dxa"/>
            <w:tcBorders>
              <w:top w:val="single" w:sz="4" w:space="0" w:color="231F20"/>
              <w:left w:val="single" w:sz="4" w:space="0" w:color="231F20"/>
              <w:bottom w:val="single" w:sz="4" w:space="0" w:color="231F20"/>
              <w:right w:val="single" w:sz="4" w:space="0" w:color="231F20"/>
            </w:tcBorders>
          </w:tcPr>
          <w:p w14:paraId="19B30121"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0,004</w:t>
            </w:r>
          </w:p>
        </w:tc>
        <w:tc>
          <w:tcPr>
            <w:tcW w:w="1134" w:type="dxa"/>
            <w:tcBorders>
              <w:top w:val="single" w:sz="4" w:space="0" w:color="231F20"/>
              <w:left w:val="single" w:sz="4" w:space="0" w:color="231F20"/>
              <w:bottom w:val="single" w:sz="4" w:space="0" w:color="231F20"/>
              <w:right w:val="single" w:sz="4" w:space="0" w:color="231F20"/>
            </w:tcBorders>
          </w:tcPr>
          <w:p w14:paraId="033F00D2"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a</w:t>
            </w:r>
          </w:p>
        </w:tc>
        <w:tc>
          <w:tcPr>
            <w:tcW w:w="1417" w:type="dxa"/>
            <w:tcBorders>
              <w:top w:val="single" w:sz="4" w:space="0" w:color="231F20"/>
              <w:left w:val="single" w:sz="4" w:space="0" w:color="231F20"/>
              <w:bottom w:val="single" w:sz="4" w:space="0" w:color="231F20"/>
            </w:tcBorders>
          </w:tcPr>
          <w:p w14:paraId="230F23C0"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CV-AAS</w:t>
            </w:r>
          </w:p>
        </w:tc>
      </w:tr>
      <w:tr w:rsidR="00753374" w:rsidRPr="007A7BB0" w14:paraId="2DDCFBE7" w14:textId="77777777" w:rsidTr="00753374">
        <w:trPr>
          <w:trHeight w:val="288"/>
          <w:jc w:val="center"/>
        </w:trPr>
        <w:tc>
          <w:tcPr>
            <w:tcW w:w="1713" w:type="dxa"/>
            <w:tcBorders>
              <w:top w:val="single" w:sz="4" w:space="0" w:color="231F20"/>
              <w:right w:val="single" w:sz="4" w:space="0" w:color="231F20"/>
            </w:tcBorders>
          </w:tcPr>
          <w:p w14:paraId="73DB7277"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L14</w:t>
            </w:r>
          </w:p>
        </w:tc>
        <w:tc>
          <w:tcPr>
            <w:tcW w:w="1701" w:type="dxa"/>
            <w:tcBorders>
              <w:top w:val="single" w:sz="4" w:space="0" w:color="231F20"/>
              <w:left w:val="single" w:sz="4" w:space="0" w:color="231F20"/>
              <w:right w:val="single" w:sz="4" w:space="0" w:color="231F20"/>
            </w:tcBorders>
          </w:tcPr>
          <w:p w14:paraId="44C32907"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&lt;0,1</w:t>
            </w:r>
          </w:p>
        </w:tc>
        <w:tc>
          <w:tcPr>
            <w:tcW w:w="1246" w:type="dxa"/>
            <w:tcBorders>
              <w:top w:val="single" w:sz="4" w:space="0" w:color="231F20"/>
              <w:left w:val="single" w:sz="4" w:space="0" w:color="231F20"/>
              <w:right w:val="single" w:sz="4" w:space="0" w:color="231F20"/>
            </w:tcBorders>
          </w:tcPr>
          <w:p w14:paraId="0E09DDAB" w14:textId="77777777" w:rsidR="00753374" w:rsidRPr="007A7BB0" w:rsidRDefault="00753374" w:rsidP="00753374">
            <w:pPr>
              <w:spacing w:after="0" w:line="240" w:lineRule="auto"/>
              <w:jc w:val="center"/>
              <w:rPr>
                <w:rFonts w:ascii="Arial" w:eastAsia="Cambria" w:hAnsi="Arial" w:cs="Arial"/>
                <w:sz w:val="20"/>
                <w:szCs w:val="20"/>
              </w:rPr>
            </w:pPr>
          </w:p>
        </w:tc>
        <w:tc>
          <w:tcPr>
            <w:tcW w:w="851" w:type="dxa"/>
            <w:tcBorders>
              <w:top w:val="single" w:sz="4" w:space="0" w:color="231F20"/>
              <w:left w:val="single" w:sz="4" w:space="0" w:color="231F20"/>
              <w:right w:val="single" w:sz="4" w:space="0" w:color="231F20"/>
            </w:tcBorders>
          </w:tcPr>
          <w:p w14:paraId="2B89A0B8" w14:textId="77777777" w:rsidR="00753374" w:rsidRPr="007A7BB0" w:rsidRDefault="00753374" w:rsidP="00753374">
            <w:pPr>
              <w:spacing w:after="0" w:line="240" w:lineRule="auto"/>
              <w:jc w:val="center"/>
              <w:rPr>
                <w:rFonts w:ascii="Arial" w:eastAsia="Cambria" w:hAnsi="Arial" w:cs="Arial"/>
                <w:sz w:val="20"/>
                <w:szCs w:val="20"/>
              </w:rPr>
            </w:pPr>
          </w:p>
        </w:tc>
        <w:tc>
          <w:tcPr>
            <w:tcW w:w="1276" w:type="dxa"/>
            <w:tcBorders>
              <w:top w:val="single" w:sz="4" w:space="0" w:color="231F20"/>
              <w:left w:val="single" w:sz="4" w:space="0" w:color="231F20"/>
              <w:right w:val="single" w:sz="4" w:space="0" w:color="231F20"/>
            </w:tcBorders>
          </w:tcPr>
          <w:p w14:paraId="59E78424" w14:textId="77777777" w:rsidR="00753374" w:rsidRPr="007A7BB0" w:rsidRDefault="00753374" w:rsidP="00753374">
            <w:pPr>
              <w:spacing w:after="0" w:line="240" w:lineRule="auto"/>
              <w:jc w:val="center"/>
              <w:rPr>
                <w:rFonts w:ascii="Arial" w:eastAsia="Cambria" w:hAnsi="Arial" w:cs="Arial"/>
                <w:sz w:val="20"/>
                <w:szCs w:val="20"/>
              </w:rPr>
            </w:pPr>
          </w:p>
        </w:tc>
        <w:tc>
          <w:tcPr>
            <w:tcW w:w="1134" w:type="dxa"/>
            <w:tcBorders>
              <w:top w:val="single" w:sz="4" w:space="0" w:color="231F20"/>
              <w:left w:val="single" w:sz="4" w:space="0" w:color="231F20"/>
              <w:right w:val="single" w:sz="4" w:space="0" w:color="231F20"/>
            </w:tcBorders>
          </w:tcPr>
          <w:p w14:paraId="21C535FE" w14:textId="77777777" w:rsidR="00753374" w:rsidRPr="007A7BB0" w:rsidRDefault="00753374" w:rsidP="00753374">
            <w:pPr>
              <w:spacing w:after="0" w:line="240" w:lineRule="auto"/>
              <w:jc w:val="center"/>
              <w:rPr>
                <w:rFonts w:ascii="Arial" w:eastAsia="Cambria" w:hAnsi="Arial" w:cs="Arial"/>
                <w:sz w:val="20"/>
                <w:szCs w:val="20"/>
              </w:rPr>
            </w:pPr>
          </w:p>
        </w:tc>
        <w:tc>
          <w:tcPr>
            <w:tcW w:w="1417" w:type="dxa"/>
            <w:tcBorders>
              <w:top w:val="single" w:sz="4" w:space="0" w:color="231F20"/>
              <w:left w:val="single" w:sz="4" w:space="0" w:color="231F20"/>
            </w:tcBorders>
          </w:tcPr>
          <w:p w14:paraId="25B50DBE"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ICP-MS</w:t>
            </w:r>
          </w:p>
        </w:tc>
      </w:tr>
    </w:tbl>
    <w:p w14:paraId="11B8AA82" w14:textId="77777777" w:rsidR="00753374" w:rsidRPr="007A7BB0" w:rsidRDefault="00753374" w:rsidP="00753374">
      <w:pPr>
        <w:spacing w:after="0" w:line="360" w:lineRule="auto"/>
        <w:jc w:val="center"/>
        <w:rPr>
          <w:rFonts w:ascii="Arial" w:eastAsia="Times New Roman" w:hAnsi="Arial" w:cs="Arial"/>
          <w:bCs/>
          <w:sz w:val="24"/>
          <w:szCs w:val="24"/>
          <w:lang w:eastAsia="ru-RU"/>
        </w:rPr>
      </w:pPr>
    </w:p>
    <w:p w14:paraId="7471EBAE" w14:textId="77777777" w:rsidR="00753374" w:rsidRPr="007A7BB0" w:rsidRDefault="00753374" w:rsidP="00753374">
      <w:pPr>
        <w:spacing w:after="0" w:line="360" w:lineRule="auto"/>
        <w:jc w:val="center"/>
        <w:rPr>
          <w:rFonts w:ascii="Arial" w:eastAsia="Times New Roman" w:hAnsi="Arial" w:cs="Arial"/>
          <w:bCs/>
          <w:sz w:val="24"/>
          <w:szCs w:val="24"/>
          <w:lang w:eastAsia="ru-RU"/>
        </w:rPr>
      </w:pPr>
      <w:r w:rsidRPr="007A7BB0">
        <w:rPr>
          <w:rFonts w:ascii="Arial" w:eastAsia="Times New Roman" w:hAnsi="Arial" w:cs="Arial"/>
          <w:bCs/>
          <w:noProof/>
          <w:sz w:val="24"/>
          <w:szCs w:val="24"/>
          <w:lang w:val="en-US"/>
        </w:rPr>
        <w:drawing>
          <wp:inline distT="0" distB="0" distL="0" distR="0" wp14:anchorId="7D4310BA" wp14:editId="10E5AE81">
            <wp:extent cx="5937250" cy="4279900"/>
            <wp:effectExtent l="1905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5937250" cy="4279900"/>
                    </a:xfrm>
                    <a:prstGeom prst="rect">
                      <a:avLst/>
                    </a:prstGeom>
                    <a:noFill/>
                    <a:ln w="9525">
                      <a:noFill/>
                      <a:miter lim="800000"/>
                      <a:headEnd/>
                      <a:tailEnd/>
                    </a:ln>
                  </pic:spPr>
                </pic:pic>
              </a:graphicData>
            </a:graphic>
          </wp:inline>
        </w:drawing>
      </w:r>
    </w:p>
    <w:p w14:paraId="516B63BA" w14:textId="4E5F3F95" w:rsidR="00753374" w:rsidRPr="007A7BB0" w:rsidRDefault="00753374" w:rsidP="00753374">
      <w:pPr>
        <w:spacing w:after="0" w:line="360" w:lineRule="auto"/>
        <w:ind w:firstLine="709"/>
        <w:jc w:val="center"/>
        <w:rPr>
          <w:rFonts w:ascii="Arial" w:eastAsia="Times New Roman" w:hAnsi="Arial" w:cs="Arial"/>
          <w:bCs/>
          <w:sz w:val="20"/>
          <w:szCs w:val="20"/>
          <w:lang w:eastAsia="ru-RU"/>
        </w:rPr>
      </w:pPr>
      <w:r w:rsidRPr="007A7BB0">
        <w:rPr>
          <w:rFonts w:ascii="Times New Roman" w:eastAsia="Times New Roman" w:hAnsi="Times New Roman"/>
          <w:bCs/>
          <w:sz w:val="20"/>
          <w:szCs w:val="20"/>
          <w:lang w:eastAsia="ru-RU"/>
        </w:rPr>
        <w:t>Х</w:t>
      </w:r>
      <w:r w:rsidRPr="007A7BB0">
        <w:rPr>
          <w:rFonts w:ascii="Arial" w:eastAsia="Times New Roman" w:hAnsi="Arial" w:cs="Arial"/>
          <w:bCs/>
          <w:sz w:val="20"/>
          <w:szCs w:val="20"/>
          <w:lang w:eastAsia="ru-RU"/>
        </w:rPr>
        <w:t xml:space="preserve"> – код лаборатории; </w:t>
      </w:r>
      <w:r w:rsidRPr="007A7BB0">
        <w:rPr>
          <w:rFonts w:ascii="Times New Roman" w:eastAsia="Times New Roman" w:hAnsi="Times New Roman"/>
          <w:bCs/>
          <w:sz w:val="20"/>
          <w:szCs w:val="20"/>
          <w:lang w:eastAsia="ru-RU"/>
        </w:rPr>
        <w:t>Y</w:t>
      </w:r>
      <w:r w:rsidRPr="007A7BB0">
        <w:rPr>
          <w:rFonts w:ascii="Arial" w:eastAsia="Times New Roman" w:hAnsi="Arial" w:cs="Arial"/>
          <w:bCs/>
          <w:sz w:val="20"/>
          <w:szCs w:val="20"/>
          <w:lang w:eastAsia="ru-RU"/>
        </w:rPr>
        <w:t xml:space="preserve"> – общее содержание ртути в кормах (</w:t>
      </w:r>
      <w:r w:rsidRPr="007A7BB0">
        <w:rPr>
          <w:rFonts w:ascii="Arial" w:hAnsi="Arial" w:cs="Arial"/>
          <w:sz w:val="20"/>
          <w:szCs w:val="20"/>
        </w:rPr>
        <w:t>мг/кг</w:t>
      </w:r>
      <w:r w:rsidRPr="007A7BB0">
        <w:rPr>
          <w:rFonts w:ascii="Arial" w:eastAsia="Times New Roman" w:hAnsi="Arial" w:cs="Arial"/>
          <w:bCs/>
          <w:sz w:val="20"/>
          <w:szCs w:val="20"/>
          <w:lang w:eastAsia="ru-RU"/>
        </w:rPr>
        <w:t>)</w:t>
      </w:r>
    </w:p>
    <w:p w14:paraId="1FDDB79B" w14:textId="77777777" w:rsidR="00753374" w:rsidRPr="007A7BB0" w:rsidRDefault="00753374" w:rsidP="00753374">
      <w:pPr>
        <w:spacing w:after="0" w:line="360" w:lineRule="auto"/>
        <w:jc w:val="center"/>
        <w:rPr>
          <w:rFonts w:ascii="Arial" w:eastAsia="Times New Roman" w:hAnsi="Arial" w:cs="Arial"/>
          <w:bCs/>
          <w:lang w:eastAsia="ru-RU"/>
        </w:rPr>
      </w:pPr>
      <w:r w:rsidRPr="007A7BB0">
        <w:rPr>
          <w:rFonts w:ascii="Arial" w:eastAsia="Times New Roman" w:hAnsi="Arial" w:cs="Arial"/>
          <w:bCs/>
          <w:lang w:eastAsia="ru-RU"/>
        </w:rPr>
        <w:t xml:space="preserve">Рисунок E.5 – Результаты и неопределенности результатов участников </w:t>
      </w:r>
      <w:r w:rsidRPr="007A7BB0">
        <w:rPr>
          <w:rFonts w:ascii="Arial" w:hAnsi="Arial" w:cs="Arial"/>
        </w:rPr>
        <w:t xml:space="preserve">при определении концентрации </w:t>
      </w:r>
      <w:r w:rsidRPr="007A7BB0">
        <w:rPr>
          <w:rFonts w:ascii="Arial" w:eastAsia="Times New Roman" w:hAnsi="Arial" w:cs="Arial"/>
          <w:bCs/>
          <w:lang w:eastAsia="ru-RU"/>
        </w:rPr>
        <w:t>IMEP 111 (данные из таблицы E.6)</w:t>
      </w:r>
    </w:p>
    <w:p w14:paraId="17D97167" w14:textId="77777777" w:rsidR="00753374" w:rsidRPr="007A7BB0" w:rsidRDefault="00753374" w:rsidP="00753374">
      <w:pPr>
        <w:spacing w:after="0" w:line="360" w:lineRule="auto"/>
        <w:jc w:val="center"/>
        <w:rPr>
          <w:rFonts w:ascii="Arial" w:eastAsia="Times New Roman" w:hAnsi="Arial" w:cs="Arial"/>
          <w:bCs/>
          <w:lang w:eastAsia="ru-RU"/>
        </w:rPr>
      </w:pPr>
    </w:p>
    <w:p w14:paraId="0BE049D3"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Линии с крупным пунктиром показывают границы со значениями </w:t>
      </w:r>
      <w:proofErr w:type="spellStart"/>
      <w:r w:rsidRPr="007A7BB0">
        <w:rPr>
          <w:rFonts w:ascii="Times New Roman" w:hAnsi="Times New Roman"/>
          <w:i/>
        </w:rPr>
        <w:t>x</w:t>
      </w:r>
      <w:r w:rsidRPr="007A7BB0">
        <w:rPr>
          <w:rFonts w:ascii="Times New Roman" w:hAnsi="Times New Roman"/>
          <w:i/>
          <w:vertAlign w:val="subscript"/>
        </w:rPr>
        <w:t>pt</w:t>
      </w:r>
      <w:proofErr w:type="spellEnd"/>
      <w:r w:rsidRPr="007A7BB0">
        <w:rPr>
          <w:rFonts w:ascii="Arial" w:hAnsi="Arial" w:cs="Arial"/>
        </w:rPr>
        <w:t xml:space="preserve"> ± </w:t>
      </w:r>
      <w:r w:rsidRPr="007A7BB0">
        <w:rPr>
          <w:rFonts w:ascii="Times New Roman" w:hAnsi="Times New Roman"/>
          <w:i/>
        </w:rPr>
        <w:t>U</w:t>
      </w:r>
      <w:r w:rsidRPr="007A7BB0">
        <w:rPr>
          <w:rFonts w:ascii="Arial" w:hAnsi="Arial" w:cs="Arial"/>
        </w:rPr>
        <w:t>(</w:t>
      </w:r>
      <w:proofErr w:type="spellStart"/>
      <w:r w:rsidRPr="007A7BB0">
        <w:rPr>
          <w:rFonts w:ascii="Times New Roman" w:hAnsi="Times New Roman"/>
          <w:i/>
        </w:rPr>
        <w:t>x</w:t>
      </w:r>
      <w:r w:rsidRPr="007A7BB0">
        <w:rPr>
          <w:rFonts w:ascii="Times New Roman" w:hAnsi="Times New Roman"/>
          <w:i/>
          <w:vertAlign w:val="subscript"/>
        </w:rPr>
        <w:t>pt</w:t>
      </w:r>
      <w:proofErr w:type="spellEnd"/>
      <w:r w:rsidRPr="007A7BB0">
        <w:rPr>
          <w:rFonts w:ascii="Arial" w:hAnsi="Arial" w:cs="Arial"/>
        </w:rPr>
        <w:t>), а линии с мелким пунктиром – границы со значениями (</w:t>
      </w:r>
      <w:proofErr w:type="spellStart"/>
      <w:r w:rsidRPr="007A7BB0">
        <w:rPr>
          <w:rFonts w:ascii="Times New Roman" w:hAnsi="Times New Roman"/>
          <w:i/>
        </w:rPr>
        <w:t>x</w:t>
      </w:r>
      <w:r w:rsidRPr="007A7BB0">
        <w:rPr>
          <w:rFonts w:ascii="Times New Roman" w:hAnsi="Times New Roman"/>
          <w:i/>
          <w:vertAlign w:val="subscript"/>
        </w:rPr>
        <w:t>pt</w:t>
      </w:r>
      <w:proofErr w:type="spellEnd"/>
      <w:r w:rsidRPr="007A7BB0">
        <w:rPr>
          <w:rFonts w:ascii="Arial" w:hAnsi="Arial" w:cs="Arial"/>
        </w:rPr>
        <w:t xml:space="preserve"> ± 2</w:t>
      </w:r>
      <w:r w:rsidRPr="007A7BB0">
        <w:rPr>
          <w:rFonts w:ascii="Times New Roman" w:hAnsi="Times New Roman"/>
        </w:rPr>
        <w:t>σ</w:t>
      </w:r>
      <w:r w:rsidRPr="007A7BB0">
        <w:rPr>
          <w:rFonts w:ascii="Times New Roman" w:hAnsi="Times New Roman"/>
          <w:i/>
          <w:vertAlign w:val="subscript"/>
        </w:rPr>
        <w:t>pt</w:t>
      </w:r>
      <w:r w:rsidRPr="007A7BB0">
        <w:rPr>
          <w:rFonts w:ascii="Times New Roman" w:hAnsi="Times New Roman"/>
        </w:rPr>
        <w:t>)</w:t>
      </w:r>
      <w:r w:rsidRPr="007A7BB0">
        <w:rPr>
          <w:rFonts w:ascii="Arial" w:hAnsi="Arial" w:cs="Arial"/>
        </w:rPr>
        <w:t>.</w:t>
      </w:r>
    </w:p>
    <w:p w14:paraId="367CC91E"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lastRenderedPageBreak/>
        <w:t>Вертикальные линии, заканчивающиеся открытым кружком, показывают значения со знаком «&lt;».</w:t>
      </w:r>
    </w:p>
    <w:p w14:paraId="6C3C56D7" w14:textId="77777777" w:rsidR="00753374" w:rsidRPr="007A7BB0" w:rsidRDefault="00753374" w:rsidP="00753374">
      <w:pPr>
        <w:spacing w:after="0" w:line="360" w:lineRule="auto"/>
        <w:jc w:val="center"/>
        <w:rPr>
          <w:rFonts w:ascii="Times New Roman" w:eastAsia="Times New Roman" w:hAnsi="Times New Roman"/>
          <w:bCs/>
          <w:sz w:val="24"/>
          <w:szCs w:val="24"/>
          <w:lang w:val="en-US" w:eastAsia="ru-RU"/>
        </w:rPr>
      </w:pPr>
      <w:r w:rsidRPr="007A7BB0">
        <w:rPr>
          <w:rFonts w:ascii="Times New Roman" w:eastAsia="Times New Roman" w:hAnsi="Times New Roman"/>
          <w:bCs/>
          <w:noProof/>
          <w:sz w:val="24"/>
          <w:szCs w:val="24"/>
          <w:lang w:val="en-US"/>
        </w:rPr>
        <w:drawing>
          <wp:inline distT="0" distB="0" distL="0" distR="0" wp14:anchorId="566432F3" wp14:editId="27EB01FC">
            <wp:extent cx="3668232" cy="259961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3681571" cy="2609068"/>
                    </a:xfrm>
                    <a:prstGeom prst="rect">
                      <a:avLst/>
                    </a:prstGeom>
                    <a:noFill/>
                    <a:ln w="9525">
                      <a:noFill/>
                      <a:miter lim="800000"/>
                      <a:headEnd/>
                      <a:tailEnd/>
                    </a:ln>
                  </pic:spPr>
                </pic:pic>
              </a:graphicData>
            </a:graphic>
          </wp:inline>
        </w:drawing>
      </w:r>
    </w:p>
    <w:p w14:paraId="61DC793A" w14:textId="0A09F63F" w:rsidR="00753374" w:rsidRPr="007A7BB0" w:rsidRDefault="00753374" w:rsidP="00753374">
      <w:pPr>
        <w:spacing w:after="0" w:line="360" w:lineRule="auto"/>
        <w:ind w:firstLine="709"/>
        <w:jc w:val="center"/>
        <w:rPr>
          <w:rFonts w:ascii="Arial" w:eastAsia="Times New Roman" w:hAnsi="Arial" w:cs="Arial"/>
          <w:bCs/>
          <w:sz w:val="20"/>
          <w:szCs w:val="20"/>
          <w:lang w:eastAsia="ru-RU"/>
        </w:rPr>
      </w:pPr>
      <w:r w:rsidRPr="007A7BB0">
        <w:rPr>
          <w:rFonts w:ascii="Times New Roman" w:eastAsia="Times New Roman" w:hAnsi="Times New Roman"/>
          <w:bCs/>
          <w:sz w:val="20"/>
          <w:szCs w:val="20"/>
          <w:lang w:eastAsia="ru-RU"/>
        </w:rPr>
        <w:t>Х</w:t>
      </w:r>
      <w:r w:rsidRPr="007A7BB0">
        <w:rPr>
          <w:rFonts w:ascii="Arial" w:eastAsia="Times New Roman" w:hAnsi="Arial" w:cs="Arial"/>
          <w:bCs/>
          <w:sz w:val="20"/>
          <w:szCs w:val="20"/>
          <w:lang w:eastAsia="ru-RU"/>
        </w:rPr>
        <w:t xml:space="preserve"> – концентрация ртути (</w:t>
      </w:r>
      <w:r w:rsidRPr="007A7BB0">
        <w:rPr>
          <w:rFonts w:ascii="Arial" w:hAnsi="Arial" w:cs="Arial"/>
          <w:sz w:val="20"/>
          <w:szCs w:val="20"/>
        </w:rPr>
        <w:t>мг/кг</w:t>
      </w:r>
      <w:r w:rsidRPr="007A7BB0">
        <w:rPr>
          <w:rFonts w:ascii="Arial" w:eastAsia="Times New Roman" w:hAnsi="Arial" w:cs="Arial"/>
          <w:bCs/>
          <w:sz w:val="20"/>
          <w:szCs w:val="20"/>
          <w:lang w:eastAsia="ru-RU"/>
        </w:rPr>
        <w:t xml:space="preserve">); </w:t>
      </w:r>
      <w:r w:rsidRPr="007A7BB0">
        <w:rPr>
          <w:rFonts w:ascii="Times New Roman" w:eastAsia="Times New Roman" w:hAnsi="Times New Roman"/>
          <w:bCs/>
          <w:sz w:val="20"/>
          <w:szCs w:val="20"/>
          <w:lang w:val="en-US" w:eastAsia="ru-RU"/>
        </w:rPr>
        <w:t>Y</w:t>
      </w:r>
      <w:r w:rsidRPr="007A7BB0">
        <w:rPr>
          <w:rFonts w:ascii="Arial" w:eastAsia="Times New Roman" w:hAnsi="Arial" w:cs="Arial"/>
          <w:bCs/>
          <w:sz w:val="20"/>
          <w:szCs w:val="20"/>
          <w:lang w:eastAsia="ru-RU"/>
        </w:rPr>
        <w:t xml:space="preserve"> – ядерная плотность</w:t>
      </w:r>
    </w:p>
    <w:p w14:paraId="6223A17A" w14:textId="77777777" w:rsidR="00753374" w:rsidRPr="007A7BB0" w:rsidRDefault="00753374" w:rsidP="00753374">
      <w:pPr>
        <w:spacing w:after="0" w:line="360" w:lineRule="auto"/>
        <w:ind w:firstLine="709"/>
        <w:jc w:val="center"/>
        <w:rPr>
          <w:rFonts w:ascii="Arial" w:eastAsia="Times New Roman" w:hAnsi="Arial" w:cs="Arial"/>
          <w:bCs/>
          <w:lang w:eastAsia="ru-RU"/>
        </w:rPr>
      </w:pPr>
      <w:r w:rsidRPr="007A7BB0">
        <w:rPr>
          <w:rFonts w:ascii="Arial" w:eastAsia="Times New Roman" w:hAnsi="Arial" w:cs="Arial"/>
          <w:bCs/>
          <w:lang w:eastAsia="ru-RU"/>
        </w:rPr>
        <w:t>Рисунок E.6 – График ядерной плотности для результатов участников</w:t>
      </w:r>
    </w:p>
    <w:p w14:paraId="0BF6A562" w14:textId="46DCC5B9" w:rsidR="00753374" w:rsidRPr="007A7BB0" w:rsidRDefault="00753374" w:rsidP="002443EC">
      <w:pPr>
        <w:spacing w:after="0" w:line="360" w:lineRule="auto"/>
        <w:ind w:right="45" w:firstLine="142"/>
        <w:rPr>
          <w:rFonts w:ascii="Arial" w:eastAsia="Times New Roman" w:hAnsi="Arial" w:cs="Arial"/>
          <w:bCs/>
          <w:lang w:eastAsia="ru-RU"/>
        </w:rPr>
      </w:pPr>
      <w:r w:rsidRPr="007A7BB0">
        <w:rPr>
          <w:rFonts w:ascii="Arial" w:eastAsia="Times New Roman" w:hAnsi="Arial" w:cs="Arial"/>
          <w:bCs/>
          <w:spacing w:val="40"/>
          <w:lang w:eastAsia="ru-RU"/>
        </w:rPr>
        <w:t>Таблица</w:t>
      </w:r>
      <w:r w:rsidRPr="007A7BB0">
        <w:rPr>
          <w:rFonts w:ascii="Arial" w:eastAsia="Times New Roman" w:hAnsi="Arial" w:cs="Arial"/>
          <w:bCs/>
          <w:lang w:eastAsia="ru-RU"/>
        </w:rPr>
        <w:t xml:space="preserve"> </w:t>
      </w:r>
      <w:r w:rsidRPr="007A7BB0">
        <w:rPr>
          <w:rFonts w:ascii="Arial" w:eastAsia="Times New Roman" w:hAnsi="Arial" w:cs="Arial"/>
          <w:bCs/>
          <w:lang w:val="en-US" w:eastAsia="ru-RU"/>
        </w:rPr>
        <w:t>E</w:t>
      </w:r>
      <w:r w:rsidRPr="007A7BB0">
        <w:rPr>
          <w:rFonts w:ascii="Arial" w:eastAsia="Times New Roman" w:hAnsi="Arial" w:cs="Arial"/>
          <w:bCs/>
          <w:lang w:eastAsia="ru-RU"/>
        </w:rPr>
        <w:t xml:space="preserve">.7 – Статистика </w:t>
      </w:r>
      <w:r w:rsidR="0007709E" w:rsidRPr="007A7BB0">
        <w:rPr>
          <w:rFonts w:ascii="Arial" w:hAnsi="Arial" w:cs="Arial"/>
        </w:rPr>
        <w:t>функционирования</w:t>
      </w:r>
      <w:r w:rsidRPr="007A7BB0">
        <w:rPr>
          <w:rFonts w:ascii="Arial" w:eastAsia="Times New Roman" w:hAnsi="Arial" w:cs="Arial"/>
          <w:bCs/>
          <w:lang w:eastAsia="ru-RU"/>
        </w:rPr>
        <w:t xml:space="preserve"> участников с использованием различных методов</w:t>
      </w:r>
    </w:p>
    <w:tbl>
      <w:tblPr>
        <w:tblStyle w:val="TableNormal1"/>
        <w:tblW w:w="0" w:type="auto"/>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727"/>
        <w:gridCol w:w="1182"/>
        <w:gridCol w:w="1018"/>
        <w:gridCol w:w="1453"/>
        <w:gridCol w:w="1453"/>
        <w:gridCol w:w="1453"/>
        <w:gridCol w:w="1453"/>
      </w:tblGrid>
      <w:tr w:rsidR="00753374" w:rsidRPr="007A7BB0" w14:paraId="436796E9" w14:textId="77777777" w:rsidTr="00753374">
        <w:trPr>
          <w:trHeight w:val="283"/>
          <w:jc w:val="center"/>
        </w:trPr>
        <w:tc>
          <w:tcPr>
            <w:tcW w:w="1727" w:type="dxa"/>
            <w:tcBorders>
              <w:bottom w:val="double" w:sz="4" w:space="0" w:color="231F20"/>
              <w:right w:val="single" w:sz="4" w:space="0" w:color="231F20"/>
            </w:tcBorders>
          </w:tcPr>
          <w:p w14:paraId="10334ED6" w14:textId="77777777" w:rsidR="00753374" w:rsidRPr="007A7BB0" w:rsidRDefault="00753374" w:rsidP="00753374">
            <w:pPr>
              <w:spacing w:after="0" w:line="240" w:lineRule="auto"/>
              <w:jc w:val="center"/>
              <w:rPr>
                <w:rFonts w:ascii="Arial" w:eastAsia="Cambria" w:hAnsi="Arial" w:cs="Arial"/>
                <w:sz w:val="20"/>
                <w:szCs w:val="20"/>
                <w:lang w:val="ru-RU"/>
              </w:rPr>
            </w:pPr>
            <w:r w:rsidRPr="007A7BB0">
              <w:rPr>
                <w:rFonts w:ascii="Arial" w:eastAsia="Cambria" w:hAnsi="Arial" w:cs="Arial"/>
                <w:sz w:val="20"/>
                <w:szCs w:val="20"/>
                <w:lang w:val="ru-RU"/>
              </w:rPr>
              <w:t>Код лаборатории</w:t>
            </w:r>
          </w:p>
        </w:tc>
        <w:tc>
          <w:tcPr>
            <w:tcW w:w="1182" w:type="dxa"/>
            <w:tcBorders>
              <w:left w:val="single" w:sz="4" w:space="0" w:color="231F20"/>
              <w:bottom w:val="double" w:sz="4" w:space="0" w:color="231F20"/>
              <w:right w:val="single" w:sz="4" w:space="0" w:color="231F20"/>
            </w:tcBorders>
          </w:tcPr>
          <w:p w14:paraId="1B641DFE" w14:textId="77777777" w:rsidR="00753374" w:rsidRPr="007A7BB0" w:rsidRDefault="00753374" w:rsidP="00753374">
            <w:pPr>
              <w:spacing w:after="0" w:line="240" w:lineRule="auto"/>
              <w:jc w:val="center"/>
              <w:rPr>
                <w:rFonts w:ascii="Times New Roman" w:eastAsia="Cambria" w:hAnsi="Times New Roman" w:cs="Times New Roman"/>
                <w:i/>
                <w:sz w:val="20"/>
                <w:szCs w:val="20"/>
              </w:rPr>
            </w:pPr>
            <w:r w:rsidRPr="007A7BB0">
              <w:rPr>
                <w:rFonts w:ascii="Times New Roman" w:eastAsia="Cambria" w:hAnsi="Times New Roman" w:cs="Times New Roman"/>
                <w:i/>
                <w:color w:val="231F20"/>
                <w:sz w:val="20"/>
                <w:szCs w:val="20"/>
              </w:rPr>
              <w:t>D %</w:t>
            </w:r>
          </w:p>
        </w:tc>
        <w:tc>
          <w:tcPr>
            <w:tcW w:w="1018" w:type="dxa"/>
            <w:tcBorders>
              <w:left w:val="single" w:sz="4" w:space="0" w:color="231F20"/>
              <w:bottom w:val="double" w:sz="4" w:space="0" w:color="231F20"/>
              <w:right w:val="single" w:sz="4" w:space="0" w:color="231F20"/>
            </w:tcBorders>
          </w:tcPr>
          <w:p w14:paraId="6ADF603A" w14:textId="77777777" w:rsidR="00753374" w:rsidRPr="007A7BB0" w:rsidRDefault="00753374" w:rsidP="00753374">
            <w:pPr>
              <w:spacing w:after="0" w:line="240" w:lineRule="auto"/>
              <w:jc w:val="center"/>
              <w:rPr>
                <w:rFonts w:ascii="Times New Roman" w:eastAsia="Cambria" w:hAnsi="Times New Roman" w:cs="Times New Roman"/>
                <w:sz w:val="20"/>
                <w:szCs w:val="20"/>
              </w:rPr>
            </w:pPr>
            <w:r w:rsidRPr="007A7BB0">
              <w:rPr>
                <w:rFonts w:ascii="Times New Roman" w:eastAsia="Cambria" w:hAnsi="Times New Roman" w:cs="Times New Roman"/>
                <w:i/>
                <w:color w:val="231F20"/>
                <w:sz w:val="20"/>
                <w:szCs w:val="20"/>
              </w:rPr>
              <w:t>P</w:t>
            </w:r>
            <w:r w:rsidRPr="007A7BB0">
              <w:rPr>
                <w:rFonts w:ascii="Times New Roman" w:eastAsia="Cambria" w:hAnsi="Times New Roman" w:cs="Times New Roman"/>
                <w:color w:val="231F20"/>
                <w:position w:val="-4"/>
                <w:sz w:val="20"/>
                <w:szCs w:val="20"/>
                <w:vertAlign w:val="subscript"/>
              </w:rPr>
              <w:t>A</w:t>
            </w:r>
          </w:p>
        </w:tc>
        <w:tc>
          <w:tcPr>
            <w:tcW w:w="1453" w:type="dxa"/>
            <w:tcBorders>
              <w:left w:val="single" w:sz="4" w:space="0" w:color="231F20"/>
              <w:bottom w:val="double" w:sz="4" w:space="0" w:color="231F20"/>
              <w:right w:val="single" w:sz="4" w:space="0" w:color="231F20"/>
            </w:tcBorders>
          </w:tcPr>
          <w:p w14:paraId="167B91CD" w14:textId="77777777" w:rsidR="00753374" w:rsidRPr="007A7BB0" w:rsidRDefault="00753374" w:rsidP="00753374">
            <w:pPr>
              <w:spacing w:after="0" w:line="240" w:lineRule="auto"/>
              <w:jc w:val="center"/>
              <w:rPr>
                <w:rFonts w:ascii="Times New Roman" w:eastAsia="Cambria" w:hAnsi="Times New Roman" w:cs="Times New Roman"/>
                <w:i/>
                <w:sz w:val="20"/>
                <w:szCs w:val="20"/>
              </w:rPr>
            </w:pPr>
            <w:r w:rsidRPr="007A7BB0">
              <w:rPr>
                <w:rFonts w:ascii="Times New Roman" w:eastAsia="Cambria" w:hAnsi="Times New Roman" w:cs="Times New Roman"/>
                <w:i/>
                <w:color w:val="231F20"/>
                <w:sz w:val="20"/>
                <w:szCs w:val="20"/>
              </w:rPr>
              <w:t>z</w:t>
            </w:r>
          </w:p>
        </w:tc>
        <w:tc>
          <w:tcPr>
            <w:tcW w:w="1453" w:type="dxa"/>
            <w:tcBorders>
              <w:left w:val="single" w:sz="4" w:space="0" w:color="231F20"/>
              <w:bottom w:val="double" w:sz="4" w:space="0" w:color="231F20"/>
              <w:right w:val="single" w:sz="4" w:space="0" w:color="231F20"/>
            </w:tcBorders>
          </w:tcPr>
          <w:p w14:paraId="1D951B59" w14:textId="77777777" w:rsidR="00753374" w:rsidRPr="007A7BB0" w:rsidRDefault="00753374" w:rsidP="00753374">
            <w:pPr>
              <w:spacing w:after="0" w:line="240" w:lineRule="auto"/>
              <w:jc w:val="center"/>
              <w:rPr>
                <w:rFonts w:ascii="Times New Roman" w:eastAsia="Cambria" w:hAnsi="Times New Roman" w:cs="Times New Roman"/>
                <w:i/>
                <w:sz w:val="20"/>
                <w:szCs w:val="20"/>
              </w:rPr>
            </w:pPr>
            <w:bookmarkStart w:id="35" w:name="_Hlk171241300"/>
            <w:r w:rsidRPr="007A7BB0">
              <w:rPr>
                <w:rFonts w:ascii="Times New Roman" w:eastAsia="Cambria" w:hAnsi="Times New Roman" w:cs="Times New Roman"/>
                <w:i/>
                <w:color w:val="231F20"/>
                <w:sz w:val="20"/>
                <w:szCs w:val="20"/>
              </w:rPr>
              <w:t>z'</w:t>
            </w:r>
            <w:bookmarkEnd w:id="35"/>
          </w:p>
        </w:tc>
        <w:tc>
          <w:tcPr>
            <w:tcW w:w="1453" w:type="dxa"/>
            <w:tcBorders>
              <w:left w:val="single" w:sz="4" w:space="0" w:color="231F20"/>
              <w:bottom w:val="double" w:sz="4" w:space="0" w:color="231F20"/>
              <w:right w:val="single" w:sz="4" w:space="0" w:color="231F20"/>
            </w:tcBorders>
          </w:tcPr>
          <w:p w14:paraId="7C46EFCF" w14:textId="77777777" w:rsidR="00753374" w:rsidRPr="007A7BB0" w:rsidRDefault="00753374" w:rsidP="00753374">
            <w:pPr>
              <w:spacing w:after="0" w:line="240" w:lineRule="auto"/>
              <w:jc w:val="center"/>
              <w:rPr>
                <w:rFonts w:ascii="Times New Roman" w:eastAsia="Cambria" w:hAnsi="Times New Roman" w:cs="Times New Roman"/>
                <w:i/>
                <w:sz w:val="20"/>
                <w:szCs w:val="20"/>
              </w:rPr>
            </w:pPr>
            <w:r w:rsidRPr="007A7BB0">
              <w:rPr>
                <w:rFonts w:ascii="Times New Roman" w:eastAsia="Cambria" w:hAnsi="Times New Roman" w:cs="Times New Roman"/>
                <w:i/>
                <w:color w:val="231F20"/>
                <w:sz w:val="20"/>
                <w:szCs w:val="20"/>
              </w:rPr>
              <w:t>ζ</w:t>
            </w:r>
          </w:p>
        </w:tc>
        <w:tc>
          <w:tcPr>
            <w:tcW w:w="1453" w:type="dxa"/>
            <w:tcBorders>
              <w:left w:val="single" w:sz="4" w:space="0" w:color="231F20"/>
              <w:bottom w:val="double" w:sz="4" w:space="0" w:color="231F20"/>
            </w:tcBorders>
          </w:tcPr>
          <w:p w14:paraId="486AC72B" w14:textId="77777777" w:rsidR="00753374" w:rsidRPr="007A7BB0" w:rsidRDefault="00753374" w:rsidP="00753374">
            <w:pPr>
              <w:spacing w:after="0" w:line="240" w:lineRule="auto"/>
              <w:jc w:val="center"/>
              <w:rPr>
                <w:rFonts w:ascii="Times New Roman" w:eastAsia="Cambria" w:hAnsi="Times New Roman" w:cs="Times New Roman"/>
                <w:sz w:val="20"/>
                <w:szCs w:val="20"/>
              </w:rPr>
            </w:pPr>
            <w:r w:rsidRPr="007A7BB0">
              <w:rPr>
                <w:rFonts w:ascii="Times New Roman" w:eastAsia="Cambria" w:hAnsi="Times New Roman" w:cs="Times New Roman"/>
                <w:i/>
                <w:color w:val="231F20"/>
                <w:sz w:val="20"/>
                <w:szCs w:val="20"/>
              </w:rPr>
              <w:t>E</w:t>
            </w:r>
            <w:r w:rsidRPr="007A7BB0">
              <w:rPr>
                <w:rFonts w:ascii="Times New Roman" w:eastAsia="Cambria" w:hAnsi="Times New Roman" w:cs="Times New Roman"/>
                <w:color w:val="231F20"/>
                <w:position w:val="-4"/>
                <w:sz w:val="20"/>
                <w:szCs w:val="20"/>
                <w:vertAlign w:val="subscript"/>
              </w:rPr>
              <w:t>n</w:t>
            </w:r>
          </w:p>
        </w:tc>
      </w:tr>
      <w:tr w:rsidR="00753374" w:rsidRPr="007A7BB0" w14:paraId="2CBD9A55" w14:textId="77777777" w:rsidTr="00753374">
        <w:trPr>
          <w:trHeight w:val="288"/>
          <w:jc w:val="center"/>
        </w:trPr>
        <w:tc>
          <w:tcPr>
            <w:tcW w:w="1727" w:type="dxa"/>
            <w:tcBorders>
              <w:top w:val="double" w:sz="4" w:space="0" w:color="231F20"/>
              <w:bottom w:val="single" w:sz="4" w:space="0" w:color="231F20"/>
              <w:right w:val="single" w:sz="4" w:space="0" w:color="231F20"/>
            </w:tcBorders>
          </w:tcPr>
          <w:p w14:paraId="78153DC3" w14:textId="77777777" w:rsidR="00753374" w:rsidRPr="007A7BB0" w:rsidRDefault="00753374" w:rsidP="00753374">
            <w:pPr>
              <w:spacing w:before="18" w:after="0" w:line="240" w:lineRule="auto"/>
              <w:jc w:val="center"/>
              <w:rPr>
                <w:rFonts w:ascii="Arial" w:eastAsia="Cambria" w:hAnsi="Arial" w:cs="Arial"/>
                <w:sz w:val="20"/>
                <w:szCs w:val="20"/>
              </w:rPr>
            </w:pPr>
            <w:r w:rsidRPr="007A7BB0">
              <w:rPr>
                <w:rFonts w:ascii="Arial" w:eastAsia="Cambria" w:hAnsi="Arial" w:cs="Arial"/>
                <w:color w:val="231F20"/>
                <w:sz w:val="20"/>
                <w:szCs w:val="20"/>
              </w:rPr>
              <w:t>L04</w:t>
            </w:r>
          </w:p>
        </w:tc>
        <w:tc>
          <w:tcPr>
            <w:tcW w:w="1182" w:type="dxa"/>
            <w:tcBorders>
              <w:top w:val="double" w:sz="4" w:space="0" w:color="231F20"/>
              <w:left w:val="single" w:sz="4" w:space="0" w:color="231F20"/>
              <w:bottom w:val="single" w:sz="4" w:space="0" w:color="231F20"/>
              <w:right w:val="single" w:sz="4" w:space="0" w:color="231F20"/>
            </w:tcBorders>
          </w:tcPr>
          <w:p w14:paraId="61EF48DD" w14:textId="77777777" w:rsidR="00753374" w:rsidRPr="007A7BB0" w:rsidRDefault="00753374" w:rsidP="00753374">
            <w:pPr>
              <w:spacing w:before="18" w:after="0" w:line="240" w:lineRule="auto"/>
              <w:jc w:val="center"/>
              <w:rPr>
                <w:rFonts w:ascii="Arial" w:eastAsia="Cambria" w:hAnsi="Arial" w:cs="Arial"/>
                <w:sz w:val="20"/>
                <w:szCs w:val="20"/>
              </w:rPr>
            </w:pPr>
            <w:r w:rsidRPr="007A7BB0">
              <w:rPr>
                <w:rFonts w:ascii="Arial" w:eastAsia="Cambria" w:hAnsi="Arial" w:cs="Arial"/>
                <w:color w:val="231F20"/>
                <w:sz w:val="20"/>
                <w:szCs w:val="20"/>
              </w:rPr>
              <w:t>-70,5</w:t>
            </w:r>
            <w:r w:rsidRPr="007A7BB0">
              <w:rPr>
                <w:rFonts w:ascii="Arial" w:eastAsia="Cambria" w:hAnsi="Arial" w:cs="Arial"/>
                <w:color w:val="231F20"/>
                <w:spacing w:val="-6"/>
                <w:sz w:val="20"/>
                <w:szCs w:val="20"/>
              </w:rPr>
              <w:t xml:space="preserve"> </w:t>
            </w:r>
            <w:r w:rsidRPr="007A7BB0">
              <w:rPr>
                <w:rFonts w:ascii="Arial" w:eastAsia="Cambria" w:hAnsi="Arial" w:cs="Arial"/>
                <w:color w:val="231F20"/>
                <w:sz w:val="20"/>
                <w:szCs w:val="20"/>
              </w:rPr>
              <w:t>%</w:t>
            </w:r>
          </w:p>
        </w:tc>
        <w:tc>
          <w:tcPr>
            <w:tcW w:w="1018" w:type="dxa"/>
            <w:tcBorders>
              <w:top w:val="double" w:sz="4" w:space="0" w:color="231F20"/>
              <w:left w:val="single" w:sz="4" w:space="0" w:color="231F20"/>
              <w:bottom w:val="single" w:sz="4" w:space="0" w:color="231F20"/>
              <w:right w:val="single" w:sz="4" w:space="0" w:color="231F20"/>
            </w:tcBorders>
          </w:tcPr>
          <w:p w14:paraId="33CB3D33" w14:textId="77777777" w:rsidR="00753374" w:rsidRPr="007A7BB0" w:rsidRDefault="00753374" w:rsidP="00753374">
            <w:pPr>
              <w:spacing w:before="18" w:after="0" w:line="240" w:lineRule="auto"/>
              <w:jc w:val="center"/>
              <w:rPr>
                <w:rFonts w:ascii="Arial" w:eastAsia="Cambria" w:hAnsi="Arial" w:cs="Arial"/>
                <w:sz w:val="20"/>
                <w:szCs w:val="20"/>
              </w:rPr>
            </w:pPr>
            <w:r w:rsidRPr="007A7BB0">
              <w:rPr>
                <w:rFonts w:ascii="Arial" w:eastAsia="Cambria" w:hAnsi="Arial" w:cs="Arial"/>
                <w:color w:val="231F20"/>
                <w:sz w:val="20"/>
                <w:szCs w:val="20"/>
              </w:rPr>
              <w:t>-156,6</w:t>
            </w:r>
            <w:r w:rsidRPr="007A7BB0">
              <w:rPr>
                <w:rFonts w:ascii="Arial" w:eastAsia="Cambria" w:hAnsi="Arial" w:cs="Arial"/>
                <w:color w:val="231F20"/>
                <w:spacing w:val="-6"/>
                <w:sz w:val="20"/>
                <w:szCs w:val="20"/>
              </w:rPr>
              <w:t xml:space="preserve"> </w:t>
            </w:r>
            <w:r w:rsidRPr="007A7BB0">
              <w:rPr>
                <w:rFonts w:ascii="Arial" w:eastAsia="Cambria" w:hAnsi="Arial" w:cs="Arial"/>
                <w:color w:val="231F20"/>
                <w:sz w:val="20"/>
                <w:szCs w:val="20"/>
              </w:rPr>
              <w:t>%</w:t>
            </w:r>
          </w:p>
        </w:tc>
        <w:tc>
          <w:tcPr>
            <w:tcW w:w="1453" w:type="dxa"/>
            <w:tcBorders>
              <w:top w:val="double" w:sz="4" w:space="0" w:color="231F20"/>
              <w:left w:val="single" w:sz="4" w:space="0" w:color="231F20"/>
              <w:bottom w:val="single" w:sz="4" w:space="0" w:color="231F20"/>
              <w:right w:val="single" w:sz="4" w:space="0" w:color="231F20"/>
            </w:tcBorders>
          </w:tcPr>
          <w:p w14:paraId="16F78B1F" w14:textId="77777777" w:rsidR="00753374" w:rsidRPr="007A7BB0" w:rsidRDefault="00753374" w:rsidP="00753374">
            <w:pPr>
              <w:spacing w:before="18" w:after="0" w:line="240" w:lineRule="auto"/>
              <w:jc w:val="center"/>
              <w:rPr>
                <w:rFonts w:ascii="Arial" w:eastAsia="Cambria" w:hAnsi="Arial" w:cs="Arial"/>
                <w:sz w:val="20"/>
                <w:szCs w:val="20"/>
              </w:rPr>
            </w:pPr>
            <w:r w:rsidRPr="007A7BB0">
              <w:rPr>
                <w:rFonts w:ascii="Arial" w:eastAsia="Cambria" w:hAnsi="Arial" w:cs="Arial"/>
                <w:color w:val="231F20"/>
                <w:sz w:val="20"/>
                <w:szCs w:val="20"/>
              </w:rPr>
              <w:t>-4,70</w:t>
            </w:r>
          </w:p>
        </w:tc>
        <w:tc>
          <w:tcPr>
            <w:tcW w:w="1453" w:type="dxa"/>
            <w:tcBorders>
              <w:top w:val="double" w:sz="4" w:space="0" w:color="231F20"/>
              <w:left w:val="single" w:sz="4" w:space="0" w:color="231F20"/>
              <w:bottom w:val="single" w:sz="4" w:space="0" w:color="231F20"/>
              <w:right w:val="single" w:sz="4" w:space="0" w:color="231F20"/>
            </w:tcBorders>
          </w:tcPr>
          <w:p w14:paraId="31A0E394" w14:textId="77777777" w:rsidR="00753374" w:rsidRPr="007A7BB0" w:rsidRDefault="00753374" w:rsidP="00753374">
            <w:pPr>
              <w:spacing w:before="18" w:after="0" w:line="240" w:lineRule="auto"/>
              <w:jc w:val="center"/>
              <w:rPr>
                <w:rFonts w:ascii="Arial" w:eastAsia="Cambria" w:hAnsi="Arial" w:cs="Arial"/>
                <w:sz w:val="20"/>
                <w:szCs w:val="20"/>
              </w:rPr>
            </w:pPr>
            <w:r w:rsidRPr="007A7BB0">
              <w:rPr>
                <w:rFonts w:ascii="Arial" w:eastAsia="Cambria" w:hAnsi="Arial" w:cs="Arial"/>
                <w:color w:val="231F20"/>
                <w:sz w:val="20"/>
                <w:szCs w:val="20"/>
              </w:rPr>
              <w:t>-3,99</w:t>
            </w:r>
          </w:p>
        </w:tc>
        <w:tc>
          <w:tcPr>
            <w:tcW w:w="1453" w:type="dxa"/>
            <w:tcBorders>
              <w:top w:val="double" w:sz="4" w:space="0" w:color="231F20"/>
              <w:left w:val="single" w:sz="4" w:space="0" w:color="231F20"/>
              <w:bottom w:val="single" w:sz="4" w:space="0" w:color="231F20"/>
              <w:right w:val="single" w:sz="4" w:space="0" w:color="231F20"/>
            </w:tcBorders>
          </w:tcPr>
          <w:p w14:paraId="04476AE7" w14:textId="77777777" w:rsidR="00753374" w:rsidRPr="007A7BB0" w:rsidRDefault="00753374" w:rsidP="00753374">
            <w:pPr>
              <w:spacing w:before="18" w:after="0" w:line="240" w:lineRule="auto"/>
              <w:jc w:val="center"/>
              <w:rPr>
                <w:rFonts w:ascii="Arial" w:eastAsia="Cambria" w:hAnsi="Arial" w:cs="Arial"/>
                <w:sz w:val="20"/>
                <w:szCs w:val="20"/>
              </w:rPr>
            </w:pPr>
            <w:r w:rsidRPr="007A7BB0">
              <w:rPr>
                <w:rFonts w:ascii="Arial" w:eastAsia="Cambria" w:hAnsi="Arial" w:cs="Arial"/>
                <w:color w:val="231F20"/>
                <w:sz w:val="20"/>
                <w:szCs w:val="20"/>
              </w:rPr>
              <w:t>-7,10</w:t>
            </w:r>
          </w:p>
        </w:tc>
        <w:tc>
          <w:tcPr>
            <w:tcW w:w="1453" w:type="dxa"/>
            <w:tcBorders>
              <w:top w:val="double" w:sz="4" w:space="0" w:color="231F20"/>
              <w:left w:val="single" w:sz="4" w:space="0" w:color="231F20"/>
              <w:bottom w:val="single" w:sz="4" w:space="0" w:color="231F20"/>
            </w:tcBorders>
          </w:tcPr>
          <w:p w14:paraId="42DCD3FE" w14:textId="77777777" w:rsidR="00753374" w:rsidRPr="007A7BB0" w:rsidRDefault="00753374" w:rsidP="00753374">
            <w:pPr>
              <w:spacing w:before="18" w:after="0" w:line="240" w:lineRule="auto"/>
              <w:jc w:val="center"/>
              <w:rPr>
                <w:rFonts w:ascii="Arial" w:eastAsia="Cambria" w:hAnsi="Arial" w:cs="Arial"/>
                <w:sz w:val="20"/>
                <w:szCs w:val="20"/>
              </w:rPr>
            </w:pPr>
            <w:r w:rsidRPr="007A7BB0">
              <w:rPr>
                <w:rFonts w:ascii="Arial" w:eastAsia="Cambria" w:hAnsi="Arial" w:cs="Arial"/>
                <w:color w:val="231F20"/>
                <w:sz w:val="20"/>
                <w:szCs w:val="20"/>
              </w:rPr>
              <w:t>-3,55</w:t>
            </w:r>
          </w:p>
        </w:tc>
      </w:tr>
      <w:tr w:rsidR="00753374" w:rsidRPr="007A7BB0" w14:paraId="248BA041" w14:textId="77777777" w:rsidTr="00753374">
        <w:trPr>
          <w:trHeight w:val="293"/>
          <w:jc w:val="center"/>
        </w:trPr>
        <w:tc>
          <w:tcPr>
            <w:tcW w:w="1727" w:type="dxa"/>
            <w:tcBorders>
              <w:top w:val="single" w:sz="4" w:space="0" w:color="231F20"/>
              <w:bottom w:val="single" w:sz="4" w:space="0" w:color="231F20"/>
              <w:right w:val="single" w:sz="4" w:space="0" w:color="231F20"/>
            </w:tcBorders>
          </w:tcPr>
          <w:p w14:paraId="00D6674E"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L05</w:t>
            </w:r>
          </w:p>
        </w:tc>
        <w:tc>
          <w:tcPr>
            <w:tcW w:w="1182" w:type="dxa"/>
            <w:tcBorders>
              <w:top w:val="single" w:sz="4" w:space="0" w:color="231F20"/>
              <w:left w:val="single" w:sz="4" w:space="0" w:color="231F20"/>
              <w:bottom w:val="single" w:sz="4" w:space="0" w:color="231F20"/>
              <w:right w:val="single" w:sz="4" w:space="0" w:color="231F20"/>
            </w:tcBorders>
          </w:tcPr>
          <w:p w14:paraId="3C45C632"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-70,5</w:t>
            </w:r>
            <w:r w:rsidRPr="007A7BB0">
              <w:rPr>
                <w:rFonts w:ascii="Arial" w:eastAsia="Cambria" w:hAnsi="Arial" w:cs="Arial"/>
                <w:color w:val="231F20"/>
                <w:spacing w:val="-6"/>
                <w:sz w:val="20"/>
                <w:szCs w:val="20"/>
              </w:rPr>
              <w:t xml:space="preserve"> </w:t>
            </w:r>
            <w:r w:rsidRPr="007A7BB0">
              <w:rPr>
                <w:rFonts w:ascii="Arial" w:eastAsia="Cambria" w:hAnsi="Arial" w:cs="Arial"/>
                <w:color w:val="231F20"/>
                <w:sz w:val="20"/>
                <w:szCs w:val="20"/>
              </w:rPr>
              <w:t>%</w:t>
            </w:r>
          </w:p>
        </w:tc>
        <w:tc>
          <w:tcPr>
            <w:tcW w:w="1018" w:type="dxa"/>
            <w:tcBorders>
              <w:top w:val="single" w:sz="4" w:space="0" w:color="231F20"/>
              <w:left w:val="single" w:sz="4" w:space="0" w:color="231F20"/>
              <w:bottom w:val="single" w:sz="4" w:space="0" w:color="231F20"/>
              <w:right w:val="single" w:sz="4" w:space="0" w:color="231F20"/>
            </w:tcBorders>
          </w:tcPr>
          <w:p w14:paraId="5BD1421B"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-156,6</w:t>
            </w:r>
            <w:r w:rsidRPr="007A7BB0">
              <w:rPr>
                <w:rFonts w:ascii="Arial" w:eastAsia="Cambria" w:hAnsi="Arial" w:cs="Arial"/>
                <w:color w:val="231F20"/>
                <w:spacing w:val="-6"/>
                <w:sz w:val="20"/>
                <w:szCs w:val="20"/>
              </w:rPr>
              <w:t xml:space="preserve"> </w:t>
            </w:r>
            <w:r w:rsidRPr="007A7BB0">
              <w:rPr>
                <w:rFonts w:ascii="Arial" w:eastAsia="Cambria" w:hAnsi="Arial" w:cs="Arial"/>
                <w:color w:val="231F20"/>
                <w:sz w:val="20"/>
                <w:szCs w:val="20"/>
              </w:rPr>
              <w:t>%</w:t>
            </w:r>
          </w:p>
        </w:tc>
        <w:tc>
          <w:tcPr>
            <w:tcW w:w="1453" w:type="dxa"/>
            <w:tcBorders>
              <w:top w:val="single" w:sz="4" w:space="0" w:color="231F20"/>
              <w:left w:val="single" w:sz="4" w:space="0" w:color="231F20"/>
              <w:bottom w:val="single" w:sz="4" w:space="0" w:color="231F20"/>
              <w:right w:val="single" w:sz="4" w:space="0" w:color="231F20"/>
            </w:tcBorders>
          </w:tcPr>
          <w:p w14:paraId="05E1F83A"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-4,70</w:t>
            </w:r>
          </w:p>
        </w:tc>
        <w:tc>
          <w:tcPr>
            <w:tcW w:w="1453" w:type="dxa"/>
            <w:tcBorders>
              <w:top w:val="single" w:sz="4" w:space="0" w:color="231F20"/>
              <w:left w:val="single" w:sz="4" w:space="0" w:color="231F20"/>
              <w:bottom w:val="single" w:sz="4" w:space="0" w:color="231F20"/>
              <w:right w:val="single" w:sz="4" w:space="0" w:color="231F20"/>
            </w:tcBorders>
          </w:tcPr>
          <w:p w14:paraId="48FC8A8F"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-3,99</w:t>
            </w:r>
          </w:p>
        </w:tc>
        <w:tc>
          <w:tcPr>
            <w:tcW w:w="1453" w:type="dxa"/>
            <w:tcBorders>
              <w:top w:val="single" w:sz="4" w:space="0" w:color="231F20"/>
              <w:left w:val="single" w:sz="4" w:space="0" w:color="231F20"/>
              <w:bottom w:val="single" w:sz="4" w:space="0" w:color="231F20"/>
              <w:right w:val="single" w:sz="4" w:space="0" w:color="231F20"/>
            </w:tcBorders>
          </w:tcPr>
          <w:p w14:paraId="1B5C605A"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-5,75</w:t>
            </w:r>
          </w:p>
        </w:tc>
        <w:tc>
          <w:tcPr>
            <w:tcW w:w="1453" w:type="dxa"/>
            <w:tcBorders>
              <w:top w:val="single" w:sz="4" w:space="0" w:color="231F20"/>
              <w:left w:val="single" w:sz="4" w:space="0" w:color="231F20"/>
              <w:bottom w:val="single" w:sz="4" w:space="0" w:color="231F20"/>
            </w:tcBorders>
          </w:tcPr>
          <w:p w14:paraId="41E90C5A"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-2,88</w:t>
            </w:r>
          </w:p>
        </w:tc>
      </w:tr>
      <w:tr w:rsidR="00753374" w:rsidRPr="007A7BB0" w14:paraId="389F9DEA" w14:textId="77777777" w:rsidTr="00753374">
        <w:trPr>
          <w:trHeight w:val="293"/>
          <w:jc w:val="center"/>
        </w:trPr>
        <w:tc>
          <w:tcPr>
            <w:tcW w:w="1727" w:type="dxa"/>
            <w:tcBorders>
              <w:top w:val="single" w:sz="4" w:space="0" w:color="231F20"/>
              <w:bottom w:val="single" w:sz="4" w:space="0" w:color="231F20"/>
              <w:right w:val="single" w:sz="4" w:space="0" w:color="231F20"/>
            </w:tcBorders>
          </w:tcPr>
          <w:p w14:paraId="1B8FA300"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L23</w:t>
            </w:r>
          </w:p>
        </w:tc>
        <w:tc>
          <w:tcPr>
            <w:tcW w:w="1182" w:type="dxa"/>
            <w:tcBorders>
              <w:top w:val="single" w:sz="4" w:space="0" w:color="231F20"/>
              <w:left w:val="single" w:sz="4" w:space="0" w:color="231F20"/>
              <w:bottom w:val="single" w:sz="4" w:space="0" w:color="231F20"/>
              <w:right w:val="single" w:sz="4" w:space="0" w:color="231F20"/>
            </w:tcBorders>
          </w:tcPr>
          <w:p w14:paraId="706CF21E"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-69,3 %</w:t>
            </w:r>
          </w:p>
        </w:tc>
        <w:tc>
          <w:tcPr>
            <w:tcW w:w="1018" w:type="dxa"/>
            <w:tcBorders>
              <w:top w:val="single" w:sz="4" w:space="0" w:color="231F20"/>
              <w:left w:val="single" w:sz="4" w:space="0" w:color="231F20"/>
              <w:bottom w:val="single" w:sz="4" w:space="0" w:color="231F20"/>
              <w:right w:val="single" w:sz="4" w:space="0" w:color="231F20"/>
            </w:tcBorders>
          </w:tcPr>
          <w:p w14:paraId="1E914ECE"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-154,0</w:t>
            </w:r>
            <w:r w:rsidRPr="007A7BB0">
              <w:rPr>
                <w:rFonts w:ascii="Arial" w:eastAsia="Cambria" w:hAnsi="Arial" w:cs="Arial"/>
                <w:color w:val="231F20"/>
                <w:spacing w:val="-6"/>
                <w:sz w:val="20"/>
                <w:szCs w:val="20"/>
              </w:rPr>
              <w:t xml:space="preserve"> </w:t>
            </w:r>
            <w:r w:rsidRPr="007A7BB0">
              <w:rPr>
                <w:rFonts w:ascii="Arial" w:eastAsia="Cambria" w:hAnsi="Arial" w:cs="Arial"/>
                <w:color w:val="231F20"/>
                <w:sz w:val="20"/>
                <w:szCs w:val="20"/>
              </w:rPr>
              <w:t>%</w:t>
            </w:r>
          </w:p>
        </w:tc>
        <w:tc>
          <w:tcPr>
            <w:tcW w:w="1453" w:type="dxa"/>
            <w:tcBorders>
              <w:top w:val="single" w:sz="4" w:space="0" w:color="231F20"/>
              <w:left w:val="single" w:sz="4" w:space="0" w:color="231F20"/>
              <w:bottom w:val="single" w:sz="4" w:space="0" w:color="231F20"/>
              <w:right w:val="single" w:sz="4" w:space="0" w:color="231F20"/>
            </w:tcBorders>
          </w:tcPr>
          <w:p w14:paraId="4788E983"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-4,62</w:t>
            </w:r>
          </w:p>
        </w:tc>
        <w:tc>
          <w:tcPr>
            <w:tcW w:w="1453" w:type="dxa"/>
            <w:tcBorders>
              <w:top w:val="single" w:sz="4" w:space="0" w:color="231F20"/>
              <w:left w:val="single" w:sz="4" w:space="0" w:color="231F20"/>
              <w:bottom w:val="single" w:sz="4" w:space="0" w:color="231F20"/>
              <w:right w:val="single" w:sz="4" w:space="0" w:color="231F20"/>
            </w:tcBorders>
          </w:tcPr>
          <w:p w14:paraId="6A7314AA"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-3,93</w:t>
            </w:r>
          </w:p>
        </w:tc>
        <w:tc>
          <w:tcPr>
            <w:tcW w:w="1453" w:type="dxa"/>
            <w:tcBorders>
              <w:top w:val="single" w:sz="4" w:space="0" w:color="231F20"/>
              <w:left w:val="single" w:sz="4" w:space="0" w:color="231F20"/>
              <w:bottom w:val="single" w:sz="4" w:space="0" w:color="231F20"/>
              <w:right w:val="single" w:sz="4" w:space="0" w:color="231F20"/>
            </w:tcBorders>
          </w:tcPr>
          <w:p w14:paraId="5BECA1F0"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-7,35</w:t>
            </w:r>
          </w:p>
        </w:tc>
        <w:tc>
          <w:tcPr>
            <w:tcW w:w="1453" w:type="dxa"/>
            <w:tcBorders>
              <w:top w:val="single" w:sz="4" w:space="0" w:color="231F20"/>
              <w:left w:val="single" w:sz="4" w:space="0" w:color="231F20"/>
              <w:bottom w:val="single" w:sz="4" w:space="0" w:color="231F20"/>
            </w:tcBorders>
          </w:tcPr>
          <w:p w14:paraId="200D4869"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-3,69</w:t>
            </w:r>
          </w:p>
        </w:tc>
      </w:tr>
      <w:tr w:rsidR="00753374" w:rsidRPr="007A7BB0" w14:paraId="2819AE71" w14:textId="77777777" w:rsidTr="00753374">
        <w:trPr>
          <w:trHeight w:val="293"/>
          <w:jc w:val="center"/>
        </w:trPr>
        <w:tc>
          <w:tcPr>
            <w:tcW w:w="1727" w:type="dxa"/>
            <w:tcBorders>
              <w:top w:val="single" w:sz="4" w:space="0" w:color="231F20"/>
              <w:bottom w:val="single" w:sz="4" w:space="0" w:color="231F20"/>
              <w:right w:val="single" w:sz="4" w:space="0" w:color="231F20"/>
            </w:tcBorders>
          </w:tcPr>
          <w:p w14:paraId="5E79F592"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L02</w:t>
            </w:r>
          </w:p>
        </w:tc>
        <w:tc>
          <w:tcPr>
            <w:tcW w:w="1182" w:type="dxa"/>
            <w:tcBorders>
              <w:top w:val="single" w:sz="4" w:space="0" w:color="231F20"/>
              <w:left w:val="single" w:sz="4" w:space="0" w:color="231F20"/>
              <w:bottom w:val="single" w:sz="4" w:space="0" w:color="231F20"/>
              <w:right w:val="single" w:sz="4" w:space="0" w:color="231F20"/>
            </w:tcBorders>
          </w:tcPr>
          <w:p w14:paraId="07CEBA88"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-68,2</w:t>
            </w:r>
            <w:r w:rsidRPr="007A7BB0">
              <w:rPr>
                <w:rFonts w:ascii="Arial" w:eastAsia="Cambria" w:hAnsi="Arial" w:cs="Arial"/>
                <w:color w:val="231F20"/>
                <w:spacing w:val="5"/>
                <w:sz w:val="20"/>
                <w:szCs w:val="20"/>
              </w:rPr>
              <w:t xml:space="preserve"> </w:t>
            </w:r>
            <w:r w:rsidRPr="007A7BB0">
              <w:rPr>
                <w:rFonts w:ascii="Arial" w:eastAsia="Cambria" w:hAnsi="Arial" w:cs="Arial"/>
                <w:color w:val="231F20"/>
                <w:sz w:val="20"/>
                <w:szCs w:val="20"/>
              </w:rPr>
              <w:t>%</w:t>
            </w:r>
          </w:p>
        </w:tc>
        <w:tc>
          <w:tcPr>
            <w:tcW w:w="1018" w:type="dxa"/>
            <w:tcBorders>
              <w:top w:val="single" w:sz="4" w:space="0" w:color="231F20"/>
              <w:left w:val="single" w:sz="4" w:space="0" w:color="231F20"/>
              <w:bottom w:val="single" w:sz="4" w:space="0" w:color="231F20"/>
              <w:right w:val="single" w:sz="4" w:space="0" w:color="231F20"/>
            </w:tcBorders>
          </w:tcPr>
          <w:p w14:paraId="20D6BABD"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-151,5</w:t>
            </w:r>
            <w:r w:rsidRPr="007A7BB0">
              <w:rPr>
                <w:rFonts w:ascii="Arial" w:eastAsia="Cambria" w:hAnsi="Arial" w:cs="Arial"/>
                <w:color w:val="231F20"/>
                <w:spacing w:val="-9"/>
                <w:sz w:val="20"/>
                <w:szCs w:val="20"/>
              </w:rPr>
              <w:t xml:space="preserve"> </w:t>
            </w:r>
            <w:r w:rsidRPr="007A7BB0">
              <w:rPr>
                <w:rFonts w:ascii="Arial" w:eastAsia="Cambria" w:hAnsi="Arial" w:cs="Arial"/>
                <w:color w:val="231F20"/>
                <w:sz w:val="20"/>
                <w:szCs w:val="20"/>
              </w:rPr>
              <w:t>%</w:t>
            </w:r>
          </w:p>
        </w:tc>
        <w:tc>
          <w:tcPr>
            <w:tcW w:w="1453" w:type="dxa"/>
            <w:tcBorders>
              <w:top w:val="single" w:sz="4" w:space="0" w:color="231F20"/>
              <w:left w:val="single" w:sz="4" w:space="0" w:color="231F20"/>
              <w:bottom w:val="single" w:sz="4" w:space="0" w:color="231F20"/>
              <w:right w:val="single" w:sz="4" w:space="0" w:color="231F20"/>
            </w:tcBorders>
          </w:tcPr>
          <w:p w14:paraId="68C6BB80"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-4,55</w:t>
            </w:r>
          </w:p>
        </w:tc>
        <w:tc>
          <w:tcPr>
            <w:tcW w:w="1453" w:type="dxa"/>
            <w:tcBorders>
              <w:top w:val="single" w:sz="4" w:space="0" w:color="231F20"/>
              <w:left w:val="single" w:sz="4" w:space="0" w:color="231F20"/>
              <w:bottom w:val="single" w:sz="4" w:space="0" w:color="231F20"/>
              <w:right w:val="single" w:sz="4" w:space="0" w:color="231F20"/>
            </w:tcBorders>
          </w:tcPr>
          <w:p w14:paraId="2B140B59"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-3,86</w:t>
            </w:r>
          </w:p>
        </w:tc>
        <w:tc>
          <w:tcPr>
            <w:tcW w:w="1453" w:type="dxa"/>
            <w:tcBorders>
              <w:top w:val="single" w:sz="4" w:space="0" w:color="231F20"/>
              <w:left w:val="single" w:sz="4" w:space="0" w:color="231F20"/>
              <w:bottom w:val="single" w:sz="4" w:space="0" w:color="231F20"/>
              <w:right w:val="single" w:sz="4" w:space="0" w:color="231F20"/>
            </w:tcBorders>
          </w:tcPr>
          <w:p w14:paraId="3B0413BF"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-6,58</w:t>
            </w:r>
          </w:p>
        </w:tc>
        <w:tc>
          <w:tcPr>
            <w:tcW w:w="1453" w:type="dxa"/>
            <w:tcBorders>
              <w:top w:val="single" w:sz="4" w:space="0" w:color="231F20"/>
              <w:left w:val="single" w:sz="4" w:space="0" w:color="231F20"/>
              <w:bottom w:val="single" w:sz="4" w:space="0" w:color="231F20"/>
            </w:tcBorders>
          </w:tcPr>
          <w:p w14:paraId="26766BFE"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-3,29</w:t>
            </w:r>
          </w:p>
        </w:tc>
      </w:tr>
      <w:tr w:rsidR="00753374" w:rsidRPr="007A7BB0" w14:paraId="2B84D496" w14:textId="77777777" w:rsidTr="00753374">
        <w:trPr>
          <w:trHeight w:val="293"/>
          <w:jc w:val="center"/>
        </w:trPr>
        <w:tc>
          <w:tcPr>
            <w:tcW w:w="1727" w:type="dxa"/>
            <w:tcBorders>
              <w:top w:val="single" w:sz="4" w:space="0" w:color="231F20"/>
              <w:bottom w:val="single" w:sz="4" w:space="0" w:color="231F20"/>
              <w:right w:val="single" w:sz="4" w:space="0" w:color="231F20"/>
            </w:tcBorders>
          </w:tcPr>
          <w:p w14:paraId="7C45DD3E"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L15</w:t>
            </w:r>
          </w:p>
        </w:tc>
        <w:tc>
          <w:tcPr>
            <w:tcW w:w="1182" w:type="dxa"/>
            <w:tcBorders>
              <w:top w:val="single" w:sz="4" w:space="0" w:color="231F20"/>
              <w:left w:val="single" w:sz="4" w:space="0" w:color="231F20"/>
              <w:bottom w:val="single" w:sz="4" w:space="0" w:color="231F20"/>
              <w:right w:val="single" w:sz="4" w:space="0" w:color="231F20"/>
            </w:tcBorders>
          </w:tcPr>
          <w:p w14:paraId="1F459C92"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-68,2</w:t>
            </w:r>
            <w:r w:rsidRPr="007A7BB0">
              <w:rPr>
                <w:rFonts w:ascii="Arial" w:eastAsia="Cambria" w:hAnsi="Arial" w:cs="Arial"/>
                <w:color w:val="231F20"/>
                <w:spacing w:val="5"/>
                <w:sz w:val="20"/>
                <w:szCs w:val="20"/>
              </w:rPr>
              <w:t xml:space="preserve"> </w:t>
            </w:r>
            <w:r w:rsidRPr="007A7BB0">
              <w:rPr>
                <w:rFonts w:ascii="Arial" w:eastAsia="Cambria" w:hAnsi="Arial" w:cs="Arial"/>
                <w:color w:val="231F20"/>
                <w:sz w:val="20"/>
                <w:szCs w:val="20"/>
              </w:rPr>
              <w:t>%</w:t>
            </w:r>
          </w:p>
        </w:tc>
        <w:tc>
          <w:tcPr>
            <w:tcW w:w="1018" w:type="dxa"/>
            <w:tcBorders>
              <w:top w:val="single" w:sz="4" w:space="0" w:color="231F20"/>
              <w:left w:val="single" w:sz="4" w:space="0" w:color="231F20"/>
              <w:bottom w:val="single" w:sz="4" w:space="0" w:color="231F20"/>
              <w:right w:val="single" w:sz="4" w:space="0" w:color="231F20"/>
            </w:tcBorders>
          </w:tcPr>
          <w:p w14:paraId="4C94490E"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-151,5</w:t>
            </w:r>
            <w:r w:rsidRPr="007A7BB0">
              <w:rPr>
                <w:rFonts w:ascii="Arial" w:eastAsia="Cambria" w:hAnsi="Arial" w:cs="Arial"/>
                <w:color w:val="231F20"/>
                <w:spacing w:val="-9"/>
                <w:sz w:val="20"/>
                <w:szCs w:val="20"/>
              </w:rPr>
              <w:t xml:space="preserve"> </w:t>
            </w:r>
            <w:r w:rsidRPr="007A7BB0">
              <w:rPr>
                <w:rFonts w:ascii="Arial" w:eastAsia="Cambria" w:hAnsi="Arial" w:cs="Arial"/>
                <w:color w:val="231F20"/>
                <w:sz w:val="20"/>
                <w:szCs w:val="20"/>
              </w:rPr>
              <w:t>%</w:t>
            </w:r>
          </w:p>
        </w:tc>
        <w:tc>
          <w:tcPr>
            <w:tcW w:w="1453" w:type="dxa"/>
            <w:tcBorders>
              <w:top w:val="single" w:sz="4" w:space="0" w:color="231F20"/>
              <w:left w:val="single" w:sz="4" w:space="0" w:color="231F20"/>
              <w:bottom w:val="single" w:sz="4" w:space="0" w:color="231F20"/>
              <w:right w:val="single" w:sz="4" w:space="0" w:color="231F20"/>
            </w:tcBorders>
          </w:tcPr>
          <w:p w14:paraId="6FC38AE1"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-4,55</w:t>
            </w:r>
          </w:p>
        </w:tc>
        <w:tc>
          <w:tcPr>
            <w:tcW w:w="1453" w:type="dxa"/>
            <w:tcBorders>
              <w:top w:val="single" w:sz="4" w:space="0" w:color="231F20"/>
              <w:left w:val="single" w:sz="4" w:space="0" w:color="231F20"/>
              <w:bottom w:val="single" w:sz="4" w:space="0" w:color="231F20"/>
              <w:right w:val="single" w:sz="4" w:space="0" w:color="231F20"/>
            </w:tcBorders>
          </w:tcPr>
          <w:p w14:paraId="3BB3D00D"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-3,86</w:t>
            </w:r>
          </w:p>
        </w:tc>
        <w:tc>
          <w:tcPr>
            <w:tcW w:w="1453" w:type="dxa"/>
            <w:tcBorders>
              <w:top w:val="single" w:sz="4" w:space="0" w:color="231F20"/>
              <w:left w:val="single" w:sz="4" w:space="0" w:color="231F20"/>
              <w:bottom w:val="single" w:sz="4" w:space="0" w:color="231F20"/>
              <w:right w:val="single" w:sz="4" w:space="0" w:color="231F20"/>
            </w:tcBorders>
          </w:tcPr>
          <w:p w14:paraId="7C41555D"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-7,30</w:t>
            </w:r>
          </w:p>
        </w:tc>
        <w:tc>
          <w:tcPr>
            <w:tcW w:w="1453" w:type="dxa"/>
            <w:tcBorders>
              <w:top w:val="single" w:sz="4" w:space="0" w:color="231F20"/>
              <w:left w:val="single" w:sz="4" w:space="0" w:color="231F20"/>
              <w:bottom w:val="single" w:sz="4" w:space="0" w:color="231F20"/>
            </w:tcBorders>
          </w:tcPr>
          <w:p w14:paraId="7174DE66"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-3,65</w:t>
            </w:r>
          </w:p>
        </w:tc>
      </w:tr>
      <w:tr w:rsidR="00753374" w:rsidRPr="007A7BB0" w14:paraId="0C57184B" w14:textId="77777777" w:rsidTr="00753374">
        <w:trPr>
          <w:trHeight w:val="293"/>
          <w:jc w:val="center"/>
        </w:trPr>
        <w:tc>
          <w:tcPr>
            <w:tcW w:w="1727" w:type="dxa"/>
            <w:tcBorders>
              <w:top w:val="single" w:sz="4" w:space="0" w:color="231F20"/>
              <w:bottom w:val="single" w:sz="4" w:space="0" w:color="231F20"/>
              <w:right w:val="single" w:sz="4" w:space="0" w:color="231F20"/>
            </w:tcBorders>
          </w:tcPr>
          <w:p w14:paraId="21DC36C4"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L17</w:t>
            </w:r>
          </w:p>
        </w:tc>
        <w:tc>
          <w:tcPr>
            <w:tcW w:w="1182" w:type="dxa"/>
            <w:tcBorders>
              <w:top w:val="single" w:sz="4" w:space="0" w:color="231F20"/>
              <w:left w:val="single" w:sz="4" w:space="0" w:color="231F20"/>
              <w:bottom w:val="single" w:sz="4" w:space="0" w:color="231F20"/>
              <w:right w:val="single" w:sz="4" w:space="0" w:color="231F20"/>
            </w:tcBorders>
          </w:tcPr>
          <w:p w14:paraId="182DC07E" w14:textId="77777777" w:rsidR="00753374" w:rsidRPr="007A7BB0" w:rsidRDefault="00753374" w:rsidP="00753374">
            <w:pPr>
              <w:spacing w:after="0" w:line="240" w:lineRule="auto"/>
              <w:jc w:val="center"/>
              <w:rPr>
                <w:rFonts w:ascii="Arial" w:eastAsia="Cambria" w:hAnsi="Arial" w:cs="Arial"/>
                <w:sz w:val="20"/>
                <w:szCs w:val="20"/>
              </w:rPr>
            </w:pPr>
          </w:p>
        </w:tc>
        <w:tc>
          <w:tcPr>
            <w:tcW w:w="1018" w:type="dxa"/>
            <w:tcBorders>
              <w:top w:val="single" w:sz="4" w:space="0" w:color="231F20"/>
              <w:left w:val="single" w:sz="4" w:space="0" w:color="231F20"/>
              <w:bottom w:val="single" w:sz="4" w:space="0" w:color="231F20"/>
              <w:right w:val="single" w:sz="4" w:space="0" w:color="231F20"/>
            </w:tcBorders>
          </w:tcPr>
          <w:p w14:paraId="2E3E5999" w14:textId="77777777" w:rsidR="00753374" w:rsidRPr="007A7BB0" w:rsidRDefault="00753374" w:rsidP="00753374">
            <w:pPr>
              <w:spacing w:after="0" w:line="240" w:lineRule="auto"/>
              <w:jc w:val="center"/>
              <w:rPr>
                <w:rFonts w:ascii="Arial" w:eastAsia="Cambria" w:hAnsi="Arial" w:cs="Arial"/>
                <w:sz w:val="20"/>
                <w:szCs w:val="20"/>
              </w:rPr>
            </w:pPr>
          </w:p>
        </w:tc>
        <w:tc>
          <w:tcPr>
            <w:tcW w:w="1453" w:type="dxa"/>
            <w:tcBorders>
              <w:top w:val="single" w:sz="4" w:space="0" w:color="231F20"/>
              <w:left w:val="single" w:sz="4" w:space="0" w:color="231F20"/>
              <w:bottom w:val="single" w:sz="4" w:space="0" w:color="231F20"/>
              <w:right w:val="single" w:sz="4" w:space="0" w:color="231F20"/>
            </w:tcBorders>
          </w:tcPr>
          <w:p w14:paraId="2900026C" w14:textId="77777777" w:rsidR="00753374" w:rsidRPr="007A7BB0" w:rsidRDefault="00753374" w:rsidP="00753374">
            <w:pPr>
              <w:spacing w:after="0" w:line="240" w:lineRule="auto"/>
              <w:jc w:val="center"/>
              <w:rPr>
                <w:rFonts w:ascii="Arial" w:eastAsia="Cambria" w:hAnsi="Arial" w:cs="Arial"/>
                <w:sz w:val="20"/>
                <w:szCs w:val="20"/>
              </w:rPr>
            </w:pPr>
          </w:p>
        </w:tc>
        <w:tc>
          <w:tcPr>
            <w:tcW w:w="1453" w:type="dxa"/>
            <w:tcBorders>
              <w:top w:val="single" w:sz="4" w:space="0" w:color="231F20"/>
              <w:left w:val="single" w:sz="4" w:space="0" w:color="231F20"/>
              <w:bottom w:val="single" w:sz="4" w:space="0" w:color="231F20"/>
              <w:right w:val="single" w:sz="4" w:space="0" w:color="231F20"/>
            </w:tcBorders>
          </w:tcPr>
          <w:p w14:paraId="0069B9C9" w14:textId="77777777" w:rsidR="00753374" w:rsidRPr="007A7BB0" w:rsidRDefault="00753374" w:rsidP="00753374">
            <w:pPr>
              <w:spacing w:after="0" w:line="240" w:lineRule="auto"/>
              <w:jc w:val="center"/>
              <w:rPr>
                <w:rFonts w:ascii="Arial" w:eastAsia="Cambria" w:hAnsi="Arial" w:cs="Arial"/>
                <w:sz w:val="20"/>
                <w:szCs w:val="20"/>
              </w:rPr>
            </w:pPr>
          </w:p>
        </w:tc>
        <w:tc>
          <w:tcPr>
            <w:tcW w:w="1453" w:type="dxa"/>
            <w:tcBorders>
              <w:top w:val="single" w:sz="4" w:space="0" w:color="231F20"/>
              <w:left w:val="single" w:sz="4" w:space="0" w:color="231F20"/>
              <w:bottom w:val="single" w:sz="4" w:space="0" w:color="231F20"/>
              <w:right w:val="single" w:sz="4" w:space="0" w:color="231F20"/>
            </w:tcBorders>
          </w:tcPr>
          <w:p w14:paraId="7309119C" w14:textId="77777777" w:rsidR="00753374" w:rsidRPr="007A7BB0" w:rsidRDefault="00753374" w:rsidP="00753374">
            <w:pPr>
              <w:spacing w:after="0" w:line="240" w:lineRule="auto"/>
              <w:jc w:val="center"/>
              <w:rPr>
                <w:rFonts w:ascii="Arial" w:eastAsia="Cambria" w:hAnsi="Arial" w:cs="Arial"/>
                <w:sz w:val="20"/>
                <w:szCs w:val="20"/>
              </w:rPr>
            </w:pPr>
          </w:p>
        </w:tc>
        <w:tc>
          <w:tcPr>
            <w:tcW w:w="1453" w:type="dxa"/>
            <w:tcBorders>
              <w:top w:val="single" w:sz="4" w:space="0" w:color="231F20"/>
              <w:left w:val="single" w:sz="4" w:space="0" w:color="231F20"/>
              <w:bottom w:val="single" w:sz="4" w:space="0" w:color="231F20"/>
            </w:tcBorders>
          </w:tcPr>
          <w:p w14:paraId="3DF5735A" w14:textId="77777777" w:rsidR="00753374" w:rsidRPr="007A7BB0" w:rsidRDefault="00753374" w:rsidP="00753374">
            <w:pPr>
              <w:spacing w:after="0" w:line="240" w:lineRule="auto"/>
              <w:jc w:val="center"/>
              <w:rPr>
                <w:rFonts w:ascii="Arial" w:eastAsia="Cambria" w:hAnsi="Arial" w:cs="Arial"/>
                <w:sz w:val="20"/>
                <w:szCs w:val="20"/>
              </w:rPr>
            </w:pPr>
          </w:p>
        </w:tc>
      </w:tr>
      <w:tr w:rsidR="00753374" w:rsidRPr="007A7BB0" w14:paraId="2696359F" w14:textId="77777777" w:rsidTr="00753374">
        <w:trPr>
          <w:trHeight w:val="293"/>
          <w:jc w:val="center"/>
        </w:trPr>
        <w:tc>
          <w:tcPr>
            <w:tcW w:w="1727" w:type="dxa"/>
            <w:tcBorders>
              <w:top w:val="single" w:sz="4" w:space="0" w:color="231F20"/>
              <w:bottom w:val="single" w:sz="4" w:space="0" w:color="231F20"/>
              <w:right w:val="single" w:sz="4" w:space="0" w:color="231F20"/>
            </w:tcBorders>
          </w:tcPr>
          <w:p w14:paraId="044BAB80"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L06</w:t>
            </w:r>
          </w:p>
        </w:tc>
        <w:tc>
          <w:tcPr>
            <w:tcW w:w="1182" w:type="dxa"/>
            <w:tcBorders>
              <w:top w:val="single" w:sz="4" w:space="0" w:color="231F20"/>
              <w:left w:val="single" w:sz="4" w:space="0" w:color="231F20"/>
              <w:bottom w:val="single" w:sz="4" w:space="0" w:color="231F20"/>
              <w:right w:val="single" w:sz="4" w:space="0" w:color="231F20"/>
            </w:tcBorders>
          </w:tcPr>
          <w:p w14:paraId="65FEEE18"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-63,6</w:t>
            </w:r>
            <w:r w:rsidRPr="007A7BB0">
              <w:rPr>
                <w:rFonts w:ascii="Arial" w:eastAsia="Cambria" w:hAnsi="Arial" w:cs="Arial"/>
                <w:color w:val="231F20"/>
                <w:spacing w:val="2"/>
                <w:sz w:val="20"/>
                <w:szCs w:val="20"/>
              </w:rPr>
              <w:t xml:space="preserve"> </w:t>
            </w:r>
            <w:r w:rsidRPr="007A7BB0">
              <w:rPr>
                <w:rFonts w:ascii="Arial" w:eastAsia="Cambria" w:hAnsi="Arial" w:cs="Arial"/>
                <w:color w:val="231F20"/>
                <w:sz w:val="20"/>
                <w:szCs w:val="20"/>
              </w:rPr>
              <w:t>%</w:t>
            </w:r>
          </w:p>
        </w:tc>
        <w:tc>
          <w:tcPr>
            <w:tcW w:w="1018" w:type="dxa"/>
            <w:tcBorders>
              <w:top w:val="single" w:sz="4" w:space="0" w:color="231F20"/>
              <w:left w:val="single" w:sz="4" w:space="0" w:color="231F20"/>
              <w:bottom w:val="single" w:sz="4" w:space="0" w:color="231F20"/>
              <w:right w:val="single" w:sz="4" w:space="0" w:color="231F20"/>
            </w:tcBorders>
          </w:tcPr>
          <w:p w14:paraId="0000E916"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pacing w:val="-3"/>
                <w:sz w:val="20"/>
                <w:szCs w:val="20"/>
              </w:rPr>
              <w:t>-141,4</w:t>
            </w:r>
            <w:r w:rsidRPr="007A7BB0">
              <w:rPr>
                <w:rFonts w:ascii="Arial" w:eastAsia="Cambria" w:hAnsi="Arial" w:cs="Arial"/>
                <w:color w:val="231F20"/>
                <w:spacing w:val="-8"/>
                <w:sz w:val="20"/>
                <w:szCs w:val="20"/>
              </w:rPr>
              <w:t xml:space="preserve"> </w:t>
            </w:r>
            <w:r w:rsidRPr="007A7BB0">
              <w:rPr>
                <w:rFonts w:ascii="Arial" w:eastAsia="Cambria" w:hAnsi="Arial" w:cs="Arial"/>
                <w:color w:val="231F20"/>
                <w:spacing w:val="-2"/>
                <w:sz w:val="20"/>
                <w:szCs w:val="20"/>
              </w:rPr>
              <w:t>%</w:t>
            </w:r>
          </w:p>
        </w:tc>
        <w:tc>
          <w:tcPr>
            <w:tcW w:w="1453" w:type="dxa"/>
            <w:tcBorders>
              <w:top w:val="single" w:sz="4" w:space="0" w:color="231F20"/>
              <w:left w:val="single" w:sz="4" w:space="0" w:color="231F20"/>
              <w:bottom w:val="single" w:sz="4" w:space="0" w:color="231F20"/>
              <w:right w:val="single" w:sz="4" w:space="0" w:color="231F20"/>
            </w:tcBorders>
          </w:tcPr>
          <w:p w14:paraId="3DFAA6B7"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-4,24</w:t>
            </w:r>
          </w:p>
        </w:tc>
        <w:tc>
          <w:tcPr>
            <w:tcW w:w="1453" w:type="dxa"/>
            <w:tcBorders>
              <w:top w:val="single" w:sz="4" w:space="0" w:color="231F20"/>
              <w:left w:val="single" w:sz="4" w:space="0" w:color="231F20"/>
              <w:bottom w:val="single" w:sz="4" w:space="0" w:color="231F20"/>
              <w:right w:val="single" w:sz="4" w:space="0" w:color="231F20"/>
            </w:tcBorders>
          </w:tcPr>
          <w:p w14:paraId="53DA9D63"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-3,60</w:t>
            </w:r>
          </w:p>
        </w:tc>
        <w:tc>
          <w:tcPr>
            <w:tcW w:w="1453" w:type="dxa"/>
            <w:tcBorders>
              <w:top w:val="single" w:sz="4" w:space="0" w:color="231F20"/>
              <w:left w:val="single" w:sz="4" w:space="0" w:color="231F20"/>
              <w:bottom w:val="single" w:sz="4" w:space="0" w:color="231F20"/>
              <w:right w:val="single" w:sz="4" w:space="0" w:color="231F20"/>
            </w:tcBorders>
          </w:tcPr>
          <w:p w14:paraId="04D4BD9A"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-6,41</w:t>
            </w:r>
          </w:p>
        </w:tc>
        <w:tc>
          <w:tcPr>
            <w:tcW w:w="1453" w:type="dxa"/>
            <w:tcBorders>
              <w:top w:val="single" w:sz="4" w:space="0" w:color="231F20"/>
              <w:left w:val="single" w:sz="4" w:space="0" w:color="231F20"/>
              <w:bottom w:val="single" w:sz="4" w:space="0" w:color="231F20"/>
            </w:tcBorders>
          </w:tcPr>
          <w:p w14:paraId="707A803A"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-3,21</w:t>
            </w:r>
          </w:p>
        </w:tc>
      </w:tr>
      <w:tr w:rsidR="00753374" w:rsidRPr="007A7BB0" w14:paraId="4C6398F1" w14:textId="77777777" w:rsidTr="00753374">
        <w:trPr>
          <w:trHeight w:val="293"/>
          <w:jc w:val="center"/>
        </w:trPr>
        <w:tc>
          <w:tcPr>
            <w:tcW w:w="1727" w:type="dxa"/>
            <w:tcBorders>
              <w:top w:val="single" w:sz="4" w:space="0" w:color="231F20"/>
              <w:bottom w:val="single" w:sz="4" w:space="0" w:color="231F20"/>
              <w:right w:val="single" w:sz="4" w:space="0" w:color="231F20"/>
            </w:tcBorders>
          </w:tcPr>
          <w:p w14:paraId="6B93D4AC"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L09</w:t>
            </w:r>
          </w:p>
        </w:tc>
        <w:tc>
          <w:tcPr>
            <w:tcW w:w="1182" w:type="dxa"/>
            <w:tcBorders>
              <w:top w:val="single" w:sz="4" w:space="0" w:color="231F20"/>
              <w:left w:val="single" w:sz="4" w:space="0" w:color="231F20"/>
              <w:bottom w:val="single" w:sz="4" w:space="0" w:color="231F20"/>
              <w:right w:val="single" w:sz="4" w:space="0" w:color="231F20"/>
            </w:tcBorders>
          </w:tcPr>
          <w:p w14:paraId="2152C85E"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-61,4</w:t>
            </w:r>
            <w:r w:rsidRPr="007A7BB0">
              <w:rPr>
                <w:rFonts w:ascii="Arial" w:eastAsia="Cambria" w:hAnsi="Arial" w:cs="Arial"/>
                <w:color w:val="231F20"/>
                <w:spacing w:val="-4"/>
                <w:sz w:val="20"/>
                <w:szCs w:val="20"/>
              </w:rPr>
              <w:t xml:space="preserve"> </w:t>
            </w:r>
            <w:r w:rsidRPr="007A7BB0">
              <w:rPr>
                <w:rFonts w:ascii="Arial" w:eastAsia="Cambria" w:hAnsi="Arial" w:cs="Arial"/>
                <w:color w:val="231F20"/>
                <w:sz w:val="20"/>
                <w:szCs w:val="20"/>
              </w:rPr>
              <w:t>%</w:t>
            </w:r>
          </w:p>
        </w:tc>
        <w:tc>
          <w:tcPr>
            <w:tcW w:w="1018" w:type="dxa"/>
            <w:tcBorders>
              <w:top w:val="single" w:sz="4" w:space="0" w:color="231F20"/>
              <w:left w:val="single" w:sz="4" w:space="0" w:color="231F20"/>
              <w:bottom w:val="single" w:sz="4" w:space="0" w:color="231F20"/>
              <w:right w:val="single" w:sz="4" w:space="0" w:color="231F20"/>
            </w:tcBorders>
          </w:tcPr>
          <w:p w14:paraId="7FDD779D"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-136,4</w:t>
            </w:r>
            <w:r w:rsidRPr="007A7BB0">
              <w:rPr>
                <w:rFonts w:ascii="Arial" w:eastAsia="Cambria" w:hAnsi="Arial" w:cs="Arial"/>
                <w:color w:val="231F20"/>
                <w:spacing w:val="-7"/>
                <w:sz w:val="20"/>
                <w:szCs w:val="20"/>
              </w:rPr>
              <w:t xml:space="preserve"> </w:t>
            </w:r>
            <w:r w:rsidRPr="007A7BB0">
              <w:rPr>
                <w:rFonts w:ascii="Arial" w:eastAsia="Cambria" w:hAnsi="Arial" w:cs="Arial"/>
                <w:color w:val="231F20"/>
                <w:sz w:val="20"/>
                <w:szCs w:val="20"/>
              </w:rPr>
              <w:t>%</w:t>
            </w:r>
          </w:p>
        </w:tc>
        <w:tc>
          <w:tcPr>
            <w:tcW w:w="1453" w:type="dxa"/>
            <w:tcBorders>
              <w:top w:val="single" w:sz="4" w:space="0" w:color="231F20"/>
              <w:left w:val="single" w:sz="4" w:space="0" w:color="231F20"/>
              <w:bottom w:val="single" w:sz="4" w:space="0" w:color="231F20"/>
              <w:right w:val="single" w:sz="4" w:space="0" w:color="231F20"/>
            </w:tcBorders>
          </w:tcPr>
          <w:p w14:paraId="6E42CE73"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-4,09</w:t>
            </w:r>
          </w:p>
        </w:tc>
        <w:tc>
          <w:tcPr>
            <w:tcW w:w="1453" w:type="dxa"/>
            <w:tcBorders>
              <w:top w:val="single" w:sz="4" w:space="0" w:color="231F20"/>
              <w:left w:val="single" w:sz="4" w:space="0" w:color="231F20"/>
              <w:bottom w:val="single" w:sz="4" w:space="0" w:color="231F20"/>
              <w:right w:val="single" w:sz="4" w:space="0" w:color="231F20"/>
            </w:tcBorders>
          </w:tcPr>
          <w:p w14:paraId="13F6FAE8"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-3,47</w:t>
            </w:r>
          </w:p>
        </w:tc>
        <w:tc>
          <w:tcPr>
            <w:tcW w:w="1453" w:type="dxa"/>
            <w:tcBorders>
              <w:top w:val="single" w:sz="4" w:space="0" w:color="231F20"/>
              <w:left w:val="single" w:sz="4" w:space="0" w:color="231F20"/>
              <w:bottom w:val="single" w:sz="4" w:space="0" w:color="231F20"/>
              <w:right w:val="single" w:sz="4" w:space="0" w:color="231F20"/>
            </w:tcBorders>
          </w:tcPr>
          <w:p w14:paraId="050443C4"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-4,71</w:t>
            </w:r>
          </w:p>
        </w:tc>
        <w:tc>
          <w:tcPr>
            <w:tcW w:w="1453" w:type="dxa"/>
            <w:tcBorders>
              <w:top w:val="single" w:sz="4" w:space="0" w:color="231F20"/>
              <w:left w:val="single" w:sz="4" w:space="0" w:color="231F20"/>
              <w:bottom w:val="single" w:sz="4" w:space="0" w:color="231F20"/>
            </w:tcBorders>
          </w:tcPr>
          <w:p w14:paraId="0FA8737F"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-2,36</w:t>
            </w:r>
          </w:p>
        </w:tc>
      </w:tr>
      <w:tr w:rsidR="00753374" w:rsidRPr="007A7BB0" w14:paraId="39D9311E" w14:textId="77777777" w:rsidTr="00753374">
        <w:trPr>
          <w:trHeight w:val="293"/>
          <w:jc w:val="center"/>
        </w:trPr>
        <w:tc>
          <w:tcPr>
            <w:tcW w:w="1727" w:type="dxa"/>
            <w:tcBorders>
              <w:top w:val="single" w:sz="4" w:space="0" w:color="231F20"/>
              <w:bottom w:val="single" w:sz="4" w:space="0" w:color="231F20"/>
              <w:right w:val="single" w:sz="4" w:space="0" w:color="231F20"/>
            </w:tcBorders>
          </w:tcPr>
          <w:p w14:paraId="23EF2C2C"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L26</w:t>
            </w:r>
          </w:p>
        </w:tc>
        <w:tc>
          <w:tcPr>
            <w:tcW w:w="1182" w:type="dxa"/>
            <w:tcBorders>
              <w:top w:val="single" w:sz="4" w:space="0" w:color="231F20"/>
              <w:left w:val="single" w:sz="4" w:space="0" w:color="231F20"/>
              <w:bottom w:val="single" w:sz="4" w:space="0" w:color="231F20"/>
              <w:right w:val="single" w:sz="4" w:space="0" w:color="231F20"/>
            </w:tcBorders>
          </w:tcPr>
          <w:p w14:paraId="297E4690"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-56,8</w:t>
            </w:r>
            <w:r w:rsidRPr="007A7BB0">
              <w:rPr>
                <w:rFonts w:ascii="Arial" w:eastAsia="Cambria" w:hAnsi="Arial" w:cs="Arial"/>
                <w:color w:val="231F20"/>
                <w:spacing w:val="1"/>
                <w:sz w:val="20"/>
                <w:szCs w:val="20"/>
              </w:rPr>
              <w:t xml:space="preserve"> </w:t>
            </w:r>
            <w:r w:rsidRPr="007A7BB0">
              <w:rPr>
                <w:rFonts w:ascii="Arial" w:eastAsia="Cambria" w:hAnsi="Arial" w:cs="Arial"/>
                <w:color w:val="231F20"/>
                <w:sz w:val="20"/>
                <w:szCs w:val="20"/>
              </w:rPr>
              <w:t>%</w:t>
            </w:r>
          </w:p>
        </w:tc>
        <w:tc>
          <w:tcPr>
            <w:tcW w:w="1018" w:type="dxa"/>
            <w:tcBorders>
              <w:top w:val="single" w:sz="4" w:space="0" w:color="231F20"/>
              <w:left w:val="single" w:sz="4" w:space="0" w:color="231F20"/>
              <w:bottom w:val="single" w:sz="4" w:space="0" w:color="231F20"/>
              <w:right w:val="single" w:sz="4" w:space="0" w:color="231F20"/>
            </w:tcBorders>
          </w:tcPr>
          <w:p w14:paraId="6C65CD17"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-126,3</w:t>
            </w:r>
            <w:r w:rsidRPr="007A7BB0">
              <w:rPr>
                <w:rFonts w:ascii="Arial" w:eastAsia="Cambria" w:hAnsi="Arial" w:cs="Arial"/>
                <w:color w:val="231F20"/>
                <w:spacing w:val="-4"/>
                <w:sz w:val="20"/>
                <w:szCs w:val="20"/>
              </w:rPr>
              <w:t xml:space="preserve"> </w:t>
            </w:r>
            <w:r w:rsidRPr="007A7BB0">
              <w:rPr>
                <w:rFonts w:ascii="Arial" w:eastAsia="Cambria" w:hAnsi="Arial" w:cs="Arial"/>
                <w:color w:val="231F20"/>
                <w:sz w:val="20"/>
                <w:szCs w:val="20"/>
              </w:rPr>
              <w:t>%</w:t>
            </w:r>
          </w:p>
        </w:tc>
        <w:tc>
          <w:tcPr>
            <w:tcW w:w="1453" w:type="dxa"/>
            <w:tcBorders>
              <w:top w:val="single" w:sz="4" w:space="0" w:color="231F20"/>
              <w:left w:val="single" w:sz="4" w:space="0" w:color="231F20"/>
              <w:bottom w:val="single" w:sz="4" w:space="0" w:color="231F20"/>
              <w:right w:val="single" w:sz="4" w:space="0" w:color="231F20"/>
            </w:tcBorders>
          </w:tcPr>
          <w:p w14:paraId="1879CFD6"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-3,79</w:t>
            </w:r>
          </w:p>
        </w:tc>
        <w:tc>
          <w:tcPr>
            <w:tcW w:w="1453" w:type="dxa"/>
            <w:tcBorders>
              <w:top w:val="single" w:sz="4" w:space="0" w:color="231F20"/>
              <w:left w:val="single" w:sz="4" w:space="0" w:color="231F20"/>
              <w:bottom w:val="single" w:sz="4" w:space="0" w:color="231F20"/>
              <w:right w:val="single" w:sz="4" w:space="0" w:color="231F20"/>
            </w:tcBorders>
          </w:tcPr>
          <w:p w14:paraId="14270E8D"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-3,22</w:t>
            </w:r>
          </w:p>
        </w:tc>
        <w:tc>
          <w:tcPr>
            <w:tcW w:w="1453" w:type="dxa"/>
            <w:tcBorders>
              <w:top w:val="single" w:sz="4" w:space="0" w:color="231F20"/>
              <w:left w:val="single" w:sz="4" w:space="0" w:color="231F20"/>
              <w:bottom w:val="single" w:sz="4" w:space="0" w:color="231F20"/>
              <w:right w:val="single" w:sz="4" w:space="0" w:color="231F20"/>
            </w:tcBorders>
          </w:tcPr>
          <w:p w14:paraId="3965E77A"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-5,73</w:t>
            </w:r>
          </w:p>
        </w:tc>
        <w:tc>
          <w:tcPr>
            <w:tcW w:w="1453" w:type="dxa"/>
            <w:tcBorders>
              <w:top w:val="single" w:sz="4" w:space="0" w:color="231F20"/>
              <w:left w:val="single" w:sz="4" w:space="0" w:color="231F20"/>
              <w:bottom w:val="single" w:sz="4" w:space="0" w:color="231F20"/>
            </w:tcBorders>
          </w:tcPr>
          <w:p w14:paraId="156E0C43"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-2,86</w:t>
            </w:r>
          </w:p>
        </w:tc>
      </w:tr>
      <w:tr w:rsidR="00753374" w:rsidRPr="007A7BB0" w14:paraId="4D29CDC0" w14:textId="77777777" w:rsidTr="00753374">
        <w:trPr>
          <w:trHeight w:val="293"/>
          <w:jc w:val="center"/>
        </w:trPr>
        <w:tc>
          <w:tcPr>
            <w:tcW w:w="1727" w:type="dxa"/>
            <w:tcBorders>
              <w:top w:val="single" w:sz="4" w:space="0" w:color="231F20"/>
              <w:bottom w:val="single" w:sz="4" w:space="0" w:color="231F20"/>
              <w:right w:val="single" w:sz="4" w:space="0" w:color="231F20"/>
            </w:tcBorders>
          </w:tcPr>
          <w:p w14:paraId="5C3E3060"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L12</w:t>
            </w:r>
          </w:p>
        </w:tc>
        <w:tc>
          <w:tcPr>
            <w:tcW w:w="1182" w:type="dxa"/>
            <w:tcBorders>
              <w:top w:val="single" w:sz="4" w:space="0" w:color="231F20"/>
              <w:left w:val="single" w:sz="4" w:space="0" w:color="231F20"/>
              <w:bottom w:val="single" w:sz="4" w:space="0" w:color="231F20"/>
              <w:right w:val="single" w:sz="4" w:space="0" w:color="231F20"/>
            </w:tcBorders>
          </w:tcPr>
          <w:p w14:paraId="58D2C2F7"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-45,7</w:t>
            </w:r>
            <w:r w:rsidRPr="007A7BB0">
              <w:rPr>
                <w:rFonts w:ascii="Arial" w:eastAsia="Cambria" w:hAnsi="Arial" w:cs="Arial"/>
                <w:color w:val="231F20"/>
                <w:spacing w:val="-1"/>
                <w:sz w:val="20"/>
                <w:szCs w:val="20"/>
              </w:rPr>
              <w:t xml:space="preserve"> </w:t>
            </w:r>
            <w:r w:rsidRPr="007A7BB0">
              <w:rPr>
                <w:rFonts w:ascii="Arial" w:eastAsia="Cambria" w:hAnsi="Arial" w:cs="Arial"/>
                <w:color w:val="231F20"/>
                <w:sz w:val="20"/>
                <w:szCs w:val="20"/>
              </w:rPr>
              <w:t>%</w:t>
            </w:r>
          </w:p>
        </w:tc>
        <w:tc>
          <w:tcPr>
            <w:tcW w:w="1018" w:type="dxa"/>
            <w:tcBorders>
              <w:top w:val="single" w:sz="4" w:space="0" w:color="231F20"/>
              <w:left w:val="single" w:sz="4" w:space="0" w:color="231F20"/>
              <w:bottom w:val="single" w:sz="4" w:space="0" w:color="231F20"/>
              <w:right w:val="single" w:sz="4" w:space="0" w:color="231F20"/>
            </w:tcBorders>
          </w:tcPr>
          <w:p w14:paraId="288E73BF"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-101,5</w:t>
            </w:r>
            <w:r w:rsidRPr="007A7BB0">
              <w:rPr>
                <w:rFonts w:ascii="Arial" w:eastAsia="Cambria" w:hAnsi="Arial" w:cs="Arial"/>
                <w:color w:val="231F20"/>
                <w:spacing w:val="-9"/>
                <w:sz w:val="20"/>
                <w:szCs w:val="20"/>
              </w:rPr>
              <w:t xml:space="preserve"> </w:t>
            </w:r>
            <w:r w:rsidRPr="007A7BB0">
              <w:rPr>
                <w:rFonts w:ascii="Arial" w:eastAsia="Cambria" w:hAnsi="Arial" w:cs="Arial"/>
                <w:color w:val="231F20"/>
                <w:sz w:val="20"/>
                <w:szCs w:val="20"/>
              </w:rPr>
              <w:t>%</w:t>
            </w:r>
          </w:p>
        </w:tc>
        <w:tc>
          <w:tcPr>
            <w:tcW w:w="1453" w:type="dxa"/>
            <w:tcBorders>
              <w:top w:val="single" w:sz="4" w:space="0" w:color="231F20"/>
              <w:left w:val="single" w:sz="4" w:space="0" w:color="231F20"/>
              <w:bottom w:val="single" w:sz="4" w:space="0" w:color="231F20"/>
              <w:right w:val="single" w:sz="4" w:space="0" w:color="231F20"/>
            </w:tcBorders>
          </w:tcPr>
          <w:p w14:paraId="7BFB1D15"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-3,05</w:t>
            </w:r>
          </w:p>
        </w:tc>
        <w:tc>
          <w:tcPr>
            <w:tcW w:w="1453" w:type="dxa"/>
            <w:tcBorders>
              <w:top w:val="single" w:sz="4" w:space="0" w:color="231F20"/>
              <w:left w:val="single" w:sz="4" w:space="0" w:color="231F20"/>
              <w:bottom w:val="single" w:sz="4" w:space="0" w:color="231F20"/>
              <w:right w:val="single" w:sz="4" w:space="0" w:color="231F20"/>
            </w:tcBorders>
          </w:tcPr>
          <w:p w14:paraId="6B979F65"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-2,59</w:t>
            </w:r>
          </w:p>
        </w:tc>
        <w:tc>
          <w:tcPr>
            <w:tcW w:w="1453" w:type="dxa"/>
            <w:tcBorders>
              <w:top w:val="single" w:sz="4" w:space="0" w:color="231F20"/>
              <w:left w:val="single" w:sz="4" w:space="0" w:color="231F20"/>
              <w:bottom w:val="single" w:sz="4" w:space="0" w:color="231F20"/>
              <w:right w:val="single" w:sz="4" w:space="0" w:color="231F20"/>
            </w:tcBorders>
          </w:tcPr>
          <w:p w14:paraId="32CACDC5"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-4,49</w:t>
            </w:r>
          </w:p>
        </w:tc>
        <w:tc>
          <w:tcPr>
            <w:tcW w:w="1453" w:type="dxa"/>
            <w:tcBorders>
              <w:top w:val="single" w:sz="4" w:space="0" w:color="231F20"/>
              <w:left w:val="single" w:sz="4" w:space="0" w:color="231F20"/>
              <w:bottom w:val="single" w:sz="4" w:space="0" w:color="231F20"/>
            </w:tcBorders>
          </w:tcPr>
          <w:p w14:paraId="2944BD95"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-2,24</w:t>
            </w:r>
          </w:p>
        </w:tc>
      </w:tr>
      <w:tr w:rsidR="00753374" w:rsidRPr="007A7BB0" w14:paraId="5251CD42" w14:textId="77777777" w:rsidTr="00753374">
        <w:trPr>
          <w:trHeight w:val="293"/>
          <w:jc w:val="center"/>
        </w:trPr>
        <w:tc>
          <w:tcPr>
            <w:tcW w:w="1727" w:type="dxa"/>
            <w:tcBorders>
              <w:top w:val="single" w:sz="4" w:space="0" w:color="231F20"/>
              <w:bottom w:val="single" w:sz="4" w:space="0" w:color="231F20"/>
              <w:right w:val="single" w:sz="4" w:space="0" w:color="231F20"/>
            </w:tcBorders>
          </w:tcPr>
          <w:p w14:paraId="57C729AC"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L13</w:t>
            </w:r>
          </w:p>
        </w:tc>
        <w:tc>
          <w:tcPr>
            <w:tcW w:w="1182" w:type="dxa"/>
            <w:tcBorders>
              <w:top w:val="single" w:sz="4" w:space="0" w:color="231F20"/>
              <w:left w:val="single" w:sz="4" w:space="0" w:color="231F20"/>
              <w:bottom w:val="single" w:sz="4" w:space="0" w:color="231F20"/>
              <w:right w:val="single" w:sz="4" w:space="0" w:color="231F20"/>
            </w:tcBorders>
          </w:tcPr>
          <w:p w14:paraId="0E968D0B" w14:textId="77777777" w:rsidR="00753374" w:rsidRPr="007A7BB0" w:rsidRDefault="00753374" w:rsidP="00753374">
            <w:pPr>
              <w:spacing w:after="0" w:line="240" w:lineRule="auto"/>
              <w:jc w:val="center"/>
              <w:rPr>
                <w:rFonts w:ascii="Arial" w:eastAsia="Cambria" w:hAnsi="Arial" w:cs="Arial"/>
                <w:sz w:val="20"/>
                <w:szCs w:val="20"/>
              </w:rPr>
            </w:pPr>
          </w:p>
        </w:tc>
        <w:tc>
          <w:tcPr>
            <w:tcW w:w="1018" w:type="dxa"/>
            <w:tcBorders>
              <w:top w:val="single" w:sz="4" w:space="0" w:color="231F20"/>
              <w:left w:val="single" w:sz="4" w:space="0" w:color="231F20"/>
              <w:bottom w:val="single" w:sz="4" w:space="0" w:color="231F20"/>
              <w:right w:val="single" w:sz="4" w:space="0" w:color="231F20"/>
            </w:tcBorders>
          </w:tcPr>
          <w:p w14:paraId="40ADA581" w14:textId="77777777" w:rsidR="00753374" w:rsidRPr="007A7BB0" w:rsidRDefault="00753374" w:rsidP="00753374">
            <w:pPr>
              <w:spacing w:after="0" w:line="240" w:lineRule="auto"/>
              <w:jc w:val="center"/>
              <w:rPr>
                <w:rFonts w:ascii="Arial" w:eastAsia="Cambria" w:hAnsi="Arial" w:cs="Arial"/>
                <w:sz w:val="20"/>
                <w:szCs w:val="20"/>
              </w:rPr>
            </w:pPr>
          </w:p>
        </w:tc>
        <w:tc>
          <w:tcPr>
            <w:tcW w:w="1453" w:type="dxa"/>
            <w:tcBorders>
              <w:top w:val="single" w:sz="4" w:space="0" w:color="231F20"/>
              <w:left w:val="single" w:sz="4" w:space="0" w:color="231F20"/>
              <w:bottom w:val="single" w:sz="4" w:space="0" w:color="231F20"/>
              <w:right w:val="single" w:sz="4" w:space="0" w:color="231F20"/>
            </w:tcBorders>
          </w:tcPr>
          <w:p w14:paraId="60B31CC7" w14:textId="77777777" w:rsidR="00753374" w:rsidRPr="007A7BB0" w:rsidRDefault="00753374" w:rsidP="00753374">
            <w:pPr>
              <w:spacing w:after="0" w:line="240" w:lineRule="auto"/>
              <w:jc w:val="center"/>
              <w:rPr>
                <w:rFonts w:ascii="Arial" w:eastAsia="Cambria" w:hAnsi="Arial" w:cs="Arial"/>
                <w:sz w:val="20"/>
                <w:szCs w:val="20"/>
              </w:rPr>
            </w:pPr>
          </w:p>
        </w:tc>
        <w:tc>
          <w:tcPr>
            <w:tcW w:w="1453" w:type="dxa"/>
            <w:tcBorders>
              <w:top w:val="single" w:sz="4" w:space="0" w:color="231F20"/>
              <w:left w:val="single" w:sz="4" w:space="0" w:color="231F20"/>
              <w:bottom w:val="single" w:sz="4" w:space="0" w:color="231F20"/>
              <w:right w:val="single" w:sz="4" w:space="0" w:color="231F20"/>
            </w:tcBorders>
          </w:tcPr>
          <w:p w14:paraId="5263F31B" w14:textId="77777777" w:rsidR="00753374" w:rsidRPr="007A7BB0" w:rsidRDefault="00753374" w:rsidP="00753374">
            <w:pPr>
              <w:spacing w:after="0" w:line="240" w:lineRule="auto"/>
              <w:jc w:val="center"/>
              <w:rPr>
                <w:rFonts w:ascii="Arial" w:eastAsia="Cambria" w:hAnsi="Arial" w:cs="Arial"/>
                <w:sz w:val="20"/>
                <w:szCs w:val="20"/>
              </w:rPr>
            </w:pPr>
          </w:p>
        </w:tc>
        <w:tc>
          <w:tcPr>
            <w:tcW w:w="1453" w:type="dxa"/>
            <w:tcBorders>
              <w:top w:val="single" w:sz="4" w:space="0" w:color="231F20"/>
              <w:left w:val="single" w:sz="4" w:space="0" w:color="231F20"/>
              <w:bottom w:val="single" w:sz="4" w:space="0" w:color="231F20"/>
              <w:right w:val="single" w:sz="4" w:space="0" w:color="231F20"/>
            </w:tcBorders>
          </w:tcPr>
          <w:p w14:paraId="5F723377" w14:textId="77777777" w:rsidR="00753374" w:rsidRPr="007A7BB0" w:rsidRDefault="00753374" w:rsidP="00753374">
            <w:pPr>
              <w:spacing w:after="0" w:line="240" w:lineRule="auto"/>
              <w:jc w:val="center"/>
              <w:rPr>
                <w:rFonts w:ascii="Arial" w:eastAsia="Cambria" w:hAnsi="Arial" w:cs="Arial"/>
                <w:sz w:val="20"/>
                <w:szCs w:val="20"/>
              </w:rPr>
            </w:pPr>
          </w:p>
        </w:tc>
        <w:tc>
          <w:tcPr>
            <w:tcW w:w="1453" w:type="dxa"/>
            <w:tcBorders>
              <w:top w:val="single" w:sz="4" w:space="0" w:color="231F20"/>
              <w:left w:val="single" w:sz="4" w:space="0" w:color="231F20"/>
              <w:bottom w:val="single" w:sz="4" w:space="0" w:color="231F20"/>
            </w:tcBorders>
          </w:tcPr>
          <w:p w14:paraId="3B2D4235" w14:textId="77777777" w:rsidR="00753374" w:rsidRPr="007A7BB0" w:rsidRDefault="00753374" w:rsidP="00753374">
            <w:pPr>
              <w:spacing w:after="0" w:line="240" w:lineRule="auto"/>
              <w:jc w:val="center"/>
              <w:rPr>
                <w:rFonts w:ascii="Arial" w:eastAsia="Cambria" w:hAnsi="Arial" w:cs="Arial"/>
                <w:sz w:val="20"/>
                <w:szCs w:val="20"/>
              </w:rPr>
            </w:pPr>
          </w:p>
        </w:tc>
      </w:tr>
      <w:tr w:rsidR="00753374" w:rsidRPr="007A7BB0" w14:paraId="6CF045DF" w14:textId="77777777" w:rsidTr="00753374">
        <w:trPr>
          <w:trHeight w:val="293"/>
          <w:jc w:val="center"/>
        </w:trPr>
        <w:tc>
          <w:tcPr>
            <w:tcW w:w="1727" w:type="dxa"/>
            <w:tcBorders>
              <w:top w:val="single" w:sz="4" w:space="0" w:color="231F20"/>
              <w:bottom w:val="single" w:sz="4" w:space="0" w:color="231F20"/>
              <w:right w:val="single" w:sz="4" w:space="0" w:color="231F20"/>
            </w:tcBorders>
          </w:tcPr>
          <w:p w14:paraId="273C4D4C"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L03</w:t>
            </w:r>
          </w:p>
        </w:tc>
        <w:tc>
          <w:tcPr>
            <w:tcW w:w="1182" w:type="dxa"/>
            <w:tcBorders>
              <w:top w:val="single" w:sz="4" w:space="0" w:color="231F20"/>
              <w:left w:val="single" w:sz="4" w:space="0" w:color="231F20"/>
              <w:bottom w:val="single" w:sz="4" w:space="0" w:color="231F20"/>
              <w:right w:val="single" w:sz="4" w:space="0" w:color="231F20"/>
            </w:tcBorders>
          </w:tcPr>
          <w:p w14:paraId="4F6E1ACD"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-15,9</w:t>
            </w:r>
            <w:r w:rsidRPr="007A7BB0">
              <w:rPr>
                <w:rFonts w:ascii="Arial" w:eastAsia="Cambria" w:hAnsi="Arial" w:cs="Arial"/>
                <w:color w:val="231F20"/>
                <w:spacing w:val="-10"/>
                <w:sz w:val="20"/>
                <w:szCs w:val="20"/>
              </w:rPr>
              <w:t xml:space="preserve"> </w:t>
            </w:r>
            <w:r w:rsidRPr="007A7BB0">
              <w:rPr>
                <w:rFonts w:ascii="Arial" w:eastAsia="Cambria" w:hAnsi="Arial" w:cs="Arial"/>
                <w:color w:val="231F20"/>
                <w:sz w:val="20"/>
                <w:szCs w:val="20"/>
              </w:rPr>
              <w:t>%</w:t>
            </w:r>
          </w:p>
        </w:tc>
        <w:tc>
          <w:tcPr>
            <w:tcW w:w="1018" w:type="dxa"/>
            <w:tcBorders>
              <w:top w:val="single" w:sz="4" w:space="0" w:color="231F20"/>
              <w:left w:val="single" w:sz="4" w:space="0" w:color="231F20"/>
              <w:bottom w:val="single" w:sz="4" w:space="0" w:color="231F20"/>
              <w:right w:val="single" w:sz="4" w:space="0" w:color="231F20"/>
            </w:tcBorders>
          </w:tcPr>
          <w:p w14:paraId="4E06FB2B"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-35,4</w:t>
            </w:r>
            <w:r w:rsidRPr="007A7BB0">
              <w:rPr>
                <w:rFonts w:ascii="Arial" w:eastAsia="Cambria" w:hAnsi="Arial" w:cs="Arial"/>
                <w:color w:val="231F20"/>
                <w:spacing w:val="-3"/>
                <w:sz w:val="20"/>
                <w:szCs w:val="20"/>
              </w:rPr>
              <w:t xml:space="preserve"> </w:t>
            </w:r>
            <w:r w:rsidRPr="007A7BB0">
              <w:rPr>
                <w:rFonts w:ascii="Arial" w:eastAsia="Cambria" w:hAnsi="Arial" w:cs="Arial"/>
                <w:color w:val="231F20"/>
                <w:sz w:val="20"/>
                <w:szCs w:val="20"/>
              </w:rPr>
              <w:t>%</w:t>
            </w:r>
          </w:p>
        </w:tc>
        <w:tc>
          <w:tcPr>
            <w:tcW w:w="1453" w:type="dxa"/>
            <w:tcBorders>
              <w:top w:val="single" w:sz="4" w:space="0" w:color="231F20"/>
              <w:left w:val="single" w:sz="4" w:space="0" w:color="231F20"/>
              <w:bottom w:val="single" w:sz="4" w:space="0" w:color="231F20"/>
              <w:right w:val="single" w:sz="4" w:space="0" w:color="231F20"/>
            </w:tcBorders>
          </w:tcPr>
          <w:p w14:paraId="7CDE9282"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-1,06</w:t>
            </w:r>
          </w:p>
        </w:tc>
        <w:tc>
          <w:tcPr>
            <w:tcW w:w="1453" w:type="dxa"/>
            <w:tcBorders>
              <w:top w:val="single" w:sz="4" w:space="0" w:color="231F20"/>
              <w:left w:val="single" w:sz="4" w:space="0" w:color="231F20"/>
              <w:bottom w:val="single" w:sz="4" w:space="0" w:color="231F20"/>
              <w:right w:val="single" w:sz="4" w:space="0" w:color="231F20"/>
            </w:tcBorders>
          </w:tcPr>
          <w:p w14:paraId="01A78908"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-0,90</w:t>
            </w:r>
          </w:p>
        </w:tc>
        <w:tc>
          <w:tcPr>
            <w:tcW w:w="1453" w:type="dxa"/>
            <w:tcBorders>
              <w:top w:val="single" w:sz="4" w:space="0" w:color="231F20"/>
              <w:left w:val="single" w:sz="4" w:space="0" w:color="231F20"/>
              <w:bottom w:val="single" w:sz="4" w:space="0" w:color="231F20"/>
              <w:right w:val="single" w:sz="4" w:space="0" w:color="231F20"/>
            </w:tcBorders>
          </w:tcPr>
          <w:p w14:paraId="13409881"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-0,91</w:t>
            </w:r>
          </w:p>
        </w:tc>
        <w:tc>
          <w:tcPr>
            <w:tcW w:w="1453" w:type="dxa"/>
            <w:tcBorders>
              <w:top w:val="single" w:sz="4" w:space="0" w:color="231F20"/>
              <w:left w:val="single" w:sz="4" w:space="0" w:color="231F20"/>
              <w:bottom w:val="single" w:sz="4" w:space="0" w:color="231F20"/>
            </w:tcBorders>
          </w:tcPr>
          <w:p w14:paraId="302740DE"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-0,46</w:t>
            </w:r>
          </w:p>
        </w:tc>
      </w:tr>
      <w:tr w:rsidR="00753374" w:rsidRPr="007A7BB0" w14:paraId="762B24F5" w14:textId="77777777" w:rsidTr="00753374">
        <w:trPr>
          <w:trHeight w:val="293"/>
          <w:jc w:val="center"/>
        </w:trPr>
        <w:tc>
          <w:tcPr>
            <w:tcW w:w="1727" w:type="dxa"/>
            <w:tcBorders>
              <w:top w:val="single" w:sz="4" w:space="0" w:color="231F20"/>
              <w:bottom w:val="single" w:sz="4" w:space="0" w:color="231F20"/>
              <w:right w:val="single" w:sz="4" w:space="0" w:color="231F20"/>
            </w:tcBorders>
          </w:tcPr>
          <w:p w14:paraId="58B56D90"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L29</w:t>
            </w:r>
          </w:p>
        </w:tc>
        <w:tc>
          <w:tcPr>
            <w:tcW w:w="1182" w:type="dxa"/>
            <w:tcBorders>
              <w:top w:val="single" w:sz="4" w:space="0" w:color="231F20"/>
              <w:left w:val="single" w:sz="4" w:space="0" w:color="231F20"/>
              <w:bottom w:val="single" w:sz="4" w:space="0" w:color="231F20"/>
              <w:right w:val="single" w:sz="4" w:space="0" w:color="231F20"/>
            </w:tcBorders>
          </w:tcPr>
          <w:p w14:paraId="433924F9"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-11,4</w:t>
            </w:r>
            <w:r w:rsidRPr="007A7BB0">
              <w:rPr>
                <w:rFonts w:ascii="Arial" w:eastAsia="Cambria" w:hAnsi="Arial" w:cs="Arial"/>
                <w:color w:val="231F20"/>
                <w:spacing w:val="-11"/>
                <w:sz w:val="20"/>
                <w:szCs w:val="20"/>
              </w:rPr>
              <w:t xml:space="preserve"> </w:t>
            </w:r>
            <w:r w:rsidRPr="007A7BB0">
              <w:rPr>
                <w:rFonts w:ascii="Arial" w:eastAsia="Cambria" w:hAnsi="Arial" w:cs="Arial"/>
                <w:color w:val="231F20"/>
                <w:sz w:val="20"/>
                <w:szCs w:val="20"/>
              </w:rPr>
              <w:t>%</w:t>
            </w:r>
          </w:p>
        </w:tc>
        <w:tc>
          <w:tcPr>
            <w:tcW w:w="1018" w:type="dxa"/>
            <w:tcBorders>
              <w:top w:val="single" w:sz="4" w:space="0" w:color="231F20"/>
              <w:left w:val="single" w:sz="4" w:space="0" w:color="231F20"/>
              <w:bottom w:val="single" w:sz="4" w:space="0" w:color="231F20"/>
              <w:right w:val="single" w:sz="4" w:space="0" w:color="231F20"/>
            </w:tcBorders>
          </w:tcPr>
          <w:p w14:paraId="024C415F"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-25,3</w:t>
            </w:r>
            <w:r w:rsidRPr="007A7BB0">
              <w:rPr>
                <w:rFonts w:ascii="Arial" w:eastAsia="Cambria" w:hAnsi="Arial" w:cs="Arial"/>
                <w:color w:val="231F20"/>
                <w:spacing w:val="-2"/>
                <w:sz w:val="20"/>
                <w:szCs w:val="20"/>
              </w:rPr>
              <w:t xml:space="preserve"> </w:t>
            </w:r>
            <w:r w:rsidRPr="007A7BB0">
              <w:rPr>
                <w:rFonts w:ascii="Arial" w:eastAsia="Cambria" w:hAnsi="Arial" w:cs="Arial"/>
                <w:color w:val="231F20"/>
                <w:sz w:val="20"/>
                <w:szCs w:val="20"/>
              </w:rPr>
              <w:t>%</w:t>
            </w:r>
          </w:p>
        </w:tc>
        <w:tc>
          <w:tcPr>
            <w:tcW w:w="1453" w:type="dxa"/>
            <w:tcBorders>
              <w:top w:val="single" w:sz="4" w:space="0" w:color="231F20"/>
              <w:left w:val="single" w:sz="4" w:space="0" w:color="231F20"/>
              <w:bottom w:val="single" w:sz="4" w:space="0" w:color="231F20"/>
              <w:right w:val="single" w:sz="4" w:space="0" w:color="231F20"/>
            </w:tcBorders>
          </w:tcPr>
          <w:p w14:paraId="427495FB"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-0,76</w:t>
            </w:r>
          </w:p>
        </w:tc>
        <w:tc>
          <w:tcPr>
            <w:tcW w:w="1453" w:type="dxa"/>
            <w:tcBorders>
              <w:top w:val="single" w:sz="4" w:space="0" w:color="231F20"/>
              <w:left w:val="single" w:sz="4" w:space="0" w:color="231F20"/>
              <w:bottom w:val="single" w:sz="4" w:space="0" w:color="231F20"/>
              <w:right w:val="single" w:sz="4" w:space="0" w:color="231F20"/>
            </w:tcBorders>
          </w:tcPr>
          <w:p w14:paraId="0DAA8812"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-0,64</w:t>
            </w:r>
          </w:p>
        </w:tc>
        <w:tc>
          <w:tcPr>
            <w:tcW w:w="1453" w:type="dxa"/>
            <w:tcBorders>
              <w:top w:val="single" w:sz="4" w:space="0" w:color="231F20"/>
              <w:left w:val="single" w:sz="4" w:space="0" w:color="231F20"/>
              <w:bottom w:val="single" w:sz="4" w:space="0" w:color="231F20"/>
              <w:right w:val="single" w:sz="4" w:space="0" w:color="231F20"/>
            </w:tcBorders>
          </w:tcPr>
          <w:p w14:paraId="6232C266"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-0,93</w:t>
            </w:r>
          </w:p>
        </w:tc>
        <w:tc>
          <w:tcPr>
            <w:tcW w:w="1453" w:type="dxa"/>
            <w:tcBorders>
              <w:top w:val="single" w:sz="4" w:space="0" w:color="231F20"/>
              <w:left w:val="single" w:sz="4" w:space="0" w:color="231F20"/>
              <w:bottom w:val="single" w:sz="4" w:space="0" w:color="231F20"/>
            </w:tcBorders>
          </w:tcPr>
          <w:p w14:paraId="5058B52B"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-0,46</w:t>
            </w:r>
          </w:p>
        </w:tc>
      </w:tr>
      <w:tr w:rsidR="00753374" w:rsidRPr="007A7BB0" w14:paraId="12CBB5AA" w14:textId="77777777" w:rsidTr="00753374">
        <w:trPr>
          <w:trHeight w:val="293"/>
          <w:jc w:val="center"/>
        </w:trPr>
        <w:tc>
          <w:tcPr>
            <w:tcW w:w="1727" w:type="dxa"/>
            <w:tcBorders>
              <w:top w:val="single" w:sz="4" w:space="0" w:color="231F20"/>
              <w:bottom w:val="single" w:sz="4" w:space="0" w:color="231F20"/>
              <w:right w:val="single" w:sz="4" w:space="0" w:color="231F20"/>
            </w:tcBorders>
          </w:tcPr>
          <w:p w14:paraId="7035D23F"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L07</w:t>
            </w:r>
          </w:p>
        </w:tc>
        <w:tc>
          <w:tcPr>
            <w:tcW w:w="1182" w:type="dxa"/>
            <w:tcBorders>
              <w:top w:val="single" w:sz="4" w:space="0" w:color="231F20"/>
              <w:left w:val="single" w:sz="4" w:space="0" w:color="231F20"/>
              <w:bottom w:val="single" w:sz="4" w:space="0" w:color="231F20"/>
              <w:right w:val="single" w:sz="4" w:space="0" w:color="231F20"/>
            </w:tcBorders>
          </w:tcPr>
          <w:p w14:paraId="5BCFB5D8"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-9,1</w:t>
            </w:r>
            <w:r w:rsidRPr="007A7BB0">
              <w:rPr>
                <w:rFonts w:ascii="Arial" w:eastAsia="Cambria" w:hAnsi="Arial" w:cs="Arial"/>
                <w:color w:val="231F20"/>
                <w:spacing w:val="-5"/>
                <w:sz w:val="20"/>
                <w:szCs w:val="20"/>
              </w:rPr>
              <w:t xml:space="preserve"> </w:t>
            </w:r>
            <w:r w:rsidRPr="007A7BB0">
              <w:rPr>
                <w:rFonts w:ascii="Arial" w:eastAsia="Cambria" w:hAnsi="Arial" w:cs="Arial"/>
                <w:color w:val="231F20"/>
                <w:sz w:val="20"/>
                <w:szCs w:val="20"/>
              </w:rPr>
              <w:t>%</w:t>
            </w:r>
          </w:p>
        </w:tc>
        <w:tc>
          <w:tcPr>
            <w:tcW w:w="1018" w:type="dxa"/>
            <w:tcBorders>
              <w:top w:val="single" w:sz="4" w:space="0" w:color="231F20"/>
              <w:left w:val="single" w:sz="4" w:space="0" w:color="231F20"/>
              <w:bottom w:val="single" w:sz="4" w:space="0" w:color="231F20"/>
              <w:right w:val="single" w:sz="4" w:space="0" w:color="231F20"/>
            </w:tcBorders>
          </w:tcPr>
          <w:p w14:paraId="4A7FFC28"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-20,2</w:t>
            </w:r>
            <w:r w:rsidRPr="007A7BB0">
              <w:rPr>
                <w:rFonts w:ascii="Arial" w:eastAsia="Cambria" w:hAnsi="Arial" w:cs="Arial"/>
                <w:color w:val="231F20"/>
                <w:spacing w:val="-3"/>
                <w:sz w:val="20"/>
                <w:szCs w:val="20"/>
              </w:rPr>
              <w:t xml:space="preserve"> </w:t>
            </w:r>
            <w:r w:rsidRPr="007A7BB0">
              <w:rPr>
                <w:rFonts w:ascii="Arial" w:eastAsia="Cambria" w:hAnsi="Arial" w:cs="Arial"/>
                <w:color w:val="231F20"/>
                <w:sz w:val="20"/>
                <w:szCs w:val="20"/>
              </w:rPr>
              <w:t>%</w:t>
            </w:r>
          </w:p>
        </w:tc>
        <w:tc>
          <w:tcPr>
            <w:tcW w:w="1453" w:type="dxa"/>
            <w:tcBorders>
              <w:top w:val="single" w:sz="4" w:space="0" w:color="231F20"/>
              <w:left w:val="single" w:sz="4" w:space="0" w:color="231F20"/>
              <w:bottom w:val="single" w:sz="4" w:space="0" w:color="231F20"/>
              <w:right w:val="single" w:sz="4" w:space="0" w:color="231F20"/>
            </w:tcBorders>
          </w:tcPr>
          <w:p w14:paraId="2AF95875"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-0,61</w:t>
            </w:r>
          </w:p>
        </w:tc>
        <w:tc>
          <w:tcPr>
            <w:tcW w:w="1453" w:type="dxa"/>
            <w:tcBorders>
              <w:top w:val="single" w:sz="4" w:space="0" w:color="231F20"/>
              <w:left w:val="single" w:sz="4" w:space="0" w:color="231F20"/>
              <w:bottom w:val="single" w:sz="4" w:space="0" w:color="231F20"/>
              <w:right w:val="single" w:sz="4" w:space="0" w:color="231F20"/>
            </w:tcBorders>
          </w:tcPr>
          <w:p w14:paraId="3AC356BF"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-0,51</w:t>
            </w:r>
          </w:p>
        </w:tc>
        <w:tc>
          <w:tcPr>
            <w:tcW w:w="1453" w:type="dxa"/>
            <w:tcBorders>
              <w:top w:val="single" w:sz="4" w:space="0" w:color="231F20"/>
              <w:left w:val="single" w:sz="4" w:space="0" w:color="231F20"/>
              <w:bottom w:val="single" w:sz="4" w:space="0" w:color="231F20"/>
              <w:right w:val="single" w:sz="4" w:space="0" w:color="231F20"/>
            </w:tcBorders>
          </w:tcPr>
          <w:p w14:paraId="72E3B9D8"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-0,70</w:t>
            </w:r>
          </w:p>
        </w:tc>
        <w:tc>
          <w:tcPr>
            <w:tcW w:w="1453" w:type="dxa"/>
            <w:tcBorders>
              <w:top w:val="single" w:sz="4" w:space="0" w:color="231F20"/>
              <w:left w:val="single" w:sz="4" w:space="0" w:color="231F20"/>
              <w:bottom w:val="single" w:sz="4" w:space="0" w:color="231F20"/>
            </w:tcBorders>
          </w:tcPr>
          <w:p w14:paraId="255D9938"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-0,35</w:t>
            </w:r>
          </w:p>
        </w:tc>
      </w:tr>
      <w:tr w:rsidR="00753374" w:rsidRPr="007A7BB0" w14:paraId="57CA7082" w14:textId="77777777" w:rsidTr="00753374">
        <w:trPr>
          <w:trHeight w:val="293"/>
          <w:jc w:val="center"/>
        </w:trPr>
        <w:tc>
          <w:tcPr>
            <w:tcW w:w="1727" w:type="dxa"/>
            <w:tcBorders>
              <w:top w:val="single" w:sz="4" w:space="0" w:color="231F20"/>
              <w:bottom w:val="single" w:sz="4" w:space="0" w:color="231F20"/>
              <w:right w:val="single" w:sz="4" w:space="0" w:color="231F20"/>
            </w:tcBorders>
          </w:tcPr>
          <w:p w14:paraId="2C04F6B4"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L21</w:t>
            </w:r>
          </w:p>
        </w:tc>
        <w:tc>
          <w:tcPr>
            <w:tcW w:w="1182" w:type="dxa"/>
            <w:tcBorders>
              <w:top w:val="single" w:sz="4" w:space="0" w:color="231F20"/>
              <w:left w:val="single" w:sz="4" w:space="0" w:color="231F20"/>
              <w:bottom w:val="single" w:sz="4" w:space="0" w:color="231F20"/>
              <w:right w:val="single" w:sz="4" w:space="0" w:color="231F20"/>
            </w:tcBorders>
          </w:tcPr>
          <w:p w14:paraId="557916DB"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-9,1</w:t>
            </w:r>
            <w:r w:rsidRPr="007A7BB0">
              <w:rPr>
                <w:rFonts w:ascii="Arial" w:eastAsia="Cambria" w:hAnsi="Arial" w:cs="Arial"/>
                <w:color w:val="231F20"/>
                <w:spacing w:val="-5"/>
                <w:sz w:val="20"/>
                <w:szCs w:val="20"/>
              </w:rPr>
              <w:t xml:space="preserve"> </w:t>
            </w:r>
            <w:r w:rsidRPr="007A7BB0">
              <w:rPr>
                <w:rFonts w:ascii="Arial" w:eastAsia="Cambria" w:hAnsi="Arial" w:cs="Arial"/>
                <w:color w:val="231F20"/>
                <w:sz w:val="20"/>
                <w:szCs w:val="20"/>
              </w:rPr>
              <w:t>%</w:t>
            </w:r>
          </w:p>
        </w:tc>
        <w:tc>
          <w:tcPr>
            <w:tcW w:w="1018" w:type="dxa"/>
            <w:tcBorders>
              <w:top w:val="single" w:sz="4" w:space="0" w:color="231F20"/>
              <w:left w:val="single" w:sz="4" w:space="0" w:color="231F20"/>
              <w:bottom w:val="single" w:sz="4" w:space="0" w:color="231F20"/>
              <w:right w:val="single" w:sz="4" w:space="0" w:color="231F20"/>
            </w:tcBorders>
          </w:tcPr>
          <w:p w14:paraId="216EA3A1"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-20,2</w:t>
            </w:r>
            <w:r w:rsidRPr="007A7BB0">
              <w:rPr>
                <w:rFonts w:ascii="Arial" w:eastAsia="Cambria" w:hAnsi="Arial" w:cs="Arial"/>
                <w:color w:val="231F20"/>
                <w:spacing w:val="-3"/>
                <w:sz w:val="20"/>
                <w:szCs w:val="20"/>
              </w:rPr>
              <w:t xml:space="preserve"> </w:t>
            </w:r>
            <w:r w:rsidRPr="007A7BB0">
              <w:rPr>
                <w:rFonts w:ascii="Arial" w:eastAsia="Cambria" w:hAnsi="Arial" w:cs="Arial"/>
                <w:color w:val="231F20"/>
                <w:sz w:val="20"/>
                <w:szCs w:val="20"/>
              </w:rPr>
              <w:t>%</w:t>
            </w:r>
          </w:p>
        </w:tc>
        <w:tc>
          <w:tcPr>
            <w:tcW w:w="1453" w:type="dxa"/>
            <w:tcBorders>
              <w:top w:val="single" w:sz="4" w:space="0" w:color="231F20"/>
              <w:left w:val="single" w:sz="4" w:space="0" w:color="231F20"/>
              <w:bottom w:val="single" w:sz="4" w:space="0" w:color="231F20"/>
              <w:right w:val="single" w:sz="4" w:space="0" w:color="231F20"/>
            </w:tcBorders>
          </w:tcPr>
          <w:p w14:paraId="2C8829B0"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-0,61</w:t>
            </w:r>
          </w:p>
        </w:tc>
        <w:tc>
          <w:tcPr>
            <w:tcW w:w="1453" w:type="dxa"/>
            <w:tcBorders>
              <w:top w:val="single" w:sz="4" w:space="0" w:color="231F20"/>
              <w:left w:val="single" w:sz="4" w:space="0" w:color="231F20"/>
              <w:bottom w:val="single" w:sz="4" w:space="0" w:color="231F20"/>
              <w:right w:val="single" w:sz="4" w:space="0" w:color="231F20"/>
            </w:tcBorders>
          </w:tcPr>
          <w:p w14:paraId="7EB40260"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-0,51</w:t>
            </w:r>
          </w:p>
        </w:tc>
        <w:tc>
          <w:tcPr>
            <w:tcW w:w="1453" w:type="dxa"/>
            <w:tcBorders>
              <w:top w:val="single" w:sz="4" w:space="0" w:color="231F20"/>
              <w:left w:val="single" w:sz="4" w:space="0" w:color="231F20"/>
              <w:bottom w:val="single" w:sz="4" w:space="0" w:color="231F20"/>
              <w:right w:val="single" w:sz="4" w:space="0" w:color="231F20"/>
            </w:tcBorders>
          </w:tcPr>
          <w:p w14:paraId="5ACC1AFA"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-0,26</w:t>
            </w:r>
          </w:p>
        </w:tc>
        <w:tc>
          <w:tcPr>
            <w:tcW w:w="1453" w:type="dxa"/>
            <w:tcBorders>
              <w:top w:val="single" w:sz="4" w:space="0" w:color="231F20"/>
              <w:left w:val="single" w:sz="4" w:space="0" w:color="231F20"/>
              <w:bottom w:val="single" w:sz="4" w:space="0" w:color="231F20"/>
            </w:tcBorders>
          </w:tcPr>
          <w:p w14:paraId="6333DDA2"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-0,13</w:t>
            </w:r>
          </w:p>
        </w:tc>
      </w:tr>
      <w:tr w:rsidR="00753374" w:rsidRPr="007A7BB0" w14:paraId="44134458" w14:textId="77777777" w:rsidTr="00753374">
        <w:trPr>
          <w:trHeight w:val="293"/>
          <w:jc w:val="center"/>
        </w:trPr>
        <w:tc>
          <w:tcPr>
            <w:tcW w:w="1727" w:type="dxa"/>
            <w:tcBorders>
              <w:top w:val="single" w:sz="4" w:space="0" w:color="231F20"/>
              <w:bottom w:val="single" w:sz="4" w:space="0" w:color="231F20"/>
              <w:right w:val="single" w:sz="4" w:space="0" w:color="231F20"/>
            </w:tcBorders>
          </w:tcPr>
          <w:p w14:paraId="0C4B1135"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L25</w:t>
            </w:r>
          </w:p>
        </w:tc>
        <w:tc>
          <w:tcPr>
            <w:tcW w:w="1182" w:type="dxa"/>
            <w:tcBorders>
              <w:top w:val="single" w:sz="4" w:space="0" w:color="231F20"/>
              <w:left w:val="single" w:sz="4" w:space="0" w:color="231F20"/>
              <w:bottom w:val="single" w:sz="4" w:space="0" w:color="231F20"/>
              <w:right w:val="single" w:sz="4" w:space="0" w:color="231F20"/>
            </w:tcBorders>
          </w:tcPr>
          <w:p w14:paraId="36DFD9E6"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-9,1</w:t>
            </w:r>
            <w:r w:rsidRPr="007A7BB0">
              <w:rPr>
                <w:rFonts w:ascii="Arial" w:eastAsia="Cambria" w:hAnsi="Arial" w:cs="Arial"/>
                <w:color w:val="231F20"/>
                <w:spacing w:val="-5"/>
                <w:sz w:val="20"/>
                <w:szCs w:val="20"/>
              </w:rPr>
              <w:t xml:space="preserve"> </w:t>
            </w:r>
            <w:r w:rsidRPr="007A7BB0">
              <w:rPr>
                <w:rFonts w:ascii="Arial" w:eastAsia="Cambria" w:hAnsi="Arial" w:cs="Arial"/>
                <w:color w:val="231F20"/>
                <w:sz w:val="20"/>
                <w:szCs w:val="20"/>
              </w:rPr>
              <w:t>%</w:t>
            </w:r>
          </w:p>
        </w:tc>
        <w:tc>
          <w:tcPr>
            <w:tcW w:w="1018" w:type="dxa"/>
            <w:tcBorders>
              <w:top w:val="single" w:sz="4" w:space="0" w:color="231F20"/>
              <w:left w:val="single" w:sz="4" w:space="0" w:color="231F20"/>
              <w:bottom w:val="single" w:sz="4" w:space="0" w:color="231F20"/>
              <w:right w:val="single" w:sz="4" w:space="0" w:color="231F20"/>
            </w:tcBorders>
          </w:tcPr>
          <w:p w14:paraId="44B71682"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-20,2</w:t>
            </w:r>
            <w:r w:rsidRPr="007A7BB0">
              <w:rPr>
                <w:rFonts w:ascii="Arial" w:eastAsia="Cambria" w:hAnsi="Arial" w:cs="Arial"/>
                <w:color w:val="231F20"/>
                <w:spacing w:val="-3"/>
                <w:sz w:val="20"/>
                <w:szCs w:val="20"/>
              </w:rPr>
              <w:t xml:space="preserve"> </w:t>
            </w:r>
            <w:r w:rsidRPr="007A7BB0">
              <w:rPr>
                <w:rFonts w:ascii="Arial" w:eastAsia="Cambria" w:hAnsi="Arial" w:cs="Arial"/>
                <w:color w:val="231F20"/>
                <w:sz w:val="20"/>
                <w:szCs w:val="20"/>
              </w:rPr>
              <w:t>%</w:t>
            </w:r>
          </w:p>
        </w:tc>
        <w:tc>
          <w:tcPr>
            <w:tcW w:w="1453" w:type="dxa"/>
            <w:tcBorders>
              <w:top w:val="single" w:sz="4" w:space="0" w:color="231F20"/>
              <w:left w:val="single" w:sz="4" w:space="0" w:color="231F20"/>
              <w:bottom w:val="single" w:sz="4" w:space="0" w:color="231F20"/>
              <w:right w:val="single" w:sz="4" w:space="0" w:color="231F20"/>
            </w:tcBorders>
          </w:tcPr>
          <w:p w14:paraId="3EE75DC8"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-0,61</w:t>
            </w:r>
          </w:p>
        </w:tc>
        <w:tc>
          <w:tcPr>
            <w:tcW w:w="1453" w:type="dxa"/>
            <w:tcBorders>
              <w:top w:val="single" w:sz="4" w:space="0" w:color="231F20"/>
              <w:left w:val="single" w:sz="4" w:space="0" w:color="231F20"/>
              <w:bottom w:val="single" w:sz="4" w:space="0" w:color="231F20"/>
              <w:right w:val="single" w:sz="4" w:space="0" w:color="231F20"/>
            </w:tcBorders>
          </w:tcPr>
          <w:p w14:paraId="4D05925B"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-0,51</w:t>
            </w:r>
          </w:p>
        </w:tc>
        <w:tc>
          <w:tcPr>
            <w:tcW w:w="1453" w:type="dxa"/>
            <w:tcBorders>
              <w:top w:val="single" w:sz="4" w:space="0" w:color="231F20"/>
              <w:left w:val="single" w:sz="4" w:space="0" w:color="231F20"/>
              <w:bottom w:val="single" w:sz="4" w:space="0" w:color="231F20"/>
              <w:right w:val="single" w:sz="4" w:space="0" w:color="231F20"/>
            </w:tcBorders>
          </w:tcPr>
          <w:p w14:paraId="69CC7896"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-0,62</w:t>
            </w:r>
          </w:p>
        </w:tc>
        <w:tc>
          <w:tcPr>
            <w:tcW w:w="1453" w:type="dxa"/>
            <w:tcBorders>
              <w:top w:val="single" w:sz="4" w:space="0" w:color="231F20"/>
              <w:left w:val="single" w:sz="4" w:space="0" w:color="231F20"/>
              <w:bottom w:val="single" w:sz="4" w:space="0" w:color="231F20"/>
            </w:tcBorders>
          </w:tcPr>
          <w:p w14:paraId="643AEFED"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-0,31</w:t>
            </w:r>
          </w:p>
        </w:tc>
      </w:tr>
      <w:tr w:rsidR="00753374" w:rsidRPr="007A7BB0" w14:paraId="28D38900" w14:textId="77777777" w:rsidTr="00753374">
        <w:trPr>
          <w:trHeight w:val="293"/>
          <w:jc w:val="center"/>
        </w:trPr>
        <w:tc>
          <w:tcPr>
            <w:tcW w:w="1727" w:type="dxa"/>
            <w:tcBorders>
              <w:top w:val="single" w:sz="4" w:space="0" w:color="231F20"/>
              <w:bottom w:val="single" w:sz="4" w:space="0" w:color="231F20"/>
              <w:right w:val="single" w:sz="4" w:space="0" w:color="231F20"/>
            </w:tcBorders>
          </w:tcPr>
          <w:p w14:paraId="3231B75D"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L16</w:t>
            </w:r>
          </w:p>
        </w:tc>
        <w:tc>
          <w:tcPr>
            <w:tcW w:w="1182" w:type="dxa"/>
            <w:tcBorders>
              <w:top w:val="single" w:sz="4" w:space="0" w:color="231F20"/>
              <w:left w:val="single" w:sz="4" w:space="0" w:color="231F20"/>
              <w:bottom w:val="single" w:sz="4" w:space="0" w:color="231F20"/>
              <w:right w:val="single" w:sz="4" w:space="0" w:color="231F20"/>
            </w:tcBorders>
          </w:tcPr>
          <w:p w14:paraId="38544AFE"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-3,6</w:t>
            </w:r>
            <w:r w:rsidRPr="007A7BB0">
              <w:rPr>
                <w:rFonts w:ascii="Arial" w:eastAsia="Cambria" w:hAnsi="Arial" w:cs="Arial"/>
                <w:color w:val="231F20"/>
                <w:spacing w:val="-1"/>
                <w:sz w:val="20"/>
                <w:szCs w:val="20"/>
              </w:rPr>
              <w:t xml:space="preserve"> </w:t>
            </w:r>
            <w:r w:rsidRPr="007A7BB0">
              <w:rPr>
                <w:rFonts w:ascii="Arial" w:eastAsia="Cambria" w:hAnsi="Arial" w:cs="Arial"/>
                <w:color w:val="231F20"/>
                <w:sz w:val="20"/>
                <w:szCs w:val="20"/>
              </w:rPr>
              <w:t>%</w:t>
            </w:r>
          </w:p>
        </w:tc>
        <w:tc>
          <w:tcPr>
            <w:tcW w:w="1018" w:type="dxa"/>
            <w:tcBorders>
              <w:top w:val="single" w:sz="4" w:space="0" w:color="231F20"/>
              <w:left w:val="single" w:sz="4" w:space="0" w:color="231F20"/>
              <w:bottom w:val="single" w:sz="4" w:space="0" w:color="231F20"/>
              <w:right w:val="single" w:sz="4" w:space="0" w:color="231F20"/>
            </w:tcBorders>
          </w:tcPr>
          <w:p w14:paraId="14CDD4CF"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-8,1</w:t>
            </w:r>
            <w:r w:rsidRPr="007A7BB0">
              <w:rPr>
                <w:rFonts w:ascii="Arial" w:eastAsia="Cambria" w:hAnsi="Arial" w:cs="Arial"/>
                <w:color w:val="231F20"/>
                <w:spacing w:val="1"/>
                <w:sz w:val="20"/>
                <w:szCs w:val="20"/>
              </w:rPr>
              <w:t xml:space="preserve"> </w:t>
            </w:r>
            <w:r w:rsidRPr="007A7BB0">
              <w:rPr>
                <w:rFonts w:ascii="Arial" w:eastAsia="Cambria" w:hAnsi="Arial" w:cs="Arial"/>
                <w:color w:val="231F20"/>
                <w:sz w:val="20"/>
                <w:szCs w:val="20"/>
              </w:rPr>
              <w:t>%</w:t>
            </w:r>
          </w:p>
        </w:tc>
        <w:tc>
          <w:tcPr>
            <w:tcW w:w="1453" w:type="dxa"/>
            <w:tcBorders>
              <w:top w:val="single" w:sz="4" w:space="0" w:color="231F20"/>
              <w:left w:val="single" w:sz="4" w:space="0" w:color="231F20"/>
              <w:bottom w:val="single" w:sz="4" w:space="0" w:color="231F20"/>
              <w:right w:val="single" w:sz="4" w:space="0" w:color="231F20"/>
            </w:tcBorders>
          </w:tcPr>
          <w:p w14:paraId="3769B735"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-0,24</w:t>
            </w:r>
          </w:p>
        </w:tc>
        <w:tc>
          <w:tcPr>
            <w:tcW w:w="1453" w:type="dxa"/>
            <w:tcBorders>
              <w:top w:val="single" w:sz="4" w:space="0" w:color="231F20"/>
              <w:left w:val="single" w:sz="4" w:space="0" w:color="231F20"/>
              <w:bottom w:val="single" w:sz="4" w:space="0" w:color="231F20"/>
              <w:right w:val="single" w:sz="4" w:space="0" w:color="231F20"/>
            </w:tcBorders>
          </w:tcPr>
          <w:p w14:paraId="6DA633F5"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-0,21</w:t>
            </w:r>
          </w:p>
        </w:tc>
        <w:tc>
          <w:tcPr>
            <w:tcW w:w="1453" w:type="dxa"/>
            <w:tcBorders>
              <w:top w:val="single" w:sz="4" w:space="0" w:color="231F20"/>
              <w:left w:val="single" w:sz="4" w:space="0" w:color="231F20"/>
              <w:bottom w:val="single" w:sz="4" w:space="0" w:color="231F20"/>
              <w:right w:val="single" w:sz="4" w:space="0" w:color="231F20"/>
            </w:tcBorders>
          </w:tcPr>
          <w:p w14:paraId="1C2437B1"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-0,28</w:t>
            </w:r>
          </w:p>
        </w:tc>
        <w:tc>
          <w:tcPr>
            <w:tcW w:w="1453" w:type="dxa"/>
            <w:tcBorders>
              <w:top w:val="single" w:sz="4" w:space="0" w:color="231F20"/>
              <w:left w:val="single" w:sz="4" w:space="0" w:color="231F20"/>
              <w:bottom w:val="single" w:sz="4" w:space="0" w:color="231F20"/>
            </w:tcBorders>
          </w:tcPr>
          <w:p w14:paraId="3479342E"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-0,14</w:t>
            </w:r>
          </w:p>
        </w:tc>
      </w:tr>
      <w:tr w:rsidR="00753374" w:rsidRPr="007A7BB0" w14:paraId="4E91DE1D" w14:textId="77777777" w:rsidTr="00753374">
        <w:trPr>
          <w:trHeight w:val="293"/>
          <w:jc w:val="center"/>
        </w:trPr>
        <w:tc>
          <w:tcPr>
            <w:tcW w:w="1727" w:type="dxa"/>
            <w:tcBorders>
              <w:top w:val="single" w:sz="4" w:space="0" w:color="231F20"/>
              <w:bottom w:val="single" w:sz="4" w:space="0" w:color="231F20"/>
              <w:right w:val="single" w:sz="4" w:space="0" w:color="231F20"/>
            </w:tcBorders>
          </w:tcPr>
          <w:p w14:paraId="563B98FE"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L08</w:t>
            </w:r>
          </w:p>
        </w:tc>
        <w:tc>
          <w:tcPr>
            <w:tcW w:w="1182" w:type="dxa"/>
            <w:tcBorders>
              <w:top w:val="single" w:sz="4" w:space="0" w:color="231F20"/>
              <w:left w:val="single" w:sz="4" w:space="0" w:color="231F20"/>
              <w:bottom w:val="single" w:sz="4" w:space="0" w:color="231F20"/>
              <w:right w:val="single" w:sz="4" w:space="0" w:color="231F20"/>
            </w:tcBorders>
          </w:tcPr>
          <w:p w14:paraId="476939DD"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0,0 %</w:t>
            </w:r>
          </w:p>
        </w:tc>
        <w:tc>
          <w:tcPr>
            <w:tcW w:w="1018" w:type="dxa"/>
            <w:tcBorders>
              <w:top w:val="single" w:sz="4" w:space="0" w:color="231F20"/>
              <w:left w:val="single" w:sz="4" w:space="0" w:color="231F20"/>
              <w:bottom w:val="single" w:sz="4" w:space="0" w:color="231F20"/>
              <w:right w:val="single" w:sz="4" w:space="0" w:color="231F20"/>
            </w:tcBorders>
          </w:tcPr>
          <w:p w14:paraId="2ADDBB36"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0,0 %</w:t>
            </w:r>
          </w:p>
        </w:tc>
        <w:tc>
          <w:tcPr>
            <w:tcW w:w="1453" w:type="dxa"/>
            <w:tcBorders>
              <w:top w:val="single" w:sz="4" w:space="0" w:color="231F20"/>
              <w:left w:val="single" w:sz="4" w:space="0" w:color="231F20"/>
              <w:bottom w:val="single" w:sz="4" w:space="0" w:color="231F20"/>
              <w:right w:val="single" w:sz="4" w:space="0" w:color="231F20"/>
            </w:tcBorders>
          </w:tcPr>
          <w:p w14:paraId="1763DDFD"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w:t>
            </w:r>
          </w:p>
        </w:tc>
        <w:tc>
          <w:tcPr>
            <w:tcW w:w="1453" w:type="dxa"/>
            <w:tcBorders>
              <w:top w:val="single" w:sz="4" w:space="0" w:color="231F20"/>
              <w:left w:val="single" w:sz="4" w:space="0" w:color="231F20"/>
              <w:bottom w:val="single" w:sz="4" w:space="0" w:color="231F20"/>
              <w:right w:val="single" w:sz="4" w:space="0" w:color="231F20"/>
            </w:tcBorders>
          </w:tcPr>
          <w:p w14:paraId="6D47DE71"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w:t>
            </w:r>
          </w:p>
        </w:tc>
        <w:tc>
          <w:tcPr>
            <w:tcW w:w="1453" w:type="dxa"/>
            <w:tcBorders>
              <w:top w:val="single" w:sz="4" w:space="0" w:color="231F20"/>
              <w:left w:val="single" w:sz="4" w:space="0" w:color="231F20"/>
              <w:bottom w:val="single" w:sz="4" w:space="0" w:color="231F20"/>
              <w:right w:val="single" w:sz="4" w:space="0" w:color="231F20"/>
            </w:tcBorders>
          </w:tcPr>
          <w:p w14:paraId="792D8358"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w:t>
            </w:r>
          </w:p>
        </w:tc>
        <w:tc>
          <w:tcPr>
            <w:tcW w:w="1453" w:type="dxa"/>
            <w:tcBorders>
              <w:top w:val="single" w:sz="4" w:space="0" w:color="231F20"/>
              <w:left w:val="single" w:sz="4" w:space="0" w:color="231F20"/>
              <w:bottom w:val="single" w:sz="4" w:space="0" w:color="231F20"/>
            </w:tcBorders>
          </w:tcPr>
          <w:p w14:paraId="6214AF31"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0,00</w:t>
            </w:r>
          </w:p>
        </w:tc>
      </w:tr>
      <w:tr w:rsidR="00753374" w:rsidRPr="007A7BB0" w14:paraId="4693D69C" w14:textId="77777777" w:rsidTr="00753374">
        <w:trPr>
          <w:trHeight w:val="293"/>
          <w:jc w:val="center"/>
        </w:trPr>
        <w:tc>
          <w:tcPr>
            <w:tcW w:w="1727" w:type="dxa"/>
            <w:tcBorders>
              <w:top w:val="single" w:sz="4" w:space="0" w:color="231F20"/>
              <w:bottom w:val="single" w:sz="4" w:space="0" w:color="231F20"/>
              <w:right w:val="single" w:sz="4" w:space="0" w:color="231F20"/>
            </w:tcBorders>
          </w:tcPr>
          <w:p w14:paraId="4D02ED47"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L10</w:t>
            </w:r>
          </w:p>
        </w:tc>
        <w:tc>
          <w:tcPr>
            <w:tcW w:w="1182" w:type="dxa"/>
            <w:tcBorders>
              <w:top w:val="single" w:sz="4" w:space="0" w:color="231F20"/>
              <w:left w:val="single" w:sz="4" w:space="0" w:color="231F20"/>
              <w:bottom w:val="single" w:sz="4" w:space="0" w:color="231F20"/>
              <w:right w:val="single" w:sz="4" w:space="0" w:color="231F20"/>
            </w:tcBorders>
          </w:tcPr>
          <w:p w14:paraId="0455A878"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2,3</w:t>
            </w:r>
            <w:r w:rsidRPr="007A7BB0">
              <w:rPr>
                <w:rFonts w:ascii="Arial" w:eastAsia="Cambria" w:hAnsi="Arial" w:cs="Arial"/>
                <w:color w:val="231F20"/>
                <w:spacing w:val="3"/>
                <w:sz w:val="20"/>
                <w:szCs w:val="20"/>
              </w:rPr>
              <w:t xml:space="preserve"> </w:t>
            </w:r>
            <w:r w:rsidRPr="007A7BB0">
              <w:rPr>
                <w:rFonts w:ascii="Arial" w:eastAsia="Cambria" w:hAnsi="Arial" w:cs="Arial"/>
                <w:color w:val="231F20"/>
                <w:sz w:val="20"/>
                <w:szCs w:val="20"/>
              </w:rPr>
              <w:t>%</w:t>
            </w:r>
          </w:p>
        </w:tc>
        <w:tc>
          <w:tcPr>
            <w:tcW w:w="1018" w:type="dxa"/>
            <w:tcBorders>
              <w:top w:val="single" w:sz="4" w:space="0" w:color="231F20"/>
              <w:left w:val="single" w:sz="4" w:space="0" w:color="231F20"/>
              <w:bottom w:val="single" w:sz="4" w:space="0" w:color="231F20"/>
              <w:right w:val="single" w:sz="4" w:space="0" w:color="231F20"/>
            </w:tcBorders>
          </w:tcPr>
          <w:p w14:paraId="652CB7BE"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5,1</w:t>
            </w:r>
            <w:r w:rsidRPr="007A7BB0">
              <w:rPr>
                <w:rFonts w:ascii="Arial" w:eastAsia="Cambria" w:hAnsi="Arial" w:cs="Arial"/>
                <w:color w:val="231F20"/>
                <w:spacing w:val="-2"/>
                <w:sz w:val="20"/>
                <w:szCs w:val="20"/>
              </w:rPr>
              <w:t xml:space="preserve"> </w:t>
            </w:r>
            <w:r w:rsidRPr="007A7BB0">
              <w:rPr>
                <w:rFonts w:ascii="Arial" w:eastAsia="Cambria" w:hAnsi="Arial" w:cs="Arial"/>
                <w:color w:val="231F20"/>
                <w:sz w:val="20"/>
                <w:szCs w:val="20"/>
              </w:rPr>
              <w:t>%</w:t>
            </w:r>
          </w:p>
        </w:tc>
        <w:tc>
          <w:tcPr>
            <w:tcW w:w="1453" w:type="dxa"/>
            <w:tcBorders>
              <w:top w:val="single" w:sz="4" w:space="0" w:color="231F20"/>
              <w:left w:val="single" w:sz="4" w:space="0" w:color="231F20"/>
              <w:bottom w:val="single" w:sz="4" w:space="0" w:color="231F20"/>
              <w:right w:val="single" w:sz="4" w:space="0" w:color="231F20"/>
            </w:tcBorders>
          </w:tcPr>
          <w:p w14:paraId="7F91DE0B"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0,15</w:t>
            </w:r>
          </w:p>
        </w:tc>
        <w:tc>
          <w:tcPr>
            <w:tcW w:w="1453" w:type="dxa"/>
            <w:tcBorders>
              <w:top w:val="single" w:sz="4" w:space="0" w:color="231F20"/>
              <w:left w:val="single" w:sz="4" w:space="0" w:color="231F20"/>
              <w:bottom w:val="single" w:sz="4" w:space="0" w:color="231F20"/>
              <w:right w:val="single" w:sz="4" w:space="0" w:color="231F20"/>
            </w:tcBorders>
          </w:tcPr>
          <w:p w14:paraId="1A004D06"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0,13</w:t>
            </w:r>
          </w:p>
        </w:tc>
        <w:tc>
          <w:tcPr>
            <w:tcW w:w="1453" w:type="dxa"/>
            <w:tcBorders>
              <w:top w:val="single" w:sz="4" w:space="0" w:color="231F20"/>
              <w:left w:val="single" w:sz="4" w:space="0" w:color="231F20"/>
              <w:bottom w:val="single" w:sz="4" w:space="0" w:color="231F20"/>
              <w:right w:val="single" w:sz="4" w:space="0" w:color="231F20"/>
            </w:tcBorders>
          </w:tcPr>
          <w:p w14:paraId="1897B0EE"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0,19</w:t>
            </w:r>
          </w:p>
        </w:tc>
        <w:tc>
          <w:tcPr>
            <w:tcW w:w="1453" w:type="dxa"/>
            <w:tcBorders>
              <w:top w:val="single" w:sz="4" w:space="0" w:color="231F20"/>
              <w:left w:val="single" w:sz="4" w:space="0" w:color="231F20"/>
              <w:bottom w:val="single" w:sz="4" w:space="0" w:color="231F20"/>
            </w:tcBorders>
          </w:tcPr>
          <w:p w14:paraId="0E6B5475"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0,09</w:t>
            </w:r>
          </w:p>
        </w:tc>
      </w:tr>
      <w:tr w:rsidR="00753374" w:rsidRPr="007A7BB0" w14:paraId="5BCC6039" w14:textId="77777777" w:rsidTr="00753374">
        <w:trPr>
          <w:trHeight w:val="293"/>
          <w:jc w:val="center"/>
        </w:trPr>
        <w:tc>
          <w:tcPr>
            <w:tcW w:w="1727" w:type="dxa"/>
            <w:tcBorders>
              <w:top w:val="single" w:sz="4" w:space="0" w:color="231F20"/>
              <w:bottom w:val="single" w:sz="4" w:space="0" w:color="231F20"/>
              <w:right w:val="single" w:sz="4" w:space="0" w:color="231F20"/>
            </w:tcBorders>
          </w:tcPr>
          <w:p w14:paraId="309CEACD"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L24</w:t>
            </w:r>
          </w:p>
        </w:tc>
        <w:tc>
          <w:tcPr>
            <w:tcW w:w="1182" w:type="dxa"/>
            <w:tcBorders>
              <w:top w:val="single" w:sz="4" w:space="0" w:color="231F20"/>
              <w:left w:val="single" w:sz="4" w:space="0" w:color="231F20"/>
              <w:bottom w:val="single" w:sz="4" w:space="0" w:color="231F20"/>
              <w:right w:val="single" w:sz="4" w:space="0" w:color="231F20"/>
            </w:tcBorders>
          </w:tcPr>
          <w:p w14:paraId="0EE882EE"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2,3</w:t>
            </w:r>
            <w:r w:rsidRPr="007A7BB0">
              <w:rPr>
                <w:rFonts w:ascii="Arial" w:eastAsia="Cambria" w:hAnsi="Arial" w:cs="Arial"/>
                <w:color w:val="231F20"/>
                <w:spacing w:val="3"/>
                <w:sz w:val="20"/>
                <w:szCs w:val="20"/>
              </w:rPr>
              <w:t xml:space="preserve"> </w:t>
            </w:r>
            <w:r w:rsidRPr="007A7BB0">
              <w:rPr>
                <w:rFonts w:ascii="Arial" w:eastAsia="Cambria" w:hAnsi="Arial" w:cs="Arial"/>
                <w:color w:val="231F20"/>
                <w:sz w:val="20"/>
                <w:szCs w:val="20"/>
              </w:rPr>
              <w:t>%</w:t>
            </w:r>
          </w:p>
        </w:tc>
        <w:tc>
          <w:tcPr>
            <w:tcW w:w="1018" w:type="dxa"/>
            <w:tcBorders>
              <w:top w:val="single" w:sz="4" w:space="0" w:color="231F20"/>
              <w:left w:val="single" w:sz="4" w:space="0" w:color="231F20"/>
              <w:bottom w:val="single" w:sz="4" w:space="0" w:color="231F20"/>
              <w:right w:val="single" w:sz="4" w:space="0" w:color="231F20"/>
            </w:tcBorders>
          </w:tcPr>
          <w:p w14:paraId="08F3B0BE"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5,1</w:t>
            </w:r>
            <w:r w:rsidRPr="007A7BB0">
              <w:rPr>
                <w:rFonts w:ascii="Arial" w:eastAsia="Cambria" w:hAnsi="Arial" w:cs="Arial"/>
                <w:color w:val="231F20"/>
                <w:spacing w:val="-2"/>
                <w:sz w:val="20"/>
                <w:szCs w:val="20"/>
              </w:rPr>
              <w:t xml:space="preserve"> </w:t>
            </w:r>
            <w:r w:rsidRPr="007A7BB0">
              <w:rPr>
                <w:rFonts w:ascii="Arial" w:eastAsia="Cambria" w:hAnsi="Arial" w:cs="Arial"/>
                <w:color w:val="231F20"/>
                <w:sz w:val="20"/>
                <w:szCs w:val="20"/>
              </w:rPr>
              <w:t>%</w:t>
            </w:r>
          </w:p>
        </w:tc>
        <w:tc>
          <w:tcPr>
            <w:tcW w:w="1453" w:type="dxa"/>
            <w:tcBorders>
              <w:top w:val="single" w:sz="4" w:space="0" w:color="231F20"/>
              <w:left w:val="single" w:sz="4" w:space="0" w:color="231F20"/>
              <w:bottom w:val="single" w:sz="4" w:space="0" w:color="231F20"/>
              <w:right w:val="single" w:sz="4" w:space="0" w:color="231F20"/>
            </w:tcBorders>
          </w:tcPr>
          <w:p w14:paraId="07D0190E"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0,15</w:t>
            </w:r>
          </w:p>
        </w:tc>
        <w:tc>
          <w:tcPr>
            <w:tcW w:w="1453" w:type="dxa"/>
            <w:tcBorders>
              <w:top w:val="single" w:sz="4" w:space="0" w:color="231F20"/>
              <w:left w:val="single" w:sz="4" w:space="0" w:color="231F20"/>
              <w:bottom w:val="single" w:sz="4" w:space="0" w:color="231F20"/>
              <w:right w:val="single" w:sz="4" w:space="0" w:color="231F20"/>
            </w:tcBorders>
          </w:tcPr>
          <w:p w14:paraId="555DF21F"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0,13</w:t>
            </w:r>
          </w:p>
        </w:tc>
        <w:tc>
          <w:tcPr>
            <w:tcW w:w="1453" w:type="dxa"/>
            <w:tcBorders>
              <w:top w:val="single" w:sz="4" w:space="0" w:color="231F20"/>
              <w:left w:val="single" w:sz="4" w:space="0" w:color="231F20"/>
              <w:bottom w:val="single" w:sz="4" w:space="0" w:color="231F20"/>
              <w:right w:val="single" w:sz="4" w:space="0" w:color="231F20"/>
            </w:tcBorders>
          </w:tcPr>
          <w:p w14:paraId="101E6668"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0,21</w:t>
            </w:r>
          </w:p>
        </w:tc>
        <w:tc>
          <w:tcPr>
            <w:tcW w:w="1453" w:type="dxa"/>
            <w:tcBorders>
              <w:top w:val="single" w:sz="4" w:space="0" w:color="231F20"/>
              <w:left w:val="single" w:sz="4" w:space="0" w:color="231F20"/>
              <w:bottom w:val="single" w:sz="4" w:space="0" w:color="231F20"/>
            </w:tcBorders>
          </w:tcPr>
          <w:p w14:paraId="794B60C5"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0,10</w:t>
            </w:r>
          </w:p>
        </w:tc>
      </w:tr>
      <w:tr w:rsidR="00753374" w:rsidRPr="007A7BB0" w14:paraId="0A6DA719" w14:textId="77777777" w:rsidTr="00753374">
        <w:trPr>
          <w:trHeight w:val="293"/>
          <w:jc w:val="center"/>
        </w:trPr>
        <w:tc>
          <w:tcPr>
            <w:tcW w:w="1727" w:type="dxa"/>
            <w:tcBorders>
              <w:top w:val="single" w:sz="4" w:space="0" w:color="231F20"/>
              <w:bottom w:val="single" w:sz="4" w:space="0" w:color="231F20"/>
              <w:right w:val="single" w:sz="4" w:space="0" w:color="231F20"/>
            </w:tcBorders>
          </w:tcPr>
          <w:p w14:paraId="4A9451E2"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L18</w:t>
            </w:r>
          </w:p>
        </w:tc>
        <w:tc>
          <w:tcPr>
            <w:tcW w:w="1182" w:type="dxa"/>
            <w:tcBorders>
              <w:top w:val="single" w:sz="4" w:space="0" w:color="231F20"/>
              <w:left w:val="single" w:sz="4" w:space="0" w:color="231F20"/>
              <w:bottom w:val="single" w:sz="4" w:space="0" w:color="231F20"/>
              <w:right w:val="single" w:sz="4" w:space="0" w:color="231F20"/>
            </w:tcBorders>
          </w:tcPr>
          <w:p w14:paraId="37162983"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4,5</w:t>
            </w:r>
            <w:r w:rsidRPr="007A7BB0">
              <w:rPr>
                <w:rFonts w:ascii="Arial" w:eastAsia="Cambria" w:hAnsi="Arial" w:cs="Arial"/>
                <w:color w:val="231F20"/>
                <w:spacing w:val="2"/>
                <w:sz w:val="20"/>
                <w:szCs w:val="20"/>
              </w:rPr>
              <w:t xml:space="preserve"> </w:t>
            </w:r>
            <w:r w:rsidRPr="007A7BB0">
              <w:rPr>
                <w:rFonts w:ascii="Arial" w:eastAsia="Cambria" w:hAnsi="Arial" w:cs="Arial"/>
                <w:color w:val="231F20"/>
                <w:sz w:val="20"/>
                <w:szCs w:val="20"/>
              </w:rPr>
              <w:t>%</w:t>
            </w:r>
          </w:p>
        </w:tc>
        <w:tc>
          <w:tcPr>
            <w:tcW w:w="1018" w:type="dxa"/>
            <w:tcBorders>
              <w:top w:val="single" w:sz="4" w:space="0" w:color="231F20"/>
              <w:left w:val="single" w:sz="4" w:space="0" w:color="231F20"/>
              <w:bottom w:val="single" w:sz="4" w:space="0" w:color="231F20"/>
              <w:right w:val="single" w:sz="4" w:space="0" w:color="231F20"/>
            </w:tcBorders>
          </w:tcPr>
          <w:p w14:paraId="68435B55"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10,1</w:t>
            </w:r>
            <w:r w:rsidRPr="007A7BB0">
              <w:rPr>
                <w:rFonts w:ascii="Arial" w:eastAsia="Cambria" w:hAnsi="Arial" w:cs="Arial"/>
                <w:color w:val="231F20"/>
                <w:spacing w:val="-5"/>
                <w:sz w:val="20"/>
                <w:szCs w:val="20"/>
              </w:rPr>
              <w:t xml:space="preserve"> </w:t>
            </w:r>
            <w:r w:rsidRPr="007A7BB0">
              <w:rPr>
                <w:rFonts w:ascii="Arial" w:eastAsia="Cambria" w:hAnsi="Arial" w:cs="Arial"/>
                <w:color w:val="231F20"/>
                <w:sz w:val="20"/>
                <w:szCs w:val="20"/>
              </w:rPr>
              <w:t>%</w:t>
            </w:r>
          </w:p>
        </w:tc>
        <w:tc>
          <w:tcPr>
            <w:tcW w:w="1453" w:type="dxa"/>
            <w:tcBorders>
              <w:top w:val="single" w:sz="4" w:space="0" w:color="231F20"/>
              <w:left w:val="single" w:sz="4" w:space="0" w:color="231F20"/>
              <w:bottom w:val="single" w:sz="4" w:space="0" w:color="231F20"/>
              <w:right w:val="single" w:sz="4" w:space="0" w:color="231F20"/>
            </w:tcBorders>
          </w:tcPr>
          <w:p w14:paraId="7B13B66C"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0,30</w:t>
            </w:r>
          </w:p>
        </w:tc>
        <w:tc>
          <w:tcPr>
            <w:tcW w:w="1453" w:type="dxa"/>
            <w:tcBorders>
              <w:top w:val="single" w:sz="4" w:space="0" w:color="231F20"/>
              <w:left w:val="single" w:sz="4" w:space="0" w:color="231F20"/>
              <w:bottom w:val="single" w:sz="4" w:space="0" w:color="231F20"/>
              <w:right w:val="single" w:sz="4" w:space="0" w:color="231F20"/>
            </w:tcBorders>
          </w:tcPr>
          <w:p w14:paraId="3E4A58AD"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0,26</w:t>
            </w:r>
          </w:p>
        </w:tc>
        <w:tc>
          <w:tcPr>
            <w:tcW w:w="1453" w:type="dxa"/>
            <w:tcBorders>
              <w:top w:val="single" w:sz="4" w:space="0" w:color="231F20"/>
              <w:left w:val="single" w:sz="4" w:space="0" w:color="231F20"/>
              <w:bottom w:val="single" w:sz="4" w:space="0" w:color="231F20"/>
              <w:right w:val="single" w:sz="4" w:space="0" w:color="231F20"/>
            </w:tcBorders>
          </w:tcPr>
          <w:p w14:paraId="4538C009"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0,37</w:t>
            </w:r>
          </w:p>
        </w:tc>
        <w:tc>
          <w:tcPr>
            <w:tcW w:w="1453" w:type="dxa"/>
            <w:tcBorders>
              <w:top w:val="single" w:sz="4" w:space="0" w:color="231F20"/>
              <w:left w:val="single" w:sz="4" w:space="0" w:color="231F20"/>
              <w:bottom w:val="single" w:sz="4" w:space="0" w:color="231F20"/>
            </w:tcBorders>
          </w:tcPr>
          <w:p w14:paraId="2D2BF548"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0,19</w:t>
            </w:r>
          </w:p>
        </w:tc>
      </w:tr>
      <w:tr w:rsidR="00753374" w:rsidRPr="007A7BB0" w14:paraId="1F92DEFA" w14:textId="77777777" w:rsidTr="00753374">
        <w:trPr>
          <w:trHeight w:val="293"/>
          <w:jc w:val="center"/>
        </w:trPr>
        <w:tc>
          <w:tcPr>
            <w:tcW w:w="1727" w:type="dxa"/>
            <w:tcBorders>
              <w:top w:val="single" w:sz="4" w:space="0" w:color="231F20"/>
              <w:bottom w:val="single" w:sz="4" w:space="0" w:color="231F20"/>
              <w:right w:val="single" w:sz="4" w:space="0" w:color="231F20"/>
            </w:tcBorders>
          </w:tcPr>
          <w:p w14:paraId="2BB018B0"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lastRenderedPageBreak/>
              <w:t>L28</w:t>
            </w:r>
          </w:p>
        </w:tc>
        <w:tc>
          <w:tcPr>
            <w:tcW w:w="1182" w:type="dxa"/>
            <w:tcBorders>
              <w:top w:val="single" w:sz="4" w:space="0" w:color="231F20"/>
              <w:left w:val="single" w:sz="4" w:space="0" w:color="231F20"/>
              <w:bottom w:val="single" w:sz="4" w:space="0" w:color="231F20"/>
              <w:right w:val="single" w:sz="4" w:space="0" w:color="231F20"/>
            </w:tcBorders>
          </w:tcPr>
          <w:p w14:paraId="1DAFF108"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11,4</w:t>
            </w:r>
            <w:r w:rsidRPr="007A7BB0">
              <w:rPr>
                <w:rFonts w:ascii="Arial" w:eastAsia="Cambria" w:hAnsi="Arial" w:cs="Arial"/>
                <w:color w:val="231F20"/>
                <w:spacing w:val="-5"/>
                <w:sz w:val="20"/>
                <w:szCs w:val="20"/>
              </w:rPr>
              <w:t xml:space="preserve"> </w:t>
            </w:r>
            <w:r w:rsidRPr="007A7BB0">
              <w:rPr>
                <w:rFonts w:ascii="Arial" w:eastAsia="Cambria" w:hAnsi="Arial" w:cs="Arial"/>
                <w:color w:val="231F20"/>
                <w:sz w:val="20"/>
                <w:szCs w:val="20"/>
              </w:rPr>
              <w:t>%</w:t>
            </w:r>
          </w:p>
        </w:tc>
        <w:tc>
          <w:tcPr>
            <w:tcW w:w="1018" w:type="dxa"/>
            <w:tcBorders>
              <w:top w:val="single" w:sz="4" w:space="0" w:color="231F20"/>
              <w:left w:val="single" w:sz="4" w:space="0" w:color="231F20"/>
              <w:bottom w:val="single" w:sz="4" w:space="0" w:color="231F20"/>
              <w:right w:val="single" w:sz="4" w:space="0" w:color="231F20"/>
            </w:tcBorders>
          </w:tcPr>
          <w:p w14:paraId="01BE7243"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25,3</w:t>
            </w:r>
            <w:r w:rsidRPr="007A7BB0">
              <w:rPr>
                <w:rFonts w:ascii="Arial" w:eastAsia="Cambria" w:hAnsi="Arial" w:cs="Arial"/>
                <w:color w:val="231F20"/>
                <w:spacing w:val="1"/>
                <w:sz w:val="20"/>
                <w:szCs w:val="20"/>
              </w:rPr>
              <w:t xml:space="preserve"> </w:t>
            </w:r>
            <w:r w:rsidRPr="007A7BB0">
              <w:rPr>
                <w:rFonts w:ascii="Arial" w:eastAsia="Cambria" w:hAnsi="Arial" w:cs="Arial"/>
                <w:color w:val="231F20"/>
                <w:sz w:val="20"/>
                <w:szCs w:val="20"/>
              </w:rPr>
              <w:t>%</w:t>
            </w:r>
          </w:p>
        </w:tc>
        <w:tc>
          <w:tcPr>
            <w:tcW w:w="1453" w:type="dxa"/>
            <w:tcBorders>
              <w:top w:val="single" w:sz="4" w:space="0" w:color="231F20"/>
              <w:left w:val="single" w:sz="4" w:space="0" w:color="231F20"/>
              <w:bottom w:val="single" w:sz="4" w:space="0" w:color="231F20"/>
              <w:right w:val="single" w:sz="4" w:space="0" w:color="231F20"/>
            </w:tcBorders>
          </w:tcPr>
          <w:p w14:paraId="02322A38"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0,76</w:t>
            </w:r>
          </w:p>
        </w:tc>
        <w:tc>
          <w:tcPr>
            <w:tcW w:w="1453" w:type="dxa"/>
            <w:tcBorders>
              <w:top w:val="single" w:sz="4" w:space="0" w:color="231F20"/>
              <w:left w:val="single" w:sz="4" w:space="0" w:color="231F20"/>
              <w:bottom w:val="single" w:sz="4" w:space="0" w:color="231F20"/>
              <w:right w:val="single" w:sz="4" w:space="0" w:color="231F20"/>
            </w:tcBorders>
          </w:tcPr>
          <w:p w14:paraId="598A4A76"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0,64</w:t>
            </w:r>
          </w:p>
        </w:tc>
        <w:tc>
          <w:tcPr>
            <w:tcW w:w="1453" w:type="dxa"/>
            <w:tcBorders>
              <w:top w:val="single" w:sz="4" w:space="0" w:color="231F20"/>
              <w:left w:val="single" w:sz="4" w:space="0" w:color="231F20"/>
              <w:bottom w:val="single" w:sz="4" w:space="0" w:color="231F20"/>
              <w:right w:val="single" w:sz="4" w:space="0" w:color="231F20"/>
            </w:tcBorders>
          </w:tcPr>
          <w:p w14:paraId="29577079"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0,92</w:t>
            </w:r>
          </w:p>
        </w:tc>
        <w:tc>
          <w:tcPr>
            <w:tcW w:w="1453" w:type="dxa"/>
            <w:tcBorders>
              <w:top w:val="single" w:sz="4" w:space="0" w:color="231F20"/>
              <w:left w:val="single" w:sz="4" w:space="0" w:color="231F20"/>
              <w:bottom w:val="single" w:sz="4" w:space="0" w:color="231F20"/>
            </w:tcBorders>
          </w:tcPr>
          <w:p w14:paraId="1A829B77"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0,46</w:t>
            </w:r>
          </w:p>
        </w:tc>
      </w:tr>
      <w:tr w:rsidR="00753374" w:rsidRPr="007A7BB0" w14:paraId="538AF763" w14:textId="77777777" w:rsidTr="00753374">
        <w:trPr>
          <w:trHeight w:val="293"/>
          <w:jc w:val="center"/>
        </w:trPr>
        <w:tc>
          <w:tcPr>
            <w:tcW w:w="1727" w:type="dxa"/>
            <w:tcBorders>
              <w:top w:val="single" w:sz="4" w:space="0" w:color="231F20"/>
              <w:bottom w:val="single" w:sz="4" w:space="0" w:color="231F20"/>
              <w:right w:val="single" w:sz="4" w:space="0" w:color="231F20"/>
            </w:tcBorders>
          </w:tcPr>
          <w:p w14:paraId="6080DFE1"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L01</w:t>
            </w:r>
          </w:p>
        </w:tc>
        <w:tc>
          <w:tcPr>
            <w:tcW w:w="1182" w:type="dxa"/>
            <w:tcBorders>
              <w:top w:val="single" w:sz="4" w:space="0" w:color="231F20"/>
              <w:left w:val="single" w:sz="4" w:space="0" w:color="231F20"/>
              <w:bottom w:val="single" w:sz="4" w:space="0" w:color="231F20"/>
              <w:right w:val="single" w:sz="4" w:space="0" w:color="231F20"/>
            </w:tcBorders>
          </w:tcPr>
          <w:p w14:paraId="4B19AA62"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20,5</w:t>
            </w:r>
            <w:r w:rsidRPr="007A7BB0">
              <w:rPr>
                <w:rFonts w:ascii="Arial" w:eastAsia="Cambria" w:hAnsi="Arial" w:cs="Arial"/>
                <w:color w:val="231F20"/>
                <w:spacing w:val="1"/>
                <w:sz w:val="20"/>
                <w:szCs w:val="20"/>
              </w:rPr>
              <w:t xml:space="preserve"> </w:t>
            </w:r>
            <w:r w:rsidRPr="007A7BB0">
              <w:rPr>
                <w:rFonts w:ascii="Arial" w:eastAsia="Cambria" w:hAnsi="Arial" w:cs="Arial"/>
                <w:color w:val="231F20"/>
                <w:sz w:val="20"/>
                <w:szCs w:val="20"/>
              </w:rPr>
              <w:t>%</w:t>
            </w:r>
          </w:p>
        </w:tc>
        <w:tc>
          <w:tcPr>
            <w:tcW w:w="1018" w:type="dxa"/>
            <w:tcBorders>
              <w:top w:val="single" w:sz="4" w:space="0" w:color="231F20"/>
              <w:left w:val="single" w:sz="4" w:space="0" w:color="231F20"/>
              <w:bottom w:val="single" w:sz="4" w:space="0" w:color="231F20"/>
              <w:right w:val="single" w:sz="4" w:space="0" w:color="231F20"/>
            </w:tcBorders>
          </w:tcPr>
          <w:p w14:paraId="32AA3DCE"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45,5</w:t>
            </w:r>
            <w:r w:rsidRPr="007A7BB0">
              <w:rPr>
                <w:rFonts w:ascii="Arial" w:eastAsia="Cambria" w:hAnsi="Arial" w:cs="Arial"/>
                <w:color w:val="231F20"/>
                <w:spacing w:val="1"/>
                <w:sz w:val="20"/>
                <w:szCs w:val="20"/>
              </w:rPr>
              <w:t xml:space="preserve"> </w:t>
            </w:r>
            <w:r w:rsidRPr="007A7BB0">
              <w:rPr>
                <w:rFonts w:ascii="Arial" w:eastAsia="Cambria" w:hAnsi="Arial" w:cs="Arial"/>
                <w:color w:val="231F20"/>
                <w:sz w:val="20"/>
                <w:szCs w:val="20"/>
              </w:rPr>
              <w:t>%</w:t>
            </w:r>
          </w:p>
        </w:tc>
        <w:tc>
          <w:tcPr>
            <w:tcW w:w="1453" w:type="dxa"/>
            <w:tcBorders>
              <w:top w:val="single" w:sz="4" w:space="0" w:color="231F20"/>
              <w:left w:val="single" w:sz="4" w:space="0" w:color="231F20"/>
              <w:bottom w:val="single" w:sz="4" w:space="0" w:color="231F20"/>
              <w:right w:val="single" w:sz="4" w:space="0" w:color="231F20"/>
            </w:tcBorders>
          </w:tcPr>
          <w:p w14:paraId="4811D742"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1,36</w:t>
            </w:r>
          </w:p>
        </w:tc>
        <w:tc>
          <w:tcPr>
            <w:tcW w:w="1453" w:type="dxa"/>
            <w:tcBorders>
              <w:top w:val="single" w:sz="4" w:space="0" w:color="231F20"/>
              <w:left w:val="single" w:sz="4" w:space="0" w:color="231F20"/>
              <w:bottom w:val="single" w:sz="4" w:space="0" w:color="231F20"/>
              <w:right w:val="single" w:sz="4" w:space="0" w:color="231F20"/>
            </w:tcBorders>
          </w:tcPr>
          <w:p w14:paraId="6F7BED7E"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1,16</w:t>
            </w:r>
          </w:p>
        </w:tc>
        <w:tc>
          <w:tcPr>
            <w:tcW w:w="1453" w:type="dxa"/>
            <w:tcBorders>
              <w:top w:val="single" w:sz="4" w:space="0" w:color="231F20"/>
              <w:left w:val="single" w:sz="4" w:space="0" w:color="231F20"/>
              <w:bottom w:val="single" w:sz="4" w:space="0" w:color="231F20"/>
              <w:right w:val="single" w:sz="4" w:space="0" w:color="231F20"/>
            </w:tcBorders>
          </w:tcPr>
          <w:p w14:paraId="0052F7E8"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1,67</w:t>
            </w:r>
          </w:p>
        </w:tc>
        <w:tc>
          <w:tcPr>
            <w:tcW w:w="1453" w:type="dxa"/>
            <w:tcBorders>
              <w:top w:val="single" w:sz="4" w:space="0" w:color="231F20"/>
              <w:left w:val="single" w:sz="4" w:space="0" w:color="231F20"/>
              <w:bottom w:val="single" w:sz="4" w:space="0" w:color="231F20"/>
            </w:tcBorders>
          </w:tcPr>
          <w:p w14:paraId="09FD3FF3"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0,83</w:t>
            </w:r>
          </w:p>
        </w:tc>
      </w:tr>
      <w:tr w:rsidR="00753374" w:rsidRPr="007A7BB0" w14:paraId="620DD4A3" w14:textId="77777777" w:rsidTr="00753374">
        <w:trPr>
          <w:trHeight w:val="288"/>
          <w:jc w:val="center"/>
        </w:trPr>
        <w:tc>
          <w:tcPr>
            <w:tcW w:w="1727" w:type="dxa"/>
            <w:tcBorders>
              <w:top w:val="single" w:sz="4" w:space="0" w:color="231F20"/>
              <w:right w:val="single" w:sz="4" w:space="0" w:color="231F20"/>
            </w:tcBorders>
          </w:tcPr>
          <w:p w14:paraId="15417C55" w14:textId="77777777" w:rsidR="00753374" w:rsidRPr="007A7BB0" w:rsidRDefault="00753374" w:rsidP="00753374">
            <w:pPr>
              <w:spacing w:before="42" w:after="0" w:line="240" w:lineRule="auto"/>
              <w:jc w:val="center"/>
              <w:rPr>
                <w:rFonts w:ascii="Arial" w:eastAsia="Cambria" w:hAnsi="Arial" w:cs="Arial"/>
                <w:sz w:val="20"/>
                <w:szCs w:val="20"/>
              </w:rPr>
            </w:pPr>
            <w:r w:rsidRPr="007A7BB0">
              <w:rPr>
                <w:rFonts w:ascii="Arial" w:eastAsia="Cambria" w:hAnsi="Arial" w:cs="Arial"/>
                <w:color w:val="231F20"/>
                <w:sz w:val="20"/>
                <w:szCs w:val="20"/>
              </w:rPr>
              <w:t>L14</w:t>
            </w:r>
          </w:p>
        </w:tc>
        <w:tc>
          <w:tcPr>
            <w:tcW w:w="1182" w:type="dxa"/>
            <w:tcBorders>
              <w:top w:val="single" w:sz="4" w:space="0" w:color="231F20"/>
              <w:left w:val="single" w:sz="4" w:space="0" w:color="231F20"/>
              <w:right w:val="single" w:sz="4" w:space="0" w:color="231F20"/>
            </w:tcBorders>
          </w:tcPr>
          <w:p w14:paraId="0C4B783D" w14:textId="77777777" w:rsidR="00753374" w:rsidRPr="007A7BB0" w:rsidRDefault="00753374" w:rsidP="00753374">
            <w:pPr>
              <w:spacing w:after="0" w:line="240" w:lineRule="auto"/>
              <w:jc w:val="center"/>
              <w:rPr>
                <w:rFonts w:ascii="Arial" w:eastAsia="Cambria" w:hAnsi="Arial" w:cs="Arial"/>
                <w:sz w:val="20"/>
                <w:szCs w:val="20"/>
              </w:rPr>
            </w:pPr>
          </w:p>
        </w:tc>
        <w:tc>
          <w:tcPr>
            <w:tcW w:w="1018" w:type="dxa"/>
            <w:tcBorders>
              <w:top w:val="single" w:sz="4" w:space="0" w:color="231F20"/>
              <w:left w:val="single" w:sz="4" w:space="0" w:color="231F20"/>
              <w:right w:val="single" w:sz="4" w:space="0" w:color="231F20"/>
            </w:tcBorders>
          </w:tcPr>
          <w:p w14:paraId="465067D8" w14:textId="77777777" w:rsidR="00753374" w:rsidRPr="007A7BB0" w:rsidRDefault="00753374" w:rsidP="00753374">
            <w:pPr>
              <w:spacing w:after="0" w:line="240" w:lineRule="auto"/>
              <w:jc w:val="center"/>
              <w:rPr>
                <w:rFonts w:ascii="Arial" w:eastAsia="Cambria" w:hAnsi="Arial" w:cs="Arial"/>
                <w:sz w:val="20"/>
                <w:szCs w:val="20"/>
              </w:rPr>
            </w:pPr>
          </w:p>
        </w:tc>
        <w:tc>
          <w:tcPr>
            <w:tcW w:w="1453" w:type="dxa"/>
            <w:tcBorders>
              <w:top w:val="single" w:sz="4" w:space="0" w:color="231F20"/>
              <w:left w:val="single" w:sz="4" w:space="0" w:color="231F20"/>
              <w:right w:val="single" w:sz="4" w:space="0" w:color="231F20"/>
            </w:tcBorders>
          </w:tcPr>
          <w:p w14:paraId="15AC9F57" w14:textId="77777777" w:rsidR="00753374" w:rsidRPr="007A7BB0" w:rsidRDefault="00753374" w:rsidP="00753374">
            <w:pPr>
              <w:spacing w:after="0" w:line="240" w:lineRule="auto"/>
              <w:jc w:val="center"/>
              <w:rPr>
                <w:rFonts w:ascii="Arial" w:eastAsia="Cambria" w:hAnsi="Arial" w:cs="Arial"/>
                <w:sz w:val="20"/>
                <w:szCs w:val="20"/>
              </w:rPr>
            </w:pPr>
          </w:p>
        </w:tc>
        <w:tc>
          <w:tcPr>
            <w:tcW w:w="1453" w:type="dxa"/>
            <w:tcBorders>
              <w:top w:val="single" w:sz="4" w:space="0" w:color="231F20"/>
              <w:left w:val="single" w:sz="4" w:space="0" w:color="231F20"/>
              <w:right w:val="single" w:sz="4" w:space="0" w:color="231F20"/>
            </w:tcBorders>
          </w:tcPr>
          <w:p w14:paraId="1A69863A" w14:textId="77777777" w:rsidR="00753374" w:rsidRPr="007A7BB0" w:rsidRDefault="00753374" w:rsidP="00753374">
            <w:pPr>
              <w:spacing w:after="0" w:line="240" w:lineRule="auto"/>
              <w:jc w:val="center"/>
              <w:rPr>
                <w:rFonts w:ascii="Arial" w:eastAsia="Cambria" w:hAnsi="Arial" w:cs="Arial"/>
                <w:sz w:val="20"/>
                <w:szCs w:val="20"/>
              </w:rPr>
            </w:pPr>
          </w:p>
        </w:tc>
        <w:tc>
          <w:tcPr>
            <w:tcW w:w="1453" w:type="dxa"/>
            <w:tcBorders>
              <w:top w:val="single" w:sz="4" w:space="0" w:color="231F20"/>
              <w:left w:val="single" w:sz="4" w:space="0" w:color="231F20"/>
              <w:right w:val="single" w:sz="4" w:space="0" w:color="231F20"/>
            </w:tcBorders>
          </w:tcPr>
          <w:p w14:paraId="5D4F2CB2" w14:textId="77777777" w:rsidR="00753374" w:rsidRPr="007A7BB0" w:rsidRDefault="00753374" w:rsidP="00753374">
            <w:pPr>
              <w:spacing w:after="0" w:line="240" w:lineRule="auto"/>
              <w:jc w:val="center"/>
              <w:rPr>
                <w:rFonts w:ascii="Arial" w:eastAsia="Cambria" w:hAnsi="Arial" w:cs="Arial"/>
                <w:sz w:val="20"/>
                <w:szCs w:val="20"/>
              </w:rPr>
            </w:pPr>
          </w:p>
        </w:tc>
        <w:tc>
          <w:tcPr>
            <w:tcW w:w="1453" w:type="dxa"/>
            <w:tcBorders>
              <w:top w:val="single" w:sz="4" w:space="0" w:color="231F20"/>
              <w:left w:val="single" w:sz="4" w:space="0" w:color="231F20"/>
            </w:tcBorders>
          </w:tcPr>
          <w:p w14:paraId="41728966" w14:textId="77777777" w:rsidR="00753374" w:rsidRPr="007A7BB0" w:rsidRDefault="00753374" w:rsidP="00753374">
            <w:pPr>
              <w:spacing w:after="0" w:line="240" w:lineRule="auto"/>
              <w:jc w:val="center"/>
              <w:rPr>
                <w:rFonts w:ascii="Arial" w:eastAsia="Cambria" w:hAnsi="Arial" w:cs="Arial"/>
                <w:sz w:val="20"/>
                <w:szCs w:val="20"/>
              </w:rPr>
            </w:pPr>
          </w:p>
        </w:tc>
      </w:tr>
    </w:tbl>
    <w:p w14:paraId="47A34F1A" w14:textId="77777777" w:rsidR="00753374" w:rsidRPr="007A7BB0" w:rsidRDefault="00753374" w:rsidP="00753374">
      <w:pPr>
        <w:spacing w:before="120" w:after="0" w:line="360" w:lineRule="auto"/>
        <w:ind w:firstLine="709"/>
        <w:jc w:val="both"/>
        <w:rPr>
          <w:rFonts w:ascii="Arial" w:hAnsi="Arial" w:cs="Arial"/>
        </w:rPr>
      </w:pPr>
      <w:r w:rsidRPr="007A7BB0">
        <w:rPr>
          <w:rFonts w:ascii="Arial" w:hAnsi="Arial" w:cs="Arial"/>
        </w:rPr>
        <w:t>Данный пример предоставлен Институтом эталонных материалов и измерений Объединенного исследовательского центра Европейской комиссии Международной программы по оценке измерений (IMEP®), исследование 111.</w:t>
      </w:r>
    </w:p>
    <w:p w14:paraId="5F1E62C6" w14:textId="77777777" w:rsidR="00753374" w:rsidRPr="007A7BB0" w:rsidRDefault="00753374" w:rsidP="00753374">
      <w:pPr>
        <w:tabs>
          <w:tab w:val="left" w:pos="1134"/>
        </w:tabs>
        <w:spacing w:after="0" w:line="360" w:lineRule="auto"/>
        <w:ind w:firstLine="709"/>
        <w:jc w:val="both"/>
        <w:rPr>
          <w:rFonts w:ascii="Arial" w:hAnsi="Arial" w:cs="Arial"/>
          <w:b/>
        </w:rPr>
      </w:pPr>
      <w:r w:rsidRPr="007A7BB0">
        <w:rPr>
          <w:rFonts w:ascii="Arial" w:hAnsi="Arial" w:cs="Arial"/>
          <w:b/>
        </w:rPr>
        <w:t>E.5</w:t>
      </w:r>
      <w:r w:rsidRPr="007A7BB0">
        <w:rPr>
          <w:rFonts w:ascii="Arial" w:hAnsi="Arial" w:cs="Arial"/>
          <w:b/>
        </w:rPr>
        <w:tab/>
        <w:t xml:space="preserve">Опорное значение по данным единственной лаборатории: испытания по методу Лос-Анджелеса (см. 7.5) </w:t>
      </w:r>
    </w:p>
    <w:p w14:paraId="2BC026F7" w14:textId="32D4A17D"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В таблице E.8 приведен пример данных, полученных в серии испытаний образцов для проверки квалификации и аналогичного сертифицированного стандартного образца </w:t>
      </w:r>
      <w:r w:rsidRPr="007A7BB0">
        <w:rPr>
          <w:rFonts w:ascii="Arial" w:hAnsi="Arial" w:cs="Arial"/>
          <w:i/>
        </w:rPr>
        <w:t>CRM</w:t>
      </w:r>
      <w:r w:rsidRPr="007A7BB0">
        <w:rPr>
          <w:rFonts w:ascii="Arial" w:hAnsi="Arial" w:cs="Arial"/>
        </w:rPr>
        <w:t xml:space="preserve">, который имеет сертифицированное значение 21,62 единиц LA и соответствующую неопределенность 0,26 единиц LA. В примере показано, как опорное значение и неопределенность могут быть получены для образца проверки квалификации. Следует помнить, что неопределенность значения </w:t>
      </w:r>
      <w:r w:rsidRPr="007A7BB0">
        <w:rPr>
          <w:rFonts w:ascii="Arial" w:hAnsi="Arial" w:cs="Arial"/>
          <w:i/>
        </w:rPr>
        <w:t>CRM</w:t>
      </w:r>
      <w:r w:rsidRPr="007A7BB0">
        <w:rPr>
          <w:rFonts w:ascii="Arial" w:hAnsi="Arial" w:cs="Arial"/>
        </w:rPr>
        <w:t xml:space="preserve"> включает в себя неопределенность, связанную с неоднородностью, транспортированием и долгосрочной стабильностью:</w:t>
      </w:r>
    </w:p>
    <w:p w14:paraId="05A38DD4" w14:textId="77777777" w:rsidR="00753374" w:rsidRPr="007A7BB0" w:rsidRDefault="00753374" w:rsidP="00753374">
      <w:pPr>
        <w:spacing w:after="0" w:line="360" w:lineRule="auto"/>
        <w:ind w:firstLine="709"/>
        <w:jc w:val="both"/>
        <w:rPr>
          <w:rFonts w:ascii="Times New Roman" w:hAnsi="Times New Roman"/>
        </w:rPr>
      </w:pPr>
      <w:proofErr w:type="spellStart"/>
      <w:r w:rsidRPr="007A7BB0">
        <w:rPr>
          <w:rFonts w:ascii="Times New Roman" w:hAnsi="Times New Roman"/>
          <w:i/>
          <w:lang w:val="en-US"/>
        </w:rPr>
        <w:t>x</w:t>
      </w:r>
      <w:r w:rsidRPr="007A7BB0">
        <w:rPr>
          <w:rFonts w:ascii="Times New Roman" w:hAnsi="Times New Roman"/>
          <w:i/>
          <w:vertAlign w:val="subscript"/>
          <w:lang w:val="en-US"/>
        </w:rPr>
        <w:t>pt</w:t>
      </w:r>
      <w:proofErr w:type="spellEnd"/>
      <w:r w:rsidRPr="007A7BB0">
        <w:rPr>
          <w:rFonts w:ascii="Times New Roman" w:hAnsi="Times New Roman"/>
          <w:i/>
        </w:rPr>
        <w:t xml:space="preserve"> </w:t>
      </w:r>
      <w:r w:rsidRPr="007A7BB0">
        <w:rPr>
          <w:rFonts w:ascii="Arial" w:hAnsi="Arial" w:cs="Arial"/>
          <w:i/>
        </w:rPr>
        <w:t xml:space="preserve">= </w:t>
      </w:r>
      <w:r w:rsidRPr="007A7BB0">
        <w:rPr>
          <w:rFonts w:ascii="Arial" w:hAnsi="Arial" w:cs="Arial"/>
        </w:rPr>
        <w:t>21,62 + 1,73 = 23,35</w:t>
      </w:r>
      <w:r w:rsidRPr="007A7BB0">
        <w:rPr>
          <w:rFonts w:ascii="Times New Roman" w:hAnsi="Times New Roman"/>
        </w:rPr>
        <w:t xml:space="preserve"> </w:t>
      </w:r>
      <w:bookmarkStart w:id="36" w:name="_Hlk136940497"/>
      <w:r w:rsidRPr="007A7BB0">
        <w:rPr>
          <w:rFonts w:ascii="Times New Roman" w:hAnsi="Times New Roman"/>
        </w:rPr>
        <w:t>(</w:t>
      </w:r>
      <w:r w:rsidRPr="007A7BB0">
        <w:rPr>
          <w:rFonts w:ascii="Arial" w:hAnsi="Arial" w:cs="Arial"/>
        </w:rPr>
        <w:t>единиц LA)</w:t>
      </w:r>
      <w:bookmarkEnd w:id="36"/>
      <w:r w:rsidRPr="007A7BB0">
        <w:rPr>
          <w:rFonts w:ascii="Times New Roman" w:hAnsi="Times New Roman"/>
        </w:rPr>
        <w:t>,</w:t>
      </w:r>
    </w:p>
    <w:p w14:paraId="6E84A50D" w14:textId="77777777" w:rsidR="00753374" w:rsidRPr="007A7BB0" w:rsidRDefault="00CB7D11" w:rsidP="00753374">
      <w:pPr>
        <w:spacing w:after="0" w:line="360" w:lineRule="auto"/>
        <w:ind w:firstLine="709"/>
        <w:jc w:val="both"/>
        <w:rPr>
          <w:rFonts w:ascii="Times New Roman" w:hAnsi="Times New Roman"/>
          <w:b/>
        </w:rPr>
      </w:pPr>
      <w:r w:rsidRPr="00753374">
        <w:rPr>
          <w:rFonts w:ascii="Times New Roman" w:hAnsi="Times New Roman"/>
          <w:b/>
          <w:noProof/>
          <w:position w:val="-14"/>
          <w:lang w:val="en-US"/>
        </w:rPr>
        <w:object w:dxaOrig="3140" w:dyaOrig="480" w14:anchorId="6895EDCF">
          <v:shape id="_x0000_i1028" type="#_x0000_t75" alt="" style="width:158.25pt;height:21.75pt;mso-width-percent:0;mso-height-percent:0;mso-width-percent:0;mso-height-percent:0" o:ole="">
            <v:imagedata r:id="rId42" o:title=""/>
          </v:shape>
          <o:OLEObject Type="Embed" ProgID="Equation.DSMT4" ShapeID="_x0000_i1028" DrawAspect="Content" ObjectID="_1785846913" r:id="rId43"/>
        </w:object>
      </w:r>
      <w:r w:rsidR="00753374" w:rsidRPr="007A7BB0">
        <w:rPr>
          <w:rFonts w:ascii="Times New Roman" w:hAnsi="Times New Roman"/>
        </w:rPr>
        <w:t>(</w:t>
      </w:r>
      <w:r w:rsidR="00753374" w:rsidRPr="007A7BB0">
        <w:rPr>
          <w:rFonts w:ascii="Arial" w:hAnsi="Arial" w:cs="Arial"/>
        </w:rPr>
        <w:t>единиц LA),</w:t>
      </w:r>
    </w:p>
    <w:p w14:paraId="71BCD5E9" w14:textId="77777777" w:rsidR="00753374" w:rsidRPr="007A7BB0" w:rsidRDefault="00753374" w:rsidP="00753374">
      <w:pPr>
        <w:spacing w:after="0" w:line="360" w:lineRule="auto"/>
        <w:jc w:val="both"/>
        <w:rPr>
          <w:rFonts w:ascii="Arial" w:hAnsi="Arial" w:cs="Arial"/>
        </w:rPr>
      </w:pPr>
      <w:r w:rsidRPr="007A7BB0">
        <w:rPr>
          <w:rFonts w:ascii="Arial" w:hAnsi="Arial" w:cs="Arial"/>
        </w:rPr>
        <w:t xml:space="preserve">где 0,26 – стандартная неопределенность значения </w:t>
      </w:r>
      <w:r w:rsidRPr="007A7BB0">
        <w:rPr>
          <w:rFonts w:ascii="Arial" w:hAnsi="Arial" w:cs="Arial"/>
          <w:i/>
        </w:rPr>
        <w:t>CRM</w:t>
      </w:r>
      <w:r w:rsidRPr="007A7BB0">
        <w:rPr>
          <w:rFonts w:ascii="Arial" w:hAnsi="Arial" w:cs="Arial"/>
        </w:rPr>
        <w:t xml:space="preserve">, а 0,24 – стандартная неопределенность </w:t>
      </w:r>
      <w:r w:rsidR="00CB7D11" w:rsidRPr="00753374">
        <w:rPr>
          <w:rFonts w:ascii="Arial" w:hAnsi="Arial" w:cs="Arial"/>
          <w:noProof/>
          <w:position w:val="-6"/>
        </w:rPr>
        <w:object w:dxaOrig="279" w:dyaOrig="320" w14:anchorId="1F3A0B0E">
          <v:shape id="_x0000_i1027" type="#_x0000_t75" alt="" style="width:14.25pt;height:14.25pt;mso-width-percent:0;mso-height-percent:0;mso-width-percent:0;mso-height-percent:0" o:ole="">
            <v:imagedata r:id="rId44" o:title=""/>
          </v:shape>
          <o:OLEObject Type="Embed" ProgID="Equation.DSMT4" ShapeID="_x0000_i1027" DrawAspect="Content" ObjectID="_1785846914" r:id="rId45"/>
        </w:object>
      </w:r>
    </w:p>
    <w:p w14:paraId="746744F3" w14:textId="77777777" w:rsidR="00753374" w:rsidRPr="007A7BB0" w:rsidRDefault="00753374" w:rsidP="00753374">
      <w:pPr>
        <w:spacing w:after="0" w:line="360" w:lineRule="auto"/>
        <w:jc w:val="both"/>
        <w:rPr>
          <w:rFonts w:ascii="Arial" w:hAnsi="Arial" w:cs="Arial"/>
        </w:rPr>
      </w:pPr>
      <w:r w:rsidRPr="007A7BB0">
        <w:rPr>
          <w:rFonts w:ascii="Arial" w:hAnsi="Arial" w:cs="Arial"/>
          <w:spacing w:val="20"/>
        </w:rPr>
        <w:t>Таблица</w:t>
      </w:r>
      <w:r w:rsidRPr="007A7BB0">
        <w:rPr>
          <w:rFonts w:ascii="Arial" w:hAnsi="Arial" w:cs="Arial"/>
        </w:rPr>
        <w:t xml:space="preserve"> E.8 – Вычисление разности средних арифметических, соответствующих </w:t>
      </w:r>
      <w:r w:rsidRPr="007A7BB0">
        <w:rPr>
          <w:rFonts w:ascii="Arial" w:hAnsi="Arial" w:cs="Arial"/>
          <w:i/>
        </w:rPr>
        <w:t xml:space="preserve">CRM </w:t>
      </w:r>
      <w:r w:rsidRPr="007A7BB0">
        <w:rPr>
          <w:rFonts w:ascii="Arial" w:hAnsi="Arial" w:cs="Arial"/>
        </w:rPr>
        <w:t>и образцам для проверки квалификации и стандартного отклонения этой разности</w:t>
      </w:r>
    </w:p>
    <w:tbl>
      <w:tblPr>
        <w:tblW w:w="9639" w:type="dxa"/>
        <w:tblInd w:w="10" w:type="dxa"/>
        <w:tblLayout w:type="fixed"/>
        <w:tblCellMar>
          <w:left w:w="10" w:type="dxa"/>
          <w:right w:w="10" w:type="dxa"/>
        </w:tblCellMar>
        <w:tblLook w:val="0000" w:firstRow="0" w:lastRow="0" w:firstColumn="0" w:lastColumn="0" w:noHBand="0" w:noVBand="0"/>
      </w:tblPr>
      <w:tblGrid>
        <w:gridCol w:w="851"/>
        <w:gridCol w:w="1701"/>
        <w:gridCol w:w="1559"/>
        <w:gridCol w:w="1559"/>
        <w:gridCol w:w="1418"/>
        <w:gridCol w:w="2551"/>
      </w:tblGrid>
      <w:tr w:rsidR="00753374" w:rsidRPr="007A7BB0" w14:paraId="5ED8CC80" w14:textId="77777777" w:rsidTr="00753374">
        <w:trPr>
          <w:trHeight w:val="20"/>
        </w:trPr>
        <w:tc>
          <w:tcPr>
            <w:tcW w:w="851" w:type="dxa"/>
            <w:vMerge w:val="restart"/>
            <w:tcBorders>
              <w:top w:val="single" w:sz="4" w:space="0" w:color="auto"/>
              <w:left w:val="single" w:sz="4" w:space="0" w:color="auto"/>
            </w:tcBorders>
            <w:shd w:val="clear" w:color="auto" w:fill="FFFFFF"/>
          </w:tcPr>
          <w:p w14:paraId="38CD217A" w14:textId="77777777" w:rsidR="00753374" w:rsidRPr="007A7BB0" w:rsidRDefault="00753374" w:rsidP="00753374">
            <w:pPr>
              <w:widowControl w:val="0"/>
              <w:spacing w:after="0" w:line="240" w:lineRule="auto"/>
              <w:jc w:val="center"/>
              <w:rPr>
                <w:rFonts w:ascii="Arial" w:eastAsia="Sylfaen" w:hAnsi="Arial" w:cs="Arial"/>
                <w:spacing w:val="5"/>
                <w:sz w:val="18"/>
                <w:szCs w:val="18"/>
              </w:rPr>
            </w:pPr>
            <w:r w:rsidRPr="007A7BB0">
              <w:rPr>
                <w:rFonts w:ascii="Arial" w:eastAsia="Sylfaen" w:hAnsi="Arial" w:cs="Arial"/>
                <w:spacing w:val="5"/>
                <w:sz w:val="18"/>
                <w:szCs w:val="18"/>
              </w:rPr>
              <w:t>Выборка</w:t>
            </w:r>
          </w:p>
        </w:tc>
        <w:tc>
          <w:tcPr>
            <w:tcW w:w="3260" w:type="dxa"/>
            <w:gridSpan w:val="2"/>
            <w:tcBorders>
              <w:top w:val="single" w:sz="4" w:space="0" w:color="auto"/>
              <w:left w:val="single" w:sz="4" w:space="0" w:color="auto"/>
            </w:tcBorders>
            <w:shd w:val="clear" w:color="auto" w:fill="FFFFFF"/>
          </w:tcPr>
          <w:p w14:paraId="308A2142" w14:textId="77777777" w:rsidR="00753374" w:rsidRPr="007A7BB0" w:rsidRDefault="00753374" w:rsidP="00753374">
            <w:pPr>
              <w:widowControl w:val="0"/>
              <w:spacing w:after="0" w:line="240" w:lineRule="auto"/>
              <w:jc w:val="center"/>
              <w:rPr>
                <w:rFonts w:ascii="Arial" w:eastAsia="Sylfaen" w:hAnsi="Arial" w:cs="Arial"/>
                <w:spacing w:val="5"/>
                <w:sz w:val="18"/>
                <w:szCs w:val="18"/>
              </w:rPr>
            </w:pPr>
            <w:r w:rsidRPr="007A7BB0">
              <w:rPr>
                <w:rFonts w:ascii="Arial" w:eastAsia="Sylfaen" w:hAnsi="Arial" w:cs="Arial"/>
                <w:spacing w:val="5"/>
                <w:sz w:val="18"/>
                <w:szCs w:val="18"/>
              </w:rPr>
              <w:t>Образец для проверки квалификации</w:t>
            </w:r>
          </w:p>
        </w:tc>
        <w:tc>
          <w:tcPr>
            <w:tcW w:w="2977" w:type="dxa"/>
            <w:gridSpan w:val="2"/>
            <w:tcBorders>
              <w:top w:val="single" w:sz="4" w:space="0" w:color="auto"/>
              <w:left w:val="single" w:sz="4" w:space="0" w:color="auto"/>
            </w:tcBorders>
            <w:shd w:val="clear" w:color="auto" w:fill="FFFFFF"/>
          </w:tcPr>
          <w:p w14:paraId="3E2AB5F2" w14:textId="77777777" w:rsidR="00753374" w:rsidRPr="007A7BB0" w:rsidRDefault="00753374" w:rsidP="00753374">
            <w:pPr>
              <w:widowControl w:val="0"/>
              <w:spacing w:after="0" w:line="240" w:lineRule="auto"/>
              <w:jc w:val="center"/>
              <w:rPr>
                <w:rFonts w:ascii="Arial" w:eastAsia="Sylfaen" w:hAnsi="Arial" w:cs="Arial"/>
                <w:i/>
                <w:spacing w:val="5"/>
                <w:sz w:val="18"/>
                <w:szCs w:val="18"/>
              </w:rPr>
            </w:pPr>
            <w:r w:rsidRPr="007A7BB0">
              <w:rPr>
                <w:rFonts w:ascii="Arial" w:eastAsia="Sylfaen" w:hAnsi="Arial" w:cs="Arial"/>
                <w:i/>
                <w:color w:val="000000"/>
                <w:spacing w:val="6"/>
                <w:sz w:val="18"/>
                <w:szCs w:val="18"/>
                <w:shd w:val="clear" w:color="auto" w:fill="FFFFFF"/>
                <w:lang w:val="en-US"/>
              </w:rPr>
              <w:t>CRM</w:t>
            </w:r>
          </w:p>
        </w:tc>
        <w:tc>
          <w:tcPr>
            <w:tcW w:w="2551" w:type="dxa"/>
            <w:vMerge w:val="restart"/>
            <w:tcBorders>
              <w:top w:val="single" w:sz="4" w:space="0" w:color="auto"/>
              <w:left w:val="single" w:sz="4" w:space="0" w:color="auto"/>
              <w:right w:val="single" w:sz="4" w:space="0" w:color="auto"/>
            </w:tcBorders>
            <w:shd w:val="clear" w:color="auto" w:fill="FFFFFF"/>
          </w:tcPr>
          <w:p w14:paraId="0792DE02" w14:textId="77777777" w:rsidR="00753374" w:rsidRPr="007A7BB0" w:rsidRDefault="00753374" w:rsidP="00753374">
            <w:pPr>
              <w:widowControl w:val="0"/>
              <w:spacing w:after="0" w:line="240" w:lineRule="auto"/>
              <w:jc w:val="center"/>
              <w:rPr>
                <w:rFonts w:ascii="Arial" w:eastAsia="Sylfaen" w:hAnsi="Arial" w:cs="Arial"/>
                <w:spacing w:val="5"/>
                <w:sz w:val="18"/>
                <w:szCs w:val="18"/>
              </w:rPr>
            </w:pPr>
            <w:r w:rsidRPr="007A7BB0">
              <w:rPr>
                <w:rFonts w:ascii="Arial" w:eastAsia="Sylfaen" w:hAnsi="Arial" w:cs="Arial"/>
                <w:spacing w:val="5"/>
                <w:sz w:val="18"/>
                <w:szCs w:val="18"/>
              </w:rPr>
              <w:t>Разность средних</w:t>
            </w:r>
          </w:p>
          <w:p w14:paraId="285BA515" w14:textId="77777777" w:rsidR="00753374" w:rsidRPr="007A7BB0" w:rsidRDefault="00753374" w:rsidP="00753374">
            <w:pPr>
              <w:widowControl w:val="0"/>
              <w:spacing w:after="0" w:line="240" w:lineRule="auto"/>
              <w:jc w:val="center"/>
              <w:rPr>
                <w:rFonts w:ascii="Arial" w:eastAsia="Sylfaen" w:hAnsi="Arial" w:cs="Arial"/>
                <w:spacing w:val="5"/>
                <w:sz w:val="18"/>
                <w:szCs w:val="18"/>
              </w:rPr>
            </w:pPr>
            <w:r w:rsidRPr="007A7BB0">
              <w:rPr>
                <w:rFonts w:ascii="Arial" w:eastAsia="Sylfaen" w:hAnsi="Arial" w:cs="Arial"/>
                <w:color w:val="000000"/>
                <w:spacing w:val="6"/>
                <w:sz w:val="18"/>
                <w:szCs w:val="18"/>
                <w:shd w:val="clear" w:color="auto" w:fill="FFFFFF"/>
              </w:rPr>
              <w:t xml:space="preserve">испытуемого объекта и </w:t>
            </w:r>
            <w:r w:rsidRPr="007A7BB0">
              <w:rPr>
                <w:rFonts w:ascii="Arial" w:eastAsia="Sylfaen" w:hAnsi="Arial" w:cs="Arial"/>
                <w:i/>
                <w:color w:val="000000"/>
                <w:spacing w:val="6"/>
                <w:sz w:val="18"/>
                <w:szCs w:val="18"/>
                <w:shd w:val="clear" w:color="auto" w:fill="FFFFFF"/>
                <w:lang w:val="en-US"/>
              </w:rPr>
              <w:t>CRM</w:t>
            </w:r>
            <w:r w:rsidRPr="007A7BB0">
              <w:rPr>
                <w:rFonts w:ascii="Arial" w:eastAsia="Sylfaen" w:hAnsi="Arial" w:cs="Arial"/>
                <w:color w:val="000000"/>
                <w:spacing w:val="6"/>
                <w:sz w:val="18"/>
                <w:szCs w:val="18"/>
                <w:shd w:val="clear" w:color="auto" w:fill="FFFFFF"/>
              </w:rPr>
              <w:t xml:space="preserve">, единицы </w:t>
            </w:r>
            <w:r w:rsidRPr="007A7BB0">
              <w:rPr>
                <w:rFonts w:ascii="Arial" w:eastAsia="Sylfaen" w:hAnsi="Arial" w:cs="Arial"/>
                <w:color w:val="000000"/>
                <w:spacing w:val="6"/>
                <w:sz w:val="18"/>
                <w:szCs w:val="18"/>
                <w:shd w:val="clear" w:color="auto" w:fill="FFFFFF"/>
                <w:lang w:val="en-US"/>
              </w:rPr>
              <w:t>LA</w:t>
            </w:r>
            <w:r w:rsidRPr="007A7BB0">
              <w:rPr>
                <w:rFonts w:ascii="Arial" w:eastAsia="Sylfaen" w:hAnsi="Arial" w:cs="Arial"/>
                <w:color w:val="000000"/>
                <w:spacing w:val="6"/>
                <w:sz w:val="18"/>
                <w:szCs w:val="18"/>
                <w:shd w:val="clear" w:color="auto" w:fill="FFFFFF"/>
              </w:rPr>
              <w:t xml:space="preserve"> </w:t>
            </w:r>
          </w:p>
        </w:tc>
      </w:tr>
      <w:tr w:rsidR="00753374" w:rsidRPr="007A7BB0" w14:paraId="3B116A71" w14:textId="77777777" w:rsidTr="00753374">
        <w:trPr>
          <w:trHeight w:val="20"/>
        </w:trPr>
        <w:tc>
          <w:tcPr>
            <w:tcW w:w="851" w:type="dxa"/>
            <w:vMerge/>
            <w:tcBorders>
              <w:left w:val="single" w:sz="4" w:space="0" w:color="auto"/>
              <w:bottom w:val="double" w:sz="4" w:space="0" w:color="auto"/>
            </w:tcBorders>
            <w:shd w:val="clear" w:color="auto" w:fill="FFFFFF"/>
          </w:tcPr>
          <w:p w14:paraId="3E2A3B58" w14:textId="77777777" w:rsidR="00753374" w:rsidRPr="007A7BB0" w:rsidRDefault="00753374" w:rsidP="00753374">
            <w:pPr>
              <w:spacing w:after="0" w:line="240" w:lineRule="auto"/>
              <w:jc w:val="center"/>
              <w:rPr>
                <w:rFonts w:ascii="Arial" w:hAnsi="Arial" w:cs="Arial"/>
                <w:sz w:val="18"/>
                <w:szCs w:val="18"/>
              </w:rPr>
            </w:pPr>
          </w:p>
        </w:tc>
        <w:tc>
          <w:tcPr>
            <w:tcW w:w="1701" w:type="dxa"/>
            <w:tcBorders>
              <w:top w:val="single" w:sz="4" w:space="0" w:color="auto"/>
              <w:left w:val="single" w:sz="4" w:space="0" w:color="auto"/>
              <w:bottom w:val="double" w:sz="4" w:space="0" w:color="auto"/>
            </w:tcBorders>
            <w:shd w:val="clear" w:color="auto" w:fill="FFFFFF"/>
          </w:tcPr>
          <w:p w14:paraId="75336792" w14:textId="77777777" w:rsidR="00753374" w:rsidRPr="007A7BB0" w:rsidRDefault="00753374" w:rsidP="00753374">
            <w:pPr>
              <w:widowControl w:val="0"/>
              <w:spacing w:after="0" w:line="240" w:lineRule="auto"/>
              <w:jc w:val="center"/>
              <w:rPr>
                <w:rFonts w:ascii="Arial" w:eastAsia="Sylfaen" w:hAnsi="Arial" w:cs="Arial"/>
                <w:color w:val="000000"/>
                <w:spacing w:val="6"/>
                <w:sz w:val="18"/>
                <w:szCs w:val="18"/>
                <w:shd w:val="clear" w:color="auto" w:fill="FFFFFF"/>
              </w:rPr>
            </w:pPr>
            <w:r w:rsidRPr="007A7BB0">
              <w:rPr>
                <w:rFonts w:ascii="Arial" w:eastAsia="Sylfaen" w:hAnsi="Arial" w:cs="Arial"/>
                <w:color w:val="000000"/>
                <w:spacing w:val="6"/>
                <w:sz w:val="18"/>
                <w:szCs w:val="18"/>
                <w:shd w:val="clear" w:color="auto" w:fill="FFFFFF"/>
              </w:rPr>
              <w:t>Испытание</w:t>
            </w:r>
            <w:r w:rsidRPr="007A7BB0">
              <w:rPr>
                <w:rFonts w:ascii="Arial" w:eastAsia="Sylfaen" w:hAnsi="Arial" w:cs="Arial"/>
                <w:color w:val="000000"/>
                <w:spacing w:val="6"/>
                <w:sz w:val="18"/>
                <w:szCs w:val="18"/>
                <w:shd w:val="clear" w:color="auto" w:fill="FFFFFF"/>
                <w:lang w:val="en-US"/>
              </w:rPr>
              <w:t xml:space="preserve"> 1</w:t>
            </w:r>
            <w:r w:rsidRPr="007A7BB0">
              <w:rPr>
                <w:rFonts w:ascii="Arial" w:eastAsia="Sylfaen" w:hAnsi="Arial" w:cs="Arial"/>
                <w:color w:val="000000"/>
                <w:spacing w:val="6"/>
                <w:sz w:val="18"/>
                <w:szCs w:val="18"/>
                <w:shd w:val="clear" w:color="auto" w:fill="FFFFFF"/>
              </w:rPr>
              <w:t>,</w:t>
            </w:r>
            <w:r w:rsidRPr="007A7BB0">
              <w:rPr>
                <w:rFonts w:ascii="Arial" w:eastAsia="Sylfaen" w:hAnsi="Arial" w:cs="Arial"/>
                <w:color w:val="000000"/>
                <w:spacing w:val="6"/>
                <w:sz w:val="18"/>
                <w:szCs w:val="18"/>
                <w:shd w:val="clear" w:color="auto" w:fill="FFFFFF"/>
                <w:lang w:val="en-US"/>
              </w:rPr>
              <w:t xml:space="preserve"> </w:t>
            </w:r>
          </w:p>
          <w:p w14:paraId="50194C9E" w14:textId="77777777" w:rsidR="00753374" w:rsidRPr="007A7BB0" w:rsidRDefault="00753374" w:rsidP="00753374">
            <w:pPr>
              <w:widowControl w:val="0"/>
              <w:spacing w:after="0" w:line="240" w:lineRule="auto"/>
              <w:jc w:val="center"/>
              <w:rPr>
                <w:rFonts w:ascii="Arial" w:eastAsia="Sylfaen" w:hAnsi="Arial" w:cs="Arial"/>
                <w:spacing w:val="5"/>
                <w:sz w:val="18"/>
                <w:szCs w:val="18"/>
              </w:rPr>
            </w:pPr>
            <w:r w:rsidRPr="007A7BB0">
              <w:rPr>
                <w:rFonts w:ascii="Arial" w:eastAsia="Sylfaen" w:hAnsi="Arial" w:cs="Arial"/>
                <w:color w:val="000000"/>
                <w:spacing w:val="6"/>
                <w:sz w:val="18"/>
                <w:szCs w:val="18"/>
                <w:shd w:val="clear" w:color="auto" w:fill="FFFFFF"/>
              </w:rPr>
              <w:t>единицы</w:t>
            </w:r>
            <w:r w:rsidRPr="007A7BB0">
              <w:rPr>
                <w:rFonts w:ascii="Arial" w:eastAsia="Sylfaen" w:hAnsi="Arial" w:cs="Arial"/>
                <w:color w:val="000000"/>
                <w:spacing w:val="6"/>
                <w:sz w:val="18"/>
                <w:szCs w:val="18"/>
                <w:shd w:val="clear" w:color="auto" w:fill="FFFFFF"/>
                <w:lang w:val="en-US"/>
              </w:rPr>
              <w:t xml:space="preserve"> LA </w:t>
            </w:r>
          </w:p>
        </w:tc>
        <w:tc>
          <w:tcPr>
            <w:tcW w:w="1559" w:type="dxa"/>
            <w:tcBorders>
              <w:top w:val="single" w:sz="4" w:space="0" w:color="auto"/>
              <w:left w:val="single" w:sz="4" w:space="0" w:color="auto"/>
              <w:bottom w:val="double" w:sz="4" w:space="0" w:color="auto"/>
            </w:tcBorders>
            <w:shd w:val="clear" w:color="auto" w:fill="FFFFFF"/>
          </w:tcPr>
          <w:p w14:paraId="759D178C" w14:textId="77777777" w:rsidR="00753374" w:rsidRPr="007A7BB0" w:rsidRDefault="00753374" w:rsidP="00753374">
            <w:pPr>
              <w:widowControl w:val="0"/>
              <w:spacing w:after="0" w:line="240" w:lineRule="auto"/>
              <w:jc w:val="center"/>
              <w:rPr>
                <w:rFonts w:ascii="Arial" w:eastAsia="Sylfaen" w:hAnsi="Arial" w:cs="Arial"/>
                <w:color w:val="000000"/>
                <w:spacing w:val="6"/>
                <w:sz w:val="18"/>
                <w:szCs w:val="18"/>
                <w:shd w:val="clear" w:color="auto" w:fill="FFFFFF"/>
              </w:rPr>
            </w:pPr>
            <w:r w:rsidRPr="007A7BB0">
              <w:rPr>
                <w:rFonts w:ascii="Arial" w:eastAsia="Sylfaen" w:hAnsi="Arial" w:cs="Arial"/>
                <w:color w:val="000000"/>
                <w:spacing w:val="6"/>
                <w:sz w:val="18"/>
                <w:szCs w:val="18"/>
                <w:shd w:val="clear" w:color="auto" w:fill="FFFFFF"/>
              </w:rPr>
              <w:t xml:space="preserve">Испытание </w:t>
            </w:r>
            <w:r w:rsidRPr="007A7BB0">
              <w:rPr>
                <w:rFonts w:ascii="Arial" w:eastAsia="Sylfaen" w:hAnsi="Arial" w:cs="Arial"/>
                <w:color w:val="000000"/>
                <w:spacing w:val="6"/>
                <w:sz w:val="18"/>
                <w:szCs w:val="18"/>
                <w:shd w:val="clear" w:color="auto" w:fill="FFFFFF"/>
                <w:lang w:val="en-US"/>
              </w:rPr>
              <w:t>2</w:t>
            </w:r>
            <w:r w:rsidRPr="007A7BB0">
              <w:rPr>
                <w:rFonts w:ascii="Arial" w:eastAsia="Sylfaen" w:hAnsi="Arial" w:cs="Arial"/>
                <w:color w:val="000000"/>
                <w:spacing w:val="6"/>
                <w:sz w:val="18"/>
                <w:szCs w:val="18"/>
                <w:shd w:val="clear" w:color="auto" w:fill="FFFFFF"/>
              </w:rPr>
              <w:t>,</w:t>
            </w:r>
            <w:r w:rsidRPr="007A7BB0">
              <w:rPr>
                <w:rFonts w:ascii="Arial" w:eastAsia="Sylfaen" w:hAnsi="Arial" w:cs="Arial"/>
                <w:color w:val="000000"/>
                <w:spacing w:val="6"/>
                <w:sz w:val="18"/>
                <w:szCs w:val="18"/>
                <w:shd w:val="clear" w:color="auto" w:fill="FFFFFF"/>
                <w:lang w:val="en-US"/>
              </w:rPr>
              <w:t xml:space="preserve"> </w:t>
            </w:r>
          </w:p>
          <w:p w14:paraId="269D4102" w14:textId="77777777" w:rsidR="00753374" w:rsidRPr="007A7BB0" w:rsidRDefault="00753374" w:rsidP="00753374">
            <w:pPr>
              <w:widowControl w:val="0"/>
              <w:spacing w:after="0" w:line="240" w:lineRule="auto"/>
              <w:jc w:val="center"/>
              <w:rPr>
                <w:rFonts w:ascii="Arial" w:eastAsia="Sylfaen" w:hAnsi="Arial" w:cs="Arial"/>
                <w:spacing w:val="5"/>
                <w:sz w:val="18"/>
                <w:szCs w:val="18"/>
              </w:rPr>
            </w:pPr>
            <w:r w:rsidRPr="007A7BB0">
              <w:rPr>
                <w:rFonts w:ascii="Arial" w:eastAsia="Sylfaen" w:hAnsi="Arial" w:cs="Arial"/>
                <w:color w:val="000000"/>
                <w:spacing w:val="6"/>
                <w:sz w:val="18"/>
                <w:szCs w:val="18"/>
                <w:shd w:val="clear" w:color="auto" w:fill="FFFFFF"/>
              </w:rPr>
              <w:t>единицы</w:t>
            </w:r>
            <w:r w:rsidRPr="007A7BB0">
              <w:rPr>
                <w:rFonts w:ascii="Arial" w:eastAsia="Sylfaen" w:hAnsi="Arial" w:cs="Arial"/>
                <w:color w:val="000000"/>
                <w:spacing w:val="6"/>
                <w:sz w:val="18"/>
                <w:szCs w:val="18"/>
                <w:shd w:val="clear" w:color="auto" w:fill="FFFFFF"/>
                <w:lang w:val="en-US"/>
              </w:rPr>
              <w:t xml:space="preserve"> LA </w:t>
            </w:r>
          </w:p>
        </w:tc>
        <w:tc>
          <w:tcPr>
            <w:tcW w:w="1559" w:type="dxa"/>
            <w:tcBorders>
              <w:top w:val="single" w:sz="4" w:space="0" w:color="auto"/>
              <w:left w:val="single" w:sz="4" w:space="0" w:color="auto"/>
              <w:bottom w:val="double" w:sz="4" w:space="0" w:color="auto"/>
            </w:tcBorders>
            <w:shd w:val="clear" w:color="auto" w:fill="FFFFFF"/>
          </w:tcPr>
          <w:p w14:paraId="79D3B9F9" w14:textId="77777777" w:rsidR="00753374" w:rsidRPr="007A7BB0" w:rsidRDefault="00753374" w:rsidP="00753374">
            <w:pPr>
              <w:widowControl w:val="0"/>
              <w:spacing w:after="0" w:line="240" w:lineRule="auto"/>
              <w:jc w:val="center"/>
              <w:rPr>
                <w:rFonts w:ascii="Arial" w:eastAsia="Sylfaen" w:hAnsi="Arial" w:cs="Arial"/>
                <w:color w:val="000000"/>
                <w:spacing w:val="6"/>
                <w:sz w:val="18"/>
                <w:szCs w:val="18"/>
                <w:shd w:val="clear" w:color="auto" w:fill="FFFFFF"/>
              </w:rPr>
            </w:pPr>
            <w:r w:rsidRPr="007A7BB0">
              <w:rPr>
                <w:rFonts w:ascii="Arial" w:eastAsia="Sylfaen" w:hAnsi="Arial" w:cs="Arial"/>
                <w:color w:val="000000"/>
                <w:spacing w:val="6"/>
                <w:sz w:val="18"/>
                <w:szCs w:val="18"/>
                <w:shd w:val="clear" w:color="auto" w:fill="FFFFFF"/>
              </w:rPr>
              <w:t>Испытание 1,</w:t>
            </w:r>
          </w:p>
          <w:p w14:paraId="4A9273E7" w14:textId="77777777" w:rsidR="00753374" w:rsidRPr="007A7BB0" w:rsidRDefault="00753374" w:rsidP="00753374">
            <w:pPr>
              <w:widowControl w:val="0"/>
              <w:spacing w:after="0" w:line="240" w:lineRule="auto"/>
              <w:jc w:val="center"/>
              <w:rPr>
                <w:rFonts w:ascii="Arial" w:eastAsia="Sylfaen" w:hAnsi="Arial" w:cs="Arial"/>
                <w:spacing w:val="5"/>
                <w:sz w:val="18"/>
                <w:szCs w:val="18"/>
              </w:rPr>
            </w:pPr>
            <w:r w:rsidRPr="007A7BB0">
              <w:rPr>
                <w:rFonts w:ascii="Arial" w:eastAsia="Sylfaen" w:hAnsi="Arial" w:cs="Arial"/>
                <w:color w:val="000000"/>
                <w:spacing w:val="6"/>
                <w:sz w:val="18"/>
                <w:szCs w:val="18"/>
                <w:shd w:val="clear" w:color="auto" w:fill="FFFFFF"/>
              </w:rPr>
              <w:t>единицы</w:t>
            </w:r>
            <w:r w:rsidRPr="007A7BB0">
              <w:rPr>
                <w:rFonts w:ascii="Arial" w:eastAsia="Sylfaen" w:hAnsi="Arial" w:cs="Arial"/>
                <w:color w:val="000000"/>
                <w:spacing w:val="6"/>
                <w:sz w:val="18"/>
                <w:szCs w:val="18"/>
                <w:shd w:val="clear" w:color="auto" w:fill="FFFFFF"/>
                <w:lang w:val="en-US"/>
              </w:rPr>
              <w:t xml:space="preserve"> LA </w:t>
            </w:r>
          </w:p>
        </w:tc>
        <w:tc>
          <w:tcPr>
            <w:tcW w:w="1418" w:type="dxa"/>
            <w:tcBorders>
              <w:top w:val="single" w:sz="4" w:space="0" w:color="auto"/>
              <w:left w:val="single" w:sz="4" w:space="0" w:color="auto"/>
              <w:bottom w:val="double" w:sz="4" w:space="0" w:color="auto"/>
            </w:tcBorders>
            <w:shd w:val="clear" w:color="auto" w:fill="FFFFFF"/>
          </w:tcPr>
          <w:p w14:paraId="6F7534DD" w14:textId="77777777" w:rsidR="00753374" w:rsidRPr="007A7BB0" w:rsidRDefault="00753374" w:rsidP="00753374">
            <w:pPr>
              <w:widowControl w:val="0"/>
              <w:spacing w:after="0" w:line="240" w:lineRule="auto"/>
              <w:jc w:val="center"/>
              <w:rPr>
                <w:rFonts w:ascii="Arial" w:eastAsia="Sylfaen" w:hAnsi="Arial" w:cs="Arial"/>
                <w:color w:val="000000"/>
                <w:spacing w:val="6"/>
                <w:sz w:val="18"/>
                <w:szCs w:val="18"/>
                <w:shd w:val="clear" w:color="auto" w:fill="FFFFFF"/>
              </w:rPr>
            </w:pPr>
            <w:r w:rsidRPr="007A7BB0">
              <w:rPr>
                <w:rFonts w:ascii="Arial" w:eastAsia="Sylfaen" w:hAnsi="Arial" w:cs="Arial"/>
                <w:color w:val="000000"/>
                <w:spacing w:val="6"/>
                <w:sz w:val="18"/>
                <w:szCs w:val="18"/>
                <w:shd w:val="clear" w:color="auto" w:fill="FFFFFF"/>
              </w:rPr>
              <w:t>Испытание</w:t>
            </w:r>
            <w:r w:rsidRPr="007A7BB0">
              <w:rPr>
                <w:rFonts w:ascii="Arial" w:eastAsia="Sylfaen" w:hAnsi="Arial" w:cs="Arial"/>
                <w:color w:val="000000"/>
                <w:spacing w:val="6"/>
                <w:sz w:val="18"/>
                <w:szCs w:val="18"/>
                <w:shd w:val="clear" w:color="auto" w:fill="FFFFFF"/>
                <w:lang w:val="en-US"/>
              </w:rPr>
              <w:t xml:space="preserve"> </w:t>
            </w:r>
            <w:r w:rsidRPr="007A7BB0">
              <w:rPr>
                <w:rFonts w:ascii="Arial" w:eastAsia="Sylfaen" w:hAnsi="Arial" w:cs="Arial"/>
                <w:color w:val="000000"/>
                <w:spacing w:val="6"/>
                <w:sz w:val="18"/>
                <w:szCs w:val="18"/>
                <w:shd w:val="clear" w:color="auto" w:fill="FFFFFF"/>
              </w:rPr>
              <w:t>2,</w:t>
            </w:r>
          </w:p>
          <w:p w14:paraId="7E79FB37" w14:textId="77777777" w:rsidR="00753374" w:rsidRPr="007A7BB0" w:rsidRDefault="00753374" w:rsidP="00753374">
            <w:pPr>
              <w:widowControl w:val="0"/>
              <w:spacing w:after="0" w:line="240" w:lineRule="auto"/>
              <w:jc w:val="center"/>
              <w:rPr>
                <w:rFonts w:ascii="Arial" w:eastAsia="Sylfaen" w:hAnsi="Arial" w:cs="Arial"/>
                <w:spacing w:val="5"/>
                <w:sz w:val="18"/>
                <w:szCs w:val="18"/>
              </w:rPr>
            </w:pPr>
            <w:r w:rsidRPr="007A7BB0">
              <w:rPr>
                <w:rFonts w:ascii="Arial" w:eastAsia="Sylfaen" w:hAnsi="Arial" w:cs="Arial"/>
                <w:color w:val="000000"/>
                <w:spacing w:val="6"/>
                <w:sz w:val="18"/>
                <w:szCs w:val="18"/>
                <w:shd w:val="clear" w:color="auto" w:fill="FFFFFF"/>
              </w:rPr>
              <w:t>единицы</w:t>
            </w:r>
            <w:r w:rsidRPr="007A7BB0">
              <w:rPr>
                <w:rFonts w:ascii="Arial" w:eastAsia="Sylfaen" w:hAnsi="Arial" w:cs="Arial"/>
                <w:color w:val="000000"/>
                <w:spacing w:val="6"/>
                <w:sz w:val="18"/>
                <w:szCs w:val="18"/>
                <w:shd w:val="clear" w:color="auto" w:fill="FFFFFF"/>
                <w:lang w:val="en-US"/>
              </w:rPr>
              <w:t xml:space="preserve"> LA </w:t>
            </w:r>
          </w:p>
        </w:tc>
        <w:tc>
          <w:tcPr>
            <w:tcW w:w="2551" w:type="dxa"/>
            <w:vMerge/>
            <w:tcBorders>
              <w:left w:val="single" w:sz="4" w:space="0" w:color="auto"/>
              <w:bottom w:val="double" w:sz="4" w:space="0" w:color="auto"/>
              <w:right w:val="single" w:sz="4" w:space="0" w:color="auto"/>
            </w:tcBorders>
            <w:shd w:val="clear" w:color="auto" w:fill="FFFFFF"/>
          </w:tcPr>
          <w:p w14:paraId="28A773C7" w14:textId="77777777" w:rsidR="00753374" w:rsidRPr="007A7BB0" w:rsidRDefault="00753374" w:rsidP="00753374">
            <w:pPr>
              <w:spacing w:after="0" w:line="240" w:lineRule="auto"/>
              <w:jc w:val="center"/>
              <w:rPr>
                <w:rFonts w:ascii="Arial" w:hAnsi="Arial" w:cs="Arial"/>
                <w:sz w:val="18"/>
                <w:szCs w:val="18"/>
              </w:rPr>
            </w:pPr>
          </w:p>
        </w:tc>
      </w:tr>
      <w:tr w:rsidR="00753374" w:rsidRPr="007A7BB0" w14:paraId="14CBD91F" w14:textId="77777777" w:rsidTr="00753374">
        <w:trPr>
          <w:trHeight w:val="20"/>
        </w:trPr>
        <w:tc>
          <w:tcPr>
            <w:tcW w:w="851" w:type="dxa"/>
            <w:tcBorders>
              <w:top w:val="double" w:sz="4" w:space="0" w:color="auto"/>
              <w:left w:val="single" w:sz="4" w:space="0" w:color="auto"/>
            </w:tcBorders>
            <w:shd w:val="clear" w:color="auto" w:fill="FFFFFF"/>
          </w:tcPr>
          <w:p w14:paraId="262D4007"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Constantia" w:hAnsi="Arial" w:cs="Arial"/>
                <w:color w:val="000000"/>
                <w:spacing w:val="10"/>
                <w:sz w:val="16"/>
                <w:szCs w:val="16"/>
                <w:shd w:val="clear" w:color="auto" w:fill="FFFFFF"/>
                <w:lang w:val="en-US"/>
              </w:rPr>
              <w:t>1</w:t>
            </w:r>
          </w:p>
        </w:tc>
        <w:tc>
          <w:tcPr>
            <w:tcW w:w="1701" w:type="dxa"/>
            <w:tcBorders>
              <w:top w:val="double" w:sz="4" w:space="0" w:color="auto"/>
              <w:left w:val="single" w:sz="4" w:space="0" w:color="auto"/>
            </w:tcBorders>
            <w:shd w:val="clear" w:color="auto" w:fill="FFFFFF"/>
          </w:tcPr>
          <w:p w14:paraId="30FE1141"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20,5</w:t>
            </w:r>
          </w:p>
        </w:tc>
        <w:tc>
          <w:tcPr>
            <w:tcW w:w="1559" w:type="dxa"/>
            <w:tcBorders>
              <w:top w:val="double" w:sz="4" w:space="0" w:color="auto"/>
              <w:left w:val="single" w:sz="4" w:space="0" w:color="auto"/>
            </w:tcBorders>
            <w:shd w:val="clear" w:color="auto" w:fill="FFFFFF"/>
          </w:tcPr>
          <w:p w14:paraId="1DE8B3BF"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20,5</w:t>
            </w:r>
          </w:p>
        </w:tc>
        <w:tc>
          <w:tcPr>
            <w:tcW w:w="1559" w:type="dxa"/>
            <w:tcBorders>
              <w:top w:val="double" w:sz="4" w:space="0" w:color="auto"/>
              <w:left w:val="single" w:sz="4" w:space="0" w:color="auto"/>
            </w:tcBorders>
            <w:shd w:val="clear" w:color="auto" w:fill="FFFFFF"/>
          </w:tcPr>
          <w:p w14:paraId="034464A8"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19,0</w:t>
            </w:r>
          </w:p>
        </w:tc>
        <w:tc>
          <w:tcPr>
            <w:tcW w:w="1418" w:type="dxa"/>
            <w:tcBorders>
              <w:top w:val="double" w:sz="4" w:space="0" w:color="auto"/>
              <w:left w:val="single" w:sz="4" w:space="0" w:color="auto"/>
            </w:tcBorders>
            <w:shd w:val="clear" w:color="auto" w:fill="FFFFFF"/>
          </w:tcPr>
          <w:p w14:paraId="71D63255"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18,0</w:t>
            </w:r>
          </w:p>
        </w:tc>
        <w:tc>
          <w:tcPr>
            <w:tcW w:w="2551" w:type="dxa"/>
            <w:tcBorders>
              <w:top w:val="double" w:sz="4" w:space="0" w:color="auto"/>
              <w:left w:val="single" w:sz="4" w:space="0" w:color="auto"/>
              <w:right w:val="single" w:sz="4" w:space="0" w:color="auto"/>
            </w:tcBorders>
            <w:shd w:val="clear" w:color="auto" w:fill="FFFFFF"/>
          </w:tcPr>
          <w:p w14:paraId="4155D4A7"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Constantia" w:hAnsi="Arial" w:cs="Arial"/>
                <w:color w:val="000000"/>
                <w:spacing w:val="10"/>
                <w:sz w:val="16"/>
                <w:szCs w:val="16"/>
                <w:shd w:val="clear" w:color="auto" w:fill="FFFFFF"/>
                <w:lang w:val="en-US"/>
              </w:rPr>
              <w:t>2,00</w:t>
            </w:r>
          </w:p>
        </w:tc>
      </w:tr>
      <w:tr w:rsidR="00753374" w:rsidRPr="007A7BB0" w14:paraId="05F2AD6E" w14:textId="77777777" w:rsidTr="00753374">
        <w:trPr>
          <w:trHeight w:val="20"/>
        </w:trPr>
        <w:tc>
          <w:tcPr>
            <w:tcW w:w="851" w:type="dxa"/>
            <w:tcBorders>
              <w:left w:val="single" w:sz="4" w:space="0" w:color="auto"/>
            </w:tcBorders>
            <w:shd w:val="clear" w:color="auto" w:fill="FFFFFF"/>
          </w:tcPr>
          <w:p w14:paraId="6B55348E"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Constantia" w:hAnsi="Arial" w:cs="Arial"/>
                <w:color w:val="000000"/>
                <w:spacing w:val="10"/>
                <w:sz w:val="16"/>
                <w:szCs w:val="16"/>
                <w:shd w:val="clear" w:color="auto" w:fill="FFFFFF"/>
                <w:lang w:val="en-US"/>
              </w:rPr>
              <w:t>2</w:t>
            </w:r>
          </w:p>
        </w:tc>
        <w:tc>
          <w:tcPr>
            <w:tcW w:w="1701" w:type="dxa"/>
            <w:tcBorders>
              <w:left w:val="single" w:sz="4" w:space="0" w:color="auto"/>
            </w:tcBorders>
            <w:shd w:val="clear" w:color="auto" w:fill="FFFFFF"/>
          </w:tcPr>
          <w:p w14:paraId="3ECE1190"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Constantia" w:hAnsi="Arial" w:cs="Arial"/>
                <w:color w:val="000000"/>
                <w:spacing w:val="10"/>
                <w:sz w:val="16"/>
                <w:szCs w:val="16"/>
                <w:shd w:val="clear" w:color="auto" w:fill="FFFFFF"/>
                <w:lang w:val="en-US"/>
              </w:rPr>
              <w:t>21,1</w:t>
            </w:r>
          </w:p>
        </w:tc>
        <w:tc>
          <w:tcPr>
            <w:tcW w:w="1559" w:type="dxa"/>
            <w:tcBorders>
              <w:left w:val="single" w:sz="4" w:space="0" w:color="auto"/>
            </w:tcBorders>
            <w:shd w:val="clear" w:color="auto" w:fill="FFFFFF"/>
          </w:tcPr>
          <w:p w14:paraId="0284A366"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20,7</w:t>
            </w:r>
          </w:p>
        </w:tc>
        <w:tc>
          <w:tcPr>
            <w:tcW w:w="1559" w:type="dxa"/>
            <w:tcBorders>
              <w:left w:val="single" w:sz="4" w:space="0" w:color="auto"/>
            </w:tcBorders>
            <w:shd w:val="clear" w:color="auto" w:fill="FFFFFF"/>
          </w:tcPr>
          <w:p w14:paraId="357D2A9D"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19,8</w:t>
            </w:r>
          </w:p>
        </w:tc>
        <w:tc>
          <w:tcPr>
            <w:tcW w:w="1418" w:type="dxa"/>
            <w:tcBorders>
              <w:left w:val="single" w:sz="4" w:space="0" w:color="auto"/>
            </w:tcBorders>
            <w:shd w:val="clear" w:color="auto" w:fill="FFFFFF"/>
          </w:tcPr>
          <w:p w14:paraId="1DD8A979"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19,9</w:t>
            </w:r>
          </w:p>
        </w:tc>
        <w:tc>
          <w:tcPr>
            <w:tcW w:w="2551" w:type="dxa"/>
            <w:tcBorders>
              <w:left w:val="single" w:sz="4" w:space="0" w:color="auto"/>
              <w:right w:val="single" w:sz="4" w:space="0" w:color="auto"/>
            </w:tcBorders>
            <w:shd w:val="clear" w:color="auto" w:fill="FFFFFF"/>
          </w:tcPr>
          <w:p w14:paraId="1BEA48AC"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1,05</w:t>
            </w:r>
          </w:p>
        </w:tc>
      </w:tr>
      <w:tr w:rsidR="00753374" w:rsidRPr="007A7BB0" w14:paraId="75E88608" w14:textId="77777777" w:rsidTr="00753374">
        <w:trPr>
          <w:trHeight w:val="20"/>
        </w:trPr>
        <w:tc>
          <w:tcPr>
            <w:tcW w:w="851" w:type="dxa"/>
            <w:tcBorders>
              <w:left w:val="single" w:sz="4" w:space="0" w:color="auto"/>
            </w:tcBorders>
            <w:shd w:val="clear" w:color="auto" w:fill="FFFFFF"/>
          </w:tcPr>
          <w:p w14:paraId="49F3F840"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3</w:t>
            </w:r>
          </w:p>
        </w:tc>
        <w:tc>
          <w:tcPr>
            <w:tcW w:w="1701" w:type="dxa"/>
            <w:tcBorders>
              <w:left w:val="single" w:sz="4" w:space="0" w:color="auto"/>
            </w:tcBorders>
            <w:shd w:val="clear" w:color="auto" w:fill="FFFFFF"/>
          </w:tcPr>
          <w:p w14:paraId="2F879E4C"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21,5</w:t>
            </w:r>
          </w:p>
        </w:tc>
        <w:tc>
          <w:tcPr>
            <w:tcW w:w="1559" w:type="dxa"/>
            <w:tcBorders>
              <w:left w:val="single" w:sz="4" w:space="0" w:color="auto"/>
            </w:tcBorders>
            <w:shd w:val="clear" w:color="auto" w:fill="FFFFFF"/>
          </w:tcPr>
          <w:p w14:paraId="00D0846F"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21,5</w:t>
            </w:r>
          </w:p>
        </w:tc>
        <w:tc>
          <w:tcPr>
            <w:tcW w:w="1559" w:type="dxa"/>
            <w:tcBorders>
              <w:left w:val="single" w:sz="4" w:space="0" w:color="auto"/>
            </w:tcBorders>
            <w:shd w:val="clear" w:color="auto" w:fill="FFFFFF"/>
          </w:tcPr>
          <w:p w14:paraId="5A7539FD"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Constantia" w:hAnsi="Arial" w:cs="Arial"/>
                <w:color w:val="000000"/>
                <w:spacing w:val="10"/>
                <w:sz w:val="16"/>
                <w:szCs w:val="16"/>
                <w:shd w:val="clear" w:color="auto" w:fill="FFFFFF"/>
                <w:lang w:val="en-US"/>
              </w:rPr>
              <w:t>21,0</w:t>
            </w:r>
          </w:p>
        </w:tc>
        <w:tc>
          <w:tcPr>
            <w:tcW w:w="1418" w:type="dxa"/>
            <w:tcBorders>
              <w:left w:val="single" w:sz="4" w:space="0" w:color="auto"/>
            </w:tcBorders>
            <w:shd w:val="clear" w:color="auto" w:fill="FFFFFF"/>
          </w:tcPr>
          <w:p w14:paraId="5E3E8A6F"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Constantia" w:hAnsi="Arial" w:cs="Arial"/>
                <w:color w:val="000000"/>
                <w:spacing w:val="10"/>
                <w:sz w:val="16"/>
                <w:szCs w:val="16"/>
                <w:shd w:val="clear" w:color="auto" w:fill="FFFFFF"/>
                <w:lang w:val="en-US"/>
              </w:rPr>
              <w:t>21,0</w:t>
            </w:r>
          </w:p>
        </w:tc>
        <w:tc>
          <w:tcPr>
            <w:tcW w:w="2551" w:type="dxa"/>
            <w:tcBorders>
              <w:left w:val="single" w:sz="4" w:space="0" w:color="auto"/>
              <w:right w:val="single" w:sz="4" w:space="0" w:color="auto"/>
            </w:tcBorders>
            <w:shd w:val="clear" w:color="auto" w:fill="FFFFFF"/>
          </w:tcPr>
          <w:p w14:paraId="20519C5E"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0,50</w:t>
            </w:r>
          </w:p>
        </w:tc>
      </w:tr>
      <w:tr w:rsidR="00753374" w:rsidRPr="007A7BB0" w14:paraId="37BE3BF7" w14:textId="77777777" w:rsidTr="00753374">
        <w:trPr>
          <w:trHeight w:val="20"/>
        </w:trPr>
        <w:tc>
          <w:tcPr>
            <w:tcW w:w="851" w:type="dxa"/>
            <w:tcBorders>
              <w:left w:val="single" w:sz="4" w:space="0" w:color="auto"/>
            </w:tcBorders>
            <w:shd w:val="clear" w:color="auto" w:fill="FFFFFF"/>
          </w:tcPr>
          <w:p w14:paraId="746AD079"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4</w:t>
            </w:r>
          </w:p>
        </w:tc>
        <w:tc>
          <w:tcPr>
            <w:tcW w:w="1701" w:type="dxa"/>
            <w:tcBorders>
              <w:left w:val="single" w:sz="4" w:space="0" w:color="auto"/>
            </w:tcBorders>
            <w:shd w:val="clear" w:color="auto" w:fill="FFFFFF"/>
          </w:tcPr>
          <w:p w14:paraId="40CC9DA1"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22,3</w:t>
            </w:r>
          </w:p>
        </w:tc>
        <w:tc>
          <w:tcPr>
            <w:tcW w:w="1559" w:type="dxa"/>
            <w:tcBorders>
              <w:left w:val="single" w:sz="4" w:space="0" w:color="auto"/>
            </w:tcBorders>
            <w:shd w:val="clear" w:color="auto" w:fill="FFFFFF"/>
          </w:tcPr>
          <w:p w14:paraId="04C80415"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21,7</w:t>
            </w:r>
          </w:p>
        </w:tc>
        <w:tc>
          <w:tcPr>
            <w:tcW w:w="1559" w:type="dxa"/>
            <w:tcBorders>
              <w:left w:val="single" w:sz="4" w:space="0" w:color="auto"/>
            </w:tcBorders>
            <w:shd w:val="clear" w:color="auto" w:fill="FFFFFF"/>
          </w:tcPr>
          <w:p w14:paraId="08513DE6"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Constantia" w:hAnsi="Arial" w:cs="Arial"/>
                <w:color w:val="000000"/>
                <w:spacing w:val="10"/>
                <w:sz w:val="16"/>
                <w:szCs w:val="16"/>
                <w:shd w:val="clear" w:color="auto" w:fill="FFFFFF"/>
                <w:lang w:val="en-US"/>
              </w:rPr>
              <w:t>21,0</w:t>
            </w:r>
          </w:p>
        </w:tc>
        <w:tc>
          <w:tcPr>
            <w:tcW w:w="1418" w:type="dxa"/>
            <w:tcBorders>
              <w:left w:val="single" w:sz="4" w:space="0" w:color="auto"/>
            </w:tcBorders>
            <w:shd w:val="clear" w:color="auto" w:fill="FFFFFF"/>
          </w:tcPr>
          <w:p w14:paraId="2FC050BC"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Constantia" w:hAnsi="Arial" w:cs="Arial"/>
                <w:color w:val="000000"/>
                <w:spacing w:val="10"/>
                <w:sz w:val="16"/>
                <w:szCs w:val="16"/>
                <w:shd w:val="clear" w:color="auto" w:fill="FFFFFF"/>
                <w:lang w:val="en-US"/>
              </w:rPr>
              <w:t>20,8</w:t>
            </w:r>
          </w:p>
        </w:tc>
        <w:tc>
          <w:tcPr>
            <w:tcW w:w="2551" w:type="dxa"/>
            <w:tcBorders>
              <w:left w:val="single" w:sz="4" w:space="0" w:color="auto"/>
              <w:right w:val="single" w:sz="4" w:space="0" w:color="auto"/>
            </w:tcBorders>
            <w:shd w:val="clear" w:color="auto" w:fill="FFFFFF"/>
          </w:tcPr>
          <w:p w14:paraId="7FE60E44"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Constantia" w:hAnsi="Arial" w:cs="Arial"/>
                <w:color w:val="000000"/>
                <w:spacing w:val="10"/>
                <w:sz w:val="16"/>
                <w:szCs w:val="16"/>
                <w:shd w:val="clear" w:color="auto" w:fill="FFFFFF"/>
                <w:lang w:val="en-US"/>
              </w:rPr>
              <w:t>1,10</w:t>
            </w:r>
          </w:p>
        </w:tc>
      </w:tr>
      <w:tr w:rsidR="00753374" w:rsidRPr="007A7BB0" w14:paraId="49216B78" w14:textId="77777777" w:rsidTr="00753374">
        <w:trPr>
          <w:trHeight w:val="20"/>
        </w:trPr>
        <w:tc>
          <w:tcPr>
            <w:tcW w:w="851" w:type="dxa"/>
            <w:tcBorders>
              <w:left w:val="single" w:sz="4" w:space="0" w:color="auto"/>
            </w:tcBorders>
            <w:shd w:val="clear" w:color="auto" w:fill="FFFFFF"/>
          </w:tcPr>
          <w:p w14:paraId="180F56EA"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5</w:t>
            </w:r>
          </w:p>
        </w:tc>
        <w:tc>
          <w:tcPr>
            <w:tcW w:w="1701" w:type="dxa"/>
            <w:tcBorders>
              <w:left w:val="single" w:sz="4" w:space="0" w:color="auto"/>
            </w:tcBorders>
            <w:shd w:val="clear" w:color="auto" w:fill="FFFFFF"/>
          </w:tcPr>
          <w:p w14:paraId="1F85FCDE"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22,7</w:t>
            </w:r>
          </w:p>
        </w:tc>
        <w:tc>
          <w:tcPr>
            <w:tcW w:w="1559" w:type="dxa"/>
            <w:tcBorders>
              <w:left w:val="single" w:sz="4" w:space="0" w:color="auto"/>
            </w:tcBorders>
            <w:shd w:val="clear" w:color="auto" w:fill="FFFFFF"/>
          </w:tcPr>
          <w:p w14:paraId="72428A6A"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22,3</w:t>
            </w:r>
          </w:p>
        </w:tc>
        <w:tc>
          <w:tcPr>
            <w:tcW w:w="1559" w:type="dxa"/>
            <w:tcBorders>
              <w:left w:val="single" w:sz="4" w:space="0" w:color="auto"/>
            </w:tcBorders>
            <w:shd w:val="clear" w:color="auto" w:fill="FFFFFF"/>
          </w:tcPr>
          <w:p w14:paraId="7DC5066E"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20,5</w:t>
            </w:r>
          </w:p>
        </w:tc>
        <w:tc>
          <w:tcPr>
            <w:tcW w:w="1418" w:type="dxa"/>
            <w:tcBorders>
              <w:left w:val="single" w:sz="4" w:space="0" w:color="auto"/>
            </w:tcBorders>
            <w:shd w:val="clear" w:color="auto" w:fill="FFFFFF"/>
          </w:tcPr>
          <w:p w14:paraId="0A94A8F8"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Constantia" w:hAnsi="Arial" w:cs="Arial"/>
                <w:color w:val="000000"/>
                <w:spacing w:val="10"/>
                <w:sz w:val="16"/>
                <w:szCs w:val="16"/>
                <w:shd w:val="clear" w:color="auto" w:fill="FFFFFF"/>
                <w:lang w:val="en-US"/>
              </w:rPr>
              <w:t>21,0</w:t>
            </w:r>
          </w:p>
        </w:tc>
        <w:tc>
          <w:tcPr>
            <w:tcW w:w="2551" w:type="dxa"/>
            <w:tcBorders>
              <w:left w:val="single" w:sz="4" w:space="0" w:color="auto"/>
              <w:right w:val="single" w:sz="4" w:space="0" w:color="auto"/>
            </w:tcBorders>
            <w:shd w:val="clear" w:color="auto" w:fill="FFFFFF"/>
          </w:tcPr>
          <w:p w14:paraId="0422E114"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1,75</w:t>
            </w:r>
          </w:p>
        </w:tc>
      </w:tr>
      <w:tr w:rsidR="00753374" w:rsidRPr="007A7BB0" w14:paraId="44FE8952" w14:textId="77777777" w:rsidTr="00753374">
        <w:trPr>
          <w:trHeight w:val="20"/>
        </w:trPr>
        <w:tc>
          <w:tcPr>
            <w:tcW w:w="851" w:type="dxa"/>
            <w:tcBorders>
              <w:left w:val="single" w:sz="4" w:space="0" w:color="auto"/>
            </w:tcBorders>
            <w:shd w:val="clear" w:color="auto" w:fill="FFFFFF"/>
          </w:tcPr>
          <w:p w14:paraId="2224C512"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Constantia" w:hAnsi="Arial" w:cs="Arial"/>
                <w:color w:val="000000"/>
                <w:spacing w:val="10"/>
                <w:sz w:val="16"/>
                <w:szCs w:val="16"/>
                <w:shd w:val="clear" w:color="auto" w:fill="FFFFFF"/>
                <w:lang w:val="en-US"/>
              </w:rPr>
              <w:t>6</w:t>
            </w:r>
          </w:p>
        </w:tc>
        <w:tc>
          <w:tcPr>
            <w:tcW w:w="1701" w:type="dxa"/>
            <w:tcBorders>
              <w:left w:val="single" w:sz="4" w:space="0" w:color="auto"/>
            </w:tcBorders>
            <w:shd w:val="clear" w:color="auto" w:fill="FFFFFF"/>
          </w:tcPr>
          <w:p w14:paraId="77A8FB48"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23,6</w:t>
            </w:r>
          </w:p>
        </w:tc>
        <w:tc>
          <w:tcPr>
            <w:tcW w:w="1559" w:type="dxa"/>
            <w:tcBorders>
              <w:left w:val="single" w:sz="4" w:space="0" w:color="auto"/>
            </w:tcBorders>
            <w:shd w:val="clear" w:color="auto" w:fill="FFFFFF"/>
          </w:tcPr>
          <w:p w14:paraId="28BCFEC1"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22,4</w:t>
            </w:r>
          </w:p>
        </w:tc>
        <w:tc>
          <w:tcPr>
            <w:tcW w:w="1559" w:type="dxa"/>
            <w:tcBorders>
              <w:left w:val="single" w:sz="4" w:space="0" w:color="auto"/>
            </w:tcBorders>
            <w:shd w:val="clear" w:color="auto" w:fill="FFFFFF"/>
          </w:tcPr>
          <w:p w14:paraId="758606DB"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20,3</w:t>
            </w:r>
          </w:p>
        </w:tc>
        <w:tc>
          <w:tcPr>
            <w:tcW w:w="1418" w:type="dxa"/>
            <w:tcBorders>
              <w:left w:val="single" w:sz="4" w:space="0" w:color="auto"/>
            </w:tcBorders>
            <w:shd w:val="clear" w:color="auto" w:fill="FFFFFF"/>
          </w:tcPr>
          <w:p w14:paraId="31C1EA1C"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20,3</w:t>
            </w:r>
          </w:p>
        </w:tc>
        <w:tc>
          <w:tcPr>
            <w:tcW w:w="2551" w:type="dxa"/>
            <w:tcBorders>
              <w:left w:val="single" w:sz="4" w:space="0" w:color="auto"/>
              <w:right w:val="single" w:sz="4" w:space="0" w:color="auto"/>
            </w:tcBorders>
            <w:shd w:val="clear" w:color="auto" w:fill="FFFFFF"/>
          </w:tcPr>
          <w:p w14:paraId="773EF309"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2,70</w:t>
            </w:r>
          </w:p>
        </w:tc>
      </w:tr>
      <w:tr w:rsidR="00753374" w:rsidRPr="007A7BB0" w14:paraId="0EEADE3D" w14:textId="77777777" w:rsidTr="00753374">
        <w:trPr>
          <w:trHeight w:val="20"/>
        </w:trPr>
        <w:tc>
          <w:tcPr>
            <w:tcW w:w="851" w:type="dxa"/>
            <w:tcBorders>
              <w:left w:val="single" w:sz="4" w:space="0" w:color="auto"/>
            </w:tcBorders>
            <w:shd w:val="clear" w:color="auto" w:fill="FFFFFF"/>
          </w:tcPr>
          <w:p w14:paraId="73E6DBBD"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7</w:t>
            </w:r>
          </w:p>
        </w:tc>
        <w:tc>
          <w:tcPr>
            <w:tcW w:w="1701" w:type="dxa"/>
            <w:tcBorders>
              <w:left w:val="single" w:sz="4" w:space="0" w:color="auto"/>
            </w:tcBorders>
            <w:shd w:val="clear" w:color="auto" w:fill="FFFFFF"/>
          </w:tcPr>
          <w:p w14:paraId="7A88D067"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20,9</w:t>
            </w:r>
          </w:p>
        </w:tc>
        <w:tc>
          <w:tcPr>
            <w:tcW w:w="1559" w:type="dxa"/>
            <w:tcBorders>
              <w:left w:val="single" w:sz="4" w:space="0" w:color="auto"/>
            </w:tcBorders>
            <w:shd w:val="clear" w:color="auto" w:fill="FFFFFF"/>
          </w:tcPr>
          <w:p w14:paraId="6DAFEB3D"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Constantia" w:hAnsi="Arial" w:cs="Arial"/>
                <w:color w:val="000000"/>
                <w:spacing w:val="10"/>
                <w:sz w:val="16"/>
                <w:szCs w:val="16"/>
                <w:shd w:val="clear" w:color="auto" w:fill="FFFFFF"/>
                <w:lang w:val="en-US"/>
              </w:rPr>
              <w:t>21,2</w:t>
            </w:r>
          </w:p>
        </w:tc>
        <w:tc>
          <w:tcPr>
            <w:tcW w:w="1559" w:type="dxa"/>
            <w:tcBorders>
              <w:left w:val="single" w:sz="4" w:space="0" w:color="auto"/>
            </w:tcBorders>
            <w:shd w:val="clear" w:color="auto" w:fill="FFFFFF"/>
          </w:tcPr>
          <w:p w14:paraId="10E06BB0"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21,5</w:t>
            </w:r>
          </w:p>
        </w:tc>
        <w:tc>
          <w:tcPr>
            <w:tcW w:w="1418" w:type="dxa"/>
            <w:tcBorders>
              <w:left w:val="single" w:sz="4" w:space="0" w:color="auto"/>
            </w:tcBorders>
            <w:shd w:val="clear" w:color="auto" w:fill="FFFFFF"/>
          </w:tcPr>
          <w:p w14:paraId="0C900167"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Constantia" w:hAnsi="Arial" w:cs="Arial"/>
                <w:color w:val="000000"/>
                <w:spacing w:val="10"/>
                <w:sz w:val="16"/>
                <w:szCs w:val="16"/>
                <w:shd w:val="clear" w:color="auto" w:fill="FFFFFF"/>
                <w:lang w:val="en-US"/>
              </w:rPr>
              <w:t>21,8</w:t>
            </w:r>
          </w:p>
        </w:tc>
        <w:tc>
          <w:tcPr>
            <w:tcW w:w="2551" w:type="dxa"/>
            <w:tcBorders>
              <w:left w:val="single" w:sz="4" w:space="0" w:color="auto"/>
              <w:right w:val="single" w:sz="4" w:space="0" w:color="auto"/>
            </w:tcBorders>
            <w:shd w:val="clear" w:color="auto" w:fill="FFFFFF"/>
          </w:tcPr>
          <w:p w14:paraId="0B928451"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sym w:font="Symbol" w:char="F02D"/>
            </w:r>
            <w:r w:rsidRPr="007A7BB0">
              <w:rPr>
                <w:rFonts w:ascii="Arial" w:eastAsia="Sylfaen" w:hAnsi="Arial" w:cs="Arial"/>
                <w:color w:val="000000"/>
                <w:spacing w:val="6"/>
                <w:sz w:val="16"/>
                <w:szCs w:val="16"/>
                <w:shd w:val="clear" w:color="auto" w:fill="FFFFFF"/>
                <w:lang w:val="en-US"/>
              </w:rPr>
              <w:t>0,60</w:t>
            </w:r>
          </w:p>
        </w:tc>
      </w:tr>
      <w:tr w:rsidR="00753374" w:rsidRPr="007A7BB0" w14:paraId="14FE4BAF" w14:textId="77777777" w:rsidTr="00753374">
        <w:trPr>
          <w:trHeight w:val="20"/>
        </w:trPr>
        <w:tc>
          <w:tcPr>
            <w:tcW w:w="851" w:type="dxa"/>
            <w:tcBorders>
              <w:left w:val="single" w:sz="4" w:space="0" w:color="auto"/>
            </w:tcBorders>
            <w:shd w:val="clear" w:color="auto" w:fill="FFFFFF"/>
          </w:tcPr>
          <w:p w14:paraId="635C7039"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Constantia" w:hAnsi="Arial" w:cs="Arial"/>
                <w:color w:val="000000"/>
                <w:spacing w:val="10"/>
                <w:sz w:val="16"/>
                <w:szCs w:val="16"/>
                <w:shd w:val="clear" w:color="auto" w:fill="FFFFFF"/>
                <w:lang w:val="en-US"/>
              </w:rPr>
              <w:t>8</w:t>
            </w:r>
          </w:p>
        </w:tc>
        <w:tc>
          <w:tcPr>
            <w:tcW w:w="1701" w:type="dxa"/>
            <w:tcBorders>
              <w:left w:val="single" w:sz="4" w:space="0" w:color="auto"/>
            </w:tcBorders>
            <w:shd w:val="clear" w:color="auto" w:fill="FFFFFF"/>
          </w:tcPr>
          <w:p w14:paraId="6C4A1F09"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21,4</w:t>
            </w:r>
          </w:p>
        </w:tc>
        <w:tc>
          <w:tcPr>
            <w:tcW w:w="1559" w:type="dxa"/>
            <w:tcBorders>
              <w:left w:val="single" w:sz="4" w:space="0" w:color="auto"/>
            </w:tcBorders>
            <w:shd w:val="clear" w:color="auto" w:fill="FFFFFF"/>
          </w:tcPr>
          <w:p w14:paraId="72957E6C"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21,5</w:t>
            </w:r>
          </w:p>
        </w:tc>
        <w:tc>
          <w:tcPr>
            <w:tcW w:w="1559" w:type="dxa"/>
            <w:tcBorders>
              <w:left w:val="single" w:sz="4" w:space="0" w:color="auto"/>
            </w:tcBorders>
            <w:shd w:val="clear" w:color="auto" w:fill="FFFFFF"/>
          </w:tcPr>
          <w:p w14:paraId="6C1FF3A3"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21,9</w:t>
            </w:r>
          </w:p>
        </w:tc>
        <w:tc>
          <w:tcPr>
            <w:tcW w:w="1418" w:type="dxa"/>
            <w:tcBorders>
              <w:left w:val="single" w:sz="4" w:space="0" w:color="auto"/>
            </w:tcBorders>
            <w:shd w:val="clear" w:color="auto" w:fill="FFFFFF"/>
          </w:tcPr>
          <w:p w14:paraId="20D29E8A"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21,7</w:t>
            </w:r>
          </w:p>
        </w:tc>
        <w:tc>
          <w:tcPr>
            <w:tcW w:w="2551" w:type="dxa"/>
            <w:tcBorders>
              <w:left w:val="single" w:sz="4" w:space="0" w:color="auto"/>
              <w:right w:val="single" w:sz="4" w:space="0" w:color="auto"/>
            </w:tcBorders>
            <w:shd w:val="clear" w:color="auto" w:fill="FFFFFF"/>
          </w:tcPr>
          <w:p w14:paraId="4B18E461"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sym w:font="Symbol" w:char="F02D"/>
            </w:r>
            <w:r w:rsidRPr="007A7BB0">
              <w:rPr>
                <w:rFonts w:ascii="Arial" w:eastAsia="Sylfaen" w:hAnsi="Arial" w:cs="Arial"/>
                <w:color w:val="000000"/>
                <w:spacing w:val="6"/>
                <w:sz w:val="16"/>
                <w:szCs w:val="16"/>
                <w:shd w:val="clear" w:color="auto" w:fill="FFFFFF"/>
                <w:lang w:val="en-US"/>
              </w:rPr>
              <w:t>0,35</w:t>
            </w:r>
          </w:p>
        </w:tc>
      </w:tr>
      <w:tr w:rsidR="00753374" w:rsidRPr="007A7BB0" w14:paraId="68F2AFD8" w14:textId="77777777" w:rsidTr="00753374">
        <w:trPr>
          <w:trHeight w:val="20"/>
        </w:trPr>
        <w:tc>
          <w:tcPr>
            <w:tcW w:w="851" w:type="dxa"/>
            <w:tcBorders>
              <w:left w:val="single" w:sz="4" w:space="0" w:color="auto"/>
            </w:tcBorders>
            <w:shd w:val="clear" w:color="auto" w:fill="FFFFFF"/>
          </w:tcPr>
          <w:p w14:paraId="7AAA485F"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9</w:t>
            </w:r>
          </w:p>
        </w:tc>
        <w:tc>
          <w:tcPr>
            <w:tcW w:w="1701" w:type="dxa"/>
            <w:tcBorders>
              <w:left w:val="single" w:sz="4" w:space="0" w:color="auto"/>
            </w:tcBorders>
            <w:shd w:val="clear" w:color="auto" w:fill="FFFFFF"/>
          </w:tcPr>
          <w:p w14:paraId="71A74F82"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23,5</w:t>
            </w:r>
          </w:p>
        </w:tc>
        <w:tc>
          <w:tcPr>
            <w:tcW w:w="1559" w:type="dxa"/>
            <w:tcBorders>
              <w:left w:val="single" w:sz="4" w:space="0" w:color="auto"/>
            </w:tcBorders>
            <w:shd w:val="clear" w:color="auto" w:fill="FFFFFF"/>
          </w:tcPr>
          <w:p w14:paraId="3AA216C1"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23,5</w:t>
            </w:r>
          </w:p>
        </w:tc>
        <w:tc>
          <w:tcPr>
            <w:tcW w:w="1559" w:type="dxa"/>
            <w:tcBorders>
              <w:left w:val="single" w:sz="4" w:space="0" w:color="auto"/>
            </w:tcBorders>
            <w:shd w:val="clear" w:color="auto" w:fill="FFFFFF"/>
          </w:tcPr>
          <w:p w14:paraId="774FAC92"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Constantia" w:hAnsi="Arial" w:cs="Arial"/>
                <w:color w:val="000000"/>
                <w:spacing w:val="10"/>
                <w:sz w:val="16"/>
                <w:szCs w:val="16"/>
                <w:shd w:val="clear" w:color="auto" w:fill="FFFFFF"/>
                <w:lang w:val="en-US"/>
              </w:rPr>
              <w:t>21,0</w:t>
            </w:r>
          </w:p>
        </w:tc>
        <w:tc>
          <w:tcPr>
            <w:tcW w:w="1418" w:type="dxa"/>
            <w:tcBorders>
              <w:left w:val="single" w:sz="4" w:space="0" w:color="auto"/>
            </w:tcBorders>
            <w:shd w:val="clear" w:color="auto" w:fill="FFFFFF"/>
          </w:tcPr>
          <w:p w14:paraId="469C61A9"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Constantia" w:hAnsi="Arial" w:cs="Arial"/>
                <w:color w:val="000000"/>
                <w:spacing w:val="10"/>
                <w:sz w:val="16"/>
                <w:szCs w:val="16"/>
                <w:shd w:val="clear" w:color="auto" w:fill="FFFFFF"/>
                <w:lang w:val="en-US"/>
              </w:rPr>
              <w:t>21,0</w:t>
            </w:r>
          </w:p>
        </w:tc>
        <w:tc>
          <w:tcPr>
            <w:tcW w:w="2551" w:type="dxa"/>
            <w:tcBorders>
              <w:left w:val="single" w:sz="4" w:space="0" w:color="auto"/>
              <w:right w:val="single" w:sz="4" w:space="0" w:color="auto"/>
            </w:tcBorders>
            <w:shd w:val="clear" w:color="auto" w:fill="FFFFFF"/>
          </w:tcPr>
          <w:p w14:paraId="785B7DB6"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2,50</w:t>
            </w:r>
          </w:p>
        </w:tc>
      </w:tr>
      <w:tr w:rsidR="00753374" w:rsidRPr="007A7BB0" w14:paraId="288CF7C7" w14:textId="77777777" w:rsidTr="00753374">
        <w:trPr>
          <w:trHeight w:val="20"/>
        </w:trPr>
        <w:tc>
          <w:tcPr>
            <w:tcW w:w="851" w:type="dxa"/>
            <w:tcBorders>
              <w:left w:val="single" w:sz="4" w:space="0" w:color="auto"/>
            </w:tcBorders>
            <w:shd w:val="clear" w:color="auto" w:fill="FFFFFF"/>
          </w:tcPr>
          <w:p w14:paraId="4150CDB5"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Constantia" w:hAnsi="Arial" w:cs="Arial"/>
                <w:color w:val="000000"/>
                <w:spacing w:val="10"/>
                <w:sz w:val="16"/>
                <w:szCs w:val="16"/>
                <w:shd w:val="clear" w:color="auto" w:fill="FFFFFF"/>
                <w:lang w:val="en-US"/>
              </w:rPr>
              <w:t>10</w:t>
            </w:r>
          </w:p>
        </w:tc>
        <w:tc>
          <w:tcPr>
            <w:tcW w:w="1701" w:type="dxa"/>
            <w:tcBorders>
              <w:left w:val="single" w:sz="4" w:space="0" w:color="auto"/>
            </w:tcBorders>
            <w:shd w:val="clear" w:color="auto" w:fill="FFFFFF"/>
          </w:tcPr>
          <w:p w14:paraId="53F0633B"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22,3</w:t>
            </w:r>
          </w:p>
        </w:tc>
        <w:tc>
          <w:tcPr>
            <w:tcW w:w="1559" w:type="dxa"/>
            <w:tcBorders>
              <w:left w:val="single" w:sz="4" w:space="0" w:color="auto"/>
            </w:tcBorders>
            <w:shd w:val="clear" w:color="auto" w:fill="FFFFFF"/>
          </w:tcPr>
          <w:p w14:paraId="481BBD67"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22,9</w:t>
            </w:r>
          </w:p>
        </w:tc>
        <w:tc>
          <w:tcPr>
            <w:tcW w:w="1559" w:type="dxa"/>
            <w:tcBorders>
              <w:left w:val="single" w:sz="4" w:space="0" w:color="auto"/>
            </w:tcBorders>
            <w:shd w:val="clear" w:color="auto" w:fill="FFFFFF"/>
          </w:tcPr>
          <w:p w14:paraId="6B3DF2A1"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Constantia" w:hAnsi="Arial" w:cs="Arial"/>
                <w:color w:val="000000"/>
                <w:spacing w:val="10"/>
                <w:sz w:val="16"/>
                <w:szCs w:val="16"/>
                <w:shd w:val="clear" w:color="auto" w:fill="FFFFFF"/>
                <w:lang w:val="en-US"/>
              </w:rPr>
              <w:t>22,0</w:t>
            </w:r>
          </w:p>
        </w:tc>
        <w:tc>
          <w:tcPr>
            <w:tcW w:w="1418" w:type="dxa"/>
            <w:tcBorders>
              <w:left w:val="single" w:sz="4" w:space="0" w:color="auto"/>
            </w:tcBorders>
            <w:shd w:val="clear" w:color="auto" w:fill="FFFFFF"/>
          </w:tcPr>
          <w:p w14:paraId="4291FF00"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21,3</w:t>
            </w:r>
          </w:p>
        </w:tc>
        <w:tc>
          <w:tcPr>
            <w:tcW w:w="2551" w:type="dxa"/>
            <w:tcBorders>
              <w:left w:val="single" w:sz="4" w:space="0" w:color="auto"/>
              <w:right w:val="single" w:sz="4" w:space="0" w:color="auto"/>
            </w:tcBorders>
            <w:shd w:val="clear" w:color="auto" w:fill="FFFFFF"/>
          </w:tcPr>
          <w:p w14:paraId="75F08E38"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0,95</w:t>
            </w:r>
          </w:p>
        </w:tc>
      </w:tr>
      <w:tr w:rsidR="00753374" w:rsidRPr="007A7BB0" w14:paraId="0103C140" w14:textId="77777777" w:rsidTr="00753374">
        <w:trPr>
          <w:trHeight w:val="20"/>
        </w:trPr>
        <w:tc>
          <w:tcPr>
            <w:tcW w:w="851" w:type="dxa"/>
            <w:tcBorders>
              <w:left w:val="single" w:sz="4" w:space="0" w:color="auto"/>
            </w:tcBorders>
            <w:shd w:val="clear" w:color="auto" w:fill="FFFFFF"/>
          </w:tcPr>
          <w:p w14:paraId="430A4377"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Constantia" w:hAnsi="Arial" w:cs="Arial"/>
                <w:color w:val="000000"/>
                <w:spacing w:val="10"/>
                <w:sz w:val="16"/>
                <w:szCs w:val="16"/>
                <w:shd w:val="clear" w:color="auto" w:fill="FFFFFF"/>
                <w:lang w:val="en-US"/>
              </w:rPr>
              <w:t>11</w:t>
            </w:r>
          </w:p>
        </w:tc>
        <w:tc>
          <w:tcPr>
            <w:tcW w:w="1701" w:type="dxa"/>
            <w:tcBorders>
              <w:left w:val="single" w:sz="4" w:space="0" w:color="auto"/>
            </w:tcBorders>
            <w:shd w:val="clear" w:color="auto" w:fill="FFFFFF"/>
          </w:tcPr>
          <w:p w14:paraId="7BCB1294"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23,5</w:t>
            </w:r>
          </w:p>
        </w:tc>
        <w:tc>
          <w:tcPr>
            <w:tcW w:w="1559" w:type="dxa"/>
            <w:tcBorders>
              <w:left w:val="single" w:sz="4" w:space="0" w:color="auto"/>
            </w:tcBorders>
            <w:shd w:val="clear" w:color="auto" w:fill="FFFFFF"/>
          </w:tcPr>
          <w:p w14:paraId="3894BC9D"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24,1</w:t>
            </w:r>
          </w:p>
        </w:tc>
        <w:tc>
          <w:tcPr>
            <w:tcW w:w="1559" w:type="dxa"/>
            <w:tcBorders>
              <w:left w:val="single" w:sz="4" w:space="0" w:color="auto"/>
            </w:tcBorders>
            <w:shd w:val="clear" w:color="auto" w:fill="FFFFFF"/>
          </w:tcPr>
          <w:p w14:paraId="3D14AED3"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Constantia" w:hAnsi="Arial" w:cs="Arial"/>
                <w:color w:val="000000"/>
                <w:spacing w:val="10"/>
                <w:sz w:val="16"/>
                <w:szCs w:val="16"/>
                <w:shd w:val="clear" w:color="auto" w:fill="FFFFFF"/>
                <w:lang w:val="en-US"/>
              </w:rPr>
              <w:t>20,8</w:t>
            </w:r>
          </w:p>
        </w:tc>
        <w:tc>
          <w:tcPr>
            <w:tcW w:w="1418" w:type="dxa"/>
            <w:tcBorders>
              <w:left w:val="single" w:sz="4" w:space="0" w:color="auto"/>
            </w:tcBorders>
            <w:shd w:val="clear" w:color="auto" w:fill="FFFFFF"/>
          </w:tcPr>
          <w:p w14:paraId="5D839BAF"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Constantia" w:hAnsi="Arial" w:cs="Arial"/>
                <w:color w:val="000000"/>
                <w:spacing w:val="10"/>
                <w:sz w:val="16"/>
                <w:szCs w:val="16"/>
                <w:shd w:val="clear" w:color="auto" w:fill="FFFFFF"/>
                <w:lang w:val="en-US"/>
              </w:rPr>
              <w:t>20,6</w:t>
            </w:r>
          </w:p>
        </w:tc>
        <w:tc>
          <w:tcPr>
            <w:tcW w:w="2551" w:type="dxa"/>
            <w:tcBorders>
              <w:left w:val="single" w:sz="4" w:space="0" w:color="auto"/>
              <w:right w:val="single" w:sz="4" w:space="0" w:color="auto"/>
            </w:tcBorders>
            <w:shd w:val="clear" w:color="auto" w:fill="FFFFFF"/>
          </w:tcPr>
          <w:p w14:paraId="1CF869E9"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3,10</w:t>
            </w:r>
          </w:p>
        </w:tc>
      </w:tr>
      <w:tr w:rsidR="00753374" w:rsidRPr="007A7BB0" w14:paraId="0585281E" w14:textId="77777777" w:rsidTr="00753374">
        <w:trPr>
          <w:trHeight w:val="20"/>
        </w:trPr>
        <w:tc>
          <w:tcPr>
            <w:tcW w:w="851" w:type="dxa"/>
            <w:tcBorders>
              <w:left w:val="single" w:sz="4" w:space="0" w:color="auto"/>
            </w:tcBorders>
            <w:shd w:val="clear" w:color="auto" w:fill="FFFFFF"/>
          </w:tcPr>
          <w:p w14:paraId="0819712C"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Constantia" w:hAnsi="Arial" w:cs="Arial"/>
                <w:color w:val="000000"/>
                <w:spacing w:val="10"/>
                <w:sz w:val="16"/>
                <w:szCs w:val="16"/>
                <w:shd w:val="clear" w:color="auto" w:fill="FFFFFF"/>
                <w:lang w:val="en-US"/>
              </w:rPr>
              <w:t>12</w:t>
            </w:r>
          </w:p>
        </w:tc>
        <w:tc>
          <w:tcPr>
            <w:tcW w:w="1701" w:type="dxa"/>
            <w:tcBorders>
              <w:left w:val="single" w:sz="4" w:space="0" w:color="auto"/>
            </w:tcBorders>
            <w:shd w:val="clear" w:color="auto" w:fill="FFFFFF"/>
          </w:tcPr>
          <w:p w14:paraId="53174BF3"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22,5</w:t>
            </w:r>
          </w:p>
        </w:tc>
        <w:tc>
          <w:tcPr>
            <w:tcW w:w="1559" w:type="dxa"/>
            <w:tcBorders>
              <w:left w:val="single" w:sz="4" w:space="0" w:color="auto"/>
            </w:tcBorders>
            <w:shd w:val="clear" w:color="auto" w:fill="FFFFFF"/>
          </w:tcPr>
          <w:p w14:paraId="3FC979A3"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23,5</w:t>
            </w:r>
          </w:p>
        </w:tc>
        <w:tc>
          <w:tcPr>
            <w:tcW w:w="1559" w:type="dxa"/>
            <w:tcBorders>
              <w:left w:val="single" w:sz="4" w:space="0" w:color="auto"/>
            </w:tcBorders>
            <w:shd w:val="clear" w:color="auto" w:fill="FFFFFF"/>
          </w:tcPr>
          <w:p w14:paraId="2F4C47F8"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Constantia" w:hAnsi="Arial" w:cs="Arial"/>
                <w:color w:val="000000"/>
                <w:spacing w:val="10"/>
                <w:sz w:val="16"/>
                <w:szCs w:val="16"/>
                <w:shd w:val="clear" w:color="auto" w:fill="FFFFFF"/>
                <w:lang w:val="en-US"/>
              </w:rPr>
              <w:t>21,0</w:t>
            </w:r>
          </w:p>
        </w:tc>
        <w:tc>
          <w:tcPr>
            <w:tcW w:w="1418" w:type="dxa"/>
            <w:tcBorders>
              <w:left w:val="single" w:sz="4" w:space="0" w:color="auto"/>
            </w:tcBorders>
            <w:shd w:val="clear" w:color="auto" w:fill="FFFFFF"/>
          </w:tcPr>
          <w:p w14:paraId="1C71C233"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Constantia" w:hAnsi="Arial" w:cs="Arial"/>
                <w:color w:val="000000"/>
                <w:spacing w:val="10"/>
                <w:sz w:val="16"/>
                <w:szCs w:val="16"/>
                <w:shd w:val="clear" w:color="auto" w:fill="FFFFFF"/>
                <w:lang w:val="en-US"/>
              </w:rPr>
              <w:t>22,0</w:t>
            </w:r>
          </w:p>
        </w:tc>
        <w:tc>
          <w:tcPr>
            <w:tcW w:w="2551" w:type="dxa"/>
            <w:tcBorders>
              <w:left w:val="single" w:sz="4" w:space="0" w:color="auto"/>
              <w:right w:val="single" w:sz="4" w:space="0" w:color="auto"/>
            </w:tcBorders>
            <w:shd w:val="clear" w:color="auto" w:fill="FFFFFF"/>
          </w:tcPr>
          <w:p w14:paraId="5333CE7B"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1,50</w:t>
            </w:r>
          </w:p>
        </w:tc>
      </w:tr>
      <w:tr w:rsidR="00753374" w:rsidRPr="007A7BB0" w14:paraId="231D7E8F" w14:textId="77777777" w:rsidTr="00753374">
        <w:trPr>
          <w:trHeight w:val="20"/>
        </w:trPr>
        <w:tc>
          <w:tcPr>
            <w:tcW w:w="851" w:type="dxa"/>
            <w:tcBorders>
              <w:left w:val="single" w:sz="4" w:space="0" w:color="auto"/>
            </w:tcBorders>
            <w:shd w:val="clear" w:color="auto" w:fill="FFFFFF"/>
          </w:tcPr>
          <w:p w14:paraId="6060BBCC"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13</w:t>
            </w:r>
          </w:p>
        </w:tc>
        <w:tc>
          <w:tcPr>
            <w:tcW w:w="1701" w:type="dxa"/>
            <w:tcBorders>
              <w:left w:val="single" w:sz="4" w:space="0" w:color="auto"/>
            </w:tcBorders>
            <w:shd w:val="clear" w:color="auto" w:fill="FFFFFF"/>
          </w:tcPr>
          <w:p w14:paraId="7A116416"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22,5</w:t>
            </w:r>
          </w:p>
        </w:tc>
        <w:tc>
          <w:tcPr>
            <w:tcW w:w="1559" w:type="dxa"/>
            <w:tcBorders>
              <w:left w:val="single" w:sz="4" w:space="0" w:color="auto"/>
            </w:tcBorders>
            <w:shd w:val="clear" w:color="auto" w:fill="FFFFFF"/>
          </w:tcPr>
          <w:p w14:paraId="08399E2D"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23,5</w:t>
            </w:r>
          </w:p>
        </w:tc>
        <w:tc>
          <w:tcPr>
            <w:tcW w:w="1559" w:type="dxa"/>
            <w:tcBorders>
              <w:left w:val="single" w:sz="4" w:space="0" w:color="auto"/>
            </w:tcBorders>
            <w:shd w:val="clear" w:color="auto" w:fill="FFFFFF"/>
          </w:tcPr>
          <w:p w14:paraId="2575D354"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Constantia" w:hAnsi="Arial" w:cs="Arial"/>
                <w:color w:val="000000"/>
                <w:spacing w:val="10"/>
                <w:sz w:val="16"/>
                <w:szCs w:val="16"/>
                <w:shd w:val="clear" w:color="auto" w:fill="FFFFFF"/>
                <w:lang w:val="en-US"/>
              </w:rPr>
              <w:t>21,0</w:t>
            </w:r>
          </w:p>
        </w:tc>
        <w:tc>
          <w:tcPr>
            <w:tcW w:w="1418" w:type="dxa"/>
            <w:tcBorders>
              <w:left w:val="single" w:sz="4" w:space="0" w:color="auto"/>
            </w:tcBorders>
            <w:shd w:val="clear" w:color="auto" w:fill="FFFFFF"/>
          </w:tcPr>
          <w:p w14:paraId="34391316"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Constantia" w:hAnsi="Arial" w:cs="Arial"/>
                <w:color w:val="000000"/>
                <w:spacing w:val="10"/>
                <w:sz w:val="16"/>
                <w:szCs w:val="16"/>
                <w:shd w:val="clear" w:color="auto" w:fill="FFFFFF"/>
                <w:lang w:val="en-US"/>
              </w:rPr>
              <w:t>21,0</w:t>
            </w:r>
          </w:p>
        </w:tc>
        <w:tc>
          <w:tcPr>
            <w:tcW w:w="2551" w:type="dxa"/>
            <w:tcBorders>
              <w:left w:val="single" w:sz="4" w:space="0" w:color="auto"/>
              <w:right w:val="single" w:sz="4" w:space="0" w:color="auto"/>
            </w:tcBorders>
            <w:shd w:val="clear" w:color="auto" w:fill="FFFFFF"/>
          </w:tcPr>
          <w:p w14:paraId="0C9DF71B"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Constantia" w:hAnsi="Arial" w:cs="Arial"/>
                <w:color w:val="000000"/>
                <w:spacing w:val="10"/>
                <w:sz w:val="16"/>
                <w:szCs w:val="16"/>
                <w:shd w:val="clear" w:color="auto" w:fill="FFFFFF"/>
                <w:lang w:val="en-US"/>
              </w:rPr>
              <w:t>2,00</w:t>
            </w:r>
          </w:p>
        </w:tc>
      </w:tr>
      <w:tr w:rsidR="00753374" w:rsidRPr="007A7BB0" w14:paraId="60153D02" w14:textId="77777777" w:rsidTr="00753374">
        <w:trPr>
          <w:trHeight w:val="20"/>
        </w:trPr>
        <w:tc>
          <w:tcPr>
            <w:tcW w:w="851" w:type="dxa"/>
            <w:tcBorders>
              <w:left w:val="single" w:sz="4" w:space="0" w:color="auto"/>
            </w:tcBorders>
            <w:shd w:val="clear" w:color="auto" w:fill="FFFFFF"/>
          </w:tcPr>
          <w:p w14:paraId="3D8CECD2"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14</w:t>
            </w:r>
          </w:p>
        </w:tc>
        <w:tc>
          <w:tcPr>
            <w:tcW w:w="1701" w:type="dxa"/>
            <w:tcBorders>
              <w:left w:val="single" w:sz="4" w:space="0" w:color="auto"/>
            </w:tcBorders>
            <w:shd w:val="clear" w:color="auto" w:fill="FFFFFF"/>
          </w:tcPr>
          <w:p w14:paraId="626608F5"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23,4</w:t>
            </w:r>
          </w:p>
        </w:tc>
        <w:tc>
          <w:tcPr>
            <w:tcW w:w="1559" w:type="dxa"/>
            <w:tcBorders>
              <w:left w:val="single" w:sz="4" w:space="0" w:color="auto"/>
            </w:tcBorders>
            <w:shd w:val="clear" w:color="auto" w:fill="FFFFFF"/>
          </w:tcPr>
          <w:p w14:paraId="7F728294"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22,7</w:t>
            </w:r>
          </w:p>
        </w:tc>
        <w:tc>
          <w:tcPr>
            <w:tcW w:w="1559" w:type="dxa"/>
            <w:tcBorders>
              <w:left w:val="single" w:sz="4" w:space="0" w:color="auto"/>
            </w:tcBorders>
            <w:shd w:val="clear" w:color="auto" w:fill="FFFFFF"/>
          </w:tcPr>
          <w:p w14:paraId="67087753"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Constantia" w:hAnsi="Arial" w:cs="Arial"/>
                <w:color w:val="000000"/>
                <w:spacing w:val="10"/>
                <w:sz w:val="16"/>
                <w:szCs w:val="16"/>
                <w:shd w:val="clear" w:color="auto" w:fill="FFFFFF"/>
                <w:lang w:val="en-US"/>
              </w:rPr>
              <w:t>22,0</w:t>
            </w:r>
          </w:p>
        </w:tc>
        <w:tc>
          <w:tcPr>
            <w:tcW w:w="1418" w:type="dxa"/>
            <w:tcBorders>
              <w:left w:val="single" w:sz="4" w:space="0" w:color="auto"/>
            </w:tcBorders>
            <w:shd w:val="clear" w:color="auto" w:fill="FFFFFF"/>
          </w:tcPr>
          <w:p w14:paraId="4AD6AC41"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Constantia" w:hAnsi="Arial" w:cs="Arial"/>
                <w:color w:val="000000"/>
                <w:spacing w:val="10"/>
                <w:sz w:val="16"/>
                <w:szCs w:val="16"/>
                <w:shd w:val="clear" w:color="auto" w:fill="FFFFFF"/>
                <w:lang w:val="en-US"/>
              </w:rPr>
              <w:t>22,0</w:t>
            </w:r>
          </w:p>
        </w:tc>
        <w:tc>
          <w:tcPr>
            <w:tcW w:w="2551" w:type="dxa"/>
            <w:tcBorders>
              <w:left w:val="single" w:sz="4" w:space="0" w:color="auto"/>
              <w:right w:val="single" w:sz="4" w:space="0" w:color="auto"/>
            </w:tcBorders>
            <w:shd w:val="clear" w:color="auto" w:fill="FFFFFF"/>
          </w:tcPr>
          <w:p w14:paraId="289B122E"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1,05</w:t>
            </w:r>
          </w:p>
        </w:tc>
      </w:tr>
      <w:tr w:rsidR="00753374" w:rsidRPr="007A7BB0" w14:paraId="01249DD2" w14:textId="77777777" w:rsidTr="00753374">
        <w:trPr>
          <w:trHeight w:val="20"/>
        </w:trPr>
        <w:tc>
          <w:tcPr>
            <w:tcW w:w="851" w:type="dxa"/>
            <w:tcBorders>
              <w:left w:val="single" w:sz="4" w:space="0" w:color="auto"/>
            </w:tcBorders>
            <w:shd w:val="clear" w:color="auto" w:fill="FFFFFF"/>
          </w:tcPr>
          <w:p w14:paraId="29D26ED0"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15</w:t>
            </w:r>
          </w:p>
        </w:tc>
        <w:tc>
          <w:tcPr>
            <w:tcW w:w="1701" w:type="dxa"/>
            <w:tcBorders>
              <w:left w:val="single" w:sz="4" w:space="0" w:color="auto"/>
            </w:tcBorders>
            <w:shd w:val="clear" w:color="auto" w:fill="FFFFFF"/>
          </w:tcPr>
          <w:p w14:paraId="08F1E96C"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24,0</w:t>
            </w:r>
          </w:p>
        </w:tc>
        <w:tc>
          <w:tcPr>
            <w:tcW w:w="1559" w:type="dxa"/>
            <w:tcBorders>
              <w:left w:val="single" w:sz="4" w:space="0" w:color="auto"/>
            </w:tcBorders>
            <w:shd w:val="clear" w:color="auto" w:fill="FFFFFF"/>
          </w:tcPr>
          <w:p w14:paraId="43948F21"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24,2</w:t>
            </w:r>
          </w:p>
        </w:tc>
        <w:tc>
          <w:tcPr>
            <w:tcW w:w="1559" w:type="dxa"/>
            <w:tcBorders>
              <w:left w:val="single" w:sz="4" w:space="0" w:color="auto"/>
            </w:tcBorders>
            <w:shd w:val="clear" w:color="auto" w:fill="FFFFFF"/>
          </w:tcPr>
          <w:p w14:paraId="3543B5FD"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Constantia" w:hAnsi="Arial" w:cs="Arial"/>
                <w:color w:val="000000"/>
                <w:spacing w:val="10"/>
                <w:sz w:val="16"/>
                <w:szCs w:val="16"/>
                <w:shd w:val="clear" w:color="auto" w:fill="FFFFFF"/>
                <w:lang w:val="en-US"/>
              </w:rPr>
              <w:t>22,1</w:t>
            </w:r>
          </w:p>
        </w:tc>
        <w:tc>
          <w:tcPr>
            <w:tcW w:w="1418" w:type="dxa"/>
            <w:tcBorders>
              <w:left w:val="single" w:sz="4" w:space="0" w:color="auto"/>
            </w:tcBorders>
            <w:shd w:val="clear" w:color="auto" w:fill="FFFFFF"/>
          </w:tcPr>
          <w:p w14:paraId="01A96BF4"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21,5</w:t>
            </w:r>
          </w:p>
        </w:tc>
        <w:tc>
          <w:tcPr>
            <w:tcW w:w="2551" w:type="dxa"/>
            <w:tcBorders>
              <w:left w:val="single" w:sz="4" w:space="0" w:color="auto"/>
              <w:right w:val="single" w:sz="4" w:space="0" w:color="auto"/>
            </w:tcBorders>
            <w:shd w:val="clear" w:color="auto" w:fill="FFFFFF"/>
          </w:tcPr>
          <w:p w14:paraId="5B9F163A"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2,30</w:t>
            </w:r>
          </w:p>
        </w:tc>
      </w:tr>
      <w:tr w:rsidR="00753374" w:rsidRPr="007A7BB0" w14:paraId="5E8E02E4" w14:textId="77777777" w:rsidTr="00753374">
        <w:trPr>
          <w:trHeight w:val="20"/>
        </w:trPr>
        <w:tc>
          <w:tcPr>
            <w:tcW w:w="851" w:type="dxa"/>
            <w:tcBorders>
              <w:left w:val="single" w:sz="4" w:space="0" w:color="auto"/>
            </w:tcBorders>
            <w:shd w:val="clear" w:color="auto" w:fill="FFFFFF"/>
          </w:tcPr>
          <w:p w14:paraId="74C72BB2"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16</w:t>
            </w:r>
          </w:p>
        </w:tc>
        <w:tc>
          <w:tcPr>
            <w:tcW w:w="1701" w:type="dxa"/>
            <w:tcBorders>
              <w:left w:val="single" w:sz="4" w:space="0" w:color="auto"/>
            </w:tcBorders>
            <w:shd w:val="clear" w:color="auto" w:fill="FFFFFF"/>
          </w:tcPr>
          <w:p w14:paraId="17E44487"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24,5</w:t>
            </w:r>
          </w:p>
        </w:tc>
        <w:tc>
          <w:tcPr>
            <w:tcW w:w="1559" w:type="dxa"/>
            <w:tcBorders>
              <w:left w:val="single" w:sz="4" w:space="0" w:color="auto"/>
            </w:tcBorders>
            <w:shd w:val="clear" w:color="auto" w:fill="FFFFFF"/>
          </w:tcPr>
          <w:p w14:paraId="2B25AD9C"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24,4</w:t>
            </w:r>
          </w:p>
        </w:tc>
        <w:tc>
          <w:tcPr>
            <w:tcW w:w="1559" w:type="dxa"/>
            <w:tcBorders>
              <w:left w:val="single" w:sz="4" w:space="0" w:color="auto"/>
            </w:tcBorders>
            <w:shd w:val="clear" w:color="auto" w:fill="FFFFFF"/>
          </w:tcPr>
          <w:p w14:paraId="5F8206D9"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22,3</w:t>
            </w:r>
          </w:p>
        </w:tc>
        <w:tc>
          <w:tcPr>
            <w:tcW w:w="1418" w:type="dxa"/>
            <w:tcBorders>
              <w:left w:val="single" w:sz="4" w:space="0" w:color="auto"/>
            </w:tcBorders>
            <w:shd w:val="clear" w:color="auto" w:fill="FFFFFF"/>
          </w:tcPr>
          <w:p w14:paraId="1A4D901F"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22,5</w:t>
            </w:r>
          </w:p>
        </w:tc>
        <w:tc>
          <w:tcPr>
            <w:tcW w:w="2551" w:type="dxa"/>
            <w:tcBorders>
              <w:left w:val="single" w:sz="4" w:space="0" w:color="auto"/>
              <w:right w:val="single" w:sz="4" w:space="0" w:color="auto"/>
            </w:tcBorders>
            <w:shd w:val="clear" w:color="auto" w:fill="FFFFFF"/>
          </w:tcPr>
          <w:p w14:paraId="2C9EAE35"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2,05</w:t>
            </w:r>
          </w:p>
        </w:tc>
      </w:tr>
      <w:tr w:rsidR="00753374" w:rsidRPr="007A7BB0" w14:paraId="49AB636C" w14:textId="77777777" w:rsidTr="00753374">
        <w:trPr>
          <w:trHeight w:val="20"/>
        </w:trPr>
        <w:tc>
          <w:tcPr>
            <w:tcW w:w="851" w:type="dxa"/>
            <w:tcBorders>
              <w:left w:val="single" w:sz="4" w:space="0" w:color="auto"/>
            </w:tcBorders>
            <w:shd w:val="clear" w:color="auto" w:fill="FFFFFF"/>
          </w:tcPr>
          <w:p w14:paraId="0911C44A"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17</w:t>
            </w:r>
          </w:p>
        </w:tc>
        <w:tc>
          <w:tcPr>
            <w:tcW w:w="1701" w:type="dxa"/>
            <w:tcBorders>
              <w:left w:val="single" w:sz="4" w:space="0" w:color="auto"/>
            </w:tcBorders>
            <w:shd w:val="clear" w:color="auto" w:fill="FFFFFF"/>
          </w:tcPr>
          <w:p w14:paraId="09A40E19"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24,8</w:t>
            </w:r>
          </w:p>
        </w:tc>
        <w:tc>
          <w:tcPr>
            <w:tcW w:w="1559" w:type="dxa"/>
            <w:tcBorders>
              <w:left w:val="single" w:sz="4" w:space="0" w:color="auto"/>
            </w:tcBorders>
            <w:shd w:val="clear" w:color="auto" w:fill="FFFFFF"/>
          </w:tcPr>
          <w:p w14:paraId="75BD85EF"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24,7</w:t>
            </w:r>
          </w:p>
        </w:tc>
        <w:tc>
          <w:tcPr>
            <w:tcW w:w="1559" w:type="dxa"/>
            <w:tcBorders>
              <w:left w:val="single" w:sz="4" w:space="0" w:color="auto"/>
            </w:tcBorders>
            <w:shd w:val="clear" w:color="auto" w:fill="FFFFFF"/>
          </w:tcPr>
          <w:p w14:paraId="02C80C27"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Constantia" w:hAnsi="Arial" w:cs="Arial"/>
                <w:color w:val="000000"/>
                <w:spacing w:val="10"/>
                <w:sz w:val="16"/>
                <w:szCs w:val="16"/>
                <w:shd w:val="clear" w:color="auto" w:fill="FFFFFF"/>
                <w:lang w:val="en-US"/>
              </w:rPr>
              <w:t>22,0</w:t>
            </w:r>
          </w:p>
        </w:tc>
        <w:tc>
          <w:tcPr>
            <w:tcW w:w="1418" w:type="dxa"/>
            <w:tcBorders>
              <w:left w:val="single" w:sz="4" w:space="0" w:color="auto"/>
            </w:tcBorders>
            <w:shd w:val="clear" w:color="auto" w:fill="FFFFFF"/>
          </w:tcPr>
          <w:p w14:paraId="4F86DE0D"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21,9</w:t>
            </w:r>
          </w:p>
        </w:tc>
        <w:tc>
          <w:tcPr>
            <w:tcW w:w="2551" w:type="dxa"/>
            <w:tcBorders>
              <w:left w:val="single" w:sz="4" w:space="0" w:color="auto"/>
              <w:right w:val="single" w:sz="4" w:space="0" w:color="auto"/>
            </w:tcBorders>
            <w:shd w:val="clear" w:color="auto" w:fill="FFFFFF"/>
          </w:tcPr>
          <w:p w14:paraId="0401872C"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2,80</w:t>
            </w:r>
          </w:p>
        </w:tc>
      </w:tr>
      <w:tr w:rsidR="00753374" w:rsidRPr="007A7BB0" w14:paraId="5DB58737" w14:textId="77777777" w:rsidTr="00753374">
        <w:trPr>
          <w:trHeight w:val="20"/>
        </w:trPr>
        <w:tc>
          <w:tcPr>
            <w:tcW w:w="851" w:type="dxa"/>
            <w:tcBorders>
              <w:left w:val="single" w:sz="4" w:space="0" w:color="auto"/>
            </w:tcBorders>
            <w:shd w:val="clear" w:color="auto" w:fill="FFFFFF"/>
          </w:tcPr>
          <w:p w14:paraId="4F12082A"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18</w:t>
            </w:r>
          </w:p>
        </w:tc>
        <w:tc>
          <w:tcPr>
            <w:tcW w:w="1701" w:type="dxa"/>
            <w:tcBorders>
              <w:left w:val="single" w:sz="4" w:space="0" w:color="auto"/>
            </w:tcBorders>
            <w:shd w:val="clear" w:color="auto" w:fill="FFFFFF"/>
          </w:tcPr>
          <w:p w14:paraId="01D01C9C"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24,7</w:t>
            </w:r>
          </w:p>
        </w:tc>
        <w:tc>
          <w:tcPr>
            <w:tcW w:w="1559" w:type="dxa"/>
            <w:tcBorders>
              <w:left w:val="single" w:sz="4" w:space="0" w:color="auto"/>
            </w:tcBorders>
            <w:shd w:val="clear" w:color="auto" w:fill="FFFFFF"/>
          </w:tcPr>
          <w:p w14:paraId="27E64EFC"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25,1</w:t>
            </w:r>
          </w:p>
        </w:tc>
        <w:tc>
          <w:tcPr>
            <w:tcW w:w="1559" w:type="dxa"/>
            <w:tcBorders>
              <w:left w:val="single" w:sz="4" w:space="0" w:color="auto"/>
            </w:tcBorders>
            <w:shd w:val="clear" w:color="auto" w:fill="FFFFFF"/>
          </w:tcPr>
          <w:p w14:paraId="4970E9DF"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21,9</w:t>
            </w:r>
          </w:p>
        </w:tc>
        <w:tc>
          <w:tcPr>
            <w:tcW w:w="1418" w:type="dxa"/>
            <w:tcBorders>
              <w:left w:val="single" w:sz="4" w:space="0" w:color="auto"/>
            </w:tcBorders>
            <w:shd w:val="clear" w:color="auto" w:fill="FFFFFF"/>
          </w:tcPr>
          <w:p w14:paraId="0BC8F611"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21,9</w:t>
            </w:r>
          </w:p>
        </w:tc>
        <w:tc>
          <w:tcPr>
            <w:tcW w:w="2551" w:type="dxa"/>
            <w:tcBorders>
              <w:left w:val="single" w:sz="4" w:space="0" w:color="auto"/>
              <w:right w:val="single" w:sz="4" w:space="0" w:color="auto"/>
            </w:tcBorders>
            <w:shd w:val="clear" w:color="auto" w:fill="FFFFFF"/>
          </w:tcPr>
          <w:p w14:paraId="3794ACCA"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3,00</w:t>
            </w:r>
          </w:p>
        </w:tc>
      </w:tr>
      <w:tr w:rsidR="00753374" w:rsidRPr="007A7BB0" w14:paraId="08E325C4" w14:textId="77777777" w:rsidTr="00753374">
        <w:trPr>
          <w:trHeight w:val="20"/>
        </w:trPr>
        <w:tc>
          <w:tcPr>
            <w:tcW w:w="851" w:type="dxa"/>
            <w:tcBorders>
              <w:left w:val="single" w:sz="4" w:space="0" w:color="auto"/>
            </w:tcBorders>
            <w:shd w:val="clear" w:color="auto" w:fill="FFFFFF"/>
          </w:tcPr>
          <w:p w14:paraId="18112DE9"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19</w:t>
            </w:r>
          </w:p>
        </w:tc>
        <w:tc>
          <w:tcPr>
            <w:tcW w:w="1701" w:type="dxa"/>
            <w:tcBorders>
              <w:left w:val="single" w:sz="4" w:space="0" w:color="auto"/>
            </w:tcBorders>
            <w:shd w:val="clear" w:color="auto" w:fill="FFFFFF"/>
          </w:tcPr>
          <w:p w14:paraId="661B10D2"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24,9</w:t>
            </w:r>
          </w:p>
        </w:tc>
        <w:tc>
          <w:tcPr>
            <w:tcW w:w="1559" w:type="dxa"/>
            <w:tcBorders>
              <w:left w:val="single" w:sz="4" w:space="0" w:color="auto"/>
            </w:tcBorders>
            <w:shd w:val="clear" w:color="auto" w:fill="FFFFFF"/>
          </w:tcPr>
          <w:p w14:paraId="37612593"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24,4</w:t>
            </w:r>
          </w:p>
        </w:tc>
        <w:tc>
          <w:tcPr>
            <w:tcW w:w="1559" w:type="dxa"/>
            <w:tcBorders>
              <w:left w:val="single" w:sz="4" w:space="0" w:color="auto"/>
            </w:tcBorders>
            <w:shd w:val="clear" w:color="auto" w:fill="FFFFFF"/>
          </w:tcPr>
          <w:p w14:paraId="24EB57B7"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22,4</w:t>
            </w:r>
          </w:p>
        </w:tc>
        <w:tc>
          <w:tcPr>
            <w:tcW w:w="1418" w:type="dxa"/>
            <w:tcBorders>
              <w:left w:val="single" w:sz="4" w:space="0" w:color="auto"/>
            </w:tcBorders>
            <w:shd w:val="clear" w:color="auto" w:fill="FFFFFF"/>
          </w:tcPr>
          <w:p w14:paraId="7390BCC0"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Constantia" w:hAnsi="Arial" w:cs="Arial"/>
                <w:color w:val="000000"/>
                <w:spacing w:val="10"/>
                <w:sz w:val="16"/>
                <w:szCs w:val="16"/>
                <w:shd w:val="clear" w:color="auto" w:fill="FFFFFF"/>
                <w:lang w:val="en-US"/>
              </w:rPr>
              <w:t>22,6</w:t>
            </w:r>
          </w:p>
        </w:tc>
        <w:tc>
          <w:tcPr>
            <w:tcW w:w="2551" w:type="dxa"/>
            <w:tcBorders>
              <w:left w:val="single" w:sz="4" w:space="0" w:color="auto"/>
              <w:right w:val="single" w:sz="4" w:space="0" w:color="auto"/>
            </w:tcBorders>
            <w:shd w:val="clear" w:color="auto" w:fill="FFFFFF"/>
          </w:tcPr>
          <w:p w14:paraId="12A61793" w14:textId="77777777" w:rsidR="00753374" w:rsidRPr="007A7BB0" w:rsidRDefault="00753374" w:rsidP="00753374">
            <w:pPr>
              <w:widowControl w:val="0"/>
              <w:spacing w:after="0" w:line="240" w:lineRule="auto"/>
              <w:jc w:val="center"/>
              <w:rPr>
                <w:rFonts w:ascii="Arial" w:eastAsia="Sylfaen" w:hAnsi="Arial" w:cs="Arial"/>
                <w:spacing w:val="5"/>
                <w:sz w:val="16"/>
                <w:szCs w:val="16"/>
              </w:rPr>
            </w:pPr>
            <w:r w:rsidRPr="007A7BB0">
              <w:rPr>
                <w:rFonts w:ascii="Arial" w:eastAsia="Sylfaen" w:hAnsi="Arial" w:cs="Arial"/>
                <w:color w:val="000000"/>
                <w:spacing w:val="6"/>
                <w:sz w:val="16"/>
                <w:szCs w:val="16"/>
                <w:shd w:val="clear" w:color="auto" w:fill="FFFFFF"/>
                <w:lang w:val="en-US"/>
              </w:rPr>
              <w:t>2,15</w:t>
            </w:r>
          </w:p>
        </w:tc>
      </w:tr>
      <w:tr w:rsidR="00753374" w:rsidRPr="007A7BB0" w14:paraId="32E1F04C" w14:textId="77777777" w:rsidTr="00753374">
        <w:trPr>
          <w:trHeight w:val="20"/>
        </w:trPr>
        <w:tc>
          <w:tcPr>
            <w:tcW w:w="851" w:type="dxa"/>
            <w:tcBorders>
              <w:left w:val="single" w:sz="4" w:space="0" w:color="auto"/>
            </w:tcBorders>
            <w:shd w:val="clear" w:color="auto" w:fill="FFFFFF"/>
          </w:tcPr>
          <w:p w14:paraId="0D2C8EFF" w14:textId="77777777" w:rsidR="00753374" w:rsidRPr="007A7BB0" w:rsidRDefault="00753374" w:rsidP="00753374">
            <w:pPr>
              <w:widowControl w:val="0"/>
              <w:spacing w:after="0" w:line="240" w:lineRule="auto"/>
              <w:jc w:val="center"/>
              <w:rPr>
                <w:rFonts w:ascii="Arial" w:eastAsia="Sylfaen" w:hAnsi="Arial" w:cs="Arial"/>
                <w:color w:val="000000"/>
                <w:spacing w:val="6"/>
                <w:sz w:val="16"/>
                <w:szCs w:val="16"/>
                <w:shd w:val="clear" w:color="auto" w:fill="FFFFFF"/>
              </w:rPr>
            </w:pPr>
            <w:r w:rsidRPr="007A7BB0">
              <w:rPr>
                <w:rFonts w:ascii="Arial" w:eastAsia="Sylfaen" w:hAnsi="Arial" w:cs="Arial"/>
                <w:color w:val="000000"/>
                <w:spacing w:val="6"/>
                <w:sz w:val="16"/>
                <w:szCs w:val="16"/>
                <w:shd w:val="clear" w:color="auto" w:fill="FFFFFF"/>
              </w:rPr>
              <w:t>20</w:t>
            </w:r>
          </w:p>
        </w:tc>
        <w:tc>
          <w:tcPr>
            <w:tcW w:w="1701" w:type="dxa"/>
            <w:tcBorders>
              <w:left w:val="single" w:sz="4" w:space="0" w:color="auto"/>
            </w:tcBorders>
            <w:shd w:val="clear" w:color="auto" w:fill="FFFFFF"/>
          </w:tcPr>
          <w:p w14:paraId="0176885C" w14:textId="77777777" w:rsidR="00753374" w:rsidRPr="007A7BB0" w:rsidRDefault="00753374" w:rsidP="00753374">
            <w:pPr>
              <w:widowControl w:val="0"/>
              <w:spacing w:after="0" w:line="240" w:lineRule="auto"/>
              <w:jc w:val="center"/>
              <w:rPr>
                <w:rFonts w:ascii="Arial" w:eastAsia="Sylfaen" w:hAnsi="Arial" w:cs="Arial"/>
                <w:color w:val="000000"/>
                <w:spacing w:val="6"/>
                <w:sz w:val="16"/>
                <w:szCs w:val="16"/>
                <w:shd w:val="clear" w:color="auto" w:fill="FFFFFF"/>
              </w:rPr>
            </w:pPr>
            <w:r w:rsidRPr="007A7BB0">
              <w:rPr>
                <w:rFonts w:ascii="Arial" w:eastAsia="Sylfaen" w:hAnsi="Arial" w:cs="Arial"/>
                <w:color w:val="000000"/>
                <w:spacing w:val="6"/>
                <w:sz w:val="16"/>
                <w:szCs w:val="16"/>
                <w:shd w:val="clear" w:color="auto" w:fill="FFFFFF"/>
              </w:rPr>
              <w:t>27,2</w:t>
            </w:r>
          </w:p>
        </w:tc>
        <w:tc>
          <w:tcPr>
            <w:tcW w:w="1559" w:type="dxa"/>
            <w:tcBorders>
              <w:left w:val="single" w:sz="4" w:space="0" w:color="auto"/>
            </w:tcBorders>
            <w:shd w:val="clear" w:color="auto" w:fill="FFFFFF"/>
          </w:tcPr>
          <w:p w14:paraId="3B59DBFB" w14:textId="77777777" w:rsidR="00753374" w:rsidRPr="007A7BB0" w:rsidRDefault="00753374" w:rsidP="00753374">
            <w:pPr>
              <w:widowControl w:val="0"/>
              <w:spacing w:after="0" w:line="240" w:lineRule="auto"/>
              <w:jc w:val="center"/>
              <w:rPr>
                <w:rFonts w:ascii="Arial" w:eastAsia="Sylfaen" w:hAnsi="Arial" w:cs="Arial"/>
                <w:color w:val="000000"/>
                <w:spacing w:val="6"/>
                <w:sz w:val="16"/>
                <w:szCs w:val="16"/>
                <w:shd w:val="clear" w:color="auto" w:fill="FFFFFF"/>
              </w:rPr>
            </w:pPr>
            <w:r w:rsidRPr="007A7BB0">
              <w:rPr>
                <w:rFonts w:ascii="Arial" w:eastAsia="Sylfaen" w:hAnsi="Arial" w:cs="Arial"/>
                <w:color w:val="000000"/>
                <w:spacing w:val="6"/>
                <w:sz w:val="16"/>
                <w:szCs w:val="16"/>
                <w:shd w:val="clear" w:color="auto" w:fill="FFFFFF"/>
              </w:rPr>
              <w:t>27,0</w:t>
            </w:r>
          </w:p>
        </w:tc>
        <w:tc>
          <w:tcPr>
            <w:tcW w:w="1559" w:type="dxa"/>
            <w:tcBorders>
              <w:left w:val="single" w:sz="4" w:space="0" w:color="auto"/>
            </w:tcBorders>
            <w:shd w:val="clear" w:color="auto" w:fill="FFFFFF"/>
          </w:tcPr>
          <w:p w14:paraId="01590C9F" w14:textId="77777777" w:rsidR="00753374" w:rsidRPr="007A7BB0" w:rsidRDefault="00753374" w:rsidP="00753374">
            <w:pPr>
              <w:widowControl w:val="0"/>
              <w:spacing w:after="0" w:line="240" w:lineRule="auto"/>
              <w:jc w:val="center"/>
              <w:rPr>
                <w:rFonts w:ascii="Arial" w:eastAsia="Sylfaen" w:hAnsi="Arial" w:cs="Arial"/>
                <w:color w:val="000000"/>
                <w:spacing w:val="6"/>
                <w:sz w:val="16"/>
                <w:szCs w:val="16"/>
                <w:shd w:val="clear" w:color="auto" w:fill="FFFFFF"/>
              </w:rPr>
            </w:pPr>
            <w:r w:rsidRPr="007A7BB0">
              <w:rPr>
                <w:rFonts w:ascii="Arial" w:eastAsia="Sylfaen" w:hAnsi="Arial" w:cs="Arial"/>
                <w:color w:val="000000"/>
                <w:spacing w:val="6"/>
                <w:sz w:val="16"/>
                <w:szCs w:val="16"/>
                <w:shd w:val="clear" w:color="auto" w:fill="FFFFFF"/>
              </w:rPr>
              <w:t>24,5</w:t>
            </w:r>
          </w:p>
        </w:tc>
        <w:tc>
          <w:tcPr>
            <w:tcW w:w="1418" w:type="dxa"/>
            <w:tcBorders>
              <w:left w:val="single" w:sz="4" w:space="0" w:color="auto"/>
            </w:tcBorders>
            <w:shd w:val="clear" w:color="auto" w:fill="FFFFFF"/>
          </w:tcPr>
          <w:p w14:paraId="5045E5EF" w14:textId="77777777" w:rsidR="00753374" w:rsidRPr="007A7BB0" w:rsidRDefault="00753374" w:rsidP="00753374">
            <w:pPr>
              <w:widowControl w:val="0"/>
              <w:spacing w:after="0" w:line="240" w:lineRule="auto"/>
              <w:jc w:val="center"/>
              <w:rPr>
                <w:rFonts w:ascii="Arial" w:eastAsia="Constantia" w:hAnsi="Arial" w:cs="Arial"/>
                <w:color w:val="000000"/>
                <w:spacing w:val="10"/>
                <w:sz w:val="16"/>
                <w:szCs w:val="16"/>
                <w:shd w:val="clear" w:color="auto" w:fill="FFFFFF"/>
              </w:rPr>
            </w:pPr>
            <w:r w:rsidRPr="007A7BB0">
              <w:rPr>
                <w:rFonts w:ascii="Arial" w:eastAsia="Constantia" w:hAnsi="Arial" w:cs="Arial"/>
                <w:color w:val="000000"/>
                <w:spacing w:val="10"/>
                <w:sz w:val="16"/>
                <w:szCs w:val="16"/>
                <w:shd w:val="clear" w:color="auto" w:fill="FFFFFF"/>
              </w:rPr>
              <w:t>23,7</w:t>
            </w:r>
          </w:p>
        </w:tc>
        <w:tc>
          <w:tcPr>
            <w:tcW w:w="2551" w:type="dxa"/>
            <w:tcBorders>
              <w:left w:val="single" w:sz="4" w:space="0" w:color="auto"/>
              <w:right w:val="single" w:sz="4" w:space="0" w:color="auto"/>
            </w:tcBorders>
            <w:shd w:val="clear" w:color="auto" w:fill="FFFFFF"/>
          </w:tcPr>
          <w:p w14:paraId="2492E82E" w14:textId="77777777" w:rsidR="00753374" w:rsidRPr="007A7BB0" w:rsidRDefault="00753374" w:rsidP="00753374">
            <w:pPr>
              <w:widowControl w:val="0"/>
              <w:spacing w:after="0" w:line="240" w:lineRule="auto"/>
              <w:jc w:val="center"/>
              <w:rPr>
                <w:rFonts w:ascii="Arial" w:eastAsia="Sylfaen" w:hAnsi="Arial" w:cs="Arial"/>
                <w:color w:val="000000"/>
                <w:spacing w:val="6"/>
                <w:sz w:val="16"/>
                <w:szCs w:val="16"/>
                <w:shd w:val="clear" w:color="auto" w:fill="FFFFFF"/>
              </w:rPr>
            </w:pPr>
            <w:r w:rsidRPr="007A7BB0">
              <w:rPr>
                <w:rFonts w:ascii="Arial" w:eastAsia="Sylfaen" w:hAnsi="Arial" w:cs="Arial"/>
                <w:color w:val="000000"/>
                <w:spacing w:val="6"/>
                <w:sz w:val="16"/>
                <w:szCs w:val="16"/>
                <w:shd w:val="clear" w:color="auto" w:fill="FFFFFF"/>
              </w:rPr>
              <w:t>3,00</w:t>
            </w:r>
          </w:p>
        </w:tc>
      </w:tr>
      <w:tr w:rsidR="00753374" w:rsidRPr="007A7BB0" w14:paraId="18637823" w14:textId="77777777" w:rsidTr="00753374">
        <w:trPr>
          <w:trHeight w:val="20"/>
        </w:trPr>
        <w:tc>
          <w:tcPr>
            <w:tcW w:w="7088" w:type="dxa"/>
            <w:gridSpan w:val="5"/>
            <w:tcBorders>
              <w:top w:val="single" w:sz="4" w:space="0" w:color="auto"/>
              <w:left w:val="single" w:sz="4" w:space="0" w:color="auto"/>
            </w:tcBorders>
            <w:shd w:val="clear" w:color="auto" w:fill="FFFFFF"/>
          </w:tcPr>
          <w:p w14:paraId="20CC674E" w14:textId="77777777" w:rsidR="00753374" w:rsidRPr="007A7BB0" w:rsidRDefault="00753374" w:rsidP="00753374">
            <w:pPr>
              <w:spacing w:after="0" w:line="240" w:lineRule="auto"/>
              <w:rPr>
                <w:rFonts w:ascii="Arial" w:hAnsi="Arial" w:cs="Arial"/>
                <w:sz w:val="18"/>
                <w:szCs w:val="18"/>
              </w:rPr>
            </w:pPr>
            <w:r w:rsidRPr="007A7BB0">
              <w:rPr>
                <w:rFonts w:ascii="Arial" w:eastAsia="Sylfaen" w:hAnsi="Arial" w:cs="Arial"/>
                <w:iCs/>
                <w:color w:val="000000"/>
                <w:spacing w:val="2"/>
                <w:sz w:val="18"/>
                <w:szCs w:val="18"/>
                <w:shd w:val="clear" w:color="auto" w:fill="FFFFFF"/>
              </w:rPr>
              <w:t xml:space="preserve">Разность средних арифметических </w:t>
            </w:r>
            <m:oMath>
              <m:acc>
                <m:accPr>
                  <m:chr m:val="̅"/>
                  <m:ctrlPr>
                    <w:rPr>
                      <w:rFonts w:ascii="Cambria Math" w:eastAsia="Sylfaen" w:hAnsi="Cambria Math" w:cs="Arial"/>
                      <w:i/>
                      <w:iCs/>
                      <w:color w:val="000000"/>
                      <w:spacing w:val="2"/>
                      <w:sz w:val="18"/>
                      <w:szCs w:val="18"/>
                      <w:shd w:val="clear" w:color="auto" w:fill="FFFFFF"/>
                    </w:rPr>
                  </m:ctrlPr>
                </m:accPr>
                <m:e>
                  <m:r>
                    <w:rPr>
                      <w:rFonts w:ascii="Cambria Math" w:eastAsia="Sylfaen" w:hAnsi="Cambria Math" w:cs="Arial"/>
                      <w:color w:val="000000"/>
                      <w:spacing w:val="2"/>
                      <w:sz w:val="18"/>
                      <w:szCs w:val="18"/>
                      <w:shd w:val="clear" w:color="auto" w:fill="FFFFFF"/>
                    </w:rPr>
                    <m:t>d</m:t>
                  </m:r>
                </m:e>
              </m:acc>
            </m:oMath>
            <w:r w:rsidRPr="007A7BB0">
              <w:rPr>
                <w:rFonts w:ascii="Arial" w:eastAsia="Sylfaen" w:hAnsi="Arial" w:cs="Arial"/>
                <w:iCs/>
                <w:color w:val="000000"/>
                <w:spacing w:val="2"/>
                <w:sz w:val="18"/>
                <w:szCs w:val="18"/>
                <w:shd w:val="clear" w:color="auto" w:fill="FFFFFF"/>
              </w:rPr>
              <w:t xml:space="preserve"> </w:t>
            </w:r>
          </w:p>
        </w:tc>
        <w:tc>
          <w:tcPr>
            <w:tcW w:w="2551" w:type="dxa"/>
            <w:tcBorders>
              <w:top w:val="single" w:sz="4" w:space="0" w:color="auto"/>
              <w:left w:val="single" w:sz="4" w:space="0" w:color="auto"/>
              <w:right w:val="single" w:sz="4" w:space="0" w:color="auto"/>
            </w:tcBorders>
            <w:shd w:val="clear" w:color="auto" w:fill="FFFFFF"/>
          </w:tcPr>
          <w:p w14:paraId="5CA3F10D" w14:textId="77777777" w:rsidR="00753374" w:rsidRPr="007A7BB0" w:rsidRDefault="00753374" w:rsidP="00753374">
            <w:pPr>
              <w:widowControl w:val="0"/>
              <w:spacing w:after="0" w:line="240" w:lineRule="auto"/>
              <w:jc w:val="center"/>
              <w:rPr>
                <w:rFonts w:ascii="Arial" w:eastAsia="Sylfaen" w:hAnsi="Arial" w:cs="Arial"/>
                <w:spacing w:val="5"/>
                <w:sz w:val="18"/>
                <w:szCs w:val="18"/>
              </w:rPr>
            </w:pPr>
            <w:r w:rsidRPr="007A7BB0">
              <w:rPr>
                <w:rFonts w:ascii="Arial" w:eastAsia="Sylfaen" w:hAnsi="Arial" w:cs="Arial"/>
                <w:color w:val="000000"/>
                <w:spacing w:val="6"/>
                <w:sz w:val="18"/>
                <w:szCs w:val="18"/>
                <w:shd w:val="clear" w:color="auto" w:fill="FFFFFF"/>
                <w:lang w:val="en-US"/>
              </w:rPr>
              <w:t>1,73</w:t>
            </w:r>
          </w:p>
        </w:tc>
      </w:tr>
      <w:tr w:rsidR="00753374" w:rsidRPr="007A7BB0" w14:paraId="41664E24" w14:textId="77777777" w:rsidTr="00753374">
        <w:trPr>
          <w:trHeight w:val="20"/>
        </w:trPr>
        <w:tc>
          <w:tcPr>
            <w:tcW w:w="7088" w:type="dxa"/>
            <w:gridSpan w:val="5"/>
            <w:tcBorders>
              <w:left w:val="single" w:sz="4" w:space="0" w:color="auto"/>
            </w:tcBorders>
            <w:shd w:val="clear" w:color="auto" w:fill="FFFFFF"/>
          </w:tcPr>
          <w:p w14:paraId="3B048638" w14:textId="77777777" w:rsidR="00753374" w:rsidRPr="007A7BB0" w:rsidRDefault="00753374" w:rsidP="00753374">
            <w:pPr>
              <w:spacing w:after="0" w:line="240" w:lineRule="auto"/>
              <w:rPr>
                <w:rFonts w:ascii="Arial" w:hAnsi="Arial" w:cs="Arial"/>
                <w:sz w:val="18"/>
                <w:szCs w:val="18"/>
              </w:rPr>
            </w:pPr>
            <w:r w:rsidRPr="007A7BB0">
              <w:rPr>
                <w:rFonts w:ascii="Arial" w:hAnsi="Arial" w:cs="Arial"/>
                <w:sz w:val="18"/>
                <w:szCs w:val="18"/>
              </w:rPr>
              <w:t>Стандартное отклонение</w:t>
            </w:r>
          </w:p>
        </w:tc>
        <w:tc>
          <w:tcPr>
            <w:tcW w:w="2551" w:type="dxa"/>
            <w:tcBorders>
              <w:left w:val="single" w:sz="4" w:space="0" w:color="auto"/>
              <w:right w:val="single" w:sz="4" w:space="0" w:color="auto"/>
            </w:tcBorders>
            <w:shd w:val="clear" w:color="auto" w:fill="FFFFFF"/>
          </w:tcPr>
          <w:p w14:paraId="379DF254" w14:textId="77777777" w:rsidR="00753374" w:rsidRPr="007A7BB0" w:rsidRDefault="00753374" w:rsidP="00753374">
            <w:pPr>
              <w:widowControl w:val="0"/>
              <w:spacing w:after="0" w:line="240" w:lineRule="auto"/>
              <w:jc w:val="center"/>
              <w:rPr>
                <w:rFonts w:ascii="Arial" w:eastAsia="Sylfaen" w:hAnsi="Arial" w:cs="Arial"/>
                <w:spacing w:val="5"/>
                <w:sz w:val="18"/>
                <w:szCs w:val="18"/>
              </w:rPr>
            </w:pPr>
            <w:r w:rsidRPr="007A7BB0">
              <w:rPr>
                <w:rFonts w:ascii="Arial" w:eastAsia="Sylfaen" w:hAnsi="Arial" w:cs="Arial"/>
                <w:color w:val="000000"/>
                <w:spacing w:val="6"/>
                <w:sz w:val="18"/>
                <w:szCs w:val="18"/>
                <w:shd w:val="clear" w:color="auto" w:fill="FFFFFF"/>
                <w:lang w:val="en-US"/>
              </w:rPr>
              <w:t>1,07</w:t>
            </w:r>
          </w:p>
        </w:tc>
      </w:tr>
      <w:tr w:rsidR="00753374" w:rsidRPr="007A7BB0" w14:paraId="372E0654" w14:textId="77777777" w:rsidTr="00753374">
        <w:trPr>
          <w:trHeight w:val="20"/>
        </w:trPr>
        <w:tc>
          <w:tcPr>
            <w:tcW w:w="7088" w:type="dxa"/>
            <w:gridSpan w:val="5"/>
            <w:tcBorders>
              <w:left w:val="single" w:sz="4" w:space="0" w:color="auto"/>
              <w:bottom w:val="single" w:sz="4" w:space="0" w:color="auto"/>
            </w:tcBorders>
            <w:shd w:val="clear" w:color="auto" w:fill="FFFFFF"/>
          </w:tcPr>
          <w:p w14:paraId="0CD09BD0" w14:textId="77777777" w:rsidR="00753374" w:rsidRPr="007A7BB0" w:rsidRDefault="00753374" w:rsidP="00753374">
            <w:pPr>
              <w:spacing w:after="0" w:line="240" w:lineRule="auto"/>
              <w:rPr>
                <w:rFonts w:ascii="Arial" w:hAnsi="Arial" w:cs="Arial"/>
                <w:sz w:val="18"/>
                <w:szCs w:val="18"/>
              </w:rPr>
            </w:pPr>
            <w:r w:rsidRPr="007A7BB0">
              <w:rPr>
                <w:rFonts w:ascii="Arial" w:hAnsi="Arial" w:cs="Arial"/>
                <w:sz w:val="18"/>
                <w:szCs w:val="18"/>
              </w:rPr>
              <w:lastRenderedPageBreak/>
              <w:t xml:space="preserve">Стандартная неопределенность </w:t>
            </w:r>
            <m:oMath>
              <m:acc>
                <m:accPr>
                  <m:chr m:val="̅"/>
                  <m:ctrlPr>
                    <w:rPr>
                      <w:rFonts w:ascii="Cambria Math" w:eastAsia="Sylfaen" w:hAnsi="Cambria Math" w:cs="Arial"/>
                      <w:i/>
                      <w:iCs/>
                      <w:color w:val="000000"/>
                      <w:spacing w:val="2"/>
                      <w:sz w:val="18"/>
                      <w:szCs w:val="18"/>
                      <w:shd w:val="clear" w:color="auto" w:fill="FFFFFF"/>
                    </w:rPr>
                  </m:ctrlPr>
                </m:accPr>
                <m:e>
                  <m:r>
                    <w:rPr>
                      <w:rFonts w:ascii="Cambria Math" w:eastAsia="Sylfaen" w:hAnsi="Cambria Math" w:cs="Arial"/>
                      <w:color w:val="000000"/>
                      <w:spacing w:val="2"/>
                      <w:sz w:val="18"/>
                      <w:szCs w:val="18"/>
                      <w:shd w:val="clear" w:color="auto" w:fill="FFFFFF"/>
                    </w:rPr>
                    <m:t>d</m:t>
                  </m:r>
                </m:e>
              </m:acc>
            </m:oMath>
            <w:r w:rsidRPr="007A7BB0">
              <w:rPr>
                <w:rFonts w:ascii="Arial" w:hAnsi="Arial" w:cs="Arial"/>
                <w:sz w:val="18"/>
                <w:szCs w:val="18"/>
              </w:rPr>
              <w:t xml:space="preserve"> (стандартное отклонение/</w:t>
            </w:r>
            <m:oMath>
              <m:rad>
                <m:radPr>
                  <m:degHide m:val="1"/>
                  <m:ctrlPr>
                    <w:rPr>
                      <w:rFonts w:ascii="Cambria Math" w:hAnsi="Cambria Math" w:cs="Arial"/>
                      <w:i/>
                      <w:sz w:val="18"/>
                      <w:szCs w:val="18"/>
                    </w:rPr>
                  </m:ctrlPr>
                </m:radPr>
                <m:deg/>
                <m:e>
                  <m:r>
                    <w:rPr>
                      <w:rFonts w:ascii="Cambria Math" w:hAnsi="Cambria Math" w:cs="Arial"/>
                      <w:sz w:val="18"/>
                      <w:szCs w:val="18"/>
                    </w:rPr>
                    <m:t>20</m:t>
                  </m:r>
                </m:e>
              </m:rad>
            </m:oMath>
            <w:r w:rsidRPr="007A7BB0">
              <w:rPr>
                <w:rFonts w:ascii="Arial" w:hAnsi="Arial" w:cs="Arial"/>
                <w:sz w:val="18"/>
                <w:szCs w:val="18"/>
              </w:rPr>
              <w:t>)</w:t>
            </w:r>
          </w:p>
        </w:tc>
        <w:tc>
          <w:tcPr>
            <w:tcW w:w="2551" w:type="dxa"/>
            <w:tcBorders>
              <w:left w:val="single" w:sz="4" w:space="0" w:color="auto"/>
              <w:bottom w:val="single" w:sz="4" w:space="0" w:color="auto"/>
              <w:right w:val="single" w:sz="4" w:space="0" w:color="auto"/>
            </w:tcBorders>
            <w:shd w:val="clear" w:color="auto" w:fill="FFFFFF"/>
          </w:tcPr>
          <w:p w14:paraId="39F64125" w14:textId="77777777" w:rsidR="00753374" w:rsidRPr="007A7BB0" w:rsidRDefault="00753374" w:rsidP="00753374">
            <w:pPr>
              <w:widowControl w:val="0"/>
              <w:spacing w:after="0" w:line="240" w:lineRule="auto"/>
              <w:jc w:val="center"/>
              <w:rPr>
                <w:rFonts w:ascii="Arial" w:eastAsia="Sylfaen" w:hAnsi="Arial" w:cs="Arial"/>
                <w:spacing w:val="5"/>
                <w:sz w:val="18"/>
                <w:szCs w:val="18"/>
              </w:rPr>
            </w:pPr>
            <w:r w:rsidRPr="007A7BB0">
              <w:rPr>
                <w:rFonts w:ascii="Arial" w:eastAsia="Sylfaen" w:hAnsi="Arial" w:cs="Arial"/>
                <w:color w:val="000000"/>
                <w:spacing w:val="6"/>
                <w:sz w:val="18"/>
                <w:szCs w:val="18"/>
                <w:shd w:val="clear" w:color="auto" w:fill="FFFFFF"/>
                <w:lang w:val="en-US"/>
              </w:rPr>
              <w:t>0,24</w:t>
            </w:r>
          </w:p>
        </w:tc>
      </w:tr>
      <w:tr w:rsidR="00753374" w:rsidRPr="007A7BB0" w14:paraId="7F35D57F" w14:textId="77777777" w:rsidTr="00753374">
        <w:trPr>
          <w:trHeight w:val="20"/>
        </w:trPr>
        <w:tc>
          <w:tcPr>
            <w:tcW w:w="9639" w:type="dxa"/>
            <w:gridSpan w:val="6"/>
            <w:tcBorders>
              <w:top w:val="single" w:sz="4" w:space="0" w:color="auto"/>
              <w:left w:val="single" w:sz="4" w:space="0" w:color="auto"/>
              <w:bottom w:val="single" w:sz="4" w:space="0" w:color="auto"/>
              <w:right w:val="single" w:sz="4" w:space="0" w:color="auto"/>
            </w:tcBorders>
            <w:shd w:val="clear" w:color="auto" w:fill="FFFFFF"/>
          </w:tcPr>
          <w:p w14:paraId="7BB58ED7" w14:textId="77777777" w:rsidR="00753374" w:rsidRPr="007A7BB0" w:rsidRDefault="00753374" w:rsidP="00753374">
            <w:pPr>
              <w:widowControl w:val="0"/>
              <w:spacing w:after="0" w:line="240" w:lineRule="auto"/>
              <w:jc w:val="both"/>
              <w:rPr>
                <w:rFonts w:ascii="Arial" w:eastAsia="Sylfaen" w:hAnsi="Arial" w:cs="Arial"/>
                <w:color w:val="000000"/>
                <w:spacing w:val="6"/>
                <w:sz w:val="18"/>
                <w:szCs w:val="18"/>
                <w:shd w:val="clear" w:color="auto" w:fill="FFFFFF"/>
              </w:rPr>
            </w:pPr>
            <w:r w:rsidRPr="007A7BB0">
              <w:rPr>
                <w:rFonts w:ascii="Arial" w:eastAsia="Sylfaen" w:hAnsi="Arial" w:cs="Arial"/>
                <w:spacing w:val="40"/>
                <w:sz w:val="18"/>
                <w:szCs w:val="18"/>
              </w:rPr>
              <w:t>Примечание</w:t>
            </w:r>
            <w:r w:rsidRPr="007A7BB0">
              <w:rPr>
                <w:rFonts w:ascii="Arial" w:eastAsia="Sylfaen" w:hAnsi="Arial" w:cs="Arial"/>
                <w:spacing w:val="5"/>
                <w:sz w:val="18"/>
                <w:szCs w:val="18"/>
              </w:rPr>
              <w:t xml:space="preserve"> – Данные представляют собой результат измерений механической прочности заполнителя, полученные при испытании методом Лос-Анджелеса.</w:t>
            </w:r>
          </w:p>
        </w:tc>
      </w:tr>
    </w:tbl>
    <w:p w14:paraId="4F4C7208" w14:textId="77777777" w:rsidR="00753374" w:rsidRPr="007A7BB0" w:rsidRDefault="00753374" w:rsidP="00753374">
      <w:pPr>
        <w:spacing w:before="120" w:after="0" w:line="360" w:lineRule="auto"/>
        <w:ind w:firstLine="709"/>
        <w:rPr>
          <w:rFonts w:ascii="Arial" w:hAnsi="Arial" w:cs="Arial"/>
          <w:b/>
        </w:rPr>
      </w:pPr>
      <w:r w:rsidRPr="007A7BB0">
        <w:rPr>
          <w:rFonts w:ascii="Arial" w:hAnsi="Arial" w:cs="Arial"/>
          <w:b/>
        </w:rPr>
        <w:t xml:space="preserve">E.6 Пример применения </w:t>
      </w:r>
      <w:proofErr w:type="spellStart"/>
      <w:r w:rsidRPr="007A7BB0">
        <w:rPr>
          <w:rFonts w:ascii="Arial" w:hAnsi="Arial" w:cs="Arial"/>
          <w:b/>
        </w:rPr>
        <w:t>бутстреп</w:t>
      </w:r>
      <w:proofErr w:type="spellEnd"/>
      <w:r w:rsidRPr="007A7BB0">
        <w:rPr>
          <w:rFonts w:ascii="Arial" w:hAnsi="Arial" w:cs="Arial"/>
          <w:b/>
        </w:rPr>
        <w:t xml:space="preserve">-метода для определения содержания бактерий группы кишечной палочки </w:t>
      </w:r>
      <w:proofErr w:type="spellStart"/>
      <w:r w:rsidRPr="007A7BB0">
        <w:rPr>
          <w:rFonts w:ascii="Arial" w:hAnsi="Arial" w:cs="Arial"/>
          <w:b/>
          <w:i/>
        </w:rPr>
        <w:t>Coliform</w:t>
      </w:r>
      <w:proofErr w:type="spellEnd"/>
      <w:r w:rsidRPr="007A7BB0">
        <w:rPr>
          <w:rFonts w:ascii="Arial" w:hAnsi="Arial" w:cs="Arial"/>
          <w:b/>
        </w:rPr>
        <w:t xml:space="preserve"> в образце пищи (см. 7.7.6) </w:t>
      </w:r>
    </w:p>
    <w:p w14:paraId="456C585F" w14:textId="53AD7677" w:rsidR="00753374" w:rsidRPr="007A7BB0" w:rsidRDefault="00753374" w:rsidP="0007709E">
      <w:pPr>
        <w:spacing w:after="0" w:line="360" w:lineRule="auto"/>
        <w:ind w:firstLine="709"/>
        <w:jc w:val="both"/>
        <w:rPr>
          <w:rFonts w:ascii="Arial" w:hAnsi="Arial" w:cs="Arial"/>
        </w:rPr>
      </w:pPr>
      <w:r w:rsidRPr="007A7BB0">
        <w:rPr>
          <w:rFonts w:ascii="Arial" w:hAnsi="Arial" w:cs="Arial"/>
        </w:rPr>
        <w:t xml:space="preserve">В программе проверки квалификации на наличие бактерий группы кишечной палочки в пробе молока участвовали 35 лабораторий, которые выполняли по 5 повторных измерений каждая. Среднее логарифмов CFU данных каждого участника было использовано для оценки приписанного значения и его неопределенности. Значение пригодности цели, равное 0,25 </w:t>
      </w:r>
      <w:proofErr w:type="spellStart"/>
      <w:r w:rsidRPr="007A7BB0">
        <w:rPr>
          <w:rFonts w:ascii="Arial" w:hAnsi="Arial" w:cs="Arial"/>
        </w:rPr>
        <w:t>logCFU</w:t>
      </w:r>
      <w:proofErr w:type="spellEnd"/>
      <w:r w:rsidRPr="007A7BB0">
        <w:rPr>
          <w:rFonts w:ascii="Arial" w:hAnsi="Arial" w:cs="Arial"/>
        </w:rPr>
        <w:t>/</w:t>
      </w:r>
      <w:proofErr w:type="spellStart"/>
      <w:r w:rsidRPr="007A7BB0">
        <w:rPr>
          <w:rFonts w:ascii="Arial" w:hAnsi="Arial" w:cs="Arial"/>
        </w:rPr>
        <w:t>ml</w:t>
      </w:r>
      <w:proofErr w:type="spellEnd"/>
      <w:r w:rsidRPr="007A7BB0">
        <w:rPr>
          <w:rFonts w:ascii="Arial" w:hAnsi="Arial" w:cs="Arial"/>
        </w:rPr>
        <w:t xml:space="preserve">, установлено в качестве </w:t>
      </w:r>
      <w:proofErr w:type="spellStart"/>
      <w:r w:rsidRPr="007A7BB0">
        <w:rPr>
          <w:rFonts w:ascii="Times New Roman" w:hAnsi="Times New Roman"/>
          <w:lang w:val="en-US"/>
        </w:rPr>
        <w:t>σ</w:t>
      </w:r>
      <w:r w:rsidRPr="007A7BB0">
        <w:rPr>
          <w:rFonts w:ascii="Times New Roman" w:hAnsi="Times New Roman"/>
          <w:i/>
          <w:vertAlign w:val="subscript"/>
          <w:lang w:val="en-US"/>
        </w:rPr>
        <w:t>pt</w:t>
      </w:r>
      <w:proofErr w:type="spellEnd"/>
      <w:r w:rsidRPr="007A7BB0">
        <w:rPr>
          <w:rFonts w:ascii="Arial" w:hAnsi="Arial" w:cs="Arial"/>
        </w:rPr>
        <w:t>, в то время как стандартное отклонение функции ядерной плотности задано 0,75</w:t>
      </w:r>
      <w:proofErr w:type="spellStart"/>
      <w:r w:rsidRPr="007A7BB0">
        <w:rPr>
          <w:rFonts w:ascii="Times New Roman" w:hAnsi="Times New Roman"/>
          <w:lang w:val="en-US"/>
        </w:rPr>
        <w:t>σ</w:t>
      </w:r>
      <w:r w:rsidRPr="007A7BB0">
        <w:rPr>
          <w:rFonts w:ascii="Times New Roman" w:hAnsi="Times New Roman"/>
          <w:i/>
          <w:vertAlign w:val="subscript"/>
          <w:lang w:val="en-US"/>
        </w:rPr>
        <w:t>pt</w:t>
      </w:r>
      <w:proofErr w:type="spellEnd"/>
      <w:r w:rsidRPr="007A7BB0">
        <w:rPr>
          <w:rFonts w:ascii="Times New Roman" w:hAnsi="Times New Roman"/>
        </w:rPr>
        <w:t xml:space="preserve">. </w:t>
      </w:r>
      <w:r w:rsidRPr="007A7BB0">
        <w:rPr>
          <w:rFonts w:ascii="Arial" w:hAnsi="Arial" w:cs="Arial"/>
        </w:rPr>
        <w:t xml:space="preserve">График ядерной плотности (см. рисунок E.7) имеет вид ассиметричного распределения. </w:t>
      </w:r>
      <w:r w:rsidR="00E16C1C" w:rsidRPr="007A7BB0">
        <w:rPr>
          <w:rFonts w:ascii="Arial" w:hAnsi="Arial" w:cs="Arial"/>
        </w:rPr>
        <w:t>Д</w:t>
      </w:r>
      <w:r w:rsidRPr="007A7BB0">
        <w:rPr>
          <w:rFonts w:ascii="Arial" w:hAnsi="Arial" w:cs="Arial"/>
        </w:rPr>
        <w:t xml:space="preserve">ля определения оценки моды и соответствующей стандартной погрешности функции ядерной плотности распределения данных, обозначенных </w:t>
      </w:r>
      <w:proofErr w:type="spellStart"/>
      <w:r w:rsidRPr="007A7BB0">
        <w:rPr>
          <w:rFonts w:ascii="Times New Roman" w:hAnsi="Times New Roman"/>
          <w:i/>
        </w:rPr>
        <w:t>x</w:t>
      </w:r>
      <w:r w:rsidRPr="007A7BB0">
        <w:rPr>
          <w:rFonts w:ascii="Times New Roman" w:hAnsi="Times New Roman"/>
          <w:i/>
          <w:vertAlign w:val="subscript"/>
        </w:rPr>
        <w:t>pt</w:t>
      </w:r>
      <w:proofErr w:type="spellEnd"/>
      <w:r w:rsidRPr="007A7BB0">
        <w:rPr>
          <w:rFonts w:ascii="Arial" w:hAnsi="Arial" w:cs="Arial"/>
        </w:rPr>
        <w:t xml:space="preserve"> и </w:t>
      </w:r>
      <w:r w:rsidRPr="007A7BB0">
        <w:rPr>
          <w:rFonts w:ascii="Times New Roman" w:hAnsi="Times New Roman"/>
          <w:i/>
        </w:rPr>
        <w:t>u</w:t>
      </w:r>
      <w:r w:rsidRPr="007A7BB0">
        <w:rPr>
          <w:rFonts w:ascii="Arial" w:hAnsi="Arial" w:cs="Arial"/>
        </w:rPr>
        <w:t>(</w:t>
      </w:r>
      <w:proofErr w:type="spellStart"/>
      <w:r w:rsidRPr="007A7BB0">
        <w:rPr>
          <w:rFonts w:ascii="Times New Roman" w:hAnsi="Times New Roman"/>
          <w:i/>
        </w:rPr>
        <w:t>x</w:t>
      </w:r>
      <w:r w:rsidRPr="007A7BB0">
        <w:rPr>
          <w:rFonts w:ascii="Times New Roman" w:hAnsi="Times New Roman"/>
          <w:i/>
          <w:vertAlign w:val="subscript"/>
        </w:rPr>
        <w:t>pt</w:t>
      </w:r>
      <w:proofErr w:type="spellEnd"/>
      <w:r w:rsidRPr="007A7BB0">
        <w:rPr>
          <w:rFonts w:ascii="Arial" w:hAnsi="Arial" w:cs="Arial"/>
        </w:rPr>
        <w:t>), соответственно</w:t>
      </w:r>
      <w:r w:rsidR="00E16C1C" w:rsidRPr="007A7BB0">
        <w:rPr>
          <w:rFonts w:ascii="Arial" w:hAnsi="Arial" w:cs="Arial"/>
        </w:rPr>
        <w:t xml:space="preserve"> применен </w:t>
      </w:r>
      <w:proofErr w:type="spellStart"/>
      <w:r w:rsidR="00E16C1C" w:rsidRPr="007A7BB0">
        <w:rPr>
          <w:rFonts w:ascii="Arial" w:hAnsi="Arial" w:cs="Arial"/>
        </w:rPr>
        <w:t>бутстреп</w:t>
      </w:r>
      <w:proofErr w:type="spellEnd"/>
      <w:r w:rsidR="00E16C1C" w:rsidRPr="007A7BB0">
        <w:rPr>
          <w:rFonts w:ascii="Arial" w:hAnsi="Arial" w:cs="Arial"/>
        </w:rPr>
        <w:t>-метод (1000 повторений)</w:t>
      </w:r>
      <w:r w:rsidRPr="007A7BB0">
        <w:rPr>
          <w:rFonts w:ascii="Arial" w:hAnsi="Arial" w:cs="Arial"/>
        </w:rPr>
        <w:t xml:space="preserve">. Результаты вычислений получены с помощью компьютерной программы, текст которой приведен в приложении </w:t>
      </w:r>
      <w:r w:rsidRPr="007A7BB0">
        <w:rPr>
          <w:rFonts w:ascii="Arial" w:hAnsi="Arial" w:cs="Arial"/>
          <w:lang w:val="en-US"/>
        </w:rPr>
        <w:t>F</w:t>
      </w:r>
      <w:r w:rsidRPr="007A7BB0">
        <w:rPr>
          <w:rFonts w:ascii="Arial" w:hAnsi="Arial" w:cs="Arial"/>
        </w:rPr>
        <w:t xml:space="preserve">. </w:t>
      </w:r>
    </w:p>
    <w:p w14:paraId="688703B5" w14:textId="77777777" w:rsidR="00753374" w:rsidRPr="007A7BB0" w:rsidRDefault="00753374" w:rsidP="00753374">
      <w:pPr>
        <w:ind w:firstLine="709"/>
        <w:jc w:val="both"/>
        <w:rPr>
          <w:rFonts w:ascii="Arial" w:hAnsi="Arial" w:cs="Arial"/>
          <w:sz w:val="2"/>
          <w:szCs w:val="2"/>
        </w:rPr>
      </w:pPr>
      <w:r w:rsidRPr="007A7BB0">
        <w:rPr>
          <w:rFonts w:ascii="Arial" w:hAnsi="Arial" w:cs="Arial"/>
          <w:spacing w:val="40"/>
          <w:sz w:val="2"/>
          <w:szCs w:val="2"/>
        </w:rPr>
        <w:t>Примечание</w:t>
      </w:r>
      <w:r w:rsidRPr="007A7BB0">
        <w:rPr>
          <w:rFonts w:ascii="Arial" w:hAnsi="Arial" w:cs="Arial"/>
          <w:sz w:val="2"/>
          <w:szCs w:val="2"/>
        </w:rPr>
        <w:t xml:space="preserve"> – Поскольку </w:t>
      </w:r>
      <w:r w:rsidRPr="007A7BB0">
        <w:rPr>
          <w:rFonts w:ascii="Times New Roman" w:hAnsi="Times New Roman"/>
          <w:i/>
          <w:sz w:val="2"/>
          <w:szCs w:val="2"/>
        </w:rPr>
        <w:t>u</w:t>
      </w:r>
      <w:r w:rsidRPr="007A7BB0">
        <w:rPr>
          <w:rFonts w:ascii="Arial" w:hAnsi="Arial" w:cs="Arial"/>
          <w:sz w:val="2"/>
          <w:szCs w:val="2"/>
        </w:rPr>
        <w:t>(</w:t>
      </w:r>
      <w:proofErr w:type="spellStart"/>
      <w:r w:rsidRPr="007A7BB0">
        <w:rPr>
          <w:rFonts w:ascii="Times New Roman" w:hAnsi="Times New Roman"/>
          <w:i/>
          <w:sz w:val="2"/>
          <w:szCs w:val="2"/>
        </w:rPr>
        <w:t>x</w:t>
      </w:r>
      <w:r w:rsidRPr="007A7BB0">
        <w:rPr>
          <w:rFonts w:ascii="Times New Roman" w:hAnsi="Times New Roman"/>
          <w:i/>
          <w:sz w:val="2"/>
          <w:szCs w:val="2"/>
          <w:vertAlign w:val="subscript"/>
        </w:rPr>
        <w:t>pt</w:t>
      </w:r>
      <w:proofErr w:type="spellEnd"/>
      <w:r w:rsidRPr="007A7BB0">
        <w:rPr>
          <w:rFonts w:ascii="Arial" w:hAnsi="Arial" w:cs="Arial"/>
          <w:sz w:val="2"/>
          <w:szCs w:val="2"/>
        </w:rPr>
        <w:t xml:space="preserve">) &gt; 0,3 </w:t>
      </w:r>
      <w:proofErr w:type="spellStart"/>
      <w:r w:rsidRPr="007A7BB0">
        <w:rPr>
          <w:rFonts w:ascii="Times New Roman" w:hAnsi="Times New Roman"/>
          <w:sz w:val="2"/>
          <w:szCs w:val="2"/>
          <w:lang w:val="en-US"/>
        </w:rPr>
        <w:t>σ</w:t>
      </w:r>
      <w:r w:rsidRPr="007A7BB0">
        <w:rPr>
          <w:rFonts w:ascii="Times New Roman" w:hAnsi="Times New Roman"/>
          <w:i/>
          <w:sz w:val="2"/>
          <w:szCs w:val="2"/>
          <w:vertAlign w:val="subscript"/>
          <w:lang w:val="en-US"/>
        </w:rPr>
        <w:t>pt</w:t>
      </w:r>
      <w:proofErr w:type="spellEnd"/>
      <w:r w:rsidRPr="007A7BB0">
        <w:rPr>
          <w:rFonts w:ascii="Arial" w:hAnsi="Arial" w:cs="Arial"/>
          <w:sz w:val="2"/>
          <w:szCs w:val="2"/>
        </w:rPr>
        <w:t xml:space="preserve">,  в качестве оценки работы лаборатории использован </w:t>
      </w:r>
      <w:r w:rsidRPr="007A7BB0">
        <w:rPr>
          <w:rFonts w:ascii="Arial" w:hAnsi="Arial" w:cs="Arial"/>
          <w:i/>
          <w:sz w:val="2"/>
          <w:szCs w:val="2"/>
        </w:rPr>
        <w:t>z</w:t>
      </w:r>
      <w:r w:rsidRPr="007A7BB0">
        <w:rPr>
          <w:rFonts w:ascii="Arial" w:hAnsi="Arial" w:cs="Arial"/>
          <w:sz w:val="2"/>
          <w:szCs w:val="2"/>
        </w:rPr>
        <w:t xml:space="preserve">’-индекс. </w:t>
      </w:r>
    </w:p>
    <w:p w14:paraId="1EA636BC" w14:textId="77777777" w:rsidR="00753374" w:rsidRPr="007A7BB0" w:rsidRDefault="00753374" w:rsidP="00753374">
      <w:pPr>
        <w:spacing w:after="0" w:line="360" w:lineRule="auto"/>
        <w:jc w:val="center"/>
        <w:rPr>
          <w:rFonts w:ascii="Arial" w:eastAsia="Times New Roman" w:hAnsi="Arial" w:cs="Arial"/>
          <w:bCs/>
          <w:sz w:val="24"/>
          <w:szCs w:val="24"/>
          <w:lang w:eastAsia="ru-RU"/>
        </w:rPr>
      </w:pPr>
      <w:r w:rsidRPr="007A7BB0">
        <w:rPr>
          <w:rFonts w:ascii="Arial" w:eastAsia="Times New Roman" w:hAnsi="Arial" w:cs="Arial"/>
          <w:bCs/>
          <w:noProof/>
          <w:sz w:val="24"/>
          <w:szCs w:val="24"/>
          <w:lang w:val="en-US"/>
        </w:rPr>
        <w:drawing>
          <wp:inline distT="0" distB="0" distL="0" distR="0" wp14:anchorId="2C2054A4" wp14:editId="6F5BD5C4">
            <wp:extent cx="4775200" cy="4260850"/>
            <wp:effectExtent l="1905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4775200" cy="4260850"/>
                    </a:xfrm>
                    <a:prstGeom prst="rect">
                      <a:avLst/>
                    </a:prstGeom>
                    <a:noFill/>
                    <a:ln w="9525">
                      <a:noFill/>
                      <a:miter lim="800000"/>
                      <a:headEnd/>
                      <a:tailEnd/>
                    </a:ln>
                  </pic:spPr>
                </pic:pic>
              </a:graphicData>
            </a:graphic>
          </wp:inline>
        </w:drawing>
      </w:r>
    </w:p>
    <w:p w14:paraId="698E8710" w14:textId="77777777" w:rsidR="00753374" w:rsidRPr="007A7BB0" w:rsidRDefault="00753374" w:rsidP="00753374">
      <w:pPr>
        <w:spacing w:after="0" w:line="360" w:lineRule="auto"/>
        <w:ind w:firstLine="709"/>
        <w:jc w:val="center"/>
        <w:rPr>
          <w:rFonts w:ascii="Arial" w:eastAsia="Times New Roman" w:hAnsi="Arial" w:cs="Arial"/>
          <w:bCs/>
          <w:sz w:val="20"/>
          <w:szCs w:val="20"/>
          <w:lang w:eastAsia="ru-RU"/>
        </w:rPr>
      </w:pPr>
      <w:r w:rsidRPr="007A7BB0">
        <w:rPr>
          <w:rFonts w:ascii="Times New Roman" w:eastAsia="Times New Roman" w:hAnsi="Times New Roman"/>
          <w:bCs/>
          <w:sz w:val="20"/>
          <w:szCs w:val="20"/>
          <w:lang w:eastAsia="ru-RU"/>
        </w:rPr>
        <w:t xml:space="preserve">X </w:t>
      </w:r>
      <w:r w:rsidRPr="007A7BB0">
        <w:rPr>
          <w:rFonts w:ascii="Arial" w:eastAsia="Times New Roman" w:hAnsi="Arial" w:cs="Arial"/>
          <w:bCs/>
          <w:sz w:val="20"/>
          <w:szCs w:val="20"/>
          <w:lang w:eastAsia="ru-RU"/>
        </w:rPr>
        <w:t xml:space="preserve">– количество кишечных палочек (log10 </w:t>
      </w:r>
      <w:r w:rsidRPr="007A7BB0">
        <w:rPr>
          <w:rFonts w:ascii="Arial" w:hAnsi="Arial" w:cs="Arial"/>
          <w:color w:val="231F20"/>
          <w:sz w:val="20"/>
          <w:szCs w:val="20"/>
        </w:rPr>
        <w:t>CFU</w:t>
      </w:r>
      <w:r w:rsidRPr="007A7BB0">
        <w:rPr>
          <w:rFonts w:ascii="Arial" w:eastAsia="Times New Roman" w:hAnsi="Arial" w:cs="Arial"/>
          <w:bCs/>
          <w:sz w:val="20"/>
          <w:szCs w:val="20"/>
          <w:lang w:eastAsia="ru-RU"/>
        </w:rPr>
        <w:t xml:space="preserve">/мл); </w:t>
      </w:r>
      <w:r w:rsidRPr="007A7BB0">
        <w:rPr>
          <w:rFonts w:ascii="Times New Roman" w:eastAsia="Times New Roman" w:hAnsi="Times New Roman"/>
          <w:bCs/>
          <w:sz w:val="20"/>
          <w:szCs w:val="20"/>
          <w:lang w:eastAsia="ru-RU"/>
        </w:rPr>
        <w:t>Y</w:t>
      </w:r>
      <w:r w:rsidRPr="007A7BB0">
        <w:rPr>
          <w:rFonts w:ascii="Arial" w:eastAsia="Times New Roman" w:hAnsi="Arial" w:cs="Arial"/>
          <w:bCs/>
          <w:sz w:val="20"/>
          <w:szCs w:val="20"/>
          <w:lang w:eastAsia="ru-RU"/>
        </w:rPr>
        <w:t xml:space="preserve"> – ядерная плотность</w:t>
      </w:r>
    </w:p>
    <w:p w14:paraId="1BE05691" w14:textId="59158B0D" w:rsidR="00753374" w:rsidRPr="007A7BB0" w:rsidRDefault="00753374" w:rsidP="00753374">
      <w:pPr>
        <w:spacing w:after="0" w:line="360" w:lineRule="auto"/>
        <w:jc w:val="center"/>
        <w:rPr>
          <w:rFonts w:ascii="Arial" w:eastAsia="Times New Roman" w:hAnsi="Arial" w:cs="Arial"/>
          <w:bCs/>
          <w:lang w:eastAsia="ru-RU"/>
        </w:rPr>
      </w:pPr>
      <w:r w:rsidRPr="007A7BB0">
        <w:rPr>
          <w:rFonts w:ascii="Arial" w:eastAsia="Times New Roman" w:hAnsi="Arial" w:cs="Arial"/>
          <w:bCs/>
          <w:lang w:eastAsia="ru-RU"/>
        </w:rPr>
        <w:t xml:space="preserve">Рисунок E.7 – График ядерной плотности </w:t>
      </w:r>
      <w:r w:rsidR="00E16C1C" w:rsidRPr="007A7BB0">
        <w:rPr>
          <w:rFonts w:ascii="Arial" w:eastAsia="Times New Roman" w:hAnsi="Arial" w:cs="Arial"/>
          <w:bCs/>
          <w:lang w:eastAsia="ru-RU"/>
        </w:rPr>
        <w:t>по</w:t>
      </w:r>
      <w:r w:rsidRPr="007A7BB0">
        <w:rPr>
          <w:rFonts w:ascii="Arial" w:eastAsia="Times New Roman" w:hAnsi="Arial" w:cs="Arial"/>
          <w:bCs/>
          <w:lang w:eastAsia="ru-RU"/>
        </w:rPr>
        <w:t xml:space="preserve"> результат</w:t>
      </w:r>
      <w:r w:rsidR="00E16C1C" w:rsidRPr="007A7BB0">
        <w:rPr>
          <w:rFonts w:ascii="Arial" w:eastAsia="Times New Roman" w:hAnsi="Arial" w:cs="Arial"/>
          <w:bCs/>
          <w:lang w:eastAsia="ru-RU"/>
        </w:rPr>
        <w:t>ам</w:t>
      </w:r>
      <w:r w:rsidRPr="007A7BB0">
        <w:rPr>
          <w:rFonts w:ascii="Arial" w:eastAsia="Times New Roman" w:hAnsi="Arial" w:cs="Arial"/>
          <w:bCs/>
          <w:lang w:eastAsia="ru-RU"/>
        </w:rPr>
        <w:t xml:space="preserve"> участников</w:t>
      </w:r>
    </w:p>
    <w:p w14:paraId="2163BF7D" w14:textId="77777777" w:rsidR="0007709E" w:rsidRPr="007A7BB0" w:rsidRDefault="0007709E" w:rsidP="0007709E">
      <w:pPr>
        <w:spacing w:after="0" w:line="360" w:lineRule="auto"/>
        <w:ind w:firstLine="709"/>
        <w:jc w:val="both"/>
        <w:rPr>
          <w:rFonts w:ascii="Arial" w:hAnsi="Arial" w:cs="Arial"/>
        </w:rPr>
      </w:pPr>
      <w:r w:rsidRPr="007A7BB0">
        <w:rPr>
          <w:rFonts w:ascii="Arial" w:hAnsi="Arial" w:cs="Arial"/>
        </w:rPr>
        <w:t xml:space="preserve">Получены следующие значения: </w:t>
      </w:r>
    </w:p>
    <w:p w14:paraId="0AB5E944" w14:textId="77777777" w:rsidR="0007709E" w:rsidRPr="007A7BB0" w:rsidRDefault="0007709E" w:rsidP="0007709E">
      <w:pPr>
        <w:ind w:firstLine="709"/>
        <w:rPr>
          <w:rFonts w:ascii="Arial" w:hAnsi="Arial" w:cs="Arial"/>
        </w:rPr>
      </w:pPr>
      <w:proofErr w:type="spellStart"/>
      <w:r w:rsidRPr="007A7BB0">
        <w:rPr>
          <w:rFonts w:ascii="Times New Roman" w:hAnsi="Times New Roman"/>
          <w:i/>
          <w:lang w:val="en-US"/>
        </w:rPr>
        <w:lastRenderedPageBreak/>
        <w:t>x</w:t>
      </w:r>
      <w:r w:rsidRPr="007A7BB0">
        <w:rPr>
          <w:rFonts w:ascii="Times New Roman" w:hAnsi="Times New Roman"/>
          <w:i/>
          <w:vertAlign w:val="subscript"/>
          <w:lang w:val="en-US"/>
        </w:rPr>
        <w:t>pt</w:t>
      </w:r>
      <w:proofErr w:type="spellEnd"/>
      <w:r w:rsidRPr="007A7BB0">
        <w:rPr>
          <w:rFonts w:ascii="Arial" w:hAnsi="Arial" w:cs="Arial"/>
        </w:rPr>
        <w:t xml:space="preserve"> = 3,79 и</w:t>
      </w:r>
      <w:r w:rsidRPr="007A7BB0">
        <w:rPr>
          <w:rFonts w:ascii="Times New Roman" w:hAnsi="Times New Roman"/>
          <w:i/>
        </w:rPr>
        <w:t xml:space="preserve"> </w:t>
      </w:r>
      <w:r w:rsidRPr="007A7BB0">
        <w:rPr>
          <w:rFonts w:ascii="Times New Roman" w:hAnsi="Times New Roman"/>
          <w:i/>
          <w:lang w:val="en-US"/>
        </w:rPr>
        <w:t>u</w:t>
      </w:r>
      <w:r w:rsidRPr="007A7BB0">
        <w:rPr>
          <w:rFonts w:ascii="Arial" w:hAnsi="Arial" w:cs="Arial"/>
        </w:rPr>
        <w:t>(</w:t>
      </w:r>
      <w:proofErr w:type="spellStart"/>
      <w:r w:rsidRPr="007A7BB0">
        <w:rPr>
          <w:rFonts w:ascii="Times New Roman" w:hAnsi="Times New Roman"/>
          <w:i/>
          <w:lang w:val="en-US"/>
        </w:rPr>
        <w:t>x</w:t>
      </w:r>
      <w:r w:rsidRPr="007A7BB0">
        <w:rPr>
          <w:rFonts w:ascii="Times New Roman" w:hAnsi="Times New Roman"/>
          <w:i/>
          <w:vertAlign w:val="subscript"/>
          <w:lang w:val="en-US"/>
        </w:rPr>
        <w:t>pt</w:t>
      </w:r>
      <w:proofErr w:type="spellEnd"/>
      <w:r w:rsidRPr="007A7BB0">
        <w:rPr>
          <w:rFonts w:ascii="Arial" w:hAnsi="Arial" w:cs="Arial"/>
        </w:rPr>
        <w:t>) = 0,0922 (</w:t>
      </w:r>
      <w:r w:rsidRPr="007A7BB0">
        <w:rPr>
          <w:rFonts w:ascii="Arial" w:hAnsi="Arial" w:cs="Arial"/>
          <w:lang w:val="en-US"/>
        </w:rPr>
        <w:t>log</w:t>
      </w:r>
      <w:r w:rsidRPr="007A7BB0">
        <w:rPr>
          <w:rFonts w:ascii="Arial" w:hAnsi="Arial" w:cs="Arial"/>
        </w:rPr>
        <w:t xml:space="preserve"> </w:t>
      </w:r>
      <w:r w:rsidRPr="007A7BB0">
        <w:rPr>
          <w:rFonts w:ascii="Arial" w:hAnsi="Arial" w:cs="Arial"/>
          <w:lang w:val="en-US"/>
        </w:rPr>
        <w:t>CFU</w:t>
      </w:r>
      <w:r w:rsidRPr="007A7BB0">
        <w:rPr>
          <w:rFonts w:ascii="Arial" w:hAnsi="Arial" w:cs="Arial"/>
        </w:rPr>
        <w:t>/мл).</w:t>
      </w:r>
    </w:p>
    <w:p w14:paraId="3ECE6C5F" w14:textId="75DF8A60" w:rsidR="0007709E" w:rsidRPr="007A7BB0" w:rsidRDefault="0007709E" w:rsidP="0007709E">
      <w:pPr>
        <w:ind w:firstLine="709"/>
        <w:rPr>
          <w:rFonts w:ascii="Arial" w:hAnsi="Arial" w:cs="Arial"/>
        </w:rPr>
      </w:pPr>
      <w:r w:rsidRPr="007A7BB0">
        <w:rPr>
          <w:rFonts w:ascii="Arial" w:eastAsia="Times New Roman" w:hAnsi="Arial" w:cs="Arial"/>
          <w:bCs/>
          <w:spacing w:val="40"/>
          <w:sz w:val="20"/>
          <w:szCs w:val="20"/>
          <w:lang w:eastAsia="ru-RU"/>
        </w:rPr>
        <w:t>Примечание</w:t>
      </w:r>
      <w:r w:rsidRPr="007A7BB0">
        <w:rPr>
          <w:rFonts w:ascii="Arial" w:eastAsia="Times New Roman" w:hAnsi="Arial" w:cs="Arial"/>
          <w:bCs/>
          <w:sz w:val="20"/>
          <w:szCs w:val="20"/>
          <w:lang w:eastAsia="ru-RU"/>
        </w:rPr>
        <w:t xml:space="preserve"> – Поскольку </w:t>
      </w:r>
      <w:r w:rsidRPr="007A7BB0">
        <w:rPr>
          <w:rFonts w:ascii="Times New Roman" w:hAnsi="Times New Roman"/>
          <w:i/>
        </w:rPr>
        <w:t>u</w:t>
      </w:r>
      <w:r w:rsidRPr="007A7BB0">
        <w:rPr>
          <w:rFonts w:ascii="Arial" w:hAnsi="Arial" w:cs="Arial"/>
        </w:rPr>
        <w:t>(</w:t>
      </w:r>
      <w:proofErr w:type="spellStart"/>
      <w:r w:rsidRPr="007A7BB0">
        <w:rPr>
          <w:rFonts w:ascii="Times New Roman" w:hAnsi="Times New Roman"/>
          <w:i/>
        </w:rPr>
        <w:t>x</w:t>
      </w:r>
      <w:r w:rsidRPr="007A7BB0">
        <w:rPr>
          <w:rFonts w:ascii="Times New Roman" w:hAnsi="Times New Roman"/>
          <w:i/>
          <w:vertAlign w:val="subscript"/>
        </w:rPr>
        <w:t>pt</w:t>
      </w:r>
      <w:proofErr w:type="spellEnd"/>
      <w:r w:rsidRPr="007A7BB0">
        <w:rPr>
          <w:rFonts w:ascii="Arial" w:hAnsi="Arial" w:cs="Arial"/>
        </w:rPr>
        <w:t>)</w:t>
      </w:r>
      <w:r w:rsidR="00E16C1C" w:rsidRPr="007A7BB0">
        <w:rPr>
          <w:rFonts w:ascii="Arial" w:hAnsi="Arial" w:cs="Arial"/>
        </w:rPr>
        <w:t xml:space="preserve"> </w:t>
      </w:r>
      <w:r w:rsidRPr="007A7BB0">
        <w:rPr>
          <w:rFonts w:ascii="Arial" w:hAnsi="Arial" w:cs="Arial"/>
        </w:rPr>
        <w:t>&gt;</w:t>
      </w:r>
      <w:r w:rsidR="00E16C1C" w:rsidRPr="007A7BB0">
        <w:rPr>
          <w:rFonts w:ascii="Arial" w:hAnsi="Arial" w:cs="Arial"/>
        </w:rPr>
        <w:t xml:space="preserve"> </w:t>
      </w:r>
      <w:r w:rsidRPr="007A7BB0">
        <w:rPr>
          <w:rFonts w:ascii="Arial" w:hAnsi="Arial" w:cs="Arial"/>
        </w:rPr>
        <w:t>0,3</w:t>
      </w:r>
      <w:proofErr w:type="spellStart"/>
      <w:r w:rsidRPr="007A7BB0">
        <w:rPr>
          <w:rFonts w:ascii="Times New Roman" w:hAnsi="Times New Roman"/>
          <w:lang w:val="en-US"/>
        </w:rPr>
        <w:t>σ</w:t>
      </w:r>
      <w:r w:rsidRPr="007A7BB0">
        <w:rPr>
          <w:rFonts w:ascii="Times New Roman" w:hAnsi="Times New Roman"/>
          <w:i/>
          <w:vertAlign w:val="subscript"/>
          <w:lang w:val="en-US"/>
        </w:rPr>
        <w:t>pt</w:t>
      </w:r>
      <w:proofErr w:type="spellEnd"/>
      <w:r w:rsidRPr="007A7BB0">
        <w:rPr>
          <w:rFonts w:ascii="Arial" w:hAnsi="Arial" w:cs="Arial"/>
        </w:rPr>
        <w:t xml:space="preserve"> </w:t>
      </w:r>
      <w:r w:rsidRPr="007A7BB0">
        <w:rPr>
          <w:rFonts w:ascii="Arial" w:eastAsia="Times New Roman" w:hAnsi="Arial" w:cs="Arial"/>
          <w:bCs/>
          <w:sz w:val="20"/>
          <w:szCs w:val="20"/>
          <w:lang w:eastAsia="ru-RU"/>
        </w:rPr>
        <w:t>,</w:t>
      </w:r>
      <w:r w:rsidR="00E16C1C" w:rsidRPr="007A7BB0">
        <w:rPr>
          <w:rFonts w:ascii="Arial" w:eastAsia="Times New Roman" w:hAnsi="Arial" w:cs="Arial"/>
          <w:bCs/>
          <w:sz w:val="20"/>
          <w:szCs w:val="20"/>
          <w:lang w:eastAsia="ru-RU"/>
        </w:rPr>
        <w:t xml:space="preserve"> </w:t>
      </w:r>
      <w:r w:rsidRPr="007A7BB0">
        <w:rPr>
          <w:rFonts w:ascii="Arial" w:eastAsia="Times New Roman" w:hAnsi="Arial" w:cs="Arial"/>
          <w:bCs/>
          <w:sz w:val="20"/>
          <w:szCs w:val="20"/>
          <w:lang w:eastAsia="ru-RU"/>
        </w:rPr>
        <w:t>функционирование лабораторий оце</w:t>
      </w:r>
      <w:r w:rsidR="00E16C1C" w:rsidRPr="007A7BB0">
        <w:rPr>
          <w:rFonts w:ascii="Arial" w:eastAsia="Times New Roman" w:hAnsi="Arial" w:cs="Arial"/>
          <w:bCs/>
          <w:sz w:val="20"/>
          <w:szCs w:val="20"/>
          <w:lang w:eastAsia="ru-RU"/>
        </w:rPr>
        <w:t>не</w:t>
      </w:r>
      <w:r w:rsidRPr="007A7BB0">
        <w:rPr>
          <w:rFonts w:ascii="Arial" w:eastAsia="Times New Roman" w:hAnsi="Arial" w:cs="Arial"/>
          <w:bCs/>
          <w:sz w:val="20"/>
          <w:szCs w:val="20"/>
          <w:lang w:eastAsia="ru-RU"/>
        </w:rPr>
        <w:t>н</w:t>
      </w:r>
      <w:r w:rsidR="00E16C1C" w:rsidRPr="007A7BB0">
        <w:rPr>
          <w:rFonts w:ascii="Arial" w:eastAsia="Times New Roman" w:hAnsi="Arial" w:cs="Arial"/>
          <w:bCs/>
          <w:sz w:val="20"/>
          <w:szCs w:val="20"/>
          <w:lang w:eastAsia="ru-RU"/>
        </w:rPr>
        <w:t xml:space="preserve">о </w:t>
      </w:r>
      <w:r w:rsidRPr="007A7BB0">
        <w:rPr>
          <w:rFonts w:ascii="Arial" w:eastAsia="Times New Roman" w:hAnsi="Arial" w:cs="Arial"/>
          <w:bCs/>
          <w:sz w:val="20"/>
          <w:szCs w:val="20"/>
          <w:lang w:eastAsia="ru-RU"/>
        </w:rPr>
        <w:t xml:space="preserve">с использованием </w:t>
      </w:r>
      <w:r w:rsidRPr="007A7BB0">
        <w:rPr>
          <w:rFonts w:ascii="Times New Roman" w:eastAsia="Cambria" w:hAnsi="Times New Roman"/>
          <w:i/>
          <w:color w:val="231F20"/>
          <w:sz w:val="20"/>
          <w:szCs w:val="20"/>
        </w:rPr>
        <w:t>z'</w:t>
      </w:r>
      <w:r w:rsidRPr="007A7BB0">
        <w:rPr>
          <w:rFonts w:ascii="Arial" w:eastAsia="Cambria" w:hAnsi="Arial" w:cs="Arial"/>
          <w:i/>
          <w:color w:val="231F20"/>
          <w:sz w:val="20"/>
          <w:szCs w:val="20"/>
        </w:rPr>
        <w:t xml:space="preserve">- </w:t>
      </w:r>
      <w:r w:rsidRPr="007A7BB0">
        <w:rPr>
          <w:rFonts w:ascii="Arial" w:eastAsia="Cambria" w:hAnsi="Arial" w:cs="Arial"/>
          <w:iCs/>
          <w:color w:val="231F20"/>
          <w:sz w:val="20"/>
          <w:szCs w:val="20"/>
        </w:rPr>
        <w:t>индексов</w:t>
      </w:r>
    </w:p>
    <w:p w14:paraId="0865C5C8" w14:textId="5F653F0D" w:rsidR="00753374" w:rsidRPr="007A7BB0" w:rsidRDefault="00753374" w:rsidP="00753374">
      <w:pPr>
        <w:tabs>
          <w:tab w:val="left" w:pos="1276"/>
        </w:tabs>
        <w:spacing w:after="0" w:line="360" w:lineRule="auto"/>
        <w:ind w:firstLine="709"/>
        <w:jc w:val="both"/>
        <w:rPr>
          <w:rFonts w:ascii="Arial" w:hAnsi="Arial" w:cs="Arial"/>
          <w:b/>
        </w:rPr>
      </w:pPr>
      <w:r w:rsidRPr="007A7BB0">
        <w:rPr>
          <w:rFonts w:ascii="Arial" w:hAnsi="Arial" w:cs="Arial"/>
          <w:b/>
        </w:rPr>
        <w:t>E.7 С</w:t>
      </w:r>
      <w:r w:rsidR="0007709E" w:rsidRPr="007A7BB0">
        <w:rPr>
          <w:rFonts w:ascii="Arial" w:hAnsi="Arial" w:cs="Arial"/>
          <w:b/>
        </w:rPr>
        <w:t xml:space="preserve">равнение </w:t>
      </w:r>
      <w:r w:rsidRPr="007A7BB0">
        <w:rPr>
          <w:rFonts w:ascii="Arial" w:hAnsi="Arial" w:cs="Arial"/>
          <w:b/>
        </w:rPr>
        <w:t>опорного значения с согласованным средним (см. 7.8)</w:t>
      </w:r>
    </w:p>
    <w:p w14:paraId="4361399C"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Для демонстрации процедуры, приведенной в 7.8, проведено сравнение опорного значения с робастным средним по полученным результатам участников на основе примера E.4 и данных таблицы E.6. </w:t>
      </w:r>
    </w:p>
    <w:p w14:paraId="03EBF91B" w14:textId="29823494"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В этом раунде программы проверки квалификации робастное среднее </w:t>
      </w:r>
      <w:r w:rsidRPr="007A7BB0">
        <w:rPr>
          <w:rFonts w:ascii="Times New Roman" w:hAnsi="Times New Roman"/>
          <w:i/>
        </w:rPr>
        <w:t>x</w:t>
      </w:r>
      <w:r w:rsidRPr="007A7BB0">
        <w:rPr>
          <w:rFonts w:ascii="Times New Roman" w:hAnsi="Times New Roman"/>
          <w:i/>
          <w:vertAlign w:val="superscript"/>
        </w:rPr>
        <w:t>*</w:t>
      </w:r>
      <w:r w:rsidRPr="007A7BB0">
        <w:rPr>
          <w:rFonts w:ascii="Arial" w:hAnsi="Arial" w:cs="Arial"/>
        </w:rPr>
        <w:t xml:space="preserve"> = 0,03161 и робастное стандартное отклонение </w:t>
      </w:r>
      <w:r w:rsidRPr="007A7BB0">
        <w:rPr>
          <w:rFonts w:ascii="Times New Roman" w:hAnsi="Times New Roman"/>
          <w:i/>
        </w:rPr>
        <w:t>s</w:t>
      </w:r>
      <w:r w:rsidRPr="007A7BB0">
        <w:rPr>
          <w:rFonts w:ascii="Arial" w:hAnsi="Arial" w:cs="Arial"/>
          <w:vertAlign w:val="superscript"/>
        </w:rPr>
        <w:t>*</w:t>
      </w:r>
      <w:r w:rsidRPr="007A7BB0">
        <w:rPr>
          <w:rFonts w:ascii="Arial" w:hAnsi="Arial" w:cs="Arial"/>
        </w:rPr>
        <w:t xml:space="preserve"> = 0,0164 получены с помощью алгоритма </w:t>
      </w:r>
      <w:r w:rsidRPr="007A7BB0">
        <w:rPr>
          <w:rFonts w:ascii="Arial" w:hAnsi="Arial" w:cs="Arial"/>
          <w:i/>
        </w:rPr>
        <w:t>A</w:t>
      </w:r>
      <w:r w:rsidRPr="007A7BB0">
        <w:rPr>
          <w:rFonts w:ascii="Arial" w:hAnsi="Arial" w:cs="Arial"/>
        </w:rPr>
        <w:t xml:space="preserve">, после </w:t>
      </w:r>
      <w:r w:rsidR="00090257" w:rsidRPr="007A7BB0">
        <w:rPr>
          <w:rFonts w:ascii="Arial" w:hAnsi="Arial" w:cs="Arial"/>
        </w:rPr>
        <w:t>исключ</w:t>
      </w:r>
      <w:r w:rsidRPr="007A7BB0">
        <w:rPr>
          <w:rFonts w:ascii="Arial" w:hAnsi="Arial" w:cs="Arial"/>
        </w:rPr>
        <w:t>ения трех результатов со знаком «&lt;» (</w:t>
      </w:r>
      <w:r w:rsidRPr="007A7BB0">
        <w:rPr>
          <w:rFonts w:ascii="Times New Roman" w:hAnsi="Times New Roman"/>
          <w:i/>
        </w:rPr>
        <w:t xml:space="preserve">n </w:t>
      </w:r>
      <w:r w:rsidRPr="007A7BB0">
        <w:rPr>
          <w:rFonts w:ascii="Arial" w:hAnsi="Arial" w:cs="Arial"/>
        </w:rPr>
        <w:t xml:space="preserve">= 21 после </w:t>
      </w:r>
      <w:r w:rsidR="00090257" w:rsidRPr="007A7BB0">
        <w:rPr>
          <w:rFonts w:ascii="Arial" w:hAnsi="Arial" w:cs="Arial"/>
        </w:rPr>
        <w:t>исключ</w:t>
      </w:r>
      <w:r w:rsidRPr="007A7BB0">
        <w:rPr>
          <w:rFonts w:ascii="Arial" w:hAnsi="Arial" w:cs="Arial"/>
        </w:rPr>
        <w:t>ения упомянутых результатов). Затем определена неопределенность робастного среднего</w:t>
      </w:r>
    </w:p>
    <w:p w14:paraId="0EC035B6" w14:textId="77777777" w:rsidR="00753374" w:rsidRPr="007A7BB0" w:rsidRDefault="00753374" w:rsidP="00753374">
      <w:pPr>
        <w:spacing w:after="0" w:line="360" w:lineRule="auto"/>
        <w:ind w:left="851" w:firstLine="709"/>
        <w:jc w:val="both"/>
        <w:rPr>
          <w:rFonts w:ascii="Arial" w:eastAsia="Times New Roman" w:hAnsi="Arial" w:cs="Arial"/>
          <w:bCs/>
          <w:lang w:eastAsia="ru-RU"/>
        </w:rPr>
      </w:pPr>
      <m:oMathPara>
        <m:oMathParaPr>
          <m:jc m:val="left"/>
        </m:oMathParaPr>
        <m:oMath>
          <m:r>
            <w:rPr>
              <w:rFonts w:ascii="Cambria Math" w:eastAsia="Times New Roman" w:hAnsi="Cambria Math" w:cs="Arial"/>
              <w:lang w:eastAsia="ru-RU"/>
            </w:rPr>
            <m:t>u</m:t>
          </m:r>
          <m:d>
            <m:dPr>
              <m:ctrlPr>
                <w:rPr>
                  <w:rFonts w:ascii="Cambria Math" w:eastAsia="Times New Roman" w:hAnsi="Cambria Math" w:cs="Arial"/>
                  <w:bCs/>
                  <w:i/>
                  <w:lang w:eastAsia="ru-RU"/>
                </w:rPr>
              </m:ctrlPr>
            </m:dPr>
            <m:e>
              <m:sSup>
                <m:sSupPr>
                  <m:ctrlPr>
                    <w:rPr>
                      <w:rFonts w:ascii="Cambria Math" w:eastAsia="Times New Roman" w:hAnsi="Cambria Math" w:cs="Arial"/>
                      <w:bCs/>
                      <w:i/>
                      <w:lang w:eastAsia="ru-RU"/>
                    </w:rPr>
                  </m:ctrlPr>
                </m:sSupPr>
                <m:e>
                  <m:r>
                    <w:rPr>
                      <w:rFonts w:ascii="Cambria Math" w:eastAsia="Times New Roman" w:hAnsi="Cambria Math" w:cs="Arial"/>
                      <w:lang w:eastAsia="ru-RU"/>
                    </w:rPr>
                    <m:t>x</m:t>
                  </m:r>
                </m:e>
                <m:sup>
                  <m:r>
                    <w:rPr>
                      <w:rFonts w:ascii="Cambria Math" w:eastAsia="Times New Roman" w:hAnsi="Cambria Math" w:cs="Arial"/>
                      <w:lang w:eastAsia="ru-RU"/>
                    </w:rPr>
                    <m:t>*</m:t>
                  </m:r>
                </m:sup>
              </m:sSup>
            </m:e>
          </m:d>
          <m:r>
            <w:rPr>
              <w:rFonts w:ascii="Cambria Math" w:eastAsia="Times New Roman" w:hAnsi="Cambria Math" w:cs="Arial"/>
              <w:lang w:eastAsia="ru-RU"/>
            </w:rPr>
            <m:t>=1,25(</m:t>
          </m:r>
          <m:sSup>
            <m:sSupPr>
              <m:ctrlPr>
                <w:rPr>
                  <w:rFonts w:ascii="Cambria Math" w:eastAsia="Times New Roman" w:hAnsi="Cambria Math" w:cs="Arial"/>
                  <w:bCs/>
                  <w:i/>
                  <w:lang w:eastAsia="ru-RU"/>
                </w:rPr>
              </m:ctrlPr>
            </m:sSupPr>
            <m:e>
              <m:r>
                <w:rPr>
                  <w:rFonts w:ascii="Cambria Math" w:eastAsia="Times New Roman" w:hAnsi="Cambria Math" w:cs="Arial"/>
                  <w:lang w:eastAsia="ru-RU"/>
                </w:rPr>
                <m:t>s</m:t>
              </m:r>
            </m:e>
            <m:sup>
              <m:r>
                <w:rPr>
                  <w:rFonts w:ascii="Cambria Math" w:eastAsia="Times New Roman" w:hAnsi="Cambria Math" w:cs="Arial"/>
                  <w:lang w:eastAsia="ru-RU"/>
                </w:rPr>
                <m:t>*</m:t>
              </m:r>
            </m:sup>
          </m:sSup>
          <m:r>
            <w:rPr>
              <w:rFonts w:ascii="Cambria Math" w:eastAsia="Times New Roman" w:hAnsi="Cambria Math" w:cs="Arial"/>
              <w:lang w:eastAsia="ru-RU"/>
            </w:rPr>
            <m:t>/</m:t>
          </m:r>
          <m:rad>
            <m:radPr>
              <m:degHide m:val="1"/>
              <m:ctrlPr>
                <w:rPr>
                  <w:rFonts w:ascii="Cambria Math" w:eastAsia="Times New Roman" w:hAnsi="Cambria Math" w:cs="Arial"/>
                  <w:bCs/>
                  <w:i/>
                  <w:lang w:eastAsia="ru-RU"/>
                </w:rPr>
              </m:ctrlPr>
            </m:radPr>
            <m:deg/>
            <m:e>
              <m:r>
                <w:rPr>
                  <w:rFonts w:ascii="Cambria Math" w:eastAsia="Times New Roman" w:hAnsi="Cambria Math" w:cs="Arial"/>
                  <w:lang w:eastAsia="ru-RU"/>
                </w:rPr>
                <m:t>n),</m:t>
              </m:r>
            </m:e>
          </m:rad>
        </m:oMath>
      </m:oMathPara>
    </w:p>
    <w:p w14:paraId="7ED943BB" w14:textId="77777777" w:rsidR="00753374" w:rsidRPr="007A7BB0" w:rsidRDefault="00753374" w:rsidP="00753374">
      <w:pPr>
        <w:spacing w:after="0" w:line="360" w:lineRule="auto"/>
        <w:ind w:left="851" w:firstLine="709"/>
        <w:jc w:val="both"/>
        <w:rPr>
          <w:rFonts w:ascii="Arial" w:eastAsia="Times New Roman" w:hAnsi="Arial" w:cs="Arial"/>
          <w:bCs/>
          <w:lang w:eastAsia="ru-RU"/>
        </w:rPr>
      </w:pPr>
      <m:oMathPara>
        <m:oMathParaPr>
          <m:jc m:val="left"/>
        </m:oMathParaPr>
        <m:oMath>
          <m:r>
            <w:rPr>
              <w:rFonts w:ascii="Cambria Math" w:eastAsia="Times New Roman" w:hAnsi="Cambria Math" w:cs="Arial"/>
              <w:lang w:eastAsia="ru-RU"/>
            </w:rPr>
            <m:t>u</m:t>
          </m:r>
          <m:d>
            <m:dPr>
              <m:ctrlPr>
                <w:rPr>
                  <w:rFonts w:ascii="Cambria Math" w:eastAsia="Times New Roman" w:hAnsi="Cambria Math" w:cs="Arial"/>
                  <w:bCs/>
                  <w:i/>
                  <w:lang w:eastAsia="ru-RU"/>
                </w:rPr>
              </m:ctrlPr>
            </m:dPr>
            <m:e>
              <m:sSup>
                <m:sSupPr>
                  <m:ctrlPr>
                    <w:rPr>
                      <w:rFonts w:ascii="Cambria Math" w:eastAsia="Times New Roman" w:hAnsi="Cambria Math" w:cs="Arial"/>
                      <w:bCs/>
                      <w:i/>
                      <w:lang w:eastAsia="ru-RU"/>
                    </w:rPr>
                  </m:ctrlPr>
                </m:sSupPr>
                <m:e>
                  <m:r>
                    <w:rPr>
                      <w:rFonts w:ascii="Cambria Math" w:eastAsia="Times New Roman" w:hAnsi="Cambria Math" w:cs="Arial"/>
                      <w:lang w:eastAsia="ru-RU"/>
                    </w:rPr>
                    <m:t>x</m:t>
                  </m:r>
                </m:e>
                <m:sup>
                  <m:r>
                    <w:rPr>
                      <w:rFonts w:ascii="Cambria Math" w:eastAsia="Times New Roman" w:hAnsi="Cambria Math" w:cs="Arial"/>
                      <w:lang w:eastAsia="ru-RU"/>
                    </w:rPr>
                    <m:t>*</m:t>
                  </m:r>
                </m:sup>
              </m:sSup>
            </m:e>
          </m:d>
          <m:r>
            <w:rPr>
              <w:rFonts w:ascii="Cambria Math" w:eastAsia="Times New Roman" w:hAnsi="Cambria Math" w:cs="Arial"/>
              <w:lang w:eastAsia="ru-RU"/>
            </w:rPr>
            <m:t>=1,25(0,0164/</m:t>
          </m:r>
          <m:rad>
            <m:radPr>
              <m:degHide m:val="1"/>
              <m:ctrlPr>
                <w:rPr>
                  <w:rFonts w:ascii="Cambria Math" w:eastAsia="Times New Roman" w:hAnsi="Cambria Math" w:cs="Arial"/>
                  <w:bCs/>
                  <w:i/>
                  <w:lang w:eastAsia="ru-RU"/>
                </w:rPr>
              </m:ctrlPr>
            </m:radPr>
            <m:deg/>
            <m:e>
              <m:r>
                <w:rPr>
                  <w:rFonts w:ascii="Cambria Math" w:eastAsia="Times New Roman" w:hAnsi="Cambria Math" w:cs="Arial"/>
                  <w:lang w:eastAsia="ru-RU"/>
                </w:rPr>
                <m:t>21)</m:t>
              </m:r>
            </m:e>
          </m:rad>
          <m:r>
            <w:rPr>
              <w:rFonts w:ascii="Cambria Math" w:eastAsia="Times New Roman" w:hAnsi="Cambria Math" w:cs="Arial"/>
              <w:lang w:eastAsia="ru-RU"/>
            </w:rPr>
            <m:t>=0,0045</m:t>
          </m:r>
        </m:oMath>
      </m:oMathPara>
    </w:p>
    <w:p w14:paraId="70085B1C"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В соответствии с 7.8 неопределенность разности между </w:t>
      </w:r>
      <w:proofErr w:type="spellStart"/>
      <w:r w:rsidRPr="007A7BB0">
        <w:rPr>
          <w:rFonts w:ascii="Times New Roman" w:hAnsi="Times New Roman"/>
          <w:i/>
        </w:rPr>
        <w:t>x</w:t>
      </w:r>
      <w:r w:rsidRPr="007A7BB0">
        <w:rPr>
          <w:rFonts w:ascii="Arial" w:hAnsi="Arial" w:cs="Arial"/>
          <w:i/>
          <w:vertAlign w:val="subscript"/>
        </w:rPr>
        <w:t>ref</w:t>
      </w:r>
      <w:proofErr w:type="spellEnd"/>
      <w:r w:rsidRPr="007A7BB0">
        <w:rPr>
          <w:rFonts w:ascii="Arial" w:hAnsi="Arial" w:cs="Arial"/>
        </w:rPr>
        <w:t xml:space="preserve"> и </w:t>
      </w:r>
      <w:r w:rsidRPr="007A7BB0">
        <w:rPr>
          <w:rFonts w:ascii="Times New Roman" w:hAnsi="Times New Roman"/>
          <w:i/>
        </w:rPr>
        <w:t>x</w:t>
      </w:r>
      <w:r w:rsidRPr="007A7BB0">
        <w:rPr>
          <w:rFonts w:ascii="Times New Roman" w:hAnsi="Times New Roman"/>
          <w:i/>
          <w:vertAlign w:val="superscript"/>
        </w:rPr>
        <w:t>*</w:t>
      </w:r>
      <w:r w:rsidRPr="007A7BB0">
        <w:rPr>
          <w:rFonts w:ascii="Arial" w:hAnsi="Arial" w:cs="Arial"/>
        </w:rPr>
        <w:t xml:space="preserve"> имеет следующий вид: </w:t>
      </w:r>
    </w:p>
    <w:p w14:paraId="0B9C3CE2" w14:textId="77777777" w:rsidR="00753374" w:rsidRPr="007A7BB0" w:rsidRDefault="00CB7D11" w:rsidP="00753374">
      <w:pPr>
        <w:spacing w:after="0" w:line="360" w:lineRule="auto"/>
        <w:ind w:left="707" w:firstLine="709"/>
        <w:jc w:val="both"/>
        <w:rPr>
          <w:rFonts w:ascii="Arial" w:eastAsia="Times New Roman" w:hAnsi="Arial" w:cs="Arial"/>
          <w:bCs/>
          <w:i/>
          <w:lang w:val="en-US" w:eastAsia="ru-RU"/>
        </w:rPr>
      </w:pPr>
      <m:oMathPara>
        <m:oMathParaPr>
          <m:jc m:val="left"/>
        </m:oMathParaPr>
        <m:oMath>
          <m:sSub>
            <m:sSubPr>
              <m:ctrlPr>
                <w:rPr>
                  <w:rFonts w:ascii="Cambria Math" w:eastAsia="Times New Roman" w:hAnsi="Cambria Math" w:cs="Arial"/>
                  <w:bCs/>
                  <w:i/>
                  <w:lang w:eastAsia="ru-RU"/>
                </w:rPr>
              </m:ctrlPr>
            </m:sSubPr>
            <m:e>
              <m:r>
                <w:rPr>
                  <w:rFonts w:ascii="Cambria Math" w:eastAsia="Times New Roman" w:hAnsi="Cambria Math" w:cs="Arial"/>
                  <w:lang w:eastAsia="ru-RU"/>
                </w:rPr>
                <m:t>u</m:t>
              </m:r>
            </m:e>
            <m:sub>
              <m:r>
                <w:rPr>
                  <w:rFonts w:ascii="Cambria Math" w:eastAsia="Times New Roman" w:hAnsi="Cambria Math" w:cs="Arial"/>
                  <w:lang w:eastAsia="ru-RU"/>
                </w:rPr>
                <m:t>diff</m:t>
              </m:r>
            </m:sub>
          </m:sSub>
          <m:r>
            <w:rPr>
              <w:rFonts w:ascii="Cambria Math" w:eastAsia="Times New Roman" w:hAnsi="Cambria Math" w:cs="Arial"/>
              <w:lang w:eastAsia="ru-RU"/>
            </w:rPr>
            <m:t>=</m:t>
          </m:r>
          <m:rad>
            <m:radPr>
              <m:degHide m:val="1"/>
              <m:ctrlPr>
                <w:rPr>
                  <w:rFonts w:ascii="Cambria Math" w:eastAsia="Times New Roman" w:hAnsi="Cambria Math" w:cs="Arial"/>
                  <w:bCs/>
                  <w:i/>
                  <w:lang w:eastAsia="ru-RU"/>
                </w:rPr>
              </m:ctrlPr>
            </m:radPr>
            <m:deg/>
            <m:e>
              <m:sSup>
                <m:sSupPr>
                  <m:ctrlPr>
                    <w:rPr>
                      <w:rFonts w:ascii="Cambria Math" w:eastAsia="Times New Roman" w:hAnsi="Cambria Math" w:cs="Arial"/>
                      <w:bCs/>
                      <w:i/>
                      <w:lang w:eastAsia="ru-RU"/>
                    </w:rPr>
                  </m:ctrlPr>
                </m:sSupPr>
                <m:e>
                  <m:r>
                    <w:rPr>
                      <w:rFonts w:ascii="Cambria Math" w:eastAsia="Times New Roman" w:hAnsi="Cambria Math" w:cs="Arial"/>
                      <w:lang w:eastAsia="ru-RU"/>
                    </w:rPr>
                    <m:t>u</m:t>
                  </m:r>
                </m:e>
                <m:sup>
                  <m:r>
                    <w:rPr>
                      <w:rFonts w:ascii="Cambria Math" w:eastAsia="Times New Roman" w:hAnsi="Cambria Math" w:cs="Arial"/>
                      <w:lang w:eastAsia="ru-RU"/>
                    </w:rPr>
                    <m:t>2</m:t>
                  </m:r>
                </m:sup>
              </m:sSup>
              <m:d>
                <m:dPr>
                  <m:ctrlPr>
                    <w:rPr>
                      <w:rFonts w:ascii="Cambria Math" w:eastAsia="Times New Roman" w:hAnsi="Cambria Math" w:cs="Arial"/>
                      <w:bCs/>
                      <w:i/>
                      <w:lang w:eastAsia="ru-RU"/>
                    </w:rPr>
                  </m:ctrlPr>
                </m:dPr>
                <m:e>
                  <m:sSub>
                    <m:sSubPr>
                      <m:ctrlPr>
                        <w:rPr>
                          <w:rFonts w:ascii="Cambria Math" w:eastAsia="Times New Roman" w:hAnsi="Cambria Math" w:cs="Arial"/>
                          <w:bCs/>
                          <w:i/>
                          <w:lang w:eastAsia="ru-RU"/>
                        </w:rPr>
                      </m:ctrlPr>
                    </m:sSubPr>
                    <m:e>
                      <m:r>
                        <w:rPr>
                          <w:rFonts w:ascii="Cambria Math" w:eastAsia="Times New Roman" w:hAnsi="Cambria Math" w:cs="Arial"/>
                          <w:lang w:eastAsia="ru-RU"/>
                        </w:rPr>
                        <m:t>x</m:t>
                      </m:r>
                    </m:e>
                    <m:sub>
                      <m:r>
                        <w:rPr>
                          <w:rFonts w:ascii="Cambria Math" w:eastAsia="Times New Roman" w:hAnsi="Cambria Math" w:cs="Arial"/>
                          <w:lang w:eastAsia="ru-RU"/>
                        </w:rPr>
                        <m:t>ref</m:t>
                      </m:r>
                    </m:sub>
                  </m:sSub>
                </m:e>
              </m:d>
              <m:r>
                <w:rPr>
                  <w:rFonts w:ascii="Cambria Math" w:eastAsia="Times New Roman" w:hAnsi="Cambria Math" w:cs="Arial"/>
                  <w:lang w:eastAsia="ru-RU"/>
                </w:rPr>
                <m:t>+</m:t>
              </m:r>
              <m:sSup>
                <m:sSupPr>
                  <m:ctrlPr>
                    <w:rPr>
                      <w:rFonts w:ascii="Cambria Math" w:eastAsia="Times New Roman" w:hAnsi="Cambria Math" w:cs="Arial"/>
                      <w:bCs/>
                      <w:i/>
                      <w:lang w:eastAsia="ru-RU"/>
                    </w:rPr>
                  </m:ctrlPr>
                </m:sSupPr>
                <m:e>
                  <m:r>
                    <w:rPr>
                      <w:rFonts w:ascii="Cambria Math" w:eastAsia="Times New Roman" w:hAnsi="Cambria Math" w:cs="Arial"/>
                      <w:lang w:eastAsia="ru-RU"/>
                    </w:rPr>
                    <m:t>u</m:t>
                  </m:r>
                </m:e>
                <m:sup>
                  <m:r>
                    <w:rPr>
                      <w:rFonts w:ascii="Cambria Math" w:eastAsia="Times New Roman" w:hAnsi="Cambria Math" w:cs="Arial"/>
                      <w:lang w:eastAsia="ru-RU"/>
                    </w:rPr>
                    <m:t>2</m:t>
                  </m:r>
                </m:sup>
              </m:sSup>
              <m:d>
                <m:dPr>
                  <m:ctrlPr>
                    <w:rPr>
                      <w:rFonts w:ascii="Cambria Math" w:eastAsia="Times New Roman" w:hAnsi="Cambria Math" w:cs="Arial"/>
                      <w:bCs/>
                      <w:i/>
                      <w:lang w:eastAsia="ru-RU"/>
                    </w:rPr>
                  </m:ctrlPr>
                </m:dPr>
                <m:e>
                  <m:sSup>
                    <m:sSupPr>
                      <m:ctrlPr>
                        <w:rPr>
                          <w:rFonts w:ascii="Cambria Math" w:eastAsia="Times New Roman" w:hAnsi="Cambria Math" w:cs="Arial"/>
                          <w:bCs/>
                          <w:i/>
                          <w:lang w:eastAsia="ru-RU"/>
                        </w:rPr>
                      </m:ctrlPr>
                    </m:sSupPr>
                    <m:e>
                      <m:r>
                        <w:rPr>
                          <w:rFonts w:ascii="Cambria Math" w:eastAsia="Times New Roman" w:hAnsi="Cambria Math" w:cs="Arial"/>
                          <w:lang w:eastAsia="ru-RU"/>
                        </w:rPr>
                        <m:t>x</m:t>
                      </m:r>
                    </m:e>
                    <m:sup>
                      <m:r>
                        <w:rPr>
                          <w:rFonts w:ascii="Cambria Math" w:eastAsia="Times New Roman" w:hAnsi="Cambria Math" w:cs="Arial"/>
                          <w:lang w:eastAsia="ru-RU"/>
                        </w:rPr>
                        <m:t>*</m:t>
                      </m:r>
                    </m:sup>
                  </m:sSup>
                </m:e>
              </m:d>
            </m:e>
          </m:rad>
          <m:r>
            <w:rPr>
              <w:rFonts w:ascii="Cambria Math" w:eastAsia="Times New Roman" w:hAnsi="Cambria Math" w:cs="Arial"/>
              <w:lang w:eastAsia="ru-RU"/>
            </w:rPr>
            <m:t>=</m:t>
          </m:r>
          <m:rad>
            <m:radPr>
              <m:degHide m:val="1"/>
              <m:ctrlPr>
                <w:rPr>
                  <w:rFonts w:ascii="Cambria Math" w:eastAsia="Times New Roman" w:hAnsi="Cambria Math" w:cs="Arial"/>
                  <w:bCs/>
                  <w:i/>
                  <w:lang w:eastAsia="ru-RU"/>
                </w:rPr>
              </m:ctrlPr>
            </m:radPr>
            <m:deg/>
            <m:e>
              <m:sSup>
                <m:sSupPr>
                  <m:ctrlPr>
                    <w:rPr>
                      <w:rFonts w:ascii="Cambria Math" w:eastAsia="Times New Roman" w:hAnsi="Cambria Math" w:cs="Arial"/>
                      <w:bCs/>
                      <w:i/>
                      <w:lang w:eastAsia="ru-RU"/>
                    </w:rPr>
                  </m:ctrlPr>
                </m:sSupPr>
                <m:e>
                  <m:r>
                    <w:rPr>
                      <w:rFonts w:ascii="Cambria Math" w:eastAsia="Times New Roman" w:hAnsi="Cambria Math" w:cs="Arial"/>
                      <w:lang w:eastAsia="ru-RU"/>
                    </w:rPr>
                    <m:t>0,0041</m:t>
                  </m:r>
                </m:e>
                <m:sup>
                  <m:r>
                    <w:rPr>
                      <w:rFonts w:ascii="Cambria Math" w:eastAsia="Times New Roman" w:hAnsi="Cambria Math" w:cs="Arial"/>
                      <w:lang w:eastAsia="ru-RU"/>
                    </w:rPr>
                    <m:t>2</m:t>
                  </m:r>
                </m:sup>
              </m:sSup>
              <m:r>
                <w:rPr>
                  <w:rFonts w:ascii="Cambria Math" w:eastAsia="Times New Roman" w:hAnsi="Cambria Math" w:cs="Arial"/>
                  <w:lang w:eastAsia="ru-RU"/>
                </w:rPr>
                <m:t>+</m:t>
              </m:r>
              <m:sSup>
                <m:sSupPr>
                  <m:ctrlPr>
                    <w:rPr>
                      <w:rFonts w:ascii="Cambria Math" w:eastAsia="Times New Roman" w:hAnsi="Cambria Math" w:cs="Arial"/>
                      <w:bCs/>
                      <w:i/>
                      <w:lang w:eastAsia="ru-RU"/>
                    </w:rPr>
                  </m:ctrlPr>
                </m:sSupPr>
                <m:e>
                  <m:r>
                    <w:rPr>
                      <w:rFonts w:ascii="Cambria Math" w:eastAsia="Times New Roman" w:hAnsi="Cambria Math" w:cs="Arial"/>
                      <w:lang w:eastAsia="ru-RU"/>
                    </w:rPr>
                    <m:t>0,0045</m:t>
                  </m:r>
                </m:e>
                <m:sup>
                  <m:r>
                    <w:rPr>
                      <w:rFonts w:ascii="Cambria Math" w:eastAsia="Times New Roman" w:hAnsi="Cambria Math" w:cs="Arial"/>
                      <w:lang w:eastAsia="ru-RU"/>
                    </w:rPr>
                    <m:t>2</m:t>
                  </m:r>
                </m:sup>
              </m:sSup>
            </m:e>
          </m:rad>
          <m:r>
            <w:rPr>
              <w:rFonts w:ascii="Cambria Math" w:eastAsia="Times New Roman" w:hAnsi="Cambria Math" w:cs="Arial"/>
              <w:lang w:eastAsia="ru-RU"/>
            </w:rPr>
            <m:t>=0,0061,</m:t>
          </m:r>
        </m:oMath>
      </m:oMathPara>
    </w:p>
    <w:p w14:paraId="03D85963" w14:textId="77777777" w:rsidR="00753374" w:rsidRPr="007A7BB0" w:rsidRDefault="00CB7D11" w:rsidP="00753374">
      <w:pPr>
        <w:spacing w:after="0" w:line="360" w:lineRule="auto"/>
        <w:ind w:firstLine="709"/>
        <w:jc w:val="both"/>
        <w:rPr>
          <w:rFonts w:ascii="Arial" w:eastAsia="Times New Roman" w:hAnsi="Arial" w:cs="Arial"/>
          <w:bCs/>
          <w:lang w:eastAsia="ru-RU"/>
        </w:rPr>
      </w:pPr>
      <m:oMath>
        <m:sSub>
          <m:sSubPr>
            <m:ctrlPr>
              <w:rPr>
                <w:rFonts w:ascii="Cambria Math" w:eastAsia="Times New Roman" w:hAnsi="Cambria Math" w:cs="Arial"/>
                <w:bCs/>
                <w:i/>
                <w:lang w:eastAsia="ru-RU"/>
              </w:rPr>
            </m:ctrlPr>
          </m:sSubPr>
          <m:e>
            <m:r>
              <w:rPr>
                <w:rFonts w:ascii="Cambria Math" w:eastAsia="Times New Roman" w:hAnsi="Cambria Math" w:cs="Arial"/>
                <w:lang w:eastAsia="ru-RU"/>
              </w:rPr>
              <m:t>U</m:t>
            </m:r>
          </m:e>
          <m:sub>
            <m:r>
              <w:rPr>
                <w:rFonts w:ascii="Cambria Math" w:eastAsia="Times New Roman" w:hAnsi="Cambria Math" w:cs="Arial"/>
                <w:lang w:eastAsia="ru-RU"/>
              </w:rPr>
              <m:t>diff</m:t>
            </m:r>
          </m:sub>
        </m:sSub>
        <m:r>
          <w:rPr>
            <w:rFonts w:ascii="Cambria Math" w:eastAsia="Times New Roman" w:hAnsi="Cambria Math" w:cs="Arial"/>
            <w:lang w:eastAsia="ru-RU"/>
          </w:rPr>
          <m:t>=2</m:t>
        </m:r>
        <m:d>
          <m:dPr>
            <m:ctrlPr>
              <w:rPr>
                <w:rFonts w:ascii="Cambria Math" w:eastAsia="Times New Roman" w:hAnsi="Cambria Math" w:cs="Arial"/>
                <w:bCs/>
                <w:i/>
                <w:lang w:eastAsia="ru-RU"/>
              </w:rPr>
            </m:ctrlPr>
          </m:dPr>
          <m:e>
            <m:r>
              <w:rPr>
                <w:rFonts w:ascii="Cambria Math" w:eastAsia="Times New Roman" w:hAnsi="Cambria Math" w:cs="Arial"/>
                <w:lang w:eastAsia="ru-RU"/>
              </w:rPr>
              <m:t>0,0061</m:t>
            </m:r>
          </m:e>
        </m:d>
        <m:r>
          <w:rPr>
            <w:rFonts w:ascii="Cambria Math" w:eastAsia="Times New Roman" w:hAnsi="Cambria Math" w:cs="Arial"/>
            <w:lang w:eastAsia="ru-RU"/>
          </w:rPr>
          <m:t>=0,012</m:t>
        </m:r>
      </m:oMath>
      <w:r w:rsidR="00753374" w:rsidRPr="007A7BB0">
        <w:rPr>
          <w:rFonts w:ascii="Arial" w:eastAsia="Times New Roman" w:hAnsi="Arial" w:cs="Arial"/>
          <w:bCs/>
          <w:lang w:eastAsia="ru-RU"/>
        </w:rPr>
        <w:t>,</w:t>
      </w:r>
    </w:p>
    <w:p w14:paraId="1DE9CFAF" w14:textId="77777777" w:rsidR="00753374" w:rsidRPr="007A7BB0" w:rsidRDefault="00CB7D11" w:rsidP="00753374">
      <w:pPr>
        <w:spacing w:after="0" w:line="360" w:lineRule="auto"/>
        <w:ind w:firstLine="709"/>
        <w:jc w:val="both"/>
        <w:rPr>
          <w:rFonts w:ascii="Arial" w:eastAsia="Times New Roman" w:hAnsi="Arial" w:cs="Arial"/>
          <w:bCs/>
          <w:lang w:eastAsia="ru-RU"/>
        </w:rPr>
      </w:pPr>
      <m:oMath>
        <m:sSub>
          <m:sSubPr>
            <m:ctrlPr>
              <w:rPr>
                <w:rFonts w:ascii="Cambria Math" w:eastAsia="Times New Roman" w:hAnsi="Cambria Math" w:cs="Arial"/>
                <w:bCs/>
                <w:i/>
                <w:lang w:eastAsia="ru-RU"/>
              </w:rPr>
            </m:ctrlPr>
          </m:sSubPr>
          <m:e>
            <m:r>
              <w:rPr>
                <w:rFonts w:ascii="Cambria Math" w:eastAsia="Times New Roman" w:hAnsi="Cambria Math" w:cs="Arial"/>
                <w:lang w:eastAsia="ru-RU"/>
              </w:rPr>
              <m:t>x</m:t>
            </m:r>
          </m:e>
          <m:sub>
            <m:r>
              <w:rPr>
                <w:rFonts w:ascii="Cambria Math" w:eastAsia="Times New Roman" w:hAnsi="Cambria Math" w:cs="Arial"/>
                <w:lang w:eastAsia="ru-RU"/>
              </w:rPr>
              <m:t>diff</m:t>
            </m:r>
          </m:sub>
        </m:sSub>
        <m:r>
          <w:rPr>
            <w:rFonts w:ascii="Cambria Math" w:eastAsia="Times New Roman" w:hAnsi="Cambria Math" w:cs="Arial"/>
            <w:lang w:eastAsia="ru-RU"/>
          </w:rPr>
          <m:t>=</m:t>
        </m:r>
        <m:sSub>
          <m:sSubPr>
            <m:ctrlPr>
              <w:rPr>
                <w:rFonts w:ascii="Cambria Math" w:eastAsia="Times New Roman" w:hAnsi="Cambria Math" w:cs="Arial"/>
                <w:bCs/>
                <w:i/>
                <w:lang w:eastAsia="ru-RU"/>
              </w:rPr>
            </m:ctrlPr>
          </m:sSubPr>
          <m:e>
            <m:r>
              <w:rPr>
                <w:rFonts w:ascii="Cambria Math" w:eastAsia="Times New Roman" w:hAnsi="Cambria Math" w:cs="Arial"/>
                <w:lang w:eastAsia="ru-RU"/>
              </w:rPr>
              <m:t>x</m:t>
            </m:r>
          </m:e>
          <m:sub>
            <m:r>
              <w:rPr>
                <w:rFonts w:ascii="Cambria Math" w:eastAsia="Times New Roman" w:hAnsi="Cambria Math" w:cs="Arial"/>
                <w:lang w:eastAsia="ru-RU"/>
              </w:rPr>
              <m:t>ref</m:t>
            </m:r>
          </m:sub>
        </m:sSub>
        <m:r>
          <w:rPr>
            <w:rFonts w:ascii="Cambria Math" w:eastAsia="Times New Roman" w:hAnsi="Cambria Math" w:cs="Arial"/>
            <w:lang w:eastAsia="ru-RU"/>
          </w:rPr>
          <m:t>-</m:t>
        </m:r>
        <m:sSup>
          <m:sSupPr>
            <m:ctrlPr>
              <w:rPr>
                <w:rFonts w:ascii="Cambria Math" w:eastAsia="Times New Roman" w:hAnsi="Cambria Math" w:cs="Arial"/>
                <w:bCs/>
                <w:i/>
                <w:lang w:eastAsia="ru-RU"/>
              </w:rPr>
            </m:ctrlPr>
          </m:sSupPr>
          <m:e>
            <m:r>
              <w:rPr>
                <w:rFonts w:ascii="Cambria Math" w:eastAsia="Times New Roman" w:hAnsi="Cambria Math" w:cs="Arial"/>
                <w:lang w:eastAsia="ru-RU"/>
              </w:rPr>
              <m:t>x</m:t>
            </m:r>
          </m:e>
          <m:sup>
            <m:r>
              <w:rPr>
                <w:rFonts w:ascii="Cambria Math" w:eastAsia="Times New Roman" w:hAnsi="Cambria Math" w:cs="Arial"/>
                <w:lang w:eastAsia="ru-RU"/>
              </w:rPr>
              <m:t>*</m:t>
            </m:r>
          </m:sup>
        </m:sSup>
        <m:r>
          <w:rPr>
            <w:rFonts w:ascii="Cambria Math" w:eastAsia="Times New Roman" w:hAnsi="Cambria Math" w:cs="Arial"/>
            <w:lang w:eastAsia="ru-RU"/>
          </w:rPr>
          <m:t>=0,044-0,032=0,012</m:t>
        </m:r>
      </m:oMath>
      <w:r w:rsidR="00753374" w:rsidRPr="007A7BB0">
        <w:rPr>
          <w:rFonts w:ascii="Arial" w:eastAsia="Times New Roman" w:hAnsi="Arial" w:cs="Arial"/>
          <w:bCs/>
          <w:lang w:eastAsia="ru-RU"/>
        </w:rPr>
        <w:t xml:space="preserve"> таким образом, разность в два раза превышает неопределенность.</w:t>
      </w:r>
    </w:p>
    <w:p w14:paraId="2DD12034" w14:textId="7140065F" w:rsidR="00753374" w:rsidRPr="007A7BB0" w:rsidRDefault="00753374" w:rsidP="00753374">
      <w:pPr>
        <w:spacing w:after="0" w:line="360" w:lineRule="auto"/>
        <w:ind w:firstLine="709"/>
        <w:jc w:val="both"/>
        <w:rPr>
          <w:rFonts w:ascii="Arial" w:hAnsi="Arial" w:cs="Arial"/>
        </w:rPr>
      </w:pPr>
      <w:r w:rsidRPr="007A7BB0">
        <w:rPr>
          <w:rFonts w:ascii="Arial" w:eastAsia="Times New Roman" w:hAnsi="Arial" w:cs="Arial"/>
          <w:bCs/>
          <w:lang w:eastAsia="ru-RU"/>
        </w:rPr>
        <w:t>Никаких действий предпринимать не рекомендуется, поскольку очевидн</w:t>
      </w:r>
      <w:r w:rsidR="00910A88" w:rsidRPr="007A7BB0">
        <w:rPr>
          <w:rFonts w:ascii="Arial" w:eastAsia="Times New Roman" w:hAnsi="Arial" w:cs="Arial"/>
          <w:bCs/>
          <w:lang w:eastAsia="ru-RU"/>
        </w:rPr>
        <w:t>о, что</w:t>
      </w:r>
      <w:r w:rsidRPr="007A7BB0">
        <w:rPr>
          <w:rFonts w:ascii="Arial" w:eastAsia="Times New Roman" w:hAnsi="Arial" w:cs="Arial"/>
          <w:bCs/>
          <w:lang w:eastAsia="ru-RU"/>
        </w:rPr>
        <w:t xml:space="preserve"> </w:t>
      </w:r>
      <w:r w:rsidRPr="007A7BB0">
        <w:rPr>
          <w:rFonts w:ascii="Arial" w:hAnsi="Arial" w:cs="Arial"/>
        </w:rPr>
        <w:t xml:space="preserve">в некоторых методах присутствует смещение. </w:t>
      </w:r>
    </w:p>
    <w:p w14:paraId="4ACD2423" w14:textId="5027E09A" w:rsidR="00753374" w:rsidRPr="007A7BB0" w:rsidRDefault="00753374" w:rsidP="00753374">
      <w:pPr>
        <w:tabs>
          <w:tab w:val="left" w:pos="1276"/>
          <w:tab w:val="left" w:pos="2127"/>
        </w:tabs>
        <w:spacing w:after="0" w:line="360" w:lineRule="auto"/>
        <w:ind w:firstLine="709"/>
        <w:jc w:val="both"/>
        <w:rPr>
          <w:rFonts w:ascii="Arial" w:hAnsi="Arial" w:cs="Arial"/>
          <w:b/>
        </w:rPr>
      </w:pPr>
      <w:r w:rsidRPr="007A7BB0">
        <w:rPr>
          <w:rFonts w:ascii="Arial" w:hAnsi="Arial" w:cs="Arial"/>
          <w:b/>
        </w:rPr>
        <w:t xml:space="preserve">E.8 Определение критериев </w:t>
      </w:r>
      <w:r w:rsidR="0007709E" w:rsidRPr="007A7BB0">
        <w:rPr>
          <w:rFonts w:ascii="Arial" w:hAnsi="Arial" w:cs="Arial"/>
          <w:b/>
        </w:rPr>
        <w:t xml:space="preserve">для </w:t>
      </w:r>
      <w:r w:rsidRPr="007A7BB0">
        <w:rPr>
          <w:rFonts w:ascii="Arial" w:hAnsi="Arial" w:cs="Arial"/>
          <w:b/>
        </w:rPr>
        <w:t xml:space="preserve">оценки на основании опыта предыдущих раундов: содержание </w:t>
      </w:r>
      <w:proofErr w:type="spellStart"/>
      <w:r w:rsidRPr="007A7BB0">
        <w:rPr>
          <w:rFonts w:ascii="Arial" w:hAnsi="Arial" w:cs="Arial"/>
          <w:b/>
        </w:rPr>
        <w:t>токсафена</w:t>
      </w:r>
      <w:proofErr w:type="spellEnd"/>
      <w:r w:rsidRPr="007A7BB0">
        <w:rPr>
          <w:rFonts w:ascii="Arial" w:hAnsi="Arial" w:cs="Arial"/>
          <w:b/>
        </w:rPr>
        <w:t xml:space="preserve"> в питьевой воде (см. 8.3)</w:t>
      </w:r>
    </w:p>
    <w:p w14:paraId="3AF023DD" w14:textId="468DFF95"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Два провайдера организации программы проверки квалификации проверяют содержание пестицида </w:t>
      </w:r>
      <w:proofErr w:type="spellStart"/>
      <w:r w:rsidRPr="007A7BB0">
        <w:rPr>
          <w:rFonts w:ascii="Arial" w:hAnsi="Arial" w:cs="Arial"/>
        </w:rPr>
        <w:t>токсафена</w:t>
      </w:r>
      <w:proofErr w:type="spellEnd"/>
      <w:r w:rsidRPr="007A7BB0">
        <w:rPr>
          <w:rFonts w:ascii="Arial" w:hAnsi="Arial" w:cs="Arial"/>
        </w:rPr>
        <w:t xml:space="preserve"> в питьевой воде. В течение пяти лет проведено 20 раундов проверки квалификации, в которых каждый раз принимали участие 20 или более участников, уровень </w:t>
      </w:r>
      <w:proofErr w:type="spellStart"/>
      <w:r w:rsidRPr="007A7BB0">
        <w:rPr>
          <w:rFonts w:ascii="Arial" w:hAnsi="Arial" w:cs="Arial"/>
        </w:rPr>
        <w:t>токсафена</w:t>
      </w:r>
      <w:proofErr w:type="spellEnd"/>
      <w:r w:rsidRPr="007A7BB0">
        <w:rPr>
          <w:rFonts w:ascii="Arial" w:hAnsi="Arial" w:cs="Arial"/>
        </w:rPr>
        <w:t xml:space="preserve"> в исследуемых пробах питьевой воды колебался от 3 до 20 мг/л. В таблице E.9 представлены результаты 20 раундов проверки квалификации, упорядоченные в порядке убывания приписанных значений. На рисунках E.8 и E.9 приведены точечные диаграммы для относительного робастного стандартного отклонения (</w:t>
      </w:r>
      <w:r w:rsidRPr="007A7BB0">
        <w:rPr>
          <w:rFonts w:ascii="Arial" w:hAnsi="Arial" w:cs="Arial"/>
          <w:i/>
        </w:rPr>
        <w:t>RSD</w:t>
      </w:r>
      <w:r w:rsidRPr="007A7BB0">
        <w:rPr>
          <w:rFonts w:ascii="Arial" w:hAnsi="Arial" w:cs="Arial"/>
        </w:rPr>
        <w:t xml:space="preserve"> %) и робастного стандартного отклонения </w:t>
      </w:r>
      <w:r w:rsidRPr="007A7BB0">
        <w:rPr>
          <w:rFonts w:ascii="Arial" w:hAnsi="Arial" w:cs="Arial"/>
          <w:i/>
        </w:rPr>
        <w:t>SD</w:t>
      </w:r>
      <w:r w:rsidRPr="007A7BB0">
        <w:rPr>
          <w:rFonts w:ascii="Arial" w:hAnsi="Arial" w:cs="Arial"/>
        </w:rPr>
        <w:t xml:space="preserve"> для каждого раунда программы проверки квалификации по отношению к приписанному значению (рассчитанному по формуле). На каждом рисунке обозначена линия регрессии, полученная по методу наименьших квадратов. Линию регрессии по методу наименьших квадратов можно определить с помощью общедоступного программного </w:t>
      </w:r>
      <w:r w:rsidRPr="007A7BB0">
        <w:rPr>
          <w:rFonts w:ascii="Arial" w:hAnsi="Arial" w:cs="Arial"/>
        </w:rPr>
        <w:lastRenderedPageBreak/>
        <w:t>обеспечения. (</w:t>
      </w:r>
      <w:r w:rsidR="00E16C1C" w:rsidRPr="007A7BB0">
        <w:rPr>
          <w:rFonts w:ascii="Arial" w:hAnsi="Arial" w:cs="Arial"/>
        </w:rPr>
        <w:t>Также проверена п</w:t>
      </w:r>
      <w:r w:rsidRPr="007A7BB0">
        <w:rPr>
          <w:rFonts w:ascii="Arial" w:hAnsi="Arial" w:cs="Arial"/>
        </w:rPr>
        <w:t>олиномиальная модель 2-го порядка в качестве функции связи стандартного отклонения и приписанного значения, но квадратичный член не признан статистически значимым, что указывает на отсутствие существенной кривизны линии регрессии для этой модели, следовательно, линейная модель является более подходящей.)</w:t>
      </w:r>
    </w:p>
    <w:p w14:paraId="299CA443" w14:textId="4A0B776F" w:rsidR="00753374" w:rsidRPr="007A7BB0" w:rsidRDefault="00753374" w:rsidP="00753374">
      <w:pPr>
        <w:spacing w:after="0" w:line="360" w:lineRule="auto"/>
        <w:ind w:firstLine="709"/>
        <w:jc w:val="both"/>
        <w:rPr>
          <w:rFonts w:ascii="Arial" w:hAnsi="Arial" w:cs="Arial"/>
          <w:spacing w:val="20"/>
        </w:rPr>
      </w:pPr>
      <w:r w:rsidRPr="007A7BB0">
        <w:rPr>
          <w:rFonts w:ascii="Arial" w:hAnsi="Arial" w:cs="Arial"/>
        </w:rPr>
        <w:t xml:space="preserve">Очевидно, что </w:t>
      </w:r>
      <w:r w:rsidRPr="007A7BB0">
        <w:rPr>
          <w:rFonts w:ascii="Arial" w:hAnsi="Arial" w:cs="Arial"/>
          <w:i/>
        </w:rPr>
        <w:t>RSD</w:t>
      </w:r>
      <w:r w:rsidRPr="007A7BB0">
        <w:rPr>
          <w:rFonts w:ascii="Arial" w:hAnsi="Arial" w:cs="Arial"/>
        </w:rPr>
        <w:t xml:space="preserve"> является достаточно постоянным и составляет около 19 % для всех уровней, линия регрессии для стандартного отклонения достаточно достоверная (</w:t>
      </w:r>
      <w:r w:rsidRPr="007A7BB0">
        <w:rPr>
          <w:rFonts w:ascii="Arial" w:hAnsi="Arial" w:cs="Arial"/>
          <w:i/>
        </w:rPr>
        <w:t>r</w:t>
      </w:r>
      <w:r w:rsidRPr="007A7BB0">
        <w:rPr>
          <w:rFonts w:ascii="Arial" w:hAnsi="Arial" w:cs="Arial"/>
          <w:vertAlign w:val="superscript"/>
        </w:rPr>
        <w:t xml:space="preserve">2 </w:t>
      </w:r>
      <w:r w:rsidRPr="007A7BB0">
        <w:rPr>
          <w:rFonts w:ascii="Arial" w:hAnsi="Arial" w:cs="Arial"/>
        </w:rPr>
        <w:t xml:space="preserve">= 0,82). Регулирующий орган может потребовать, чтобы стандартное отклонение </w:t>
      </w:r>
      <w:r w:rsidR="004657F9" w:rsidRPr="007A7BB0">
        <w:rPr>
          <w:rFonts w:ascii="Arial" w:hAnsi="Arial" w:cs="Arial"/>
        </w:rPr>
        <w:t xml:space="preserve">для </w:t>
      </w:r>
      <w:r w:rsidRPr="007A7BB0">
        <w:rPr>
          <w:rFonts w:ascii="Arial" w:hAnsi="Arial" w:cs="Arial"/>
        </w:rPr>
        <w:t>оценки</w:t>
      </w:r>
      <w:r w:rsidR="0007709E" w:rsidRPr="007A7BB0">
        <w:rPr>
          <w:rFonts w:ascii="Arial" w:hAnsi="Arial" w:cs="Arial"/>
        </w:rPr>
        <w:t xml:space="preserve"> квалификации</w:t>
      </w:r>
      <w:r w:rsidRPr="007A7BB0">
        <w:rPr>
          <w:rFonts w:ascii="Arial" w:hAnsi="Arial" w:cs="Arial"/>
        </w:rPr>
        <w:t xml:space="preserve"> составляло 19 % от приписанного значения (или, возможно, 20 %), или осуществить вычисление среднего стандартного отклонения на основе уравнения линии регрессии для стандартного отклонения. </w:t>
      </w:r>
    </w:p>
    <w:p w14:paraId="7956630C" w14:textId="77777777" w:rsidR="00753374" w:rsidRPr="007A7BB0" w:rsidRDefault="00753374" w:rsidP="00753374">
      <w:pPr>
        <w:spacing w:after="0" w:line="360" w:lineRule="auto"/>
        <w:jc w:val="both"/>
        <w:rPr>
          <w:rFonts w:ascii="Arial" w:eastAsia="Times New Roman" w:hAnsi="Arial" w:cs="Arial"/>
          <w:bCs/>
          <w:lang w:eastAsia="ru-RU"/>
        </w:rPr>
      </w:pPr>
      <w:r w:rsidRPr="007A7BB0">
        <w:rPr>
          <w:rFonts w:ascii="Arial" w:eastAsia="Times New Roman" w:hAnsi="Arial" w:cs="Arial"/>
          <w:bCs/>
          <w:spacing w:val="40"/>
          <w:lang w:eastAsia="ru-RU"/>
        </w:rPr>
        <w:t>Таблица</w:t>
      </w:r>
      <w:r w:rsidRPr="007A7BB0">
        <w:rPr>
          <w:rFonts w:ascii="Arial" w:eastAsia="Times New Roman" w:hAnsi="Arial" w:cs="Arial"/>
          <w:bCs/>
          <w:lang w:eastAsia="ru-RU"/>
        </w:rPr>
        <w:t xml:space="preserve"> </w:t>
      </w:r>
      <w:r w:rsidRPr="007A7BB0">
        <w:rPr>
          <w:rFonts w:ascii="Arial" w:eastAsia="Times New Roman" w:hAnsi="Arial" w:cs="Arial"/>
          <w:bCs/>
          <w:lang w:val="en-US" w:eastAsia="ru-RU"/>
        </w:rPr>
        <w:t>E</w:t>
      </w:r>
      <w:r w:rsidRPr="007A7BB0">
        <w:rPr>
          <w:rFonts w:ascii="Arial" w:eastAsia="Times New Roman" w:hAnsi="Arial" w:cs="Arial"/>
          <w:bCs/>
          <w:lang w:eastAsia="ru-RU"/>
        </w:rPr>
        <w:t xml:space="preserve">.9 – </w:t>
      </w:r>
      <w:r w:rsidRPr="007A7BB0">
        <w:rPr>
          <w:rFonts w:ascii="Arial" w:hAnsi="Arial" w:cs="Arial"/>
        </w:rPr>
        <w:t xml:space="preserve">Данные содержания </w:t>
      </w:r>
      <w:proofErr w:type="spellStart"/>
      <w:r w:rsidRPr="007A7BB0">
        <w:rPr>
          <w:rFonts w:ascii="Arial" w:hAnsi="Arial" w:cs="Arial"/>
        </w:rPr>
        <w:t>токсафена</w:t>
      </w:r>
      <w:proofErr w:type="spellEnd"/>
      <w:r w:rsidRPr="007A7BB0">
        <w:rPr>
          <w:rFonts w:ascii="Arial" w:hAnsi="Arial" w:cs="Arial"/>
        </w:rPr>
        <w:t xml:space="preserve"> в питьевой воде для </w:t>
      </w:r>
      <w:r w:rsidRPr="007A7BB0">
        <w:rPr>
          <w:rFonts w:ascii="Times New Roman" w:eastAsia="Times New Roman" w:hAnsi="Times New Roman"/>
          <w:bCs/>
          <w:i/>
          <w:lang w:val="en-US" w:eastAsia="ru-RU"/>
        </w:rPr>
        <w:t>p</w:t>
      </w:r>
      <w:r w:rsidRPr="007A7BB0">
        <w:rPr>
          <w:rFonts w:ascii="Arial" w:eastAsia="Times New Roman" w:hAnsi="Arial" w:cs="Arial"/>
          <w:bCs/>
          <w:lang w:eastAsia="ru-RU"/>
        </w:rPr>
        <w:t xml:space="preserve"> ≥ 20</w:t>
      </w:r>
    </w:p>
    <w:tbl>
      <w:tblPr>
        <w:tblStyle w:val="TableNormal1"/>
        <w:tblW w:w="0" w:type="auto"/>
        <w:tblInd w:w="1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491"/>
        <w:gridCol w:w="1489"/>
        <w:gridCol w:w="1489"/>
        <w:gridCol w:w="1489"/>
        <w:gridCol w:w="1577"/>
        <w:gridCol w:w="1401"/>
        <w:gridCol w:w="802"/>
      </w:tblGrid>
      <w:tr w:rsidR="00753374" w:rsidRPr="007A7BB0" w14:paraId="574D93BA" w14:textId="77777777" w:rsidTr="00753374">
        <w:trPr>
          <w:trHeight w:val="503"/>
        </w:trPr>
        <w:tc>
          <w:tcPr>
            <w:tcW w:w="1491" w:type="dxa"/>
            <w:tcBorders>
              <w:bottom w:val="double" w:sz="4" w:space="0" w:color="231F20"/>
              <w:right w:val="single" w:sz="4" w:space="0" w:color="231F20"/>
            </w:tcBorders>
          </w:tcPr>
          <w:p w14:paraId="0222B2DB" w14:textId="77777777" w:rsidR="00753374" w:rsidRPr="007A7BB0" w:rsidRDefault="00753374" w:rsidP="00753374">
            <w:pPr>
              <w:spacing w:after="0" w:line="240" w:lineRule="auto"/>
              <w:jc w:val="center"/>
              <w:rPr>
                <w:rFonts w:ascii="Arial" w:eastAsia="Cambria" w:hAnsi="Arial" w:cs="Arial"/>
                <w:sz w:val="20"/>
              </w:rPr>
            </w:pPr>
            <w:r w:rsidRPr="007A7BB0">
              <w:rPr>
                <w:rFonts w:ascii="Arial" w:eastAsia="Cambria" w:hAnsi="Arial" w:cs="Arial"/>
                <w:color w:val="231F20"/>
                <w:spacing w:val="7"/>
                <w:sz w:val="20"/>
                <w:lang w:val="ru-RU"/>
              </w:rPr>
              <w:t>К</w:t>
            </w:r>
            <w:proofErr w:type="spellStart"/>
            <w:r w:rsidRPr="007A7BB0">
              <w:rPr>
                <w:rFonts w:ascii="Arial" w:eastAsia="Cambria" w:hAnsi="Arial" w:cs="Arial"/>
                <w:color w:val="231F20"/>
                <w:spacing w:val="7"/>
                <w:sz w:val="20"/>
              </w:rPr>
              <w:t>од</w:t>
            </w:r>
            <w:proofErr w:type="spellEnd"/>
            <w:r w:rsidRPr="007A7BB0">
              <w:rPr>
                <w:rFonts w:ascii="Arial" w:eastAsia="Cambria" w:hAnsi="Arial" w:cs="Arial"/>
                <w:color w:val="231F20"/>
                <w:spacing w:val="7"/>
                <w:sz w:val="20"/>
              </w:rPr>
              <w:t xml:space="preserve"> п</w:t>
            </w:r>
            <w:r w:rsidRPr="007A7BB0">
              <w:rPr>
                <w:rFonts w:ascii="Arial" w:eastAsia="Cambria" w:hAnsi="Arial" w:cs="Arial"/>
                <w:color w:val="231F20"/>
                <w:spacing w:val="7"/>
                <w:sz w:val="20"/>
                <w:lang w:val="ru-RU"/>
              </w:rPr>
              <w:t>р</w:t>
            </w:r>
            <w:r w:rsidRPr="007A7BB0">
              <w:rPr>
                <w:rFonts w:ascii="Arial" w:eastAsia="Cambria" w:hAnsi="Arial" w:cs="Arial"/>
                <w:color w:val="231F20"/>
                <w:spacing w:val="7"/>
                <w:sz w:val="20"/>
              </w:rPr>
              <w:t>о</w:t>
            </w:r>
            <w:r w:rsidRPr="007A7BB0">
              <w:rPr>
                <w:rFonts w:ascii="Arial" w:eastAsia="Cambria" w:hAnsi="Arial" w:cs="Arial"/>
                <w:color w:val="231F20"/>
                <w:spacing w:val="7"/>
                <w:sz w:val="20"/>
                <w:lang w:val="ru-RU"/>
              </w:rPr>
              <w:t>в</w:t>
            </w:r>
            <w:r w:rsidRPr="007A7BB0">
              <w:rPr>
                <w:rFonts w:ascii="Arial" w:eastAsia="Cambria" w:hAnsi="Arial" w:cs="Arial"/>
                <w:color w:val="231F20"/>
                <w:spacing w:val="7"/>
                <w:sz w:val="20"/>
              </w:rPr>
              <w:t>а</w:t>
            </w:r>
            <w:proofErr w:type="spellStart"/>
            <w:r w:rsidRPr="007A7BB0">
              <w:rPr>
                <w:rFonts w:ascii="Arial" w:eastAsia="Cambria" w:hAnsi="Arial" w:cs="Arial"/>
                <w:color w:val="231F20"/>
                <w:spacing w:val="7"/>
                <w:sz w:val="20"/>
                <w:lang w:val="ru-RU"/>
              </w:rPr>
              <w:t>йдера</w:t>
            </w:r>
            <w:proofErr w:type="spellEnd"/>
            <w:r w:rsidRPr="007A7BB0">
              <w:rPr>
                <w:rFonts w:ascii="Arial" w:eastAsia="Cambria" w:hAnsi="Arial" w:cs="Arial"/>
                <w:color w:val="231F20"/>
                <w:spacing w:val="7"/>
                <w:sz w:val="20"/>
              </w:rPr>
              <w:t xml:space="preserve"> PT</w:t>
            </w:r>
          </w:p>
        </w:tc>
        <w:tc>
          <w:tcPr>
            <w:tcW w:w="1489" w:type="dxa"/>
            <w:tcBorders>
              <w:left w:val="single" w:sz="4" w:space="0" w:color="231F20"/>
              <w:bottom w:val="double" w:sz="4" w:space="0" w:color="231F20"/>
              <w:right w:val="single" w:sz="4" w:space="0" w:color="231F20"/>
            </w:tcBorders>
          </w:tcPr>
          <w:p w14:paraId="083439D4" w14:textId="77777777" w:rsidR="00753374" w:rsidRPr="007A7BB0" w:rsidRDefault="00753374" w:rsidP="00753374">
            <w:pPr>
              <w:spacing w:after="0" w:line="240" w:lineRule="auto"/>
              <w:jc w:val="center"/>
              <w:rPr>
                <w:rFonts w:ascii="Arial" w:eastAsia="Cambria" w:hAnsi="Arial" w:cs="Arial"/>
                <w:sz w:val="20"/>
              </w:rPr>
            </w:pPr>
            <w:r w:rsidRPr="007A7BB0">
              <w:rPr>
                <w:rFonts w:ascii="Arial" w:eastAsia="Cambria" w:hAnsi="Arial" w:cs="Arial"/>
                <w:sz w:val="20"/>
              </w:rPr>
              <w:t>При</w:t>
            </w:r>
            <w:r w:rsidRPr="007A7BB0">
              <w:rPr>
                <w:rFonts w:ascii="Arial" w:eastAsia="Cambria" w:hAnsi="Arial" w:cs="Arial"/>
                <w:sz w:val="20"/>
                <w:lang w:val="ru-RU"/>
              </w:rPr>
              <w:t>писанное</w:t>
            </w:r>
            <w:r w:rsidRPr="007A7BB0">
              <w:rPr>
                <w:rFonts w:ascii="Arial" w:eastAsia="Cambria" w:hAnsi="Arial" w:cs="Arial"/>
                <w:sz w:val="20"/>
              </w:rPr>
              <w:t xml:space="preserve"> значение</w:t>
            </w:r>
          </w:p>
        </w:tc>
        <w:tc>
          <w:tcPr>
            <w:tcW w:w="1489" w:type="dxa"/>
            <w:tcBorders>
              <w:left w:val="single" w:sz="4" w:space="0" w:color="231F20"/>
              <w:bottom w:val="double" w:sz="4" w:space="0" w:color="231F20"/>
              <w:right w:val="single" w:sz="4" w:space="0" w:color="231F20"/>
            </w:tcBorders>
          </w:tcPr>
          <w:p w14:paraId="569B2B52" w14:textId="77777777" w:rsidR="00753374" w:rsidRPr="007A7BB0" w:rsidRDefault="00753374" w:rsidP="00753374">
            <w:pPr>
              <w:spacing w:after="0" w:line="240" w:lineRule="auto"/>
              <w:jc w:val="center"/>
              <w:rPr>
                <w:rFonts w:ascii="Arial" w:eastAsia="Cambria" w:hAnsi="Arial" w:cs="Arial"/>
                <w:sz w:val="20"/>
                <w:lang w:val="ru-RU"/>
              </w:rPr>
            </w:pPr>
            <w:r w:rsidRPr="007A7BB0">
              <w:rPr>
                <w:rFonts w:ascii="Arial" w:eastAsia="Cambria" w:hAnsi="Arial" w:cs="Arial"/>
                <w:sz w:val="20"/>
                <w:lang w:val="ru-RU"/>
              </w:rPr>
              <w:t>Робастное среднее</w:t>
            </w:r>
          </w:p>
        </w:tc>
        <w:tc>
          <w:tcPr>
            <w:tcW w:w="1489" w:type="dxa"/>
            <w:tcBorders>
              <w:left w:val="single" w:sz="4" w:space="0" w:color="231F20"/>
              <w:bottom w:val="double" w:sz="4" w:space="0" w:color="231F20"/>
              <w:right w:val="single" w:sz="4" w:space="0" w:color="231F20"/>
            </w:tcBorders>
          </w:tcPr>
          <w:p w14:paraId="19D9C731" w14:textId="77777777" w:rsidR="00753374" w:rsidRPr="007A7BB0" w:rsidRDefault="00753374" w:rsidP="00753374">
            <w:pPr>
              <w:spacing w:after="0" w:line="240" w:lineRule="auto"/>
              <w:jc w:val="center"/>
              <w:rPr>
                <w:rFonts w:ascii="Arial" w:eastAsia="Cambria" w:hAnsi="Arial" w:cs="Arial"/>
                <w:sz w:val="20"/>
              </w:rPr>
            </w:pPr>
            <w:proofErr w:type="spellStart"/>
            <w:r w:rsidRPr="007A7BB0">
              <w:rPr>
                <w:rFonts w:ascii="Arial" w:eastAsia="Cambria" w:hAnsi="Arial" w:cs="Arial"/>
                <w:sz w:val="20"/>
              </w:rPr>
              <w:t>Стандартное</w:t>
            </w:r>
            <w:proofErr w:type="spellEnd"/>
            <w:r w:rsidRPr="007A7BB0">
              <w:rPr>
                <w:rFonts w:ascii="Arial" w:eastAsia="Cambria" w:hAnsi="Arial" w:cs="Arial"/>
                <w:sz w:val="20"/>
              </w:rPr>
              <w:t xml:space="preserve"> </w:t>
            </w:r>
            <w:proofErr w:type="spellStart"/>
            <w:r w:rsidRPr="007A7BB0">
              <w:rPr>
                <w:rFonts w:ascii="Arial" w:eastAsia="Cambria" w:hAnsi="Arial" w:cs="Arial"/>
                <w:sz w:val="20"/>
              </w:rPr>
              <w:t>отклонение</w:t>
            </w:r>
            <w:proofErr w:type="spellEnd"/>
          </w:p>
        </w:tc>
        <w:tc>
          <w:tcPr>
            <w:tcW w:w="1577" w:type="dxa"/>
            <w:tcBorders>
              <w:left w:val="single" w:sz="4" w:space="0" w:color="231F20"/>
              <w:bottom w:val="double" w:sz="4" w:space="0" w:color="231F20"/>
              <w:right w:val="single" w:sz="4" w:space="0" w:color="231F20"/>
            </w:tcBorders>
          </w:tcPr>
          <w:p w14:paraId="52BB6842" w14:textId="77777777" w:rsidR="00753374" w:rsidRPr="007A7BB0" w:rsidRDefault="00753374" w:rsidP="00753374">
            <w:pPr>
              <w:spacing w:after="0" w:line="240" w:lineRule="auto"/>
              <w:jc w:val="center"/>
              <w:rPr>
                <w:rFonts w:ascii="Arial" w:eastAsia="Cambria" w:hAnsi="Arial" w:cs="Arial"/>
                <w:sz w:val="20"/>
              </w:rPr>
            </w:pPr>
            <w:proofErr w:type="spellStart"/>
            <w:r w:rsidRPr="007A7BB0">
              <w:rPr>
                <w:rFonts w:ascii="Arial" w:eastAsia="Cambria" w:hAnsi="Arial" w:cs="Arial"/>
                <w:sz w:val="20"/>
              </w:rPr>
              <w:t>Средн</w:t>
            </w:r>
            <w:proofErr w:type="spellEnd"/>
            <w:r w:rsidRPr="007A7BB0">
              <w:rPr>
                <w:rFonts w:ascii="Arial" w:eastAsia="Cambria" w:hAnsi="Arial" w:cs="Arial"/>
                <w:sz w:val="20"/>
                <w:lang w:val="ru-RU"/>
              </w:rPr>
              <w:t>ее</w:t>
            </w:r>
            <w:r w:rsidRPr="007A7BB0">
              <w:rPr>
                <w:rFonts w:ascii="Arial" w:eastAsia="Cambria" w:hAnsi="Arial" w:cs="Arial"/>
                <w:sz w:val="20"/>
              </w:rPr>
              <w:t xml:space="preserve"> </w:t>
            </w:r>
            <w:proofErr w:type="spellStart"/>
            <w:r w:rsidRPr="007A7BB0">
              <w:rPr>
                <w:rFonts w:ascii="Arial" w:eastAsia="Cambria" w:hAnsi="Arial" w:cs="Arial"/>
                <w:sz w:val="20"/>
              </w:rPr>
              <w:t>восстановление</w:t>
            </w:r>
            <w:proofErr w:type="spellEnd"/>
          </w:p>
        </w:tc>
        <w:tc>
          <w:tcPr>
            <w:tcW w:w="1401" w:type="dxa"/>
            <w:tcBorders>
              <w:left w:val="single" w:sz="4" w:space="0" w:color="231F20"/>
              <w:bottom w:val="double" w:sz="4" w:space="0" w:color="231F20"/>
              <w:right w:val="single" w:sz="4" w:space="0" w:color="231F20"/>
            </w:tcBorders>
          </w:tcPr>
          <w:p w14:paraId="7A9B946C" w14:textId="77777777" w:rsidR="00753374" w:rsidRPr="007A7BB0" w:rsidRDefault="00753374" w:rsidP="00753374">
            <w:pPr>
              <w:spacing w:after="0" w:line="240" w:lineRule="auto"/>
              <w:jc w:val="center"/>
              <w:rPr>
                <w:rFonts w:ascii="Arial" w:eastAsia="Cambria" w:hAnsi="Arial" w:cs="Arial"/>
                <w:sz w:val="20"/>
              </w:rPr>
            </w:pPr>
            <w:r w:rsidRPr="007A7BB0">
              <w:rPr>
                <w:rFonts w:ascii="Arial" w:eastAsia="Cambria" w:hAnsi="Arial" w:cs="Arial"/>
                <w:color w:val="231F20"/>
                <w:sz w:val="20"/>
              </w:rPr>
              <w:t>RSD</w:t>
            </w:r>
            <w:r w:rsidRPr="007A7BB0">
              <w:rPr>
                <w:rFonts w:ascii="Arial" w:eastAsia="Cambria" w:hAnsi="Arial" w:cs="Arial"/>
                <w:color w:val="231F20"/>
                <w:spacing w:val="1"/>
                <w:sz w:val="20"/>
              </w:rPr>
              <w:t xml:space="preserve"> </w:t>
            </w:r>
            <w:r w:rsidRPr="007A7BB0">
              <w:rPr>
                <w:rFonts w:ascii="Arial" w:eastAsia="Cambria" w:hAnsi="Arial" w:cs="Arial"/>
                <w:color w:val="231F20"/>
                <w:sz w:val="20"/>
              </w:rPr>
              <w:t>(%</w:t>
            </w:r>
            <w:r w:rsidRPr="007A7BB0">
              <w:rPr>
                <w:rFonts w:ascii="Arial" w:eastAsia="Cambria" w:hAnsi="Arial" w:cs="Arial"/>
                <w:color w:val="231F20"/>
                <w:sz w:val="20"/>
                <w:lang w:val="ru-RU"/>
              </w:rPr>
              <w:t xml:space="preserve"> от </w:t>
            </w:r>
            <w:r w:rsidRPr="007A7BB0">
              <w:rPr>
                <w:rFonts w:ascii="Arial" w:eastAsia="Cambria" w:hAnsi="Arial" w:cs="Arial"/>
                <w:color w:val="231F20"/>
                <w:sz w:val="20"/>
              </w:rPr>
              <w:t>AV)</w:t>
            </w:r>
          </w:p>
        </w:tc>
        <w:tc>
          <w:tcPr>
            <w:tcW w:w="802" w:type="dxa"/>
            <w:tcBorders>
              <w:left w:val="single" w:sz="4" w:space="0" w:color="231F20"/>
              <w:bottom w:val="double" w:sz="4" w:space="0" w:color="231F20"/>
            </w:tcBorders>
          </w:tcPr>
          <w:p w14:paraId="3D99FB61" w14:textId="77777777" w:rsidR="00753374" w:rsidRPr="007A7BB0" w:rsidRDefault="00753374" w:rsidP="00753374">
            <w:pPr>
              <w:spacing w:after="0" w:line="240" w:lineRule="auto"/>
              <w:jc w:val="center"/>
              <w:rPr>
                <w:rFonts w:ascii="Times New Roman" w:eastAsia="Cambria" w:hAnsi="Times New Roman" w:cs="Times New Roman"/>
                <w:i/>
                <w:sz w:val="20"/>
              </w:rPr>
            </w:pPr>
            <w:r w:rsidRPr="007A7BB0">
              <w:rPr>
                <w:rFonts w:ascii="Times New Roman" w:eastAsia="Cambria" w:hAnsi="Times New Roman" w:cs="Times New Roman"/>
                <w:i/>
                <w:color w:val="231F20"/>
                <w:sz w:val="20"/>
              </w:rPr>
              <w:t>p</w:t>
            </w:r>
          </w:p>
        </w:tc>
      </w:tr>
      <w:tr w:rsidR="00753374" w:rsidRPr="007A7BB0" w14:paraId="0EA03195" w14:textId="77777777" w:rsidTr="00753374">
        <w:trPr>
          <w:trHeight w:val="288"/>
        </w:trPr>
        <w:tc>
          <w:tcPr>
            <w:tcW w:w="1491" w:type="dxa"/>
            <w:tcBorders>
              <w:top w:val="double" w:sz="4" w:space="0" w:color="231F20"/>
              <w:bottom w:val="single" w:sz="4" w:space="0" w:color="231F20"/>
              <w:right w:val="single" w:sz="4" w:space="0" w:color="231F20"/>
            </w:tcBorders>
          </w:tcPr>
          <w:p w14:paraId="56291817" w14:textId="77777777" w:rsidR="00753374" w:rsidRPr="007A7BB0" w:rsidRDefault="00753374" w:rsidP="00753374">
            <w:pPr>
              <w:spacing w:before="18" w:after="0" w:line="240" w:lineRule="auto"/>
              <w:ind w:left="45"/>
              <w:rPr>
                <w:rFonts w:ascii="Arial" w:eastAsia="Cambria" w:hAnsi="Arial" w:cs="Arial"/>
                <w:sz w:val="20"/>
                <w:szCs w:val="20"/>
              </w:rPr>
            </w:pPr>
            <w:r w:rsidRPr="007A7BB0">
              <w:rPr>
                <w:rFonts w:ascii="Arial" w:eastAsia="Cambria" w:hAnsi="Arial" w:cs="Arial"/>
                <w:color w:val="231F20"/>
                <w:sz w:val="20"/>
                <w:szCs w:val="20"/>
              </w:rPr>
              <w:t>P004</w:t>
            </w:r>
          </w:p>
        </w:tc>
        <w:tc>
          <w:tcPr>
            <w:tcW w:w="1489" w:type="dxa"/>
            <w:tcBorders>
              <w:top w:val="double" w:sz="4" w:space="0" w:color="231F20"/>
              <w:left w:val="single" w:sz="4" w:space="0" w:color="231F20"/>
              <w:bottom w:val="single" w:sz="4" w:space="0" w:color="231F20"/>
              <w:right w:val="single" w:sz="4" w:space="0" w:color="231F20"/>
            </w:tcBorders>
          </w:tcPr>
          <w:p w14:paraId="018E1C2D" w14:textId="77777777" w:rsidR="00753374" w:rsidRPr="007A7BB0" w:rsidRDefault="00753374" w:rsidP="00753374">
            <w:pPr>
              <w:spacing w:before="18"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3,96</w:t>
            </w:r>
          </w:p>
        </w:tc>
        <w:tc>
          <w:tcPr>
            <w:tcW w:w="1489" w:type="dxa"/>
            <w:tcBorders>
              <w:top w:val="double" w:sz="4" w:space="0" w:color="231F20"/>
              <w:left w:val="single" w:sz="4" w:space="0" w:color="231F20"/>
              <w:bottom w:val="single" w:sz="4" w:space="0" w:color="231F20"/>
              <w:right w:val="single" w:sz="4" w:space="0" w:color="231F20"/>
            </w:tcBorders>
          </w:tcPr>
          <w:p w14:paraId="43DB9A74" w14:textId="77777777" w:rsidR="00753374" w:rsidRPr="007A7BB0" w:rsidRDefault="00753374" w:rsidP="00753374">
            <w:pPr>
              <w:spacing w:before="18"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3,98</w:t>
            </w:r>
          </w:p>
        </w:tc>
        <w:tc>
          <w:tcPr>
            <w:tcW w:w="1489" w:type="dxa"/>
            <w:tcBorders>
              <w:top w:val="double" w:sz="4" w:space="0" w:color="231F20"/>
              <w:left w:val="single" w:sz="4" w:space="0" w:color="231F20"/>
              <w:bottom w:val="single" w:sz="4" w:space="0" w:color="231F20"/>
              <w:right w:val="single" w:sz="4" w:space="0" w:color="231F20"/>
            </w:tcBorders>
          </w:tcPr>
          <w:p w14:paraId="5AC11F25" w14:textId="77777777" w:rsidR="00753374" w:rsidRPr="007A7BB0" w:rsidRDefault="00753374" w:rsidP="00753374">
            <w:pPr>
              <w:spacing w:before="18" w:after="0" w:line="240" w:lineRule="auto"/>
              <w:ind w:right="483"/>
              <w:jc w:val="right"/>
              <w:rPr>
                <w:rFonts w:ascii="Arial" w:eastAsia="Cambria" w:hAnsi="Arial" w:cs="Arial"/>
                <w:sz w:val="20"/>
                <w:szCs w:val="20"/>
              </w:rPr>
            </w:pPr>
            <w:r w:rsidRPr="007A7BB0">
              <w:rPr>
                <w:rFonts w:ascii="Arial" w:eastAsia="Cambria" w:hAnsi="Arial" w:cs="Arial"/>
                <w:color w:val="231F20"/>
                <w:sz w:val="20"/>
                <w:szCs w:val="20"/>
              </w:rPr>
              <w:t>0,639</w:t>
            </w:r>
          </w:p>
        </w:tc>
        <w:tc>
          <w:tcPr>
            <w:tcW w:w="1577" w:type="dxa"/>
            <w:tcBorders>
              <w:top w:val="double" w:sz="4" w:space="0" w:color="231F20"/>
              <w:left w:val="single" w:sz="4" w:space="0" w:color="231F20"/>
              <w:bottom w:val="single" w:sz="4" w:space="0" w:color="231F20"/>
              <w:right w:val="single" w:sz="4" w:space="0" w:color="231F20"/>
            </w:tcBorders>
          </w:tcPr>
          <w:p w14:paraId="3DD4ACED" w14:textId="77777777" w:rsidR="00753374" w:rsidRPr="007A7BB0" w:rsidRDefault="00753374" w:rsidP="00753374">
            <w:pPr>
              <w:spacing w:before="18" w:after="0" w:line="240" w:lineRule="auto"/>
              <w:ind w:left="40" w:right="19"/>
              <w:jc w:val="center"/>
              <w:rPr>
                <w:rFonts w:ascii="Arial" w:eastAsia="Cambria" w:hAnsi="Arial" w:cs="Arial"/>
                <w:sz w:val="20"/>
                <w:szCs w:val="20"/>
              </w:rPr>
            </w:pPr>
            <w:r w:rsidRPr="007A7BB0">
              <w:rPr>
                <w:rFonts w:ascii="Arial" w:eastAsia="Cambria" w:hAnsi="Arial" w:cs="Arial"/>
                <w:color w:val="231F20"/>
                <w:sz w:val="20"/>
                <w:szCs w:val="20"/>
              </w:rPr>
              <w:t>100,5</w:t>
            </w:r>
            <w:r w:rsidRPr="007A7BB0">
              <w:rPr>
                <w:rFonts w:ascii="Arial" w:eastAsia="Cambria" w:hAnsi="Arial" w:cs="Arial"/>
                <w:color w:val="231F20"/>
                <w:spacing w:val="-1"/>
                <w:sz w:val="20"/>
                <w:szCs w:val="20"/>
              </w:rPr>
              <w:t xml:space="preserve"> </w:t>
            </w:r>
            <w:r w:rsidRPr="007A7BB0">
              <w:rPr>
                <w:rFonts w:ascii="Arial" w:eastAsia="Cambria" w:hAnsi="Arial" w:cs="Arial"/>
                <w:color w:val="231F20"/>
                <w:sz w:val="20"/>
                <w:szCs w:val="20"/>
              </w:rPr>
              <w:t>%</w:t>
            </w:r>
          </w:p>
        </w:tc>
        <w:tc>
          <w:tcPr>
            <w:tcW w:w="1401" w:type="dxa"/>
            <w:tcBorders>
              <w:top w:val="double" w:sz="4" w:space="0" w:color="231F20"/>
              <w:left w:val="single" w:sz="4" w:space="0" w:color="231F20"/>
              <w:bottom w:val="single" w:sz="4" w:space="0" w:color="231F20"/>
              <w:right w:val="single" w:sz="4" w:space="0" w:color="231F20"/>
            </w:tcBorders>
          </w:tcPr>
          <w:p w14:paraId="22FADBD0" w14:textId="77777777" w:rsidR="00753374" w:rsidRPr="007A7BB0" w:rsidRDefault="00753374" w:rsidP="00753374">
            <w:pPr>
              <w:spacing w:before="18" w:after="0" w:line="240" w:lineRule="auto"/>
              <w:ind w:left="40" w:right="18"/>
              <w:jc w:val="center"/>
              <w:rPr>
                <w:rFonts w:ascii="Arial" w:eastAsia="Cambria" w:hAnsi="Arial" w:cs="Arial"/>
                <w:sz w:val="20"/>
                <w:szCs w:val="20"/>
              </w:rPr>
            </w:pPr>
            <w:r w:rsidRPr="007A7BB0">
              <w:rPr>
                <w:rFonts w:ascii="Arial" w:eastAsia="Cambria" w:hAnsi="Arial" w:cs="Arial"/>
                <w:color w:val="231F20"/>
                <w:sz w:val="20"/>
                <w:szCs w:val="20"/>
              </w:rPr>
              <w:t>16,1</w:t>
            </w:r>
            <w:r w:rsidRPr="007A7BB0">
              <w:rPr>
                <w:rFonts w:ascii="Arial" w:eastAsia="Cambria" w:hAnsi="Arial" w:cs="Arial"/>
                <w:color w:val="231F20"/>
                <w:spacing w:val="-3"/>
                <w:sz w:val="20"/>
                <w:szCs w:val="20"/>
              </w:rPr>
              <w:t xml:space="preserve"> </w:t>
            </w:r>
            <w:r w:rsidRPr="007A7BB0">
              <w:rPr>
                <w:rFonts w:ascii="Arial" w:eastAsia="Cambria" w:hAnsi="Arial" w:cs="Arial"/>
                <w:color w:val="231F20"/>
                <w:sz w:val="20"/>
                <w:szCs w:val="20"/>
              </w:rPr>
              <w:t>%</w:t>
            </w:r>
          </w:p>
        </w:tc>
        <w:tc>
          <w:tcPr>
            <w:tcW w:w="802" w:type="dxa"/>
            <w:tcBorders>
              <w:top w:val="double" w:sz="4" w:space="0" w:color="231F20"/>
              <w:left w:val="single" w:sz="4" w:space="0" w:color="231F20"/>
              <w:bottom w:val="single" w:sz="4" w:space="0" w:color="231F20"/>
            </w:tcBorders>
          </w:tcPr>
          <w:p w14:paraId="0CCF7AA1" w14:textId="77777777" w:rsidR="00753374" w:rsidRPr="007A7BB0" w:rsidRDefault="00753374" w:rsidP="00753374">
            <w:pPr>
              <w:spacing w:before="18" w:after="0" w:line="240" w:lineRule="auto"/>
              <w:ind w:left="274" w:right="249"/>
              <w:jc w:val="center"/>
              <w:rPr>
                <w:rFonts w:ascii="Arial" w:eastAsia="Cambria" w:hAnsi="Arial" w:cs="Arial"/>
                <w:sz w:val="20"/>
                <w:szCs w:val="20"/>
              </w:rPr>
            </w:pPr>
            <w:r w:rsidRPr="007A7BB0">
              <w:rPr>
                <w:rFonts w:ascii="Arial" w:eastAsia="Cambria" w:hAnsi="Arial" w:cs="Arial"/>
                <w:color w:val="231F20"/>
                <w:sz w:val="20"/>
                <w:szCs w:val="20"/>
              </w:rPr>
              <w:t>25</w:t>
            </w:r>
          </w:p>
        </w:tc>
      </w:tr>
      <w:tr w:rsidR="00753374" w:rsidRPr="007A7BB0" w14:paraId="238A06CC" w14:textId="77777777" w:rsidTr="00753374">
        <w:trPr>
          <w:trHeight w:val="293"/>
        </w:trPr>
        <w:tc>
          <w:tcPr>
            <w:tcW w:w="1491" w:type="dxa"/>
            <w:tcBorders>
              <w:top w:val="single" w:sz="4" w:space="0" w:color="231F20"/>
              <w:bottom w:val="single" w:sz="4" w:space="0" w:color="231F20"/>
              <w:right w:val="single" w:sz="4" w:space="0" w:color="231F20"/>
            </w:tcBorders>
          </w:tcPr>
          <w:p w14:paraId="329AD25C" w14:textId="77777777" w:rsidR="00753374" w:rsidRPr="007A7BB0" w:rsidRDefault="00753374" w:rsidP="00753374">
            <w:pPr>
              <w:spacing w:before="42" w:after="0" w:line="240" w:lineRule="auto"/>
              <w:ind w:left="45"/>
              <w:rPr>
                <w:rFonts w:ascii="Arial" w:eastAsia="Cambria" w:hAnsi="Arial" w:cs="Arial"/>
                <w:sz w:val="20"/>
                <w:szCs w:val="20"/>
              </w:rPr>
            </w:pPr>
            <w:r w:rsidRPr="007A7BB0">
              <w:rPr>
                <w:rFonts w:ascii="Arial" w:eastAsia="Cambria" w:hAnsi="Arial" w:cs="Arial"/>
                <w:color w:val="231F20"/>
                <w:sz w:val="20"/>
                <w:szCs w:val="20"/>
              </w:rPr>
              <w:t>P001</w:t>
            </w:r>
          </w:p>
        </w:tc>
        <w:tc>
          <w:tcPr>
            <w:tcW w:w="1489" w:type="dxa"/>
            <w:tcBorders>
              <w:top w:val="single" w:sz="4" w:space="0" w:color="231F20"/>
              <w:left w:val="single" w:sz="4" w:space="0" w:color="231F20"/>
              <w:bottom w:val="single" w:sz="4" w:space="0" w:color="231F20"/>
              <w:right w:val="single" w:sz="4" w:space="0" w:color="231F20"/>
            </w:tcBorders>
          </w:tcPr>
          <w:p w14:paraId="7884D3DB"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4,56</w:t>
            </w:r>
          </w:p>
        </w:tc>
        <w:tc>
          <w:tcPr>
            <w:tcW w:w="1489" w:type="dxa"/>
            <w:tcBorders>
              <w:top w:val="single" w:sz="4" w:space="0" w:color="231F20"/>
              <w:left w:val="single" w:sz="4" w:space="0" w:color="231F20"/>
              <w:bottom w:val="single" w:sz="4" w:space="0" w:color="231F20"/>
              <w:right w:val="single" w:sz="4" w:space="0" w:color="231F20"/>
            </w:tcBorders>
          </w:tcPr>
          <w:p w14:paraId="1AC080DB"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5,18</w:t>
            </w:r>
          </w:p>
        </w:tc>
        <w:tc>
          <w:tcPr>
            <w:tcW w:w="1489" w:type="dxa"/>
            <w:tcBorders>
              <w:top w:val="single" w:sz="4" w:space="0" w:color="231F20"/>
              <w:left w:val="single" w:sz="4" w:space="0" w:color="231F20"/>
              <w:bottom w:val="single" w:sz="4" w:space="0" w:color="231F20"/>
              <w:right w:val="single" w:sz="4" w:space="0" w:color="231F20"/>
            </w:tcBorders>
          </w:tcPr>
          <w:p w14:paraId="661C149E" w14:textId="77777777" w:rsidR="00753374" w:rsidRPr="007A7BB0" w:rsidRDefault="00753374" w:rsidP="00753374">
            <w:pPr>
              <w:spacing w:before="42" w:after="0" w:line="240" w:lineRule="auto"/>
              <w:ind w:right="482"/>
              <w:jc w:val="right"/>
              <w:rPr>
                <w:rFonts w:ascii="Arial" w:eastAsia="Cambria" w:hAnsi="Arial" w:cs="Arial"/>
                <w:sz w:val="20"/>
                <w:szCs w:val="20"/>
              </w:rPr>
            </w:pPr>
            <w:r w:rsidRPr="007A7BB0">
              <w:rPr>
                <w:rFonts w:ascii="Arial" w:eastAsia="Cambria" w:hAnsi="Arial" w:cs="Arial"/>
                <w:color w:val="231F20"/>
                <w:sz w:val="20"/>
                <w:szCs w:val="20"/>
              </w:rPr>
              <w:t>0,638</w:t>
            </w:r>
          </w:p>
        </w:tc>
        <w:tc>
          <w:tcPr>
            <w:tcW w:w="1577" w:type="dxa"/>
            <w:tcBorders>
              <w:top w:val="single" w:sz="4" w:space="0" w:color="231F20"/>
              <w:left w:val="single" w:sz="4" w:space="0" w:color="231F20"/>
              <w:bottom w:val="single" w:sz="4" w:space="0" w:color="231F20"/>
              <w:right w:val="single" w:sz="4" w:space="0" w:color="231F20"/>
            </w:tcBorders>
          </w:tcPr>
          <w:p w14:paraId="5E4FE10A" w14:textId="77777777" w:rsidR="00753374" w:rsidRPr="007A7BB0" w:rsidRDefault="00753374" w:rsidP="00753374">
            <w:pPr>
              <w:spacing w:before="42" w:after="0" w:line="240" w:lineRule="auto"/>
              <w:ind w:left="40" w:right="19"/>
              <w:jc w:val="center"/>
              <w:rPr>
                <w:rFonts w:ascii="Arial" w:eastAsia="Cambria" w:hAnsi="Arial" w:cs="Arial"/>
                <w:sz w:val="20"/>
                <w:szCs w:val="20"/>
              </w:rPr>
            </w:pPr>
            <w:r w:rsidRPr="007A7BB0">
              <w:rPr>
                <w:rFonts w:ascii="Arial" w:eastAsia="Cambria" w:hAnsi="Arial" w:cs="Arial"/>
                <w:color w:val="231F20"/>
                <w:sz w:val="20"/>
                <w:szCs w:val="20"/>
              </w:rPr>
              <w:t>113,6</w:t>
            </w:r>
            <w:r w:rsidRPr="007A7BB0">
              <w:rPr>
                <w:rFonts w:ascii="Arial" w:eastAsia="Cambria" w:hAnsi="Arial" w:cs="Arial"/>
                <w:color w:val="231F20"/>
                <w:spacing w:val="-3"/>
                <w:sz w:val="20"/>
                <w:szCs w:val="20"/>
              </w:rPr>
              <w:t xml:space="preserve"> </w:t>
            </w:r>
            <w:r w:rsidRPr="007A7BB0">
              <w:rPr>
                <w:rFonts w:ascii="Arial" w:eastAsia="Cambria" w:hAnsi="Arial" w:cs="Arial"/>
                <w:color w:val="231F20"/>
                <w:sz w:val="20"/>
                <w:szCs w:val="20"/>
              </w:rPr>
              <w:t>%</w:t>
            </w:r>
          </w:p>
        </w:tc>
        <w:tc>
          <w:tcPr>
            <w:tcW w:w="1401" w:type="dxa"/>
            <w:tcBorders>
              <w:top w:val="single" w:sz="4" w:space="0" w:color="231F20"/>
              <w:left w:val="single" w:sz="4" w:space="0" w:color="231F20"/>
              <w:bottom w:val="single" w:sz="4" w:space="0" w:color="231F20"/>
              <w:right w:val="single" w:sz="4" w:space="0" w:color="231F20"/>
            </w:tcBorders>
          </w:tcPr>
          <w:p w14:paraId="39792F33" w14:textId="77777777" w:rsidR="00753374" w:rsidRPr="007A7BB0" w:rsidRDefault="00753374" w:rsidP="00753374">
            <w:pPr>
              <w:spacing w:before="42" w:after="0" w:line="240" w:lineRule="auto"/>
              <w:ind w:left="40" w:right="18"/>
              <w:jc w:val="center"/>
              <w:rPr>
                <w:rFonts w:ascii="Arial" w:eastAsia="Cambria" w:hAnsi="Arial" w:cs="Arial"/>
                <w:sz w:val="20"/>
                <w:szCs w:val="20"/>
              </w:rPr>
            </w:pPr>
            <w:r w:rsidRPr="007A7BB0">
              <w:rPr>
                <w:rFonts w:ascii="Arial" w:eastAsia="Cambria" w:hAnsi="Arial" w:cs="Arial"/>
                <w:color w:val="231F20"/>
                <w:sz w:val="20"/>
                <w:szCs w:val="20"/>
              </w:rPr>
              <w:t>14,0</w:t>
            </w:r>
            <w:r w:rsidRPr="007A7BB0">
              <w:rPr>
                <w:rFonts w:ascii="Arial" w:eastAsia="Cambria" w:hAnsi="Arial" w:cs="Arial"/>
                <w:color w:val="231F20"/>
                <w:spacing w:val="-5"/>
                <w:sz w:val="20"/>
                <w:szCs w:val="20"/>
              </w:rPr>
              <w:t xml:space="preserve"> </w:t>
            </w:r>
            <w:r w:rsidRPr="007A7BB0">
              <w:rPr>
                <w:rFonts w:ascii="Arial" w:eastAsia="Cambria" w:hAnsi="Arial" w:cs="Arial"/>
                <w:color w:val="231F20"/>
                <w:sz w:val="20"/>
                <w:szCs w:val="20"/>
              </w:rPr>
              <w:t>%</w:t>
            </w:r>
          </w:p>
        </w:tc>
        <w:tc>
          <w:tcPr>
            <w:tcW w:w="802" w:type="dxa"/>
            <w:tcBorders>
              <w:top w:val="single" w:sz="4" w:space="0" w:color="231F20"/>
              <w:left w:val="single" w:sz="4" w:space="0" w:color="231F20"/>
              <w:bottom w:val="single" w:sz="4" w:space="0" w:color="231F20"/>
            </w:tcBorders>
          </w:tcPr>
          <w:p w14:paraId="791486F3" w14:textId="77777777" w:rsidR="00753374" w:rsidRPr="007A7BB0" w:rsidRDefault="00753374" w:rsidP="00753374">
            <w:pPr>
              <w:spacing w:before="42" w:after="0" w:line="240" w:lineRule="auto"/>
              <w:ind w:left="274" w:right="248"/>
              <w:jc w:val="center"/>
              <w:rPr>
                <w:rFonts w:ascii="Arial" w:eastAsia="Cambria" w:hAnsi="Arial" w:cs="Arial"/>
                <w:sz w:val="20"/>
                <w:szCs w:val="20"/>
              </w:rPr>
            </w:pPr>
            <w:r w:rsidRPr="007A7BB0">
              <w:rPr>
                <w:rFonts w:ascii="Arial" w:eastAsia="Cambria" w:hAnsi="Arial" w:cs="Arial"/>
                <w:color w:val="231F20"/>
                <w:sz w:val="20"/>
                <w:szCs w:val="20"/>
              </w:rPr>
              <w:t>23</w:t>
            </w:r>
          </w:p>
        </w:tc>
      </w:tr>
      <w:tr w:rsidR="00753374" w:rsidRPr="007A7BB0" w14:paraId="1E12953D" w14:textId="77777777" w:rsidTr="00753374">
        <w:trPr>
          <w:trHeight w:val="293"/>
        </w:trPr>
        <w:tc>
          <w:tcPr>
            <w:tcW w:w="1491" w:type="dxa"/>
            <w:tcBorders>
              <w:top w:val="single" w:sz="4" w:space="0" w:color="231F20"/>
              <w:bottom w:val="single" w:sz="4" w:space="0" w:color="231F20"/>
              <w:right w:val="single" w:sz="4" w:space="0" w:color="231F20"/>
            </w:tcBorders>
          </w:tcPr>
          <w:p w14:paraId="013396F5" w14:textId="77777777" w:rsidR="00753374" w:rsidRPr="007A7BB0" w:rsidRDefault="00753374" w:rsidP="00753374">
            <w:pPr>
              <w:spacing w:before="42" w:after="0" w:line="240" w:lineRule="auto"/>
              <w:ind w:left="45"/>
              <w:rPr>
                <w:rFonts w:ascii="Arial" w:eastAsia="Cambria" w:hAnsi="Arial" w:cs="Arial"/>
                <w:sz w:val="20"/>
                <w:szCs w:val="20"/>
              </w:rPr>
            </w:pPr>
            <w:r w:rsidRPr="007A7BB0">
              <w:rPr>
                <w:rFonts w:ascii="Arial" w:eastAsia="Cambria" w:hAnsi="Arial" w:cs="Arial"/>
                <w:color w:val="231F20"/>
                <w:sz w:val="20"/>
                <w:szCs w:val="20"/>
              </w:rPr>
              <w:t>P001</w:t>
            </w:r>
          </w:p>
        </w:tc>
        <w:tc>
          <w:tcPr>
            <w:tcW w:w="1489" w:type="dxa"/>
            <w:tcBorders>
              <w:top w:val="single" w:sz="4" w:space="0" w:color="231F20"/>
              <w:left w:val="single" w:sz="4" w:space="0" w:color="231F20"/>
              <w:bottom w:val="single" w:sz="4" w:space="0" w:color="231F20"/>
              <w:right w:val="single" w:sz="4" w:space="0" w:color="231F20"/>
            </w:tcBorders>
          </w:tcPr>
          <w:p w14:paraId="3332D620"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5,99</w:t>
            </w:r>
          </w:p>
        </w:tc>
        <w:tc>
          <w:tcPr>
            <w:tcW w:w="1489" w:type="dxa"/>
            <w:tcBorders>
              <w:top w:val="single" w:sz="4" w:space="0" w:color="231F20"/>
              <w:left w:val="single" w:sz="4" w:space="0" w:color="231F20"/>
              <w:bottom w:val="single" w:sz="4" w:space="0" w:color="231F20"/>
              <w:right w:val="single" w:sz="4" w:space="0" w:color="231F20"/>
            </w:tcBorders>
          </w:tcPr>
          <w:p w14:paraId="404D480B"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5,98</w:t>
            </w:r>
          </w:p>
        </w:tc>
        <w:tc>
          <w:tcPr>
            <w:tcW w:w="1489" w:type="dxa"/>
            <w:tcBorders>
              <w:top w:val="single" w:sz="4" w:space="0" w:color="231F20"/>
              <w:left w:val="single" w:sz="4" w:space="0" w:color="231F20"/>
              <w:bottom w:val="single" w:sz="4" w:space="0" w:color="231F20"/>
              <w:right w:val="single" w:sz="4" w:space="0" w:color="231F20"/>
            </w:tcBorders>
          </w:tcPr>
          <w:p w14:paraId="6FD198BC" w14:textId="77777777" w:rsidR="00753374" w:rsidRPr="007A7BB0" w:rsidRDefault="00753374" w:rsidP="00753374">
            <w:pPr>
              <w:spacing w:before="42" w:after="0" w:line="240" w:lineRule="auto"/>
              <w:ind w:right="488"/>
              <w:jc w:val="right"/>
              <w:rPr>
                <w:rFonts w:ascii="Arial" w:eastAsia="Cambria" w:hAnsi="Arial" w:cs="Arial"/>
                <w:sz w:val="20"/>
                <w:szCs w:val="20"/>
              </w:rPr>
            </w:pPr>
            <w:r w:rsidRPr="007A7BB0">
              <w:rPr>
                <w:rFonts w:ascii="Arial" w:eastAsia="Cambria" w:hAnsi="Arial" w:cs="Arial"/>
                <w:color w:val="231F20"/>
                <w:sz w:val="20"/>
                <w:szCs w:val="20"/>
              </w:rPr>
              <w:t>0,995</w:t>
            </w:r>
          </w:p>
        </w:tc>
        <w:tc>
          <w:tcPr>
            <w:tcW w:w="1577" w:type="dxa"/>
            <w:tcBorders>
              <w:top w:val="single" w:sz="4" w:space="0" w:color="231F20"/>
              <w:left w:val="single" w:sz="4" w:space="0" w:color="231F20"/>
              <w:bottom w:val="single" w:sz="4" w:space="0" w:color="231F20"/>
              <w:right w:val="single" w:sz="4" w:space="0" w:color="231F20"/>
            </w:tcBorders>
          </w:tcPr>
          <w:p w14:paraId="56DD586F" w14:textId="77777777" w:rsidR="00753374" w:rsidRPr="007A7BB0" w:rsidRDefault="00753374" w:rsidP="00753374">
            <w:pPr>
              <w:spacing w:before="42" w:after="0" w:line="240" w:lineRule="auto"/>
              <w:ind w:left="40" w:right="19"/>
              <w:jc w:val="center"/>
              <w:rPr>
                <w:rFonts w:ascii="Arial" w:eastAsia="Cambria" w:hAnsi="Arial" w:cs="Arial"/>
                <w:sz w:val="20"/>
                <w:szCs w:val="20"/>
              </w:rPr>
            </w:pPr>
            <w:r w:rsidRPr="007A7BB0">
              <w:rPr>
                <w:rFonts w:ascii="Arial" w:eastAsia="Cambria" w:hAnsi="Arial" w:cs="Arial"/>
                <w:color w:val="231F20"/>
                <w:sz w:val="20"/>
                <w:szCs w:val="20"/>
              </w:rPr>
              <w:t>99,8 %</w:t>
            </w:r>
          </w:p>
        </w:tc>
        <w:tc>
          <w:tcPr>
            <w:tcW w:w="1401" w:type="dxa"/>
            <w:tcBorders>
              <w:top w:val="single" w:sz="4" w:space="0" w:color="231F20"/>
              <w:left w:val="single" w:sz="4" w:space="0" w:color="231F20"/>
              <w:bottom w:val="single" w:sz="4" w:space="0" w:color="231F20"/>
              <w:right w:val="single" w:sz="4" w:space="0" w:color="231F20"/>
            </w:tcBorders>
          </w:tcPr>
          <w:p w14:paraId="04968926" w14:textId="77777777" w:rsidR="00753374" w:rsidRPr="007A7BB0" w:rsidRDefault="00753374" w:rsidP="00753374">
            <w:pPr>
              <w:spacing w:before="42" w:after="0" w:line="240" w:lineRule="auto"/>
              <w:ind w:left="40" w:right="18"/>
              <w:jc w:val="center"/>
              <w:rPr>
                <w:rFonts w:ascii="Arial" w:eastAsia="Cambria" w:hAnsi="Arial" w:cs="Arial"/>
                <w:sz w:val="20"/>
                <w:szCs w:val="20"/>
              </w:rPr>
            </w:pPr>
            <w:r w:rsidRPr="007A7BB0">
              <w:rPr>
                <w:rFonts w:ascii="Arial" w:eastAsia="Cambria" w:hAnsi="Arial" w:cs="Arial"/>
                <w:color w:val="231F20"/>
                <w:sz w:val="20"/>
                <w:szCs w:val="20"/>
              </w:rPr>
              <w:t>16,6</w:t>
            </w:r>
            <w:r w:rsidRPr="007A7BB0">
              <w:rPr>
                <w:rFonts w:ascii="Arial" w:eastAsia="Cambria" w:hAnsi="Arial" w:cs="Arial"/>
                <w:color w:val="231F20"/>
                <w:spacing w:val="-1"/>
                <w:sz w:val="20"/>
                <w:szCs w:val="20"/>
              </w:rPr>
              <w:t xml:space="preserve"> </w:t>
            </w:r>
            <w:r w:rsidRPr="007A7BB0">
              <w:rPr>
                <w:rFonts w:ascii="Arial" w:eastAsia="Cambria" w:hAnsi="Arial" w:cs="Arial"/>
                <w:color w:val="231F20"/>
                <w:sz w:val="20"/>
                <w:szCs w:val="20"/>
              </w:rPr>
              <w:t>%</w:t>
            </w:r>
          </w:p>
        </w:tc>
        <w:tc>
          <w:tcPr>
            <w:tcW w:w="802" w:type="dxa"/>
            <w:tcBorders>
              <w:top w:val="single" w:sz="4" w:space="0" w:color="231F20"/>
              <w:left w:val="single" w:sz="4" w:space="0" w:color="231F20"/>
              <w:bottom w:val="single" w:sz="4" w:space="0" w:color="231F20"/>
            </w:tcBorders>
          </w:tcPr>
          <w:p w14:paraId="1E181CB9" w14:textId="77777777" w:rsidR="00753374" w:rsidRPr="007A7BB0" w:rsidRDefault="00753374" w:rsidP="00753374">
            <w:pPr>
              <w:spacing w:before="42" w:after="0" w:line="240" w:lineRule="auto"/>
              <w:ind w:left="274" w:right="248"/>
              <w:jc w:val="center"/>
              <w:rPr>
                <w:rFonts w:ascii="Arial" w:eastAsia="Cambria" w:hAnsi="Arial" w:cs="Arial"/>
                <w:sz w:val="20"/>
                <w:szCs w:val="20"/>
              </w:rPr>
            </w:pPr>
            <w:r w:rsidRPr="007A7BB0">
              <w:rPr>
                <w:rFonts w:ascii="Arial" w:eastAsia="Cambria" w:hAnsi="Arial" w:cs="Arial"/>
                <w:color w:val="231F20"/>
                <w:sz w:val="20"/>
                <w:szCs w:val="20"/>
              </w:rPr>
              <w:t>22</w:t>
            </w:r>
          </w:p>
        </w:tc>
      </w:tr>
      <w:tr w:rsidR="00753374" w:rsidRPr="007A7BB0" w14:paraId="6DB627C8" w14:textId="77777777" w:rsidTr="00753374">
        <w:trPr>
          <w:trHeight w:val="293"/>
        </w:trPr>
        <w:tc>
          <w:tcPr>
            <w:tcW w:w="1491" w:type="dxa"/>
            <w:tcBorders>
              <w:top w:val="single" w:sz="4" w:space="0" w:color="231F20"/>
              <w:bottom w:val="single" w:sz="4" w:space="0" w:color="231F20"/>
              <w:right w:val="single" w:sz="4" w:space="0" w:color="231F20"/>
            </w:tcBorders>
          </w:tcPr>
          <w:p w14:paraId="49F40932" w14:textId="77777777" w:rsidR="00753374" w:rsidRPr="007A7BB0" w:rsidRDefault="00753374" w:rsidP="00753374">
            <w:pPr>
              <w:spacing w:before="42" w:after="0" w:line="240" w:lineRule="auto"/>
              <w:ind w:left="45"/>
              <w:rPr>
                <w:rFonts w:ascii="Arial" w:eastAsia="Cambria" w:hAnsi="Arial" w:cs="Arial"/>
                <w:sz w:val="20"/>
                <w:szCs w:val="20"/>
              </w:rPr>
            </w:pPr>
            <w:r w:rsidRPr="007A7BB0">
              <w:rPr>
                <w:rFonts w:ascii="Arial" w:eastAsia="Cambria" w:hAnsi="Arial" w:cs="Arial"/>
                <w:color w:val="231F20"/>
                <w:sz w:val="20"/>
                <w:szCs w:val="20"/>
              </w:rPr>
              <w:t>P004</w:t>
            </w:r>
          </w:p>
        </w:tc>
        <w:tc>
          <w:tcPr>
            <w:tcW w:w="1489" w:type="dxa"/>
            <w:tcBorders>
              <w:top w:val="single" w:sz="4" w:space="0" w:color="231F20"/>
              <w:left w:val="single" w:sz="4" w:space="0" w:color="231F20"/>
              <w:bottom w:val="single" w:sz="4" w:space="0" w:color="231F20"/>
              <w:right w:val="single" w:sz="4" w:space="0" w:color="231F20"/>
            </w:tcBorders>
          </w:tcPr>
          <w:p w14:paraId="32119A4F"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6,08</w:t>
            </w:r>
          </w:p>
        </w:tc>
        <w:tc>
          <w:tcPr>
            <w:tcW w:w="1489" w:type="dxa"/>
            <w:tcBorders>
              <w:top w:val="single" w:sz="4" w:space="0" w:color="231F20"/>
              <w:left w:val="single" w:sz="4" w:space="0" w:color="231F20"/>
              <w:bottom w:val="single" w:sz="4" w:space="0" w:color="231F20"/>
              <w:right w:val="single" w:sz="4" w:space="0" w:color="231F20"/>
            </w:tcBorders>
          </w:tcPr>
          <w:p w14:paraId="685985B0"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5,80</w:t>
            </w:r>
          </w:p>
        </w:tc>
        <w:tc>
          <w:tcPr>
            <w:tcW w:w="1489" w:type="dxa"/>
            <w:tcBorders>
              <w:top w:val="single" w:sz="4" w:space="0" w:color="231F20"/>
              <w:left w:val="single" w:sz="4" w:space="0" w:color="231F20"/>
              <w:bottom w:val="single" w:sz="4" w:space="0" w:color="231F20"/>
              <w:right w:val="single" w:sz="4" w:space="0" w:color="231F20"/>
            </w:tcBorders>
          </w:tcPr>
          <w:p w14:paraId="4D6AAB98" w14:textId="77777777" w:rsidR="00753374" w:rsidRPr="007A7BB0" w:rsidRDefault="00753374" w:rsidP="00753374">
            <w:pPr>
              <w:spacing w:before="42" w:after="0" w:line="240" w:lineRule="auto"/>
              <w:ind w:right="539"/>
              <w:jc w:val="right"/>
              <w:rPr>
                <w:rFonts w:ascii="Arial" w:eastAsia="Cambria" w:hAnsi="Arial" w:cs="Arial"/>
                <w:sz w:val="20"/>
                <w:szCs w:val="20"/>
              </w:rPr>
            </w:pPr>
            <w:r w:rsidRPr="007A7BB0">
              <w:rPr>
                <w:rFonts w:ascii="Arial" w:eastAsia="Cambria" w:hAnsi="Arial" w:cs="Arial"/>
                <w:color w:val="231F20"/>
                <w:sz w:val="20"/>
                <w:szCs w:val="20"/>
              </w:rPr>
              <w:t>1,48</w:t>
            </w:r>
          </w:p>
        </w:tc>
        <w:tc>
          <w:tcPr>
            <w:tcW w:w="1577" w:type="dxa"/>
            <w:tcBorders>
              <w:top w:val="single" w:sz="4" w:space="0" w:color="231F20"/>
              <w:left w:val="single" w:sz="4" w:space="0" w:color="231F20"/>
              <w:bottom w:val="single" w:sz="4" w:space="0" w:color="231F20"/>
              <w:right w:val="single" w:sz="4" w:space="0" w:color="231F20"/>
            </w:tcBorders>
          </w:tcPr>
          <w:p w14:paraId="1045CD53" w14:textId="77777777" w:rsidR="00753374" w:rsidRPr="007A7BB0" w:rsidRDefault="00753374" w:rsidP="00753374">
            <w:pPr>
              <w:spacing w:before="42" w:after="0" w:line="240" w:lineRule="auto"/>
              <w:ind w:left="40" w:right="19"/>
              <w:jc w:val="center"/>
              <w:rPr>
                <w:rFonts w:ascii="Arial" w:eastAsia="Cambria" w:hAnsi="Arial" w:cs="Arial"/>
                <w:sz w:val="20"/>
                <w:szCs w:val="20"/>
              </w:rPr>
            </w:pPr>
            <w:r w:rsidRPr="007A7BB0">
              <w:rPr>
                <w:rFonts w:ascii="Arial" w:eastAsia="Cambria" w:hAnsi="Arial" w:cs="Arial"/>
                <w:color w:val="231F20"/>
                <w:sz w:val="20"/>
                <w:szCs w:val="20"/>
              </w:rPr>
              <w:t>95,4</w:t>
            </w:r>
            <w:r w:rsidRPr="007A7BB0">
              <w:rPr>
                <w:rFonts w:ascii="Arial" w:eastAsia="Cambria" w:hAnsi="Arial" w:cs="Arial"/>
                <w:color w:val="231F20"/>
                <w:spacing w:val="-2"/>
                <w:sz w:val="20"/>
                <w:szCs w:val="20"/>
              </w:rPr>
              <w:t xml:space="preserve"> </w:t>
            </w:r>
            <w:r w:rsidRPr="007A7BB0">
              <w:rPr>
                <w:rFonts w:ascii="Arial" w:eastAsia="Cambria" w:hAnsi="Arial" w:cs="Arial"/>
                <w:color w:val="231F20"/>
                <w:sz w:val="20"/>
                <w:szCs w:val="20"/>
              </w:rPr>
              <w:t>%</w:t>
            </w:r>
          </w:p>
        </w:tc>
        <w:tc>
          <w:tcPr>
            <w:tcW w:w="1401" w:type="dxa"/>
            <w:tcBorders>
              <w:top w:val="single" w:sz="4" w:space="0" w:color="231F20"/>
              <w:left w:val="single" w:sz="4" w:space="0" w:color="231F20"/>
              <w:bottom w:val="single" w:sz="4" w:space="0" w:color="231F20"/>
              <w:right w:val="single" w:sz="4" w:space="0" w:color="231F20"/>
            </w:tcBorders>
          </w:tcPr>
          <w:p w14:paraId="60E29A3B" w14:textId="77777777" w:rsidR="00753374" w:rsidRPr="007A7BB0" w:rsidRDefault="00753374" w:rsidP="00753374">
            <w:pPr>
              <w:spacing w:before="42" w:after="0" w:line="240" w:lineRule="auto"/>
              <w:ind w:left="40" w:right="18"/>
              <w:jc w:val="center"/>
              <w:rPr>
                <w:rFonts w:ascii="Arial" w:eastAsia="Cambria" w:hAnsi="Arial" w:cs="Arial"/>
                <w:sz w:val="20"/>
                <w:szCs w:val="20"/>
              </w:rPr>
            </w:pPr>
            <w:r w:rsidRPr="007A7BB0">
              <w:rPr>
                <w:rFonts w:ascii="Arial" w:eastAsia="Cambria" w:hAnsi="Arial" w:cs="Arial"/>
                <w:color w:val="231F20"/>
                <w:sz w:val="20"/>
                <w:szCs w:val="20"/>
              </w:rPr>
              <w:t>24,3</w:t>
            </w:r>
            <w:r w:rsidRPr="007A7BB0">
              <w:rPr>
                <w:rFonts w:ascii="Arial" w:eastAsia="Cambria" w:hAnsi="Arial" w:cs="Arial"/>
                <w:color w:val="231F20"/>
                <w:spacing w:val="1"/>
                <w:sz w:val="20"/>
                <w:szCs w:val="20"/>
              </w:rPr>
              <w:t xml:space="preserve"> </w:t>
            </w:r>
            <w:r w:rsidRPr="007A7BB0">
              <w:rPr>
                <w:rFonts w:ascii="Arial" w:eastAsia="Cambria" w:hAnsi="Arial" w:cs="Arial"/>
                <w:color w:val="231F20"/>
                <w:sz w:val="20"/>
                <w:szCs w:val="20"/>
              </w:rPr>
              <w:t>%</w:t>
            </w:r>
          </w:p>
        </w:tc>
        <w:tc>
          <w:tcPr>
            <w:tcW w:w="802" w:type="dxa"/>
            <w:tcBorders>
              <w:top w:val="single" w:sz="4" w:space="0" w:color="231F20"/>
              <w:left w:val="single" w:sz="4" w:space="0" w:color="231F20"/>
              <w:bottom w:val="single" w:sz="4" w:space="0" w:color="231F20"/>
            </w:tcBorders>
          </w:tcPr>
          <w:p w14:paraId="7043A24C" w14:textId="77777777" w:rsidR="00753374" w:rsidRPr="007A7BB0" w:rsidRDefault="00753374" w:rsidP="00753374">
            <w:pPr>
              <w:spacing w:before="42" w:after="0" w:line="240" w:lineRule="auto"/>
              <w:ind w:left="274" w:right="249"/>
              <w:jc w:val="center"/>
              <w:rPr>
                <w:rFonts w:ascii="Arial" w:eastAsia="Cambria" w:hAnsi="Arial" w:cs="Arial"/>
                <w:sz w:val="20"/>
                <w:szCs w:val="20"/>
              </w:rPr>
            </w:pPr>
            <w:r w:rsidRPr="007A7BB0">
              <w:rPr>
                <w:rFonts w:ascii="Arial" w:eastAsia="Cambria" w:hAnsi="Arial" w:cs="Arial"/>
                <w:color w:val="231F20"/>
                <w:sz w:val="20"/>
                <w:szCs w:val="20"/>
              </w:rPr>
              <w:t>20</w:t>
            </w:r>
          </w:p>
        </w:tc>
      </w:tr>
      <w:tr w:rsidR="00753374" w:rsidRPr="007A7BB0" w14:paraId="70A95791" w14:textId="77777777" w:rsidTr="00753374">
        <w:trPr>
          <w:trHeight w:val="293"/>
        </w:trPr>
        <w:tc>
          <w:tcPr>
            <w:tcW w:w="1491" w:type="dxa"/>
            <w:tcBorders>
              <w:top w:val="single" w:sz="4" w:space="0" w:color="231F20"/>
              <w:bottom w:val="single" w:sz="4" w:space="0" w:color="231F20"/>
              <w:right w:val="single" w:sz="4" w:space="0" w:color="231F20"/>
            </w:tcBorders>
          </w:tcPr>
          <w:p w14:paraId="00210C56" w14:textId="77777777" w:rsidR="00753374" w:rsidRPr="007A7BB0" w:rsidRDefault="00753374" w:rsidP="00753374">
            <w:pPr>
              <w:spacing w:before="42" w:after="0" w:line="240" w:lineRule="auto"/>
              <w:ind w:left="45"/>
              <w:rPr>
                <w:rFonts w:ascii="Arial" w:eastAsia="Cambria" w:hAnsi="Arial" w:cs="Arial"/>
                <w:sz w:val="20"/>
                <w:szCs w:val="20"/>
              </w:rPr>
            </w:pPr>
            <w:r w:rsidRPr="007A7BB0">
              <w:rPr>
                <w:rFonts w:ascii="Arial" w:eastAsia="Cambria" w:hAnsi="Arial" w:cs="Arial"/>
                <w:color w:val="231F20"/>
                <w:sz w:val="20"/>
                <w:szCs w:val="20"/>
              </w:rPr>
              <w:t>P001</w:t>
            </w:r>
          </w:p>
        </w:tc>
        <w:tc>
          <w:tcPr>
            <w:tcW w:w="1489" w:type="dxa"/>
            <w:tcBorders>
              <w:top w:val="single" w:sz="4" w:space="0" w:color="231F20"/>
              <w:left w:val="single" w:sz="4" w:space="0" w:color="231F20"/>
              <w:bottom w:val="single" w:sz="4" w:space="0" w:color="231F20"/>
              <w:right w:val="single" w:sz="4" w:space="0" w:color="231F20"/>
            </w:tcBorders>
          </w:tcPr>
          <w:p w14:paraId="0EE2E948"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6,20</w:t>
            </w:r>
          </w:p>
        </w:tc>
        <w:tc>
          <w:tcPr>
            <w:tcW w:w="1489" w:type="dxa"/>
            <w:tcBorders>
              <w:top w:val="single" w:sz="4" w:space="0" w:color="231F20"/>
              <w:left w:val="single" w:sz="4" w:space="0" w:color="231F20"/>
              <w:bottom w:val="single" w:sz="4" w:space="0" w:color="231F20"/>
              <w:right w:val="single" w:sz="4" w:space="0" w:color="231F20"/>
            </w:tcBorders>
          </w:tcPr>
          <w:p w14:paraId="321C1ED0"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6,66</w:t>
            </w:r>
          </w:p>
        </w:tc>
        <w:tc>
          <w:tcPr>
            <w:tcW w:w="1489" w:type="dxa"/>
            <w:tcBorders>
              <w:top w:val="single" w:sz="4" w:space="0" w:color="231F20"/>
              <w:left w:val="single" w:sz="4" w:space="0" w:color="231F20"/>
              <w:bottom w:val="single" w:sz="4" w:space="0" w:color="231F20"/>
              <w:right w:val="single" w:sz="4" w:space="0" w:color="231F20"/>
            </w:tcBorders>
          </w:tcPr>
          <w:p w14:paraId="7BD6E77C" w14:textId="77777777" w:rsidR="00753374" w:rsidRPr="007A7BB0" w:rsidRDefault="00753374" w:rsidP="00753374">
            <w:pPr>
              <w:spacing w:before="42" w:after="0" w:line="240" w:lineRule="auto"/>
              <w:ind w:right="543"/>
              <w:jc w:val="right"/>
              <w:rPr>
                <w:rFonts w:ascii="Arial" w:eastAsia="Cambria" w:hAnsi="Arial" w:cs="Arial"/>
                <w:sz w:val="20"/>
                <w:szCs w:val="20"/>
              </w:rPr>
            </w:pPr>
            <w:r w:rsidRPr="007A7BB0">
              <w:rPr>
                <w:rFonts w:ascii="Arial" w:eastAsia="Cambria" w:hAnsi="Arial" w:cs="Arial"/>
                <w:color w:val="231F20"/>
                <w:sz w:val="20"/>
                <w:szCs w:val="20"/>
              </w:rPr>
              <w:t>0,97</w:t>
            </w:r>
          </w:p>
        </w:tc>
        <w:tc>
          <w:tcPr>
            <w:tcW w:w="1577" w:type="dxa"/>
            <w:tcBorders>
              <w:top w:val="single" w:sz="4" w:space="0" w:color="231F20"/>
              <w:left w:val="single" w:sz="4" w:space="0" w:color="231F20"/>
              <w:bottom w:val="single" w:sz="4" w:space="0" w:color="231F20"/>
              <w:right w:val="single" w:sz="4" w:space="0" w:color="231F20"/>
            </w:tcBorders>
          </w:tcPr>
          <w:p w14:paraId="7E7B6EDD" w14:textId="77777777" w:rsidR="00753374" w:rsidRPr="007A7BB0" w:rsidRDefault="00753374" w:rsidP="00753374">
            <w:pPr>
              <w:spacing w:before="42" w:after="0" w:line="240" w:lineRule="auto"/>
              <w:ind w:left="40" w:right="19"/>
              <w:jc w:val="center"/>
              <w:rPr>
                <w:rFonts w:ascii="Arial" w:eastAsia="Cambria" w:hAnsi="Arial" w:cs="Arial"/>
                <w:sz w:val="20"/>
                <w:szCs w:val="20"/>
              </w:rPr>
            </w:pPr>
            <w:r w:rsidRPr="007A7BB0">
              <w:rPr>
                <w:rFonts w:ascii="Arial" w:eastAsia="Cambria" w:hAnsi="Arial" w:cs="Arial"/>
                <w:color w:val="231F20"/>
                <w:spacing w:val="-1"/>
                <w:sz w:val="20"/>
                <w:szCs w:val="20"/>
              </w:rPr>
              <w:t>107,4</w:t>
            </w:r>
            <w:r w:rsidRPr="007A7BB0">
              <w:rPr>
                <w:rFonts w:ascii="Arial" w:eastAsia="Cambria" w:hAnsi="Arial" w:cs="Arial"/>
                <w:color w:val="231F20"/>
                <w:spacing w:val="-10"/>
                <w:sz w:val="20"/>
                <w:szCs w:val="20"/>
              </w:rPr>
              <w:t xml:space="preserve"> </w:t>
            </w:r>
            <w:r w:rsidRPr="007A7BB0">
              <w:rPr>
                <w:rFonts w:ascii="Arial" w:eastAsia="Cambria" w:hAnsi="Arial" w:cs="Arial"/>
                <w:color w:val="231F20"/>
                <w:sz w:val="20"/>
                <w:szCs w:val="20"/>
              </w:rPr>
              <w:t>%</w:t>
            </w:r>
          </w:p>
        </w:tc>
        <w:tc>
          <w:tcPr>
            <w:tcW w:w="1401" w:type="dxa"/>
            <w:tcBorders>
              <w:top w:val="single" w:sz="4" w:space="0" w:color="231F20"/>
              <w:left w:val="single" w:sz="4" w:space="0" w:color="231F20"/>
              <w:bottom w:val="single" w:sz="4" w:space="0" w:color="231F20"/>
              <w:right w:val="single" w:sz="4" w:space="0" w:color="231F20"/>
            </w:tcBorders>
          </w:tcPr>
          <w:p w14:paraId="60590700" w14:textId="77777777" w:rsidR="00753374" w:rsidRPr="007A7BB0" w:rsidRDefault="00753374" w:rsidP="00753374">
            <w:pPr>
              <w:spacing w:before="42" w:after="0" w:line="240" w:lineRule="auto"/>
              <w:ind w:left="40" w:right="18"/>
              <w:jc w:val="center"/>
              <w:rPr>
                <w:rFonts w:ascii="Arial" w:eastAsia="Cambria" w:hAnsi="Arial" w:cs="Arial"/>
                <w:sz w:val="20"/>
                <w:szCs w:val="20"/>
              </w:rPr>
            </w:pPr>
            <w:r w:rsidRPr="007A7BB0">
              <w:rPr>
                <w:rFonts w:ascii="Arial" w:eastAsia="Cambria" w:hAnsi="Arial" w:cs="Arial"/>
                <w:color w:val="231F20"/>
                <w:sz w:val="20"/>
                <w:szCs w:val="20"/>
              </w:rPr>
              <w:t>15,7</w:t>
            </w:r>
            <w:r w:rsidRPr="007A7BB0">
              <w:rPr>
                <w:rFonts w:ascii="Arial" w:eastAsia="Cambria" w:hAnsi="Arial" w:cs="Arial"/>
                <w:color w:val="231F20"/>
                <w:spacing w:val="-2"/>
                <w:sz w:val="20"/>
                <w:szCs w:val="20"/>
              </w:rPr>
              <w:t xml:space="preserve"> </w:t>
            </w:r>
            <w:r w:rsidRPr="007A7BB0">
              <w:rPr>
                <w:rFonts w:ascii="Arial" w:eastAsia="Cambria" w:hAnsi="Arial" w:cs="Arial"/>
                <w:color w:val="231F20"/>
                <w:sz w:val="20"/>
                <w:szCs w:val="20"/>
              </w:rPr>
              <w:t>%</w:t>
            </w:r>
          </w:p>
        </w:tc>
        <w:tc>
          <w:tcPr>
            <w:tcW w:w="802" w:type="dxa"/>
            <w:tcBorders>
              <w:top w:val="single" w:sz="4" w:space="0" w:color="231F20"/>
              <w:left w:val="single" w:sz="4" w:space="0" w:color="231F20"/>
              <w:bottom w:val="single" w:sz="4" w:space="0" w:color="231F20"/>
            </w:tcBorders>
          </w:tcPr>
          <w:p w14:paraId="526E686F" w14:textId="77777777" w:rsidR="00753374" w:rsidRPr="007A7BB0" w:rsidRDefault="00753374" w:rsidP="00753374">
            <w:pPr>
              <w:spacing w:before="42" w:after="0" w:line="240" w:lineRule="auto"/>
              <w:ind w:left="274" w:right="248"/>
              <w:jc w:val="center"/>
              <w:rPr>
                <w:rFonts w:ascii="Arial" w:eastAsia="Cambria" w:hAnsi="Arial" w:cs="Arial"/>
                <w:sz w:val="20"/>
                <w:szCs w:val="20"/>
              </w:rPr>
            </w:pPr>
            <w:r w:rsidRPr="007A7BB0">
              <w:rPr>
                <w:rFonts w:ascii="Arial" w:eastAsia="Cambria" w:hAnsi="Arial" w:cs="Arial"/>
                <w:color w:val="231F20"/>
                <w:sz w:val="20"/>
                <w:szCs w:val="20"/>
              </w:rPr>
              <w:t>23</w:t>
            </w:r>
          </w:p>
        </w:tc>
      </w:tr>
      <w:tr w:rsidR="00753374" w:rsidRPr="007A7BB0" w14:paraId="7C493FA6" w14:textId="77777777" w:rsidTr="00753374">
        <w:trPr>
          <w:trHeight w:val="293"/>
        </w:trPr>
        <w:tc>
          <w:tcPr>
            <w:tcW w:w="1491" w:type="dxa"/>
            <w:tcBorders>
              <w:top w:val="single" w:sz="4" w:space="0" w:color="231F20"/>
              <w:bottom w:val="single" w:sz="4" w:space="0" w:color="231F20"/>
              <w:right w:val="single" w:sz="4" w:space="0" w:color="231F20"/>
            </w:tcBorders>
          </w:tcPr>
          <w:p w14:paraId="2B914F70" w14:textId="77777777" w:rsidR="00753374" w:rsidRPr="007A7BB0" w:rsidRDefault="00753374" w:rsidP="00753374">
            <w:pPr>
              <w:spacing w:before="42" w:after="0" w:line="240" w:lineRule="auto"/>
              <w:ind w:left="45"/>
              <w:rPr>
                <w:rFonts w:ascii="Arial" w:eastAsia="Cambria" w:hAnsi="Arial" w:cs="Arial"/>
                <w:sz w:val="20"/>
                <w:szCs w:val="20"/>
              </w:rPr>
            </w:pPr>
            <w:r w:rsidRPr="007A7BB0">
              <w:rPr>
                <w:rFonts w:ascii="Arial" w:eastAsia="Cambria" w:hAnsi="Arial" w:cs="Arial"/>
                <w:color w:val="231F20"/>
                <w:sz w:val="20"/>
                <w:szCs w:val="20"/>
              </w:rPr>
              <w:t>P001</w:t>
            </w:r>
          </w:p>
        </w:tc>
        <w:tc>
          <w:tcPr>
            <w:tcW w:w="1489" w:type="dxa"/>
            <w:tcBorders>
              <w:top w:val="single" w:sz="4" w:space="0" w:color="231F20"/>
              <w:left w:val="single" w:sz="4" w:space="0" w:color="231F20"/>
              <w:bottom w:val="single" w:sz="4" w:space="0" w:color="231F20"/>
              <w:right w:val="single" w:sz="4" w:space="0" w:color="231F20"/>
            </w:tcBorders>
          </w:tcPr>
          <w:p w14:paraId="00A1359C"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6,72</w:t>
            </w:r>
          </w:p>
        </w:tc>
        <w:tc>
          <w:tcPr>
            <w:tcW w:w="1489" w:type="dxa"/>
            <w:tcBorders>
              <w:top w:val="single" w:sz="4" w:space="0" w:color="231F20"/>
              <w:left w:val="single" w:sz="4" w:space="0" w:color="231F20"/>
              <w:bottom w:val="single" w:sz="4" w:space="0" w:color="231F20"/>
              <w:right w:val="single" w:sz="4" w:space="0" w:color="231F20"/>
            </w:tcBorders>
          </w:tcPr>
          <w:p w14:paraId="439264CF"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7,13</w:t>
            </w:r>
          </w:p>
        </w:tc>
        <w:tc>
          <w:tcPr>
            <w:tcW w:w="1489" w:type="dxa"/>
            <w:tcBorders>
              <w:top w:val="single" w:sz="4" w:space="0" w:color="231F20"/>
              <w:left w:val="single" w:sz="4" w:space="0" w:color="231F20"/>
              <w:bottom w:val="single" w:sz="4" w:space="0" w:color="231F20"/>
              <w:right w:val="single" w:sz="4" w:space="0" w:color="231F20"/>
            </w:tcBorders>
          </w:tcPr>
          <w:p w14:paraId="62322972" w14:textId="77777777" w:rsidR="00753374" w:rsidRPr="007A7BB0" w:rsidRDefault="00753374" w:rsidP="00753374">
            <w:pPr>
              <w:spacing w:before="42" w:after="0" w:line="240" w:lineRule="auto"/>
              <w:ind w:right="542"/>
              <w:jc w:val="right"/>
              <w:rPr>
                <w:rFonts w:ascii="Arial" w:eastAsia="Cambria" w:hAnsi="Arial" w:cs="Arial"/>
                <w:sz w:val="20"/>
                <w:szCs w:val="20"/>
              </w:rPr>
            </w:pPr>
            <w:r w:rsidRPr="007A7BB0">
              <w:rPr>
                <w:rFonts w:ascii="Arial" w:eastAsia="Cambria" w:hAnsi="Arial" w:cs="Arial"/>
                <w:color w:val="231F20"/>
                <w:sz w:val="20"/>
                <w:szCs w:val="20"/>
              </w:rPr>
              <w:t>1,43</w:t>
            </w:r>
          </w:p>
        </w:tc>
        <w:tc>
          <w:tcPr>
            <w:tcW w:w="1577" w:type="dxa"/>
            <w:tcBorders>
              <w:top w:val="single" w:sz="4" w:space="0" w:color="231F20"/>
              <w:left w:val="single" w:sz="4" w:space="0" w:color="231F20"/>
              <w:bottom w:val="single" w:sz="4" w:space="0" w:color="231F20"/>
              <w:right w:val="single" w:sz="4" w:space="0" w:color="231F20"/>
            </w:tcBorders>
          </w:tcPr>
          <w:p w14:paraId="396CF453" w14:textId="77777777" w:rsidR="00753374" w:rsidRPr="007A7BB0" w:rsidRDefault="00753374" w:rsidP="00753374">
            <w:pPr>
              <w:spacing w:before="42" w:after="0" w:line="240" w:lineRule="auto"/>
              <w:ind w:left="40" w:right="19"/>
              <w:jc w:val="center"/>
              <w:rPr>
                <w:rFonts w:ascii="Arial" w:eastAsia="Cambria" w:hAnsi="Arial" w:cs="Arial"/>
                <w:sz w:val="20"/>
                <w:szCs w:val="20"/>
              </w:rPr>
            </w:pPr>
            <w:r w:rsidRPr="007A7BB0">
              <w:rPr>
                <w:rFonts w:ascii="Arial" w:eastAsia="Cambria" w:hAnsi="Arial" w:cs="Arial"/>
                <w:color w:val="231F20"/>
                <w:sz w:val="20"/>
                <w:szCs w:val="20"/>
              </w:rPr>
              <w:t>106,1</w:t>
            </w:r>
            <w:r w:rsidRPr="007A7BB0">
              <w:rPr>
                <w:rFonts w:ascii="Arial" w:eastAsia="Cambria" w:hAnsi="Arial" w:cs="Arial"/>
                <w:color w:val="231F20"/>
                <w:spacing w:val="-4"/>
                <w:sz w:val="20"/>
                <w:szCs w:val="20"/>
              </w:rPr>
              <w:t xml:space="preserve"> </w:t>
            </w:r>
            <w:r w:rsidRPr="007A7BB0">
              <w:rPr>
                <w:rFonts w:ascii="Arial" w:eastAsia="Cambria" w:hAnsi="Arial" w:cs="Arial"/>
                <w:color w:val="231F20"/>
                <w:sz w:val="20"/>
                <w:szCs w:val="20"/>
              </w:rPr>
              <w:t>%</w:t>
            </w:r>
          </w:p>
        </w:tc>
        <w:tc>
          <w:tcPr>
            <w:tcW w:w="1401" w:type="dxa"/>
            <w:tcBorders>
              <w:top w:val="single" w:sz="4" w:space="0" w:color="231F20"/>
              <w:left w:val="single" w:sz="4" w:space="0" w:color="231F20"/>
              <w:bottom w:val="single" w:sz="4" w:space="0" w:color="231F20"/>
              <w:right w:val="single" w:sz="4" w:space="0" w:color="231F20"/>
            </w:tcBorders>
          </w:tcPr>
          <w:p w14:paraId="23E5DBF0" w14:textId="77777777" w:rsidR="00753374" w:rsidRPr="007A7BB0" w:rsidRDefault="00753374" w:rsidP="00753374">
            <w:pPr>
              <w:spacing w:before="42" w:after="0" w:line="240" w:lineRule="auto"/>
              <w:ind w:left="40" w:right="18"/>
              <w:jc w:val="center"/>
              <w:rPr>
                <w:rFonts w:ascii="Arial" w:eastAsia="Cambria" w:hAnsi="Arial" w:cs="Arial"/>
                <w:sz w:val="20"/>
                <w:szCs w:val="20"/>
              </w:rPr>
            </w:pPr>
            <w:r w:rsidRPr="007A7BB0">
              <w:rPr>
                <w:rFonts w:ascii="Arial" w:eastAsia="Cambria" w:hAnsi="Arial" w:cs="Arial"/>
                <w:color w:val="231F20"/>
                <w:sz w:val="20"/>
                <w:szCs w:val="20"/>
              </w:rPr>
              <w:t>21,3 %</w:t>
            </w:r>
          </w:p>
        </w:tc>
        <w:tc>
          <w:tcPr>
            <w:tcW w:w="802" w:type="dxa"/>
            <w:tcBorders>
              <w:top w:val="single" w:sz="4" w:space="0" w:color="231F20"/>
              <w:left w:val="single" w:sz="4" w:space="0" w:color="231F20"/>
              <w:bottom w:val="single" w:sz="4" w:space="0" w:color="231F20"/>
            </w:tcBorders>
          </w:tcPr>
          <w:p w14:paraId="44333A1D" w14:textId="77777777" w:rsidR="00753374" w:rsidRPr="007A7BB0" w:rsidRDefault="00753374" w:rsidP="00753374">
            <w:pPr>
              <w:spacing w:before="42" w:after="0" w:line="240" w:lineRule="auto"/>
              <w:ind w:left="274" w:right="248"/>
              <w:jc w:val="center"/>
              <w:rPr>
                <w:rFonts w:ascii="Arial" w:eastAsia="Cambria" w:hAnsi="Arial" w:cs="Arial"/>
                <w:sz w:val="20"/>
                <w:szCs w:val="20"/>
              </w:rPr>
            </w:pPr>
            <w:r w:rsidRPr="007A7BB0">
              <w:rPr>
                <w:rFonts w:ascii="Arial" w:eastAsia="Cambria" w:hAnsi="Arial" w:cs="Arial"/>
                <w:color w:val="231F20"/>
                <w:sz w:val="20"/>
                <w:szCs w:val="20"/>
              </w:rPr>
              <w:t>22</w:t>
            </w:r>
          </w:p>
        </w:tc>
      </w:tr>
      <w:tr w:rsidR="00753374" w:rsidRPr="007A7BB0" w14:paraId="4B67F7B1" w14:textId="77777777" w:rsidTr="00753374">
        <w:trPr>
          <w:trHeight w:val="293"/>
        </w:trPr>
        <w:tc>
          <w:tcPr>
            <w:tcW w:w="1491" w:type="dxa"/>
            <w:tcBorders>
              <w:top w:val="single" w:sz="4" w:space="0" w:color="231F20"/>
              <w:bottom w:val="single" w:sz="4" w:space="0" w:color="231F20"/>
              <w:right w:val="single" w:sz="4" w:space="0" w:color="231F20"/>
            </w:tcBorders>
          </w:tcPr>
          <w:p w14:paraId="211BD0B2" w14:textId="77777777" w:rsidR="00753374" w:rsidRPr="007A7BB0" w:rsidRDefault="00753374" w:rsidP="00753374">
            <w:pPr>
              <w:spacing w:before="42" w:after="0" w:line="240" w:lineRule="auto"/>
              <w:ind w:left="45"/>
              <w:rPr>
                <w:rFonts w:ascii="Arial" w:eastAsia="Cambria" w:hAnsi="Arial" w:cs="Arial"/>
                <w:sz w:val="20"/>
                <w:szCs w:val="20"/>
              </w:rPr>
            </w:pPr>
            <w:r w:rsidRPr="007A7BB0">
              <w:rPr>
                <w:rFonts w:ascii="Arial" w:eastAsia="Cambria" w:hAnsi="Arial" w:cs="Arial"/>
                <w:color w:val="231F20"/>
                <w:sz w:val="20"/>
                <w:szCs w:val="20"/>
              </w:rPr>
              <w:t>P004</w:t>
            </w:r>
          </w:p>
        </w:tc>
        <w:tc>
          <w:tcPr>
            <w:tcW w:w="1489" w:type="dxa"/>
            <w:tcBorders>
              <w:top w:val="single" w:sz="4" w:space="0" w:color="231F20"/>
              <w:left w:val="single" w:sz="4" w:space="0" w:color="231F20"/>
              <w:bottom w:val="single" w:sz="4" w:space="0" w:color="231F20"/>
              <w:right w:val="single" w:sz="4" w:space="0" w:color="231F20"/>
            </w:tcBorders>
          </w:tcPr>
          <w:p w14:paraId="43220D36"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8,10</w:t>
            </w:r>
          </w:p>
        </w:tc>
        <w:tc>
          <w:tcPr>
            <w:tcW w:w="1489" w:type="dxa"/>
            <w:tcBorders>
              <w:top w:val="single" w:sz="4" w:space="0" w:color="231F20"/>
              <w:left w:val="single" w:sz="4" w:space="0" w:color="231F20"/>
              <w:bottom w:val="single" w:sz="4" w:space="0" w:color="231F20"/>
              <w:right w:val="single" w:sz="4" w:space="0" w:color="231F20"/>
            </w:tcBorders>
          </w:tcPr>
          <w:p w14:paraId="0C61B493"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7,09</w:t>
            </w:r>
          </w:p>
        </w:tc>
        <w:tc>
          <w:tcPr>
            <w:tcW w:w="1489" w:type="dxa"/>
            <w:tcBorders>
              <w:top w:val="single" w:sz="4" w:space="0" w:color="231F20"/>
              <w:left w:val="single" w:sz="4" w:space="0" w:color="231F20"/>
              <w:bottom w:val="single" w:sz="4" w:space="0" w:color="231F20"/>
              <w:right w:val="single" w:sz="4" w:space="0" w:color="231F20"/>
            </w:tcBorders>
          </w:tcPr>
          <w:p w14:paraId="1B592AB8" w14:textId="77777777" w:rsidR="00753374" w:rsidRPr="007A7BB0" w:rsidRDefault="00753374" w:rsidP="00753374">
            <w:pPr>
              <w:spacing w:before="42" w:after="0" w:line="240" w:lineRule="auto"/>
              <w:ind w:right="536"/>
              <w:jc w:val="right"/>
              <w:rPr>
                <w:rFonts w:ascii="Arial" w:eastAsia="Cambria" w:hAnsi="Arial" w:cs="Arial"/>
                <w:sz w:val="20"/>
                <w:szCs w:val="20"/>
              </w:rPr>
            </w:pPr>
            <w:r w:rsidRPr="007A7BB0">
              <w:rPr>
                <w:rFonts w:ascii="Arial" w:eastAsia="Cambria" w:hAnsi="Arial" w:cs="Arial"/>
                <w:color w:val="231F20"/>
                <w:sz w:val="20"/>
                <w:szCs w:val="20"/>
              </w:rPr>
              <w:t>2,23</w:t>
            </w:r>
          </w:p>
        </w:tc>
        <w:tc>
          <w:tcPr>
            <w:tcW w:w="1577" w:type="dxa"/>
            <w:tcBorders>
              <w:top w:val="single" w:sz="4" w:space="0" w:color="231F20"/>
              <w:left w:val="single" w:sz="4" w:space="0" w:color="231F20"/>
              <w:bottom w:val="single" w:sz="4" w:space="0" w:color="231F20"/>
              <w:right w:val="single" w:sz="4" w:space="0" w:color="231F20"/>
            </w:tcBorders>
          </w:tcPr>
          <w:p w14:paraId="46C89AFA" w14:textId="77777777" w:rsidR="00753374" w:rsidRPr="007A7BB0" w:rsidRDefault="00753374" w:rsidP="00753374">
            <w:pPr>
              <w:spacing w:before="42" w:after="0" w:line="240" w:lineRule="auto"/>
              <w:ind w:left="40" w:right="19"/>
              <w:jc w:val="center"/>
              <w:rPr>
                <w:rFonts w:ascii="Arial" w:eastAsia="Cambria" w:hAnsi="Arial" w:cs="Arial"/>
                <w:sz w:val="20"/>
                <w:szCs w:val="20"/>
              </w:rPr>
            </w:pPr>
            <w:r w:rsidRPr="007A7BB0">
              <w:rPr>
                <w:rFonts w:ascii="Arial" w:eastAsia="Cambria" w:hAnsi="Arial" w:cs="Arial"/>
                <w:color w:val="231F20"/>
                <w:sz w:val="20"/>
                <w:szCs w:val="20"/>
              </w:rPr>
              <w:t>87,5</w:t>
            </w:r>
            <w:r w:rsidRPr="007A7BB0">
              <w:rPr>
                <w:rFonts w:ascii="Arial" w:eastAsia="Cambria" w:hAnsi="Arial" w:cs="Arial"/>
                <w:color w:val="231F20"/>
                <w:spacing w:val="-5"/>
                <w:sz w:val="20"/>
                <w:szCs w:val="20"/>
              </w:rPr>
              <w:t xml:space="preserve"> </w:t>
            </w:r>
            <w:r w:rsidRPr="007A7BB0">
              <w:rPr>
                <w:rFonts w:ascii="Arial" w:eastAsia="Cambria" w:hAnsi="Arial" w:cs="Arial"/>
                <w:color w:val="231F20"/>
                <w:sz w:val="20"/>
                <w:szCs w:val="20"/>
              </w:rPr>
              <w:t>%</w:t>
            </w:r>
          </w:p>
        </w:tc>
        <w:tc>
          <w:tcPr>
            <w:tcW w:w="1401" w:type="dxa"/>
            <w:tcBorders>
              <w:top w:val="single" w:sz="4" w:space="0" w:color="231F20"/>
              <w:left w:val="single" w:sz="4" w:space="0" w:color="231F20"/>
              <w:bottom w:val="single" w:sz="4" w:space="0" w:color="231F20"/>
              <w:right w:val="single" w:sz="4" w:space="0" w:color="231F20"/>
            </w:tcBorders>
          </w:tcPr>
          <w:p w14:paraId="18EE4343" w14:textId="77777777" w:rsidR="00753374" w:rsidRPr="007A7BB0" w:rsidRDefault="00753374" w:rsidP="00753374">
            <w:pPr>
              <w:spacing w:before="42" w:after="0" w:line="240" w:lineRule="auto"/>
              <w:ind w:left="40" w:right="18"/>
              <w:jc w:val="center"/>
              <w:rPr>
                <w:rFonts w:ascii="Arial" w:eastAsia="Cambria" w:hAnsi="Arial" w:cs="Arial"/>
                <w:sz w:val="20"/>
                <w:szCs w:val="20"/>
              </w:rPr>
            </w:pPr>
            <w:r w:rsidRPr="007A7BB0">
              <w:rPr>
                <w:rFonts w:ascii="Arial" w:eastAsia="Cambria" w:hAnsi="Arial" w:cs="Arial"/>
                <w:color w:val="231F20"/>
                <w:sz w:val="20"/>
                <w:szCs w:val="20"/>
              </w:rPr>
              <w:t>27,5</w:t>
            </w:r>
            <w:r w:rsidRPr="007A7BB0">
              <w:rPr>
                <w:rFonts w:ascii="Arial" w:eastAsia="Cambria" w:hAnsi="Arial" w:cs="Arial"/>
                <w:color w:val="231F20"/>
                <w:spacing w:val="-6"/>
                <w:sz w:val="20"/>
                <w:szCs w:val="20"/>
              </w:rPr>
              <w:t xml:space="preserve"> </w:t>
            </w:r>
            <w:r w:rsidRPr="007A7BB0">
              <w:rPr>
                <w:rFonts w:ascii="Arial" w:eastAsia="Cambria" w:hAnsi="Arial" w:cs="Arial"/>
                <w:color w:val="231F20"/>
                <w:sz w:val="20"/>
                <w:szCs w:val="20"/>
              </w:rPr>
              <w:t>%</w:t>
            </w:r>
          </w:p>
        </w:tc>
        <w:tc>
          <w:tcPr>
            <w:tcW w:w="802" w:type="dxa"/>
            <w:tcBorders>
              <w:top w:val="single" w:sz="4" w:space="0" w:color="231F20"/>
              <w:left w:val="single" w:sz="4" w:space="0" w:color="231F20"/>
              <w:bottom w:val="single" w:sz="4" w:space="0" w:color="231F20"/>
            </w:tcBorders>
          </w:tcPr>
          <w:p w14:paraId="07971E09" w14:textId="77777777" w:rsidR="00753374" w:rsidRPr="007A7BB0" w:rsidRDefault="00753374" w:rsidP="00753374">
            <w:pPr>
              <w:spacing w:before="42" w:after="0" w:line="240" w:lineRule="auto"/>
              <w:ind w:left="272" w:right="249"/>
              <w:jc w:val="center"/>
              <w:rPr>
                <w:rFonts w:ascii="Arial" w:eastAsia="Cambria" w:hAnsi="Arial" w:cs="Arial"/>
                <w:sz w:val="20"/>
                <w:szCs w:val="20"/>
              </w:rPr>
            </w:pPr>
            <w:r w:rsidRPr="007A7BB0">
              <w:rPr>
                <w:rFonts w:ascii="Arial" w:eastAsia="Cambria" w:hAnsi="Arial" w:cs="Arial"/>
                <w:color w:val="231F20"/>
                <w:sz w:val="20"/>
                <w:szCs w:val="20"/>
              </w:rPr>
              <w:t>21</w:t>
            </w:r>
          </w:p>
        </w:tc>
      </w:tr>
      <w:tr w:rsidR="00753374" w:rsidRPr="007A7BB0" w14:paraId="24FC181C" w14:textId="77777777" w:rsidTr="00753374">
        <w:trPr>
          <w:trHeight w:val="293"/>
        </w:trPr>
        <w:tc>
          <w:tcPr>
            <w:tcW w:w="1491" w:type="dxa"/>
            <w:tcBorders>
              <w:top w:val="single" w:sz="4" w:space="0" w:color="231F20"/>
              <w:bottom w:val="single" w:sz="4" w:space="0" w:color="231F20"/>
              <w:right w:val="single" w:sz="4" w:space="0" w:color="231F20"/>
            </w:tcBorders>
          </w:tcPr>
          <w:p w14:paraId="6E961285" w14:textId="77777777" w:rsidR="00753374" w:rsidRPr="007A7BB0" w:rsidRDefault="00753374" w:rsidP="00753374">
            <w:pPr>
              <w:spacing w:before="42" w:after="0" w:line="240" w:lineRule="auto"/>
              <w:ind w:left="45"/>
              <w:rPr>
                <w:rFonts w:ascii="Arial" w:eastAsia="Cambria" w:hAnsi="Arial" w:cs="Arial"/>
                <w:sz w:val="20"/>
                <w:szCs w:val="20"/>
              </w:rPr>
            </w:pPr>
            <w:r w:rsidRPr="007A7BB0">
              <w:rPr>
                <w:rFonts w:ascii="Arial" w:eastAsia="Cambria" w:hAnsi="Arial" w:cs="Arial"/>
                <w:color w:val="231F20"/>
                <w:sz w:val="20"/>
                <w:szCs w:val="20"/>
              </w:rPr>
              <w:t>P001</w:t>
            </w:r>
          </w:p>
        </w:tc>
        <w:tc>
          <w:tcPr>
            <w:tcW w:w="1489" w:type="dxa"/>
            <w:tcBorders>
              <w:top w:val="single" w:sz="4" w:space="0" w:color="231F20"/>
              <w:left w:val="single" w:sz="4" w:space="0" w:color="231F20"/>
              <w:bottom w:val="single" w:sz="4" w:space="0" w:color="231F20"/>
              <w:right w:val="single" w:sz="4" w:space="0" w:color="231F20"/>
            </w:tcBorders>
          </w:tcPr>
          <w:p w14:paraId="0E5174A0"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8,73</w:t>
            </w:r>
          </w:p>
        </w:tc>
        <w:tc>
          <w:tcPr>
            <w:tcW w:w="1489" w:type="dxa"/>
            <w:tcBorders>
              <w:top w:val="single" w:sz="4" w:space="0" w:color="231F20"/>
              <w:left w:val="single" w:sz="4" w:space="0" w:color="231F20"/>
              <w:bottom w:val="single" w:sz="4" w:space="0" w:color="231F20"/>
              <w:right w:val="single" w:sz="4" w:space="0" w:color="231F20"/>
            </w:tcBorders>
          </w:tcPr>
          <w:p w14:paraId="65F3DEC9"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8,15</w:t>
            </w:r>
          </w:p>
        </w:tc>
        <w:tc>
          <w:tcPr>
            <w:tcW w:w="1489" w:type="dxa"/>
            <w:tcBorders>
              <w:top w:val="single" w:sz="4" w:space="0" w:color="231F20"/>
              <w:left w:val="single" w:sz="4" w:space="0" w:color="231F20"/>
              <w:bottom w:val="single" w:sz="4" w:space="0" w:color="231F20"/>
              <w:right w:val="single" w:sz="4" w:space="0" w:color="231F20"/>
            </w:tcBorders>
          </w:tcPr>
          <w:p w14:paraId="57B6BBDB" w14:textId="77777777" w:rsidR="00753374" w:rsidRPr="007A7BB0" w:rsidRDefault="00753374" w:rsidP="00753374">
            <w:pPr>
              <w:spacing w:before="42" w:after="0" w:line="240" w:lineRule="auto"/>
              <w:ind w:right="538"/>
              <w:jc w:val="right"/>
              <w:rPr>
                <w:rFonts w:ascii="Arial" w:eastAsia="Cambria" w:hAnsi="Arial" w:cs="Arial"/>
                <w:sz w:val="20"/>
                <w:szCs w:val="20"/>
              </w:rPr>
            </w:pPr>
            <w:r w:rsidRPr="007A7BB0">
              <w:rPr>
                <w:rFonts w:ascii="Arial" w:eastAsia="Cambria" w:hAnsi="Arial" w:cs="Arial"/>
                <w:color w:val="231F20"/>
                <w:sz w:val="20"/>
                <w:szCs w:val="20"/>
              </w:rPr>
              <w:t>1,80</w:t>
            </w:r>
          </w:p>
        </w:tc>
        <w:tc>
          <w:tcPr>
            <w:tcW w:w="1577" w:type="dxa"/>
            <w:tcBorders>
              <w:top w:val="single" w:sz="4" w:space="0" w:color="231F20"/>
              <w:left w:val="single" w:sz="4" w:space="0" w:color="231F20"/>
              <w:bottom w:val="single" w:sz="4" w:space="0" w:color="231F20"/>
              <w:right w:val="single" w:sz="4" w:space="0" w:color="231F20"/>
            </w:tcBorders>
          </w:tcPr>
          <w:p w14:paraId="18519D8C" w14:textId="77777777" w:rsidR="00753374" w:rsidRPr="007A7BB0" w:rsidRDefault="00753374" w:rsidP="00753374">
            <w:pPr>
              <w:spacing w:before="42" w:after="0" w:line="240" w:lineRule="auto"/>
              <w:ind w:left="40" w:right="19"/>
              <w:jc w:val="center"/>
              <w:rPr>
                <w:rFonts w:ascii="Arial" w:eastAsia="Cambria" w:hAnsi="Arial" w:cs="Arial"/>
                <w:sz w:val="20"/>
                <w:szCs w:val="20"/>
              </w:rPr>
            </w:pPr>
            <w:r w:rsidRPr="007A7BB0">
              <w:rPr>
                <w:rFonts w:ascii="Arial" w:eastAsia="Cambria" w:hAnsi="Arial" w:cs="Arial"/>
                <w:color w:val="231F20"/>
                <w:sz w:val="20"/>
                <w:szCs w:val="20"/>
              </w:rPr>
              <w:t>93,4</w:t>
            </w:r>
            <w:r w:rsidRPr="007A7BB0">
              <w:rPr>
                <w:rFonts w:ascii="Arial" w:eastAsia="Cambria" w:hAnsi="Arial" w:cs="Arial"/>
                <w:color w:val="231F20"/>
                <w:spacing w:val="-2"/>
                <w:sz w:val="20"/>
                <w:szCs w:val="20"/>
              </w:rPr>
              <w:t xml:space="preserve"> </w:t>
            </w:r>
            <w:r w:rsidRPr="007A7BB0">
              <w:rPr>
                <w:rFonts w:ascii="Arial" w:eastAsia="Cambria" w:hAnsi="Arial" w:cs="Arial"/>
                <w:color w:val="231F20"/>
                <w:sz w:val="20"/>
                <w:szCs w:val="20"/>
              </w:rPr>
              <w:t>%</w:t>
            </w:r>
          </w:p>
        </w:tc>
        <w:tc>
          <w:tcPr>
            <w:tcW w:w="1401" w:type="dxa"/>
            <w:tcBorders>
              <w:top w:val="single" w:sz="4" w:space="0" w:color="231F20"/>
              <w:left w:val="single" w:sz="4" w:space="0" w:color="231F20"/>
              <w:bottom w:val="single" w:sz="4" w:space="0" w:color="231F20"/>
              <w:right w:val="single" w:sz="4" w:space="0" w:color="231F20"/>
            </w:tcBorders>
          </w:tcPr>
          <w:p w14:paraId="0E15C74C" w14:textId="77777777" w:rsidR="00753374" w:rsidRPr="007A7BB0" w:rsidRDefault="00753374" w:rsidP="00753374">
            <w:pPr>
              <w:spacing w:before="42" w:after="0" w:line="240" w:lineRule="auto"/>
              <w:ind w:left="40" w:right="18"/>
              <w:jc w:val="center"/>
              <w:rPr>
                <w:rFonts w:ascii="Arial" w:eastAsia="Cambria" w:hAnsi="Arial" w:cs="Arial"/>
                <w:sz w:val="20"/>
                <w:szCs w:val="20"/>
              </w:rPr>
            </w:pPr>
            <w:r w:rsidRPr="007A7BB0">
              <w:rPr>
                <w:rFonts w:ascii="Arial" w:eastAsia="Cambria" w:hAnsi="Arial" w:cs="Arial"/>
                <w:color w:val="231F20"/>
                <w:sz w:val="20"/>
                <w:szCs w:val="20"/>
              </w:rPr>
              <w:t>20,6</w:t>
            </w:r>
            <w:r w:rsidRPr="007A7BB0">
              <w:rPr>
                <w:rFonts w:ascii="Arial" w:eastAsia="Cambria" w:hAnsi="Arial" w:cs="Arial"/>
                <w:color w:val="231F20"/>
                <w:spacing w:val="-1"/>
                <w:sz w:val="20"/>
                <w:szCs w:val="20"/>
              </w:rPr>
              <w:t xml:space="preserve"> </w:t>
            </w:r>
            <w:r w:rsidRPr="007A7BB0">
              <w:rPr>
                <w:rFonts w:ascii="Arial" w:eastAsia="Cambria" w:hAnsi="Arial" w:cs="Arial"/>
                <w:color w:val="231F20"/>
                <w:sz w:val="20"/>
                <w:szCs w:val="20"/>
              </w:rPr>
              <w:t>%</w:t>
            </w:r>
          </w:p>
        </w:tc>
        <w:tc>
          <w:tcPr>
            <w:tcW w:w="802" w:type="dxa"/>
            <w:tcBorders>
              <w:top w:val="single" w:sz="4" w:space="0" w:color="231F20"/>
              <w:left w:val="single" w:sz="4" w:space="0" w:color="231F20"/>
              <w:bottom w:val="single" w:sz="4" w:space="0" w:color="231F20"/>
            </w:tcBorders>
          </w:tcPr>
          <w:p w14:paraId="748B745D" w14:textId="77777777" w:rsidR="00753374" w:rsidRPr="007A7BB0" w:rsidRDefault="00753374" w:rsidP="00753374">
            <w:pPr>
              <w:spacing w:before="42" w:after="0" w:line="240" w:lineRule="auto"/>
              <w:ind w:left="274" w:right="248"/>
              <w:jc w:val="center"/>
              <w:rPr>
                <w:rFonts w:ascii="Arial" w:eastAsia="Cambria" w:hAnsi="Arial" w:cs="Arial"/>
                <w:sz w:val="20"/>
                <w:szCs w:val="20"/>
              </w:rPr>
            </w:pPr>
            <w:r w:rsidRPr="007A7BB0">
              <w:rPr>
                <w:rFonts w:ascii="Arial" w:eastAsia="Cambria" w:hAnsi="Arial" w:cs="Arial"/>
                <w:color w:val="231F20"/>
                <w:sz w:val="20"/>
                <w:szCs w:val="20"/>
              </w:rPr>
              <w:t>22</w:t>
            </w:r>
          </w:p>
        </w:tc>
      </w:tr>
      <w:tr w:rsidR="00753374" w:rsidRPr="007A7BB0" w14:paraId="5A470D13" w14:textId="77777777" w:rsidTr="00753374">
        <w:trPr>
          <w:trHeight w:val="293"/>
        </w:trPr>
        <w:tc>
          <w:tcPr>
            <w:tcW w:w="1491" w:type="dxa"/>
            <w:tcBorders>
              <w:top w:val="single" w:sz="4" w:space="0" w:color="231F20"/>
              <w:bottom w:val="single" w:sz="4" w:space="0" w:color="231F20"/>
              <w:right w:val="single" w:sz="4" w:space="0" w:color="231F20"/>
            </w:tcBorders>
          </w:tcPr>
          <w:p w14:paraId="7635BB9E" w14:textId="77777777" w:rsidR="00753374" w:rsidRPr="007A7BB0" w:rsidRDefault="00753374" w:rsidP="00753374">
            <w:pPr>
              <w:spacing w:before="42" w:after="0" w:line="240" w:lineRule="auto"/>
              <w:ind w:left="45"/>
              <w:rPr>
                <w:rFonts w:ascii="Arial" w:eastAsia="Cambria" w:hAnsi="Arial" w:cs="Arial"/>
                <w:sz w:val="20"/>
                <w:szCs w:val="20"/>
              </w:rPr>
            </w:pPr>
            <w:r w:rsidRPr="007A7BB0">
              <w:rPr>
                <w:rFonts w:ascii="Arial" w:eastAsia="Cambria" w:hAnsi="Arial" w:cs="Arial"/>
                <w:color w:val="231F20"/>
                <w:sz w:val="20"/>
                <w:szCs w:val="20"/>
              </w:rPr>
              <w:t>P001</w:t>
            </w:r>
          </w:p>
        </w:tc>
        <w:tc>
          <w:tcPr>
            <w:tcW w:w="1489" w:type="dxa"/>
            <w:tcBorders>
              <w:top w:val="single" w:sz="4" w:space="0" w:color="231F20"/>
              <w:left w:val="single" w:sz="4" w:space="0" w:color="231F20"/>
              <w:bottom w:val="single" w:sz="4" w:space="0" w:color="231F20"/>
              <w:right w:val="single" w:sz="4" w:space="0" w:color="231F20"/>
            </w:tcBorders>
          </w:tcPr>
          <w:p w14:paraId="066B8740"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9,57</w:t>
            </w:r>
          </w:p>
        </w:tc>
        <w:tc>
          <w:tcPr>
            <w:tcW w:w="1489" w:type="dxa"/>
            <w:tcBorders>
              <w:top w:val="single" w:sz="4" w:space="0" w:color="231F20"/>
              <w:left w:val="single" w:sz="4" w:space="0" w:color="231F20"/>
              <w:bottom w:val="single" w:sz="4" w:space="0" w:color="231F20"/>
              <w:right w:val="single" w:sz="4" w:space="0" w:color="231F20"/>
            </w:tcBorders>
          </w:tcPr>
          <w:p w14:paraId="6630569F"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8,60</w:t>
            </w:r>
          </w:p>
        </w:tc>
        <w:tc>
          <w:tcPr>
            <w:tcW w:w="1489" w:type="dxa"/>
            <w:tcBorders>
              <w:top w:val="single" w:sz="4" w:space="0" w:color="231F20"/>
              <w:left w:val="single" w:sz="4" w:space="0" w:color="231F20"/>
              <w:bottom w:val="single" w:sz="4" w:space="0" w:color="231F20"/>
              <w:right w:val="single" w:sz="4" w:space="0" w:color="231F20"/>
            </w:tcBorders>
          </w:tcPr>
          <w:p w14:paraId="677810B0" w14:textId="77777777" w:rsidR="00753374" w:rsidRPr="007A7BB0" w:rsidRDefault="00753374" w:rsidP="00753374">
            <w:pPr>
              <w:spacing w:before="42" w:after="0" w:line="240" w:lineRule="auto"/>
              <w:ind w:right="542"/>
              <w:jc w:val="right"/>
              <w:rPr>
                <w:rFonts w:ascii="Arial" w:eastAsia="Cambria" w:hAnsi="Arial" w:cs="Arial"/>
                <w:sz w:val="20"/>
                <w:szCs w:val="20"/>
              </w:rPr>
            </w:pPr>
            <w:r w:rsidRPr="007A7BB0">
              <w:rPr>
                <w:rFonts w:ascii="Arial" w:eastAsia="Cambria" w:hAnsi="Arial" w:cs="Arial"/>
                <w:color w:val="231F20"/>
                <w:sz w:val="20"/>
                <w:szCs w:val="20"/>
              </w:rPr>
              <w:t>1,45</w:t>
            </w:r>
          </w:p>
        </w:tc>
        <w:tc>
          <w:tcPr>
            <w:tcW w:w="1577" w:type="dxa"/>
            <w:tcBorders>
              <w:top w:val="single" w:sz="4" w:space="0" w:color="231F20"/>
              <w:left w:val="single" w:sz="4" w:space="0" w:color="231F20"/>
              <w:bottom w:val="single" w:sz="4" w:space="0" w:color="231F20"/>
              <w:right w:val="single" w:sz="4" w:space="0" w:color="231F20"/>
            </w:tcBorders>
          </w:tcPr>
          <w:p w14:paraId="0425249B" w14:textId="77777777" w:rsidR="00753374" w:rsidRPr="007A7BB0" w:rsidRDefault="00753374" w:rsidP="00753374">
            <w:pPr>
              <w:spacing w:before="42" w:after="0" w:line="240" w:lineRule="auto"/>
              <w:ind w:left="40" w:right="19"/>
              <w:jc w:val="center"/>
              <w:rPr>
                <w:rFonts w:ascii="Arial" w:eastAsia="Cambria" w:hAnsi="Arial" w:cs="Arial"/>
                <w:sz w:val="20"/>
                <w:szCs w:val="20"/>
              </w:rPr>
            </w:pPr>
            <w:r w:rsidRPr="007A7BB0">
              <w:rPr>
                <w:rFonts w:ascii="Arial" w:eastAsia="Cambria" w:hAnsi="Arial" w:cs="Arial"/>
                <w:color w:val="231F20"/>
                <w:sz w:val="20"/>
                <w:szCs w:val="20"/>
              </w:rPr>
              <w:t>89,9</w:t>
            </w:r>
            <w:r w:rsidRPr="007A7BB0">
              <w:rPr>
                <w:rFonts w:ascii="Arial" w:eastAsia="Cambria" w:hAnsi="Arial" w:cs="Arial"/>
                <w:color w:val="231F20"/>
                <w:spacing w:val="-5"/>
                <w:sz w:val="20"/>
                <w:szCs w:val="20"/>
              </w:rPr>
              <w:t xml:space="preserve"> </w:t>
            </w:r>
            <w:r w:rsidRPr="007A7BB0">
              <w:rPr>
                <w:rFonts w:ascii="Arial" w:eastAsia="Cambria" w:hAnsi="Arial" w:cs="Arial"/>
                <w:color w:val="231F20"/>
                <w:sz w:val="20"/>
                <w:szCs w:val="20"/>
              </w:rPr>
              <w:t>%</w:t>
            </w:r>
          </w:p>
        </w:tc>
        <w:tc>
          <w:tcPr>
            <w:tcW w:w="1401" w:type="dxa"/>
            <w:tcBorders>
              <w:top w:val="single" w:sz="4" w:space="0" w:color="231F20"/>
              <w:left w:val="single" w:sz="4" w:space="0" w:color="231F20"/>
              <w:bottom w:val="single" w:sz="4" w:space="0" w:color="231F20"/>
              <w:right w:val="single" w:sz="4" w:space="0" w:color="231F20"/>
            </w:tcBorders>
          </w:tcPr>
          <w:p w14:paraId="1FF9FAAB" w14:textId="77777777" w:rsidR="00753374" w:rsidRPr="007A7BB0" w:rsidRDefault="00753374" w:rsidP="00753374">
            <w:pPr>
              <w:spacing w:before="42" w:after="0" w:line="240" w:lineRule="auto"/>
              <w:ind w:left="40" w:right="18"/>
              <w:jc w:val="center"/>
              <w:rPr>
                <w:rFonts w:ascii="Arial" w:eastAsia="Cambria" w:hAnsi="Arial" w:cs="Arial"/>
                <w:sz w:val="20"/>
                <w:szCs w:val="20"/>
              </w:rPr>
            </w:pPr>
            <w:r w:rsidRPr="007A7BB0">
              <w:rPr>
                <w:rFonts w:ascii="Arial" w:eastAsia="Cambria" w:hAnsi="Arial" w:cs="Arial"/>
                <w:color w:val="231F20"/>
                <w:sz w:val="20"/>
                <w:szCs w:val="20"/>
              </w:rPr>
              <w:t>15,2</w:t>
            </w:r>
            <w:r w:rsidRPr="007A7BB0">
              <w:rPr>
                <w:rFonts w:ascii="Arial" w:eastAsia="Cambria" w:hAnsi="Arial" w:cs="Arial"/>
                <w:color w:val="231F20"/>
                <w:spacing w:val="1"/>
                <w:sz w:val="20"/>
                <w:szCs w:val="20"/>
              </w:rPr>
              <w:t xml:space="preserve"> </w:t>
            </w:r>
            <w:r w:rsidRPr="007A7BB0">
              <w:rPr>
                <w:rFonts w:ascii="Arial" w:eastAsia="Cambria" w:hAnsi="Arial" w:cs="Arial"/>
                <w:color w:val="231F20"/>
                <w:sz w:val="20"/>
                <w:szCs w:val="20"/>
              </w:rPr>
              <w:t>%</w:t>
            </w:r>
          </w:p>
        </w:tc>
        <w:tc>
          <w:tcPr>
            <w:tcW w:w="802" w:type="dxa"/>
            <w:tcBorders>
              <w:top w:val="single" w:sz="4" w:space="0" w:color="231F20"/>
              <w:left w:val="single" w:sz="4" w:space="0" w:color="231F20"/>
              <w:bottom w:val="single" w:sz="4" w:space="0" w:color="231F20"/>
            </w:tcBorders>
          </w:tcPr>
          <w:p w14:paraId="541239FA" w14:textId="77777777" w:rsidR="00753374" w:rsidRPr="007A7BB0" w:rsidRDefault="00753374" w:rsidP="00753374">
            <w:pPr>
              <w:spacing w:before="42" w:after="0" w:line="240" w:lineRule="auto"/>
              <w:ind w:left="274" w:right="248"/>
              <w:jc w:val="center"/>
              <w:rPr>
                <w:rFonts w:ascii="Arial" w:eastAsia="Cambria" w:hAnsi="Arial" w:cs="Arial"/>
                <w:sz w:val="20"/>
                <w:szCs w:val="20"/>
              </w:rPr>
            </w:pPr>
            <w:r w:rsidRPr="007A7BB0">
              <w:rPr>
                <w:rFonts w:ascii="Arial" w:eastAsia="Cambria" w:hAnsi="Arial" w:cs="Arial"/>
                <w:color w:val="231F20"/>
                <w:sz w:val="20"/>
                <w:szCs w:val="20"/>
              </w:rPr>
              <w:t>23</w:t>
            </w:r>
          </w:p>
        </w:tc>
      </w:tr>
      <w:tr w:rsidR="00753374" w:rsidRPr="007A7BB0" w14:paraId="02C26A1B" w14:textId="77777777" w:rsidTr="00753374">
        <w:trPr>
          <w:trHeight w:val="293"/>
        </w:trPr>
        <w:tc>
          <w:tcPr>
            <w:tcW w:w="1491" w:type="dxa"/>
            <w:tcBorders>
              <w:top w:val="single" w:sz="4" w:space="0" w:color="231F20"/>
              <w:bottom w:val="single" w:sz="4" w:space="0" w:color="231F20"/>
              <w:right w:val="single" w:sz="4" w:space="0" w:color="231F20"/>
            </w:tcBorders>
          </w:tcPr>
          <w:p w14:paraId="72CD8943" w14:textId="77777777" w:rsidR="00753374" w:rsidRPr="007A7BB0" w:rsidRDefault="00753374" w:rsidP="00753374">
            <w:pPr>
              <w:spacing w:before="42" w:after="0" w:line="240" w:lineRule="auto"/>
              <w:ind w:left="45"/>
              <w:rPr>
                <w:rFonts w:ascii="Arial" w:eastAsia="Cambria" w:hAnsi="Arial" w:cs="Arial"/>
                <w:sz w:val="20"/>
                <w:szCs w:val="20"/>
              </w:rPr>
            </w:pPr>
            <w:r w:rsidRPr="007A7BB0">
              <w:rPr>
                <w:rFonts w:ascii="Arial" w:eastAsia="Cambria" w:hAnsi="Arial" w:cs="Arial"/>
                <w:color w:val="231F20"/>
                <w:sz w:val="20"/>
                <w:szCs w:val="20"/>
              </w:rPr>
              <w:t>P001</w:t>
            </w:r>
          </w:p>
        </w:tc>
        <w:tc>
          <w:tcPr>
            <w:tcW w:w="1489" w:type="dxa"/>
            <w:tcBorders>
              <w:top w:val="single" w:sz="4" w:space="0" w:color="231F20"/>
              <w:left w:val="single" w:sz="4" w:space="0" w:color="231F20"/>
              <w:bottom w:val="single" w:sz="4" w:space="0" w:color="231F20"/>
              <w:right w:val="single" w:sz="4" w:space="0" w:color="231F20"/>
            </w:tcBorders>
          </w:tcPr>
          <w:p w14:paraId="5217B6BD"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12,1</w:t>
            </w:r>
          </w:p>
        </w:tc>
        <w:tc>
          <w:tcPr>
            <w:tcW w:w="1489" w:type="dxa"/>
            <w:tcBorders>
              <w:top w:val="single" w:sz="4" w:space="0" w:color="231F20"/>
              <w:left w:val="single" w:sz="4" w:space="0" w:color="231F20"/>
              <w:bottom w:val="single" w:sz="4" w:space="0" w:color="231F20"/>
              <w:right w:val="single" w:sz="4" w:space="0" w:color="231F20"/>
            </w:tcBorders>
          </w:tcPr>
          <w:p w14:paraId="72CA63F9"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12,4</w:t>
            </w:r>
          </w:p>
        </w:tc>
        <w:tc>
          <w:tcPr>
            <w:tcW w:w="1489" w:type="dxa"/>
            <w:tcBorders>
              <w:top w:val="single" w:sz="4" w:space="0" w:color="231F20"/>
              <w:left w:val="single" w:sz="4" w:space="0" w:color="231F20"/>
              <w:bottom w:val="single" w:sz="4" w:space="0" w:color="231F20"/>
              <w:right w:val="single" w:sz="4" w:space="0" w:color="231F20"/>
            </w:tcBorders>
          </w:tcPr>
          <w:p w14:paraId="596A3633" w14:textId="77777777" w:rsidR="00753374" w:rsidRPr="007A7BB0" w:rsidRDefault="00753374" w:rsidP="00753374">
            <w:pPr>
              <w:spacing w:before="42" w:after="0" w:line="240" w:lineRule="auto"/>
              <w:ind w:right="538"/>
              <w:jc w:val="right"/>
              <w:rPr>
                <w:rFonts w:ascii="Arial" w:eastAsia="Cambria" w:hAnsi="Arial" w:cs="Arial"/>
                <w:sz w:val="20"/>
                <w:szCs w:val="20"/>
              </w:rPr>
            </w:pPr>
            <w:r w:rsidRPr="007A7BB0">
              <w:rPr>
                <w:rFonts w:ascii="Arial" w:eastAsia="Cambria" w:hAnsi="Arial" w:cs="Arial"/>
                <w:color w:val="231F20"/>
                <w:sz w:val="20"/>
                <w:szCs w:val="20"/>
              </w:rPr>
              <w:t>1,44</w:t>
            </w:r>
          </w:p>
        </w:tc>
        <w:tc>
          <w:tcPr>
            <w:tcW w:w="1577" w:type="dxa"/>
            <w:tcBorders>
              <w:top w:val="single" w:sz="4" w:space="0" w:color="231F20"/>
              <w:left w:val="single" w:sz="4" w:space="0" w:color="231F20"/>
              <w:bottom w:val="single" w:sz="4" w:space="0" w:color="231F20"/>
              <w:right w:val="single" w:sz="4" w:space="0" w:color="231F20"/>
            </w:tcBorders>
          </w:tcPr>
          <w:p w14:paraId="5AAE2E59" w14:textId="77777777" w:rsidR="00753374" w:rsidRPr="007A7BB0" w:rsidRDefault="00753374" w:rsidP="00753374">
            <w:pPr>
              <w:spacing w:before="42" w:after="0" w:line="240" w:lineRule="auto"/>
              <w:ind w:left="40" w:right="19"/>
              <w:jc w:val="center"/>
              <w:rPr>
                <w:rFonts w:ascii="Arial" w:eastAsia="Cambria" w:hAnsi="Arial" w:cs="Arial"/>
                <w:sz w:val="20"/>
                <w:szCs w:val="20"/>
              </w:rPr>
            </w:pPr>
            <w:r w:rsidRPr="007A7BB0">
              <w:rPr>
                <w:rFonts w:ascii="Arial" w:eastAsia="Cambria" w:hAnsi="Arial" w:cs="Arial"/>
                <w:color w:val="231F20"/>
                <w:sz w:val="20"/>
                <w:szCs w:val="20"/>
              </w:rPr>
              <w:t>102,5</w:t>
            </w:r>
            <w:r w:rsidRPr="007A7BB0">
              <w:rPr>
                <w:rFonts w:ascii="Arial" w:eastAsia="Cambria" w:hAnsi="Arial" w:cs="Arial"/>
                <w:color w:val="231F20"/>
                <w:spacing w:val="-1"/>
                <w:sz w:val="20"/>
                <w:szCs w:val="20"/>
              </w:rPr>
              <w:t xml:space="preserve"> </w:t>
            </w:r>
            <w:r w:rsidRPr="007A7BB0">
              <w:rPr>
                <w:rFonts w:ascii="Arial" w:eastAsia="Cambria" w:hAnsi="Arial" w:cs="Arial"/>
                <w:color w:val="231F20"/>
                <w:sz w:val="20"/>
                <w:szCs w:val="20"/>
              </w:rPr>
              <w:t>%</w:t>
            </w:r>
          </w:p>
        </w:tc>
        <w:tc>
          <w:tcPr>
            <w:tcW w:w="1401" w:type="dxa"/>
            <w:tcBorders>
              <w:top w:val="single" w:sz="4" w:space="0" w:color="231F20"/>
              <w:left w:val="single" w:sz="4" w:space="0" w:color="231F20"/>
              <w:bottom w:val="single" w:sz="4" w:space="0" w:color="231F20"/>
              <w:right w:val="single" w:sz="4" w:space="0" w:color="231F20"/>
            </w:tcBorders>
          </w:tcPr>
          <w:p w14:paraId="6734F4C8" w14:textId="77777777" w:rsidR="00753374" w:rsidRPr="007A7BB0" w:rsidRDefault="00753374" w:rsidP="00753374">
            <w:pPr>
              <w:spacing w:before="42" w:after="0" w:line="240" w:lineRule="auto"/>
              <w:ind w:left="40" w:right="18"/>
              <w:jc w:val="center"/>
              <w:rPr>
                <w:rFonts w:ascii="Arial" w:eastAsia="Cambria" w:hAnsi="Arial" w:cs="Arial"/>
                <w:sz w:val="20"/>
                <w:szCs w:val="20"/>
              </w:rPr>
            </w:pPr>
            <w:r w:rsidRPr="007A7BB0">
              <w:rPr>
                <w:rFonts w:ascii="Arial" w:eastAsia="Cambria" w:hAnsi="Arial" w:cs="Arial"/>
                <w:color w:val="231F20"/>
                <w:sz w:val="20"/>
                <w:szCs w:val="20"/>
              </w:rPr>
              <w:t>11,9</w:t>
            </w:r>
            <w:r w:rsidRPr="007A7BB0">
              <w:rPr>
                <w:rFonts w:ascii="Arial" w:eastAsia="Cambria" w:hAnsi="Arial" w:cs="Arial"/>
                <w:color w:val="231F20"/>
                <w:spacing w:val="-6"/>
                <w:sz w:val="20"/>
                <w:szCs w:val="20"/>
              </w:rPr>
              <w:t xml:space="preserve"> </w:t>
            </w:r>
            <w:r w:rsidRPr="007A7BB0">
              <w:rPr>
                <w:rFonts w:ascii="Arial" w:eastAsia="Cambria" w:hAnsi="Arial" w:cs="Arial"/>
                <w:color w:val="231F20"/>
                <w:sz w:val="20"/>
                <w:szCs w:val="20"/>
              </w:rPr>
              <w:t>%</w:t>
            </w:r>
          </w:p>
        </w:tc>
        <w:tc>
          <w:tcPr>
            <w:tcW w:w="802" w:type="dxa"/>
            <w:tcBorders>
              <w:top w:val="single" w:sz="4" w:space="0" w:color="231F20"/>
              <w:left w:val="single" w:sz="4" w:space="0" w:color="231F20"/>
              <w:bottom w:val="single" w:sz="4" w:space="0" w:color="231F20"/>
            </w:tcBorders>
          </w:tcPr>
          <w:p w14:paraId="759F7E6F" w14:textId="77777777" w:rsidR="00753374" w:rsidRPr="007A7BB0" w:rsidRDefault="00753374" w:rsidP="00753374">
            <w:pPr>
              <w:spacing w:before="42" w:after="0" w:line="240" w:lineRule="auto"/>
              <w:ind w:left="274" w:right="248"/>
              <w:jc w:val="center"/>
              <w:rPr>
                <w:rFonts w:ascii="Arial" w:eastAsia="Cambria" w:hAnsi="Arial" w:cs="Arial"/>
                <w:sz w:val="20"/>
                <w:szCs w:val="20"/>
              </w:rPr>
            </w:pPr>
            <w:r w:rsidRPr="007A7BB0">
              <w:rPr>
                <w:rFonts w:ascii="Arial" w:eastAsia="Cambria" w:hAnsi="Arial" w:cs="Arial"/>
                <w:color w:val="231F20"/>
                <w:sz w:val="20"/>
                <w:szCs w:val="20"/>
              </w:rPr>
              <w:t>23</w:t>
            </w:r>
          </w:p>
        </w:tc>
      </w:tr>
      <w:tr w:rsidR="00753374" w:rsidRPr="007A7BB0" w14:paraId="7D16C243" w14:textId="77777777" w:rsidTr="00753374">
        <w:trPr>
          <w:trHeight w:val="293"/>
        </w:trPr>
        <w:tc>
          <w:tcPr>
            <w:tcW w:w="1491" w:type="dxa"/>
            <w:tcBorders>
              <w:top w:val="single" w:sz="4" w:space="0" w:color="231F20"/>
              <w:bottom w:val="single" w:sz="4" w:space="0" w:color="231F20"/>
              <w:right w:val="single" w:sz="4" w:space="0" w:color="231F20"/>
            </w:tcBorders>
          </w:tcPr>
          <w:p w14:paraId="776D31FF" w14:textId="77777777" w:rsidR="00753374" w:rsidRPr="007A7BB0" w:rsidRDefault="00753374" w:rsidP="00753374">
            <w:pPr>
              <w:spacing w:before="42" w:after="0" w:line="240" w:lineRule="auto"/>
              <w:ind w:left="45"/>
              <w:rPr>
                <w:rFonts w:ascii="Arial" w:eastAsia="Cambria" w:hAnsi="Arial" w:cs="Arial"/>
                <w:sz w:val="20"/>
                <w:szCs w:val="20"/>
              </w:rPr>
            </w:pPr>
            <w:r w:rsidRPr="007A7BB0">
              <w:rPr>
                <w:rFonts w:ascii="Arial" w:eastAsia="Cambria" w:hAnsi="Arial" w:cs="Arial"/>
                <w:color w:val="231F20"/>
                <w:sz w:val="20"/>
                <w:szCs w:val="20"/>
              </w:rPr>
              <w:t>P001</w:t>
            </w:r>
          </w:p>
        </w:tc>
        <w:tc>
          <w:tcPr>
            <w:tcW w:w="1489" w:type="dxa"/>
            <w:tcBorders>
              <w:top w:val="single" w:sz="4" w:space="0" w:color="231F20"/>
              <w:left w:val="single" w:sz="4" w:space="0" w:color="231F20"/>
              <w:bottom w:val="single" w:sz="4" w:space="0" w:color="231F20"/>
              <w:right w:val="single" w:sz="4" w:space="0" w:color="231F20"/>
            </w:tcBorders>
          </w:tcPr>
          <w:p w14:paraId="3323F994"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12,5</w:t>
            </w:r>
          </w:p>
        </w:tc>
        <w:tc>
          <w:tcPr>
            <w:tcW w:w="1489" w:type="dxa"/>
            <w:tcBorders>
              <w:top w:val="single" w:sz="4" w:space="0" w:color="231F20"/>
              <w:left w:val="single" w:sz="4" w:space="0" w:color="231F20"/>
              <w:bottom w:val="single" w:sz="4" w:space="0" w:color="231F20"/>
              <w:right w:val="single" w:sz="4" w:space="0" w:color="231F20"/>
            </w:tcBorders>
          </w:tcPr>
          <w:p w14:paraId="062A6994"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13,8</w:t>
            </w:r>
          </w:p>
        </w:tc>
        <w:tc>
          <w:tcPr>
            <w:tcW w:w="1489" w:type="dxa"/>
            <w:tcBorders>
              <w:top w:val="single" w:sz="4" w:space="0" w:color="231F20"/>
              <w:left w:val="single" w:sz="4" w:space="0" w:color="231F20"/>
              <w:bottom w:val="single" w:sz="4" w:space="0" w:color="231F20"/>
              <w:right w:val="single" w:sz="4" w:space="0" w:color="231F20"/>
            </w:tcBorders>
          </w:tcPr>
          <w:p w14:paraId="2420F8D5" w14:textId="77777777" w:rsidR="00753374" w:rsidRPr="007A7BB0" w:rsidRDefault="00753374" w:rsidP="00753374">
            <w:pPr>
              <w:spacing w:before="42" w:after="0" w:line="240" w:lineRule="auto"/>
              <w:ind w:right="536"/>
              <w:jc w:val="right"/>
              <w:rPr>
                <w:rFonts w:ascii="Arial" w:eastAsia="Cambria" w:hAnsi="Arial" w:cs="Arial"/>
                <w:sz w:val="20"/>
                <w:szCs w:val="20"/>
              </w:rPr>
            </w:pPr>
            <w:r w:rsidRPr="007A7BB0">
              <w:rPr>
                <w:rFonts w:ascii="Arial" w:eastAsia="Cambria" w:hAnsi="Arial" w:cs="Arial"/>
                <w:color w:val="231F20"/>
                <w:sz w:val="20"/>
                <w:szCs w:val="20"/>
              </w:rPr>
              <w:t>2,25</w:t>
            </w:r>
          </w:p>
        </w:tc>
        <w:tc>
          <w:tcPr>
            <w:tcW w:w="1577" w:type="dxa"/>
            <w:tcBorders>
              <w:top w:val="single" w:sz="4" w:space="0" w:color="231F20"/>
              <w:left w:val="single" w:sz="4" w:space="0" w:color="231F20"/>
              <w:bottom w:val="single" w:sz="4" w:space="0" w:color="231F20"/>
              <w:right w:val="single" w:sz="4" w:space="0" w:color="231F20"/>
            </w:tcBorders>
          </w:tcPr>
          <w:p w14:paraId="1FF6C159" w14:textId="77777777" w:rsidR="00753374" w:rsidRPr="007A7BB0" w:rsidRDefault="00753374" w:rsidP="00753374">
            <w:pPr>
              <w:spacing w:before="42" w:after="0" w:line="240" w:lineRule="auto"/>
              <w:ind w:left="40" w:right="19"/>
              <w:jc w:val="center"/>
              <w:rPr>
                <w:rFonts w:ascii="Arial" w:eastAsia="Cambria" w:hAnsi="Arial" w:cs="Arial"/>
                <w:sz w:val="20"/>
                <w:szCs w:val="20"/>
              </w:rPr>
            </w:pPr>
            <w:r w:rsidRPr="007A7BB0">
              <w:rPr>
                <w:rFonts w:ascii="Arial" w:eastAsia="Cambria" w:hAnsi="Arial" w:cs="Arial"/>
                <w:color w:val="231F20"/>
                <w:sz w:val="20"/>
                <w:szCs w:val="20"/>
              </w:rPr>
              <w:t>110,4</w:t>
            </w:r>
            <w:r w:rsidRPr="007A7BB0">
              <w:rPr>
                <w:rFonts w:ascii="Arial" w:eastAsia="Cambria" w:hAnsi="Arial" w:cs="Arial"/>
                <w:color w:val="231F20"/>
                <w:spacing w:val="-7"/>
                <w:sz w:val="20"/>
                <w:szCs w:val="20"/>
              </w:rPr>
              <w:t xml:space="preserve"> </w:t>
            </w:r>
            <w:r w:rsidRPr="007A7BB0">
              <w:rPr>
                <w:rFonts w:ascii="Arial" w:eastAsia="Cambria" w:hAnsi="Arial" w:cs="Arial"/>
                <w:color w:val="231F20"/>
                <w:sz w:val="20"/>
                <w:szCs w:val="20"/>
              </w:rPr>
              <w:t>%</w:t>
            </w:r>
          </w:p>
        </w:tc>
        <w:tc>
          <w:tcPr>
            <w:tcW w:w="1401" w:type="dxa"/>
            <w:tcBorders>
              <w:top w:val="single" w:sz="4" w:space="0" w:color="231F20"/>
              <w:left w:val="single" w:sz="4" w:space="0" w:color="231F20"/>
              <w:bottom w:val="single" w:sz="4" w:space="0" w:color="231F20"/>
              <w:right w:val="single" w:sz="4" w:space="0" w:color="231F20"/>
            </w:tcBorders>
          </w:tcPr>
          <w:p w14:paraId="58642F20" w14:textId="77777777" w:rsidR="00753374" w:rsidRPr="007A7BB0" w:rsidRDefault="00753374" w:rsidP="00753374">
            <w:pPr>
              <w:spacing w:before="42" w:after="0" w:line="240" w:lineRule="auto"/>
              <w:ind w:left="40" w:right="18"/>
              <w:jc w:val="center"/>
              <w:rPr>
                <w:rFonts w:ascii="Arial" w:eastAsia="Cambria" w:hAnsi="Arial" w:cs="Arial"/>
                <w:sz w:val="20"/>
                <w:szCs w:val="20"/>
              </w:rPr>
            </w:pPr>
            <w:r w:rsidRPr="007A7BB0">
              <w:rPr>
                <w:rFonts w:ascii="Arial" w:eastAsia="Cambria" w:hAnsi="Arial" w:cs="Arial"/>
                <w:color w:val="231F20"/>
                <w:sz w:val="20"/>
                <w:szCs w:val="20"/>
              </w:rPr>
              <w:t>18,0</w:t>
            </w:r>
            <w:r w:rsidRPr="007A7BB0">
              <w:rPr>
                <w:rFonts w:ascii="Arial" w:eastAsia="Cambria" w:hAnsi="Arial" w:cs="Arial"/>
                <w:color w:val="231F20"/>
                <w:spacing w:val="-1"/>
                <w:sz w:val="20"/>
                <w:szCs w:val="20"/>
              </w:rPr>
              <w:t xml:space="preserve"> </w:t>
            </w:r>
            <w:r w:rsidRPr="007A7BB0">
              <w:rPr>
                <w:rFonts w:ascii="Arial" w:eastAsia="Cambria" w:hAnsi="Arial" w:cs="Arial"/>
                <w:color w:val="231F20"/>
                <w:sz w:val="20"/>
                <w:szCs w:val="20"/>
              </w:rPr>
              <w:t>%</w:t>
            </w:r>
          </w:p>
        </w:tc>
        <w:tc>
          <w:tcPr>
            <w:tcW w:w="802" w:type="dxa"/>
            <w:tcBorders>
              <w:top w:val="single" w:sz="4" w:space="0" w:color="231F20"/>
              <w:left w:val="single" w:sz="4" w:space="0" w:color="231F20"/>
              <w:bottom w:val="single" w:sz="4" w:space="0" w:color="231F20"/>
            </w:tcBorders>
          </w:tcPr>
          <w:p w14:paraId="1670B685" w14:textId="77777777" w:rsidR="00753374" w:rsidRPr="007A7BB0" w:rsidRDefault="00753374" w:rsidP="00753374">
            <w:pPr>
              <w:spacing w:before="42" w:after="0" w:line="240" w:lineRule="auto"/>
              <w:ind w:left="274" w:right="247"/>
              <w:jc w:val="center"/>
              <w:rPr>
                <w:rFonts w:ascii="Arial" w:eastAsia="Cambria" w:hAnsi="Arial" w:cs="Arial"/>
                <w:sz w:val="20"/>
                <w:szCs w:val="20"/>
              </w:rPr>
            </w:pPr>
            <w:r w:rsidRPr="007A7BB0">
              <w:rPr>
                <w:rFonts w:ascii="Arial" w:eastAsia="Cambria" w:hAnsi="Arial" w:cs="Arial"/>
                <w:color w:val="231F20"/>
                <w:sz w:val="20"/>
                <w:szCs w:val="20"/>
              </w:rPr>
              <w:t>24</w:t>
            </w:r>
          </w:p>
        </w:tc>
      </w:tr>
      <w:tr w:rsidR="00753374" w:rsidRPr="007A7BB0" w14:paraId="75344D7B" w14:textId="77777777" w:rsidTr="00753374">
        <w:trPr>
          <w:trHeight w:val="293"/>
        </w:trPr>
        <w:tc>
          <w:tcPr>
            <w:tcW w:w="1491" w:type="dxa"/>
            <w:tcBorders>
              <w:top w:val="single" w:sz="4" w:space="0" w:color="231F20"/>
              <w:bottom w:val="single" w:sz="4" w:space="0" w:color="231F20"/>
              <w:right w:val="single" w:sz="4" w:space="0" w:color="231F20"/>
            </w:tcBorders>
          </w:tcPr>
          <w:p w14:paraId="6D277C26" w14:textId="77777777" w:rsidR="00753374" w:rsidRPr="007A7BB0" w:rsidRDefault="00753374" w:rsidP="00753374">
            <w:pPr>
              <w:spacing w:before="42" w:after="0" w:line="240" w:lineRule="auto"/>
              <w:ind w:left="45"/>
              <w:rPr>
                <w:rFonts w:ascii="Arial" w:eastAsia="Cambria" w:hAnsi="Arial" w:cs="Arial"/>
                <w:sz w:val="20"/>
                <w:szCs w:val="20"/>
              </w:rPr>
            </w:pPr>
            <w:r w:rsidRPr="007A7BB0">
              <w:rPr>
                <w:rFonts w:ascii="Arial" w:eastAsia="Cambria" w:hAnsi="Arial" w:cs="Arial"/>
                <w:color w:val="231F20"/>
                <w:sz w:val="20"/>
                <w:szCs w:val="20"/>
              </w:rPr>
              <w:t>P004</w:t>
            </w:r>
          </w:p>
        </w:tc>
        <w:tc>
          <w:tcPr>
            <w:tcW w:w="1489" w:type="dxa"/>
            <w:tcBorders>
              <w:top w:val="single" w:sz="4" w:space="0" w:color="231F20"/>
              <w:left w:val="single" w:sz="4" w:space="0" w:color="231F20"/>
              <w:bottom w:val="single" w:sz="4" w:space="0" w:color="231F20"/>
              <w:right w:val="single" w:sz="4" w:space="0" w:color="231F20"/>
            </w:tcBorders>
          </w:tcPr>
          <w:p w14:paraId="1ED2A8BB"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13,1</w:t>
            </w:r>
          </w:p>
        </w:tc>
        <w:tc>
          <w:tcPr>
            <w:tcW w:w="1489" w:type="dxa"/>
            <w:tcBorders>
              <w:top w:val="single" w:sz="4" w:space="0" w:color="231F20"/>
              <w:left w:val="single" w:sz="4" w:space="0" w:color="231F20"/>
              <w:bottom w:val="single" w:sz="4" w:space="0" w:color="231F20"/>
              <w:right w:val="single" w:sz="4" w:space="0" w:color="231F20"/>
            </w:tcBorders>
          </w:tcPr>
          <w:p w14:paraId="129FC934"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12,0</w:t>
            </w:r>
          </w:p>
        </w:tc>
        <w:tc>
          <w:tcPr>
            <w:tcW w:w="1489" w:type="dxa"/>
            <w:tcBorders>
              <w:top w:val="single" w:sz="4" w:space="0" w:color="231F20"/>
              <w:left w:val="single" w:sz="4" w:space="0" w:color="231F20"/>
              <w:bottom w:val="single" w:sz="4" w:space="0" w:color="231F20"/>
              <w:right w:val="single" w:sz="4" w:space="0" w:color="231F20"/>
            </w:tcBorders>
          </w:tcPr>
          <w:p w14:paraId="16F69D5F" w14:textId="77777777" w:rsidR="00753374" w:rsidRPr="007A7BB0" w:rsidRDefault="00753374" w:rsidP="00753374">
            <w:pPr>
              <w:spacing w:before="42" w:after="0" w:line="240" w:lineRule="auto"/>
              <w:ind w:right="542"/>
              <w:jc w:val="right"/>
              <w:rPr>
                <w:rFonts w:ascii="Arial" w:eastAsia="Cambria" w:hAnsi="Arial" w:cs="Arial"/>
                <w:sz w:val="20"/>
                <w:szCs w:val="20"/>
              </w:rPr>
            </w:pPr>
            <w:r w:rsidRPr="007A7BB0">
              <w:rPr>
                <w:rFonts w:ascii="Arial" w:eastAsia="Cambria" w:hAnsi="Arial" w:cs="Arial"/>
                <w:color w:val="231F20"/>
                <w:sz w:val="20"/>
                <w:szCs w:val="20"/>
              </w:rPr>
              <w:t>2,41</w:t>
            </w:r>
          </w:p>
        </w:tc>
        <w:tc>
          <w:tcPr>
            <w:tcW w:w="1577" w:type="dxa"/>
            <w:tcBorders>
              <w:top w:val="single" w:sz="4" w:space="0" w:color="231F20"/>
              <w:left w:val="single" w:sz="4" w:space="0" w:color="231F20"/>
              <w:bottom w:val="single" w:sz="4" w:space="0" w:color="231F20"/>
              <w:right w:val="single" w:sz="4" w:space="0" w:color="231F20"/>
            </w:tcBorders>
          </w:tcPr>
          <w:p w14:paraId="0DFFF1F3" w14:textId="77777777" w:rsidR="00753374" w:rsidRPr="007A7BB0" w:rsidRDefault="00753374" w:rsidP="00753374">
            <w:pPr>
              <w:spacing w:before="42" w:after="0" w:line="240" w:lineRule="auto"/>
              <w:ind w:left="40" w:right="19"/>
              <w:jc w:val="center"/>
              <w:rPr>
                <w:rFonts w:ascii="Arial" w:eastAsia="Cambria" w:hAnsi="Arial" w:cs="Arial"/>
                <w:sz w:val="20"/>
                <w:szCs w:val="20"/>
              </w:rPr>
            </w:pPr>
            <w:r w:rsidRPr="007A7BB0">
              <w:rPr>
                <w:rFonts w:ascii="Arial" w:eastAsia="Cambria" w:hAnsi="Arial" w:cs="Arial"/>
                <w:color w:val="231F20"/>
                <w:sz w:val="20"/>
                <w:szCs w:val="20"/>
              </w:rPr>
              <w:t>91,6</w:t>
            </w:r>
            <w:r w:rsidRPr="007A7BB0">
              <w:rPr>
                <w:rFonts w:ascii="Arial" w:eastAsia="Cambria" w:hAnsi="Arial" w:cs="Arial"/>
                <w:color w:val="231F20"/>
                <w:spacing w:val="-1"/>
                <w:sz w:val="20"/>
                <w:szCs w:val="20"/>
              </w:rPr>
              <w:t xml:space="preserve"> </w:t>
            </w:r>
            <w:r w:rsidRPr="007A7BB0">
              <w:rPr>
                <w:rFonts w:ascii="Arial" w:eastAsia="Cambria" w:hAnsi="Arial" w:cs="Arial"/>
                <w:color w:val="231F20"/>
                <w:sz w:val="20"/>
                <w:szCs w:val="20"/>
              </w:rPr>
              <w:t>%</w:t>
            </w:r>
          </w:p>
        </w:tc>
        <w:tc>
          <w:tcPr>
            <w:tcW w:w="1401" w:type="dxa"/>
            <w:tcBorders>
              <w:top w:val="single" w:sz="4" w:space="0" w:color="231F20"/>
              <w:left w:val="single" w:sz="4" w:space="0" w:color="231F20"/>
              <w:bottom w:val="single" w:sz="4" w:space="0" w:color="231F20"/>
              <w:right w:val="single" w:sz="4" w:space="0" w:color="231F20"/>
            </w:tcBorders>
          </w:tcPr>
          <w:p w14:paraId="2EF19FBD" w14:textId="77777777" w:rsidR="00753374" w:rsidRPr="007A7BB0" w:rsidRDefault="00753374" w:rsidP="00753374">
            <w:pPr>
              <w:spacing w:before="42" w:after="0" w:line="240" w:lineRule="auto"/>
              <w:ind w:left="40" w:right="18"/>
              <w:jc w:val="center"/>
              <w:rPr>
                <w:rFonts w:ascii="Arial" w:eastAsia="Cambria" w:hAnsi="Arial" w:cs="Arial"/>
                <w:sz w:val="20"/>
                <w:szCs w:val="20"/>
              </w:rPr>
            </w:pPr>
            <w:r w:rsidRPr="007A7BB0">
              <w:rPr>
                <w:rFonts w:ascii="Arial" w:eastAsia="Cambria" w:hAnsi="Arial" w:cs="Arial"/>
                <w:color w:val="231F20"/>
                <w:sz w:val="20"/>
                <w:szCs w:val="20"/>
              </w:rPr>
              <w:t>18,4</w:t>
            </w:r>
            <w:r w:rsidRPr="007A7BB0">
              <w:rPr>
                <w:rFonts w:ascii="Arial" w:eastAsia="Cambria" w:hAnsi="Arial" w:cs="Arial"/>
                <w:color w:val="231F20"/>
                <w:spacing w:val="-2"/>
                <w:sz w:val="20"/>
                <w:szCs w:val="20"/>
              </w:rPr>
              <w:t xml:space="preserve"> </w:t>
            </w:r>
            <w:r w:rsidRPr="007A7BB0">
              <w:rPr>
                <w:rFonts w:ascii="Arial" w:eastAsia="Cambria" w:hAnsi="Arial" w:cs="Arial"/>
                <w:color w:val="231F20"/>
                <w:sz w:val="20"/>
                <w:szCs w:val="20"/>
              </w:rPr>
              <w:t>%</w:t>
            </w:r>
          </w:p>
        </w:tc>
        <w:tc>
          <w:tcPr>
            <w:tcW w:w="802" w:type="dxa"/>
            <w:tcBorders>
              <w:top w:val="single" w:sz="4" w:space="0" w:color="231F20"/>
              <w:left w:val="single" w:sz="4" w:space="0" w:color="231F20"/>
              <w:bottom w:val="single" w:sz="4" w:space="0" w:color="231F20"/>
            </w:tcBorders>
          </w:tcPr>
          <w:p w14:paraId="0689F2CD" w14:textId="77777777" w:rsidR="00753374" w:rsidRPr="007A7BB0" w:rsidRDefault="00753374" w:rsidP="00753374">
            <w:pPr>
              <w:spacing w:before="42" w:after="0" w:line="240" w:lineRule="auto"/>
              <w:ind w:left="274" w:right="249"/>
              <w:jc w:val="center"/>
              <w:rPr>
                <w:rFonts w:ascii="Arial" w:eastAsia="Cambria" w:hAnsi="Arial" w:cs="Arial"/>
                <w:sz w:val="20"/>
                <w:szCs w:val="20"/>
              </w:rPr>
            </w:pPr>
            <w:r w:rsidRPr="007A7BB0">
              <w:rPr>
                <w:rFonts w:ascii="Arial" w:eastAsia="Cambria" w:hAnsi="Arial" w:cs="Arial"/>
                <w:color w:val="231F20"/>
                <w:sz w:val="20"/>
                <w:szCs w:val="20"/>
              </w:rPr>
              <w:t>20</w:t>
            </w:r>
          </w:p>
        </w:tc>
      </w:tr>
      <w:tr w:rsidR="00753374" w:rsidRPr="007A7BB0" w14:paraId="1D6E6E28" w14:textId="77777777" w:rsidTr="00753374">
        <w:trPr>
          <w:trHeight w:val="293"/>
        </w:trPr>
        <w:tc>
          <w:tcPr>
            <w:tcW w:w="1491" w:type="dxa"/>
            <w:tcBorders>
              <w:top w:val="single" w:sz="4" w:space="0" w:color="231F20"/>
              <w:bottom w:val="single" w:sz="4" w:space="0" w:color="231F20"/>
              <w:right w:val="single" w:sz="4" w:space="0" w:color="231F20"/>
            </w:tcBorders>
          </w:tcPr>
          <w:p w14:paraId="728D4B8F" w14:textId="77777777" w:rsidR="00753374" w:rsidRPr="007A7BB0" w:rsidRDefault="00753374" w:rsidP="00753374">
            <w:pPr>
              <w:spacing w:before="42" w:after="0" w:line="240" w:lineRule="auto"/>
              <w:ind w:left="45"/>
              <w:rPr>
                <w:rFonts w:ascii="Arial" w:eastAsia="Cambria" w:hAnsi="Arial" w:cs="Arial"/>
                <w:sz w:val="20"/>
                <w:szCs w:val="20"/>
              </w:rPr>
            </w:pPr>
            <w:r w:rsidRPr="007A7BB0">
              <w:rPr>
                <w:rFonts w:ascii="Arial" w:eastAsia="Cambria" w:hAnsi="Arial" w:cs="Arial"/>
                <w:color w:val="231F20"/>
                <w:sz w:val="20"/>
                <w:szCs w:val="20"/>
              </w:rPr>
              <w:t>P004</w:t>
            </w:r>
          </w:p>
        </w:tc>
        <w:tc>
          <w:tcPr>
            <w:tcW w:w="1489" w:type="dxa"/>
            <w:tcBorders>
              <w:top w:val="single" w:sz="4" w:space="0" w:color="231F20"/>
              <w:left w:val="single" w:sz="4" w:space="0" w:color="231F20"/>
              <w:bottom w:val="single" w:sz="4" w:space="0" w:color="231F20"/>
              <w:right w:val="single" w:sz="4" w:space="0" w:color="231F20"/>
            </w:tcBorders>
          </w:tcPr>
          <w:p w14:paraId="3198B219"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15,6</w:t>
            </w:r>
          </w:p>
        </w:tc>
        <w:tc>
          <w:tcPr>
            <w:tcW w:w="1489" w:type="dxa"/>
            <w:tcBorders>
              <w:top w:val="single" w:sz="4" w:space="0" w:color="231F20"/>
              <w:left w:val="single" w:sz="4" w:space="0" w:color="231F20"/>
              <w:bottom w:val="single" w:sz="4" w:space="0" w:color="231F20"/>
              <w:right w:val="single" w:sz="4" w:space="0" w:color="231F20"/>
            </w:tcBorders>
          </w:tcPr>
          <w:p w14:paraId="49F53A61"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13,3</w:t>
            </w:r>
          </w:p>
        </w:tc>
        <w:tc>
          <w:tcPr>
            <w:tcW w:w="1489" w:type="dxa"/>
            <w:tcBorders>
              <w:top w:val="single" w:sz="4" w:space="0" w:color="231F20"/>
              <w:left w:val="single" w:sz="4" w:space="0" w:color="231F20"/>
              <w:bottom w:val="single" w:sz="4" w:space="0" w:color="231F20"/>
              <w:right w:val="single" w:sz="4" w:space="0" w:color="231F20"/>
            </w:tcBorders>
          </w:tcPr>
          <w:p w14:paraId="5FCD7826" w14:textId="77777777" w:rsidR="00753374" w:rsidRPr="007A7BB0" w:rsidRDefault="00753374" w:rsidP="00753374">
            <w:pPr>
              <w:spacing w:before="42" w:after="0" w:line="240" w:lineRule="auto"/>
              <w:ind w:right="539"/>
              <w:jc w:val="right"/>
              <w:rPr>
                <w:rFonts w:ascii="Arial" w:eastAsia="Cambria" w:hAnsi="Arial" w:cs="Arial"/>
                <w:sz w:val="20"/>
                <w:szCs w:val="20"/>
              </w:rPr>
            </w:pPr>
            <w:r w:rsidRPr="007A7BB0">
              <w:rPr>
                <w:rFonts w:ascii="Arial" w:eastAsia="Cambria" w:hAnsi="Arial" w:cs="Arial"/>
                <w:color w:val="231F20"/>
                <w:sz w:val="20"/>
                <w:szCs w:val="20"/>
              </w:rPr>
              <w:t>3,57</w:t>
            </w:r>
          </w:p>
        </w:tc>
        <w:tc>
          <w:tcPr>
            <w:tcW w:w="1577" w:type="dxa"/>
            <w:tcBorders>
              <w:top w:val="single" w:sz="4" w:space="0" w:color="231F20"/>
              <w:left w:val="single" w:sz="4" w:space="0" w:color="231F20"/>
              <w:bottom w:val="single" w:sz="4" w:space="0" w:color="231F20"/>
              <w:right w:val="single" w:sz="4" w:space="0" w:color="231F20"/>
            </w:tcBorders>
          </w:tcPr>
          <w:p w14:paraId="68872CA2" w14:textId="77777777" w:rsidR="00753374" w:rsidRPr="007A7BB0" w:rsidRDefault="00753374" w:rsidP="00753374">
            <w:pPr>
              <w:spacing w:before="42" w:after="0" w:line="240" w:lineRule="auto"/>
              <w:ind w:left="40" w:right="19"/>
              <w:jc w:val="center"/>
              <w:rPr>
                <w:rFonts w:ascii="Arial" w:eastAsia="Cambria" w:hAnsi="Arial" w:cs="Arial"/>
                <w:sz w:val="20"/>
                <w:szCs w:val="20"/>
              </w:rPr>
            </w:pPr>
            <w:r w:rsidRPr="007A7BB0">
              <w:rPr>
                <w:rFonts w:ascii="Arial" w:eastAsia="Cambria" w:hAnsi="Arial" w:cs="Arial"/>
                <w:color w:val="231F20"/>
                <w:sz w:val="20"/>
                <w:szCs w:val="20"/>
              </w:rPr>
              <w:t>85,3</w:t>
            </w:r>
            <w:r w:rsidRPr="007A7BB0">
              <w:rPr>
                <w:rFonts w:ascii="Arial" w:eastAsia="Cambria" w:hAnsi="Arial" w:cs="Arial"/>
                <w:color w:val="231F20"/>
                <w:spacing w:val="2"/>
                <w:sz w:val="20"/>
                <w:szCs w:val="20"/>
              </w:rPr>
              <w:t xml:space="preserve"> </w:t>
            </w:r>
            <w:r w:rsidRPr="007A7BB0">
              <w:rPr>
                <w:rFonts w:ascii="Arial" w:eastAsia="Cambria" w:hAnsi="Arial" w:cs="Arial"/>
                <w:color w:val="231F20"/>
                <w:sz w:val="20"/>
                <w:szCs w:val="20"/>
              </w:rPr>
              <w:t>%</w:t>
            </w:r>
          </w:p>
        </w:tc>
        <w:tc>
          <w:tcPr>
            <w:tcW w:w="1401" w:type="dxa"/>
            <w:tcBorders>
              <w:top w:val="single" w:sz="4" w:space="0" w:color="231F20"/>
              <w:left w:val="single" w:sz="4" w:space="0" w:color="231F20"/>
              <w:bottom w:val="single" w:sz="4" w:space="0" w:color="231F20"/>
              <w:right w:val="single" w:sz="4" w:space="0" w:color="231F20"/>
            </w:tcBorders>
          </w:tcPr>
          <w:p w14:paraId="24C83319" w14:textId="77777777" w:rsidR="00753374" w:rsidRPr="007A7BB0" w:rsidRDefault="00753374" w:rsidP="00753374">
            <w:pPr>
              <w:spacing w:before="42" w:after="0" w:line="240" w:lineRule="auto"/>
              <w:ind w:left="40" w:right="18"/>
              <w:jc w:val="center"/>
              <w:rPr>
                <w:rFonts w:ascii="Arial" w:eastAsia="Cambria" w:hAnsi="Arial" w:cs="Arial"/>
                <w:sz w:val="20"/>
                <w:szCs w:val="20"/>
              </w:rPr>
            </w:pPr>
            <w:r w:rsidRPr="007A7BB0">
              <w:rPr>
                <w:rFonts w:ascii="Arial" w:eastAsia="Cambria" w:hAnsi="Arial" w:cs="Arial"/>
                <w:color w:val="231F20"/>
                <w:sz w:val="20"/>
                <w:szCs w:val="20"/>
              </w:rPr>
              <w:t>22,9</w:t>
            </w:r>
            <w:r w:rsidRPr="007A7BB0">
              <w:rPr>
                <w:rFonts w:ascii="Arial" w:eastAsia="Cambria" w:hAnsi="Arial" w:cs="Arial"/>
                <w:color w:val="231F20"/>
                <w:spacing w:val="-3"/>
                <w:sz w:val="20"/>
                <w:szCs w:val="20"/>
              </w:rPr>
              <w:t xml:space="preserve"> </w:t>
            </w:r>
            <w:r w:rsidRPr="007A7BB0">
              <w:rPr>
                <w:rFonts w:ascii="Arial" w:eastAsia="Cambria" w:hAnsi="Arial" w:cs="Arial"/>
                <w:color w:val="231F20"/>
                <w:sz w:val="20"/>
                <w:szCs w:val="20"/>
              </w:rPr>
              <w:t>%</w:t>
            </w:r>
          </w:p>
        </w:tc>
        <w:tc>
          <w:tcPr>
            <w:tcW w:w="802" w:type="dxa"/>
            <w:tcBorders>
              <w:top w:val="single" w:sz="4" w:space="0" w:color="231F20"/>
              <w:left w:val="single" w:sz="4" w:space="0" w:color="231F20"/>
              <w:bottom w:val="single" w:sz="4" w:space="0" w:color="231F20"/>
            </w:tcBorders>
          </w:tcPr>
          <w:p w14:paraId="2F5CFD4E" w14:textId="77777777" w:rsidR="00753374" w:rsidRPr="007A7BB0" w:rsidRDefault="00753374" w:rsidP="00753374">
            <w:pPr>
              <w:spacing w:before="42" w:after="0" w:line="240" w:lineRule="auto"/>
              <w:ind w:left="274" w:right="247"/>
              <w:jc w:val="center"/>
              <w:rPr>
                <w:rFonts w:ascii="Arial" w:eastAsia="Cambria" w:hAnsi="Arial" w:cs="Arial"/>
                <w:sz w:val="20"/>
                <w:szCs w:val="20"/>
              </w:rPr>
            </w:pPr>
            <w:r w:rsidRPr="007A7BB0">
              <w:rPr>
                <w:rFonts w:ascii="Arial" w:eastAsia="Cambria" w:hAnsi="Arial" w:cs="Arial"/>
                <w:color w:val="231F20"/>
                <w:sz w:val="20"/>
                <w:szCs w:val="20"/>
              </w:rPr>
              <w:t>27</w:t>
            </w:r>
          </w:p>
        </w:tc>
      </w:tr>
      <w:tr w:rsidR="00753374" w:rsidRPr="007A7BB0" w14:paraId="45A7BE83" w14:textId="77777777" w:rsidTr="00753374">
        <w:trPr>
          <w:trHeight w:val="293"/>
        </w:trPr>
        <w:tc>
          <w:tcPr>
            <w:tcW w:w="1491" w:type="dxa"/>
            <w:tcBorders>
              <w:top w:val="single" w:sz="4" w:space="0" w:color="231F20"/>
              <w:bottom w:val="single" w:sz="4" w:space="0" w:color="231F20"/>
              <w:right w:val="single" w:sz="4" w:space="0" w:color="231F20"/>
            </w:tcBorders>
          </w:tcPr>
          <w:p w14:paraId="3084BFB0" w14:textId="77777777" w:rsidR="00753374" w:rsidRPr="007A7BB0" w:rsidRDefault="00753374" w:rsidP="00753374">
            <w:pPr>
              <w:spacing w:before="42" w:after="0" w:line="240" w:lineRule="auto"/>
              <w:ind w:left="45"/>
              <w:rPr>
                <w:rFonts w:ascii="Arial" w:eastAsia="Cambria" w:hAnsi="Arial" w:cs="Arial"/>
                <w:sz w:val="20"/>
                <w:szCs w:val="20"/>
              </w:rPr>
            </w:pPr>
            <w:r w:rsidRPr="007A7BB0">
              <w:rPr>
                <w:rFonts w:ascii="Arial" w:eastAsia="Cambria" w:hAnsi="Arial" w:cs="Arial"/>
                <w:color w:val="231F20"/>
                <w:sz w:val="20"/>
                <w:szCs w:val="20"/>
              </w:rPr>
              <w:t>P004</w:t>
            </w:r>
          </w:p>
        </w:tc>
        <w:tc>
          <w:tcPr>
            <w:tcW w:w="1489" w:type="dxa"/>
            <w:tcBorders>
              <w:top w:val="single" w:sz="4" w:space="0" w:color="231F20"/>
              <w:left w:val="single" w:sz="4" w:space="0" w:color="231F20"/>
              <w:bottom w:val="single" w:sz="4" w:space="0" w:color="231F20"/>
              <w:right w:val="single" w:sz="4" w:space="0" w:color="231F20"/>
            </w:tcBorders>
          </w:tcPr>
          <w:p w14:paraId="6FBA7D87"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15,9</w:t>
            </w:r>
          </w:p>
        </w:tc>
        <w:tc>
          <w:tcPr>
            <w:tcW w:w="1489" w:type="dxa"/>
            <w:tcBorders>
              <w:top w:val="single" w:sz="4" w:space="0" w:color="231F20"/>
              <w:left w:val="single" w:sz="4" w:space="0" w:color="231F20"/>
              <w:bottom w:val="single" w:sz="4" w:space="0" w:color="231F20"/>
              <w:right w:val="single" w:sz="4" w:space="0" w:color="231F20"/>
            </w:tcBorders>
          </w:tcPr>
          <w:p w14:paraId="606EA5E4"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13,6</w:t>
            </w:r>
          </w:p>
        </w:tc>
        <w:tc>
          <w:tcPr>
            <w:tcW w:w="1489" w:type="dxa"/>
            <w:tcBorders>
              <w:top w:val="single" w:sz="4" w:space="0" w:color="231F20"/>
              <w:left w:val="single" w:sz="4" w:space="0" w:color="231F20"/>
              <w:bottom w:val="single" w:sz="4" w:space="0" w:color="231F20"/>
              <w:right w:val="single" w:sz="4" w:space="0" w:color="231F20"/>
            </w:tcBorders>
          </w:tcPr>
          <w:p w14:paraId="0FDF13CB" w14:textId="77777777" w:rsidR="00753374" w:rsidRPr="007A7BB0" w:rsidRDefault="00753374" w:rsidP="00753374">
            <w:pPr>
              <w:spacing w:before="42" w:after="0" w:line="240" w:lineRule="auto"/>
              <w:ind w:right="536"/>
              <w:jc w:val="right"/>
              <w:rPr>
                <w:rFonts w:ascii="Arial" w:eastAsia="Cambria" w:hAnsi="Arial" w:cs="Arial"/>
                <w:sz w:val="20"/>
                <w:szCs w:val="20"/>
              </w:rPr>
            </w:pPr>
            <w:r w:rsidRPr="007A7BB0">
              <w:rPr>
                <w:rFonts w:ascii="Arial" w:eastAsia="Cambria" w:hAnsi="Arial" w:cs="Arial"/>
                <w:color w:val="231F20"/>
                <w:sz w:val="20"/>
                <w:szCs w:val="20"/>
              </w:rPr>
              <w:t>2,44</w:t>
            </w:r>
          </w:p>
        </w:tc>
        <w:tc>
          <w:tcPr>
            <w:tcW w:w="1577" w:type="dxa"/>
            <w:tcBorders>
              <w:top w:val="single" w:sz="4" w:space="0" w:color="231F20"/>
              <w:left w:val="single" w:sz="4" w:space="0" w:color="231F20"/>
              <w:bottom w:val="single" w:sz="4" w:space="0" w:color="231F20"/>
              <w:right w:val="single" w:sz="4" w:space="0" w:color="231F20"/>
            </w:tcBorders>
          </w:tcPr>
          <w:p w14:paraId="7C06FECD" w14:textId="77777777" w:rsidR="00753374" w:rsidRPr="007A7BB0" w:rsidRDefault="00753374" w:rsidP="00753374">
            <w:pPr>
              <w:spacing w:before="42" w:after="0" w:line="240" w:lineRule="auto"/>
              <w:ind w:left="40" w:right="19"/>
              <w:jc w:val="center"/>
              <w:rPr>
                <w:rFonts w:ascii="Arial" w:eastAsia="Cambria" w:hAnsi="Arial" w:cs="Arial"/>
                <w:sz w:val="20"/>
                <w:szCs w:val="20"/>
              </w:rPr>
            </w:pPr>
            <w:r w:rsidRPr="007A7BB0">
              <w:rPr>
                <w:rFonts w:ascii="Arial" w:eastAsia="Cambria" w:hAnsi="Arial" w:cs="Arial"/>
                <w:color w:val="231F20"/>
                <w:sz w:val="20"/>
                <w:szCs w:val="20"/>
              </w:rPr>
              <w:t>85,5</w:t>
            </w:r>
            <w:r w:rsidRPr="007A7BB0">
              <w:rPr>
                <w:rFonts w:ascii="Arial" w:eastAsia="Cambria" w:hAnsi="Arial" w:cs="Arial"/>
                <w:color w:val="231F20"/>
                <w:spacing w:val="2"/>
                <w:sz w:val="20"/>
                <w:szCs w:val="20"/>
              </w:rPr>
              <w:t xml:space="preserve"> </w:t>
            </w:r>
            <w:r w:rsidRPr="007A7BB0">
              <w:rPr>
                <w:rFonts w:ascii="Arial" w:eastAsia="Cambria" w:hAnsi="Arial" w:cs="Arial"/>
                <w:color w:val="231F20"/>
                <w:sz w:val="20"/>
                <w:szCs w:val="20"/>
              </w:rPr>
              <w:t>%</w:t>
            </w:r>
          </w:p>
        </w:tc>
        <w:tc>
          <w:tcPr>
            <w:tcW w:w="1401" w:type="dxa"/>
            <w:tcBorders>
              <w:top w:val="single" w:sz="4" w:space="0" w:color="231F20"/>
              <w:left w:val="single" w:sz="4" w:space="0" w:color="231F20"/>
              <w:bottom w:val="single" w:sz="4" w:space="0" w:color="231F20"/>
              <w:right w:val="single" w:sz="4" w:space="0" w:color="231F20"/>
            </w:tcBorders>
          </w:tcPr>
          <w:p w14:paraId="3369F72F" w14:textId="77777777" w:rsidR="00753374" w:rsidRPr="007A7BB0" w:rsidRDefault="00753374" w:rsidP="00753374">
            <w:pPr>
              <w:spacing w:before="42" w:after="0" w:line="240" w:lineRule="auto"/>
              <w:ind w:left="40" w:right="18"/>
              <w:jc w:val="center"/>
              <w:rPr>
                <w:rFonts w:ascii="Arial" w:eastAsia="Cambria" w:hAnsi="Arial" w:cs="Arial"/>
                <w:sz w:val="20"/>
                <w:szCs w:val="20"/>
              </w:rPr>
            </w:pPr>
            <w:r w:rsidRPr="007A7BB0">
              <w:rPr>
                <w:rFonts w:ascii="Arial" w:eastAsia="Cambria" w:hAnsi="Arial" w:cs="Arial"/>
                <w:color w:val="231F20"/>
                <w:sz w:val="20"/>
                <w:szCs w:val="20"/>
              </w:rPr>
              <w:t>15,3</w:t>
            </w:r>
            <w:r w:rsidRPr="007A7BB0">
              <w:rPr>
                <w:rFonts w:ascii="Arial" w:eastAsia="Cambria" w:hAnsi="Arial" w:cs="Arial"/>
                <w:color w:val="231F20"/>
                <w:spacing w:val="1"/>
                <w:sz w:val="20"/>
                <w:szCs w:val="20"/>
              </w:rPr>
              <w:t xml:space="preserve"> </w:t>
            </w:r>
            <w:r w:rsidRPr="007A7BB0">
              <w:rPr>
                <w:rFonts w:ascii="Arial" w:eastAsia="Cambria" w:hAnsi="Arial" w:cs="Arial"/>
                <w:color w:val="231F20"/>
                <w:sz w:val="20"/>
                <w:szCs w:val="20"/>
              </w:rPr>
              <w:t>%</w:t>
            </w:r>
          </w:p>
        </w:tc>
        <w:tc>
          <w:tcPr>
            <w:tcW w:w="802" w:type="dxa"/>
            <w:tcBorders>
              <w:top w:val="single" w:sz="4" w:space="0" w:color="231F20"/>
              <w:left w:val="single" w:sz="4" w:space="0" w:color="231F20"/>
              <w:bottom w:val="single" w:sz="4" w:space="0" w:color="231F20"/>
            </w:tcBorders>
          </w:tcPr>
          <w:p w14:paraId="033C9188" w14:textId="77777777" w:rsidR="00753374" w:rsidRPr="007A7BB0" w:rsidRDefault="00753374" w:rsidP="00753374">
            <w:pPr>
              <w:spacing w:before="42" w:after="0" w:line="240" w:lineRule="auto"/>
              <w:ind w:left="274" w:right="247"/>
              <w:jc w:val="center"/>
              <w:rPr>
                <w:rFonts w:ascii="Arial" w:eastAsia="Cambria" w:hAnsi="Arial" w:cs="Arial"/>
                <w:sz w:val="20"/>
                <w:szCs w:val="20"/>
              </w:rPr>
            </w:pPr>
            <w:r w:rsidRPr="007A7BB0">
              <w:rPr>
                <w:rFonts w:ascii="Arial" w:eastAsia="Cambria" w:hAnsi="Arial" w:cs="Arial"/>
                <w:color w:val="231F20"/>
                <w:sz w:val="20"/>
                <w:szCs w:val="20"/>
              </w:rPr>
              <w:t>28</w:t>
            </w:r>
          </w:p>
        </w:tc>
      </w:tr>
      <w:tr w:rsidR="00753374" w:rsidRPr="007A7BB0" w14:paraId="5F454DF1" w14:textId="77777777" w:rsidTr="00753374">
        <w:trPr>
          <w:trHeight w:val="293"/>
        </w:trPr>
        <w:tc>
          <w:tcPr>
            <w:tcW w:w="1491" w:type="dxa"/>
            <w:tcBorders>
              <w:top w:val="single" w:sz="4" w:space="0" w:color="231F20"/>
              <w:bottom w:val="single" w:sz="4" w:space="0" w:color="231F20"/>
              <w:right w:val="single" w:sz="4" w:space="0" w:color="231F20"/>
            </w:tcBorders>
          </w:tcPr>
          <w:p w14:paraId="4F447298" w14:textId="77777777" w:rsidR="00753374" w:rsidRPr="007A7BB0" w:rsidRDefault="00753374" w:rsidP="00753374">
            <w:pPr>
              <w:spacing w:before="42" w:after="0" w:line="240" w:lineRule="auto"/>
              <w:ind w:left="45"/>
              <w:rPr>
                <w:rFonts w:ascii="Arial" w:eastAsia="Cambria" w:hAnsi="Arial" w:cs="Arial"/>
                <w:sz w:val="20"/>
                <w:szCs w:val="20"/>
              </w:rPr>
            </w:pPr>
            <w:r w:rsidRPr="007A7BB0">
              <w:rPr>
                <w:rFonts w:ascii="Arial" w:eastAsia="Cambria" w:hAnsi="Arial" w:cs="Arial"/>
                <w:color w:val="231F20"/>
                <w:sz w:val="20"/>
                <w:szCs w:val="20"/>
              </w:rPr>
              <w:t>P004</w:t>
            </w:r>
          </w:p>
        </w:tc>
        <w:tc>
          <w:tcPr>
            <w:tcW w:w="1489" w:type="dxa"/>
            <w:tcBorders>
              <w:top w:val="single" w:sz="4" w:space="0" w:color="231F20"/>
              <w:left w:val="single" w:sz="4" w:space="0" w:color="231F20"/>
              <w:bottom w:val="single" w:sz="4" w:space="0" w:color="231F20"/>
              <w:right w:val="single" w:sz="4" w:space="0" w:color="231F20"/>
            </w:tcBorders>
          </w:tcPr>
          <w:p w14:paraId="0FED1B3F"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16,3</w:t>
            </w:r>
          </w:p>
        </w:tc>
        <w:tc>
          <w:tcPr>
            <w:tcW w:w="1489" w:type="dxa"/>
            <w:tcBorders>
              <w:top w:val="single" w:sz="4" w:space="0" w:color="231F20"/>
              <w:left w:val="single" w:sz="4" w:space="0" w:color="231F20"/>
              <w:bottom w:val="single" w:sz="4" w:space="0" w:color="231F20"/>
              <w:right w:val="single" w:sz="4" w:space="0" w:color="231F20"/>
            </w:tcBorders>
          </w:tcPr>
          <w:p w14:paraId="163AF431"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13,5</w:t>
            </w:r>
          </w:p>
        </w:tc>
        <w:tc>
          <w:tcPr>
            <w:tcW w:w="1489" w:type="dxa"/>
            <w:tcBorders>
              <w:top w:val="single" w:sz="4" w:space="0" w:color="231F20"/>
              <w:left w:val="single" w:sz="4" w:space="0" w:color="231F20"/>
              <w:bottom w:val="single" w:sz="4" w:space="0" w:color="231F20"/>
              <w:right w:val="single" w:sz="4" w:space="0" w:color="231F20"/>
            </w:tcBorders>
          </w:tcPr>
          <w:p w14:paraId="6EB6A708" w14:textId="77777777" w:rsidR="00753374" w:rsidRPr="007A7BB0" w:rsidRDefault="00753374" w:rsidP="00753374">
            <w:pPr>
              <w:spacing w:before="42" w:after="0" w:line="240" w:lineRule="auto"/>
              <w:ind w:right="537"/>
              <w:jc w:val="right"/>
              <w:rPr>
                <w:rFonts w:ascii="Arial" w:eastAsia="Cambria" w:hAnsi="Arial" w:cs="Arial"/>
                <w:sz w:val="20"/>
                <w:szCs w:val="20"/>
              </w:rPr>
            </w:pPr>
            <w:r w:rsidRPr="007A7BB0">
              <w:rPr>
                <w:rFonts w:ascii="Arial" w:eastAsia="Cambria" w:hAnsi="Arial" w:cs="Arial"/>
                <w:color w:val="231F20"/>
                <w:sz w:val="20"/>
                <w:szCs w:val="20"/>
              </w:rPr>
              <w:t>3,60</w:t>
            </w:r>
          </w:p>
        </w:tc>
        <w:tc>
          <w:tcPr>
            <w:tcW w:w="1577" w:type="dxa"/>
            <w:tcBorders>
              <w:top w:val="single" w:sz="4" w:space="0" w:color="231F20"/>
              <w:left w:val="single" w:sz="4" w:space="0" w:color="231F20"/>
              <w:bottom w:val="single" w:sz="4" w:space="0" w:color="231F20"/>
              <w:right w:val="single" w:sz="4" w:space="0" w:color="231F20"/>
            </w:tcBorders>
          </w:tcPr>
          <w:p w14:paraId="7032D6B0" w14:textId="77777777" w:rsidR="00753374" w:rsidRPr="007A7BB0" w:rsidRDefault="00753374" w:rsidP="00753374">
            <w:pPr>
              <w:spacing w:before="42" w:after="0" w:line="240" w:lineRule="auto"/>
              <w:ind w:left="40" w:right="19"/>
              <w:jc w:val="center"/>
              <w:rPr>
                <w:rFonts w:ascii="Arial" w:eastAsia="Cambria" w:hAnsi="Arial" w:cs="Arial"/>
                <w:sz w:val="20"/>
                <w:szCs w:val="20"/>
              </w:rPr>
            </w:pPr>
            <w:r w:rsidRPr="007A7BB0">
              <w:rPr>
                <w:rFonts w:ascii="Arial" w:eastAsia="Cambria" w:hAnsi="Arial" w:cs="Arial"/>
                <w:color w:val="231F20"/>
                <w:sz w:val="20"/>
                <w:szCs w:val="20"/>
              </w:rPr>
              <w:t>82,8</w:t>
            </w:r>
            <w:r w:rsidRPr="007A7BB0">
              <w:rPr>
                <w:rFonts w:ascii="Arial" w:eastAsia="Cambria" w:hAnsi="Arial" w:cs="Arial"/>
                <w:color w:val="231F20"/>
                <w:spacing w:val="2"/>
                <w:sz w:val="20"/>
                <w:szCs w:val="20"/>
              </w:rPr>
              <w:t xml:space="preserve"> </w:t>
            </w:r>
            <w:r w:rsidRPr="007A7BB0">
              <w:rPr>
                <w:rFonts w:ascii="Arial" w:eastAsia="Cambria" w:hAnsi="Arial" w:cs="Arial"/>
                <w:color w:val="231F20"/>
                <w:sz w:val="20"/>
                <w:szCs w:val="20"/>
              </w:rPr>
              <w:t>%</w:t>
            </w:r>
          </w:p>
        </w:tc>
        <w:tc>
          <w:tcPr>
            <w:tcW w:w="1401" w:type="dxa"/>
            <w:tcBorders>
              <w:top w:val="single" w:sz="4" w:space="0" w:color="231F20"/>
              <w:left w:val="single" w:sz="4" w:space="0" w:color="231F20"/>
              <w:bottom w:val="single" w:sz="4" w:space="0" w:color="231F20"/>
              <w:right w:val="single" w:sz="4" w:space="0" w:color="231F20"/>
            </w:tcBorders>
          </w:tcPr>
          <w:p w14:paraId="696316A5" w14:textId="77777777" w:rsidR="00753374" w:rsidRPr="007A7BB0" w:rsidRDefault="00753374" w:rsidP="00753374">
            <w:pPr>
              <w:spacing w:before="42" w:after="0" w:line="240" w:lineRule="auto"/>
              <w:ind w:left="40" w:right="18"/>
              <w:jc w:val="center"/>
              <w:rPr>
                <w:rFonts w:ascii="Arial" w:eastAsia="Cambria" w:hAnsi="Arial" w:cs="Arial"/>
                <w:sz w:val="20"/>
                <w:szCs w:val="20"/>
              </w:rPr>
            </w:pPr>
            <w:r w:rsidRPr="007A7BB0">
              <w:rPr>
                <w:rFonts w:ascii="Arial" w:eastAsia="Cambria" w:hAnsi="Arial" w:cs="Arial"/>
                <w:color w:val="231F20"/>
                <w:sz w:val="20"/>
                <w:szCs w:val="20"/>
              </w:rPr>
              <w:t>22,1</w:t>
            </w:r>
            <w:r w:rsidRPr="007A7BB0">
              <w:rPr>
                <w:rFonts w:ascii="Arial" w:eastAsia="Cambria" w:hAnsi="Arial" w:cs="Arial"/>
                <w:color w:val="231F20"/>
                <w:spacing w:val="-1"/>
                <w:sz w:val="20"/>
                <w:szCs w:val="20"/>
              </w:rPr>
              <w:t xml:space="preserve"> </w:t>
            </w:r>
            <w:r w:rsidRPr="007A7BB0">
              <w:rPr>
                <w:rFonts w:ascii="Arial" w:eastAsia="Cambria" w:hAnsi="Arial" w:cs="Arial"/>
                <w:color w:val="231F20"/>
                <w:sz w:val="20"/>
                <w:szCs w:val="20"/>
              </w:rPr>
              <w:t>%</w:t>
            </w:r>
          </w:p>
        </w:tc>
        <w:tc>
          <w:tcPr>
            <w:tcW w:w="802" w:type="dxa"/>
            <w:tcBorders>
              <w:top w:val="single" w:sz="4" w:space="0" w:color="231F20"/>
              <w:left w:val="single" w:sz="4" w:space="0" w:color="231F20"/>
              <w:bottom w:val="single" w:sz="4" w:space="0" w:color="231F20"/>
            </w:tcBorders>
          </w:tcPr>
          <w:p w14:paraId="1968A9C3" w14:textId="77777777" w:rsidR="00753374" w:rsidRPr="007A7BB0" w:rsidRDefault="00753374" w:rsidP="00753374">
            <w:pPr>
              <w:spacing w:before="42" w:after="0" w:line="240" w:lineRule="auto"/>
              <w:ind w:left="272" w:right="249"/>
              <w:jc w:val="center"/>
              <w:rPr>
                <w:rFonts w:ascii="Arial" w:eastAsia="Cambria" w:hAnsi="Arial" w:cs="Arial"/>
                <w:sz w:val="20"/>
                <w:szCs w:val="20"/>
              </w:rPr>
            </w:pPr>
            <w:r w:rsidRPr="007A7BB0">
              <w:rPr>
                <w:rFonts w:ascii="Arial" w:eastAsia="Cambria" w:hAnsi="Arial" w:cs="Arial"/>
                <w:color w:val="231F20"/>
                <w:sz w:val="20"/>
                <w:szCs w:val="20"/>
              </w:rPr>
              <w:t>31</w:t>
            </w:r>
          </w:p>
        </w:tc>
      </w:tr>
      <w:tr w:rsidR="00753374" w:rsidRPr="007A7BB0" w14:paraId="1A84FE9B" w14:textId="77777777" w:rsidTr="00753374">
        <w:trPr>
          <w:trHeight w:val="293"/>
        </w:trPr>
        <w:tc>
          <w:tcPr>
            <w:tcW w:w="1491" w:type="dxa"/>
            <w:tcBorders>
              <w:top w:val="single" w:sz="4" w:space="0" w:color="231F20"/>
              <w:bottom w:val="single" w:sz="4" w:space="0" w:color="231F20"/>
              <w:right w:val="single" w:sz="4" w:space="0" w:color="231F20"/>
            </w:tcBorders>
          </w:tcPr>
          <w:p w14:paraId="00CC07EC" w14:textId="77777777" w:rsidR="00753374" w:rsidRPr="007A7BB0" w:rsidRDefault="00753374" w:rsidP="00753374">
            <w:pPr>
              <w:spacing w:before="42" w:after="0" w:line="240" w:lineRule="auto"/>
              <w:ind w:left="45"/>
              <w:rPr>
                <w:rFonts w:ascii="Arial" w:eastAsia="Cambria" w:hAnsi="Arial" w:cs="Arial"/>
                <w:sz w:val="20"/>
                <w:szCs w:val="20"/>
              </w:rPr>
            </w:pPr>
            <w:r w:rsidRPr="007A7BB0">
              <w:rPr>
                <w:rFonts w:ascii="Arial" w:eastAsia="Cambria" w:hAnsi="Arial" w:cs="Arial"/>
                <w:color w:val="231F20"/>
                <w:sz w:val="20"/>
                <w:szCs w:val="20"/>
              </w:rPr>
              <w:t>P004</w:t>
            </w:r>
          </w:p>
        </w:tc>
        <w:tc>
          <w:tcPr>
            <w:tcW w:w="1489" w:type="dxa"/>
            <w:tcBorders>
              <w:top w:val="single" w:sz="4" w:space="0" w:color="231F20"/>
              <w:left w:val="single" w:sz="4" w:space="0" w:color="231F20"/>
              <w:bottom w:val="single" w:sz="4" w:space="0" w:color="231F20"/>
              <w:right w:val="single" w:sz="4" w:space="0" w:color="231F20"/>
            </w:tcBorders>
          </w:tcPr>
          <w:p w14:paraId="2E589565"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16,3</w:t>
            </w:r>
          </w:p>
        </w:tc>
        <w:tc>
          <w:tcPr>
            <w:tcW w:w="1489" w:type="dxa"/>
            <w:tcBorders>
              <w:top w:val="single" w:sz="4" w:space="0" w:color="231F20"/>
              <w:left w:val="single" w:sz="4" w:space="0" w:color="231F20"/>
              <w:bottom w:val="single" w:sz="4" w:space="0" w:color="231F20"/>
              <w:right w:val="single" w:sz="4" w:space="0" w:color="231F20"/>
            </w:tcBorders>
          </w:tcPr>
          <w:p w14:paraId="17680110"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14,2</w:t>
            </w:r>
          </w:p>
        </w:tc>
        <w:tc>
          <w:tcPr>
            <w:tcW w:w="1489" w:type="dxa"/>
            <w:tcBorders>
              <w:top w:val="single" w:sz="4" w:space="0" w:color="231F20"/>
              <w:left w:val="single" w:sz="4" w:space="0" w:color="231F20"/>
              <w:bottom w:val="single" w:sz="4" w:space="0" w:color="231F20"/>
              <w:right w:val="single" w:sz="4" w:space="0" w:color="231F20"/>
            </w:tcBorders>
          </w:tcPr>
          <w:p w14:paraId="0BFD78BA" w14:textId="77777777" w:rsidR="00753374" w:rsidRPr="007A7BB0" w:rsidRDefault="00753374" w:rsidP="00753374">
            <w:pPr>
              <w:spacing w:before="42" w:after="0" w:line="240" w:lineRule="auto"/>
              <w:ind w:right="538"/>
              <w:jc w:val="right"/>
              <w:rPr>
                <w:rFonts w:ascii="Arial" w:eastAsia="Cambria" w:hAnsi="Arial" w:cs="Arial"/>
                <w:sz w:val="20"/>
                <w:szCs w:val="20"/>
              </w:rPr>
            </w:pPr>
            <w:r w:rsidRPr="007A7BB0">
              <w:rPr>
                <w:rFonts w:ascii="Arial" w:eastAsia="Cambria" w:hAnsi="Arial" w:cs="Arial"/>
                <w:color w:val="231F20"/>
                <w:sz w:val="20"/>
                <w:szCs w:val="20"/>
              </w:rPr>
              <w:t>3,09</w:t>
            </w:r>
          </w:p>
        </w:tc>
        <w:tc>
          <w:tcPr>
            <w:tcW w:w="1577" w:type="dxa"/>
            <w:tcBorders>
              <w:top w:val="single" w:sz="4" w:space="0" w:color="231F20"/>
              <w:left w:val="single" w:sz="4" w:space="0" w:color="231F20"/>
              <w:bottom w:val="single" w:sz="4" w:space="0" w:color="231F20"/>
              <w:right w:val="single" w:sz="4" w:space="0" w:color="231F20"/>
            </w:tcBorders>
          </w:tcPr>
          <w:p w14:paraId="160D325B" w14:textId="77777777" w:rsidR="00753374" w:rsidRPr="007A7BB0" w:rsidRDefault="00753374" w:rsidP="00753374">
            <w:pPr>
              <w:spacing w:before="42" w:after="0" w:line="240" w:lineRule="auto"/>
              <w:ind w:left="40" w:right="19"/>
              <w:jc w:val="center"/>
              <w:rPr>
                <w:rFonts w:ascii="Arial" w:eastAsia="Cambria" w:hAnsi="Arial" w:cs="Arial"/>
                <w:sz w:val="20"/>
                <w:szCs w:val="20"/>
              </w:rPr>
            </w:pPr>
            <w:r w:rsidRPr="007A7BB0">
              <w:rPr>
                <w:rFonts w:ascii="Arial" w:eastAsia="Cambria" w:hAnsi="Arial" w:cs="Arial"/>
                <w:color w:val="231F20"/>
                <w:sz w:val="20"/>
                <w:szCs w:val="20"/>
              </w:rPr>
              <w:t>87,1</w:t>
            </w:r>
            <w:r w:rsidRPr="007A7BB0">
              <w:rPr>
                <w:rFonts w:ascii="Arial" w:eastAsia="Cambria" w:hAnsi="Arial" w:cs="Arial"/>
                <w:color w:val="231F20"/>
                <w:spacing w:val="-9"/>
                <w:sz w:val="20"/>
                <w:szCs w:val="20"/>
              </w:rPr>
              <w:t xml:space="preserve"> </w:t>
            </w:r>
            <w:r w:rsidRPr="007A7BB0">
              <w:rPr>
                <w:rFonts w:ascii="Arial" w:eastAsia="Cambria" w:hAnsi="Arial" w:cs="Arial"/>
                <w:color w:val="231F20"/>
                <w:sz w:val="20"/>
                <w:szCs w:val="20"/>
              </w:rPr>
              <w:t>%</w:t>
            </w:r>
          </w:p>
        </w:tc>
        <w:tc>
          <w:tcPr>
            <w:tcW w:w="1401" w:type="dxa"/>
            <w:tcBorders>
              <w:top w:val="single" w:sz="4" w:space="0" w:color="231F20"/>
              <w:left w:val="single" w:sz="4" w:space="0" w:color="231F20"/>
              <w:bottom w:val="single" w:sz="4" w:space="0" w:color="231F20"/>
              <w:right w:val="single" w:sz="4" w:space="0" w:color="231F20"/>
            </w:tcBorders>
          </w:tcPr>
          <w:p w14:paraId="1351806D" w14:textId="77777777" w:rsidR="00753374" w:rsidRPr="007A7BB0" w:rsidRDefault="00753374" w:rsidP="00753374">
            <w:pPr>
              <w:spacing w:before="42" w:after="0" w:line="240" w:lineRule="auto"/>
              <w:ind w:left="40" w:right="18"/>
              <w:jc w:val="center"/>
              <w:rPr>
                <w:rFonts w:ascii="Arial" w:eastAsia="Cambria" w:hAnsi="Arial" w:cs="Arial"/>
                <w:sz w:val="20"/>
                <w:szCs w:val="20"/>
              </w:rPr>
            </w:pPr>
            <w:r w:rsidRPr="007A7BB0">
              <w:rPr>
                <w:rFonts w:ascii="Arial" w:eastAsia="Cambria" w:hAnsi="Arial" w:cs="Arial"/>
                <w:color w:val="231F20"/>
                <w:sz w:val="20"/>
                <w:szCs w:val="20"/>
              </w:rPr>
              <w:t>19,0</w:t>
            </w:r>
            <w:r w:rsidRPr="007A7BB0">
              <w:rPr>
                <w:rFonts w:ascii="Arial" w:eastAsia="Cambria" w:hAnsi="Arial" w:cs="Arial"/>
                <w:color w:val="231F20"/>
                <w:spacing w:val="-6"/>
                <w:sz w:val="20"/>
                <w:szCs w:val="20"/>
              </w:rPr>
              <w:t xml:space="preserve"> </w:t>
            </w:r>
            <w:r w:rsidRPr="007A7BB0">
              <w:rPr>
                <w:rFonts w:ascii="Arial" w:eastAsia="Cambria" w:hAnsi="Arial" w:cs="Arial"/>
                <w:color w:val="231F20"/>
                <w:sz w:val="20"/>
                <w:szCs w:val="20"/>
              </w:rPr>
              <w:t>%</w:t>
            </w:r>
          </w:p>
        </w:tc>
        <w:tc>
          <w:tcPr>
            <w:tcW w:w="802" w:type="dxa"/>
            <w:tcBorders>
              <w:top w:val="single" w:sz="4" w:space="0" w:color="231F20"/>
              <w:left w:val="single" w:sz="4" w:space="0" w:color="231F20"/>
              <w:bottom w:val="single" w:sz="4" w:space="0" w:color="231F20"/>
            </w:tcBorders>
          </w:tcPr>
          <w:p w14:paraId="38B889A3" w14:textId="77777777" w:rsidR="00753374" w:rsidRPr="007A7BB0" w:rsidRDefault="00753374" w:rsidP="00753374">
            <w:pPr>
              <w:spacing w:before="42" w:after="0" w:line="240" w:lineRule="auto"/>
              <w:ind w:left="274" w:right="247"/>
              <w:jc w:val="center"/>
              <w:rPr>
                <w:rFonts w:ascii="Arial" w:eastAsia="Cambria" w:hAnsi="Arial" w:cs="Arial"/>
                <w:sz w:val="20"/>
                <w:szCs w:val="20"/>
              </w:rPr>
            </w:pPr>
            <w:r w:rsidRPr="007A7BB0">
              <w:rPr>
                <w:rFonts w:ascii="Arial" w:eastAsia="Cambria" w:hAnsi="Arial" w:cs="Arial"/>
                <w:color w:val="231F20"/>
                <w:sz w:val="20"/>
                <w:szCs w:val="20"/>
              </w:rPr>
              <w:t>40</w:t>
            </w:r>
          </w:p>
        </w:tc>
      </w:tr>
      <w:tr w:rsidR="00753374" w:rsidRPr="007A7BB0" w14:paraId="0E7C74F8" w14:textId="77777777" w:rsidTr="00753374">
        <w:trPr>
          <w:trHeight w:val="293"/>
        </w:trPr>
        <w:tc>
          <w:tcPr>
            <w:tcW w:w="1491" w:type="dxa"/>
            <w:tcBorders>
              <w:top w:val="single" w:sz="4" w:space="0" w:color="231F20"/>
              <w:bottom w:val="single" w:sz="4" w:space="0" w:color="231F20"/>
              <w:right w:val="single" w:sz="4" w:space="0" w:color="231F20"/>
            </w:tcBorders>
          </w:tcPr>
          <w:p w14:paraId="7B284DEE" w14:textId="77777777" w:rsidR="00753374" w:rsidRPr="007A7BB0" w:rsidRDefault="00753374" w:rsidP="00753374">
            <w:pPr>
              <w:spacing w:before="42" w:after="0" w:line="240" w:lineRule="auto"/>
              <w:ind w:left="45"/>
              <w:rPr>
                <w:rFonts w:ascii="Arial" w:eastAsia="Cambria" w:hAnsi="Arial" w:cs="Arial"/>
                <w:sz w:val="20"/>
                <w:szCs w:val="20"/>
              </w:rPr>
            </w:pPr>
            <w:r w:rsidRPr="007A7BB0">
              <w:rPr>
                <w:rFonts w:ascii="Arial" w:eastAsia="Cambria" w:hAnsi="Arial" w:cs="Arial"/>
                <w:color w:val="231F20"/>
                <w:sz w:val="20"/>
                <w:szCs w:val="20"/>
              </w:rPr>
              <w:t>P004</w:t>
            </w:r>
          </w:p>
        </w:tc>
        <w:tc>
          <w:tcPr>
            <w:tcW w:w="1489" w:type="dxa"/>
            <w:tcBorders>
              <w:top w:val="single" w:sz="4" w:space="0" w:color="231F20"/>
              <w:left w:val="single" w:sz="4" w:space="0" w:color="231F20"/>
              <w:bottom w:val="single" w:sz="4" w:space="0" w:color="231F20"/>
              <w:right w:val="single" w:sz="4" w:space="0" w:color="231F20"/>
            </w:tcBorders>
          </w:tcPr>
          <w:p w14:paraId="5442AA8E"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17,0</w:t>
            </w:r>
          </w:p>
        </w:tc>
        <w:tc>
          <w:tcPr>
            <w:tcW w:w="1489" w:type="dxa"/>
            <w:tcBorders>
              <w:top w:val="single" w:sz="4" w:space="0" w:color="231F20"/>
              <w:left w:val="single" w:sz="4" w:space="0" w:color="231F20"/>
              <w:bottom w:val="single" w:sz="4" w:space="0" w:color="231F20"/>
              <w:right w:val="single" w:sz="4" w:space="0" w:color="231F20"/>
            </w:tcBorders>
          </w:tcPr>
          <w:p w14:paraId="1C95F69C"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15,6</w:t>
            </w:r>
          </w:p>
        </w:tc>
        <w:tc>
          <w:tcPr>
            <w:tcW w:w="1489" w:type="dxa"/>
            <w:tcBorders>
              <w:top w:val="single" w:sz="4" w:space="0" w:color="231F20"/>
              <w:left w:val="single" w:sz="4" w:space="0" w:color="231F20"/>
              <w:bottom w:val="single" w:sz="4" w:space="0" w:color="231F20"/>
              <w:right w:val="single" w:sz="4" w:space="0" w:color="231F20"/>
            </w:tcBorders>
          </w:tcPr>
          <w:p w14:paraId="40227D2A" w14:textId="77777777" w:rsidR="00753374" w:rsidRPr="007A7BB0" w:rsidRDefault="00753374" w:rsidP="00753374">
            <w:pPr>
              <w:spacing w:before="42" w:after="0" w:line="240" w:lineRule="auto"/>
              <w:ind w:right="536"/>
              <w:jc w:val="right"/>
              <w:rPr>
                <w:rFonts w:ascii="Arial" w:eastAsia="Cambria" w:hAnsi="Arial" w:cs="Arial"/>
                <w:sz w:val="20"/>
                <w:szCs w:val="20"/>
              </w:rPr>
            </w:pPr>
            <w:r w:rsidRPr="007A7BB0">
              <w:rPr>
                <w:rFonts w:ascii="Arial" w:eastAsia="Cambria" w:hAnsi="Arial" w:cs="Arial"/>
                <w:color w:val="231F20"/>
                <w:sz w:val="20"/>
                <w:szCs w:val="20"/>
              </w:rPr>
              <w:t>2,63</w:t>
            </w:r>
          </w:p>
        </w:tc>
        <w:tc>
          <w:tcPr>
            <w:tcW w:w="1577" w:type="dxa"/>
            <w:tcBorders>
              <w:top w:val="single" w:sz="4" w:space="0" w:color="231F20"/>
              <w:left w:val="single" w:sz="4" w:space="0" w:color="231F20"/>
              <w:bottom w:val="single" w:sz="4" w:space="0" w:color="231F20"/>
              <w:right w:val="single" w:sz="4" w:space="0" w:color="231F20"/>
            </w:tcBorders>
          </w:tcPr>
          <w:p w14:paraId="06287A78" w14:textId="77777777" w:rsidR="00753374" w:rsidRPr="007A7BB0" w:rsidRDefault="00753374" w:rsidP="00753374">
            <w:pPr>
              <w:spacing w:before="42" w:after="0" w:line="240" w:lineRule="auto"/>
              <w:ind w:left="40" w:right="19"/>
              <w:jc w:val="center"/>
              <w:rPr>
                <w:rFonts w:ascii="Arial" w:eastAsia="Cambria" w:hAnsi="Arial" w:cs="Arial"/>
                <w:sz w:val="20"/>
                <w:szCs w:val="20"/>
              </w:rPr>
            </w:pPr>
            <w:r w:rsidRPr="007A7BB0">
              <w:rPr>
                <w:rFonts w:ascii="Arial" w:eastAsia="Cambria" w:hAnsi="Arial" w:cs="Arial"/>
                <w:color w:val="231F20"/>
                <w:sz w:val="20"/>
                <w:szCs w:val="20"/>
              </w:rPr>
              <w:t>91,8 %</w:t>
            </w:r>
          </w:p>
        </w:tc>
        <w:tc>
          <w:tcPr>
            <w:tcW w:w="1401" w:type="dxa"/>
            <w:tcBorders>
              <w:top w:val="single" w:sz="4" w:space="0" w:color="231F20"/>
              <w:left w:val="single" w:sz="4" w:space="0" w:color="231F20"/>
              <w:bottom w:val="single" w:sz="4" w:space="0" w:color="231F20"/>
              <w:right w:val="single" w:sz="4" w:space="0" w:color="231F20"/>
            </w:tcBorders>
          </w:tcPr>
          <w:p w14:paraId="59EF08A3" w14:textId="77777777" w:rsidR="00753374" w:rsidRPr="007A7BB0" w:rsidRDefault="00753374" w:rsidP="00753374">
            <w:pPr>
              <w:spacing w:before="42" w:after="0" w:line="240" w:lineRule="auto"/>
              <w:ind w:left="40" w:right="18"/>
              <w:jc w:val="center"/>
              <w:rPr>
                <w:rFonts w:ascii="Arial" w:eastAsia="Cambria" w:hAnsi="Arial" w:cs="Arial"/>
                <w:sz w:val="20"/>
                <w:szCs w:val="20"/>
              </w:rPr>
            </w:pPr>
            <w:r w:rsidRPr="007A7BB0">
              <w:rPr>
                <w:rFonts w:ascii="Arial" w:eastAsia="Cambria" w:hAnsi="Arial" w:cs="Arial"/>
                <w:color w:val="231F20"/>
                <w:sz w:val="20"/>
                <w:szCs w:val="20"/>
              </w:rPr>
              <w:t>15,5</w:t>
            </w:r>
            <w:r w:rsidRPr="007A7BB0">
              <w:rPr>
                <w:rFonts w:ascii="Arial" w:eastAsia="Cambria" w:hAnsi="Arial" w:cs="Arial"/>
                <w:color w:val="231F20"/>
                <w:spacing w:val="1"/>
                <w:sz w:val="20"/>
                <w:szCs w:val="20"/>
              </w:rPr>
              <w:t xml:space="preserve"> </w:t>
            </w:r>
            <w:r w:rsidRPr="007A7BB0">
              <w:rPr>
                <w:rFonts w:ascii="Arial" w:eastAsia="Cambria" w:hAnsi="Arial" w:cs="Arial"/>
                <w:color w:val="231F20"/>
                <w:sz w:val="20"/>
                <w:szCs w:val="20"/>
              </w:rPr>
              <w:t>%</w:t>
            </w:r>
          </w:p>
        </w:tc>
        <w:tc>
          <w:tcPr>
            <w:tcW w:w="802" w:type="dxa"/>
            <w:tcBorders>
              <w:top w:val="single" w:sz="4" w:space="0" w:color="231F20"/>
              <w:left w:val="single" w:sz="4" w:space="0" w:color="231F20"/>
              <w:bottom w:val="single" w:sz="4" w:space="0" w:color="231F20"/>
            </w:tcBorders>
          </w:tcPr>
          <w:p w14:paraId="422B3426" w14:textId="77777777" w:rsidR="00753374" w:rsidRPr="007A7BB0" w:rsidRDefault="00753374" w:rsidP="00753374">
            <w:pPr>
              <w:spacing w:before="42" w:after="0" w:line="240" w:lineRule="auto"/>
              <w:ind w:left="274" w:right="247"/>
              <w:jc w:val="center"/>
              <w:rPr>
                <w:rFonts w:ascii="Arial" w:eastAsia="Cambria" w:hAnsi="Arial" w:cs="Arial"/>
                <w:sz w:val="20"/>
                <w:szCs w:val="20"/>
              </w:rPr>
            </w:pPr>
            <w:r w:rsidRPr="007A7BB0">
              <w:rPr>
                <w:rFonts w:ascii="Arial" w:eastAsia="Cambria" w:hAnsi="Arial" w:cs="Arial"/>
                <w:color w:val="231F20"/>
                <w:sz w:val="20"/>
                <w:szCs w:val="20"/>
              </w:rPr>
              <w:t>24</w:t>
            </w:r>
          </w:p>
        </w:tc>
      </w:tr>
      <w:tr w:rsidR="00753374" w:rsidRPr="007A7BB0" w14:paraId="34D96D18" w14:textId="77777777" w:rsidTr="00753374">
        <w:trPr>
          <w:trHeight w:val="293"/>
        </w:trPr>
        <w:tc>
          <w:tcPr>
            <w:tcW w:w="1491" w:type="dxa"/>
            <w:tcBorders>
              <w:top w:val="single" w:sz="4" w:space="0" w:color="231F20"/>
              <w:bottom w:val="single" w:sz="4" w:space="0" w:color="231F20"/>
              <w:right w:val="single" w:sz="4" w:space="0" w:color="231F20"/>
            </w:tcBorders>
          </w:tcPr>
          <w:p w14:paraId="579FF56E" w14:textId="77777777" w:rsidR="00753374" w:rsidRPr="007A7BB0" w:rsidRDefault="00753374" w:rsidP="00753374">
            <w:pPr>
              <w:spacing w:before="42" w:after="0" w:line="240" w:lineRule="auto"/>
              <w:ind w:left="45"/>
              <w:rPr>
                <w:rFonts w:ascii="Arial" w:eastAsia="Cambria" w:hAnsi="Arial" w:cs="Arial"/>
                <w:sz w:val="20"/>
                <w:szCs w:val="20"/>
              </w:rPr>
            </w:pPr>
            <w:r w:rsidRPr="007A7BB0">
              <w:rPr>
                <w:rFonts w:ascii="Arial" w:eastAsia="Cambria" w:hAnsi="Arial" w:cs="Arial"/>
                <w:color w:val="231F20"/>
                <w:sz w:val="20"/>
                <w:szCs w:val="20"/>
              </w:rPr>
              <w:t>P004</w:t>
            </w:r>
          </w:p>
        </w:tc>
        <w:tc>
          <w:tcPr>
            <w:tcW w:w="1489" w:type="dxa"/>
            <w:tcBorders>
              <w:top w:val="single" w:sz="4" w:space="0" w:color="231F20"/>
              <w:left w:val="single" w:sz="4" w:space="0" w:color="231F20"/>
              <w:bottom w:val="single" w:sz="4" w:space="0" w:color="231F20"/>
              <w:right w:val="single" w:sz="4" w:space="0" w:color="231F20"/>
            </w:tcBorders>
          </w:tcPr>
          <w:p w14:paraId="2E9764AA"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17,4</w:t>
            </w:r>
          </w:p>
        </w:tc>
        <w:tc>
          <w:tcPr>
            <w:tcW w:w="1489" w:type="dxa"/>
            <w:tcBorders>
              <w:top w:val="single" w:sz="4" w:space="0" w:color="231F20"/>
              <w:left w:val="single" w:sz="4" w:space="0" w:color="231F20"/>
              <w:bottom w:val="single" w:sz="4" w:space="0" w:color="231F20"/>
              <w:right w:val="single" w:sz="4" w:space="0" w:color="231F20"/>
            </w:tcBorders>
          </w:tcPr>
          <w:p w14:paraId="00FD9039"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16,0</w:t>
            </w:r>
          </w:p>
        </w:tc>
        <w:tc>
          <w:tcPr>
            <w:tcW w:w="1489" w:type="dxa"/>
            <w:tcBorders>
              <w:top w:val="single" w:sz="4" w:space="0" w:color="231F20"/>
              <w:left w:val="single" w:sz="4" w:space="0" w:color="231F20"/>
              <w:bottom w:val="single" w:sz="4" w:space="0" w:color="231F20"/>
              <w:right w:val="single" w:sz="4" w:space="0" w:color="231F20"/>
            </w:tcBorders>
          </w:tcPr>
          <w:p w14:paraId="1A92929B" w14:textId="77777777" w:rsidR="00753374" w:rsidRPr="007A7BB0" w:rsidRDefault="00753374" w:rsidP="00753374">
            <w:pPr>
              <w:spacing w:before="42" w:after="0" w:line="240" w:lineRule="auto"/>
              <w:ind w:right="535"/>
              <w:jc w:val="right"/>
              <w:rPr>
                <w:rFonts w:ascii="Arial" w:eastAsia="Cambria" w:hAnsi="Arial" w:cs="Arial"/>
                <w:sz w:val="20"/>
                <w:szCs w:val="20"/>
              </w:rPr>
            </w:pPr>
            <w:r w:rsidRPr="007A7BB0">
              <w:rPr>
                <w:rFonts w:ascii="Arial" w:eastAsia="Cambria" w:hAnsi="Arial" w:cs="Arial"/>
                <w:color w:val="231F20"/>
                <w:sz w:val="20"/>
                <w:szCs w:val="20"/>
              </w:rPr>
              <w:t>2,85</w:t>
            </w:r>
          </w:p>
        </w:tc>
        <w:tc>
          <w:tcPr>
            <w:tcW w:w="1577" w:type="dxa"/>
            <w:tcBorders>
              <w:top w:val="single" w:sz="4" w:space="0" w:color="231F20"/>
              <w:left w:val="single" w:sz="4" w:space="0" w:color="231F20"/>
              <w:bottom w:val="single" w:sz="4" w:space="0" w:color="231F20"/>
              <w:right w:val="single" w:sz="4" w:space="0" w:color="231F20"/>
            </w:tcBorders>
          </w:tcPr>
          <w:p w14:paraId="040F0B1F" w14:textId="77777777" w:rsidR="00753374" w:rsidRPr="007A7BB0" w:rsidRDefault="00753374" w:rsidP="00753374">
            <w:pPr>
              <w:spacing w:before="42" w:after="0" w:line="240" w:lineRule="auto"/>
              <w:ind w:left="40" w:right="19"/>
              <w:jc w:val="center"/>
              <w:rPr>
                <w:rFonts w:ascii="Arial" w:eastAsia="Cambria" w:hAnsi="Arial" w:cs="Arial"/>
                <w:sz w:val="20"/>
                <w:szCs w:val="20"/>
              </w:rPr>
            </w:pPr>
            <w:r w:rsidRPr="007A7BB0">
              <w:rPr>
                <w:rFonts w:ascii="Arial" w:eastAsia="Cambria" w:hAnsi="Arial" w:cs="Arial"/>
                <w:color w:val="231F20"/>
                <w:sz w:val="20"/>
                <w:szCs w:val="20"/>
              </w:rPr>
              <w:t>92,0 %</w:t>
            </w:r>
          </w:p>
        </w:tc>
        <w:tc>
          <w:tcPr>
            <w:tcW w:w="1401" w:type="dxa"/>
            <w:tcBorders>
              <w:top w:val="single" w:sz="4" w:space="0" w:color="231F20"/>
              <w:left w:val="single" w:sz="4" w:space="0" w:color="231F20"/>
              <w:bottom w:val="single" w:sz="4" w:space="0" w:color="231F20"/>
              <w:right w:val="single" w:sz="4" w:space="0" w:color="231F20"/>
            </w:tcBorders>
          </w:tcPr>
          <w:p w14:paraId="502A55D3" w14:textId="77777777" w:rsidR="00753374" w:rsidRPr="007A7BB0" w:rsidRDefault="00753374" w:rsidP="00753374">
            <w:pPr>
              <w:spacing w:before="42" w:after="0" w:line="240" w:lineRule="auto"/>
              <w:ind w:left="40" w:right="18"/>
              <w:jc w:val="center"/>
              <w:rPr>
                <w:rFonts w:ascii="Arial" w:eastAsia="Cambria" w:hAnsi="Arial" w:cs="Arial"/>
                <w:sz w:val="20"/>
                <w:szCs w:val="20"/>
              </w:rPr>
            </w:pPr>
            <w:r w:rsidRPr="007A7BB0">
              <w:rPr>
                <w:rFonts w:ascii="Arial" w:eastAsia="Cambria" w:hAnsi="Arial" w:cs="Arial"/>
                <w:color w:val="231F20"/>
                <w:sz w:val="20"/>
                <w:szCs w:val="20"/>
              </w:rPr>
              <w:t>16,4</w:t>
            </w:r>
            <w:r w:rsidRPr="007A7BB0">
              <w:rPr>
                <w:rFonts w:ascii="Arial" w:eastAsia="Cambria" w:hAnsi="Arial" w:cs="Arial"/>
                <w:color w:val="231F20"/>
                <w:spacing w:val="-2"/>
                <w:sz w:val="20"/>
                <w:szCs w:val="20"/>
              </w:rPr>
              <w:t xml:space="preserve"> </w:t>
            </w:r>
            <w:r w:rsidRPr="007A7BB0">
              <w:rPr>
                <w:rFonts w:ascii="Arial" w:eastAsia="Cambria" w:hAnsi="Arial" w:cs="Arial"/>
                <w:color w:val="231F20"/>
                <w:sz w:val="20"/>
                <w:szCs w:val="20"/>
              </w:rPr>
              <w:t>%</w:t>
            </w:r>
          </w:p>
        </w:tc>
        <w:tc>
          <w:tcPr>
            <w:tcW w:w="802" w:type="dxa"/>
            <w:tcBorders>
              <w:top w:val="single" w:sz="4" w:space="0" w:color="231F20"/>
              <w:left w:val="single" w:sz="4" w:space="0" w:color="231F20"/>
              <w:bottom w:val="single" w:sz="4" w:space="0" w:color="231F20"/>
            </w:tcBorders>
          </w:tcPr>
          <w:p w14:paraId="032B72A2" w14:textId="77777777" w:rsidR="00753374" w:rsidRPr="007A7BB0" w:rsidRDefault="00753374" w:rsidP="00753374">
            <w:pPr>
              <w:spacing w:before="42" w:after="0" w:line="240" w:lineRule="auto"/>
              <w:ind w:left="274" w:right="248"/>
              <w:jc w:val="center"/>
              <w:rPr>
                <w:rFonts w:ascii="Arial" w:eastAsia="Cambria" w:hAnsi="Arial" w:cs="Arial"/>
                <w:sz w:val="20"/>
                <w:szCs w:val="20"/>
              </w:rPr>
            </w:pPr>
            <w:r w:rsidRPr="007A7BB0">
              <w:rPr>
                <w:rFonts w:ascii="Arial" w:eastAsia="Cambria" w:hAnsi="Arial" w:cs="Arial"/>
                <w:color w:val="231F20"/>
                <w:sz w:val="20"/>
                <w:szCs w:val="20"/>
              </w:rPr>
              <w:t>23</w:t>
            </w:r>
          </w:p>
        </w:tc>
      </w:tr>
      <w:tr w:rsidR="00753374" w:rsidRPr="007A7BB0" w14:paraId="60F53E7B" w14:textId="77777777" w:rsidTr="00753374">
        <w:trPr>
          <w:trHeight w:val="293"/>
        </w:trPr>
        <w:tc>
          <w:tcPr>
            <w:tcW w:w="1491" w:type="dxa"/>
            <w:tcBorders>
              <w:top w:val="single" w:sz="4" w:space="0" w:color="231F20"/>
              <w:bottom w:val="single" w:sz="4" w:space="0" w:color="231F20"/>
              <w:right w:val="single" w:sz="4" w:space="0" w:color="231F20"/>
            </w:tcBorders>
          </w:tcPr>
          <w:p w14:paraId="143B0D10" w14:textId="77777777" w:rsidR="00753374" w:rsidRPr="007A7BB0" w:rsidRDefault="00753374" w:rsidP="00753374">
            <w:pPr>
              <w:spacing w:before="42" w:after="0" w:line="240" w:lineRule="auto"/>
              <w:ind w:left="45"/>
              <w:rPr>
                <w:rFonts w:ascii="Arial" w:eastAsia="Cambria" w:hAnsi="Arial" w:cs="Arial"/>
                <w:sz w:val="20"/>
                <w:szCs w:val="20"/>
              </w:rPr>
            </w:pPr>
            <w:r w:rsidRPr="007A7BB0">
              <w:rPr>
                <w:rFonts w:ascii="Arial" w:eastAsia="Cambria" w:hAnsi="Arial" w:cs="Arial"/>
                <w:color w:val="231F20"/>
                <w:sz w:val="20"/>
                <w:szCs w:val="20"/>
              </w:rPr>
              <w:t>P004</w:t>
            </w:r>
          </w:p>
        </w:tc>
        <w:tc>
          <w:tcPr>
            <w:tcW w:w="1489" w:type="dxa"/>
            <w:tcBorders>
              <w:top w:val="single" w:sz="4" w:space="0" w:color="231F20"/>
              <w:left w:val="single" w:sz="4" w:space="0" w:color="231F20"/>
              <w:bottom w:val="single" w:sz="4" w:space="0" w:color="231F20"/>
              <w:right w:val="single" w:sz="4" w:space="0" w:color="231F20"/>
            </w:tcBorders>
          </w:tcPr>
          <w:p w14:paraId="3870D30A"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17,4</w:t>
            </w:r>
          </w:p>
        </w:tc>
        <w:tc>
          <w:tcPr>
            <w:tcW w:w="1489" w:type="dxa"/>
            <w:tcBorders>
              <w:top w:val="single" w:sz="4" w:space="0" w:color="231F20"/>
              <w:left w:val="single" w:sz="4" w:space="0" w:color="231F20"/>
              <w:bottom w:val="single" w:sz="4" w:space="0" w:color="231F20"/>
              <w:right w:val="single" w:sz="4" w:space="0" w:color="231F20"/>
            </w:tcBorders>
          </w:tcPr>
          <w:p w14:paraId="5B5CF143"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16,0</w:t>
            </w:r>
          </w:p>
        </w:tc>
        <w:tc>
          <w:tcPr>
            <w:tcW w:w="1489" w:type="dxa"/>
            <w:tcBorders>
              <w:top w:val="single" w:sz="4" w:space="0" w:color="231F20"/>
              <w:left w:val="single" w:sz="4" w:space="0" w:color="231F20"/>
              <w:bottom w:val="single" w:sz="4" w:space="0" w:color="231F20"/>
              <w:right w:val="single" w:sz="4" w:space="0" w:color="231F20"/>
            </w:tcBorders>
          </w:tcPr>
          <w:p w14:paraId="17A06DE3" w14:textId="77777777" w:rsidR="00753374" w:rsidRPr="007A7BB0" w:rsidRDefault="00753374" w:rsidP="00753374">
            <w:pPr>
              <w:spacing w:before="42" w:after="0" w:line="240" w:lineRule="auto"/>
              <w:ind w:right="537"/>
              <w:jc w:val="right"/>
              <w:rPr>
                <w:rFonts w:ascii="Arial" w:eastAsia="Cambria" w:hAnsi="Arial" w:cs="Arial"/>
                <w:sz w:val="20"/>
                <w:szCs w:val="20"/>
              </w:rPr>
            </w:pPr>
            <w:r w:rsidRPr="007A7BB0">
              <w:rPr>
                <w:rFonts w:ascii="Arial" w:eastAsia="Cambria" w:hAnsi="Arial" w:cs="Arial"/>
                <w:color w:val="231F20"/>
                <w:sz w:val="20"/>
                <w:szCs w:val="20"/>
              </w:rPr>
              <w:t>3,36</w:t>
            </w:r>
          </w:p>
        </w:tc>
        <w:tc>
          <w:tcPr>
            <w:tcW w:w="1577" w:type="dxa"/>
            <w:tcBorders>
              <w:top w:val="single" w:sz="4" w:space="0" w:color="231F20"/>
              <w:left w:val="single" w:sz="4" w:space="0" w:color="231F20"/>
              <w:bottom w:val="single" w:sz="4" w:space="0" w:color="231F20"/>
              <w:right w:val="single" w:sz="4" w:space="0" w:color="231F20"/>
            </w:tcBorders>
          </w:tcPr>
          <w:p w14:paraId="00A44914" w14:textId="77777777" w:rsidR="00753374" w:rsidRPr="007A7BB0" w:rsidRDefault="00753374" w:rsidP="00753374">
            <w:pPr>
              <w:spacing w:before="42" w:after="0" w:line="240" w:lineRule="auto"/>
              <w:ind w:left="40" w:right="19"/>
              <w:jc w:val="center"/>
              <w:rPr>
                <w:rFonts w:ascii="Arial" w:eastAsia="Cambria" w:hAnsi="Arial" w:cs="Arial"/>
                <w:sz w:val="20"/>
                <w:szCs w:val="20"/>
              </w:rPr>
            </w:pPr>
            <w:r w:rsidRPr="007A7BB0">
              <w:rPr>
                <w:rFonts w:ascii="Arial" w:eastAsia="Cambria" w:hAnsi="Arial" w:cs="Arial"/>
                <w:color w:val="231F20"/>
                <w:sz w:val="20"/>
                <w:szCs w:val="20"/>
              </w:rPr>
              <w:t>92,0 %</w:t>
            </w:r>
          </w:p>
        </w:tc>
        <w:tc>
          <w:tcPr>
            <w:tcW w:w="1401" w:type="dxa"/>
            <w:tcBorders>
              <w:top w:val="single" w:sz="4" w:space="0" w:color="231F20"/>
              <w:left w:val="single" w:sz="4" w:space="0" w:color="231F20"/>
              <w:bottom w:val="single" w:sz="4" w:space="0" w:color="231F20"/>
              <w:right w:val="single" w:sz="4" w:space="0" w:color="231F20"/>
            </w:tcBorders>
          </w:tcPr>
          <w:p w14:paraId="39942CCD" w14:textId="77777777" w:rsidR="00753374" w:rsidRPr="007A7BB0" w:rsidRDefault="00753374" w:rsidP="00753374">
            <w:pPr>
              <w:spacing w:before="42" w:after="0" w:line="240" w:lineRule="auto"/>
              <w:ind w:left="40" w:right="18"/>
              <w:jc w:val="center"/>
              <w:rPr>
                <w:rFonts w:ascii="Arial" w:eastAsia="Cambria" w:hAnsi="Arial" w:cs="Arial"/>
                <w:sz w:val="20"/>
                <w:szCs w:val="20"/>
              </w:rPr>
            </w:pPr>
            <w:r w:rsidRPr="007A7BB0">
              <w:rPr>
                <w:rFonts w:ascii="Arial" w:eastAsia="Cambria" w:hAnsi="Arial" w:cs="Arial"/>
                <w:color w:val="231F20"/>
                <w:sz w:val="20"/>
                <w:szCs w:val="20"/>
              </w:rPr>
              <w:t>19,3</w:t>
            </w:r>
            <w:r w:rsidRPr="007A7BB0">
              <w:rPr>
                <w:rFonts w:ascii="Arial" w:eastAsia="Cambria" w:hAnsi="Arial" w:cs="Arial"/>
                <w:color w:val="231F20"/>
                <w:spacing w:val="-4"/>
                <w:sz w:val="20"/>
                <w:szCs w:val="20"/>
              </w:rPr>
              <w:t xml:space="preserve"> </w:t>
            </w:r>
            <w:r w:rsidRPr="007A7BB0">
              <w:rPr>
                <w:rFonts w:ascii="Arial" w:eastAsia="Cambria" w:hAnsi="Arial" w:cs="Arial"/>
                <w:color w:val="231F20"/>
                <w:sz w:val="20"/>
                <w:szCs w:val="20"/>
              </w:rPr>
              <w:t>%</w:t>
            </w:r>
          </w:p>
        </w:tc>
        <w:tc>
          <w:tcPr>
            <w:tcW w:w="802" w:type="dxa"/>
            <w:tcBorders>
              <w:top w:val="single" w:sz="4" w:space="0" w:color="231F20"/>
              <w:left w:val="single" w:sz="4" w:space="0" w:color="231F20"/>
              <w:bottom w:val="single" w:sz="4" w:space="0" w:color="231F20"/>
            </w:tcBorders>
          </w:tcPr>
          <w:p w14:paraId="04879895" w14:textId="77777777" w:rsidR="00753374" w:rsidRPr="007A7BB0" w:rsidRDefault="00753374" w:rsidP="00753374">
            <w:pPr>
              <w:spacing w:before="42" w:after="0" w:line="240" w:lineRule="auto"/>
              <w:ind w:left="274" w:right="248"/>
              <w:jc w:val="center"/>
              <w:rPr>
                <w:rFonts w:ascii="Arial" w:eastAsia="Cambria" w:hAnsi="Arial" w:cs="Arial"/>
                <w:sz w:val="20"/>
                <w:szCs w:val="20"/>
              </w:rPr>
            </w:pPr>
            <w:r w:rsidRPr="007A7BB0">
              <w:rPr>
                <w:rFonts w:ascii="Arial" w:eastAsia="Cambria" w:hAnsi="Arial" w:cs="Arial"/>
                <w:color w:val="231F20"/>
                <w:sz w:val="20"/>
                <w:szCs w:val="20"/>
              </w:rPr>
              <w:t>23</w:t>
            </w:r>
          </w:p>
        </w:tc>
      </w:tr>
      <w:tr w:rsidR="00753374" w:rsidRPr="007A7BB0" w14:paraId="4A6415F0" w14:textId="77777777" w:rsidTr="00753374">
        <w:trPr>
          <w:trHeight w:val="288"/>
        </w:trPr>
        <w:tc>
          <w:tcPr>
            <w:tcW w:w="1491" w:type="dxa"/>
            <w:tcBorders>
              <w:top w:val="single" w:sz="4" w:space="0" w:color="231F20"/>
              <w:right w:val="single" w:sz="4" w:space="0" w:color="231F20"/>
            </w:tcBorders>
          </w:tcPr>
          <w:p w14:paraId="3B6AD0EC" w14:textId="77777777" w:rsidR="00753374" w:rsidRPr="007A7BB0" w:rsidRDefault="00753374" w:rsidP="00753374">
            <w:pPr>
              <w:spacing w:before="42" w:after="0" w:line="240" w:lineRule="auto"/>
              <w:ind w:left="45"/>
              <w:rPr>
                <w:rFonts w:ascii="Arial" w:eastAsia="Cambria" w:hAnsi="Arial" w:cs="Arial"/>
                <w:sz w:val="20"/>
                <w:szCs w:val="20"/>
              </w:rPr>
            </w:pPr>
            <w:r w:rsidRPr="007A7BB0">
              <w:rPr>
                <w:rFonts w:ascii="Arial" w:eastAsia="Cambria" w:hAnsi="Arial" w:cs="Arial"/>
                <w:color w:val="231F20"/>
                <w:sz w:val="20"/>
                <w:szCs w:val="20"/>
              </w:rPr>
              <w:t>P004</w:t>
            </w:r>
          </w:p>
        </w:tc>
        <w:tc>
          <w:tcPr>
            <w:tcW w:w="1489" w:type="dxa"/>
            <w:tcBorders>
              <w:top w:val="single" w:sz="4" w:space="0" w:color="231F20"/>
              <w:left w:val="single" w:sz="4" w:space="0" w:color="231F20"/>
              <w:right w:val="single" w:sz="4" w:space="0" w:color="231F20"/>
            </w:tcBorders>
          </w:tcPr>
          <w:p w14:paraId="0BDDB837"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19,0</w:t>
            </w:r>
          </w:p>
        </w:tc>
        <w:tc>
          <w:tcPr>
            <w:tcW w:w="1489" w:type="dxa"/>
            <w:tcBorders>
              <w:top w:val="single" w:sz="4" w:space="0" w:color="231F20"/>
              <w:left w:val="single" w:sz="4" w:space="0" w:color="231F20"/>
              <w:right w:val="single" w:sz="4" w:space="0" w:color="231F20"/>
            </w:tcBorders>
          </w:tcPr>
          <w:p w14:paraId="53F0DE96" w14:textId="77777777" w:rsidR="00753374" w:rsidRPr="007A7BB0" w:rsidRDefault="00753374" w:rsidP="00753374">
            <w:pPr>
              <w:spacing w:before="42" w:after="0" w:line="240" w:lineRule="auto"/>
              <w:ind w:left="40" w:right="20"/>
              <w:jc w:val="center"/>
              <w:rPr>
                <w:rFonts w:ascii="Arial" w:eastAsia="Cambria" w:hAnsi="Arial" w:cs="Arial"/>
                <w:sz w:val="20"/>
                <w:szCs w:val="20"/>
              </w:rPr>
            </w:pPr>
            <w:r w:rsidRPr="007A7BB0">
              <w:rPr>
                <w:rFonts w:ascii="Arial" w:eastAsia="Cambria" w:hAnsi="Arial" w:cs="Arial"/>
                <w:color w:val="231F20"/>
                <w:sz w:val="20"/>
                <w:szCs w:val="20"/>
              </w:rPr>
              <w:t>16,4</w:t>
            </w:r>
          </w:p>
        </w:tc>
        <w:tc>
          <w:tcPr>
            <w:tcW w:w="1489" w:type="dxa"/>
            <w:tcBorders>
              <w:top w:val="single" w:sz="4" w:space="0" w:color="231F20"/>
              <w:left w:val="single" w:sz="4" w:space="0" w:color="231F20"/>
              <w:right w:val="single" w:sz="4" w:space="0" w:color="231F20"/>
            </w:tcBorders>
          </w:tcPr>
          <w:p w14:paraId="5A97FAB4" w14:textId="77777777" w:rsidR="00753374" w:rsidRPr="007A7BB0" w:rsidRDefault="00753374" w:rsidP="00753374">
            <w:pPr>
              <w:spacing w:before="42" w:after="0" w:line="240" w:lineRule="auto"/>
              <w:ind w:right="538"/>
              <w:jc w:val="right"/>
              <w:rPr>
                <w:rFonts w:ascii="Arial" w:eastAsia="Cambria" w:hAnsi="Arial" w:cs="Arial"/>
                <w:sz w:val="20"/>
                <w:szCs w:val="20"/>
              </w:rPr>
            </w:pPr>
            <w:r w:rsidRPr="007A7BB0">
              <w:rPr>
                <w:rFonts w:ascii="Arial" w:eastAsia="Cambria" w:hAnsi="Arial" w:cs="Arial"/>
                <w:color w:val="231F20"/>
                <w:sz w:val="20"/>
                <w:szCs w:val="20"/>
              </w:rPr>
              <w:t>3,20</w:t>
            </w:r>
          </w:p>
        </w:tc>
        <w:tc>
          <w:tcPr>
            <w:tcW w:w="1577" w:type="dxa"/>
            <w:tcBorders>
              <w:top w:val="single" w:sz="4" w:space="0" w:color="231F20"/>
              <w:left w:val="single" w:sz="4" w:space="0" w:color="231F20"/>
              <w:right w:val="single" w:sz="4" w:space="0" w:color="231F20"/>
            </w:tcBorders>
          </w:tcPr>
          <w:p w14:paraId="1379BFE8" w14:textId="77777777" w:rsidR="00753374" w:rsidRPr="007A7BB0" w:rsidRDefault="00753374" w:rsidP="00753374">
            <w:pPr>
              <w:spacing w:before="42" w:after="0" w:line="240" w:lineRule="auto"/>
              <w:ind w:left="40" w:right="19"/>
              <w:jc w:val="center"/>
              <w:rPr>
                <w:rFonts w:ascii="Arial" w:eastAsia="Cambria" w:hAnsi="Arial" w:cs="Arial"/>
                <w:sz w:val="20"/>
                <w:szCs w:val="20"/>
              </w:rPr>
            </w:pPr>
            <w:r w:rsidRPr="007A7BB0">
              <w:rPr>
                <w:rFonts w:ascii="Arial" w:eastAsia="Cambria" w:hAnsi="Arial" w:cs="Arial"/>
                <w:color w:val="231F20"/>
                <w:sz w:val="20"/>
                <w:szCs w:val="20"/>
              </w:rPr>
              <w:t>86,3</w:t>
            </w:r>
            <w:r w:rsidRPr="007A7BB0">
              <w:rPr>
                <w:rFonts w:ascii="Arial" w:eastAsia="Cambria" w:hAnsi="Arial" w:cs="Arial"/>
                <w:color w:val="231F20"/>
                <w:spacing w:val="3"/>
                <w:sz w:val="20"/>
                <w:szCs w:val="20"/>
              </w:rPr>
              <w:t xml:space="preserve"> </w:t>
            </w:r>
            <w:r w:rsidRPr="007A7BB0">
              <w:rPr>
                <w:rFonts w:ascii="Arial" w:eastAsia="Cambria" w:hAnsi="Arial" w:cs="Arial"/>
                <w:color w:val="231F20"/>
                <w:sz w:val="20"/>
                <w:szCs w:val="20"/>
              </w:rPr>
              <w:t>%</w:t>
            </w:r>
          </w:p>
        </w:tc>
        <w:tc>
          <w:tcPr>
            <w:tcW w:w="1401" w:type="dxa"/>
            <w:tcBorders>
              <w:top w:val="single" w:sz="4" w:space="0" w:color="231F20"/>
              <w:left w:val="single" w:sz="4" w:space="0" w:color="231F20"/>
              <w:right w:val="single" w:sz="4" w:space="0" w:color="231F20"/>
            </w:tcBorders>
          </w:tcPr>
          <w:p w14:paraId="40C3EC11" w14:textId="77777777" w:rsidR="00753374" w:rsidRPr="007A7BB0" w:rsidRDefault="00753374" w:rsidP="00753374">
            <w:pPr>
              <w:spacing w:before="42" w:after="0" w:line="240" w:lineRule="auto"/>
              <w:ind w:left="40" w:right="18"/>
              <w:jc w:val="center"/>
              <w:rPr>
                <w:rFonts w:ascii="Arial" w:eastAsia="Cambria" w:hAnsi="Arial" w:cs="Arial"/>
                <w:sz w:val="20"/>
                <w:szCs w:val="20"/>
              </w:rPr>
            </w:pPr>
            <w:r w:rsidRPr="007A7BB0">
              <w:rPr>
                <w:rFonts w:ascii="Arial" w:eastAsia="Cambria" w:hAnsi="Arial" w:cs="Arial"/>
                <w:color w:val="231F20"/>
                <w:sz w:val="20"/>
                <w:szCs w:val="20"/>
              </w:rPr>
              <w:t>16,8 %</w:t>
            </w:r>
          </w:p>
        </w:tc>
        <w:tc>
          <w:tcPr>
            <w:tcW w:w="802" w:type="dxa"/>
            <w:tcBorders>
              <w:top w:val="single" w:sz="4" w:space="0" w:color="231F20"/>
              <w:left w:val="single" w:sz="4" w:space="0" w:color="231F20"/>
            </w:tcBorders>
          </w:tcPr>
          <w:p w14:paraId="37441846" w14:textId="77777777" w:rsidR="00753374" w:rsidRPr="007A7BB0" w:rsidRDefault="00753374" w:rsidP="00753374">
            <w:pPr>
              <w:spacing w:before="42" w:after="0" w:line="240" w:lineRule="auto"/>
              <w:ind w:left="274" w:right="247"/>
              <w:jc w:val="center"/>
              <w:rPr>
                <w:rFonts w:ascii="Arial" w:eastAsia="Cambria" w:hAnsi="Arial" w:cs="Arial"/>
                <w:sz w:val="20"/>
                <w:szCs w:val="20"/>
              </w:rPr>
            </w:pPr>
            <w:r w:rsidRPr="007A7BB0">
              <w:rPr>
                <w:rFonts w:ascii="Arial" w:eastAsia="Cambria" w:hAnsi="Arial" w:cs="Arial"/>
                <w:color w:val="231F20"/>
                <w:sz w:val="20"/>
                <w:szCs w:val="20"/>
              </w:rPr>
              <w:t>27</w:t>
            </w:r>
          </w:p>
        </w:tc>
      </w:tr>
    </w:tbl>
    <w:p w14:paraId="7CAA703A" w14:textId="77777777" w:rsidR="00753374" w:rsidRPr="007A7BB0" w:rsidRDefault="00753374" w:rsidP="00753374">
      <w:pPr>
        <w:spacing w:after="0" w:line="360" w:lineRule="auto"/>
        <w:ind w:firstLine="709"/>
        <w:jc w:val="both"/>
        <w:rPr>
          <w:rFonts w:ascii="Arial" w:eastAsia="Times New Roman" w:hAnsi="Arial" w:cs="Arial"/>
          <w:bCs/>
          <w:sz w:val="24"/>
          <w:szCs w:val="24"/>
          <w:lang w:eastAsia="ru-RU"/>
        </w:rPr>
      </w:pPr>
    </w:p>
    <w:p w14:paraId="31A04B52" w14:textId="77777777" w:rsidR="00753374" w:rsidRPr="007A7BB0" w:rsidRDefault="00753374" w:rsidP="00753374">
      <w:pPr>
        <w:spacing w:after="0" w:line="360" w:lineRule="auto"/>
        <w:jc w:val="center"/>
        <w:rPr>
          <w:rFonts w:ascii="Arial" w:eastAsia="Times New Roman" w:hAnsi="Arial" w:cs="Arial"/>
          <w:bCs/>
          <w:sz w:val="24"/>
          <w:szCs w:val="24"/>
          <w:lang w:eastAsia="ru-RU"/>
        </w:rPr>
      </w:pPr>
      <w:r w:rsidRPr="007A7BB0">
        <w:rPr>
          <w:rFonts w:ascii="Arial" w:eastAsia="Times New Roman" w:hAnsi="Arial" w:cs="Arial"/>
          <w:bCs/>
          <w:noProof/>
          <w:sz w:val="24"/>
          <w:szCs w:val="24"/>
          <w:lang w:val="en-US"/>
        </w:rPr>
        <w:lastRenderedPageBreak/>
        <w:drawing>
          <wp:inline distT="0" distB="0" distL="0" distR="0" wp14:anchorId="3124B744" wp14:editId="6897774E">
            <wp:extent cx="4298508" cy="3370421"/>
            <wp:effectExtent l="0" t="0" r="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4300477" cy="3371965"/>
                    </a:xfrm>
                    <a:prstGeom prst="rect">
                      <a:avLst/>
                    </a:prstGeom>
                    <a:noFill/>
                    <a:ln w="9525">
                      <a:noFill/>
                      <a:miter lim="800000"/>
                      <a:headEnd/>
                      <a:tailEnd/>
                    </a:ln>
                  </pic:spPr>
                </pic:pic>
              </a:graphicData>
            </a:graphic>
          </wp:inline>
        </w:drawing>
      </w:r>
    </w:p>
    <w:p w14:paraId="6D765224" w14:textId="7B9CA3C5" w:rsidR="00753374" w:rsidRPr="007A7BB0" w:rsidRDefault="00753374" w:rsidP="00753374">
      <w:pPr>
        <w:spacing w:after="0" w:line="360" w:lineRule="auto"/>
        <w:ind w:firstLine="709"/>
        <w:jc w:val="center"/>
        <w:rPr>
          <w:rFonts w:ascii="Times New Roman" w:eastAsia="Times New Roman" w:hAnsi="Times New Roman"/>
          <w:bCs/>
          <w:sz w:val="20"/>
          <w:szCs w:val="20"/>
          <w:lang w:eastAsia="ru-RU"/>
        </w:rPr>
      </w:pPr>
      <w:proofErr w:type="spellStart"/>
      <w:r w:rsidRPr="007A7BB0">
        <w:rPr>
          <w:rFonts w:ascii="Times New Roman" w:eastAsia="Times New Roman" w:hAnsi="Times New Roman"/>
          <w:bCs/>
          <w:i/>
          <w:sz w:val="20"/>
          <w:szCs w:val="20"/>
          <w:lang w:val="en-US" w:eastAsia="ru-RU"/>
        </w:rPr>
        <w:t>x</w:t>
      </w:r>
      <w:r w:rsidRPr="007A7BB0">
        <w:rPr>
          <w:rFonts w:ascii="Times New Roman" w:eastAsia="Times New Roman" w:hAnsi="Times New Roman"/>
          <w:bCs/>
          <w:sz w:val="20"/>
          <w:szCs w:val="20"/>
          <w:vertAlign w:val="subscript"/>
          <w:lang w:val="en-US" w:eastAsia="ru-RU"/>
        </w:rPr>
        <w:t>pt</w:t>
      </w:r>
      <w:proofErr w:type="spellEnd"/>
      <w:r w:rsidRPr="007A7BB0">
        <w:rPr>
          <w:rFonts w:ascii="Arial" w:eastAsia="Times New Roman" w:hAnsi="Arial" w:cs="Arial"/>
          <w:bCs/>
          <w:sz w:val="20"/>
          <w:szCs w:val="20"/>
          <w:lang w:eastAsia="ru-RU"/>
        </w:rPr>
        <w:t xml:space="preserve"> – (мг/л</w:t>
      </w:r>
      <w:r w:rsidRPr="007A7BB0">
        <w:rPr>
          <w:rFonts w:ascii="Times New Roman" w:eastAsia="Times New Roman" w:hAnsi="Times New Roman"/>
          <w:bCs/>
          <w:sz w:val="20"/>
          <w:szCs w:val="20"/>
          <w:lang w:eastAsia="ru-RU"/>
        </w:rPr>
        <w:t xml:space="preserve">); </w:t>
      </w:r>
      <w:r w:rsidRPr="007A7BB0">
        <w:rPr>
          <w:rFonts w:ascii="Times New Roman" w:eastAsia="Times New Roman" w:hAnsi="Times New Roman"/>
          <w:bCs/>
          <w:sz w:val="20"/>
          <w:szCs w:val="20"/>
          <w:lang w:val="en-US" w:eastAsia="ru-RU"/>
        </w:rPr>
        <w:t>Y</w:t>
      </w:r>
      <w:r w:rsidRPr="007A7BB0">
        <w:rPr>
          <w:rFonts w:ascii="Times New Roman" w:eastAsia="Times New Roman" w:hAnsi="Times New Roman"/>
          <w:bCs/>
          <w:sz w:val="20"/>
          <w:szCs w:val="20"/>
          <w:lang w:eastAsia="ru-RU"/>
        </w:rPr>
        <w:t xml:space="preserve"> </w:t>
      </w:r>
      <w:r w:rsidRPr="007A7BB0">
        <w:rPr>
          <w:rFonts w:ascii="Arial" w:eastAsia="Times New Roman" w:hAnsi="Arial" w:cs="Arial"/>
          <w:bCs/>
          <w:sz w:val="20"/>
          <w:szCs w:val="20"/>
          <w:lang w:eastAsia="ru-RU"/>
        </w:rPr>
        <w:t xml:space="preserve">– </w:t>
      </w:r>
      <w:r w:rsidRPr="007A7BB0">
        <w:rPr>
          <w:rFonts w:ascii="Times New Roman" w:eastAsia="Times New Roman" w:hAnsi="Times New Roman"/>
          <w:bCs/>
          <w:sz w:val="20"/>
          <w:szCs w:val="20"/>
          <w:lang w:val="en-US" w:eastAsia="ru-RU"/>
        </w:rPr>
        <w:t>RSD</w:t>
      </w:r>
      <w:r w:rsidRPr="007A7BB0">
        <w:rPr>
          <w:rFonts w:ascii="Times New Roman" w:eastAsia="Times New Roman" w:hAnsi="Times New Roman"/>
          <w:bCs/>
          <w:sz w:val="20"/>
          <w:szCs w:val="20"/>
          <w:lang w:eastAsia="ru-RU"/>
        </w:rPr>
        <w:t xml:space="preserve"> (%)</w:t>
      </w:r>
    </w:p>
    <w:p w14:paraId="6F3A289C" w14:textId="77777777" w:rsidR="00753374" w:rsidRPr="007A7BB0" w:rsidRDefault="00753374" w:rsidP="00753374">
      <w:pPr>
        <w:spacing w:after="0" w:line="360" w:lineRule="auto"/>
        <w:jc w:val="center"/>
        <w:rPr>
          <w:color w:val="231F20"/>
        </w:rPr>
      </w:pPr>
      <w:r w:rsidRPr="007A7BB0">
        <w:rPr>
          <w:rFonts w:ascii="Arial" w:eastAsia="Times New Roman" w:hAnsi="Arial" w:cs="Arial"/>
          <w:bCs/>
          <w:lang w:eastAsia="ru-RU"/>
        </w:rPr>
        <w:t>Рисунок E.8 – Относительное стандартное отклонение результатов участников (%) от приписанного опорного значения (мг/л</w:t>
      </w:r>
      <w:r w:rsidRPr="007A7BB0">
        <w:rPr>
          <w:color w:val="231F20"/>
        </w:rPr>
        <w:t>)</w:t>
      </w:r>
    </w:p>
    <w:p w14:paraId="2534DA7D" w14:textId="77777777" w:rsidR="00753374" w:rsidRPr="007A7BB0" w:rsidRDefault="00753374" w:rsidP="00753374">
      <w:pPr>
        <w:spacing w:after="0" w:line="360" w:lineRule="auto"/>
        <w:jc w:val="center"/>
        <w:rPr>
          <w:rFonts w:ascii="Arial" w:eastAsia="Times New Roman" w:hAnsi="Arial" w:cs="Arial"/>
          <w:bCs/>
          <w:lang w:eastAsia="ru-RU"/>
        </w:rPr>
      </w:pPr>
    </w:p>
    <w:p w14:paraId="77AEC3F3" w14:textId="77777777" w:rsidR="00753374" w:rsidRPr="007A7BB0" w:rsidRDefault="00753374" w:rsidP="00753374">
      <w:pPr>
        <w:tabs>
          <w:tab w:val="left" w:pos="2268"/>
        </w:tabs>
        <w:spacing w:after="0" w:line="360" w:lineRule="auto"/>
        <w:jc w:val="center"/>
        <w:rPr>
          <w:rFonts w:ascii="Arial" w:eastAsia="Times New Roman" w:hAnsi="Arial" w:cs="Arial"/>
          <w:bCs/>
          <w:sz w:val="24"/>
          <w:szCs w:val="24"/>
          <w:lang w:val="en-US" w:eastAsia="ru-RU"/>
        </w:rPr>
      </w:pPr>
      <w:r w:rsidRPr="007A7BB0">
        <w:rPr>
          <w:rFonts w:ascii="Arial" w:eastAsia="Times New Roman" w:hAnsi="Arial" w:cs="Arial"/>
          <w:bCs/>
          <w:noProof/>
          <w:sz w:val="24"/>
          <w:szCs w:val="24"/>
          <w:lang w:val="en-US"/>
        </w:rPr>
        <w:drawing>
          <wp:inline distT="0" distB="0" distL="0" distR="0" wp14:anchorId="15C8CFBE" wp14:editId="53D66EC9">
            <wp:extent cx="4051005" cy="305322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82718" cy="3077123"/>
                    </a:xfrm>
                    <a:prstGeom prst="rect">
                      <a:avLst/>
                    </a:prstGeom>
                  </pic:spPr>
                </pic:pic>
              </a:graphicData>
            </a:graphic>
          </wp:inline>
        </w:drawing>
      </w:r>
    </w:p>
    <w:p w14:paraId="06A0399E" w14:textId="18F7BD9E" w:rsidR="00753374" w:rsidRPr="007A7BB0" w:rsidRDefault="00753374" w:rsidP="00753374">
      <w:pPr>
        <w:tabs>
          <w:tab w:val="left" w:pos="1134"/>
        </w:tabs>
        <w:spacing w:after="0" w:line="360" w:lineRule="auto"/>
        <w:ind w:firstLine="709"/>
        <w:jc w:val="center"/>
        <w:rPr>
          <w:rFonts w:ascii="Arial" w:eastAsia="Times New Roman" w:hAnsi="Arial" w:cs="Arial"/>
          <w:bCs/>
          <w:sz w:val="20"/>
          <w:szCs w:val="20"/>
          <w:lang w:val="en-US" w:eastAsia="ru-RU"/>
        </w:rPr>
      </w:pPr>
      <w:proofErr w:type="spellStart"/>
      <w:r w:rsidRPr="007A7BB0">
        <w:rPr>
          <w:rFonts w:ascii="Times New Roman" w:eastAsia="Times New Roman" w:hAnsi="Times New Roman"/>
          <w:bCs/>
          <w:i/>
          <w:sz w:val="20"/>
          <w:szCs w:val="20"/>
          <w:lang w:val="en-US" w:eastAsia="ru-RU"/>
        </w:rPr>
        <w:t>x</w:t>
      </w:r>
      <w:r w:rsidRPr="007A7BB0">
        <w:rPr>
          <w:rFonts w:ascii="Times New Roman" w:eastAsia="Times New Roman" w:hAnsi="Times New Roman"/>
          <w:bCs/>
          <w:sz w:val="20"/>
          <w:szCs w:val="20"/>
          <w:vertAlign w:val="subscript"/>
          <w:lang w:val="en-US" w:eastAsia="ru-RU"/>
        </w:rPr>
        <w:t>pt</w:t>
      </w:r>
      <w:proofErr w:type="spellEnd"/>
      <w:r w:rsidRPr="007A7BB0">
        <w:rPr>
          <w:rFonts w:ascii="Arial" w:eastAsia="Times New Roman" w:hAnsi="Arial" w:cs="Arial"/>
          <w:bCs/>
          <w:sz w:val="20"/>
          <w:szCs w:val="20"/>
          <w:lang w:val="en-US" w:eastAsia="ru-RU"/>
        </w:rPr>
        <w:t xml:space="preserve"> – (</w:t>
      </w:r>
      <w:r w:rsidRPr="007A7BB0">
        <w:rPr>
          <w:rFonts w:ascii="Arial" w:eastAsia="Times New Roman" w:hAnsi="Arial" w:cs="Arial"/>
          <w:bCs/>
          <w:sz w:val="20"/>
          <w:szCs w:val="20"/>
          <w:lang w:eastAsia="ru-RU"/>
        </w:rPr>
        <w:t>мг</w:t>
      </w:r>
      <w:r w:rsidRPr="007A7BB0">
        <w:rPr>
          <w:rFonts w:ascii="Arial" w:eastAsia="Times New Roman" w:hAnsi="Arial" w:cs="Arial"/>
          <w:bCs/>
          <w:sz w:val="20"/>
          <w:szCs w:val="20"/>
          <w:lang w:val="en-US" w:eastAsia="ru-RU"/>
        </w:rPr>
        <w:t>/</w:t>
      </w:r>
      <w:r w:rsidRPr="007A7BB0">
        <w:rPr>
          <w:rFonts w:ascii="Arial" w:eastAsia="Times New Roman" w:hAnsi="Arial" w:cs="Arial"/>
          <w:bCs/>
          <w:sz w:val="20"/>
          <w:szCs w:val="20"/>
          <w:lang w:eastAsia="ru-RU"/>
        </w:rPr>
        <w:t>л</w:t>
      </w:r>
      <w:r w:rsidRPr="007A7BB0">
        <w:rPr>
          <w:rFonts w:ascii="Times New Roman" w:eastAsia="Times New Roman" w:hAnsi="Times New Roman"/>
          <w:bCs/>
          <w:sz w:val="20"/>
          <w:szCs w:val="20"/>
          <w:lang w:val="en-US" w:eastAsia="ru-RU"/>
        </w:rPr>
        <w:t xml:space="preserve">); Y </w:t>
      </w:r>
      <w:r w:rsidRPr="007A7BB0">
        <w:rPr>
          <w:rFonts w:ascii="Arial" w:eastAsia="Times New Roman" w:hAnsi="Arial" w:cs="Arial"/>
          <w:bCs/>
          <w:sz w:val="20"/>
          <w:szCs w:val="20"/>
          <w:lang w:val="en-US" w:eastAsia="ru-RU"/>
        </w:rPr>
        <w:t xml:space="preserve">– </w:t>
      </w:r>
      <w:r w:rsidRPr="007A7BB0">
        <w:rPr>
          <w:rFonts w:ascii="Times New Roman" w:eastAsia="Times New Roman" w:hAnsi="Times New Roman"/>
          <w:bCs/>
          <w:sz w:val="20"/>
          <w:szCs w:val="20"/>
          <w:lang w:val="en-US" w:eastAsia="ru-RU"/>
        </w:rPr>
        <w:t>SD (</w:t>
      </w:r>
      <w:r w:rsidRPr="007A7BB0">
        <w:rPr>
          <w:rFonts w:ascii="Arial" w:eastAsia="Times New Roman" w:hAnsi="Arial" w:cs="Arial"/>
          <w:bCs/>
          <w:sz w:val="20"/>
          <w:szCs w:val="20"/>
          <w:lang w:eastAsia="ru-RU"/>
        </w:rPr>
        <w:t>мг</w:t>
      </w:r>
      <w:r w:rsidRPr="007A7BB0">
        <w:rPr>
          <w:rFonts w:ascii="Arial" w:eastAsia="Times New Roman" w:hAnsi="Arial" w:cs="Arial"/>
          <w:bCs/>
          <w:sz w:val="20"/>
          <w:szCs w:val="20"/>
          <w:lang w:val="en-US" w:eastAsia="ru-RU"/>
        </w:rPr>
        <w:t>/</w:t>
      </w:r>
      <w:r w:rsidRPr="007A7BB0">
        <w:rPr>
          <w:rFonts w:ascii="Arial" w:eastAsia="Times New Roman" w:hAnsi="Arial" w:cs="Arial"/>
          <w:bCs/>
          <w:sz w:val="20"/>
          <w:szCs w:val="20"/>
          <w:lang w:eastAsia="ru-RU"/>
        </w:rPr>
        <w:t>л</w:t>
      </w:r>
      <w:r w:rsidRPr="007A7BB0">
        <w:rPr>
          <w:rFonts w:ascii="Times New Roman" w:eastAsia="Times New Roman" w:hAnsi="Times New Roman"/>
          <w:bCs/>
          <w:sz w:val="20"/>
          <w:szCs w:val="20"/>
          <w:lang w:val="en-US" w:eastAsia="ru-RU"/>
        </w:rPr>
        <w:t>)</w:t>
      </w:r>
    </w:p>
    <w:p w14:paraId="4BCF0B16" w14:textId="399452DC" w:rsidR="00753374" w:rsidRPr="007A7BB0" w:rsidRDefault="00753374" w:rsidP="00753374">
      <w:pPr>
        <w:spacing w:after="0" w:line="360" w:lineRule="auto"/>
        <w:jc w:val="center"/>
        <w:rPr>
          <w:rFonts w:ascii="Arial" w:eastAsia="Times New Roman" w:hAnsi="Arial" w:cs="Arial"/>
          <w:bCs/>
          <w:lang w:eastAsia="ru-RU"/>
        </w:rPr>
      </w:pPr>
      <w:r w:rsidRPr="007A7BB0">
        <w:rPr>
          <w:rFonts w:ascii="Arial" w:eastAsia="Times New Roman" w:hAnsi="Arial" w:cs="Arial"/>
          <w:bCs/>
          <w:lang w:eastAsia="ru-RU"/>
        </w:rPr>
        <w:t xml:space="preserve">Рисунок </w:t>
      </w:r>
      <w:r w:rsidRPr="007A7BB0">
        <w:rPr>
          <w:rFonts w:ascii="Arial" w:eastAsia="Times New Roman" w:hAnsi="Arial" w:cs="Arial"/>
          <w:bCs/>
          <w:lang w:val="en-US" w:eastAsia="ru-RU"/>
        </w:rPr>
        <w:t>E</w:t>
      </w:r>
      <w:r w:rsidRPr="007A7BB0">
        <w:rPr>
          <w:rFonts w:ascii="Arial" w:eastAsia="Times New Roman" w:hAnsi="Arial" w:cs="Arial"/>
          <w:bCs/>
          <w:lang w:eastAsia="ru-RU"/>
        </w:rPr>
        <w:t>.9 — Стандартное отклонение участника (мг/л</w:t>
      </w:r>
      <w:r w:rsidRPr="007A7BB0">
        <w:rPr>
          <w:color w:val="231F20"/>
        </w:rPr>
        <w:t>)</w:t>
      </w:r>
      <w:r w:rsidRPr="007A7BB0">
        <w:rPr>
          <w:rFonts w:ascii="Arial" w:eastAsia="Times New Roman" w:hAnsi="Arial" w:cs="Arial"/>
          <w:bCs/>
          <w:lang w:eastAsia="ru-RU"/>
        </w:rPr>
        <w:t xml:space="preserve"> </w:t>
      </w:r>
      <w:r w:rsidR="008D06DA" w:rsidRPr="007A7BB0">
        <w:rPr>
          <w:rFonts w:ascii="Arial" w:eastAsia="Times New Roman" w:hAnsi="Arial" w:cs="Arial"/>
          <w:bCs/>
          <w:lang w:eastAsia="ru-RU"/>
        </w:rPr>
        <w:t>по отношению к</w:t>
      </w:r>
      <w:r w:rsidRPr="007A7BB0">
        <w:rPr>
          <w:rFonts w:ascii="Arial" w:eastAsia="Times New Roman" w:hAnsi="Arial" w:cs="Arial"/>
          <w:bCs/>
          <w:lang w:eastAsia="ru-RU"/>
        </w:rPr>
        <w:t xml:space="preserve"> приписанно</w:t>
      </w:r>
      <w:r w:rsidR="008D06DA" w:rsidRPr="007A7BB0">
        <w:rPr>
          <w:rFonts w:ascii="Arial" w:eastAsia="Times New Roman" w:hAnsi="Arial" w:cs="Arial"/>
          <w:bCs/>
          <w:lang w:eastAsia="ru-RU"/>
        </w:rPr>
        <w:t>му</w:t>
      </w:r>
      <w:r w:rsidRPr="007A7BB0">
        <w:rPr>
          <w:rFonts w:ascii="Arial" w:eastAsia="Times New Roman" w:hAnsi="Arial" w:cs="Arial"/>
          <w:bCs/>
          <w:lang w:eastAsia="ru-RU"/>
        </w:rPr>
        <w:t xml:space="preserve"> значени</w:t>
      </w:r>
      <w:r w:rsidR="008D06DA" w:rsidRPr="007A7BB0">
        <w:rPr>
          <w:rFonts w:ascii="Arial" w:eastAsia="Times New Roman" w:hAnsi="Arial" w:cs="Arial"/>
          <w:bCs/>
          <w:lang w:eastAsia="ru-RU"/>
        </w:rPr>
        <w:t>ю</w:t>
      </w:r>
      <w:r w:rsidRPr="007A7BB0">
        <w:rPr>
          <w:rFonts w:ascii="Arial" w:eastAsia="Times New Roman" w:hAnsi="Arial" w:cs="Arial"/>
          <w:bCs/>
          <w:lang w:eastAsia="ru-RU"/>
        </w:rPr>
        <w:t xml:space="preserve"> (мг/л</w:t>
      </w:r>
      <w:r w:rsidRPr="007A7BB0">
        <w:rPr>
          <w:color w:val="231F20"/>
        </w:rPr>
        <w:t>)</w:t>
      </w:r>
    </w:p>
    <w:p w14:paraId="60E916AB" w14:textId="77777777" w:rsidR="00753374" w:rsidRPr="007A7BB0" w:rsidRDefault="00753374" w:rsidP="00753374">
      <w:pPr>
        <w:spacing w:after="0" w:line="360" w:lineRule="auto"/>
        <w:ind w:firstLine="709"/>
        <w:jc w:val="both"/>
        <w:rPr>
          <w:rFonts w:ascii="Arial" w:hAnsi="Arial" w:cs="Arial"/>
          <w:b/>
        </w:rPr>
      </w:pPr>
    </w:p>
    <w:p w14:paraId="6917897E" w14:textId="77777777" w:rsidR="00753374" w:rsidRPr="007A7BB0" w:rsidRDefault="00753374" w:rsidP="00753374">
      <w:pPr>
        <w:spacing w:after="0" w:line="360" w:lineRule="auto"/>
        <w:ind w:firstLine="709"/>
        <w:jc w:val="both"/>
        <w:rPr>
          <w:rFonts w:ascii="Arial" w:hAnsi="Arial" w:cs="Arial"/>
          <w:b/>
        </w:rPr>
      </w:pPr>
      <w:r w:rsidRPr="007A7BB0">
        <w:rPr>
          <w:rFonts w:ascii="Arial" w:hAnsi="Arial" w:cs="Arial"/>
          <w:b/>
        </w:rPr>
        <w:t xml:space="preserve">E.9 Общая модель: уравнение </w:t>
      </w:r>
      <w:proofErr w:type="spellStart"/>
      <w:r w:rsidRPr="007A7BB0">
        <w:rPr>
          <w:rFonts w:ascii="Arial" w:hAnsi="Arial" w:cs="Arial"/>
          <w:b/>
        </w:rPr>
        <w:t>Хорвица</w:t>
      </w:r>
      <w:proofErr w:type="spellEnd"/>
      <w:r w:rsidRPr="007A7BB0">
        <w:rPr>
          <w:rFonts w:ascii="Arial" w:hAnsi="Arial" w:cs="Arial"/>
          <w:b/>
        </w:rPr>
        <w:t xml:space="preserve"> (см. 8.4) </w:t>
      </w:r>
    </w:p>
    <w:p w14:paraId="47028BC7"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Одна из общих моделей, применяемых в химии, описана </w:t>
      </w:r>
      <w:proofErr w:type="spellStart"/>
      <w:r w:rsidRPr="007A7BB0">
        <w:rPr>
          <w:rFonts w:ascii="Arial" w:hAnsi="Arial" w:cs="Arial"/>
        </w:rPr>
        <w:t>Хорвицем</w:t>
      </w:r>
      <w:proofErr w:type="spellEnd"/>
      <w:r w:rsidRPr="007A7BB0">
        <w:rPr>
          <w:rFonts w:ascii="Arial" w:hAnsi="Arial" w:cs="Arial"/>
        </w:rPr>
        <w:t xml:space="preserve"> [22], [31]. Такой подход формирует общую модель воспроизводимости аналитических методов, которая может быть использована для вывода следующего выражения для стандартного отклонения воспроизводимости:</w:t>
      </w:r>
    </w:p>
    <w:p w14:paraId="47B92570" w14:textId="77777777" w:rsidR="00753374" w:rsidRPr="007A7BB0" w:rsidRDefault="00753374" w:rsidP="00753374">
      <w:pPr>
        <w:spacing w:after="0" w:line="360" w:lineRule="auto"/>
        <w:ind w:firstLine="709"/>
        <w:rPr>
          <w:rFonts w:ascii="Arial" w:hAnsi="Arial" w:cs="Arial"/>
        </w:rPr>
      </w:pPr>
      <w:r w:rsidRPr="007A7BB0">
        <w:rPr>
          <w:rFonts w:ascii="Arial" w:hAnsi="Arial" w:cs="Arial"/>
        </w:rPr>
        <w:t>σ</w:t>
      </w:r>
      <w:r w:rsidRPr="007A7BB0">
        <w:rPr>
          <w:rFonts w:ascii="Arial" w:hAnsi="Arial" w:cs="Arial"/>
          <w:i/>
          <w:vertAlign w:val="subscript"/>
          <w:lang w:val="en-US"/>
        </w:rPr>
        <w:t>R</w:t>
      </w:r>
      <w:r w:rsidRPr="007A7BB0">
        <w:rPr>
          <w:rFonts w:ascii="Arial" w:hAnsi="Arial" w:cs="Arial"/>
        </w:rPr>
        <w:t xml:space="preserve"> = 0,02∙</w:t>
      </w:r>
      <w:r w:rsidRPr="007A7BB0">
        <w:rPr>
          <w:rFonts w:ascii="Times New Roman" w:hAnsi="Times New Roman"/>
          <w:i/>
          <w:lang w:val="en-US"/>
        </w:rPr>
        <w:t>c</w:t>
      </w:r>
      <w:r w:rsidRPr="007A7BB0">
        <w:rPr>
          <w:rFonts w:ascii="Times New Roman" w:hAnsi="Times New Roman"/>
          <w:vertAlign w:val="superscript"/>
        </w:rPr>
        <w:t>0,8495</w:t>
      </w:r>
      <w:r w:rsidRPr="007A7BB0">
        <w:rPr>
          <w:rFonts w:ascii="Times New Roman" w:hAnsi="Times New Roman"/>
        </w:rPr>
        <w:t>,</w:t>
      </w:r>
    </w:p>
    <w:p w14:paraId="24DE12DB" w14:textId="77777777" w:rsidR="00753374" w:rsidRPr="007A7BB0" w:rsidRDefault="00753374" w:rsidP="00753374">
      <w:pPr>
        <w:spacing w:after="0" w:line="360" w:lineRule="auto"/>
        <w:rPr>
          <w:rFonts w:ascii="Arial" w:hAnsi="Arial" w:cs="Arial"/>
        </w:rPr>
      </w:pPr>
      <w:r w:rsidRPr="007A7BB0">
        <w:rPr>
          <w:rFonts w:ascii="Arial" w:hAnsi="Arial" w:cs="Arial"/>
        </w:rPr>
        <w:t xml:space="preserve">где </w:t>
      </w:r>
      <w:r w:rsidRPr="007A7BB0">
        <w:rPr>
          <w:rFonts w:ascii="Times New Roman" w:hAnsi="Times New Roman"/>
          <w:i/>
        </w:rPr>
        <w:t>c</w:t>
      </w:r>
      <w:r w:rsidRPr="007A7BB0">
        <w:rPr>
          <w:rFonts w:ascii="Arial" w:hAnsi="Arial" w:cs="Arial"/>
        </w:rPr>
        <w:t xml:space="preserve"> – содержание химических компонентов, определенное в массовых долях.</w:t>
      </w:r>
    </w:p>
    <w:p w14:paraId="768614E0" w14:textId="0A3B9206"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Например, в программе проверки квалификации по определению содержания меламина в сухом молоке использовано два образца с опорными уровнями </w:t>
      </w:r>
      <w:r w:rsidRPr="007A7BB0">
        <w:rPr>
          <w:rFonts w:ascii="Arial" w:hAnsi="Arial" w:cs="Arial"/>
          <w:i/>
        </w:rPr>
        <w:t>A</w:t>
      </w:r>
      <w:r w:rsidRPr="007A7BB0">
        <w:rPr>
          <w:rFonts w:ascii="Arial" w:hAnsi="Arial" w:cs="Arial"/>
        </w:rPr>
        <w:t xml:space="preserve"> = 1,195 мг/кг и </w:t>
      </w:r>
      <w:r w:rsidRPr="007A7BB0">
        <w:rPr>
          <w:rFonts w:ascii="Arial" w:hAnsi="Arial" w:cs="Arial"/>
        </w:rPr>
        <w:br/>
      </w:r>
      <w:r w:rsidRPr="007A7BB0">
        <w:rPr>
          <w:rFonts w:ascii="Arial" w:hAnsi="Arial" w:cs="Arial"/>
          <w:i/>
        </w:rPr>
        <w:t>B</w:t>
      </w:r>
      <w:r w:rsidRPr="007A7BB0">
        <w:rPr>
          <w:rFonts w:ascii="Arial" w:hAnsi="Arial" w:cs="Arial"/>
        </w:rPr>
        <w:t xml:space="preserve"> = 2,565 мг/кг (0,000 001 195 и 0,000 002 565). Тогда стандартное отклонение воспроизводимости имеет следующий вид:</w:t>
      </w:r>
    </w:p>
    <w:p w14:paraId="10DBD3DB" w14:textId="77777777" w:rsidR="00753374" w:rsidRPr="007A7BB0" w:rsidRDefault="00753374" w:rsidP="00753374">
      <w:pPr>
        <w:spacing w:after="0" w:line="360" w:lineRule="auto"/>
        <w:ind w:firstLine="709"/>
        <w:rPr>
          <w:rFonts w:ascii="Arial" w:hAnsi="Arial" w:cs="Arial"/>
        </w:rPr>
      </w:pPr>
      <w:bookmarkStart w:id="37" w:name="_Hlk136951527"/>
      <w:r w:rsidRPr="007A7BB0">
        <w:rPr>
          <w:rFonts w:ascii="Arial" w:hAnsi="Arial" w:cs="Arial"/>
          <w:iCs/>
        </w:rPr>
        <w:t>Образец</w:t>
      </w:r>
      <w:bookmarkEnd w:id="37"/>
      <w:r w:rsidRPr="007A7BB0">
        <w:rPr>
          <w:rFonts w:ascii="Arial" w:hAnsi="Arial" w:cs="Arial"/>
          <w:i/>
        </w:rPr>
        <w:t xml:space="preserve"> </w:t>
      </w:r>
      <w:r w:rsidRPr="007A7BB0">
        <w:rPr>
          <w:rFonts w:ascii="Arial" w:hAnsi="Arial" w:cs="Arial"/>
          <w:i/>
          <w:lang w:val="en-US"/>
        </w:rPr>
        <w:t>A</w:t>
      </w:r>
      <w:r w:rsidRPr="007A7BB0">
        <w:rPr>
          <w:rFonts w:ascii="Arial" w:hAnsi="Arial" w:cs="Arial"/>
        </w:rPr>
        <w:t xml:space="preserve"> (1,195 мг/кг): σ</w:t>
      </w:r>
      <w:r w:rsidRPr="007A7BB0">
        <w:rPr>
          <w:rFonts w:ascii="Arial" w:hAnsi="Arial" w:cs="Arial"/>
          <w:i/>
          <w:vertAlign w:val="subscript"/>
          <w:lang w:val="en-US"/>
        </w:rPr>
        <w:t>R</w:t>
      </w:r>
      <w:r w:rsidRPr="007A7BB0">
        <w:rPr>
          <w:rFonts w:ascii="Arial" w:hAnsi="Arial" w:cs="Arial"/>
        </w:rPr>
        <w:t xml:space="preserve"> = 0,186 мг/кг или σ</w:t>
      </w:r>
      <w:r w:rsidRPr="007A7BB0">
        <w:rPr>
          <w:rFonts w:ascii="Arial" w:hAnsi="Arial" w:cs="Arial"/>
          <w:i/>
          <w:vertAlign w:val="subscript"/>
          <w:lang w:val="en-US"/>
        </w:rPr>
        <w:t>R</w:t>
      </w:r>
      <w:r w:rsidRPr="007A7BB0">
        <w:rPr>
          <w:rFonts w:ascii="Arial" w:hAnsi="Arial" w:cs="Arial"/>
        </w:rPr>
        <w:t xml:space="preserve"> = 15,6 %,</w:t>
      </w:r>
    </w:p>
    <w:p w14:paraId="5C5B4369"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iCs/>
        </w:rPr>
        <w:t>Образец</w:t>
      </w:r>
      <w:r w:rsidRPr="007A7BB0">
        <w:rPr>
          <w:rFonts w:ascii="Arial" w:hAnsi="Arial" w:cs="Arial"/>
          <w:i/>
        </w:rPr>
        <w:t xml:space="preserve"> В</w:t>
      </w:r>
      <w:r w:rsidRPr="007A7BB0">
        <w:rPr>
          <w:rFonts w:ascii="Arial" w:hAnsi="Arial" w:cs="Arial"/>
        </w:rPr>
        <w:t xml:space="preserve"> (2,565 мг/кг): σ</w:t>
      </w:r>
      <w:r w:rsidRPr="007A7BB0">
        <w:rPr>
          <w:rFonts w:ascii="Arial" w:hAnsi="Arial" w:cs="Arial"/>
          <w:i/>
          <w:vertAlign w:val="subscript"/>
          <w:lang w:val="en-US"/>
        </w:rPr>
        <w:t>R</w:t>
      </w:r>
      <w:r w:rsidRPr="007A7BB0">
        <w:rPr>
          <w:rFonts w:ascii="Arial" w:hAnsi="Arial" w:cs="Arial"/>
        </w:rPr>
        <w:t xml:space="preserve"> = 0,356 мг/кг или σ</w:t>
      </w:r>
      <w:r w:rsidRPr="007A7BB0">
        <w:rPr>
          <w:rFonts w:ascii="Arial" w:hAnsi="Arial" w:cs="Arial"/>
          <w:i/>
          <w:vertAlign w:val="subscript"/>
          <w:lang w:val="en-US"/>
        </w:rPr>
        <w:t>R</w:t>
      </w:r>
      <w:r w:rsidRPr="007A7BB0">
        <w:rPr>
          <w:rFonts w:ascii="Arial" w:hAnsi="Arial" w:cs="Arial"/>
        </w:rPr>
        <w:t xml:space="preserve"> = 13,9 %.</w:t>
      </w:r>
    </w:p>
    <w:p w14:paraId="3435FE98" w14:textId="499411C2" w:rsidR="00753374" w:rsidRPr="007A7BB0" w:rsidRDefault="00753374" w:rsidP="00753374">
      <w:pPr>
        <w:spacing w:after="0" w:line="360" w:lineRule="auto"/>
        <w:ind w:firstLine="709"/>
        <w:jc w:val="both"/>
        <w:rPr>
          <w:rFonts w:ascii="Arial" w:hAnsi="Arial" w:cs="Arial"/>
          <w:b/>
        </w:rPr>
      </w:pPr>
      <w:r w:rsidRPr="007A7BB0">
        <w:rPr>
          <w:rFonts w:ascii="Arial" w:hAnsi="Arial" w:cs="Arial"/>
          <w:b/>
        </w:rPr>
        <w:t xml:space="preserve">E.10 Определение </w:t>
      </w:r>
      <w:r w:rsidR="00024E1B" w:rsidRPr="007A7BB0">
        <w:rPr>
          <w:rFonts w:ascii="Arial" w:hAnsi="Arial" w:cs="Arial"/>
          <w:b/>
        </w:rPr>
        <w:t xml:space="preserve">индекса </w:t>
      </w:r>
      <w:r w:rsidR="0007709E" w:rsidRPr="007A7BB0">
        <w:rPr>
          <w:rFonts w:ascii="Arial" w:hAnsi="Arial" w:cs="Arial"/>
          <w:b/>
        </w:rPr>
        <w:t>функционирования</w:t>
      </w:r>
      <w:r w:rsidRPr="007A7BB0">
        <w:rPr>
          <w:rFonts w:ascii="Arial" w:hAnsi="Arial" w:cs="Arial"/>
          <w:b/>
        </w:rPr>
        <w:t xml:space="preserve"> в экспериментах на прецизионность: определение содержания цемента в твердом бетоне (см</w:t>
      </w:r>
      <w:r w:rsidR="00A67BE3" w:rsidRPr="007A7BB0">
        <w:rPr>
          <w:rFonts w:ascii="Arial" w:hAnsi="Arial" w:cs="Arial"/>
          <w:b/>
        </w:rPr>
        <w:t>.</w:t>
      </w:r>
      <w:r w:rsidRPr="007A7BB0">
        <w:rPr>
          <w:rFonts w:ascii="Arial" w:hAnsi="Arial" w:cs="Arial"/>
          <w:b/>
        </w:rPr>
        <w:t xml:space="preserve"> 8.5). </w:t>
      </w:r>
    </w:p>
    <w:p w14:paraId="1674D2D4" w14:textId="46CCBFC4" w:rsidR="00753374" w:rsidRPr="007A7BB0" w:rsidRDefault="00753374" w:rsidP="00753374">
      <w:pPr>
        <w:spacing w:after="0" w:line="360" w:lineRule="auto"/>
        <w:ind w:firstLine="709"/>
        <w:jc w:val="both"/>
        <w:rPr>
          <w:rFonts w:ascii="Arial" w:hAnsi="Arial" w:cs="Arial"/>
        </w:rPr>
      </w:pPr>
      <w:r w:rsidRPr="007A7BB0">
        <w:rPr>
          <w:rFonts w:ascii="Arial" w:hAnsi="Arial" w:cs="Arial"/>
        </w:rPr>
        <w:t>Содержание цемента в бетоне обычно измеряют в единицах массы на кубический метр бетона кг/м</w:t>
      </w:r>
      <w:r w:rsidRPr="007A7BB0">
        <w:rPr>
          <w:rFonts w:ascii="Arial" w:hAnsi="Arial" w:cs="Arial"/>
          <w:vertAlign w:val="superscript"/>
        </w:rPr>
        <w:t>3</w:t>
      </w:r>
      <w:r w:rsidRPr="007A7BB0">
        <w:rPr>
          <w:rFonts w:ascii="Arial" w:hAnsi="Arial" w:cs="Arial"/>
        </w:rPr>
        <w:t>. На практике бетон производят в соответствии с сортами, которые отличаются по содержанию цемента на 25 кг/м</w:t>
      </w:r>
      <w:r w:rsidRPr="007A7BB0">
        <w:rPr>
          <w:rFonts w:ascii="Arial" w:hAnsi="Arial" w:cs="Arial"/>
          <w:vertAlign w:val="superscript"/>
        </w:rPr>
        <w:t>3</w:t>
      </w:r>
      <w:r w:rsidRPr="007A7BB0">
        <w:rPr>
          <w:rFonts w:ascii="Arial" w:hAnsi="Arial" w:cs="Arial"/>
        </w:rPr>
        <w:t xml:space="preserve"> друг от друга, необходимо, чтобы участники имели возможность правильно определить сорт. По этой причине желательно, чтобы выбранное значение </w:t>
      </w:r>
      <w:proofErr w:type="spellStart"/>
      <w:r w:rsidRPr="007A7BB0">
        <w:rPr>
          <w:rFonts w:ascii="Arial" w:hAnsi="Arial" w:cs="Arial"/>
        </w:rPr>
        <w:t>σ</w:t>
      </w:r>
      <w:r w:rsidRPr="007A7BB0">
        <w:rPr>
          <w:rFonts w:ascii="Arial" w:hAnsi="Arial" w:cs="Arial"/>
          <w:i/>
          <w:vertAlign w:val="subscript"/>
        </w:rPr>
        <w:t>pt</w:t>
      </w:r>
      <w:proofErr w:type="spellEnd"/>
      <w:r w:rsidRPr="007A7BB0">
        <w:rPr>
          <w:rFonts w:ascii="Arial" w:hAnsi="Arial" w:cs="Arial"/>
        </w:rPr>
        <w:t xml:space="preserve"> составляло не более половины от 25 кг/м</w:t>
      </w:r>
      <w:r w:rsidRPr="007A7BB0">
        <w:rPr>
          <w:rFonts w:ascii="Arial" w:hAnsi="Arial" w:cs="Arial"/>
          <w:vertAlign w:val="superscript"/>
        </w:rPr>
        <w:t>3</w:t>
      </w:r>
      <w:r w:rsidRPr="007A7BB0">
        <w:rPr>
          <w:rFonts w:ascii="Arial" w:hAnsi="Arial" w:cs="Arial"/>
        </w:rPr>
        <w:t xml:space="preserve"> (</w:t>
      </w:r>
      <w:proofErr w:type="spellStart"/>
      <w:r w:rsidRPr="007A7BB0">
        <w:rPr>
          <w:rFonts w:ascii="Arial" w:hAnsi="Arial" w:cs="Arial"/>
        </w:rPr>
        <w:t>σ</w:t>
      </w:r>
      <w:r w:rsidRPr="007A7BB0">
        <w:rPr>
          <w:rFonts w:ascii="Arial" w:hAnsi="Arial" w:cs="Arial"/>
          <w:i/>
          <w:vertAlign w:val="subscript"/>
        </w:rPr>
        <w:t>pt</w:t>
      </w:r>
      <w:proofErr w:type="spellEnd"/>
      <w:r w:rsidRPr="007A7BB0">
        <w:rPr>
          <w:rFonts w:ascii="Arial" w:hAnsi="Arial" w:cs="Arial"/>
        </w:rPr>
        <w:t xml:space="preserve"> &lt; 12,5 кг/м</w:t>
      </w:r>
      <w:r w:rsidRPr="007A7BB0">
        <w:rPr>
          <w:rFonts w:ascii="Arial" w:hAnsi="Arial" w:cs="Arial"/>
          <w:vertAlign w:val="superscript"/>
        </w:rPr>
        <w:t>3</w:t>
      </w:r>
      <w:r w:rsidRPr="007A7BB0">
        <w:rPr>
          <w:rFonts w:ascii="Arial" w:hAnsi="Arial" w:cs="Arial"/>
        </w:rPr>
        <w:t xml:space="preserve">). </w:t>
      </w:r>
    </w:p>
    <w:p w14:paraId="1AC8DF0B"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В эксперименте на прецизионность получены следующие результаты для бетона со средним содержанием цемента 260 кг/м</w:t>
      </w:r>
      <w:r w:rsidRPr="007A7BB0">
        <w:rPr>
          <w:rFonts w:ascii="Arial" w:hAnsi="Arial" w:cs="Arial"/>
          <w:vertAlign w:val="superscript"/>
        </w:rPr>
        <w:t>3</w:t>
      </w:r>
      <w:r w:rsidRPr="007A7BB0">
        <w:rPr>
          <w:rFonts w:ascii="Arial" w:hAnsi="Arial" w:cs="Arial"/>
        </w:rPr>
        <w:t>: σ</w:t>
      </w:r>
      <w:r w:rsidRPr="007A7BB0">
        <w:rPr>
          <w:rFonts w:ascii="Arial" w:hAnsi="Arial" w:cs="Arial"/>
          <w:i/>
          <w:vertAlign w:val="subscript"/>
          <w:lang w:val="en-US"/>
        </w:rPr>
        <w:t>R</w:t>
      </w:r>
      <w:r w:rsidRPr="007A7BB0">
        <w:rPr>
          <w:rFonts w:ascii="Arial" w:hAnsi="Arial" w:cs="Arial"/>
        </w:rPr>
        <w:t xml:space="preserve"> = 23,2 кг/м</w:t>
      </w:r>
      <w:r w:rsidRPr="007A7BB0">
        <w:rPr>
          <w:rFonts w:ascii="Arial" w:hAnsi="Arial" w:cs="Arial"/>
          <w:vertAlign w:val="superscript"/>
        </w:rPr>
        <w:t>3</w:t>
      </w:r>
      <w:r w:rsidRPr="007A7BB0">
        <w:rPr>
          <w:rFonts w:ascii="Arial" w:hAnsi="Arial" w:cs="Arial"/>
        </w:rPr>
        <w:t xml:space="preserve"> и σ</w:t>
      </w:r>
      <w:r w:rsidRPr="007A7BB0">
        <w:rPr>
          <w:rFonts w:ascii="Arial" w:hAnsi="Arial" w:cs="Arial"/>
          <w:i/>
          <w:vertAlign w:val="subscript"/>
          <w:lang w:val="en-US"/>
        </w:rPr>
        <w:t>r</w:t>
      </w:r>
      <w:r w:rsidRPr="007A7BB0">
        <w:rPr>
          <w:rFonts w:ascii="Arial" w:hAnsi="Arial" w:cs="Arial"/>
        </w:rPr>
        <w:t xml:space="preserve"> = 14,3 кг/м</w:t>
      </w:r>
      <w:r w:rsidRPr="007A7BB0">
        <w:rPr>
          <w:rFonts w:ascii="Arial" w:hAnsi="Arial" w:cs="Arial"/>
          <w:vertAlign w:val="superscript"/>
        </w:rPr>
        <w:t>3</w:t>
      </w:r>
      <w:r w:rsidRPr="007A7BB0">
        <w:rPr>
          <w:rFonts w:ascii="Arial" w:hAnsi="Arial" w:cs="Arial"/>
        </w:rPr>
        <w:t xml:space="preserve">. Предположим, что сделано </w:t>
      </w:r>
      <w:r w:rsidRPr="007A7BB0">
        <w:rPr>
          <w:rFonts w:ascii="Times New Roman" w:hAnsi="Times New Roman"/>
          <w:i/>
        </w:rPr>
        <w:t>m</w:t>
      </w:r>
      <w:r w:rsidRPr="007A7BB0">
        <w:rPr>
          <w:rFonts w:ascii="Times New Roman" w:hAnsi="Times New Roman"/>
        </w:rPr>
        <w:t xml:space="preserve"> </w:t>
      </w:r>
      <w:r w:rsidRPr="007A7BB0">
        <w:rPr>
          <w:rFonts w:ascii="Arial" w:hAnsi="Arial" w:cs="Arial"/>
        </w:rPr>
        <w:t>= 2 повторных измерений.</w:t>
      </w:r>
    </w:p>
    <w:p w14:paraId="27215C2D"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Тогда в соответствии с формулой (9):</w:t>
      </w:r>
    </w:p>
    <w:p w14:paraId="45D9E025" w14:textId="77777777" w:rsidR="00753374" w:rsidRPr="007A7BB0" w:rsidRDefault="00CB7D11" w:rsidP="00753374">
      <w:pPr>
        <w:spacing w:after="0" w:line="360" w:lineRule="auto"/>
        <w:ind w:firstLine="709"/>
        <w:rPr>
          <w:rFonts w:ascii="Arial" w:hAnsi="Arial" w:cs="Arial"/>
        </w:rPr>
      </w:pPr>
      <w:r w:rsidRPr="00753374">
        <w:rPr>
          <w:rFonts w:ascii="Arial" w:hAnsi="Arial" w:cs="Arial"/>
          <w:noProof/>
          <w:position w:val="-14"/>
        </w:rPr>
        <w:object w:dxaOrig="4880" w:dyaOrig="460" w14:anchorId="275BACF9">
          <v:shape id="_x0000_i1026" type="#_x0000_t75" alt="" style="width:243.65pt;height:21.75pt;mso-width-percent:0;mso-height-percent:0;mso-width-percent:0;mso-height-percent:0" o:ole="">
            <v:imagedata r:id="rId49" o:title=""/>
          </v:shape>
          <o:OLEObject Type="Embed" ProgID="Equation.DSMT4" ShapeID="_x0000_i1026" DrawAspect="Content" ObjectID="_1785846915" r:id="rId50"/>
        </w:object>
      </w:r>
    </w:p>
    <w:p w14:paraId="5278D550" w14:textId="77777777" w:rsidR="00753374" w:rsidRPr="007A7BB0" w:rsidRDefault="00753374" w:rsidP="00753374">
      <w:pPr>
        <w:spacing w:after="0" w:line="360" w:lineRule="auto"/>
        <w:ind w:firstLine="709"/>
        <w:rPr>
          <w:rFonts w:ascii="Arial" w:hAnsi="Arial" w:cs="Arial"/>
        </w:rPr>
      </w:pPr>
      <w:r w:rsidRPr="007A7BB0">
        <w:rPr>
          <w:rFonts w:ascii="Arial" w:hAnsi="Arial" w:cs="Arial"/>
        </w:rPr>
        <w:t xml:space="preserve">Таким образом, цель </w:t>
      </w:r>
      <w:proofErr w:type="spellStart"/>
      <w:r w:rsidRPr="007A7BB0">
        <w:rPr>
          <w:rFonts w:ascii="Arial" w:hAnsi="Arial" w:cs="Arial"/>
        </w:rPr>
        <w:t>σ</w:t>
      </w:r>
      <w:r w:rsidRPr="007A7BB0">
        <w:rPr>
          <w:rFonts w:ascii="Arial" w:hAnsi="Arial" w:cs="Arial"/>
          <w:i/>
          <w:vertAlign w:val="subscript"/>
        </w:rPr>
        <w:t>pt</w:t>
      </w:r>
      <w:proofErr w:type="spellEnd"/>
      <w:r w:rsidRPr="007A7BB0">
        <w:rPr>
          <w:rFonts w:ascii="Arial" w:hAnsi="Arial" w:cs="Arial"/>
        </w:rPr>
        <w:t xml:space="preserve"> &lt; 25/2 кг/м</w:t>
      </w:r>
      <w:r w:rsidRPr="007A7BB0">
        <w:rPr>
          <w:rFonts w:ascii="Arial" w:hAnsi="Arial" w:cs="Arial"/>
          <w:vertAlign w:val="superscript"/>
        </w:rPr>
        <w:t>3</w:t>
      </w:r>
      <w:r w:rsidRPr="007A7BB0">
        <w:rPr>
          <w:rFonts w:ascii="Arial" w:hAnsi="Arial" w:cs="Arial"/>
        </w:rPr>
        <w:t xml:space="preserve"> = 12,5 кг/м</w:t>
      </w:r>
      <w:r w:rsidRPr="007A7BB0">
        <w:rPr>
          <w:rFonts w:ascii="Arial" w:hAnsi="Arial" w:cs="Arial"/>
          <w:vertAlign w:val="superscript"/>
        </w:rPr>
        <w:t>3</w:t>
      </w:r>
      <w:r w:rsidRPr="007A7BB0">
        <w:rPr>
          <w:rFonts w:ascii="Arial" w:hAnsi="Arial" w:cs="Arial"/>
        </w:rPr>
        <w:t xml:space="preserve"> является практически неосуществимой. </w:t>
      </w:r>
    </w:p>
    <w:p w14:paraId="009C5128" w14:textId="77777777" w:rsidR="00753374" w:rsidRPr="007A7BB0" w:rsidRDefault="00753374" w:rsidP="00753374">
      <w:pPr>
        <w:spacing w:after="0" w:line="360" w:lineRule="auto"/>
        <w:ind w:firstLine="709"/>
        <w:jc w:val="both"/>
        <w:rPr>
          <w:rFonts w:ascii="Arial" w:hAnsi="Arial" w:cs="Arial"/>
          <w:sz w:val="20"/>
          <w:szCs w:val="20"/>
        </w:rPr>
      </w:pPr>
      <w:r w:rsidRPr="007A7BB0">
        <w:rPr>
          <w:rFonts w:ascii="Arial" w:hAnsi="Arial" w:cs="Arial"/>
          <w:spacing w:val="40"/>
          <w:sz w:val="20"/>
          <w:szCs w:val="20"/>
        </w:rPr>
        <w:t>Примечание</w:t>
      </w:r>
      <w:r w:rsidRPr="007A7BB0">
        <w:rPr>
          <w:rFonts w:ascii="Arial" w:hAnsi="Arial" w:cs="Arial"/>
          <w:sz w:val="20"/>
          <w:szCs w:val="20"/>
        </w:rPr>
        <w:t xml:space="preserve"> – В </w:t>
      </w:r>
      <w:r w:rsidRPr="007A7BB0">
        <w:rPr>
          <w:rFonts w:ascii="Arial" w:hAnsi="Arial" w:cs="Arial"/>
          <w:iCs/>
          <w:sz w:val="20"/>
          <w:szCs w:val="20"/>
          <w:lang w:val="en-US"/>
        </w:rPr>
        <w:t>ISO</w:t>
      </w:r>
      <w:r w:rsidRPr="007A7BB0">
        <w:rPr>
          <w:rFonts w:ascii="Arial" w:hAnsi="Arial" w:cs="Arial"/>
          <w:iCs/>
          <w:sz w:val="20"/>
          <w:szCs w:val="20"/>
        </w:rPr>
        <w:t xml:space="preserve"> 5725-2</w:t>
      </w:r>
      <w:r w:rsidRPr="007A7BB0">
        <w:rPr>
          <w:rFonts w:ascii="Arial" w:hAnsi="Arial" w:cs="Arial"/>
          <w:sz w:val="20"/>
          <w:szCs w:val="20"/>
        </w:rPr>
        <w:t xml:space="preserve"> </w:t>
      </w:r>
      <w:r w:rsidR="00CB7D11" w:rsidRPr="00753374">
        <w:rPr>
          <w:rFonts w:ascii="Arial" w:hAnsi="Arial" w:cs="Arial"/>
          <w:noProof/>
          <w:position w:val="-14"/>
          <w:sz w:val="20"/>
          <w:szCs w:val="20"/>
        </w:rPr>
        <w:object w:dxaOrig="1579" w:dyaOrig="460" w14:anchorId="42126C98">
          <v:shape id="_x0000_i1025" type="#_x0000_t75" alt="" style="width:82.05pt;height:21.75pt;mso-width-percent:0;mso-height-percent:0;mso-width-percent:0;mso-height-percent:0" o:ole="">
            <v:imagedata r:id="rId51" o:title=""/>
          </v:shape>
          <o:OLEObject Type="Embed" ProgID="Equation.DSMT4" ShapeID="_x0000_i1025" DrawAspect="Content" ObjectID="_1785846916" r:id="rId52"/>
        </w:object>
      </w:r>
      <w:r w:rsidRPr="007A7BB0">
        <w:rPr>
          <w:rFonts w:ascii="Arial" w:hAnsi="Arial" w:cs="Arial"/>
          <w:sz w:val="20"/>
          <w:szCs w:val="20"/>
        </w:rPr>
        <w:t xml:space="preserve"> где </w:t>
      </w:r>
      <w:proofErr w:type="spellStart"/>
      <w:r w:rsidRPr="007A7BB0">
        <w:rPr>
          <w:rFonts w:ascii="Arial" w:hAnsi="Arial" w:cs="Arial"/>
          <w:sz w:val="20"/>
          <w:szCs w:val="20"/>
        </w:rPr>
        <w:t>σ</w:t>
      </w:r>
      <w:r w:rsidRPr="007A7BB0">
        <w:rPr>
          <w:rFonts w:ascii="Arial" w:hAnsi="Arial" w:cs="Arial"/>
          <w:i/>
          <w:sz w:val="20"/>
          <w:szCs w:val="20"/>
          <w:vertAlign w:val="subscript"/>
        </w:rPr>
        <w:t>L</w:t>
      </w:r>
      <w:proofErr w:type="spellEnd"/>
      <w:r w:rsidRPr="007A7BB0">
        <w:rPr>
          <w:rFonts w:ascii="Arial" w:hAnsi="Arial" w:cs="Arial"/>
          <w:sz w:val="20"/>
          <w:szCs w:val="20"/>
        </w:rPr>
        <w:t xml:space="preserve"> – составляющая, характеризующая межлабораторную дисперсию. </w:t>
      </w:r>
    </w:p>
    <w:p w14:paraId="07E21F03" w14:textId="01748315" w:rsidR="00753374" w:rsidRPr="007A7BB0" w:rsidRDefault="00753374" w:rsidP="00753374">
      <w:pPr>
        <w:spacing w:after="0" w:line="360" w:lineRule="auto"/>
        <w:ind w:firstLine="709"/>
        <w:rPr>
          <w:rFonts w:ascii="Arial" w:hAnsi="Arial" w:cs="Arial"/>
        </w:rPr>
      </w:pPr>
      <w:r w:rsidRPr="007A7BB0">
        <w:rPr>
          <w:rFonts w:ascii="Arial" w:hAnsi="Arial" w:cs="Arial"/>
        </w:rPr>
        <w:t xml:space="preserve">В данном примере </w:t>
      </w:r>
      <w:proofErr w:type="spellStart"/>
      <w:r w:rsidRPr="007A7BB0">
        <w:rPr>
          <w:rFonts w:ascii="Arial" w:hAnsi="Arial" w:cs="Arial"/>
        </w:rPr>
        <w:t>σ</w:t>
      </w:r>
      <w:r w:rsidRPr="007A7BB0">
        <w:rPr>
          <w:rFonts w:ascii="Arial" w:hAnsi="Arial" w:cs="Arial"/>
          <w:i/>
          <w:vertAlign w:val="subscript"/>
        </w:rPr>
        <w:t>L</w:t>
      </w:r>
      <w:proofErr w:type="spellEnd"/>
      <w:r w:rsidRPr="007A7BB0">
        <w:rPr>
          <w:rFonts w:ascii="Arial" w:hAnsi="Arial" w:cs="Arial"/>
        </w:rPr>
        <w:t xml:space="preserve"> может быть вычислен</w:t>
      </w:r>
      <w:r w:rsidR="00814645" w:rsidRPr="007A7BB0">
        <w:rPr>
          <w:rFonts w:ascii="Arial" w:hAnsi="Arial" w:cs="Arial"/>
        </w:rPr>
        <w:t>о</w:t>
      </w:r>
      <w:r w:rsidRPr="007A7BB0">
        <w:rPr>
          <w:rFonts w:ascii="Arial" w:hAnsi="Arial" w:cs="Arial"/>
        </w:rPr>
        <w:t xml:space="preserve"> следующим образом:</w:t>
      </w:r>
    </w:p>
    <w:p w14:paraId="08CC6167" w14:textId="77777777" w:rsidR="00753374" w:rsidRPr="007A7BB0" w:rsidRDefault="00CB7D11" w:rsidP="00753374">
      <w:pPr>
        <w:spacing w:after="0" w:line="360" w:lineRule="auto"/>
        <w:ind w:firstLine="709"/>
        <w:rPr>
          <w:rFonts w:ascii="Arial" w:eastAsia="Times New Roman" w:hAnsi="Arial" w:cs="Arial"/>
          <w:bCs/>
          <w:lang w:eastAsia="ru-RU"/>
        </w:rPr>
      </w:pPr>
      <m:oMath>
        <m:sSub>
          <m:sSubPr>
            <m:ctrlPr>
              <w:rPr>
                <w:rFonts w:ascii="Cambria Math" w:eastAsia="Times New Roman" w:hAnsi="Cambria Math" w:cs="Arial"/>
                <w:bCs/>
                <w:i/>
                <w:lang w:eastAsia="ru-RU"/>
              </w:rPr>
            </m:ctrlPr>
          </m:sSubPr>
          <m:e>
            <m:r>
              <w:rPr>
                <w:rFonts w:ascii="Cambria Math" w:eastAsia="Times New Roman" w:hAnsi="Cambria Math" w:cs="Arial"/>
                <w:lang w:eastAsia="ru-RU"/>
              </w:rPr>
              <m:t>σ</m:t>
            </m:r>
          </m:e>
          <m:sub>
            <m:r>
              <w:rPr>
                <w:rFonts w:ascii="Cambria Math" w:eastAsia="Times New Roman" w:hAnsi="Cambria Math" w:cs="Arial"/>
                <w:lang w:eastAsia="ru-RU"/>
              </w:rPr>
              <m:t>L</m:t>
            </m:r>
          </m:sub>
        </m:sSub>
        <m:r>
          <w:rPr>
            <w:rFonts w:ascii="Cambria Math" w:eastAsia="Times New Roman" w:hAnsi="Cambria Math" w:cs="Arial"/>
            <w:lang w:eastAsia="ru-RU"/>
          </w:rPr>
          <m:t>=</m:t>
        </m:r>
        <m:rad>
          <m:radPr>
            <m:degHide m:val="1"/>
            <m:ctrlPr>
              <w:rPr>
                <w:rFonts w:ascii="Cambria Math" w:eastAsia="Times New Roman" w:hAnsi="Cambria Math" w:cs="Arial"/>
                <w:bCs/>
                <w:i/>
                <w:lang w:eastAsia="ru-RU"/>
              </w:rPr>
            </m:ctrlPr>
          </m:radPr>
          <m:deg/>
          <m:e>
            <m:sSubSup>
              <m:sSubSupPr>
                <m:ctrlPr>
                  <w:rPr>
                    <w:rFonts w:ascii="Cambria Math" w:eastAsia="Times New Roman" w:hAnsi="Cambria Math" w:cs="Arial"/>
                    <w:bCs/>
                    <w:i/>
                    <w:lang w:eastAsia="ru-RU"/>
                  </w:rPr>
                </m:ctrlPr>
              </m:sSubSupPr>
              <m:e>
                <m:r>
                  <w:rPr>
                    <w:rFonts w:ascii="Cambria Math" w:eastAsia="Times New Roman" w:hAnsi="Cambria Math" w:cs="Arial"/>
                    <w:lang w:eastAsia="ru-RU"/>
                  </w:rPr>
                  <m:t>σ</m:t>
                </m:r>
              </m:e>
              <m:sub>
                <m:r>
                  <w:rPr>
                    <w:rFonts w:ascii="Cambria Math" w:eastAsia="Times New Roman" w:hAnsi="Cambria Math" w:cs="Arial"/>
                    <w:lang w:eastAsia="ru-RU"/>
                  </w:rPr>
                  <m:t>L</m:t>
                </m:r>
              </m:sub>
              <m:sup>
                <m:r>
                  <w:rPr>
                    <w:rFonts w:ascii="Cambria Math" w:eastAsia="Times New Roman" w:hAnsi="Cambria Math" w:cs="Arial"/>
                    <w:lang w:eastAsia="ru-RU"/>
                  </w:rPr>
                  <m:t>2</m:t>
                </m:r>
              </m:sup>
            </m:sSubSup>
            <m:r>
              <w:rPr>
                <w:rFonts w:ascii="Cambria Math" w:eastAsia="Times New Roman" w:hAnsi="Cambria Math" w:cs="Arial"/>
                <w:lang w:eastAsia="ru-RU"/>
              </w:rPr>
              <m:t>-</m:t>
            </m:r>
            <m:sSubSup>
              <m:sSubSupPr>
                <m:ctrlPr>
                  <w:rPr>
                    <w:rFonts w:ascii="Cambria Math" w:eastAsia="Times New Roman" w:hAnsi="Cambria Math" w:cs="Arial"/>
                    <w:bCs/>
                    <w:i/>
                    <w:lang w:eastAsia="ru-RU"/>
                  </w:rPr>
                </m:ctrlPr>
              </m:sSubSupPr>
              <m:e>
                <m:r>
                  <w:rPr>
                    <w:rFonts w:ascii="Cambria Math" w:eastAsia="Times New Roman" w:hAnsi="Cambria Math" w:cs="Arial"/>
                    <w:lang w:eastAsia="ru-RU"/>
                  </w:rPr>
                  <m:t>σ</m:t>
                </m:r>
              </m:e>
              <m:sub>
                <m:r>
                  <w:rPr>
                    <w:rFonts w:ascii="Cambria Math" w:eastAsia="Times New Roman" w:hAnsi="Cambria Math" w:cs="Arial"/>
                    <w:lang w:eastAsia="ru-RU"/>
                  </w:rPr>
                  <m:t>r</m:t>
                </m:r>
              </m:sub>
              <m:sup>
                <m:r>
                  <w:rPr>
                    <w:rFonts w:ascii="Cambria Math" w:eastAsia="Times New Roman" w:hAnsi="Cambria Math" w:cs="Arial"/>
                    <w:lang w:eastAsia="ru-RU"/>
                  </w:rPr>
                  <m:t>2</m:t>
                </m:r>
              </m:sup>
            </m:sSubSup>
          </m:e>
        </m:rad>
        <m:r>
          <w:rPr>
            <w:rFonts w:ascii="Cambria Math" w:eastAsia="Times New Roman" w:hAnsi="Cambria Math" w:cs="Arial"/>
            <w:lang w:eastAsia="ru-RU"/>
          </w:rPr>
          <m:t>=</m:t>
        </m:r>
        <m:rad>
          <m:radPr>
            <m:degHide m:val="1"/>
            <m:ctrlPr>
              <w:rPr>
                <w:rFonts w:ascii="Cambria Math" w:eastAsia="Times New Roman" w:hAnsi="Cambria Math" w:cs="Arial"/>
                <w:bCs/>
                <w:i/>
                <w:lang w:eastAsia="ru-RU"/>
              </w:rPr>
            </m:ctrlPr>
          </m:radPr>
          <m:deg/>
          <m:e>
            <m:r>
              <w:rPr>
                <w:rFonts w:ascii="Cambria Math" w:eastAsia="Times New Roman" w:hAnsi="Cambria Math" w:cs="Arial"/>
                <w:lang w:eastAsia="ru-RU"/>
              </w:rPr>
              <m:t>(</m:t>
            </m:r>
            <m:sSup>
              <m:sSupPr>
                <m:ctrlPr>
                  <w:rPr>
                    <w:rFonts w:ascii="Cambria Math" w:eastAsia="Times New Roman" w:hAnsi="Cambria Math" w:cs="Arial"/>
                    <w:bCs/>
                    <w:i/>
                    <w:lang w:eastAsia="ru-RU"/>
                  </w:rPr>
                </m:ctrlPr>
              </m:sSupPr>
              <m:e>
                <m:r>
                  <w:rPr>
                    <w:rFonts w:ascii="Cambria Math" w:eastAsia="Times New Roman" w:hAnsi="Cambria Math" w:cs="Arial"/>
                    <w:lang w:eastAsia="ru-RU"/>
                  </w:rPr>
                  <m:t>23,2</m:t>
                </m:r>
              </m:e>
              <m:sup>
                <m:r>
                  <w:rPr>
                    <w:rFonts w:ascii="Cambria Math" w:eastAsia="Times New Roman" w:hAnsi="Cambria Math" w:cs="Arial"/>
                    <w:lang w:eastAsia="ru-RU"/>
                  </w:rPr>
                  <m:t>2</m:t>
                </m:r>
              </m:sup>
            </m:sSup>
            <m:r>
              <w:rPr>
                <w:rFonts w:ascii="Cambria Math" w:eastAsia="Times New Roman" w:hAnsi="Cambria Math" w:cs="Arial"/>
                <w:lang w:eastAsia="ru-RU"/>
              </w:rPr>
              <m:t>-</m:t>
            </m:r>
            <m:sSup>
              <m:sSupPr>
                <m:ctrlPr>
                  <w:rPr>
                    <w:rFonts w:ascii="Cambria Math" w:eastAsia="Times New Roman" w:hAnsi="Cambria Math" w:cs="Arial"/>
                    <w:bCs/>
                    <w:i/>
                    <w:lang w:eastAsia="ru-RU"/>
                  </w:rPr>
                </m:ctrlPr>
              </m:sSupPr>
              <m:e>
                <m:r>
                  <w:rPr>
                    <w:rFonts w:ascii="Cambria Math" w:eastAsia="Times New Roman" w:hAnsi="Cambria Math" w:cs="Arial"/>
                    <w:lang w:eastAsia="ru-RU"/>
                  </w:rPr>
                  <m:t>14,3</m:t>
                </m:r>
              </m:e>
              <m:sup>
                <m:r>
                  <w:rPr>
                    <w:rFonts w:ascii="Cambria Math" w:eastAsia="Times New Roman" w:hAnsi="Cambria Math" w:cs="Arial"/>
                    <w:lang w:eastAsia="ru-RU"/>
                  </w:rPr>
                  <m:t>2</m:t>
                </m:r>
              </m:sup>
            </m:sSup>
            <m:r>
              <w:rPr>
                <w:rFonts w:ascii="Cambria Math" w:eastAsia="Times New Roman" w:hAnsi="Cambria Math" w:cs="Arial"/>
                <w:lang w:eastAsia="ru-RU"/>
              </w:rPr>
              <m:t>)</m:t>
            </m:r>
          </m:e>
        </m:rad>
        <m:r>
          <w:rPr>
            <w:rFonts w:ascii="Cambria Math" w:eastAsia="Times New Roman" w:hAnsi="Cambria Math" w:cs="Arial"/>
            <w:lang w:eastAsia="ru-RU"/>
          </w:rPr>
          <m:t>=</m:t>
        </m:r>
        <m:r>
          <m:rPr>
            <m:sty m:val="p"/>
          </m:rPr>
          <w:rPr>
            <w:rFonts w:ascii="Cambria Math" w:eastAsia="Times New Roman" w:hAnsi="Cambria Math" w:cs="Arial"/>
            <w:lang w:eastAsia="ru-RU"/>
          </w:rPr>
          <m:t>18,3 кг/</m:t>
        </m:r>
        <m:sSup>
          <m:sSupPr>
            <m:ctrlPr>
              <w:rPr>
                <w:rFonts w:ascii="Cambria Math" w:eastAsia="Times New Roman" w:hAnsi="Cambria Math" w:cs="Arial"/>
                <w:bCs/>
                <w:lang w:eastAsia="ru-RU"/>
              </w:rPr>
            </m:ctrlPr>
          </m:sSupPr>
          <m:e>
            <m:r>
              <w:rPr>
                <w:rFonts w:ascii="Cambria Math" w:eastAsia="Times New Roman" w:hAnsi="Cambria Math" w:cs="Arial"/>
                <w:lang w:eastAsia="ru-RU"/>
              </w:rPr>
              <m:t>м</m:t>
            </m:r>
          </m:e>
          <m:sup>
            <m:r>
              <w:rPr>
                <w:rFonts w:ascii="Cambria Math" w:eastAsia="Times New Roman" w:hAnsi="Cambria Math" w:cs="Arial"/>
                <w:lang w:eastAsia="ru-RU"/>
              </w:rPr>
              <m:t>3</m:t>
            </m:r>
          </m:sup>
        </m:sSup>
      </m:oMath>
      <w:r w:rsidR="00753374" w:rsidRPr="007A7BB0">
        <w:rPr>
          <w:rFonts w:ascii="Arial" w:eastAsia="Times New Roman" w:hAnsi="Arial" w:cs="Arial"/>
          <w:bCs/>
          <w:lang w:eastAsia="ru-RU"/>
        </w:rPr>
        <w:t>.</w:t>
      </w:r>
    </w:p>
    <w:p w14:paraId="23C16AF3" w14:textId="77777777" w:rsidR="00753374" w:rsidRPr="007A7BB0" w:rsidRDefault="00753374" w:rsidP="00753374">
      <w:pPr>
        <w:spacing w:after="0" w:line="360" w:lineRule="auto"/>
        <w:ind w:firstLine="709"/>
        <w:jc w:val="both"/>
        <w:rPr>
          <w:rFonts w:ascii="Arial" w:hAnsi="Arial" w:cs="Arial"/>
          <w:b/>
        </w:rPr>
      </w:pPr>
      <w:r w:rsidRPr="007A7BB0">
        <w:rPr>
          <w:rFonts w:ascii="Arial" w:hAnsi="Arial" w:cs="Arial"/>
          <w:b/>
        </w:rPr>
        <w:t xml:space="preserve">E.11 Штриховые графики для нормированного смещения: концентрация антител (см. 10.4) </w:t>
      </w:r>
    </w:p>
    <w:p w14:paraId="4E30A2CA"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lastRenderedPageBreak/>
        <w:t xml:space="preserve">Значения </w:t>
      </w:r>
      <w:r w:rsidRPr="007A7BB0">
        <w:rPr>
          <w:rFonts w:ascii="Arial" w:hAnsi="Arial" w:cs="Arial"/>
          <w:i/>
        </w:rPr>
        <w:t>z</w:t>
      </w:r>
      <w:r w:rsidRPr="007A7BB0">
        <w:rPr>
          <w:rFonts w:ascii="Arial" w:hAnsi="Arial" w:cs="Arial"/>
        </w:rPr>
        <w:t xml:space="preserve">-индексов для раунда процедуры проверки квалификации с тремя зависимыми измеряемыми величинами (антителами) приведены на рисунке E.10 в виде штрихового графика. Данные для двух из трех аллергенов приведены в таблице E.10. Из графика видно, что, например, лабораториям </w:t>
      </w:r>
      <w:r w:rsidRPr="007A7BB0">
        <w:rPr>
          <w:rFonts w:ascii="Arial" w:hAnsi="Arial" w:cs="Arial"/>
          <w:i/>
        </w:rPr>
        <w:t>B</w:t>
      </w:r>
      <w:r w:rsidRPr="007A7BB0">
        <w:rPr>
          <w:rFonts w:ascii="Arial" w:hAnsi="Arial" w:cs="Arial"/>
        </w:rPr>
        <w:t xml:space="preserve"> и </w:t>
      </w:r>
      <w:r w:rsidRPr="007A7BB0">
        <w:rPr>
          <w:rFonts w:ascii="Arial" w:hAnsi="Arial" w:cs="Arial"/>
          <w:i/>
        </w:rPr>
        <w:t>Z</w:t>
      </w:r>
      <w:r w:rsidRPr="007A7BB0">
        <w:rPr>
          <w:rFonts w:ascii="Arial" w:hAnsi="Arial" w:cs="Arial"/>
        </w:rPr>
        <w:t xml:space="preserve"> следует искать причину, которая влияет на все три уровня и дает примерно одинаковую величину смещения, в то время как для лабораторий </w:t>
      </w:r>
      <w:r w:rsidRPr="007A7BB0">
        <w:rPr>
          <w:rFonts w:ascii="Arial" w:hAnsi="Arial" w:cs="Arial"/>
          <w:i/>
        </w:rPr>
        <w:t>K</w:t>
      </w:r>
      <w:r w:rsidRPr="007A7BB0">
        <w:rPr>
          <w:rFonts w:ascii="Arial" w:hAnsi="Arial" w:cs="Arial"/>
        </w:rPr>
        <w:t xml:space="preserve"> и </w:t>
      </w:r>
      <w:r w:rsidRPr="007A7BB0">
        <w:rPr>
          <w:rFonts w:ascii="Arial" w:hAnsi="Arial" w:cs="Arial"/>
          <w:i/>
        </w:rPr>
        <w:t>P</w:t>
      </w:r>
      <w:r w:rsidRPr="007A7BB0">
        <w:rPr>
          <w:rFonts w:ascii="Arial" w:hAnsi="Arial" w:cs="Arial"/>
        </w:rPr>
        <w:t xml:space="preserve"> </w:t>
      </w:r>
      <w:r w:rsidRPr="007A7BB0">
        <w:rPr>
          <w:rFonts w:ascii="Arial" w:hAnsi="Arial" w:cs="Arial"/>
          <w:i/>
        </w:rPr>
        <w:t>z</w:t>
      </w:r>
      <w:r w:rsidRPr="007A7BB0">
        <w:rPr>
          <w:rFonts w:ascii="Arial" w:hAnsi="Arial" w:cs="Arial"/>
        </w:rPr>
        <w:t>-индекс зависит от типа антител.</w:t>
      </w:r>
    </w:p>
    <w:p w14:paraId="3AE1EB8C" w14:textId="77777777" w:rsidR="00753374" w:rsidRPr="007A7BB0" w:rsidRDefault="00753374" w:rsidP="00753374">
      <w:pPr>
        <w:spacing w:after="0" w:line="360" w:lineRule="auto"/>
        <w:jc w:val="center"/>
        <w:rPr>
          <w:rFonts w:ascii="Arial" w:eastAsia="Times New Roman" w:hAnsi="Arial" w:cs="Arial"/>
          <w:bCs/>
          <w:lang w:eastAsia="ru-RU"/>
        </w:rPr>
      </w:pPr>
      <w:r w:rsidRPr="007A7BB0">
        <w:rPr>
          <w:rFonts w:ascii="Arial" w:eastAsia="Times New Roman" w:hAnsi="Arial" w:cs="Arial"/>
          <w:bCs/>
          <w:noProof/>
          <w:lang w:val="en-US"/>
        </w:rPr>
        <w:drawing>
          <wp:inline distT="0" distB="0" distL="0" distR="0" wp14:anchorId="4B490277" wp14:editId="4AF06579">
            <wp:extent cx="4445000" cy="3124200"/>
            <wp:effectExtent l="19050" t="0" r="0" b="0"/>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srcRect/>
                    <a:stretch>
                      <a:fillRect/>
                    </a:stretch>
                  </pic:blipFill>
                  <pic:spPr bwMode="auto">
                    <a:xfrm>
                      <a:off x="0" y="0"/>
                      <a:ext cx="4445000" cy="3124200"/>
                    </a:xfrm>
                    <a:prstGeom prst="rect">
                      <a:avLst/>
                    </a:prstGeom>
                    <a:noFill/>
                    <a:ln w="9525">
                      <a:noFill/>
                      <a:miter lim="800000"/>
                      <a:headEnd/>
                      <a:tailEnd/>
                    </a:ln>
                  </pic:spPr>
                </pic:pic>
              </a:graphicData>
            </a:graphic>
          </wp:inline>
        </w:drawing>
      </w:r>
    </w:p>
    <w:p w14:paraId="08163906" w14:textId="77777777" w:rsidR="00753374" w:rsidRPr="007A7BB0" w:rsidRDefault="00753374" w:rsidP="00753374">
      <w:pPr>
        <w:spacing w:after="0" w:line="360" w:lineRule="auto"/>
        <w:ind w:firstLine="709"/>
        <w:jc w:val="center"/>
        <w:rPr>
          <w:rFonts w:ascii="Arial" w:eastAsia="Times New Roman" w:hAnsi="Arial" w:cs="Arial"/>
          <w:bCs/>
          <w:sz w:val="20"/>
          <w:szCs w:val="20"/>
          <w:lang w:eastAsia="ru-RU"/>
        </w:rPr>
      </w:pPr>
      <w:r w:rsidRPr="007A7BB0">
        <w:rPr>
          <w:rFonts w:ascii="Arial" w:eastAsia="Times New Roman" w:hAnsi="Arial" w:cs="Arial"/>
          <w:bCs/>
          <w:sz w:val="20"/>
          <w:szCs w:val="20"/>
          <w:lang w:eastAsia="ru-RU"/>
        </w:rPr>
        <w:t xml:space="preserve">Х – код лаборатории; </w:t>
      </w:r>
      <w:r w:rsidRPr="007A7BB0">
        <w:rPr>
          <w:rFonts w:ascii="Arial" w:eastAsia="Times New Roman" w:hAnsi="Arial" w:cs="Arial"/>
          <w:bCs/>
          <w:sz w:val="20"/>
          <w:szCs w:val="20"/>
          <w:lang w:val="en-US" w:eastAsia="ru-RU"/>
        </w:rPr>
        <w:t>Y</w:t>
      </w:r>
      <w:r w:rsidRPr="007A7BB0">
        <w:rPr>
          <w:rFonts w:ascii="Arial" w:eastAsia="Times New Roman" w:hAnsi="Arial" w:cs="Arial"/>
          <w:bCs/>
          <w:sz w:val="20"/>
          <w:szCs w:val="20"/>
          <w:lang w:eastAsia="ru-RU"/>
        </w:rPr>
        <w:t xml:space="preserve"> – </w:t>
      </w:r>
      <w:r w:rsidRPr="007A7BB0">
        <w:rPr>
          <w:rFonts w:ascii="Arial" w:eastAsia="Times New Roman" w:hAnsi="Arial" w:cs="Arial"/>
          <w:bCs/>
          <w:i/>
          <w:iCs/>
          <w:sz w:val="20"/>
          <w:szCs w:val="20"/>
          <w:lang w:eastAsia="ru-RU"/>
        </w:rPr>
        <w:t>z</w:t>
      </w:r>
      <w:r w:rsidRPr="007A7BB0">
        <w:rPr>
          <w:rFonts w:ascii="Arial" w:eastAsia="Times New Roman" w:hAnsi="Arial" w:cs="Arial"/>
          <w:bCs/>
          <w:sz w:val="20"/>
          <w:szCs w:val="20"/>
          <w:lang w:eastAsia="ru-RU"/>
        </w:rPr>
        <w:t>-индексы</w:t>
      </w:r>
    </w:p>
    <w:p w14:paraId="57964284" w14:textId="77777777" w:rsidR="00753374" w:rsidRPr="007A7BB0" w:rsidRDefault="00753374" w:rsidP="00753374">
      <w:pPr>
        <w:spacing w:after="0" w:line="360" w:lineRule="auto"/>
        <w:ind w:firstLine="709"/>
        <w:jc w:val="center"/>
        <w:rPr>
          <w:rFonts w:ascii="Arial" w:eastAsia="Times New Roman" w:hAnsi="Arial" w:cs="Arial"/>
          <w:bCs/>
          <w:lang w:eastAsia="ru-RU"/>
        </w:rPr>
      </w:pPr>
      <w:r w:rsidRPr="007A7BB0">
        <w:rPr>
          <w:rFonts w:ascii="Arial" w:eastAsia="Times New Roman" w:hAnsi="Arial" w:cs="Arial"/>
          <w:bCs/>
          <w:lang w:eastAsia="ru-RU"/>
        </w:rPr>
        <w:t xml:space="preserve">Рисунок E.10 – </w:t>
      </w:r>
      <w:r w:rsidRPr="007A7BB0">
        <w:rPr>
          <w:rFonts w:ascii="Arial" w:hAnsi="Arial" w:cs="Arial"/>
        </w:rPr>
        <w:t xml:space="preserve">Штриховой график </w:t>
      </w:r>
      <w:r w:rsidRPr="007A7BB0">
        <w:rPr>
          <w:rFonts w:ascii="Arial" w:eastAsia="Times New Roman" w:hAnsi="Arial" w:cs="Arial"/>
          <w:bCs/>
          <w:i/>
          <w:iCs/>
          <w:lang w:eastAsia="ru-RU"/>
        </w:rPr>
        <w:t>z</w:t>
      </w:r>
      <w:r w:rsidRPr="007A7BB0">
        <w:rPr>
          <w:rFonts w:ascii="Arial" w:eastAsia="Times New Roman" w:hAnsi="Arial" w:cs="Arial"/>
          <w:bCs/>
          <w:lang w:eastAsia="ru-RU"/>
        </w:rPr>
        <w:t xml:space="preserve">-индексов (от 4,0 до -4,0) для одного раунда </w:t>
      </w:r>
      <w:r w:rsidRPr="007A7BB0">
        <w:rPr>
          <w:rFonts w:ascii="Arial" w:hAnsi="Arial" w:cs="Arial"/>
        </w:rPr>
        <w:t xml:space="preserve">программы проверки </w:t>
      </w:r>
      <w:r w:rsidRPr="007A7BB0">
        <w:rPr>
          <w:rFonts w:ascii="Arial" w:eastAsia="Times New Roman" w:hAnsi="Arial" w:cs="Arial"/>
          <w:bCs/>
          <w:lang w:eastAsia="ru-RU"/>
        </w:rPr>
        <w:t xml:space="preserve">квалификации, в ходе которого участники определяли концентрации трех </w:t>
      </w:r>
      <w:proofErr w:type="spellStart"/>
      <w:r w:rsidRPr="007A7BB0">
        <w:rPr>
          <w:rFonts w:ascii="Arial" w:eastAsia="Times New Roman" w:hAnsi="Arial" w:cs="Arial"/>
          <w:bCs/>
          <w:lang w:eastAsia="ru-RU"/>
        </w:rPr>
        <w:t>аллергенспецифичных</w:t>
      </w:r>
      <w:proofErr w:type="spellEnd"/>
      <w:r w:rsidRPr="007A7BB0">
        <w:rPr>
          <w:rFonts w:ascii="Arial" w:eastAsia="Times New Roman" w:hAnsi="Arial" w:cs="Arial"/>
          <w:bCs/>
          <w:lang w:eastAsia="ru-RU"/>
        </w:rPr>
        <w:t xml:space="preserve"> </w:t>
      </w:r>
      <w:proofErr w:type="spellStart"/>
      <w:r w:rsidRPr="007A7BB0">
        <w:rPr>
          <w:rFonts w:ascii="Arial" w:eastAsia="Times New Roman" w:hAnsi="Arial" w:cs="Arial"/>
          <w:bCs/>
          <w:lang w:eastAsia="ru-RU"/>
        </w:rPr>
        <w:t>IgE</w:t>
      </w:r>
      <w:proofErr w:type="spellEnd"/>
      <w:r w:rsidRPr="007A7BB0">
        <w:rPr>
          <w:rFonts w:ascii="Arial" w:eastAsia="Times New Roman" w:hAnsi="Arial" w:cs="Arial"/>
          <w:bCs/>
          <w:lang w:eastAsia="ru-RU"/>
        </w:rPr>
        <w:t>-антител</w:t>
      </w:r>
    </w:p>
    <w:p w14:paraId="3A82A9A8" w14:textId="702CECDC" w:rsidR="00753374" w:rsidRPr="007A7BB0" w:rsidRDefault="00753374" w:rsidP="00753374">
      <w:pPr>
        <w:spacing w:after="0" w:line="360" w:lineRule="auto"/>
        <w:ind w:firstLine="709"/>
        <w:jc w:val="both"/>
        <w:rPr>
          <w:rFonts w:ascii="Arial" w:hAnsi="Arial" w:cs="Arial"/>
          <w:b/>
        </w:rPr>
      </w:pPr>
      <w:r w:rsidRPr="007A7BB0">
        <w:rPr>
          <w:rFonts w:ascii="Arial" w:hAnsi="Arial" w:cs="Arial"/>
          <w:b/>
        </w:rPr>
        <w:t xml:space="preserve">E.12 </w:t>
      </w:r>
      <w:r w:rsidR="0007709E" w:rsidRPr="007A7BB0">
        <w:rPr>
          <w:rFonts w:ascii="Arial" w:hAnsi="Arial" w:cs="Arial"/>
          <w:b/>
        </w:rPr>
        <w:t>Диаграмма</w:t>
      </w:r>
      <w:r w:rsidRPr="007A7BB0">
        <w:rPr>
          <w:rFonts w:ascii="Arial" w:hAnsi="Arial" w:cs="Arial"/>
          <w:b/>
        </w:rPr>
        <w:t xml:space="preserve"> </w:t>
      </w:r>
      <w:proofErr w:type="spellStart"/>
      <w:r w:rsidRPr="007A7BB0">
        <w:rPr>
          <w:rFonts w:ascii="Arial" w:hAnsi="Arial" w:cs="Arial"/>
          <w:b/>
        </w:rPr>
        <w:t>Юдена</w:t>
      </w:r>
      <w:proofErr w:type="spellEnd"/>
      <w:r w:rsidRPr="007A7BB0">
        <w:rPr>
          <w:rFonts w:ascii="Arial" w:hAnsi="Arial" w:cs="Arial"/>
          <w:b/>
        </w:rPr>
        <w:t>: концентрация антител (см. 10.5)</w:t>
      </w:r>
    </w:p>
    <w:p w14:paraId="41B3547E" w14:textId="05CD7BC3"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В таблице E.10 приведены данные, полученные с помощью исследования двух аналогичных образцов для проверки квалификации при определении концентрации антител. Показанные на рисунке E.11 </w:t>
      </w:r>
      <w:r w:rsidR="0007709E" w:rsidRPr="007A7BB0">
        <w:rPr>
          <w:rFonts w:ascii="Arial" w:hAnsi="Arial" w:cs="Arial"/>
          <w:lang w:val="en-US"/>
        </w:rPr>
        <w:t>z</w:t>
      </w:r>
      <w:r w:rsidR="0007709E" w:rsidRPr="007A7BB0">
        <w:rPr>
          <w:rFonts w:ascii="Arial" w:hAnsi="Arial" w:cs="Arial"/>
        </w:rPr>
        <w:t>-</w:t>
      </w:r>
      <w:r w:rsidRPr="007A7BB0">
        <w:rPr>
          <w:rFonts w:ascii="Arial" w:hAnsi="Arial" w:cs="Arial"/>
        </w:rPr>
        <w:t xml:space="preserve">индексы </w:t>
      </w:r>
      <w:r w:rsidR="0007709E" w:rsidRPr="007A7BB0">
        <w:rPr>
          <w:rFonts w:ascii="Arial" w:hAnsi="Arial" w:cs="Arial"/>
        </w:rPr>
        <w:t>функционирования</w:t>
      </w:r>
      <w:r w:rsidRPr="007A7BB0">
        <w:rPr>
          <w:rFonts w:ascii="Arial" w:hAnsi="Arial" w:cs="Arial"/>
        </w:rPr>
        <w:t xml:space="preserve"> основаны на робастных среднем и стандартном отклонении, полученных в соответствии с алгоритмом </w:t>
      </w:r>
      <w:r w:rsidRPr="007A7BB0">
        <w:rPr>
          <w:rFonts w:ascii="Arial" w:hAnsi="Arial" w:cs="Arial"/>
          <w:i/>
        </w:rPr>
        <w:t>A</w:t>
      </w:r>
      <w:r w:rsidRPr="007A7BB0">
        <w:rPr>
          <w:rFonts w:ascii="Arial" w:hAnsi="Arial" w:cs="Arial"/>
        </w:rPr>
        <w:t xml:space="preserve"> (см. рисунок </w:t>
      </w:r>
      <w:r w:rsidRPr="007A7BB0">
        <w:rPr>
          <w:rFonts w:ascii="Arial" w:hAnsi="Arial" w:cs="Arial"/>
          <w:lang w:val="en-US"/>
        </w:rPr>
        <w:t>E</w:t>
      </w:r>
      <w:r w:rsidRPr="007A7BB0">
        <w:rPr>
          <w:rFonts w:ascii="Arial" w:hAnsi="Arial" w:cs="Arial"/>
        </w:rPr>
        <w:t>.11).</w:t>
      </w:r>
    </w:p>
    <w:p w14:paraId="17BD4409" w14:textId="28CFD4FD"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Из рисунка E.11 видно, что значения двух участников (5 и 23) находятся в </w:t>
      </w:r>
      <w:r w:rsidR="0007709E" w:rsidRPr="007A7BB0">
        <w:rPr>
          <w:rFonts w:ascii="Arial" w:hAnsi="Arial" w:cs="Arial"/>
        </w:rPr>
        <w:t xml:space="preserve">верху </w:t>
      </w:r>
      <w:r w:rsidRPr="007A7BB0">
        <w:rPr>
          <w:rFonts w:ascii="Arial" w:hAnsi="Arial" w:cs="Arial"/>
        </w:rPr>
        <w:t>право</w:t>
      </w:r>
      <w:r w:rsidR="0007709E" w:rsidRPr="007A7BB0">
        <w:rPr>
          <w:rFonts w:ascii="Arial" w:hAnsi="Arial" w:cs="Arial"/>
        </w:rPr>
        <w:t>го</w:t>
      </w:r>
      <w:r w:rsidRPr="007A7BB0">
        <w:rPr>
          <w:rFonts w:ascii="Arial" w:hAnsi="Arial" w:cs="Arial"/>
        </w:rPr>
        <w:t xml:space="preserve"> верхне</w:t>
      </w:r>
      <w:r w:rsidR="0007709E" w:rsidRPr="007A7BB0">
        <w:rPr>
          <w:rFonts w:ascii="Arial" w:hAnsi="Arial" w:cs="Arial"/>
        </w:rPr>
        <w:t>го</w:t>
      </w:r>
      <w:r w:rsidRPr="007A7BB0">
        <w:rPr>
          <w:rFonts w:ascii="Arial" w:hAnsi="Arial" w:cs="Arial"/>
        </w:rPr>
        <w:t xml:space="preserve"> квадрант</w:t>
      </w:r>
      <w:r w:rsidR="0007709E" w:rsidRPr="007A7BB0">
        <w:rPr>
          <w:rFonts w:ascii="Arial" w:hAnsi="Arial" w:cs="Arial"/>
        </w:rPr>
        <w:t>а</w:t>
      </w:r>
      <w:r w:rsidRPr="007A7BB0">
        <w:rPr>
          <w:rFonts w:ascii="Arial" w:hAnsi="Arial" w:cs="Arial"/>
        </w:rPr>
        <w:t xml:space="preserve"> и, следовательно, могут иметь устойчивое положительное смещение. Лаборатория 26 имеет высокое значение z-индекса на образце аллергена </w:t>
      </w:r>
      <w:r w:rsidRPr="007A7BB0">
        <w:rPr>
          <w:rFonts w:ascii="Arial" w:hAnsi="Arial" w:cs="Arial"/>
          <w:i/>
        </w:rPr>
        <w:t>B</w:t>
      </w:r>
      <w:r w:rsidRPr="007A7BB0">
        <w:rPr>
          <w:rFonts w:ascii="Arial" w:hAnsi="Arial" w:cs="Arial"/>
        </w:rPr>
        <w:t xml:space="preserve"> и отрицательное значение </w:t>
      </w:r>
      <w:r w:rsidRPr="007A7BB0">
        <w:rPr>
          <w:rFonts w:ascii="Arial" w:hAnsi="Arial" w:cs="Arial"/>
          <w:i/>
        </w:rPr>
        <w:t>z</w:t>
      </w:r>
      <w:r w:rsidRPr="007A7BB0">
        <w:rPr>
          <w:rFonts w:ascii="Arial" w:hAnsi="Arial" w:cs="Arial"/>
        </w:rPr>
        <w:t xml:space="preserve">-индекса (-0,055) на образце аллергена </w:t>
      </w:r>
      <w:r w:rsidRPr="007A7BB0">
        <w:rPr>
          <w:rFonts w:ascii="Arial" w:hAnsi="Arial" w:cs="Arial"/>
          <w:i/>
        </w:rPr>
        <w:t>А</w:t>
      </w:r>
      <w:r w:rsidRPr="007A7BB0">
        <w:rPr>
          <w:rFonts w:ascii="Arial" w:hAnsi="Arial" w:cs="Arial"/>
        </w:rPr>
        <w:t xml:space="preserve">, поэтому она может иметь низкую </w:t>
      </w:r>
      <w:r w:rsidR="0007709E" w:rsidRPr="007A7BB0">
        <w:rPr>
          <w:rFonts w:ascii="Arial" w:hAnsi="Arial" w:cs="Arial"/>
        </w:rPr>
        <w:t>повторяе</w:t>
      </w:r>
      <w:r w:rsidRPr="007A7BB0">
        <w:rPr>
          <w:rFonts w:ascii="Arial" w:hAnsi="Arial" w:cs="Arial"/>
        </w:rPr>
        <w:t xml:space="preserve">мость. </w:t>
      </w:r>
    </w:p>
    <w:p w14:paraId="52E7D413" w14:textId="450549F6"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Результаты участников 5, 23 и 26 попадают в область </w:t>
      </w:r>
      <w:r w:rsidR="00814645" w:rsidRPr="007A7BB0">
        <w:rPr>
          <w:rFonts w:ascii="Arial" w:hAnsi="Arial" w:cs="Arial"/>
        </w:rPr>
        <w:t>«</w:t>
      </w:r>
      <w:r w:rsidRPr="007A7BB0">
        <w:rPr>
          <w:rFonts w:ascii="Arial" w:hAnsi="Arial" w:cs="Arial"/>
        </w:rPr>
        <w:t xml:space="preserve">сигнала предупреждения». Эти участники должны проверить, в какую зону попадут их результаты в следующем раунде </w:t>
      </w:r>
      <w:r w:rsidRPr="007A7BB0">
        <w:rPr>
          <w:rFonts w:ascii="Arial" w:hAnsi="Arial" w:cs="Arial"/>
        </w:rPr>
        <w:lastRenderedPageBreak/>
        <w:t xml:space="preserve">программы. Визуальный анализ и коэффициент корреляции указывают на тенденцию к последовательному изменению </w:t>
      </w:r>
      <w:r w:rsidRPr="007A7BB0">
        <w:rPr>
          <w:rFonts w:ascii="Arial" w:hAnsi="Arial" w:cs="Arial"/>
          <w:i/>
        </w:rPr>
        <w:t>z</w:t>
      </w:r>
      <w:r w:rsidRPr="007A7BB0">
        <w:rPr>
          <w:rFonts w:ascii="Arial" w:hAnsi="Arial" w:cs="Arial"/>
        </w:rPr>
        <w:t>-индекса (положительному или отрицательному), так что может существовать возможность улучшения метода измерений с более подробными инструкциями.</w:t>
      </w:r>
      <w:r w:rsidRPr="007A7BB0">
        <w:rPr>
          <w:rFonts w:ascii="Arial" w:hAnsi="Arial" w:cs="Arial"/>
          <w:noProof/>
          <w:lang w:eastAsia="ru-RU"/>
        </w:rPr>
        <w:t xml:space="preserve"> </w:t>
      </w:r>
    </w:p>
    <w:p w14:paraId="22BFCFB2" w14:textId="77777777" w:rsidR="00753374" w:rsidRPr="007A7BB0" w:rsidRDefault="00753374" w:rsidP="00753374">
      <w:pPr>
        <w:spacing w:after="0" w:line="360" w:lineRule="auto"/>
        <w:jc w:val="center"/>
        <w:rPr>
          <w:rFonts w:ascii="Arial" w:eastAsia="Times New Roman" w:hAnsi="Arial" w:cs="Arial"/>
          <w:bCs/>
          <w:lang w:eastAsia="ru-RU"/>
        </w:rPr>
      </w:pPr>
      <w:r w:rsidRPr="007A7BB0">
        <w:rPr>
          <w:rFonts w:ascii="Arial" w:eastAsia="Times New Roman" w:hAnsi="Arial" w:cs="Arial"/>
          <w:bCs/>
          <w:noProof/>
          <w:lang w:val="en-US"/>
        </w:rPr>
        <w:drawing>
          <wp:inline distT="0" distB="0" distL="0" distR="0" wp14:anchorId="0371AF6C" wp14:editId="3B637B41">
            <wp:extent cx="4199861" cy="4059866"/>
            <wp:effectExtent l="0" t="0" r="0" b="0"/>
            <wp:docPr id="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srcRect/>
                    <a:stretch>
                      <a:fillRect/>
                    </a:stretch>
                  </pic:blipFill>
                  <pic:spPr bwMode="auto">
                    <a:xfrm>
                      <a:off x="0" y="0"/>
                      <a:ext cx="4208973" cy="4068675"/>
                    </a:xfrm>
                    <a:prstGeom prst="rect">
                      <a:avLst/>
                    </a:prstGeom>
                    <a:noFill/>
                    <a:ln w="9525">
                      <a:noFill/>
                      <a:miter lim="800000"/>
                      <a:headEnd/>
                      <a:tailEnd/>
                    </a:ln>
                  </pic:spPr>
                </pic:pic>
              </a:graphicData>
            </a:graphic>
          </wp:inline>
        </w:drawing>
      </w:r>
    </w:p>
    <w:p w14:paraId="338F9DA1" w14:textId="77777777" w:rsidR="00753374" w:rsidRPr="007A7BB0" w:rsidRDefault="00753374" w:rsidP="00753374">
      <w:pPr>
        <w:spacing w:after="0" w:line="360" w:lineRule="auto"/>
        <w:ind w:firstLine="709"/>
        <w:jc w:val="center"/>
        <w:rPr>
          <w:rFonts w:ascii="Arial" w:eastAsia="Times New Roman" w:hAnsi="Arial" w:cs="Arial"/>
          <w:bCs/>
          <w:sz w:val="20"/>
          <w:szCs w:val="20"/>
          <w:lang w:eastAsia="ru-RU"/>
        </w:rPr>
      </w:pPr>
      <w:r w:rsidRPr="007A7BB0">
        <w:rPr>
          <w:rFonts w:ascii="Arial" w:eastAsia="Times New Roman" w:hAnsi="Arial" w:cs="Arial"/>
          <w:bCs/>
          <w:sz w:val="20"/>
          <w:szCs w:val="20"/>
          <w:lang w:val="en-US" w:eastAsia="ru-RU"/>
        </w:rPr>
        <w:t>X</w:t>
      </w:r>
      <w:r w:rsidRPr="007A7BB0">
        <w:rPr>
          <w:rFonts w:ascii="Arial" w:eastAsia="Times New Roman" w:hAnsi="Arial" w:cs="Arial"/>
          <w:bCs/>
          <w:sz w:val="20"/>
          <w:szCs w:val="20"/>
          <w:lang w:eastAsia="ru-RU"/>
        </w:rPr>
        <w:t xml:space="preserve"> – </w:t>
      </w:r>
      <w:r w:rsidRPr="007A7BB0">
        <w:rPr>
          <w:rFonts w:ascii="Arial" w:eastAsia="Times New Roman" w:hAnsi="Arial" w:cs="Arial"/>
          <w:bCs/>
          <w:sz w:val="20"/>
          <w:szCs w:val="20"/>
          <w:lang w:val="en-US" w:eastAsia="ru-RU"/>
        </w:rPr>
        <w:t>z</w:t>
      </w:r>
      <w:r w:rsidRPr="007A7BB0">
        <w:rPr>
          <w:rFonts w:ascii="Arial" w:eastAsia="Times New Roman" w:hAnsi="Arial" w:cs="Arial"/>
          <w:bCs/>
          <w:sz w:val="20"/>
          <w:szCs w:val="20"/>
          <w:lang w:eastAsia="ru-RU"/>
        </w:rPr>
        <w:t xml:space="preserve">-индекс по аллергену </w:t>
      </w:r>
      <w:r w:rsidRPr="007A7BB0">
        <w:rPr>
          <w:rFonts w:ascii="Arial" w:eastAsia="Times New Roman" w:hAnsi="Arial" w:cs="Arial"/>
          <w:bCs/>
          <w:sz w:val="20"/>
          <w:szCs w:val="20"/>
          <w:lang w:val="en-US" w:eastAsia="ru-RU"/>
        </w:rPr>
        <w:t>A</w:t>
      </w:r>
      <w:r w:rsidRPr="007A7BB0">
        <w:rPr>
          <w:rFonts w:ascii="Arial" w:eastAsia="Times New Roman" w:hAnsi="Arial" w:cs="Arial"/>
          <w:bCs/>
          <w:sz w:val="20"/>
          <w:szCs w:val="20"/>
          <w:lang w:eastAsia="ru-RU"/>
        </w:rPr>
        <w:t xml:space="preserve">; </w:t>
      </w:r>
      <w:r w:rsidRPr="007A7BB0">
        <w:rPr>
          <w:rFonts w:ascii="Arial" w:eastAsia="Times New Roman" w:hAnsi="Arial" w:cs="Arial"/>
          <w:bCs/>
          <w:sz w:val="20"/>
          <w:szCs w:val="20"/>
          <w:lang w:val="en-US" w:eastAsia="ru-RU"/>
        </w:rPr>
        <w:t>Y</w:t>
      </w:r>
      <w:r w:rsidRPr="007A7BB0">
        <w:rPr>
          <w:rFonts w:ascii="Arial" w:eastAsia="Times New Roman" w:hAnsi="Arial" w:cs="Arial"/>
          <w:bCs/>
          <w:sz w:val="20"/>
          <w:szCs w:val="20"/>
          <w:lang w:eastAsia="ru-RU"/>
        </w:rPr>
        <w:t xml:space="preserve"> – </w:t>
      </w:r>
      <w:r w:rsidRPr="007A7BB0">
        <w:rPr>
          <w:rFonts w:ascii="Arial" w:eastAsia="Times New Roman" w:hAnsi="Arial" w:cs="Arial"/>
          <w:bCs/>
          <w:sz w:val="20"/>
          <w:szCs w:val="20"/>
          <w:lang w:val="en-US" w:eastAsia="ru-RU"/>
        </w:rPr>
        <w:t>z</w:t>
      </w:r>
      <w:r w:rsidRPr="007A7BB0">
        <w:rPr>
          <w:rFonts w:ascii="Arial" w:eastAsia="Times New Roman" w:hAnsi="Arial" w:cs="Arial"/>
          <w:bCs/>
          <w:sz w:val="20"/>
          <w:szCs w:val="20"/>
          <w:lang w:eastAsia="ru-RU"/>
        </w:rPr>
        <w:t xml:space="preserve">-индекс по аллергену </w:t>
      </w:r>
      <w:r w:rsidRPr="007A7BB0">
        <w:rPr>
          <w:rFonts w:ascii="Arial" w:eastAsia="Times New Roman" w:hAnsi="Arial" w:cs="Arial"/>
          <w:bCs/>
          <w:sz w:val="20"/>
          <w:szCs w:val="20"/>
          <w:lang w:val="en-US" w:eastAsia="ru-RU"/>
        </w:rPr>
        <w:t>B</w:t>
      </w:r>
    </w:p>
    <w:p w14:paraId="279F0BA5" w14:textId="162F9C23" w:rsidR="00753374" w:rsidRPr="007A7BB0" w:rsidRDefault="00753374" w:rsidP="00753374">
      <w:pPr>
        <w:spacing w:after="0" w:line="360" w:lineRule="auto"/>
        <w:ind w:left="142"/>
        <w:jc w:val="center"/>
        <w:rPr>
          <w:rFonts w:ascii="Arial" w:eastAsia="Times New Roman" w:hAnsi="Arial" w:cs="Arial"/>
          <w:bCs/>
          <w:lang w:eastAsia="ru-RU"/>
        </w:rPr>
      </w:pPr>
      <w:r w:rsidRPr="007A7BB0">
        <w:rPr>
          <w:rFonts w:ascii="Arial" w:eastAsia="Times New Roman" w:hAnsi="Arial" w:cs="Arial"/>
          <w:bCs/>
          <w:lang w:eastAsia="ru-RU"/>
        </w:rPr>
        <w:t xml:space="preserve">Рисунок E.11 – </w:t>
      </w:r>
      <w:r w:rsidR="0007709E" w:rsidRPr="007A7BB0">
        <w:rPr>
          <w:rFonts w:ascii="Arial" w:eastAsia="Times New Roman" w:hAnsi="Arial" w:cs="Arial"/>
          <w:bCs/>
          <w:lang w:eastAsia="ru-RU"/>
        </w:rPr>
        <w:t>Диаграмма</w:t>
      </w:r>
      <w:r w:rsidRPr="007A7BB0">
        <w:rPr>
          <w:rFonts w:ascii="Arial" w:eastAsia="Times New Roman" w:hAnsi="Arial" w:cs="Arial"/>
          <w:bCs/>
          <w:lang w:eastAsia="ru-RU"/>
        </w:rPr>
        <w:t xml:space="preserve"> </w:t>
      </w:r>
      <w:proofErr w:type="spellStart"/>
      <w:r w:rsidRPr="007A7BB0">
        <w:rPr>
          <w:rFonts w:ascii="Arial" w:eastAsia="Times New Roman" w:hAnsi="Arial" w:cs="Arial"/>
          <w:bCs/>
          <w:lang w:eastAsia="ru-RU"/>
        </w:rPr>
        <w:t>Юдена</w:t>
      </w:r>
      <w:proofErr w:type="spellEnd"/>
      <w:r w:rsidRPr="007A7BB0">
        <w:rPr>
          <w:rFonts w:ascii="Arial" w:eastAsia="Times New Roman" w:hAnsi="Arial" w:cs="Arial"/>
          <w:bCs/>
          <w:lang w:eastAsia="ru-RU"/>
        </w:rPr>
        <w:t xml:space="preserve"> для z-индексов из таблицы E.10</w:t>
      </w:r>
    </w:p>
    <w:p w14:paraId="1B8E90D6" w14:textId="77777777" w:rsidR="00753374" w:rsidRPr="007A7BB0" w:rsidRDefault="00753374" w:rsidP="00753374">
      <w:pPr>
        <w:spacing w:after="0" w:line="360" w:lineRule="auto"/>
        <w:ind w:left="142"/>
        <w:jc w:val="both"/>
        <w:rPr>
          <w:rFonts w:ascii="Arial" w:hAnsi="Arial" w:cs="Arial"/>
        </w:rPr>
      </w:pPr>
      <w:r w:rsidRPr="007A7BB0">
        <w:rPr>
          <w:rFonts w:ascii="Arial" w:eastAsia="Times New Roman" w:hAnsi="Arial" w:cs="Arial"/>
          <w:bCs/>
          <w:spacing w:val="40"/>
          <w:lang w:eastAsia="ru-RU"/>
        </w:rPr>
        <w:t xml:space="preserve">Таблица </w:t>
      </w:r>
      <w:r w:rsidRPr="007A7BB0">
        <w:rPr>
          <w:rFonts w:ascii="Arial" w:eastAsia="Times New Roman" w:hAnsi="Arial" w:cs="Arial"/>
          <w:bCs/>
          <w:lang w:val="en-US" w:eastAsia="ru-RU"/>
        </w:rPr>
        <w:t>E</w:t>
      </w:r>
      <w:r w:rsidRPr="007A7BB0">
        <w:rPr>
          <w:rFonts w:ascii="Arial" w:eastAsia="Times New Roman" w:hAnsi="Arial" w:cs="Arial"/>
          <w:bCs/>
          <w:lang w:eastAsia="ru-RU"/>
        </w:rPr>
        <w:t xml:space="preserve">.10 – Данные и расчеты по </w:t>
      </w:r>
      <w:r w:rsidRPr="007A7BB0">
        <w:rPr>
          <w:rFonts w:ascii="Arial" w:hAnsi="Arial" w:cs="Arial"/>
        </w:rPr>
        <w:t>определению концентрации антител для двух аналогичных образцов аллергенов</w:t>
      </w:r>
    </w:p>
    <w:tbl>
      <w:tblPr>
        <w:tblStyle w:val="TableNormal1"/>
        <w:tblW w:w="0" w:type="auto"/>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951"/>
        <w:gridCol w:w="1947"/>
        <w:gridCol w:w="1947"/>
        <w:gridCol w:w="1947"/>
        <w:gridCol w:w="1948"/>
      </w:tblGrid>
      <w:tr w:rsidR="00753374" w:rsidRPr="007A7BB0" w14:paraId="4D72BC89" w14:textId="77777777" w:rsidTr="00753374">
        <w:trPr>
          <w:trHeight w:val="20"/>
          <w:jc w:val="center"/>
        </w:trPr>
        <w:tc>
          <w:tcPr>
            <w:tcW w:w="1951" w:type="dxa"/>
            <w:tcBorders>
              <w:bottom w:val="single" w:sz="4" w:space="0" w:color="231F20"/>
              <w:right w:val="single" w:sz="4" w:space="0" w:color="231F20"/>
            </w:tcBorders>
          </w:tcPr>
          <w:p w14:paraId="475717B1" w14:textId="77777777" w:rsidR="00753374" w:rsidRPr="007A7BB0" w:rsidRDefault="00753374" w:rsidP="00753374">
            <w:pPr>
              <w:spacing w:before="18" w:after="0" w:line="240" w:lineRule="auto"/>
              <w:jc w:val="center"/>
              <w:rPr>
                <w:rFonts w:ascii="Arial" w:eastAsia="Cambria" w:hAnsi="Arial" w:cs="Arial"/>
                <w:sz w:val="20"/>
                <w:szCs w:val="20"/>
                <w:lang w:val="ru-RU"/>
              </w:rPr>
            </w:pPr>
            <w:r w:rsidRPr="007A7BB0">
              <w:rPr>
                <w:rFonts w:ascii="Arial" w:eastAsia="Cambria" w:hAnsi="Arial" w:cs="Arial"/>
                <w:sz w:val="20"/>
                <w:szCs w:val="20"/>
                <w:lang w:val="ru-RU"/>
              </w:rPr>
              <w:t>Лаборатория</w:t>
            </w:r>
          </w:p>
        </w:tc>
        <w:tc>
          <w:tcPr>
            <w:tcW w:w="3894" w:type="dxa"/>
            <w:gridSpan w:val="2"/>
            <w:tcBorders>
              <w:left w:val="single" w:sz="4" w:space="0" w:color="231F20"/>
              <w:bottom w:val="single" w:sz="4" w:space="0" w:color="231F20"/>
              <w:right w:val="single" w:sz="4" w:space="0" w:color="231F20"/>
            </w:tcBorders>
          </w:tcPr>
          <w:p w14:paraId="7334B2BF" w14:textId="77777777" w:rsidR="00753374" w:rsidRPr="007A7BB0" w:rsidRDefault="00753374" w:rsidP="00753374">
            <w:pPr>
              <w:spacing w:before="18" w:after="0" w:line="240" w:lineRule="auto"/>
              <w:jc w:val="center"/>
              <w:rPr>
                <w:rFonts w:ascii="Arial" w:eastAsia="Cambria" w:hAnsi="Arial" w:cs="Arial"/>
                <w:sz w:val="20"/>
                <w:szCs w:val="20"/>
                <w:lang w:val="ru-RU"/>
              </w:rPr>
            </w:pPr>
            <w:r w:rsidRPr="007A7BB0">
              <w:rPr>
                <w:rFonts w:ascii="Arial" w:eastAsia="Calibri" w:hAnsi="Arial" w:cs="Arial"/>
                <w:sz w:val="20"/>
                <w:szCs w:val="20"/>
                <w:lang w:val="ru-RU"/>
              </w:rPr>
              <w:t>Данные</w:t>
            </w:r>
            <w:r w:rsidRPr="007A7BB0">
              <w:rPr>
                <w:rFonts w:ascii="Arial" w:eastAsia="Cambria" w:hAnsi="Arial" w:cs="Arial"/>
                <w:sz w:val="20"/>
                <w:szCs w:val="20"/>
                <w:lang w:val="ru-RU"/>
              </w:rPr>
              <w:t xml:space="preserve"> </w:t>
            </w:r>
          </w:p>
        </w:tc>
        <w:tc>
          <w:tcPr>
            <w:tcW w:w="3895" w:type="dxa"/>
            <w:gridSpan w:val="2"/>
            <w:tcBorders>
              <w:left w:val="single" w:sz="4" w:space="0" w:color="231F20"/>
              <w:bottom w:val="single" w:sz="4" w:space="0" w:color="231F20"/>
            </w:tcBorders>
          </w:tcPr>
          <w:p w14:paraId="47BA343C" w14:textId="77777777" w:rsidR="00753374" w:rsidRPr="007A7BB0" w:rsidRDefault="00753374" w:rsidP="00753374">
            <w:pPr>
              <w:spacing w:after="0" w:line="240" w:lineRule="auto"/>
              <w:jc w:val="center"/>
              <w:rPr>
                <w:rFonts w:ascii="Arial" w:eastAsia="Cambria" w:hAnsi="Arial" w:cs="Arial"/>
                <w:sz w:val="20"/>
                <w:szCs w:val="20"/>
                <w:lang w:val="ru-RU"/>
              </w:rPr>
            </w:pPr>
            <w:r w:rsidRPr="007A7BB0">
              <w:rPr>
                <w:rFonts w:ascii="Arial" w:eastAsia="Cambria" w:hAnsi="Arial" w:cs="Arial"/>
                <w:i/>
                <w:color w:val="231F20"/>
                <w:sz w:val="20"/>
                <w:szCs w:val="20"/>
              </w:rPr>
              <w:t>z</w:t>
            </w:r>
            <w:r w:rsidRPr="007A7BB0">
              <w:rPr>
                <w:rFonts w:ascii="Arial" w:eastAsia="Cambria" w:hAnsi="Arial" w:cs="Arial"/>
                <w:color w:val="231F20"/>
                <w:sz w:val="20"/>
                <w:szCs w:val="20"/>
              </w:rPr>
              <w:t>-</w:t>
            </w:r>
            <w:r w:rsidRPr="007A7BB0">
              <w:rPr>
                <w:rFonts w:ascii="Arial" w:eastAsia="Cambria" w:hAnsi="Arial" w:cs="Arial"/>
                <w:color w:val="231F20"/>
                <w:sz w:val="20"/>
                <w:szCs w:val="20"/>
                <w:lang w:val="ru-RU"/>
              </w:rPr>
              <w:t>индексы</w:t>
            </w:r>
          </w:p>
        </w:tc>
      </w:tr>
      <w:tr w:rsidR="00753374" w:rsidRPr="007A7BB0" w14:paraId="48106ADF" w14:textId="77777777" w:rsidTr="00753374">
        <w:trPr>
          <w:trHeight w:val="20"/>
          <w:jc w:val="center"/>
        </w:trPr>
        <w:tc>
          <w:tcPr>
            <w:tcW w:w="1951" w:type="dxa"/>
            <w:tcBorders>
              <w:top w:val="single" w:sz="4" w:space="0" w:color="231F20"/>
              <w:bottom w:val="double" w:sz="4" w:space="0" w:color="231F20"/>
              <w:right w:val="single" w:sz="4" w:space="0" w:color="231F20"/>
            </w:tcBorders>
          </w:tcPr>
          <w:p w14:paraId="45B7AC56" w14:textId="77777777" w:rsidR="00753374" w:rsidRPr="007A7BB0" w:rsidRDefault="00753374" w:rsidP="00753374">
            <w:pPr>
              <w:spacing w:before="8" w:after="0" w:line="240" w:lineRule="auto"/>
              <w:jc w:val="center"/>
              <w:rPr>
                <w:rFonts w:ascii="Arial" w:eastAsia="Cambria" w:hAnsi="Arial" w:cs="Arial"/>
                <w:sz w:val="20"/>
                <w:szCs w:val="20"/>
              </w:rPr>
            </w:pPr>
          </w:p>
          <w:p w14:paraId="325B2D8B" w14:textId="77777777" w:rsidR="00753374" w:rsidRPr="007A7BB0" w:rsidRDefault="00753374" w:rsidP="00753374">
            <w:pPr>
              <w:spacing w:after="0" w:line="240" w:lineRule="auto"/>
              <w:jc w:val="center"/>
              <w:rPr>
                <w:rFonts w:ascii="Times New Roman" w:eastAsia="Cambria" w:hAnsi="Times New Roman" w:cs="Times New Roman"/>
                <w:i/>
                <w:sz w:val="20"/>
                <w:szCs w:val="20"/>
              </w:rPr>
            </w:pPr>
            <w:proofErr w:type="spellStart"/>
            <w:r w:rsidRPr="007A7BB0">
              <w:rPr>
                <w:rFonts w:ascii="Times New Roman" w:eastAsia="Cambria" w:hAnsi="Times New Roman" w:cs="Times New Roman"/>
                <w:i/>
                <w:color w:val="231F20"/>
                <w:sz w:val="20"/>
                <w:szCs w:val="20"/>
              </w:rPr>
              <w:t>i</w:t>
            </w:r>
            <w:proofErr w:type="spellEnd"/>
          </w:p>
        </w:tc>
        <w:tc>
          <w:tcPr>
            <w:tcW w:w="1947" w:type="dxa"/>
            <w:tcBorders>
              <w:top w:val="single" w:sz="4" w:space="0" w:color="231F20"/>
              <w:left w:val="single" w:sz="4" w:space="0" w:color="231F20"/>
              <w:bottom w:val="double" w:sz="4" w:space="0" w:color="231F20"/>
              <w:right w:val="single" w:sz="4" w:space="0" w:color="231F20"/>
            </w:tcBorders>
          </w:tcPr>
          <w:p w14:paraId="6EEF0037" w14:textId="77777777" w:rsidR="00753374" w:rsidRPr="007A7BB0" w:rsidRDefault="00753374" w:rsidP="00753374">
            <w:pPr>
              <w:spacing w:after="0" w:line="240" w:lineRule="auto"/>
              <w:jc w:val="center"/>
              <w:rPr>
                <w:rFonts w:ascii="Arial" w:eastAsia="Cambria" w:hAnsi="Arial" w:cs="Arial"/>
                <w:sz w:val="20"/>
                <w:szCs w:val="20"/>
              </w:rPr>
            </w:pPr>
            <w:r w:rsidRPr="007A7BB0">
              <w:rPr>
                <w:rFonts w:ascii="Arial" w:eastAsia="Cambria" w:hAnsi="Arial" w:cs="Arial"/>
                <w:color w:val="231F20"/>
                <w:spacing w:val="5"/>
                <w:sz w:val="20"/>
                <w:szCs w:val="20"/>
                <w:lang w:val="ru-RU"/>
              </w:rPr>
              <w:t>Аллерген</w:t>
            </w:r>
            <w:r w:rsidRPr="007A7BB0">
              <w:rPr>
                <w:rFonts w:ascii="Arial" w:eastAsia="Cambria" w:hAnsi="Arial" w:cs="Arial"/>
                <w:color w:val="231F20"/>
                <w:spacing w:val="5"/>
                <w:sz w:val="20"/>
                <w:szCs w:val="20"/>
              </w:rPr>
              <w:t xml:space="preserve"> </w:t>
            </w:r>
            <w:r w:rsidRPr="007A7BB0">
              <w:rPr>
                <w:rFonts w:ascii="Arial" w:eastAsia="Cambria" w:hAnsi="Arial" w:cs="Arial"/>
                <w:color w:val="231F20"/>
                <w:sz w:val="20"/>
                <w:szCs w:val="20"/>
              </w:rPr>
              <w:t>A</w:t>
            </w:r>
          </w:p>
          <w:p w14:paraId="61E82C33" w14:textId="77777777" w:rsidR="00753374" w:rsidRPr="007A7BB0" w:rsidRDefault="00753374" w:rsidP="00753374">
            <w:pPr>
              <w:spacing w:after="0" w:line="240" w:lineRule="auto"/>
              <w:jc w:val="center"/>
              <w:rPr>
                <w:rFonts w:ascii="Times New Roman" w:eastAsia="Cambria" w:hAnsi="Times New Roman" w:cs="Times New Roman"/>
                <w:i/>
                <w:sz w:val="20"/>
                <w:szCs w:val="20"/>
              </w:rPr>
            </w:pPr>
            <w:r w:rsidRPr="007A7BB0">
              <w:rPr>
                <w:rFonts w:ascii="Times New Roman" w:eastAsia="Cambria" w:hAnsi="Times New Roman" w:cs="Times New Roman"/>
                <w:i/>
                <w:color w:val="231F20"/>
                <w:position w:val="5"/>
                <w:sz w:val="20"/>
                <w:szCs w:val="20"/>
              </w:rPr>
              <w:t>x</w:t>
            </w:r>
            <w:proofErr w:type="spellStart"/>
            <w:r w:rsidRPr="007A7BB0">
              <w:rPr>
                <w:rFonts w:ascii="Times New Roman" w:eastAsia="Cambria" w:hAnsi="Times New Roman" w:cs="Times New Roman"/>
                <w:color w:val="231F20"/>
                <w:sz w:val="20"/>
                <w:szCs w:val="20"/>
                <w:vertAlign w:val="subscript"/>
              </w:rPr>
              <w:t>A,</w:t>
            </w:r>
            <w:r w:rsidRPr="007A7BB0">
              <w:rPr>
                <w:rFonts w:ascii="Times New Roman" w:eastAsia="Cambria" w:hAnsi="Times New Roman" w:cs="Times New Roman"/>
                <w:i/>
                <w:color w:val="231F20"/>
                <w:sz w:val="20"/>
                <w:szCs w:val="20"/>
                <w:vertAlign w:val="subscript"/>
              </w:rPr>
              <w:t>i</w:t>
            </w:r>
            <w:proofErr w:type="spellEnd"/>
          </w:p>
        </w:tc>
        <w:tc>
          <w:tcPr>
            <w:tcW w:w="1947" w:type="dxa"/>
            <w:tcBorders>
              <w:top w:val="single" w:sz="4" w:space="0" w:color="231F20"/>
              <w:left w:val="single" w:sz="4" w:space="0" w:color="231F20"/>
              <w:bottom w:val="double" w:sz="4" w:space="0" w:color="231F20"/>
              <w:right w:val="single" w:sz="4" w:space="0" w:color="231F20"/>
            </w:tcBorders>
          </w:tcPr>
          <w:p w14:paraId="22F481DC" w14:textId="77777777" w:rsidR="00753374" w:rsidRPr="007A7BB0" w:rsidRDefault="00753374" w:rsidP="00753374">
            <w:pPr>
              <w:spacing w:after="0" w:line="240" w:lineRule="auto"/>
              <w:jc w:val="center"/>
              <w:rPr>
                <w:rFonts w:ascii="Arial" w:eastAsia="Cambria" w:hAnsi="Arial" w:cs="Arial"/>
                <w:sz w:val="20"/>
                <w:szCs w:val="20"/>
              </w:rPr>
            </w:pPr>
            <w:r w:rsidRPr="007A7BB0">
              <w:rPr>
                <w:rFonts w:ascii="Arial" w:eastAsia="Cambria" w:hAnsi="Arial" w:cs="Arial"/>
                <w:color w:val="231F20"/>
                <w:spacing w:val="5"/>
                <w:sz w:val="20"/>
                <w:szCs w:val="20"/>
                <w:lang w:val="ru-RU"/>
              </w:rPr>
              <w:t>Аллерген</w:t>
            </w:r>
            <w:r w:rsidRPr="007A7BB0">
              <w:rPr>
                <w:rFonts w:ascii="Arial" w:eastAsia="Cambria" w:hAnsi="Arial" w:cs="Arial"/>
                <w:color w:val="231F20"/>
                <w:spacing w:val="5"/>
                <w:sz w:val="20"/>
                <w:szCs w:val="20"/>
              </w:rPr>
              <w:t xml:space="preserve"> </w:t>
            </w:r>
            <w:r w:rsidRPr="007A7BB0">
              <w:rPr>
                <w:rFonts w:ascii="Arial" w:eastAsia="Cambria" w:hAnsi="Arial" w:cs="Arial"/>
                <w:color w:val="231F20"/>
                <w:sz w:val="20"/>
                <w:szCs w:val="20"/>
              </w:rPr>
              <w:t>B</w:t>
            </w:r>
          </w:p>
          <w:p w14:paraId="1926ACE4" w14:textId="77777777" w:rsidR="00753374" w:rsidRPr="007A7BB0" w:rsidRDefault="00753374" w:rsidP="00753374">
            <w:pPr>
              <w:spacing w:after="0" w:line="240" w:lineRule="auto"/>
              <w:jc w:val="center"/>
              <w:rPr>
                <w:rFonts w:ascii="Times New Roman" w:eastAsia="Cambria" w:hAnsi="Times New Roman" w:cs="Times New Roman"/>
                <w:i/>
                <w:sz w:val="20"/>
                <w:szCs w:val="20"/>
              </w:rPr>
            </w:pPr>
            <w:r w:rsidRPr="007A7BB0">
              <w:rPr>
                <w:rFonts w:ascii="Times New Roman" w:eastAsia="Cambria" w:hAnsi="Times New Roman" w:cs="Times New Roman"/>
                <w:i/>
                <w:color w:val="231F20"/>
                <w:position w:val="5"/>
                <w:sz w:val="20"/>
                <w:szCs w:val="20"/>
              </w:rPr>
              <w:t>x</w:t>
            </w:r>
            <w:proofErr w:type="spellStart"/>
            <w:r w:rsidRPr="007A7BB0">
              <w:rPr>
                <w:rFonts w:ascii="Times New Roman" w:eastAsia="Cambria" w:hAnsi="Times New Roman" w:cs="Times New Roman"/>
                <w:color w:val="231F20"/>
                <w:sz w:val="20"/>
                <w:szCs w:val="20"/>
                <w:vertAlign w:val="subscript"/>
              </w:rPr>
              <w:t>B,</w:t>
            </w:r>
            <w:r w:rsidRPr="007A7BB0">
              <w:rPr>
                <w:rFonts w:ascii="Times New Roman" w:eastAsia="Cambria" w:hAnsi="Times New Roman" w:cs="Times New Roman"/>
                <w:i/>
                <w:color w:val="231F20"/>
                <w:sz w:val="20"/>
                <w:szCs w:val="20"/>
                <w:vertAlign w:val="subscript"/>
              </w:rPr>
              <w:t>i</w:t>
            </w:r>
            <w:proofErr w:type="spellEnd"/>
          </w:p>
        </w:tc>
        <w:tc>
          <w:tcPr>
            <w:tcW w:w="1947" w:type="dxa"/>
            <w:tcBorders>
              <w:top w:val="single" w:sz="4" w:space="0" w:color="231F20"/>
              <w:left w:val="single" w:sz="4" w:space="0" w:color="231F20"/>
              <w:bottom w:val="double" w:sz="4" w:space="0" w:color="231F20"/>
              <w:right w:val="single" w:sz="4" w:space="0" w:color="231F20"/>
            </w:tcBorders>
          </w:tcPr>
          <w:p w14:paraId="7BC363BE" w14:textId="77777777" w:rsidR="00753374" w:rsidRPr="007A7BB0" w:rsidRDefault="00753374" w:rsidP="00753374">
            <w:pPr>
              <w:spacing w:after="0" w:line="240" w:lineRule="auto"/>
              <w:jc w:val="center"/>
              <w:rPr>
                <w:rFonts w:ascii="Arial" w:eastAsia="Cambria" w:hAnsi="Arial" w:cs="Arial"/>
                <w:color w:val="231F20"/>
                <w:sz w:val="20"/>
                <w:szCs w:val="20"/>
                <w:lang w:val="ru-RU"/>
              </w:rPr>
            </w:pPr>
            <w:r w:rsidRPr="007A7BB0">
              <w:rPr>
                <w:rFonts w:ascii="Arial" w:eastAsia="Cambria" w:hAnsi="Arial" w:cs="Arial"/>
                <w:color w:val="231F20"/>
                <w:spacing w:val="5"/>
                <w:sz w:val="20"/>
                <w:szCs w:val="20"/>
                <w:lang w:val="ru-RU"/>
              </w:rPr>
              <w:t>Аллерген</w:t>
            </w:r>
            <w:r w:rsidRPr="007A7BB0">
              <w:rPr>
                <w:rFonts w:ascii="Arial" w:eastAsia="Cambria" w:hAnsi="Arial" w:cs="Arial"/>
                <w:color w:val="231F20"/>
                <w:spacing w:val="5"/>
                <w:sz w:val="20"/>
                <w:szCs w:val="20"/>
              </w:rPr>
              <w:t xml:space="preserve"> </w:t>
            </w:r>
            <w:r w:rsidRPr="007A7BB0">
              <w:rPr>
                <w:rFonts w:ascii="Arial" w:eastAsia="Cambria" w:hAnsi="Arial" w:cs="Arial"/>
                <w:color w:val="231F20"/>
                <w:sz w:val="20"/>
                <w:szCs w:val="20"/>
              </w:rPr>
              <w:t>A</w:t>
            </w:r>
          </w:p>
          <w:p w14:paraId="11D663B7" w14:textId="77777777" w:rsidR="00753374" w:rsidRPr="007A7BB0" w:rsidRDefault="00753374" w:rsidP="00753374">
            <w:pPr>
              <w:spacing w:after="0" w:line="240" w:lineRule="auto"/>
              <w:jc w:val="center"/>
              <w:rPr>
                <w:rFonts w:ascii="Times New Roman" w:eastAsia="Cambria" w:hAnsi="Times New Roman" w:cs="Times New Roman"/>
                <w:i/>
                <w:sz w:val="20"/>
                <w:szCs w:val="20"/>
              </w:rPr>
            </w:pPr>
            <w:r w:rsidRPr="007A7BB0">
              <w:rPr>
                <w:rFonts w:ascii="Times New Roman" w:eastAsia="Cambria" w:hAnsi="Times New Roman" w:cs="Times New Roman"/>
                <w:i/>
                <w:color w:val="231F20"/>
                <w:position w:val="5"/>
                <w:sz w:val="20"/>
                <w:szCs w:val="20"/>
              </w:rPr>
              <w:t xml:space="preserve"> z</w:t>
            </w:r>
            <w:proofErr w:type="spellStart"/>
            <w:r w:rsidRPr="007A7BB0">
              <w:rPr>
                <w:rFonts w:ascii="Times New Roman" w:eastAsia="Cambria" w:hAnsi="Times New Roman" w:cs="Times New Roman"/>
                <w:color w:val="231F20"/>
                <w:sz w:val="20"/>
                <w:szCs w:val="20"/>
                <w:vertAlign w:val="subscript"/>
              </w:rPr>
              <w:t>A,</w:t>
            </w:r>
            <w:r w:rsidRPr="007A7BB0">
              <w:rPr>
                <w:rFonts w:ascii="Times New Roman" w:eastAsia="Cambria" w:hAnsi="Times New Roman" w:cs="Times New Roman"/>
                <w:i/>
                <w:color w:val="231F20"/>
                <w:sz w:val="20"/>
                <w:szCs w:val="20"/>
                <w:vertAlign w:val="subscript"/>
              </w:rPr>
              <w:t>i</w:t>
            </w:r>
            <w:proofErr w:type="spellEnd"/>
          </w:p>
        </w:tc>
        <w:tc>
          <w:tcPr>
            <w:tcW w:w="1948" w:type="dxa"/>
            <w:tcBorders>
              <w:top w:val="single" w:sz="4" w:space="0" w:color="231F20"/>
              <w:left w:val="single" w:sz="4" w:space="0" w:color="231F20"/>
              <w:bottom w:val="double" w:sz="4" w:space="0" w:color="231F20"/>
            </w:tcBorders>
          </w:tcPr>
          <w:p w14:paraId="68BC2856" w14:textId="77777777" w:rsidR="00753374" w:rsidRPr="007A7BB0" w:rsidRDefault="00753374" w:rsidP="00753374">
            <w:pPr>
              <w:spacing w:after="0" w:line="240" w:lineRule="auto"/>
              <w:jc w:val="center"/>
              <w:rPr>
                <w:rFonts w:ascii="Arial" w:eastAsia="Cambria" w:hAnsi="Arial" w:cs="Arial"/>
                <w:sz w:val="20"/>
                <w:szCs w:val="20"/>
              </w:rPr>
            </w:pPr>
            <w:r w:rsidRPr="007A7BB0">
              <w:rPr>
                <w:rFonts w:ascii="Arial" w:eastAsia="Cambria" w:hAnsi="Arial" w:cs="Arial"/>
                <w:color w:val="231F20"/>
                <w:spacing w:val="5"/>
                <w:sz w:val="20"/>
                <w:szCs w:val="20"/>
                <w:lang w:val="ru-RU"/>
              </w:rPr>
              <w:t>Аллерген</w:t>
            </w:r>
            <w:r w:rsidRPr="007A7BB0">
              <w:rPr>
                <w:rFonts w:ascii="Arial" w:eastAsia="Cambria" w:hAnsi="Arial" w:cs="Arial"/>
                <w:color w:val="231F20"/>
                <w:spacing w:val="5"/>
                <w:sz w:val="20"/>
                <w:szCs w:val="20"/>
              </w:rPr>
              <w:t xml:space="preserve"> </w:t>
            </w:r>
            <w:r w:rsidRPr="007A7BB0">
              <w:rPr>
                <w:rFonts w:ascii="Arial" w:eastAsia="Cambria" w:hAnsi="Arial" w:cs="Arial"/>
                <w:color w:val="231F20"/>
                <w:sz w:val="20"/>
                <w:szCs w:val="20"/>
              </w:rPr>
              <w:t>B</w:t>
            </w:r>
          </w:p>
          <w:p w14:paraId="156468AD" w14:textId="77777777" w:rsidR="00753374" w:rsidRPr="007A7BB0" w:rsidRDefault="00753374" w:rsidP="00753374">
            <w:pPr>
              <w:spacing w:after="0" w:line="240" w:lineRule="auto"/>
              <w:jc w:val="center"/>
              <w:rPr>
                <w:rFonts w:ascii="Times New Roman" w:eastAsia="Cambria" w:hAnsi="Times New Roman" w:cs="Times New Roman"/>
                <w:i/>
                <w:sz w:val="20"/>
                <w:szCs w:val="20"/>
              </w:rPr>
            </w:pPr>
            <w:r w:rsidRPr="007A7BB0">
              <w:rPr>
                <w:rFonts w:ascii="Times New Roman" w:eastAsia="Cambria" w:hAnsi="Times New Roman" w:cs="Times New Roman"/>
                <w:i/>
                <w:color w:val="231F20"/>
                <w:position w:val="5"/>
                <w:sz w:val="20"/>
                <w:szCs w:val="20"/>
              </w:rPr>
              <w:t>z</w:t>
            </w:r>
            <w:proofErr w:type="spellStart"/>
            <w:r w:rsidRPr="007A7BB0">
              <w:rPr>
                <w:rFonts w:ascii="Times New Roman" w:eastAsia="Cambria" w:hAnsi="Times New Roman" w:cs="Times New Roman"/>
                <w:color w:val="231F20"/>
                <w:sz w:val="20"/>
                <w:szCs w:val="20"/>
                <w:vertAlign w:val="subscript"/>
              </w:rPr>
              <w:t>B,</w:t>
            </w:r>
            <w:r w:rsidRPr="007A7BB0">
              <w:rPr>
                <w:rFonts w:ascii="Times New Roman" w:eastAsia="Cambria" w:hAnsi="Times New Roman" w:cs="Times New Roman"/>
                <w:i/>
                <w:color w:val="231F20"/>
                <w:sz w:val="20"/>
                <w:szCs w:val="20"/>
                <w:vertAlign w:val="subscript"/>
              </w:rPr>
              <w:t>i</w:t>
            </w:r>
            <w:proofErr w:type="spellEnd"/>
          </w:p>
        </w:tc>
      </w:tr>
      <w:tr w:rsidR="00753374" w:rsidRPr="007A7BB0" w14:paraId="3A112D9A" w14:textId="77777777" w:rsidTr="00753374">
        <w:trPr>
          <w:trHeight w:val="20"/>
          <w:jc w:val="center"/>
        </w:trPr>
        <w:tc>
          <w:tcPr>
            <w:tcW w:w="1951" w:type="dxa"/>
            <w:tcBorders>
              <w:top w:val="double" w:sz="4" w:space="0" w:color="231F20"/>
              <w:bottom w:val="single" w:sz="4" w:space="0" w:color="231F20"/>
              <w:right w:val="single" w:sz="4" w:space="0" w:color="231F20"/>
            </w:tcBorders>
          </w:tcPr>
          <w:p w14:paraId="38E0C56E" w14:textId="77777777" w:rsidR="00753374" w:rsidRPr="007A7BB0" w:rsidRDefault="00753374" w:rsidP="00753374">
            <w:pPr>
              <w:spacing w:before="18" w:after="0" w:line="240" w:lineRule="auto"/>
              <w:ind w:left="14"/>
              <w:jc w:val="center"/>
              <w:rPr>
                <w:rFonts w:ascii="Arial" w:eastAsia="Cambria" w:hAnsi="Arial" w:cs="Arial"/>
                <w:sz w:val="20"/>
                <w:szCs w:val="20"/>
              </w:rPr>
            </w:pPr>
            <w:r w:rsidRPr="007A7BB0">
              <w:rPr>
                <w:rFonts w:ascii="Arial" w:eastAsia="Cambria" w:hAnsi="Arial" w:cs="Arial"/>
                <w:color w:val="231F20"/>
                <w:sz w:val="20"/>
                <w:szCs w:val="20"/>
              </w:rPr>
              <w:t>1</w:t>
            </w:r>
          </w:p>
        </w:tc>
        <w:tc>
          <w:tcPr>
            <w:tcW w:w="1947" w:type="dxa"/>
            <w:tcBorders>
              <w:top w:val="double" w:sz="4" w:space="0" w:color="231F20"/>
              <w:left w:val="single" w:sz="4" w:space="0" w:color="231F20"/>
              <w:bottom w:val="single" w:sz="4" w:space="0" w:color="231F20"/>
              <w:right w:val="single" w:sz="4" w:space="0" w:color="231F20"/>
            </w:tcBorders>
          </w:tcPr>
          <w:p w14:paraId="2202CD54" w14:textId="77777777" w:rsidR="00753374" w:rsidRPr="007A7BB0" w:rsidRDefault="00753374" w:rsidP="00753374">
            <w:pPr>
              <w:spacing w:before="18" w:after="0" w:line="240" w:lineRule="auto"/>
              <w:ind w:left="738"/>
              <w:rPr>
                <w:rFonts w:ascii="Arial" w:eastAsia="Cambria" w:hAnsi="Arial" w:cs="Arial"/>
                <w:sz w:val="20"/>
                <w:szCs w:val="20"/>
              </w:rPr>
            </w:pPr>
            <w:r w:rsidRPr="007A7BB0">
              <w:rPr>
                <w:rFonts w:ascii="Arial" w:eastAsia="Cambria" w:hAnsi="Arial" w:cs="Arial"/>
                <w:color w:val="231F20"/>
                <w:sz w:val="20"/>
                <w:szCs w:val="20"/>
              </w:rPr>
              <w:t>12,95</w:t>
            </w:r>
          </w:p>
        </w:tc>
        <w:tc>
          <w:tcPr>
            <w:tcW w:w="1947" w:type="dxa"/>
            <w:tcBorders>
              <w:top w:val="double" w:sz="4" w:space="0" w:color="231F20"/>
              <w:left w:val="single" w:sz="4" w:space="0" w:color="231F20"/>
              <w:bottom w:val="single" w:sz="4" w:space="0" w:color="231F20"/>
              <w:right w:val="single" w:sz="4" w:space="0" w:color="231F20"/>
            </w:tcBorders>
          </w:tcPr>
          <w:p w14:paraId="608BC41D" w14:textId="77777777" w:rsidR="00753374" w:rsidRPr="007A7BB0" w:rsidRDefault="00753374" w:rsidP="00753374">
            <w:pPr>
              <w:spacing w:before="18"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9,15</w:t>
            </w:r>
          </w:p>
        </w:tc>
        <w:tc>
          <w:tcPr>
            <w:tcW w:w="1947" w:type="dxa"/>
            <w:tcBorders>
              <w:top w:val="double" w:sz="4" w:space="0" w:color="231F20"/>
              <w:left w:val="single" w:sz="4" w:space="0" w:color="231F20"/>
              <w:bottom w:val="single" w:sz="4" w:space="0" w:color="231F20"/>
              <w:right w:val="single" w:sz="4" w:space="0" w:color="231F20"/>
            </w:tcBorders>
          </w:tcPr>
          <w:p w14:paraId="6CEF7A01" w14:textId="77777777" w:rsidR="00753374" w:rsidRPr="007A7BB0" w:rsidRDefault="00753374" w:rsidP="00753374">
            <w:pPr>
              <w:spacing w:before="18"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0,427</w:t>
            </w:r>
          </w:p>
        </w:tc>
        <w:tc>
          <w:tcPr>
            <w:tcW w:w="1948" w:type="dxa"/>
            <w:tcBorders>
              <w:top w:val="double" w:sz="4" w:space="0" w:color="231F20"/>
              <w:left w:val="single" w:sz="4" w:space="0" w:color="231F20"/>
              <w:bottom w:val="single" w:sz="4" w:space="0" w:color="231F20"/>
            </w:tcBorders>
          </w:tcPr>
          <w:p w14:paraId="3A2860AA" w14:textId="77777777" w:rsidR="00753374" w:rsidRPr="007A7BB0" w:rsidRDefault="00753374" w:rsidP="00753374">
            <w:pPr>
              <w:spacing w:before="18" w:after="0" w:line="240" w:lineRule="auto"/>
              <w:ind w:left="738"/>
              <w:rPr>
                <w:rFonts w:ascii="Arial" w:eastAsia="Cambria" w:hAnsi="Arial" w:cs="Arial"/>
                <w:sz w:val="20"/>
                <w:szCs w:val="20"/>
              </w:rPr>
            </w:pPr>
            <w:r w:rsidRPr="007A7BB0">
              <w:rPr>
                <w:rFonts w:ascii="Arial" w:eastAsia="Cambria" w:hAnsi="Arial" w:cs="Arial"/>
                <w:color w:val="231F20"/>
                <w:sz w:val="20"/>
                <w:szCs w:val="20"/>
              </w:rPr>
              <w:t>0,515</w:t>
            </w:r>
          </w:p>
        </w:tc>
      </w:tr>
      <w:tr w:rsidR="00753374" w:rsidRPr="007A7BB0" w14:paraId="156E55FC" w14:textId="77777777" w:rsidTr="00753374">
        <w:trPr>
          <w:trHeight w:val="20"/>
          <w:jc w:val="center"/>
        </w:trPr>
        <w:tc>
          <w:tcPr>
            <w:tcW w:w="1951" w:type="dxa"/>
            <w:tcBorders>
              <w:top w:val="single" w:sz="4" w:space="0" w:color="231F20"/>
              <w:bottom w:val="single" w:sz="4" w:space="0" w:color="231F20"/>
              <w:right w:val="single" w:sz="4" w:space="0" w:color="231F20"/>
            </w:tcBorders>
          </w:tcPr>
          <w:p w14:paraId="400F509A" w14:textId="77777777" w:rsidR="00753374" w:rsidRPr="007A7BB0" w:rsidRDefault="00753374" w:rsidP="00753374">
            <w:pPr>
              <w:spacing w:before="42" w:after="0" w:line="240" w:lineRule="auto"/>
              <w:ind w:left="14"/>
              <w:jc w:val="center"/>
              <w:rPr>
                <w:rFonts w:ascii="Arial" w:eastAsia="Cambria" w:hAnsi="Arial" w:cs="Arial"/>
                <w:sz w:val="20"/>
                <w:szCs w:val="20"/>
              </w:rPr>
            </w:pPr>
            <w:r w:rsidRPr="007A7BB0">
              <w:rPr>
                <w:rFonts w:ascii="Arial" w:eastAsia="Cambria" w:hAnsi="Arial" w:cs="Arial"/>
                <w:color w:val="231F20"/>
                <w:sz w:val="20"/>
                <w:szCs w:val="20"/>
              </w:rPr>
              <w:t>2</w:t>
            </w:r>
          </w:p>
        </w:tc>
        <w:tc>
          <w:tcPr>
            <w:tcW w:w="1947" w:type="dxa"/>
            <w:tcBorders>
              <w:top w:val="single" w:sz="4" w:space="0" w:color="231F20"/>
              <w:left w:val="single" w:sz="4" w:space="0" w:color="231F20"/>
              <w:bottom w:val="single" w:sz="4" w:space="0" w:color="231F20"/>
              <w:right w:val="single" w:sz="4" w:space="0" w:color="231F20"/>
            </w:tcBorders>
          </w:tcPr>
          <w:p w14:paraId="2693EDC0" w14:textId="77777777" w:rsidR="00753374" w:rsidRPr="007A7BB0" w:rsidRDefault="00753374" w:rsidP="00753374">
            <w:pPr>
              <w:spacing w:before="42" w:after="0" w:line="240" w:lineRule="auto"/>
              <w:ind w:left="794"/>
              <w:rPr>
                <w:rFonts w:ascii="Arial" w:eastAsia="Cambria" w:hAnsi="Arial" w:cs="Arial"/>
                <w:sz w:val="20"/>
                <w:szCs w:val="20"/>
              </w:rPr>
            </w:pPr>
            <w:r w:rsidRPr="007A7BB0">
              <w:rPr>
                <w:rFonts w:ascii="Arial" w:eastAsia="Cambria" w:hAnsi="Arial" w:cs="Arial"/>
                <w:color w:val="231F20"/>
                <w:sz w:val="20"/>
                <w:szCs w:val="20"/>
              </w:rPr>
              <w:t>6,47</w:t>
            </w:r>
          </w:p>
        </w:tc>
        <w:tc>
          <w:tcPr>
            <w:tcW w:w="1947" w:type="dxa"/>
            <w:tcBorders>
              <w:top w:val="single" w:sz="4" w:space="0" w:color="231F20"/>
              <w:left w:val="single" w:sz="4" w:space="0" w:color="231F20"/>
              <w:bottom w:val="single" w:sz="4" w:space="0" w:color="231F20"/>
              <w:right w:val="single" w:sz="4" w:space="0" w:color="231F20"/>
            </w:tcBorders>
          </w:tcPr>
          <w:p w14:paraId="1414B55F"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6,42</w:t>
            </w:r>
          </w:p>
        </w:tc>
        <w:tc>
          <w:tcPr>
            <w:tcW w:w="1947" w:type="dxa"/>
            <w:tcBorders>
              <w:top w:val="single" w:sz="4" w:space="0" w:color="231F20"/>
              <w:left w:val="single" w:sz="4" w:space="0" w:color="231F20"/>
              <w:bottom w:val="single" w:sz="4" w:space="0" w:color="231F20"/>
              <w:right w:val="single" w:sz="4" w:space="0" w:color="231F20"/>
            </w:tcBorders>
          </w:tcPr>
          <w:p w14:paraId="797EB016"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−1,540</w:t>
            </w:r>
          </w:p>
        </w:tc>
        <w:tc>
          <w:tcPr>
            <w:tcW w:w="1948" w:type="dxa"/>
            <w:tcBorders>
              <w:top w:val="single" w:sz="4" w:space="0" w:color="231F20"/>
              <w:left w:val="single" w:sz="4" w:space="0" w:color="231F20"/>
              <w:bottom w:val="single" w:sz="4" w:space="0" w:color="231F20"/>
            </w:tcBorders>
          </w:tcPr>
          <w:p w14:paraId="0C362D23" w14:textId="77777777" w:rsidR="00753374" w:rsidRPr="007A7BB0" w:rsidRDefault="00753374" w:rsidP="00753374">
            <w:pPr>
              <w:spacing w:before="42" w:after="0" w:line="240" w:lineRule="auto"/>
              <w:ind w:left="682"/>
              <w:rPr>
                <w:rFonts w:ascii="Arial" w:eastAsia="Cambria" w:hAnsi="Arial" w:cs="Arial"/>
                <w:sz w:val="20"/>
                <w:szCs w:val="20"/>
              </w:rPr>
            </w:pPr>
            <w:r w:rsidRPr="007A7BB0">
              <w:rPr>
                <w:rFonts w:ascii="Arial" w:eastAsia="Cambria" w:hAnsi="Arial" w:cs="Arial"/>
                <w:color w:val="231F20"/>
                <w:sz w:val="20"/>
                <w:szCs w:val="20"/>
              </w:rPr>
              <w:t>−0,428</w:t>
            </w:r>
          </w:p>
        </w:tc>
      </w:tr>
      <w:tr w:rsidR="00753374" w:rsidRPr="007A7BB0" w14:paraId="38D14646" w14:textId="77777777" w:rsidTr="00753374">
        <w:trPr>
          <w:trHeight w:val="20"/>
          <w:jc w:val="center"/>
        </w:trPr>
        <w:tc>
          <w:tcPr>
            <w:tcW w:w="1951" w:type="dxa"/>
            <w:tcBorders>
              <w:top w:val="single" w:sz="4" w:space="0" w:color="231F20"/>
              <w:bottom w:val="single" w:sz="4" w:space="0" w:color="231F20"/>
              <w:right w:val="single" w:sz="4" w:space="0" w:color="231F20"/>
            </w:tcBorders>
          </w:tcPr>
          <w:p w14:paraId="44E555DA" w14:textId="77777777" w:rsidR="00753374" w:rsidRPr="007A7BB0" w:rsidRDefault="00753374" w:rsidP="00753374">
            <w:pPr>
              <w:spacing w:before="42" w:after="0" w:line="240" w:lineRule="auto"/>
              <w:ind w:left="14"/>
              <w:jc w:val="center"/>
              <w:rPr>
                <w:rFonts w:ascii="Arial" w:eastAsia="Cambria" w:hAnsi="Arial" w:cs="Arial"/>
                <w:sz w:val="20"/>
                <w:szCs w:val="20"/>
              </w:rPr>
            </w:pPr>
            <w:r w:rsidRPr="007A7BB0">
              <w:rPr>
                <w:rFonts w:ascii="Arial" w:eastAsia="Cambria" w:hAnsi="Arial" w:cs="Arial"/>
                <w:color w:val="231F20"/>
                <w:sz w:val="20"/>
                <w:szCs w:val="20"/>
              </w:rPr>
              <w:t>3</w:t>
            </w:r>
          </w:p>
        </w:tc>
        <w:tc>
          <w:tcPr>
            <w:tcW w:w="1947" w:type="dxa"/>
            <w:tcBorders>
              <w:top w:val="single" w:sz="4" w:space="0" w:color="231F20"/>
              <w:left w:val="single" w:sz="4" w:space="0" w:color="231F20"/>
              <w:bottom w:val="single" w:sz="4" w:space="0" w:color="231F20"/>
              <w:right w:val="single" w:sz="4" w:space="0" w:color="231F20"/>
            </w:tcBorders>
          </w:tcPr>
          <w:p w14:paraId="2D1B539A" w14:textId="77777777" w:rsidR="00753374" w:rsidRPr="007A7BB0" w:rsidRDefault="00753374" w:rsidP="00753374">
            <w:pPr>
              <w:spacing w:before="42" w:after="0" w:line="240" w:lineRule="auto"/>
              <w:ind w:left="738"/>
              <w:rPr>
                <w:rFonts w:ascii="Arial" w:eastAsia="Cambria" w:hAnsi="Arial" w:cs="Arial"/>
                <w:sz w:val="20"/>
                <w:szCs w:val="20"/>
              </w:rPr>
            </w:pPr>
            <w:r w:rsidRPr="007A7BB0">
              <w:rPr>
                <w:rFonts w:ascii="Arial" w:eastAsia="Cambria" w:hAnsi="Arial" w:cs="Arial"/>
                <w:color w:val="231F20"/>
                <w:sz w:val="20"/>
                <w:szCs w:val="20"/>
              </w:rPr>
              <w:t>11,40</w:t>
            </w:r>
          </w:p>
        </w:tc>
        <w:tc>
          <w:tcPr>
            <w:tcW w:w="1947" w:type="dxa"/>
            <w:tcBorders>
              <w:top w:val="single" w:sz="4" w:space="0" w:color="231F20"/>
              <w:left w:val="single" w:sz="4" w:space="0" w:color="231F20"/>
              <w:bottom w:val="single" w:sz="4" w:space="0" w:color="231F20"/>
              <w:right w:val="single" w:sz="4" w:space="0" w:color="231F20"/>
            </w:tcBorders>
          </w:tcPr>
          <w:p w14:paraId="0C6318C2"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6,60</w:t>
            </w:r>
          </w:p>
        </w:tc>
        <w:tc>
          <w:tcPr>
            <w:tcW w:w="1947" w:type="dxa"/>
            <w:tcBorders>
              <w:top w:val="single" w:sz="4" w:space="0" w:color="231F20"/>
              <w:left w:val="single" w:sz="4" w:space="0" w:color="231F20"/>
              <w:bottom w:val="single" w:sz="4" w:space="0" w:color="231F20"/>
              <w:right w:val="single" w:sz="4" w:space="0" w:color="231F20"/>
            </w:tcBorders>
          </w:tcPr>
          <w:p w14:paraId="50B98DD6"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−0,043</w:t>
            </w:r>
          </w:p>
        </w:tc>
        <w:tc>
          <w:tcPr>
            <w:tcW w:w="1948" w:type="dxa"/>
            <w:tcBorders>
              <w:top w:val="single" w:sz="4" w:space="0" w:color="231F20"/>
              <w:left w:val="single" w:sz="4" w:space="0" w:color="231F20"/>
              <w:bottom w:val="single" w:sz="4" w:space="0" w:color="231F20"/>
            </w:tcBorders>
          </w:tcPr>
          <w:p w14:paraId="79832FE4" w14:textId="77777777" w:rsidR="00753374" w:rsidRPr="007A7BB0" w:rsidRDefault="00753374" w:rsidP="00753374">
            <w:pPr>
              <w:spacing w:before="42" w:after="0" w:line="240" w:lineRule="auto"/>
              <w:ind w:left="676"/>
              <w:rPr>
                <w:rFonts w:ascii="Arial" w:eastAsia="Cambria" w:hAnsi="Arial" w:cs="Arial"/>
                <w:sz w:val="20"/>
                <w:szCs w:val="20"/>
              </w:rPr>
            </w:pPr>
            <w:r w:rsidRPr="007A7BB0">
              <w:rPr>
                <w:rFonts w:ascii="Arial" w:eastAsia="Cambria" w:hAnsi="Arial" w:cs="Arial"/>
                <w:color w:val="231F20"/>
                <w:sz w:val="20"/>
                <w:szCs w:val="20"/>
              </w:rPr>
              <w:t>−0,366</w:t>
            </w:r>
          </w:p>
        </w:tc>
      </w:tr>
      <w:tr w:rsidR="00753374" w:rsidRPr="007A7BB0" w14:paraId="00216AEE" w14:textId="77777777" w:rsidTr="00753374">
        <w:trPr>
          <w:trHeight w:val="20"/>
          <w:jc w:val="center"/>
        </w:trPr>
        <w:tc>
          <w:tcPr>
            <w:tcW w:w="1951" w:type="dxa"/>
            <w:tcBorders>
              <w:top w:val="single" w:sz="4" w:space="0" w:color="231F20"/>
              <w:bottom w:val="single" w:sz="4" w:space="0" w:color="231F20"/>
              <w:right w:val="single" w:sz="4" w:space="0" w:color="231F20"/>
            </w:tcBorders>
          </w:tcPr>
          <w:p w14:paraId="4F81BC6D" w14:textId="77777777" w:rsidR="00753374" w:rsidRPr="007A7BB0" w:rsidRDefault="00753374" w:rsidP="00753374">
            <w:pPr>
              <w:spacing w:before="42" w:after="0" w:line="240" w:lineRule="auto"/>
              <w:ind w:left="14"/>
              <w:jc w:val="center"/>
              <w:rPr>
                <w:rFonts w:ascii="Arial" w:eastAsia="Cambria" w:hAnsi="Arial" w:cs="Arial"/>
                <w:sz w:val="20"/>
                <w:szCs w:val="20"/>
              </w:rPr>
            </w:pPr>
            <w:r w:rsidRPr="007A7BB0">
              <w:rPr>
                <w:rFonts w:ascii="Arial" w:eastAsia="Cambria" w:hAnsi="Arial" w:cs="Arial"/>
                <w:color w:val="231F20"/>
                <w:sz w:val="20"/>
                <w:szCs w:val="20"/>
              </w:rPr>
              <w:t>4</w:t>
            </w:r>
          </w:p>
        </w:tc>
        <w:tc>
          <w:tcPr>
            <w:tcW w:w="1947" w:type="dxa"/>
            <w:tcBorders>
              <w:top w:val="single" w:sz="4" w:space="0" w:color="231F20"/>
              <w:left w:val="single" w:sz="4" w:space="0" w:color="231F20"/>
              <w:bottom w:val="single" w:sz="4" w:space="0" w:color="231F20"/>
              <w:right w:val="single" w:sz="4" w:space="0" w:color="231F20"/>
            </w:tcBorders>
          </w:tcPr>
          <w:p w14:paraId="3F268900" w14:textId="77777777" w:rsidR="00753374" w:rsidRPr="007A7BB0" w:rsidRDefault="00753374" w:rsidP="00753374">
            <w:pPr>
              <w:spacing w:before="42" w:after="0" w:line="240" w:lineRule="auto"/>
              <w:ind w:left="788"/>
              <w:rPr>
                <w:rFonts w:ascii="Arial" w:eastAsia="Cambria" w:hAnsi="Arial" w:cs="Arial"/>
                <w:sz w:val="20"/>
                <w:szCs w:val="20"/>
              </w:rPr>
            </w:pPr>
            <w:r w:rsidRPr="007A7BB0">
              <w:rPr>
                <w:rFonts w:ascii="Arial" w:eastAsia="Cambria" w:hAnsi="Arial" w:cs="Arial"/>
                <w:color w:val="231F20"/>
                <w:sz w:val="20"/>
                <w:szCs w:val="20"/>
              </w:rPr>
              <w:t>8,32</w:t>
            </w:r>
          </w:p>
        </w:tc>
        <w:tc>
          <w:tcPr>
            <w:tcW w:w="1947" w:type="dxa"/>
            <w:tcBorders>
              <w:top w:val="single" w:sz="4" w:space="0" w:color="231F20"/>
              <w:left w:val="single" w:sz="4" w:space="0" w:color="231F20"/>
              <w:bottom w:val="single" w:sz="4" w:space="0" w:color="231F20"/>
              <w:right w:val="single" w:sz="4" w:space="0" w:color="231F20"/>
            </w:tcBorders>
          </w:tcPr>
          <w:p w14:paraId="446291F4"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4,93</w:t>
            </w:r>
          </w:p>
        </w:tc>
        <w:tc>
          <w:tcPr>
            <w:tcW w:w="1947" w:type="dxa"/>
            <w:tcBorders>
              <w:top w:val="single" w:sz="4" w:space="0" w:color="231F20"/>
              <w:left w:val="single" w:sz="4" w:space="0" w:color="231F20"/>
              <w:bottom w:val="single" w:sz="4" w:space="0" w:color="231F20"/>
              <w:right w:val="single" w:sz="4" w:space="0" w:color="231F20"/>
            </w:tcBorders>
          </w:tcPr>
          <w:p w14:paraId="14860606"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−0,978</w:t>
            </w:r>
          </w:p>
        </w:tc>
        <w:tc>
          <w:tcPr>
            <w:tcW w:w="1948" w:type="dxa"/>
            <w:tcBorders>
              <w:top w:val="single" w:sz="4" w:space="0" w:color="231F20"/>
              <w:left w:val="single" w:sz="4" w:space="0" w:color="231F20"/>
              <w:bottom w:val="single" w:sz="4" w:space="0" w:color="231F20"/>
            </w:tcBorders>
          </w:tcPr>
          <w:p w14:paraId="74A1D97C" w14:textId="77777777" w:rsidR="00753374" w:rsidRPr="007A7BB0" w:rsidRDefault="00753374" w:rsidP="00753374">
            <w:pPr>
              <w:spacing w:before="42" w:after="0" w:line="240" w:lineRule="auto"/>
              <w:ind w:left="684"/>
              <w:rPr>
                <w:rFonts w:ascii="Arial" w:eastAsia="Cambria" w:hAnsi="Arial" w:cs="Arial"/>
                <w:sz w:val="20"/>
                <w:szCs w:val="20"/>
              </w:rPr>
            </w:pPr>
            <w:r w:rsidRPr="007A7BB0">
              <w:rPr>
                <w:rFonts w:ascii="Arial" w:eastAsia="Cambria" w:hAnsi="Arial" w:cs="Arial"/>
                <w:color w:val="231F20"/>
                <w:sz w:val="20"/>
                <w:szCs w:val="20"/>
              </w:rPr>
              <w:t>−0,942</w:t>
            </w:r>
          </w:p>
        </w:tc>
      </w:tr>
      <w:tr w:rsidR="00753374" w:rsidRPr="007A7BB0" w14:paraId="5913C91D" w14:textId="77777777" w:rsidTr="00753374">
        <w:trPr>
          <w:trHeight w:val="20"/>
          <w:jc w:val="center"/>
        </w:trPr>
        <w:tc>
          <w:tcPr>
            <w:tcW w:w="1951" w:type="dxa"/>
            <w:tcBorders>
              <w:top w:val="single" w:sz="4" w:space="0" w:color="231F20"/>
              <w:bottom w:val="single" w:sz="4" w:space="0" w:color="231F20"/>
              <w:right w:val="single" w:sz="4" w:space="0" w:color="231F20"/>
            </w:tcBorders>
          </w:tcPr>
          <w:p w14:paraId="1D0FC9C3" w14:textId="77777777" w:rsidR="00753374" w:rsidRPr="007A7BB0" w:rsidRDefault="00753374" w:rsidP="00753374">
            <w:pPr>
              <w:spacing w:before="42" w:after="0" w:line="240" w:lineRule="auto"/>
              <w:ind w:left="14"/>
              <w:jc w:val="center"/>
              <w:rPr>
                <w:rFonts w:ascii="Arial" w:eastAsia="Cambria" w:hAnsi="Arial" w:cs="Arial"/>
                <w:sz w:val="20"/>
                <w:szCs w:val="20"/>
              </w:rPr>
            </w:pPr>
            <w:r w:rsidRPr="007A7BB0">
              <w:rPr>
                <w:rFonts w:ascii="Arial" w:eastAsia="Cambria" w:hAnsi="Arial" w:cs="Arial"/>
                <w:color w:val="231F20"/>
                <w:sz w:val="20"/>
                <w:szCs w:val="20"/>
              </w:rPr>
              <w:t>5</w:t>
            </w:r>
          </w:p>
        </w:tc>
        <w:tc>
          <w:tcPr>
            <w:tcW w:w="1947" w:type="dxa"/>
            <w:tcBorders>
              <w:top w:val="single" w:sz="4" w:space="0" w:color="231F20"/>
              <w:left w:val="single" w:sz="4" w:space="0" w:color="231F20"/>
              <w:bottom w:val="single" w:sz="4" w:space="0" w:color="231F20"/>
              <w:right w:val="single" w:sz="4" w:space="0" w:color="231F20"/>
            </w:tcBorders>
          </w:tcPr>
          <w:p w14:paraId="01BBF225" w14:textId="77777777" w:rsidR="00753374" w:rsidRPr="007A7BB0" w:rsidRDefault="00753374" w:rsidP="00753374">
            <w:pPr>
              <w:spacing w:before="42" w:after="0" w:line="240" w:lineRule="auto"/>
              <w:ind w:left="732"/>
              <w:rPr>
                <w:rFonts w:ascii="Arial" w:eastAsia="Cambria" w:hAnsi="Arial" w:cs="Arial"/>
                <w:sz w:val="20"/>
                <w:szCs w:val="20"/>
              </w:rPr>
            </w:pPr>
            <w:r w:rsidRPr="007A7BB0">
              <w:rPr>
                <w:rFonts w:ascii="Arial" w:eastAsia="Cambria" w:hAnsi="Arial" w:cs="Arial"/>
                <w:color w:val="231F20"/>
                <w:sz w:val="20"/>
                <w:szCs w:val="20"/>
              </w:rPr>
              <w:t>18,88</w:t>
            </w:r>
          </w:p>
        </w:tc>
        <w:tc>
          <w:tcPr>
            <w:tcW w:w="1947" w:type="dxa"/>
            <w:tcBorders>
              <w:top w:val="single" w:sz="4" w:space="0" w:color="231F20"/>
              <w:left w:val="single" w:sz="4" w:space="0" w:color="231F20"/>
              <w:bottom w:val="single" w:sz="4" w:space="0" w:color="231F20"/>
              <w:right w:val="single" w:sz="4" w:space="0" w:color="231F20"/>
            </w:tcBorders>
          </w:tcPr>
          <w:p w14:paraId="22452F10"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13,52</w:t>
            </w:r>
          </w:p>
        </w:tc>
        <w:tc>
          <w:tcPr>
            <w:tcW w:w="1947" w:type="dxa"/>
            <w:tcBorders>
              <w:top w:val="single" w:sz="4" w:space="0" w:color="231F20"/>
              <w:left w:val="single" w:sz="4" w:space="0" w:color="231F20"/>
              <w:bottom w:val="single" w:sz="4" w:space="0" w:color="231F20"/>
              <w:right w:val="single" w:sz="4" w:space="0" w:color="231F20"/>
            </w:tcBorders>
          </w:tcPr>
          <w:p w14:paraId="532B4671"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2,228</w:t>
            </w:r>
          </w:p>
        </w:tc>
        <w:tc>
          <w:tcPr>
            <w:tcW w:w="1948" w:type="dxa"/>
            <w:tcBorders>
              <w:top w:val="single" w:sz="4" w:space="0" w:color="231F20"/>
              <w:left w:val="single" w:sz="4" w:space="0" w:color="231F20"/>
              <w:bottom w:val="single" w:sz="4" w:space="0" w:color="231F20"/>
            </w:tcBorders>
          </w:tcPr>
          <w:p w14:paraId="3E3A2E6C" w14:textId="77777777" w:rsidR="00753374" w:rsidRPr="007A7BB0" w:rsidRDefault="00753374" w:rsidP="00753374">
            <w:pPr>
              <w:spacing w:before="42" w:after="0" w:line="240" w:lineRule="auto"/>
              <w:ind w:left="735"/>
              <w:rPr>
                <w:rFonts w:ascii="Arial" w:eastAsia="Cambria" w:hAnsi="Arial" w:cs="Arial"/>
                <w:sz w:val="20"/>
                <w:szCs w:val="20"/>
              </w:rPr>
            </w:pPr>
            <w:r w:rsidRPr="007A7BB0">
              <w:rPr>
                <w:rFonts w:ascii="Arial" w:eastAsia="Cambria" w:hAnsi="Arial" w:cs="Arial"/>
                <w:color w:val="231F20"/>
                <w:sz w:val="20"/>
                <w:szCs w:val="20"/>
              </w:rPr>
              <w:t>2,023</w:t>
            </w:r>
          </w:p>
        </w:tc>
      </w:tr>
      <w:tr w:rsidR="00753374" w:rsidRPr="007A7BB0" w14:paraId="4174F1FC" w14:textId="77777777" w:rsidTr="00753374">
        <w:trPr>
          <w:trHeight w:val="20"/>
          <w:jc w:val="center"/>
        </w:trPr>
        <w:tc>
          <w:tcPr>
            <w:tcW w:w="1951" w:type="dxa"/>
            <w:tcBorders>
              <w:top w:val="single" w:sz="4" w:space="0" w:color="231F20"/>
              <w:bottom w:val="single" w:sz="4" w:space="0" w:color="231F20"/>
              <w:right w:val="single" w:sz="4" w:space="0" w:color="231F20"/>
            </w:tcBorders>
          </w:tcPr>
          <w:p w14:paraId="67173C3E" w14:textId="77777777" w:rsidR="00753374" w:rsidRPr="007A7BB0" w:rsidRDefault="00753374" w:rsidP="00753374">
            <w:pPr>
              <w:spacing w:before="42" w:after="0" w:line="240" w:lineRule="auto"/>
              <w:ind w:left="14"/>
              <w:jc w:val="center"/>
              <w:rPr>
                <w:rFonts w:ascii="Arial" w:eastAsia="Cambria" w:hAnsi="Arial" w:cs="Arial"/>
                <w:sz w:val="20"/>
                <w:szCs w:val="20"/>
              </w:rPr>
            </w:pPr>
            <w:r w:rsidRPr="007A7BB0">
              <w:rPr>
                <w:rFonts w:ascii="Arial" w:eastAsia="Cambria" w:hAnsi="Arial" w:cs="Arial"/>
                <w:color w:val="231F20"/>
                <w:sz w:val="20"/>
                <w:szCs w:val="20"/>
              </w:rPr>
              <w:t>6</w:t>
            </w:r>
          </w:p>
        </w:tc>
        <w:tc>
          <w:tcPr>
            <w:tcW w:w="1947" w:type="dxa"/>
            <w:tcBorders>
              <w:top w:val="single" w:sz="4" w:space="0" w:color="231F20"/>
              <w:left w:val="single" w:sz="4" w:space="0" w:color="231F20"/>
              <w:bottom w:val="single" w:sz="4" w:space="0" w:color="231F20"/>
              <w:right w:val="single" w:sz="4" w:space="0" w:color="231F20"/>
            </w:tcBorders>
          </w:tcPr>
          <w:p w14:paraId="016F0725" w14:textId="77777777" w:rsidR="00753374" w:rsidRPr="007A7BB0" w:rsidRDefault="00753374" w:rsidP="00753374">
            <w:pPr>
              <w:spacing w:before="42" w:after="0" w:line="240" w:lineRule="auto"/>
              <w:ind w:left="743"/>
              <w:rPr>
                <w:rFonts w:ascii="Arial" w:eastAsia="Cambria" w:hAnsi="Arial" w:cs="Arial"/>
                <w:sz w:val="20"/>
                <w:szCs w:val="20"/>
              </w:rPr>
            </w:pPr>
            <w:r w:rsidRPr="007A7BB0">
              <w:rPr>
                <w:rFonts w:ascii="Arial" w:eastAsia="Cambria" w:hAnsi="Arial" w:cs="Arial"/>
                <w:color w:val="231F20"/>
                <w:sz w:val="20"/>
                <w:szCs w:val="20"/>
              </w:rPr>
              <w:t>15,14</w:t>
            </w:r>
          </w:p>
        </w:tc>
        <w:tc>
          <w:tcPr>
            <w:tcW w:w="1947" w:type="dxa"/>
            <w:tcBorders>
              <w:top w:val="single" w:sz="4" w:space="0" w:color="231F20"/>
              <w:left w:val="single" w:sz="4" w:space="0" w:color="231F20"/>
              <w:bottom w:val="single" w:sz="4" w:space="0" w:color="231F20"/>
              <w:right w:val="single" w:sz="4" w:space="0" w:color="231F20"/>
            </w:tcBorders>
          </w:tcPr>
          <w:p w14:paraId="1B71CA25"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8,22</w:t>
            </w:r>
          </w:p>
        </w:tc>
        <w:tc>
          <w:tcPr>
            <w:tcW w:w="1947" w:type="dxa"/>
            <w:tcBorders>
              <w:top w:val="single" w:sz="4" w:space="0" w:color="231F20"/>
              <w:left w:val="single" w:sz="4" w:space="0" w:color="231F20"/>
              <w:bottom w:val="single" w:sz="4" w:space="0" w:color="231F20"/>
              <w:right w:val="single" w:sz="4" w:space="0" w:color="231F20"/>
            </w:tcBorders>
          </w:tcPr>
          <w:p w14:paraId="7764ADA7"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1,092</w:t>
            </w:r>
          </w:p>
        </w:tc>
        <w:tc>
          <w:tcPr>
            <w:tcW w:w="1948" w:type="dxa"/>
            <w:tcBorders>
              <w:top w:val="single" w:sz="4" w:space="0" w:color="231F20"/>
              <w:left w:val="single" w:sz="4" w:space="0" w:color="231F20"/>
              <w:bottom w:val="single" w:sz="4" w:space="0" w:color="231F20"/>
            </w:tcBorders>
          </w:tcPr>
          <w:p w14:paraId="6C66DE8F" w14:textId="77777777" w:rsidR="00753374" w:rsidRPr="007A7BB0" w:rsidRDefault="00753374" w:rsidP="00753374">
            <w:pPr>
              <w:spacing w:before="42" w:after="0" w:line="240" w:lineRule="auto"/>
              <w:ind w:left="741"/>
              <w:rPr>
                <w:rFonts w:ascii="Arial" w:eastAsia="Cambria" w:hAnsi="Arial" w:cs="Arial"/>
                <w:sz w:val="20"/>
                <w:szCs w:val="20"/>
              </w:rPr>
            </w:pPr>
            <w:r w:rsidRPr="007A7BB0">
              <w:rPr>
                <w:rFonts w:ascii="Arial" w:eastAsia="Cambria" w:hAnsi="Arial" w:cs="Arial"/>
                <w:color w:val="231F20"/>
                <w:sz w:val="20"/>
                <w:szCs w:val="20"/>
              </w:rPr>
              <w:t>0,194</w:t>
            </w:r>
          </w:p>
        </w:tc>
      </w:tr>
      <w:tr w:rsidR="00753374" w:rsidRPr="007A7BB0" w14:paraId="4854AC87" w14:textId="77777777" w:rsidTr="00753374">
        <w:trPr>
          <w:trHeight w:val="20"/>
          <w:jc w:val="center"/>
        </w:trPr>
        <w:tc>
          <w:tcPr>
            <w:tcW w:w="1951" w:type="dxa"/>
            <w:tcBorders>
              <w:top w:val="single" w:sz="4" w:space="0" w:color="231F20"/>
              <w:bottom w:val="single" w:sz="4" w:space="0" w:color="231F20"/>
              <w:right w:val="single" w:sz="4" w:space="0" w:color="231F20"/>
            </w:tcBorders>
          </w:tcPr>
          <w:p w14:paraId="3E7428E3" w14:textId="77777777" w:rsidR="00753374" w:rsidRPr="007A7BB0" w:rsidRDefault="00753374" w:rsidP="00753374">
            <w:pPr>
              <w:spacing w:before="42" w:after="0" w:line="240" w:lineRule="auto"/>
              <w:ind w:left="14"/>
              <w:jc w:val="center"/>
              <w:rPr>
                <w:rFonts w:ascii="Arial" w:eastAsia="Cambria" w:hAnsi="Arial" w:cs="Arial"/>
                <w:sz w:val="20"/>
                <w:szCs w:val="20"/>
              </w:rPr>
            </w:pPr>
            <w:r w:rsidRPr="007A7BB0">
              <w:rPr>
                <w:rFonts w:ascii="Arial" w:eastAsia="Cambria" w:hAnsi="Arial" w:cs="Arial"/>
                <w:color w:val="231F20"/>
                <w:sz w:val="20"/>
                <w:szCs w:val="20"/>
              </w:rPr>
              <w:t>7</w:t>
            </w:r>
          </w:p>
        </w:tc>
        <w:tc>
          <w:tcPr>
            <w:tcW w:w="1947" w:type="dxa"/>
            <w:tcBorders>
              <w:top w:val="single" w:sz="4" w:space="0" w:color="231F20"/>
              <w:left w:val="single" w:sz="4" w:space="0" w:color="231F20"/>
              <w:bottom w:val="single" w:sz="4" w:space="0" w:color="231F20"/>
              <w:right w:val="single" w:sz="4" w:space="0" w:color="231F20"/>
            </w:tcBorders>
          </w:tcPr>
          <w:p w14:paraId="09516C3A" w14:textId="77777777" w:rsidR="00753374" w:rsidRPr="007A7BB0" w:rsidRDefault="00753374" w:rsidP="00753374">
            <w:pPr>
              <w:spacing w:before="42" w:after="0" w:line="240" w:lineRule="auto"/>
              <w:ind w:left="741"/>
              <w:rPr>
                <w:rFonts w:ascii="Arial" w:eastAsia="Cambria" w:hAnsi="Arial" w:cs="Arial"/>
                <w:sz w:val="20"/>
                <w:szCs w:val="20"/>
              </w:rPr>
            </w:pPr>
            <w:r w:rsidRPr="007A7BB0">
              <w:rPr>
                <w:rFonts w:ascii="Arial" w:eastAsia="Cambria" w:hAnsi="Arial" w:cs="Arial"/>
                <w:color w:val="231F20"/>
                <w:sz w:val="20"/>
                <w:szCs w:val="20"/>
              </w:rPr>
              <w:t>10,12</w:t>
            </w:r>
          </w:p>
        </w:tc>
        <w:tc>
          <w:tcPr>
            <w:tcW w:w="1947" w:type="dxa"/>
            <w:tcBorders>
              <w:top w:val="single" w:sz="4" w:space="0" w:color="231F20"/>
              <w:left w:val="single" w:sz="4" w:space="0" w:color="231F20"/>
              <w:bottom w:val="single" w:sz="4" w:space="0" w:color="231F20"/>
              <w:right w:val="single" w:sz="4" w:space="0" w:color="231F20"/>
            </w:tcBorders>
          </w:tcPr>
          <w:p w14:paraId="13B1A5CB"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7,26</w:t>
            </w:r>
          </w:p>
        </w:tc>
        <w:tc>
          <w:tcPr>
            <w:tcW w:w="1947" w:type="dxa"/>
            <w:tcBorders>
              <w:top w:val="single" w:sz="4" w:space="0" w:color="231F20"/>
              <w:left w:val="single" w:sz="4" w:space="0" w:color="231F20"/>
              <w:bottom w:val="single" w:sz="4" w:space="0" w:color="231F20"/>
              <w:right w:val="single" w:sz="4" w:space="0" w:color="231F20"/>
            </w:tcBorders>
          </w:tcPr>
          <w:p w14:paraId="2132237B" w14:textId="77777777" w:rsidR="00753374" w:rsidRPr="007A7BB0" w:rsidRDefault="00753374" w:rsidP="00753374">
            <w:pPr>
              <w:spacing w:before="42" w:after="0" w:line="240" w:lineRule="auto"/>
              <w:ind w:left="475" w:right="457"/>
              <w:jc w:val="center"/>
              <w:rPr>
                <w:rFonts w:ascii="Arial" w:eastAsia="Cambria" w:hAnsi="Arial" w:cs="Arial"/>
                <w:sz w:val="20"/>
                <w:szCs w:val="20"/>
              </w:rPr>
            </w:pPr>
            <w:r w:rsidRPr="007A7BB0">
              <w:rPr>
                <w:rFonts w:ascii="Arial" w:eastAsia="Cambria" w:hAnsi="Arial" w:cs="Arial"/>
                <w:color w:val="231F20"/>
                <w:sz w:val="20"/>
                <w:szCs w:val="20"/>
              </w:rPr>
              <w:t>−0,432</w:t>
            </w:r>
          </w:p>
        </w:tc>
        <w:tc>
          <w:tcPr>
            <w:tcW w:w="1948" w:type="dxa"/>
            <w:tcBorders>
              <w:top w:val="single" w:sz="4" w:space="0" w:color="231F20"/>
              <w:left w:val="single" w:sz="4" w:space="0" w:color="231F20"/>
              <w:bottom w:val="single" w:sz="4" w:space="0" w:color="231F20"/>
            </w:tcBorders>
          </w:tcPr>
          <w:p w14:paraId="1B87EB25" w14:textId="77777777" w:rsidR="00753374" w:rsidRPr="007A7BB0" w:rsidRDefault="00753374" w:rsidP="00753374">
            <w:pPr>
              <w:spacing w:before="42" w:after="0" w:line="240" w:lineRule="auto"/>
              <w:ind w:left="681"/>
              <w:rPr>
                <w:rFonts w:ascii="Arial" w:eastAsia="Cambria" w:hAnsi="Arial" w:cs="Arial"/>
                <w:sz w:val="20"/>
                <w:szCs w:val="20"/>
              </w:rPr>
            </w:pPr>
            <w:r w:rsidRPr="007A7BB0">
              <w:rPr>
                <w:rFonts w:ascii="Arial" w:eastAsia="Cambria" w:hAnsi="Arial" w:cs="Arial"/>
                <w:color w:val="231F20"/>
                <w:sz w:val="20"/>
                <w:szCs w:val="20"/>
              </w:rPr>
              <w:t>−0,138</w:t>
            </w:r>
          </w:p>
        </w:tc>
      </w:tr>
      <w:tr w:rsidR="00753374" w:rsidRPr="007A7BB0" w14:paraId="0FBCDEA2" w14:textId="77777777" w:rsidTr="00753374">
        <w:trPr>
          <w:trHeight w:val="20"/>
          <w:jc w:val="center"/>
        </w:trPr>
        <w:tc>
          <w:tcPr>
            <w:tcW w:w="1951" w:type="dxa"/>
            <w:tcBorders>
              <w:top w:val="single" w:sz="4" w:space="0" w:color="231F20"/>
              <w:bottom w:val="single" w:sz="4" w:space="0" w:color="231F20"/>
              <w:right w:val="single" w:sz="4" w:space="0" w:color="231F20"/>
            </w:tcBorders>
          </w:tcPr>
          <w:p w14:paraId="736B98D2" w14:textId="77777777" w:rsidR="00753374" w:rsidRPr="007A7BB0" w:rsidRDefault="00753374" w:rsidP="00753374">
            <w:pPr>
              <w:spacing w:before="42" w:after="0" w:line="240" w:lineRule="auto"/>
              <w:ind w:left="14"/>
              <w:jc w:val="center"/>
              <w:rPr>
                <w:rFonts w:ascii="Arial" w:eastAsia="Cambria" w:hAnsi="Arial" w:cs="Arial"/>
                <w:sz w:val="20"/>
                <w:szCs w:val="20"/>
              </w:rPr>
            </w:pPr>
            <w:r w:rsidRPr="007A7BB0">
              <w:rPr>
                <w:rFonts w:ascii="Arial" w:eastAsia="Cambria" w:hAnsi="Arial" w:cs="Arial"/>
                <w:color w:val="231F20"/>
                <w:sz w:val="20"/>
                <w:szCs w:val="20"/>
              </w:rPr>
              <w:t>8</w:t>
            </w:r>
          </w:p>
        </w:tc>
        <w:tc>
          <w:tcPr>
            <w:tcW w:w="1947" w:type="dxa"/>
            <w:tcBorders>
              <w:top w:val="single" w:sz="4" w:space="0" w:color="231F20"/>
              <w:left w:val="single" w:sz="4" w:space="0" w:color="231F20"/>
              <w:bottom w:val="single" w:sz="4" w:space="0" w:color="231F20"/>
              <w:right w:val="single" w:sz="4" w:space="0" w:color="231F20"/>
            </w:tcBorders>
          </w:tcPr>
          <w:p w14:paraId="01D2B212" w14:textId="77777777" w:rsidR="00753374" w:rsidRPr="007A7BB0" w:rsidRDefault="00753374" w:rsidP="00753374">
            <w:pPr>
              <w:spacing w:before="42" w:after="0" w:line="240" w:lineRule="auto"/>
              <w:ind w:left="751"/>
              <w:rPr>
                <w:rFonts w:ascii="Arial" w:eastAsia="Cambria" w:hAnsi="Arial" w:cs="Arial"/>
                <w:sz w:val="20"/>
                <w:szCs w:val="20"/>
              </w:rPr>
            </w:pPr>
            <w:r w:rsidRPr="007A7BB0">
              <w:rPr>
                <w:rFonts w:ascii="Arial" w:eastAsia="Cambria" w:hAnsi="Arial" w:cs="Arial"/>
                <w:color w:val="231F20"/>
                <w:sz w:val="20"/>
                <w:szCs w:val="20"/>
              </w:rPr>
              <w:t>17,94</w:t>
            </w:r>
          </w:p>
        </w:tc>
        <w:tc>
          <w:tcPr>
            <w:tcW w:w="1947" w:type="dxa"/>
            <w:tcBorders>
              <w:top w:val="single" w:sz="4" w:space="0" w:color="231F20"/>
              <w:left w:val="single" w:sz="4" w:space="0" w:color="231F20"/>
              <w:bottom w:val="single" w:sz="4" w:space="0" w:color="231F20"/>
              <w:right w:val="single" w:sz="4" w:space="0" w:color="231F20"/>
            </w:tcBorders>
          </w:tcPr>
          <w:p w14:paraId="0B0600BC"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9,89</w:t>
            </w:r>
          </w:p>
        </w:tc>
        <w:tc>
          <w:tcPr>
            <w:tcW w:w="1947" w:type="dxa"/>
            <w:tcBorders>
              <w:top w:val="single" w:sz="4" w:space="0" w:color="231F20"/>
              <w:left w:val="single" w:sz="4" w:space="0" w:color="231F20"/>
              <w:bottom w:val="single" w:sz="4" w:space="0" w:color="231F20"/>
              <w:right w:val="single" w:sz="4" w:space="0" w:color="231F20"/>
            </w:tcBorders>
          </w:tcPr>
          <w:p w14:paraId="0056D584"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1,942</w:t>
            </w:r>
          </w:p>
        </w:tc>
        <w:tc>
          <w:tcPr>
            <w:tcW w:w="1948" w:type="dxa"/>
            <w:tcBorders>
              <w:top w:val="single" w:sz="4" w:space="0" w:color="231F20"/>
              <w:left w:val="single" w:sz="4" w:space="0" w:color="231F20"/>
              <w:bottom w:val="single" w:sz="4" w:space="0" w:color="231F20"/>
            </w:tcBorders>
          </w:tcPr>
          <w:p w14:paraId="1E49C951" w14:textId="77777777" w:rsidR="00753374" w:rsidRPr="007A7BB0" w:rsidRDefault="00753374" w:rsidP="00753374">
            <w:pPr>
              <w:spacing w:before="42" w:after="0" w:line="240" w:lineRule="auto"/>
              <w:ind w:left="740"/>
              <w:rPr>
                <w:rFonts w:ascii="Arial" w:eastAsia="Cambria" w:hAnsi="Arial" w:cs="Arial"/>
                <w:sz w:val="20"/>
                <w:szCs w:val="20"/>
              </w:rPr>
            </w:pPr>
            <w:r w:rsidRPr="007A7BB0">
              <w:rPr>
                <w:rFonts w:ascii="Arial" w:eastAsia="Cambria" w:hAnsi="Arial" w:cs="Arial"/>
                <w:color w:val="231F20"/>
                <w:sz w:val="20"/>
                <w:szCs w:val="20"/>
              </w:rPr>
              <w:t>0,770</w:t>
            </w:r>
          </w:p>
        </w:tc>
      </w:tr>
      <w:tr w:rsidR="00753374" w:rsidRPr="007A7BB0" w14:paraId="47EBAC45" w14:textId="77777777" w:rsidTr="00753374">
        <w:trPr>
          <w:trHeight w:val="20"/>
          <w:jc w:val="center"/>
        </w:trPr>
        <w:tc>
          <w:tcPr>
            <w:tcW w:w="1951" w:type="dxa"/>
            <w:tcBorders>
              <w:top w:val="single" w:sz="4" w:space="0" w:color="231F20"/>
              <w:bottom w:val="single" w:sz="4" w:space="0" w:color="231F20"/>
              <w:right w:val="single" w:sz="4" w:space="0" w:color="231F20"/>
            </w:tcBorders>
          </w:tcPr>
          <w:p w14:paraId="5BB59C3E" w14:textId="77777777" w:rsidR="00753374" w:rsidRPr="007A7BB0" w:rsidRDefault="00753374" w:rsidP="00753374">
            <w:pPr>
              <w:spacing w:before="42" w:after="0" w:line="240" w:lineRule="auto"/>
              <w:ind w:left="14"/>
              <w:jc w:val="center"/>
              <w:rPr>
                <w:rFonts w:ascii="Arial" w:eastAsia="Cambria" w:hAnsi="Arial" w:cs="Arial"/>
                <w:sz w:val="20"/>
                <w:szCs w:val="20"/>
              </w:rPr>
            </w:pPr>
            <w:r w:rsidRPr="007A7BB0">
              <w:rPr>
                <w:rFonts w:ascii="Arial" w:eastAsia="Cambria" w:hAnsi="Arial" w:cs="Arial"/>
                <w:color w:val="231F20"/>
                <w:sz w:val="20"/>
                <w:szCs w:val="20"/>
              </w:rPr>
              <w:t>9</w:t>
            </w:r>
          </w:p>
        </w:tc>
        <w:tc>
          <w:tcPr>
            <w:tcW w:w="1947" w:type="dxa"/>
            <w:tcBorders>
              <w:top w:val="single" w:sz="4" w:space="0" w:color="231F20"/>
              <w:left w:val="single" w:sz="4" w:space="0" w:color="231F20"/>
              <w:bottom w:val="single" w:sz="4" w:space="0" w:color="231F20"/>
              <w:right w:val="single" w:sz="4" w:space="0" w:color="231F20"/>
            </w:tcBorders>
          </w:tcPr>
          <w:p w14:paraId="6137DF3C" w14:textId="77777777" w:rsidR="00753374" w:rsidRPr="007A7BB0" w:rsidRDefault="00753374" w:rsidP="00753374">
            <w:pPr>
              <w:spacing w:before="42" w:after="0" w:line="240" w:lineRule="auto"/>
              <w:ind w:left="736"/>
              <w:rPr>
                <w:rFonts w:ascii="Arial" w:eastAsia="Cambria" w:hAnsi="Arial" w:cs="Arial"/>
                <w:sz w:val="20"/>
                <w:szCs w:val="20"/>
              </w:rPr>
            </w:pPr>
            <w:r w:rsidRPr="007A7BB0">
              <w:rPr>
                <w:rFonts w:ascii="Arial" w:eastAsia="Cambria" w:hAnsi="Arial" w:cs="Arial"/>
                <w:color w:val="231F20"/>
                <w:sz w:val="20"/>
                <w:szCs w:val="20"/>
              </w:rPr>
              <w:t>11,68</w:t>
            </w:r>
          </w:p>
        </w:tc>
        <w:tc>
          <w:tcPr>
            <w:tcW w:w="1947" w:type="dxa"/>
            <w:tcBorders>
              <w:top w:val="single" w:sz="4" w:space="0" w:color="231F20"/>
              <w:left w:val="single" w:sz="4" w:space="0" w:color="231F20"/>
              <w:bottom w:val="single" w:sz="4" w:space="0" w:color="231F20"/>
              <w:right w:val="single" w:sz="4" w:space="0" w:color="231F20"/>
            </w:tcBorders>
          </w:tcPr>
          <w:p w14:paraId="377BE7C0"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4,17</w:t>
            </w:r>
          </w:p>
        </w:tc>
        <w:tc>
          <w:tcPr>
            <w:tcW w:w="1947" w:type="dxa"/>
            <w:tcBorders>
              <w:top w:val="single" w:sz="4" w:space="0" w:color="231F20"/>
              <w:left w:val="single" w:sz="4" w:space="0" w:color="231F20"/>
              <w:bottom w:val="single" w:sz="4" w:space="0" w:color="231F20"/>
              <w:right w:val="single" w:sz="4" w:space="0" w:color="231F20"/>
            </w:tcBorders>
          </w:tcPr>
          <w:p w14:paraId="27767A42"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0,042</w:t>
            </w:r>
          </w:p>
        </w:tc>
        <w:tc>
          <w:tcPr>
            <w:tcW w:w="1948" w:type="dxa"/>
            <w:tcBorders>
              <w:top w:val="single" w:sz="4" w:space="0" w:color="231F20"/>
              <w:left w:val="single" w:sz="4" w:space="0" w:color="231F20"/>
              <w:bottom w:val="single" w:sz="4" w:space="0" w:color="231F20"/>
            </w:tcBorders>
          </w:tcPr>
          <w:p w14:paraId="073CF0B9" w14:textId="77777777" w:rsidR="00753374" w:rsidRPr="007A7BB0" w:rsidRDefault="00753374" w:rsidP="00753374">
            <w:pPr>
              <w:spacing w:before="42" w:after="0" w:line="240" w:lineRule="auto"/>
              <w:ind w:left="686"/>
              <w:rPr>
                <w:rFonts w:ascii="Arial" w:eastAsia="Cambria" w:hAnsi="Arial" w:cs="Arial"/>
                <w:sz w:val="20"/>
                <w:szCs w:val="20"/>
              </w:rPr>
            </w:pPr>
            <w:r w:rsidRPr="007A7BB0">
              <w:rPr>
                <w:rFonts w:ascii="Arial" w:eastAsia="Cambria" w:hAnsi="Arial" w:cs="Arial"/>
                <w:color w:val="231F20"/>
                <w:sz w:val="20"/>
                <w:szCs w:val="20"/>
              </w:rPr>
              <w:t>−1,204</w:t>
            </w:r>
          </w:p>
        </w:tc>
      </w:tr>
      <w:tr w:rsidR="00753374" w:rsidRPr="007A7BB0" w14:paraId="7CEAA576" w14:textId="77777777" w:rsidTr="00753374">
        <w:trPr>
          <w:trHeight w:val="20"/>
          <w:jc w:val="center"/>
        </w:trPr>
        <w:tc>
          <w:tcPr>
            <w:tcW w:w="1951" w:type="dxa"/>
            <w:tcBorders>
              <w:top w:val="single" w:sz="4" w:space="0" w:color="231F20"/>
              <w:bottom w:val="single" w:sz="4" w:space="0" w:color="231F20"/>
              <w:right w:val="single" w:sz="4" w:space="0" w:color="231F20"/>
            </w:tcBorders>
          </w:tcPr>
          <w:p w14:paraId="373C9C59" w14:textId="77777777" w:rsidR="00753374" w:rsidRPr="007A7BB0" w:rsidRDefault="00753374" w:rsidP="00753374">
            <w:pPr>
              <w:spacing w:before="42" w:after="0" w:line="240" w:lineRule="auto"/>
              <w:ind w:left="63" w:right="56"/>
              <w:jc w:val="center"/>
              <w:rPr>
                <w:rFonts w:ascii="Arial" w:eastAsia="Cambria" w:hAnsi="Arial" w:cs="Arial"/>
                <w:sz w:val="20"/>
                <w:szCs w:val="20"/>
              </w:rPr>
            </w:pPr>
            <w:r w:rsidRPr="007A7BB0">
              <w:rPr>
                <w:rFonts w:ascii="Arial" w:eastAsia="Cambria" w:hAnsi="Arial" w:cs="Arial"/>
                <w:color w:val="231F20"/>
                <w:sz w:val="20"/>
                <w:szCs w:val="20"/>
              </w:rPr>
              <w:t>10</w:t>
            </w:r>
          </w:p>
        </w:tc>
        <w:tc>
          <w:tcPr>
            <w:tcW w:w="1947" w:type="dxa"/>
            <w:tcBorders>
              <w:top w:val="single" w:sz="4" w:space="0" w:color="231F20"/>
              <w:left w:val="single" w:sz="4" w:space="0" w:color="231F20"/>
              <w:bottom w:val="single" w:sz="4" w:space="0" w:color="231F20"/>
              <w:right w:val="single" w:sz="4" w:space="0" w:color="231F20"/>
            </w:tcBorders>
          </w:tcPr>
          <w:p w14:paraId="2B46CE89" w14:textId="77777777" w:rsidR="00753374" w:rsidRPr="007A7BB0" w:rsidRDefault="00753374" w:rsidP="00753374">
            <w:pPr>
              <w:spacing w:before="42" w:after="0" w:line="240" w:lineRule="auto"/>
              <w:ind w:left="732"/>
              <w:rPr>
                <w:rFonts w:ascii="Arial" w:eastAsia="Cambria" w:hAnsi="Arial" w:cs="Arial"/>
                <w:sz w:val="20"/>
                <w:szCs w:val="20"/>
              </w:rPr>
            </w:pPr>
            <w:r w:rsidRPr="007A7BB0">
              <w:rPr>
                <w:rFonts w:ascii="Arial" w:eastAsia="Cambria" w:hAnsi="Arial" w:cs="Arial"/>
                <w:color w:val="231F20"/>
                <w:sz w:val="20"/>
                <w:szCs w:val="20"/>
              </w:rPr>
              <w:t>12,44</w:t>
            </w:r>
          </w:p>
        </w:tc>
        <w:tc>
          <w:tcPr>
            <w:tcW w:w="1947" w:type="dxa"/>
            <w:tcBorders>
              <w:top w:val="single" w:sz="4" w:space="0" w:color="231F20"/>
              <w:left w:val="single" w:sz="4" w:space="0" w:color="231F20"/>
              <w:bottom w:val="single" w:sz="4" w:space="0" w:color="231F20"/>
              <w:right w:val="single" w:sz="4" w:space="0" w:color="231F20"/>
            </w:tcBorders>
          </w:tcPr>
          <w:p w14:paraId="566E2D31"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7,39</w:t>
            </w:r>
          </w:p>
        </w:tc>
        <w:tc>
          <w:tcPr>
            <w:tcW w:w="1947" w:type="dxa"/>
            <w:tcBorders>
              <w:top w:val="single" w:sz="4" w:space="0" w:color="231F20"/>
              <w:left w:val="single" w:sz="4" w:space="0" w:color="231F20"/>
              <w:bottom w:val="single" w:sz="4" w:space="0" w:color="231F20"/>
              <w:right w:val="single" w:sz="4" w:space="0" w:color="231F20"/>
            </w:tcBorders>
          </w:tcPr>
          <w:p w14:paraId="5BC89F52"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0,272</w:t>
            </w:r>
          </w:p>
        </w:tc>
        <w:tc>
          <w:tcPr>
            <w:tcW w:w="1948" w:type="dxa"/>
            <w:tcBorders>
              <w:top w:val="single" w:sz="4" w:space="0" w:color="231F20"/>
              <w:left w:val="single" w:sz="4" w:space="0" w:color="231F20"/>
              <w:bottom w:val="single" w:sz="4" w:space="0" w:color="231F20"/>
            </w:tcBorders>
          </w:tcPr>
          <w:p w14:paraId="3A94E38F" w14:textId="77777777" w:rsidR="00753374" w:rsidRPr="007A7BB0" w:rsidRDefault="00753374" w:rsidP="00753374">
            <w:pPr>
              <w:spacing w:before="42" w:after="0" w:line="240" w:lineRule="auto"/>
              <w:ind w:left="679"/>
              <w:rPr>
                <w:rFonts w:ascii="Arial" w:eastAsia="Cambria" w:hAnsi="Arial" w:cs="Arial"/>
                <w:sz w:val="20"/>
                <w:szCs w:val="20"/>
              </w:rPr>
            </w:pPr>
            <w:r w:rsidRPr="007A7BB0">
              <w:rPr>
                <w:rFonts w:ascii="Arial" w:eastAsia="Cambria" w:hAnsi="Arial" w:cs="Arial"/>
                <w:color w:val="231F20"/>
                <w:sz w:val="20"/>
                <w:szCs w:val="20"/>
              </w:rPr>
              <w:t>−0,093</w:t>
            </w:r>
          </w:p>
        </w:tc>
      </w:tr>
      <w:tr w:rsidR="00753374" w:rsidRPr="007A7BB0" w14:paraId="2F5015C4" w14:textId="77777777" w:rsidTr="00753374">
        <w:trPr>
          <w:trHeight w:val="20"/>
          <w:jc w:val="center"/>
        </w:trPr>
        <w:tc>
          <w:tcPr>
            <w:tcW w:w="1951" w:type="dxa"/>
            <w:tcBorders>
              <w:top w:val="single" w:sz="4" w:space="0" w:color="231F20"/>
              <w:bottom w:val="single" w:sz="4" w:space="0" w:color="231F20"/>
              <w:right w:val="single" w:sz="4" w:space="0" w:color="231F20"/>
            </w:tcBorders>
          </w:tcPr>
          <w:p w14:paraId="50DA88C4" w14:textId="77777777" w:rsidR="00753374" w:rsidRPr="007A7BB0" w:rsidRDefault="00753374" w:rsidP="00753374">
            <w:pPr>
              <w:spacing w:before="42" w:after="0" w:line="240" w:lineRule="auto"/>
              <w:ind w:left="65" w:right="56"/>
              <w:jc w:val="center"/>
              <w:rPr>
                <w:rFonts w:ascii="Arial" w:eastAsia="Cambria" w:hAnsi="Arial" w:cs="Arial"/>
                <w:sz w:val="20"/>
                <w:szCs w:val="20"/>
              </w:rPr>
            </w:pPr>
            <w:r w:rsidRPr="007A7BB0">
              <w:rPr>
                <w:rFonts w:ascii="Arial" w:eastAsia="Cambria" w:hAnsi="Arial" w:cs="Arial"/>
                <w:color w:val="231F20"/>
                <w:sz w:val="20"/>
                <w:szCs w:val="20"/>
              </w:rPr>
              <w:t>11</w:t>
            </w:r>
          </w:p>
        </w:tc>
        <w:tc>
          <w:tcPr>
            <w:tcW w:w="1947" w:type="dxa"/>
            <w:tcBorders>
              <w:top w:val="single" w:sz="4" w:space="0" w:color="231F20"/>
              <w:left w:val="single" w:sz="4" w:space="0" w:color="231F20"/>
              <w:bottom w:val="single" w:sz="4" w:space="0" w:color="231F20"/>
              <w:right w:val="single" w:sz="4" w:space="0" w:color="231F20"/>
            </w:tcBorders>
          </w:tcPr>
          <w:p w14:paraId="6ABDAC6E" w14:textId="77777777" w:rsidR="00753374" w:rsidRPr="007A7BB0" w:rsidRDefault="00753374" w:rsidP="00753374">
            <w:pPr>
              <w:spacing w:before="42" w:after="0" w:line="240" w:lineRule="auto"/>
              <w:ind w:left="794"/>
              <w:rPr>
                <w:rFonts w:ascii="Arial" w:eastAsia="Cambria" w:hAnsi="Arial" w:cs="Arial"/>
                <w:sz w:val="20"/>
                <w:szCs w:val="20"/>
              </w:rPr>
            </w:pPr>
            <w:r w:rsidRPr="007A7BB0">
              <w:rPr>
                <w:rFonts w:ascii="Arial" w:eastAsia="Cambria" w:hAnsi="Arial" w:cs="Arial"/>
                <w:color w:val="231F20"/>
                <w:sz w:val="20"/>
                <w:szCs w:val="20"/>
              </w:rPr>
              <w:t>6,93</w:t>
            </w:r>
          </w:p>
        </w:tc>
        <w:tc>
          <w:tcPr>
            <w:tcW w:w="1947" w:type="dxa"/>
            <w:tcBorders>
              <w:top w:val="single" w:sz="4" w:space="0" w:color="231F20"/>
              <w:left w:val="single" w:sz="4" w:space="0" w:color="231F20"/>
              <w:bottom w:val="single" w:sz="4" w:space="0" w:color="231F20"/>
              <w:right w:val="single" w:sz="4" w:space="0" w:color="231F20"/>
            </w:tcBorders>
          </w:tcPr>
          <w:p w14:paraId="098CE104"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7,78</w:t>
            </w:r>
          </w:p>
        </w:tc>
        <w:tc>
          <w:tcPr>
            <w:tcW w:w="1947" w:type="dxa"/>
            <w:tcBorders>
              <w:top w:val="single" w:sz="4" w:space="0" w:color="231F20"/>
              <w:left w:val="single" w:sz="4" w:space="0" w:color="231F20"/>
              <w:bottom w:val="single" w:sz="4" w:space="0" w:color="231F20"/>
              <w:right w:val="single" w:sz="4" w:space="0" w:color="231F20"/>
            </w:tcBorders>
          </w:tcPr>
          <w:p w14:paraId="7CA0FCE3"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−1,400</w:t>
            </w:r>
          </w:p>
        </w:tc>
        <w:tc>
          <w:tcPr>
            <w:tcW w:w="1948" w:type="dxa"/>
            <w:tcBorders>
              <w:top w:val="single" w:sz="4" w:space="0" w:color="231F20"/>
              <w:left w:val="single" w:sz="4" w:space="0" w:color="231F20"/>
              <w:bottom w:val="single" w:sz="4" w:space="0" w:color="231F20"/>
            </w:tcBorders>
          </w:tcPr>
          <w:p w14:paraId="471297A3" w14:textId="77777777" w:rsidR="00753374" w:rsidRPr="007A7BB0" w:rsidRDefault="00753374" w:rsidP="00753374">
            <w:pPr>
              <w:spacing w:before="42" w:after="0" w:line="240" w:lineRule="auto"/>
              <w:ind w:left="735"/>
              <w:rPr>
                <w:rFonts w:ascii="Arial" w:eastAsia="Cambria" w:hAnsi="Arial" w:cs="Arial"/>
                <w:sz w:val="20"/>
                <w:szCs w:val="20"/>
              </w:rPr>
            </w:pPr>
            <w:r w:rsidRPr="007A7BB0">
              <w:rPr>
                <w:rFonts w:ascii="Arial" w:eastAsia="Cambria" w:hAnsi="Arial" w:cs="Arial"/>
                <w:color w:val="231F20"/>
                <w:sz w:val="20"/>
                <w:szCs w:val="20"/>
              </w:rPr>
              <w:t>0,042</w:t>
            </w:r>
          </w:p>
        </w:tc>
      </w:tr>
      <w:tr w:rsidR="00753374" w:rsidRPr="007A7BB0" w14:paraId="664F8227" w14:textId="77777777" w:rsidTr="00753374">
        <w:trPr>
          <w:trHeight w:val="20"/>
          <w:jc w:val="center"/>
        </w:trPr>
        <w:tc>
          <w:tcPr>
            <w:tcW w:w="1951" w:type="dxa"/>
            <w:tcBorders>
              <w:top w:val="single" w:sz="4" w:space="0" w:color="231F20"/>
              <w:bottom w:val="single" w:sz="4" w:space="0" w:color="231F20"/>
              <w:right w:val="single" w:sz="4" w:space="0" w:color="231F20"/>
            </w:tcBorders>
          </w:tcPr>
          <w:p w14:paraId="2E5FD9F8" w14:textId="77777777" w:rsidR="00753374" w:rsidRPr="007A7BB0" w:rsidRDefault="00753374" w:rsidP="00753374">
            <w:pPr>
              <w:spacing w:before="42" w:after="0" w:line="240" w:lineRule="auto"/>
              <w:ind w:left="70" w:right="56"/>
              <w:jc w:val="center"/>
              <w:rPr>
                <w:rFonts w:ascii="Arial" w:eastAsia="Cambria" w:hAnsi="Arial" w:cs="Arial"/>
                <w:sz w:val="20"/>
                <w:szCs w:val="20"/>
              </w:rPr>
            </w:pPr>
            <w:r w:rsidRPr="007A7BB0">
              <w:rPr>
                <w:rFonts w:ascii="Arial" w:eastAsia="Cambria" w:hAnsi="Arial" w:cs="Arial"/>
                <w:color w:val="231F20"/>
                <w:sz w:val="20"/>
                <w:szCs w:val="20"/>
              </w:rPr>
              <w:lastRenderedPageBreak/>
              <w:t>12</w:t>
            </w:r>
          </w:p>
        </w:tc>
        <w:tc>
          <w:tcPr>
            <w:tcW w:w="1947" w:type="dxa"/>
            <w:tcBorders>
              <w:top w:val="single" w:sz="4" w:space="0" w:color="231F20"/>
              <w:left w:val="single" w:sz="4" w:space="0" w:color="231F20"/>
              <w:bottom w:val="single" w:sz="4" w:space="0" w:color="231F20"/>
              <w:right w:val="single" w:sz="4" w:space="0" w:color="231F20"/>
            </w:tcBorders>
          </w:tcPr>
          <w:p w14:paraId="2E39C9CC" w14:textId="77777777" w:rsidR="00753374" w:rsidRPr="007A7BB0" w:rsidRDefault="00753374" w:rsidP="00753374">
            <w:pPr>
              <w:spacing w:before="42" w:after="0" w:line="240" w:lineRule="auto"/>
              <w:ind w:left="793"/>
              <w:rPr>
                <w:rFonts w:ascii="Arial" w:eastAsia="Cambria" w:hAnsi="Arial" w:cs="Arial"/>
                <w:sz w:val="20"/>
                <w:szCs w:val="20"/>
              </w:rPr>
            </w:pPr>
            <w:r w:rsidRPr="007A7BB0">
              <w:rPr>
                <w:rFonts w:ascii="Arial" w:eastAsia="Cambria" w:hAnsi="Arial" w:cs="Arial"/>
                <w:color w:val="231F20"/>
                <w:sz w:val="20"/>
                <w:szCs w:val="20"/>
              </w:rPr>
              <w:t>9,57</w:t>
            </w:r>
          </w:p>
        </w:tc>
        <w:tc>
          <w:tcPr>
            <w:tcW w:w="1947" w:type="dxa"/>
            <w:tcBorders>
              <w:top w:val="single" w:sz="4" w:space="0" w:color="231F20"/>
              <w:left w:val="single" w:sz="4" w:space="0" w:color="231F20"/>
              <w:bottom w:val="single" w:sz="4" w:space="0" w:color="231F20"/>
              <w:right w:val="single" w:sz="4" w:space="0" w:color="231F20"/>
            </w:tcBorders>
          </w:tcPr>
          <w:p w14:paraId="79FF749E" w14:textId="77777777" w:rsidR="00753374" w:rsidRPr="007A7BB0" w:rsidRDefault="00753374" w:rsidP="00753374">
            <w:pPr>
              <w:spacing w:before="42" w:after="0" w:line="240" w:lineRule="auto"/>
              <w:ind w:left="476" w:right="456"/>
              <w:jc w:val="center"/>
              <w:rPr>
                <w:rFonts w:ascii="Arial" w:eastAsia="Cambria" w:hAnsi="Arial" w:cs="Arial"/>
                <w:sz w:val="20"/>
                <w:szCs w:val="20"/>
              </w:rPr>
            </w:pPr>
            <w:r w:rsidRPr="007A7BB0">
              <w:rPr>
                <w:rFonts w:ascii="Arial" w:eastAsia="Cambria" w:hAnsi="Arial" w:cs="Arial"/>
                <w:color w:val="231F20"/>
                <w:sz w:val="20"/>
                <w:szCs w:val="20"/>
              </w:rPr>
              <w:t>5,80</w:t>
            </w:r>
          </w:p>
        </w:tc>
        <w:tc>
          <w:tcPr>
            <w:tcW w:w="1947" w:type="dxa"/>
            <w:tcBorders>
              <w:top w:val="single" w:sz="4" w:space="0" w:color="231F20"/>
              <w:left w:val="single" w:sz="4" w:space="0" w:color="231F20"/>
              <w:bottom w:val="single" w:sz="4" w:space="0" w:color="231F20"/>
              <w:right w:val="single" w:sz="4" w:space="0" w:color="231F20"/>
            </w:tcBorders>
          </w:tcPr>
          <w:p w14:paraId="5829C59C" w14:textId="77777777" w:rsidR="00753374" w:rsidRPr="007A7BB0" w:rsidRDefault="00753374" w:rsidP="00753374">
            <w:pPr>
              <w:spacing w:before="42" w:after="0" w:line="240" w:lineRule="auto"/>
              <w:ind w:left="476" w:right="456"/>
              <w:jc w:val="center"/>
              <w:rPr>
                <w:rFonts w:ascii="Arial" w:eastAsia="Cambria" w:hAnsi="Arial" w:cs="Arial"/>
                <w:sz w:val="20"/>
                <w:szCs w:val="20"/>
              </w:rPr>
            </w:pPr>
            <w:r w:rsidRPr="007A7BB0">
              <w:rPr>
                <w:rFonts w:ascii="Arial" w:eastAsia="Cambria" w:hAnsi="Arial" w:cs="Arial"/>
                <w:color w:val="231F20"/>
                <w:sz w:val="20"/>
                <w:szCs w:val="20"/>
              </w:rPr>
              <w:t>−0,599</w:t>
            </w:r>
          </w:p>
        </w:tc>
        <w:tc>
          <w:tcPr>
            <w:tcW w:w="1948" w:type="dxa"/>
            <w:tcBorders>
              <w:top w:val="single" w:sz="4" w:space="0" w:color="231F20"/>
              <w:left w:val="single" w:sz="4" w:space="0" w:color="231F20"/>
              <w:bottom w:val="single" w:sz="4" w:space="0" w:color="231F20"/>
            </w:tcBorders>
          </w:tcPr>
          <w:p w14:paraId="558EE762" w14:textId="77777777" w:rsidR="00753374" w:rsidRPr="007A7BB0" w:rsidRDefault="00753374" w:rsidP="00753374">
            <w:pPr>
              <w:spacing w:before="42" w:after="0" w:line="240" w:lineRule="auto"/>
              <w:ind w:left="678"/>
              <w:rPr>
                <w:rFonts w:ascii="Arial" w:eastAsia="Cambria" w:hAnsi="Arial" w:cs="Arial"/>
                <w:sz w:val="20"/>
                <w:szCs w:val="20"/>
              </w:rPr>
            </w:pPr>
            <w:r w:rsidRPr="007A7BB0">
              <w:rPr>
                <w:rFonts w:ascii="Arial" w:eastAsia="Cambria" w:hAnsi="Arial" w:cs="Arial"/>
                <w:color w:val="231F20"/>
                <w:sz w:val="20"/>
                <w:szCs w:val="20"/>
              </w:rPr>
              <w:t>−0,642</w:t>
            </w:r>
          </w:p>
        </w:tc>
      </w:tr>
    </w:tbl>
    <w:p w14:paraId="1C7F7C6E" w14:textId="77777777" w:rsidR="00A67BE3" w:rsidRPr="007A7BB0" w:rsidRDefault="00A67BE3" w:rsidP="00753374">
      <w:pPr>
        <w:spacing w:after="0" w:line="360" w:lineRule="auto"/>
        <w:ind w:firstLine="142"/>
        <w:jc w:val="both"/>
        <w:rPr>
          <w:rFonts w:ascii="Arial" w:eastAsia="Times New Roman" w:hAnsi="Arial" w:cs="Arial"/>
          <w:i/>
          <w:iCs/>
          <w:lang w:eastAsia="ru-RU"/>
        </w:rPr>
      </w:pPr>
    </w:p>
    <w:p w14:paraId="1340ED0F" w14:textId="104404F9" w:rsidR="00753374" w:rsidRPr="007A7BB0" w:rsidRDefault="00753374" w:rsidP="00753374">
      <w:pPr>
        <w:spacing w:after="0" w:line="360" w:lineRule="auto"/>
        <w:ind w:firstLine="142"/>
        <w:jc w:val="both"/>
        <w:rPr>
          <w:rFonts w:ascii="Arial" w:eastAsia="Times New Roman" w:hAnsi="Arial" w:cs="Arial"/>
          <w:bCs/>
          <w:sz w:val="24"/>
          <w:szCs w:val="24"/>
          <w:lang w:val="en-US" w:eastAsia="ru-RU"/>
        </w:rPr>
      </w:pPr>
      <w:r w:rsidRPr="007A7BB0">
        <w:rPr>
          <w:rFonts w:ascii="Arial" w:eastAsia="Times New Roman" w:hAnsi="Arial" w:cs="Arial"/>
          <w:i/>
          <w:iCs/>
          <w:lang w:eastAsia="ru-RU"/>
        </w:rPr>
        <w:t xml:space="preserve">Окончание таблицы </w:t>
      </w:r>
      <w:r w:rsidRPr="007A7BB0">
        <w:rPr>
          <w:rFonts w:ascii="Arial" w:eastAsia="Times New Roman" w:hAnsi="Arial" w:cs="Arial"/>
          <w:i/>
          <w:iCs/>
          <w:lang w:val="en-US" w:eastAsia="ru-RU"/>
        </w:rPr>
        <w:t>E</w:t>
      </w:r>
      <w:r w:rsidRPr="007A7BB0">
        <w:rPr>
          <w:rFonts w:ascii="Arial" w:eastAsia="Times New Roman" w:hAnsi="Arial" w:cs="Arial"/>
          <w:i/>
          <w:iCs/>
          <w:lang w:eastAsia="ru-RU"/>
        </w:rPr>
        <w:t>.</w:t>
      </w:r>
      <w:r w:rsidRPr="007A7BB0">
        <w:rPr>
          <w:rFonts w:ascii="Arial" w:eastAsia="Times New Roman" w:hAnsi="Arial" w:cs="Arial"/>
          <w:i/>
          <w:iCs/>
          <w:lang w:val="en-US" w:eastAsia="ru-RU"/>
        </w:rPr>
        <w:t>10</w:t>
      </w:r>
    </w:p>
    <w:tbl>
      <w:tblPr>
        <w:tblStyle w:val="TableNormal1"/>
        <w:tblW w:w="0" w:type="auto"/>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951"/>
        <w:gridCol w:w="1947"/>
        <w:gridCol w:w="1947"/>
        <w:gridCol w:w="1947"/>
        <w:gridCol w:w="1948"/>
      </w:tblGrid>
      <w:tr w:rsidR="00753374" w:rsidRPr="007A7BB0" w14:paraId="05559180" w14:textId="77777777" w:rsidTr="00753374">
        <w:trPr>
          <w:trHeight w:val="20"/>
          <w:jc w:val="center"/>
        </w:trPr>
        <w:tc>
          <w:tcPr>
            <w:tcW w:w="1951" w:type="dxa"/>
            <w:tcBorders>
              <w:bottom w:val="single" w:sz="4" w:space="0" w:color="231F20"/>
              <w:right w:val="single" w:sz="4" w:space="0" w:color="231F20"/>
            </w:tcBorders>
          </w:tcPr>
          <w:p w14:paraId="3CD31897" w14:textId="77777777" w:rsidR="00753374" w:rsidRPr="007A7BB0" w:rsidRDefault="00753374" w:rsidP="00753374">
            <w:pPr>
              <w:spacing w:before="18" w:after="0" w:line="240" w:lineRule="auto"/>
              <w:jc w:val="center"/>
              <w:rPr>
                <w:rFonts w:ascii="Arial" w:eastAsia="Cambria" w:hAnsi="Arial" w:cs="Arial"/>
                <w:sz w:val="20"/>
                <w:szCs w:val="20"/>
                <w:lang w:val="ru-RU"/>
              </w:rPr>
            </w:pPr>
            <w:r w:rsidRPr="007A7BB0">
              <w:rPr>
                <w:rFonts w:ascii="Arial" w:eastAsia="Cambria" w:hAnsi="Arial" w:cs="Arial"/>
                <w:sz w:val="20"/>
                <w:szCs w:val="20"/>
                <w:lang w:val="ru-RU"/>
              </w:rPr>
              <w:t>Лаборатория</w:t>
            </w:r>
          </w:p>
        </w:tc>
        <w:tc>
          <w:tcPr>
            <w:tcW w:w="3894" w:type="dxa"/>
            <w:gridSpan w:val="2"/>
            <w:tcBorders>
              <w:left w:val="single" w:sz="4" w:space="0" w:color="231F20"/>
              <w:bottom w:val="single" w:sz="4" w:space="0" w:color="231F20"/>
              <w:right w:val="single" w:sz="4" w:space="0" w:color="231F20"/>
            </w:tcBorders>
          </w:tcPr>
          <w:p w14:paraId="09631EEB" w14:textId="77777777" w:rsidR="00753374" w:rsidRPr="007A7BB0" w:rsidRDefault="00753374" w:rsidP="00753374">
            <w:pPr>
              <w:spacing w:before="18" w:after="0" w:line="240" w:lineRule="auto"/>
              <w:jc w:val="center"/>
              <w:rPr>
                <w:rFonts w:ascii="Arial" w:eastAsia="Cambria" w:hAnsi="Arial" w:cs="Arial"/>
                <w:sz w:val="20"/>
                <w:szCs w:val="20"/>
                <w:lang w:val="ru-RU"/>
              </w:rPr>
            </w:pPr>
            <w:r w:rsidRPr="007A7BB0">
              <w:rPr>
                <w:rFonts w:ascii="Arial" w:eastAsia="Calibri" w:hAnsi="Arial" w:cs="Arial"/>
                <w:sz w:val="20"/>
                <w:szCs w:val="20"/>
                <w:lang w:val="ru-RU"/>
              </w:rPr>
              <w:t>Данные</w:t>
            </w:r>
            <w:r w:rsidRPr="007A7BB0">
              <w:rPr>
                <w:rFonts w:ascii="Arial" w:eastAsia="Cambria" w:hAnsi="Arial" w:cs="Arial"/>
                <w:sz w:val="20"/>
                <w:szCs w:val="20"/>
                <w:lang w:val="ru-RU"/>
              </w:rPr>
              <w:t xml:space="preserve"> </w:t>
            </w:r>
          </w:p>
        </w:tc>
        <w:tc>
          <w:tcPr>
            <w:tcW w:w="3895" w:type="dxa"/>
            <w:gridSpan w:val="2"/>
            <w:tcBorders>
              <w:left w:val="single" w:sz="4" w:space="0" w:color="231F20"/>
              <w:bottom w:val="single" w:sz="4" w:space="0" w:color="231F20"/>
            </w:tcBorders>
          </w:tcPr>
          <w:p w14:paraId="3AA5CA7B" w14:textId="77777777" w:rsidR="00753374" w:rsidRPr="007A7BB0" w:rsidRDefault="00753374" w:rsidP="00753374">
            <w:pPr>
              <w:spacing w:after="0" w:line="240" w:lineRule="auto"/>
              <w:jc w:val="center"/>
              <w:rPr>
                <w:rFonts w:ascii="Arial" w:eastAsia="Cambria" w:hAnsi="Arial" w:cs="Arial"/>
                <w:sz w:val="20"/>
                <w:szCs w:val="20"/>
                <w:lang w:val="ru-RU"/>
              </w:rPr>
            </w:pPr>
            <w:r w:rsidRPr="007A7BB0">
              <w:rPr>
                <w:rFonts w:ascii="Arial" w:eastAsia="Cambria" w:hAnsi="Arial" w:cs="Arial"/>
                <w:i/>
                <w:color w:val="231F20"/>
                <w:sz w:val="20"/>
                <w:szCs w:val="20"/>
              </w:rPr>
              <w:t>z</w:t>
            </w:r>
            <w:r w:rsidRPr="007A7BB0">
              <w:rPr>
                <w:rFonts w:ascii="Arial" w:eastAsia="Cambria" w:hAnsi="Arial" w:cs="Arial"/>
                <w:color w:val="231F20"/>
                <w:sz w:val="20"/>
                <w:szCs w:val="20"/>
              </w:rPr>
              <w:t>-</w:t>
            </w:r>
            <w:r w:rsidRPr="007A7BB0">
              <w:rPr>
                <w:rFonts w:ascii="Arial" w:eastAsia="Cambria" w:hAnsi="Arial" w:cs="Arial"/>
                <w:color w:val="231F20"/>
                <w:sz w:val="20"/>
                <w:szCs w:val="20"/>
                <w:lang w:val="ru-RU"/>
              </w:rPr>
              <w:t>индексы</w:t>
            </w:r>
          </w:p>
        </w:tc>
      </w:tr>
      <w:tr w:rsidR="00753374" w:rsidRPr="007A7BB0" w14:paraId="11F472D4" w14:textId="77777777" w:rsidTr="00753374">
        <w:trPr>
          <w:trHeight w:val="20"/>
          <w:jc w:val="center"/>
        </w:trPr>
        <w:tc>
          <w:tcPr>
            <w:tcW w:w="1951" w:type="dxa"/>
            <w:tcBorders>
              <w:top w:val="single" w:sz="4" w:space="0" w:color="231F20"/>
              <w:bottom w:val="double" w:sz="4" w:space="0" w:color="231F20"/>
              <w:right w:val="single" w:sz="4" w:space="0" w:color="231F20"/>
            </w:tcBorders>
          </w:tcPr>
          <w:p w14:paraId="3EBB938C" w14:textId="77777777" w:rsidR="00753374" w:rsidRPr="007A7BB0" w:rsidRDefault="00753374" w:rsidP="00753374">
            <w:pPr>
              <w:spacing w:before="8" w:after="0" w:line="240" w:lineRule="auto"/>
              <w:jc w:val="center"/>
              <w:rPr>
                <w:rFonts w:ascii="Arial" w:eastAsia="Cambria" w:hAnsi="Arial" w:cs="Arial"/>
                <w:sz w:val="20"/>
                <w:szCs w:val="20"/>
              </w:rPr>
            </w:pPr>
          </w:p>
          <w:p w14:paraId="3D18369B" w14:textId="77777777" w:rsidR="00753374" w:rsidRPr="007A7BB0" w:rsidRDefault="00753374" w:rsidP="00753374">
            <w:pPr>
              <w:spacing w:after="0" w:line="240" w:lineRule="auto"/>
              <w:jc w:val="center"/>
              <w:rPr>
                <w:rFonts w:ascii="Times New Roman" w:eastAsia="Cambria" w:hAnsi="Times New Roman" w:cs="Times New Roman"/>
                <w:i/>
                <w:sz w:val="20"/>
                <w:szCs w:val="20"/>
              </w:rPr>
            </w:pPr>
            <w:proofErr w:type="spellStart"/>
            <w:r w:rsidRPr="007A7BB0">
              <w:rPr>
                <w:rFonts w:ascii="Times New Roman" w:eastAsia="Cambria" w:hAnsi="Times New Roman" w:cs="Times New Roman"/>
                <w:i/>
                <w:color w:val="231F20"/>
                <w:sz w:val="20"/>
                <w:szCs w:val="20"/>
              </w:rPr>
              <w:t>i</w:t>
            </w:r>
            <w:proofErr w:type="spellEnd"/>
          </w:p>
        </w:tc>
        <w:tc>
          <w:tcPr>
            <w:tcW w:w="1947" w:type="dxa"/>
            <w:tcBorders>
              <w:top w:val="single" w:sz="4" w:space="0" w:color="231F20"/>
              <w:left w:val="single" w:sz="4" w:space="0" w:color="231F20"/>
              <w:bottom w:val="double" w:sz="4" w:space="0" w:color="231F20"/>
              <w:right w:val="single" w:sz="4" w:space="0" w:color="231F20"/>
            </w:tcBorders>
          </w:tcPr>
          <w:p w14:paraId="64F39C7E" w14:textId="77777777" w:rsidR="00753374" w:rsidRPr="007A7BB0" w:rsidRDefault="00753374" w:rsidP="00753374">
            <w:pPr>
              <w:spacing w:after="0" w:line="240" w:lineRule="auto"/>
              <w:jc w:val="center"/>
              <w:rPr>
                <w:rFonts w:ascii="Arial" w:eastAsia="Cambria" w:hAnsi="Arial" w:cs="Arial"/>
                <w:sz w:val="20"/>
                <w:szCs w:val="20"/>
              </w:rPr>
            </w:pPr>
            <w:r w:rsidRPr="007A7BB0">
              <w:rPr>
                <w:rFonts w:ascii="Arial" w:eastAsia="Cambria" w:hAnsi="Arial" w:cs="Arial"/>
                <w:color w:val="231F20"/>
                <w:spacing w:val="5"/>
                <w:sz w:val="20"/>
                <w:szCs w:val="20"/>
                <w:lang w:val="ru-RU"/>
              </w:rPr>
              <w:t>Аллерген</w:t>
            </w:r>
            <w:r w:rsidRPr="007A7BB0">
              <w:rPr>
                <w:rFonts w:ascii="Arial" w:eastAsia="Cambria" w:hAnsi="Arial" w:cs="Arial"/>
                <w:color w:val="231F20"/>
                <w:spacing w:val="5"/>
                <w:sz w:val="20"/>
                <w:szCs w:val="20"/>
              </w:rPr>
              <w:t xml:space="preserve"> </w:t>
            </w:r>
            <w:r w:rsidRPr="007A7BB0">
              <w:rPr>
                <w:rFonts w:ascii="Arial" w:eastAsia="Cambria" w:hAnsi="Arial" w:cs="Arial"/>
                <w:color w:val="231F20"/>
                <w:sz w:val="20"/>
                <w:szCs w:val="20"/>
              </w:rPr>
              <w:t>A</w:t>
            </w:r>
          </w:p>
          <w:p w14:paraId="70C772D9" w14:textId="77777777" w:rsidR="00753374" w:rsidRPr="007A7BB0" w:rsidRDefault="00753374" w:rsidP="00753374">
            <w:pPr>
              <w:spacing w:after="0" w:line="240" w:lineRule="auto"/>
              <w:jc w:val="center"/>
              <w:rPr>
                <w:rFonts w:ascii="Times New Roman" w:eastAsia="Cambria" w:hAnsi="Times New Roman" w:cs="Times New Roman"/>
                <w:i/>
                <w:sz w:val="20"/>
                <w:szCs w:val="20"/>
              </w:rPr>
            </w:pPr>
            <w:r w:rsidRPr="007A7BB0">
              <w:rPr>
                <w:rFonts w:ascii="Times New Roman" w:eastAsia="Cambria" w:hAnsi="Times New Roman" w:cs="Times New Roman"/>
                <w:i/>
                <w:color w:val="231F20"/>
                <w:position w:val="5"/>
                <w:sz w:val="20"/>
                <w:szCs w:val="20"/>
              </w:rPr>
              <w:t>x</w:t>
            </w:r>
            <w:proofErr w:type="spellStart"/>
            <w:r w:rsidRPr="007A7BB0">
              <w:rPr>
                <w:rFonts w:ascii="Times New Roman" w:eastAsia="Cambria" w:hAnsi="Times New Roman" w:cs="Times New Roman"/>
                <w:color w:val="231F20"/>
                <w:sz w:val="20"/>
                <w:szCs w:val="20"/>
                <w:vertAlign w:val="subscript"/>
              </w:rPr>
              <w:t>A,</w:t>
            </w:r>
            <w:r w:rsidRPr="007A7BB0">
              <w:rPr>
                <w:rFonts w:ascii="Times New Roman" w:eastAsia="Cambria" w:hAnsi="Times New Roman" w:cs="Times New Roman"/>
                <w:i/>
                <w:color w:val="231F20"/>
                <w:sz w:val="20"/>
                <w:szCs w:val="20"/>
                <w:vertAlign w:val="subscript"/>
              </w:rPr>
              <w:t>i</w:t>
            </w:r>
            <w:proofErr w:type="spellEnd"/>
          </w:p>
        </w:tc>
        <w:tc>
          <w:tcPr>
            <w:tcW w:w="1947" w:type="dxa"/>
            <w:tcBorders>
              <w:top w:val="single" w:sz="4" w:space="0" w:color="231F20"/>
              <w:left w:val="single" w:sz="4" w:space="0" w:color="231F20"/>
              <w:bottom w:val="double" w:sz="4" w:space="0" w:color="231F20"/>
              <w:right w:val="single" w:sz="4" w:space="0" w:color="231F20"/>
            </w:tcBorders>
          </w:tcPr>
          <w:p w14:paraId="2E8DF04F" w14:textId="77777777" w:rsidR="00753374" w:rsidRPr="007A7BB0" w:rsidRDefault="00753374" w:rsidP="00753374">
            <w:pPr>
              <w:spacing w:after="0" w:line="240" w:lineRule="auto"/>
              <w:jc w:val="center"/>
              <w:rPr>
                <w:rFonts w:ascii="Arial" w:eastAsia="Cambria" w:hAnsi="Arial" w:cs="Arial"/>
                <w:sz w:val="20"/>
                <w:szCs w:val="20"/>
              </w:rPr>
            </w:pPr>
            <w:r w:rsidRPr="007A7BB0">
              <w:rPr>
                <w:rFonts w:ascii="Arial" w:eastAsia="Cambria" w:hAnsi="Arial" w:cs="Arial"/>
                <w:color w:val="231F20"/>
                <w:spacing w:val="5"/>
                <w:sz w:val="20"/>
                <w:szCs w:val="20"/>
                <w:lang w:val="ru-RU"/>
              </w:rPr>
              <w:t>Аллерген</w:t>
            </w:r>
            <w:r w:rsidRPr="007A7BB0">
              <w:rPr>
                <w:rFonts w:ascii="Arial" w:eastAsia="Cambria" w:hAnsi="Arial" w:cs="Arial"/>
                <w:color w:val="231F20"/>
                <w:spacing w:val="5"/>
                <w:sz w:val="20"/>
                <w:szCs w:val="20"/>
              </w:rPr>
              <w:t xml:space="preserve"> </w:t>
            </w:r>
            <w:r w:rsidRPr="007A7BB0">
              <w:rPr>
                <w:rFonts w:ascii="Arial" w:eastAsia="Cambria" w:hAnsi="Arial" w:cs="Arial"/>
                <w:color w:val="231F20"/>
                <w:sz w:val="20"/>
                <w:szCs w:val="20"/>
              </w:rPr>
              <w:t>B</w:t>
            </w:r>
          </w:p>
          <w:p w14:paraId="1648DBBF" w14:textId="77777777" w:rsidR="00753374" w:rsidRPr="007A7BB0" w:rsidRDefault="00753374" w:rsidP="00753374">
            <w:pPr>
              <w:spacing w:after="0" w:line="240" w:lineRule="auto"/>
              <w:jc w:val="center"/>
              <w:rPr>
                <w:rFonts w:ascii="Times New Roman" w:eastAsia="Cambria" w:hAnsi="Times New Roman" w:cs="Times New Roman"/>
                <w:i/>
                <w:sz w:val="20"/>
                <w:szCs w:val="20"/>
              </w:rPr>
            </w:pPr>
            <w:r w:rsidRPr="007A7BB0">
              <w:rPr>
                <w:rFonts w:ascii="Times New Roman" w:eastAsia="Cambria" w:hAnsi="Times New Roman" w:cs="Times New Roman"/>
                <w:i/>
                <w:color w:val="231F20"/>
                <w:position w:val="5"/>
                <w:sz w:val="20"/>
                <w:szCs w:val="20"/>
              </w:rPr>
              <w:t>x</w:t>
            </w:r>
            <w:proofErr w:type="spellStart"/>
            <w:r w:rsidRPr="007A7BB0">
              <w:rPr>
                <w:rFonts w:ascii="Times New Roman" w:eastAsia="Cambria" w:hAnsi="Times New Roman" w:cs="Times New Roman"/>
                <w:color w:val="231F20"/>
                <w:sz w:val="20"/>
                <w:szCs w:val="20"/>
                <w:vertAlign w:val="subscript"/>
              </w:rPr>
              <w:t>B,</w:t>
            </w:r>
            <w:r w:rsidRPr="007A7BB0">
              <w:rPr>
                <w:rFonts w:ascii="Times New Roman" w:eastAsia="Cambria" w:hAnsi="Times New Roman" w:cs="Times New Roman"/>
                <w:i/>
                <w:color w:val="231F20"/>
                <w:sz w:val="20"/>
                <w:szCs w:val="20"/>
                <w:vertAlign w:val="subscript"/>
              </w:rPr>
              <w:t>i</w:t>
            </w:r>
            <w:proofErr w:type="spellEnd"/>
          </w:p>
        </w:tc>
        <w:tc>
          <w:tcPr>
            <w:tcW w:w="1947" w:type="dxa"/>
            <w:tcBorders>
              <w:top w:val="single" w:sz="4" w:space="0" w:color="231F20"/>
              <w:left w:val="single" w:sz="4" w:space="0" w:color="231F20"/>
              <w:bottom w:val="double" w:sz="4" w:space="0" w:color="231F20"/>
              <w:right w:val="single" w:sz="4" w:space="0" w:color="231F20"/>
            </w:tcBorders>
          </w:tcPr>
          <w:p w14:paraId="0422E816" w14:textId="77777777" w:rsidR="00753374" w:rsidRPr="007A7BB0" w:rsidRDefault="00753374" w:rsidP="00753374">
            <w:pPr>
              <w:spacing w:after="0" w:line="240" w:lineRule="auto"/>
              <w:jc w:val="center"/>
              <w:rPr>
                <w:rFonts w:ascii="Arial" w:eastAsia="Cambria" w:hAnsi="Arial" w:cs="Arial"/>
                <w:color w:val="231F20"/>
                <w:sz w:val="20"/>
                <w:szCs w:val="20"/>
                <w:lang w:val="ru-RU"/>
              </w:rPr>
            </w:pPr>
            <w:r w:rsidRPr="007A7BB0">
              <w:rPr>
                <w:rFonts w:ascii="Arial" w:eastAsia="Cambria" w:hAnsi="Arial" w:cs="Arial"/>
                <w:color w:val="231F20"/>
                <w:spacing w:val="5"/>
                <w:sz w:val="20"/>
                <w:szCs w:val="20"/>
                <w:lang w:val="ru-RU"/>
              </w:rPr>
              <w:t>Аллерген</w:t>
            </w:r>
            <w:r w:rsidRPr="007A7BB0">
              <w:rPr>
                <w:rFonts w:ascii="Arial" w:eastAsia="Cambria" w:hAnsi="Arial" w:cs="Arial"/>
                <w:color w:val="231F20"/>
                <w:spacing w:val="5"/>
                <w:sz w:val="20"/>
                <w:szCs w:val="20"/>
              </w:rPr>
              <w:t xml:space="preserve"> </w:t>
            </w:r>
            <w:r w:rsidRPr="007A7BB0">
              <w:rPr>
                <w:rFonts w:ascii="Arial" w:eastAsia="Cambria" w:hAnsi="Arial" w:cs="Arial"/>
                <w:color w:val="231F20"/>
                <w:sz w:val="20"/>
                <w:szCs w:val="20"/>
              </w:rPr>
              <w:t>A</w:t>
            </w:r>
          </w:p>
          <w:p w14:paraId="4A2E4239" w14:textId="77777777" w:rsidR="00753374" w:rsidRPr="007A7BB0" w:rsidRDefault="00753374" w:rsidP="00753374">
            <w:pPr>
              <w:spacing w:after="0" w:line="240" w:lineRule="auto"/>
              <w:jc w:val="center"/>
              <w:rPr>
                <w:rFonts w:ascii="Times New Roman" w:eastAsia="Cambria" w:hAnsi="Times New Roman" w:cs="Times New Roman"/>
                <w:i/>
                <w:sz w:val="20"/>
                <w:szCs w:val="20"/>
              </w:rPr>
            </w:pPr>
            <w:r w:rsidRPr="007A7BB0">
              <w:rPr>
                <w:rFonts w:ascii="Times New Roman" w:eastAsia="Cambria" w:hAnsi="Times New Roman" w:cs="Times New Roman"/>
                <w:i/>
                <w:color w:val="231F20"/>
                <w:position w:val="5"/>
                <w:sz w:val="20"/>
                <w:szCs w:val="20"/>
              </w:rPr>
              <w:t xml:space="preserve"> z</w:t>
            </w:r>
            <w:proofErr w:type="spellStart"/>
            <w:r w:rsidRPr="007A7BB0">
              <w:rPr>
                <w:rFonts w:ascii="Times New Roman" w:eastAsia="Cambria" w:hAnsi="Times New Roman" w:cs="Times New Roman"/>
                <w:color w:val="231F20"/>
                <w:sz w:val="20"/>
                <w:szCs w:val="20"/>
                <w:vertAlign w:val="subscript"/>
              </w:rPr>
              <w:t>A,</w:t>
            </w:r>
            <w:r w:rsidRPr="007A7BB0">
              <w:rPr>
                <w:rFonts w:ascii="Times New Roman" w:eastAsia="Cambria" w:hAnsi="Times New Roman" w:cs="Times New Roman"/>
                <w:i/>
                <w:color w:val="231F20"/>
                <w:sz w:val="20"/>
                <w:szCs w:val="20"/>
                <w:vertAlign w:val="subscript"/>
              </w:rPr>
              <w:t>i</w:t>
            </w:r>
            <w:proofErr w:type="spellEnd"/>
          </w:p>
        </w:tc>
        <w:tc>
          <w:tcPr>
            <w:tcW w:w="1948" w:type="dxa"/>
            <w:tcBorders>
              <w:top w:val="single" w:sz="4" w:space="0" w:color="231F20"/>
              <w:left w:val="single" w:sz="4" w:space="0" w:color="231F20"/>
              <w:bottom w:val="double" w:sz="4" w:space="0" w:color="231F20"/>
            </w:tcBorders>
          </w:tcPr>
          <w:p w14:paraId="6BAF6151" w14:textId="77777777" w:rsidR="00753374" w:rsidRPr="007A7BB0" w:rsidRDefault="00753374" w:rsidP="00753374">
            <w:pPr>
              <w:spacing w:after="0" w:line="240" w:lineRule="auto"/>
              <w:jc w:val="center"/>
              <w:rPr>
                <w:rFonts w:ascii="Arial" w:eastAsia="Cambria" w:hAnsi="Arial" w:cs="Arial"/>
                <w:sz w:val="20"/>
                <w:szCs w:val="20"/>
              </w:rPr>
            </w:pPr>
            <w:r w:rsidRPr="007A7BB0">
              <w:rPr>
                <w:rFonts w:ascii="Arial" w:eastAsia="Cambria" w:hAnsi="Arial" w:cs="Arial"/>
                <w:color w:val="231F20"/>
                <w:spacing w:val="5"/>
                <w:sz w:val="20"/>
                <w:szCs w:val="20"/>
                <w:lang w:val="ru-RU"/>
              </w:rPr>
              <w:t>Аллерген</w:t>
            </w:r>
            <w:r w:rsidRPr="007A7BB0">
              <w:rPr>
                <w:rFonts w:ascii="Arial" w:eastAsia="Cambria" w:hAnsi="Arial" w:cs="Arial"/>
                <w:color w:val="231F20"/>
                <w:spacing w:val="5"/>
                <w:sz w:val="20"/>
                <w:szCs w:val="20"/>
              </w:rPr>
              <w:t xml:space="preserve"> </w:t>
            </w:r>
            <w:r w:rsidRPr="007A7BB0">
              <w:rPr>
                <w:rFonts w:ascii="Arial" w:eastAsia="Cambria" w:hAnsi="Arial" w:cs="Arial"/>
                <w:color w:val="231F20"/>
                <w:sz w:val="20"/>
                <w:szCs w:val="20"/>
              </w:rPr>
              <w:t>B</w:t>
            </w:r>
          </w:p>
          <w:p w14:paraId="42354DBF" w14:textId="77777777" w:rsidR="00753374" w:rsidRPr="007A7BB0" w:rsidRDefault="00753374" w:rsidP="00753374">
            <w:pPr>
              <w:spacing w:after="0" w:line="240" w:lineRule="auto"/>
              <w:jc w:val="center"/>
              <w:rPr>
                <w:rFonts w:ascii="Times New Roman" w:eastAsia="Cambria" w:hAnsi="Times New Roman" w:cs="Times New Roman"/>
                <w:i/>
                <w:sz w:val="20"/>
                <w:szCs w:val="20"/>
              </w:rPr>
            </w:pPr>
            <w:r w:rsidRPr="007A7BB0">
              <w:rPr>
                <w:rFonts w:ascii="Times New Roman" w:eastAsia="Cambria" w:hAnsi="Times New Roman" w:cs="Times New Roman"/>
                <w:i/>
                <w:color w:val="231F20"/>
                <w:position w:val="5"/>
                <w:sz w:val="20"/>
                <w:szCs w:val="20"/>
              </w:rPr>
              <w:t>z</w:t>
            </w:r>
            <w:proofErr w:type="spellStart"/>
            <w:r w:rsidRPr="007A7BB0">
              <w:rPr>
                <w:rFonts w:ascii="Times New Roman" w:eastAsia="Cambria" w:hAnsi="Times New Roman" w:cs="Times New Roman"/>
                <w:color w:val="231F20"/>
                <w:sz w:val="20"/>
                <w:szCs w:val="20"/>
                <w:vertAlign w:val="subscript"/>
              </w:rPr>
              <w:t>B,</w:t>
            </w:r>
            <w:r w:rsidRPr="007A7BB0">
              <w:rPr>
                <w:rFonts w:ascii="Times New Roman" w:eastAsia="Cambria" w:hAnsi="Times New Roman" w:cs="Times New Roman"/>
                <w:i/>
                <w:color w:val="231F20"/>
                <w:sz w:val="20"/>
                <w:szCs w:val="20"/>
                <w:vertAlign w:val="subscript"/>
              </w:rPr>
              <w:t>i</w:t>
            </w:r>
            <w:proofErr w:type="spellEnd"/>
          </w:p>
        </w:tc>
      </w:tr>
      <w:tr w:rsidR="00753374" w:rsidRPr="007A7BB0" w14:paraId="72495124" w14:textId="77777777" w:rsidTr="00753374">
        <w:trPr>
          <w:trHeight w:val="20"/>
          <w:jc w:val="center"/>
        </w:trPr>
        <w:tc>
          <w:tcPr>
            <w:tcW w:w="1951" w:type="dxa"/>
            <w:tcBorders>
              <w:top w:val="single" w:sz="4" w:space="0" w:color="231F20"/>
              <w:bottom w:val="single" w:sz="4" w:space="0" w:color="231F20"/>
              <w:right w:val="single" w:sz="4" w:space="0" w:color="231F20"/>
            </w:tcBorders>
          </w:tcPr>
          <w:p w14:paraId="69E5EBB5" w14:textId="77777777" w:rsidR="00753374" w:rsidRPr="007A7BB0" w:rsidRDefault="00753374" w:rsidP="00753374">
            <w:pPr>
              <w:spacing w:before="42" w:after="0" w:line="240" w:lineRule="auto"/>
              <w:ind w:left="69" w:right="56"/>
              <w:jc w:val="center"/>
              <w:rPr>
                <w:rFonts w:ascii="Arial" w:eastAsia="Cambria" w:hAnsi="Arial" w:cs="Arial"/>
                <w:sz w:val="20"/>
                <w:szCs w:val="20"/>
              </w:rPr>
            </w:pPr>
            <w:r w:rsidRPr="007A7BB0">
              <w:rPr>
                <w:rFonts w:ascii="Arial" w:eastAsia="Cambria" w:hAnsi="Arial" w:cs="Arial"/>
                <w:color w:val="231F20"/>
                <w:sz w:val="20"/>
                <w:szCs w:val="20"/>
              </w:rPr>
              <w:t>13</w:t>
            </w:r>
          </w:p>
        </w:tc>
        <w:tc>
          <w:tcPr>
            <w:tcW w:w="1947" w:type="dxa"/>
            <w:tcBorders>
              <w:top w:val="single" w:sz="4" w:space="0" w:color="231F20"/>
              <w:left w:val="single" w:sz="4" w:space="0" w:color="231F20"/>
              <w:bottom w:val="single" w:sz="4" w:space="0" w:color="231F20"/>
              <w:right w:val="single" w:sz="4" w:space="0" w:color="231F20"/>
            </w:tcBorders>
          </w:tcPr>
          <w:p w14:paraId="34905D8A" w14:textId="77777777" w:rsidR="00753374" w:rsidRPr="007A7BB0" w:rsidRDefault="00753374" w:rsidP="00753374">
            <w:pPr>
              <w:spacing w:before="42" w:after="0" w:line="240" w:lineRule="auto"/>
              <w:ind w:left="740"/>
              <w:rPr>
                <w:rFonts w:ascii="Arial" w:eastAsia="Cambria" w:hAnsi="Arial" w:cs="Arial"/>
                <w:sz w:val="20"/>
                <w:szCs w:val="20"/>
              </w:rPr>
            </w:pPr>
            <w:r w:rsidRPr="007A7BB0">
              <w:rPr>
                <w:rFonts w:ascii="Arial" w:eastAsia="Cambria" w:hAnsi="Arial" w:cs="Arial"/>
                <w:color w:val="231F20"/>
                <w:sz w:val="20"/>
                <w:szCs w:val="20"/>
              </w:rPr>
              <w:t>11,73</w:t>
            </w:r>
          </w:p>
        </w:tc>
        <w:tc>
          <w:tcPr>
            <w:tcW w:w="1947" w:type="dxa"/>
            <w:tcBorders>
              <w:top w:val="single" w:sz="4" w:space="0" w:color="231F20"/>
              <w:left w:val="single" w:sz="4" w:space="0" w:color="231F20"/>
              <w:bottom w:val="single" w:sz="4" w:space="0" w:color="231F20"/>
              <w:right w:val="single" w:sz="4" w:space="0" w:color="231F20"/>
            </w:tcBorders>
          </w:tcPr>
          <w:p w14:paraId="2161485B"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5,77</w:t>
            </w:r>
          </w:p>
        </w:tc>
        <w:tc>
          <w:tcPr>
            <w:tcW w:w="1947" w:type="dxa"/>
            <w:tcBorders>
              <w:top w:val="single" w:sz="4" w:space="0" w:color="231F20"/>
              <w:left w:val="single" w:sz="4" w:space="0" w:color="231F20"/>
              <w:bottom w:val="single" w:sz="4" w:space="0" w:color="231F20"/>
              <w:right w:val="single" w:sz="4" w:space="0" w:color="231F20"/>
            </w:tcBorders>
          </w:tcPr>
          <w:p w14:paraId="2C21A101"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0,057</w:t>
            </w:r>
          </w:p>
        </w:tc>
        <w:tc>
          <w:tcPr>
            <w:tcW w:w="1948" w:type="dxa"/>
            <w:tcBorders>
              <w:top w:val="single" w:sz="4" w:space="0" w:color="231F20"/>
              <w:left w:val="single" w:sz="4" w:space="0" w:color="231F20"/>
              <w:bottom w:val="single" w:sz="4" w:space="0" w:color="231F20"/>
            </w:tcBorders>
          </w:tcPr>
          <w:p w14:paraId="212A63F4" w14:textId="77777777" w:rsidR="00753374" w:rsidRPr="007A7BB0" w:rsidRDefault="00753374" w:rsidP="00753374">
            <w:pPr>
              <w:spacing w:before="42" w:after="0" w:line="240" w:lineRule="auto"/>
              <w:ind w:left="681"/>
              <w:rPr>
                <w:rFonts w:ascii="Arial" w:eastAsia="Cambria" w:hAnsi="Arial" w:cs="Arial"/>
                <w:sz w:val="20"/>
                <w:szCs w:val="20"/>
              </w:rPr>
            </w:pPr>
            <w:r w:rsidRPr="007A7BB0">
              <w:rPr>
                <w:rFonts w:ascii="Arial" w:eastAsia="Cambria" w:hAnsi="Arial" w:cs="Arial"/>
                <w:color w:val="231F20"/>
                <w:sz w:val="20"/>
                <w:szCs w:val="20"/>
              </w:rPr>
              <w:t>−0,652</w:t>
            </w:r>
          </w:p>
        </w:tc>
      </w:tr>
      <w:tr w:rsidR="00753374" w:rsidRPr="007A7BB0" w14:paraId="7A2441E8" w14:textId="77777777" w:rsidTr="00753374">
        <w:trPr>
          <w:trHeight w:val="20"/>
          <w:jc w:val="center"/>
        </w:trPr>
        <w:tc>
          <w:tcPr>
            <w:tcW w:w="1951" w:type="dxa"/>
            <w:tcBorders>
              <w:top w:val="single" w:sz="4" w:space="0" w:color="231F20"/>
              <w:bottom w:val="single" w:sz="4" w:space="0" w:color="auto"/>
              <w:right w:val="single" w:sz="4" w:space="0" w:color="231F20"/>
            </w:tcBorders>
          </w:tcPr>
          <w:p w14:paraId="01BAD98D" w14:textId="77777777" w:rsidR="00753374" w:rsidRPr="007A7BB0" w:rsidRDefault="00753374" w:rsidP="00753374">
            <w:pPr>
              <w:spacing w:before="42" w:after="0" w:line="240" w:lineRule="auto"/>
              <w:ind w:left="59" w:right="56"/>
              <w:jc w:val="center"/>
              <w:rPr>
                <w:rFonts w:ascii="Arial" w:eastAsia="Cambria" w:hAnsi="Arial" w:cs="Arial"/>
                <w:sz w:val="20"/>
                <w:szCs w:val="20"/>
              </w:rPr>
            </w:pPr>
            <w:r w:rsidRPr="007A7BB0">
              <w:rPr>
                <w:rFonts w:ascii="Arial" w:eastAsia="Cambria" w:hAnsi="Arial" w:cs="Arial"/>
                <w:color w:val="231F20"/>
                <w:sz w:val="20"/>
                <w:szCs w:val="20"/>
              </w:rPr>
              <w:t>14</w:t>
            </w:r>
          </w:p>
        </w:tc>
        <w:tc>
          <w:tcPr>
            <w:tcW w:w="1947" w:type="dxa"/>
            <w:tcBorders>
              <w:top w:val="single" w:sz="4" w:space="0" w:color="231F20"/>
              <w:left w:val="single" w:sz="4" w:space="0" w:color="231F20"/>
              <w:bottom w:val="single" w:sz="4" w:space="0" w:color="auto"/>
              <w:right w:val="single" w:sz="4" w:space="0" w:color="231F20"/>
            </w:tcBorders>
          </w:tcPr>
          <w:p w14:paraId="7838B948" w14:textId="77777777" w:rsidR="00753374" w:rsidRPr="007A7BB0" w:rsidRDefault="00753374" w:rsidP="00753374">
            <w:pPr>
              <w:spacing w:before="42" w:after="0" w:line="240" w:lineRule="auto"/>
              <w:ind w:left="732"/>
              <w:rPr>
                <w:rFonts w:ascii="Arial" w:eastAsia="Cambria" w:hAnsi="Arial" w:cs="Arial"/>
                <w:sz w:val="20"/>
                <w:szCs w:val="20"/>
              </w:rPr>
            </w:pPr>
            <w:r w:rsidRPr="007A7BB0">
              <w:rPr>
                <w:rFonts w:ascii="Arial" w:eastAsia="Cambria" w:hAnsi="Arial" w:cs="Arial"/>
                <w:color w:val="231F20"/>
                <w:sz w:val="20"/>
                <w:szCs w:val="20"/>
              </w:rPr>
              <w:t>12,29</w:t>
            </w:r>
          </w:p>
        </w:tc>
        <w:tc>
          <w:tcPr>
            <w:tcW w:w="1947" w:type="dxa"/>
            <w:tcBorders>
              <w:top w:val="single" w:sz="4" w:space="0" w:color="231F20"/>
              <w:left w:val="single" w:sz="4" w:space="0" w:color="231F20"/>
              <w:bottom w:val="single" w:sz="4" w:space="0" w:color="auto"/>
              <w:right w:val="single" w:sz="4" w:space="0" w:color="231F20"/>
            </w:tcBorders>
          </w:tcPr>
          <w:p w14:paraId="3328EECE"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6,97</w:t>
            </w:r>
          </w:p>
        </w:tc>
        <w:tc>
          <w:tcPr>
            <w:tcW w:w="1947" w:type="dxa"/>
            <w:tcBorders>
              <w:top w:val="single" w:sz="4" w:space="0" w:color="231F20"/>
              <w:left w:val="single" w:sz="4" w:space="0" w:color="231F20"/>
              <w:bottom w:val="single" w:sz="4" w:space="0" w:color="auto"/>
              <w:right w:val="single" w:sz="4" w:space="0" w:color="231F20"/>
            </w:tcBorders>
          </w:tcPr>
          <w:p w14:paraId="445E11C1"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0,227</w:t>
            </w:r>
          </w:p>
        </w:tc>
        <w:tc>
          <w:tcPr>
            <w:tcW w:w="1948" w:type="dxa"/>
            <w:tcBorders>
              <w:top w:val="single" w:sz="4" w:space="0" w:color="231F20"/>
              <w:left w:val="single" w:sz="4" w:space="0" w:color="231F20"/>
              <w:bottom w:val="single" w:sz="4" w:space="0" w:color="auto"/>
            </w:tcBorders>
          </w:tcPr>
          <w:p w14:paraId="67DBE670" w14:textId="77777777" w:rsidR="00753374" w:rsidRPr="007A7BB0" w:rsidRDefault="00753374" w:rsidP="00753374">
            <w:pPr>
              <w:spacing w:before="42" w:after="0" w:line="240" w:lineRule="auto"/>
              <w:ind w:left="678"/>
              <w:rPr>
                <w:rFonts w:ascii="Arial" w:eastAsia="Cambria" w:hAnsi="Arial" w:cs="Arial"/>
                <w:sz w:val="20"/>
                <w:szCs w:val="20"/>
              </w:rPr>
            </w:pPr>
            <w:r w:rsidRPr="007A7BB0">
              <w:rPr>
                <w:rFonts w:ascii="Arial" w:eastAsia="Cambria" w:hAnsi="Arial" w:cs="Arial"/>
                <w:color w:val="231F20"/>
                <w:sz w:val="20"/>
                <w:szCs w:val="20"/>
              </w:rPr>
              <w:t>−0,238</w:t>
            </w:r>
          </w:p>
        </w:tc>
      </w:tr>
      <w:tr w:rsidR="00753374" w:rsidRPr="007A7BB0" w14:paraId="62FC4800" w14:textId="77777777" w:rsidTr="00753374">
        <w:trPr>
          <w:trHeight w:val="20"/>
          <w:jc w:val="center"/>
        </w:trPr>
        <w:tc>
          <w:tcPr>
            <w:tcW w:w="1951" w:type="dxa"/>
            <w:tcBorders>
              <w:top w:val="single" w:sz="4" w:space="0" w:color="auto"/>
              <w:bottom w:val="single" w:sz="4" w:space="0" w:color="auto"/>
              <w:right w:val="single" w:sz="4" w:space="0" w:color="231F20"/>
            </w:tcBorders>
          </w:tcPr>
          <w:p w14:paraId="5C015EB6" w14:textId="77777777" w:rsidR="00753374" w:rsidRPr="007A7BB0" w:rsidRDefault="00753374" w:rsidP="00753374">
            <w:pPr>
              <w:spacing w:before="42" w:after="0" w:line="240" w:lineRule="auto"/>
              <w:ind w:left="69" w:right="56"/>
              <w:jc w:val="center"/>
              <w:rPr>
                <w:rFonts w:ascii="Arial" w:eastAsia="Cambria" w:hAnsi="Arial" w:cs="Arial"/>
                <w:sz w:val="20"/>
                <w:szCs w:val="20"/>
              </w:rPr>
            </w:pPr>
            <w:r w:rsidRPr="007A7BB0">
              <w:rPr>
                <w:rFonts w:ascii="Arial" w:eastAsia="Cambria" w:hAnsi="Arial" w:cs="Arial"/>
                <w:color w:val="231F20"/>
                <w:sz w:val="20"/>
                <w:szCs w:val="20"/>
              </w:rPr>
              <w:t>15</w:t>
            </w:r>
          </w:p>
        </w:tc>
        <w:tc>
          <w:tcPr>
            <w:tcW w:w="1947" w:type="dxa"/>
            <w:tcBorders>
              <w:top w:val="single" w:sz="4" w:space="0" w:color="auto"/>
              <w:left w:val="single" w:sz="4" w:space="0" w:color="231F20"/>
              <w:bottom w:val="single" w:sz="4" w:space="0" w:color="auto"/>
              <w:right w:val="single" w:sz="4" w:space="0" w:color="231F20"/>
            </w:tcBorders>
          </w:tcPr>
          <w:p w14:paraId="3B9B48A7"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10,95</w:t>
            </w:r>
          </w:p>
        </w:tc>
        <w:tc>
          <w:tcPr>
            <w:tcW w:w="1947" w:type="dxa"/>
            <w:tcBorders>
              <w:top w:val="single" w:sz="4" w:space="0" w:color="auto"/>
              <w:left w:val="single" w:sz="4" w:space="0" w:color="231F20"/>
              <w:bottom w:val="single" w:sz="4" w:space="0" w:color="auto"/>
              <w:right w:val="single" w:sz="4" w:space="0" w:color="231F20"/>
            </w:tcBorders>
          </w:tcPr>
          <w:p w14:paraId="4F3F1505"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6,23</w:t>
            </w:r>
          </w:p>
        </w:tc>
        <w:tc>
          <w:tcPr>
            <w:tcW w:w="1947" w:type="dxa"/>
            <w:tcBorders>
              <w:top w:val="single" w:sz="4" w:space="0" w:color="auto"/>
              <w:left w:val="single" w:sz="4" w:space="0" w:color="231F20"/>
              <w:bottom w:val="single" w:sz="4" w:space="0" w:color="auto"/>
              <w:right w:val="single" w:sz="4" w:space="0" w:color="231F20"/>
            </w:tcBorders>
          </w:tcPr>
          <w:p w14:paraId="42163F4D" w14:textId="77777777" w:rsidR="00753374" w:rsidRPr="007A7BB0" w:rsidRDefault="00753374" w:rsidP="00753374">
            <w:pPr>
              <w:spacing w:before="42" w:after="0" w:line="240" w:lineRule="auto"/>
              <w:ind w:left="682"/>
              <w:rPr>
                <w:rFonts w:ascii="Arial" w:eastAsia="Cambria" w:hAnsi="Arial" w:cs="Arial"/>
                <w:sz w:val="20"/>
                <w:szCs w:val="20"/>
              </w:rPr>
            </w:pPr>
            <w:r w:rsidRPr="007A7BB0">
              <w:rPr>
                <w:rFonts w:ascii="Arial" w:eastAsia="Cambria" w:hAnsi="Arial" w:cs="Arial"/>
                <w:color w:val="231F20"/>
                <w:sz w:val="20"/>
                <w:szCs w:val="20"/>
              </w:rPr>
              <w:t>−0,180</w:t>
            </w:r>
          </w:p>
        </w:tc>
        <w:tc>
          <w:tcPr>
            <w:tcW w:w="1948" w:type="dxa"/>
            <w:tcBorders>
              <w:top w:val="single" w:sz="4" w:space="0" w:color="auto"/>
              <w:left w:val="single" w:sz="4" w:space="0" w:color="231F20"/>
              <w:bottom w:val="single" w:sz="4" w:space="0" w:color="auto"/>
            </w:tcBorders>
          </w:tcPr>
          <w:p w14:paraId="6A8748AF" w14:textId="77777777" w:rsidR="00753374" w:rsidRPr="007A7BB0" w:rsidRDefault="00753374" w:rsidP="00753374">
            <w:pPr>
              <w:spacing w:before="42" w:after="0" w:line="240" w:lineRule="auto"/>
              <w:ind w:left="681"/>
              <w:rPr>
                <w:rFonts w:ascii="Arial" w:eastAsia="Cambria" w:hAnsi="Arial" w:cs="Arial"/>
                <w:sz w:val="20"/>
                <w:szCs w:val="20"/>
              </w:rPr>
            </w:pPr>
            <w:r w:rsidRPr="007A7BB0">
              <w:rPr>
                <w:rFonts w:ascii="Arial" w:eastAsia="Cambria" w:hAnsi="Arial" w:cs="Arial"/>
                <w:color w:val="231F20"/>
                <w:sz w:val="20"/>
                <w:szCs w:val="20"/>
              </w:rPr>
              <w:t>−0,493</w:t>
            </w:r>
          </w:p>
        </w:tc>
      </w:tr>
      <w:tr w:rsidR="00753374" w:rsidRPr="007A7BB0" w14:paraId="626DEF6A" w14:textId="77777777" w:rsidTr="00753374">
        <w:trPr>
          <w:trHeight w:val="20"/>
          <w:jc w:val="center"/>
        </w:trPr>
        <w:tc>
          <w:tcPr>
            <w:tcW w:w="1951" w:type="dxa"/>
            <w:tcBorders>
              <w:top w:val="nil"/>
              <w:bottom w:val="single" w:sz="4" w:space="0" w:color="auto"/>
              <w:right w:val="single" w:sz="4" w:space="0" w:color="231F20"/>
            </w:tcBorders>
          </w:tcPr>
          <w:p w14:paraId="03630D75" w14:textId="77777777" w:rsidR="00753374" w:rsidRPr="007A7BB0" w:rsidRDefault="00753374" w:rsidP="00753374">
            <w:pPr>
              <w:spacing w:before="42" w:after="0" w:line="240" w:lineRule="auto"/>
              <w:ind w:left="64" w:right="56"/>
              <w:jc w:val="center"/>
              <w:rPr>
                <w:rFonts w:ascii="Arial" w:eastAsia="Cambria" w:hAnsi="Arial" w:cs="Arial"/>
                <w:sz w:val="20"/>
                <w:szCs w:val="20"/>
              </w:rPr>
            </w:pPr>
            <w:r w:rsidRPr="007A7BB0">
              <w:rPr>
                <w:rFonts w:ascii="Arial" w:eastAsia="Cambria" w:hAnsi="Arial" w:cs="Arial"/>
                <w:color w:val="231F20"/>
                <w:sz w:val="20"/>
                <w:szCs w:val="20"/>
              </w:rPr>
              <w:t>16</w:t>
            </w:r>
          </w:p>
        </w:tc>
        <w:tc>
          <w:tcPr>
            <w:tcW w:w="1947" w:type="dxa"/>
            <w:tcBorders>
              <w:top w:val="nil"/>
              <w:left w:val="single" w:sz="4" w:space="0" w:color="231F20"/>
              <w:bottom w:val="single" w:sz="4" w:space="0" w:color="auto"/>
              <w:right w:val="single" w:sz="4" w:space="0" w:color="231F20"/>
            </w:tcBorders>
          </w:tcPr>
          <w:p w14:paraId="0A07F2BC"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10,95</w:t>
            </w:r>
          </w:p>
        </w:tc>
        <w:tc>
          <w:tcPr>
            <w:tcW w:w="1947" w:type="dxa"/>
            <w:tcBorders>
              <w:top w:val="nil"/>
              <w:left w:val="single" w:sz="4" w:space="0" w:color="231F20"/>
              <w:bottom w:val="single" w:sz="4" w:space="0" w:color="auto"/>
              <w:right w:val="single" w:sz="4" w:space="0" w:color="231F20"/>
            </w:tcBorders>
          </w:tcPr>
          <w:p w14:paraId="6DF7D6BC"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5,90</w:t>
            </w:r>
          </w:p>
        </w:tc>
        <w:tc>
          <w:tcPr>
            <w:tcW w:w="1947" w:type="dxa"/>
            <w:tcBorders>
              <w:top w:val="nil"/>
              <w:left w:val="single" w:sz="4" w:space="0" w:color="231F20"/>
              <w:bottom w:val="single" w:sz="4" w:space="0" w:color="auto"/>
              <w:right w:val="single" w:sz="4" w:space="0" w:color="231F20"/>
            </w:tcBorders>
          </w:tcPr>
          <w:p w14:paraId="57F5CC3A" w14:textId="77777777" w:rsidR="00753374" w:rsidRPr="007A7BB0" w:rsidRDefault="00753374" w:rsidP="00753374">
            <w:pPr>
              <w:spacing w:before="42" w:after="0" w:line="240" w:lineRule="auto"/>
              <w:ind w:left="682"/>
              <w:rPr>
                <w:rFonts w:ascii="Arial" w:eastAsia="Cambria" w:hAnsi="Arial" w:cs="Arial"/>
                <w:sz w:val="20"/>
                <w:szCs w:val="20"/>
              </w:rPr>
            </w:pPr>
            <w:r w:rsidRPr="007A7BB0">
              <w:rPr>
                <w:rFonts w:ascii="Arial" w:eastAsia="Cambria" w:hAnsi="Arial" w:cs="Arial"/>
                <w:color w:val="231F20"/>
                <w:sz w:val="20"/>
                <w:szCs w:val="20"/>
              </w:rPr>
              <w:t>−0,180</w:t>
            </w:r>
          </w:p>
        </w:tc>
        <w:tc>
          <w:tcPr>
            <w:tcW w:w="1948" w:type="dxa"/>
            <w:tcBorders>
              <w:top w:val="nil"/>
              <w:left w:val="single" w:sz="4" w:space="0" w:color="231F20"/>
              <w:bottom w:val="single" w:sz="4" w:space="0" w:color="auto"/>
            </w:tcBorders>
          </w:tcPr>
          <w:p w14:paraId="0BA8B67F" w14:textId="77777777" w:rsidR="00753374" w:rsidRPr="007A7BB0" w:rsidRDefault="00753374" w:rsidP="00753374">
            <w:pPr>
              <w:spacing w:before="42" w:after="0" w:line="240" w:lineRule="auto"/>
              <w:ind w:left="679"/>
              <w:rPr>
                <w:rFonts w:ascii="Arial" w:eastAsia="Cambria" w:hAnsi="Arial" w:cs="Arial"/>
                <w:sz w:val="20"/>
                <w:szCs w:val="20"/>
              </w:rPr>
            </w:pPr>
            <w:r w:rsidRPr="007A7BB0">
              <w:rPr>
                <w:rFonts w:ascii="Arial" w:eastAsia="Cambria" w:hAnsi="Arial" w:cs="Arial"/>
                <w:color w:val="231F20"/>
                <w:sz w:val="20"/>
                <w:szCs w:val="20"/>
              </w:rPr>
              <w:t>−0,607</w:t>
            </w:r>
          </w:p>
        </w:tc>
      </w:tr>
      <w:tr w:rsidR="00753374" w:rsidRPr="007A7BB0" w14:paraId="0ACAAF92" w14:textId="77777777" w:rsidTr="00753374">
        <w:trPr>
          <w:trHeight w:val="20"/>
          <w:jc w:val="center"/>
        </w:trPr>
        <w:tc>
          <w:tcPr>
            <w:tcW w:w="1951" w:type="dxa"/>
            <w:tcBorders>
              <w:top w:val="nil"/>
              <w:bottom w:val="single" w:sz="4" w:space="0" w:color="auto"/>
              <w:right w:val="single" w:sz="4" w:space="0" w:color="231F20"/>
            </w:tcBorders>
          </w:tcPr>
          <w:p w14:paraId="2E86A813" w14:textId="77777777" w:rsidR="00753374" w:rsidRPr="007A7BB0" w:rsidRDefault="00753374" w:rsidP="00753374">
            <w:pPr>
              <w:spacing w:before="42" w:after="0" w:line="240" w:lineRule="auto"/>
              <w:ind w:left="70" w:right="56"/>
              <w:jc w:val="center"/>
              <w:rPr>
                <w:rFonts w:ascii="Arial" w:eastAsia="Cambria" w:hAnsi="Arial" w:cs="Arial"/>
                <w:sz w:val="20"/>
                <w:szCs w:val="20"/>
              </w:rPr>
            </w:pPr>
            <w:r w:rsidRPr="007A7BB0">
              <w:rPr>
                <w:rFonts w:ascii="Arial" w:eastAsia="Cambria" w:hAnsi="Arial" w:cs="Arial"/>
                <w:color w:val="231F20"/>
                <w:sz w:val="20"/>
                <w:szCs w:val="20"/>
              </w:rPr>
              <w:t>17</w:t>
            </w:r>
          </w:p>
        </w:tc>
        <w:tc>
          <w:tcPr>
            <w:tcW w:w="1947" w:type="dxa"/>
            <w:tcBorders>
              <w:top w:val="nil"/>
              <w:left w:val="single" w:sz="4" w:space="0" w:color="231F20"/>
              <w:bottom w:val="single" w:sz="4" w:space="0" w:color="auto"/>
              <w:right w:val="single" w:sz="4" w:space="0" w:color="231F20"/>
            </w:tcBorders>
          </w:tcPr>
          <w:p w14:paraId="7EEAB053"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11,17</w:t>
            </w:r>
          </w:p>
        </w:tc>
        <w:tc>
          <w:tcPr>
            <w:tcW w:w="1947" w:type="dxa"/>
            <w:tcBorders>
              <w:top w:val="nil"/>
              <w:left w:val="single" w:sz="4" w:space="0" w:color="231F20"/>
              <w:bottom w:val="single" w:sz="4" w:space="0" w:color="auto"/>
              <w:right w:val="single" w:sz="4" w:space="0" w:color="231F20"/>
            </w:tcBorders>
          </w:tcPr>
          <w:p w14:paraId="0C7B4EAD"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7,74</w:t>
            </w:r>
          </w:p>
        </w:tc>
        <w:tc>
          <w:tcPr>
            <w:tcW w:w="1947" w:type="dxa"/>
            <w:tcBorders>
              <w:top w:val="nil"/>
              <w:left w:val="single" w:sz="4" w:space="0" w:color="231F20"/>
              <w:bottom w:val="single" w:sz="4" w:space="0" w:color="auto"/>
              <w:right w:val="single" w:sz="4" w:space="0" w:color="231F20"/>
            </w:tcBorders>
          </w:tcPr>
          <w:p w14:paraId="7185F353" w14:textId="77777777" w:rsidR="00753374" w:rsidRPr="007A7BB0" w:rsidRDefault="00753374" w:rsidP="00753374">
            <w:pPr>
              <w:spacing w:before="42" w:after="0" w:line="240" w:lineRule="auto"/>
              <w:ind w:left="684"/>
              <w:rPr>
                <w:rFonts w:ascii="Arial" w:eastAsia="Cambria" w:hAnsi="Arial" w:cs="Arial"/>
                <w:sz w:val="20"/>
                <w:szCs w:val="20"/>
              </w:rPr>
            </w:pPr>
            <w:r w:rsidRPr="007A7BB0">
              <w:rPr>
                <w:rFonts w:ascii="Arial" w:eastAsia="Cambria" w:hAnsi="Arial" w:cs="Arial"/>
                <w:color w:val="231F20"/>
                <w:sz w:val="20"/>
                <w:szCs w:val="20"/>
              </w:rPr>
              <w:t>−0,113</w:t>
            </w:r>
          </w:p>
        </w:tc>
        <w:tc>
          <w:tcPr>
            <w:tcW w:w="1948" w:type="dxa"/>
            <w:tcBorders>
              <w:top w:val="nil"/>
              <w:left w:val="single" w:sz="4" w:space="0" w:color="231F20"/>
              <w:bottom w:val="single" w:sz="4" w:space="0" w:color="auto"/>
            </w:tcBorders>
          </w:tcPr>
          <w:p w14:paraId="3AD4A4FF" w14:textId="77777777" w:rsidR="00753374" w:rsidRPr="007A7BB0" w:rsidRDefault="00753374" w:rsidP="00753374">
            <w:pPr>
              <w:spacing w:before="42" w:after="0" w:line="240" w:lineRule="auto"/>
              <w:ind w:left="736"/>
              <w:rPr>
                <w:rFonts w:ascii="Arial" w:eastAsia="Cambria" w:hAnsi="Arial" w:cs="Arial"/>
                <w:sz w:val="20"/>
                <w:szCs w:val="20"/>
              </w:rPr>
            </w:pPr>
            <w:r w:rsidRPr="007A7BB0">
              <w:rPr>
                <w:rFonts w:ascii="Arial" w:eastAsia="Cambria" w:hAnsi="Arial" w:cs="Arial"/>
                <w:color w:val="231F20"/>
                <w:sz w:val="20"/>
                <w:szCs w:val="20"/>
              </w:rPr>
              <w:t>0,028</w:t>
            </w:r>
          </w:p>
        </w:tc>
      </w:tr>
      <w:tr w:rsidR="00753374" w:rsidRPr="007A7BB0" w14:paraId="32A14F05" w14:textId="77777777" w:rsidTr="00753374">
        <w:trPr>
          <w:trHeight w:val="20"/>
          <w:jc w:val="center"/>
        </w:trPr>
        <w:tc>
          <w:tcPr>
            <w:tcW w:w="1951" w:type="dxa"/>
            <w:tcBorders>
              <w:top w:val="single" w:sz="4" w:space="0" w:color="auto"/>
              <w:bottom w:val="single" w:sz="4" w:space="0" w:color="auto"/>
              <w:right w:val="single" w:sz="4" w:space="0" w:color="231F20"/>
            </w:tcBorders>
          </w:tcPr>
          <w:p w14:paraId="1CBE1ADB" w14:textId="77777777" w:rsidR="00753374" w:rsidRPr="007A7BB0" w:rsidRDefault="00753374" w:rsidP="00753374">
            <w:pPr>
              <w:spacing w:before="42" w:after="0" w:line="240" w:lineRule="auto"/>
              <w:ind w:left="66" w:right="56"/>
              <w:jc w:val="center"/>
              <w:rPr>
                <w:rFonts w:ascii="Arial" w:eastAsia="Cambria" w:hAnsi="Arial" w:cs="Arial"/>
                <w:sz w:val="20"/>
                <w:szCs w:val="20"/>
              </w:rPr>
            </w:pPr>
            <w:r w:rsidRPr="007A7BB0">
              <w:rPr>
                <w:rFonts w:ascii="Arial" w:eastAsia="Cambria" w:hAnsi="Arial" w:cs="Arial"/>
                <w:color w:val="231F20"/>
                <w:sz w:val="20"/>
                <w:szCs w:val="20"/>
              </w:rPr>
              <w:t>18</w:t>
            </w:r>
          </w:p>
        </w:tc>
        <w:tc>
          <w:tcPr>
            <w:tcW w:w="1947" w:type="dxa"/>
            <w:tcBorders>
              <w:top w:val="single" w:sz="4" w:space="0" w:color="auto"/>
              <w:left w:val="single" w:sz="4" w:space="0" w:color="231F20"/>
              <w:bottom w:val="single" w:sz="4" w:space="0" w:color="auto"/>
              <w:right w:val="single" w:sz="4" w:space="0" w:color="231F20"/>
            </w:tcBorders>
          </w:tcPr>
          <w:p w14:paraId="4418FA7B"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11,20</w:t>
            </w:r>
          </w:p>
        </w:tc>
        <w:tc>
          <w:tcPr>
            <w:tcW w:w="1947" w:type="dxa"/>
            <w:tcBorders>
              <w:top w:val="single" w:sz="4" w:space="0" w:color="auto"/>
              <w:left w:val="single" w:sz="4" w:space="0" w:color="231F20"/>
              <w:bottom w:val="single" w:sz="4" w:space="0" w:color="auto"/>
              <w:right w:val="single" w:sz="4" w:space="0" w:color="231F20"/>
            </w:tcBorders>
          </w:tcPr>
          <w:p w14:paraId="0D4E1FFF"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8,63</w:t>
            </w:r>
          </w:p>
        </w:tc>
        <w:tc>
          <w:tcPr>
            <w:tcW w:w="1947" w:type="dxa"/>
            <w:tcBorders>
              <w:top w:val="single" w:sz="4" w:space="0" w:color="auto"/>
              <w:left w:val="single" w:sz="4" w:space="0" w:color="231F20"/>
              <w:bottom w:val="single" w:sz="4" w:space="0" w:color="auto"/>
              <w:right w:val="single" w:sz="4" w:space="0" w:color="231F20"/>
            </w:tcBorders>
          </w:tcPr>
          <w:p w14:paraId="092E2EEA" w14:textId="77777777" w:rsidR="00753374" w:rsidRPr="007A7BB0" w:rsidRDefault="00753374" w:rsidP="00753374">
            <w:pPr>
              <w:spacing w:before="42" w:after="0" w:line="240" w:lineRule="auto"/>
              <w:ind w:left="683"/>
              <w:rPr>
                <w:rFonts w:ascii="Arial" w:eastAsia="Cambria" w:hAnsi="Arial" w:cs="Arial"/>
                <w:sz w:val="20"/>
                <w:szCs w:val="20"/>
              </w:rPr>
            </w:pPr>
            <w:r w:rsidRPr="007A7BB0">
              <w:rPr>
                <w:rFonts w:ascii="Arial" w:eastAsia="Cambria" w:hAnsi="Arial" w:cs="Arial"/>
                <w:color w:val="231F20"/>
                <w:sz w:val="20"/>
                <w:szCs w:val="20"/>
              </w:rPr>
              <w:t>−0,104</w:t>
            </w:r>
          </w:p>
        </w:tc>
        <w:tc>
          <w:tcPr>
            <w:tcW w:w="1948" w:type="dxa"/>
            <w:tcBorders>
              <w:top w:val="single" w:sz="4" w:space="0" w:color="auto"/>
              <w:left w:val="single" w:sz="4" w:space="0" w:color="231F20"/>
              <w:bottom w:val="single" w:sz="4" w:space="0" w:color="auto"/>
            </w:tcBorders>
          </w:tcPr>
          <w:p w14:paraId="4BCA801A" w14:textId="77777777" w:rsidR="00753374" w:rsidRPr="007A7BB0" w:rsidRDefault="00753374" w:rsidP="00753374">
            <w:pPr>
              <w:spacing w:before="42" w:after="0" w:line="240" w:lineRule="auto"/>
              <w:ind w:left="735"/>
              <w:rPr>
                <w:rFonts w:ascii="Arial" w:eastAsia="Cambria" w:hAnsi="Arial" w:cs="Arial"/>
                <w:sz w:val="20"/>
                <w:szCs w:val="20"/>
              </w:rPr>
            </w:pPr>
            <w:r w:rsidRPr="007A7BB0">
              <w:rPr>
                <w:rFonts w:ascii="Arial" w:eastAsia="Cambria" w:hAnsi="Arial" w:cs="Arial"/>
                <w:color w:val="231F20"/>
                <w:sz w:val="20"/>
                <w:szCs w:val="20"/>
              </w:rPr>
              <w:t>0,335</w:t>
            </w:r>
          </w:p>
        </w:tc>
      </w:tr>
      <w:tr w:rsidR="00753374" w:rsidRPr="007A7BB0" w14:paraId="283C7704" w14:textId="77777777" w:rsidTr="00753374">
        <w:trPr>
          <w:trHeight w:val="20"/>
          <w:jc w:val="center"/>
        </w:trPr>
        <w:tc>
          <w:tcPr>
            <w:tcW w:w="1951" w:type="dxa"/>
            <w:tcBorders>
              <w:top w:val="single" w:sz="4" w:space="0" w:color="auto"/>
              <w:bottom w:val="single" w:sz="4" w:space="0" w:color="auto"/>
              <w:right w:val="single" w:sz="4" w:space="0" w:color="231F20"/>
            </w:tcBorders>
          </w:tcPr>
          <w:p w14:paraId="71614A08" w14:textId="77777777" w:rsidR="00753374" w:rsidRPr="007A7BB0" w:rsidRDefault="00753374" w:rsidP="00753374">
            <w:pPr>
              <w:spacing w:before="42" w:after="0" w:line="240" w:lineRule="auto"/>
              <w:ind w:left="61" w:right="56"/>
              <w:jc w:val="center"/>
              <w:rPr>
                <w:rFonts w:ascii="Arial" w:eastAsia="Cambria" w:hAnsi="Arial" w:cs="Arial"/>
                <w:sz w:val="20"/>
                <w:szCs w:val="20"/>
              </w:rPr>
            </w:pPr>
            <w:r w:rsidRPr="007A7BB0">
              <w:rPr>
                <w:rFonts w:ascii="Arial" w:eastAsia="Cambria" w:hAnsi="Arial" w:cs="Arial"/>
                <w:color w:val="231F20"/>
                <w:sz w:val="20"/>
                <w:szCs w:val="20"/>
              </w:rPr>
              <w:t>19</w:t>
            </w:r>
          </w:p>
        </w:tc>
        <w:tc>
          <w:tcPr>
            <w:tcW w:w="1947" w:type="dxa"/>
            <w:tcBorders>
              <w:top w:val="single" w:sz="4" w:space="0" w:color="auto"/>
              <w:left w:val="single" w:sz="4" w:space="0" w:color="231F20"/>
              <w:bottom w:val="single" w:sz="4" w:space="0" w:color="auto"/>
              <w:right w:val="single" w:sz="4" w:space="0" w:color="231F20"/>
            </w:tcBorders>
          </w:tcPr>
          <w:p w14:paraId="3C61FF3B"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7,64</w:t>
            </w:r>
          </w:p>
        </w:tc>
        <w:tc>
          <w:tcPr>
            <w:tcW w:w="1947" w:type="dxa"/>
            <w:tcBorders>
              <w:top w:val="single" w:sz="4" w:space="0" w:color="auto"/>
              <w:left w:val="single" w:sz="4" w:space="0" w:color="231F20"/>
              <w:bottom w:val="single" w:sz="4" w:space="0" w:color="auto"/>
              <w:right w:val="single" w:sz="4" w:space="0" w:color="231F20"/>
            </w:tcBorders>
          </w:tcPr>
          <w:p w14:paraId="16894AAF"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3,74</w:t>
            </w:r>
          </w:p>
        </w:tc>
        <w:tc>
          <w:tcPr>
            <w:tcW w:w="1947" w:type="dxa"/>
            <w:tcBorders>
              <w:top w:val="single" w:sz="4" w:space="0" w:color="auto"/>
              <w:left w:val="single" w:sz="4" w:space="0" w:color="231F20"/>
              <w:bottom w:val="single" w:sz="4" w:space="0" w:color="auto"/>
              <w:right w:val="single" w:sz="4" w:space="0" w:color="231F20"/>
            </w:tcBorders>
          </w:tcPr>
          <w:p w14:paraId="2C02E3A8" w14:textId="77777777" w:rsidR="00753374" w:rsidRPr="007A7BB0" w:rsidRDefault="00753374" w:rsidP="00753374">
            <w:pPr>
              <w:spacing w:before="42" w:after="0" w:line="240" w:lineRule="auto"/>
              <w:ind w:left="692"/>
              <w:rPr>
                <w:rFonts w:ascii="Arial" w:eastAsia="Cambria" w:hAnsi="Arial" w:cs="Arial"/>
                <w:sz w:val="20"/>
                <w:szCs w:val="20"/>
              </w:rPr>
            </w:pPr>
            <w:r w:rsidRPr="007A7BB0">
              <w:rPr>
                <w:rFonts w:ascii="Arial" w:eastAsia="Cambria" w:hAnsi="Arial" w:cs="Arial"/>
                <w:color w:val="231F20"/>
                <w:sz w:val="20"/>
                <w:szCs w:val="20"/>
              </w:rPr>
              <w:t>−1,185</w:t>
            </w:r>
          </w:p>
        </w:tc>
        <w:tc>
          <w:tcPr>
            <w:tcW w:w="1948" w:type="dxa"/>
            <w:tcBorders>
              <w:top w:val="single" w:sz="4" w:space="0" w:color="auto"/>
              <w:left w:val="single" w:sz="4" w:space="0" w:color="231F20"/>
              <w:bottom w:val="single" w:sz="4" w:space="0" w:color="auto"/>
            </w:tcBorders>
          </w:tcPr>
          <w:p w14:paraId="05E473D5" w14:textId="77777777" w:rsidR="00753374" w:rsidRPr="007A7BB0" w:rsidRDefault="00753374" w:rsidP="00753374">
            <w:pPr>
              <w:spacing w:before="42" w:after="0" w:line="240" w:lineRule="auto"/>
              <w:ind w:left="688"/>
              <w:rPr>
                <w:rFonts w:ascii="Arial" w:eastAsia="Cambria" w:hAnsi="Arial" w:cs="Arial"/>
                <w:sz w:val="20"/>
                <w:szCs w:val="20"/>
              </w:rPr>
            </w:pPr>
            <w:r w:rsidRPr="007A7BB0">
              <w:rPr>
                <w:rFonts w:ascii="Arial" w:eastAsia="Cambria" w:hAnsi="Arial" w:cs="Arial"/>
                <w:color w:val="231F20"/>
                <w:sz w:val="20"/>
                <w:szCs w:val="20"/>
              </w:rPr>
              <w:t>−1,353</w:t>
            </w:r>
          </w:p>
        </w:tc>
      </w:tr>
      <w:tr w:rsidR="00753374" w:rsidRPr="007A7BB0" w14:paraId="231B17C4" w14:textId="77777777" w:rsidTr="00753374">
        <w:trPr>
          <w:trHeight w:val="20"/>
          <w:jc w:val="center"/>
        </w:trPr>
        <w:tc>
          <w:tcPr>
            <w:tcW w:w="1951" w:type="dxa"/>
            <w:tcBorders>
              <w:top w:val="single" w:sz="4" w:space="0" w:color="auto"/>
              <w:bottom w:val="single" w:sz="4" w:space="0" w:color="auto"/>
              <w:right w:val="single" w:sz="4" w:space="0" w:color="231F20"/>
            </w:tcBorders>
          </w:tcPr>
          <w:p w14:paraId="32AE969E" w14:textId="77777777" w:rsidR="00753374" w:rsidRPr="007A7BB0" w:rsidRDefault="00753374" w:rsidP="00753374">
            <w:pPr>
              <w:spacing w:before="42" w:after="0" w:line="240" w:lineRule="auto"/>
              <w:ind w:left="69" w:right="56"/>
              <w:jc w:val="center"/>
              <w:rPr>
                <w:rFonts w:ascii="Arial" w:eastAsia="Cambria" w:hAnsi="Arial" w:cs="Arial"/>
                <w:sz w:val="20"/>
                <w:szCs w:val="20"/>
              </w:rPr>
            </w:pPr>
            <w:r w:rsidRPr="007A7BB0">
              <w:rPr>
                <w:rFonts w:ascii="Arial" w:eastAsia="Cambria" w:hAnsi="Arial" w:cs="Arial"/>
                <w:color w:val="231F20"/>
                <w:sz w:val="20"/>
                <w:szCs w:val="20"/>
              </w:rPr>
              <w:t>20</w:t>
            </w:r>
          </w:p>
        </w:tc>
        <w:tc>
          <w:tcPr>
            <w:tcW w:w="1947" w:type="dxa"/>
            <w:tcBorders>
              <w:top w:val="single" w:sz="4" w:space="0" w:color="auto"/>
              <w:left w:val="single" w:sz="4" w:space="0" w:color="231F20"/>
              <w:bottom w:val="single" w:sz="4" w:space="0" w:color="auto"/>
              <w:right w:val="single" w:sz="4" w:space="0" w:color="231F20"/>
            </w:tcBorders>
          </w:tcPr>
          <w:p w14:paraId="6ED4EDC8"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12,17</w:t>
            </w:r>
          </w:p>
        </w:tc>
        <w:tc>
          <w:tcPr>
            <w:tcW w:w="1947" w:type="dxa"/>
            <w:tcBorders>
              <w:top w:val="single" w:sz="4" w:space="0" w:color="auto"/>
              <w:left w:val="single" w:sz="4" w:space="0" w:color="231F20"/>
              <w:bottom w:val="single" w:sz="4" w:space="0" w:color="auto"/>
              <w:right w:val="single" w:sz="4" w:space="0" w:color="231F20"/>
            </w:tcBorders>
          </w:tcPr>
          <w:p w14:paraId="79B30F4F"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7,33</w:t>
            </w:r>
          </w:p>
        </w:tc>
        <w:tc>
          <w:tcPr>
            <w:tcW w:w="1947" w:type="dxa"/>
            <w:tcBorders>
              <w:top w:val="single" w:sz="4" w:space="0" w:color="auto"/>
              <w:left w:val="single" w:sz="4" w:space="0" w:color="231F20"/>
              <w:bottom w:val="single" w:sz="4" w:space="0" w:color="auto"/>
              <w:right w:val="single" w:sz="4" w:space="0" w:color="231F20"/>
            </w:tcBorders>
          </w:tcPr>
          <w:p w14:paraId="655F3B10"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0,190</w:t>
            </w:r>
          </w:p>
        </w:tc>
        <w:tc>
          <w:tcPr>
            <w:tcW w:w="1948" w:type="dxa"/>
            <w:tcBorders>
              <w:top w:val="single" w:sz="4" w:space="0" w:color="auto"/>
              <w:left w:val="single" w:sz="4" w:space="0" w:color="231F20"/>
              <w:bottom w:val="single" w:sz="4" w:space="0" w:color="auto"/>
            </w:tcBorders>
          </w:tcPr>
          <w:p w14:paraId="1169CE46" w14:textId="77777777" w:rsidR="00753374" w:rsidRPr="007A7BB0" w:rsidRDefault="00753374" w:rsidP="00753374">
            <w:pPr>
              <w:spacing w:before="42" w:after="0" w:line="240" w:lineRule="auto"/>
              <w:ind w:left="690"/>
              <w:rPr>
                <w:rFonts w:ascii="Arial" w:eastAsia="Cambria" w:hAnsi="Arial" w:cs="Arial"/>
                <w:sz w:val="20"/>
                <w:szCs w:val="20"/>
              </w:rPr>
            </w:pPr>
            <w:r w:rsidRPr="007A7BB0">
              <w:rPr>
                <w:rFonts w:ascii="Arial" w:eastAsia="Cambria" w:hAnsi="Arial" w:cs="Arial"/>
                <w:color w:val="231F20"/>
                <w:sz w:val="20"/>
                <w:szCs w:val="20"/>
              </w:rPr>
              <w:t>−0,114</w:t>
            </w:r>
          </w:p>
        </w:tc>
      </w:tr>
      <w:tr w:rsidR="00753374" w:rsidRPr="007A7BB0" w14:paraId="211E818C" w14:textId="77777777" w:rsidTr="00753374">
        <w:trPr>
          <w:trHeight w:val="20"/>
          <w:jc w:val="center"/>
        </w:trPr>
        <w:tc>
          <w:tcPr>
            <w:tcW w:w="1951" w:type="dxa"/>
            <w:tcBorders>
              <w:top w:val="single" w:sz="4" w:space="0" w:color="auto"/>
              <w:bottom w:val="single" w:sz="4" w:space="0" w:color="auto"/>
              <w:right w:val="single" w:sz="4" w:space="0" w:color="231F20"/>
            </w:tcBorders>
          </w:tcPr>
          <w:p w14:paraId="616B86DA" w14:textId="77777777" w:rsidR="00753374" w:rsidRPr="007A7BB0" w:rsidRDefault="00753374" w:rsidP="00753374">
            <w:pPr>
              <w:spacing w:before="42" w:after="0" w:line="240" w:lineRule="auto"/>
              <w:ind w:left="66" w:right="56"/>
              <w:jc w:val="center"/>
              <w:rPr>
                <w:rFonts w:ascii="Arial" w:eastAsia="Cambria" w:hAnsi="Arial" w:cs="Arial"/>
                <w:sz w:val="20"/>
                <w:szCs w:val="20"/>
              </w:rPr>
            </w:pPr>
            <w:r w:rsidRPr="007A7BB0">
              <w:rPr>
                <w:rFonts w:ascii="Arial" w:eastAsia="Cambria" w:hAnsi="Arial" w:cs="Arial"/>
                <w:color w:val="231F20"/>
                <w:sz w:val="20"/>
                <w:szCs w:val="20"/>
              </w:rPr>
              <w:t>21</w:t>
            </w:r>
          </w:p>
        </w:tc>
        <w:tc>
          <w:tcPr>
            <w:tcW w:w="1947" w:type="dxa"/>
            <w:tcBorders>
              <w:top w:val="single" w:sz="4" w:space="0" w:color="auto"/>
              <w:left w:val="single" w:sz="4" w:space="0" w:color="231F20"/>
              <w:bottom w:val="single" w:sz="4" w:space="0" w:color="auto"/>
              <w:right w:val="single" w:sz="4" w:space="0" w:color="231F20"/>
            </w:tcBorders>
          </w:tcPr>
          <w:p w14:paraId="7521526D"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10,71</w:t>
            </w:r>
          </w:p>
        </w:tc>
        <w:tc>
          <w:tcPr>
            <w:tcW w:w="1947" w:type="dxa"/>
            <w:tcBorders>
              <w:top w:val="single" w:sz="4" w:space="0" w:color="auto"/>
              <w:left w:val="single" w:sz="4" w:space="0" w:color="231F20"/>
              <w:bottom w:val="single" w:sz="4" w:space="0" w:color="auto"/>
              <w:right w:val="single" w:sz="4" w:space="0" w:color="231F20"/>
            </w:tcBorders>
          </w:tcPr>
          <w:p w14:paraId="1A641BC2"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5,70</w:t>
            </w:r>
          </w:p>
        </w:tc>
        <w:tc>
          <w:tcPr>
            <w:tcW w:w="1947" w:type="dxa"/>
            <w:tcBorders>
              <w:top w:val="single" w:sz="4" w:space="0" w:color="auto"/>
              <w:left w:val="single" w:sz="4" w:space="0" w:color="231F20"/>
              <w:bottom w:val="single" w:sz="4" w:space="0" w:color="auto"/>
              <w:right w:val="single" w:sz="4" w:space="0" w:color="231F20"/>
            </w:tcBorders>
          </w:tcPr>
          <w:p w14:paraId="0D899435" w14:textId="77777777" w:rsidR="00753374" w:rsidRPr="007A7BB0" w:rsidRDefault="00753374" w:rsidP="00753374">
            <w:pPr>
              <w:spacing w:before="42" w:after="0" w:line="240" w:lineRule="auto"/>
              <w:ind w:left="679"/>
              <w:rPr>
                <w:rFonts w:ascii="Arial" w:eastAsia="Cambria" w:hAnsi="Arial" w:cs="Arial"/>
                <w:sz w:val="20"/>
                <w:szCs w:val="20"/>
              </w:rPr>
            </w:pPr>
            <w:r w:rsidRPr="007A7BB0">
              <w:rPr>
                <w:rFonts w:ascii="Arial" w:eastAsia="Cambria" w:hAnsi="Arial" w:cs="Arial"/>
                <w:color w:val="231F20"/>
                <w:sz w:val="20"/>
                <w:szCs w:val="20"/>
              </w:rPr>
              <w:t>−0,253</w:t>
            </w:r>
          </w:p>
        </w:tc>
        <w:tc>
          <w:tcPr>
            <w:tcW w:w="1948" w:type="dxa"/>
            <w:tcBorders>
              <w:top w:val="single" w:sz="4" w:space="0" w:color="auto"/>
              <w:left w:val="single" w:sz="4" w:space="0" w:color="231F20"/>
              <w:bottom w:val="single" w:sz="4" w:space="0" w:color="auto"/>
            </w:tcBorders>
          </w:tcPr>
          <w:p w14:paraId="7207679A" w14:textId="77777777" w:rsidR="00753374" w:rsidRPr="007A7BB0" w:rsidRDefault="00753374" w:rsidP="00753374">
            <w:pPr>
              <w:spacing w:before="42" w:after="0" w:line="240" w:lineRule="auto"/>
              <w:ind w:left="686"/>
              <w:rPr>
                <w:rFonts w:ascii="Arial" w:eastAsia="Cambria" w:hAnsi="Arial" w:cs="Arial"/>
                <w:sz w:val="20"/>
                <w:szCs w:val="20"/>
              </w:rPr>
            </w:pPr>
            <w:r w:rsidRPr="007A7BB0">
              <w:rPr>
                <w:rFonts w:ascii="Arial" w:eastAsia="Cambria" w:hAnsi="Arial" w:cs="Arial"/>
                <w:color w:val="231F20"/>
                <w:sz w:val="20"/>
                <w:szCs w:val="20"/>
              </w:rPr>
              <w:t>−0,676</w:t>
            </w:r>
          </w:p>
        </w:tc>
      </w:tr>
      <w:tr w:rsidR="00753374" w:rsidRPr="007A7BB0" w14:paraId="30D89ACF" w14:textId="77777777" w:rsidTr="00753374">
        <w:trPr>
          <w:trHeight w:val="20"/>
          <w:jc w:val="center"/>
        </w:trPr>
        <w:tc>
          <w:tcPr>
            <w:tcW w:w="1951" w:type="dxa"/>
            <w:tcBorders>
              <w:top w:val="single" w:sz="4" w:space="0" w:color="auto"/>
              <w:bottom w:val="single" w:sz="4" w:space="0" w:color="auto"/>
              <w:right w:val="single" w:sz="4" w:space="0" w:color="231F20"/>
            </w:tcBorders>
          </w:tcPr>
          <w:p w14:paraId="2A5CA26A" w14:textId="77777777" w:rsidR="00753374" w:rsidRPr="007A7BB0" w:rsidRDefault="00753374" w:rsidP="00753374">
            <w:pPr>
              <w:spacing w:before="42" w:after="0" w:line="240" w:lineRule="auto"/>
              <w:ind w:left="69" w:right="56"/>
              <w:jc w:val="center"/>
              <w:rPr>
                <w:rFonts w:ascii="Arial" w:eastAsia="Cambria" w:hAnsi="Arial" w:cs="Arial"/>
                <w:sz w:val="20"/>
                <w:szCs w:val="20"/>
              </w:rPr>
            </w:pPr>
            <w:r w:rsidRPr="007A7BB0">
              <w:rPr>
                <w:rFonts w:ascii="Arial" w:eastAsia="Cambria" w:hAnsi="Arial" w:cs="Arial"/>
                <w:color w:val="231F20"/>
                <w:sz w:val="20"/>
                <w:szCs w:val="20"/>
              </w:rPr>
              <w:t>22</w:t>
            </w:r>
          </w:p>
        </w:tc>
        <w:tc>
          <w:tcPr>
            <w:tcW w:w="1947" w:type="dxa"/>
            <w:tcBorders>
              <w:top w:val="single" w:sz="4" w:space="0" w:color="auto"/>
              <w:left w:val="single" w:sz="4" w:space="0" w:color="231F20"/>
              <w:bottom w:val="single" w:sz="4" w:space="0" w:color="auto"/>
              <w:right w:val="single" w:sz="4" w:space="0" w:color="231F20"/>
            </w:tcBorders>
          </w:tcPr>
          <w:p w14:paraId="3ECF8C15"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7,84</w:t>
            </w:r>
          </w:p>
        </w:tc>
        <w:tc>
          <w:tcPr>
            <w:tcW w:w="1947" w:type="dxa"/>
            <w:tcBorders>
              <w:top w:val="single" w:sz="4" w:space="0" w:color="auto"/>
              <w:left w:val="single" w:sz="4" w:space="0" w:color="231F20"/>
              <w:bottom w:val="single" w:sz="4" w:space="0" w:color="auto"/>
              <w:right w:val="single" w:sz="4" w:space="0" w:color="231F20"/>
            </w:tcBorders>
          </w:tcPr>
          <w:p w14:paraId="3B3DD7B9"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6,07</w:t>
            </w:r>
          </w:p>
        </w:tc>
        <w:tc>
          <w:tcPr>
            <w:tcW w:w="1947" w:type="dxa"/>
            <w:tcBorders>
              <w:top w:val="single" w:sz="4" w:space="0" w:color="auto"/>
              <w:left w:val="single" w:sz="4" w:space="0" w:color="231F20"/>
              <w:bottom w:val="single" w:sz="4" w:space="0" w:color="auto"/>
              <w:right w:val="single" w:sz="4" w:space="0" w:color="231F20"/>
            </w:tcBorders>
          </w:tcPr>
          <w:p w14:paraId="4E89A2BB" w14:textId="77777777" w:rsidR="00753374" w:rsidRPr="007A7BB0" w:rsidRDefault="00753374" w:rsidP="00753374">
            <w:pPr>
              <w:spacing w:before="42" w:after="0" w:line="240" w:lineRule="auto"/>
              <w:ind w:left="692"/>
              <w:rPr>
                <w:rFonts w:ascii="Arial" w:eastAsia="Cambria" w:hAnsi="Arial" w:cs="Arial"/>
                <w:sz w:val="20"/>
                <w:szCs w:val="20"/>
              </w:rPr>
            </w:pPr>
            <w:r w:rsidRPr="007A7BB0">
              <w:rPr>
                <w:rFonts w:ascii="Arial" w:eastAsia="Cambria" w:hAnsi="Arial" w:cs="Arial"/>
                <w:color w:val="231F20"/>
                <w:sz w:val="20"/>
                <w:szCs w:val="20"/>
              </w:rPr>
              <w:t>−1,124</w:t>
            </w:r>
          </w:p>
        </w:tc>
        <w:tc>
          <w:tcPr>
            <w:tcW w:w="1948" w:type="dxa"/>
            <w:tcBorders>
              <w:top w:val="single" w:sz="4" w:space="0" w:color="auto"/>
              <w:left w:val="single" w:sz="4" w:space="0" w:color="231F20"/>
              <w:bottom w:val="single" w:sz="4" w:space="0" w:color="auto"/>
            </w:tcBorders>
          </w:tcPr>
          <w:p w14:paraId="1134C790" w14:textId="77777777" w:rsidR="00753374" w:rsidRPr="007A7BB0" w:rsidRDefault="00753374" w:rsidP="00753374">
            <w:pPr>
              <w:spacing w:before="42" w:after="0" w:line="240" w:lineRule="auto"/>
              <w:ind w:left="675"/>
              <w:rPr>
                <w:rFonts w:ascii="Arial" w:eastAsia="Cambria" w:hAnsi="Arial" w:cs="Arial"/>
                <w:sz w:val="20"/>
                <w:szCs w:val="20"/>
              </w:rPr>
            </w:pPr>
            <w:r w:rsidRPr="007A7BB0">
              <w:rPr>
                <w:rFonts w:ascii="Arial" w:eastAsia="Cambria" w:hAnsi="Arial" w:cs="Arial"/>
                <w:color w:val="231F20"/>
                <w:sz w:val="20"/>
                <w:szCs w:val="20"/>
              </w:rPr>
              <w:t>−0,549</w:t>
            </w:r>
          </w:p>
        </w:tc>
      </w:tr>
      <w:tr w:rsidR="00753374" w:rsidRPr="007A7BB0" w14:paraId="3412DCC8" w14:textId="77777777" w:rsidTr="00753374">
        <w:trPr>
          <w:trHeight w:val="20"/>
          <w:jc w:val="center"/>
        </w:trPr>
        <w:tc>
          <w:tcPr>
            <w:tcW w:w="1951" w:type="dxa"/>
            <w:tcBorders>
              <w:top w:val="single" w:sz="4" w:space="0" w:color="auto"/>
              <w:bottom w:val="single" w:sz="4" w:space="0" w:color="auto"/>
              <w:right w:val="single" w:sz="4" w:space="0" w:color="231F20"/>
            </w:tcBorders>
          </w:tcPr>
          <w:p w14:paraId="00B7B339" w14:textId="77777777" w:rsidR="00753374" w:rsidRPr="007A7BB0" w:rsidRDefault="00753374" w:rsidP="00753374">
            <w:pPr>
              <w:spacing w:before="42" w:after="0" w:line="240" w:lineRule="auto"/>
              <w:ind w:left="69" w:right="56"/>
              <w:jc w:val="center"/>
              <w:rPr>
                <w:rFonts w:ascii="Arial" w:eastAsia="Cambria" w:hAnsi="Arial" w:cs="Arial"/>
                <w:sz w:val="20"/>
                <w:szCs w:val="20"/>
              </w:rPr>
            </w:pPr>
            <w:r w:rsidRPr="007A7BB0">
              <w:rPr>
                <w:rFonts w:ascii="Arial" w:eastAsia="Cambria" w:hAnsi="Arial" w:cs="Arial"/>
                <w:color w:val="231F20"/>
                <w:sz w:val="20"/>
                <w:szCs w:val="20"/>
              </w:rPr>
              <w:t>23</w:t>
            </w:r>
          </w:p>
        </w:tc>
        <w:tc>
          <w:tcPr>
            <w:tcW w:w="1947" w:type="dxa"/>
            <w:tcBorders>
              <w:top w:val="single" w:sz="4" w:space="0" w:color="auto"/>
              <w:left w:val="single" w:sz="4" w:space="0" w:color="231F20"/>
              <w:bottom w:val="single" w:sz="4" w:space="0" w:color="auto"/>
              <w:right w:val="single" w:sz="4" w:space="0" w:color="231F20"/>
            </w:tcBorders>
          </w:tcPr>
          <w:p w14:paraId="226331C7"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20,47</w:t>
            </w:r>
          </w:p>
        </w:tc>
        <w:tc>
          <w:tcPr>
            <w:tcW w:w="1947" w:type="dxa"/>
            <w:tcBorders>
              <w:top w:val="single" w:sz="4" w:space="0" w:color="auto"/>
              <w:left w:val="single" w:sz="4" w:space="0" w:color="231F20"/>
              <w:bottom w:val="single" w:sz="4" w:space="0" w:color="auto"/>
              <w:right w:val="single" w:sz="4" w:space="0" w:color="231F20"/>
            </w:tcBorders>
          </w:tcPr>
          <w:p w14:paraId="52796F3E"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15,66</w:t>
            </w:r>
          </w:p>
        </w:tc>
        <w:tc>
          <w:tcPr>
            <w:tcW w:w="1947" w:type="dxa"/>
            <w:tcBorders>
              <w:top w:val="single" w:sz="4" w:space="0" w:color="auto"/>
              <w:left w:val="single" w:sz="4" w:space="0" w:color="231F20"/>
              <w:bottom w:val="single" w:sz="4" w:space="0" w:color="auto"/>
              <w:right w:val="single" w:sz="4" w:space="0" w:color="231F20"/>
            </w:tcBorders>
          </w:tcPr>
          <w:p w14:paraId="17AD7B99"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2,710</w:t>
            </w:r>
          </w:p>
        </w:tc>
        <w:tc>
          <w:tcPr>
            <w:tcW w:w="1948" w:type="dxa"/>
            <w:tcBorders>
              <w:top w:val="single" w:sz="4" w:space="0" w:color="auto"/>
              <w:left w:val="single" w:sz="4" w:space="0" w:color="231F20"/>
              <w:bottom w:val="single" w:sz="4" w:space="0" w:color="auto"/>
            </w:tcBorders>
          </w:tcPr>
          <w:p w14:paraId="756B651C" w14:textId="77777777" w:rsidR="00753374" w:rsidRPr="007A7BB0" w:rsidRDefault="00753374" w:rsidP="00753374">
            <w:pPr>
              <w:spacing w:before="42" w:after="0" w:line="240" w:lineRule="auto"/>
              <w:ind w:left="742"/>
              <w:rPr>
                <w:rFonts w:ascii="Arial" w:eastAsia="Cambria" w:hAnsi="Arial" w:cs="Arial"/>
                <w:sz w:val="20"/>
                <w:szCs w:val="20"/>
              </w:rPr>
            </w:pPr>
            <w:r w:rsidRPr="007A7BB0">
              <w:rPr>
                <w:rFonts w:ascii="Arial" w:eastAsia="Cambria" w:hAnsi="Arial" w:cs="Arial"/>
                <w:color w:val="231F20"/>
                <w:sz w:val="20"/>
                <w:szCs w:val="20"/>
              </w:rPr>
              <w:t>2,762</w:t>
            </w:r>
          </w:p>
        </w:tc>
      </w:tr>
      <w:tr w:rsidR="00753374" w:rsidRPr="007A7BB0" w14:paraId="348D71F0" w14:textId="77777777" w:rsidTr="00753374">
        <w:trPr>
          <w:trHeight w:val="20"/>
          <w:jc w:val="center"/>
        </w:trPr>
        <w:tc>
          <w:tcPr>
            <w:tcW w:w="1951" w:type="dxa"/>
            <w:tcBorders>
              <w:top w:val="single" w:sz="4" w:space="0" w:color="auto"/>
              <w:bottom w:val="single" w:sz="4" w:space="0" w:color="auto"/>
              <w:right w:val="single" w:sz="4" w:space="0" w:color="231F20"/>
            </w:tcBorders>
          </w:tcPr>
          <w:p w14:paraId="52ACB700" w14:textId="77777777" w:rsidR="00753374" w:rsidRPr="007A7BB0" w:rsidRDefault="00753374" w:rsidP="00753374">
            <w:pPr>
              <w:spacing w:before="42" w:after="0" w:line="240" w:lineRule="auto"/>
              <w:ind w:left="68" w:right="56"/>
              <w:jc w:val="center"/>
              <w:rPr>
                <w:rFonts w:ascii="Arial" w:eastAsia="Cambria" w:hAnsi="Arial" w:cs="Arial"/>
                <w:sz w:val="20"/>
                <w:szCs w:val="20"/>
              </w:rPr>
            </w:pPr>
            <w:r w:rsidRPr="007A7BB0">
              <w:rPr>
                <w:rFonts w:ascii="Arial" w:eastAsia="Cambria" w:hAnsi="Arial" w:cs="Arial"/>
                <w:color w:val="231F20"/>
                <w:sz w:val="20"/>
                <w:szCs w:val="20"/>
              </w:rPr>
              <w:t>24</w:t>
            </w:r>
          </w:p>
        </w:tc>
        <w:tc>
          <w:tcPr>
            <w:tcW w:w="1947" w:type="dxa"/>
            <w:tcBorders>
              <w:top w:val="single" w:sz="4" w:space="0" w:color="auto"/>
              <w:left w:val="single" w:sz="4" w:space="0" w:color="231F20"/>
              <w:bottom w:val="single" w:sz="4" w:space="0" w:color="auto"/>
              <w:right w:val="single" w:sz="4" w:space="0" w:color="231F20"/>
            </w:tcBorders>
          </w:tcPr>
          <w:p w14:paraId="46F56CBE"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12,60</w:t>
            </w:r>
          </w:p>
        </w:tc>
        <w:tc>
          <w:tcPr>
            <w:tcW w:w="1947" w:type="dxa"/>
            <w:tcBorders>
              <w:top w:val="single" w:sz="4" w:space="0" w:color="auto"/>
              <w:left w:val="single" w:sz="4" w:space="0" w:color="231F20"/>
              <w:bottom w:val="single" w:sz="4" w:space="0" w:color="auto"/>
              <w:right w:val="single" w:sz="4" w:space="0" w:color="231F20"/>
            </w:tcBorders>
          </w:tcPr>
          <w:p w14:paraId="50598486" w14:textId="77777777" w:rsidR="00753374" w:rsidRPr="007A7BB0" w:rsidRDefault="00753374" w:rsidP="00753374">
            <w:pPr>
              <w:spacing w:before="42" w:after="0" w:line="240" w:lineRule="auto"/>
              <w:ind w:left="476" w:right="456"/>
              <w:jc w:val="center"/>
              <w:rPr>
                <w:rFonts w:ascii="Arial" w:eastAsia="Cambria" w:hAnsi="Arial" w:cs="Arial"/>
                <w:sz w:val="20"/>
                <w:szCs w:val="20"/>
              </w:rPr>
            </w:pPr>
            <w:r w:rsidRPr="007A7BB0">
              <w:rPr>
                <w:rFonts w:ascii="Arial" w:eastAsia="Cambria" w:hAnsi="Arial" w:cs="Arial"/>
                <w:color w:val="231F20"/>
                <w:sz w:val="20"/>
                <w:szCs w:val="20"/>
              </w:rPr>
              <w:t>11,76</w:t>
            </w:r>
          </w:p>
        </w:tc>
        <w:tc>
          <w:tcPr>
            <w:tcW w:w="1947" w:type="dxa"/>
            <w:tcBorders>
              <w:top w:val="single" w:sz="4" w:space="0" w:color="auto"/>
              <w:left w:val="single" w:sz="4" w:space="0" w:color="231F20"/>
              <w:bottom w:val="single" w:sz="4" w:space="0" w:color="auto"/>
              <w:right w:val="single" w:sz="4" w:space="0" w:color="231F20"/>
            </w:tcBorders>
          </w:tcPr>
          <w:p w14:paraId="153DD7CF" w14:textId="77777777" w:rsidR="00753374" w:rsidRPr="007A7BB0" w:rsidRDefault="00753374" w:rsidP="00753374">
            <w:pPr>
              <w:spacing w:before="42" w:after="0" w:line="240" w:lineRule="auto"/>
              <w:ind w:left="737"/>
              <w:rPr>
                <w:rFonts w:ascii="Arial" w:eastAsia="Cambria" w:hAnsi="Arial" w:cs="Arial"/>
                <w:sz w:val="20"/>
                <w:szCs w:val="20"/>
              </w:rPr>
            </w:pPr>
            <w:r w:rsidRPr="007A7BB0">
              <w:rPr>
                <w:rFonts w:ascii="Arial" w:eastAsia="Cambria" w:hAnsi="Arial" w:cs="Arial"/>
                <w:color w:val="231F20"/>
                <w:sz w:val="20"/>
                <w:szCs w:val="20"/>
              </w:rPr>
              <w:t>0,321</w:t>
            </w:r>
          </w:p>
        </w:tc>
        <w:tc>
          <w:tcPr>
            <w:tcW w:w="1948" w:type="dxa"/>
            <w:tcBorders>
              <w:top w:val="single" w:sz="4" w:space="0" w:color="auto"/>
              <w:left w:val="single" w:sz="4" w:space="0" w:color="231F20"/>
              <w:bottom w:val="single" w:sz="4" w:space="0" w:color="auto"/>
            </w:tcBorders>
          </w:tcPr>
          <w:p w14:paraId="008CCC7C" w14:textId="77777777" w:rsidR="00753374" w:rsidRPr="007A7BB0" w:rsidRDefault="00753374" w:rsidP="00753374">
            <w:pPr>
              <w:spacing w:before="42" w:after="0" w:line="240" w:lineRule="auto"/>
              <w:ind w:left="742"/>
              <w:rPr>
                <w:rFonts w:ascii="Arial" w:eastAsia="Cambria" w:hAnsi="Arial" w:cs="Arial"/>
                <w:sz w:val="20"/>
                <w:szCs w:val="20"/>
              </w:rPr>
            </w:pPr>
            <w:r w:rsidRPr="007A7BB0">
              <w:rPr>
                <w:rFonts w:ascii="Arial" w:eastAsia="Cambria" w:hAnsi="Arial" w:cs="Arial"/>
                <w:color w:val="231F20"/>
                <w:sz w:val="20"/>
                <w:szCs w:val="20"/>
              </w:rPr>
              <w:t>1,415</w:t>
            </w:r>
          </w:p>
        </w:tc>
      </w:tr>
      <w:tr w:rsidR="00753374" w:rsidRPr="007A7BB0" w14:paraId="39DEC82F" w14:textId="77777777" w:rsidTr="00753374">
        <w:trPr>
          <w:trHeight w:val="20"/>
          <w:jc w:val="center"/>
        </w:trPr>
        <w:tc>
          <w:tcPr>
            <w:tcW w:w="1951" w:type="dxa"/>
            <w:tcBorders>
              <w:top w:val="single" w:sz="4" w:space="0" w:color="auto"/>
              <w:bottom w:val="single" w:sz="4" w:space="0" w:color="auto"/>
              <w:right w:val="single" w:sz="4" w:space="0" w:color="231F20"/>
            </w:tcBorders>
          </w:tcPr>
          <w:p w14:paraId="3158C334" w14:textId="77777777" w:rsidR="00753374" w:rsidRPr="007A7BB0" w:rsidRDefault="00753374" w:rsidP="00753374">
            <w:pPr>
              <w:spacing w:before="42" w:after="0" w:line="240" w:lineRule="auto"/>
              <w:ind w:left="69" w:right="56"/>
              <w:jc w:val="center"/>
              <w:rPr>
                <w:rFonts w:ascii="Arial" w:eastAsia="Cambria" w:hAnsi="Arial" w:cs="Arial"/>
                <w:sz w:val="20"/>
                <w:szCs w:val="20"/>
              </w:rPr>
            </w:pPr>
            <w:r w:rsidRPr="007A7BB0">
              <w:rPr>
                <w:rFonts w:ascii="Arial" w:eastAsia="Cambria" w:hAnsi="Arial" w:cs="Arial"/>
                <w:color w:val="231F20"/>
                <w:sz w:val="20"/>
                <w:szCs w:val="20"/>
              </w:rPr>
              <w:t>25</w:t>
            </w:r>
          </w:p>
        </w:tc>
        <w:tc>
          <w:tcPr>
            <w:tcW w:w="1947" w:type="dxa"/>
            <w:tcBorders>
              <w:top w:val="single" w:sz="4" w:space="0" w:color="auto"/>
              <w:left w:val="single" w:sz="4" w:space="0" w:color="231F20"/>
              <w:bottom w:val="single" w:sz="4" w:space="0" w:color="auto"/>
              <w:right w:val="single" w:sz="4" w:space="0" w:color="231F20"/>
            </w:tcBorders>
          </w:tcPr>
          <w:p w14:paraId="35457E04"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11,37</w:t>
            </w:r>
          </w:p>
        </w:tc>
        <w:tc>
          <w:tcPr>
            <w:tcW w:w="1947" w:type="dxa"/>
            <w:tcBorders>
              <w:top w:val="single" w:sz="4" w:space="0" w:color="auto"/>
              <w:left w:val="single" w:sz="4" w:space="0" w:color="231F20"/>
              <w:bottom w:val="single" w:sz="4" w:space="0" w:color="auto"/>
              <w:right w:val="single" w:sz="4" w:space="0" w:color="231F20"/>
            </w:tcBorders>
          </w:tcPr>
          <w:p w14:paraId="460032A9"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4,91</w:t>
            </w:r>
          </w:p>
        </w:tc>
        <w:tc>
          <w:tcPr>
            <w:tcW w:w="1947" w:type="dxa"/>
            <w:tcBorders>
              <w:top w:val="single" w:sz="4" w:space="0" w:color="auto"/>
              <w:left w:val="single" w:sz="4" w:space="0" w:color="231F20"/>
              <w:bottom w:val="single" w:sz="4" w:space="0" w:color="auto"/>
              <w:right w:val="single" w:sz="4" w:space="0" w:color="231F20"/>
            </w:tcBorders>
          </w:tcPr>
          <w:p w14:paraId="10A45F5E" w14:textId="77777777" w:rsidR="00753374" w:rsidRPr="007A7BB0" w:rsidRDefault="00753374" w:rsidP="00753374">
            <w:pPr>
              <w:spacing w:before="42" w:after="0" w:line="240" w:lineRule="auto"/>
              <w:ind w:left="681"/>
              <w:rPr>
                <w:rFonts w:ascii="Arial" w:eastAsia="Cambria" w:hAnsi="Arial" w:cs="Arial"/>
                <w:sz w:val="20"/>
                <w:szCs w:val="20"/>
              </w:rPr>
            </w:pPr>
            <w:r w:rsidRPr="007A7BB0">
              <w:rPr>
                <w:rFonts w:ascii="Arial" w:eastAsia="Cambria" w:hAnsi="Arial" w:cs="Arial"/>
                <w:color w:val="231F20"/>
                <w:sz w:val="20"/>
                <w:szCs w:val="20"/>
              </w:rPr>
              <w:t>−0,052</w:t>
            </w:r>
          </w:p>
        </w:tc>
        <w:tc>
          <w:tcPr>
            <w:tcW w:w="1948" w:type="dxa"/>
            <w:tcBorders>
              <w:top w:val="single" w:sz="4" w:space="0" w:color="auto"/>
              <w:left w:val="single" w:sz="4" w:space="0" w:color="231F20"/>
              <w:bottom w:val="single" w:sz="4" w:space="0" w:color="auto"/>
            </w:tcBorders>
          </w:tcPr>
          <w:p w14:paraId="0CEB4C67" w14:textId="77777777" w:rsidR="00753374" w:rsidRPr="007A7BB0" w:rsidRDefault="00753374" w:rsidP="00753374">
            <w:pPr>
              <w:spacing w:before="42" w:after="0" w:line="240" w:lineRule="auto"/>
              <w:ind w:left="682"/>
              <w:rPr>
                <w:rFonts w:ascii="Arial" w:eastAsia="Cambria" w:hAnsi="Arial" w:cs="Arial"/>
                <w:sz w:val="20"/>
                <w:szCs w:val="20"/>
              </w:rPr>
            </w:pPr>
            <w:r w:rsidRPr="007A7BB0">
              <w:rPr>
                <w:rFonts w:ascii="Arial" w:eastAsia="Cambria" w:hAnsi="Arial" w:cs="Arial"/>
                <w:color w:val="231F20"/>
                <w:sz w:val="20"/>
                <w:szCs w:val="20"/>
              </w:rPr>
              <w:t>−0,949</w:t>
            </w:r>
          </w:p>
        </w:tc>
      </w:tr>
      <w:tr w:rsidR="00753374" w:rsidRPr="007A7BB0" w14:paraId="14B3CFEA" w14:textId="77777777" w:rsidTr="00753374">
        <w:trPr>
          <w:trHeight w:val="20"/>
          <w:jc w:val="center"/>
        </w:trPr>
        <w:tc>
          <w:tcPr>
            <w:tcW w:w="1951" w:type="dxa"/>
            <w:tcBorders>
              <w:top w:val="single" w:sz="4" w:space="0" w:color="auto"/>
              <w:bottom w:val="single" w:sz="4" w:space="0" w:color="auto"/>
              <w:right w:val="single" w:sz="4" w:space="0" w:color="231F20"/>
            </w:tcBorders>
          </w:tcPr>
          <w:p w14:paraId="32B298D4" w14:textId="77777777" w:rsidR="00753374" w:rsidRPr="007A7BB0" w:rsidRDefault="00753374" w:rsidP="00753374">
            <w:pPr>
              <w:spacing w:before="42" w:after="0" w:line="240" w:lineRule="auto"/>
              <w:ind w:left="69" w:right="56"/>
              <w:jc w:val="center"/>
              <w:rPr>
                <w:rFonts w:ascii="Arial" w:eastAsia="Cambria" w:hAnsi="Arial" w:cs="Arial"/>
                <w:sz w:val="20"/>
                <w:szCs w:val="20"/>
              </w:rPr>
            </w:pPr>
            <w:r w:rsidRPr="007A7BB0">
              <w:rPr>
                <w:rFonts w:ascii="Arial" w:eastAsia="Cambria" w:hAnsi="Arial" w:cs="Arial"/>
                <w:color w:val="231F20"/>
                <w:sz w:val="20"/>
                <w:szCs w:val="20"/>
              </w:rPr>
              <w:t>26</w:t>
            </w:r>
          </w:p>
        </w:tc>
        <w:tc>
          <w:tcPr>
            <w:tcW w:w="1947" w:type="dxa"/>
            <w:tcBorders>
              <w:top w:val="single" w:sz="4" w:space="0" w:color="auto"/>
              <w:left w:val="single" w:sz="4" w:space="0" w:color="231F20"/>
              <w:bottom w:val="single" w:sz="4" w:space="0" w:color="auto"/>
              <w:right w:val="single" w:sz="4" w:space="0" w:color="231F20"/>
            </w:tcBorders>
          </w:tcPr>
          <w:p w14:paraId="089DCA1F"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11,36</w:t>
            </w:r>
          </w:p>
        </w:tc>
        <w:tc>
          <w:tcPr>
            <w:tcW w:w="1947" w:type="dxa"/>
            <w:tcBorders>
              <w:top w:val="single" w:sz="4" w:space="0" w:color="auto"/>
              <w:left w:val="single" w:sz="4" w:space="0" w:color="231F20"/>
              <w:bottom w:val="single" w:sz="4" w:space="0" w:color="auto"/>
              <w:right w:val="single" w:sz="4" w:space="0" w:color="231F20"/>
            </w:tcBorders>
          </w:tcPr>
          <w:p w14:paraId="285FB738"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13,51</w:t>
            </w:r>
          </w:p>
        </w:tc>
        <w:tc>
          <w:tcPr>
            <w:tcW w:w="1947" w:type="dxa"/>
            <w:tcBorders>
              <w:top w:val="single" w:sz="4" w:space="0" w:color="auto"/>
              <w:left w:val="single" w:sz="4" w:space="0" w:color="231F20"/>
              <w:bottom w:val="single" w:sz="4" w:space="0" w:color="auto"/>
              <w:right w:val="single" w:sz="4" w:space="0" w:color="231F20"/>
            </w:tcBorders>
          </w:tcPr>
          <w:p w14:paraId="7B049C68" w14:textId="77777777" w:rsidR="00753374" w:rsidRPr="007A7BB0" w:rsidRDefault="00753374" w:rsidP="00753374">
            <w:pPr>
              <w:spacing w:before="42" w:after="0" w:line="240" w:lineRule="auto"/>
              <w:ind w:left="680"/>
              <w:rPr>
                <w:rFonts w:ascii="Arial" w:eastAsia="Cambria" w:hAnsi="Arial" w:cs="Arial"/>
                <w:sz w:val="20"/>
                <w:szCs w:val="20"/>
              </w:rPr>
            </w:pPr>
            <w:r w:rsidRPr="007A7BB0">
              <w:rPr>
                <w:rFonts w:ascii="Arial" w:eastAsia="Cambria" w:hAnsi="Arial" w:cs="Arial"/>
                <w:color w:val="231F20"/>
                <w:sz w:val="20"/>
                <w:szCs w:val="20"/>
              </w:rPr>
              <w:t>−0,055</w:t>
            </w:r>
          </w:p>
        </w:tc>
        <w:tc>
          <w:tcPr>
            <w:tcW w:w="1948" w:type="dxa"/>
            <w:tcBorders>
              <w:top w:val="single" w:sz="4" w:space="0" w:color="auto"/>
              <w:left w:val="single" w:sz="4" w:space="0" w:color="231F20"/>
              <w:bottom w:val="single" w:sz="4" w:space="0" w:color="auto"/>
            </w:tcBorders>
          </w:tcPr>
          <w:p w14:paraId="7AF14367" w14:textId="77777777" w:rsidR="00753374" w:rsidRPr="007A7BB0" w:rsidRDefault="00753374" w:rsidP="00753374">
            <w:pPr>
              <w:spacing w:before="42" w:after="0" w:line="240" w:lineRule="auto"/>
              <w:ind w:left="740"/>
              <w:rPr>
                <w:rFonts w:ascii="Arial" w:eastAsia="Cambria" w:hAnsi="Arial" w:cs="Arial"/>
                <w:sz w:val="20"/>
                <w:szCs w:val="20"/>
              </w:rPr>
            </w:pPr>
            <w:r w:rsidRPr="007A7BB0">
              <w:rPr>
                <w:rFonts w:ascii="Arial" w:eastAsia="Cambria" w:hAnsi="Arial" w:cs="Arial"/>
                <w:color w:val="231F20"/>
                <w:sz w:val="20"/>
                <w:szCs w:val="20"/>
              </w:rPr>
              <w:t>2,019</w:t>
            </w:r>
          </w:p>
        </w:tc>
      </w:tr>
      <w:tr w:rsidR="00753374" w:rsidRPr="007A7BB0" w14:paraId="0DD0F3D6" w14:textId="77777777" w:rsidTr="00753374">
        <w:trPr>
          <w:trHeight w:val="20"/>
          <w:jc w:val="center"/>
        </w:trPr>
        <w:tc>
          <w:tcPr>
            <w:tcW w:w="1951" w:type="dxa"/>
            <w:tcBorders>
              <w:top w:val="single" w:sz="4" w:space="0" w:color="auto"/>
              <w:bottom w:val="single" w:sz="4" w:space="0" w:color="auto"/>
              <w:right w:val="single" w:sz="4" w:space="0" w:color="231F20"/>
            </w:tcBorders>
          </w:tcPr>
          <w:p w14:paraId="513C0379" w14:textId="77777777" w:rsidR="00753374" w:rsidRPr="007A7BB0" w:rsidRDefault="00753374" w:rsidP="00753374">
            <w:pPr>
              <w:spacing w:before="42" w:after="0" w:line="240" w:lineRule="auto"/>
              <w:ind w:left="68" w:right="56"/>
              <w:jc w:val="center"/>
              <w:rPr>
                <w:rFonts w:ascii="Arial" w:eastAsia="Cambria" w:hAnsi="Arial" w:cs="Arial"/>
                <w:sz w:val="20"/>
                <w:szCs w:val="20"/>
              </w:rPr>
            </w:pPr>
            <w:r w:rsidRPr="007A7BB0">
              <w:rPr>
                <w:rFonts w:ascii="Arial" w:eastAsia="Cambria" w:hAnsi="Arial" w:cs="Arial"/>
                <w:color w:val="231F20"/>
                <w:sz w:val="20"/>
                <w:szCs w:val="20"/>
              </w:rPr>
              <w:t>27</w:t>
            </w:r>
          </w:p>
        </w:tc>
        <w:tc>
          <w:tcPr>
            <w:tcW w:w="1947" w:type="dxa"/>
            <w:tcBorders>
              <w:top w:val="single" w:sz="4" w:space="0" w:color="auto"/>
              <w:left w:val="single" w:sz="4" w:space="0" w:color="231F20"/>
              <w:bottom w:val="single" w:sz="4" w:space="0" w:color="auto"/>
              <w:right w:val="single" w:sz="4" w:space="0" w:color="231F20"/>
            </w:tcBorders>
          </w:tcPr>
          <w:p w14:paraId="065E0D08"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10,75</w:t>
            </w:r>
          </w:p>
        </w:tc>
        <w:tc>
          <w:tcPr>
            <w:tcW w:w="1947" w:type="dxa"/>
            <w:tcBorders>
              <w:top w:val="single" w:sz="4" w:space="0" w:color="auto"/>
              <w:left w:val="single" w:sz="4" w:space="0" w:color="231F20"/>
              <w:bottom w:val="single" w:sz="4" w:space="0" w:color="auto"/>
              <w:right w:val="single" w:sz="4" w:space="0" w:color="231F20"/>
            </w:tcBorders>
          </w:tcPr>
          <w:p w14:paraId="612697BD"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5,48</w:t>
            </w:r>
          </w:p>
        </w:tc>
        <w:tc>
          <w:tcPr>
            <w:tcW w:w="1947" w:type="dxa"/>
            <w:tcBorders>
              <w:top w:val="single" w:sz="4" w:space="0" w:color="auto"/>
              <w:left w:val="single" w:sz="4" w:space="0" w:color="231F20"/>
              <w:bottom w:val="single" w:sz="4" w:space="0" w:color="auto"/>
              <w:right w:val="single" w:sz="4" w:space="0" w:color="231F20"/>
            </w:tcBorders>
          </w:tcPr>
          <w:p w14:paraId="20981178" w14:textId="77777777" w:rsidR="00753374" w:rsidRPr="007A7BB0" w:rsidRDefault="00753374" w:rsidP="00753374">
            <w:pPr>
              <w:spacing w:before="42" w:after="0" w:line="240" w:lineRule="auto"/>
              <w:ind w:left="682"/>
              <w:rPr>
                <w:rFonts w:ascii="Arial" w:eastAsia="Cambria" w:hAnsi="Arial" w:cs="Arial"/>
                <w:sz w:val="20"/>
                <w:szCs w:val="20"/>
              </w:rPr>
            </w:pPr>
            <w:r w:rsidRPr="007A7BB0">
              <w:rPr>
                <w:rFonts w:ascii="Arial" w:eastAsia="Cambria" w:hAnsi="Arial" w:cs="Arial"/>
                <w:color w:val="231F20"/>
                <w:sz w:val="20"/>
                <w:szCs w:val="20"/>
              </w:rPr>
              <w:t>−0,241</w:t>
            </w:r>
          </w:p>
        </w:tc>
        <w:tc>
          <w:tcPr>
            <w:tcW w:w="1948" w:type="dxa"/>
            <w:tcBorders>
              <w:top w:val="single" w:sz="4" w:space="0" w:color="auto"/>
              <w:left w:val="single" w:sz="4" w:space="0" w:color="231F20"/>
              <w:bottom w:val="single" w:sz="4" w:space="0" w:color="auto"/>
            </w:tcBorders>
          </w:tcPr>
          <w:p w14:paraId="04E2D9FA" w14:textId="77777777" w:rsidR="00753374" w:rsidRPr="007A7BB0" w:rsidRDefault="00753374" w:rsidP="00753374">
            <w:pPr>
              <w:spacing w:before="42" w:after="0" w:line="240" w:lineRule="auto"/>
              <w:ind w:left="685"/>
              <w:rPr>
                <w:rFonts w:ascii="Arial" w:eastAsia="Cambria" w:hAnsi="Arial" w:cs="Arial"/>
                <w:sz w:val="20"/>
                <w:szCs w:val="20"/>
              </w:rPr>
            </w:pPr>
            <w:r w:rsidRPr="007A7BB0">
              <w:rPr>
                <w:rFonts w:ascii="Arial" w:eastAsia="Cambria" w:hAnsi="Arial" w:cs="Arial"/>
                <w:color w:val="231F20"/>
                <w:sz w:val="20"/>
                <w:szCs w:val="20"/>
              </w:rPr>
              <w:t>−0,752</w:t>
            </w:r>
          </w:p>
        </w:tc>
      </w:tr>
      <w:tr w:rsidR="00753374" w:rsidRPr="007A7BB0" w14:paraId="77BEDF08" w14:textId="77777777" w:rsidTr="00753374">
        <w:trPr>
          <w:trHeight w:val="20"/>
          <w:jc w:val="center"/>
        </w:trPr>
        <w:tc>
          <w:tcPr>
            <w:tcW w:w="1951" w:type="dxa"/>
            <w:tcBorders>
              <w:top w:val="single" w:sz="4" w:space="0" w:color="auto"/>
              <w:bottom w:val="single" w:sz="4" w:space="0" w:color="auto"/>
              <w:right w:val="single" w:sz="4" w:space="0" w:color="231F20"/>
            </w:tcBorders>
          </w:tcPr>
          <w:p w14:paraId="24270C12" w14:textId="77777777" w:rsidR="00753374" w:rsidRPr="007A7BB0" w:rsidRDefault="00753374" w:rsidP="00753374">
            <w:pPr>
              <w:spacing w:before="42" w:after="0" w:line="240" w:lineRule="auto"/>
              <w:ind w:left="70" w:right="56"/>
              <w:jc w:val="center"/>
              <w:rPr>
                <w:rFonts w:ascii="Arial" w:eastAsia="Cambria" w:hAnsi="Arial" w:cs="Arial"/>
                <w:sz w:val="20"/>
                <w:szCs w:val="20"/>
              </w:rPr>
            </w:pPr>
            <w:r w:rsidRPr="007A7BB0">
              <w:rPr>
                <w:rFonts w:ascii="Arial" w:eastAsia="Cambria" w:hAnsi="Arial" w:cs="Arial"/>
                <w:color w:val="231F20"/>
                <w:sz w:val="20"/>
                <w:szCs w:val="20"/>
              </w:rPr>
              <w:t>28</w:t>
            </w:r>
          </w:p>
        </w:tc>
        <w:tc>
          <w:tcPr>
            <w:tcW w:w="1947" w:type="dxa"/>
            <w:tcBorders>
              <w:top w:val="single" w:sz="4" w:space="0" w:color="auto"/>
              <w:left w:val="single" w:sz="4" w:space="0" w:color="231F20"/>
              <w:bottom w:val="single" w:sz="4" w:space="0" w:color="auto"/>
              <w:right w:val="single" w:sz="4" w:space="0" w:color="231F20"/>
            </w:tcBorders>
          </w:tcPr>
          <w:p w14:paraId="0906D247"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12,21</w:t>
            </w:r>
          </w:p>
        </w:tc>
        <w:tc>
          <w:tcPr>
            <w:tcW w:w="1947" w:type="dxa"/>
            <w:tcBorders>
              <w:top w:val="single" w:sz="4" w:space="0" w:color="auto"/>
              <w:left w:val="single" w:sz="4" w:space="0" w:color="231F20"/>
              <w:bottom w:val="single" w:sz="4" w:space="0" w:color="auto"/>
              <w:right w:val="single" w:sz="4" w:space="0" w:color="231F20"/>
            </w:tcBorders>
          </w:tcPr>
          <w:p w14:paraId="65BDA90F"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9,77</w:t>
            </w:r>
          </w:p>
        </w:tc>
        <w:tc>
          <w:tcPr>
            <w:tcW w:w="1947" w:type="dxa"/>
            <w:tcBorders>
              <w:top w:val="single" w:sz="4" w:space="0" w:color="auto"/>
              <w:left w:val="single" w:sz="4" w:space="0" w:color="231F20"/>
              <w:bottom w:val="single" w:sz="4" w:space="0" w:color="auto"/>
              <w:right w:val="single" w:sz="4" w:space="0" w:color="231F20"/>
            </w:tcBorders>
          </w:tcPr>
          <w:p w14:paraId="380B984A" w14:textId="77777777" w:rsidR="00753374" w:rsidRPr="007A7BB0" w:rsidRDefault="00753374" w:rsidP="00753374">
            <w:pPr>
              <w:spacing w:before="42" w:after="0" w:line="240" w:lineRule="auto"/>
              <w:ind w:left="735"/>
              <w:rPr>
                <w:rFonts w:ascii="Arial" w:eastAsia="Cambria" w:hAnsi="Arial" w:cs="Arial"/>
                <w:sz w:val="20"/>
                <w:szCs w:val="20"/>
              </w:rPr>
            </w:pPr>
            <w:r w:rsidRPr="007A7BB0">
              <w:rPr>
                <w:rFonts w:ascii="Arial" w:eastAsia="Cambria" w:hAnsi="Arial" w:cs="Arial"/>
                <w:color w:val="231F20"/>
                <w:sz w:val="20"/>
                <w:szCs w:val="20"/>
              </w:rPr>
              <w:t>0,203</w:t>
            </w:r>
          </w:p>
        </w:tc>
        <w:tc>
          <w:tcPr>
            <w:tcW w:w="1948" w:type="dxa"/>
            <w:tcBorders>
              <w:top w:val="single" w:sz="4" w:space="0" w:color="auto"/>
              <w:left w:val="single" w:sz="4" w:space="0" w:color="231F20"/>
              <w:bottom w:val="single" w:sz="4" w:space="0" w:color="auto"/>
            </w:tcBorders>
          </w:tcPr>
          <w:p w14:paraId="2FDE21AE" w14:textId="77777777" w:rsidR="00753374" w:rsidRPr="007A7BB0" w:rsidRDefault="00753374" w:rsidP="00753374">
            <w:pPr>
              <w:spacing w:before="42" w:after="0" w:line="240" w:lineRule="auto"/>
              <w:ind w:left="738"/>
              <w:rPr>
                <w:rFonts w:ascii="Arial" w:eastAsia="Cambria" w:hAnsi="Arial" w:cs="Arial"/>
                <w:sz w:val="20"/>
                <w:szCs w:val="20"/>
              </w:rPr>
            </w:pPr>
            <w:r w:rsidRPr="007A7BB0">
              <w:rPr>
                <w:rFonts w:ascii="Arial" w:eastAsia="Cambria" w:hAnsi="Arial" w:cs="Arial"/>
                <w:color w:val="231F20"/>
                <w:sz w:val="20"/>
                <w:szCs w:val="20"/>
              </w:rPr>
              <w:t>0,729</w:t>
            </w:r>
          </w:p>
        </w:tc>
      </w:tr>
      <w:tr w:rsidR="00753374" w:rsidRPr="007A7BB0" w14:paraId="4D6C041F" w14:textId="77777777" w:rsidTr="00753374">
        <w:trPr>
          <w:trHeight w:val="20"/>
          <w:jc w:val="center"/>
        </w:trPr>
        <w:tc>
          <w:tcPr>
            <w:tcW w:w="1951" w:type="dxa"/>
            <w:tcBorders>
              <w:top w:val="single" w:sz="4" w:space="0" w:color="auto"/>
              <w:bottom w:val="single" w:sz="4" w:space="0" w:color="auto"/>
              <w:right w:val="single" w:sz="4" w:space="0" w:color="231F20"/>
            </w:tcBorders>
          </w:tcPr>
          <w:p w14:paraId="707F3967" w14:textId="77777777" w:rsidR="00753374" w:rsidRPr="007A7BB0" w:rsidRDefault="00753374" w:rsidP="00753374">
            <w:pPr>
              <w:spacing w:before="42" w:after="0" w:line="240" w:lineRule="auto"/>
              <w:ind w:left="70" w:right="56"/>
              <w:jc w:val="center"/>
              <w:rPr>
                <w:rFonts w:ascii="Arial" w:eastAsia="Cambria" w:hAnsi="Arial" w:cs="Arial"/>
                <w:sz w:val="20"/>
                <w:szCs w:val="20"/>
              </w:rPr>
            </w:pPr>
            <w:r w:rsidRPr="007A7BB0">
              <w:rPr>
                <w:rFonts w:ascii="Arial" w:eastAsia="Cambria" w:hAnsi="Arial" w:cs="Arial"/>
                <w:color w:val="231F20"/>
                <w:sz w:val="20"/>
                <w:szCs w:val="20"/>
              </w:rPr>
              <w:t>29</w:t>
            </w:r>
          </w:p>
        </w:tc>
        <w:tc>
          <w:tcPr>
            <w:tcW w:w="1947" w:type="dxa"/>
            <w:tcBorders>
              <w:top w:val="single" w:sz="4" w:space="0" w:color="auto"/>
              <w:left w:val="single" w:sz="4" w:space="0" w:color="231F20"/>
              <w:bottom w:val="single" w:sz="4" w:space="0" w:color="auto"/>
              <w:right w:val="single" w:sz="4" w:space="0" w:color="231F20"/>
            </w:tcBorders>
          </w:tcPr>
          <w:p w14:paraId="5BCA1C3A"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7,49</w:t>
            </w:r>
          </w:p>
        </w:tc>
        <w:tc>
          <w:tcPr>
            <w:tcW w:w="1947" w:type="dxa"/>
            <w:tcBorders>
              <w:top w:val="single" w:sz="4" w:space="0" w:color="auto"/>
              <w:left w:val="single" w:sz="4" w:space="0" w:color="231F20"/>
              <w:bottom w:val="single" w:sz="4" w:space="0" w:color="auto"/>
              <w:right w:val="single" w:sz="4" w:space="0" w:color="231F20"/>
            </w:tcBorders>
          </w:tcPr>
          <w:p w14:paraId="73A9C7FD"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5,82</w:t>
            </w:r>
          </w:p>
        </w:tc>
        <w:tc>
          <w:tcPr>
            <w:tcW w:w="1947" w:type="dxa"/>
            <w:tcBorders>
              <w:top w:val="single" w:sz="4" w:space="0" w:color="auto"/>
              <w:left w:val="single" w:sz="4" w:space="0" w:color="231F20"/>
              <w:bottom w:val="single" w:sz="4" w:space="0" w:color="auto"/>
              <w:right w:val="single" w:sz="4" w:space="0" w:color="231F20"/>
            </w:tcBorders>
          </w:tcPr>
          <w:p w14:paraId="536A3CD4" w14:textId="77777777" w:rsidR="00753374" w:rsidRPr="007A7BB0" w:rsidRDefault="00753374" w:rsidP="00753374">
            <w:pPr>
              <w:spacing w:before="42" w:after="0" w:line="240" w:lineRule="auto"/>
              <w:ind w:left="687"/>
              <w:rPr>
                <w:rFonts w:ascii="Arial" w:eastAsia="Cambria" w:hAnsi="Arial" w:cs="Arial"/>
                <w:sz w:val="20"/>
                <w:szCs w:val="20"/>
              </w:rPr>
            </w:pPr>
            <w:r w:rsidRPr="007A7BB0">
              <w:rPr>
                <w:rFonts w:ascii="Arial" w:eastAsia="Cambria" w:hAnsi="Arial" w:cs="Arial"/>
                <w:color w:val="231F20"/>
                <w:sz w:val="20"/>
                <w:szCs w:val="20"/>
              </w:rPr>
              <w:t>−1,230</w:t>
            </w:r>
          </w:p>
        </w:tc>
        <w:tc>
          <w:tcPr>
            <w:tcW w:w="1948" w:type="dxa"/>
            <w:tcBorders>
              <w:top w:val="single" w:sz="4" w:space="0" w:color="auto"/>
              <w:left w:val="single" w:sz="4" w:space="0" w:color="231F20"/>
              <w:bottom w:val="single" w:sz="4" w:space="0" w:color="auto"/>
            </w:tcBorders>
          </w:tcPr>
          <w:p w14:paraId="2DAC7E0A" w14:textId="77777777" w:rsidR="00753374" w:rsidRPr="007A7BB0" w:rsidRDefault="00753374" w:rsidP="00753374">
            <w:pPr>
              <w:spacing w:before="42" w:after="0" w:line="240" w:lineRule="auto"/>
              <w:ind w:left="679"/>
              <w:rPr>
                <w:rFonts w:ascii="Arial" w:eastAsia="Cambria" w:hAnsi="Arial" w:cs="Arial"/>
                <w:sz w:val="20"/>
                <w:szCs w:val="20"/>
              </w:rPr>
            </w:pPr>
            <w:r w:rsidRPr="007A7BB0">
              <w:rPr>
                <w:rFonts w:ascii="Arial" w:eastAsia="Cambria" w:hAnsi="Arial" w:cs="Arial"/>
                <w:color w:val="231F20"/>
                <w:sz w:val="20"/>
                <w:szCs w:val="20"/>
              </w:rPr>
              <w:t>−0,635</w:t>
            </w:r>
          </w:p>
        </w:tc>
      </w:tr>
      <w:tr w:rsidR="00753374" w:rsidRPr="007A7BB0" w14:paraId="5E3B72AF" w14:textId="77777777" w:rsidTr="00753374">
        <w:trPr>
          <w:trHeight w:val="20"/>
          <w:jc w:val="center"/>
        </w:trPr>
        <w:tc>
          <w:tcPr>
            <w:tcW w:w="1951" w:type="dxa"/>
            <w:tcBorders>
              <w:top w:val="single" w:sz="4" w:space="0" w:color="auto"/>
              <w:bottom w:val="single" w:sz="4" w:space="0" w:color="auto"/>
              <w:right w:val="single" w:sz="4" w:space="0" w:color="231F20"/>
            </w:tcBorders>
          </w:tcPr>
          <w:p w14:paraId="43E705D5" w14:textId="77777777" w:rsidR="00753374" w:rsidRPr="007A7BB0" w:rsidRDefault="00753374" w:rsidP="00753374">
            <w:pPr>
              <w:spacing w:after="0" w:line="240" w:lineRule="auto"/>
              <w:rPr>
                <w:rFonts w:ascii="Arial" w:eastAsia="Cambria" w:hAnsi="Arial" w:cs="Arial"/>
                <w:b/>
                <w:sz w:val="20"/>
                <w:szCs w:val="20"/>
              </w:rPr>
            </w:pPr>
            <w:proofErr w:type="spellStart"/>
            <w:r w:rsidRPr="007A7BB0">
              <w:rPr>
                <w:rFonts w:ascii="Arial" w:eastAsia="Times New Roman" w:hAnsi="Arial" w:cs="Arial"/>
                <w:bCs/>
                <w:sz w:val="20"/>
                <w:szCs w:val="20"/>
                <w:lang w:eastAsia="ru-RU"/>
              </w:rPr>
              <w:t>Среднее</w:t>
            </w:r>
            <w:proofErr w:type="spellEnd"/>
          </w:p>
        </w:tc>
        <w:tc>
          <w:tcPr>
            <w:tcW w:w="1947" w:type="dxa"/>
            <w:tcBorders>
              <w:top w:val="single" w:sz="4" w:space="0" w:color="auto"/>
              <w:left w:val="single" w:sz="4" w:space="0" w:color="231F20"/>
              <w:bottom w:val="single" w:sz="4" w:space="0" w:color="auto"/>
              <w:right w:val="single" w:sz="4" w:space="0" w:color="231F20"/>
            </w:tcBorders>
          </w:tcPr>
          <w:p w14:paraId="10D79DCA"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11,54</w:t>
            </w:r>
          </w:p>
        </w:tc>
        <w:tc>
          <w:tcPr>
            <w:tcW w:w="1947" w:type="dxa"/>
            <w:tcBorders>
              <w:top w:val="single" w:sz="4" w:space="0" w:color="auto"/>
              <w:left w:val="single" w:sz="4" w:space="0" w:color="231F20"/>
              <w:bottom w:val="single" w:sz="4" w:space="0" w:color="auto"/>
              <w:right w:val="single" w:sz="4" w:space="0" w:color="231F20"/>
            </w:tcBorders>
          </w:tcPr>
          <w:p w14:paraId="3ACD06F4"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7,66</w:t>
            </w:r>
          </w:p>
        </w:tc>
        <w:tc>
          <w:tcPr>
            <w:tcW w:w="1947" w:type="dxa"/>
            <w:tcBorders>
              <w:top w:val="single" w:sz="4" w:space="0" w:color="auto"/>
              <w:left w:val="single" w:sz="4" w:space="0" w:color="231F20"/>
              <w:bottom w:val="single" w:sz="4" w:space="0" w:color="auto"/>
              <w:right w:val="single" w:sz="4" w:space="0" w:color="231F20"/>
            </w:tcBorders>
          </w:tcPr>
          <w:p w14:paraId="66909DCC" w14:textId="77777777" w:rsidR="00753374" w:rsidRPr="007A7BB0" w:rsidRDefault="00753374" w:rsidP="00753374">
            <w:pPr>
              <w:spacing w:before="42" w:after="0" w:line="240" w:lineRule="auto"/>
              <w:ind w:left="476" w:right="456"/>
              <w:jc w:val="center"/>
              <w:rPr>
                <w:rFonts w:ascii="Arial" w:eastAsia="Cambria" w:hAnsi="Arial" w:cs="Arial"/>
                <w:sz w:val="20"/>
                <w:szCs w:val="20"/>
              </w:rPr>
            </w:pPr>
            <w:r w:rsidRPr="007A7BB0">
              <w:rPr>
                <w:rFonts w:ascii="Arial" w:eastAsia="Cambria" w:hAnsi="Arial" w:cs="Arial"/>
                <w:color w:val="231F20"/>
                <w:sz w:val="20"/>
                <w:szCs w:val="20"/>
              </w:rPr>
              <w:t>0,00</w:t>
            </w:r>
          </w:p>
        </w:tc>
        <w:tc>
          <w:tcPr>
            <w:tcW w:w="1948" w:type="dxa"/>
            <w:tcBorders>
              <w:top w:val="single" w:sz="4" w:space="0" w:color="auto"/>
              <w:left w:val="single" w:sz="4" w:space="0" w:color="231F20"/>
              <w:bottom w:val="single" w:sz="4" w:space="0" w:color="auto"/>
            </w:tcBorders>
          </w:tcPr>
          <w:p w14:paraId="55028F2C" w14:textId="77777777" w:rsidR="00753374" w:rsidRPr="007A7BB0" w:rsidRDefault="00753374" w:rsidP="00753374">
            <w:pPr>
              <w:spacing w:before="42" w:after="0" w:line="240" w:lineRule="auto"/>
              <w:ind w:left="790"/>
              <w:rPr>
                <w:rFonts w:ascii="Arial" w:eastAsia="Cambria" w:hAnsi="Arial" w:cs="Arial"/>
                <w:sz w:val="20"/>
                <w:szCs w:val="20"/>
              </w:rPr>
            </w:pPr>
            <w:r w:rsidRPr="007A7BB0">
              <w:rPr>
                <w:rFonts w:ascii="Arial" w:eastAsia="Cambria" w:hAnsi="Arial" w:cs="Arial"/>
                <w:color w:val="231F20"/>
                <w:sz w:val="20"/>
                <w:szCs w:val="20"/>
              </w:rPr>
              <w:t>0,00</w:t>
            </w:r>
          </w:p>
        </w:tc>
      </w:tr>
      <w:tr w:rsidR="00753374" w:rsidRPr="007A7BB0" w14:paraId="19292D6E" w14:textId="77777777" w:rsidTr="00753374">
        <w:trPr>
          <w:trHeight w:val="20"/>
          <w:jc w:val="center"/>
        </w:trPr>
        <w:tc>
          <w:tcPr>
            <w:tcW w:w="1951" w:type="dxa"/>
            <w:tcBorders>
              <w:top w:val="single" w:sz="4" w:space="0" w:color="auto"/>
              <w:bottom w:val="single" w:sz="4" w:space="0" w:color="auto"/>
              <w:right w:val="single" w:sz="4" w:space="0" w:color="231F20"/>
            </w:tcBorders>
          </w:tcPr>
          <w:p w14:paraId="29AB8C67" w14:textId="77777777" w:rsidR="00753374" w:rsidRPr="007A7BB0" w:rsidRDefault="00753374" w:rsidP="00753374">
            <w:pPr>
              <w:spacing w:after="0" w:line="240" w:lineRule="auto"/>
              <w:rPr>
                <w:rFonts w:ascii="Arial" w:eastAsia="Cambria" w:hAnsi="Arial" w:cs="Arial"/>
                <w:b/>
                <w:sz w:val="20"/>
                <w:szCs w:val="20"/>
              </w:rPr>
            </w:pPr>
            <w:proofErr w:type="spellStart"/>
            <w:r w:rsidRPr="007A7BB0">
              <w:rPr>
                <w:rFonts w:ascii="Arial" w:eastAsia="Times New Roman" w:hAnsi="Arial" w:cs="Arial"/>
                <w:bCs/>
                <w:sz w:val="20"/>
                <w:szCs w:val="20"/>
                <w:lang w:eastAsia="ru-RU"/>
              </w:rPr>
              <w:t>Стандартное</w:t>
            </w:r>
            <w:proofErr w:type="spellEnd"/>
            <w:r w:rsidRPr="007A7BB0">
              <w:rPr>
                <w:rFonts w:ascii="Arial" w:eastAsia="Times New Roman" w:hAnsi="Arial" w:cs="Arial"/>
                <w:bCs/>
                <w:sz w:val="20"/>
                <w:szCs w:val="20"/>
                <w:lang w:eastAsia="ru-RU"/>
              </w:rPr>
              <w:t xml:space="preserve"> </w:t>
            </w:r>
            <w:proofErr w:type="spellStart"/>
            <w:r w:rsidRPr="007A7BB0">
              <w:rPr>
                <w:rFonts w:ascii="Arial" w:eastAsia="Times New Roman" w:hAnsi="Arial" w:cs="Arial"/>
                <w:bCs/>
                <w:sz w:val="20"/>
                <w:szCs w:val="20"/>
                <w:lang w:eastAsia="ru-RU"/>
              </w:rPr>
              <w:t>отклонение</w:t>
            </w:r>
            <w:proofErr w:type="spellEnd"/>
          </w:p>
        </w:tc>
        <w:tc>
          <w:tcPr>
            <w:tcW w:w="1947" w:type="dxa"/>
            <w:tcBorders>
              <w:top w:val="single" w:sz="4" w:space="0" w:color="auto"/>
              <w:left w:val="single" w:sz="4" w:space="0" w:color="231F20"/>
              <w:bottom w:val="single" w:sz="4" w:space="0" w:color="auto"/>
              <w:right w:val="single" w:sz="4" w:space="0" w:color="231F20"/>
            </w:tcBorders>
          </w:tcPr>
          <w:p w14:paraId="35360351"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3,29</w:t>
            </w:r>
          </w:p>
        </w:tc>
        <w:tc>
          <w:tcPr>
            <w:tcW w:w="1947" w:type="dxa"/>
            <w:tcBorders>
              <w:top w:val="single" w:sz="4" w:space="0" w:color="auto"/>
              <w:left w:val="single" w:sz="4" w:space="0" w:color="231F20"/>
              <w:bottom w:val="single" w:sz="4" w:space="0" w:color="auto"/>
              <w:right w:val="single" w:sz="4" w:space="0" w:color="231F20"/>
            </w:tcBorders>
          </w:tcPr>
          <w:p w14:paraId="742A013B"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2,90</w:t>
            </w:r>
          </w:p>
        </w:tc>
        <w:tc>
          <w:tcPr>
            <w:tcW w:w="1947" w:type="dxa"/>
            <w:tcBorders>
              <w:top w:val="single" w:sz="4" w:space="0" w:color="auto"/>
              <w:left w:val="single" w:sz="4" w:space="0" w:color="231F20"/>
              <w:bottom w:val="single" w:sz="4" w:space="0" w:color="auto"/>
              <w:right w:val="single" w:sz="4" w:space="0" w:color="231F20"/>
            </w:tcBorders>
          </w:tcPr>
          <w:p w14:paraId="0A7E273A" w14:textId="77777777" w:rsidR="00753374" w:rsidRPr="007A7BB0" w:rsidRDefault="00753374" w:rsidP="00753374">
            <w:pPr>
              <w:spacing w:before="42" w:after="0" w:line="240" w:lineRule="auto"/>
              <w:ind w:left="476" w:right="457"/>
              <w:jc w:val="center"/>
              <w:rPr>
                <w:rFonts w:ascii="Arial" w:eastAsia="Cambria" w:hAnsi="Arial" w:cs="Arial"/>
                <w:sz w:val="20"/>
                <w:szCs w:val="20"/>
              </w:rPr>
            </w:pPr>
            <w:r w:rsidRPr="007A7BB0">
              <w:rPr>
                <w:rFonts w:ascii="Arial" w:eastAsia="Cambria" w:hAnsi="Arial" w:cs="Arial"/>
                <w:color w:val="231F20"/>
                <w:sz w:val="20"/>
                <w:szCs w:val="20"/>
              </w:rPr>
              <w:t>1,00</w:t>
            </w:r>
          </w:p>
        </w:tc>
        <w:tc>
          <w:tcPr>
            <w:tcW w:w="1948" w:type="dxa"/>
            <w:tcBorders>
              <w:top w:val="single" w:sz="4" w:space="0" w:color="auto"/>
              <w:left w:val="single" w:sz="4" w:space="0" w:color="231F20"/>
              <w:bottom w:val="single" w:sz="4" w:space="0" w:color="auto"/>
            </w:tcBorders>
          </w:tcPr>
          <w:p w14:paraId="24B39A0A" w14:textId="77777777" w:rsidR="00753374" w:rsidRPr="007A7BB0" w:rsidRDefault="00753374" w:rsidP="00753374">
            <w:pPr>
              <w:spacing w:before="42" w:after="0" w:line="240" w:lineRule="auto"/>
              <w:ind w:left="790"/>
              <w:rPr>
                <w:rFonts w:ascii="Arial" w:eastAsia="Cambria" w:hAnsi="Arial" w:cs="Arial"/>
                <w:sz w:val="20"/>
                <w:szCs w:val="20"/>
              </w:rPr>
            </w:pPr>
            <w:r w:rsidRPr="007A7BB0">
              <w:rPr>
                <w:rFonts w:ascii="Arial" w:eastAsia="Cambria" w:hAnsi="Arial" w:cs="Arial"/>
                <w:color w:val="231F20"/>
                <w:sz w:val="20"/>
                <w:szCs w:val="20"/>
              </w:rPr>
              <w:t>1,00</w:t>
            </w:r>
          </w:p>
        </w:tc>
      </w:tr>
      <w:tr w:rsidR="00753374" w:rsidRPr="007A7BB0" w14:paraId="6A174083" w14:textId="77777777" w:rsidTr="00753374">
        <w:trPr>
          <w:trHeight w:val="20"/>
          <w:jc w:val="center"/>
        </w:trPr>
        <w:tc>
          <w:tcPr>
            <w:tcW w:w="1951" w:type="dxa"/>
            <w:tcBorders>
              <w:top w:val="single" w:sz="4" w:space="0" w:color="auto"/>
              <w:bottom w:val="single" w:sz="4" w:space="0" w:color="auto"/>
              <w:right w:val="single" w:sz="4" w:space="0" w:color="231F20"/>
            </w:tcBorders>
          </w:tcPr>
          <w:p w14:paraId="5BC0867D" w14:textId="77777777" w:rsidR="00753374" w:rsidRPr="007A7BB0" w:rsidRDefault="00753374" w:rsidP="00753374">
            <w:pPr>
              <w:spacing w:after="0" w:line="240" w:lineRule="auto"/>
              <w:rPr>
                <w:rFonts w:ascii="Arial" w:eastAsia="Cambria" w:hAnsi="Arial" w:cs="Arial"/>
                <w:b/>
                <w:sz w:val="20"/>
                <w:szCs w:val="20"/>
              </w:rPr>
            </w:pPr>
            <w:proofErr w:type="spellStart"/>
            <w:r w:rsidRPr="007A7BB0">
              <w:rPr>
                <w:rFonts w:ascii="Arial" w:eastAsia="Times New Roman" w:hAnsi="Arial" w:cs="Arial"/>
                <w:bCs/>
                <w:sz w:val="20"/>
                <w:szCs w:val="20"/>
                <w:lang w:eastAsia="ru-RU"/>
              </w:rPr>
              <w:t>Коэффициент</w:t>
            </w:r>
            <w:proofErr w:type="spellEnd"/>
            <w:r w:rsidRPr="007A7BB0">
              <w:rPr>
                <w:rFonts w:ascii="Arial" w:eastAsia="Times New Roman" w:hAnsi="Arial" w:cs="Arial"/>
                <w:bCs/>
                <w:sz w:val="20"/>
                <w:szCs w:val="20"/>
                <w:lang w:eastAsia="ru-RU"/>
              </w:rPr>
              <w:t xml:space="preserve"> </w:t>
            </w:r>
            <w:proofErr w:type="spellStart"/>
            <w:r w:rsidRPr="007A7BB0">
              <w:rPr>
                <w:rFonts w:ascii="Arial" w:eastAsia="Times New Roman" w:hAnsi="Arial" w:cs="Arial"/>
                <w:bCs/>
                <w:sz w:val="20"/>
                <w:szCs w:val="20"/>
                <w:lang w:eastAsia="ru-RU"/>
              </w:rPr>
              <w:t>корреляции</w:t>
            </w:r>
            <w:proofErr w:type="spellEnd"/>
          </w:p>
        </w:tc>
        <w:tc>
          <w:tcPr>
            <w:tcW w:w="3894" w:type="dxa"/>
            <w:gridSpan w:val="2"/>
            <w:tcBorders>
              <w:top w:val="single" w:sz="4" w:space="0" w:color="auto"/>
              <w:left w:val="single" w:sz="4" w:space="0" w:color="231F20"/>
              <w:bottom w:val="single" w:sz="4" w:space="0" w:color="auto"/>
              <w:right w:val="single" w:sz="4" w:space="0" w:color="231F20"/>
            </w:tcBorders>
            <w:vAlign w:val="center"/>
          </w:tcPr>
          <w:p w14:paraId="03F445BA" w14:textId="77777777" w:rsidR="00753374" w:rsidRPr="007A7BB0" w:rsidRDefault="00753374" w:rsidP="00753374">
            <w:pPr>
              <w:spacing w:after="0" w:line="240" w:lineRule="auto"/>
              <w:jc w:val="center"/>
              <w:rPr>
                <w:rFonts w:ascii="Arial" w:eastAsia="Cambria" w:hAnsi="Arial" w:cs="Arial"/>
                <w:sz w:val="20"/>
                <w:szCs w:val="20"/>
              </w:rPr>
            </w:pPr>
            <w:r w:rsidRPr="007A7BB0">
              <w:rPr>
                <w:rFonts w:ascii="Arial" w:eastAsia="Cambria" w:hAnsi="Arial" w:cs="Arial"/>
                <w:color w:val="231F20"/>
                <w:sz w:val="20"/>
                <w:szCs w:val="20"/>
              </w:rPr>
              <w:t>0,706</w:t>
            </w:r>
          </w:p>
        </w:tc>
        <w:tc>
          <w:tcPr>
            <w:tcW w:w="3895" w:type="dxa"/>
            <w:gridSpan w:val="2"/>
            <w:tcBorders>
              <w:top w:val="single" w:sz="4" w:space="0" w:color="auto"/>
              <w:left w:val="single" w:sz="4" w:space="0" w:color="231F20"/>
              <w:bottom w:val="single" w:sz="4" w:space="0" w:color="auto"/>
            </w:tcBorders>
            <w:vAlign w:val="center"/>
          </w:tcPr>
          <w:p w14:paraId="4D239BA7" w14:textId="77777777" w:rsidR="00753374" w:rsidRPr="007A7BB0" w:rsidRDefault="00753374" w:rsidP="00753374">
            <w:pPr>
              <w:spacing w:before="42" w:after="0" w:line="240" w:lineRule="auto"/>
              <w:jc w:val="center"/>
              <w:rPr>
                <w:rFonts w:ascii="Arial" w:eastAsia="Cambria" w:hAnsi="Arial" w:cs="Arial"/>
                <w:color w:val="231F20"/>
                <w:sz w:val="20"/>
                <w:szCs w:val="20"/>
              </w:rPr>
            </w:pPr>
            <w:r w:rsidRPr="007A7BB0">
              <w:rPr>
                <w:rFonts w:ascii="Arial" w:eastAsia="Cambria" w:hAnsi="Arial" w:cs="Arial"/>
                <w:color w:val="231F20"/>
                <w:sz w:val="20"/>
                <w:szCs w:val="20"/>
              </w:rPr>
              <w:t>0,706</w:t>
            </w:r>
          </w:p>
        </w:tc>
      </w:tr>
      <w:tr w:rsidR="00753374" w:rsidRPr="007A7BB0" w14:paraId="328FD72B" w14:textId="77777777" w:rsidTr="00753374">
        <w:trPr>
          <w:trHeight w:val="20"/>
          <w:jc w:val="center"/>
        </w:trPr>
        <w:tc>
          <w:tcPr>
            <w:tcW w:w="9740" w:type="dxa"/>
            <w:gridSpan w:val="5"/>
            <w:tcBorders>
              <w:top w:val="single" w:sz="4" w:space="0" w:color="auto"/>
            </w:tcBorders>
          </w:tcPr>
          <w:p w14:paraId="1912E28B" w14:textId="77777777" w:rsidR="00753374" w:rsidRPr="007A7BB0" w:rsidRDefault="00753374" w:rsidP="00753374">
            <w:pPr>
              <w:spacing w:before="34" w:after="0" w:line="225" w:lineRule="auto"/>
              <w:ind w:left="45"/>
              <w:jc w:val="both"/>
              <w:rPr>
                <w:rFonts w:ascii="Arial" w:eastAsia="Cambria" w:hAnsi="Arial" w:cs="Arial"/>
                <w:sz w:val="18"/>
                <w:szCs w:val="18"/>
                <w:lang w:val="ru-RU"/>
              </w:rPr>
            </w:pPr>
            <w:r w:rsidRPr="007A7BB0">
              <w:rPr>
                <w:rFonts w:ascii="Arial" w:eastAsia="Cambria" w:hAnsi="Arial" w:cs="Arial"/>
                <w:sz w:val="18"/>
                <w:szCs w:val="18"/>
                <w:lang w:val="ru-RU"/>
              </w:rPr>
              <w:t>Примечание 1 – Данные представляют собой количество единиц (</w:t>
            </w:r>
            <w:r w:rsidRPr="007A7BB0">
              <w:rPr>
                <w:rFonts w:ascii="Times New Roman" w:eastAsia="Cambria" w:hAnsi="Times New Roman" w:cs="Times New Roman"/>
                <w:sz w:val="18"/>
                <w:szCs w:val="18"/>
              </w:rPr>
              <w:t>U</w:t>
            </w:r>
            <w:r w:rsidRPr="007A7BB0">
              <w:rPr>
                <w:rFonts w:ascii="Arial" w:eastAsia="Cambria" w:hAnsi="Arial" w:cs="Arial"/>
                <w:sz w:val="18"/>
                <w:szCs w:val="18"/>
                <w:lang w:val="ru-RU"/>
              </w:rPr>
              <w:t>) в тысячах (</w:t>
            </w:r>
            <w:r w:rsidRPr="007A7BB0">
              <w:rPr>
                <w:rFonts w:ascii="Times New Roman" w:eastAsia="Cambria" w:hAnsi="Times New Roman" w:cs="Times New Roman"/>
                <w:sz w:val="18"/>
                <w:szCs w:val="18"/>
              </w:rPr>
              <w:t>k</w:t>
            </w:r>
            <w:r w:rsidRPr="007A7BB0">
              <w:rPr>
                <w:rFonts w:ascii="Arial" w:eastAsia="Cambria" w:hAnsi="Arial" w:cs="Arial"/>
                <w:sz w:val="18"/>
                <w:szCs w:val="18"/>
                <w:lang w:val="ru-RU"/>
              </w:rPr>
              <w:t>) на литр (</w:t>
            </w:r>
            <w:r w:rsidRPr="007A7BB0">
              <w:rPr>
                <w:rFonts w:ascii="Times New Roman" w:eastAsia="Cambria" w:hAnsi="Times New Roman" w:cs="Times New Roman"/>
                <w:sz w:val="18"/>
                <w:szCs w:val="18"/>
              </w:rPr>
              <w:t>l</w:t>
            </w:r>
            <w:r w:rsidRPr="007A7BB0">
              <w:rPr>
                <w:rFonts w:ascii="Arial" w:eastAsia="Cambria" w:hAnsi="Arial" w:cs="Arial"/>
                <w:sz w:val="18"/>
                <w:szCs w:val="18"/>
                <w:lang w:val="ru-RU"/>
              </w:rPr>
              <w:t>) пробы, где единица определяется концентрацией международного эталонного материала.</w:t>
            </w:r>
          </w:p>
          <w:p w14:paraId="0489B921" w14:textId="76F33143" w:rsidR="00753374" w:rsidRPr="007A7BB0" w:rsidRDefault="00753374" w:rsidP="00753374">
            <w:pPr>
              <w:spacing w:before="112" w:after="0" w:line="225" w:lineRule="auto"/>
              <w:ind w:left="45"/>
              <w:jc w:val="both"/>
              <w:rPr>
                <w:rFonts w:ascii="Arial" w:eastAsia="Cambria" w:hAnsi="Arial" w:cs="Arial"/>
                <w:sz w:val="20"/>
                <w:szCs w:val="20"/>
                <w:lang w:val="ru-RU"/>
              </w:rPr>
            </w:pPr>
            <w:r w:rsidRPr="007A7BB0">
              <w:rPr>
                <w:rFonts w:ascii="Arial" w:eastAsia="Cambria" w:hAnsi="Arial" w:cs="Arial"/>
                <w:sz w:val="18"/>
                <w:szCs w:val="18"/>
                <w:lang w:val="ru-RU"/>
              </w:rPr>
              <w:t xml:space="preserve">Примечание 2 – </w:t>
            </w:r>
            <w:r w:rsidRPr="007A7BB0">
              <w:rPr>
                <w:rFonts w:ascii="Arial" w:eastAsia="Cambria" w:hAnsi="Arial" w:cs="Arial"/>
                <w:i/>
                <w:iCs/>
                <w:sz w:val="18"/>
                <w:szCs w:val="18"/>
              </w:rPr>
              <w:t>z</w:t>
            </w:r>
            <w:r w:rsidRPr="007A7BB0">
              <w:rPr>
                <w:rFonts w:ascii="Arial" w:eastAsia="Cambria" w:hAnsi="Arial" w:cs="Arial"/>
                <w:sz w:val="18"/>
                <w:szCs w:val="18"/>
                <w:lang w:val="ru-RU"/>
              </w:rPr>
              <w:t xml:space="preserve">-индексы в данной таблице рассчитаны с использованием неокругленных значений робастных среднего и стандартного отклонения, </w:t>
            </w:r>
            <w:r w:rsidRPr="007A7BB0">
              <w:rPr>
                <w:rFonts w:ascii="Arial" w:eastAsia="Calibri" w:hAnsi="Arial" w:cs="Arial"/>
                <w:sz w:val="18"/>
                <w:szCs w:val="18"/>
                <w:lang w:val="ru-RU"/>
              </w:rPr>
              <w:t>без использования округленных значений, приведенных в конце таблицы.</w:t>
            </w:r>
          </w:p>
        </w:tc>
      </w:tr>
    </w:tbl>
    <w:p w14:paraId="533E5E98" w14:textId="77777777" w:rsidR="00753374" w:rsidRPr="007A7BB0" w:rsidRDefault="00753374" w:rsidP="00753374">
      <w:pPr>
        <w:spacing w:after="0" w:line="360" w:lineRule="auto"/>
        <w:ind w:firstLine="709"/>
        <w:jc w:val="both"/>
        <w:rPr>
          <w:rFonts w:ascii="Arial" w:eastAsia="Times New Roman" w:hAnsi="Arial" w:cs="Arial"/>
          <w:bCs/>
          <w:sz w:val="20"/>
          <w:szCs w:val="20"/>
          <w:lang w:eastAsia="ru-RU"/>
        </w:rPr>
      </w:pPr>
    </w:p>
    <w:p w14:paraId="1ABFBC1F" w14:textId="77777777" w:rsidR="00753374" w:rsidRPr="007A7BB0" w:rsidRDefault="00753374" w:rsidP="00753374">
      <w:pPr>
        <w:spacing w:after="0" w:line="360" w:lineRule="auto"/>
        <w:ind w:firstLine="709"/>
        <w:jc w:val="both"/>
        <w:rPr>
          <w:rFonts w:ascii="Arial" w:eastAsia="Times New Roman" w:hAnsi="Arial" w:cs="Arial"/>
          <w:b/>
          <w:lang w:eastAsia="ru-RU"/>
        </w:rPr>
      </w:pPr>
      <w:r w:rsidRPr="007A7BB0">
        <w:rPr>
          <w:rFonts w:ascii="Arial" w:eastAsia="Times New Roman" w:hAnsi="Arial" w:cs="Arial"/>
          <w:b/>
          <w:lang w:eastAsia="ru-RU"/>
        </w:rPr>
        <w:t>E.13 График стандартных отклонений повторяемости: концентрации антител (см. 10.6)</w:t>
      </w:r>
    </w:p>
    <w:p w14:paraId="47F6198D" w14:textId="6B86F517"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В таблице E.11 приведены результаты определения концентрации определенных антител в образцах сыворотки крови. Каждый участник выполнил четыре повторных определения в условиях повторяемости. Для построения графика, представленного на </w:t>
      </w:r>
      <w:r w:rsidRPr="007A7BB0">
        <w:rPr>
          <w:rFonts w:ascii="Arial" w:hAnsi="Arial" w:cs="Arial"/>
        </w:rPr>
        <w:br/>
        <w:t>рисунке Е.12, использована формула, приведенная выше. Согласно графику, результаты некоторых лабораторий попадают в зону действия или предупреждения.</w:t>
      </w:r>
    </w:p>
    <w:p w14:paraId="473F1229" w14:textId="77777777" w:rsidR="00753374" w:rsidRPr="007A7BB0" w:rsidRDefault="00753374" w:rsidP="00753374">
      <w:pPr>
        <w:spacing w:after="0" w:line="360" w:lineRule="auto"/>
        <w:ind w:left="426"/>
        <w:jc w:val="both"/>
        <w:rPr>
          <w:rFonts w:ascii="Arial" w:hAnsi="Arial" w:cs="Arial"/>
        </w:rPr>
      </w:pPr>
      <w:r w:rsidRPr="007A7BB0">
        <w:rPr>
          <w:rFonts w:ascii="Arial" w:hAnsi="Arial" w:cs="Arial"/>
          <w:spacing w:val="20"/>
        </w:rPr>
        <w:t>Таблица</w:t>
      </w:r>
      <w:r w:rsidRPr="007A7BB0">
        <w:rPr>
          <w:rFonts w:ascii="Arial" w:hAnsi="Arial" w:cs="Arial"/>
        </w:rPr>
        <w:t xml:space="preserve"> E.11 – Концентрация антител в образцах сыворотки крови (четыре повторных определения на каждом образце, выполненных каждым участником)</w:t>
      </w:r>
    </w:p>
    <w:tbl>
      <w:tblPr>
        <w:tblW w:w="0" w:type="auto"/>
        <w:jc w:val="center"/>
        <w:tblLayout w:type="fixed"/>
        <w:tblCellMar>
          <w:left w:w="10" w:type="dxa"/>
          <w:right w:w="10" w:type="dxa"/>
        </w:tblCellMar>
        <w:tblLook w:val="0000" w:firstRow="0" w:lastRow="0" w:firstColumn="0" w:lastColumn="0" w:noHBand="0" w:noVBand="0"/>
      </w:tblPr>
      <w:tblGrid>
        <w:gridCol w:w="3423"/>
        <w:gridCol w:w="2552"/>
        <w:gridCol w:w="2904"/>
      </w:tblGrid>
      <w:tr w:rsidR="00753374" w:rsidRPr="007A7BB0" w14:paraId="0898E534" w14:textId="77777777" w:rsidTr="00A67BE3">
        <w:trPr>
          <w:trHeight w:val="20"/>
          <w:jc w:val="center"/>
        </w:trPr>
        <w:tc>
          <w:tcPr>
            <w:tcW w:w="3423" w:type="dxa"/>
            <w:tcBorders>
              <w:top w:val="single" w:sz="4" w:space="0" w:color="auto"/>
              <w:left w:val="single" w:sz="4" w:space="0" w:color="auto"/>
              <w:bottom w:val="double" w:sz="4" w:space="0" w:color="auto"/>
            </w:tcBorders>
            <w:shd w:val="clear" w:color="auto" w:fill="FFFFFF"/>
          </w:tcPr>
          <w:p w14:paraId="59A883DD" w14:textId="77777777" w:rsidR="00753374" w:rsidRPr="007A7BB0" w:rsidRDefault="00753374" w:rsidP="00753374">
            <w:pPr>
              <w:widowControl w:val="0"/>
              <w:spacing w:after="0" w:line="240" w:lineRule="auto"/>
              <w:jc w:val="center"/>
              <w:rPr>
                <w:rFonts w:ascii="Arial" w:eastAsia="Sylfaen" w:hAnsi="Arial" w:cs="Arial"/>
                <w:sz w:val="20"/>
                <w:szCs w:val="20"/>
              </w:rPr>
            </w:pPr>
            <w:r w:rsidRPr="007A7BB0">
              <w:rPr>
                <w:rFonts w:ascii="Arial" w:eastAsia="Sylfaen" w:hAnsi="Arial" w:cs="Arial"/>
                <w:sz w:val="20"/>
                <w:szCs w:val="20"/>
              </w:rPr>
              <w:t>Номер лаборатории</w:t>
            </w:r>
          </w:p>
        </w:tc>
        <w:tc>
          <w:tcPr>
            <w:tcW w:w="2552" w:type="dxa"/>
            <w:tcBorders>
              <w:top w:val="single" w:sz="4" w:space="0" w:color="auto"/>
              <w:left w:val="single" w:sz="4" w:space="0" w:color="auto"/>
              <w:bottom w:val="double" w:sz="4" w:space="0" w:color="auto"/>
            </w:tcBorders>
            <w:shd w:val="clear" w:color="auto" w:fill="FFFFFF"/>
          </w:tcPr>
          <w:p w14:paraId="30D78E60" w14:textId="3C3262DF" w:rsidR="00753374" w:rsidRPr="007A7BB0" w:rsidRDefault="00753374" w:rsidP="00753374">
            <w:pPr>
              <w:widowControl w:val="0"/>
              <w:spacing w:after="0" w:line="240" w:lineRule="auto"/>
              <w:jc w:val="center"/>
              <w:rPr>
                <w:rFonts w:ascii="Arial" w:eastAsia="Sylfaen" w:hAnsi="Arial" w:cs="Arial"/>
                <w:sz w:val="20"/>
                <w:szCs w:val="20"/>
              </w:rPr>
            </w:pPr>
            <w:r w:rsidRPr="007A7BB0">
              <w:rPr>
                <w:rFonts w:ascii="Arial" w:eastAsia="Sylfaen" w:hAnsi="Arial" w:cs="Arial"/>
                <w:sz w:val="20"/>
                <w:szCs w:val="20"/>
              </w:rPr>
              <w:t xml:space="preserve">Среднее арифметическое, </w:t>
            </w:r>
            <w:proofErr w:type="spellStart"/>
            <w:r w:rsidRPr="007A7BB0">
              <w:rPr>
                <w:rFonts w:ascii="Arial" w:eastAsia="Sylfaen" w:hAnsi="Arial" w:cs="Arial"/>
                <w:color w:val="000000"/>
                <w:sz w:val="20"/>
                <w:szCs w:val="20"/>
                <w:shd w:val="clear" w:color="auto" w:fill="FFFFFF"/>
                <w:lang w:val="en-US"/>
              </w:rPr>
              <w:t>kU</w:t>
            </w:r>
            <w:proofErr w:type="spellEnd"/>
            <w:r w:rsidRPr="007A7BB0">
              <w:rPr>
                <w:rFonts w:ascii="Arial" w:eastAsia="Sylfaen" w:hAnsi="Arial" w:cs="Arial"/>
                <w:color w:val="000000"/>
                <w:sz w:val="20"/>
                <w:szCs w:val="20"/>
                <w:shd w:val="clear" w:color="auto" w:fill="FFFFFF"/>
                <w:lang w:val="en-US"/>
              </w:rPr>
              <w:t>/</w:t>
            </w:r>
            <w:r w:rsidR="00814645" w:rsidRPr="007A7BB0">
              <w:rPr>
                <w:rFonts w:ascii="Arial" w:eastAsia="Sylfaen" w:hAnsi="Arial" w:cs="Arial"/>
                <w:color w:val="000000"/>
                <w:sz w:val="20"/>
                <w:szCs w:val="20"/>
                <w:shd w:val="clear" w:color="auto" w:fill="FFFFFF"/>
                <w:lang w:val="en-US"/>
              </w:rPr>
              <w:t>l</w:t>
            </w:r>
          </w:p>
        </w:tc>
        <w:tc>
          <w:tcPr>
            <w:tcW w:w="2904" w:type="dxa"/>
            <w:tcBorders>
              <w:top w:val="single" w:sz="4" w:space="0" w:color="auto"/>
              <w:left w:val="single" w:sz="4" w:space="0" w:color="auto"/>
              <w:bottom w:val="double" w:sz="4" w:space="0" w:color="auto"/>
              <w:right w:val="single" w:sz="4" w:space="0" w:color="auto"/>
            </w:tcBorders>
            <w:shd w:val="clear" w:color="auto" w:fill="FFFFFF"/>
          </w:tcPr>
          <w:p w14:paraId="587DD197" w14:textId="77777777" w:rsidR="00753374" w:rsidRPr="007A7BB0" w:rsidRDefault="00753374" w:rsidP="00753374">
            <w:pPr>
              <w:widowControl w:val="0"/>
              <w:spacing w:after="0" w:line="240" w:lineRule="auto"/>
              <w:jc w:val="center"/>
              <w:rPr>
                <w:rFonts w:ascii="Arial" w:eastAsia="Sylfaen" w:hAnsi="Arial" w:cs="Arial"/>
                <w:sz w:val="20"/>
                <w:szCs w:val="20"/>
              </w:rPr>
            </w:pPr>
            <w:r w:rsidRPr="007A7BB0">
              <w:rPr>
                <w:rFonts w:ascii="Arial" w:eastAsia="Sylfaen" w:hAnsi="Arial" w:cs="Arial"/>
                <w:sz w:val="20"/>
                <w:szCs w:val="20"/>
              </w:rPr>
              <w:t>Стандартное отклонение,</w:t>
            </w:r>
          </w:p>
          <w:p w14:paraId="6DDE6A17" w14:textId="6C424B45" w:rsidR="00753374" w:rsidRPr="007A7BB0" w:rsidRDefault="00753374" w:rsidP="00753374">
            <w:pPr>
              <w:widowControl w:val="0"/>
              <w:spacing w:after="0" w:line="240" w:lineRule="auto"/>
              <w:jc w:val="center"/>
              <w:rPr>
                <w:rFonts w:ascii="Arial" w:eastAsia="Sylfaen" w:hAnsi="Arial" w:cs="Arial"/>
                <w:sz w:val="20"/>
                <w:szCs w:val="20"/>
              </w:rPr>
            </w:pPr>
            <w:proofErr w:type="spellStart"/>
            <w:r w:rsidRPr="007A7BB0">
              <w:rPr>
                <w:rFonts w:ascii="Arial" w:eastAsia="Sylfaen" w:hAnsi="Arial" w:cs="Arial"/>
                <w:color w:val="000000"/>
                <w:sz w:val="20"/>
                <w:szCs w:val="20"/>
                <w:shd w:val="clear" w:color="auto" w:fill="FFFFFF"/>
                <w:lang w:val="en-US"/>
              </w:rPr>
              <w:t>kU</w:t>
            </w:r>
            <w:proofErr w:type="spellEnd"/>
            <w:r w:rsidRPr="007A7BB0">
              <w:rPr>
                <w:rFonts w:ascii="Arial" w:eastAsia="Sylfaen" w:hAnsi="Arial" w:cs="Arial"/>
                <w:color w:val="000000"/>
                <w:sz w:val="20"/>
                <w:szCs w:val="20"/>
                <w:shd w:val="clear" w:color="auto" w:fill="FFFFFF"/>
                <w:lang w:val="en-US"/>
              </w:rPr>
              <w:t>/</w:t>
            </w:r>
            <w:r w:rsidR="00814645" w:rsidRPr="007A7BB0">
              <w:rPr>
                <w:rFonts w:ascii="Arial" w:eastAsia="Sylfaen" w:hAnsi="Arial" w:cs="Arial"/>
                <w:color w:val="000000"/>
                <w:sz w:val="20"/>
                <w:szCs w:val="20"/>
                <w:shd w:val="clear" w:color="auto" w:fill="FFFFFF"/>
                <w:lang w:val="en-US"/>
              </w:rPr>
              <w:t>l</w:t>
            </w:r>
          </w:p>
        </w:tc>
      </w:tr>
      <w:tr w:rsidR="00753374" w:rsidRPr="007A7BB0" w14:paraId="28CB6A06" w14:textId="77777777" w:rsidTr="00A67BE3">
        <w:trPr>
          <w:trHeight w:val="20"/>
          <w:jc w:val="center"/>
        </w:trPr>
        <w:tc>
          <w:tcPr>
            <w:tcW w:w="3423" w:type="dxa"/>
            <w:tcBorders>
              <w:top w:val="single" w:sz="4" w:space="0" w:color="auto"/>
              <w:left w:val="single" w:sz="4" w:space="0" w:color="auto"/>
            </w:tcBorders>
            <w:shd w:val="clear" w:color="auto" w:fill="FFFFFF"/>
          </w:tcPr>
          <w:p w14:paraId="6C9D9E48"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Constantia" w:hAnsi="Arial" w:cs="Arial"/>
                <w:color w:val="000000"/>
                <w:spacing w:val="10"/>
                <w:sz w:val="20"/>
                <w:szCs w:val="20"/>
                <w:shd w:val="clear" w:color="auto" w:fill="FFFFFF"/>
                <w:lang w:val="en-US"/>
              </w:rPr>
              <w:lastRenderedPageBreak/>
              <w:t>1</w:t>
            </w:r>
          </w:p>
        </w:tc>
        <w:tc>
          <w:tcPr>
            <w:tcW w:w="2552" w:type="dxa"/>
            <w:tcBorders>
              <w:top w:val="single" w:sz="4" w:space="0" w:color="auto"/>
              <w:left w:val="single" w:sz="4" w:space="0" w:color="auto"/>
            </w:tcBorders>
            <w:shd w:val="clear" w:color="auto" w:fill="FFFFFF"/>
          </w:tcPr>
          <w:p w14:paraId="75CE184E"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2,15</w:t>
            </w:r>
          </w:p>
        </w:tc>
        <w:tc>
          <w:tcPr>
            <w:tcW w:w="2904" w:type="dxa"/>
            <w:tcBorders>
              <w:top w:val="single" w:sz="4" w:space="0" w:color="auto"/>
              <w:left w:val="single" w:sz="4" w:space="0" w:color="auto"/>
              <w:right w:val="single" w:sz="4" w:space="0" w:color="auto"/>
            </w:tcBorders>
            <w:shd w:val="clear" w:color="auto" w:fill="FFFFFF"/>
          </w:tcPr>
          <w:p w14:paraId="7E8754C1"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0,13</w:t>
            </w:r>
          </w:p>
        </w:tc>
      </w:tr>
      <w:tr w:rsidR="00753374" w:rsidRPr="007A7BB0" w14:paraId="69C13D08" w14:textId="77777777" w:rsidTr="00A67BE3">
        <w:trPr>
          <w:trHeight w:val="20"/>
          <w:jc w:val="center"/>
        </w:trPr>
        <w:tc>
          <w:tcPr>
            <w:tcW w:w="3423" w:type="dxa"/>
            <w:tcBorders>
              <w:top w:val="single" w:sz="4" w:space="0" w:color="auto"/>
              <w:left w:val="single" w:sz="4" w:space="0" w:color="auto"/>
            </w:tcBorders>
            <w:shd w:val="clear" w:color="auto" w:fill="FFFFFF"/>
          </w:tcPr>
          <w:p w14:paraId="1EAF300A"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Constantia" w:hAnsi="Arial" w:cs="Arial"/>
                <w:color w:val="000000"/>
                <w:spacing w:val="10"/>
                <w:sz w:val="20"/>
                <w:szCs w:val="20"/>
                <w:shd w:val="clear" w:color="auto" w:fill="FFFFFF"/>
                <w:lang w:val="en-US"/>
              </w:rPr>
              <w:t>2</w:t>
            </w:r>
          </w:p>
        </w:tc>
        <w:tc>
          <w:tcPr>
            <w:tcW w:w="2552" w:type="dxa"/>
            <w:tcBorders>
              <w:top w:val="single" w:sz="4" w:space="0" w:color="auto"/>
              <w:left w:val="single" w:sz="4" w:space="0" w:color="auto"/>
            </w:tcBorders>
            <w:shd w:val="clear" w:color="auto" w:fill="FFFFFF"/>
          </w:tcPr>
          <w:p w14:paraId="41D2AA87"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1,85</w:t>
            </w:r>
          </w:p>
        </w:tc>
        <w:tc>
          <w:tcPr>
            <w:tcW w:w="2904" w:type="dxa"/>
            <w:tcBorders>
              <w:top w:val="single" w:sz="4" w:space="0" w:color="auto"/>
              <w:left w:val="single" w:sz="4" w:space="0" w:color="auto"/>
              <w:right w:val="single" w:sz="4" w:space="0" w:color="auto"/>
            </w:tcBorders>
            <w:shd w:val="clear" w:color="auto" w:fill="FFFFFF"/>
          </w:tcPr>
          <w:p w14:paraId="49E4CE0A"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Constantia" w:hAnsi="Arial" w:cs="Arial"/>
                <w:color w:val="000000"/>
                <w:spacing w:val="10"/>
                <w:sz w:val="20"/>
                <w:szCs w:val="20"/>
                <w:shd w:val="clear" w:color="auto" w:fill="FFFFFF"/>
                <w:lang w:val="en-US"/>
              </w:rPr>
              <w:t>0,21</w:t>
            </w:r>
          </w:p>
        </w:tc>
      </w:tr>
      <w:tr w:rsidR="00753374" w:rsidRPr="007A7BB0" w14:paraId="647E0545" w14:textId="77777777" w:rsidTr="00A67BE3">
        <w:trPr>
          <w:trHeight w:val="20"/>
          <w:jc w:val="center"/>
        </w:trPr>
        <w:tc>
          <w:tcPr>
            <w:tcW w:w="3423" w:type="dxa"/>
            <w:tcBorders>
              <w:top w:val="single" w:sz="4" w:space="0" w:color="auto"/>
              <w:left w:val="single" w:sz="4" w:space="0" w:color="auto"/>
            </w:tcBorders>
            <w:shd w:val="clear" w:color="auto" w:fill="FFFFFF"/>
          </w:tcPr>
          <w:p w14:paraId="354F4F39"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3</w:t>
            </w:r>
          </w:p>
        </w:tc>
        <w:tc>
          <w:tcPr>
            <w:tcW w:w="2552" w:type="dxa"/>
            <w:tcBorders>
              <w:top w:val="single" w:sz="4" w:space="0" w:color="auto"/>
              <w:left w:val="single" w:sz="4" w:space="0" w:color="auto"/>
            </w:tcBorders>
            <w:shd w:val="clear" w:color="auto" w:fill="FFFFFF"/>
          </w:tcPr>
          <w:p w14:paraId="3E9F0617"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1,80</w:t>
            </w:r>
          </w:p>
        </w:tc>
        <w:tc>
          <w:tcPr>
            <w:tcW w:w="2904" w:type="dxa"/>
            <w:tcBorders>
              <w:top w:val="single" w:sz="4" w:space="0" w:color="auto"/>
              <w:left w:val="single" w:sz="4" w:space="0" w:color="auto"/>
              <w:right w:val="single" w:sz="4" w:space="0" w:color="auto"/>
            </w:tcBorders>
            <w:shd w:val="clear" w:color="auto" w:fill="FFFFFF"/>
          </w:tcPr>
          <w:p w14:paraId="75B965A9"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0,08</w:t>
            </w:r>
          </w:p>
        </w:tc>
      </w:tr>
      <w:tr w:rsidR="00753374" w:rsidRPr="007A7BB0" w14:paraId="525730EE" w14:textId="77777777" w:rsidTr="00A67BE3">
        <w:trPr>
          <w:trHeight w:val="20"/>
          <w:jc w:val="center"/>
        </w:trPr>
        <w:tc>
          <w:tcPr>
            <w:tcW w:w="3423" w:type="dxa"/>
            <w:tcBorders>
              <w:top w:val="single" w:sz="4" w:space="0" w:color="auto"/>
              <w:left w:val="single" w:sz="4" w:space="0" w:color="auto"/>
              <w:bottom w:val="single" w:sz="4" w:space="0" w:color="auto"/>
            </w:tcBorders>
            <w:shd w:val="clear" w:color="auto" w:fill="FFFFFF"/>
          </w:tcPr>
          <w:p w14:paraId="519D1217"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4</w:t>
            </w:r>
          </w:p>
        </w:tc>
        <w:tc>
          <w:tcPr>
            <w:tcW w:w="2552" w:type="dxa"/>
            <w:tcBorders>
              <w:top w:val="single" w:sz="4" w:space="0" w:color="auto"/>
              <w:left w:val="single" w:sz="4" w:space="0" w:color="auto"/>
              <w:bottom w:val="single" w:sz="4" w:space="0" w:color="auto"/>
            </w:tcBorders>
            <w:shd w:val="clear" w:color="auto" w:fill="FFFFFF"/>
          </w:tcPr>
          <w:p w14:paraId="11CBD706"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1,80</w:t>
            </w:r>
          </w:p>
        </w:tc>
        <w:tc>
          <w:tcPr>
            <w:tcW w:w="2904" w:type="dxa"/>
            <w:tcBorders>
              <w:top w:val="single" w:sz="4" w:space="0" w:color="auto"/>
              <w:left w:val="single" w:sz="4" w:space="0" w:color="auto"/>
              <w:bottom w:val="single" w:sz="4" w:space="0" w:color="auto"/>
              <w:right w:val="single" w:sz="4" w:space="0" w:color="auto"/>
            </w:tcBorders>
            <w:shd w:val="clear" w:color="auto" w:fill="FFFFFF"/>
          </w:tcPr>
          <w:p w14:paraId="5404AC6A" w14:textId="77777777" w:rsidR="00753374" w:rsidRPr="007A7BB0" w:rsidRDefault="00753374" w:rsidP="00753374">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0,24</w:t>
            </w:r>
          </w:p>
        </w:tc>
      </w:tr>
    </w:tbl>
    <w:p w14:paraId="06DB2FA8" w14:textId="5C944C65" w:rsidR="00A67BE3" w:rsidRPr="007A7BB0" w:rsidRDefault="00A67BE3" w:rsidP="00A67BE3">
      <w:pPr>
        <w:spacing w:after="0" w:line="360" w:lineRule="auto"/>
        <w:ind w:firstLine="709"/>
        <w:jc w:val="both"/>
        <w:rPr>
          <w:rFonts w:ascii="Arial" w:eastAsia="Times New Roman" w:hAnsi="Arial" w:cs="Arial"/>
          <w:bCs/>
          <w:sz w:val="24"/>
          <w:szCs w:val="24"/>
          <w:lang w:eastAsia="ru-RU"/>
        </w:rPr>
      </w:pPr>
      <w:r w:rsidRPr="007A7BB0">
        <w:rPr>
          <w:rFonts w:ascii="Arial" w:eastAsia="Times New Roman" w:hAnsi="Arial" w:cs="Arial"/>
          <w:i/>
          <w:iCs/>
          <w:lang w:eastAsia="ru-RU"/>
        </w:rPr>
        <w:t xml:space="preserve">Окончание таблицы </w:t>
      </w:r>
      <w:r w:rsidRPr="007A7BB0">
        <w:rPr>
          <w:rFonts w:ascii="Arial" w:eastAsia="Times New Roman" w:hAnsi="Arial" w:cs="Arial"/>
          <w:i/>
          <w:iCs/>
          <w:lang w:val="en-US" w:eastAsia="ru-RU"/>
        </w:rPr>
        <w:t>E</w:t>
      </w:r>
      <w:r w:rsidRPr="007A7BB0">
        <w:rPr>
          <w:rFonts w:ascii="Arial" w:eastAsia="Times New Roman" w:hAnsi="Arial" w:cs="Arial"/>
          <w:i/>
          <w:iCs/>
          <w:lang w:eastAsia="ru-RU"/>
        </w:rPr>
        <w:t>.</w:t>
      </w:r>
      <w:r w:rsidRPr="007A7BB0">
        <w:rPr>
          <w:rFonts w:ascii="Arial" w:eastAsia="Times New Roman" w:hAnsi="Arial" w:cs="Arial"/>
          <w:i/>
          <w:iCs/>
          <w:lang w:val="en-US" w:eastAsia="ru-RU"/>
        </w:rPr>
        <w:t>1</w:t>
      </w:r>
      <w:r w:rsidRPr="007A7BB0">
        <w:rPr>
          <w:rFonts w:ascii="Arial" w:eastAsia="Times New Roman" w:hAnsi="Arial" w:cs="Arial"/>
          <w:i/>
          <w:iCs/>
          <w:lang w:eastAsia="ru-RU"/>
        </w:rPr>
        <w:t>1</w:t>
      </w:r>
    </w:p>
    <w:tbl>
      <w:tblPr>
        <w:tblW w:w="0" w:type="auto"/>
        <w:jc w:val="center"/>
        <w:tblLayout w:type="fixed"/>
        <w:tblCellMar>
          <w:left w:w="10" w:type="dxa"/>
          <w:right w:w="10" w:type="dxa"/>
        </w:tblCellMar>
        <w:tblLook w:val="0000" w:firstRow="0" w:lastRow="0" w:firstColumn="0" w:lastColumn="0" w:noHBand="0" w:noVBand="0"/>
      </w:tblPr>
      <w:tblGrid>
        <w:gridCol w:w="3587"/>
        <w:gridCol w:w="2551"/>
        <w:gridCol w:w="2501"/>
      </w:tblGrid>
      <w:tr w:rsidR="00A67BE3" w:rsidRPr="007A7BB0" w14:paraId="017D0308" w14:textId="77777777" w:rsidTr="00A67BE3">
        <w:trPr>
          <w:trHeight w:val="20"/>
          <w:jc w:val="center"/>
        </w:trPr>
        <w:tc>
          <w:tcPr>
            <w:tcW w:w="3587" w:type="dxa"/>
            <w:tcBorders>
              <w:top w:val="single" w:sz="4" w:space="0" w:color="auto"/>
              <w:left w:val="single" w:sz="4" w:space="0" w:color="auto"/>
              <w:bottom w:val="double" w:sz="4" w:space="0" w:color="auto"/>
            </w:tcBorders>
            <w:shd w:val="clear" w:color="auto" w:fill="FFFFFF"/>
          </w:tcPr>
          <w:p w14:paraId="7EA2B975" w14:textId="77777777" w:rsidR="00A67BE3" w:rsidRPr="007A7BB0" w:rsidRDefault="00A67BE3" w:rsidP="00CC2D2D">
            <w:pPr>
              <w:widowControl w:val="0"/>
              <w:spacing w:after="0" w:line="240" w:lineRule="auto"/>
              <w:jc w:val="center"/>
              <w:rPr>
                <w:rFonts w:ascii="Arial" w:eastAsia="Sylfaen" w:hAnsi="Arial" w:cs="Arial"/>
                <w:sz w:val="20"/>
                <w:szCs w:val="20"/>
              </w:rPr>
            </w:pPr>
            <w:r w:rsidRPr="007A7BB0">
              <w:rPr>
                <w:rFonts w:ascii="Arial" w:eastAsia="Sylfaen" w:hAnsi="Arial" w:cs="Arial"/>
                <w:sz w:val="20"/>
                <w:szCs w:val="20"/>
              </w:rPr>
              <w:t>Номер лаборатории</w:t>
            </w:r>
          </w:p>
        </w:tc>
        <w:tc>
          <w:tcPr>
            <w:tcW w:w="2551" w:type="dxa"/>
            <w:tcBorders>
              <w:top w:val="single" w:sz="4" w:space="0" w:color="auto"/>
              <w:left w:val="single" w:sz="4" w:space="0" w:color="auto"/>
              <w:bottom w:val="double" w:sz="4" w:space="0" w:color="auto"/>
            </w:tcBorders>
            <w:shd w:val="clear" w:color="auto" w:fill="FFFFFF"/>
          </w:tcPr>
          <w:p w14:paraId="43B1AFFF" w14:textId="77777777" w:rsidR="00A67BE3" w:rsidRPr="007A7BB0" w:rsidRDefault="00A67BE3" w:rsidP="00CC2D2D">
            <w:pPr>
              <w:widowControl w:val="0"/>
              <w:spacing w:after="0" w:line="240" w:lineRule="auto"/>
              <w:jc w:val="center"/>
              <w:rPr>
                <w:rFonts w:ascii="Arial" w:eastAsia="Sylfaen" w:hAnsi="Arial" w:cs="Arial"/>
                <w:sz w:val="20"/>
                <w:szCs w:val="20"/>
              </w:rPr>
            </w:pPr>
            <w:r w:rsidRPr="007A7BB0">
              <w:rPr>
                <w:rFonts w:ascii="Arial" w:eastAsia="Sylfaen" w:hAnsi="Arial" w:cs="Arial"/>
                <w:sz w:val="20"/>
                <w:szCs w:val="20"/>
              </w:rPr>
              <w:t xml:space="preserve">Среднее арифметическое, </w:t>
            </w:r>
            <w:proofErr w:type="spellStart"/>
            <w:r w:rsidRPr="007A7BB0">
              <w:rPr>
                <w:rFonts w:ascii="Arial" w:eastAsia="Sylfaen" w:hAnsi="Arial" w:cs="Arial"/>
                <w:color w:val="000000"/>
                <w:sz w:val="20"/>
                <w:szCs w:val="20"/>
                <w:shd w:val="clear" w:color="auto" w:fill="FFFFFF"/>
                <w:lang w:val="en-US"/>
              </w:rPr>
              <w:t>kU</w:t>
            </w:r>
            <w:proofErr w:type="spellEnd"/>
            <w:r w:rsidRPr="007A7BB0">
              <w:rPr>
                <w:rFonts w:ascii="Arial" w:eastAsia="Sylfaen" w:hAnsi="Arial" w:cs="Arial"/>
                <w:color w:val="000000"/>
                <w:sz w:val="20"/>
                <w:szCs w:val="20"/>
                <w:shd w:val="clear" w:color="auto" w:fill="FFFFFF"/>
                <w:lang w:val="en-US"/>
              </w:rPr>
              <w:t>/l</w:t>
            </w:r>
          </w:p>
        </w:tc>
        <w:tc>
          <w:tcPr>
            <w:tcW w:w="2501" w:type="dxa"/>
            <w:tcBorders>
              <w:top w:val="single" w:sz="4" w:space="0" w:color="auto"/>
              <w:left w:val="single" w:sz="4" w:space="0" w:color="auto"/>
              <w:bottom w:val="double" w:sz="4" w:space="0" w:color="auto"/>
              <w:right w:val="single" w:sz="4" w:space="0" w:color="auto"/>
            </w:tcBorders>
            <w:shd w:val="clear" w:color="auto" w:fill="FFFFFF"/>
          </w:tcPr>
          <w:p w14:paraId="12B99218" w14:textId="77777777" w:rsidR="00A67BE3" w:rsidRPr="007A7BB0" w:rsidRDefault="00A67BE3" w:rsidP="00CC2D2D">
            <w:pPr>
              <w:widowControl w:val="0"/>
              <w:spacing w:after="0" w:line="240" w:lineRule="auto"/>
              <w:jc w:val="center"/>
              <w:rPr>
                <w:rFonts w:ascii="Arial" w:eastAsia="Sylfaen" w:hAnsi="Arial" w:cs="Arial"/>
                <w:sz w:val="20"/>
                <w:szCs w:val="20"/>
              </w:rPr>
            </w:pPr>
            <w:r w:rsidRPr="007A7BB0">
              <w:rPr>
                <w:rFonts w:ascii="Arial" w:eastAsia="Sylfaen" w:hAnsi="Arial" w:cs="Arial"/>
                <w:sz w:val="20"/>
                <w:szCs w:val="20"/>
              </w:rPr>
              <w:t>Стандартное отклонение,</w:t>
            </w:r>
          </w:p>
          <w:p w14:paraId="74266EFE" w14:textId="77777777" w:rsidR="00A67BE3" w:rsidRPr="007A7BB0" w:rsidRDefault="00A67BE3" w:rsidP="00CC2D2D">
            <w:pPr>
              <w:widowControl w:val="0"/>
              <w:spacing w:after="0" w:line="240" w:lineRule="auto"/>
              <w:jc w:val="center"/>
              <w:rPr>
                <w:rFonts w:ascii="Arial" w:eastAsia="Sylfaen" w:hAnsi="Arial" w:cs="Arial"/>
                <w:sz w:val="20"/>
                <w:szCs w:val="20"/>
              </w:rPr>
            </w:pPr>
            <w:proofErr w:type="spellStart"/>
            <w:r w:rsidRPr="007A7BB0">
              <w:rPr>
                <w:rFonts w:ascii="Arial" w:eastAsia="Sylfaen" w:hAnsi="Arial" w:cs="Arial"/>
                <w:color w:val="000000"/>
                <w:sz w:val="20"/>
                <w:szCs w:val="20"/>
                <w:shd w:val="clear" w:color="auto" w:fill="FFFFFF"/>
                <w:lang w:val="en-US"/>
              </w:rPr>
              <w:t>kU</w:t>
            </w:r>
            <w:proofErr w:type="spellEnd"/>
            <w:r w:rsidRPr="007A7BB0">
              <w:rPr>
                <w:rFonts w:ascii="Arial" w:eastAsia="Sylfaen" w:hAnsi="Arial" w:cs="Arial"/>
                <w:color w:val="000000"/>
                <w:sz w:val="20"/>
                <w:szCs w:val="20"/>
                <w:shd w:val="clear" w:color="auto" w:fill="FFFFFF"/>
                <w:lang w:val="en-US"/>
              </w:rPr>
              <w:t>/l</w:t>
            </w:r>
          </w:p>
        </w:tc>
      </w:tr>
      <w:tr w:rsidR="00A67BE3" w:rsidRPr="007A7BB0" w14:paraId="55263F8A" w14:textId="77777777" w:rsidTr="00A67BE3">
        <w:trPr>
          <w:trHeight w:val="20"/>
          <w:jc w:val="center"/>
        </w:trPr>
        <w:tc>
          <w:tcPr>
            <w:tcW w:w="3587" w:type="dxa"/>
            <w:tcBorders>
              <w:top w:val="single" w:sz="4" w:space="0" w:color="auto"/>
              <w:left w:val="single" w:sz="4" w:space="0" w:color="auto"/>
            </w:tcBorders>
            <w:shd w:val="clear" w:color="auto" w:fill="FFFFFF"/>
          </w:tcPr>
          <w:p w14:paraId="16876E69"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5</w:t>
            </w:r>
          </w:p>
        </w:tc>
        <w:tc>
          <w:tcPr>
            <w:tcW w:w="2551" w:type="dxa"/>
            <w:tcBorders>
              <w:top w:val="single" w:sz="4" w:space="0" w:color="auto"/>
              <w:left w:val="single" w:sz="4" w:space="0" w:color="auto"/>
            </w:tcBorders>
            <w:shd w:val="clear" w:color="auto" w:fill="FFFFFF"/>
          </w:tcPr>
          <w:p w14:paraId="64A362FF"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1,90</w:t>
            </w:r>
          </w:p>
        </w:tc>
        <w:tc>
          <w:tcPr>
            <w:tcW w:w="2501" w:type="dxa"/>
            <w:tcBorders>
              <w:top w:val="single" w:sz="4" w:space="0" w:color="auto"/>
              <w:left w:val="single" w:sz="4" w:space="0" w:color="auto"/>
              <w:right w:val="single" w:sz="4" w:space="0" w:color="auto"/>
            </w:tcBorders>
            <w:shd w:val="clear" w:color="auto" w:fill="FFFFFF"/>
          </w:tcPr>
          <w:p w14:paraId="6B19BAF5"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0,36</w:t>
            </w:r>
          </w:p>
        </w:tc>
      </w:tr>
      <w:tr w:rsidR="00A67BE3" w:rsidRPr="007A7BB0" w14:paraId="74B67FC5" w14:textId="77777777" w:rsidTr="00A67BE3">
        <w:trPr>
          <w:trHeight w:val="20"/>
          <w:jc w:val="center"/>
        </w:trPr>
        <w:tc>
          <w:tcPr>
            <w:tcW w:w="3587" w:type="dxa"/>
            <w:tcBorders>
              <w:top w:val="single" w:sz="4" w:space="0" w:color="auto"/>
              <w:left w:val="single" w:sz="4" w:space="0" w:color="auto"/>
            </w:tcBorders>
            <w:shd w:val="clear" w:color="auto" w:fill="FFFFFF"/>
          </w:tcPr>
          <w:p w14:paraId="376078C2"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Constantia" w:hAnsi="Arial" w:cs="Arial"/>
                <w:color w:val="000000"/>
                <w:spacing w:val="10"/>
                <w:sz w:val="20"/>
                <w:szCs w:val="20"/>
                <w:shd w:val="clear" w:color="auto" w:fill="FFFFFF"/>
                <w:lang w:val="en-US"/>
              </w:rPr>
              <w:t>6</w:t>
            </w:r>
          </w:p>
        </w:tc>
        <w:tc>
          <w:tcPr>
            <w:tcW w:w="2551" w:type="dxa"/>
            <w:tcBorders>
              <w:top w:val="single" w:sz="4" w:space="0" w:color="auto"/>
              <w:left w:val="single" w:sz="4" w:space="0" w:color="auto"/>
            </w:tcBorders>
            <w:shd w:val="clear" w:color="auto" w:fill="FFFFFF"/>
          </w:tcPr>
          <w:p w14:paraId="0B058C56"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1,90</w:t>
            </w:r>
          </w:p>
        </w:tc>
        <w:tc>
          <w:tcPr>
            <w:tcW w:w="2501" w:type="dxa"/>
            <w:tcBorders>
              <w:top w:val="single" w:sz="4" w:space="0" w:color="auto"/>
              <w:left w:val="single" w:sz="4" w:space="0" w:color="auto"/>
              <w:right w:val="single" w:sz="4" w:space="0" w:color="auto"/>
            </w:tcBorders>
            <w:shd w:val="clear" w:color="auto" w:fill="FFFFFF"/>
          </w:tcPr>
          <w:p w14:paraId="6EE57B42"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0,32</w:t>
            </w:r>
          </w:p>
        </w:tc>
      </w:tr>
      <w:tr w:rsidR="00A67BE3" w:rsidRPr="007A7BB0" w14:paraId="64E67E92" w14:textId="77777777" w:rsidTr="00A67BE3">
        <w:trPr>
          <w:trHeight w:val="20"/>
          <w:jc w:val="center"/>
        </w:trPr>
        <w:tc>
          <w:tcPr>
            <w:tcW w:w="3587" w:type="dxa"/>
            <w:tcBorders>
              <w:top w:val="single" w:sz="4" w:space="0" w:color="auto"/>
              <w:left w:val="single" w:sz="4" w:space="0" w:color="auto"/>
              <w:bottom w:val="single" w:sz="4" w:space="0" w:color="auto"/>
            </w:tcBorders>
            <w:shd w:val="clear" w:color="auto" w:fill="FFFFFF"/>
          </w:tcPr>
          <w:p w14:paraId="18509EE2"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7</w:t>
            </w:r>
          </w:p>
        </w:tc>
        <w:tc>
          <w:tcPr>
            <w:tcW w:w="2551" w:type="dxa"/>
            <w:tcBorders>
              <w:top w:val="single" w:sz="4" w:space="0" w:color="auto"/>
              <w:left w:val="single" w:sz="4" w:space="0" w:color="auto"/>
              <w:bottom w:val="single" w:sz="4" w:space="0" w:color="auto"/>
            </w:tcBorders>
            <w:shd w:val="clear" w:color="auto" w:fill="FFFFFF"/>
          </w:tcPr>
          <w:p w14:paraId="67EBF062"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1,90</w:t>
            </w:r>
          </w:p>
        </w:tc>
        <w:tc>
          <w:tcPr>
            <w:tcW w:w="2501" w:type="dxa"/>
            <w:tcBorders>
              <w:top w:val="single" w:sz="4" w:space="0" w:color="auto"/>
              <w:left w:val="single" w:sz="4" w:space="0" w:color="auto"/>
              <w:bottom w:val="single" w:sz="4" w:space="0" w:color="auto"/>
              <w:right w:val="single" w:sz="4" w:space="0" w:color="auto"/>
            </w:tcBorders>
            <w:shd w:val="clear" w:color="auto" w:fill="FFFFFF"/>
          </w:tcPr>
          <w:p w14:paraId="6171C6DA"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0,14</w:t>
            </w:r>
          </w:p>
        </w:tc>
      </w:tr>
      <w:tr w:rsidR="00A67BE3" w:rsidRPr="007A7BB0" w14:paraId="732546BD" w14:textId="77777777" w:rsidTr="00A67BE3">
        <w:trPr>
          <w:trHeight w:val="20"/>
          <w:jc w:val="center"/>
        </w:trPr>
        <w:tc>
          <w:tcPr>
            <w:tcW w:w="3587" w:type="dxa"/>
            <w:tcBorders>
              <w:top w:val="single" w:sz="4" w:space="0" w:color="auto"/>
              <w:left w:val="single" w:sz="4" w:space="0" w:color="auto"/>
              <w:bottom w:val="single" w:sz="4" w:space="0" w:color="auto"/>
            </w:tcBorders>
            <w:shd w:val="clear" w:color="auto" w:fill="FFFFFF"/>
          </w:tcPr>
          <w:p w14:paraId="79929E06"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Constantia" w:hAnsi="Arial" w:cs="Arial"/>
                <w:color w:val="000000"/>
                <w:spacing w:val="10"/>
                <w:sz w:val="20"/>
                <w:szCs w:val="20"/>
                <w:shd w:val="clear" w:color="auto" w:fill="FFFFFF"/>
                <w:lang w:val="en-US"/>
              </w:rPr>
              <w:t>8</w:t>
            </w:r>
          </w:p>
        </w:tc>
        <w:tc>
          <w:tcPr>
            <w:tcW w:w="2551" w:type="dxa"/>
            <w:tcBorders>
              <w:top w:val="single" w:sz="4" w:space="0" w:color="auto"/>
              <w:left w:val="single" w:sz="4" w:space="0" w:color="auto"/>
              <w:bottom w:val="single" w:sz="4" w:space="0" w:color="auto"/>
            </w:tcBorders>
            <w:shd w:val="clear" w:color="auto" w:fill="FFFFFF"/>
          </w:tcPr>
          <w:p w14:paraId="08C5371B"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2,05</w:t>
            </w:r>
          </w:p>
        </w:tc>
        <w:tc>
          <w:tcPr>
            <w:tcW w:w="2501" w:type="dxa"/>
            <w:tcBorders>
              <w:top w:val="single" w:sz="4" w:space="0" w:color="auto"/>
              <w:left w:val="single" w:sz="4" w:space="0" w:color="auto"/>
              <w:bottom w:val="single" w:sz="4" w:space="0" w:color="auto"/>
              <w:right w:val="single" w:sz="4" w:space="0" w:color="auto"/>
            </w:tcBorders>
            <w:shd w:val="clear" w:color="auto" w:fill="FFFFFF"/>
          </w:tcPr>
          <w:p w14:paraId="10DFC215"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0,26</w:t>
            </w:r>
          </w:p>
        </w:tc>
      </w:tr>
      <w:tr w:rsidR="00A67BE3" w:rsidRPr="007A7BB0" w14:paraId="47BB7E9E" w14:textId="77777777" w:rsidTr="00A67BE3">
        <w:trPr>
          <w:trHeight w:val="20"/>
          <w:jc w:val="center"/>
        </w:trPr>
        <w:tc>
          <w:tcPr>
            <w:tcW w:w="3587" w:type="dxa"/>
            <w:tcBorders>
              <w:top w:val="single" w:sz="4" w:space="0" w:color="auto"/>
              <w:left w:val="single" w:sz="4" w:space="0" w:color="auto"/>
              <w:bottom w:val="single" w:sz="4" w:space="0" w:color="auto"/>
            </w:tcBorders>
            <w:shd w:val="clear" w:color="auto" w:fill="FFFFFF"/>
          </w:tcPr>
          <w:p w14:paraId="7817B9D1"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9</w:t>
            </w:r>
          </w:p>
        </w:tc>
        <w:tc>
          <w:tcPr>
            <w:tcW w:w="2551" w:type="dxa"/>
            <w:tcBorders>
              <w:top w:val="single" w:sz="4" w:space="0" w:color="auto"/>
              <w:left w:val="single" w:sz="4" w:space="0" w:color="auto"/>
              <w:bottom w:val="single" w:sz="4" w:space="0" w:color="auto"/>
            </w:tcBorders>
            <w:shd w:val="clear" w:color="auto" w:fill="FFFFFF"/>
          </w:tcPr>
          <w:p w14:paraId="41407C30"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2,35</w:t>
            </w:r>
          </w:p>
        </w:tc>
        <w:tc>
          <w:tcPr>
            <w:tcW w:w="2501" w:type="dxa"/>
            <w:tcBorders>
              <w:top w:val="single" w:sz="4" w:space="0" w:color="auto"/>
              <w:left w:val="single" w:sz="4" w:space="0" w:color="auto"/>
              <w:bottom w:val="single" w:sz="4" w:space="0" w:color="auto"/>
              <w:right w:val="single" w:sz="4" w:space="0" w:color="auto"/>
            </w:tcBorders>
            <w:shd w:val="clear" w:color="auto" w:fill="FFFFFF"/>
          </w:tcPr>
          <w:p w14:paraId="61E9219D"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0,39</w:t>
            </w:r>
          </w:p>
        </w:tc>
      </w:tr>
      <w:tr w:rsidR="00A67BE3" w:rsidRPr="007A7BB0" w14:paraId="0FA67692" w14:textId="77777777" w:rsidTr="00A67BE3">
        <w:trPr>
          <w:trHeight w:val="20"/>
          <w:jc w:val="center"/>
        </w:trPr>
        <w:tc>
          <w:tcPr>
            <w:tcW w:w="3587" w:type="dxa"/>
            <w:tcBorders>
              <w:top w:val="single" w:sz="4" w:space="0" w:color="auto"/>
              <w:left w:val="single" w:sz="4" w:space="0" w:color="auto"/>
              <w:bottom w:val="single" w:sz="4" w:space="0" w:color="auto"/>
            </w:tcBorders>
            <w:shd w:val="clear" w:color="auto" w:fill="FFFFFF"/>
          </w:tcPr>
          <w:p w14:paraId="7EF55387"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Constantia" w:hAnsi="Arial" w:cs="Arial"/>
                <w:color w:val="000000"/>
                <w:spacing w:val="10"/>
                <w:sz w:val="20"/>
                <w:szCs w:val="20"/>
                <w:shd w:val="clear" w:color="auto" w:fill="FFFFFF"/>
                <w:lang w:val="en-US"/>
              </w:rPr>
              <w:t>10</w:t>
            </w:r>
          </w:p>
        </w:tc>
        <w:tc>
          <w:tcPr>
            <w:tcW w:w="2551" w:type="dxa"/>
            <w:tcBorders>
              <w:top w:val="single" w:sz="4" w:space="0" w:color="auto"/>
              <w:left w:val="single" w:sz="4" w:space="0" w:color="auto"/>
              <w:bottom w:val="single" w:sz="4" w:space="0" w:color="auto"/>
            </w:tcBorders>
            <w:shd w:val="clear" w:color="auto" w:fill="FFFFFF"/>
          </w:tcPr>
          <w:p w14:paraId="249263F8"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2,03</w:t>
            </w:r>
          </w:p>
        </w:tc>
        <w:tc>
          <w:tcPr>
            <w:tcW w:w="2501" w:type="dxa"/>
            <w:tcBorders>
              <w:top w:val="single" w:sz="4" w:space="0" w:color="auto"/>
              <w:left w:val="single" w:sz="4" w:space="0" w:color="auto"/>
              <w:bottom w:val="single" w:sz="4" w:space="0" w:color="auto"/>
              <w:right w:val="single" w:sz="4" w:space="0" w:color="auto"/>
            </w:tcBorders>
            <w:shd w:val="clear" w:color="auto" w:fill="FFFFFF"/>
          </w:tcPr>
          <w:p w14:paraId="1F11F9BC"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0,53</w:t>
            </w:r>
          </w:p>
        </w:tc>
      </w:tr>
      <w:tr w:rsidR="00A67BE3" w:rsidRPr="007A7BB0" w14:paraId="0C56A827" w14:textId="77777777" w:rsidTr="00A67BE3">
        <w:trPr>
          <w:trHeight w:val="20"/>
          <w:jc w:val="center"/>
        </w:trPr>
        <w:tc>
          <w:tcPr>
            <w:tcW w:w="3587" w:type="dxa"/>
            <w:tcBorders>
              <w:top w:val="single" w:sz="4" w:space="0" w:color="auto"/>
              <w:left w:val="single" w:sz="4" w:space="0" w:color="auto"/>
              <w:bottom w:val="single" w:sz="4" w:space="0" w:color="auto"/>
            </w:tcBorders>
            <w:shd w:val="clear" w:color="auto" w:fill="FFFFFF"/>
          </w:tcPr>
          <w:p w14:paraId="001F6748"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Constantia" w:hAnsi="Arial" w:cs="Arial"/>
                <w:color w:val="000000"/>
                <w:spacing w:val="10"/>
                <w:sz w:val="20"/>
                <w:szCs w:val="20"/>
                <w:shd w:val="clear" w:color="auto" w:fill="FFFFFF"/>
                <w:lang w:val="en-US"/>
              </w:rPr>
              <w:t>11</w:t>
            </w:r>
          </w:p>
        </w:tc>
        <w:tc>
          <w:tcPr>
            <w:tcW w:w="2551" w:type="dxa"/>
            <w:tcBorders>
              <w:top w:val="single" w:sz="4" w:space="0" w:color="auto"/>
              <w:left w:val="single" w:sz="4" w:space="0" w:color="auto"/>
              <w:bottom w:val="single" w:sz="4" w:space="0" w:color="auto"/>
            </w:tcBorders>
            <w:shd w:val="clear" w:color="auto" w:fill="FFFFFF"/>
          </w:tcPr>
          <w:p w14:paraId="4FC9D706"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2,08</w:t>
            </w:r>
          </w:p>
        </w:tc>
        <w:tc>
          <w:tcPr>
            <w:tcW w:w="2501" w:type="dxa"/>
            <w:tcBorders>
              <w:top w:val="single" w:sz="4" w:space="0" w:color="auto"/>
              <w:left w:val="single" w:sz="4" w:space="0" w:color="auto"/>
              <w:bottom w:val="single" w:sz="4" w:space="0" w:color="auto"/>
              <w:right w:val="single" w:sz="4" w:space="0" w:color="auto"/>
            </w:tcBorders>
            <w:shd w:val="clear" w:color="auto" w:fill="FFFFFF"/>
          </w:tcPr>
          <w:p w14:paraId="0D4ADEEB"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0,25</w:t>
            </w:r>
          </w:p>
        </w:tc>
      </w:tr>
      <w:tr w:rsidR="00A67BE3" w:rsidRPr="007A7BB0" w14:paraId="744D829D" w14:textId="77777777" w:rsidTr="00A67BE3">
        <w:trPr>
          <w:trHeight w:val="20"/>
          <w:jc w:val="center"/>
        </w:trPr>
        <w:tc>
          <w:tcPr>
            <w:tcW w:w="3587" w:type="dxa"/>
            <w:tcBorders>
              <w:top w:val="single" w:sz="4" w:space="0" w:color="auto"/>
              <w:left w:val="single" w:sz="4" w:space="0" w:color="auto"/>
              <w:bottom w:val="single" w:sz="4" w:space="0" w:color="auto"/>
            </w:tcBorders>
            <w:shd w:val="clear" w:color="auto" w:fill="FFFFFF"/>
          </w:tcPr>
          <w:p w14:paraId="737D9E48"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Constantia" w:hAnsi="Arial" w:cs="Arial"/>
                <w:color w:val="000000"/>
                <w:spacing w:val="10"/>
                <w:sz w:val="20"/>
                <w:szCs w:val="20"/>
                <w:shd w:val="clear" w:color="auto" w:fill="FFFFFF"/>
                <w:lang w:val="en-US"/>
              </w:rPr>
              <w:t>12</w:t>
            </w:r>
          </w:p>
        </w:tc>
        <w:tc>
          <w:tcPr>
            <w:tcW w:w="2551" w:type="dxa"/>
            <w:tcBorders>
              <w:top w:val="single" w:sz="4" w:space="0" w:color="auto"/>
              <w:left w:val="single" w:sz="4" w:space="0" w:color="auto"/>
              <w:bottom w:val="single" w:sz="4" w:space="0" w:color="auto"/>
            </w:tcBorders>
            <w:shd w:val="clear" w:color="auto" w:fill="FFFFFF"/>
          </w:tcPr>
          <w:p w14:paraId="352E2040"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1,25</w:t>
            </w:r>
          </w:p>
        </w:tc>
        <w:tc>
          <w:tcPr>
            <w:tcW w:w="2501" w:type="dxa"/>
            <w:tcBorders>
              <w:top w:val="single" w:sz="4" w:space="0" w:color="auto"/>
              <w:left w:val="single" w:sz="4" w:space="0" w:color="auto"/>
              <w:bottom w:val="single" w:sz="4" w:space="0" w:color="auto"/>
              <w:right w:val="single" w:sz="4" w:space="0" w:color="auto"/>
            </w:tcBorders>
            <w:shd w:val="clear" w:color="auto" w:fill="FFFFFF"/>
          </w:tcPr>
          <w:p w14:paraId="459806E6"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0,24</w:t>
            </w:r>
          </w:p>
        </w:tc>
      </w:tr>
      <w:tr w:rsidR="00A67BE3" w:rsidRPr="007A7BB0" w14:paraId="644589E9" w14:textId="77777777" w:rsidTr="00A67BE3">
        <w:trPr>
          <w:trHeight w:val="20"/>
          <w:jc w:val="center"/>
        </w:trPr>
        <w:tc>
          <w:tcPr>
            <w:tcW w:w="3587" w:type="dxa"/>
            <w:tcBorders>
              <w:top w:val="single" w:sz="4" w:space="0" w:color="auto"/>
              <w:left w:val="single" w:sz="4" w:space="0" w:color="auto"/>
              <w:bottom w:val="single" w:sz="4" w:space="0" w:color="auto"/>
            </w:tcBorders>
            <w:shd w:val="clear" w:color="auto" w:fill="FFFFFF"/>
          </w:tcPr>
          <w:p w14:paraId="5C98B1CD"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13</w:t>
            </w:r>
          </w:p>
        </w:tc>
        <w:tc>
          <w:tcPr>
            <w:tcW w:w="2551" w:type="dxa"/>
            <w:tcBorders>
              <w:top w:val="single" w:sz="4" w:space="0" w:color="auto"/>
              <w:left w:val="single" w:sz="4" w:space="0" w:color="auto"/>
              <w:bottom w:val="single" w:sz="4" w:space="0" w:color="auto"/>
            </w:tcBorders>
            <w:shd w:val="clear" w:color="auto" w:fill="FFFFFF"/>
          </w:tcPr>
          <w:p w14:paraId="68E9ED8C"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1,13</w:t>
            </w:r>
          </w:p>
        </w:tc>
        <w:tc>
          <w:tcPr>
            <w:tcW w:w="2501" w:type="dxa"/>
            <w:tcBorders>
              <w:top w:val="single" w:sz="4" w:space="0" w:color="auto"/>
              <w:left w:val="single" w:sz="4" w:space="0" w:color="auto"/>
              <w:bottom w:val="single" w:sz="4" w:space="0" w:color="auto"/>
              <w:right w:val="single" w:sz="4" w:space="0" w:color="auto"/>
            </w:tcBorders>
            <w:shd w:val="clear" w:color="auto" w:fill="FFFFFF"/>
          </w:tcPr>
          <w:p w14:paraId="714AF929"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0,72</w:t>
            </w:r>
          </w:p>
        </w:tc>
      </w:tr>
      <w:tr w:rsidR="00A67BE3" w:rsidRPr="007A7BB0" w14:paraId="115DC49C" w14:textId="77777777" w:rsidTr="00A67BE3">
        <w:trPr>
          <w:trHeight w:val="20"/>
          <w:jc w:val="center"/>
        </w:trPr>
        <w:tc>
          <w:tcPr>
            <w:tcW w:w="3587" w:type="dxa"/>
            <w:tcBorders>
              <w:top w:val="single" w:sz="4" w:space="0" w:color="auto"/>
              <w:left w:val="single" w:sz="4" w:space="0" w:color="auto"/>
              <w:bottom w:val="single" w:sz="4" w:space="0" w:color="auto"/>
            </w:tcBorders>
            <w:shd w:val="clear" w:color="auto" w:fill="FFFFFF"/>
          </w:tcPr>
          <w:p w14:paraId="5AC89EC3"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14</w:t>
            </w:r>
          </w:p>
        </w:tc>
        <w:tc>
          <w:tcPr>
            <w:tcW w:w="2551" w:type="dxa"/>
            <w:tcBorders>
              <w:top w:val="single" w:sz="4" w:space="0" w:color="auto"/>
              <w:left w:val="single" w:sz="4" w:space="0" w:color="auto"/>
              <w:bottom w:val="single" w:sz="4" w:space="0" w:color="auto"/>
            </w:tcBorders>
            <w:shd w:val="clear" w:color="auto" w:fill="FFFFFF"/>
          </w:tcPr>
          <w:p w14:paraId="5D7F86FD"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Constantia" w:hAnsi="Arial" w:cs="Arial"/>
                <w:color w:val="000000"/>
                <w:spacing w:val="10"/>
                <w:sz w:val="20"/>
                <w:szCs w:val="20"/>
                <w:shd w:val="clear" w:color="auto" w:fill="FFFFFF"/>
                <w:lang w:val="en-US"/>
              </w:rPr>
              <w:t>1,00</w:t>
            </w:r>
          </w:p>
        </w:tc>
        <w:tc>
          <w:tcPr>
            <w:tcW w:w="2501" w:type="dxa"/>
            <w:tcBorders>
              <w:top w:val="single" w:sz="4" w:space="0" w:color="auto"/>
              <w:left w:val="single" w:sz="4" w:space="0" w:color="auto"/>
              <w:bottom w:val="single" w:sz="4" w:space="0" w:color="auto"/>
              <w:right w:val="single" w:sz="4" w:space="0" w:color="auto"/>
            </w:tcBorders>
            <w:shd w:val="clear" w:color="auto" w:fill="FFFFFF"/>
          </w:tcPr>
          <w:p w14:paraId="006A8430"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0,26</w:t>
            </w:r>
          </w:p>
        </w:tc>
      </w:tr>
      <w:tr w:rsidR="00A67BE3" w:rsidRPr="007A7BB0" w14:paraId="2D6B9D06" w14:textId="77777777" w:rsidTr="00A67BE3">
        <w:trPr>
          <w:trHeight w:val="20"/>
          <w:jc w:val="center"/>
        </w:trPr>
        <w:tc>
          <w:tcPr>
            <w:tcW w:w="3587" w:type="dxa"/>
            <w:tcBorders>
              <w:top w:val="single" w:sz="4" w:space="0" w:color="auto"/>
              <w:left w:val="single" w:sz="4" w:space="0" w:color="auto"/>
            </w:tcBorders>
            <w:shd w:val="clear" w:color="auto" w:fill="FFFFFF"/>
          </w:tcPr>
          <w:p w14:paraId="554C5DBA"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15</w:t>
            </w:r>
          </w:p>
        </w:tc>
        <w:tc>
          <w:tcPr>
            <w:tcW w:w="2551" w:type="dxa"/>
            <w:tcBorders>
              <w:top w:val="single" w:sz="4" w:space="0" w:color="auto"/>
              <w:left w:val="single" w:sz="4" w:space="0" w:color="auto"/>
            </w:tcBorders>
            <w:shd w:val="clear" w:color="auto" w:fill="FFFFFF"/>
          </w:tcPr>
          <w:p w14:paraId="6DB491BB"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1,08</w:t>
            </w:r>
          </w:p>
        </w:tc>
        <w:tc>
          <w:tcPr>
            <w:tcW w:w="2501" w:type="dxa"/>
            <w:tcBorders>
              <w:top w:val="single" w:sz="4" w:space="0" w:color="auto"/>
              <w:left w:val="single" w:sz="4" w:space="0" w:color="auto"/>
              <w:right w:val="single" w:sz="4" w:space="0" w:color="auto"/>
            </w:tcBorders>
            <w:shd w:val="clear" w:color="auto" w:fill="FFFFFF"/>
          </w:tcPr>
          <w:p w14:paraId="43479D55"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0,17</w:t>
            </w:r>
          </w:p>
        </w:tc>
      </w:tr>
      <w:tr w:rsidR="00A67BE3" w:rsidRPr="007A7BB0" w14:paraId="26D672A2" w14:textId="77777777" w:rsidTr="00A67BE3">
        <w:trPr>
          <w:trHeight w:val="20"/>
          <w:jc w:val="center"/>
        </w:trPr>
        <w:tc>
          <w:tcPr>
            <w:tcW w:w="3587" w:type="dxa"/>
            <w:tcBorders>
              <w:top w:val="single" w:sz="4" w:space="0" w:color="auto"/>
              <w:left w:val="single" w:sz="4" w:space="0" w:color="auto"/>
            </w:tcBorders>
            <w:shd w:val="clear" w:color="auto" w:fill="FFFFFF"/>
          </w:tcPr>
          <w:p w14:paraId="1473AC2D"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16</w:t>
            </w:r>
          </w:p>
        </w:tc>
        <w:tc>
          <w:tcPr>
            <w:tcW w:w="2551" w:type="dxa"/>
            <w:tcBorders>
              <w:top w:val="single" w:sz="4" w:space="0" w:color="auto"/>
              <w:left w:val="single" w:sz="4" w:space="0" w:color="auto"/>
            </w:tcBorders>
            <w:shd w:val="clear" w:color="auto" w:fill="FFFFFF"/>
          </w:tcPr>
          <w:p w14:paraId="34A0E848"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Constantia" w:hAnsi="Arial" w:cs="Arial"/>
                <w:color w:val="000000"/>
                <w:spacing w:val="10"/>
                <w:sz w:val="20"/>
                <w:szCs w:val="20"/>
                <w:shd w:val="clear" w:color="auto" w:fill="FFFFFF"/>
                <w:lang w:val="en-US"/>
              </w:rPr>
              <w:t>1,20</w:t>
            </w:r>
          </w:p>
        </w:tc>
        <w:tc>
          <w:tcPr>
            <w:tcW w:w="2501" w:type="dxa"/>
            <w:tcBorders>
              <w:top w:val="single" w:sz="4" w:space="0" w:color="auto"/>
              <w:left w:val="single" w:sz="4" w:space="0" w:color="auto"/>
              <w:right w:val="single" w:sz="4" w:space="0" w:color="auto"/>
            </w:tcBorders>
            <w:shd w:val="clear" w:color="auto" w:fill="FFFFFF"/>
          </w:tcPr>
          <w:p w14:paraId="1BFBD2E6"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0,32</w:t>
            </w:r>
          </w:p>
        </w:tc>
      </w:tr>
      <w:tr w:rsidR="00A67BE3" w:rsidRPr="007A7BB0" w14:paraId="2F65266C" w14:textId="77777777" w:rsidTr="00A67BE3">
        <w:trPr>
          <w:trHeight w:val="20"/>
          <w:jc w:val="center"/>
        </w:trPr>
        <w:tc>
          <w:tcPr>
            <w:tcW w:w="3587" w:type="dxa"/>
            <w:tcBorders>
              <w:top w:val="single" w:sz="4" w:space="0" w:color="auto"/>
              <w:left w:val="single" w:sz="4" w:space="0" w:color="auto"/>
            </w:tcBorders>
            <w:shd w:val="clear" w:color="auto" w:fill="FFFFFF"/>
          </w:tcPr>
          <w:p w14:paraId="0BF889B8"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17</w:t>
            </w:r>
          </w:p>
        </w:tc>
        <w:tc>
          <w:tcPr>
            <w:tcW w:w="2551" w:type="dxa"/>
            <w:tcBorders>
              <w:top w:val="single" w:sz="4" w:space="0" w:color="auto"/>
              <w:left w:val="single" w:sz="4" w:space="0" w:color="auto"/>
            </w:tcBorders>
            <w:shd w:val="clear" w:color="auto" w:fill="FFFFFF"/>
          </w:tcPr>
          <w:p w14:paraId="58C81BA7"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1,35</w:t>
            </w:r>
          </w:p>
        </w:tc>
        <w:tc>
          <w:tcPr>
            <w:tcW w:w="2501" w:type="dxa"/>
            <w:tcBorders>
              <w:top w:val="single" w:sz="4" w:space="0" w:color="auto"/>
              <w:left w:val="single" w:sz="4" w:space="0" w:color="auto"/>
              <w:right w:val="single" w:sz="4" w:space="0" w:color="auto"/>
            </w:tcBorders>
            <w:shd w:val="clear" w:color="auto" w:fill="FFFFFF"/>
          </w:tcPr>
          <w:p w14:paraId="0FD9BE45"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0,4</w:t>
            </w:r>
          </w:p>
        </w:tc>
      </w:tr>
      <w:tr w:rsidR="00A67BE3" w:rsidRPr="007A7BB0" w14:paraId="69D464ED" w14:textId="77777777" w:rsidTr="00A67BE3">
        <w:trPr>
          <w:trHeight w:val="20"/>
          <w:jc w:val="center"/>
        </w:trPr>
        <w:tc>
          <w:tcPr>
            <w:tcW w:w="3587" w:type="dxa"/>
            <w:tcBorders>
              <w:top w:val="single" w:sz="4" w:space="0" w:color="auto"/>
              <w:left w:val="single" w:sz="4" w:space="0" w:color="auto"/>
            </w:tcBorders>
            <w:shd w:val="clear" w:color="auto" w:fill="FFFFFF"/>
          </w:tcPr>
          <w:p w14:paraId="567FD067"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18</w:t>
            </w:r>
          </w:p>
        </w:tc>
        <w:tc>
          <w:tcPr>
            <w:tcW w:w="2551" w:type="dxa"/>
            <w:tcBorders>
              <w:top w:val="single" w:sz="4" w:space="0" w:color="auto"/>
              <w:left w:val="single" w:sz="4" w:space="0" w:color="auto"/>
            </w:tcBorders>
            <w:shd w:val="clear" w:color="auto" w:fill="FFFFFF"/>
          </w:tcPr>
          <w:p w14:paraId="006AF117"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1,23</w:t>
            </w:r>
          </w:p>
        </w:tc>
        <w:tc>
          <w:tcPr>
            <w:tcW w:w="2501" w:type="dxa"/>
            <w:tcBorders>
              <w:top w:val="single" w:sz="4" w:space="0" w:color="auto"/>
              <w:left w:val="single" w:sz="4" w:space="0" w:color="auto"/>
              <w:right w:val="single" w:sz="4" w:space="0" w:color="auto"/>
            </w:tcBorders>
            <w:shd w:val="clear" w:color="auto" w:fill="FFFFFF"/>
          </w:tcPr>
          <w:p w14:paraId="21AFA186"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0,36</w:t>
            </w:r>
          </w:p>
        </w:tc>
      </w:tr>
      <w:tr w:rsidR="00A67BE3" w:rsidRPr="007A7BB0" w14:paraId="64F772FC" w14:textId="77777777" w:rsidTr="00A67BE3">
        <w:trPr>
          <w:trHeight w:val="20"/>
          <w:jc w:val="center"/>
        </w:trPr>
        <w:tc>
          <w:tcPr>
            <w:tcW w:w="3587" w:type="dxa"/>
            <w:tcBorders>
              <w:top w:val="single" w:sz="4" w:space="0" w:color="auto"/>
              <w:left w:val="single" w:sz="4" w:space="0" w:color="auto"/>
            </w:tcBorders>
            <w:shd w:val="clear" w:color="auto" w:fill="FFFFFF"/>
          </w:tcPr>
          <w:p w14:paraId="1430B5E0"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19</w:t>
            </w:r>
          </w:p>
        </w:tc>
        <w:tc>
          <w:tcPr>
            <w:tcW w:w="2551" w:type="dxa"/>
            <w:tcBorders>
              <w:top w:val="single" w:sz="4" w:space="0" w:color="auto"/>
              <w:left w:val="single" w:sz="4" w:space="0" w:color="auto"/>
            </w:tcBorders>
            <w:shd w:val="clear" w:color="auto" w:fill="FFFFFF"/>
          </w:tcPr>
          <w:p w14:paraId="2BBDFF09"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1,23</w:t>
            </w:r>
          </w:p>
        </w:tc>
        <w:tc>
          <w:tcPr>
            <w:tcW w:w="2501" w:type="dxa"/>
            <w:tcBorders>
              <w:top w:val="single" w:sz="4" w:space="0" w:color="auto"/>
              <w:left w:val="single" w:sz="4" w:space="0" w:color="auto"/>
              <w:right w:val="single" w:sz="4" w:space="0" w:color="auto"/>
            </w:tcBorders>
            <w:shd w:val="clear" w:color="auto" w:fill="FFFFFF"/>
          </w:tcPr>
          <w:p w14:paraId="32EDB9A3"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0,33</w:t>
            </w:r>
          </w:p>
        </w:tc>
      </w:tr>
      <w:tr w:rsidR="00A67BE3" w:rsidRPr="007A7BB0" w14:paraId="58046C7A" w14:textId="77777777" w:rsidTr="00A67BE3">
        <w:trPr>
          <w:trHeight w:val="20"/>
          <w:jc w:val="center"/>
        </w:trPr>
        <w:tc>
          <w:tcPr>
            <w:tcW w:w="3587" w:type="dxa"/>
            <w:tcBorders>
              <w:top w:val="single" w:sz="4" w:space="0" w:color="auto"/>
              <w:left w:val="single" w:sz="4" w:space="0" w:color="auto"/>
            </w:tcBorders>
            <w:shd w:val="clear" w:color="auto" w:fill="FFFFFF"/>
          </w:tcPr>
          <w:p w14:paraId="04032669"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Constantia" w:hAnsi="Arial" w:cs="Arial"/>
                <w:color w:val="000000"/>
                <w:spacing w:val="10"/>
                <w:sz w:val="20"/>
                <w:szCs w:val="20"/>
                <w:shd w:val="clear" w:color="auto" w:fill="FFFFFF"/>
                <w:lang w:val="en-US"/>
              </w:rPr>
              <w:t>20</w:t>
            </w:r>
          </w:p>
        </w:tc>
        <w:tc>
          <w:tcPr>
            <w:tcW w:w="2551" w:type="dxa"/>
            <w:tcBorders>
              <w:top w:val="single" w:sz="4" w:space="0" w:color="auto"/>
              <w:left w:val="single" w:sz="4" w:space="0" w:color="auto"/>
            </w:tcBorders>
            <w:shd w:val="clear" w:color="auto" w:fill="FFFFFF"/>
          </w:tcPr>
          <w:p w14:paraId="07E53D19"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0,90</w:t>
            </w:r>
          </w:p>
        </w:tc>
        <w:tc>
          <w:tcPr>
            <w:tcW w:w="2501" w:type="dxa"/>
            <w:tcBorders>
              <w:top w:val="single" w:sz="4" w:space="0" w:color="auto"/>
              <w:left w:val="single" w:sz="4" w:space="0" w:color="auto"/>
              <w:right w:val="single" w:sz="4" w:space="0" w:color="auto"/>
            </w:tcBorders>
            <w:shd w:val="clear" w:color="auto" w:fill="FFFFFF"/>
          </w:tcPr>
          <w:p w14:paraId="0065AF58"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0,43</w:t>
            </w:r>
          </w:p>
        </w:tc>
      </w:tr>
      <w:tr w:rsidR="00A67BE3" w:rsidRPr="007A7BB0" w14:paraId="422066B3" w14:textId="77777777" w:rsidTr="00A67BE3">
        <w:trPr>
          <w:trHeight w:val="20"/>
          <w:jc w:val="center"/>
        </w:trPr>
        <w:tc>
          <w:tcPr>
            <w:tcW w:w="3587" w:type="dxa"/>
            <w:tcBorders>
              <w:top w:val="single" w:sz="4" w:space="0" w:color="auto"/>
              <w:left w:val="single" w:sz="4" w:space="0" w:color="auto"/>
            </w:tcBorders>
            <w:shd w:val="clear" w:color="auto" w:fill="FFFFFF"/>
          </w:tcPr>
          <w:p w14:paraId="3CC2764A"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Constantia" w:hAnsi="Arial" w:cs="Arial"/>
                <w:color w:val="000000"/>
                <w:spacing w:val="10"/>
                <w:sz w:val="20"/>
                <w:szCs w:val="20"/>
                <w:shd w:val="clear" w:color="auto" w:fill="FFFFFF"/>
                <w:lang w:val="en-US"/>
              </w:rPr>
              <w:t>21</w:t>
            </w:r>
          </w:p>
        </w:tc>
        <w:tc>
          <w:tcPr>
            <w:tcW w:w="2551" w:type="dxa"/>
            <w:tcBorders>
              <w:top w:val="single" w:sz="4" w:space="0" w:color="auto"/>
              <w:left w:val="single" w:sz="4" w:space="0" w:color="auto"/>
            </w:tcBorders>
            <w:shd w:val="clear" w:color="auto" w:fill="FFFFFF"/>
          </w:tcPr>
          <w:p w14:paraId="0B40C150"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1,48</w:t>
            </w:r>
          </w:p>
        </w:tc>
        <w:tc>
          <w:tcPr>
            <w:tcW w:w="2501" w:type="dxa"/>
            <w:tcBorders>
              <w:top w:val="single" w:sz="4" w:space="0" w:color="auto"/>
              <w:left w:val="single" w:sz="4" w:space="0" w:color="auto"/>
              <w:right w:val="single" w:sz="4" w:space="0" w:color="auto"/>
            </w:tcBorders>
            <w:shd w:val="clear" w:color="auto" w:fill="FFFFFF"/>
          </w:tcPr>
          <w:p w14:paraId="4E44D807"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0,40</w:t>
            </w:r>
          </w:p>
        </w:tc>
      </w:tr>
      <w:tr w:rsidR="00A67BE3" w:rsidRPr="007A7BB0" w14:paraId="2FB82CAA" w14:textId="77777777" w:rsidTr="00A67BE3">
        <w:trPr>
          <w:trHeight w:val="20"/>
          <w:jc w:val="center"/>
        </w:trPr>
        <w:tc>
          <w:tcPr>
            <w:tcW w:w="3587" w:type="dxa"/>
            <w:tcBorders>
              <w:top w:val="single" w:sz="4" w:space="0" w:color="auto"/>
              <w:left w:val="single" w:sz="4" w:space="0" w:color="auto"/>
              <w:bottom w:val="single" w:sz="4" w:space="0" w:color="auto"/>
            </w:tcBorders>
            <w:shd w:val="clear" w:color="auto" w:fill="FFFFFF"/>
          </w:tcPr>
          <w:p w14:paraId="7010B8EA"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Constantia" w:hAnsi="Arial" w:cs="Arial"/>
                <w:color w:val="000000"/>
                <w:spacing w:val="10"/>
                <w:sz w:val="20"/>
                <w:szCs w:val="20"/>
                <w:shd w:val="clear" w:color="auto" w:fill="FFFFFF"/>
                <w:lang w:val="en-US"/>
              </w:rPr>
              <w:t>22</w:t>
            </w:r>
          </w:p>
        </w:tc>
        <w:tc>
          <w:tcPr>
            <w:tcW w:w="2551" w:type="dxa"/>
            <w:tcBorders>
              <w:top w:val="single" w:sz="4" w:space="0" w:color="auto"/>
              <w:left w:val="single" w:sz="4" w:space="0" w:color="auto"/>
              <w:bottom w:val="single" w:sz="4" w:space="0" w:color="auto"/>
            </w:tcBorders>
            <w:shd w:val="clear" w:color="auto" w:fill="FFFFFF"/>
          </w:tcPr>
          <w:p w14:paraId="4C92EBAF"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Constantia" w:hAnsi="Arial" w:cs="Arial"/>
                <w:color w:val="000000"/>
                <w:spacing w:val="10"/>
                <w:sz w:val="20"/>
                <w:szCs w:val="20"/>
                <w:shd w:val="clear" w:color="auto" w:fill="FFFFFF"/>
                <w:lang w:val="en-US"/>
              </w:rPr>
              <w:t>1,20</w:t>
            </w:r>
          </w:p>
        </w:tc>
        <w:tc>
          <w:tcPr>
            <w:tcW w:w="2501" w:type="dxa"/>
            <w:tcBorders>
              <w:top w:val="single" w:sz="4" w:space="0" w:color="auto"/>
              <w:left w:val="single" w:sz="4" w:space="0" w:color="auto"/>
              <w:bottom w:val="single" w:sz="4" w:space="0" w:color="auto"/>
              <w:right w:val="single" w:sz="4" w:space="0" w:color="auto"/>
            </w:tcBorders>
            <w:shd w:val="clear" w:color="auto" w:fill="FFFFFF"/>
          </w:tcPr>
          <w:p w14:paraId="3B686A06"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0,55</w:t>
            </w:r>
          </w:p>
        </w:tc>
      </w:tr>
      <w:tr w:rsidR="00A67BE3" w:rsidRPr="007A7BB0" w14:paraId="126273B2" w14:textId="77777777" w:rsidTr="00A67BE3">
        <w:trPr>
          <w:trHeight w:val="20"/>
          <w:jc w:val="center"/>
        </w:trPr>
        <w:tc>
          <w:tcPr>
            <w:tcW w:w="3587" w:type="dxa"/>
            <w:tcBorders>
              <w:top w:val="single" w:sz="4" w:space="0" w:color="auto"/>
              <w:left w:val="single" w:sz="4" w:space="0" w:color="auto"/>
              <w:bottom w:val="single" w:sz="4" w:space="0" w:color="auto"/>
            </w:tcBorders>
            <w:shd w:val="clear" w:color="auto" w:fill="FFFFFF"/>
          </w:tcPr>
          <w:p w14:paraId="47965059"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23</w:t>
            </w:r>
          </w:p>
        </w:tc>
        <w:tc>
          <w:tcPr>
            <w:tcW w:w="2551" w:type="dxa"/>
            <w:tcBorders>
              <w:top w:val="single" w:sz="4" w:space="0" w:color="auto"/>
              <w:left w:val="single" w:sz="4" w:space="0" w:color="auto"/>
              <w:bottom w:val="single" w:sz="4" w:space="0" w:color="auto"/>
            </w:tcBorders>
            <w:shd w:val="clear" w:color="auto" w:fill="FFFFFF"/>
          </w:tcPr>
          <w:p w14:paraId="6C9530F5"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1,73</w:t>
            </w:r>
          </w:p>
        </w:tc>
        <w:tc>
          <w:tcPr>
            <w:tcW w:w="2501" w:type="dxa"/>
            <w:tcBorders>
              <w:top w:val="single" w:sz="4" w:space="0" w:color="auto"/>
              <w:left w:val="single" w:sz="4" w:space="0" w:color="auto"/>
              <w:bottom w:val="single" w:sz="4" w:space="0" w:color="auto"/>
              <w:right w:val="single" w:sz="4" w:space="0" w:color="auto"/>
            </w:tcBorders>
            <w:shd w:val="clear" w:color="auto" w:fill="FFFFFF"/>
          </w:tcPr>
          <w:p w14:paraId="328423E9"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0,39</w:t>
            </w:r>
          </w:p>
        </w:tc>
      </w:tr>
      <w:tr w:rsidR="00A67BE3" w:rsidRPr="007A7BB0" w14:paraId="5E92848E" w14:textId="77777777" w:rsidTr="00A67BE3">
        <w:trPr>
          <w:trHeight w:val="20"/>
          <w:jc w:val="center"/>
        </w:trPr>
        <w:tc>
          <w:tcPr>
            <w:tcW w:w="3587" w:type="dxa"/>
            <w:tcBorders>
              <w:top w:val="single" w:sz="4" w:space="0" w:color="auto"/>
              <w:left w:val="single" w:sz="4" w:space="0" w:color="auto"/>
            </w:tcBorders>
            <w:shd w:val="clear" w:color="auto" w:fill="FFFFFF"/>
          </w:tcPr>
          <w:p w14:paraId="65FD232B"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24</w:t>
            </w:r>
          </w:p>
        </w:tc>
        <w:tc>
          <w:tcPr>
            <w:tcW w:w="2551" w:type="dxa"/>
            <w:tcBorders>
              <w:top w:val="single" w:sz="4" w:space="0" w:color="auto"/>
              <w:left w:val="single" w:sz="4" w:space="0" w:color="auto"/>
            </w:tcBorders>
            <w:shd w:val="clear" w:color="auto" w:fill="FFFFFF"/>
          </w:tcPr>
          <w:p w14:paraId="3B3B089B"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1,43</w:t>
            </w:r>
          </w:p>
        </w:tc>
        <w:tc>
          <w:tcPr>
            <w:tcW w:w="2501" w:type="dxa"/>
            <w:tcBorders>
              <w:top w:val="single" w:sz="4" w:space="0" w:color="auto"/>
              <w:left w:val="single" w:sz="4" w:space="0" w:color="auto"/>
              <w:right w:val="single" w:sz="4" w:space="0" w:color="auto"/>
            </w:tcBorders>
            <w:shd w:val="clear" w:color="auto" w:fill="FFFFFF"/>
          </w:tcPr>
          <w:p w14:paraId="62C5EFEF"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0,30</w:t>
            </w:r>
          </w:p>
        </w:tc>
      </w:tr>
      <w:tr w:rsidR="00A67BE3" w:rsidRPr="007A7BB0" w14:paraId="2289B270" w14:textId="77777777" w:rsidTr="00A67BE3">
        <w:trPr>
          <w:trHeight w:val="20"/>
          <w:jc w:val="center"/>
        </w:trPr>
        <w:tc>
          <w:tcPr>
            <w:tcW w:w="3587" w:type="dxa"/>
            <w:tcBorders>
              <w:top w:val="single" w:sz="4" w:space="0" w:color="auto"/>
              <w:left w:val="single" w:sz="4" w:space="0" w:color="auto"/>
            </w:tcBorders>
            <w:shd w:val="clear" w:color="auto" w:fill="FFFFFF"/>
          </w:tcPr>
          <w:p w14:paraId="35F42888"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25</w:t>
            </w:r>
          </w:p>
        </w:tc>
        <w:tc>
          <w:tcPr>
            <w:tcW w:w="2551" w:type="dxa"/>
            <w:tcBorders>
              <w:top w:val="single" w:sz="4" w:space="0" w:color="auto"/>
              <w:left w:val="single" w:sz="4" w:space="0" w:color="auto"/>
            </w:tcBorders>
            <w:shd w:val="clear" w:color="auto" w:fill="FFFFFF"/>
          </w:tcPr>
          <w:p w14:paraId="72C3C74A"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1,28</w:t>
            </w:r>
          </w:p>
        </w:tc>
        <w:tc>
          <w:tcPr>
            <w:tcW w:w="2501" w:type="dxa"/>
            <w:tcBorders>
              <w:top w:val="single" w:sz="4" w:space="0" w:color="auto"/>
              <w:left w:val="single" w:sz="4" w:space="0" w:color="auto"/>
              <w:right w:val="single" w:sz="4" w:space="0" w:color="auto"/>
            </w:tcBorders>
            <w:shd w:val="clear" w:color="auto" w:fill="FFFFFF"/>
          </w:tcPr>
          <w:p w14:paraId="5BC15293"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Constantia" w:hAnsi="Arial" w:cs="Arial"/>
                <w:color w:val="000000"/>
                <w:spacing w:val="10"/>
                <w:sz w:val="20"/>
                <w:szCs w:val="20"/>
                <w:shd w:val="clear" w:color="auto" w:fill="FFFFFF"/>
                <w:lang w:val="en-US"/>
              </w:rPr>
              <w:t>0,22</w:t>
            </w:r>
          </w:p>
        </w:tc>
      </w:tr>
      <w:tr w:rsidR="00A67BE3" w:rsidRPr="007A7BB0" w14:paraId="09AFD1BE" w14:textId="77777777" w:rsidTr="00A67BE3">
        <w:trPr>
          <w:trHeight w:val="20"/>
          <w:jc w:val="center"/>
        </w:trPr>
        <w:tc>
          <w:tcPr>
            <w:tcW w:w="3587" w:type="dxa"/>
            <w:tcBorders>
              <w:top w:val="single" w:sz="4" w:space="0" w:color="auto"/>
              <w:left w:val="single" w:sz="4" w:space="0" w:color="auto"/>
            </w:tcBorders>
            <w:shd w:val="clear" w:color="auto" w:fill="FFFFFF"/>
          </w:tcPr>
          <w:p w14:paraId="178F2EC8" w14:textId="77777777" w:rsidR="00A67BE3" w:rsidRPr="007A7BB0" w:rsidRDefault="00A67BE3" w:rsidP="00CC2D2D">
            <w:pPr>
              <w:widowControl w:val="0"/>
              <w:spacing w:after="0" w:line="240" w:lineRule="auto"/>
              <w:rPr>
                <w:rFonts w:ascii="Arial" w:eastAsia="Sylfaen" w:hAnsi="Arial" w:cs="Arial"/>
                <w:spacing w:val="5"/>
                <w:sz w:val="20"/>
                <w:szCs w:val="20"/>
              </w:rPr>
            </w:pPr>
            <w:r w:rsidRPr="007A7BB0">
              <w:rPr>
                <w:rFonts w:ascii="Arial" w:eastAsia="Sylfaen" w:hAnsi="Arial" w:cs="Arial"/>
                <w:spacing w:val="5"/>
                <w:sz w:val="20"/>
                <w:szCs w:val="20"/>
              </w:rPr>
              <w:t xml:space="preserve">Робастное среднее </w:t>
            </w:r>
          </w:p>
        </w:tc>
        <w:tc>
          <w:tcPr>
            <w:tcW w:w="2551" w:type="dxa"/>
            <w:tcBorders>
              <w:top w:val="single" w:sz="4" w:space="0" w:color="auto"/>
              <w:left w:val="single" w:sz="4" w:space="0" w:color="auto"/>
            </w:tcBorders>
            <w:shd w:val="clear" w:color="auto" w:fill="FFFFFF"/>
          </w:tcPr>
          <w:p w14:paraId="6B027C0E"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1,57</w:t>
            </w:r>
          </w:p>
        </w:tc>
        <w:tc>
          <w:tcPr>
            <w:tcW w:w="2501" w:type="dxa"/>
            <w:tcBorders>
              <w:top w:val="single" w:sz="4" w:space="0" w:color="auto"/>
              <w:left w:val="single" w:sz="4" w:space="0" w:color="auto"/>
              <w:right w:val="single" w:sz="4" w:space="0" w:color="auto"/>
            </w:tcBorders>
            <w:shd w:val="clear" w:color="auto" w:fill="FFFFFF"/>
          </w:tcPr>
          <w:p w14:paraId="595E1747" w14:textId="77777777" w:rsidR="00A67BE3" w:rsidRPr="007A7BB0" w:rsidRDefault="00A67BE3" w:rsidP="00CC2D2D">
            <w:pPr>
              <w:spacing w:after="0" w:line="240" w:lineRule="auto"/>
              <w:jc w:val="center"/>
              <w:rPr>
                <w:rFonts w:ascii="Arial" w:hAnsi="Arial" w:cs="Arial"/>
                <w:sz w:val="20"/>
                <w:szCs w:val="20"/>
              </w:rPr>
            </w:pPr>
          </w:p>
        </w:tc>
      </w:tr>
      <w:tr w:rsidR="00A67BE3" w:rsidRPr="007A7BB0" w14:paraId="7C7FF301" w14:textId="77777777" w:rsidTr="00A67BE3">
        <w:trPr>
          <w:trHeight w:val="20"/>
          <w:jc w:val="center"/>
        </w:trPr>
        <w:tc>
          <w:tcPr>
            <w:tcW w:w="3587" w:type="dxa"/>
            <w:tcBorders>
              <w:top w:val="single" w:sz="4" w:space="0" w:color="auto"/>
              <w:left w:val="single" w:sz="4" w:space="0" w:color="auto"/>
              <w:bottom w:val="single" w:sz="4" w:space="0" w:color="auto"/>
            </w:tcBorders>
            <w:shd w:val="clear" w:color="auto" w:fill="FFFFFF"/>
          </w:tcPr>
          <w:p w14:paraId="390E1C6C" w14:textId="77777777" w:rsidR="00A67BE3" w:rsidRPr="007A7BB0" w:rsidRDefault="00A67BE3" w:rsidP="00CC2D2D">
            <w:pPr>
              <w:widowControl w:val="0"/>
              <w:spacing w:after="0" w:line="240" w:lineRule="auto"/>
              <w:rPr>
                <w:rFonts w:ascii="Arial" w:eastAsia="Sylfaen" w:hAnsi="Arial" w:cs="Arial"/>
                <w:spacing w:val="5"/>
                <w:sz w:val="20"/>
                <w:szCs w:val="20"/>
              </w:rPr>
            </w:pPr>
            <w:r w:rsidRPr="007A7BB0">
              <w:rPr>
                <w:rFonts w:ascii="Arial" w:eastAsia="Sylfaen" w:hAnsi="Arial" w:cs="Arial"/>
                <w:spacing w:val="5"/>
                <w:sz w:val="20"/>
                <w:szCs w:val="20"/>
              </w:rPr>
              <w:t>Робастное стандартное отклонение</w:t>
            </w:r>
          </w:p>
        </w:tc>
        <w:tc>
          <w:tcPr>
            <w:tcW w:w="2551" w:type="dxa"/>
            <w:tcBorders>
              <w:top w:val="single" w:sz="4" w:space="0" w:color="auto"/>
              <w:left w:val="single" w:sz="4" w:space="0" w:color="auto"/>
              <w:bottom w:val="single" w:sz="4" w:space="0" w:color="auto"/>
            </w:tcBorders>
            <w:shd w:val="clear" w:color="auto" w:fill="FFFFFF"/>
          </w:tcPr>
          <w:p w14:paraId="6D653020" w14:textId="77777777" w:rsidR="00A67BE3" w:rsidRPr="007A7BB0" w:rsidRDefault="00A67BE3" w:rsidP="00CC2D2D">
            <w:pPr>
              <w:spacing w:after="0" w:line="240" w:lineRule="auto"/>
              <w:jc w:val="center"/>
              <w:rPr>
                <w:rFonts w:ascii="Arial" w:hAnsi="Arial" w:cs="Arial"/>
                <w:sz w:val="20"/>
                <w:szCs w:val="20"/>
              </w:rPr>
            </w:pPr>
          </w:p>
        </w:tc>
        <w:tc>
          <w:tcPr>
            <w:tcW w:w="2501" w:type="dxa"/>
            <w:tcBorders>
              <w:top w:val="single" w:sz="4" w:space="0" w:color="auto"/>
              <w:left w:val="single" w:sz="4" w:space="0" w:color="auto"/>
              <w:bottom w:val="single" w:sz="4" w:space="0" w:color="auto"/>
              <w:right w:val="single" w:sz="4" w:space="0" w:color="auto"/>
            </w:tcBorders>
            <w:shd w:val="clear" w:color="auto" w:fill="FFFFFF"/>
          </w:tcPr>
          <w:p w14:paraId="5DF4341C" w14:textId="77777777" w:rsidR="00A67BE3" w:rsidRPr="007A7BB0" w:rsidRDefault="00A67BE3" w:rsidP="00CC2D2D">
            <w:pPr>
              <w:widowControl w:val="0"/>
              <w:spacing w:after="0" w:line="240" w:lineRule="auto"/>
              <w:jc w:val="center"/>
              <w:rPr>
                <w:rFonts w:ascii="Arial" w:eastAsia="Sylfaen" w:hAnsi="Arial" w:cs="Arial"/>
                <w:spacing w:val="5"/>
                <w:sz w:val="20"/>
                <w:szCs w:val="20"/>
              </w:rPr>
            </w:pPr>
            <w:r w:rsidRPr="007A7BB0">
              <w:rPr>
                <w:rFonts w:ascii="Arial" w:eastAsia="Sylfaen" w:hAnsi="Arial" w:cs="Arial"/>
                <w:color w:val="000000"/>
                <w:spacing w:val="6"/>
                <w:sz w:val="20"/>
                <w:szCs w:val="20"/>
                <w:shd w:val="clear" w:color="auto" w:fill="FFFFFF"/>
                <w:lang w:val="en-US"/>
              </w:rPr>
              <w:t>0,34</w:t>
            </w:r>
          </w:p>
        </w:tc>
      </w:tr>
      <w:tr w:rsidR="00A67BE3" w:rsidRPr="007A7BB0" w14:paraId="66B7C201" w14:textId="77777777" w:rsidTr="00CC2D2D">
        <w:trPr>
          <w:trHeight w:val="20"/>
          <w:jc w:val="center"/>
        </w:trPr>
        <w:tc>
          <w:tcPr>
            <w:tcW w:w="8639" w:type="dxa"/>
            <w:gridSpan w:val="3"/>
            <w:tcBorders>
              <w:top w:val="single" w:sz="4" w:space="0" w:color="auto"/>
              <w:left w:val="single" w:sz="4" w:space="0" w:color="auto"/>
              <w:bottom w:val="single" w:sz="4" w:space="0" w:color="auto"/>
              <w:right w:val="single" w:sz="4" w:space="0" w:color="auto"/>
            </w:tcBorders>
            <w:shd w:val="clear" w:color="auto" w:fill="FFFFFF"/>
          </w:tcPr>
          <w:p w14:paraId="539A6F96" w14:textId="77777777" w:rsidR="00A67BE3" w:rsidRPr="007A7BB0" w:rsidRDefault="00A67BE3" w:rsidP="00CC2D2D">
            <w:pPr>
              <w:widowControl w:val="0"/>
              <w:spacing w:after="0" w:line="240" w:lineRule="auto"/>
              <w:jc w:val="both"/>
              <w:rPr>
                <w:rFonts w:ascii="Arial" w:eastAsia="Sylfaen" w:hAnsi="Arial" w:cs="Arial"/>
                <w:color w:val="000000"/>
                <w:spacing w:val="6"/>
                <w:sz w:val="20"/>
                <w:szCs w:val="20"/>
                <w:shd w:val="clear" w:color="auto" w:fill="FFFFFF"/>
              </w:rPr>
            </w:pPr>
            <w:r w:rsidRPr="007A7BB0">
              <w:rPr>
                <w:rFonts w:ascii="Arial" w:eastAsia="Sylfaen" w:hAnsi="Arial" w:cs="Arial"/>
                <w:spacing w:val="40"/>
                <w:sz w:val="20"/>
                <w:szCs w:val="20"/>
              </w:rPr>
              <w:t>Примечание</w:t>
            </w:r>
            <w:r w:rsidRPr="007A7BB0">
              <w:rPr>
                <w:rFonts w:ascii="Arial" w:eastAsia="Sylfaen" w:hAnsi="Arial" w:cs="Arial"/>
                <w:spacing w:val="5"/>
                <w:sz w:val="20"/>
                <w:szCs w:val="20"/>
              </w:rPr>
              <w:t xml:space="preserve"> – Данные представлены в тысячах единиц, </w:t>
            </w:r>
            <w:r w:rsidRPr="007A7BB0">
              <w:rPr>
                <w:rFonts w:ascii="Arial" w:eastAsia="Sylfaen" w:hAnsi="Arial" w:cs="Arial"/>
                <w:spacing w:val="5"/>
                <w:sz w:val="20"/>
                <w:szCs w:val="20"/>
                <w:lang w:val="en-US"/>
              </w:rPr>
              <w:t>k</w:t>
            </w:r>
            <w:r w:rsidRPr="007A7BB0">
              <w:rPr>
                <w:rFonts w:ascii="Arial" w:eastAsia="Sylfaen" w:hAnsi="Arial" w:cs="Arial"/>
                <w:spacing w:val="5"/>
                <w:sz w:val="20"/>
                <w:szCs w:val="20"/>
              </w:rPr>
              <w:t xml:space="preserve">U, на литр, </w:t>
            </w:r>
            <w:r w:rsidRPr="007A7BB0">
              <w:rPr>
                <w:rFonts w:ascii="Arial" w:eastAsia="Sylfaen" w:hAnsi="Arial" w:cs="Arial"/>
                <w:spacing w:val="5"/>
                <w:sz w:val="20"/>
                <w:szCs w:val="20"/>
                <w:lang w:val="en-US"/>
              </w:rPr>
              <w:t>l</w:t>
            </w:r>
            <w:r w:rsidRPr="007A7BB0">
              <w:rPr>
                <w:rFonts w:ascii="Arial" w:eastAsia="Sylfaen" w:hAnsi="Arial" w:cs="Arial"/>
                <w:spacing w:val="5"/>
                <w:sz w:val="20"/>
                <w:szCs w:val="20"/>
              </w:rPr>
              <w:t>, образца, где единицей является концентрация в международном стандартном образце.</w:t>
            </w:r>
          </w:p>
        </w:tc>
      </w:tr>
    </w:tbl>
    <w:p w14:paraId="2795FDD3" w14:textId="77777777" w:rsidR="00753374" w:rsidRPr="007A7BB0" w:rsidRDefault="00753374" w:rsidP="00A67BE3">
      <w:pPr>
        <w:spacing w:after="0" w:line="240" w:lineRule="auto"/>
        <w:ind w:firstLine="709"/>
        <w:jc w:val="both"/>
        <w:rPr>
          <w:rFonts w:ascii="Arial" w:eastAsia="Times New Roman" w:hAnsi="Arial" w:cs="Arial"/>
          <w:b/>
          <w:sz w:val="20"/>
          <w:szCs w:val="20"/>
          <w:lang w:eastAsia="ru-RU"/>
        </w:rPr>
      </w:pPr>
    </w:p>
    <w:p w14:paraId="403752E1" w14:textId="77777777" w:rsidR="00753374" w:rsidRPr="007A7BB0" w:rsidRDefault="00753374" w:rsidP="00753374">
      <w:pPr>
        <w:spacing w:after="0" w:line="360" w:lineRule="auto"/>
        <w:jc w:val="center"/>
        <w:rPr>
          <w:rFonts w:ascii="Arial" w:eastAsia="Times New Roman" w:hAnsi="Arial" w:cs="Arial"/>
          <w:bCs/>
          <w:sz w:val="24"/>
          <w:szCs w:val="24"/>
          <w:lang w:eastAsia="ru-RU"/>
        </w:rPr>
      </w:pPr>
      <w:r w:rsidRPr="007A7BB0">
        <w:rPr>
          <w:rFonts w:ascii="Arial" w:eastAsia="Times New Roman" w:hAnsi="Arial" w:cs="Arial"/>
          <w:bCs/>
          <w:noProof/>
          <w:sz w:val="24"/>
          <w:szCs w:val="24"/>
          <w:lang w:val="en-US"/>
        </w:rPr>
        <w:drawing>
          <wp:inline distT="0" distB="0" distL="0" distR="0" wp14:anchorId="727C4F37" wp14:editId="215119BC">
            <wp:extent cx="4083639" cy="3083442"/>
            <wp:effectExtent l="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a:stretch>
                      <a:fillRect/>
                    </a:stretch>
                  </pic:blipFill>
                  <pic:spPr bwMode="auto">
                    <a:xfrm>
                      <a:off x="0" y="0"/>
                      <a:ext cx="4112543" cy="3105267"/>
                    </a:xfrm>
                    <a:prstGeom prst="rect">
                      <a:avLst/>
                    </a:prstGeom>
                    <a:noFill/>
                    <a:ln w="9525">
                      <a:noFill/>
                      <a:miter lim="800000"/>
                      <a:headEnd/>
                      <a:tailEnd/>
                    </a:ln>
                  </pic:spPr>
                </pic:pic>
              </a:graphicData>
            </a:graphic>
          </wp:inline>
        </w:drawing>
      </w:r>
    </w:p>
    <w:p w14:paraId="257369AA" w14:textId="480F06F8" w:rsidR="00753374" w:rsidRPr="007A7BB0" w:rsidRDefault="00753374" w:rsidP="00753374">
      <w:pPr>
        <w:tabs>
          <w:tab w:val="left" w:pos="1134"/>
        </w:tabs>
        <w:spacing w:after="0" w:line="360" w:lineRule="auto"/>
        <w:ind w:firstLine="709"/>
        <w:jc w:val="center"/>
        <w:rPr>
          <w:rFonts w:ascii="Arial" w:eastAsia="Times New Roman" w:hAnsi="Arial" w:cs="Arial"/>
          <w:bCs/>
          <w:sz w:val="20"/>
          <w:szCs w:val="20"/>
          <w:lang w:eastAsia="ru-RU"/>
        </w:rPr>
      </w:pPr>
      <w:r w:rsidRPr="007A7BB0">
        <w:rPr>
          <w:rFonts w:ascii="Arial" w:eastAsia="Times New Roman" w:hAnsi="Arial" w:cs="Arial"/>
          <w:bCs/>
          <w:sz w:val="20"/>
          <w:szCs w:val="20"/>
          <w:lang w:eastAsia="ru-RU"/>
        </w:rPr>
        <w:lastRenderedPageBreak/>
        <w:t xml:space="preserve">X – среднее арифметическое концентрации </w:t>
      </w:r>
      <w:r w:rsidRPr="007A7BB0">
        <w:rPr>
          <w:rFonts w:ascii="Arial" w:hAnsi="Arial" w:cs="Arial"/>
          <w:color w:val="231F20"/>
          <w:sz w:val="20"/>
          <w:szCs w:val="20"/>
        </w:rPr>
        <w:t>(</w:t>
      </w:r>
      <w:proofErr w:type="spellStart"/>
      <w:r w:rsidRPr="007A7BB0">
        <w:rPr>
          <w:rFonts w:ascii="Arial" w:hAnsi="Arial" w:cs="Arial"/>
          <w:color w:val="231F20"/>
          <w:sz w:val="20"/>
          <w:szCs w:val="20"/>
        </w:rPr>
        <w:t>kU</w:t>
      </w:r>
      <w:proofErr w:type="spellEnd"/>
      <w:r w:rsidRPr="007A7BB0">
        <w:rPr>
          <w:rFonts w:ascii="Arial" w:hAnsi="Arial" w:cs="Arial"/>
          <w:color w:val="231F20"/>
          <w:sz w:val="20"/>
          <w:szCs w:val="20"/>
        </w:rPr>
        <w:t>/</w:t>
      </w:r>
      <w:r w:rsidR="0007709E" w:rsidRPr="007A7BB0">
        <w:rPr>
          <w:rFonts w:ascii="Arial" w:hAnsi="Arial" w:cs="Arial"/>
          <w:color w:val="231F20"/>
          <w:sz w:val="20"/>
          <w:szCs w:val="20"/>
          <w:lang w:val="en-US"/>
        </w:rPr>
        <w:t>l</w:t>
      </w:r>
      <w:r w:rsidRPr="007A7BB0">
        <w:rPr>
          <w:rFonts w:ascii="Arial" w:hAnsi="Arial" w:cs="Arial"/>
          <w:color w:val="231F20"/>
          <w:sz w:val="20"/>
          <w:szCs w:val="20"/>
        </w:rPr>
        <w:t>);</w:t>
      </w:r>
      <w:r w:rsidRPr="007A7BB0">
        <w:rPr>
          <w:rFonts w:ascii="Arial" w:eastAsia="Times New Roman" w:hAnsi="Arial" w:cs="Arial"/>
          <w:bCs/>
          <w:sz w:val="20"/>
          <w:szCs w:val="20"/>
          <w:lang w:eastAsia="ru-RU"/>
        </w:rPr>
        <w:t xml:space="preserve"> Y – стандартное отклонение </w:t>
      </w:r>
      <w:r w:rsidRPr="007A7BB0">
        <w:rPr>
          <w:rFonts w:ascii="Arial" w:hAnsi="Arial" w:cs="Arial"/>
          <w:color w:val="231F20"/>
          <w:sz w:val="20"/>
          <w:szCs w:val="20"/>
        </w:rPr>
        <w:t>(</w:t>
      </w:r>
      <w:proofErr w:type="spellStart"/>
      <w:r w:rsidRPr="007A7BB0">
        <w:rPr>
          <w:rFonts w:ascii="Arial" w:hAnsi="Arial" w:cs="Arial"/>
          <w:color w:val="231F20"/>
          <w:sz w:val="20"/>
          <w:szCs w:val="20"/>
        </w:rPr>
        <w:t>kU</w:t>
      </w:r>
      <w:proofErr w:type="spellEnd"/>
      <w:r w:rsidRPr="007A7BB0">
        <w:rPr>
          <w:rFonts w:ascii="Arial" w:hAnsi="Arial" w:cs="Arial"/>
          <w:color w:val="231F20"/>
          <w:sz w:val="20"/>
          <w:szCs w:val="20"/>
        </w:rPr>
        <w:t>/</w:t>
      </w:r>
      <w:r w:rsidR="0007709E" w:rsidRPr="007A7BB0">
        <w:rPr>
          <w:rFonts w:ascii="Arial" w:hAnsi="Arial" w:cs="Arial"/>
          <w:color w:val="231F20"/>
          <w:sz w:val="20"/>
          <w:szCs w:val="20"/>
          <w:lang w:val="en-US"/>
        </w:rPr>
        <w:t>l</w:t>
      </w:r>
      <w:r w:rsidRPr="007A7BB0">
        <w:rPr>
          <w:rFonts w:ascii="Arial" w:hAnsi="Arial" w:cs="Arial"/>
          <w:color w:val="231F20"/>
          <w:sz w:val="20"/>
          <w:szCs w:val="20"/>
        </w:rPr>
        <w:t>);</w:t>
      </w:r>
      <w:r w:rsidRPr="007A7BB0">
        <w:rPr>
          <w:rFonts w:ascii="Arial" w:eastAsia="Times New Roman" w:hAnsi="Arial" w:cs="Arial"/>
          <w:bCs/>
          <w:sz w:val="20"/>
          <w:szCs w:val="20"/>
          <w:lang w:eastAsia="ru-RU"/>
        </w:rPr>
        <w:t xml:space="preserve"> </w:t>
      </w:r>
      <w:r w:rsidRPr="007A7BB0">
        <w:rPr>
          <w:rFonts w:ascii="Arial" w:eastAsia="Times New Roman" w:hAnsi="Arial" w:cs="Arial"/>
          <w:bCs/>
          <w:sz w:val="20"/>
          <w:szCs w:val="20"/>
          <w:lang w:eastAsia="ru-RU"/>
        </w:rPr>
        <w:br/>
      </w:r>
      <w:r w:rsidRPr="007A7BB0">
        <w:rPr>
          <w:rFonts w:ascii="Arial" w:eastAsia="Times New Roman" w:hAnsi="Arial" w:cs="Arial"/>
          <w:bCs/>
          <w:sz w:val="20"/>
          <w:szCs w:val="20"/>
          <w:lang w:val="en-US" w:eastAsia="ru-RU"/>
        </w:rPr>
        <w:t>a</w:t>
      </w:r>
      <w:r w:rsidRPr="007A7BB0">
        <w:rPr>
          <w:rFonts w:ascii="Arial" w:eastAsia="Times New Roman" w:hAnsi="Arial" w:cs="Arial"/>
          <w:bCs/>
          <w:sz w:val="20"/>
          <w:szCs w:val="20"/>
          <w:lang w:eastAsia="ru-RU"/>
        </w:rPr>
        <w:t xml:space="preserve"> – уровень 0,1 %; </w:t>
      </w:r>
      <w:r w:rsidRPr="007A7BB0">
        <w:rPr>
          <w:rFonts w:ascii="Arial" w:eastAsia="Times New Roman" w:hAnsi="Arial" w:cs="Arial"/>
          <w:bCs/>
          <w:sz w:val="20"/>
          <w:szCs w:val="20"/>
          <w:lang w:val="en-US" w:eastAsia="ru-RU"/>
        </w:rPr>
        <w:t>b</w:t>
      </w:r>
      <w:r w:rsidRPr="007A7BB0">
        <w:rPr>
          <w:rFonts w:ascii="Arial" w:eastAsia="Times New Roman" w:hAnsi="Arial" w:cs="Arial"/>
          <w:bCs/>
          <w:sz w:val="20"/>
          <w:szCs w:val="20"/>
          <w:lang w:eastAsia="ru-RU"/>
        </w:rPr>
        <w:t xml:space="preserve"> – уровень 1 %; </w:t>
      </w:r>
      <w:r w:rsidRPr="007A7BB0">
        <w:rPr>
          <w:rFonts w:ascii="Arial" w:eastAsia="Times New Roman" w:hAnsi="Arial" w:cs="Arial"/>
          <w:bCs/>
          <w:sz w:val="20"/>
          <w:szCs w:val="20"/>
          <w:lang w:val="en-US" w:eastAsia="ru-RU"/>
        </w:rPr>
        <w:t>c</w:t>
      </w:r>
      <w:r w:rsidRPr="007A7BB0">
        <w:rPr>
          <w:rFonts w:ascii="Arial" w:eastAsia="Times New Roman" w:hAnsi="Arial" w:cs="Arial"/>
          <w:bCs/>
          <w:sz w:val="20"/>
          <w:szCs w:val="20"/>
          <w:lang w:eastAsia="ru-RU"/>
        </w:rPr>
        <w:t xml:space="preserve"> – уровень 5 %</w:t>
      </w:r>
    </w:p>
    <w:p w14:paraId="0B53CF4E" w14:textId="77777777" w:rsidR="00A67BE3" w:rsidRPr="007A7BB0" w:rsidRDefault="00753374" w:rsidP="00753374">
      <w:pPr>
        <w:spacing w:after="0" w:line="360" w:lineRule="auto"/>
        <w:jc w:val="center"/>
        <w:rPr>
          <w:rFonts w:ascii="Arial" w:hAnsi="Arial" w:cs="Arial"/>
        </w:rPr>
      </w:pPr>
      <w:r w:rsidRPr="007A7BB0">
        <w:rPr>
          <w:rFonts w:ascii="Arial" w:eastAsia="Times New Roman" w:hAnsi="Arial" w:cs="Arial"/>
          <w:bCs/>
          <w:lang w:eastAsia="ru-RU"/>
        </w:rPr>
        <w:t xml:space="preserve">Рисунок E.12 – </w:t>
      </w:r>
      <w:r w:rsidRPr="007A7BB0">
        <w:rPr>
          <w:rFonts w:ascii="Arial" w:hAnsi="Arial" w:cs="Arial"/>
        </w:rPr>
        <w:t xml:space="preserve">График стандартного отклонения и среднего для 25 участников </w:t>
      </w:r>
    </w:p>
    <w:p w14:paraId="1B257B86" w14:textId="0B7B1150" w:rsidR="00753374" w:rsidRPr="007A7BB0" w:rsidRDefault="00753374" w:rsidP="00753374">
      <w:pPr>
        <w:spacing w:after="0" w:line="360" w:lineRule="auto"/>
        <w:jc w:val="center"/>
        <w:rPr>
          <w:rFonts w:ascii="Arial" w:hAnsi="Arial" w:cs="Arial"/>
        </w:rPr>
      </w:pPr>
      <w:r w:rsidRPr="007A7BB0">
        <w:rPr>
          <w:rFonts w:ascii="Arial" w:hAnsi="Arial" w:cs="Arial"/>
        </w:rPr>
        <w:t>(см. данные таблицы E.10)</w:t>
      </w:r>
    </w:p>
    <w:p w14:paraId="08008B9D" w14:textId="77777777" w:rsidR="00753374" w:rsidRPr="007A7BB0" w:rsidRDefault="00753374" w:rsidP="00753374">
      <w:pPr>
        <w:spacing w:after="0" w:line="360" w:lineRule="auto"/>
        <w:jc w:val="center"/>
        <w:rPr>
          <w:rFonts w:ascii="Arial" w:hAnsi="Arial" w:cs="Arial"/>
        </w:rPr>
      </w:pPr>
    </w:p>
    <w:p w14:paraId="17F8C7E6" w14:textId="7748DABE" w:rsidR="00753374" w:rsidRPr="007A7BB0" w:rsidRDefault="00753374" w:rsidP="00753374">
      <w:pPr>
        <w:spacing w:after="0" w:line="360" w:lineRule="auto"/>
        <w:ind w:firstLine="709"/>
        <w:jc w:val="both"/>
        <w:rPr>
          <w:rFonts w:ascii="Arial" w:hAnsi="Arial" w:cs="Arial"/>
          <w:b/>
        </w:rPr>
      </w:pPr>
      <w:r w:rsidRPr="007A7BB0">
        <w:rPr>
          <w:rFonts w:ascii="Arial" w:hAnsi="Arial" w:cs="Arial"/>
          <w:b/>
        </w:rPr>
        <w:t xml:space="preserve">E.14 Графические методы отслеживания </w:t>
      </w:r>
      <w:r w:rsidR="0007709E" w:rsidRPr="007A7BB0">
        <w:rPr>
          <w:rFonts w:ascii="Arial" w:hAnsi="Arial" w:cs="Arial"/>
          <w:b/>
        </w:rPr>
        <w:t xml:space="preserve">функционирования </w:t>
      </w:r>
      <w:r w:rsidRPr="007A7BB0">
        <w:rPr>
          <w:rFonts w:ascii="Arial" w:hAnsi="Arial" w:cs="Arial"/>
          <w:b/>
        </w:rPr>
        <w:t>участников во времени (см. 10.8)</w:t>
      </w:r>
    </w:p>
    <w:p w14:paraId="3E198F6E" w14:textId="46F34115" w:rsidR="00753374" w:rsidRPr="007A7BB0" w:rsidRDefault="00753374" w:rsidP="00753374">
      <w:pPr>
        <w:spacing w:after="0" w:line="360" w:lineRule="auto"/>
        <w:ind w:firstLine="709"/>
        <w:jc w:val="both"/>
        <w:rPr>
          <w:rFonts w:ascii="Arial" w:hAnsi="Arial" w:cs="Arial"/>
        </w:rPr>
      </w:pPr>
      <w:r w:rsidRPr="007A7BB0">
        <w:rPr>
          <w:rFonts w:ascii="Arial" w:hAnsi="Arial" w:cs="Arial"/>
        </w:rPr>
        <w:t>Участникам полезно отслеживать сво</w:t>
      </w:r>
      <w:r w:rsidR="0007709E" w:rsidRPr="007A7BB0">
        <w:rPr>
          <w:rFonts w:ascii="Arial" w:hAnsi="Arial" w:cs="Arial"/>
        </w:rPr>
        <w:t xml:space="preserve">ё </w:t>
      </w:r>
      <w:bookmarkStart w:id="38" w:name="_Hlk171243731"/>
      <w:r w:rsidR="0007709E" w:rsidRPr="007A7BB0">
        <w:rPr>
          <w:rFonts w:ascii="Arial" w:hAnsi="Arial" w:cs="Arial"/>
        </w:rPr>
        <w:t>ф</w:t>
      </w:r>
      <w:r w:rsidR="00385DB9" w:rsidRPr="007A7BB0">
        <w:rPr>
          <w:rFonts w:ascii="Arial" w:hAnsi="Arial" w:cs="Arial"/>
        </w:rPr>
        <w:t>ункционировани</w:t>
      </w:r>
      <w:bookmarkEnd w:id="38"/>
      <w:r w:rsidR="00385DB9" w:rsidRPr="007A7BB0">
        <w:rPr>
          <w:rFonts w:ascii="Arial" w:hAnsi="Arial" w:cs="Arial"/>
        </w:rPr>
        <w:t>е</w:t>
      </w:r>
      <w:r w:rsidRPr="007A7BB0">
        <w:rPr>
          <w:rFonts w:ascii="Arial" w:hAnsi="Arial" w:cs="Arial"/>
        </w:rPr>
        <w:t xml:space="preserve"> во времени или иметь такие данные, подготовленные провайдером проверки квалификации. Самым простым методом контроля для этого является контрольная карта или карта Шухарта. В связи с чем необходимо иметь стандартизованные индексы </w:t>
      </w:r>
      <w:r w:rsidR="00385DB9" w:rsidRPr="007A7BB0">
        <w:rPr>
          <w:rFonts w:ascii="Arial" w:hAnsi="Arial" w:cs="Arial"/>
        </w:rPr>
        <w:t>функционирования</w:t>
      </w:r>
      <w:r w:rsidRPr="007A7BB0">
        <w:rPr>
          <w:rFonts w:ascii="Arial" w:hAnsi="Arial" w:cs="Arial"/>
        </w:rPr>
        <w:t xml:space="preserve">, такие как </w:t>
      </w:r>
      <w:r w:rsidRPr="007A7BB0">
        <w:rPr>
          <w:rFonts w:ascii="Arial" w:hAnsi="Arial" w:cs="Arial"/>
          <w:i/>
        </w:rPr>
        <w:t>z</w:t>
      </w:r>
      <w:r w:rsidRPr="007A7BB0">
        <w:rPr>
          <w:rFonts w:ascii="Arial" w:hAnsi="Arial" w:cs="Arial"/>
        </w:rPr>
        <w:t xml:space="preserve">-индекс или </w:t>
      </w:r>
      <w:r w:rsidRPr="007A7BB0">
        <w:rPr>
          <w:rFonts w:ascii="Times New Roman" w:hAnsi="Times New Roman"/>
          <w:i/>
        </w:rPr>
        <w:t>P</w:t>
      </w:r>
      <w:r w:rsidRPr="007A7BB0">
        <w:rPr>
          <w:rFonts w:ascii="Times New Roman" w:hAnsi="Times New Roman"/>
          <w:i/>
          <w:vertAlign w:val="subscript"/>
        </w:rPr>
        <w:t>A</w:t>
      </w:r>
      <w:r w:rsidRPr="007A7BB0">
        <w:rPr>
          <w:rFonts w:ascii="Arial" w:hAnsi="Arial" w:cs="Arial"/>
        </w:rPr>
        <w:t>-индекс, и участвовать в нескольких раундах программы проверки квалификации. Данный пример относится к программе проверки квалификации медицинских лабораторий, в процессе которой участники определяют содержание калия в сыворотке крови.</w:t>
      </w:r>
    </w:p>
    <w:p w14:paraId="75A056BC" w14:textId="76855BE1" w:rsidR="00753374" w:rsidRPr="007A7BB0" w:rsidRDefault="00681C6D" w:rsidP="00753374">
      <w:pPr>
        <w:spacing w:after="0" w:line="360" w:lineRule="auto"/>
        <w:ind w:firstLine="709"/>
        <w:jc w:val="both"/>
        <w:rPr>
          <w:rFonts w:ascii="Arial" w:hAnsi="Arial" w:cs="Arial"/>
        </w:rPr>
      </w:pPr>
      <w:r w:rsidRPr="007A7BB0">
        <w:rPr>
          <w:rFonts w:ascii="Arial" w:hAnsi="Arial" w:cs="Arial"/>
        </w:rPr>
        <w:t>П</w:t>
      </w:r>
      <w:r w:rsidR="00753374" w:rsidRPr="007A7BB0">
        <w:rPr>
          <w:rFonts w:ascii="Arial" w:hAnsi="Arial" w:cs="Arial"/>
        </w:rPr>
        <w:t>ровайдер</w:t>
      </w:r>
      <w:r w:rsidRPr="007A7BB0">
        <w:rPr>
          <w:rFonts w:ascii="Arial" w:hAnsi="Arial" w:cs="Arial"/>
        </w:rPr>
        <w:t xml:space="preserve"> проверки квалификации</w:t>
      </w:r>
      <w:r w:rsidR="00753374" w:rsidRPr="007A7BB0">
        <w:rPr>
          <w:rFonts w:ascii="Arial" w:hAnsi="Arial" w:cs="Arial"/>
        </w:rPr>
        <w:t xml:space="preserve"> использовал фиксированный интервал ± 5 % с округлением значений до 0,1 </w:t>
      </w:r>
      <w:proofErr w:type="spellStart"/>
      <w:r w:rsidR="00753374" w:rsidRPr="007A7BB0">
        <w:rPr>
          <w:rFonts w:ascii="Arial" w:hAnsi="Arial" w:cs="Arial"/>
        </w:rPr>
        <w:t>ммоль</w:t>
      </w:r>
      <w:proofErr w:type="spellEnd"/>
      <w:r w:rsidR="00753374" w:rsidRPr="007A7BB0">
        <w:rPr>
          <w:rFonts w:ascii="Arial" w:hAnsi="Arial" w:cs="Arial"/>
        </w:rPr>
        <w:t xml:space="preserve">/л, но не менее ± 0,2 </w:t>
      </w:r>
      <w:proofErr w:type="spellStart"/>
      <w:r w:rsidR="00753374" w:rsidRPr="007A7BB0">
        <w:rPr>
          <w:rFonts w:ascii="Arial" w:hAnsi="Arial" w:cs="Arial"/>
        </w:rPr>
        <w:t>ммоль</w:t>
      </w:r>
      <w:proofErr w:type="spellEnd"/>
      <w:r w:rsidR="00753374" w:rsidRPr="007A7BB0">
        <w:rPr>
          <w:rFonts w:ascii="Arial" w:hAnsi="Arial" w:cs="Arial"/>
        </w:rPr>
        <w:t xml:space="preserve">/л. Провайдер использовал </w:t>
      </w:r>
      <w:r w:rsidR="00753374" w:rsidRPr="007A7BB0">
        <w:rPr>
          <w:rFonts w:ascii="Times New Roman" w:hAnsi="Times New Roman"/>
          <w:i/>
        </w:rPr>
        <w:t>P</w:t>
      </w:r>
      <w:r w:rsidR="00753374" w:rsidRPr="007A7BB0">
        <w:rPr>
          <w:rFonts w:ascii="Times New Roman" w:hAnsi="Times New Roman"/>
          <w:i/>
          <w:vertAlign w:val="subscript"/>
        </w:rPr>
        <w:t>A</w:t>
      </w:r>
      <w:r w:rsidR="00753374" w:rsidRPr="007A7BB0">
        <w:rPr>
          <w:rFonts w:ascii="Times New Roman" w:hAnsi="Times New Roman"/>
        </w:rPr>
        <w:t>-</w:t>
      </w:r>
      <w:r w:rsidR="00753374" w:rsidRPr="007A7BB0">
        <w:rPr>
          <w:rFonts w:ascii="Arial" w:hAnsi="Arial" w:cs="Arial"/>
        </w:rPr>
        <w:t>индексы (см. таблицу Е.12).</w:t>
      </w:r>
    </w:p>
    <w:p w14:paraId="1ADE4322" w14:textId="77777777" w:rsidR="00753374" w:rsidRPr="007A7BB0" w:rsidRDefault="00753374" w:rsidP="00753374">
      <w:pPr>
        <w:spacing w:after="0" w:line="360" w:lineRule="auto"/>
        <w:ind w:left="142"/>
        <w:jc w:val="both"/>
        <w:rPr>
          <w:rFonts w:ascii="Arial" w:hAnsi="Arial" w:cs="Arial"/>
        </w:rPr>
      </w:pPr>
      <w:r w:rsidRPr="007A7BB0">
        <w:rPr>
          <w:rFonts w:ascii="Arial" w:eastAsia="Times New Roman" w:hAnsi="Arial" w:cs="Arial"/>
          <w:bCs/>
          <w:spacing w:val="40"/>
          <w:lang w:eastAsia="ru-RU"/>
        </w:rPr>
        <w:t>Таблица</w:t>
      </w:r>
      <w:r w:rsidRPr="007A7BB0">
        <w:rPr>
          <w:rFonts w:ascii="Arial" w:eastAsia="Times New Roman" w:hAnsi="Arial" w:cs="Arial"/>
          <w:bCs/>
          <w:lang w:eastAsia="ru-RU"/>
        </w:rPr>
        <w:t xml:space="preserve"> E.12 – </w:t>
      </w:r>
      <w:r w:rsidRPr="007A7BB0">
        <w:rPr>
          <w:rFonts w:ascii="Arial" w:hAnsi="Arial" w:cs="Arial"/>
        </w:rPr>
        <w:t xml:space="preserve">Значения </w:t>
      </w:r>
      <w:r w:rsidRPr="007A7BB0">
        <w:rPr>
          <w:rFonts w:ascii="Times New Roman" w:hAnsi="Times New Roman"/>
          <w:i/>
        </w:rPr>
        <w:t>P</w:t>
      </w:r>
      <w:r w:rsidRPr="007A7BB0">
        <w:rPr>
          <w:rFonts w:ascii="Times New Roman" w:hAnsi="Times New Roman"/>
          <w:i/>
          <w:vertAlign w:val="subscript"/>
        </w:rPr>
        <w:t>A</w:t>
      </w:r>
      <w:r w:rsidRPr="007A7BB0">
        <w:rPr>
          <w:rFonts w:ascii="Times New Roman" w:hAnsi="Times New Roman"/>
        </w:rPr>
        <w:t>-</w:t>
      </w:r>
      <w:r w:rsidRPr="007A7BB0">
        <w:rPr>
          <w:rFonts w:ascii="Arial" w:hAnsi="Arial" w:cs="Arial"/>
        </w:rPr>
        <w:t>индексов за пять раундов программы проверки квалификации с тремя образцами сыворотки крови каждый</w:t>
      </w:r>
    </w:p>
    <w:tbl>
      <w:tblPr>
        <w:tblStyle w:val="TableNormal1"/>
        <w:tblW w:w="0" w:type="auto"/>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619"/>
        <w:gridCol w:w="1638"/>
        <w:gridCol w:w="1616"/>
        <w:gridCol w:w="1629"/>
        <w:gridCol w:w="1613"/>
        <w:gridCol w:w="1626"/>
      </w:tblGrid>
      <w:tr w:rsidR="00753374" w:rsidRPr="007A7BB0" w14:paraId="665432F6" w14:textId="77777777" w:rsidTr="00753374">
        <w:trPr>
          <w:trHeight w:val="503"/>
          <w:jc w:val="center"/>
        </w:trPr>
        <w:tc>
          <w:tcPr>
            <w:tcW w:w="1619" w:type="dxa"/>
            <w:tcBorders>
              <w:bottom w:val="double" w:sz="4" w:space="0" w:color="231F20"/>
              <w:right w:val="single" w:sz="4" w:space="0" w:color="231F20"/>
            </w:tcBorders>
          </w:tcPr>
          <w:p w14:paraId="5BC224C6" w14:textId="77777777" w:rsidR="00753374" w:rsidRPr="007A7BB0" w:rsidRDefault="00753374" w:rsidP="00753374">
            <w:pPr>
              <w:spacing w:after="0" w:line="240" w:lineRule="auto"/>
              <w:jc w:val="center"/>
              <w:rPr>
                <w:rFonts w:ascii="Arial" w:eastAsia="Cambria" w:hAnsi="Arial" w:cs="Arial"/>
                <w:sz w:val="20"/>
                <w:szCs w:val="20"/>
              </w:rPr>
            </w:pPr>
            <w:r w:rsidRPr="007A7BB0">
              <w:rPr>
                <w:rFonts w:ascii="Arial" w:eastAsia="Times New Roman" w:hAnsi="Arial" w:cs="Arial"/>
                <w:bCs/>
                <w:sz w:val="20"/>
                <w:szCs w:val="20"/>
                <w:lang w:val="ru-RU" w:eastAsia="ru-RU"/>
              </w:rPr>
              <w:t>Код р</w:t>
            </w:r>
            <w:r w:rsidRPr="007A7BB0">
              <w:rPr>
                <w:rFonts w:ascii="Arial" w:eastAsia="Times New Roman" w:hAnsi="Arial" w:cs="Arial"/>
                <w:bCs/>
                <w:sz w:val="20"/>
                <w:szCs w:val="20"/>
                <w:lang w:eastAsia="ru-RU"/>
              </w:rPr>
              <w:t>аунд</w:t>
            </w:r>
            <w:r w:rsidRPr="007A7BB0">
              <w:rPr>
                <w:rFonts w:ascii="Arial" w:eastAsia="Times New Roman" w:hAnsi="Arial" w:cs="Arial"/>
                <w:bCs/>
                <w:sz w:val="20"/>
                <w:szCs w:val="20"/>
                <w:lang w:val="ru-RU" w:eastAsia="ru-RU"/>
              </w:rPr>
              <w:t>а</w:t>
            </w:r>
          </w:p>
        </w:tc>
        <w:tc>
          <w:tcPr>
            <w:tcW w:w="1638" w:type="dxa"/>
            <w:tcBorders>
              <w:left w:val="single" w:sz="4" w:space="0" w:color="231F20"/>
              <w:bottom w:val="double" w:sz="4" w:space="0" w:color="231F20"/>
              <w:right w:val="single" w:sz="4" w:space="0" w:color="231F20"/>
            </w:tcBorders>
          </w:tcPr>
          <w:p w14:paraId="4209AD53" w14:textId="77777777" w:rsidR="00753374" w:rsidRPr="007A7BB0" w:rsidRDefault="00753374" w:rsidP="00753374">
            <w:pPr>
              <w:spacing w:after="0" w:line="240" w:lineRule="auto"/>
              <w:jc w:val="center"/>
              <w:rPr>
                <w:rFonts w:ascii="Arial" w:eastAsia="Cambria" w:hAnsi="Arial" w:cs="Arial"/>
                <w:sz w:val="20"/>
                <w:szCs w:val="20"/>
              </w:rPr>
            </w:pPr>
            <w:r w:rsidRPr="007A7BB0">
              <w:rPr>
                <w:rFonts w:ascii="Arial" w:eastAsia="Times New Roman" w:hAnsi="Arial" w:cs="Arial"/>
                <w:bCs/>
                <w:sz w:val="20"/>
                <w:szCs w:val="20"/>
                <w:lang w:val="ru-RU" w:eastAsia="ru-RU"/>
              </w:rPr>
              <w:t xml:space="preserve">Образец </w:t>
            </w:r>
            <w:r w:rsidRPr="007A7BB0">
              <w:rPr>
                <w:rFonts w:ascii="Arial" w:eastAsia="Times New Roman" w:hAnsi="Arial" w:cs="Arial"/>
                <w:bCs/>
                <w:sz w:val="20"/>
                <w:szCs w:val="20"/>
                <w:lang w:eastAsia="ru-RU"/>
              </w:rPr>
              <w:t>для проверки квалификации</w:t>
            </w:r>
          </w:p>
        </w:tc>
        <w:tc>
          <w:tcPr>
            <w:tcW w:w="1616" w:type="dxa"/>
            <w:tcBorders>
              <w:left w:val="single" w:sz="4" w:space="0" w:color="231F20"/>
              <w:bottom w:val="double" w:sz="4" w:space="0" w:color="231F20"/>
              <w:right w:val="single" w:sz="4" w:space="0" w:color="231F20"/>
            </w:tcBorders>
          </w:tcPr>
          <w:p w14:paraId="084B2A7D" w14:textId="77777777" w:rsidR="00753374" w:rsidRPr="007A7BB0" w:rsidRDefault="00753374" w:rsidP="00753374">
            <w:pPr>
              <w:spacing w:after="0" w:line="240" w:lineRule="auto"/>
              <w:jc w:val="center"/>
              <w:rPr>
                <w:rFonts w:ascii="Arial" w:eastAsia="Cambria" w:hAnsi="Arial" w:cs="Arial"/>
                <w:sz w:val="20"/>
                <w:szCs w:val="20"/>
              </w:rPr>
            </w:pPr>
            <w:r w:rsidRPr="007A7BB0">
              <w:rPr>
                <w:rFonts w:ascii="Arial" w:eastAsia="Times New Roman" w:hAnsi="Arial" w:cs="Arial"/>
                <w:bCs/>
                <w:sz w:val="20"/>
                <w:szCs w:val="20"/>
                <w:lang w:eastAsia="ru-RU"/>
              </w:rPr>
              <w:t>Результат</w:t>
            </w:r>
          </w:p>
        </w:tc>
        <w:tc>
          <w:tcPr>
            <w:tcW w:w="1629" w:type="dxa"/>
            <w:tcBorders>
              <w:left w:val="single" w:sz="4" w:space="0" w:color="231F20"/>
              <w:bottom w:val="double" w:sz="4" w:space="0" w:color="231F20"/>
              <w:right w:val="single" w:sz="4" w:space="0" w:color="231F20"/>
            </w:tcBorders>
          </w:tcPr>
          <w:p w14:paraId="46A9AF03" w14:textId="234E81FF" w:rsidR="00753374" w:rsidRPr="007A7BB0" w:rsidRDefault="00753374" w:rsidP="00753374">
            <w:pPr>
              <w:spacing w:after="0" w:line="240" w:lineRule="auto"/>
              <w:jc w:val="center"/>
              <w:rPr>
                <w:rFonts w:ascii="Arial" w:eastAsia="Cambria" w:hAnsi="Arial" w:cs="Arial"/>
                <w:sz w:val="20"/>
                <w:szCs w:val="20"/>
              </w:rPr>
            </w:pPr>
            <w:r w:rsidRPr="007A7BB0">
              <w:rPr>
                <w:rFonts w:ascii="Arial" w:eastAsia="Times New Roman" w:hAnsi="Arial" w:cs="Arial"/>
                <w:bCs/>
                <w:sz w:val="20"/>
                <w:szCs w:val="20"/>
                <w:lang w:eastAsia="ru-RU"/>
              </w:rPr>
              <w:t>При</w:t>
            </w:r>
            <w:r w:rsidR="00190A9D" w:rsidRPr="007A7BB0">
              <w:rPr>
                <w:rFonts w:ascii="Arial" w:eastAsia="Times New Roman" w:hAnsi="Arial" w:cs="Arial"/>
                <w:bCs/>
                <w:sz w:val="20"/>
                <w:szCs w:val="20"/>
                <w:lang w:val="ru-RU" w:eastAsia="ru-RU"/>
              </w:rPr>
              <w:t>п</w:t>
            </w:r>
            <w:r w:rsidRPr="007A7BB0">
              <w:rPr>
                <w:rFonts w:ascii="Arial" w:eastAsia="Times New Roman" w:hAnsi="Arial" w:cs="Arial"/>
                <w:bCs/>
                <w:sz w:val="20"/>
                <w:szCs w:val="20"/>
                <w:lang w:val="ru-RU" w:eastAsia="ru-RU"/>
              </w:rPr>
              <w:t>иса</w:t>
            </w:r>
            <w:r w:rsidRPr="007A7BB0">
              <w:rPr>
                <w:rFonts w:ascii="Arial" w:eastAsia="Times New Roman" w:hAnsi="Arial" w:cs="Arial"/>
                <w:bCs/>
                <w:sz w:val="20"/>
                <w:szCs w:val="20"/>
                <w:lang w:eastAsia="ru-RU"/>
              </w:rPr>
              <w:t>нное значение</w:t>
            </w:r>
          </w:p>
        </w:tc>
        <w:tc>
          <w:tcPr>
            <w:tcW w:w="1613" w:type="dxa"/>
            <w:tcBorders>
              <w:left w:val="single" w:sz="4" w:space="0" w:color="231F20"/>
              <w:bottom w:val="double" w:sz="4" w:space="0" w:color="231F20"/>
              <w:right w:val="single" w:sz="4" w:space="0" w:color="231F20"/>
            </w:tcBorders>
          </w:tcPr>
          <w:p w14:paraId="76ABE95E" w14:textId="77777777" w:rsidR="00753374" w:rsidRPr="007A7BB0" w:rsidRDefault="00753374" w:rsidP="00753374">
            <w:pPr>
              <w:spacing w:after="0" w:line="240" w:lineRule="auto"/>
              <w:jc w:val="center"/>
              <w:rPr>
                <w:rFonts w:ascii="Arial" w:eastAsia="Cambria" w:hAnsi="Arial" w:cs="Arial"/>
                <w:sz w:val="20"/>
                <w:szCs w:val="20"/>
                <w:lang w:val="ru-RU"/>
              </w:rPr>
            </w:pPr>
            <w:r w:rsidRPr="007A7BB0">
              <w:rPr>
                <w:rFonts w:ascii="Times New Roman" w:eastAsia="Calibri" w:hAnsi="Times New Roman" w:cs="Times New Roman"/>
                <w:i/>
                <w:sz w:val="20"/>
                <w:szCs w:val="20"/>
                <w:lang w:val="ru-RU"/>
              </w:rPr>
              <w:t>P</w:t>
            </w:r>
            <w:r w:rsidRPr="007A7BB0">
              <w:rPr>
                <w:rFonts w:ascii="Times New Roman" w:eastAsia="Calibri" w:hAnsi="Times New Roman" w:cs="Times New Roman"/>
                <w:i/>
                <w:sz w:val="20"/>
                <w:szCs w:val="20"/>
                <w:vertAlign w:val="subscript"/>
                <w:lang w:val="ru-RU"/>
              </w:rPr>
              <w:t>A</w:t>
            </w:r>
            <w:r w:rsidRPr="007A7BB0">
              <w:rPr>
                <w:rFonts w:ascii="Times New Roman" w:eastAsia="Calibri" w:hAnsi="Times New Roman" w:cs="Times New Roman"/>
                <w:sz w:val="20"/>
                <w:szCs w:val="20"/>
                <w:lang w:val="ru-RU"/>
              </w:rPr>
              <w:t>-</w:t>
            </w:r>
            <w:r w:rsidRPr="007A7BB0">
              <w:rPr>
                <w:rFonts w:ascii="Arial" w:eastAsia="Calibri" w:hAnsi="Arial" w:cs="Arial"/>
                <w:sz w:val="20"/>
                <w:szCs w:val="20"/>
                <w:lang w:val="ru-RU"/>
              </w:rPr>
              <w:t>индекс</w:t>
            </w:r>
          </w:p>
        </w:tc>
        <w:tc>
          <w:tcPr>
            <w:tcW w:w="1626" w:type="dxa"/>
            <w:tcBorders>
              <w:left w:val="single" w:sz="4" w:space="0" w:color="231F20"/>
              <w:bottom w:val="double" w:sz="4" w:space="0" w:color="231F20"/>
            </w:tcBorders>
          </w:tcPr>
          <w:p w14:paraId="3C24AED7" w14:textId="77777777" w:rsidR="00753374" w:rsidRPr="007A7BB0" w:rsidRDefault="00753374" w:rsidP="00753374">
            <w:pPr>
              <w:spacing w:after="0" w:line="360" w:lineRule="auto"/>
              <w:jc w:val="center"/>
              <w:rPr>
                <w:rFonts w:ascii="Arial" w:eastAsia="Calibri" w:hAnsi="Arial" w:cs="Arial"/>
                <w:sz w:val="20"/>
                <w:szCs w:val="20"/>
              </w:rPr>
            </w:pPr>
            <w:r w:rsidRPr="007A7BB0">
              <w:rPr>
                <w:rFonts w:ascii="Arial" w:eastAsia="Calibri" w:hAnsi="Arial" w:cs="Arial"/>
                <w:sz w:val="20"/>
                <w:szCs w:val="20"/>
                <w:lang w:val="ru-RU"/>
              </w:rPr>
              <w:t xml:space="preserve">Среднее арифметическое значений </w:t>
            </w:r>
            <w:r w:rsidRPr="007A7BB0">
              <w:rPr>
                <w:rFonts w:ascii="Times New Roman" w:eastAsia="Calibri" w:hAnsi="Times New Roman" w:cs="Times New Roman"/>
                <w:i/>
                <w:sz w:val="20"/>
                <w:szCs w:val="20"/>
                <w:lang w:val="ru-RU"/>
              </w:rPr>
              <w:t>P</w:t>
            </w:r>
            <w:r w:rsidRPr="007A7BB0">
              <w:rPr>
                <w:rFonts w:ascii="Times New Roman" w:eastAsia="Calibri" w:hAnsi="Times New Roman" w:cs="Times New Roman"/>
                <w:i/>
                <w:sz w:val="20"/>
                <w:szCs w:val="20"/>
                <w:vertAlign w:val="subscript"/>
                <w:lang w:val="ru-RU"/>
              </w:rPr>
              <w:t>A</w:t>
            </w:r>
          </w:p>
        </w:tc>
      </w:tr>
      <w:tr w:rsidR="00753374" w:rsidRPr="007A7BB0" w14:paraId="62EE5F87" w14:textId="77777777" w:rsidTr="00753374">
        <w:trPr>
          <w:trHeight w:val="288"/>
          <w:jc w:val="center"/>
        </w:trPr>
        <w:tc>
          <w:tcPr>
            <w:tcW w:w="1619" w:type="dxa"/>
            <w:tcBorders>
              <w:top w:val="double" w:sz="4" w:space="0" w:color="231F20"/>
              <w:bottom w:val="single" w:sz="4" w:space="0" w:color="231F20"/>
              <w:right w:val="single" w:sz="4" w:space="0" w:color="231F20"/>
            </w:tcBorders>
          </w:tcPr>
          <w:p w14:paraId="473404CC" w14:textId="77777777" w:rsidR="00753374" w:rsidRPr="007A7BB0" w:rsidRDefault="00753374" w:rsidP="00753374">
            <w:pPr>
              <w:spacing w:before="18" w:after="0" w:line="240" w:lineRule="auto"/>
              <w:ind w:left="247" w:right="233"/>
              <w:jc w:val="center"/>
              <w:rPr>
                <w:rFonts w:ascii="Arial" w:eastAsia="Cambria" w:hAnsi="Arial" w:cs="Arial"/>
                <w:sz w:val="20"/>
                <w:szCs w:val="20"/>
              </w:rPr>
            </w:pPr>
            <w:r w:rsidRPr="007A7BB0">
              <w:rPr>
                <w:rFonts w:ascii="Arial" w:eastAsia="Cambria" w:hAnsi="Arial" w:cs="Arial"/>
                <w:color w:val="231F20"/>
                <w:sz w:val="20"/>
                <w:szCs w:val="20"/>
              </w:rPr>
              <w:t>101</w:t>
            </w:r>
          </w:p>
        </w:tc>
        <w:tc>
          <w:tcPr>
            <w:tcW w:w="1638" w:type="dxa"/>
            <w:tcBorders>
              <w:top w:val="double" w:sz="4" w:space="0" w:color="231F20"/>
              <w:left w:val="single" w:sz="4" w:space="0" w:color="231F20"/>
              <w:bottom w:val="single" w:sz="4" w:space="0" w:color="231F20"/>
              <w:right w:val="single" w:sz="4" w:space="0" w:color="231F20"/>
            </w:tcBorders>
          </w:tcPr>
          <w:p w14:paraId="31A8E27F" w14:textId="77777777" w:rsidR="00753374" w:rsidRPr="007A7BB0" w:rsidRDefault="00753374" w:rsidP="00753374">
            <w:pPr>
              <w:spacing w:before="18" w:after="0" w:line="240" w:lineRule="auto"/>
              <w:ind w:left="20"/>
              <w:jc w:val="center"/>
              <w:rPr>
                <w:rFonts w:ascii="Arial" w:eastAsia="Cambria" w:hAnsi="Arial" w:cs="Arial"/>
                <w:sz w:val="20"/>
                <w:szCs w:val="20"/>
              </w:rPr>
            </w:pPr>
            <w:r w:rsidRPr="007A7BB0">
              <w:rPr>
                <w:rFonts w:ascii="Arial" w:eastAsia="Cambria" w:hAnsi="Arial" w:cs="Arial"/>
                <w:color w:val="231F20"/>
                <w:sz w:val="20"/>
                <w:szCs w:val="20"/>
              </w:rPr>
              <w:t>A</w:t>
            </w:r>
          </w:p>
        </w:tc>
        <w:tc>
          <w:tcPr>
            <w:tcW w:w="1616" w:type="dxa"/>
            <w:tcBorders>
              <w:top w:val="double" w:sz="4" w:space="0" w:color="231F20"/>
              <w:left w:val="single" w:sz="4" w:space="0" w:color="231F20"/>
              <w:bottom w:val="single" w:sz="4" w:space="0" w:color="231F20"/>
              <w:right w:val="single" w:sz="4" w:space="0" w:color="231F20"/>
            </w:tcBorders>
          </w:tcPr>
          <w:p w14:paraId="3705FA8E" w14:textId="77777777" w:rsidR="00753374" w:rsidRPr="007A7BB0" w:rsidRDefault="00753374" w:rsidP="00753374">
            <w:pPr>
              <w:spacing w:before="18" w:after="0" w:line="240" w:lineRule="auto"/>
              <w:ind w:left="500" w:right="481"/>
              <w:jc w:val="center"/>
              <w:rPr>
                <w:rFonts w:ascii="Arial" w:eastAsia="Cambria" w:hAnsi="Arial" w:cs="Arial"/>
                <w:sz w:val="20"/>
                <w:szCs w:val="20"/>
              </w:rPr>
            </w:pPr>
            <w:r w:rsidRPr="007A7BB0">
              <w:rPr>
                <w:rFonts w:ascii="Arial" w:eastAsia="Cambria" w:hAnsi="Arial" w:cs="Arial"/>
                <w:color w:val="231F20"/>
                <w:sz w:val="20"/>
                <w:szCs w:val="20"/>
              </w:rPr>
              <w:t>6,4</w:t>
            </w:r>
          </w:p>
        </w:tc>
        <w:tc>
          <w:tcPr>
            <w:tcW w:w="1629" w:type="dxa"/>
            <w:tcBorders>
              <w:top w:val="double" w:sz="4" w:space="0" w:color="231F20"/>
              <w:left w:val="single" w:sz="4" w:space="0" w:color="231F20"/>
              <w:bottom w:val="single" w:sz="4" w:space="0" w:color="231F20"/>
              <w:right w:val="single" w:sz="4" w:space="0" w:color="231F20"/>
            </w:tcBorders>
          </w:tcPr>
          <w:p w14:paraId="7B69D9F2" w14:textId="77777777" w:rsidR="00753374" w:rsidRPr="007A7BB0" w:rsidRDefault="00753374" w:rsidP="00753374">
            <w:pPr>
              <w:spacing w:before="18" w:after="0" w:line="240" w:lineRule="auto"/>
              <w:ind w:left="108" w:right="90"/>
              <w:jc w:val="center"/>
              <w:rPr>
                <w:rFonts w:ascii="Arial" w:eastAsia="Cambria" w:hAnsi="Arial" w:cs="Arial"/>
                <w:sz w:val="20"/>
                <w:szCs w:val="20"/>
              </w:rPr>
            </w:pPr>
            <w:r w:rsidRPr="007A7BB0">
              <w:rPr>
                <w:rFonts w:ascii="Arial" w:eastAsia="Cambria" w:hAnsi="Arial" w:cs="Arial"/>
                <w:color w:val="231F20"/>
                <w:sz w:val="20"/>
                <w:szCs w:val="20"/>
              </w:rPr>
              <w:t>6,2</w:t>
            </w:r>
          </w:p>
        </w:tc>
        <w:tc>
          <w:tcPr>
            <w:tcW w:w="1613" w:type="dxa"/>
            <w:tcBorders>
              <w:top w:val="double" w:sz="4" w:space="0" w:color="231F20"/>
              <w:left w:val="single" w:sz="4" w:space="0" w:color="231F20"/>
              <w:bottom w:val="single" w:sz="4" w:space="0" w:color="231F20"/>
              <w:right w:val="single" w:sz="4" w:space="0" w:color="231F20"/>
            </w:tcBorders>
          </w:tcPr>
          <w:p w14:paraId="26DB1A3E" w14:textId="77777777" w:rsidR="00753374" w:rsidRPr="007A7BB0" w:rsidRDefault="00753374" w:rsidP="00753374">
            <w:pPr>
              <w:spacing w:before="18" w:after="0" w:line="240" w:lineRule="auto"/>
              <w:ind w:left="406" w:right="388"/>
              <w:jc w:val="center"/>
              <w:rPr>
                <w:rFonts w:ascii="Arial" w:eastAsia="Cambria" w:hAnsi="Arial" w:cs="Arial"/>
                <w:sz w:val="20"/>
                <w:szCs w:val="20"/>
              </w:rPr>
            </w:pPr>
            <w:r w:rsidRPr="007A7BB0">
              <w:rPr>
                <w:rFonts w:ascii="Arial" w:eastAsia="Cambria" w:hAnsi="Arial" w:cs="Arial"/>
                <w:color w:val="231F20"/>
                <w:sz w:val="20"/>
                <w:szCs w:val="20"/>
              </w:rPr>
              <w:t>75</w:t>
            </w:r>
          </w:p>
        </w:tc>
        <w:tc>
          <w:tcPr>
            <w:tcW w:w="1626" w:type="dxa"/>
            <w:tcBorders>
              <w:top w:val="double" w:sz="4" w:space="0" w:color="231F20"/>
              <w:left w:val="single" w:sz="4" w:space="0" w:color="231F20"/>
              <w:bottom w:val="single" w:sz="4" w:space="0" w:color="231F20"/>
            </w:tcBorders>
          </w:tcPr>
          <w:p w14:paraId="3E8A83C8" w14:textId="77777777" w:rsidR="00753374" w:rsidRPr="007A7BB0" w:rsidRDefault="00753374" w:rsidP="00753374">
            <w:pPr>
              <w:spacing w:before="18" w:after="0" w:line="240" w:lineRule="auto"/>
              <w:ind w:left="291" w:right="269"/>
              <w:jc w:val="center"/>
              <w:rPr>
                <w:rFonts w:ascii="Arial" w:eastAsia="Cambria" w:hAnsi="Arial" w:cs="Arial"/>
                <w:sz w:val="20"/>
                <w:szCs w:val="20"/>
              </w:rPr>
            </w:pPr>
            <w:r w:rsidRPr="007A7BB0">
              <w:rPr>
                <w:rFonts w:ascii="Arial" w:eastAsia="Cambria" w:hAnsi="Arial" w:cs="Arial"/>
                <w:color w:val="231F20"/>
                <w:sz w:val="20"/>
                <w:szCs w:val="20"/>
              </w:rPr>
              <w:t>42</w:t>
            </w:r>
          </w:p>
        </w:tc>
      </w:tr>
      <w:tr w:rsidR="00753374" w:rsidRPr="007A7BB0" w14:paraId="24B47F41" w14:textId="77777777" w:rsidTr="00753374">
        <w:trPr>
          <w:trHeight w:val="293"/>
          <w:jc w:val="center"/>
        </w:trPr>
        <w:tc>
          <w:tcPr>
            <w:tcW w:w="1619" w:type="dxa"/>
            <w:tcBorders>
              <w:top w:val="single" w:sz="4" w:space="0" w:color="231F20"/>
              <w:bottom w:val="single" w:sz="4" w:space="0" w:color="231F20"/>
              <w:right w:val="single" w:sz="4" w:space="0" w:color="231F20"/>
            </w:tcBorders>
          </w:tcPr>
          <w:p w14:paraId="6DD3B002" w14:textId="77777777" w:rsidR="00753374" w:rsidRPr="007A7BB0" w:rsidRDefault="00753374" w:rsidP="00753374">
            <w:pPr>
              <w:spacing w:before="42" w:after="0" w:line="240" w:lineRule="auto"/>
              <w:ind w:left="247" w:right="233"/>
              <w:jc w:val="center"/>
              <w:rPr>
                <w:rFonts w:ascii="Arial" w:eastAsia="Cambria" w:hAnsi="Arial" w:cs="Arial"/>
                <w:sz w:val="20"/>
                <w:szCs w:val="20"/>
              </w:rPr>
            </w:pPr>
            <w:r w:rsidRPr="007A7BB0">
              <w:rPr>
                <w:rFonts w:ascii="Arial" w:eastAsia="Cambria" w:hAnsi="Arial" w:cs="Arial"/>
                <w:color w:val="231F20"/>
                <w:sz w:val="20"/>
                <w:szCs w:val="20"/>
              </w:rPr>
              <w:t>101</w:t>
            </w:r>
          </w:p>
        </w:tc>
        <w:tc>
          <w:tcPr>
            <w:tcW w:w="1638" w:type="dxa"/>
            <w:tcBorders>
              <w:top w:val="single" w:sz="4" w:space="0" w:color="231F20"/>
              <w:left w:val="single" w:sz="4" w:space="0" w:color="231F20"/>
              <w:bottom w:val="single" w:sz="4" w:space="0" w:color="231F20"/>
              <w:right w:val="single" w:sz="4" w:space="0" w:color="231F20"/>
            </w:tcBorders>
          </w:tcPr>
          <w:p w14:paraId="6D142121" w14:textId="77777777" w:rsidR="00753374" w:rsidRPr="007A7BB0" w:rsidRDefault="00753374" w:rsidP="00753374">
            <w:pPr>
              <w:spacing w:before="42" w:after="0" w:line="240" w:lineRule="auto"/>
              <w:ind w:left="19"/>
              <w:jc w:val="center"/>
              <w:rPr>
                <w:rFonts w:ascii="Arial" w:eastAsia="Cambria" w:hAnsi="Arial" w:cs="Arial"/>
                <w:sz w:val="20"/>
                <w:szCs w:val="20"/>
              </w:rPr>
            </w:pPr>
            <w:r w:rsidRPr="007A7BB0">
              <w:rPr>
                <w:rFonts w:ascii="Arial" w:eastAsia="Cambria" w:hAnsi="Arial" w:cs="Arial"/>
                <w:color w:val="231F20"/>
                <w:sz w:val="20"/>
                <w:szCs w:val="20"/>
              </w:rPr>
              <w:t>B</w:t>
            </w:r>
          </w:p>
        </w:tc>
        <w:tc>
          <w:tcPr>
            <w:tcW w:w="1616" w:type="dxa"/>
            <w:tcBorders>
              <w:top w:val="single" w:sz="4" w:space="0" w:color="231F20"/>
              <w:left w:val="single" w:sz="4" w:space="0" w:color="231F20"/>
              <w:bottom w:val="single" w:sz="4" w:space="0" w:color="231F20"/>
              <w:right w:val="single" w:sz="4" w:space="0" w:color="231F20"/>
            </w:tcBorders>
          </w:tcPr>
          <w:p w14:paraId="3847D81D" w14:textId="77777777" w:rsidR="00753374" w:rsidRPr="007A7BB0" w:rsidRDefault="00753374" w:rsidP="00753374">
            <w:pPr>
              <w:spacing w:before="42" w:after="0" w:line="240" w:lineRule="auto"/>
              <w:ind w:left="500" w:right="481"/>
              <w:jc w:val="center"/>
              <w:rPr>
                <w:rFonts w:ascii="Arial" w:eastAsia="Cambria" w:hAnsi="Arial" w:cs="Arial"/>
                <w:sz w:val="20"/>
                <w:szCs w:val="20"/>
              </w:rPr>
            </w:pPr>
            <w:r w:rsidRPr="007A7BB0">
              <w:rPr>
                <w:rFonts w:ascii="Arial" w:eastAsia="Cambria" w:hAnsi="Arial" w:cs="Arial"/>
                <w:color w:val="231F20"/>
                <w:sz w:val="20"/>
                <w:szCs w:val="20"/>
              </w:rPr>
              <w:t>4,2</w:t>
            </w:r>
          </w:p>
        </w:tc>
        <w:tc>
          <w:tcPr>
            <w:tcW w:w="1629" w:type="dxa"/>
            <w:tcBorders>
              <w:top w:val="single" w:sz="4" w:space="0" w:color="231F20"/>
              <w:left w:val="single" w:sz="4" w:space="0" w:color="231F20"/>
              <w:bottom w:val="single" w:sz="4" w:space="0" w:color="231F20"/>
              <w:right w:val="single" w:sz="4" w:space="0" w:color="231F20"/>
            </w:tcBorders>
          </w:tcPr>
          <w:p w14:paraId="373AA461" w14:textId="77777777" w:rsidR="00753374" w:rsidRPr="007A7BB0" w:rsidRDefault="00753374" w:rsidP="00753374">
            <w:pPr>
              <w:spacing w:before="42" w:after="0" w:line="240" w:lineRule="auto"/>
              <w:ind w:left="108" w:right="90"/>
              <w:jc w:val="center"/>
              <w:rPr>
                <w:rFonts w:ascii="Arial" w:eastAsia="Cambria" w:hAnsi="Arial" w:cs="Arial"/>
                <w:sz w:val="20"/>
                <w:szCs w:val="20"/>
              </w:rPr>
            </w:pPr>
            <w:r w:rsidRPr="007A7BB0">
              <w:rPr>
                <w:rFonts w:ascii="Arial" w:eastAsia="Cambria" w:hAnsi="Arial" w:cs="Arial"/>
                <w:color w:val="231F20"/>
                <w:sz w:val="20"/>
                <w:szCs w:val="20"/>
              </w:rPr>
              <w:t>4,1</w:t>
            </w:r>
          </w:p>
        </w:tc>
        <w:tc>
          <w:tcPr>
            <w:tcW w:w="1613" w:type="dxa"/>
            <w:tcBorders>
              <w:top w:val="single" w:sz="4" w:space="0" w:color="231F20"/>
              <w:left w:val="single" w:sz="4" w:space="0" w:color="231F20"/>
              <w:bottom w:val="single" w:sz="4" w:space="0" w:color="231F20"/>
              <w:right w:val="single" w:sz="4" w:space="0" w:color="231F20"/>
            </w:tcBorders>
          </w:tcPr>
          <w:p w14:paraId="5FC100E4" w14:textId="77777777" w:rsidR="00753374" w:rsidRPr="007A7BB0" w:rsidRDefault="00753374" w:rsidP="00753374">
            <w:pPr>
              <w:spacing w:before="42" w:after="0" w:line="240" w:lineRule="auto"/>
              <w:ind w:left="405" w:right="388"/>
              <w:jc w:val="center"/>
              <w:rPr>
                <w:rFonts w:ascii="Arial" w:eastAsia="Cambria" w:hAnsi="Arial" w:cs="Arial"/>
                <w:sz w:val="20"/>
                <w:szCs w:val="20"/>
              </w:rPr>
            </w:pPr>
            <w:r w:rsidRPr="007A7BB0">
              <w:rPr>
                <w:rFonts w:ascii="Arial" w:eastAsia="Cambria" w:hAnsi="Arial" w:cs="Arial"/>
                <w:color w:val="231F20"/>
                <w:sz w:val="20"/>
                <w:szCs w:val="20"/>
              </w:rPr>
              <w:t>50</w:t>
            </w:r>
          </w:p>
        </w:tc>
        <w:tc>
          <w:tcPr>
            <w:tcW w:w="1626" w:type="dxa"/>
            <w:tcBorders>
              <w:top w:val="single" w:sz="4" w:space="0" w:color="231F20"/>
              <w:left w:val="single" w:sz="4" w:space="0" w:color="231F20"/>
              <w:bottom w:val="single" w:sz="4" w:space="0" w:color="231F20"/>
            </w:tcBorders>
          </w:tcPr>
          <w:p w14:paraId="0A4C1B00" w14:textId="77777777" w:rsidR="00753374" w:rsidRPr="007A7BB0" w:rsidRDefault="00753374" w:rsidP="00753374">
            <w:pPr>
              <w:spacing w:after="0" w:line="240" w:lineRule="auto"/>
              <w:rPr>
                <w:rFonts w:ascii="Arial" w:eastAsia="Cambria" w:hAnsi="Arial" w:cs="Arial"/>
                <w:sz w:val="20"/>
                <w:szCs w:val="20"/>
              </w:rPr>
            </w:pPr>
          </w:p>
        </w:tc>
      </w:tr>
      <w:tr w:rsidR="00753374" w:rsidRPr="007A7BB0" w14:paraId="3C607BB9" w14:textId="77777777" w:rsidTr="00753374">
        <w:trPr>
          <w:trHeight w:val="293"/>
          <w:jc w:val="center"/>
        </w:trPr>
        <w:tc>
          <w:tcPr>
            <w:tcW w:w="1619" w:type="dxa"/>
            <w:tcBorders>
              <w:top w:val="single" w:sz="4" w:space="0" w:color="231F20"/>
              <w:bottom w:val="single" w:sz="4" w:space="0" w:color="231F20"/>
              <w:right w:val="single" w:sz="4" w:space="0" w:color="231F20"/>
            </w:tcBorders>
          </w:tcPr>
          <w:p w14:paraId="3B82B98E" w14:textId="77777777" w:rsidR="00753374" w:rsidRPr="007A7BB0" w:rsidRDefault="00753374" w:rsidP="00753374">
            <w:pPr>
              <w:spacing w:before="42" w:after="0" w:line="240" w:lineRule="auto"/>
              <w:ind w:left="247" w:right="233"/>
              <w:jc w:val="center"/>
              <w:rPr>
                <w:rFonts w:ascii="Arial" w:eastAsia="Cambria" w:hAnsi="Arial" w:cs="Arial"/>
                <w:sz w:val="20"/>
                <w:szCs w:val="20"/>
              </w:rPr>
            </w:pPr>
            <w:r w:rsidRPr="007A7BB0">
              <w:rPr>
                <w:rFonts w:ascii="Arial" w:eastAsia="Cambria" w:hAnsi="Arial" w:cs="Arial"/>
                <w:color w:val="231F20"/>
                <w:sz w:val="20"/>
                <w:szCs w:val="20"/>
              </w:rPr>
              <w:t>101</w:t>
            </w:r>
          </w:p>
        </w:tc>
        <w:tc>
          <w:tcPr>
            <w:tcW w:w="1638" w:type="dxa"/>
            <w:tcBorders>
              <w:top w:val="single" w:sz="4" w:space="0" w:color="231F20"/>
              <w:left w:val="single" w:sz="4" w:space="0" w:color="231F20"/>
              <w:bottom w:val="single" w:sz="4" w:space="0" w:color="231F20"/>
              <w:right w:val="single" w:sz="4" w:space="0" w:color="231F20"/>
            </w:tcBorders>
          </w:tcPr>
          <w:p w14:paraId="2115475E" w14:textId="77777777" w:rsidR="00753374" w:rsidRPr="007A7BB0" w:rsidRDefault="00753374" w:rsidP="00753374">
            <w:pPr>
              <w:spacing w:before="42" w:after="0" w:line="240" w:lineRule="auto"/>
              <w:ind w:left="19"/>
              <w:jc w:val="center"/>
              <w:rPr>
                <w:rFonts w:ascii="Arial" w:eastAsia="Cambria" w:hAnsi="Arial" w:cs="Arial"/>
                <w:sz w:val="20"/>
                <w:szCs w:val="20"/>
              </w:rPr>
            </w:pPr>
            <w:r w:rsidRPr="007A7BB0">
              <w:rPr>
                <w:rFonts w:ascii="Arial" w:eastAsia="Cambria" w:hAnsi="Arial" w:cs="Arial"/>
                <w:color w:val="231F20"/>
                <w:sz w:val="20"/>
                <w:szCs w:val="20"/>
              </w:rPr>
              <w:t>C</w:t>
            </w:r>
          </w:p>
        </w:tc>
        <w:tc>
          <w:tcPr>
            <w:tcW w:w="1616" w:type="dxa"/>
            <w:tcBorders>
              <w:top w:val="single" w:sz="4" w:space="0" w:color="231F20"/>
              <w:left w:val="single" w:sz="4" w:space="0" w:color="231F20"/>
              <w:bottom w:val="single" w:sz="4" w:space="0" w:color="231F20"/>
              <w:right w:val="single" w:sz="4" w:space="0" w:color="231F20"/>
            </w:tcBorders>
          </w:tcPr>
          <w:p w14:paraId="485F9F44" w14:textId="77777777" w:rsidR="00753374" w:rsidRPr="007A7BB0" w:rsidRDefault="00753374" w:rsidP="00753374">
            <w:pPr>
              <w:spacing w:before="42" w:after="0" w:line="240" w:lineRule="auto"/>
              <w:ind w:left="500" w:right="481"/>
              <w:jc w:val="center"/>
              <w:rPr>
                <w:rFonts w:ascii="Arial" w:eastAsia="Cambria" w:hAnsi="Arial" w:cs="Arial"/>
                <w:sz w:val="20"/>
                <w:szCs w:val="20"/>
              </w:rPr>
            </w:pPr>
            <w:r w:rsidRPr="007A7BB0">
              <w:rPr>
                <w:rFonts w:ascii="Arial" w:eastAsia="Cambria" w:hAnsi="Arial" w:cs="Arial"/>
                <w:color w:val="231F20"/>
                <w:sz w:val="20"/>
                <w:szCs w:val="20"/>
              </w:rPr>
              <w:t>4,1</w:t>
            </w:r>
          </w:p>
        </w:tc>
        <w:tc>
          <w:tcPr>
            <w:tcW w:w="1629" w:type="dxa"/>
            <w:tcBorders>
              <w:top w:val="single" w:sz="4" w:space="0" w:color="231F20"/>
              <w:left w:val="single" w:sz="4" w:space="0" w:color="231F20"/>
              <w:bottom w:val="single" w:sz="4" w:space="0" w:color="231F20"/>
              <w:right w:val="single" w:sz="4" w:space="0" w:color="231F20"/>
            </w:tcBorders>
          </w:tcPr>
          <w:p w14:paraId="176DBD6F" w14:textId="77777777" w:rsidR="00753374" w:rsidRPr="007A7BB0" w:rsidRDefault="00753374" w:rsidP="00753374">
            <w:pPr>
              <w:spacing w:before="42" w:after="0" w:line="240" w:lineRule="auto"/>
              <w:ind w:left="108" w:right="89"/>
              <w:jc w:val="center"/>
              <w:rPr>
                <w:rFonts w:ascii="Arial" w:eastAsia="Cambria" w:hAnsi="Arial" w:cs="Arial"/>
                <w:sz w:val="20"/>
                <w:szCs w:val="20"/>
              </w:rPr>
            </w:pPr>
            <w:r w:rsidRPr="007A7BB0">
              <w:rPr>
                <w:rFonts w:ascii="Arial" w:eastAsia="Cambria" w:hAnsi="Arial" w:cs="Arial"/>
                <w:color w:val="231F20"/>
                <w:sz w:val="20"/>
                <w:szCs w:val="20"/>
              </w:rPr>
              <w:t>4,1</w:t>
            </w:r>
          </w:p>
        </w:tc>
        <w:tc>
          <w:tcPr>
            <w:tcW w:w="1613" w:type="dxa"/>
            <w:tcBorders>
              <w:top w:val="single" w:sz="4" w:space="0" w:color="231F20"/>
              <w:left w:val="single" w:sz="4" w:space="0" w:color="231F20"/>
              <w:bottom w:val="single" w:sz="4" w:space="0" w:color="231F20"/>
              <w:right w:val="single" w:sz="4" w:space="0" w:color="231F20"/>
            </w:tcBorders>
          </w:tcPr>
          <w:p w14:paraId="68091AF9" w14:textId="77777777" w:rsidR="00753374" w:rsidRPr="007A7BB0" w:rsidRDefault="00753374" w:rsidP="00753374">
            <w:pPr>
              <w:spacing w:before="42" w:after="0" w:line="240" w:lineRule="auto"/>
              <w:ind w:left="18"/>
              <w:jc w:val="center"/>
              <w:rPr>
                <w:rFonts w:ascii="Arial" w:eastAsia="Cambria" w:hAnsi="Arial" w:cs="Arial"/>
                <w:sz w:val="20"/>
                <w:szCs w:val="20"/>
              </w:rPr>
            </w:pPr>
            <w:r w:rsidRPr="007A7BB0">
              <w:rPr>
                <w:rFonts w:ascii="Arial" w:eastAsia="Cambria" w:hAnsi="Arial" w:cs="Arial"/>
                <w:color w:val="231F20"/>
                <w:sz w:val="20"/>
                <w:szCs w:val="20"/>
              </w:rPr>
              <w:t>0</w:t>
            </w:r>
          </w:p>
        </w:tc>
        <w:tc>
          <w:tcPr>
            <w:tcW w:w="1626" w:type="dxa"/>
            <w:tcBorders>
              <w:top w:val="single" w:sz="4" w:space="0" w:color="231F20"/>
              <w:left w:val="single" w:sz="4" w:space="0" w:color="231F20"/>
              <w:bottom w:val="single" w:sz="4" w:space="0" w:color="231F20"/>
            </w:tcBorders>
          </w:tcPr>
          <w:p w14:paraId="405C9F85" w14:textId="77777777" w:rsidR="00753374" w:rsidRPr="007A7BB0" w:rsidRDefault="00753374" w:rsidP="00753374">
            <w:pPr>
              <w:spacing w:after="0" w:line="240" w:lineRule="auto"/>
              <w:rPr>
                <w:rFonts w:ascii="Arial" w:eastAsia="Cambria" w:hAnsi="Arial" w:cs="Arial"/>
                <w:sz w:val="20"/>
                <w:szCs w:val="20"/>
              </w:rPr>
            </w:pPr>
          </w:p>
        </w:tc>
      </w:tr>
      <w:tr w:rsidR="00753374" w:rsidRPr="007A7BB0" w14:paraId="2E2FC987" w14:textId="77777777" w:rsidTr="00753374">
        <w:trPr>
          <w:trHeight w:val="293"/>
          <w:jc w:val="center"/>
        </w:trPr>
        <w:tc>
          <w:tcPr>
            <w:tcW w:w="1619" w:type="dxa"/>
            <w:tcBorders>
              <w:top w:val="single" w:sz="4" w:space="0" w:color="231F20"/>
              <w:bottom w:val="single" w:sz="4" w:space="0" w:color="231F20"/>
              <w:right w:val="single" w:sz="4" w:space="0" w:color="231F20"/>
            </w:tcBorders>
          </w:tcPr>
          <w:p w14:paraId="5C7729D8" w14:textId="77777777" w:rsidR="00753374" w:rsidRPr="007A7BB0" w:rsidRDefault="00753374" w:rsidP="00753374">
            <w:pPr>
              <w:spacing w:before="42" w:after="0" w:line="240" w:lineRule="auto"/>
              <w:ind w:left="247" w:right="233"/>
              <w:jc w:val="center"/>
              <w:rPr>
                <w:rFonts w:ascii="Arial" w:eastAsia="Cambria" w:hAnsi="Arial" w:cs="Arial"/>
                <w:sz w:val="20"/>
                <w:szCs w:val="20"/>
              </w:rPr>
            </w:pPr>
            <w:r w:rsidRPr="007A7BB0">
              <w:rPr>
                <w:rFonts w:ascii="Arial" w:eastAsia="Cambria" w:hAnsi="Arial" w:cs="Arial"/>
                <w:color w:val="231F20"/>
                <w:sz w:val="20"/>
                <w:szCs w:val="20"/>
              </w:rPr>
              <w:t>102</w:t>
            </w:r>
          </w:p>
        </w:tc>
        <w:tc>
          <w:tcPr>
            <w:tcW w:w="1638" w:type="dxa"/>
            <w:tcBorders>
              <w:top w:val="single" w:sz="4" w:space="0" w:color="231F20"/>
              <w:left w:val="single" w:sz="4" w:space="0" w:color="231F20"/>
              <w:bottom w:val="single" w:sz="4" w:space="0" w:color="231F20"/>
              <w:right w:val="single" w:sz="4" w:space="0" w:color="231F20"/>
            </w:tcBorders>
          </w:tcPr>
          <w:p w14:paraId="628D21CD" w14:textId="77777777" w:rsidR="00753374" w:rsidRPr="007A7BB0" w:rsidRDefault="00753374" w:rsidP="00753374">
            <w:pPr>
              <w:spacing w:before="42" w:after="0" w:line="240" w:lineRule="auto"/>
              <w:ind w:left="19"/>
              <w:jc w:val="center"/>
              <w:rPr>
                <w:rFonts w:ascii="Arial" w:eastAsia="Cambria" w:hAnsi="Arial" w:cs="Arial"/>
                <w:sz w:val="20"/>
                <w:szCs w:val="20"/>
              </w:rPr>
            </w:pPr>
            <w:r w:rsidRPr="007A7BB0">
              <w:rPr>
                <w:rFonts w:ascii="Arial" w:eastAsia="Cambria" w:hAnsi="Arial" w:cs="Arial"/>
                <w:color w:val="231F20"/>
                <w:sz w:val="20"/>
                <w:szCs w:val="20"/>
              </w:rPr>
              <w:t>A</w:t>
            </w:r>
          </w:p>
        </w:tc>
        <w:tc>
          <w:tcPr>
            <w:tcW w:w="1616" w:type="dxa"/>
            <w:tcBorders>
              <w:top w:val="single" w:sz="4" w:space="0" w:color="231F20"/>
              <w:left w:val="single" w:sz="4" w:space="0" w:color="231F20"/>
              <w:bottom w:val="single" w:sz="4" w:space="0" w:color="231F20"/>
              <w:right w:val="single" w:sz="4" w:space="0" w:color="231F20"/>
            </w:tcBorders>
          </w:tcPr>
          <w:p w14:paraId="5B56A99C" w14:textId="77777777" w:rsidR="00753374" w:rsidRPr="007A7BB0" w:rsidRDefault="00753374" w:rsidP="00753374">
            <w:pPr>
              <w:spacing w:before="42" w:after="0" w:line="240" w:lineRule="auto"/>
              <w:ind w:left="500" w:right="481"/>
              <w:jc w:val="center"/>
              <w:rPr>
                <w:rFonts w:ascii="Arial" w:eastAsia="Cambria" w:hAnsi="Arial" w:cs="Arial"/>
                <w:sz w:val="20"/>
                <w:szCs w:val="20"/>
              </w:rPr>
            </w:pPr>
            <w:r w:rsidRPr="007A7BB0">
              <w:rPr>
                <w:rFonts w:ascii="Arial" w:eastAsia="Cambria" w:hAnsi="Arial" w:cs="Arial"/>
                <w:color w:val="231F20"/>
                <w:sz w:val="20"/>
                <w:szCs w:val="20"/>
              </w:rPr>
              <w:t>6,0</w:t>
            </w:r>
          </w:p>
        </w:tc>
        <w:tc>
          <w:tcPr>
            <w:tcW w:w="1629" w:type="dxa"/>
            <w:tcBorders>
              <w:top w:val="single" w:sz="4" w:space="0" w:color="231F20"/>
              <w:left w:val="single" w:sz="4" w:space="0" w:color="231F20"/>
              <w:bottom w:val="single" w:sz="4" w:space="0" w:color="231F20"/>
              <w:right w:val="single" w:sz="4" w:space="0" w:color="231F20"/>
            </w:tcBorders>
          </w:tcPr>
          <w:p w14:paraId="26B5B458" w14:textId="77777777" w:rsidR="00753374" w:rsidRPr="007A7BB0" w:rsidRDefault="00753374" w:rsidP="00753374">
            <w:pPr>
              <w:spacing w:before="42" w:after="0" w:line="240" w:lineRule="auto"/>
              <w:ind w:left="108" w:right="89"/>
              <w:jc w:val="center"/>
              <w:rPr>
                <w:rFonts w:ascii="Arial" w:eastAsia="Cambria" w:hAnsi="Arial" w:cs="Arial"/>
                <w:sz w:val="20"/>
                <w:szCs w:val="20"/>
              </w:rPr>
            </w:pPr>
            <w:r w:rsidRPr="007A7BB0">
              <w:rPr>
                <w:rFonts w:ascii="Arial" w:eastAsia="Cambria" w:hAnsi="Arial" w:cs="Arial"/>
                <w:color w:val="231F20"/>
                <w:sz w:val="20"/>
                <w:szCs w:val="20"/>
              </w:rPr>
              <w:t>5,9</w:t>
            </w:r>
          </w:p>
        </w:tc>
        <w:tc>
          <w:tcPr>
            <w:tcW w:w="1613" w:type="dxa"/>
            <w:tcBorders>
              <w:top w:val="single" w:sz="4" w:space="0" w:color="231F20"/>
              <w:left w:val="single" w:sz="4" w:space="0" w:color="231F20"/>
              <w:bottom w:val="single" w:sz="4" w:space="0" w:color="231F20"/>
              <w:right w:val="single" w:sz="4" w:space="0" w:color="231F20"/>
            </w:tcBorders>
          </w:tcPr>
          <w:p w14:paraId="23D45250" w14:textId="77777777" w:rsidR="00753374" w:rsidRPr="007A7BB0" w:rsidRDefault="00753374" w:rsidP="00753374">
            <w:pPr>
              <w:spacing w:before="42" w:after="0" w:line="240" w:lineRule="auto"/>
              <w:ind w:left="404" w:right="388"/>
              <w:jc w:val="center"/>
              <w:rPr>
                <w:rFonts w:ascii="Arial" w:eastAsia="Cambria" w:hAnsi="Arial" w:cs="Arial"/>
                <w:sz w:val="20"/>
                <w:szCs w:val="20"/>
              </w:rPr>
            </w:pPr>
            <w:r w:rsidRPr="007A7BB0">
              <w:rPr>
                <w:rFonts w:ascii="Arial" w:eastAsia="Cambria" w:hAnsi="Arial" w:cs="Arial"/>
                <w:color w:val="231F20"/>
                <w:sz w:val="20"/>
                <w:szCs w:val="20"/>
              </w:rPr>
              <w:t>25</w:t>
            </w:r>
          </w:p>
        </w:tc>
        <w:tc>
          <w:tcPr>
            <w:tcW w:w="1626" w:type="dxa"/>
            <w:tcBorders>
              <w:top w:val="single" w:sz="4" w:space="0" w:color="231F20"/>
              <w:left w:val="single" w:sz="4" w:space="0" w:color="231F20"/>
              <w:bottom w:val="single" w:sz="4" w:space="0" w:color="231F20"/>
            </w:tcBorders>
          </w:tcPr>
          <w:p w14:paraId="23667F56" w14:textId="77777777" w:rsidR="00753374" w:rsidRPr="007A7BB0" w:rsidRDefault="00753374" w:rsidP="00753374">
            <w:pPr>
              <w:spacing w:before="42" w:after="0" w:line="240" w:lineRule="auto"/>
              <w:ind w:left="22"/>
              <w:jc w:val="center"/>
              <w:rPr>
                <w:rFonts w:ascii="Arial" w:eastAsia="Cambria" w:hAnsi="Arial" w:cs="Arial"/>
                <w:sz w:val="20"/>
                <w:szCs w:val="20"/>
              </w:rPr>
            </w:pPr>
            <w:r w:rsidRPr="007A7BB0">
              <w:rPr>
                <w:rFonts w:ascii="Arial" w:eastAsia="Cambria" w:hAnsi="Arial" w:cs="Arial"/>
                <w:color w:val="231F20"/>
                <w:sz w:val="20"/>
                <w:szCs w:val="20"/>
              </w:rPr>
              <w:t>8</w:t>
            </w:r>
          </w:p>
        </w:tc>
      </w:tr>
      <w:tr w:rsidR="00753374" w:rsidRPr="007A7BB0" w14:paraId="6CA28C0E" w14:textId="77777777" w:rsidTr="00753374">
        <w:trPr>
          <w:trHeight w:val="293"/>
          <w:jc w:val="center"/>
        </w:trPr>
        <w:tc>
          <w:tcPr>
            <w:tcW w:w="1619" w:type="dxa"/>
            <w:tcBorders>
              <w:top w:val="single" w:sz="4" w:space="0" w:color="231F20"/>
              <w:bottom w:val="single" w:sz="4" w:space="0" w:color="231F20"/>
              <w:right w:val="single" w:sz="4" w:space="0" w:color="231F20"/>
            </w:tcBorders>
          </w:tcPr>
          <w:p w14:paraId="7A531E39" w14:textId="77777777" w:rsidR="00753374" w:rsidRPr="007A7BB0" w:rsidRDefault="00753374" w:rsidP="00753374">
            <w:pPr>
              <w:spacing w:before="42" w:after="0" w:line="240" w:lineRule="auto"/>
              <w:ind w:left="247" w:right="233"/>
              <w:jc w:val="center"/>
              <w:rPr>
                <w:rFonts w:ascii="Arial" w:eastAsia="Cambria" w:hAnsi="Arial" w:cs="Arial"/>
                <w:sz w:val="20"/>
                <w:szCs w:val="20"/>
              </w:rPr>
            </w:pPr>
            <w:r w:rsidRPr="007A7BB0">
              <w:rPr>
                <w:rFonts w:ascii="Arial" w:eastAsia="Cambria" w:hAnsi="Arial" w:cs="Arial"/>
                <w:color w:val="231F20"/>
                <w:sz w:val="20"/>
                <w:szCs w:val="20"/>
              </w:rPr>
              <w:t>102</w:t>
            </w:r>
          </w:p>
        </w:tc>
        <w:tc>
          <w:tcPr>
            <w:tcW w:w="1638" w:type="dxa"/>
            <w:tcBorders>
              <w:top w:val="single" w:sz="4" w:space="0" w:color="231F20"/>
              <w:left w:val="single" w:sz="4" w:space="0" w:color="231F20"/>
              <w:bottom w:val="single" w:sz="4" w:space="0" w:color="231F20"/>
              <w:right w:val="single" w:sz="4" w:space="0" w:color="231F20"/>
            </w:tcBorders>
          </w:tcPr>
          <w:p w14:paraId="61BB7D45" w14:textId="77777777" w:rsidR="00753374" w:rsidRPr="007A7BB0" w:rsidRDefault="00753374" w:rsidP="00753374">
            <w:pPr>
              <w:spacing w:before="42" w:after="0" w:line="240" w:lineRule="auto"/>
              <w:ind w:left="19"/>
              <w:jc w:val="center"/>
              <w:rPr>
                <w:rFonts w:ascii="Arial" w:eastAsia="Cambria" w:hAnsi="Arial" w:cs="Arial"/>
                <w:sz w:val="20"/>
                <w:szCs w:val="20"/>
              </w:rPr>
            </w:pPr>
            <w:r w:rsidRPr="007A7BB0">
              <w:rPr>
                <w:rFonts w:ascii="Arial" w:eastAsia="Cambria" w:hAnsi="Arial" w:cs="Arial"/>
                <w:color w:val="231F20"/>
                <w:sz w:val="20"/>
                <w:szCs w:val="20"/>
              </w:rPr>
              <w:t>B</w:t>
            </w:r>
          </w:p>
        </w:tc>
        <w:tc>
          <w:tcPr>
            <w:tcW w:w="1616" w:type="dxa"/>
            <w:tcBorders>
              <w:top w:val="single" w:sz="4" w:space="0" w:color="231F20"/>
              <w:left w:val="single" w:sz="4" w:space="0" w:color="231F20"/>
              <w:bottom w:val="single" w:sz="4" w:space="0" w:color="231F20"/>
              <w:right w:val="single" w:sz="4" w:space="0" w:color="231F20"/>
            </w:tcBorders>
          </w:tcPr>
          <w:p w14:paraId="70C1B6FA" w14:textId="77777777" w:rsidR="00753374" w:rsidRPr="007A7BB0" w:rsidRDefault="00753374" w:rsidP="00753374">
            <w:pPr>
              <w:spacing w:before="42" w:after="0" w:line="240" w:lineRule="auto"/>
              <w:ind w:left="500" w:right="481"/>
              <w:jc w:val="center"/>
              <w:rPr>
                <w:rFonts w:ascii="Arial" w:eastAsia="Cambria" w:hAnsi="Arial" w:cs="Arial"/>
                <w:sz w:val="20"/>
                <w:szCs w:val="20"/>
              </w:rPr>
            </w:pPr>
            <w:r w:rsidRPr="007A7BB0">
              <w:rPr>
                <w:rFonts w:ascii="Arial" w:eastAsia="Cambria" w:hAnsi="Arial" w:cs="Arial"/>
                <w:color w:val="231F20"/>
                <w:sz w:val="20"/>
                <w:szCs w:val="20"/>
              </w:rPr>
              <w:t>4,3</w:t>
            </w:r>
          </w:p>
        </w:tc>
        <w:tc>
          <w:tcPr>
            <w:tcW w:w="1629" w:type="dxa"/>
            <w:tcBorders>
              <w:top w:val="single" w:sz="4" w:space="0" w:color="231F20"/>
              <w:left w:val="single" w:sz="4" w:space="0" w:color="231F20"/>
              <w:bottom w:val="single" w:sz="4" w:space="0" w:color="231F20"/>
              <w:right w:val="single" w:sz="4" w:space="0" w:color="231F20"/>
            </w:tcBorders>
          </w:tcPr>
          <w:p w14:paraId="529578C6" w14:textId="77777777" w:rsidR="00753374" w:rsidRPr="007A7BB0" w:rsidRDefault="00753374" w:rsidP="00753374">
            <w:pPr>
              <w:spacing w:before="42" w:after="0" w:line="240" w:lineRule="auto"/>
              <w:ind w:left="108" w:right="90"/>
              <w:jc w:val="center"/>
              <w:rPr>
                <w:rFonts w:ascii="Arial" w:eastAsia="Cambria" w:hAnsi="Arial" w:cs="Arial"/>
                <w:sz w:val="20"/>
                <w:szCs w:val="20"/>
              </w:rPr>
            </w:pPr>
            <w:r w:rsidRPr="007A7BB0">
              <w:rPr>
                <w:rFonts w:ascii="Arial" w:eastAsia="Cambria" w:hAnsi="Arial" w:cs="Arial"/>
                <w:color w:val="231F20"/>
                <w:sz w:val="20"/>
                <w:szCs w:val="20"/>
              </w:rPr>
              <w:t>4,4</w:t>
            </w:r>
          </w:p>
        </w:tc>
        <w:tc>
          <w:tcPr>
            <w:tcW w:w="1613" w:type="dxa"/>
            <w:tcBorders>
              <w:top w:val="single" w:sz="4" w:space="0" w:color="231F20"/>
              <w:left w:val="single" w:sz="4" w:space="0" w:color="231F20"/>
              <w:bottom w:val="single" w:sz="4" w:space="0" w:color="231F20"/>
              <w:right w:val="single" w:sz="4" w:space="0" w:color="231F20"/>
            </w:tcBorders>
          </w:tcPr>
          <w:p w14:paraId="4B4729C2" w14:textId="77777777" w:rsidR="00753374" w:rsidRPr="007A7BB0" w:rsidRDefault="00753374" w:rsidP="00753374">
            <w:pPr>
              <w:spacing w:before="42" w:after="0" w:line="240" w:lineRule="auto"/>
              <w:ind w:left="406" w:right="388"/>
              <w:jc w:val="center"/>
              <w:rPr>
                <w:rFonts w:ascii="Arial" w:eastAsia="Cambria" w:hAnsi="Arial" w:cs="Arial"/>
                <w:sz w:val="20"/>
                <w:szCs w:val="20"/>
              </w:rPr>
            </w:pPr>
            <w:r w:rsidRPr="007A7BB0">
              <w:rPr>
                <w:rFonts w:ascii="Arial" w:eastAsia="Cambria" w:hAnsi="Arial" w:cs="Arial"/>
                <w:color w:val="231F20"/>
                <w:sz w:val="20"/>
                <w:szCs w:val="20"/>
              </w:rPr>
              <w:t>-33</w:t>
            </w:r>
          </w:p>
        </w:tc>
        <w:tc>
          <w:tcPr>
            <w:tcW w:w="1626" w:type="dxa"/>
            <w:tcBorders>
              <w:top w:val="single" w:sz="4" w:space="0" w:color="231F20"/>
              <w:left w:val="single" w:sz="4" w:space="0" w:color="231F20"/>
              <w:bottom w:val="single" w:sz="4" w:space="0" w:color="231F20"/>
            </w:tcBorders>
          </w:tcPr>
          <w:p w14:paraId="0419CB8D" w14:textId="77777777" w:rsidR="00753374" w:rsidRPr="007A7BB0" w:rsidRDefault="00753374" w:rsidP="00753374">
            <w:pPr>
              <w:spacing w:after="0" w:line="240" w:lineRule="auto"/>
              <w:rPr>
                <w:rFonts w:ascii="Arial" w:eastAsia="Cambria" w:hAnsi="Arial" w:cs="Arial"/>
                <w:sz w:val="20"/>
                <w:szCs w:val="20"/>
              </w:rPr>
            </w:pPr>
          </w:p>
        </w:tc>
      </w:tr>
      <w:tr w:rsidR="00753374" w:rsidRPr="007A7BB0" w14:paraId="0B1BA1F0" w14:textId="77777777" w:rsidTr="00753374">
        <w:trPr>
          <w:trHeight w:val="293"/>
          <w:jc w:val="center"/>
        </w:trPr>
        <w:tc>
          <w:tcPr>
            <w:tcW w:w="1619" w:type="dxa"/>
            <w:tcBorders>
              <w:top w:val="single" w:sz="4" w:space="0" w:color="231F20"/>
              <w:bottom w:val="single" w:sz="4" w:space="0" w:color="231F20"/>
              <w:right w:val="single" w:sz="4" w:space="0" w:color="231F20"/>
            </w:tcBorders>
          </w:tcPr>
          <w:p w14:paraId="32E3D8E4" w14:textId="77777777" w:rsidR="00753374" w:rsidRPr="007A7BB0" w:rsidRDefault="00753374" w:rsidP="00753374">
            <w:pPr>
              <w:spacing w:before="42" w:after="0" w:line="240" w:lineRule="auto"/>
              <w:ind w:left="247" w:right="233"/>
              <w:jc w:val="center"/>
              <w:rPr>
                <w:rFonts w:ascii="Arial" w:eastAsia="Cambria" w:hAnsi="Arial" w:cs="Arial"/>
                <w:sz w:val="20"/>
                <w:szCs w:val="20"/>
              </w:rPr>
            </w:pPr>
            <w:r w:rsidRPr="007A7BB0">
              <w:rPr>
                <w:rFonts w:ascii="Arial" w:eastAsia="Cambria" w:hAnsi="Arial" w:cs="Arial"/>
                <w:color w:val="231F20"/>
                <w:sz w:val="20"/>
                <w:szCs w:val="20"/>
              </w:rPr>
              <w:t>102</w:t>
            </w:r>
          </w:p>
        </w:tc>
        <w:tc>
          <w:tcPr>
            <w:tcW w:w="1638" w:type="dxa"/>
            <w:tcBorders>
              <w:top w:val="single" w:sz="4" w:space="0" w:color="231F20"/>
              <w:left w:val="single" w:sz="4" w:space="0" w:color="231F20"/>
              <w:bottom w:val="single" w:sz="4" w:space="0" w:color="231F20"/>
              <w:right w:val="single" w:sz="4" w:space="0" w:color="231F20"/>
            </w:tcBorders>
          </w:tcPr>
          <w:p w14:paraId="6A047A91" w14:textId="77777777" w:rsidR="00753374" w:rsidRPr="007A7BB0" w:rsidRDefault="00753374" w:rsidP="00753374">
            <w:pPr>
              <w:spacing w:before="42" w:after="0" w:line="240" w:lineRule="auto"/>
              <w:ind w:left="19"/>
              <w:jc w:val="center"/>
              <w:rPr>
                <w:rFonts w:ascii="Arial" w:eastAsia="Cambria" w:hAnsi="Arial" w:cs="Arial"/>
                <w:sz w:val="20"/>
                <w:szCs w:val="20"/>
              </w:rPr>
            </w:pPr>
            <w:r w:rsidRPr="007A7BB0">
              <w:rPr>
                <w:rFonts w:ascii="Arial" w:eastAsia="Cambria" w:hAnsi="Arial" w:cs="Arial"/>
                <w:color w:val="231F20"/>
                <w:sz w:val="20"/>
                <w:szCs w:val="20"/>
              </w:rPr>
              <w:t>C</w:t>
            </w:r>
          </w:p>
        </w:tc>
        <w:tc>
          <w:tcPr>
            <w:tcW w:w="1616" w:type="dxa"/>
            <w:tcBorders>
              <w:top w:val="single" w:sz="4" w:space="0" w:color="231F20"/>
              <w:left w:val="single" w:sz="4" w:space="0" w:color="231F20"/>
              <w:bottom w:val="single" w:sz="4" w:space="0" w:color="231F20"/>
              <w:right w:val="single" w:sz="4" w:space="0" w:color="231F20"/>
            </w:tcBorders>
          </w:tcPr>
          <w:p w14:paraId="48DF016A" w14:textId="77777777" w:rsidR="00753374" w:rsidRPr="007A7BB0" w:rsidRDefault="00753374" w:rsidP="00753374">
            <w:pPr>
              <w:spacing w:before="42" w:after="0" w:line="240" w:lineRule="auto"/>
              <w:ind w:left="500" w:right="481"/>
              <w:jc w:val="center"/>
              <w:rPr>
                <w:rFonts w:ascii="Arial" w:eastAsia="Cambria" w:hAnsi="Arial" w:cs="Arial"/>
                <w:sz w:val="20"/>
                <w:szCs w:val="20"/>
              </w:rPr>
            </w:pPr>
            <w:r w:rsidRPr="007A7BB0">
              <w:rPr>
                <w:rFonts w:ascii="Arial" w:eastAsia="Cambria" w:hAnsi="Arial" w:cs="Arial"/>
                <w:color w:val="231F20"/>
                <w:sz w:val="20"/>
                <w:szCs w:val="20"/>
              </w:rPr>
              <w:t>5,5</w:t>
            </w:r>
          </w:p>
        </w:tc>
        <w:tc>
          <w:tcPr>
            <w:tcW w:w="1629" w:type="dxa"/>
            <w:tcBorders>
              <w:top w:val="single" w:sz="4" w:space="0" w:color="231F20"/>
              <w:left w:val="single" w:sz="4" w:space="0" w:color="231F20"/>
              <w:bottom w:val="single" w:sz="4" w:space="0" w:color="231F20"/>
              <w:right w:val="single" w:sz="4" w:space="0" w:color="231F20"/>
            </w:tcBorders>
          </w:tcPr>
          <w:p w14:paraId="2E461933" w14:textId="77777777" w:rsidR="00753374" w:rsidRPr="007A7BB0" w:rsidRDefault="00753374" w:rsidP="00753374">
            <w:pPr>
              <w:spacing w:before="42" w:after="0" w:line="240" w:lineRule="auto"/>
              <w:ind w:left="108" w:right="89"/>
              <w:jc w:val="center"/>
              <w:rPr>
                <w:rFonts w:ascii="Arial" w:eastAsia="Cambria" w:hAnsi="Arial" w:cs="Arial"/>
                <w:sz w:val="20"/>
                <w:szCs w:val="20"/>
              </w:rPr>
            </w:pPr>
            <w:r w:rsidRPr="007A7BB0">
              <w:rPr>
                <w:rFonts w:ascii="Arial" w:eastAsia="Cambria" w:hAnsi="Arial" w:cs="Arial"/>
                <w:color w:val="231F20"/>
                <w:sz w:val="20"/>
                <w:szCs w:val="20"/>
              </w:rPr>
              <w:t>5,4</w:t>
            </w:r>
          </w:p>
        </w:tc>
        <w:tc>
          <w:tcPr>
            <w:tcW w:w="1613" w:type="dxa"/>
            <w:tcBorders>
              <w:top w:val="single" w:sz="4" w:space="0" w:color="231F20"/>
              <w:left w:val="single" w:sz="4" w:space="0" w:color="231F20"/>
              <w:bottom w:val="single" w:sz="4" w:space="0" w:color="231F20"/>
              <w:right w:val="single" w:sz="4" w:space="0" w:color="231F20"/>
            </w:tcBorders>
          </w:tcPr>
          <w:p w14:paraId="52417D43" w14:textId="77777777" w:rsidR="00753374" w:rsidRPr="007A7BB0" w:rsidRDefault="00753374" w:rsidP="00753374">
            <w:pPr>
              <w:spacing w:before="42" w:after="0" w:line="240" w:lineRule="auto"/>
              <w:ind w:left="404" w:right="388"/>
              <w:jc w:val="center"/>
              <w:rPr>
                <w:rFonts w:ascii="Arial" w:eastAsia="Cambria" w:hAnsi="Arial" w:cs="Arial"/>
                <w:sz w:val="20"/>
                <w:szCs w:val="20"/>
              </w:rPr>
            </w:pPr>
            <w:r w:rsidRPr="007A7BB0">
              <w:rPr>
                <w:rFonts w:ascii="Arial" w:eastAsia="Cambria" w:hAnsi="Arial" w:cs="Arial"/>
                <w:color w:val="231F20"/>
                <w:sz w:val="20"/>
                <w:szCs w:val="20"/>
              </w:rPr>
              <w:t>33</w:t>
            </w:r>
          </w:p>
        </w:tc>
        <w:tc>
          <w:tcPr>
            <w:tcW w:w="1626" w:type="dxa"/>
            <w:tcBorders>
              <w:top w:val="single" w:sz="4" w:space="0" w:color="231F20"/>
              <w:left w:val="single" w:sz="4" w:space="0" w:color="231F20"/>
              <w:bottom w:val="single" w:sz="4" w:space="0" w:color="231F20"/>
            </w:tcBorders>
          </w:tcPr>
          <w:p w14:paraId="356F54F9" w14:textId="77777777" w:rsidR="00753374" w:rsidRPr="007A7BB0" w:rsidRDefault="00753374" w:rsidP="00753374">
            <w:pPr>
              <w:spacing w:after="0" w:line="240" w:lineRule="auto"/>
              <w:rPr>
                <w:rFonts w:ascii="Arial" w:eastAsia="Cambria" w:hAnsi="Arial" w:cs="Arial"/>
                <w:sz w:val="20"/>
                <w:szCs w:val="20"/>
              </w:rPr>
            </w:pPr>
          </w:p>
        </w:tc>
      </w:tr>
      <w:tr w:rsidR="00753374" w:rsidRPr="007A7BB0" w14:paraId="4230C988" w14:textId="77777777" w:rsidTr="00753374">
        <w:trPr>
          <w:trHeight w:val="293"/>
          <w:jc w:val="center"/>
        </w:trPr>
        <w:tc>
          <w:tcPr>
            <w:tcW w:w="1619" w:type="dxa"/>
            <w:tcBorders>
              <w:top w:val="single" w:sz="4" w:space="0" w:color="231F20"/>
              <w:bottom w:val="single" w:sz="4" w:space="0" w:color="231F20"/>
              <w:right w:val="single" w:sz="4" w:space="0" w:color="231F20"/>
            </w:tcBorders>
          </w:tcPr>
          <w:p w14:paraId="3E20209F" w14:textId="77777777" w:rsidR="00753374" w:rsidRPr="007A7BB0" w:rsidRDefault="00753374" w:rsidP="00753374">
            <w:pPr>
              <w:spacing w:before="42" w:after="0" w:line="240" w:lineRule="auto"/>
              <w:ind w:left="247" w:right="233"/>
              <w:jc w:val="center"/>
              <w:rPr>
                <w:rFonts w:ascii="Arial" w:eastAsia="Cambria" w:hAnsi="Arial" w:cs="Arial"/>
                <w:sz w:val="20"/>
                <w:szCs w:val="20"/>
              </w:rPr>
            </w:pPr>
            <w:r w:rsidRPr="007A7BB0">
              <w:rPr>
                <w:rFonts w:ascii="Arial" w:eastAsia="Cambria" w:hAnsi="Arial" w:cs="Arial"/>
                <w:color w:val="231F20"/>
                <w:sz w:val="20"/>
                <w:szCs w:val="20"/>
              </w:rPr>
              <w:t>103</w:t>
            </w:r>
          </w:p>
        </w:tc>
        <w:tc>
          <w:tcPr>
            <w:tcW w:w="1638" w:type="dxa"/>
            <w:tcBorders>
              <w:top w:val="single" w:sz="4" w:space="0" w:color="231F20"/>
              <w:left w:val="single" w:sz="4" w:space="0" w:color="231F20"/>
              <w:bottom w:val="single" w:sz="4" w:space="0" w:color="231F20"/>
              <w:right w:val="single" w:sz="4" w:space="0" w:color="231F20"/>
            </w:tcBorders>
          </w:tcPr>
          <w:p w14:paraId="71904295" w14:textId="77777777" w:rsidR="00753374" w:rsidRPr="007A7BB0" w:rsidRDefault="00753374" w:rsidP="00753374">
            <w:pPr>
              <w:spacing w:before="42" w:after="0" w:line="240" w:lineRule="auto"/>
              <w:ind w:left="19"/>
              <w:jc w:val="center"/>
              <w:rPr>
                <w:rFonts w:ascii="Arial" w:eastAsia="Cambria" w:hAnsi="Arial" w:cs="Arial"/>
                <w:sz w:val="20"/>
                <w:szCs w:val="20"/>
              </w:rPr>
            </w:pPr>
            <w:r w:rsidRPr="007A7BB0">
              <w:rPr>
                <w:rFonts w:ascii="Arial" w:eastAsia="Cambria" w:hAnsi="Arial" w:cs="Arial"/>
                <w:color w:val="231F20"/>
                <w:sz w:val="20"/>
                <w:szCs w:val="20"/>
              </w:rPr>
              <w:t>A</w:t>
            </w:r>
          </w:p>
        </w:tc>
        <w:tc>
          <w:tcPr>
            <w:tcW w:w="1616" w:type="dxa"/>
            <w:tcBorders>
              <w:top w:val="single" w:sz="4" w:space="0" w:color="231F20"/>
              <w:left w:val="single" w:sz="4" w:space="0" w:color="231F20"/>
              <w:bottom w:val="single" w:sz="4" w:space="0" w:color="231F20"/>
              <w:right w:val="single" w:sz="4" w:space="0" w:color="231F20"/>
            </w:tcBorders>
          </w:tcPr>
          <w:p w14:paraId="465751A1" w14:textId="77777777" w:rsidR="00753374" w:rsidRPr="007A7BB0" w:rsidRDefault="00753374" w:rsidP="00753374">
            <w:pPr>
              <w:spacing w:before="42" w:after="0" w:line="240" w:lineRule="auto"/>
              <w:ind w:left="500" w:right="481"/>
              <w:jc w:val="center"/>
              <w:rPr>
                <w:rFonts w:ascii="Arial" w:eastAsia="Cambria" w:hAnsi="Arial" w:cs="Arial"/>
                <w:sz w:val="20"/>
                <w:szCs w:val="20"/>
              </w:rPr>
            </w:pPr>
            <w:r w:rsidRPr="007A7BB0">
              <w:rPr>
                <w:rFonts w:ascii="Arial" w:eastAsia="Cambria" w:hAnsi="Arial" w:cs="Arial"/>
                <w:color w:val="231F20"/>
                <w:sz w:val="20"/>
                <w:szCs w:val="20"/>
              </w:rPr>
              <w:t>4,1</w:t>
            </w:r>
          </w:p>
        </w:tc>
        <w:tc>
          <w:tcPr>
            <w:tcW w:w="1629" w:type="dxa"/>
            <w:tcBorders>
              <w:top w:val="single" w:sz="4" w:space="0" w:color="231F20"/>
              <w:left w:val="single" w:sz="4" w:space="0" w:color="231F20"/>
              <w:bottom w:val="single" w:sz="4" w:space="0" w:color="231F20"/>
              <w:right w:val="single" w:sz="4" w:space="0" w:color="231F20"/>
            </w:tcBorders>
          </w:tcPr>
          <w:p w14:paraId="1EE35EF0" w14:textId="77777777" w:rsidR="00753374" w:rsidRPr="007A7BB0" w:rsidRDefault="00753374" w:rsidP="00753374">
            <w:pPr>
              <w:spacing w:before="42" w:after="0" w:line="240" w:lineRule="auto"/>
              <w:ind w:left="108" w:right="89"/>
              <w:jc w:val="center"/>
              <w:rPr>
                <w:rFonts w:ascii="Arial" w:eastAsia="Cambria" w:hAnsi="Arial" w:cs="Arial"/>
                <w:sz w:val="20"/>
                <w:szCs w:val="20"/>
              </w:rPr>
            </w:pPr>
            <w:r w:rsidRPr="007A7BB0">
              <w:rPr>
                <w:rFonts w:ascii="Arial" w:eastAsia="Cambria" w:hAnsi="Arial" w:cs="Arial"/>
                <w:color w:val="231F20"/>
                <w:sz w:val="20"/>
                <w:szCs w:val="20"/>
              </w:rPr>
              <w:t>4,2</w:t>
            </w:r>
          </w:p>
        </w:tc>
        <w:tc>
          <w:tcPr>
            <w:tcW w:w="1613" w:type="dxa"/>
            <w:tcBorders>
              <w:top w:val="single" w:sz="4" w:space="0" w:color="231F20"/>
              <w:left w:val="single" w:sz="4" w:space="0" w:color="231F20"/>
              <w:bottom w:val="single" w:sz="4" w:space="0" w:color="231F20"/>
              <w:right w:val="single" w:sz="4" w:space="0" w:color="231F20"/>
            </w:tcBorders>
          </w:tcPr>
          <w:p w14:paraId="13BDE1AD" w14:textId="77777777" w:rsidR="00753374" w:rsidRPr="007A7BB0" w:rsidRDefault="00753374" w:rsidP="00753374">
            <w:pPr>
              <w:spacing w:before="42" w:after="0" w:line="240" w:lineRule="auto"/>
              <w:ind w:left="406" w:right="388"/>
              <w:jc w:val="center"/>
              <w:rPr>
                <w:rFonts w:ascii="Arial" w:eastAsia="Cambria" w:hAnsi="Arial" w:cs="Arial"/>
                <w:sz w:val="20"/>
                <w:szCs w:val="20"/>
              </w:rPr>
            </w:pPr>
            <w:r w:rsidRPr="007A7BB0">
              <w:rPr>
                <w:rFonts w:ascii="Arial" w:eastAsia="Cambria" w:hAnsi="Arial" w:cs="Arial"/>
                <w:color w:val="231F20"/>
                <w:sz w:val="20"/>
                <w:szCs w:val="20"/>
              </w:rPr>
              <w:t>-33</w:t>
            </w:r>
          </w:p>
        </w:tc>
        <w:tc>
          <w:tcPr>
            <w:tcW w:w="1626" w:type="dxa"/>
            <w:tcBorders>
              <w:top w:val="single" w:sz="4" w:space="0" w:color="231F20"/>
              <w:left w:val="single" w:sz="4" w:space="0" w:color="231F20"/>
              <w:bottom w:val="single" w:sz="4" w:space="0" w:color="231F20"/>
            </w:tcBorders>
          </w:tcPr>
          <w:p w14:paraId="76875E12" w14:textId="77777777" w:rsidR="00753374" w:rsidRPr="007A7BB0" w:rsidRDefault="00753374" w:rsidP="00753374">
            <w:pPr>
              <w:spacing w:before="42" w:after="0" w:line="240" w:lineRule="auto"/>
              <w:ind w:left="291" w:right="269"/>
              <w:jc w:val="center"/>
              <w:rPr>
                <w:rFonts w:ascii="Arial" w:eastAsia="Cambria" w:hAnsi="Arial" w:cs="Arial"/>
                <w:sz w:val="20"/>
                <w:szCs w:val="20"/>
              </w:rPr>
            </w:pPr>
            <w:r w:rsidRPr="007A7BB0">
              <w:rPr>
                <w:rFonts w:ascii="Arial" w:eastAsia="Cambria" w:hAnsi="Arial" w:cs="Arial"/>
                <w:color w:val="231F20"/>
                <w:sz w:val="20"/>
                <w:szCs w:val="20"/>
              </w:rPr>
              <w:t>-28</w:t>
            </w:r>
          </w:p>
        </w:tc>
      </w:tr>
      <w:tr w:rsidR="00753374" w:rsidRPr="007A7BB0" w14:paraId="2266779B" w14:textId="77777777" w:rsidTr="00753374">
        <w:trPr>
          <w:trHeight w:val="293"/>
          <w:jc w:val="center"/>
        </w:trPr>
        <w:tc>
          <w:tcPr>
            <w:tcW w:w="1619" w:type="dxa"/>
            <w:tcBorders>
              <w:top w:val="single" w:sz="4" w:space="0" w:color="231F20"/>
              <w:bottom w:val="single" w:sz="4" w:space="0" w:color="auto"/>
              <w:right w:val="single" w:sz="4" w:space="0" w:color="231F20"/>
            </w:tcBorders>
          </w:tcPr>
          <w:p w14:paraId="64B03CF2" w14:textId="77777777" w:rsidR="00753374" w:rsidRPr="007A7BB0" w:rsidRDefault="00753374" w:rsidP="00753374">
            <w:pPr>
              <w:spacing w:before="42" w:after="0" w:line="240" w:lineRule="auto"/>
              <w:ind w:left="247" w:right="233"/>
              <w:jc w:val="center"/>
              <w:rPr>
                <w:rFonts w:ascii="Arial" w:eastAsia="Cambria" w:hAnsi="Arial" w:cs="Arial"/>
                <w:sz w:val="20"/>
                <w:szCs w:val="20"/>
              </w:rPr>
            </w:pPr>
            <w:r w:rsidRPr="007A7BB0">
              <w:rPr>
                <w:rFonts w:ascii="Arial" w:eastAsia="Cambria" w:hAnsi="Arial" w:cs="Arial"/>
                <w:color w:val="231F20"/>
                <w:sz w:val="20"/>
                <w:szCs w:val="20"/>
              </w:rPr>
              <w:t>103</w:t>
            </w:r>
          </w:p>
        </w:tc>
        <w:tc>
          <w:tcPr>
            <w:tcW w:w="1638" w:type="dxa"/>
            <w:tcBorders>
              <w:top w:val="single" w:sz="4" w:space="0" w:color="231F20"/>
              <w:left w:val="single" w:sz="4" w:space="0" w:color="231F20"/>
              <w:bottom w:val="single" w:sz="4" w:space="0" w:color="auto"/>
              <w:right w:val="single" w:sz="4" w:space="0" w:color="231F20"/>
            </w:tcBorders>
          </w:tcPr>
          <w:p w14:paraId="581F083F" w14:textId="77777777" w:rsidR="00753374" w:rsidRPr="007A7BB0" w:rsidRDefault="00753374" w:rsidP="00753374">
            <w:pPr>
              <w:spacing w:before="42" w:after="0" w:line="240" w:lineRule="auto"/>
              <w:ind w:left="19"/>
              <w:jc w:val="center"/>
              <w:rPr>
                <w:rFonts w:ascii="Arial" w:eastAsia="Cambria" w:hAnsi="Arial" w:cs="Arial"/>
                <w:sz w:val="20"/>
                <w:szCs w:val="20"/>
              </w:rPr>
            </w:pPr>
            <w:r w:rsidRPr="007A7BB0">
              <w:rPr>
                <w:rFonts w:ascii="Arial" w:eastAsia="Cambria" w:hAnsi="Arial" w:cs="Arial"/>
                <w:color w:val="231F20"/>
                <w:sz w:val="20"/>
                <w:szCs w:val="20"/>
              </w:rPr>
              <w:t>B</w:t>
            </w:r>
          </w:p>
        </w:tc>
        <w:tc>
          <w:tcPr>
            <w:tcW w:w="1616" w:type="dxa"/>
            <w:tcBorders>
              <w:top w:val="single" w:sz="4" w:space="0" w:color="231F20"/>
              <w:left w:val="single" w:sz="4" w:space="0" w:color="231F20"/>
              <w:bottom w:val="single" w:sz="4" w:space="0" w:color="auto"/>
              <w:right w:val="single" w:sz="4" w:space="0" w:color="231F20"/>
            </w:tcBorders>
          </w:tcPr>
          <w:p w14:paraId="398C4E26" w14:textId="77777777" w:rsidR="00753374" w:rsidRPr="007A7BB0" w:rsidRDefault="00753374" w:rsidP="00753374">
            <w:pPr>
              <w:spacing w:before="42" w:after="0" w:line="240" w:lineRule="auto"/>
              <w:ind w:left="500" w:right="481"/>
              <w:jc w:val="center"/>
              <w:rPr>
                <w:rFonts w:ascii="Arial" w:eastAsia="Cambria" w:hAnsi="Arial" w:cs="Arial"/>
                <w:sz w:val="20"/>
                <w:szCs w:val="20"/>
              </w:rPr>
            </w:pPr>
            <w:r w:rsidRPr="007A7BB0">
              <w:rPr>
                <w:rFonts w:ascii="Arial" w:eastAsia="Cambria" w:hAnsi="Arial" w:cs="Arial"/>
                <w:color w:val="231F20"/>
                <w:sz w:val="20"/>
                <w:szCs w:val="20"/>
              </w:rPr>
              <w:t>3,6</w:t>
            </w:r>
          </w:p>
        </w:tc>
        <w:tc>
          <w:tcPr>
            <w:tcW w:w="1629" w:type="dxa"/>
            <w:tcBorders>
              <w:top w:val="single" w:sz="4" w:space="0" w:color="231F20"/>
              <w:left w:val="single" w:sz="4" w:space="0" w:color="231F20"/>
              <w:bottom w:val="single" w:sz="4" w:space="0" w:color="auto"/>
              <w:right w:val="single" w:sz="4" w:space="0" w:color="231F20"/>
            </w:tcBorders>
          </w:tcPr>
          <w:p w14:paraId="569EEBE8" w14:textId="77777777" w:rsidR="00753374" w:rsidRPr="007A7BB0" w:rsidRDefault="00753374" w:rsidP="00753374">
            <w:pPr>
              <w:spacing w:before="42" w:after="0" w:line="240" w:lineRule="auto"/>
              <w:ind w:left="108" w:right="90"/>
              <w:jc w:val="center"/>
              <w:rPr>
                <w:rFonts w:ascii="Arial" w:eastAsia="Cambria" w:hAnsi="Arial" w:cs="Arial"/>
                <w:sz w:val="20"/>
                <w:szCs w:val="20"/>
              </w:rPr>
            </w:pPr>
            <w:r w:rsidRPr="007A7BB0">
              <w:rPr>
                <w:rFonts w:ascii="Arial" w:eastAsia="Cambria" w:hAnsi="Arial" w:cs="Arial"/>
                <w:color w:val="231F20"/>
                <w:sz w:val="20"/>
                <w:szCs w:val="20"/>
              </w:rPr>
              <w:t>3,7</w:t>
            </w:r>
          </w:p>
        </w:tc>
        <w:tc>
          <w:tcPr>
            <w:tcW w:w="1613" w:type="dxa"/>
            <w:tcBorders>
              <w:top w:val="single" w:sz="4" w:space="0" w:color="231F20"/>
              <w:left w:val="single" w:sz="4" w:space="0" w:color="231F20"/>
              <w:bottom w:val="single" w:sz="4" w:space="0" w:color="auto"/>
              <w:right w:val="single" w:sz="4" w:space="0" w:color="231F20"/>
            </w:tcBorders>
          </w:tcPr>
          <w:p w14:paraId="29CD16E6" w14:textId="77777777" w:rsidR="00753374" w:rsidRPr="007A7BB0" w:rsidRDefault="00753374" w:rsidP="00753374">
            <w:pPr>
              <w:spacing w:before="42" w:after="0" w:line="240" w:lineRule="auto"/>
              <w:ind w:left="406" w:right="388"/>
              <w:jc w:val="center"/>
              <w:rPr>
                <w:rFonts w:ascii="Arial" w:eastAsia="Cambria" w:hAnsi="Arial" w:cs="Arial"/>
                <w:sz w:val="20"/>
                <w:szCs w:val="20"/>
              </w:rPr>
            </w:pPr>
            <w:r w:rsidRPr="007A7BB0">
              <w:rPr>
                <w:rFonts w:ascii="Arial" w:eastAsia="Cambria" w:hAnsi="Arial" w:cs="Arial"/>
                <w:color w:val="231F20"/>
                <w:sz w:val="20"/>
                <w:szCs w:val="20"/>
              </w:rPr>
              <w:t>-50</w:t>
            </w:r>
          </w:p>
        </w:tc>
        <w:tc>
          <w:tcPr>
            <w:tcW w:w="1626" w:type="dxa"/>
            <w:tcBorders>
              <w:top w:val="single" w:sz="4" w:space="0" w:color="231F20"/>
              <w:left w:val="single" w:sz="4" w:space="0" w:color="231F20"/>
              <w:bottom w:val="single" w:sz="4" w:space="0" w:color="auto"/>
            </w:tcBorders>
          </w:tcPr>
          <w:p w14:paraId="3BF43372" w14:textId="77777777" w:rsidR="00753374" w:rsidRPr="007A7BB0" w:rsidRDefault="00753374" w:rsidP="00753374">
            <w:pPr>
              <w:spacing w:after="0" w:line="240" w:lineRule="auto"/>
              <w:rPr>
                <w:rFonts w:ascii="Arial" w:eastAsia="Cambria" w:hAnsi="Arial" w:cs="Arial"/>
                <w:sz w:val="20"/>
                <w:szCs w:val="20"/>
              </w:rPr>
            </w:pPr>
          </w:p>
        </w:tc>
      </w:tr>
      <w:tr w:rsidR="00753374" w:rsidRPr="007A7BB0" w14:paraId="1B70186E" w14:textId="77777777" w:rsidTr="00753374">
        <w:trPr>
          <w:trHeight w:val="293"/>
          <w:jc w:val="center"/>
        </w:trPr>
        <w:tc>
          <w:tcPr>
            <w:tcW w:w="1619" w:type="dxa"/>
            <w:tcBorders>
              <w:top w:val="single" w:sz="4" w:space="0" w:color="auto"/>
              <w:bottom w:val="single" w:sz="4" w:space="0" w:color="231F20"/>
              <w:right w:val="single" w:sz="4" w:space="0" w:color="231F20"/>
            </w:tcBorders>
          </w:tcPr>
          <w:p w14:paraId="50072AF5" w14:textId="77777777" w:rsidR="00753374" w:rsidRPr="007A7BB0" w:rsidRDefault="00753374" w:rsidP="00753374">
            <w:pPr>
              <w:spacing w:before="42" w:after="0" w:line="240" w:lineRule="auto"/>
              <w:ind w:left="247" w:right="233"/>
              <w:jc w:val="center"/>
              <w:rPr>
                <w:rFonts w:ascii="Arial" w:eastAsia="Cambria" w:hAnsi="Arial" w:cs="Arial"/>
                <w:sz w:val="20"/>
                <w:szCs w:val="20"/>
              </w:rPr>
            </w:pPr>
            <w:r w:rsidRPr="007A7BB0">
              <w:rPr>
                <w:rFonts w:ascii="Arial" w:eastAsia="Cambria" w:hAnsi="Arial" w:cs="Arial"/>
                <w:color w:val="231F20"/>
                <w:sz w:val="20"/>
                <w:szCs w:val="20"/>
              </w:rPr>
              <w:t>103</w:t>
            </w:r>
          </w:p>
        </w:tc>
        <w:tc>
          <w:tcPr>
            <w:tcW w:w="1638" w:type="dxa"/>
            <w:tcBorders>
              <w:top w:val="single" w:sz="4" w:space="0" w:color="auto"/>
              <w:left w:val="single" w:sz="4" w:space="0" w:color="231F20"/>
              <w:bottom w:val="single" w:sz="4" w:space="0" w:color="231F20"/>
              <w:right w:val="single" w:sz="4" w:space="0" w:color="231F20"/>
            </w:tcBorders>
          </w:tcPr>
          <w:p w14:paraId="3E07D4F1" w14:textId="77777777" w:rsidR="00753374" w:rsidRPr="007A7BB0" w:rsidRDefault="00753374" w:rsidP="00753374">
            <w:pPr>
              <w:spacing w:before="42" w:after="0" w:line="240" w:lineRule="auto"/>
              <w:ind w:left="19"/>
              <w:jc w:val="center"/>
              <w:rPr>
                <w:rFonts w:ascii="Arial" w:eastAsia="Cambria" w:hAnsi="Arial" w:cs="Arial"/>
                <w:sz w:val="20"/>
                <w:szCs w:val="20"/>
              </w:rPr>
            </w:pPr>
            <w:r w:rsidRPr="007A7BB0">
              <w:rPr>
                <w:rFonts w:ascii="Arial" w:eastAsia="Cambria" w:hAnsi="Arial" w:cs="Arial"/>
                <w:color w:val="231F20"/>
                <w:sz w:val="20"/>
                <w:szCs w:val="20"/>
              </w:rPr>
              <w:t>C</w:t>
            </w:r>
          </w:p>
        </w:tc>
        <w:tc>
          <w:tcPr>
            <w:tcW w:w="1616" w:type="dxa"/>
            <w:tcBorders>
              <w:top w:val="single" w:sz="4" w:space="0" w:color="auto"/>
              <w:left w:val="single" w:sz="4" w:space="0" w:color="231F20"/>
              <w:bottom w:val="single" w:sz="4" w:space="0" w:color="231F20"/>
              <w:right w:val="single" w:sz="4" w:space="0" w:color="231F20"/>
            </w:tcBorders>
          </w:tcPr>
          <w:p w14:paraId="4D80F685" w14:textId="77777777" w:rsidR="00753374" w:rsidRPr="007A7BB0" w:rsidRDefault="00753374" w:rsidP="00753374">
            <w:pPr>
              <w:spacing w:before="42" w:after="0" w:line="240" w:lineRule="auto"/>
              <w:ind w:left="500" w:right="481"/>
              <w:jc w:val="center"/>
              <w:rPr>
                <w:rFonts w:ascii="Arial" w:eastAsia="Cambria" w:hAnsi="Arial" w:cs="Arial"/>
                <w:sz w:val="20"/>
                <w:szCs w:val="20"/>
              </w:rPr>
            </w:pPr>
            <w:r w:rsidRPr="007A7BB0">
              <w:rPr>
                <w:rFonts w:ascii="Arial" w:eastAsia="Cambria" w:hAnsi="Arial" w:cs="Arial"/>
                <w:color w:val="231F20"/>
                <w:sz w:val="20"/>
                <w:szCs w:val="20"/>
              </w:rPr>
              <w:t>4,2</w:t>
            </w:r>
          </w:p>
        </w:tc>
        <w:tc>
          <w:tcPr>
            <w:tcW w:w="1629" w:type="dxa"/>
            <w:tcBorders>
              <w:top w:val="single" w:sz="4" w:space="0" w:color="auto"/>
              <w:left w:val="single" w:sz="4" w:space="0" w:color="231F20"/>
              <w:bottom w:val="single" w:sz="4" w:space="0" w:color="231F20"/>
              <w:right w:val="single" w:sz="4" w:space="0" w:color="231F20"/>
            </w:tcBorders>
          </w:tcPr>
          <w:p w14:paraId="677E2567" w14:textId="77777777" w:rsidR="00753374" w:rsidRPr="007A7BB0" w:rsidRDefault="00753374" w:rsidP="00753374">
            <w:pPr>
              <w:spacing w:before="42" w:after="0" w:line="240" w:lineRule="auto"/>
              <w:ind w:left="108" w:right="90"/>
              <w:jc w:val="center"/>
              <w:rPr>
                <w:rFonts w:ascii="Arial" w:eastAsia="Cambria" w:hAnsi="Arial" w:cs="Arial"/>
                <w:sz w:val="20"/>
                <w:szCs w:val="20"/>
              </w:rPr>
            </w:pPr>
            <w:r w:rsidRPr="007A7BB0">
              <w:rPr>
                <w:rFonts w:ascii="Arial" w:eastAsia="Cambria" w:hAnsi="Arial" w:cs="Arial"/>
                <w:color w:val="231F20"/>
                <w:sz w:val="20"/>
                <w:szCs w:val="20"/>
              </w:rPr>
              <w:t>4,2</w:t>
            </w:r>
          </w:p>
        </w:tc>
        <w:tc>
          <w:tcPr>
            <w:tcW w:w="1613" w:type="dxa"/>
            <w:tcBorders>
              <w:top w:val="single" w:sz="4" w:space="0" w:color="auto"/>
              <w:left w:val="single" w:sz="4" w:space="0" w:color="231F20"/>
              <w:bottom w:val="single" w:sz="4" w:space="0" w:color="231F20"/>
              <w:right w:val="single" w:sz="4" w:space="0" w:color="231F20"/>
            </w:tcBorders>
          </w:tcPr>
          <w:p w14:paraId="6D6DDF7E" w14:textId="77777777" w:rsidR="00753374" w:rsidRPr="007A7BB0" w:rsidRDefault="00753374" w:rsidP="00753374">
            <w:pPr>
              <w:spacing w:before="42" w:after="0" w:line="240" w:lineRule="auto"/>
              <w:ind w:left="18"/>
              <w:jc w:val="center"/>
              <w:rPr>
                <w:rFonts w:ascii="Arial" w:eastAsia="Cambria" w:hAnsi="Arial" w:cs="Arial"/>
                <w:sz w:val="20"/>
                <w:szCs w:val="20"/>
              </w:rPr>
            </w:pPr>
            <w:r w:rsidRPr="007A7BB0">
              <w:rPr>
                <w:rFonts w:ascii="Arial" w:eastAsia="Cambria" w:hAnsi="Arial" w:cs="Arial"/>
                <w:color w:val="231F20"/>
                <w:sz w:val="20"/>
                <w:szCs w:val="20"/>
              </w:rPr>
              <w:t>0</w:t>
            </w:r>
          </w:p>
        </w:tc>
        <w:tc>
          <w:tcPr>
            <w:tcW w:w="1626" w:type="dxa"/>
            <w:tcBorders>
              <w:top w:val="single" w:sz="4" w:space="0" w:color="auto"/>
              <w:left w:val="single" w:sz="4" w:space="0" w:color="231F20"/>
              <w:bottom w:val="single" w:sz="4" w:space="0" w:color="231F20"/>
            </w:tcBorders>
          </w:tcPr>
          <w:p w14:paraId="2B23E760" w14:textId="77777777" w:rsidR="00753374" w:rsidRPr="007A7BB0" w:rsidRDefault="00753374" w:rsidP="00753374">
            <w:pPr>
              <w:spacing w:after="0" w:line="240" w:lineRule="auto"/>
              <w:rPr>
                <w:rFonts w:ascii="Arial" w:eastAsia="Cambria" w:hAnsi="Arial" w:cs="Arial"/>
                <w:sz w:val="20"/>
                <w:szCs w:val="20"/>
              </w:rPr>
            </w:pPr>
          </w:p>
        </w:tc>
      </w:tr>
      <w:tr w:rsidR="00753374" w:rsidRPr="007A7BB0" w14:paraId="4ED8188A" w14:textId="77777777" w:rsidTr="00753374">
        <w:trPr>
          <w:trHeight w:val="293"/>
          <w:jc w:val="center"/>
        </w:trPr>
        <w:tc>
          <w:tcPr>
            <w:tcW w:w="1619" w:type="dxa"/>
            <w:tcBorders>
              <w:top w:val="single" w:sz="4" w:space="0" w:color="231F20"/>
              <w:bottom w:val="single" w:sz="4" w:space="0" w:color="231F20"/>
              <w:right w:val="single" w:sz="4" w:space="0" w:color="231F20"/>
            </w:tcBorders>
          </w:tcPr>
          <w:p w14:paraId="36660389" w14:textId="77777777" w:rsidR="00753374" w:rsidRPr="007A7BB0" w:rsidRDefault="00753374" w:rsidP="00753374">
            <w:pPr>
              <w:spacing w:before="42" w:after="0" w:line="240" w:lineRule="auto"/>
              <w:ind w:left="247" w:right="233"/>
              <w:jc w:val="center"/>
              <w:rPr>
                <w:rFonts w:ascii="Arial" w:eastAsia="Cambria" w:hAnsi="Arial" w:cs="Arial"/>
                <w:sz w:val="20"/>
                <w:szCs w:val="20"/>
              </w:rPr>
            </w:pPr>
            <w:r w:rsidRPr="007A7BB0">
              <w:rPr>
                <w:rFonts w:ascii="Arial" w:eastAsia="Cambria" w:hAnsi="Arial" w:cs="Arial"/>
                <w:color w:val="231F20"/>
                <w:sz w:val="20"/>
                <w:szCs w:val="20"/>
              </w:rPr>
              <w:t>104</w:t>
            </w:r>
          </w:p>
        </w:tc>
        <w:tc>
          <w:tcPr>
            <w:tcW w:w="1638" w:type="dxa"/>
            <w:tcBorders>
              <w:top w:val="single" w:sz="4" w:space="0" w:color="231F20"/>
              <w:left w:val="single" w:sz="4" w:space="0" w:color="231F20"/>
              <w:bottom w:val="single" w:sz="4" w:space="0" w:color="231F20"/>
              <w:right w:val="single" w:sz="4" w:space="0" w:color="231F20"/>
            </w:tcBorders>
          </w:tcPr>
          <w:p w14:paraId="02A274DE" w14:textId="77777777" w:rsidR="00753374" w:rsidRPr="007A7BB0" w:rsidRDefault="00753374" w:rsidP="00753374">
            <w:pPr>
              <w:spacing w:before="42" w:after="0" w:line="240" w:lineRule="auto"/>
              <w:ind w:left="19"/>
              <w:jc w:val="center"/>
              <w:rPr>
                <w:rFonts w:ascii="Arial" w:eastAsia="Cambria" w:hAnsi="Arial" w:cs="Arial"/>
                <w:sz w:val="20"/>
                <w:szCs w:val="20"/>
              </w:rPr>
            </w:pPr>
            <w:r w:rsidRPr="007A7BB0">
              <w:rPr>
                <w:rFonts w:ascii="Arial" w:eastAsia="Cambria" w:hAnsi="Arial" w:cs="Arial"/>
                <w:color w:val="231F20"/>
                <w:sz w:val="20"/>
                <w:szCs w:val="20"/>
              </w:rPr>
              <w:t>A</w:t>
            </w:r>
          </w:p>
        </w:tc>
        <w:tc>
          <w:tcPr>
            <w:tcW w:w="1616" w:type="dxa"/>
            <w:tcBorders>
              <w:top w:val="single" w:sz="4" w:space="0" w:color="231F20"/>
              <w:left w:val="single" w:sz="4" w:space="0" w:color="231F20"/>
              <w:bottom w:val="single" w:sz="4" w:space="0" w:color="231F20"/>
              <w:right w:val="single" w:sz="4" w:space="0" w:color="231F20"/>
            </w:tcBorders>
          </w:tcPr>
          <w:p w14:paraId="2D6A10D0" w14:textId="77777777" w:rsidR="00753374" w:rsidRPr="007A7BB0" w:rsidRDefault="00753374" w:rsidP="00753374">
            <w:pPr>
              <w:spacing w:before="42" w:after="0" w:line="240" w:lineRule="auto"/>
              <w:ind w:left="500" w:right="481"/>
              <w:jc w:val="center"/>
              <w:rPr>
                <w:rFonts w:ascii="Arial" w:eastAsia="Cambria" w:hAnsi="Arial" w:cs="Arial"/>
                <w:sz w:val="20"/>
                <w:szCs w:val="20"/>
              </w:rPr>
            </w:pPr>
            <w:r w:rsidRPr="007A7BB0">
              <w:rPr>
                <w:rFonts w:ascii="Arial" w:eastAsia="Cambria" w:hAnsi="Arial" w:cs="Arial"/>
                <w:color w:val="231F20"/>
                <w:sz w:val="20"/>
                <w:szCs w:val="20"/>
              </w:rPr>
              <w:t>5,7</w:t>
            </w:r>
          </w:p>
        </w:tc>
        <w:tc>
          <w:tcPr>
            <w:tcW w:w="1629" w:type="dxa"/>
            <w:tcBorders>
              <w:top w:val="single" w:sz="4" w:space="0" w:color="231F20"/>
              <w:left w:val="single" w:sz="4" w:space="0" w:color="231F20"/>
              <w:bottom w:val="single" w:sz="4" w:space="0" w:color="231F20"/>
              <w:right w:val="single" w:sz="4" w:space="0" w:color="231F20"/>
            </w:tcBorders>
          </w:tcPr>
          <w:p w14:paraId="5913BCD4" w14:textId="77777777" w:rsidR="00753374" w:rsidRPr="007A7BB0" w:rsidRDefault="00753374" w:rsidP="00753374">
            <w:pPr>
              <w:spacing w:before="42" w:after="0" w:line="240" w:lineRule="auto"/>
              <w:ind w:left="108" w:right="90"/>
              <w:jc w:val="center"/>
              <w:rPr>
                <w:rFonts w:ascii="Arial" w:eastAsia="Cambria" w:hAnsi="Arial" w:cs="Arial"/>
                <w:sz w:val="20"/>
                <w:szCs w:val="20"/>
              </w:rPr>
            </w:pPr>
            <w:r w:rsidRPr="007A7BB0">
              <w:rPr>
                <w:rFonts w:ascii="Arial" w:eastAsia="Cambria" w:hAnsi="Arial" w:cs="Arial"/>
                <w:color w:val="231F20"/>
                <w:sz w:val="20"/>
                <w:szCs w:val="20"/>
              </w:rPr>
              <w:t>5,8</w:t>
            </w:r>
          </w:p>
        </w:tc>
        <w:tc>
          <w:tcPr>
            <w:tcW w:w="1613" w:type="dxa"/>
            <w:tcBorders>
              <w:top w:val="single" w:sz="4" w:space="0" w:color="231F20"/>
              <w:left w:val="single" w:sz="4" w:space="0" w:color="231F20"/>
              <w:bottom w:val="single" w:sz="4" w:space="0" w:color="231F20"/>
              <w:right w:val="single" w:sz="4" w:space="0" w:color="231F20"/>
            </w:tcBorders>
          </w:tcPr>
          <w:p w14:paraId="653FE382" w14:textId="77777777" w:rsidR="00753374" w:rsidRPr="007A7BB0" w:rsidRDefault="00753374" w:rsidP="00753374">
            <w:pPr>
              <w:spacing w:before="42" w:after="0" w:line="240" w:lineRule="auto"/>
              <w:ind w:left="406" w:right="388"/>
              <w:jc w:val="center"/>
              <w:rPr>
                <w:rFonts w:ascii="Arial" w:eastAsia="Cambria" w:hAnsi="Arial" w:cs="Arial"/>
                <w:sz w:val="20"/>
                <w:szCs w:val="20"/>
              </w:rPr>
            </w:pPr>
            <w:r w:rsidRPr="007A7BB0">
              <w:rPr>
                <w:rFonts w:ascii="Arial" w:eastAsia="Cambria" w:hAnsi="Arial" w:cs="Arial"/>
                <w:color w:val="231F20"/>
                <w:sz w:val="20"/>
                <w:szCs w:val="20"/>
              </w:rPr>
              <w:t>-25</w:t>
            </w:r>
          </w:p>
        </w:tc>
        <w:tc>
          <w:tcPr>
            <w:tcW w:w="1626" w:type="dxa"/>
            <w:tcBorders>
              <w:top w:val="single" w:sz="4" w:space="0" w:color="231F20"/>
              <w:left w:val="single" w:sz="4" w:space="0" w:color="231F20"/>
              <w:bottom w:val="single" w:sz="4" w:space="0" w:color="231F20"/>
            </w:tcBorders>
          </w:tcPr>
          <w:p w14:paraId="5F07F1E7" w14:textId="77777777" w:rsidR="00753374" w:rsidRPr="007A7BB0" w:rsidRDefault="00753374" w:rsidP="00753374">
            <w:pPr>
              <w:spacing w:before="42" w:after="0" w:line="240" w:lineRule="auto"/>
              <w:ind w:left="291" w:right="269"/>
              <w:jc w:val="center"/>
              <w:rPr>
                <w:rFonts w:ascii="Arial" w:eastAsia="Cambria" w:hAnsi="Arial" w:cs="Arial"/>
                <w:sz w:val="20"/>
                <w:szCs w:val="20"/>
              </w:rPr>
            </w:pPr>
            <w:r w:rsidRPr="007A7BB0">
              <w:rPr>
                <w:rFonts w:ascii="Arial" w:eastAsia="Cambria" w:hAnsi="Arial" w:cs="Arial"/>
                <w:color w:val="231F20"/>
                <w:sz w:val="20"/>
                <w:szCs w:val="20"/>
              </w:rPr>
              <w:t>11</w:t>
            </w:r>
          </w:p>
        </w:tc>
      </w:tr>
      <w:tr w:rsidR="00753374" w:rsidRPr="007A7BB0" w14:paraId="564AC305" w14:textId="77777777" w:rsidTr="00753374">
        <w:trPr>
          <w:trHeight w:val="293"/>
          <w:jc w:val="center"/>
        </w:trPr>
        <w:tc>
          <w:tcPr>
            <w:tcW w:w="1619" w:type="dxa"/>
            <w:tcBorders>
              <w:top w:val="single" w:sz="4" w:space="0" w:color="231F20"/>
              <w:bottom w:val="single" w:sz="4" w:space="0" w:color="231F20"/>
              <w:right w:val="single" w:sz="4" w:space="0" w:color="231F20"/>
            </w:tcBorders>
          </w:tcPr>
          <w:p w14:paraId="53323601" w14:textId="77777777" w:rsidR="00753374" w:rsidRPr="007A7BB0" w:rsidRDefault="00753374" w:rsidP="00753374">
            <w:pPr>
              <w:spacing w:before="42" w:after="0" w:line="240" w:lineRule="auto"/>
              <w:ind w:left="247" w:right="233"/>
              <w:jc w:val="center"/>
              <w:rPr>
                <w:rFonts w:ascii="Arial" w:eastAsia="Cambria" w:hAnsi="Arial" w:cs="Arial"/>
                <w:sz w:val="20"/>
                <w:szCs w:val="20"/>
              </w:rPr>
            </w:pPr>
            <w:r w:rsidRPr="007A7BB0">
              <w:rPr>
                <w:rFonts w:ascii="Arial" w:eastAsia="Cambria" w:hAnsi="Arial" w:cs="Arial"/>
                <w:color w:val="231F20"/>
                <w:sz w:val="20"/>
                <w:szCs w:val="20"/>
              </w:rPr>
              <w:t>104</w:t>
            </w:r>
          </w:p>
        </w:tc>
        <w:tc>
          <w:tcPr>
            <w:tcW w:w="1638" w:type="dxa"/>
            <w:tcBorders>
              <w:top w:val="single" w:sz="4" w:space="0" w:color="231F20"/>
              <w:left w:val="single" w:sz="4" w:space="0" w:color="231F20"/>
              <w:bottom w:val="single" w:sz="4" w:space="0" w:color="231F20"/>
              <w:right w:val="single" w:sz="4" w:space="0" w:color="231F20"/>
            </w:tcBorders>
          </w:tcPr>
          <w:p w14:paraId="484EB654" w14:textId="77777777" w:rsidR="00753374" w:rsidRPr="007A7BB0" w:rsidRDefault="00753374" w:rsidP="00753374">
            <w:pPr>
              <w:spacing w:before="42" w:after="0" w:line="240" w:lineRule="auto"/>
              <w:ind w:left="20"/>
              <w:jc w:val="center"/>
              <w:rPr>
                <w:rFonts w:ascii="Arial" w:eastAsia="Cambria" w:hAnsi="Arial" w:cs="Arial"/>
                <w:sz w:val="20"/>
                <w:szCs w:val="20"/>
              </w:rPr>
            </w:pPr>
            <w:r w:rsidRPr="007A7BB0">
              <w:rPr>
                <w:rFonts w:ascii="Arial" w:eastAsia="Cambria" w:hAnsi="Arial" w:cs="Arial"/>
                <w:color w:val="231F20"/>
                <w:sz w:val="20"/>
                <w:szCs w:val="20"/>
              </w:rPr>
              <w:t>B</w:t>
            </w:r>
          </w:p>
        </w:tc>
        <w:tc>
          <w:tcPr>
            <w:tcW w:w="1616" w:type="dxa"/>
            <w:tcBorders>
              <w:top w:val="single" w:sz="4" w:space="0" w:color="231F20"/>
              <w:left w:val="single" w:sz="4" w:space="0" w:color="231F20"/>
              <w:bottom w:val="single" w:sz="4" w:space="0" w:color="231F20"/>
              <w:right w:val="single" w:sz="4" w:space="0" w:color="231F20"/>
            </w:tcBorders>
          </w:tcPr>
          <w:p w14:paraId="0EB598EC" w14:textId="77777777" w:rsidR="00753374" w:rsidRPr="007A7BB0" w:rsidRDefault="00753374" w:rsidP="00753374">
            <w:pPr>
              <w:spacing w:before="42" w:after="0" w:line="240" w:lineRule="auto"/>
              <w:ind w:left="500" w:right="480"/>
              <w:jc w:val="center"/>
              <w:rPr>
                <w:rFonts w:ascii="Arial" w:eastAsia="Cambria" w:hAnsi="Arial" w:cs="Arial"/>
                <w:sz w:val="20"/>
                <w:szCs w:val="20"/>
              </w:rPr>
            </w:pPr>
            <w:r w:rsidRPr="007A7BB0">
              <w:rPr>
                <w:rFonts w:ascii="Arial" w:eastAsia="Cambria" w:hAnsi="Arial" w:cs="Arial"/>
                <w:color w:val="231F20"/>
                <w:sz w:val="20"/>
                <w:szCs w:val="20"/>
              </w:rPr>
              <w:t>3,9</w:t>
            </w:r>
          </w:p>
        </w:tc>
        <w:tc>
          <w:tcPr>
            <w:tcW w:w="1629" w:type="dxa"/>
            <w:tcBorders>
              <w:top w:val="single" w:sz="4" w:space="0" w:color="231F20"/>
              <w:left w:val="single" w:sz="4" w:space="0" w:color="231F20"/>
              <w:bottom w:val="single" w:sz="4" w:space="0" w:color="231F20"/>
              <w:right w:val="single" w:sz="4" w:space="0" w:color="231F20"/>
            </w:tcBorders>
          </w:tcPr>
          <w:p w14:paraId="67B8587E" w14:textId="77777777" w:rsidR="00753374" w:rsidRPr="007A7BB0" w:rsidRDefault="00753374" w:rsidP="00753374">
            <w:pPr>
              <w:spacing w:before="42" w:after="0" w:line="240" w:lineRule="auto"/>
              <w:ind w:left="108" w:right="89"/>
              <w:jc w:val="center"/>
              <w:rPr>
                <w:rFonts w:ascii="Arial" w:eastAsia="Cambria" w:hAnsi="Arial" w:cs="Arial"/>
                <w:sz w:val="20"/>
                <w:szCs w:val="20"/>
              </w:rPr>
            </w:pPr>
            <w:r w:rsidRPr="007A7BB0">
              <w:rPr>
                <w:rFonts w:ascii="Arial" w:eastAsia="Cambria" w:hAnsi="Arial" w:cs="Arial"/>
                <w:color w:val="231F20"/>
                <w:sz w:val="20"/>
                <w:szCs w:val="20"/>
              </w:rPr>
              <w:t>4,0</w:t>
            </w:r>
          </w:p>
        </w:tc>
        <w:tc>
          <w:tcPr>
            <w:tcW w:w="1613" w:type="dxa"/>
            <w:tcBorders>
              <w:top w:val="single" w:sz="4" w:space="0" w:color="231F20"/>
              <w:left w:val="single" w:sz="4" w:space="0" w:color="231F20"/>
              <w:bottom w:val="single" w:sz="4" w:space="0" w:color="231F20"/>
              <w:right w:val="single" w:sz="4" w:space="0" w:color="231F20"/>
            </w:tcBorders>
          </w:tcPr>
          <w:p w14:paraId="2627D3E9" w14:textId="77777777" w:rsidR="00753374" w:rsidRPr="007A7BB0" w:rsidRDefault="00753374" w:rsidP="00753374">
            <w:pPr>
              <w:spacing w:before="42" w:after="0" w:line="240" w:lineRule="auto"/>
              <w:ind w:left="406" w:right="388"/>
              <w:jc w:val="center"/>
              <w:rPr>
                <w:rFonts w:ascii="Arial" w:eastAsia="Cambria" w:hAnsi="Arial" w:cs="Arial"/>
                <w:sz w:val="20"/>
                <w:szCs w:val="20"/>
              </w:rPr>
            </w:pPr>
            <w:r w:rsidRPr="007A7BB0">
              <w:rPr>
                <w:rFonts w:ascii="Arial" w:eastAsia="Cambria" w:hAnsi="Arial" w:cs="Arial"/>
                <w:color w:val="231F20"/>
                <w:sz w:val="20"/>
                <w:szCs w:val="20"/>
              </w:rPr>
              <w:t>-50</w:t>
            </w:r>
          </w:p>
        </w:tc>
        <w:tc>
          <w:tcPr>
            <w:tcW w:w="1626" w:type="dxa"/>
            <w:tcBorders>
              <w:top w:val="single" w:sz="4" w:space="0" w:color="231F20"/>
              <w:left w:val="single" w:sz="4" w:space="0" w:color="231F20"/>
              <w:bottom w:val="single" w:sz="4" w:space="0" w:color="231F20"/>
            </w:tcBorders>
          </w:tcPr>
          <w:p w14:paraId="60F947F7" w14:textId="77777777" w:rsidR="00753374" w:rsidRPr="007A7BB0" w:rsidRDefault="00753374" w:rsidP="00753374">
            <w:pPr>
              <w:spacing w:after="0" w:line="240" w:lineRule="auto"/>
              <w:rPr>
                <w:rFonts w:ascii="Arial" w:eastAsia="Cambria" w:hAnsi="Arial" w:cs="Arial"/>
                <w:sz w:val="20"/>
                <w:szCs w:val="20"/>
              </w:rPr>
            </w:pPr>
          </w:p>
        </w:tc>
      </w:tr>
      <w:tr w:rsidR="00753374" w:rsidRPr="007A7BB0" w14:paraId="23B2813D" w14:textId="77777777" w:rsidTr="00753374">
        <w:trPr>
          <w:trHeight w:val="293"/>
          <w:jc w:val="center"/>
        </w:trPr>
        <w:tc>
          <w:tcPr>
            <w:tcW w:w="1619" w:type="dxa"/>
            <w:tcBorders>
              <w:top w:val="single" w:sz="4" w:space="0" w:color="231F20"/>
              <w:bottom w:val="single" w:sz="4" w:space="0" w:color="231F20"/>
              <w:right w:val="single" w:sz="4" w:space="0" w:color="231F20"/>
            </w:tcBorders>
          </w:tcPr>
          <w:p w14:paraId="0D286D10" w14:textId="77777777" w:rsidR="00753374" w:rsidRPr="007A7BB0" w:rsidRDefault="00753374" w:rsidP="00753374">
            <w:pPr>
              <w:spacing w:before="42" w:after="0" w:line="240" w:lineRule="auto"/>
              <w:ind w:left="247" w:right="233"/>
              <w:jc w:val="center"/>
              <w:rPr>
                <w:rFonts w:ascii="Arial" w:eastAsia="Cambria" w:hAnsi="Arial" w:cs="Arial"/>
                <w:sz w:val="20"/>
                <w:szCs w:val="20"/>
              </w:rPr>
            </w:pPr>
            <w:r w:rsidRPr="007A7BB0">
              <w:rPr>
                <w:rFonts w:ascii="Arial" w:eastAsia="Cambria" w:hAnsi="Arial" w:cs="Arial"/>
                <w:color w:val="231F20"/>
                <w:sz w:val="20"/>
                <w:szCs w:val="20"/>
              </w:rPr>
              <w:t>104</w:t>
            </w:r>
          </w:p>
        </w:tc>
        <w:tc>
          <w:tcPr>
            <w:tcW w:w="1638" w:type="dxa"/>
            <w:tcBorders>
              <w:top w:val="single" w:sz="4" w:space="0" w:color="231F20"/>
              <w:left w:val="single" w:sz="4" w:space="0" w:color="231F20"/>
              <w:bottom w:val="single" w:sz="4" w:space="0" w:color="231F20"/>
              <w:right w:val="single" w:sz="4" w:space="0" w:color="231F20"/>
            </w:tcBorders>
          </w:tcPr>
          <w:p w14:paraId="62ECB4E9" w14:textId="77777777" w:rsidR="00753374" w:rsidRPr="007A7BB0" w:rsidRDefault="00753374" w:rsidP="00753374">
            <w:pPr>
              <w:spacing w:before="42" w:after="0" w:line="240" w:lineRule="auto"/>
              <w:ind w:left="19"/>
              <w:jc w:val="center"/>
              <w:rPr>
                <w:rFonts w:ascii="Arial" w:eastAsia="Cambria" w:hAnsi="Arial" w:cs="Arial"/>
                <w:sz w:val="20"/>
                <w:szCs w:val="20"/>
              </w:rPr>
            </w:pPr>
            <w:r w:rsidRPr="007A7BB0">
              <w:rPr>
                <w:rFonts w:ascii="Arial" w:eastAsia="Cambria" w:hAnsi="Arial" w:cs="Arial"/>
                <w:color w:val="231F20"/>
                <w:sz w:val="20"/>
                <w:szCs w:val="20"/>
              </w:rPr>
              <w:t>C</w:t>
            </w:r>
          </w:p>
        </w:tc>
        <w:tc>
          <w:tcPr>
            <w:tcW w:w="1616" w:type="dxa"/>
            <w:tcBorders>
              <w:top w:val="single" w:sz="4" w:space="0" w:color="231F20"/>
              <w:left w:val="single" w:sz="4" w:space="0" w:color="231F20"/>
              <w:bottom w:val="single" w:sz="4" w:space="0" w:color="231F20"/>
              <w:right w:val="single" w:sz="4" w:space="0" w:color="231F20"/>
            </w:tcBorders>
          </w:tcPr>
          <w:p w14:paraId="2DE52E08" w14:textId="77777777" w:rsidR="00753374" w:rsidRPr="007A7BB0" w:rsidRDefault="00753374" w:rsidP="00753374">
            <w:pPr>
              <w:spacing w:before="42" w:after="0" w:line="240" w:lineRule="auto"/>
              <w:ind w:left="500" w:right="481"/>
              <w:jc w:val="center"/>
              <w:rPr>
                <w:rFonts w:ascii="Arial" w:eastAsia="Cambria" w:hAnsi="Arial" w:cs="Arial"/>
                <w:sz w:val="20"/>
                <w:szCs w:val="20"/>
              </w:rPr>
            </w:pPr>
            <w:r w:rsidRPr="007A7BB0">
              <w:rPr>
                <w:rFonts w:ascii="Arial" w:eastAsia="Cambria" w:hAnsi="Arial" w:cs="Arial"/>
                <w:color w:val="231F20"/>
                <w:sz w:val="20"/>
                <w:szCs w:val="20"/>
              </w:rPr>
              <w:t>6,3</w:t>
            </w:r>
          </w:p>
        </w:tc>
        <w:tc>
          <w:tcPr>
            <w:tcW w:w="1629" w:type="dxa"/>
            <w:tcBorders>
              <w:top w:val="single" w:sz="4" w:space="0" w:color="231F20"/>
              <w:left w:val="single" w:sz="4" w:space="0" w:color="231F20"/>
              <w:bottom w:val="single" w:sz="4" w:space="0" w:color="231F20"/>
              <w:right w:val="single" w:sz="4" w:space="0" w:color="231F20"/>
            </w:tcBorders>
          </w:tcPr>
          <w:p w14:paraId="4C23A526" w14:textId="77777777" w:rsidR="00753374" w:rsidRPr="007A7BB0" w:rsidRDefault="00753374" w:rsidP="00753374">
            <w:pPr>
              <w:spacing w:before="42" w:after="0" w:line="240" w:lineRule="auto"/>
              <w:ind w:left="108" w:right="89"/>
              <w:jc w:val="center"/>
              <w:rPr>
                <w:rFonts w:ascii="Arial" w:eastAsia="Cambria" w:hAnsi="Arial" w:cs="Arial"/>
                <w:sz w:val="20"/>
                <w:szCs w:val="20"/>
              </w:rPr>
            </w:pPr>
            <w:r w:rsidRPr="007A7BB0">
              <w:rPr>
                <w:rFonts w:ascii="Arial" w:eastAsia="Cambria" w:hAnsi="Arial" w:cs="Arial"/>
                <w:color w:val="231F20"/>
                <w:sz w:val="20"/>
                <w:szCs w:val="20"/>
              </w:rPr>
              <w:t>5,9</w:t>
            </w:r>
          </w:p>
        </w:tc>
        <w:tc>
          <w:tcPr>
            <w:tcW w:w="1613" w:type="dxa"/>
            <w:tcBorders>
              <w:top w:val="single" w:sz="4" w:space="0" w:color="231F20"/>
              <w:left w:val="single" w:sz="4" w:space="0" w:color="231F20"/>
              <w:bottom w:val="single" w:sz="4" w:space="0" w:color="231F20"/>
              <w:right w:val="single" w:sz="4" w:space="0" w:color="231F20"/>
            </w:tcBorders>
          </w:tcPr>
          <w:p w14:paraId="0E837E25" w14:textId="77777777" w:rsidR="00753374" w:rsidRPr="007A7BB0" w:rsidRDefault="00753374" w:rsidP="00753374">
            <w:pPr>
              <w:spacing w:before="42" w:after="0" w:line="240" w:lineRule="auto"/>
              <w:ind w:left="406" w:right="388"/>
              <w:jc w:val="center"/>
              <w:rPr>
                <w:rFonts w:ascii="Arial" w:eastAsia="Cambria" w:hAnsi="Arial" w:cs="Arial"/>
                <w:sz w:val="20"/>
                <w:szCs w:val="20"/>
              </w:rPr>
            </w:pPr>
            <w:r w:rsidRPr="007A7BB0">
              <w:rPr>
                <w:rFonts w:ascii="Arial" w:eastAsia="Cambria" w:hAnsi="Arial" w:cs="Arial"/>
                <w:color w:val="231F20"/>
                <w:sz w:val="20"/>
                <w:szCs w:val="20"/>
              </w:rPr>
              <w:t>110</w:t>
            </w:r>
          </w:p>
        </w:tc>
        <w:tc>
          <w:tcPr>
            <w:tcW w:w="1626" w:type="dxa"/>
            <w:tcBorders>
              <w:top w:val="single" w:sz="4" w:space="0" w:color="231F20"/>
              <w:left w:val="single" w:sz="4" w:space="0" w:color="231F20"/>
              <w:bottom w:val="single" w:sz="4" w:space="0" w:color="231F20"/>
            </w:tcBorders>
          </w:tcPr>
          <w:p w14:paraId="658B1506" w14:textId="77777777" w:rsidR="00753374" w:rsidRPr="007A7BB0" w:rsidRDefault="00753374" w:rsidP="00753374">
            <w:pPr>
              <w:spacing w:after="0" w:line="240" w:lineRule="auto"/>
              <w:rPr>
                <w:rFonts w:ascii="Arial" w:eastAsia="Cambria" w:hAnsi="Arial" w:cs="Arial"/>
                <w:sz w:val="20"/>
                <w:szCs w:val="20"/>
              </w:rPr>
            </w:pPr>
          </w:p>
        </w:tc>
      </w:tr>
      <w:tr w:rsidR="00753374" w:rsidRPr="007A7BB0" w14:paraId="375722C0" w14:textId="77777777" w:rsidTr="00753374">
        <w:trPr>
          <w:trHeight w:val="293"/>
          <w:jc w:val="center"/>
        </w:trPr>
        <w:tc>
          <w:tcPr>
            <w:tcW w:w="1619" w:type="dxa"/>
            <w:tcBorders>
              <w:top w:val="single" w:sz="4" w:space="0" w:color="231F20"/>
              <w:bottom w:val="single" w:sz="4" w:space="0" w:color="231F20"/>
              <w:right w:val="single" w:sz="4" w:space="0" w:color="231F20"/>
            </w:tcBorders>
          </w:tcPr>
          <w:p w14:paraId="1214D6E2" w14:textId="77777777" w:rsidR="00753374" w:rsidRPr="007A7BB0" w:rsidRDefault="00753374" w:rsidP="00753374">
            <w:pPr>
              <w:spacing w:before="42" w:after="0" w:line="240" w:lineRule="auto"/>
              <w:ind w:left="247" w:right="233"/>
              <w:jc w:val="center"/>
              <w:rPr>
                <w:rFonts w:ascii="Arial" w:eastAsia="Cambria" w:hAnsi="Arial" w:cs="Arial"/>
                <w:sz w:val="20"/>
                <w:szCs w:val="20"/>
              </w:rPr>
            </w:pPr>
            <w:r w:rsidRPr="007A7BB0">
              <w:rPr>
                <w:rFonts w:ascii="Arial" w:eastAsia="Cambria" w:hAnsi="Arial" w:cs="Arial"/>
                <w:color w:val="231F20"/>
                <w:sz w:val="20"/>
                <w:szCs w:val="20"/>
              </w:rPr>
              <w:t>105</w:t>
            </w:r>
          </w:p>
        </w:tc>
        <w:tc>
          <w:tcPr>
            <w:tcW w:w="1638" w:type="dxa"/>
            <w:tcBorders>
              <w:top w:val="single" w:sz="4" w:space="0" w:color="231F20"/>
              <w:left w:val="single" w:sz="4" w:space="0" w:color="231F20"/>
              <w:bottom w:val="single" w:sz="4" w:space="0" w:color="231F20"/>
              <w:right w:val="single" w:sz="4" w:space="0" w:color="231F20"/>
            </w:tcBorders>
          </w:tcPr>
          <w:p w14:paraId="448447C9" w14:textId="77777777" w:rsidR="00753374" w:rsidRPr="007A7BB0" w:rsidRDefault="00753374" w:rsidP="00753374">
            <w:pPr>
              <w:spacing w:before="42" w:after="0" w:line="240" w:lineRule="auto"/>
              <w:ind w:left="19"/>
              <w:jc w:val="center"/>
              <w:rPr>
                <w:rFonts w:ascii="Arial" w:eastAsia="Cambria" w:hAnsi="Arial" w:cs="Arial"/>
                <w:sz w:val="20"/>
                <w:szCs w:val="20"/>
              </w:rPr>
            </w:pPr>
            <w:r w:rsidRPr="007A7BB0">
              <w:rPr>
                <w:rFonts w:ascii="Arial" w:eastAsia="Cambria" w:hAnsi="Arial" w:cs="Arial"/>
                <w:color w:val="231F20"/>
                <w:sz w:val="20"/>
                <w:szCs w:val="20"/>
              </w:rPr>
              <w:t>A</w:t>
            </w:r>
          </w:p>
        </w:tc>
        <w:tc>
          <w:tcPr>
            <w:tcW w:w="1616" w:type="dxa"/>
            <w:tcBorders>
              <w:top w:val="single" w:sz="4" w:space="0" w:color="231F20"/>
              <w:left w:val="single" w:sz="4" w:space="0" w:color="231F20"/>
              <w:bottom w:val="single" w:sz="4" w:space="0" w:color="231F20"/>
              <w:right w:val="single" w:sz="4" w:space="0" w:color="231F20"/>
            </w:tcBorders>
          </w:tcPr>
          <w:p w14:paraId="21C2BFE4" w14:textId="77777777" w:rsidR="00753374" w:rsidRPr="007A7BB0" w:rsidRDefault="00753374" w:rsidP="00753374">
            <w:pPr>
              <w:spacing w:before="42" w:after="0" w:line="240" w:lineRule="auto"/>
              <w:ind w:left="500" w:right="481"/>
              <w:jc w:val="center"/>
              <w:rPr>
                <w:rFonts w:ascii="Arial" w:eastAsia="Cambria" w:hAnsi="Arial" w:cs="Arial"/>
                <w:sz w:val="20"/>
                <w:szCs w:val="20"/>
              </w:rPr>
            </w:pPr>
            <w:r w:rsidRPr="007A7BB0">
              <w:rPr>
                <w:rFonts w:ascii="Arial" w:eastAsia="Cambria" w:hAnsi="Arial" w:cs="Arial"/>
                <w:color w:val="231F20"/>
                <w:sz w:val="20"/>
                <w:szCs w:val="20"/>
              </w:rPr>
              <w:t>3,6</w:t>
            </w:r>
          </w:p>
        </w:tc>
        <w:tc>
          <w:tcPr>
            <w:tcW w:w="1629" w:type="dxa"/>
            <w:tcBorders>
              <w:top w:val="single" w:sz="4" w:space="0" w:color="231F20"/>
              <w:left w:val="single" w:sz="4" w:space="0" w:color="231F20"/>
              <w:bottom w:val="single" w:sz="4" w:space="0" w:color="231F20"/>
              <w:right w:val="single" w:sz="4" w:space="0" w:color="231F20"/>
            </w:tcBorders>
          </w:tcPr>
          <w:p w14:paraId="47484773" w14:textId="77777777" w:rsidR="00753374" w:rsidRPr="007A7BB0" w:rsidRDefault="00753374" w:rsidP="00753374">
            <w:pPr>
              <w:spacing w:before="42" w:after="0" w:line="240" w:lineRule="auto"/>
              <w:ind w:left="108" w:right="89"/>
              <w:jc w:val="center"/>
              <w:rPr>
                <w:rFonts w:ascii="Arial" w:eastAsia="Cambria" w:hAnsi="Arial" w:cs="Arial"/>
                <w:sz w:val="20"/>
                <w:szCs w:val="20"/>
              </w:rPr>
            </w:pPr>
            <w:r w:rsidRPr="007A7BB0">
              <w:rPr>
                <w:rFonts w:ascii="Arial" w:eastAsia="Cambria" w:hAnsi="Arial" w:cs="Arial"/>
                <w:color w:val="231F20"/>
                <w:sz w:val="20"/>
                <w:szCs w:val="20"/>
              </w:rPr>
              <w:t>3,7</w:t>
            </w:r>
          </w:p>
        </w:tc>
        <w:tc>
          <w:tcPr>
            <w:tcW w:w="1613" w:type="dxa"/>
            <w:tcBorders>
              <w:top w:val="single" w:sz="4" w:space="0" w:color="231F20"/>
              <w:left w:val="single" w:sz="4" w:space="0" w:color="231F20"/>
              <w:bottom w:val="single" w:sz="4" w:space="0" w:color="231F20"/>
              <w:right w:val="single" w:sz="4" w:space="0" w:color="231F20"/>
            </w:tcBorders>
          </w:tcPr>
          <w:p w14:paraId="3AE9D467" w14:textId="77777777" w:rsidR="00753374" w:rsidRPr="007A7BB0" w:rsidRDefault="00753374" w:rsidP="00753374">
            <w:pPr>
              <w:spacing w:before="42" w:after="0" w:line="240" w:lineRule="auto"/>
              <w:ind w:left="406" w:right="388"/>
              <w:jc w:val="center"/>
              <w:rPr>
                <w:rFonts w:ascii="Arial" w:eastAsia="Cambria" w:hAnsi="Arial" w:cs="Arial"/>
                <w:sz w:val="20"/>
                <w:szCs w:val="20"/>
              </w:rPr>
            </w:pPr>
            <w:r w:rsidRPr="007A7BB0">
              <w:rPr>
                <w:rFonts w:ascii="Arial" w:eastAsia="Cambria" w:hAnsi="Arial" w:cs="Arial"/>
                <w:color w:val="231F20"/>
                <w:sz w:val="20"/>
                <w:szCs w:val="20"/>
              </w:rPr>
              <w:t>-50</w:t>
            </w:r>
          </w:p>
        </w:tc>
        <w:tc>
          <w:tcPr>
            <w:tcW w:w="1626" w:type="dxa"/>
            <w:tcBorders>
              <w:top w:val="single" w:sz="4" w:space="0" w:color="231F20"/>
              <w:left w:val="single" w:sz="4" w:space="0" w:color="231F20"/>
              <w:bottom w:val="single" w:sz="4" w:space="0" w:color="231F20"/>
            </w:tcBorders>
          </w:tcPr>
          <w:p w14:paraId="37865427" w14:textId="77777777" w:rsidR="00753374" w:rsidRPr="007A7BB0" w:rsidRDefault="00753374" w:rsidP="00753374">
            <w:pPr>
              <w:spacing w:before="42" w:after="0" w:line="240" w:lineRule="auto"/>
              <w:ind w:left="291" w:right="269"/>
              <w:jc w:val="center"/>
              <w:rPr>
                <w:rFonts w:ascii="Arial" w:eastAsia="Cambria" w:hAnsi="Arial" w:cs="Arial"/>
                <w:sz w:val="20"/>
                <w:szCs w:val="20"/>
              </w:rPr>
            </w:pPr>
            <w:r w:rsidRPr="007A7BB0">
              <w:rPr>
                <w:rFonts w:ascii="Arial" w:eastAsia="Cambria" w:hAnsi="Arial" w:cs="Arial"/>
                <w:color w:val="231F20"/>
                <w:sz w:val="20"/>
                <w:szCs w:val="20"/>
              </w:rPr>
              <w:t>-19</w:t>
            </w:r>
          </w:p>
        </w:tc>
      </w:tr>
      <w:tr w:rsidR="00753374" w:rsidRPr="007A7BB0" w14:paraId="4605A055" w14:textId="77777777" w:rsidTr="00753374">
        <w:trPr>
          <w:trHeight w:val="293"/>
          <w:jc w:val="center"/>
        </w:trPr>
        <w:tc>
          <w:tcPr>
            <w:tcW w:w="1619" w:type="dxa"/>
            <w:tcBorders>
              <w:top w:val="single" w:sz="4" w:space="0" w:color="231F20"/>
              <w:bottom w:val="single" w:sz="4" w:space="0" w:color="231F20"/>
              <w:right w:val="single" w:sz="4" w:space="0" w:color="231F20"/>
            </w:tcBorders>
          </w:tcPr>
          <w:p w14:paraId="24DCFDA3" w14:textId="77777777" w:rsidR="00753374" w:rsidRPr="007A7BB0" w:rsidRDefault="00753374" w:rsidP="00753374">
            <w:pPr>
              <w:spacing w:before="42" w:after="0" w:line="240" w:lineRule="auto"/>
              <w:ind w:left="247" w:right="233"/>
              <w:jc w:val="center"/>
              <w:rPr>
                <w:rFonts w:ascii="Arial" w:eastAsia="Cambria" w:hAnsi="Arial" w:cs="Arial"/>
                <w:sz w:val="20"/>
                <w:szCs w:val="20"/>
              </w:rPr>
            </w:pPr>
            <w:r w:rsidRPr="007A7BB0">
              <w:rPr>
                <w:rFonts w:ascii="Arial" w:eastAsia="Cambria" w:hAnsi="Arial" w:cs="Arial"/>
                <w:color w:val="231F20"/>
                <w:sz w:val="20"/>
                <w:szCs w:val="20"/>
              </w:rPr>
              <w:t>105</w:t>
            </w:r>
          </w:p>
        </w:tc>
        <w:tc>
          <w:tcPr>
            <w:tcW w:w="1638" w:type="dxa"/>
            <w:tcBorders>
              <w:top w:val="single" w:sz="4" w:space="0" w:color="231F20"/>
              <w:left w:val="single" w:sz="4" w:space="0" w:color="231F20"/>
              <w:bottom w:val="single" w:sz="4" w:space="0" w:color="231F20"/>
              <w:right w:val="single" w:sz="4" w:space="0" w:color="231F20"/>
            </w:tcBorders>
          </w:tcPr>
          <w:p w14:paraId="4CFB208B" w14:textId="77777777" w:rsidR="00753374" w:rsidRPr="007A7BB0" w:rsidRDefault="00753374" w:rsidP="00753374">
            <w:pPr>
              <w:spacing w:before="42" w:after="0" w:line="240" w:lineRule="auto"/>
              <w:ind w:left="19"/>
              <w:jc w:val="center"/>
              <w:rPr>
                <w:rFonts w:ascii="Arial" w:eastAsia="Cambria" w:hAnsi="Arial" w:cs="Arial"/>
                <w:sz w:val="20"/>
                <w:szCs w:val="20"/>
              </w:rPr>
            </w:pPr>
            <w:r w:rsidRPr="007A7BB0">
              <w:rPr>
                <w:rFonts w:ascii="Arial" w:eastAsia="Cambria" w:hAnsi="Arial" w:cs="Arial"/>
                <w:color w:val="231F20"/>
                <w:sz w:val="20"/>
                <w:szCs w:val="20"/>
              </w:rPr>
              <w:t>B</w:t>
            </w:r>
          </w:p>
        </w:tc>
        <w:tc>
          <w:tcPr>
            <w:tcW w:w="1616" w:type="dxa"/>
            <w:tcBorders>
              <w:top w:val="single" w:sz="4" w:space="0" w:color="231F20"/>
              <w:left w:val="single" w:sz="4" w:space="0" w:color="231F20"/>
              <w:bottom w:val="single" w:sz="4" w:space="0" w:color="231F20"/>
              <w:right w:val="single" w:sz="4" w:space="0" w:color="231F20"/>
            </w:tcBorders>
          </w:tcPr>
          <w:p w14:paraId="591C5587" w14:textId="77777777" w:rsidR="00753374" w:rsidRPr="007A7BB0" w:rsidRDefault="00753374" w:rsidP="00753374">
            <w:pPr>
              <w:spacing w:before="42" w:after="0" w:line="240" w:lineRule="auto"/>
              <w:ind w:left="500" w:right="481"/>
              <w:jc w:val="center"/>
              <w:rPr>
                <w:rFonts w:ascii="Arial" w:eastAsia="Cambria" w:hAnsi="Arial" w:cs="Arial"/>
                <w:sz w:val="20"/>
                <w:szCs w:val="20"/>
              </w:rPr>
            </w:pPr>
            <w:r w:rsidRPr="007A7BB0">
              <w:rPr>
                <w:rFonts w:ascii="Arial" w:eastAsia="Cambria" w:hAnsi="Arial" w:cs="Arial"/>
                <w:color w:val="231F20"/>
                <w:sz w:val="20"/>
                <w:szCs w:val="20"/>
              </w:rPr>
              <w:t>4,5</w:t>
            </w:r>
          </w:p>
        </w:tc>
        <w:tc>
          <w:tcPr>
            <w:tcW w:w="1629" w:type="dxa"/>
            <w:tcBorders>
              <w:top w:val="single" w:sz="4" w:space="0" w:color="231F20"/>
              <w:left w:val="single" w:sz="4" w:space="0" w:color="231F20"/>
              <w:bottom w:val="single" w:sz="4" w:space="0" w:color="231F20"/>
              <w:right w:val="single" w:sz="4" w:space="0" w:color="231F20"/>
            </w:tcBorders>
          </w:tcPr>
          <w:p w14:paraId="2F09FE80" w14:textId="77777777" w:rsidR="00753374" w:rsidRPr="007A7BB0" w:rsidRDefault="00753374" w:rsidP="00753374">
            <w:pPr>
              <w:spacing w:before="42" w:after="0" w:line="240" w:lineRule="auto"/>
              <w:ind w:left="108" w:right="90"/>
              <w:jc w:val="center"/>
              <w:rPr>
                <w:rFonts w:ascii="Arial" w:eastAsia="Cambria" w:hAnsi="Arial" w:cs="Arial"/>
                <w:sz w:val="20"/>
                <w:szCs w:val="20"/>
              </w:rPr>
            </w:pPr>
            <w:r w:rsidRPr="007A7BB0">
              <w:rPr>
                <w:rFonts w:ascii="Arial" w:eastAsia="Cambria" w:hAnsi="Arial" w:cs="Arial"/>
                <w:color w:val="231F20"/>
                <w:sz w:val="20"/>
                <w:szCs w:val="20"/>
              </w:rPr>
              <w:t>4,6</w:t>
            </w:r>
          </w:p>
        </w:tc>
        <w:tc>
          <w:tcPr>
            <w:tcW w:w="1613" w:type="dxa"/>
            <w:tcBorders>
              <w:top w:val="single" w:sz="4" w:space="0" w:color="231F20"/>
              <w:left w:val="single" w:sz="4" w:space="0" w:color="231F20"/>
              <w:bottom w:val="single" w:sz="4" w:space="0" w:color="231F20"/>
              <w:right w:val="single" w:sz="4" w:space="0" w:color="231F20"/>
            </w:tcBorders>
          </w:tcPr>
          <w:p w14:paraId="2D7541E7" w14:textId="77777777" w:rsidR="00753374" w:rsidRPr="007A7BB0" w:rsidRDefault="00753374" w:rsidP="00753374">
            <w:pPr>
              <w:spacing w:before="42" w:after="0" w:line="240" w:lineRule="auto"/>
              <w:ind w:left="406" w:right="388"/>
              <w:jc w:val="center"/>
              <w:rPr>
                <w:rFonts w:ascii="Arial" w:eastAsia="Cambria" w:hAnsi="Arial" w:cs="Arial"/>
                <w:sz w:val="20"/>
                <w:szCs w:val="20"/>
              </w:rPr>
            </w:pPr>
            <w:r w:rsidRPr="007A7BB0">
              <w:rPr>
                <w:rFonts w:ascii="Arial" w:eastAsia="Cambria" w:hAnsi="Arial" w:cs="Arial"/>
                <w:color w:val="231F20"/>
                <w:sz w:val="20"/>
                <w:szCs w:val="20"/>
              </w:rPr>
              <w:t>-33</w:t>
            </w:r>
          </w:p>
        </w:tc>
        <w:tc>
          <w:tcPr>
            <w:tcW w:w="1626" w:type="dxa"/>
            <w:tcBorders>
              <w:top w:val="single" w:sz="4" w:space="0" w:color="231F20"/>
              <w:left w:val="single" w:sz="4" w:space="0" w:color="231F20"/>
              <w:bottom w:val="single" w:sz="4" w:space="0" w:color="231F20"/>
            </w:tcBorders>
          </w:tcPr>
          <w:p w14:paraId="066E06C0" w14:textId="77777777" w:rsidR="00753374" w:rsidRPr="007A7BB0" w:rsidRDefault="00753374" w:rsidP="00753374">
            <w:pPr>
              <w:spacing w:after="0" w:line="240" w:lineRule="auto"/>
              <w:rPr>
                <w:rFonts w:ascii="Arial" w:eastAsia="Cambria" w:hAnsi="Arial" w:cs="Arial"/>
                <w:sz w:val="20"/>
                <w:szCs w:val="20"/>
              </w:rPr>
            </w:pPr>
          </w:p>
        </w:tc>
      </w:tr>
      <w:tr w:rsidR="00753374" w:rsidRPr="007A7BB0" w14:paraId="32A61021" w14:textId="77777777" w:rsidTr="00753374">
        <w:trPr>
          <w:trHeight w:val="288"/>
          <w:jc w:val="center"/>
        </w:trPr>
        <w:tc>
          <w:tcPr>
            <w:tcW w:w="1619" w:type="dxa"/>
            <w:tcBorders>
              <w:top w:val="single" w:sz="4" w:space="0" w:color="231F20"/>
              <w:right w:val="single" w:sz="4" w:space="0" w:color="231F20"/>
            </w:tcBorders>
          </w:tcPr>
          <w:p w14:paraId="60E4B9A3" w14:textId="77777777" w:rsidR="00753374" w:rsidRPr="007A7BB0" w:rsidRDefault="00753374" w:rsidP="00753374">
            <w:pPr>
              <w:spacing w:before="42" w:after="0" w:line="240" w:lineRule="auto"/>
              <w:ind w:left="247" w:right="233"/>
              <w:jc w:val="center"/>
              <w:rPr>
                <w:rFonts w:ascii="Arial" w:eastAsia="Cambria" w:hAnsi="Arial" w:cs="Arial"/>
                <w:sz w:val="20"/>
                <w:szCs w:val="20"/>
              </w:rPr>
            </w:pPr>
            <w:r w:rsidRPr="007A7BB0">
              <w:rPr>
                <w:rFonts w:ascii="Arial" w:eastAsia="Cambria" w:hAnsi="Arial" w:cs="Arial"/>
                <w:color w:val="231F20"/>
                <w:sz w:val="20"/>
                <w:szCs w:val="20"/>
              </w:rPr>
              <w:t>105</w:t>
            </w:r>
          </w:p>
        </w:tc>
        <w:tc>
          <w:tcPr>
            <w:tcW w:w="1638" w:type="dxa"/>
            <w:tcBorders>
              <w:top w:val="single" w:sz="4" w:space="0" w:color="231F20"/>
              <w:left w:val="single" w:sz="4" w:space="0" w:color="231F20"/>
              <w:right w:val="single" w:sz="4" w:space="0" w:color="231F20"/>
            </w:tcBorders>
          </w:tcPr>
          <w:p w14:paraId="41B29D79" w14:textId="77777777" w:rsidR="00753374" w:rsidRPr="007A7BB0" w:rsidRDefault="00753374" w:rsidP="00753374">
            <w:pPr>
              <w:spacing w:before="42" w:after="0" w:line="240" w:lineRule="auto"/>
              <w:ind w:left="19"/>
              <w:jc w:val="center"/>
              <w:rPr>
                <w:rFonts w:ascii="Arial" w:eastAsia="Cambria" w:hAnsi="Arial" w:cs="Arial"/>
                <w:sz w:val="20"/>
                <w:szCs w:val="20"/>
              </w:rPr>
            </w:pPr>
            <w:r w:rsidRPr="007A7BB0">
              <w:rPr>
                <w:rFonts w:ascii="Arial" w:eastAsia="Cambria" w:hAnsi="Arial" w:cs="Arial"/>
                <w:color w:val="231F20"/>
                <w:sz w:val="20"/>
                <w:szCs w:val="20"/>
              </w:rPr>
              <w:t>C</w:t>
            </w:r>
          </w:p>
        </w:tc>
        <w:tc>
          <w:tcPr>
            <w:tcW w:w="1616" w:type="dxa"/>
            <w:tcBorders>
              <w:top w:val="single" w:sz="4" w:space="0" w:color="231F20"/>
              <w:left w:val="single" w:sz="4" w:space="0" w:color="231F20"/>
              <w:right w:val="single" w:sz="4" w:space="0" w:color="231F20"/>
            </w:tcBorders>
          </w:tcPr>
          <w:p w14:paraId="7C4FFD13" w14:textId="77777777" w:rsidR="00753374" w:rsidRPr="007A7BB0" w:rsidRDefault="00753374" w:rsidP="00753374">
            <w:pPr>
              <w:spacing w:before="42" w:after="0" w:line="240" w:lineRule="auto"/>
              <w:ind w:left="500" w:right="481"/>
              <w:jc w:val="center"/>
              <w:rPr>
                <w:rFonts w:ascii="Arial" w:eastAsia="Cambria" w:hAnsi="Arial" w:cs="Arial"/>
                <w:sz w:val="20"/>
                <w:szCs w:val="20"/>
              </w:rPr>
            </w:pPr>
            <w:r w:rsidRPr="007A7BB0">
              <w:rPr>
                <w:rFonts w:ascii="Arial" w:eastAsia="Cambria" w:hAnsi="Arial" w:cs="Arial"/>
                <w:color w:val="231F20"/>
                <w:sz w:val="20"/>
                <w:szCs w:val="20"/>
              </w:rPr>
              <w:t>5,3</w:t>
            </w:r>
          </w:p>
        </w:tc>
        <w:tc>
          <w:tcPr>
            <w:tcW w:w="1629" w:type="dxa"/>
            <w:tcBorders>
              <w:top w:val="single" w:sz="4" w:space="0" w:color="231F20"/>
              <w:left w:val="single" w:sz="4" w:space="0" w:color="231F20"/>
              <w:right w:val="single" w:sz="4" w:space="0" w:color="231F20"/>
            </w:tcBorders>
          </w:tcPr>
          <w:p w14:paraId="23ACC51B" w14:textId="77777777" w:rsidR="00753374" w:rsidRPr="007A7BB0" w:rsidRDefault="00753374" w:rsidP="00753374">
            <w:pPr>
              <w:spacing w:before="42" w:after="0" w:line="240" w:lineRule="auto"/>
              <w:ind w:left="108" w:right="89"/>
              <w:jc w:val="center"/>
              <w:rPr>
                <w:rFonts w:ascii="Arial" w:eastAsia="Cambria" w:hAnsi="Arial" w:cs="Arial"/>
                <w:sz w:val="20"/>
                <w:szCs w:val="20"/>
              </w:rPr>
            </w:pPr>
            <w:r w:rsidRPr="007A7BB0">
              <w:rPr>
                <w:rFonts w:ascii="Arial" w:eastAsia="Cambria" w:hAnsi="Arial" w:cs="Arial"/>
                <w:color w:val="231F20"/>
                <w:sz w:val="20"/>
                <w:szCs w:val="20"/>
              </w:rPr>
              <w:t>5,2</w:t>
            </w:r>
          </w:p>
        </w:tc>
        <w:tc>
          <w:tcPr>
            <w:tcW w:w="1613" w:type="dxa"/>
            <w:tcBorders>
              <w:top w:val="single" w:sz="4" w:space="0" w:color="231F20"/>
              <w:left w:val="single" w:sz="4" w:space="0" w:color="231F20"/>
              <w:right w:val="single" w:sz="4" w:space="0" w:color="231F20"/>
            </w:tcBorders>
          </w:tcPr>
          <w:p w14:paraId="36125262" w14:textId="77777777" w:rsidR="00753374" w:rsidRPr="007A7BB0" w:rsidRDefault="00753374" w:rsidP="00753374">
            <w:pPr>
              <w:spacing w:before="42" w:after="0" w:line="240" w:lineRule="auto"/>
              <w:ind w:left="404" w:right="388"/>
              <w:jc w:val="center"/>
              <w:rPr>
                <w:rFonts w:ascii="Arial" w:eastAsia="Cambria" w:hAnsi="Arial" w:cs="Arial"/>
                <w:sz w:val="20"/>
                <w:szCs w:val="20"/>
              </w:rPr>
            </w:pPr>
            <w:r w:rsidRPr="007A7BB0">
              <w:rPr>
                <w:rFonts w:ascii="Arial" w:eastAsia="Cambria" w:hAnsi="Arial" w:cs="Arial"/>
                <w:color w:val="231F20"/>
                <w:sz w:val="20"/>
                <w:szCs w:val="20"/>
              </w:rPr>
              <w:t>25</w:t>
            </w:r>
          </w:p>
        </w:tc>
        <w:tc>
          <w:tcPr>
            <w:tcW w:w="1626" w:type="dxa"/>
            <w:tcBorders>
              <w:top w:val="single" w:sz="4" w:space="0" w:color="231F20"/>
              <w:left w:val="single" w:sz="4" w:space="0" w:color="231F20"/>
            </w:tcBorders>
          </w:tcPr>
          <w:p w14:paraId="77EF4E91" w14:textId="77777777" w:rsidR="00753374" w:rsidRPr="007A7BB0" w:rsidRDefault="00753374" w:rsidP="00753374">
            <w:pPr>
              <w:spacing w:after="0" w:line="240" w:lineRule="auto"/>
              <w:rPr>
                <w:rFonts w:ascii="Arial" w:eastAsia="Cambria" w:hAnsi="Arial" w:cs="Arial"/>
                <w:sz w:val="20"/>
                <w:szCs w:val="20"/>
              </w:rPr>
            </w:pPr>
          </w:p>
        </w:tc>
      </w:tr>
    </w:tbl>
    <w:p w14:paraId="27C59AC8" w14:textId="77777777" w:rsidR="00753374" w:rsidRPr="007A7BB0" w:rsidRDefault="00753374" w:rsidP="00753374">
      <w:pPr>
        <w:spacing w:after="0" w:line="360" w:lineRule="auto"/>
        <w:ind w:firstLine="709"/>
        <w:jc w:val="both"/>
        <w:rPr>
          <w:rFonts w:ascii="Arial" w:eastAsia="Times New Roman" w:hAnsi="Arial" w:cs="Arial"/>
          <w:bCs/>
          <w:sz w:val="24"/>
          <w:szCs w:val="24"/>
          <w:lang w:eastAsia="ru-RU"/>
        </w:rPr>
      </w:pPr>
    </w:p>
    <w:p w14:paraId="62CFA77F" w14:textId="77777777" w:rsidR="00753374" w:rsidRPr="007A7BB0" w:rsidRDefault="00753374" w:rsidP="00753374">
      <w:pPr>
        <w:spacing w:before="120" w:after="0" w:line="360" w:lineRule="auto"/>
        <w:ind w:firstLine="709"/>
        <w:jc w:val="both"/>
        <w:rPr>
          <w:rFonts w:ascii="Arial" w:hAnsi="Arial" w:cs="Arial"/>
        </w:rPr>
      </w:pPr>
      <w:r w:rsidRPr="007A7BB0">
        <w:rPr>
          <w:rFonts w:ascii="Arial" w:hAnsi="Arial" w:cs="Arial"/>
        </w:rPr>
        <w:lastRenderedPageBreak/>
        <w:t>Полученные результаты могут быть представлены на графике. Для визуального анализа рекомендуется использовать два вида графиков:</w:t>
      </w:r>
    </w:p>
    <w:p w14:paraId="53599FDB" w14:textId="0AD31EDE"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 контрольная карта для стандартизованного индекса </w:t>
      </w:r>
      <w:r w:rsidR="00385DB9" w:rsidRPr="007A7BB0">
        <w:rPr>
          <w:rFonts w:ascii="Arial" w:hAnsi="Arial" w:cs="Arial"/>
        </w:rPr>
        <w:t>функционирования</w:t>
      </w:r>
      <w:r w:rsidRPr="007A7BB0">
        <w:rPr>
          <w:rFonts w:ascii="Arial" w:hAnsi="Arial" w:cs="Arial"/>
        </w:rPr>
        <w:t xml:space="preserve"> для каждого раунда, показывающая результаты на нескольких образцах в одном и том же раунде программы проверки квалификации. Это позволяет показать характеристику </w:t>
      </w:r>
      <w:r w:rsidR="00385DB9" w:rsidRPr="007A7BB0">
        <w:rPr>
          <w:rFonts w:ascii="Arial" w:hAnsi="Arial" w:cs="Arial"/>
        </w:rPr>
        <w:t>функционирования</w:t>
      </w:r>
      <w:r w:rsidRPr="007A7BB0">
        <w:rPr>
          <w:rFonts w:ascii="Arial" w:hAnsi="Arial" w:cs="Arial"/>
        </w:rPr>
        <w:t xml:space="preserve"> во времени, в том числе выявить тенденции ее изменения (см. рисунок E.13);</w:t>
      </w:r>
    </w:p>
    <w:p w14:paraId="305683E7" w14:textId="4CE34EB5"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 точечная диаграмма стандартизованных индексов </w:t>
      </w:r>
      <w:r w:rsidR="00385DB9" w:rsidRPr="007A7BB0">
        <w:rPr>
          <w:rFonts w:ascii="Arial" w:hAnsi="Arial" w:cs="Arial"/>
        </w:rPr>
        <w:t>функционирования</w:t>
      </w:r>
      <w:r w:rsidRPr="007A7BB0">
        <w:rPr>
          <w:rFonts w:ascii="Arial" w:hAnsi="Arial" w:cs="Arial"/>
        </w:rPr>
        <w:t xml:space="preserve"> в зависимости от приписанных значений для анализа зависимости характеристики </w:t>
      </w:r>
      <w:r w:rsidR="00385DB9" w:rsidRPr="007A7BB0">
        <w:rPr>
          <w:rFonts w:ascii="Arial" w:hAnsi="Arial" w:cs="Arial"/>
        </w:rPr>
        <w:t>функционирования</w:t>
      </w:r>
      <w:r w:rsidRPr="007A7BB0">
        <w:rPr>
          <w:rFonts w:ascii="Arial" w:hAnsi="Arial" w:cs="Arial"/>
        </w:rPr>
        <w:t xml:space="preserve"> от уровня концентрации и выявления тенденций, связанных с уровнем измеряемой величины </w:t>
      </w:r>
      <w:r w:rsidRPr="007A7BB0">
        <w:rPr>
          <w:rFonts w:ascii="Arial" w:hAnsi="Arial" w:cs="Arial"/>
        </w:rPr>
        <w:br/>
        <w:t>(см. рисунок E.14).</w:t>
      </w:r>
    </w:p>
    <w:p w14:paraId="020F0B9D" w14:textId="77777777" w:rsidR="00753374" w:rsidRPr="007A7BB0" w:rsidRDefault="00753374" w:rsidP="00753374">
      <w:pPr>
        <w:spacing w:after="0" w:line="360" w:lineRule="auto"/>
        <w:jc w:val="center"/>
        <w:rPr>
          <w:rFonts w:ascii="Arial" w:eastAsia="Times New Roman" w:hAnsi="Arial" w:cs="Arial"/>
          <w:bCs/>
          <w:sz w:val="24"/>
          <w:szCs w:val="24"/>
          <w:lang w:eastAsia="ru-RU"/>
        </w:rPr>
      </w:pPr>
      <w:r w:rsidRPr="007A7BB0">
        <w:rPr>
          <w:rFonts w:ascii="Arial" w:eastAsia="Times New Roman" w:hAnsi="Arial" w:cs="Arial"/>
          <w:bCs/>
          <w:noProof/>
          <w:sz w:val="24"/>
          <w:szCs w:val="24"/>
          <w:lang w:val="en-US"/>
        </w:rPr>
        <w:drawing>
          <wp:inline distT="0" distB="0" distL="0" distR="0" wp14:anchorId="3425E73C" wp14:editId="2D24C376">
            <wp:extent cx="4318000" cy="3346450"/>
            <wp:effectExtent l="19050" t="0" r="635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4318000" cy="3346450"/>
                    </a:xfrm>
                    <a:prstGeom prst="rect">
                      <a:avLst/>
                    </a:prstGeom>
                    <a:noFill/>
                    <a:ln w="9525">
                      <a:noFill/>
                      <a:miter lim="800000"/>
                      <a:headEnd/>
                      <a:tailEnd/>
                    </a:ln>
                  </pic:spPr>
                </pic:pic>
              </a:graphicData>
            </a:graphic>
          </wp:inline>
        </w:drawing>
      </w:r>
    </w:p>
    <w:p w14:paraId="163D3F95" w14:textId="77777777" w:rsidR="00753374" w:rsidRPr="007A7BB0" w:rsidRDefault="00753374" w:rsidP="00753374">
      <w:pPr>
        <w:spacing w:after="0" w:line="360" w:lineRule="auto"/>
        <w:ind w:firstLine="709"/>
        <w:jc w:val="center"/>
        <w:rPr>
          <w:rFonts w:ascii="Arial" w:eastAsia="Times New Roman" w:hAnsi="Arial" w:cs="Arial"/>
          <w:bCs/>
          <w:sz w:val="20"/>
          <w:szCs w:val="20"/>
          <w:lang w:eastAsia="ru-RU"/>
        </w:rPr>
      </w:pPr>
      <w:r w:rsidRPr="007A7BB0">
        <w:rPr>
          <w:rFonts w:ascii="Arial" w:eastAsia="Times New Roman" w:hAnsi="Arial" w:cs="Arial"/>
          <w:bCs/>
          <w:sz w:val="20"/>
          <w:szCs w:val="20"/>
          <w:lang w:val="en-US" w:eastAsia="ru-RU"/>
        </w:rPr>
        <w:t>X</w:t>
      </w:r>
      <w:r w:rsidRPr="007A7BB0">
        <w:rPr>
          <w:rFonts w:ascii="Arial" w:eastAsia="Times New Roman" w:hAnsi="Arial" w:cs="Arial"/>
          <w:bCs/>
          <w:sz w:val="20"/>
          <w:szCs w:val="20"/>
          <w:lang w:eastAsia="ru-RU"/>
        </w:rPr>
        <w:t xml:space="preserve"> – </w:t>
      </w:r>
      <w:r w:rsidRPr="007A7BB0">
        <w:rPr>
          <w:rFonts w:ascii="Arial" w:eastAsia="Times New Roman" w:hAnsi="Arial" w:cs="Arial"/>
          <w:bCs/>
          <w:sz w:val="20"/>
          <w:szCs w:val="20"/>
          <w:lang w:val="en-US" w:eastAsia="ru-RU"/>
        </w:rPr>
        <w:t>c</w:t>
      </w:r>
      <w:proofErr w:type="spellStart"/>
      <w:r w:rsidRPr="007A7BB0">
        <w:rPr>
          <w:rFonts w:ascii="Arial" w:eastAsia="Times New Roman" w:hAnsi="Arial" w:cs="Arial"/>
          <w:bCs/>
          <w:sz w:val="20"/>
          <w:szCs w:val="20"/>
          <w:lang w:eastAsia="ru-RU"/>
        </w:rPr>
        <w:t>обытие</w:t>
      </w:r>
      <w:proofErr w:type="spellEnd"/>
      <w:r w:rsidRPr="007A7BB0">
        <w:rPr>
          <w:rFonts w:ascii="Arial" w:eastAsia="Times New Roman" w:hAnsi="Arial" w:cs="Arial"/>
          <w:bCs/>
          <w:sz w:val="20"/>
          <w:szCs w:val="20"/>
          <w:lang w:eastAsia="ru-RU"/>
        </w:rPr>
        <w:t xml:space="preserve"> PT; </w:t>
      </w:r>
      <w:r w:rsidRPr="007A7BB0">
        <w:rPr>
          <w:rFonts w:ascii="Arial" w:eastAsia="Times New Roman" w:hAnsi="Arial" w:cs="Arial"/>
          <w:bCs/>
          <w:sz w:val="20"/>
          <w:szCs w:val="20"/>
          <w:lang w:val="en-US" w:eastAsia="ru-RU"/>
        </w:rPr>
        <w:t>Y</w:t>
      </w:r>
      <w:r w:rsidRPr="007A7BB0">
        <w:rPr>
          <w:rFonts w:ascii="Arial" w:eastAsia="Times New Roman" w:hAnsi="Arial" w:cs="Arial"/>
          <w:bCs/>
          <w:sz w:val="20"/>
          <w:szCs w:val="20"/>
          <w:lang w:eastAsia="ru-RU"/>
        </w:rPr>
        <w:t xml:space="preserve"> – </w:t>
      </w:r>
      <w:r w:rsidRPr="007A7BB0">
        <w:rPr>
          <w:rFonts w:ascii="Arial" w:eastAsia="Times New Roman" w:hAnsi="Arial" w:cs="Arial"/>
          <w:bCs/>
          <w:sz w:val="20"/>
          <w:szCs w:val="20"/>
          <w:lang w:val="en-US" w:eastAsia="ru-RU"/>
        </w:rPr>
        <w:t>P</w:t>
      </w:r>
      <w:r w:rsidRPr="007A7BB0">
        <w:rPr>
          <w:rFonts w:ascii="Arial" w:eastAsia="Times New Roman" w:hAnsi="Arial" w:cs="Arial"/>
          <w:bCs/>
          <w:sz w:val="20"/>
          <w:szCs w:val="20"/>
          <w:vertAlign w:val="subscript"/>
          <w:lang w:val="en-US" w:eastAsia="ru-RU"/>
        </w:rPr>
        <w:t>A</w:t>
      </w:r>
      <w:r w:rsidRPr="007A7BB0">
        <w:rPr>
          <w:rFonts w:ascii="Arial" w:eastAsia="Times New Roman" w:hAnsi="Arial" w:cs="Arial"/>
          <w:bCs/>
          <w:sz w:val="20"/>
          <w:szCs w:val="20"/>
          <w:vertAlign w:val="subscript"/>
          <w:lang w:eastAsia="ru-RU"/>
        </w:rPr>
        <w:t xml:space="preserve"> </w:t>
      </w:r>
      <w:r w:rsidRPr="007A7BB0">
        <w:rPr>
          <w:rFonts w:ascii="Arial" w:eastAsia="Times New Roman" w:hAnsi="Arial" w:cs="Arial"/>
          <w:bCs/>
          <w:sz w:val="20"/>
          <w:szCs w:val="20"/>
          <w:lang w:eastAsia="ru-RU"/>
        </w:rPr>
        <w:t xml:space="preserve">- индекс; </w:t>
      </w:r>
      <w:r w:rsidRPr="007A7BB0">
        <w:rPr>
          <w:rFonts w:ascii="Arial" w:eastAsia="Times New Roman" w:hAnsi="Arial" w:cs="Arial"/>
          <w:bCs/>
          <w:sz w:val="20"/>
          <w:szCs w:val="20"/>
          <w:lang w:val="en-US" w:eastAsia="ru-RU"/>
        </w:rPr>
        <w:t>a</w:t>
      </w:r>
      <w:r w:rsidRPr="007A7BB0">
        <w:rPr>
          <w:rFonts w:ascii="Arial" w:eastAsia="Times New Roman" w:hAnsi="Arial" w:cs="Arial"/>
          <w:bCs/>
          <w:sz w:val="20"/>
          <w:szCs w:val="20"/>
          <w:lang w:eastAsia="ru-RU"/>
        </w:rPr>
        <w:t xml:space="preserve"> – сигнал «действия»; </w:t>
      </w:r>
      <w:r w:rsidRPr="007A7BB0">
        <w:rPr>
          <w:rFonts w:ascii="Arial" w:eastAsia="Times New Roman" w:hAnsi="Arial" w:cs="Arial"/>
          <w:bCs/>
          <w:sz w:val="20"/>
          <w:szCs w:val="20"/>
          <w:lang w:val="en-US" w:eastAsia="ru-RU"/>
        </w:rPr>
        <w:t>b</w:t>
      </w:r>
      <w:r w:rsidRPr="007A7BB0">
        <w:rPr>
          <w:rFonts w:ascii="Arial" w:eastAsia="Times New Roman" w:hAnsi="Arial" w:cs="Arial"/>
          <w:bCs/>
          <w:sz w:val="20"/>
          <w:szCs w:val="20"/>
          <w:lang w:eastAsia="ru-RU"/>
        </w:rPr>
        <w:t xml:space="preserve"> – выборочное среднее </w:t>
      </w:r>
      <w:r w:rsidRPr="007A7BB0">
        <w:rPr>
          <w:rFonts w:ascii="Arial" w:eastAsia="Times New Roman" w:hAnsi="Arial" w:cs="Arial"/>
          <w:bCs/>
          <w:sz w:val="20"/>
          <w:szCs w:val="20"/>
          <w:lang w:val="en-US" w:eastAsia="ru-RU"/>
        </w:rPr>
        <w:t>P</w:t>
      </w:r>
      <w:r w:rsidRPr="007A7BB0">
        <w:rPr>
          <w:rFonts w:ascii="Arial" w:eastAsia="Times New Roman" w:hAnsi="Arial" w:cs="Arial"/>
          <w:bCs/>
          <w:sz w:val="20"/>
          <w:szCs w:val="20"/>
          <w:vertAlign w:val="subscript"/>
          <w:lang w:val="en-US" w:eastAsia="ru-RU"/>
        </w:rPr>
        <w:t>A</w:t>
      </w:r>
    </w:p>
    <w:p w14:paraId="46BCFDCA" w14:textId="66E5895A" w:rsidR="00753374" w:rsidRPr="007A7BB0" w:rsidRDefault="00753374" w:rsidP="00753374">
      <w:pPr>
        <w:spacing w:after="0" w:line="360" w:lineRule="auto"/>
        <w:ind w:firstLine="709"/>
        <w:jc w:val="center"/>
        <w:rPr>
          <w:rFonts w:ascii="Arial" w:eastAsia="Times New Roman" w:hAnsi="Arial" w:cs="Arial"/>
          <w:bCs/>
          <w:lang w:eastAsia="ru-RU"/>
        </w:rPr>
      </w:pPr>
      <w:r w:rsidRPr="007A7BB0">
        <w:rPr>
          <w:rFonts w:ascii="Arial" w:eastAsia="Times New Roman" w:hAnsi="Arial" w:cs="Arial"/>
          <w:bCs/>
          <w:lang w:eastAsia="ru-RU"/>
        </w:rPr>
        <w:t xml:space="preserve">Рисунок E.13 – Индексы </w:t>
      </w:r>
      <w:r w:rsidR="00385DB9" w:rsidRPr="007A7BB0">
        <w:rPr>
          <w:rFonts w:ascii="Arial" w:hAnsi="Arial" w:cs="Arial"/>
        </w:rPr>
        <w:t>функционирования</w:t>
      </w:r>
      <w:r w:rsidRPr="007A7BB0">
        <w:rPr>
          <w:rFonts w:ascii="Arial" w:eastAsia="Times New Roman" w:hAnsi="Arial" w:cs="Arial"/>
          <w:bCs/>
          <w:lang w:eastAsia="ru-RU"/>
        </w:rPr>
        <w:t xml:space="preserve"> для каждого раунда программы проверки квалификации (данные таблицы E.12)</w:t>
      </w:r>
    </w:p>
    <w:p w14:paraId="5B6103E0" w14:textId="77777777" w:rsidR="00753374" w:rsidRPr="007A7BB0" w:rsidRDefault="00753374" w:rsidP="00753374">
      <w:pPr>
        <w:spacing w:after="0" w:line="360" w:lineRule="auto"/>
        <w:jc w:val="center"/>
        <w:rPr>
          <w:rFonts w:ascii="Arial" w:eastAsia="Times New Roman" w:hAnsi="Arial" w:cs="Arial"/>
          <w:bCs/>
          <w:sz w:val="24"/>
          <w:szCs w:val="24"/>
          <w:lang w:eastAsia="ru-RU"/>
        </w:rPr>
      </w:pPr>
      <w:r w:rsidRPr="007A7BB0">
        <w:rPr>
          <w:rFonts w:ascii="Arial" w:eastAsia="Times New Roman" w:hAnsi="Arial" w:cs="Arial"/>
          <w:bCs/>
          <w:noProof/>
          <w:sz w:val="24"/>
          <w:szCs w:val="24"/>
          <w:lang w:val="en-US"/>
        </w:rPr>
        <w:lastRenderedPageBreak/>
        <w:drawing>
          <wp:inline distT="0" distB="0" distL="0" distR="0" wp14:anchorId="766B5776" wp14:editId="0F0742A8">
            <wp:extent cx="4381500" cy="3175000"/>
            <wp:effectExtent l="19050" t="0" r="0" b="0"/>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srcRect/>
                    <a:stretch>
                      <a:fillRect/>
                    </a:stretch>
                  </pic:blipFill>
                  <pic:spPr bwMode="auto">
                    <a:xfrm>
                      <a:off x="0" y="0"/>
                      <a:ext cx="4381500" cy="3175000"/>
                    </a:xfrm>
                    <a:prstGeom prst="rect">
                      <a:avLst/>
                    </a:prstGeom>
                    <a:noFill/>
                    <a:ln w="9525">
                      <a:noFill/>
                      <a:miter lim="800000"/>
                      <a:headEnd/>
                      <a:tailEnd/>
                    </a:ln>
                  </pic:spPr>
                </pic:pic>
              </a:graphicData>
            </a:graphic>
          </wp:inline>
        </w:drawing>
      </w:r>
    </w:p>
    <w:p w14:paraId="7BA918F7" w14:textId="788949EF" w:rsidR="00753374" w:rsidRPr="007A7BB0" w:rsidRDefault="00753374" w:rsidP="00753374">
      <w:pPr>
        <w:tabs>
          <w:tab w:val="left" w:pos="1134"/>
        </w:tabs>
        <w:spacing w:after="0" w:line="360" w:lineRule="auto"/>
        <w:ind w:firstLine="709"/>
        <w:jc w:val="center"/>
        <w:rPr>
          <w:rFonts w:ascii="Arial" w:eastAsia="Times New Roman" w:hAnsi="Arial" w:cs="Arial"/>
          <w:bCs/>
          <w:sz w:val="20"/>
          <w:szCs w:val="20"/>
          <w:lang w:eastAsia="ru-RU"/>
        </w:rPr>
      </w:pPr>
      <w:r w:rsidRPr="007A7BB0">
        <w:rPr>
          <w:rFonts w:ascii="Arial" w:eastAsia="Times New Roman" w:hAnsi="Arial" w:cs="Arial"/>
          <w:bCs/>
          <w:sz w:val="20"/>
          <w:szCs w:val="20"/>
          <w:lang w:eastAsia="ru-RU"/>
        </w:rPr>
        <w:t>X – приписанное значение (</w:t>
      </w:r>
      <w:proofErr w:type="spellStart"/>
      <w:r w:rsidRPr="007A7BB0">
        <w:rPr>
          <w:rFonts w:ascii="Arial" w:eastAsia="Times New Roman" w:hAnsi="Arial" w:cs="Arial"/>
          <w:bCs/>
          <w:sz w:val="20"/>
          <w:szCs w:val="20"/>
          <w:lang w:eastAsia="ru-RU"/>
        </w:rPr>
        <w:t>ммоль</w:t>
      </w:r>
      <w:proofErr w:type="spellEnd"/>
      <w:r w:rsidRPr="007A7BB0">
        <w:rPr>
          <w:rFonts w:ascii="Arial" w:eastAsia="Times New Roman" w:hAnsi="Arial" w:cs="Arial"/>
          <w:bCs/>
          <w:sz w:val="20"/>
          <w:szCs w:val="20"/>
          <w:lang w:eastAsia="ru-RU"/>
        </w:rPr>
        <w:t xml:space="preserve">/л); </w:t>
      </w:r>
      <w:r w:rsidRPr="007A7BB0">
        <w:rPr>
          <w:rFonts w:ascii="Arial" w:eastAsia="Times New Roman" w:hAnsi="Arial" w:cs="Arial"/>
          <w:bCs/>
          <w:sz w:val="20"/>
          <w:szCs w:val="20"/>
          <w:lang w:val="en-US" w:eastAsia="ru-RU"/>
        </w:rPr>
        <w:t>Y</w:t>
      </w:r>
      <w:r w:rsidRPr="007A7BB0">
        <w:rPr>
          <w:rFonts w:ascii="Arial" w:eastAsia="Times New Roman" w:hAnsi="Arial" w:cs="Arial"/>
          <w:bCs/>
          <w:sz w:val="20"/>
          <w:szCs w:val="20"/>
          <w:lang w:eastAsia="ru-RU"/>
        </w:rPr>
        <w:t xml:space="preserve"> – </w:t>
      </w:r>
      <w:r w:rsidRPr="007A7BB0">
        <w:rPr>
          <w:rFonts w:ascii="Arial" w:eastAsia="Times New Roman" w:hAnsi="Arial" w:cs="Arial"/>
          <w:bCs/>
          <w:sz w:val="20"/>
          <w:szCs w:val="20"/>
          <w:lang w:val="en-US" w:eastAsia="ru-RU"/>
        </w:rPr>
        <w:t>P</w:t>
      </w:r>
      <w:r w:rsidRPr="007A7BB0">
        <w:rPr>
          <w:rFonts w:ascii="Arial" w:eastAsia="Times New Roman" w:hAnsi="Arial" w:cs="Arial"/>
          <w:bCs/>
          <w:sz w:val="20"/>
          <w:szCs w:val="20"/>
          <w:vertAlign w:val="subscript"/>
          <w:lang w:val="en-US" w:eastAsia="ru-RU"/>
        </w:rPr>
        <w:t>A</w:t>
      </w:r>
      <w:r w:rsidRPr="007A7BB0">
        <w:rPr>
          <w:rFonts w:ascii="Arial" w:eastAsia="Times New Roman" w:hAnsi="Arial" w:cs="Arial"/>
          <w:bCs/>
          <w:sz w:val="20"/>
          <w:szCs w:val="20"/>
          <w:lang w:eastAsia="ru-RU"/>
        </w:rPr>
        <w:t xml:space="preserve">- индекс; </w:t>
      </w:r>
      <w:r w:rsidRPr="007A7BB0">
        <w:rPr>
          <w:rFonts w:ascii="Arial" w:eastAsia="Times New Roman" w:hAnsi="Arial" w:cs="Arial"/>
          <w:bCs/>
          <w:sz w:val="20"/>
          <w:szCs w:val="20"/>
          <w:lang w:eastAsia="ru-RU"/>
        </w:rPr>
        <w:sym w:font="Symbol" w:char="F0B7"/>
      </w:r>
      <w:r w:rsidRPr="007A7BB0">
        <w:rPr>
          <w:rFonts w:ascii="Arial" w:eastAsia="Times New Roman" w:hAnsi="Arial" w:cs="Arial"/>
          <w:bCs/>
          <w:sz w:val="20"/>
          <w:szCs w:val="20"/>
          <w:lang w:eastAsia="ru-RU"/>
        </w:rPr>
        <w:t xml:space="preserve"> – предыдущ</w:t>
      </w:r>
      <w:r w:rsidR="00385DB9" w:rsidRPr="007A7BB0">
        <w:rPr>
          <w:rFonts w:ascii="Arial" w:eastAsia="Times New Roman" w:hAnsi="Arial" w:cs="Arial"/>
          <w:bCs/>
          <w:sz w:val="20"/>
          <w:szCs w:val="20"/>
          <w:lang w:eastAsia="ru-RU"/>
        </w:rPr>
        <w:t>ее значение</w:t>
      </w:r>
      <w:r w:rsidRPr="007A7BB0">
        <w:rPr>
          <w:rFonts w:ascii="Arial" w:eastAsia="Times New Roman" w:hAnsi="Arial" w:cs="Arial"/>
          <w:bCs/>
          <w:sz w:val="20"/>
          <w:szCs w:val="20"/>
          <w:lang w:eastAsia="ru-RU"/>
        </w:rPr>
        <w:t xml:space="preserve">; </w:t>
      </w:r>
      <w:r w:rsidRPr="007A7BB0">
        <w:rPr>
          <w:rFonts w:ascii="SimSun" w:eastAsia="SimSun" w:hAnsi="SimSun" w:cs="Arial" w:hint="eastAsia"/>
          <w:bCs/>
          <w:sz w:val="20"/>
          <w:szCs w:val="20"/>
          <w:lang w:eastAsia="ru-RU"/>
        </w:rPr>
        <w:t>★</w:t>
      </w:r>
      <w:r w:rsidRPr="007A7BB0">
        <w:rPr>
          <w:rFonts w:eastAsia="SimSun" w:cs="Arial" w:hint="eastAsia"/>
          <w:bCs/>
          <w:sz w:val="20"/>
          <w:szCs w:val="20"/>
          <w:lang w:eastAsia="ru-RU"/>
        </w:rPr>
        <w:t xml:space="preserve"> </w:t>
      </w:r>
      <w:r w:rsidRPr="007A7BB0">
        <w:rPr>
          <w:rFonts w:ascii="Arial" w:eastAsia="Times New Roman" w:hAnsi="Arial" w:cs="Arial"/>
          <w:bCs/>
          <w:sz w:val="20"/>
          <w:szCs w:val="20"/>
          <w:lang w:eastAsia="ru-RU"/>
        </w:rPr>
        <w:t>– текущ</w:t>
      </w:r>
      <w:r w:rsidR="00385DB9" w:rsidRPr="007A7BB0">
        <w:rPr>
          <w:rFonts w:ascii="Arial" w:eastAsia="Times New Roman" w:hAnsi="Arial" w:cs="Arial"/>
          <w:bCs/>
          <w:sz w:val="20"/>
          <w:szCs w:val="20"/>
          <w:lang w:eastAsia="ru-RU"/>
        </w:rPr>
        <w:t>ее значение</w:t>
      </w:r>
      <w:r w:rsidRPr="007A7BB0">
        <w:rPr>
          <w:rFonts w:ascii="Arial" w:eastAsia="Times New Roman" w:hAnsi="Arial" w:cs="Arial"/>
          <w:bCs/>
          <w:sz w:val="20"/>
          <w:szCs w:val="20"/>
          <w:lang w:eastAsia="ru-RU"/>
        </w:rPr>
        <w:t>;</w:t>
      </w:r>
      <w:r w:rsidR="00385DB9" w:rsidRPr="007A7BB0">
        <w:rPr>
          <w:rFonts w:ascii="Arial" w:eastAsia="Times New Roman" w:hAnsi="Arial" w:cs="Arial"/>
          <w:bCs/>
          <w:sz w:val="20"/>
          <w:szCs w:val="20"/>
          <w:lang w:eastAsia="ru-RU"/>
        </w:rPr>
        <w:t xml:space="preserve"> </w:t>
      </w:r>
      <w:r w:rsidRPr="007A7BB0">
        <w:rPr>
          <w:rFonts w:ascii="SimSun" w:eastAsia="SimSun" w:hAnsi="SimSun" w:cs="Arial" w:hint="eastAsia"/>
          <w:bCs/>
          <w:sz w:val="20"/>
          <w:szCs w:val="20"/>
          <w:lang w:eastAsia="ru-RU"/>
        </w:rPr>
        <w:t>○</w:t>
      </w:r>
      <w:r w:rsidRPr="007A7BB0">
        <w:rPr>
          <w:rFonts w:eastAsia="SimSun" w:cs="Arial" w:hint="eastAsia"/>
          <w:bCs/>
          <w:sz w:val="20"/>
          <w:szCs w:val="20"/>
          <w:lang w:eastAsia="ru-RU"/>
        </w:rPr>
        <w:t xml:space="preserve"> </w:t>
      </w:r>
      <w:r w:rsidRPr="007A7BB0">
        <w:rPr>
          <w:rFonts w:ascii="Arial" w:eastAsia="Times New Roman" w:hAnsi="Arial" w:cs="Arial"/>
          <w:bCs/>
          <w:sz w:val="20"/>
          <w:szCs w:val="20"/>
          <w:lang w:eastAsia="ru-RU"/>
        </w:rPr>
        <w:t xml:space="preserve">– </w:t>
      </w:r>
      <w:r w:rsidR="00385DB9" w:rsidRPr="007A7BB0">
        <w:rPr>
          <w:rFonts w:ascii="Arial" w:eastAsia="Times New Roman" w:hAnsi="Arial" w:cs="Arial"/>
          <w:bCs/>
          <w:sz w:val="20"/>
          <w:szCs w:val="20"/>
          <w:lang w:eastAsia="ru-RU"/>
        </w:rPr>
        <w:t>сигнал действия</w:t>
      </w:r>
    </w:p>
    <w:p w14:paraId="212FC0F5" w14:textId="157C0D34" w:rsidR="00753374" w:rsidRPr="007A7BB0" w:rsidRDefault="00753374" w:rsidP="00753374">
      <w:pPr>
        <w:spacing w:after="0" w:line="360" w:lineRule="auto"/>
        <w:jc w:val="center"/>
        <w:rPr>
          <w:rFonts w:ascii="Arial" w:hAnsi="Arial" w:cs="Arial"/>
        </w:rPr>
      </w:pPr>
      <w:r w:rsidRPr="007A7BB0">
        <w:rPr>
          <w:rFonts w:ascii="Arial" w:eastAsia="Times New Roman" w:hAnsi="Arial" w:cs="Arial"/>
          <w:bCs/>
          <w:lang w:eastAsia="ru-RU"/>
        </w:rPr>
        <w:t xml:space="preserve">Рисунок E.14 – </w:t>
      </w:r>
      <w:r w:rsidRPr="007A7BB0">
        <w:rPr>
          <w:rFonts w:ascii="Arial" w:hAnsi="Arial" w:cs="Arial"/>
        </w:rPr>
        <w:t xml:space="preserve">Индексы </w:t>
      </w:r>
      <w:r w:rsidR="00385DB9" w:rsidRPr="007A7BB0">
        <w:rPr>
          <w:rFonts w:ascii="Arial" w:hAnsi="Arial" w:cs="Arial"/>
        </w:rPr>
        <w:t>функционирования</w:t>
      </w:r>
      <w:r w:rsidRPr="007A7BB0">
        <w:rPr>
          <w:rFonts w:ascii="Arial" w:hAnsi="Arial" w:cs="Arial"/>
        </w:rPr>
        <w:t xml:space="preserve"> для различных уровней измеряемой величины</w:t>
      </w:r>
    </w:p>
    <w:p w14:paraId="400A28FB" w14:textId="77777777" w:rsidR="00753374" w:rsidRPr="007A7BB0" w:rsidRDefault="00753374" w:rsidP="00753374">
      <w:pPr>
        <w:spacing w:after="0" w:line="360" w:lineRule="auto"/>
        <w:ind w:firstLine="709"/>
        <w:jc w:val="both"/>
        <w:rPr>
          <w:rFonts w:ascii="Arial" w:eastAsia="Times New Roman" w:hAnsi="Arial" w:cs="Arial"/>
          <w:b/>
          <w:lang w:eastAsia="ru-RU"/>
        </w:rPr>
      </w:pPr>
      <w:r w:rsidRPr="007A7BB0">
        <w:rPr>
          <w:rFonts w:ascii="Arial" w:eastAsia="Times New Roman" w:hAnsi="Arial" w:cs="Arial"/>
          <w:b/>
          <w:lang w:eastAsia="ru-RU"/>
        </w:rPr>
        <w:t>E.15 Качественный анализ данных: пример порядковой величины: реакция кожи на косметическое средство (см. раздел 11)</w:t>
      </w:r>
    </w:p>
    <w:p w14:paraId="60D304F1"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Программа проверки квалификации включает анализ реакции на продукцию, предназначенную для ухода за кожей, при ее применении к стандартному живому существу. Любую воспалительную реакцию оценивают по следующей шкале:</w:t>
      </w:r>
    </w:p>
    <w:p w14:paraId="1A7170A3" w14:textId="77777777" w:rsidR="00753374" w:rsidRPr="007A7BB0" w:rsidRDefault="00753374" w:rsidP="00753374">
      <w:pPr>
        <w:numPr>
          <w:ilvl w:val="0"/>
          <w:numId w:val="19"/>
        </w:numPr>
        <w:spacing w:after="0" w:line="360" w:lineRule="auto"/>
        <w:ind w:left="1134" w:hanging="425"/>
        <w:contextualSpacing/>
        <w:jc w:val="both"/>
        <w:rPr>
          <w:rFonts w:ascii="Arial" w:eastAsia="Times New Roman" w:hAnsi="Arial" w:cs="Arial"/>
          <w:bCs/>
          <w:lang w:eastAsia="ru-RU"/>
        </w:rPr>
      </w:pPr>
      <w:r w:rsidRPr="007A7BB0">
        <w:rPr>
          <w:rFonts w:ascii="Arial" w:hAnsi="Arial" w:cs="Arial"/>
        </w:rPr>
        <w:t>отсутствие реакции</w:t>
      </w:r>
      <w:r w:rsidRPr="007A7BB0">
        <w:rPr>
          <w:rFonts w:ascii="Arial" w:eastAsia="Times New Roman" w:hAnsi="Arial" w:cs="Arial"/>
          <w:bCs/>
          <w:lang w:eastAsia="ru-RU"/>
        </w:rPr>
        <w:t>;</w:t>
      </w:r>
    </w:p>
    <w:p w14:paraId="0CFAE3F3" w14:textId="77777777" w:rsidR="00753374" w:rsidRPr="007A7BB0" w:rsidRDefault="00753374" w:rsidP="00753374">
      <w:pPr>
        <w:numPr>
          <w:ilvl w:val="0"/>
          <w:numId w:val="19"/>
        </w:numPr>
        <w:spacing w:after="0" w:line="360" w:lineRule="auto"/>
        <w:ind w:left="1134" w:hanging="425"/>
        <w:contextualSpacing/>
        <w:jc w:val="both"/>
        <w:rPr>
          <w:rFonts w:ascii="Arial" w:eastAsia="Times New Roman" w:hAnsi="Arial" w:cs="Arial"/>
          <w:bCs/>
          <w:lang w:eastAsia="ru-RU"/>
        </w:rPr>
      </w:pPr>
      <w:r w:rsidRPr="007A7BB0">
        <w:rPr>
          <w:rFonts w:ascii="Arial" w:eastAsia="Times New Roman" w:hAnsi="Arial" w:cs="Arial"/>
          <w:bCs/>
          <w:lang w:eastAsia="ru-RU"/>
        </w:rPr>
        <w:t>умеренное покраснение;</w:t>
      </w:r>
    </w:p>
    <w:p w14:paraId="1007A6BD" w14:textId="77777777" w:rsidR="00753374" w:rsidRPr="007A7BB0" w:rsidRDefault="00753374" w:rsidP="00753374">
      <w:pPr>
        <w:numPr>
          <w:ilvl w:val="0"/>
          <w:numId w:val="19"/>
        </w:numPr>
        <w:spacing w:after="0" w:line="360" w:lineRule="auto"/>
        <w:ind w:left="1134" w:hanging="425"/>
        <w:contextualSpacing/>
        <w:jc w:val="both"/>
        <w:rPr>
          <w:rFonts w:ascii="Arial" w:eastAsia="Times New Roman" w:hAnsi="Arial" w:cs="Arial"/>
          <w:bCs/>
          <w:lang w:eastAsia="ru-RU"/>
        </w:rPr>
      </w:pPr>
      <w:r w:rsidRPr="007A7BB0">
        <w:rPr>
          <w:rFonts w:ascii="Arial" w:eastAsia="Times New Roman" w:hAnsi="Arial" w:cs="Arial"/>
          <w:bCs/>
          <w:lang w:eastAsia="ru-RU"/>
        </w:rPr>
        <w:t>значительное раздражение или отек;</w:t>
      </w:r>
    </w:p>
    <w:p w14:paraId="109462C0" w14:textId="77777777" w:rsidR="00753374" w:rsidRPr="007A7BB0" w:rsidRDefault="00753374" w:rsidP="00753374">
      <w:pPr>
        <w:numPr>
          <w:ilvl w:val="0"/>
          <w:numId w:val="19"/>
        </w:numPr>
        <w:spacing w:after="0" w:line="360" w:lineRule="auto"/>
        <w:ind w:left="1134" w:hanging="425"/>
        <w:contextualSpacing/>
        <w:jc w:val="both"/>
        <w:rPr>
          <w:rFonts w:ascii="Arial" w:eastAsia="Times New Roman" w:hAnsi="Arial" w:cs="Arial"/>
          <w:bCs/>
          <w:lang w:eastAsia="ru-RU"/>
        </w:rPr>
      </w:pPr>
      <w:r w:rsidRPr="007A7BB0">
        <w:rPr>
          <w:rFonts w:ascii="Arial" w:eastAsia="Times New Roman" w:hAnsi="Arial" w:cs="Arial"/>
          <w:bCs/>
          <w:lang w:eastAsia="ru-RU"/>
        </w:rPr>
        <w:t>тяжелая реакция, включая нагноение или кровотечение</w:t>
      </w:r>
    </w:p>
    <w:p w14:paraId="279D1B2C" w14:textId="77777777" w:rsidR="00753374" w:rsidRPr="007A7BB0" w:rsidRDefault="00753374" w:rsidP="00753374">
      <w:pPr>
        <w:spacing w:after="0" w:line="360" w:lineRule="auto"/>
        <w:ind w:firstLine="709"/>
        <w:jc w:val="both"/>
        <w:rPr>
          <w:rFonts w:ascii="Arial" w:hAnsi="Arial" w:cs="Arial"/>
        </w:rPr>
      </w:pPr>
      <w:bookmarkStart w:id="39" w:name="_Hlk136966521"/>
      <w:r w:rsidRPr="007A7BB0">
        <w:rPr>
          <w:rFonts w:ascii="Arial" w:hAnsi="Arial" w:cs="Arial"/>
        </w:rPr>
        <w:t xml:space="preserve">Участникам представлены два образца, состоящие из двух различных продуктов, обозначенных как продукт </w:t>
      </w:r>
      <w:r w:rsidRPr="007A7BB0">
        <w:rPr>
          <w:rFonts w:ascii="Arial" w:hAnsi="Arial" w:cs="Arial"/>
          <w:i/>
        </w:rPr>
        <w:t>А</w:t>
      </w:r>
      <w:r w:rsidRPr="007A7BB0">
        <w:rPr>
          <w:rFonts w:ascii="Arial" w:hAnsi="Arial" w:cs="Arial"/>
        </w:rPr>
        <w:t xml:space="preserve"> и продукт </w:t>
      </w:r>
      <w:r w:rsidRPr="007A7BB0">
        <w:rPr>
          <w:rFonts w:ascii="Arial" w:hAnsi="Arial" w:cs="Arial"/>
          <w:i/>
        </w:rPr>
        <w:t>В</w:t>
      </w:r>
      <w:r w:rsidRPr="007A7BB0">
        <w:rPr>
          <w:rFonts w:ascii="Arial" w:hAnsi="Arial" w:cs="Arial"/>
        </w:rPr>
        <w:t>. Каждый продукт исследуют 50 участников. Результаты участников приведены в таблице Е.13 и графически показаны на рисунке Е.15. Мода и медиана указаны по результатам участников для каждого образца проверки квалификации.</w:t>
      </w:r>
    </w:p>
    <w:bookmarkEnd w:id="39"/>
    <w:p w14:paraId="51281C08" w14:textId="77777777" w:rsidR="00753374" w:rsidRPr="007A7BB0" w:rsidRDefault="00753374" w:rsidP="00753374">
      <w:pPr>
        <w:spacing w:after="0" w:line="360" w:lineRule="auto"/>
        <w:ind w:firstLine="1134"/>
        <w:jc w:val="both"/>
        <w:rPr>
          <w:rFonts w:ascii="Arial" w:hAnsi="Arial" w:cs="Arial"/>
        </w:rPr>
      </w:pPr>
      <w:r w:rsidRPr="007A7BB0">
        <w:rPr>
          <w:rFonts w:ascii="Arial" w:hAnsi="Arial" w:cs="Arial"/>
          <w:spacing w:val="20"/>
        </w:rPr>
        <w:t>Таблица</w:t>
      </w:r>
      <w:r w:rsidRPr="007A7BB0">
        <w:rPr>
          <w:rFonts w:ascii="Arial" w:hAnsi="Arial" w:cs="Arial"/>
        </w:rPr>
        <w:t xml:space="preserve"> E.13 – Результаты (реакция кожи) для двух образцов</w:t>
      </w:r>
    </w:p>
    <w:tbl>
      <w:tblPr>
        <w:tblW w:w="0" w:type="auto"/>
        <w:jc w:val="center"/>
        <w:tblLayout w:type="fixed"/>
        <w:tblCellMar>
          <w:left w:w="10" w:type="dxa"/>
          <w:right w:w="10" w:type="dxa"/>
        </w:tblCellMar>
        <w:tblLook w:val="0000" w:firstRow="0" w:lastRow="0" w:firstColumn="0" w:lastColumn="0" w:noHBand="0" w:noVBand="0"/>
      </w:tblPr>
      <w:tblGrid>
        <w:gridCol w:w="2122"/>
        <w:gridCol w:w="2462"/>
        <w:gridCol w:w="2755"/>
      </w:tblGrid>
      <w:tr w:rsidR="00753374" w:rsidRPr="007A7BB0" w14:paraId="29A90DC9" w14:textId="77777777" w:rsidTr="00753374">
        <w:trPr>
          <w:trHeight w:val="349"/>
          <w:jc w:val="center"/>
        </w:trPr>
        <w:tc>
          <w:tcPr>
            <w:tcW w:w="2122" w:type="dxa"/>
            <w:tcBorders>
              <w:top w:val="single" w:sz="4" w:space="0" w:color="auto"/>
              <w:left w:val="single" w:sz="4" w:space="0" w:color="auto"/>
              <w:bottom w:val="double" w:sz="4" w:space="0" w:color="auto"/>
            </w:tcBorders>
            <w:shd w:val="clear" w:color="auto" w:fill="FFFFFF"/>
          </w:tcPr>
          <w:p w14:paraId="0AC84FD4" w14:textId="77777777" w:rsidR="00753374" w:rsidRPr="007A7BB0" w:rsidRDefault="00753374" w:rsidP="00753374">
            <w:pPr>
              <w:spacing w:after="0" w:line="240" w:lineRule="auto"/>
              <w:jc w:val="center"/>
              <w:rPr>
                <w:rFonts w:ascii="Arial" w:hAnsi="Arial" w:cs="Arial"/>
                <w:sz w:val="20"/>
                <w:szCs w:val="20"/>
              </w:rPr>
            </w:pPr>
            <w:r w:rsidRPr="007A7BB0">
              <w:rPr>
                <w:rFonts w:ascii="Arial" w:hAnsi="Arial" w:cs="Arial"/>
                <w:sz w:val="20"/>
                <w:szCs w:val="20"/>
              </w:rPr>
              <w:t>Реакция</w:t>
            </w:r>
          </w:p>
        </w:tc>
        <w:tc>
          <w:tcPr>
            <w:tcW w:w="2462" w:type="dxa"/>
            <w:tcBorders>
              <w:top w:val="single" w:sz="4" w:space="0" w:color="auto"/>
              <w:left w:val="single" w:sz="4" w:space="0" w:color="auto"/>
              <w:bottom w:val="double" w:sz="4" w:space="0" w:color="auto"/>
            </w:tcBorders>
            <w:shd w:val="clear" w:color="auto" w:fill="FFFFFF"/>
          </w:tcPr>
          <w:p w14:paraId="41AB213A"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rPr>
              <w:t>Продукт</w:t>
            </w:r>
            <w:r w:rsidRPr="007A7BB0">
              <w:rPr>
                <w:rFonts w:ascii="Arial" w:hAnsi="Arial" w:cs="Arial"/>
                <w:sz w:val="20"/>
                <w:szCs w:val="20"/>
                <w:lang w:val="en-US"/>
              </w:rPr>
              <w:t xml:space="preserve"> </w:t>
            </w:r>
            <w:r w:rsidRPr="007A7BB0">
              <w:rPr>
                <w:rFonts w:ascii="Arial" w:hAnsi="Arial" w:cs="Arial"/>
                <w:i/>
                <w:sz w:val="20"/>
                <w:szCs w:val="20"/>
                <w:lang w:val="en-US"/>
              </w:rPr>
              <w:t>A</w:t>
            </w:r>
          </w:p>
        </w:tc>
        <w:tc>
          <w:tcPr>
            <w:tcW w:w="2755" w:type="dxa"/>
            <w:tcBorders>
              <w:top w:val="single" w:sz="4" w:space="0" w:color="auto"/>
              <w:left w:val="single" w:sz="4" w:space="0" w:color="auto"/>
              <w:bottom w:val="double" w:sz="4" w:space="0" w:color="auto"/>
              <w:right w:val="single" w:sz="4" w:space="0" w:color="auto"/>
            </w:tcBorders>
            <w:shd w:val="clear" w:color="auto" w:fill="FFFFFF"/>
          </w:tcPr>
          <w:p w14:paraId="5D268429"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rPr>
              <w:t xml:space="preserve">Продукт </w:t>
            </w:r>
            <w:r w:rsidRPr="007A7BB0">
              <w:rPr>
                <w:rFonts w:ascii="Arial" w:hAnsi="Arial" w:cs="Arial"/>
                <w:i/>
                <w:sz w:val="20"/>
                <w:szCs w:val="20"/>
                <w:lang w:val="en-US"/>
              </w:rPr>
              <w:t>B</w:t>
            </w:r>
          </w:p>
        </w:tc>
      </w:tr>
      <w:tr w:rsidR="00753374" w:rsidRPr="007A7BB0" w14:paraId="4B3BD264" w14:textId="77777777" w:rsidTr="00753374">
        <w:trPr>
          <w:trHeight w:val="20"/>
          <w:jc w:val="center"/>
        </w:trPr>
        <w:tc>
          <w:tcPr>
            <w:tcW w:w="2122" w:type="dxa"/>
            <w:tcBorders>
              <w:top w:val="double" w:sz="4" w:space="0" w:color="auto"/>
              <w:left w:val="single" w:sz="4" w:space="0" w:color="auto"/>
              <w:bottom w:val="single" w:sz="4" w:space="0" w:color="auto"/>
            </w:tcBorders>
            <w:shd w:val="clear" w:color="auto" w:fill="FFFFFF"/>
          </w:tcPr>
          <w:p w14:paraId="55829948"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1</w:t>
            </w:r>
          </w:p>
        </w:tc>
        <w:tc>
          <w:tcPr>
            <w:tcW w:w="2462" w:type="dxa"/>
            <w:tcBorders>
              <w:top w:val="double" w:sz="4" w:space="0" w:color="auto"/>
              <w:left w:val="single" w:sz="4" w:space="0" w:color="auto"/>
              <w:bottom w:val="single" w:sz="4" w:space="0" w:color="auto"/>
            </w:tcBorders>
            <w:shd w:val="clear" w:color="auto" w:fill="FFFFFF"/>
          </w:tcPr>
          <w:p w14:paraId="0E3F4104"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20 (40 %) #</w:t>
            </w:r>
          </w:p>
        </w:tc>
        <w:tc>
          <w:tcPr>
            <w:tcW w:w="2755" w:type="dxa"/>
            <w:tcBorders>
              <w:top w:val="double" w:sz="4" w:space="0" w:color="auto"/>
              <w:left w:val="single" w:sz="4" w:space="0" w:color="auto"/>
              <w:bottom w:val="single" w:sz="4" w:space="0" w:color="auto"/>
              <w:right w:val="single" w:sz="4" w:space="0" w:color="auto"/>
            </w:tcBorders>
            <w:shd w:val="clear" w:color="auto" w:fill="FFFFFF"/>
          </w:tcPr>
          <w:p w14:paraId="2BADF279"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8 (16 %)</w:t>
            </w:r>
          </w:p>
        </w:tc>
      </w:tr>
      <w:tr w:rsidR="00753374" w:rsidRPr="007A7BB0" w14:paraId="307619C0" w14:textId="77777777" w:rsidTr="00753374">
        <w:trPr>
          <w:trHeight w:val="20"/>
          <w:jc w:val="center"/>
        </w:trPr>
        <w:tc>
          <w:tcPr>
            <w:tcW w:w="2122" w:type="dxa"/>
            <w:tcBorders>
              <w:top w:val="single" w:sz="4" w:space="0" w:color="auto"/>
              <w:left w:val="single" w:sz="4" w:space="0" w:color="auto"/>
            </w:tcBorders>
            <w:shd w:val="clear" w:color="auto" w:fill="FFFFFF"/>
          </w:tcPr>
          <w:p w14:paraId="51031647"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2</w:t>
            </w:r>
          </w:p>
        </w:tc>
        <w:tc>
          <w:tcPr>
            <w:tcW w:w="2462" w:type="dxa"/>
            <w:tcBorders>
              <w:top w:val="single" w:sz="4" w:space="0" w:color="auto"/>
              <w:left w:val="single" w:sz="4" w:space="0" w:color="auto"/>
            </w:tcBorders>
            <w:shd w:val="clear" w:color="auto" w:fill="FFFFFF"/>
          </w:tcPr>
          <w:p w14:paraId="7E7A745C"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18 (36 %) @</w:t>
            </w:r>
          </w:p>
        </w:tc>
        <w:tc>
          <w:tcPr>
            <w:tcW w:w="2755" w:type="dxa"/>
            <w:tcBorders>
              <w:top w:val="single" w:sz="4" w:space="0" w:color="auto"/>
              <w:left w:val="single" w:sz="4" w:space="0" w:color="auto"/>
              <w:right w:val="single" w:sz="4" w:space="0" w:color="auto"/>
            </w:tcBorders>
            <w:shd w:val="clear" w:color="auto" w:fill="FFFFFF"/>
          </w:tcPr>
          <w:p w14:paraId="3ACEF412"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12 (24 %)</w:t>
            </w:r>
          </w:p>
        </w:tc>
      </w:tr>
      <w:tr w:rsidR="00753374" w:rsidRPr="007A7BB0" w14:paraId="412AC374" w14:textId="77777777" w:rsidTr="00753374">
        <w:trPr>
          <w:trHeight w:val="20"/>
          <w:jc w:val="center"/>
        </w:trPr>
        <w:tc>
          <w:tcPr>
            <w:tcW w:w="2122" w:type="dxa"/>
            <w:tcBorders>
              <w:top w:val="single" w:sz="4" w:space="0" w:color="auto"/>
              <w:left w:val="single" w:sz="4" w:space="0" w:color="auto"/>
            </w:tcBorders>
            <w:shd w:val="clear" w:color="auto" w:fill="FFFFFF"/>
          </w:tcPr>
          <w:p w14:paraId="3DC6B1F8"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3</w:t>
            </w:r>
          </w:p>
        </w:tc>
        <w:tc>
          <w:tcPr>
            <w:tcW w:w="2462" w:type="dxa"/>
            <w:tcBorders>
              <w:top w:val="single" w:sz="4" w:space="0" w:color="auto"/>
              <w:left w:val="single" w:sz="4" w:space="0" w:color="auto"/>
            </w:tcBorders>
            <w:shd w:val="clear" w:color="auto" w:fill="FFFFFF"/>
          </w:tcPr>
          <w:p w14:paraId="0AA63B0F"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10 (20 %)</w:t>
            </w:r>
          </w:p>
        </w:tc>
        <w:tc>
          <w:tcPr>
            <w:tcW w:w="2755" w:type="dxa"/>
            <w:tcBorders>
              <w:top w:val="single" w:sz="4" w:space="0" w:color="auto"/>
              <w:left w:val="single" w:sz="4" w:space="0" w:color="auto"/>
              <w:right w:val="single" w:sz="4" w:space="0" w:color="auto"/>
            </w:tcBorders>
            <w:shd w:val="clear" w:color="auto" w:fill="FFFFFF"/>
          </w:tcPr>
          <w:p w14:paraId="26345843"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20 (40 %) # @</w:t>
            </w:r>
          </w:p>
        </w:tc>
      </w:tr>
      <w:tr w:rsidR="00753374" w:rsidRPr="007A7BB0" w14:paraId="7452F27B" w14:textId="77777777" w:rsidTr="00753374">
        <w:trPr>
          <w:trHeight w:val="20"/>
          <w:jc w:val="center"/>
        </w:trPr>
        <w:tc>
          <w:tcPr>
            <w:tcW w:w="2122" w:type="dxa"/>
            <w:tcBorders>
              <w:top w:val="single" w:sz="4" w:space="0" w:color="auto"/>
              <w:left w:val="single" w:sz="4" w:space="0" w:color="auto"/>
            </w:tcBorders>
            <w:shd w:val="clear" w:color="auto" w:fill="FFFFFF"/>
          </w:tcPr>
          <w:p w14:paraId="20990D10"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4</w:t>
            </w:r>
          </w:p>
        </w:tc>
        <w:tc>
          <w:tcPr>
            <w:tcW w:w="2462" w:type="dxa"/>
            <w:tcBorders>
              <w:top w:val="single" w:sz="4" w:space="0" w:color="auto"/>
              <w:left w:val="single" w:sz="4" w:space="0" w:color="auto"/>
            </w:tcBorders>
            <w:shd w:val="clear" w:color="auto" w:fill="FFFFFF"/>
          </w:tcPr>
          <w:p w14:paraId="2A96E313"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2 (4 %)</w:t>
            </w:r>
          </w:p>
        </w:tc>
        <w:tc>
          <w:tcPr>
            <w:tcW w:w="2755" w:type="dxa"/>
            <w:tcBorders>
              <w:top w:val="single" w:sz="4" w:space="0" w:color="auto"/>
              <w:left w:val="single" w:sz="4" w:space="0" w:color="auto"/>
              <w:right w:val="single" w:sz="4" w:space="0" w:color="auto"/>
            </w:tcBorders>
            <w:shd w:val="clear" w:color="auto" w:fill="FFFFFF"/>
          </w:tcPr>
          <w:p w14:paraId="79921595" w14:textId="77777777" w:rsidR="00753374" w:rsidRPr="007A7BB0" w:rsidRDefault="00753374" w:rsidP="00753374">
            <w:pPr>
              <w:spacing w:after="0" w:line="240" w:lineRule="auto"/>
              <w:jc w:val="center"/>
              <w:rPr>
                <w:rFonts w:ascii="Arial" w:hAnsi="Arial" w:cs="Arial"/>
                <w:sz w:val="20"/>
                <w:szCs w:val="20"/>
                <w:lang w:val="en-US"/>
              </w:rPr>
            </w:pPr>
            <w:r w:rsidRPr="007A7BB0">
              <w:rPr>
                <w:rFonts w:ascii="Arial" w:hAnsi="Arial" w:cs="Arial"/>
                <w:sz w:val="20"/>
                <w:szCs w:val="20"/>
                <w:lang w:val="en-US"/>
              </w:rPr>
              <w:t>10 (20 %)</w:t>
            </w:r>
          </w:p>
        </w:tc>
      </w:tr>
      <w:tr w:rsidR="00753374" w:rsidRPr="007A7BB0" w14:paraId="3F1115B7" w14:textId="77777777" w:rsidTr="00753374">
        <w:trPr>
          <w:trHeight w:val="20"/>
          <w:jc w:val="center"/>
        </w:trPr>
        <w:tc>
          <w:tcPr>
            <w:tcW w:w="7339" w:type="dxa"/>
            <w:gridSpan w:val="3"/>
            <w:tcBorders>
              <w:top w:val="single" w:sz="4" w:space="0" w:color="auto"/>
              <w:left w:val="single" w:sz="4" w:space="0" w:color="auto"/>
              <w:right w:val="single" w:sz="4" w:space="0" w:color="auto"/>
            </w:tcBorders>
            <w:shd w:val="clear" w:color="auto" w:fill="FFFFFF"/>
          </w:tcPr>
          <w:p w14:paraId="2D2D548B" w14:textId="77777777" w:rsidR="00753374" w:rsidRPr="007A7BB0" w:rsidRDefault="00753374" w:rsidP="00753374">
            <w:pPr>
              <w:spacing w:after="0" w:line="240" w:lineRule="auto"/>
              <w:rPr>
                <w:rFonts w:ascii="Arial" w:hAnsi="Arial" w:cs="Arial"/>
                <w:sz w:val="20"/>
                <w:szCs w:val="20"/>
              </w:rPr>
            </w:pPr>
            <w:r w:rsidRPr="007A7BB0">
              <w:rPr>
                <w:rFonts w:ascii="Arial" w:hAnsi="Arial" w:cs="Arial"/>
                <w:sz w:val="20"/>
                <w:szCs w:val="20"/>
                <w:lang w:val="en-US"/>
              </w:rPr>
              <w:t xml:space="preserve"># </w:t>
            </w:r>
            <w:r w:rsidRPr="007A7BB0">
              <w:rPr>
                <w:rFonts w:ascii="Arial" w:hAnsi="Arial" w:cs="Arial"/>
                <w:sz w:val="20"/>
                <w:szCs w:val="20"/>
              </w:rPr>
              <w:t>– мода</w:t>
            </w:r>
          </w:p>
        </w:tc>
      </w:tr>
      <w:tr w:rsidR="00753374" w:rsidRPr="007A7BB0" w14:paraId="3B968E2A" w14:textId="77777777" w:rsidTr="00753374">
        <w:trPr>
          <w:trHeight w:val="20"/>
          <w:jc w:val="center"/>
        </w:trPr>
        <w:tc>
          <w:tcPr>
            <w:tcW w:w="7339" w:type="dxa"/>
            <w:gridSpan w:val="3"/>
            <w:tcBorders>
              <w:left w:val="single" w:sz="4" w:space="0" w:color="auto"/>
              <w:bottom w:val="single" w:sz="4" w:space="0" w:color="auto"/>
              <w:right w:val="single" w:sz="4" w:space="0" w:color="auto"/>
            </w:tcBorders>
            <w:shd w:val="clear" w:color="auto" w:fill="FFFFFF"/>
          </w:tcPr>
          <w:p w14:paraId="0D7AD052" w14:textId="77777777" w:rsidR="00753374" w:rsidRPr="007A7BB0" w:rsidRDefault="00753374" w:rsidP="00753374">
            <w:pPr>
              <w:spacing w:after="0" w:line="240" w:lineRule="auto"/>
              <w:rPr>
                <w:rFonts w:ascii="Arial" w:hAnsi="Arial" w:cs="Arial"/>
                <w:sz w:val="20"/>
                <w:szCs w:val="20"/>
                <w:lang w:val="en-US"/>
              </w:rPr>
            </w:pPr>
            <w:r w:rsidRPr="007A7BB0">
              <w:rPr>
                <w:rFonts w:ascii="Arial" w:hAnsi="Arial" w:cs="Arial"/>
                <w:sz w:val="20"/>
                <w:szCs w:val="20"/>
                <w:lang w:val="en-US"/>
              </w:rPr>
              <w:lastRenderedPageBreak/>
              <w:t xml:space="preserve">@ </w:t>
            </w:r>
            <w:r w:rsidRPr="007A7BB0">
              <w:rPr>
                <w:rFonts w:ascii="Arial" w:hAnsi="Arial" w:cs="Arial"/>
                <w:sz w:val="20"/>
                <w:szCs w:val="20"/>
              </w:rPr>
              <w:t>– медиана</w:t>
            </w:r>
          </w:p>
        </w:tc>
      </w:tr>
    </w:tbl>
    <w:p w14:paraId="19D8B9D3" w14:textId="77777777" w:rsidR="00753374" w:rsidRPr="007A7BB0" w:rsidRDefault="00753374" w:rsidP="00753374">
      <w:pPr>
        <w:spacing w:after="0" w:line="360" w:lineRule="auto"/>
        <w:ind w:firstLine="709"/>
        <w:jc w:val="both"/>
        <w:rPr>
          <w:rFonts w:ascii="Arial" w:eastAsia="Times New Roman" w:hAnsi="Arial" w:cs="Arial"/>
          <w:bCs/>
          <w:sz w:val="24"/>
          <w:szCs w:val="24"/>
          <w:lang w:eastAsia="ru-RU"/>
        </w:rPr>
      </w:pPr>
    </w:p>
    <w:p w14:paraId="2A5DA1F4" w14:textId="77777777" w:rsidR="00753374" w:rsidRPr="007A7BB0" w:rsidRDefault="00753374" w:rsidP="00753374">
      <w:pPr>
        <w:spacing w:after="0" w:line="360" w:lineRule="auto"/>
        <w:jc w:val="center"/>
        <w:rPr>
          <w:rFonts w:ascii="Arial" w:eastAsia="Times New Roman" w:hAnsi="Arial" w:cs="Arial"/>
          <w:bCs/>
          <w:sz w:val="24"/>
          <w:szCs w:val="24"/>
          <w:lang w:eastAsia="ru-RU"/>
        </w:rPr>
      </w:pPr>
      <w:r w:rsidRPr="007A7BB0">
        <w:rPr>
          <w:rFonts w:ascii="Arial" w:eastAsia="Times New Roman" w:hAnsi="Arial" w:cs="Arial"/>
          <w:bCs/>
          <w:noProof/>
          <w:sz w:val="24"/>
          <w:szCs w:val="24"/>
          <w:lang w:val="en-US"/>
        </w:rPr>
        <w:drawing>
          <wp:inline distT="0" distB="0" distL="0" distR="0" wp14:anchorId="2494D304" wp14:editId="7C700BD4">
            <wp:extent cx="4039870" cy="2700223"/>
            <wp:effectExtent l="0" t="0" r="0" b="0"/>
            <wp:docPr id="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srcRect/>
                    <a:stretch>
                      <a:fillRect/>
                    </a:stretch>
                  </pic:blipFill>
                  <pic:spPr bwMode="auto">
                    <a:xfrm>
                      <a:off x="0" y="0"/>
                      <a:ext cx="4082170" cy="2728496"/>
                    </a:xfrm>
                    <a:prstGeom prst="rect">
                      <a:avLst/>
                    </a:prstGeom>
                    <a:noFill/>
                    <a:ln w="9525">
                      <a:noFill/>
                      <a:miter lim="800000"/>
                      <a:headEnd/>
                      <a:tailEnd/>
                    </a:ln>
                  </pic:spPr>
                </pic:pic>
              </a:graphicData>
            </a:graphic>
          </wp:inline>
        </w:drawing>
      </w:r>
    </w:p>
    <w:p w14:paraId="651AE05C" w14:textId="5D6992B6" w:rsidR="00753374" w:rsidRPr="007A7BB0" w:rsidRDefault="00753374" w:rsidP="00753374">
      <w:pPr>
        <w:spacing w:after="0" w:line="360" w:lineRule="auto"/>
        <w:ind w:firstLine="709"/>
        <w:jc w:val="center"/>
        <w:rPr>
          <w:rFonts w:ascii="Arial" w:eastAsia="Times New Roman" w:hAnsi="Arial" w:cs="Arial"/>
          <w:bCs/>
          <w:sz w:val="20"/>
          <w:szCs w:val="20"/>
          <w:lang w:eastAsia="ru-RU"/>
        </w:rPr>
      </w:pPr>
      <w:r w:rsidRPr="007A7BB0">
        <w:rPr>
          <w:rFonts w:ascii="Arial" w:eastAsia="Times New Roman" w:hAnsi="Arial" w:cs="Arial"/>
          <w:bCs/>
          <w:sz w:val="20"/>
          <w:szCs w:val="20"/>
          <w:lang w:eastAsia="ru-RU"/>
        </w:rPr>
        <w:t xml:space="preserve">X – уровень реакции кожи; Y– процент результатов (%); </w:t>
      </w:r>
      <w:r w:rsidRPr="007A7BB0">
        <w:rPr>
          <w:rFonts w:ascii="Arial" w:hAnsi="Arial" w:cs="Arial"/>
          <w:color w:val="231F20"/>
          <w:sz w:val="20"/>
          <w:szCs w:val="20"/>
        </w:rPr>
        <w:t>a – #</w:t>
      </w:r>
      <w:r w:rsidRPr="007A7BB0">
        <w:rPr>
          <w:rFonts w:ascii="Arial" w:eastAsia="Times New Roman" w:hAnsi="Arial" w:cs="Arial"/>
          <w:bCs/>
          <w:sz w:val="20"/>
          <w:szCs w:val="20"/>
          <w:lang w:eastAsia="ru-RU"/>
        </w:rPr>
        <w:t xml:space="preserve">; </w:t>
      </w:r>
      <w:r w:rsidRPr="007A7BB0">
        <w:rPr>
          <w:rFonts w:ascii="Arial" w:hAnsi="Arial" w:cs="Arial"/>
          <w:color w:val="231F20"/>
          <w:sz w:val="20"/>
          <w:szCs w:val="20"/>
        </w:rPr>
        <w:t>b – @</w:t>
      </w:r>
      <w:r w:rsidRPr="007A7BB0">
        <w:rPr>
          <w:rFonts w:ascii="Arial" w:eastAsia="Times New Roman" w:hAnsi="Arial" w:cs="Arial"/>
          <w:bCs/>
          <w:sz w:val="20"/>
          <w:szCs w:val="20"/>
          <w:lang w:eastAsia="ru-RU"/>
        </w:rPr>
        <w:t xml:space="preserve">; </w:t>
      </w:r>
      <w:proofErr w:type="spellStart"/>
      <w:r w:rsidRPr="007A7BB0">
        <w:rPr>
          <w:rFonts w:ascii="Arial" w:hAnsi="Arial" w:cs="Arial"/>
          <w:color w:val="231F20"/>
          <w:sz w:val="20"/>
          <w:szCs w:val="20"/>
        </w:rPr>
        <w:t>a,b</w:t>
      </w:r>
      <w:proofErr w:type="spellEnd"/>
      <w:r w:rsidRPr="007A7BB0">
        <w:rPr>
          <w:rFonts w:ascii="Arial" w:hAnsi="Arial" w:cs="Arial"/>
          <w:color w:val="231F20"/>
          <w:sz w:val="20"/>
          <w:szCs w:val="20"/>
        </w:rPr>
        <w:t xml:space="preserve"> – #,@</w:t>
      </w:r>
      <w:r w:rsidRPr="007A7BB0">
        <w:rPr>
          <w:rFonts w:ascii="Arial" w:eastAsia="Times New Roman" w:hAnsi="Arial" w:cs="Arial"/>
          <w:bCs/>
          <w:sz w:val="20"/>
          <w:szCs w:val="20"/>
          <w:lang w:eastAsia="ru-RU"/>
        </w:rPr>
        <w:t xml:space="preserve">; </w:t>
      </w:r>
      <w:r w:rsidRPr="007A7BB0">
        <w:rPr>
          <w:noProof/>
          <w:position w:val="-3"/>
          <w:sz w:val="20"/>
          <w:szCs w:val="20"/>
          <w:lang w:val="en-US"/>
        </w:rPr>
        <w:drawing>
          <wp:inline distT="0" distB="0" distL="0" distR="0" wp14:anchorId="7182B9E0" wp14:editId="3F21BBF0">
            <wp:extent cx="371475" cy="1809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7A7BB0">
        <w:rPr>
          <w:noProof/>
          <w:position w:val="-3"/>
          <w:sz w:val="20"/>
          <w:szCs w:val="20"/>
          <w:lang w:eastAsia="ru-RU"/>
        </w:rPr>
        <w:t xml:space="preserve"> </w:t>
      </w:r>
      <w:r w:rsidR="00681C6D" w:rsidRPr="007A7BB0">
        <w:rPr>
          <w:noProof/>
          <w:position w:val="-3"/>
          <w:sz w:val="20"/>
          <w:szCs w:val="20"/>
          <w:lang w:eastAsia="ru-RU"/>
        </w:rPr>
        <w:t xml:space="preserve"> </w:t>
      </w:r>
      <w:r w:rsidR="00681C6D" w:rsidRPr="007A7BB0">
        <w:rPr>
          <w:rFonts w:ascii="Arial" w:eastAsia="Times New Roman" w:hAnsi="Arial" w:cs="Arial"/>
          <w:bCs/>
          <w:sz w:val="20"/>
          <w:szCs w:val="20"/>
          <w:lang w:eastAsia="ru-RU"/>
        </w:rPr>
        <w:t xml:space="preserve">– процент результатов </w:t>
      </w:r>
      <w:r w:rsidRPr="007A7BB0">
        <w:rPr>
          <w:rFonts w:ascii="Arial" w:hAnsi="Arial" w:cs="Arial"/>
          <w:color w:val="231F20"/>
          <w:spacing w:val="-10"/>
          <w:sz w:val="20"/>
          <w:szCs w:val="20"/>
        </w:rPr>
        <w:t>по</w:t>
      </w:r>
      <w:r w:rsidRPr="007A7BB0">
        <w:rPr>
          <w:rFonts w:ascii="Arial" w:hAnsi="Arial" w:cs="Arial"/>
          <w:color w:val="231F20"/>
          <w:spacing w:val="-9"/>
          <w:sz w:val="20"/>
          <w:szCs w:val="20"/>
        </w:rPr>
        <w:t xml:space="preserve"> </w:t>
      </w:r>
      <w:r w:rsidRPr="007A7BB0">
        <w:rPr>
          <w:rFonts w:ascii="Arial" w:hAnsi="Arial" w:cs="Arial"/>
          <w:color w:val="231F20"/>
          <w:sz w:val="20"/>
          <w:szCs w:val="20"/>
          <w:lang w:val="en-US"/>
        </w:rPr>
        <w:t>A</w:t>
      </w:r>
      <w:r w:rsidRPr="007A7BB0">
        <w:rPr>
          <w:rFonts w:ascii="Arial" w:eastAsia="Times New Roman" w:hAnsi="Arial" w:cs="Arial"/>
          <w:bCs/>
          <w:sz w:val="20"/>
          <w:szCs w:val="20"/>
          <w:lang w:eastAsia="ru-RU"/>
        </w:rPr>
        <w:t xml:space="preserve">; </w:t>
      </w:r>
      <w:r w:rsidRPr="007A7BB0">
        <w:rPr>
          <w:noProof/>
          <w:color w:val="231F20"/>
          <w:position w:val="-4"/>
          <w:sz w:val="20"/>
          <w:szCs w:val="20"/>
          <w:lang w:val="en-US"/>
        </w:rPr>
        <w:drawing>
          <wp:inline distT="0" distB="0" distL="0" distR="0" wp14:anchorId="0C33BFE1" wp14:editId="3854DE79">
            <wp:extent cx="352666" cy="146022"/>
            <wp:effectExtent l="0" t="0" r="0" b="0"/>
            <wp:docPr id="26"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30.png"/>
                    <pic:cNvPicPr/>
                  </pic:nvPicPr>
                  <pic:blipFill>
                    <a:blip r:embed="rId60" cstate="print"/>
                    <a:stretch>
                      <a:fillRect/>
                    </a:stretch>
                  </pic:blipFill>
                  <pic:spPr>
                    <a:xfrm>
                      <a:off x="0" y="0"/>
                      <a:ext cx="352666" cy="146022"/>
                    </a:xfrm>
                    <a:prstGeom prst="rect">
                      <a:avLst/>
                    </a:prstGeom>
                  </pic:spPr>
                </pic:pic>
              </a:graphicData>
            </a:graphic>
          </wp:inline>
        </w:drawing>
      </w:r>
      <w:r w:rsidR="00681C6D" w:rsidRPr="007A7BB0">
        <w:rPr>
          <w:rFonts w:ascii="Arial" w:eastAsia="Times New Roman" w:hAnsi="Arial" w:cs="Arial"/>
          <w:bCs/>
          <w:sz w:val="20"/>
          <w:szCs w:val="20"/>
          <w:lang w:eastAsia="ru-RU"/>
        </w:rPr>
        <w:t xml:space="preserve"> – процент результатов</w:t>
      </w:r>
      <w:r w:rsidRPr="007A7BB0">
        <w:rPr>
          <w:rFonts w:ascii="Arial" w:hAnsi="Arial" w:cs="Arial"/>
          <w:color w:val="231F20"/>
          <w:spacing w:val="-8"/>
          <w:sz w:val="20"/>
          <w:szCs w:val="20"/>
        </w:rPr>
        <w:t xml:space="preserve"> по </w:t>
      </w:r>
      <w:r w:rsidRPr="007A7BB0">
        <w:rPr>
          <w:rFonts w:ascii="Arial" w:hAnsi="Arial" w:cs="Arial"/>
          <w:color w:val="231F20"/>
          <w:sz w:val="20"/>
          <w:szCs w:val="20"/>
          <w:lang w:val="en-US"/>
        </w:rPr>
        <w:t>B</w:t>
      </w:r>
    </w:p>
    <w:p w14:paraId="531E17A4" w14:textId="77777777" w:rsidR="00753374" w:rsidRPr="007A7BB0" w:rsidRDefault="00753374" w:rsidP="00753374">
      <w:pPr>
        <w:spacing w:after="0" w:line="360" w:lineRule="auto"/>
        <w:jc w:val="center"/>
        <w:rPr>
          <w:rFonts w:ascii="Arial" w:eastAsia="Times New Roman" w:hAnsi="Arial" w:cs="Arial"/>
          <w:bCs/>
          <w:lang w:eastAsia="ru-RU"/>
        </w:rPr>
      </w:pPr>
      <w:r w:rsidRPr="007A7BB0">
        <w:rPr>
          <w:rFonts w:ascii="Arial" w:eastAsia="Times New Roman" w:hAnsi="Arial" w:cs="Arial"/>
          <w:bCs/>
          <w:lang w:eastAsia="ru-RU"/>
        </w:rPr>
        <w:t xml:space="preserve">Рисунок E.15 – </w:t>
      </w:r>
      <w:r w:rsidRPr="007A7BB0">
        <w:rPr>
          <w:rFonts w:ascii="Arial" w:hAnsi="Arial" w:cs="Arial"/>
        </w:rPr>
        <w:t xml:space="preserve">Диаграмма процента результатов (появление раздражения) для двух образцов проверки квалификации; </w:t>
      </w:r>
      <w:r w:rsidRPr="007A7BB0">
        <w:rPr>
          <w:rFonts w:ascii="Arial" w:eastAsia="Times New Roman" w:hAnsi="Arial" w:cs="Arial"/>
          <w:bCs/>
          <w:lang w:eastAsia="ru-RU"/>
        </w:rPr>
        <w:t># - мода, @ - медиана</w:t>
      </w:r>
    </w:p>
    <w:p w14:paraId="447DCFD6" w14:textId="77777777" w:rsidR="00753374" w:rsidRPr="007A7BB0" w:rsidRDefault="00753374" w:rsidP="00753374">
      <w:pPr>
        <w:spacing w:after="0" w:line="360" w:lineRule="auto"/>
        <w:ind w:firstLine="709"/>
        <w:jc w:val="both"/>
        <w:rPr>
          <w:rFonts w:ascii="Arial" w:hAnsi="Arial" w:cs="Arial"/>
        </w:rPr>
      </w:pPr>
      <w:r w:rsidRPr="007A7BB0">
        <w:rPr>
          <w:rFonts w:ascii="Arial" w:hAnsi="Arial" w:cs="Arial"/>
        </w:rPr>
        <w:t xml:space="preserve">Следует отметить, что медиана или мода могут быть использованы в качестве общей статистики для этих образцов, они указывают, что уровень реакции на продукт </w:t>
      </w:r>
      <w:r w:rsidRPr="007A7BB0">
        <w:rPr>
          <w:rFonts w:ascii="Arial" w:hAnsi="Arial" w:cs="Arial"/>
          <w:i/>
        </w:rPr>
        <w:t>B</w:t>
      </w:r>
      <w:r w:rsidRPr="007A7BB0">
        <w:rPr>
          <w:rFonts w:ascii="Arial" w:hAnsi="Arial" w:cs="Arial"/>
        </w:rPr>
        <w:t xml:space="preserve"> является более тяжелым, чем реакция на продукт </w:t>
      </w:r>
      <w:r w:rsidRPr="007A7BB0">
        <w:rPr>
          <w:rFonts w:ascii="Arial" w:hAnsi="Arial" w:cs="Arial"/>
          <w:i/>
        </w:rPr>
        <w:t>A</w:t>
      </w:r>
      <w:r w:rsidRPr="007A7BB0">
        <w:rPr>
          <w:rFonts w:ascii="Arial" w:hAnsi="Arial" w:cs="Arial"/>
        </w:rPr>
        <w:t xml:space="preserve">. Провайдер может определить, что «сигнал действия» появляется для любого результата, который отстоит от медианы более чем на одну единицу измерения, в этом случае для продукта </w:t>
      </w:r>
      <w:r w:rsidRPr="007A7BB0">
        <w:rPr>
          <w:rFonts w:ascii="Arial" w:hAnsi="Arial" w:cs="Arial"/>
          <w:i/>
        </w:rPr>
        <w:t>А</w:t>
      </w:r>
      <w:r w:rsidRPr="007A7BB0">
        <w:rPr>
          <w:rFonts w:ascii="Arial" w:hAnsi="Arial" w:cs="Arial"/>
        </w:rPr>
        <w:t xml:space="preserve"> – два результата «4» (4 %) попадают в зону сигнала действия, а для продукта </w:t>
      </w:r>
      <w:r w:rsidRPr="007A7BB0">
        <w:rPr>
          <w:rFonts w:ascii="Arial" w:hAnsi="Arial" w:cs="Arial"/>
          <w:i/>
        </w:rPr>
        <w:t>B</w:t>
      </w:r>
      <w:r w:rsidRPr="007A7BB0">
        <w:rPr>
          <w:rFonts w:ascii="Arial" w:hAnsi="Arial" w:cs="Arial"/>
        </w:rPr>
        <w:t xml:space="preserve"> – восемь результатов «1» (16 %). </w:t>
      </w:r>
    </w:p>
    <w:p w14:paraId="299B15BE" w14:textId="77777777" w:rsidR="00753374" w:rsidRPr="007A7BB0" w:rsidRDefault="00753374" w:rsidP="00753374">
      <w:pPr>
        <w:spacing w:after="0" w:line="360" w:lineRule="auto"/>
        <w:ind w:firstLine="709"/>
        <w:jc w:val="both"/>
        <w:rPr>
          <w:rFonts w:ascii="Arial" w:eastAsia="Times New Roman" w:hAnsi="Arial" w:cs="Arial"/>
          <w:b/>
          <w:bCs/>
          <w:sz w:val="24"/>
          <w:szCs w:val="24"/>
          <w:lang w:eastAsia="ru-RU"/>
        </w:rPr>
      </w:pPr>
      <w:r w:rsidRPr="007A7BB0">
        <w:rPr>
          <w:rFonts w:ascii="Arial" w:eastAsia="Times New Roman" w:hAnsi="Arial" w:cs="Arial"/>
          <w:b/>
          <w:bCs/>
          <w:sz w:val="24"/>
          <w:szCs w:val="24"/>
          <w:lang w:eastAsia="ru-RU"/>
        </w:rPr>
        <w:br w:type="page"/>
      </w:r>
    </w:p>
    <w:p w14:paraId="3D9DDB10" w14:textId="77777777" w:rsidR="00753374" w:rsidRPr="007A7BB0" w:rsidRDefault="00753374" w:rsidP="00753374">
      <w:pPr>
        <w:widowControl w:val="0"/>
        <w:autoSpaceDE w:val="0"/>
        <w:autoSpaceDN w:val="0"/>
        <w:adjustRightInd w:val="0"/>
        <w:spacing w:after="0" w:line="360" w:lineRule="auto"/>
        <w:jc w:val="center"/>
        <w:rPr>
          <w:rFonts w:ascii="Arial" w:hAnsi="Arial" w:cs="Arial"/>
          <w:b/>
          <w:color w:val="000000"/>
          <w:sz w:val="24"/>
          <w:szCs w:val="24"/>
        </w:rPr>
      </w:pPr>
      <w:r w:rsidRPr="007A7BB0">
        <w:rPr>
          <w:rFonts w:ascii="Arial" w:hAnsi="Arial" w:cs="Arial"/>
          <w:b/>
          <w:bCs/>
          <w:color w:val="000000"/>
          <w:sz w:val="24"/>
          <w:szCs w:val="24"/>
        </w:rPr>
        <w:lastRenderedPageBreak/>
        <w:t xml:space="preserve">Приложение </w:t>
      </w:r>
      <w:r w:rsidRPr="007A7BB0">
        <w:rPr>
          <w:rFonts w:ascii="Arial" w:hAnsi="Arial" w:cs="Arial"/>
          <w:b/>
          <w:bCs/>
          <w:color w:val="000000"/>
          <w:sz w:val="24"/>
          <w:szCs w:val="24"/>
          <w:lang w:val="en-US"/>
        </w:rPr>
        <w:t>F</w:t>
      </w:r>
    </w:p>
    <w:p w14:paraId="6BE9C1C3" w14:textId="77777777" w:rsidR="00753374" w:rsidRPr="007A7BB0" w:rsidRDefault="00753374" w:rsidP="00753374">
      <w:pPr>
        <w:spacing w:after="0" w:line="360" w:lineRule="auto"/>
        <w:jc w:val="center"/>
        <w:rPr>
          <w:rFonts w:ascii="Arial" w:eastAsia="Times New Roman" w:hAnsi="Arial" w:cs="Arial"/>
          <w:b/>
          <w:bCs/>
          <w:sz w:val="24"/>
          <w:szCs w:val="24"/>
          <w:lang w:eastAsia="ru-RU"/>
        </w:rPr>
      </w:pPr>
      <w:r w:rsidRPr="007A7BB0">
        <w:rPr>
          <w:rFonts w:ascii="Arial" w:hAnsi="Arial" w:cs="Arial"/>
          <w:b/>
          <w:bCs/>
          <w:color w:val="000000"/>
          <w:sz w:val="24"/>
          <w:szCs w:val="24"/>
        </w:rPr>
        <w:t>(справоч</w:t>
      </w:r>
      <w:r w:rsidRPr="007A7BB0">
        <w:rPr>
          <w:rFonts w:ascii="Arial" w:hAnsi="Arial" w:cs="Arial"/>
          <w:b/>
          <w:bCs/>
          <w:noProof/>
          <w:sz w:val="24"/>
          <w:szCs w:val="24"/>
        </w:rPr>
        <w:t>ное</w:t>
      </w:r>
      <w:r w:rsidRPr="007A7BB0">
        <w:rPr>
          <w:rFonts w:ascii="Arial" w:hAnsi="Arial" w:cs="Arial"/>
          <w:b/>
          <w:bCs/>
          <w:color w:val="000000"/>
          <w:sz w:val="24"/>
          <w:szCs w:val="24"/>
        </w:rPr>
        <w:t>)</w:t>
      </w:r>
    </w:p>
    <w:p w14:paraId="01BB4497" w14:textId="72D55B81" w:rsidR="00753374" w:rsidRPr="007A7BB0" w:rsidRDefault="00753374" w:rsidP="00753374">
      <w:pPr>
        <w:spacing w:after="0" w:line="360" w:lineRule="auto"/>
        <w:jc w:val="center"/>
        <w:rPr>
          <w:rFonts w:ascii="Arial" w:eastAsia="Times New Roman" w:hAnsi="Arial" w:cs="Arial"/>
          <w:b/>
          <w:bCs/>
          <w:sz w:val="24"/>
          <w:szCs w:val="24"/>
          <w:lang w:eastAsia="ru-RU"/>
        </w:rPr>
      </w:pPr>
      <w:r w:rsidRPr="007A7BB0">
        <w:rPr>
          <w:rFonts w:ascii="Arial" w:eastAsia="Times New Roman" w:hAnsi="Arial" w:cs="Arial"/>
          <w:b/>
          <w:bCs/>
          <w:sz w:val="24"/>
          <w:szCs w:val="24"/>
          <w:lang w:eastAsia="ru-RU"/>
        </w:rPr>
        <w:t xml:space="preserve">Пример компьютерной программы для построения графика и анализа </w:t>
      </w:r>
      <w:r w:rsidR="00E11BA9" w:rsidRPr="007A7BB0">
        <w:rPr>
          <w:rFonts w:ascii="Arial" w:eastAsia="Times New Roman" w:hAnsi="Arial" w:cs="Arial"/>
          <w:b/>
          <w:bCs/>
          <w:sz w:val="24"/>
          <w:szCs w:val="24"/>
          <w:lang w:eastAsia="ru-RU"/>
        </w:rPr>
        <w:t>результатов проверки квалификации</w:t>
      </w:r>
      <w:r w:rsidR="00681C6D" w:rsidRPr="007A7BB0">
        <w:rPr>
          <w:rFonts w:ascii="Arial" w:eastAsia="Times New Roman" w:hAnsi="Arial" w:cs="Arial"/>
          <w:b/>
          <w:bCs/>
          <w:sz w:val="24"/>
          <w:szCs w:val="24"/>
          <w:lang w:eastAsia="ru-RU"/>
        </w:rPr>
        <w:t xml:space="preserve"> </w:t>
      </w:r>
      <w:proofErr w:type="spellStart"/>
      <w:r w:rsidR="00681C6D" w:rsidRPr="007A7BB0">
        <w:rPr>
          <w:rFonts w:ascii="Arial" w:eastAsia="Times New Roman" w:hAnsi="Arial" w:cs="Arial"/>
          <w:b/>
          <w:bCs/>
          <w:sz w:val="24"/>
          <w:szCs w:val="24"/>
          <w:lang w:eastAsia="ru-RU"/>
        </w:rPr>
        <w:t>б</w:t>
      </w:r>
      <w:r w:rsidRPr="007A7BB0">
        <w:rPr>
          <w:rFonts w:ascii="Arial" w:eastAsia="Times New Roman" w:hAnsi="Arial" w:cs="Arial"/>
          <w:b/>
          <w:bCs/>
          <w:sz w:val="24"/>
          <w:szCs w:val="24"/>
          <w:lang w:eastAsia="ru-RU"/>
        </w:rPr>
        <w:t>утстреп</w:t>
      </w:r>
      <w:proofErr w:type="spellEnd"/>
      <w:r w:rsidRPr="007A7BB0">
        <w:rPr>
          <w:rFonts w:ascii="Arial" w:eastAsia="Times New Roman" w:hAnsi="Arial" w:cs="Arial"/>
          <w:b/>
          <w:bCs/>
          <w:sz w:val="24"/>
          <w:szCs w:val="24"/>
          <w:lang w:eastAsia="ru-RU"/>
        </w:rPr>
        <w:t>- метод</w:t>
      </w:r>
      <w:r w:rsidR="00E11BA9" w:rsidRPr="007A7BB0">
        <w:rPr>
          <w:rFonts w:ascii="Arial" w:eastAsia="Times New Roman" w:hAnsi="Arial" w:cs="Arial"/>
          <w:b/>
          <w:bCs/>
          <w:sz w:val="24"/>
          <w:szCs w:val="24"/>
          <w:lang w:eastAsia="ru-RU"/>
        </w:rPr>
        <w:t>ом</w:t>
      </w:r>
    </w:p>
    <w:p w14:paraId="0842F3F4" w14:textId="77777777" w:rsidR="00753374" w:rsidRPr="007A7BB0" w:rsidRDefault="00753374" w:rsidP="00753374">
      <w:pPr>
        <w:spacing w:after="0" w:line="360" w:lineRule="auto"/>
        <w:jc w:val="both"/>
        <w:rPr>
          <w:rFonts w:ascii="Arial" w:eastAsia="Times New Roman" w:hAnsi="Arial" w:cs="Arial"/>
          <w:sz w:val="24"/>
          <w:szCs w:val="24"/>
          <w:lang w:eastAsia="ru-RU"/>
        </w:rPr>
      </w:pPr>
    </w:p>
    <w:p w14:paraId="0B9599BC"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В следующей программе использована версия R 3.1.1 для построения рисунков и представления результатов примера E.6.</w:t>
      </w:r>
    </w:p>
    <w:p w14:paraId="05376D59" w14:textId="77777777" w:rsidR="00753374" w:rsidRPr="007A7BB0" w:rsidRDefault="00753374" w:rsidP="00753374">
      <w:pPr>
        <w:autoSpaceDE w:val="0"/>
        <w:autoSpaceDN w:val="0"/>
        <w:adjustRightInd w:val="0"/>
        <w:spacing w:after="0" w:line="360" w:lineRule="auto"/>
        <w:rPr>
          <w:rFonts w:ascii="CourierNewPSMT" w:hAnsi="CourierNewPSMT" w:cs="CourierNewPSMT"/>
          <w:sz w:val="18"/>
          <w:szCs w:val="18"/>
          <w:lang w:val="en-US" w:eastAsia="ru-RU"/>
        </w:rPr>
      </w:pPr>
      <w:r w:rsidRPr="007A7BB0">
        <w:rPr>
          <w:rFonts w:ascii="CourierNewPSMT" w:hAnsi="CourierNewPSMT" w:cs="CourierNewPSMT"/>
          <w:sz w:val="18"/>
          <w:szCs w:val="18"/>
          <w:lang w:val="en-US" w:eastAsia="ru-RU"/>
        </w:rPr>
        <w:t>################################</w:t>
      </w:r>
    </w:p>
    <w:p w14:paraId="3A6AB26C" w14:textId="77777777" w:rsidR="00753374" w:rsidRPr="007A7BB0" w:rsidRDefault="00753374" w:rsidP="00753374">
      <w:pPr>
        <w:autoSpaceDE w:val="0"/>
        <w:autoSpaceDN w:val="0"/>
        <w:adjustRightInd w:val="0"/>
        <w:spacing w:after="0" w:line="360" w:lineRule="auto"/>
        <w:rPr>
          <w:rFonts w:ascii="CourierNewPSMT" w:hAnsi="CourierNewPSMT" w:cs="CourierNewPSMT"/>
          <w:sz w:val="18"/>
          <w:szCs w:val="18"/>
          <w:lang w:val="en-US" w:eastAsia="ru-RU"/>
        </w:rPr>
      </w:pPr>
      <w:r w:rsidRPr="007A7BB0">
        <w:rPr>
          <w:rFonts w:ascii="CourierNewPSMT" w:hAnsi="CourierNewPSMT" w:cs="CourierNewPSMT"/>
          <w:sz w:val="18"/>
          <w:szCs w:val="18"/>
          <w:lang w:val="en-US" w:eastAsia="ru-RU"/>
        </w:rPr>
        <w:t>#LIBRARY TO DOWNLOAD AND TO USE</w:t>
      </w:r>
    </w:p>
    <w:p w14:paraId="2A4BA9ED" w14:textId="77777777" w:rsidR="00753374" w:rsidRPr="007A7BB0" w:rsidRDefault="00753374" w:rsidP="00753374">
      <w:pPr>
        <w:autoSpaceDE w:val="0"/>
        <w:autoSpaceDN w:val="0"/>
        <w:adjustRightInd w:val="0"/>
        <w:spacing w:after="0" w:line="360" w:lineRule="auto"/>
        <w:rPr>
          <w:rFonts w:ascii="CourierNewPSMT" w:hAnsi="CourierNewPSMT" w:cs="CourierNewPSMT"/>
          <w:sz w:val="18"/>
          <w:szCs w:val="18"/>
          <w:lang w:val="en-US" w:eastAsia="ru-RU"/>
        </w:rPr>
      </w:pPr>
      <w:r w:rsidRPr="007A7BB0">
        <w:rPr>
          <w:rFonts w:ascii="CourierNewPSMT" w:hAnsi="CourierNewPSMT" w:cs="CourierNewPSMT"/>
          <w:sz w:val="18"/>
          <w:szCs w:val="18"/>
          <w:lang w:val="en-US" w:eastAsia="ru-RU"/>
        </w:rPr>
        <w:t>################################</w:t>
      </w:r>
    </w:p>
    <w:p w14:paraId="33C2A557" w14:textId="77777777" w:rsidR="00753374" w:rsidRPr="007A7BB0" w:rsidRDefault="00753374" w:rsidP="00753374">
      <w:pPr>
        <w:autoSpaceDE w:val="0"/>
        <w:autoSpaceDN w:val="0"/>
        <w:adjustRightInd w:val="0"/>
        <w:spacing w:after="0" w:line="360" w:lineRule="auto"/>
        <w:rPr>
          <w:rFonts w:ascii="CourierNewPSMT" w:hAnsi="CourierNewPSMT" w:cs="CourierNewPSMT"/>
          <w:sz w:val="18"/>
          <w:szCs w:val="18"/>
          <w:lang w:val="en-US" w:eastAsia="ru-RU"/>
        </w:rPr>
      </w:pPr>
      <w:r w:rsidRPr="007A7BB0">
        <w:rPr>
          <w:rFonts w:ascii="CourierNewPSMT" w:hAnsi="CourierNewPSMT" w:cs="CourierNewPSMT"/>
          <w:sz w:val="18"/>
          <w:szCs w:val="18"/>
          <w:lang w:val="en-US" w:eastAsia="ru-RU"/>
        </w:rPr>
        <w:t>library(boot) #for bootstrap estimates</w:t>
      </w:r>
    </w:p>
    <w:p w14:paraId="4D4DD5F1" w14:textId="77777777" w:rsidR="00753374" w:rsidRPr="007A7BB0" w:rsidRDefault="00753374" w:rsidP="00753374">
      <w:pPr>
        <w:autoSpaceDE w:val="0"/>
        <w:autoSpaceDN w:val="0"/>
        <w:adjustRightInd w:val="0"/>
        <w:spacing w:after="0" w:line="360" w:lineRule="auto"/>
        <w:rPr>
          <w:rFonts w:ascii="CourierNewPSMT" w:hAnsi="CourierNewPSMT" w:cs="CourierNewPSMT"/>
          <w:sz w:val="18"/>
          <w:szCs w:val="18"/>
          <w:lang w:val="en-US" w:eastAsia="ru-RU"/>
        </w:rPr>
      </w:pPr>
      <w:r w:rsidRPr="007A7BB0">
        <w:rPr>
          <w:rFonts w:ascii="CourierNewPSMT" w:hAnsi="CourierNewPSMT" w:cs="CourierNewPSMT"/>
          <w:sz w:val="18"/>
          <w:szCs w:val="18"/>
          <w:lang w:val="en-US" w:eastAsia="ru-RU"/>
        </w:rPr>
        <w:t>library(</w:t>
      </w:r>
      <w:proofErr w:type="spellStart"/>
      <w:r w:rsidRPr="007A7BB0">
        <w:rPr>
          <w:rFonts w:ascii="CourierNewPSMT" w:hAnsi="CourierNewPSMT" w:cs="CourierNewPSMT"/>
          <w:sz w:val="18"/>
          <w:szCs w:val="18"/>
          <w:lang w:val="en-US" w:eastAsia="ru-RU"/>
        </w:rPr>
        <w:t>pastecs</w:t>
      </w:r>
      <w:proofErr w:type="spellEnd"/>
      <w:r w:rsidRPr="007A7BB0">
        <w:rPr>
          <w:rFonts w:ascii="CourierNewPSMT" w:hAnsi="CourierNewPSMT" w:cs="CourierNewPSMT"/>
          <w:sz w:val="18"/>
          <w:szCs w:val="18"/>
          <w:lang w:val="en-US" w:eastAsia="ru-RU"/>
        </w:rPr>
        <w:t>) #for descriptive statistics</w:t>
      </w:r>
    </w:p>
    <w:p w14:paraId="3E156880" w14:textId="77777777" w:rsidR="00753374" w:rsidRPr="007A7BB0" w:rsidRDefault="00753374" w:rsidP="00753374">
      <w:pPr>
        <w:autoSpaceDE w:val="0"/>
        <w:autoSpaceDN w:val="0"/>
        <w:adjustRightInd w:val="0"/>
        <w:spacing w:after="0" w:line="360" w:lineRule="auto"/>
        <w:rPr>
          <w:rFonts w:ascii="CourierNewPSMT" w:hAnsi="CourierNewPSMT" w:cs="CourierNewPSMT"/>
          <w:sz w:val="18"/>
          <w:szCs w:val="18"/>
          <w:lang w:val="en-US" w:eastAsia="ru-RU"/>
        </w:rPr>
      </w:pPr>
      <w:r w:rsidRPr="007A7BB0">
        <w:rPr>
          <w:rFonts w:ascii="CourierNewPSMT" w:hAnsi="CourierNewPSMT" w:cs="CourierNewPSMT"/>
          <w:sz w:val="18"/>
          <w:szCs w:val="18"/>
          <w:lang w:val="en-US" w:eastAsia="ru-RU"/>
        </w:rPr>
        <w:t>#DATA</w:t>
      </w:r>
    </w:p>
    <w:p w14:paraId="5656CA32" w14:textId="77777777" w:rsidR="00753374" w:rsidRPr="007A7BB0" w:rsidRDefault="00753374" w:rsidP="00753374">
      <w:pPr>
        <w:autoSpaceDE w:val="0"/>
        <w:autoSpaceDN w:val="0"/>
        <w:adjustRightInd w:val="0"/>
        <w:spacing w:after="0" w:line="360" w:lineRule="auto"/>
        <w:rPr>
          <w:rFonts w:ascii="CourierNewPSMT" w:hAnsi="CourierNewPSMT" w:cs="CourierNewPSMT"/>
          <w:sz w:val="18"/>
          <w:szCs w:val="18"/>
          <w:lang w:val="en-US" w:eastAsia="ru-RU"/>
        </w:rPr>
      </w:pPr>
      <w:r w:rsidRPr="007A7BB0">
        <w:rPr>
          <w:rFonts w:ascii="CourierNewPSMT" w:hAnsi="CourierNewPSMT" w:cs="CourierNewPSMT"/>
          <w:sz w:val="18"/>
          <w:szCs w:val="18"/>
          <w:lang w:val="en-US" w:eastAsia="ru-RU"/>
        </w:rPr>
        <w:t>#DATA</w:t>
      </w:r>
    </w:p>
    <w:p w14:paraId="5A97B5E1" w14:textId="77777777" w:rsidR="00753374" w:rsidRPr="007A7BB0" w:rsidRDefault="00753374" w:rsidP="00753374">
      <w:pPr>
        <w:autoSpaceDE w:val="0"/>
        <w:autoSpaceDN w:val="0"/>
        <w:adjustRightInd w:val="0"/>
        <w:spacing w:after="0" w:line="360" w:lineRule="auto"/>
        <w:rPr>
          <w:rFonts w:ascii="CourierNewPSMT" w:hAnsi="CourierNewPSMT" w:cs="CourierNewPSMT"/>
          <w:sz w:val="18"/>
          <w:szCs w:val="18"/>
          <w:lang w:val="en-US" w:eastAsia="ru-RU"/>
        </w:rPr>
      </w:pPr>
      <w:proofErr w:type="spellStart"/>
      <w:r w:rsidRPr="007A7BB0">
        <w:rPr>
          <w:rFonts w:ascii="CourierNewPSMT" w:hAnsi="CourierNewPSMT" w:cs="CourierNewPSMT"/>
          <w:sz w:val="18"/>
          <w:szCs w:val="18"/>
          <w:lang w:val="en-US" w:eastAsia="ru-RU"/>
        </w:rPr>
        <w:t>colif</w:t>
      </w:r>
      <w:proofErr w:type="spellEnd"/>
      <w:r w:rsidRPr="007A7BB0">
        <w:rPr>
          <w:rFonts w:ascii="CourierNewPSMT" w:hAnsi="CourierNewPSMT" w:cs="CourierNewPSMT"/>
          <w:sz w:val="18"/>
          <w:szCs w:val="18"/>
          <w:lang w:val="en-US" w:eastAsia="ru-RU"/>
        </w:rPr>
        <w:t>&lt;-c(3.80, 3.90, 3.07, 3.64, 4.06, 3.40, 3.59, 3.39, 3.47, 3.47, 3.77, 3.53, 2.83,</w:t>
      </w:r>
    </w:p>
    <w:p w14:paraId="09297127" w14:textId="77777777" w:rsidR="00753374" w:rsidRPr="007A7BB0" w:rsidRDefault="00753374" w:rsidP="00753374">
      <w:pPr>
        <w:autoSpaceDE w:val="0"/>
        <w:autoSpaceDN w:val="0"/>
        <w:adjustRightInd w:val="0"/>
        <w:spacing w:after="0" w:line="360" w:lineRule="auto"/>
        <w:rPr>
          <w:rFonts w:ascii="CourierNewPSMT" w:hAnsi="CourierNewPSMT" w:cs="CourierNewPSMT"/>
          <w:sz w:val="18"/>
          <w:szCs w:val="18"/>
          <w:lang w:val="en-US" w:eastAsia="ru-RU"/>
        </w:rPr>
      </w:pPr>
      <w:r w:rsidRPr="007A7BB0">
        <w:rPr>
          <w:rFonts w:ascii="CourierNewPSMT" w:hAnsi="CourierNewPSMT" w:cs="CourierNewPSMT"/>
          <w:sz w:val="18"/>
          <w:szCs w:val="18"/>
          <w:lang w:val="en-US" w:eastAsia="ru-RU"/>
        </w:rPr>
        <w:t>2.75, 2.06, 3.75, 3.73, 3.82, 3.86, 3.88, 3.97, 3.96, 3.80, 3.88, 3.25, 3.45, 3.64, 2.86,</w:t>
      </w:r>
    </w:p>
    <w:p w14:paraId="15E694AD" w14:textId="77777777" w:rsidR="00753374" w:rsidRPr="007A7BB0" w:rsidRDefault="00753374" w:rsidP="00753374">
      <w:pPr>
        <w:autoSpaceDE w:val="0"/>
        <w:autoSpaceDN w:val="0"/>
        <w:adjustRightInd w:val="0"/>
        <w:spacing w:after="0" w:line="360" w:lineRule="auto"/>
        <w:rPr>
          <w:rFonts w:ascii="CourierNewPSMT" w:hAnsi="CourierNewPSMT" w:cs="CourierNewPSMT"/>
          <w:sz w:val="18"/>
          <w:szCs w:val="18"/>
          <w:lang w:val="en-US" w:eastAsia="ru-RU"/>
        </w:rPr>
      </w:pPr>
      <w:r w:rsidRPr="007A7BB0">
        <w:rPr>
          <w:rFonts w:ascii="CourierNewPSMT" w:hAnsi="CourierNewPSMT" w:cs="CourierNewPSMT"/>
          <w:sz w:val="18"/>
          <w:szCs w:val="18"/>
          <w:lang w:val="en-US" w:eastAsia="ru-RU"/>
        </w:rPr>
        <w:t>3.17, 3.19, 3.17, 4.22, 3.82, 3.82, 3.95)</w:t>
      </w:r>
    </w:p>
    <w:p w14:paraId="49E26A78" w14:textId="77777777" w:rsidR="00753374" w:rsidRPr="007A7BB0" w:rsidRDefault="00753374" w:rsidP="00753374">
      <w:pPr>
        <w:autoSpaceDE w:val="0"/>
        <w:autoSpaceDN w:val="0"/>
        <w:adjustRightInd w:val="0"/>
        <w:spacing w:after="0" w:line="360" w:lineRule="auto"/>
        <w:rPr>
          <w:rFonts w:ascii="CourierNewPSMT" w:hAnsi="CourierNewPSMT" w:cs="CourierNewPSMT"/>
          <w:sz w:val="18"/>
          <w:szCs w:val="18"/>
          <w:lang w:val="en-US" w:eastAsia="ru-RU"/>
        </w:rPr>
      </w:pPr>
      <w:r w:rsidRPr="007A7BB0">
        <w:rPr>
          <w:rFonts w:ascii="CourierNewPSMT" w:hAnsi="CourierNewPSMT" w:cs="CourierNewPSMT"/>
          <w:sz w:val="18"/>
          <w:szCs w:val="18"/>
          <w:lang w:val="en-US" w:eastAsia="ru-RU"/>
        </w:rPr>
        <w:t>#DESCRIPTIVE STATISTICS</w:t>
      </w:r>
    </w:p>
    <w:p w14:paraId="0E1B4B39" w14:textId="77777777" w:rsidR="00753374" w:rsidRPr="007A7BB0" w:rsidRDefault="00753374" w:rsidP="00753374">
      <w:pPr>
        <w:autoSpaceDE w:val="0"/>
        <w:autoSpaceDN w:val="0"/>
        <w:adjustRightInd w:val="0"/>
        <w:spacing w:after="0" w:line="360" w:lineRule="auto"/>
        <w:rPr>
          <w:rFonts w:ascii="CourierNewPSMT" w:hAnsi="CourierNewPSMT" w:cs="CourierNewPSMT"/>
          <w:sz w:val="18"/>
          <w:szCs w:val="18"/>
          <w:lang w:val="en-US" w:eastAsia="ru-RU"/>
        </w:rPr>
      </w:pPr>
      <w:r w:rsidRPr="007A7BB0">
        <w:rPr>
          <w:rFonts w:ascii="CourierNewPSMT" w:hAnsi="CourierNewPSMT" w:cs="CourierNewPSMT"/>
          <w:sz w:val="18"/>
          <w:szCs w:val="18"/>
          <w:lang w:val="en-US" w:eastAsia="ru-RU"/>
        </w:rPr>
        <w:t>options(digits = 3) #number of decimal</w:t>
      </w:r>
    </w:p>
    <w:p w14:paraId="48218413" w14:textId="77777777" w:rsidR="00753374" w:rsidRPr="007A7BB0" w:rsidRDefault="00753374" w:rsidP="00753374">
      <w:pPr>
        <w:autoSpaceDE w:val="0"/>
        <w:autoSpaceDN w:val="0"/>
        <w:adjustRightInd w:val="0"/>
        <w:spacing w:after="0" w:line="360" w:lineRule="auto"/>
        <w:rPr>
          <w:rFonts w:ascii="CourierNewPSMT" w:hAnsi="CourierNewPSMT" w:cs="CourierNewPSMT"/>
          <w:sz w:val="18"/>
          <w:szCs w:val="18"/>
          <w:lang w:val="en-US" w:eastAsia="ru-RU"/>
        </w:rPr>
      </w:pPr>
      <w:proofErr w:type="spellStart"/>
      <w:r w:rsidRPr="007A7BB0">
        <w:rPr>
          <w:rFonts w:ascii="CourierNewPSMT" w:hAnsi="CourierNewPSMT" w:cs="CourierNewPSMT"/>
          <w:sz w:val="18"/>
          <w:szCs w:val="18"/>
          <w:lang w:val="en-US" w:eastAsia="ru-RU"/>
        </w:rPr>
        <w:t>stat.desc</w:t>
      </w:r>
      <w:proofErr w:type="spellEnd"/>
      <w:r w:rsidRPr="007A7BB0">
        <w:rPr>
          <w:rFonts w:ascii="CourierNewPSMT" w:hAnsi="CourierNewPSMT" w:cs="CourierNewPSMT"/>
          <w:sz w:val="18"/>
          <w:szCs w:val="18"/>
          <w:lang w:val="en-US" w:eastAsia="ru-RU"/>
        </w:rPr>
        <w:t>(</w:t>
      </w:r>
      <w:proofErr w:type="spellStart"/>
      <w:r w:rsidRPr="007A7BB0">
        <w:rPr>
          <w:rFonts w:ascii="CourierNewPSMT" w:hAnsi="CourierNewPSMT" w:cs="CourierNewPSMT"/>
          <w:sz w:val="18"/>
          <w:szCs w:val="18"/>
          <w:lang w:val="en-US" w:eastAsia="ru-RU"/>
        </w:rPr>
        <w:t>colif</w:t>
      </w:r>
      <w:proofErr w:type="spellEnd"/>
      <w:r w:rsidRPr="007A7BB0">
        <w:rPr>
          <w:rFonts w:ascii="CourierNewPSMT" w:hAnsi="CourierNewPSMT" w:cs="CourierNewPSMT"/>
          <w:sz w:val="18"/>
          <w:szCs w:val="18"/>
          <w:lang w:val="en-US" w:eastAsia="ru-RU"/>
        </w:rPr>
        <w:t>)</w:t>
      </w:r>
    </w:p>
    <w:p w14:paraId="48D4B9D9" w14:textId="77777777" w:rsidR="00753374" w:rsidRPr="007A7BB0" w:rsidRDefault="00753374" w:rsidP="00753374">
      <w:pPr>
        <w:autoSpaceDE w:val="0"/>
        <w:autoSpaceDN w:val="0"/>
        <w:adjustRightInd w:val="0"/>
        <w:spacing w:after="0" w:line="360" w:lineRule="auto"/>
        <w:rPr>
          <w:rFonts w:ascii="CourierNewPSMT" w:hAnsi="CourierNewPSMT" w:cs="CourierNewPSMT"/>
          <w:sz w:val="18"/>
          <w:szCs w:val="18"/>
          <w:lang w:val="en-US" w:eastAsia="ru-RU"/>
        </w:rPr>
      </w:pPr>
      <w:r w:rsidRPr="007A7BB0">
        <w:rPr>
          <w:rFonts w:ascii="CourierNewPSMT" w:hAnsi="CourierNewPSMT" w:cs="CourierNewPSMT"/>
          <w:sz w:val="18"/>
          <w:szCs w:val="18"/>
          <w:lang w:val="en-US" w:eastAsia="ru-RU"/>
        </w:rPr>
        <w:t>#CONDITIONS</w:t>
      </w:r>
    </w:p>
    <w:p w14:paraId="23EA97B8" w14:textId="77777777" w:rsidR="00753374" w:rsidRPr="007A7BB0" w:rsidRDefault="00753374" w:rsidP="00753374">
      <w:pPr>
        <w:autoSpaceDE w:val="0"/>
        <w:autoSpaceDN w:val="0"/>
        <w:adjustRightInd w:val="0"/>
        <w:spacing w:after="0" w:line="360" w:lineRule="auto"/>
        <w:rPr>
          <w:rFonts w:ascii="CourierNewPSMT" w:hAnsi="CourierNewPSMT" w:cs="CourierNewPSMT"/>
          <w:sz w:val="18"/>
          <w:szCs w:val="18"/>
          <w:lang w:val="en-US" w:eastAsia="ru-RU"/>
        </w:rPr>
      </w:pPr>
      <w:proofErr w:type="spellStart"/>
      <w:r w:rsidRPr="007A7BB0">
        <w:rPr>
          <w:rFonts w:ascii="CourierNewPSMT" w:hAnsi="CourierNewPSMT" w:cs="CourierNewPSMT"/>
          <w:sz w:val="18"/>
          <w:szCs w:val="18"/>
          <w:lang w:val="en-US" w:eastAsia="ru-RU"/>
        </w:rPr>
        <w:t>sigmat</w:t>
      </w:r>
      <w:proofErr w:type="spellEnd"/>
      <w:r w:rsidRPr="007A7BB0">
        <w:rPr>
          <w:rFonts w:ascii="CourierNewPSMT" w:hAnsi="CourierNewPSMT" w:cs="CourierNewPSMT"/>
          <w:sz w:val="18"/>
          <w:szCs w:val="18"/>
          <w:lang w:val="en-US" w:eastAsia="ru-RU"/>
        </w:rPr>
        <w:t>&lt;-0.25 #standard deviation "fitness for purpose"</w:t>
      </w:r>
    </w:p>
    <w:p w14:paraId="79CB382B" w14:textId="77777777" w:rsidR="00753374" w:rsidRPr="007A7BB0" w:rsidRDefault="00753374" w:rsidP="00753374">
      <w:pPr>
        <w:autoSpaceDE w:val="0"/>
        <w:autoSpaceDN w:val="0"/>
        <w:adjustRightInd w:val="0"/>
        <w:spacing w:after="0" w:line="360" w:lineRule="auto"/>
        <w:rPr>
          <w:rFonts w:ascii="CourierNewPSMT" w:hAnsi="CourierNewPSMT" w:cs="CourierNewPSMT"/>
          <w:sz w:val="18"/>
          <w:szCs w:val="18"/>
          <w:lang w:val="en-US" w:eastAsia="ru-RU"/>
        </w:rPr>
      </w:pPr>
      <w:proofErr w:type="spellStart"/>
      <w:r w:rsidRPr="007A7BB0">
        <w:rPr>
          <w:rFonts w:ascii="CourierNewPSMT" w:hAnsi="CourierNewPSMT" w:cs="CourierNewPSMT"/>
          <w:sz w:val="18"/>
          <w:szCs w:val="18"/>
          <w:lang w:val="en-US" w:eastAsia="ru-RU"/>
        </w:rPr>
        <w:t>bw</w:t>
      </w:r>
      <w:proofErr w:type="spellEnd"/>
      <w:r w:rsidRPr="007A7BB0">
        <w:rPr>
          <w:rFonts w:ascii="CourierNewPSMT" w:hAnsi="CourierNewPSMT" w:cs="CourierNewPSMT"/>
          <w:sz w:val="18"/>
          <w:szCs w:val="18"/>
          <w:lang w:val="en-US" w:eastAsia="ru-RU"/>
        </w:rPr>
        <w:t>=0.75*</w:t>
      </w:r>
      <w:proofErr w:type="spellStart"/>
      <w:r w:rsidRPr="007A7BB0">
        <w:rPr>
          <w:rFonts w:ascii="CourierNewPSMT" w:hAnsi="CourierNewPSMT" w:cs="CourierNewPSMT"/>
          <w:sz w:val="18"/>
          <w:szCs w:val="18"/>
          <w:lang w:val="en-US" w:eastAsia="ru-RU"/>
        </w:rPr>
        <w:t>sigmat</w:t>
      </w:r>
      <w:proofErr w:type="spellEnd"/>
      <w:r w:rsidRPr="007A7BB0">
        <w:rPr>
          <w:rFonts w:ascii="CourierNewPSMT" w:hAnsi="CourierNewPSMT" w:cs="CourierNewPSMT"/>
          <w:sz w:val="18"/>
          <w:szCs w:val="18"/>
          <w:lang w:val="en-US" w:eastAsia="ru-RU"/>
        </w:rPr>
        <w:t xml:space="preserve"> #standard deviation of kernel density</w:t>
      </w:r>
    </w:p>
    <w:p w14:paraId="0436D105" w14:textId="77777777" w:rsidR="00753374" w:rsidRPr="007A7BB0" w:rsidRDefault="00753374" w:rsidP="00753374">
      <w:pPr>
        <w:autoSpaceDE w:val="0"/>
        <w:autoSpaceDN w:val="0"/>
        <w:adjustRightInd w:val="0"/>
        <w:spacing w:after="0" w:line="360" w:lineRule="auto"/>
        <w:rPr>
          <w:rFonts w:ascii="CourierNewPSMT" w:hAnsi="CourierNewPSMT" w:cs="CourierNewPSMT"/>
          <w:sz w:val="18"/>
          <w:szCs w:val="18"/>
          <w:lang w:val="en-US" w:eastAsia="ru-RU"/>
        </w:rPr>
      </w:pPr>
      <w:r w:rsidRPr="007A7BB0">
        <w:rPr>
          <w:rFonts w:ascii="CourierNewPSMT" w:hAnsi="CourierNewPSMT" w:cs="CourierNewPSMT"/>
          <w:sz w:val="18"/>
          <w:szCs w:val="18"/>
          <w:lang w:val="en-US" w:eastAsia="ru-RU"/>
        </w:rPr>
        <w:t>#HISTOGRAM AND KERNEL DENSITY GRAPH</w:t>
      </w:r>
    </w:p>
    <w:p w14:paraId="45FD68FC" w14:textId="77777777" w:rsidR="00753374" w:rsidRPr="007A7BB0" w:rsidRDefault="00753374" w:rsidP="00753374">
      <w:pPr>
        <w:autoSpaceDE w:val="0"/>
        <w:autoSpaceDN w:val="0"/>
        <w:adjustRightInd w:val="0"/>
        <w:spacing w:after="0" w:line="360" w:lineRule="auto"/>
        <w:rPr>
          <w:rFonts w:ascii="CourierNewPSMT" w:hAnsi="CourierNewPSMT" w:cs="CourierNewPSMT"/>
          <w:sz w:val="18"/>
          <w:szCs w:val="18"/>
          <w:lang w:val="en-US" w:eastAsia="ru-RU"/>
        </w:rPr>
      </w:pPr>
      <w:r w:rsidRPr="007A7BB0">
        <w:rPr>
          <w:rFonts w:ascii="CourierNewPSMT" w:hAnsi="CourierNewPSMT" w:cs="CourierNewPSMT"/>
          <w:sz w:val="18"/>
          <w:szCs w:val="18"/>
          <w:lang w:val="en-US" w:eastAsia="ru-RU"/>
        </w:rPr>
        <w:t>hist(</w:t>
      </w:r>
      <w:proofErr w:type="spellStart"/>
      <w:r w:rsidRPr="007A7BB0">
        <w:rPr>
          <w:rFonts w:ascii="CourierNewPSMT" w:hAnsi="CourierNewPSMT" w:cs="CourierNewPSMT"/>
          <w:sz w:val="18"/>
          <w:szCs w:val="18"/>
          <w:lang w:val="en-US" w:eastAsia="ru-RU"/>
        </w:rPr>
        <w:t>colif</w:t>
      </w:r>
      <w:proofErr w:type="spellEnd"/>
      <w:r w:rsidRPr="007A7BB0">
        <w:rPr>
          <w:rFonts w:ascii="CourierNewPSMT" w:hAnsi="CourierNewPSMT" w:cs="CourierNewPSMT"/>
          <w:sz w:val="18"/>
          <w:szCs w:val="18"/>
          <w:lang w:val="en-US" w:eastAsia="ru-RU"/>
        </w:rPr>
        <w:t xml:space="preserve">, </w:t>
      </w:r>
      <w:proofErr w:type="spellStart"/>
      <w:r w:rsidRPr="007A7BB0">
        <w:rPr>
          <w:rFonts w:ascii="CourierNewPSMT" w:hAnsi="CourierNewPSMT" w:cs="CourierNewPSMT"/>
          <w:sz w:val="18"/>
          <w:szCs w:val="18"/>
          <w:lang w:val="en-US" w:eastAsia="ru-RU"/>
        </w:rPr>
        <w:t>freq</w:t>
      </w:r>
      <w:proofErr w:type="spellEnd"/>
      <w:r w:rsidRPr="007A7BB0">
        <w:rPr>
          <w:rFonts w:ascii="CourierNewPSMT" w:hAnsi="CourierNewPSMT" w:cs="CourierNewPSMT"/>
          <w:sz w:val="18"/>
          <w:szCs w:val="18"/>
          <w:lang w:val="en-US" w:eastAsia="ru-RU"/>
        </w:rPr>
        <w:t>=</w:t>
      </w:r>
      <w:proofErr w:type="spellStart"/>
      <w:r w:rsidRPr="007A7BB0">
        <w:rPr>
          <w:rFonts w:ascii="CourierNewPSMT" w:hAnsi="CourierNewPSMT" w:cs="CourierNewPSMT"/>
          <w:sz w:val="18"/>
          <w:szCs w:val="18"/>
          <w:lang w:val="en-US" w:eastAsia="ru-RU"/>
        </w:rPr>
        <w:t>F,main</w:t>
      </w:r>
      <w:proofErr w:type="spellEnd"/>
      <w:r w:rsidRPr="007A7BB0">
        <w:rPr>
          <w:rFonts w:ascii="CourierNewPSMT" w:hAnsi="CourierNewPSMT" w:cs="CourierNewPSMT"/>
          <w:sz w:val="18"/>
          <w:szCs w:val="18"/>
          <w:lang w:val="en-US" w:eastAsia="ru-RU"/>
        </w:rPr>
        <w:t xml:space="preserve">="", </w:t>
      </w:r>
      <w:proofErr w:type="spellStart"/>
      <w:r w:rsidRPr="007A7BB0">
        <w:rPr>
          <w:rFonts w:ascii="CourierNewPSMT" w:hAnsi="CourierNewPSMT" w:cs="CourierNewPSMT"/>
          <w:sz w:val="18"/>
          <w:szCs w:val="18"/>
          <w:lang w:val="en-US" w:eastAsia="ru-RU"/>
        </w:rPr>
        <w:t>cex.axis</w:t>
      </w:r>
      <w:proofErr w:type="spellEnd"/>
      <w:r w:rsidRPr="007A7BB0">
        <w:rPr>
          <w:rFonts w:ascii="CourierNewPSMT" w:hAnsi="CourierNewPSMT" w:cs="CourierNewPSMT"/>
          <w:sz w:val="18"/>
          <w:szCs w:val="18"/>
          <w:lang w:val="en-US" w:eastAsia="ru-RU"/>
        </w:rPr>
        <w:t xml:space="preserve">= 1.5,cex.lab=1.5, </w:t>
      </w:r>
      <w:proofErr w:type="spellStart"/>
      <w:r w:rsidRPr="007A7BB0">
        <w:rPr>
          <w:rFonts w:ascii="CourierNewPSMT" w:hAnsi="CourierNewPSMT" w:cs="CourierNewPSMT"/>
          <w:sz w:val="18"/>
          <w:szCs w:val="18"/>
          <w:lang w:val="en-US" w:eastAsia="ru-RU"/>
        </w:rPr>
        <w:t>xlim</w:t>
      </w:r>
      <w:proofErr w:type="spellEnd"/>
      <w:r w:rsidRPr="007A7BB0">
        <w:rPr>
          <w:rFonts w:ascii="CourierNewPSMT" w:hAnsi="CourierNewPSMT" w:cs="CourierNewPSMT"/>
          <w:sz w:val="18"/>
          <w:szCs w:val="18"/>
          <w:lang w:val="en-US" w:eastAsia="ru-RU"/>
        </w:rPr>
        <w:t xml:space="preserve">=c(1,5) , </w:t>
      </w:r>
      <w:proofErr w:type="spellStart"/>
      <w:r w:rsidRPr="007A7BB0">
        <w:rPr>
          <w:rFonts w:ascii="CourierNewPSMT" w:hAnsi="CourierNewPSMT" w:cs="CourierNewPSMT"/>
          <w:sz w:val="18"/>
          <w:szCs w:val="18"/>
          <w:lang w:val="en-US" w:eastAsia="ru-RU"/>
        </w:rPr>
        <w:t>ylim</w:t>
      </w:r>
      <w:proofErr w:type="spellEnd"/>
      <w:r w:rsidRPr="007A7BB0">
        <w:rPr>
          <w:rFonts w:ascii="CourierNewPSMT" w:hAnsi="CourierNewPSMT" w:cs="CourierNewPSMT"/>
          <w:sz w:val="18"/>
          <w:szCs w:val="18"/>
          <w:lang w:val="en-US" w:eastAsia="ru-RU"/>
        </w:rPr>
        <w:t>=c(0,1.5),</w:t>
      </w:r>
    </w:p>
    <w:p w14:paraId="25B15FEB" w14:textId="77777777" w:rsidR="00753374" w:rsidRPr="007A7BB0" w:rsidRDefault="00753374" w:rsidP="00753374">
      <w:pPr>
        <w:autoSpaceDE w:val="0"/>
        <w:autoSpaceDN w:val="0"/>
        <w:adjustRightInd w:val="0"/>
        <w:spacing w:after="0" w:line="360" w:lineRule="auto"/>
        <w:rPr>
          <w:rFonts w:ascii="CourierNewPSMT" w:hAnsi="CourierNewPSMT" w:cs="CourierNewPSMT"/>
          <w:sz w:val="18"/>
          <w:szCs w:val="18"/>
          <w:lang w:val="en-US" w:eastAsia="ru-RU"/>
        </w:rPr>
      </w:pPr>
      <w:proofErr w:type="spellStart"/>
      <w:r w:rsidRPr="007A7BB0">
        <w:rPr>
          <w:rFonts w:ascii="CourierNewPSMT" w:hAnsi="CourierNewPSMT" w:cs="CourierNewPSMT"/>
          <w:sz w:val="18"/>
          <w:szCs w:val="18"/>
          <w:lang w:val="en-US" w:eastAsia="ru-RU"/>
        </w:rPr>
        <w:t>xlab</w:t>
      </w:r>
      <w:proofErr w:type="spellEnd"/>
      <w:r w:rsidRPr="007A7BB0">
        <w:rPr>
          <w:rFonts w:ascii="CourierNewPSMT" w:hAnsi="CourierNewPSMT" w:cs="CourierNewPSMT"/>
          <w:sz w:val="18"/>
          <w:szCs w:val="18"/>
          <w:lang w:val="en-US" w:eastAsia="ru-RU"/>
        </w:rPr>
        <w:t>="Coliforms (log10CFU/ml)",</w:t>
      </w:r>
      <w:proofErr w:type="spellStart"/>
      <w:r w:rsidRPr="007A7BB0">
        <w:rPr>
          <w:rFonts w:ascii="CourierNewPSMT" w:hAnsi="CourierNewPSMT" w:cs="CourierNewPSMT"/>
          <w:sz w:val="18"/>
          <w:szCs w:val="18"/>
          <w:lang w:val="en-US" w:eastAsia="ru-RU"/>
        </w:rPr>
        <w:t>ylab</w:t>
      </w:r>
      <w:proofErr w:type="spellEnd"/>
      <w:r w:rsidRPr="007A7BB0">
        <w:rPr>
          <w:rFonts w:ascii="CourierNewPSMT" w:hAnsi="CourierNewPSMT" w:cs="CourierNewPSMT"/>
          <w:sz w:val="18"/>
          <w:szCs w:val="18"/>
          <w:lang w:val="en-US" w:eastAsia="ru-RU"/>
        </w:rPr>
        <w:t>="Kernel density", breaks=10)</w:t>
      </w:r>
    </w:p>
    <w:p w14:paraId="20B98214" w14:textId="77777777" w:rsidR="00753374" w:rsidRPr="007A7BB0" w:rsidRDefault="00753374" w:rsidP="00753374">
      <w:pPr>
        <w:autoSpaceDE w:val="0"/>
        <w:autoSpaceDN w:val="0"/>
        <w:adjustRightInd w:val="0"/>
        <w:spacing w:after="0" w:line="360" w:lineRule="auto"/>
        <w:rPr>
          <w:rFonts w:ascii="CourierNewPSMT" w:hAnsi="CourierNewPSMT" w:cs="CourierNewPSMT"/>
          <w:sz w:val="18"/>
          <w:szCs w:val="18"/>
          <w:lang w:val="en-US" w:eastAsia="ru-RU"/>
        </w:rPr>
      </w:pPr>
      <w:r w:rsidRPr="007A7BB0">
        <w:rPr>
          <w:rFonts w:ascii="CourierNewPSMT" w:hAnsi="CourierNewPSMT" w:cs="CourierNewPSMT"/>
          <w:sz w:val="18"/>
          <w:szCs w:val="18"/>
          <w:lang w:val="en-US" w:eastAsia="ru-RU"/>
        </w:rPr>
        <w:t>lines(density(</w:t>
      </w:r>
      <w:proofErr w:type="spellStart"/>
      <w:r w:rsidRPr="007A7BB0">
        <w:rPr>
          <w:rFonts w:ascii="CourierNewPSMT" w:hAnsi="CourierNewPSMT" w:cs="CourierNewPSMT"/>
          <w:sz w:val="18"/>
          <w:szCs w:val="18"/>
          <w:lang w:val="en-US" w:eastAsia="ru-RU"/>
        </w:rPr>
        <w:t>colif</w:t>
      </w:r>
      <w:proofErr w:type="spellEnd"/>
      <w:r w:rsidRPr="007A7BB0">
        <w:rPr>
          <w:rFonts w:ascii="CourierNewPSMT" w:hAnsi="CourierNewPSMT" w:cs="CourierNewPSMT"/>
          <w:sz w:val="18"/>
          <w:szCs w:val="18"/>
          <w:lang w:val="en-US" w:eastAsia="ru-RU"/>
        </w:rPr>
        <w:t xml:space="preserve">, kernel="gaussian", </w:t>
      </w:r>
      <w:proofErr w:type="spellStart"/>
      <w:r w:rsidRPr="007A7BB0">
        <w:rPr>
          <w:rFonts w:ascii="CourierNewPSMT" w:hAnsi="CourierNewPSMT" w:cs="CourierNewPSMT"/>
          <w:sz w:val="18"/>
          <w:szCs w:val="18"/>
          <w:lang w:val="en-US" w:eastAsia="ru-RU"/>
        </w:rPr>
        <w:t>bw</w:t>
      </w:r>
      <w:proofErr w:type="spellEnd"/>
      <w:r w:rsidRPr="007A7BB0">
        <w:rPr>
          <w:rFonts w:ascii="CourierNewPSMT" w:hAnsi="CourierNewPSMT" w:cs="CourierNewPSMT"/>
          <w:sz w:val="18"/>
          <w:szCs w:val="18"/>
          <w:lang w:val="en-US" w:eastAsia="ru-RU"/>
        </w:rPr>
        <w:t xml:space="preserve">), col="black", </w:t>
      </w:r>
      <w:proofErr w:type="spellStart"/>
      <w:r w:rsidRPr="007A7BB0">
        <w:rPr>
          <w:rFonts w:ascii="CourierNewPSMT" w:hAnsi="CourierNewPSMT" w:cs="CourierNewPSMT"/>
          <w:sz w:val="18"/>
          <w:szCs w:val="18"/>
          <w:lang w:val="en-US" w:eastAsia="ru-RU"/>
        </w:rPr>
        <w:t>lwd</w:t>
      </w:r>
      <w:proofErr w:type="spellEnd"/>
      <w:r w:rsidRPr="007A7BB0">
        <w:rPr>
          <w:rFonts w:ascii="CourierNewPSMT" w:hAnsi="CourierNewPSMT" w:cs="CourierNewPSMT"/>
          <w:sz w:val="18"/>
          <w:szCs w:val="18"/>
          <w:lang w:val="en-US" w:eastAsia="ru-RU"/>
        </w:rPr>
        <w:t>=3)</w:t>
      </w:r>
    </w:p>
    <w:p w14:paraId="07C00C97" w14:textId="77777777" w:rsidR="00753374" w:rsidRPr="007A7BB0" w:rsidRDefault="00753374" w:rsidP="00753374">
      <w:pPr>
        <w:autoSpaceDE w:val="0"/>
        <w:autoSpaceDN w:val="0"/>
        <w:adjustRightInd w:val="0"/>
        <w:spacing w:after="0" w:line="360" w:lineRule="auto"/>
        <w:rPr>
          <w:rFonts w:ascii="CourierNewPSMT" w:hAnsi="CourierNewPSMT" w:cs="CourierNewPSMT"/>
          <w:sz w:val="18"/>
          <w:szCs w:val="18"/>
          <w:lang w:val="en-US" w:eastAsia="ru-RU"/>
        </w:rPr>
      </w:pPr>
      <w:r w:rsidRPr="007A7BB0">
        <w:rPr>
          <w:rFonts w:ascii="CourierNewPSMT" w:hAnsi="CourierNewPSMT" w:cs="CourierNewPSMT"/>
          <w:sz w:val="18"/>
          <w:szCs w:val="18"/>
          <w:lang w:val="en-US" w:eastAsia="ru-RU"/>
        </w:rPr>
        <w:t>#FUNCTION TO DEFINE THE STATISTICS</w:t>
      </w:r>
    </w:p>
    <w:p w14:paraId="6DAFAFBB" w14:textId="77777777" w:rsidR="00753374" w:rsidRPr="007A7BB0" w:rsidRDefault="00753374" w:rsidP="00753374">
      <w:pPr>
        <w:autoSpaceDE w:val="0"/>
        <w:autoSpaceDN w:val="0"/>
        <w:adjustRightInd w:val="0"/>
        <w:spacing w:after="0" w:line="360" w:lineRule="auto"/>
        <w:rPr>
          <w:rFonts w:ascii="CourierNewPSMT" w:hAnsi="CourierNewPSMT" w:cs="CourierNewPSMT"/>
          <w:sz w:val="18"/>
          <w:szCs w:val="18"/>
          <w:lang w:val="en-US" w:eastAsia="ru-RU"/>
        </w:rPr>
      </w:pPr>
      <w:r w:rsidRPr="007A7BB0">
        <w:rPr>
          <w:rFonts w:ascii="CourierNewPSMT" w:hAnsi="CourierNewPSMT" w:cs="CourierNewPSMT"/>
          <w:sz w:val="18"/>
          <w:szCs w:val="18"/>
          <w:lang w:val="en-US" w:eastAsia="ru-RU"/>
        </w:rPr>
        <w:t>theta&lt;- function(</w:t>
      </w:r>
      <w:proofErr w:type="spellStart"/>
      <w:r w:rsidRPr="007A7BB0">
        <w:rPr>
          <w:rFonts w:ascii="CourierNewPSMT" w:hAnsi="CourierNewPSMT" w:cs="CourierNewPSMT"/>
          <w:sz w:val="18"/>
          <w:szCs w:val="18"/>
          <w:lang w:val="en-US" w:eastAsia="ru-RU"/>
        </w:rPr>
        <w:t>y,i</w:t>
      </w:r>
      <w:proofErr w:type="spellEnd"/>
      <w:r w:rsidRPr="007A7BB0">
        <w:rPr>
          <w:rFonts w:ascii="CourierNewPSMT" w:hAnsi="CourierNewPSMT" w:cs="CourierNewPSMT"/>
          <w:sz w:val="18"/>
          <w:szCs w:val="18"/>
          <w:lang w:val="en-US" w:eastAsia="ru-RU"/>
        </w:rPr>
        <w:t>)</w:t>
      </w:r>
    </w:p>
    <w:p w14:paraId="07F57F97" w14:textId="77777777" w:rsidR="00753374" w:rsidRPr="007A7BB0" w:rsidRDefault="00753374" w:rsidP="00753374">
      <w:pPr>
        <w:autoSpaceDE w:val="0"/>
        <w:autoSpaceDN w:val="0"/>
        <w:adjustRightInd w:val="0"/>
        <w:spacing w:after="0" w:line="360" w:lineRule="auto"/>
        <w:rPr>
          <w:rFonts w:ascii="CourierNewPSMT" w:hAnsi="CourierNewPSMT" w:cs="CourierNewPSMT"/>
          <w:sz w:val="18"/>
          <w:szCs w:val="18"/>
          <w:lang w:val="en-US" w:eastAsia="ru-RU"/>
        </w:rPr>
      </w:pPr>
      <w:r w:rsidRPr="007A7BB0">
        <w:rPr>
          <w:rFonts w:ascii="CourierNewPSMT" w:hAnsi="CourierNewPSMT" w:cs="CourierNewPSMT"/>
          <w:sz w:val="18"/>
          <w:szCs w:val="18"/>
          <w:lang w:val="en-US" w:eastAsia="ru-RU"/>
        </w:rPr>
        <w:t>{</w:t>
      </w:r>
    </w:p>
    <w:p w14:paraId="702C71A2" w14:textId="77777777" w:rsidR="00753374" w:rsidRPr="007A7BB0" w:rsidRDefault="00753374" w:rsidP="00753374">
      <w:pPr>
        <w:autoSpaceDE w:val="0"/>
        <w:autoSpaceDN w:val="0"/>
        <w:adjustRightInd w:val="0"/>
        <w:spacing w:after="0" w:line="360" w:lineRule="auto"/>
        <w:rPr>
          <w:rFonts w:ascii="CourierNewPSMT" w:hAnsi="CourierNewPSMT" w:cs="CourierNewPSMT"/>
          <w:sz w:val="18"/>
          <w:szCs w:val="18"/>
          <w:lang w:val="en-US" w:eastAsia="ru-RU"/>
        </w:rPr>
      </w:pPr>
      <w:r w:rsidRPr="007A7BB0">
        <w:rPr>
          <w:rFonts w:ascii="CourierNewPSMT" w:hAnsi="CourierNewPSMT" w:cs="CourierNewPSMT"/>
          <w:sz w:val="18"/>
          <w:szCs w:val="18"/>
          <w:lang w:val="en-US" w:eastAsia="ru-RU"/>
        </w:rPr>
        <w:t>dens&lt;-density(y[</w:t>
      </w:r>
      <w:proofErr w:type="spellStart"/>
      <w:r w:rsidRPr="007A7BB0">
        <w:rPr>
          <w:rFonts w:ascii="CourierNewPSMT" w:hAnsi="CourierNewPSMT" w:cs="CourierNewPSMT"/>
          <w:sz w:val="18"/>
          <w:szCs w:val="18"/>
          <w:lang w:val="en-US" w:eastAsia="ru-RU"/>
        </w:rPr>
        <w:t>i</w:t>
      </w:r>
      <w:proofErr w:type="spellEnd"/>
      <w:r w:rsidRPr="007A7BB0">
        <w:rPr>
          <w:rFonts w:ascii="CourierNewPSMT" w:hAnsi="CourierNewPSMT" w:cs="CourierNewPSMT"/>
          <w:sz w:val="18"/>
          <w:szCs w:val="18"/>
          <w:lang w:val="en-US" w:eastAsia="ru-RU"/>
        </w:rPr>
        <w:t xml:space="preserve">], kernel="gaussian", </w:t>
      </w:r>
      <w:proofErr w:type="spellStart"/>
      <w:r w:rsidRPr="007A7BB0">
        <w:rPr>
          <w:rFonts w:ascii="CourierNewPSMT" w:hAnsi="CourierNewPSMT" w:cs="CourierNewPSMT"/>
          <w:sz w:val="18"/>
          <w:szCs w:val="18"/>
          <w:lang w:val="en-US" w:eastAsia="ru-RU"/>
        </w:rPr>
        <w:t>bw</w:t>
      </w:r>
      <w:proofErr w:type="spellEnd"/>
      <w:r w:rsidRPr="007A7BB0">
        <w:rPr>
          <w:rFonts w:ascii="CourierNewPSMT" w:hAnsi="CourierNewPSMT" w:cs="CourierNewPSMT"/>
          <w:sz w:val="18"/>
          <w:szCs w:val="18"/>
          <w:lang w:val="en-US" w:eastAsia="ru-RU"/>
        </w:rPr>
        <w:t>=</w:t>
      </w:r>
      <w:proofErr w:type="spellStart"/>
      <w:r w:rsidRPr="007A7BB0">
        <w:rPr>
          <w:rFonts w:ascii="CourierNewPSMT" w:hAnsi="CourierNewPSMT" w:cs="CourierNewPSMT"/>
          <w:sz w:val="18"/>
          <w:szCs w:val="18"/>
          <w:lang w:val="en-US" w:eastAsia="ru-RU"/>
        </w:rPr>
        <w:t>bw</w:t>
      </w:r>
      <w:proofErr w:type="spellEnd"/>
      <w:r w:rsidRPr="007A7BB0">
        <w:rPr>
          <w:rFonts w:ascii="CourierNewPSMT" w:hAnsi="CourierNewPSMT" w:cs="CourierNewPSMT"/>
          <w:sz w:val="18"/>
          <w:szCs w:val="18"/>
          <w:lang w:val="en-US" w:eastAsia="ru-RU"/>
        </w:rPr>
        <w:t>)</w:t>
      </w:r>
    </w:p>
    <w:p w14:paraId="74105360" w14:textId="77777777" w:rsidR="00753374" w:rsidRPr="007A7BB0" w:rsidRDefault="00753374" w:rsidP="00753374">
      <w:pPr>
        <w:autoSpaceDE w:val="0"/>
        <w:autoSpaceDN w:val="0"/>
        <w:adjustRightInd w:val="0"/>
        <w:spacing w:after="0" w:line="360" w:lineRule="auto"/>
        <w:rPr>
          <w:rFonts w:ascii="CourierNewPSMT" w:hAnsi="CourierNewPSMT" w:cs="CourierNewPSMT"/>
          <w:sz w:val="18"/>
          <w:szCs w:val="18"/>
          <w:lang w:val="en-US" w:eastAsia="ru-RU"/>
        </w:rPr>
      </w:pPr>
      <w:r w:rsidRPr="007A7BB0">
        <w:rPr>
          <w:rFonts w:ascii="CourierNewPSMT" w:hAnsi="CourierNewPSMT" w:cs="CourierNewPSMT"/>
          <w:sz w:val="18"/>
          <w:szCs w:val="18"/>
          <w:lang w:val="en-US" w:eastAsia="ru-RU"/>
        </w:rPr>
        <w:t>mode&lt;-</w:t>
      </w:r>
      <w:proofErr w:type="spellStart"/>
      <w:r w:rsidRPr="007A7BB0">
        <w:rPr>
          <w:rFonts w:ascii="CourierNewPSMT" w:hAnsi="CourierNewPSMT" w:cs="CourierNewPSMT"/>
          <w:sz w:val="18"/>
          <w:szCs w:val="18"/>
          <w:lang w:val="en-US" w:eastAsia="ru-RU"/>
        </w:rPr>
        <w:t>dens$x</w:t>
      </w:r>
      <w:proofErr w:type="spellEnd"/>
      <w:r w:rsidRPr="007A7BB0">
        <w:rPr>
          <w:rFonts w:ascii="CourierNewPSMT" w:hAnsi="CourierNewPSMT" w:cs="CourierNewPSMT"/>
          <w:sz w:val="18"/>
          <w:szCs w:val="18"/>
          <w:lang w:val="en-US" w:eastAsia="ru-RU"/>
        </w:rPr>
        <w:t>[</w:t>
      </w:r>
      <w:proofErr w:type="spellStart"/>
      <w:r w:rsidRPr="007A7BB0">
        <w:rPr>
          <w:rFonts w:ascii="CourierNewPSMT" w:hAnsi="CourierNewPSMT" w:cs="CourierNewPSMT"/>
          <w:sz w:val="18"/>
          <w:szCs w:val="18"/>
          <w:lang w:val="en-US" w:eastAsia="ru-RU"/>
        </w:rPr>
        <w:t>which.max</w:t>
      </w:r>
      <w:proofErr w:type="spellEnd"/>
      <w:r w:rsidRPr="007A7BB0">
        <w:rPr>
          <w:rFonts w:ascii="CourierNewPSMT" w:hAnsi="CourierNewPSMT" w:cs="CourierNewPSMT"/>
          <w:sz w:val="18"/>
          <w:szCs w:val="18"/>
          <w:lang w:val="en-US" w:eastAsia="ru-RU"/>
        </w:rPr>
        <w:t>(</w:t>
      </w:r>
      <w:proofErr w:type="spellStart"/>
      <w:r w:rsidRPr="007A7BB0">
        <w:rPr>
          <w:rFonts w:ascii="CourierNewPSMT" w:hAnsi="CourierNewPSMT" w:cs="CourierNewPSMT"/>
          <w:sz w:val="18"/>
          <w:szCs w:val="18"/>
          <w:lang w:val="en-US" w:eastAsia="ru-RU"/>
        </w:rPr>
        <w:t>dens$y</w:t>
      </w:r>
      <w:proofErr w:type="spellEnd"/>
      <w:r w:rsidRPr="007A7BB0">
        <w:rPr>
          <w:rFonts w:ascii="CourierNewPSMT" w:hAnsi="CourierNewPSMT" w:cs="CourierNewPSMT"/>
          <w:sz w:val="18"/>
          <w:szCs w:val="18"/>
          <w:lang w:val="en-US" w:eastAsia="ru-RU"/>
        </w:rPr>
        <w:t>)]</w:t>
      </w:r>
    </w:p>
    <w:p w14:paraId="315B9013" w14:textId="77777777" w:rsidR="00753374" w:rsidRPr="007A7BB0" w:rsidRDefault="00753374" w:rsidP="00753374">
      <w:pPr>
        <w:autoSpaceDE w:val="0"/>
        <w:autoSpaceDN w:val="0"/>
        <w:adjustRightInd w:val="0"/>
        <w:spacing w:after="0" w:line="360" w:lineRule="auto"/>
        <w:rPr>
          <w:rFonts w:ascii="CourierNewPSMT" w:hAnsi="CourierNewPSMT" w:cs="CourierNewPSMT"/>
          <w:sz w:val="18"/>
          <w:szCs w:val="18"/>
          <w:lang w:val="en-US" w:eastAsia="ru-RU"/>
        </w:rPr>
      </w:pPr>
      <w:r w:rsidRPr="007A7BB0">
        <w:rPr>
          <w:rFonts w:ascii="CourierNewPSMT" w:hAnsi="CourierNewPSMT" w:cs="CourierNewPSMT"/>
          <w:sz w:val="18"/>
          <w:szCs w:val="18"/>
          <w:lang w:val="en-US" w:eastAsia="ru-RU"/>
        </w:rPr>
        <w:t>}</w:t>
      </w:r>
    </w:p>
    <w:p w14:paraId="20B2E8AB" w14:textId="77777777" w:rsidR="00753374" w:rsidRPr="007A7BB0" w:rsidRDefault="00753374" w:rsidP="00753374">
      <w:pPr>
        <w:autoSpaceDE w:val="0"/>
        <w:autoSpaceDN w:val="0"/>
        <w:adjustRightInd w:val="0"/>
        <w:spacing w:after="0" w:line="360" w:lineRule="auto"/>
        <w:rPr>
          <w:rFonts w:ascii="CourierNewPSMT" w:hAnsi="CourierNewPSMT" w:cs="CourierNewPSMT"/>
          <w:sz w:val="18"/>
          <w:szCs w:val="18"/>
          <w:lang w:val="en-US" w:eastAsia="ru-RU"/>
        </w:rPr>
      </w:pPr>
      <w:r w:rsidRPr="007A7BB0">
        <w:rPr>
          <w:rFonts w:ascii="CourierNewPSMT" w:hAnsi="CourierNewPSMT" w:cs="CourierNewPSMT"/>
          <w:sz w:val="18"/>
          <w:szCs w:val="18"/>
          <w:lang w:val="en-US" w:eastAsia="ru-RU"/>
        </w:rPr>
        <w:t>#BOOTSTRAP MODE CALCULATION AND ITS UNCERTAINTY</w:t>
      </w:r>
    </w:p>
    <w:p w14:paraId="0A94B1B4" w14:textId="77777777" w:rsidR="00753374" w:rsidRPr="007A7BB0" w:rsidRDefault="00753374" w:rsidP="00753374">
      <w:pPr>
        <w:autoSpaceDE w:val="0"/>
        <w:autoSpaceDN w:val="0"/>
        <w:adjustRightInd w:val="0"/>
        <w:spacing w:after="0" w:line="360" w:lineRule="auto"/>
        <w:rPr>
          <w:rFonts w:ascii="CourierNewPSMT" w:hAnsi="CourierNewPSMT" w:cs="CourierNewPSMT"/>
          <w:sz w:val="18"/>
          <w:szCs w:val="18"/>
          <w:lang w:val="en-US" w:eastAsia="ru-RU"/>
        </w:rPr>
      </w:pPr>
      <w:proofErr w:type="spellStart"/>
      <w:r w:rsidRPr="007A7BB0">
        <w:rPr>
          <w:rFonts w:ascii="CourierNewPSMT" w:hAnsi="CourierNewPSMT" w:cs="CourierNewPSMT"/>
          <w:sz w:val="18"/>
          <w:szCs w:val="18"/>
          <w:lang w:val="en-US" w:eastAsia="ru-RU"/>
        </w:rPr>
        <w:t>set.seed</w:t>
      </w:r>
      <w:proofErr w:type="spellEnd"/>
      <w:r w:rsidRPr="007A7BB0">
        <w:rPr>
          <w:rFonts w:ascii="CourierNewPSMT" w:hAnsi="CourierNewPSMT" w:cs="CourierNewPSMT"/>
          <w:sz w:val="18"/>
          <w:szCs w:val="18"/>
          <w:lang w:val="en-US" w:eastAsia="ru-RU"/>
        </w:rPr>
        <w:t>(220) #START POINT OF BOOTSTRAP</w:t>
      </w:r>
    </w:p>
    <w:p w14:paraId="0572081B" w14:textId="77777777" w:rsidR="00753374" w:rsidRPr="007A7BB0" w:rsidRDefault="00753374" w:rsidP="00753374">
      <w:pPr>
        <w:autoSpaceDE w:val="0"/>
        <w:autoSpaceDN w:val="0"/>
        <w:adjustRightInd w:val="0"/>
        <w:spacing w:after="0" w:line="360" w:lineRule="auto"/>
        <w:rPr>
          <w:rFonts w:ascii="CourierNewPSMT" w:hAnsi="CourierNewPSMT" w:cs="CourierNewPSMT"/>
          <w:sz w:val="18"/>
          <w:szCs w:val="18"/>
          <w:lang w:val="en-US" w:eastAsia="ru-RU"/>
        </w:rPr>
      </w:pPr>
      <w:proofErr w:type="spellStart"/>
      <w:r w:rsidRPr="007A7BB0">
        <w:rPr>
          <w:rFonts w:ascii="CourierNewPSMT" w:hAnsi="CourierNewPSMT" w:cs="CourierNewPSMT"/>
          <w:sz w:val="18"/>
          <w:szCs w:val="18"/>
          <w:lang w:val="en-US" w:eastAsia="ru-RU"/>
        </w:rPr>
        <w:t>boot.statistics</w:t>
      </w:r>
      <w:proofErr w:type="spellEnd"/>
      <w:r w:rsidRPr="007A7BB0">
        <w:rPr>
          <w:rFonts w:ascii="CourierNewPSMT" w:hAnsi="CourierNewPSMT" w:cs="CourierNewPSMT"/>
          <w:sz w:val="18"/>
          <w:szCs w:val="18"/>
          <w:lang w:val="en-US" w:eastAsia="ru-RU"/>
        </w:rPr>
        <w:t>&lt;- boot(</w:t>
      </w:r>
      <w:proofErr w:type="spellStart"/>
      <w:r w:rsidRPr="007A7BB0">
        <w:rPr>
          <w:rFonts w:ascii="CourierNewPSMT" w:hAnsi="CourierNewPSMT" w:cs="CourierNewPSMT"/>
          <w:sz w:val="18"/>
          <w:szCs w:val="18"/>
          <w:lang w:val="en-US" w:eastAsia="ru-RU"/>
        </w:rPr>
        <w:t>colif,theta,R</w:t>
      </w:r>
      <w:proofErr w:type="spellEnd"/>
      <w:r w:rsidRPr="007A7BB0">
        <w:rPr>
          <w:rFonts w:ascii="CourierNewPSMT" w:hAnsi="CourierNewPSMT" w:cs="CourierNewPSMT"/>
          <w:sz w:val="18"/>
          <w:szCs w:val="18"/>
          <w:lang w:val="en-US" w:eastAsia="ru-RU"/>
        </w:rPr>
        <w:t>=1000)</w:t>
      </w:r>
    </w:p>
    <w:p w14:paraId="02ADB2C1" w14:textId="77777777" w:rsidR="00753374" w:rsidRPr="007A7BB0" w:rsidRDefault="00753374" w:rsidP="00753374">
      <w:pPr>
        <w:spacing w:after="0" w:line="360" w:lineRule="auto"/>
        <w:jc w:val="both"/>
        <w:rPr>
          <w:rFonts w:ascii="Arial" w:eastAsia="Times New Roman" w:hAnsi="Arial" w:cs="Arial"/>
          <w:sz w:val="24"/>
          <w:szCs w:val="24"/>
          <w:lang w:val="en-US" w:eastAsia="ru-RU"/>
        </w:rPr>
      </w:pPr>
      <w:proofErr w:type="spellStart"/>
      <w:r w:rsidRPr="007A7BB0">
        <w:rPr>
          <w:rFonts w:ascii="CourierNewPSMT" w:hAnsi="CourierNewPSMT" w:cs="CourierNewPSMT"/>
          <w:sz w:val="18"/>
          <w:szCs w:val="18"/>
          <w:lang w:val="en-US" w:eastAsia="ru-RU"/>
        </w:rPr>
        <w:t>boot.statistics</w:t>
      </w:r>
      <w:proofErr w:type="spellEnd"/>
      <w:r w:rsidRPr="007A7BB0">
        <w:rPr>
          <w:rFonts w:ascii="CourierNewPSMT" w:hAnsi="CourierNewPSMT" w:cs="CourierNewPSMT"/>
          <w:sz w:val="18"/>
          <w:szCs w:val="18"/>
          <w:lang w:val="en-US" w:eastAsia="ru-RU"/>
        </w:rPr>
        <w:t xml:space="preserve"> #MODE AND STANDARD ERROR</w:t>
      </w:r>
    </w:p>
    <w:p w14:paraId="5CAF3967" w14:textId="77777777" w:rsidR="00753374" w:rsidRPr="007A7BB0" w:rsidRDefault="00753374" w:rsidP="00753374">
      <w:pPr>
        <w:spacing w:after="0" w:line="360" w:lineRule="auto"/>
        <w:ind w:firstLine="709"/>
        <w:jc w:val="both"/>
        <w:rPr>
          <w:rFonts w:ascii="Arial" w:eastAsia="Times New Roman" w:hAnsi="Arial" w:cs="Arial"/>
          <w:lang w:val="en-US" w:eastAsia="ru-RU"/>
        </w:rPr>
      </w:pPr>
    </w:p>
    <w:p w14:paraId="493A1377" w14:textId="77777777" w:rsidR="00753374" w:rsidRPr="007A7BB0" w:rsidRDefault="00753374" w:rsidP="00753374">
      <w:pPr>
        <w:spacing w:after="0" w:line="360" w:lineRule="auto"/>
        <w:ind w:firstLine="709"/>
        <w:jc w:val="both"/>
        <w:rPr>
          <w:rFonts w:ascii="Arial" w:eastAsia="Times New Roman" w:hAnsi="Arial" w:cs="Arial"/>
          <w:lang w:eastAsia="ru-RU"/>
        </w:rPr>
      </w:pPr>
      <w:r w:rsidRPr="007A7BB0">
        <w:rPr>
          <w:rFonts w:ascii="Arial" w:eastAsia="Times New Roman" w:hAnsi="Arial" w:cs="Arial"/>
          <w:lang w:eastAsia="ru-RU"/>
        </w:rPr>
        <w:t xml:space="preserve">Разработчики благодарят Экспериментальный Зоопрофилактический институт Венеции - пищевая микробиология </w:t>
      </w:r>
      <w:r w:rsidRPr="007A7BB0">
        <w:rPr>
          <w:rFonts w:ascii="Arial" w:eastAsia="Times New Roman" w:hAnsi="Arial" w:cs="Arial"/>
          <w:lang w:val="en-US" w:eastAsia="ru-RU"/>
        </w:rPr>
        <w:t>PT</w:t>
      </w:r>
      <w:r w:rsidRPr="007A7BB0">
        <w:rPr>
          <w:rFonts w:ascii="Arial" w:eastAsia="Times New Roman" w:hAnsi="Arial" w:cs="Arial"/>
          <w:lang w:eastAsia="ru-RU"/>
        </w:rPr>
        <w:t xml:space="preserve"> «</w:t>
      </w:r>
      <w:r w:rsidRPr="007A7BB0">
        <w:rPr>
          <w:rFonts w:ascii="Arial" w:eastAsia="Times New Roman" w:hAnsi="Arial" w:cs="Arial"/>
          <w:lang w:val="en-US" w:eastAsia="ru-RU"/>
        </w:rPr>
        <w:t>AQUA</w:t>
      </w:r>
      <w:r w:rsidRPr="007A7BB0">
        <w:rPr>
          <w:rFonts w:ascii="Arial" w:eastAsia="Times New Roman" w:hAnsi="Arial" w:cs="Arial"/>
          <w:lang w:eastAsia="ru-RU"/>
        </w:rPr>
        <w:t>».</w:t>
      </w:r>
      <w:r w:rsidRPr="007A7BB0">
        <w:rPr>
          <w:rFonts w:ascii="Arial" w:eastAsia="Times New Roman" w:hAnsi="Arial" w:cs="Arial"/>
          <w:sz w:val="24"/>
          <w:szCs w:val="24"/>
          <w:lang w:eastAsia="ru-RU"/>
        </w:rPr>
        <w:br w:type="page"/>
      </w:r>
    </w:p>
    <w:p w14:paraId="54098E0D" w14:textId="77777777" w:rsidR="00753374" w:rsidRPr="007A7BB0" w:rsidRDefault="00753374" w:rsidP="00753374">
      <w:pPr>
        <w:spacing w:after="0" w:line="360" w:lineRule="auto"/>
        <w:jc w:val="center"/>
        <w:outlineLvl w:val="0"/>
        <w:rPr>
          <w:rFonts w:ascii="Arial" w:eastAsia="Times New Roman" w:hAnsi="Arial" w:cs="Arial"/>
          <w:b/>
          <w:bCs/>
          <w:sz w:val="24"/>
          <w:szCs w:val="24"/>
          <w:lang w:eastAsia="ru-RU"/>
        </w:rPr>
      </w:pPr>
      <w:r w:rsidRPr="007A7BB0">
        <w:rPr>
          <w:rFonts w:ascii="Arial" w:eastAsia="Times New Roman" w:hAnsi="Arial" w:cs="Arial"/>
          <w:b/>
          <w:bCs/>
          <w:sz w:val="24"/>
          <w:szCs w:val="24"/>
          <w:lang w:eastAsia="ru-RU"/>
        </w:rPr>
        <w:lastRenderedPageBreak/>
        <w:t>Приложение ДА</w:t>
      </w:r>
      <w:r w:rsidRPr="007A7BB0">
        <w:rPr>
          <w:rFonts w:ascii="Arial" w:eastAsia="Times New Roman" w:hAnsi="Arial" w:cs="Arial"/>
          <w:b/>
          <w:bCs/>
          <w:sz w:val="24"/>
          <w:szCs w:val="24"/>
          <w:lang w:eastAsia="ru-RU"/>
        </w:rPr>
        <w:br/>
        <w:t>(справочное)</w:t>
      </w:r>
      <w:r w:rsidRPr="007A7BB0">
        <w:rPr>
          <w:rFonts w:ascii="Arial" w:eastAsia="Times New Roman" w:hAnsi="Arial" w:cs="Arial"/>
          <w:b/>
          <w:bCs/>
          <w:sz w:val="24"/>
          <w:szCs w:val="24"/>
          <w:lang w:eastAsia="ru-RU"/>
        </w:rPr>
        <w:br/>
        <w:t>Сведения о соответствии ссылочных международных стандартов межгосударственным стандартам</w:t>
      </w:r>
    </w:p>
    <w:p w14:paraId="0D9B700D" w14:textId="77777777" w:rsidR="00753374" w:rsidRPr="007A7BB0" w:rsidRDefault="00753374" w:rsidP="00753374">
      <w:pPr>
        <w:spacing w:after="0" w:line="360" w:lineRule="auto"/>
        <w:jc w:val="center"/>
        <w:outlineLvl w:val="0"/>
        <w:rPr>
          <w:rFonts w:ascii="Arial" w:eastAsia="Times New Roman" w:hAnsi="Arial" w:cs="Arial"/>
          <w:b/>
          <w:bCs/>
          <w:sz w:val="24"/>
          <w:szCs w:val="24"/>
          <w:lang w:eastAsia="ru-RU"/>
        </w:rPr>
      </w:pPr>
    </w:p>
    <w:p w14:paraId="1F2668B5" w14:textId="77777777" w:rsidR="00753374" w:rsidRPr="007A7BB0" w:rsidRDefault="00753374" w:rsidP="00753374">
      <w:pPr>
        <w:spacing w:after="0" w:line="360" w:lineRule="auto"/>
        <w:rPr>
          <w:rFonts w:ascii="Arial" w:eastAsia="Times New Roman" w:hAnsi="Arial" w:cs="Arial"/>
          <w:lang w:eastAsia="ja-JP"/>
        </w:rPr>
      </w:pPr>
      <w:r w:rsidRPr="007A7BB0">
        <w:rPr>
          <w:rFonts w:ascii="Arial" w:eastAsia="Times New Roman" w:hAnsi="Arial" w:cs="Arial"/>
          <w:lang w:eastAsia="ru-RU"/>
        </w:rPr>
        <w:t>Таблица ДА.1</w:t>
      </w: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7"/>
        <w:gridCol w:w="1701"/>
        <w:gridCol w:w="5203"/>
      </w:tblGrid>
      <w:tr w:rsidR="00753374" w:rsidRPr="007A7BB0" w14:paraId="085EFF7B" w14:textId="77777777" w:rsidTr="00753374">
        <w:trPr>
          <w:jc w:val="center"/>
        </w:trPr>
        <w:tc>
          <w:tcPr>
            <w:tcW w:w="2887" w:type="dxa"/>
            <w:tcBorders>
              <w:bottom w:val="double" w:sz="4" w:space="0" w:color="auto"/>
            </w:tcBorders>
            <w:shd w:val="clear" w:color="auto" w:fill="auto"/>
            <w:vAlign w:val="center"/>
          </w:tcPr>
          <w:p w14:paraId="1F8BB442" w14:textId="77777777" w:rsidR="00753374" w:rsidRPr="007A7BB0" w:rsidRDefault="00753374" w:rsidP="00753374">
            <w:pPr>
              <w:spacing w:before="120" w:after="120" w:line="240" w:lineRule="auto"/>
              <w:jc w:val="center"/>
              <w:rPr>
                <w:rFonts w:ascii="Arial" w:eastAsia="Times New Roman" w:hAnsi="Arial" w:cs="Arial"/>
                <w:lang w:eastAsia="ru-RU"/>
              </w:rPr>
            </w:pPr>
            <w:r w:rsidRPr="007A7BB0">
              <w:rPr>
                <w:rFonts w:ascii="Arial" w:eastAsia="Times New Roman" w:hAnsi="Arial" w:cs="Arial"/>
                <w:lang w:eastAsia="ru-RU"/>
              </w:rPr>
              <w:t>Обозначение ссылочного международного стандарта</w:t>
            </w:r>
          </w:p>
        </w:tc>
        <w:tc>
          <w:tcPr>
            <w:tcW w:w="1701" w:type="dxa"/>
            <w:tcBorders>
              <w:bottom w:val="double" w:sz="4" w:space="0" w:color="auto"/>
            </w:tcBorders>
          </w:tcPr>
          <w:p w14:paraId="4D8F0CE9" w14:textId="77777777" w:rsidR="00753374" w:rsidRPr="007A7BB0" w:rsidRDefault="00753374" w:rsidP="00753374">
            <w:pPr>
              <w:spacing w:before="120" w:after="120" w:line="240" w:lineRule="auto"/>
              <w:jc w:val="center"/>
              <w:rPr>
                <w:rFonts w:ascii="Arial" w:eastAsia="Times New Roman" w:hAnsi="Arial" w:cs="Arial"/>
                <w:lang w:eastAsia="ru-RU"/>
              </w:rPr>
            </w:pPr>
            <w:r w:rsidRPr="007A7BB0">
              <w:rPr>
                <w:rFonts w:ascii="Arial" w:eastAsia="Times New Roman" w:hAnsi="Arial" w:cs="Arial"/>
                <w:lang w:eastAsia="ru-RU"/>
              </w:rPr>
              <w:t>Степень соответствия</w:t>
            </w:r>
          </w:p>
        </w:tc>
        <w:tc>
          <w:tcPr>
            <w:tcW w:w="5203" w:type="dxa"/>
            <w:tcBorders>
              <w:bottom w:val="double" w:sz="4" w:space="0" w:color="auto"/>
            </w:tcBorders>
            <w:shd w:val="clear" w:color="auto" w:fill="auto"/>
          </w:tcPr>
          <w:p w14:paraId="03EF24AF" w14:textId="77777777" w:rsidR="00753374" w:rsidRPr="007A7BB0" w:rsidRDefault="00753374" w:rsidP="00753374">
            <w:pPr>
              <w:spacing w:before="120" w:after="120" w:line="240" w:lineRule="auto"/>
              <w:jc w:val="center"/>
              <w:rPr>
                <w:rFonts w:ascii="Arial" w:eastAsia="Times New Roman" w:hAnsi="Arial" w:cs="Arial"/>
                <w:lang w:eastAsia="ru-RU"/>
              </w:rPr>
            </w:pPr>
            <w:r w:rsidRPr="007A7BB0">
              <w:rPr>
                <w:rFonts w:ascii="Arial" w:eastAsia="Times New Roman" w:hAnsi="Arial" w:cs="Arial"/>
                <w:lang w:eastAsia="ru-RU"/>
              </w:rPr>
              <w:t xml:space="preserve">Обозначение и наименование соответствующего межгосударственного стандарта </w:t>
            </w:r>
          </w:p>
        </w:tc>
      </w:tr>
      <w:tr w:rsidR="00753374" w:rsidRPr="007A7BB0" w14:paraId="043EBA91" w14:textId="77777777" w:rsidTr="00753374">
        <w:trPr>
          <w:jc w:val="center"/>
        </w:trPr>
        <w:tc>
          <w:tcPr>
            <w:tcW w:w="2887" w:type="dxa"/>
            <w:tcBorders>
              <w:top w:val="double" w:sz="4" w:space="0" w:color="auto"/>
            </w:tcBorders>
            <w:shd w:val="clear" w:color="auto" w:fill="auto"/>
          </w:tcPr>
          <w:p w14:paraId="3F7BC41C" w14:textId="77777777" w:rsidR="00753374" w:rsidRPr="007A7BB0" w:rsidRDefault="00753374" w:rsidP="00753374">
            <w:pPr>
              <w:spacing w:before="120" w:after="120" w:line="240" w:lineRule="auto"/>
              <w:jc w:val="center"/>
              <w:rPr>
                <w:rFonts w:ascii="Arial" w:eastAsia="Times New Roman" w:hAnsi="Arial" w:cs="Arial"/>
                <w:lang w:eastAsia="ru-RU"/>
              </w:rPr>
            </w:pPr>
            <w:r w:rsidRPr="007A7BB0">
              <w:rPr>
                <w:rFonts w:ascii="Arial" w:hAnsi="Arial" w:cs="Arial"/>
                <w:lang w:val="en-US"/>
              </w:rPr>
              <w:t>ISO</w:t>
            </w:r>
            <w:r w:rsidRPr="007A7BB0">
              <w:rPr>
                <w:rFonts w:ascii="Arial" w:hAnsi="Arial" w:cs="Arial"/>
              </w:rPr>
              <w:t xml:space="preserve"> </w:t>
            </w:r>
            <w:r w:rsidRPr="007A7BB0">
              <w:rPr>
                <w:rFonts w:ascii="Arial" w:hAnsi="Arial" w:cs="Arial"/>
                <w:color w:val="000000"/>
              </w:rPr>
              <w:t>3534-1</w:t>
            </w:r>
          </w:p>
        </w:tc>
        <w:tc>
          <w:tcPr>
            <w:tcW w:w="1701" w:type="dxa"/>
            <w:tcBorders>
              <w:top w:val="double" w:sz="4" w:space="0" w:color="auto"/>
            </w:tcBorders>
          </w:tcPr>
          <w:p w14:paraId="0A1F4961" w14:textId="77777777" w:rsidR="00753374" w:rsidRPr="007A7BB0" w:rsidRDefault="00753374" w:rsidP="00753374">
            <w:pPr>
              <w:widowControl w:val="0"/>
              <w:spacing w:before="120" w:after="120" w:line="240" w:lineRule="auto"/>
              <w:ind w:hanging="2"/>
              <w:jc w:val="center"/>
              <w:rPr>
                <w:rFonts w:ascii="Arial" w:eastAsia="Times New Roman" w:hAnsi="Arial" w:cs="Arial"/>
                <w:lang w:eastAsia="ru-RU"/>
              </w:rPr>
            </w:pPr>
            <w:r w:rsidRPr="007A7BB0">
              <w:rPr>
                <w:rFonts w:ascii="Arial" w:eastAsia="Times New Roman" w:hAnsi="Arial" w:cs="Arial"/>
              </w:rPr>
              <w:t>-</w:t>
            </w:r>
          </w:p>
        </w:tc>
        <w:tc>
          <w:tcPr>
            <w:tcW w:w="5203" w:type="dxa"/>
            <w:tcBorders>
              <w:top w:val="double" w:sz="4" w:space="0" w:color="auto"/>
            </w:tcBorders>
            <w:shd w:val="clear" w:color="auto" w:fill="auto"/>
          </w:tcPr>
          <w:p w14:paraId="6D4ED498" w14:textId="77777777" w:rsidR="00753374" w:rsidRPr="007A7BB0" w:rsidRDefault="00753374" w:rsidP="00753374">
            <w:pPr>
              <w:spacing w:before="120" w:after="120" w:line="240" w:lineRule="auto"/>
              <w:jc w:val="center"/>
              <w:rPr>
                <w:rFonts w:ascii="Arial" w:eastAsia="Times New Roman" w:hAnsi="Arial" w:cs="Arial"/>
                <w:lang w:eastAsia="ru-RU"/>
              </w:rPr>
            </w:pPr>
            <w:r w:rsidRPr="007A7BB0">
              <w:rPr>
                <w:rFonts w:ascii="Arial" w:eastAsia="Times New Roman" w:hAnsi="Arial" w:cs="Arial"/>
                <w:lang w:val="en-US" w:eastAsia="ru-RU"/>
              </w:rPr>
              <w:t>*</w:t>
            </w:r>
          </w:p>
        </w:tc>
      </w:tr>
      <w:tr w:rsidR="00753374" w:rsidRPr="007A7BB0" w14:paraId="5231EC11" w14:textId="77777777" w:rsidTr="00753374">
        <w:trPr>
          <w:jc w:val="center"/>
        </w:trPr>
        <w:tc>
          <w:tcPr>
            <w:tcW w:w="2887" w:type="dxa"/>
            <w:shd w:val="clear" w:color="auto" w:fill="auto"/>
          </w:tcPr>
          <w:p w14:paraId="7587FD27" w14:textId="77777777" w:rsidR="00753374" w:rsidRPr="007A7BB0" w:rsidRDefault="00753374" w:rsidP="00753374">
            <w:pPr>
              <w:spacing w:before="120" w:after="120" w:line="240" w:lineRule="auto"/>
              <w:jc w:val="center"/>
              <w:rPr>
                <w:rFonts w:ascii="Arial" w:eastAsia="Times New Roman" w:hAnsi="Arial" w:cs="Arial"/>
                <w:snapToGrid w:val="0"/>
                <w:lang w:eastAsia="ru-RU"/>
              </w:rPr>
            </w:pPr>
            <w:r w:rsidRPr="007A7BB0">
              <w:rPr>
                <w:rFonts w:ascii="Arial" w:hAnsi="Arial" w:cs="Arial"/>
                <w:lang w:val="en-US"/>
              </w:rPr>
              <w:t>ISO</w:t>
            </w:r>
            <w:r w:rsidRPr="007A7BB0">
              <w:rPr>
                <w:rFonts w:ascii="Arial" w:hAnsi="Arial" w:cs="Arial"/>
              </w:rPr>
              <w:t xml:space="preserve"> </w:t>
            </w:r>
            <w:r w:rsidRPr="007A7BB0">
              <w:rPr>
                <w:rFonts w:ascii="Arial" w:hAnsi="Arial" w:cs="Arial"/>
                <w:color w:val="000000"/>
              </w:rPr>
              <w:t>3534-2</w:t>
            </w:r>
          </w:p>
        </w:tc>
        <w:tc>
          <w:tcPr>
            <w:tcW w:w="1701" w:type="dxa"/>
          </w:tcPr>
          <w:p w14:paraId="7D07AF02" w14:textId="77777777" w:rsidR="00753374" w:rsidRPr="007A7BB0" w:rsidRDefault="00753374" w:rsidP="00753374">
            <w:pPr>
              <w:widowControl w:val="0"/>
              <w:spacing w:before="120" w:after="120" w:line="240" w:lineRule="auto"/>
              <w:ind w:hanging="2"/>
              <w:jc w:val="center"/>
              <w:rPr>
                <w:rFonts w:ascii="Arial" w:eastAsia="Times New Roman" w:hAnsi="Arial" w:cs="Arial"/>
                <w:lang w:eastAsia="ru-RU"/>
              </w:rPr>
            </w:pPr>
            <w:r w:rsidRPr="007A7BB0">
              <w:rPr>
                <w:rFonts w:ascii="Arial" w:eastAsia="Times New Roman" w:hAnsi="Arial" w:cs="Arial"/>
              </w:rPr>
              <w:t>-</w:t>
            </w:r>
          </w:p>
        </w:tc>
        <w:tc>
          <w:tcPr>
            <w:tcW w:w="5203" w:type="dxa"/>
            <w:shd w:val="clear" w:color="auto" w:fill="auto"/>
          </w:tcPr>
          <w:p w14:paraId="2AD1EB05" w14:textId="77777777" w:rsidR="00753374" w:rsidRPr="007A7BB0" w:rsidRDefault="00753374" w:rsidP="00753374">
            <w:pPr>
              <w:widowControl w:val="0"/>
              <w:spacing w:before="120" w:after="120" w:line="240" w:lineRule="auto"/>
              <w:jc w:val="center"/>
              <w:rPr>
                <w:rFonts w:ascii="Arial" w:eastAsia="Times New Roman" w:hAnsi="Arial" w:cs="Arial"/>
                <w:lang w:eastAsia="ru-RU"/>
              </w:rPr>
            </w:pPr>
            <w:r w:rsidRPr="007A7BB0">
              <w:rPr>
                <w:rFonts w:ascii="Arial" w:eastAsia="Times New Roman" w:hAnsi="Arial" w:cs="Arial"/>
                <w:lang w:val="en-US"/>
              </w:rPr>
              <w:t>*</w:t>
            </w:r>
          </w:p>
        </w:tc>
      </w:tr>
      <w:tr w:rsidR="00753374" w:rsidRPr="007A7BB0" w14:paraId="259E91DD" w14:textId="77777777" w:rsidTr="00753374">
        <w:trPr>
          <w:jc w:val="center"/>
        </w:trPr>
        <w:tc>
          <w:tcPr>
            <w:tcW w:w="2887" w:type="dxa"/>
            <w:shd w:val="clear" w:color="auto" w:fill="auto"/>
          </w:tcPr>
          <w:p w14:paraId="603A2C6E" w14:textId="77777777" w:rsidR="00753374" w:rsidRPr="007A7BB0" w:rsidRDefault="00753374" w:rsidP="00753374">
            <w:pPr>
              <w:spacing w:before="120" w:after="120" w:line="240" w:lineRule="auto"/>
              <w:jc w:val="center"/>
              <w:rPr>
                <w:rFonts w:ascii="Arial" w:hAnsi="Arial" w:cs="Arial"/>
              </w:rPr>
            </w:pPr>
            <w:r w:rsidRPr="007A7BB0">
              <w:rPr>
                <w:rFonts w:ascii="Arial" w:hAnsi="Arial" w:cs="Arial"/>
                <w:lang w:val="en-US"/>
              </w:rPr>
              <w:t>ISO</w:t>
            </w:r>
            <w:r w:rsidRPr="007A7BB0">
              <w:rPr>
                <w:rFonts w:ascii="Arial" w:hAnsi="Arial" w:cs="Arial"/>
              </w:rPr>
              <w:t xml:space="preserve"> 5725-1</w:t>
            </w:r>
          </w:p>
        </w:tc>
        <w:tc>
          <w:tcPr>
            <w:tcW w:w="1701" w:type="dxa"/>
          </w:tcPr>
          <w:p w14:paraId="32C75326" w14:textId="77777777" w:rsidR="00753374" w:rsidRPr="007A7BB0" w:rsidRDefault="00753374" w:rsidP="00753374">
            <w:pPr>
              <w:widowControl w:val="0"/>
              <w:spacing w:before="120" w:after="120" w:line="240" w:lineRule="auto"/>
              <w:ind w:hanging="2"/>
              <w:jc w:val="center"/>
              <w:rPr>
                <w:rFonts w:ascii="Arial" w:eastAsia="Times New Roman" w:hAnsi="Arial" w:cs="Arial"/>
              </w:rPr>
            </w:pPr>
            <w:r w:rsidRPr="007A7BB0">
              <w:rPr>
                <w:rFonts w:ascii="Arial" w:eastAsia="Times New Roman" w:hAnsi="Arial" w:cs="Arial"/>
              </w:rPr>
              <w:t>-</w:t>
            </w:r>
          </w:p>
        </w:tc>
        <w:tc>
          <w:tcPr>
            <w:tcW w:w="5203" w:type="dxa"/>
            <w:shd w:val="clear" w:color="auto" w:fill="auto"/>
          </w:tcPr>
          <w:p w14:paraId="23CDB4D2" w14:textId="77777777" w:rsidR="00753374" w:rsidRPr="007A7BB0" w:rsidRDefault="00753374" w:rsidP="00753374">
            <w:pPr>
              <w:spacing w:before="120" w:after="120" w:line="240" w:lineRule="auto"/>
              <w:jc w:val="center"/>
              <w:rPr>
                <w:rFonts w:ascii="Arial" w:eastAsia="Times New Roman" w:hAnsi="Arial" w:cs="Arial"/>
                <w:lang w:eastAsia="ru-RU"/>
              </w:rPr>
            </w:pPr>
            <w:r w:rsidRPr="007A7BB0">
              <w:rPr>
                <w:rFonts w:ascii="Arial" w:eastAsia="Times New Roman" w:hAnsi="Arial" w:cs="Arial"/>
                <w:lang w:val="en-US" w:eastAsia="ru-RU"/>
              </w:rPr>
              <w:t>*</w:t>
            </w:r>
          </w:p>
        </w:tc>
      </w:tr>
      <w:tr w:rsidR="00753374" w:rsidRPr="007A7BB0" w14:paraId="16B7180C" w14:textId="77777777" w:rsidTr="00753374">
        <w:trPr>
          <w:jc w:val="center"/>
        </w:trPr>
        <w:tc>
          <w:tcPr>
            <w:tcW w:w="2887" w:type="dxa"/>
            <w:shd w:val="clear" w:color="auto" w:fill="auto"/>
          </w:tcPr>
          <w:p w14:paraId="4F4EA041" w14:textId="77777777" w:rsidR="00753374" w:rsidRPr="007A7BB0" w:rsidRDefault="00753374" w:rsidP="00753374">
            <w:pPr>
              <w:spacing w:before="120" w:after="120" w:line="240" w:lineRule="auto"/>
              <w:jc w:val="center"/>
              <w:rPr>
                <w:rFonts w:ascii="Arial" w:hAnsi="Arial" w:cs="Arial"/>
                <w:lang w:val="en-US"/>
              </w:rPr>
            </w:pPr>
            <w:r w:rsidRPr="007A7BB0">
              <w:rPr>
                <w:rFonts w:ascii="Arial" w:hAnsi="Arial" w:cs="Arial"/>
                <w:lang w:val="en-US"/>
              </w:rPr>
              <w:t>ISO/IEC 17043</w:t>
            </w:r>
          </w:p>
        </w:tc>
        <w:tc>
          <w:tcPr>
            <w:tcW w:w="1701" w:type="dxa"/>
          </w:tcPr>
          <w:p w14:paraId="1666B6B5" w14:textId="77777777" w:rsidR="00753374" w:rsidRPr="007A7BB0" w:rsidRDefault="00753374" w:rsidP="00753374">
            <w:pPr>
              <w:widowControl w:val="0"/>
              <w:spacing w:before="120" w:after="120" w:line="240" w:lineRule="auto"/>
              <w:ind w:hanging="2"/>
              <w:jc w:val="center"/>
              <w:rPr>
                <w:rFonts w:ascii="Arial" w:eastAsia="Times New Roman" w:hAnsi="Arial" w:cs="Arial"/>
              </w:rPr>
            </w:pPr>
            <w:r w:rsidRPr="007A7BB0">
              <w:rPr>
                <w:rFonts w:ascii="Arial" w:hAnsi="Arial" w:cs="Arial"/>
              </w:rPr>
              <w:t>IDT</w:t>
            </w:r>
          </w:p>
        </w:tc>
        <w:tc>
          <w:tcPr>
            <w:tcW w:w="5203" w:type="dxa"/>
            <w:shd w:val="clear" w:color="auto" w:fill="auto"/>
          </w:tcPr>
          <w:p w14:paraId="7D7BF01A" w14:textId="77777777" w:rsidR="00753374" w:rsidRPr="007A7BB0" w:rsidRDefault="00753374" w:rsidP="00753374">
            <w:pPr>
              <w:widowControl w:val="0"/>
              <w:spacing w:before="120" w:after="120" w:line="240" w:lineRule="auto"/>
              <w:rPr>
                <w:rFonts w:ascii="Arial" w:eastAsia="Times New Roman" w:hAnsi="Arial" w:cs="Arial"/>
                <w:lang w:eastAsia="ru-RU"/>
              </w:rPr>
            </w:pPr>
            <w:r w:rsidRPr="007A7BB0">
              <w:rPr>
                <w:rFonts w:ascii="Arial" w:hAnsi="Arial" w:cs="Arial"/>
              </w:rPr>
              <w:t xml:space="preserve">ГОСТ </w:t>
            </w:r>
            <w:r w:rsidRPr="007A7BB0">
              <w:rPr>
                <w:rFonts w:ascii="Arial" w:hAnsi="Arial" w:cs="Arial"/>
                <w:lang w:val="en-US"/>
              </w:rPr>
              <w:t>ISO</w:t>
            </w:r>
            <w:r w:rsidRPr="007A7BB0">
              <w:rPr>
                <w:rFonts w:ascii="Arial" w:hAnsi="Arial" w:cs="Arial"/>
              </w:rPr>
              <w:t>/</w:t>
            </w:r>
            <w:r w:rsidRPr="007A7BB0">
              <w:rPr>
                <w:rFonts w:ascii="Arial" w:hAnsi="Arial" w:cs="Arial"/>
                <w:lang w:val="en-US"/>
              </w:rPr>
              <w:t>IEC</w:t>
            </w:r>
            <w:r w:rsidRPr="007A7BB0">
              <w:rPr>
                <w:rFonts w:ascii="Arial" w:hAnsi="Arial" w:cs="Arial"/>
              </w:rPr>
              <w:t xml:space="preserve"> 17043–2013 «Оценка соответствия. Основные требования к проведению проверки квалификации</w:t>
            </w:r>
          </w:p>
        </w:tc>
      </w:tr>
      <w:tr w:rsidR="00753374" w:rsidRPr="007A7BB0" w14:paraId="44AA013B" w14:textId="77777777" w:rsidTr="00753374">
        <w:trPr>
          <w:jc w:val="center"/>
        </w:trPr>
        <w:tc>
          <w:tcPr>
            <w:tcW w:w="2887" w:type="dxa"/>
            <w:shd w:val="clear" w:color="auto" w:fill="auto"/>
          </w:tcPr>
          <w:p w14:paraId="09224EEB" w14:textId="77777777" w:rsidR="00753374" w:rsidRPr="007A7BB0" w:rsidRDefault="00753374" w:rsidP="00753374">
            <w:pPr>
              <w:spacing w:before="120" w:after="120" w:line="240" w:lineRule="auto"/>
              <w:jc w:val="center"/>
              <w:rPr>
                <w:rFonts w:ascii="Arial" w:hAnsi="Arial" w:cs="Arial"/>
              </w:rPr>
            </w:pPr>
            <w:r w:rsidRPr="007A7BB0">
              <w:rPr>
                <w:rFonts w:ascii="Arial" w:hAnsi="Arial" w:cs="Arial"/>
                <w:lang w:val="en-US"/>
              </w:rPr>
              <w:t>ISO</w:t>
            </w:r>
            <w:r w:rsidRPr="007A7BB0">
              <w:rPr>
                <w:rFonts w:ascii="Arial" w:hAnsi="Arial" w:cs="Arial"/>
              </w:rPr>
              <w:t xml:space="preserve"> Руководство 30</w:t>
            </w:r>
          </w:p>
        </w:tc>
        <w:tc>
          <w:tcPr>
            <w:tcW w:w="1701" w:type="dxa"/>
          </w:tcPr>
          <w:p w14:paraId="043A3696" w14:textId="77777777" w:rsidR="00753374" w:rsidRPr="007A7BB0" w:rsidRDefault="00753374" w:rsidP="00753374">
            <w:pPr>
              <w:widowControl w:val="0"/>
              <w:spacing w:before="120" w:after="120" w:line="240" w:lineRule="auto"/>
              <w:ind w:hanging="2"/>
              <w:jc w:val="center"/>
              <w:rPr>
                <w:rFonts w:ascii="Arial" w:eastAsia="Times New Roman" w:hAnsi="Arial" w:cs="Arial"/>
              </w:rPr>
            </w:pPr>
            <w:r w:rsidRPr="007A7BB0">
              <w:rPr>
                <w:rFonts w:ascii="Arial" w:hAnsi="Arial" w:cs="Arial"/>
              </w:rPr>
              <w:t>IDT</w:t>
            </w:r>
          </w:p>
        </w:tc>
        <w:tc>
          <w:tcPr>
            <w:tcW w:w="5203" w:type="dxa"/>
            <w:shd w:val="clear" w:color="auto" w:fill="auto"/>
          </w:tcPr>
          <w:p w14:paraId="484CC839" w14:textId="77777777" w:rsidR="00753374" w:rsidRPr="007A7BB0" w:rsidRDefault="00753374" w:rsidP="00753374">
            <w:pPr>
              <w:spacing w:before="120" w:after="120" w:line="240" w:lineRule="auto"/>
              <w:rPr>
                <w:rFonts w:ascii="Arial" w:eastAsia="Times New Roman" w:hAnsi="Arial" w:cs="Arial"/>
                <w:lang w:val="en-US" w:eastAsia="ru-RU"/>
              </w:rPr>
            </w:pPr>
            <w:r w:rsidRPr="007A7BB0">
              <w:rPr>
                <w:rFonts w:ascii="Arial" w:eastAsia="Times New Roman" w:hAnsi="Arial" w:cs="Arial"/>
                <w:lang w:eastAsia="ru-RU"/>
              </w:rPr>
              <w:t>ГОСТ ISO Guide 30-2019 «Стандартные образцы. Некоторые термины и определения»</w:t>
            </w:r>
          </w:p>
        </w:tc>
      </w:tr>
      <w:tr w:rsidR="00753374" w:rsidRPr="007A7BB0" w14:paraId="28D5D847" w14:textId="77777777" w:rsidTr="00753374">
        <w:trPr>
          <w:jc w:val="center"/>
        </w:trPr>
        <w:tc>
          <w:tcPr>
            <w:tcW w:w="2887" w:type="dxa"/>
            <w:shd w:val="clear" w:color="auto" w:fill="auto"/>
          </w:tcPr>
          <w:p w14:paraId="48FE1C0F" w14:textId="77777777" w:rsidR="00753374" w:rsidRPr="007A7BB0" w:rsidRDefault="00753374" w:rsidP="00753374">
            <w:pPr>
              <w:spacing w:before="120" w:after="120" w:line="240" w:lineRule="auto"/>
              <w:jc w:val="center"/>
              <w:rPr>
                <w:rFonts w:ascii="Arial" w:hAnsi="Arial" w:cs="Arial"/>
              </w:rPr>
            </w:pPr>
            <w:r w:rsidRPr="007A7BB0">
              <w:rPr>
                <w:rFonts w:ascii="Arial" w:hAnsi="Arial" w:cs="Arial"/>
                <w:lang w:val="en-US"/>
              </w:rPr>
              <w:t>ISO/IEC</w:t>
            </w:r>
            <w:r w:rsidRPr="007A7BB0">
              <w:rPr>
                <w:rFonts w:ascii="Arial" w:hAnsi="Arial" w:cs="Arial"/>
              </w:rPr>
              <w:t xml:space="preserve"> Руководство 99</w:t>
            </w:r>
          </w:p>
        </w:tc>
        <w:tc>
          <w:tcPr>
            <w:tcW w:w="1701" w:type="dxa"/>
          </w:tcPr>
          <w:p w14:paraId="57874D4E" w14:textId="77777777" w:rsidR="00753374" w:rsidRPr="007A7BB0" w:rsidRDefault="00753374" w:rsidP="00753374">
            <w:pPr>
              <w:widowControl w:val="0"/>
              <w:spacing w:before="120" w:after="120" w:line="240" w:lineRule="auto"/>
              <w:ind w:hanging="2"/>
              <w:jc w:val="center"/>
              <w:rPr>
                <w:rFonts w:ascii="Arial" w:eastAsia="Times New Roman" w:hAnsi="Arial" w:cs="Arial"/>
                <w:lang w:val="en-US"/>
              </w:rPr>
            </w:pPr>
            <w:r w:rsidRPr="007A7BB0">
              <w:rPr>
                <w:rFonts w:ascii="Arial" w:eastAsia="Times New Roman" w:hAnsi="Arial" w:cs="Arial"/>
                <w:lang w:val="en-US"/>
              </w:rPr>
              <w:t>-</w:t>
            </w:r>
          </w:p>
        </w:tc>
        <w:tc>
          <w:tcPr>
            <w:tcW w:w="5203" w:type="dxa"/>
            <w:shd w:val="clear" w:color="auto" w:fill="auto"/>
          </w:tcPr>
          <w:p w14:paraId="7CAD8BB7" w14:textId="77777777" w:rsidR="00753374" w:rsidRPr="007A7BB0" w:rsidRDefault="00753374" w:rsidP="00753374">
            <w:pPr>
              <w:widowControl w:val="0"/>
              <w:spacing w:before="120" w:after="120" w:line="240" w:lineRule="auto"/>
              <w:jc w:val="center"/>
              <w:rPr>
                <w:rFonts w:ascii="Arial" w:eastAsia="Times New Roman" w:hAnsi="Arial" w:cs="Arial"/>
                <w:lang w:eastAsia="ru-RU"/>
              </w:rPr>
            </w:pPr>
            <w:r w:rsidRPr="007A7BB0">
              <w:rPr>
                <w:rFonts w:ascii="Arial" w:eastAsia="Times New Roman" w:hAnsi="Arial" w:cs="Arial"/>
                <w:lang w:val="en-US"/>
              </w:rPr>
              <w:t>*</w:t>
            </w:r>
          </w:p>
        </w:tc>
      </w:tr>
      <w:tr w:rsidR="00753374" w:rsidRPr="007A7BB0" w14:paraId="09733D01" w14:textId="77777777" w:rsidTr="00753374">
        <w:trPr>
          <w:jc w:val="center"/>
        </w:trPr>
        <w:tc>
          <w:tcPr>
            <w:tcW w:w="9791" w:type="dxa"/>
            <w:gridSpan w:val="3"/>
            <w:shd w:val="clear" w:color="auto" w:fill="auto"/>
            <w:vAlign w:val="center"/>
          </w:tcPr>
          <w:p w14:paraId="2ED6EBBE" w14:textId="77777777" w:rsidR="00753374" w:rsidRPr="007A7BB0" w:rsidRDefault="00753374" w:rsidP="00753374">
            <w:pPr>
              <w:spacing w:before="120" w:after="120" w:line="240" w:lineRule="auto"/>
              <w:ind w:firstLine="709"/>
              <w:jc w:val="both"/>
              <w:rPr>
                <w:rFonts w:ascii="Arial" w:eastAsia="Times New Roman" w:hAnsi="Arial" w:cs="Arial"/>
                <w:sz w:val="20"/>
                <w:szCs w:val="20"/>
              </w:rPr>
            </w:pPr>
            <w:r w:rsidRPr="007A7BB0">
              <w:rPr>
                <w:rFonts w:ascii="Arial" w:eastAsia="Times New Roman" w:hAnsi="Arial" w:cs="Arial"/>
                <w:sz w:val="20"/>
                <w:szCs w:val="20"/>
              </w:rPr>
              <w:t>* Соответствующий межгосударственный стандарт отсутствует. До его принятия рекомендуется использовать перевод на русский язык данного международного стандарта. Официальный перевод данного международного стандарта находится в Федеральном информационном фонде стандартов.</w:t>
            </w:r>
          </w:p>
          <w:p w14:paraId="061EAA99" w14:textId="77777777" w:rsidR="00753374" w:rsidRPr="007A7BB0" w:rsidRDefault="00753374" w:rsidP="00753374">
            <w:pPr>
              <w:widowControl w:val="0"/>
              <w:spacing w:before="120" w:after="120" w:line="240" w:lineRule="auto"/>
              <w:ind w:firstLine="709"/>
              <w:jc w:val="both"/>
              <w:rPr>
                <w:rFonts w:ascii="Arial" w:hAnsi="Arial" w:cs="Arial"/>
                <w:sz w:val="20"/>
                <w:szCs w:val="20"/>
              </w:rPr>
            </w:pPr>
            <w:r w:rsidRPr="007A7BB0">
              <w:rPr>
                <w:rFonts w:ascii="Arial" w:hAnsi="Arial" w:cs="Arial"/>
                <w:spacing w:val="20"/>
                <w:sz w:val="20"/>
                <w:szCs w:val="20"/>
              </w:rPr>
              <w:t>Примечание</w:t>
            </w:r>
            <w:r w:rsidRPr="007A7BB0">
              <w:rPr>
                <w:rFonts w:ascii="Arial" w:hAnsi="Arial" w:cs="Arial"/>
                <w:sz w:val="20"/>
                <w:szCs w:val="20"/>
              </w:rPr>
              <w:t xml:space="preserve"> – В настоящей таблице использовано следующее условное обозначение степени соответствия стандартов:</w:t>
            </w:r>
          </w:p>
          <w:p w14:paraId="61836980" w14:textId="77777777" w:rsidR="00753374" w:rsidRPr="007A7BB0" w:rsidRDefault="00753374" w:rsidP="00753374">
            <w:pPr>
              <w:spacing w:before="120" w:after="120" w:line="240" w:lineRule="auto"/>
              <w:ind w:firstLine="709"/>
              <w:jc w:val="both"/>
              <w:rPr>
                <w:rFonts w:ascii="Arial" w:eastAsia="Times New Roman" w:hAnsi="Arial" w:cs="Arial"/>
                <w:lang w:eastAsia="ru-RU"/>
              </w:rPr>
            </w:pPr>
            <w:r w:rsidRPr="007A7BB0">
              <w:rPr>
                <w:rFonts w:ascii="Arial" w:hAnsi="Arial" w:cs="Arial"/>
                <w:sz w:val="20"/>
                <w:szCs w:val="20"/>
              </w:rPr>
              <w:t>- IDT – идентичные стандарты.</w:t>
            </w:r>
          </w:p>
        </w:tc>
      </w:tr>
    </w:tbl>
    <w:p w14:paraId="24F7F940" w14:textId="77777777" w:rsidR="00753374" w:rsidRPr="007A7BB0" w:rsidRDefault="00753374" w:rsidP="00753374">
      <w:pPr>
        <w:widowControl w:val="0"/>
        <w:tabs>
          <w:tab w:val="left" w:pos="4253"/>
          <w:tab w:val="left" w:pos="4678"/>
          <w:tab w:val="left" w:pos="4820"/>
          <w:tab w:val="left" w:pos="7560"/>
          <w:tab w:val="left" w:pos="8280"/>
        </w:tabs>
        <w:rPr>
          <w:rFonts w:ascii="Arial" w:hAnsi="Arial" w:cs="Arial"/>
          <w:sz w:val="24"/>
          <w:szCs w:val="24"/>
        </w:rPr>
      </w:pPr>
    </w:p>
    <w:p w14:paraId="5821D454" w14:textId="77777777" w:rsidR="00753374" w:rsidRPr="007A7BB0" w:rsidRDefault="00753374" w:rsidP="00753374">
      <w:pPr>
        <w:widowControl w:val="0"/>
        <w:tabs>
          <w:tab w:val="left" w:pos="4253"/>
          <w:tab w:val="left" w:pos="4678"/>
          <w:tab w:val="left" w:pos="4820"/>
          <w:tab w:val="left" w:pos="7560"/>
          <w:tab w:val="left" w:pos="8280"/>
        </w:tabs>
        <w:rPr>
          <w:rFonts w:ascii="Arial" w:hAnsi="Arial" w:cs="Arial"/>
          <w:sz w:val="24"/>
          <w:szCs w:val="24"/>
        </w:rPr>
      </w:pPr>
    </w:p>
    <w:p w14:paraId="24DB90AE" w14:textId="77777777" w:rsidR="00753374" w:rsidRPr="007A7BB0" w:rsidRDefault="00753374" w:rsidP="00753374">
      <w:pPr>
        <w:spacing w:after="0" w:line="240" w:lineRule="auto"/>
        <w:rPr>
          <w:rFonts w:ascii="Arial" w:hAnsi="Arial" w:cs="Arial"/>
          <w:b/>
          <w:bCs/>
          <w:color w:val="000000"/>
          <w:spacing w:val="4"/>
          <w:sz w:val="28"/>
          <w:szCs w:val="28"/>
        </w:rPr>
      </w:pPr>
      <w:r w:rsidRPr="007A7BB0">
        <w:rPr>
          <w:rFonts w:ascii="Arial" w:hAnsi="Arial" w:cs="Arial"/>
          <w:b/>
          <w:bCs/>
          <w:color w:val="000000"/>
          <w:spacing w:val="4"/>
          <w:sz w:val="28"/>
          <w:szCs w:val="28"/>
        </w:rPr>
        <w:br w:type="page"/>
      </w:r>
    </w:p>
    <w:p w14:paraId="164A27D9" w14:textId="77777777" w:rsidR="00753374" w:rsidRPr="007A7BB0" w:rsidRDefault="00753374" w:rsidP="00753374">
      <w:pPr>
        <w:widowControl w:val="0"/>
        <w:autoSpaceDE w:val="0"/>
        <w:autoSpaceDN w:val="0"/>
        <w:adjustRightInd w:val="0"/>
        <w:spacing w:after="0" w:line="360" w:lineRule="auto"/>
        <w:jc w:val="center"/>
        <w:outlineLvl w:val="0"/>
        <w:rPr>
          <w:rFonts w:ascii="Arial" w:hAnsi="Arial" w:cs="Arial"/>
          <w:b/>
          <w:bCs/>
          <w:color w:val="000000"/>
          <w:spacing w:val="4"/>
          <w:sz w:val="28"/>
          <w:szCs w:val="28"/>
        </w:rPr>
      </w:pPr>
      <w:r w:rsidRPr="007A7BB0">
        <w:rPr>
          <w:rFonts w:ascii="Arial" w:hAnsi="Arial" w:cs="Arial"/>
          <w:b/>
          <w:bCs/>
          <w:color w:val="000000"/>
          <w:spacing w:val="4"/>
          <w:sz w:val="28"/>
          <w:szCs w:val="28"/>
        </w:rPr>
        <w:lastRenderedPageBreak/>
        <w:t>Библиография</w:t>
      </w:r>
    </w:p>
    <w:p w14:paraId="35E771FF" w14:textId="77777777" w:rsidR="00753374" w:rsidRPr="007A7BB0" w:rsidRDefault="00753374" w:rsidP="00753374">
      <w:pPr>
        <w:widowControl w:val="0"/>
        <w:tabs>
          <w:tab w:val="left" w:pos="426"/>
        </w:tabs>
        <w:autoSpaceDE w:val="0"/>
        <w:autoSpaceDN w:val="0"/>
        <w:adjustRightInd w:val="0"/>
        <w:spacing w:after="0" w:line="360" w:lineRule="auto"/>
        <w:ind w:left="426" w:hanging="426"/>
        <w:jc w:val="both"/>
        <w:outlineLvl w:val="0"/>
        <w:rPr>
          <w:rFonts w:ascii="Arial" w:hAnsi="Arial" w:cs="Arial"/>
          <w:bCs/>
          <w:color w:val="000000"/>
          <w:spacing w:val="4"/>
          <w:sz w:val="24"/>
          <w:szCs w:val="24"/>
        </w:rPr>
      </w:pPr>
    </w:p>
    <w:p w14:paraId="0B0D0607"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[1] ISO 5725-2, Accuracy (trueness and precision) of measurement methods and results — Part 2: Basic method for the determination of repeatability and reproducibility of a standard measurement method</w:t>
      </w:r>
    </w:p>
    <w:p w14:paraId="0DACEB79"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[2] ISO 5725-3, Accuracy (trueness and precision) of measurement methods and results — Part 3: Intermediate measures of the precision of a standard measurement method</w:t>
      </w:r>
    </w:p>
    <w:p w14:paraId="3DD24BE3"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[3] ISO 5725-4, Accuracy (trueness and precision) of measurement methods and results — Part 4: Basic methods for the determination of the trueness of a standard measurement method</w:t>
      </w:r>
    </w:p>
    <w:p w14:paraId="47B60F84"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[4] ISO 5725-5, Accuracy (trueness and precision) of measurement methods and results — Part 5: Alternative methods for the determination of the precision of a standard measurement method</w:t>
      </w:r>
    </w:p>
    <w:p w14:paraId="2E7E22CE"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[5] ISO 5725-6, Accuracy (trueness and precision) of measurement methods and results — Part 6: Use in practice of accuracy values</w:t>
      </w:r>
    </w:p>
    <w:p w14:paraId="380A093C"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[6] ISO 7870-2, (2013), Control charts — Part 2: Shewhart control charts</w:t>
      </w:r>
    </w:p>
    <w:p w14:paraId="741118D0"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[7] ISO 11352, Water quality — Estimation of measurement uncertainty based on validation and quality control data</w:t>
      </w:r>
    </w:p>
    <w:p w14:paraId="4EF1D17B"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[8] ISO 11843-1, Capability of detection — Part 1: Terms and definitions</w:t>
      </w:r>
    </w:p>
    <w:p w14:paraId="2DFE4782"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[9] ISO 11843-2, Capability of detection — Part 2: Methodology in the linear calibration case</w:t>
      </w:r>
    </w:p>
    <w:p w14:paraId="0F0A0851"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[10] ISO 16269-4, Statistical interpretation of data — Part 4: Detection and treatment of outliers</w:t>
      </w:r>
    </w:p>
    <w:p w14:paraId="0EEDC6D9"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[11] ISO/IEC 17011, Conformity assessment — Requirements for accreditation bodies accrediting conformity assessment bodies</w:t>
      </w:r>
    </w:p>
    <w:p w14:paraId="52F227E1"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[12] ISO/IEC 17025, General requirements for the competence of testing and calibration laboratories</w:t>
      </w:r>
    </w:p>
    <w:p w14:paraId="2EF0D3A8"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[13] ISO Guide 35, Reference materials — Guidance for characterization and assessment of homogeneity and stability</w:t>
      </w:r>
    </w:p>
    <w:p w14:paraId="67F4A39A"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[14] ISO/IEC Guide 98-3, Uncertainty of measurement — Part 3: Guide to the expression of uncertainty in measurement (GUM:1995)</w:t>
      </w:r>
    </w:p>
    <w:p w14:paraId="2F354767"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 xml:space="preserve">[15] Analytical Method Committee, Royal Society of Chemistry </w:t>
      </w:r>
      <w:proofErr w:type="spellStart"/>
      <w:r w:rsidRPr="007A7BB0">
        <w:rPr>
          <w:rFonts w:ascii="Arial" w:hAnsi="Arial" w:cs="Arial"/>
          <w:bCs/>
          <w:color w:val="000000"/>
          <w:spacing w:val="4"/>
          <w:sz w:val="24"/>
          <w:szCs w:val="24"/>
          <w:lang w:val="en-US"/>
        </w:rPr>
        <w:t>Accred</w:t>
      </w:r>
      <w:proofErr w:type="spellEnd"/>
      <w:r w:rsidRPr="007A7BB0">
        <w:rPr>
          <w:rFonts w:ascii="Arial" w:hAnsi="Arial" w:cs="Arial"/>
          <w:bCs/>
          <w:color w:val="000000"/>
          <w:spacing w:val="4"/>
          <w:sz w:val="24"/>
          <w:szCs w:val="24"/>
          <w:lang w:val="en-US"/>
        </w:rPr>
        <w:t xml:space="preserve"> Qual Assur. 2010, </w:t>
      </w:r>
      <w:r w:rsidRPr="007A7BB0">
        <w:rPr>
          <w:rFonts w:ascii="Arial" w:hAnsi="Arial" w:cs="Arial"/>
          <w:bCs/>
          <w:color w:val="000000"/>
          <w:spacing w:val="4"/>
          <w:sz w:val="24"/>
          <w:szCs w:val="24"/>
          <w:lang w:val="en-US"/>
        </w:rPr>
        <w:lastRenderedPageBreak/>
        <w:t>15 pp. 73– 79</w:t>
      </w:r>
    </w:p>
    <w:p w14:paraId="2A0108F2"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 xml:space="preserve">[16] CCQM Guidance note: Estimation of a consensus KCRV and associated Degrees of Equivalence. Version 10. Bureau International des </w:t>
      </w:r>
      <w:proofErr w:type="spellStart"/>
      <w:r w:rsidRPr="007A7BB0">
        <w:rPr>
          <w:rFonts w:ascii="Arial" w:hAnsi="Arial" w:cs="Arial"/>
          <w:bCs/>
          <w:color w:val="000000"/>
          <w:spacing w:val="4"/>
          <w:sz w:val="24"/>
          <w:szCs w:val="24"/>
          <w:lang w:val="en-US"/>
        </w:rPr>
        <w:t>Poids</w:t>
      </w:r>
      <w:proofErr w:type="spellEnd"/>
      <w:r w:rsidRPr="007A7BB0">
        <w:rPr>
          <w:rFonts w:ascii="Arial" w:hAnsi="Arial" w:cs="Arial"/>
          <w:bCs/>
          <w:color w:val="000000"/>
          <w:spacing w:val="4"/>
          <w:sz w:val="24"/>
          <w:szCs w:val="24"/>
          <w:lang w:val="en-US"/>
        </w:rPr>
        <w:t xml:space="preserve"> et </w:t>
      </w:r>
      <w:proofErr w:type="spellStart"/>
      <w:r w:rsidRPr="007A7BB0">
        <w:rPr>
          <w:rFonts w:ascii="Arial" w:hAnsi="Arial" w:cs="Arial"/>
          <w:bCs/>
          <w:color w:val="000000"/>
          <w:spacing w:val="4"/>
          <w:sz w:val="24"/>
          <w:szCs w:val="24"/>
          <w:lang w:val="en-US"/>
        </w:rPr>
        <w:t>Mesures</w:t>
      </w:r>
      <w:proofErr w:type="spellEnd"/>
      <w:r w:rsidRPr="007A7BB0">
        <w:rPr>
          <w:rFonts w:ascii="Arial" w:hAnsi="Arial" w:cs="Arial"/>
          <w:bCs/>
          <w:color w:val="000000"/>
          <w:spacing w:val="4"/>
          <w:sz w:val="24"/>
          <w:szCs w:val="24"/>
          <w:lang w:val="en-US"/>
        </w:rPr>
        <w:t>, Paris (2013)</w:t>
      </w:r>
    </w:p>
    <w:p w14:paraId="04C0ED2E"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[17] Davison A.C., Hinkley D.V., Bootstrap Methods and Their Application. Cambridge University Press, 1997</w:t>
      </w:r>
    </w:p>
    <w:p w14:paraId="7857B933"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 xml:space="preserve">[18] </w:t>
      </w:r>
      <w:proofErr w:type="spellStart"/>
      <w:r w:rsidRPr="007A7BB0">
        <w:rPr>
          <w:rFonts w:ascii="Arial" w:hAnsi="Arial" w:cs="Arial"/>
          <w:bCs/>
          <w:color w:val="000000"/>
          <w:spacing w:val="4"/>
          <w:sz w:val="24"/>
          <w:szCs w:val="24"/>
          <w:lang w:val="en-US"/>
        </w:rPr>
        <w:t>Efron</w:t>
      </w:r>
      <w:proofErr w:type="spellEnd"/>
      <w:r w:rsidRPr="007A7BB0">
        <w:rPr>
          <w:rFonts w:ascii="Arial" w:hAnsi="Arial" w:cs="Arial"/>
          <w:bCs/>
          <w:color w:val="000000"/>
          <w:spacing w:val="4"/>
          <w:sz w:val="24"/>
          <w:szCs w:val="24"/>
          <w:lang w:val="en-US"/>
        </w:rPr>
        <w:t xml:space="preserve"> B., </w:t>
      </w:r>
      <w:proofErr w:type="spellStart"/>
      <w:r w:rsidRPr="007A7BB0">
        <w:rPr>
          <w:rFonts w:ascii="Arial" w:hAnsi="Arial" w:cs="Arial"/>
          <w:bCs/>
          <w:color w:val="000000"/>
          <w:spacing w:val="4"/>
          <w:sz w:val="24"/>
          <w:szCs w:val="24"/>
          <w:lang w:val="en-US"/>
        </w:rPr>
        <w:t>Tibshirani</w:t>
      </w:r>
      <w:proofErr w:type="spellEnd"/>
      <w:r w:rsidRPr="007A7BB0">
        <w:rPr>
          <w:rFonts w:ascii="Arial" w:hAnsi="Arial" w:cs="Arial"/>
          <w:bCs/>
          <w:color w:val="000000"/>
          <w:spacing w:val="4"/>
          <w:sz w:val="24"/>
          <w:szCs w:val="24"/>
          <w:lang w:val="en-US"/>
        </w:rPr>
        <w:t xml:space="preserve"> R., An Introduction to the Bootstrap. Chapman &amp; Hall, 1993</w:t>
      </w:r>
    </w:p>
    <w:p w14:paraId="5868E245"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 xml:space="preserve">[19] </w:t>
      </w:r>
      <w:proofErr w:type="spellStart"/>
      <w:r w:rsidRPr="007A7BB0">
        <w:rPr>
          <w:rFonts w:ascii="Arial" w:hAnsi="Arial" w:cs="Arial"/>
          <w:bCs/>
          <w:color w:val="000000"/>
          <w:spacing w:val="4"/>
          <w:sz w:val="24"/>
          <w:szCs w:val="24"/>
          <w:lang w:val="en-US"/>
        </w:rPr>
        <w:t>Lamberty</w:t>
      </w:r>
      <w:proofErr w:type="spellEnd"/>
      <w:r w:rsidRPr="007A7BB0">
        <w:rPr>
          <w:rFonts w:ascii="Arial" w:hAnsi="Arial" w:cs="Arial"/>
          <w:bCs/>
          <w:color w:val="000000"/>
          <w:spacing w:val="4"/>
          <w:sz w:val="24"/>
          <w:szCs w:val="24"/>
          <w:lang w:val="en-US"/>
        </w:rPr>
        <w:t xml:space="preserve"> A, Schimmel H, Pauwels J, The study of the stability of reference materials by isochronous measurements. </w:t>
      </w:r>
      <w:proofErr w:type="spellStart"/>
      <w:r w:rsidRPr="007A7BB0">
        <w:rPr>
          <w:rFonts w:ascii="Arial" w:hAnsi="Arial" w:cs="Arial"/>
          <w:bCs/>
          <w:color w:val="000000"/>
          <w:spacing w:val="4"/>
          <w:sz w:val="24"/>
          <w:szCs w:val="24"/>
          <w:lang w:val="en-US"/>
        </w:rPr>
        <w:t>Fres</w:t>
      </w:r>
      <w:proofErr w:type="spellEnd"/>
      <w:r w:rsidRPr="007A7BB0">
        <w:rPr>
          <w:rFonts w:ascii="Arial" w:hAnsi="Arial" w:cs="Arial"/>
          <w:bCs/>
          <w:color w:val="000000"/>
          <w:spacing w:val="4"/>
          <w:sz w:val="24"/>
          <w:szCs w:val="24"/>
          <w:lang w:val="en-US"/>
        </w:rPr>
        <w:t xml:space="preserve"> J, Anal Chem. 1998, 360 pp. 359-361</w:t>
      </w:r>
    </w:p>
    <w:p w14:paraId="4ABD5DF0"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[20] Gower J.C., A general coefficient of similarity and some of its properties. Biometrics. 1971, 27 (4) pp. 857–871</w:t>
      </w:r>
    </w:p>
    <w:p w14:paraId="5DC9971A"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 xml:space="preserve">[21] </w:t>
      </w:r>
      <w:proofErr w:type="spellStart"/>
      <w:r w:rsidRPr="007A7BB0">
        <w:rPr>
          <w:rFonts w:ascii="Arial" w:hAnsi="Arial" w:cs="Arial"/>
          <w:bCs/>
          <w:color w:val="000000"/>
          <w:spacing w:val="4"/>
          <w:sz w:val="24"/>
          <w:szCs w:val="24"/>
          <w:lang w:val="en-US"/>
        </w:rPr>
        <w:t>Helsel</w:t>
      </w:r>
      <w:proofErr w:type="spellEnd"/>
      <w:r w:rsidRPr="007A7BB0">
        <w:rPr>
          <w:rFonts w:ascii="Arial" w:hAnsi="Arial" w:cs="Arial"/>
          <w:bCs/>
          <w:color w:val="000000"/>
          <w:spacing w:val="4"/>
          <w:sz w:val="24"/>
          <w:szCs w:val="24"/>
          <w:lang w:val="en-US"/>
        </w:rPr>
        <w:t xml:space="preserve"> D.R., </w:t>
      </w:r>
      <w:proofErr w:type="spellStart"/>
      <w:r w:rsidRPr="007A7BB0">
        <w:rPr>
          <w:rFonts w:ascii="Arial" w:hAnsi="Arial" w:cs="Arial"/>
          <w:bCs/>
          <w:color w:val="000000"/>
          <w:spacing w:val="4"/>
          <w:sz w:val="24"/>
          <w:szCs w:val="24"/>
          <w:lang w:val="en-US"/>
        </w:rPr>
        <w:t>Nondetects</w:t>
      </w:r>
      <w:proofErr w:type="spellEnd"/>
      <w:r w:rsidRPr="007A7BB0">
        <w:rPr>
          <w:rFonts w:ascii="Arial" w:hAnsi="Arial" w:cs="Arial"/>
          <w:bCs/>
          <w:color w:val="000000"/>
          <w:spacing w:val="4"/>
          <w:sz w:val="24"/>
          <w:szCs w:val="24"/>
          <w:lang w:val="en-US"/>
        </w:rPr>
        <w:t xml:space="preserve"> and data analysis: statistics for censored environmental data. Wiley </w:t>
      </w:r>
      <w:proofErr w:type="spellStart"/>
      <w:r w:rsidRPr="007A7BB0">
        <w:rPr>
          <w:rFonts w:ascii="Arial" w:hAnsi="Arial" w:cs="Arial"/>
          <w:bCs/>
          <w:color w:val="000000"/>
          <w:spacing w:val="4"/>
          <w:sz w:val="24"/>
          <w:szCs w:val="24"/>
          <w:lang w:val="en-US"/>
        </w:rPr>
        <w:t>Interscience</w:t>
      </w:r>
      <w:proofErr w:type="spellEnd"/>
      <w:r w:rsidRPr="007A7BB0">
        <w:rPr>
          <w:rFonts w:ascii="Arial" w:hAnsi="Arial" w:cs="Arial"/>
          <w:bCs/>
          <w:color w:val="000000"/>
          <w:spacing w:val="4"/>
          <w:sz w:val="24"/>
          <w:szCs w:val="24"/>
          <w:lang w:val="en-US"/>
        </w:rPr>
        <w:t>, 2005</w:t>
      </w:r>
    </w:p>
    <w:p w14:paraId="19B6B543"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[22] Horwitz W., Evaluation of analytical methods used for regulations of food and drugs. Anal. Chem. 1982, 54 pp. 67A–76A</w:t>
      </w:r>
    </w:p>
    <w:p w14:paraId="115485A3"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[23] Jackson J.E., Quality control methods for two related variables. Industrial Quality Control. 1956, 7 pp. 2–6</w:t>
      </w:r>
    </w:p>
    <w:p w14:paraId="72977DD4"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 xml:space="preserve">[24] </w:t>
      </w:r>
      <w:proofErr w:type="spellStart"/>
      <w:r w:rsidRPr="007A7BB0">
        <w:rPr>
          <w:rFonts w:ascii="Arial" w:hAnsi="Arial" w:cs="Arial"/>
          <w:bCs/>
          <w:color w:val="000000"/>
          <w:spacing w:val="4"/>
          <w:sz w:val="24"/>
          <w:szCs w:val="24"/>
          <w:lang w:val="en-US"/>
        </w:rPr>
        <w:t>Kuselman</w:t>
      </w:r>
      <w:proofErr w:type="spellEnd"/>
      <w:r w:rsidRPr="007A7BB0">
        <w:rPr>
          <w:rFonts w:ascii="Arial" w:hAnsi="Arial" w:cs="Arial"/>
          <w:bCs/>
          <w:color w:val="000000"/>
          <w:spacing w:val="4"/>
          <w:sz w:val="24"/>
          <w:szCs w:val="24"/>
          <w:lang w:val="en-US"/>
        </w:rPr>
        <w:t xml:space="preserve"> I., </w:t>
      </w:r>
      <w:proofErr w:type="spellStart"/>
      <w:r w:rsidRPr="007A7BB0">
        <w:rPr>
          <w:rFonts w:ascii="Arial" w:hAnsi="Arial" w:cs="Arial"/>
          <w:bCs/>
          <w:color w:val="000000"/>
          <w:spacing w:val="4"/>
          <w:sz w:val="24"/>
          <w:szCs w:val="24"/>
          <w:lang w:val="en-US"/>
        </w:rPr>
        <w:t>Fajgelj</w:t>
      </w:r>
      <w:proofErr w:type="spellEnd"/>
      <w:r w:rsidRPr="007A7BB0">
        <w:rPr>
          <w:rFonts w:ascii="Arial" w:hAnsi="Arial" w:cs="Arial"/>
          <w:bCs/>
          <w:color w:val="000000"/>
          <w:spacing w:val="4"/>
          <w:sz w:val="24"/>
          <w:szCs w:val="24"/>
          <w:lang w:val="en-US"/>
        </w:rPr>
        <w:t xml:space="preserve"> A., IUPAC/CITAC Guide: Selection and use of proficiency testing schemes for a limited number of participants—chemical </w:t>
      </w:r>
      <w:proofErr w:type="spellStart"/>
      <w:r w:rsidRPr="007A7BB0">
        <w:rPr>
          <w:rFonts w:ascii="Arial" w:hAnsi="Arial" w:cs="Arial"/>
          <w:bCs/>
          <w:color w:val="000000"/>
          <w:spacing w:val="4"/>
          <w:sz w:val="24"/>
          <w:szCs w:val="24"/>
          <w:lang w:val="en-US"/>
        </w:rPr>
        <w:t>analyticallaboratories</w:t>
      </w:r>
      <w:proofErr w:type="spellEnd"/>
      <w:r w:rsidRPr="007A7BB0">
        <w:rPr>
          <w:rFonts w:ascii="Arial" w:hAnsi="Arial" w:cs="Arial"/>
          <w:bCs/>
          <w:color w:val="000000"/>
          <w:spacing w:val="4"/>
          <w:sz w:val="24"/>
          <w:szCs w:val="24"/>
          <w:lang w:val="en-US"/>
        </w:rPr>
        <w:t xml:space="preserve"> (IUPAC Technical Report). Pure Appl. Chem. 2010, 82 (5) pp. 1099–1135</w:t>
      </w:r>
    </w:p>
    <w:p w14:paraId="38C31006"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 xml:space="preserve">[25] </w:t>
      </w:r>
      <w:proofErr w:type="spellStart"/>
      <w:r w:rsidRPr="007A7BB0">
        <w:rPr>
          <w:rFonts w:ascii="Arial" w:hAnsi="Arial" w:cs="Arial"/>
          <w:bCs/>
          <w:color w:val="000000"/>
          <w:spacing w:val="4"/>
          <w:sz w:val="24"/>
          <w:szCs w:val="24"/>
          <w:lang w:val="en-US"/>
        </w:rPr>
        <w:t>Maronna</w:t>
      </w:r>
      <w:proofErr w:type="spellEnd"/>
      <w:r w:rsidRPr="007A7BB0">
        <w:rPr>
          <w:rFonts w:ascii="Arial" w:hAnsi="Arial" w:cs="Arial"/>
          <w:bCs/>
          <w:color w:val="000000"/>
          <w:spacing w:val="4"/>
          <w:sz w:val="24"/>
          <w:szCs w:val="24"/>
          <w:lang w:val="en-US"/>
        </w:rPr>
        <w:t xml:space="preserve"> R.A., Martin R.D., </w:t>
      </w:r>
      <w:proofErr w:type="spellStart"/>
      <w:r w:rsidRPr="007A7BB0">
        <w:rPr>
          <w:rFonts w:ascii="Arial" w:hAnsi="Arial" w:cs="Arial"/>
          <w:bCs/>
          <w:color w:val="000000"/>
          <w:spacing w:val="4"/>
          <w:sz w:val="24"/>
          <w:szCs w:val="24"/>
          <w:lang w:val="en-US"/>
        </w:rPr>
        <w:t>Yohai</w:t>
      </w:r>
      <w:proofErr w:type="spellEnd"/>
      <w:r w:rsidRPr="007A7BB0">
        <w:rPr>
          <w:rFonts w:ascii="Arial" w:hAnsi="Arial" w:cs="Arial"/>
          <w:bCs/>
          <w:color w:val="000000"/>
          <w:spacing w:val="4"/>
          <w:sz w:val="24"/>
          <w:szCs w:val="24"/>
          <w:lang w:val="en-US"/>
        </w:rPr>
        <w:t xml:space="preserve"> V.J., Robust Statistics: Theory and methods. John Wiley &amp; Sons Ltd, Chichester, England, 2006</w:t>
      </w:r>
    </w:p>
    <w:p w14:paraId="2E4A8023"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 xml:space="preserve">[26] Müller C.H., Uhlig S. Estimation of variance components with high breakdown point and high efficiency; </w:t>
      </w:r>
      <w:proofErr w:type="spellStart"/>
      <w:r w:rsidRPr="007A7BB0">
        <w:rPr>
          <w:rFonts w:ascii="Arial" w:hAnsi="Arial" w:cs="Arial"/>
          <w:bCs/>
          <w:color w:val="000000"/>
          <w:spacing w:val="4"/>
          <w:sz w:val="24"/>
          <w:szCs w:val="24"/>
          <w:lang w:val="en-US"/>
        </w:rPr>
        <w:t>Biometrika</w:t>
      </w:r>
      <w:proofErr w:type="spellEnd"/>
      <w:r w:rsidRPr="007A7BB0">
        <w:rPr>
          <w:rFonts w:ascii="Arial" w:hAnsi="Arial" w:cs="Arial"/>
          <w:bCs/>
          <w:color w:val="000000"/>
          <w:spacing w:val="4"/>
          <w:sz w:val="24"/>
          <w:szCs w:val="24"/>
          <w:lang w:val="en-US"/>
        </w:rPr>
        <w:t>; 88: Vol. 2, pp. 353-366, 2001.</w:t>
      </w:r>
    </w:p>
    <w:p w14:paraId="7B227CE7"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 xml:space="preserve">[27] </w:t>
      </w:r>
      <w:proofErr w:type="spellStart"/>
      <w:r w:rsidRPr="007A7BB0">
        <w:rPr>
          <w:rFonts w:ascii="Arial" w:hAnsi="Arial" w:cs="Arial"/>
          <w:bCs/>
          <w:color w:val="000000"/>
          <w:spacing w:val="4"/>
          <w:sz w:val="24"/>
          <w:szCs w:val="24"/>
          <w:lang w:val="en-US"/>
        </w:rPr>
        <w:t>Rousseeuw</w:t>
      </w:r>
      <w:proofErr w:type="spellEnd"/>
      <w:r w:rsidRPr="007A7BB0">
        <w:rPr>
          <w:rFonts w:ascii="Arial" w:hAnsi="Arial" w:cs="Arial"/>
          <w:bCs/>
          <w:color w:val="000000"/>
          <w:spacing w:val="4"/>
          <w:sz w:val="24"/>
          <w:szCs w:val="24"/>
          <w:lang w:val="en-US"/>
        </w:rPr>
        <w:t xml:space="preserve"> P.J., </w:t>
      </w:r>
      <w:proofErr w:type="spellStart"/>
      <w:r w:rsidRPr="007A7BB0">
        <w:rPr>
          <w:rFonts w:ascii="Arial" w:hAnsi="Arial" w:cs="Arial"/>
          <w:bCs/>
          <w:color w:val="000000"/>
          <w:spacing w:val="4"/>
          <w:sz w:val="24"/>
          <w:szCs w:val="24"/>
          <w:lang w:val="en-US"/>
        </w:rPr>
        <w:t>Verboven</w:t>
      </w:r>
      <w:proofErr w:type="spellEnd"/>
      <w:r w:rsidRPr="007A7BB0">
        <w:rPr>
          <w:rFonts w:ascii="Arial" w:hAnsi="Arial" w:cs="Arial"/>
          <w:bCs/>
          <w:color w:val="000000"/>
          <w:spacing w:val="4"/>
          <w:sz w:val="24"/>
          <w:szCs w:val="24"/>
          <w:lang w:val="en-US"/>
        </w:rPr>
        <w:t xml:space="preserve"> S., </w:t>
      </w:r>
      <w:proofErr w:type="spellStart"/>
      <w:r w:rsidRPr="007A7BB0">
        <w:rPr>
          <w:rFonts w:ascii="Arial" w:hAnsi="Arial" w:cs="Arial"/>
          <w:bCs/>
          <w:color w:val="000000"/>
          <w:spacing w:val="4"/>
          <w:sz w:val="24"/>
          <w:szCs w:val="24"/>
          <w:lang w:val="en-US"/>
        </w:rPr>
        <w:t>Comput</w:t>
      </w:r>
      <w:proofErr w:type="spellEnd"/>
      <w:r w:rsidRPr="007A7BB0">
        <w:rPr>
          <w:rFonts w:ascii="Arial" w:hAnsi="Arial" w:cs="Arial"/>
          <w:bCs/>
          <w:color w:val="000000"/>
          <w:spacing w:val="4"/>
          <w:sz w:val="24"/>
          <w:szCs w:val="24"/>
          <w:lang w:val="en-US"/>
        </w:rPr>
        <w:t>. Stat. Data Anal. 2002, 40 pp. 741–758</w:t>
      </w:r>
    </w:p>
    <w:p w14:paraId="751EA0FA"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[28] Scott D.W., Multivariate Density Estimation: Theory, Practice, and Visualization. Wiley, 1992</w:t>
      </w:r>
    </w:p>
    <w:p w14:paraId="331288CA"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 xml:space="preserve">[29] </w:t>
      </w:r>
      <w:proofErr w:type="spellStart"/>
      <w:r w:rsidRPr="007A7BB0">
        <w:rPr>
          <w:rFonts w:ascii="Arial" w:hAnsi="Arial" w:cs="Arial"/>
          <w:bCs/>
          <w:color w:val="000000"/>
          <w:spacing w:val="4"/>
          <w:sz w:val="24"/>
          <w:szCs w:val="24"/>
          <w:lang w:val="en-US"/>
        </w:rPr>
        <w:t>Sheather</w:t>
      </w:r>
      <w:proofErr w:type="spellEnd"/>
      <w:r w:rsidRPr="007A7BB0">
        <w:rPr>
          <w:rFonts w:ascii="Arial" w:hAnsi="Arial" w:cs="Arial"/>
          <w:bCs/>
          <w:color w:val="000000"/>
          <w:spacing w:val="4"/>
          <w:sz w:val="24"/>
          <w:szCs w:val="24"/>
          <w:lang w:val="en-US"/>
        </w:rPr>
        <w:t xml:space="preserve"> S.J., Jones M.C., A reliable data-based bandwidth selection method for kernel density estimation. J. R. Stat. Soc., B. 1991, 53 pp. 683–690</w:t>
      </w:r>
    </w:p>
    <w:p w14:paraId="69166B7F"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[30] Silverman B.W., Density Estimation. Chapman and Hall, London, 1986</w:t>
      </w:r>
    </w:p>
    <w:p w14:paraId="1C26D73B"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[31] Thompson M., Analyst (</w:t>
      </w:r>
      <w:proofErr w:type="spellStart"/>
      <w:r w:rsidRPr="007A7BB0">
        <w:rPr>
          <w:rFonts w:ascii="Arial" w:hAnsi="Arial" w:cs="Arial"/>
          <w:bCs/>
          <w:color w:val="000000"/>
          <w:spacing w:val="4"/>
          <w:sz w:val="24"/>
          <w:szCs w:val="24"/>
          <w:lang w:val="en-US"/>
        </w:rPr>
        <w:t>Lond</w:t>
      </w:r>
      <w:proofErr w:type="spellEnd"/>
      <w:r w:rsidRPr="007A7BB0">
        <w:rPr>
          <w:rFonts w:ascii="Arial" w:hAnsi="Arial" w:cs="Arial"/>
          <w:bCs/>
          <w:color w:val="000000"/>
          <w:spacing w:val="4"/>
          <w:sz w:val="24"/>
          <w:szCs w:val="24"/>
          <w:lang w:val="en-US"/>
        </w:rPr>
        <w:t>.). 2000, 125 pp. 385–386</w:t>
      </w:r>
    </w:p>
    <w:p w14:paraId="191BC216"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 xml:space="preserve">[32] Thompson M., Ellison S.L.R., Wood R., “The International Harmonized Protocol for the proficiency testing of analytical chemistry laboratories” (IUPAC Technical Report). </w:t>
      </w:r>
      <w:r w:rsidRPr="007A7BB0">
        <w:rPr>
          <w:rFonts w:ascii="Arial" w:hAnsi="Arial" w:cs="Arial"/>
          <w:bCs/>
          <w:color w:val="000000"/>
          <w:spacing w:val="4"/>
          <w:sz w:val="24"/>
          <w:szCs w:val="24"/>
          <w:lang w:val="en-US"/>
        </w:rPr>
        <w:lastRenderedPageBreak/>
        <w:t>Pure Appl. Chem. 2006, 78 (1) pp. 145–196</w:t>
      </w:r>
    </w:p>
    <w:p w14:paraId="58F17CB0"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[33] Thompson M., Willetts P., Anderson S., Brereton P., Wood R., Collaborative trials of the sampling of two foodstuffs, wheat and green coffee. Analyst (</w:t>
      </w:r>
      <w:proofErr w:type="spellStart"/>
      <w:r w:rsidRPr="007A7BB0">
        <w:rPr>
          <w:rFonts w:ascii="Arial" w:hAnsi="Arial" w:cs="Arial"/>
          <w:bCs/>
          <w:color w:val="000000"/>
          <w:spacing w:val="4"/>
          <w:sz w:val="24"/>
          <w:szCs w:val="24"/>
          <w:lang w:val="en-US"/>
        </w:rPr>
        <w:t>Lond</w:t>
      </w:r>
      <w:proofErr w:type="spellEnd"/>
      <w:r w:rsidRPr="007A7BB0">
        <w:rPr>
          <w:rFonts w:ascii="Arial" w:hAnsi="Arial" w:cs="Arial"/>
          <w:bCs/>
          <w:color w:val="000000"/>
          <w:spacing w:val="4"/>
          <w:sz w:val="24"/>
          <w:szCs w:val="24"/>
          <w:lang w:val="en-US"/>
        </w:rPr>
        <w:t>.). 2002, 127 pp. 689–691</w:t>
      </w:r>
    </w:p>
    <w:p w14:paraId="43495CB4"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 xml:space="preserve">[34] Uhlig S. Robust estimation of variance components with high breakdown point in the 1-way random effect model. In: </w:t>
      </w:r>
      <w:proofErr w:type="spellStart"/>
      <w:r w:rsidRPr="007A7BB0">
        <w:rPr>
          <w:rFonts w:ascii="Arial" w:hAnsi="Arial" w:cs="Arial"/>
          <w:bCs/>
          <w:color w:val="000000"/>
          <w:spacing w:val="4"/>
          <w:sz w:val="24"/>
          <w:szCs w:val="24"/>
          <w:lang w:val="en-US"/>
        </w:rPr>
        <w:t>Kitsos</w:t>
      </w:r>
      <w:proofErr w:type="spellEnd"/>
      <w:r w:rsidRPr="007A7BB0">
        <w:rPr>
          <w:rFonts w:ascii="Arial" w:hAnsi="Arial" w:cs="Arial"/>
          <w:bCs/>
          <w:color w:val="000000"/>
          <w:spacing w:val="4"/>
          <w:sz w:val="24"/>
          <w:szCs w:val="24"/>
          <w:lang w:val="en-US"/>
        </w:rPr>
        <w:t xml:space="preserve">, C.P. and </w:t>
      </w:r>
      <w:proofErr w:type="spellStart"/>
      <w:r w:rsidRPr="007A7BB0">
        <w:rPr>
          <w:rFonts w:ascii="Arial" w:hAnsi="Arial" w:cs="Arial"/>
          <w:bCs/>
          <w:color w:val="000000"/>
          <w:spacing w:val="4"/>
          <w:sz w:val="24"/>
          <w:szCs w:val="24"/>
          <w:lang w:val="en-US"/>
        </w:rPr>
        <w:t>Edler</w:t>
      </w:r>
      <w:proofErr w:type="spellEnd"/>
      <w:r w:rsidRPr="007A7BB0">
        <w:rPr>
          <w:rFonts w:ascii="Arial" w:hAnsi="Arial" w:cs="Arial"/>
          <w:bCs/>
          <w:color w:val="000000"/>
          <w:spacing w:val="4"/>
          <w:sz w:val="24"/>
          <w:szCs w:val="24"/>
          <w:lang w:val="en-US"/>
        </w:rPr>
        <w:t xml:space="preserve">, L.; Industrial Statistics; </w:t>
      </w:r>
      <w:proofErr w:type="spellStart"/>
      <w:r w:rsidRPr="007A7BB0">
        <w:rPr>
          <w:rFonts w:ascii="Arial" w:hAnsi="Arial" w:cs="Arial"/>
          <w:bCs/>
          <w:color w:val="000000"/>
          <w:spacing w:val="4"/>
          <w:sz w:val="24"/>
          <w:szCs w:val="24"/>
          <w:lang w:val="en-US"/>
        </w:rPr>
        <w:t>Physica</w:t>
      </w:r>
      <w:proofErr w:type="spellEnd"/>
      <w:r w:rsidRPr="007A7BB0">
        <w:rPr>
          <w:rFonts w:ascii="Arial" w:hAnsi="Arial" w:cs="Arial"/>
          <w:bCs/>
          <w:color w:val="000000"/>
          <w:spacing w:val="4"/>
          <w:sz w:val="24"/>
          <w:szCs w:val="24"/>
          <w:lang w:val="en-US"/>
        </w:rPr>
        <w:t>, S. 65-73, 1997.</w:t>
      </w:r>
    </w:p>
    <w:p w14:paraId="70764D63"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[35] Uhlig S. Robust estimation of between and within laboratory standard deviation measurement results below the detection limit, Journal of Consumer Protection and Food Safety, 2015</w:t>
      </w:r>
    </w:p>
    <w:p w14:paraId="0583D3AB"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[36] van Nuland Y., ISO 9002 and the circle technique. Qual. Eng. 1992, 5 pp. 269–291</w:t>
      </w:r>
    </w:p>
    <w:p w14:paraId="2D5BEE9C"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[37] https://quodata.de/en/web-services/QHampel.html</w:t>
      </w:r>
    </w:p>
    <w:p w14:paraId="3ADDA5F2"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[38] ISO 16269-4, Statistical interpretation of data — Part 4: Detection and treatment of outliers</w:t>
      </w:r>
    </w:p>
    <w:p w14:paraId="6434157F"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 xml:space="preserve">[39] </w:t>
      </w:r>
      <w:proofErr w:type="spellStart"/>
      <w:r w:rsidRPr="007A7BB0">
        <w:rPr>
          <w:rFonts w:ascii="Arial" w:hAnsi="Arial" w:cs="Arial"/>
          <w:bCs/>
          <w:color w:val="000000"/>
          <w:spacing w:val="4"/>
          <w:sz w:val="24"/>
          <w:szCs w:val="24"/>
          <w:lang w:val="en-US"/>
        </w:rPr>
        <w:t>Robouch</w:t>
      </w:r>
      <w:proofErr w:type="spellEnd"/>
      <w:r w:rsidRPr="007A7BB0">
        <w:rPr>
          <w:rFonts w:ascii="Arial" w:hAnsi="Arial" w:cs="Arial"/>
          <w:bCs/>
          <w:color w:val="000000"/>
          <w:spacing w:val="4"/>
          <w:sz w:val="24"/>
          <w:szCs w:val="24"/>
          <w:lang w:val="en-US"/>
        </w:rPr>
        <w:t xml:space="preserve"> P., </w:t>
      </w:r>
      <w:proofErr w:type="spellStart"/>
      <w:r w:rsidRPr="007A7BB0">
        <w:rPr>
          <w:rFonts w:ascii="Arial" w:hAnsi="Arial" w:cs="Arial"/>
          <w:bCs/>
          <w:color w:val="000000"/>
          <w:spacing w:val="4"/>
          <w:sz w:val="24"/>
          <w:szCs w:val="24"/>
          <w:lang w:val="en-US"/>
        </w:rPr>
        <w:t>Naji</w:t>
      </w:r>
      <w:proofErr w:type="spellEnd"/>
      <w:r w:rsidRPr="007A7BB0">
        <w:rPr>
          <w:rFonts w:ascii="Arial" w:hAnsi="Arial" w:cs="Arial"/>
          <w:bCs/>
          <w:color w:val="000000"/>
          <w:spacing w:val="4"/>
          <w:sz w:val="24"/>
          <w:szCs w:val="24"/>
          <w:lang w:val="en-US"/>
        </w:rPr>
        <w:t xml:space="preserve"> Y., </w:t>
      </w:r>
      <w:proofErr w:type="spellStart"/>
      <w:r w:rsidRPr="007A7BB0">
        <w:rPr>
          <w:rFonts w:ascii="Arial" w:hAnsi="Arial" w:cs="Arial"/>
          <w:bCs/>
          <w:color w:val="000000"/>
          <w:spacing w:val="4"/>
          <w:sz w:val="24"/>
          <w:szCs w:val="24"/>
          <w:lang w:val="en-US"/>
        </w:rPr>
        <w:t>Vermaercke</w:t>
      </w:r>
      <w:proofErr w:type="spellEnd"/>
      <w:r w:rsidRPr="007A7BB0">
        <w:rPr>
          <w:rFonts w:ascii="Arial" w:hAnsi="Arial" w:cs="Arial"/>
          <w:bCs/>
          <w:color w:val="000000"/>
          <w:spacing w:val="4"/>
          <w:sz w:val="24"/>
          <w:szCs w:val="24"/>
          <w:lang w:val="en-US"/>
        </w:rPr>
        <w:t xml:space="preserve"> P. The “</w:t>
      </w:r>
      <w:proofErr w:type="spellStart"/>
      <w:r w:rsidRPr="007A7BB0">
        <w:rPr>
          <w:rFonts w:ascii="Arial" w:hAnsi="Arial" w:cs="Arial"/>
          <w:bCs/>
          <w:color w:val="000000"/>
          <w:spacing w:val="4"/>
          <w:sz w:val="24"/>
          <w:szCs w:val="24"/>
          <w:lang w:val="en-US"/>
        </w:rPr>
        <w:t>Naji</w:t>
      </w:r>
      <w:proofErr w:type="spellEnd"/>
      <w:r w:rsidRPr="007A7BB0">
        <w:rPr>
          <w:rFonts w:ascii="Arial" w:hAnsi="Arial" w:cs="Arial"/>
          <w:bCs/>
          <w:color w:val="000000"/>
          <w:spacing w:val="4"/>
          <w:sz w:val="24"/>
          <w:szCs w:val="24"/>
          <w:lang w:val="en-US"/>
        </w:rPr>
        <w:t xml:space="preserve"> Plot”, a simple graphical tool for the evaluation of inter</w:t>
      </w:r>
      <w:r w:rsidRPr="007A7BB0">
        <w:rPr>
          <w:rFonts w:ascii="Cambria Math" w:hAnsi="Cambria Math" w:cs="Cambria Math"/>
          <w:bCs/>
          <w:color w:val="000000"/>
          <w:spacing w:val="4"/>
          <w:sz w:val="24"/>
          <w:szCs w:val="24"/>
          <w:lang w:val="en-US"/>
        </w:rPr>
        <w:t>‐</w:t>
      </w:r>
      <w:r w:rsidRPr="007A7BB0">
        <w:rPr>
          <w:rFonts w:ascii="Arial" w:hAnsi="Arial" w:cs="Arial"/>
          <w:bCs/>
          <w:color w:val="000000"/>
          <w:spacing w:val="4"/>
          <w:sz w:val="24"/>
          <w:szCs w:val="24"/>
          <w:lang w:val="en-US"/>
        </w:rPr>
        <w:t xml:space="preserve">laboratory comparisons, in Richter D., </w:t>
      </w:r>
      <w:proofErr w:type="spellStart"/>
      <w:r w:rsidRPr="007A7BB0">
        <w:rPr>
          <w:rFonts w:ascii="Arial" w:hAnsi="Arial" w:cs="Arial"/>
          <w:bCs/>
          <w:color w:val="000000"/>
          <w:spacing w:val="4"/>
          <w:sz w:val="24"/>
          <w:szCs w:val="24"/>
          <w:lang w:val="en-US"/>
        </w:rPr>
        <w:t>Wöger</w:t>
      </w:r>
      <w:proofErr w:type="spellEnd"/>
      <w:r w:rsidRPr="007A7BB0">
        <w:rPr>
          <w:rFonts w:ascii="Arial" w:hAnsi="Arial" w:cs="Arial"/>
          <w:bCs/>
          <w:color w:val="000000"/>
          <w:spacing w:val="4"/>
          <w:sz w:val="24"/>
          <w:szCs w:val="24"/>
          <w:lang w:val="en-US"/>
        </w:rPr>
        <w:t xml:space="preserve"> W., </w:t>
      </w:r>
      <w:proofErr w:type="spellStart"/>
      <w:r w:rsidRPr="007A7BB0">
        <w:rPr>
          <w:rFonts w:ascii="Arial" w:hAnsi="Arial" w:cs="Arial"/>
          <w:bCs/>
          <w:color w:val="000000"/>
          <w:spacing w:val="4"/>
          <w:sz w:val="24"/>
          <w:szCs w:val="24"/>
          <w:lang w:val="en-US"/>
        </w:rPr>
        <w:t>Hässelbarth</w:t>
      </w:r>
      <w:proofErr w:type="spellEnd"/>
      <w:r w:rsidRPr="007A7BB0">
        <w:rPr>
          <w:rFonts w:ascii="Arial" w:hAnsi="Arial" w:cs="Arial"/>
          <w:bCs/>
          <w:color w:val="000000"/>
          <w:spacing w:val="4"/>
          <w:sz w:val="24"/>
          <w:szCs w:val="24"/>
          <w:lang w:val="en-US"/>
        </w:rPr>
        <w:t xml:space="preserve"> W., (eds.), Data analysis of key comparisons, Braunschweig and Berlin, 2003, ISBN </w:t>
      </w:r>
      <w:r w:rsidRPr="007A7BB0">
        <w:rPr>
          <w:rFonts w:ascii="Arial" w:hAnsi="Arial" w:cs="Arial"/>
          <w:bCs/>
          <w:color w:val="000000"/>
          <w:spacing w:val="4"/>
          <w:sz w:val="24"/>
          <w:szCs w:val="24"/>
          <w:lang w:val="en-US"/>
        </w:rPr>
        <w:br/>
        <w:t>3-89701-933-3</w:t>
      </w:r>
    </w:p>
    <w:p w14:paraId="3D298825"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[40] Ellison S. L. R., Applications of robust estimators of covariance in examination of interlaboratory study data. Analytical methods 2019, 11, 2639-2649, https://doi.org/10.1039/ C8AY02724B</w:t>
      </w:r>
    </w:p>
    <w:p w14:paraId="7D58D991"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lang w:val="en-US"/>
        </w:rPr>
      </w:pPr>
      <w:r w:rsidRPr="007A7BB0">
        <w:rPr>
          <w:rFonts w:ascii="Arial" w:hAnsi="Arial" w:cs="Arial"/>
          <w:bCs/>
          <w:color w:val="000000"/>
          <w:spacing w:val="4"/>
          <w:sz w:val="24"/>
          <w:szCs w:val="24"/>
          <w:lang w:val="en-US"/>
        </w:rPr>
        <w:t xml:space="preserve">[41] </w:t>
      </w:r>
      <w:proofErr w:type="spellStart"/>
      <w:r w:rsidRPr="007A7BB0">
        <w:rPr>
          <w:rFonts w:ascii="Arial" w:hAnsi="Arial" w:cs="Arial"/>
          <w:bCs/>
          <w:color w:val="000000"/>
          <w:spacing w:val="4"/>
          <w:sz w:val="24"/>
          <w:szCs w:val="24"/>
          <w:lang w:val="en-US"/>
        </w:rPr>
        <w:t>Maechler</w:t>
      </w:r>
      <w:proofErr w:type="spellEnd"/>
      <w:r w:rsidRPr="007A7BB0">
        <w:rPr>
          <w:rFonts w:ascii="Arial" w:hAnsi="Arial" w:cs="Arial"/>
          <w:bCs/>
          <w:color w:val="000000"/>
          <w:spacing w:val="4"/>
          <w:sz w:val="24"/>
          <w:szCs w:val="24"/>
          <w:lang w:val="en-US"/>
        </w:rPr>
        <w:t xml:space="preserve"> M., </w:t>
      </w:r>
      <w:proofErr w:type="spellStart"/>
      <w:r w:rsidRPr="007A7BB0">
        <w:rPr>
          <w:rFonts w:ascii="Arial" w:hAnsi="Arial" w:cs="Arial"/>
          <w:bCs/>
          <w:color w:val="000000"/>
          <w:spacing w:val="4"/>
          <w:sz w:val="24"/>
          <w:szCs w:val="24"/>
          <w:lang w:val="en-US"/>
        </w:rPr>
        <w:t>Rousseeuw</w:t>
      </w:r>
      <w:proofErr w:type="spellEnd"/>
      <w:r w:rsidRPr="007A7BB0">
        <w:rPr>
          <w:rFonts w:ascii="Arial" w:hAnsi="Arial" w:cs="Arial"/>
          <w:bCs/>
          <w:color w:val="000000"/>
          <w:spacing w:val="4"/>
          <w:sz w:val="24"/>
          <w:szCs w:val="24"/>
          <w:lang w:val="en-US"/>
        </w:rPr>
        <w:t xml:space="preserve"> P., </w:t>
      </w:r>
      <w:proofErr w:type="spellStart"/>
      <w:r w:rsidRPr="007A7BB0">
        <w:rPr>
          <w:rFonts w:ascii="Arial" w:hAnsi="Arial" w:cs="Arial"/>
          <w:bCs/>
          <w:color w:val="000000"/>
          <w:spacing w:val="4"/>
          <w:sz w:val="24"/>
          <w:szCs w:val="24"/>
          <w:lang w:val="en-US"/>
        </w:rPr>
        <w:t>Croux</w:t>
      </w:r>
      <w:proofErr w:type="spellEnd"/>
      <w:r w:rsidRPr="007A7BB0">
        <w:rPr>
          <w:rFonts w:ascii="Arial" w:hAnsi="Arial" w:cs="Arial"/>
          <w:bCs/>
          <w:color w:val="000000"/>
          <w:spacing w:val="4"/>
          <w:sz w:val="24"/>
          <w:szCs w:val="24"/>
          <w:lang w:val="en-US"/>
        </w:rPr>
        <w:t xml:space="preserve"> C., Todorov V., </w:t>
      </w:r>
      <w:proofErr w:type="spellStart"/>
      <w:r w:rsidRPr="007A7BB0">
        <w:rPr>
          <w:rFonts w:ascii="Arial" w:hAnsi="Arial" w:cs="Arial"/>
          <w:bCs/>
          <w:color w:val="000000"/>
          <w:spacing w:val="4"/>
          <w:sz w:val="24"/>
          <w:szCs w:val="24"/>
          <w:lang w:val="en-US"/>
        </w:rPr>
        <w:t>Ruckstuhl</w:t>
      </w:r>
      <w:proofErr w:type="spellEnd"/>
      <w:r w:rsidRPr="007A7BB0">
        <w:rPr>
          <w:rFonts w:ascii="Arial" w:hAnsi="Arial" w:cs="Arial"/>
          <w:bCs/>
          <w:color w:val="000000"/>
          <w:spacing w:val="4"/>
          <w:sz w:val="24"/>
          <w:szCs w:val="24"/>
          <w:lang w:val="en-US"/>
        </w:rPr>
        <w:t xml:space="preserve"> A., </w:t>
      </w:r>
      <w:proofErr w:type="spellStart"/>
      <w:r w:rsidRPr="007A7BB0">
        <w:rPr>
          <w:rFonts w:ascii="Arial" w:hAnsi="Arial" w:cs="Arial"/>
          <w:bCs/>
          <w:color w:val="000000"/>
          <w:spacing w:val="4"/>
          <w:sz w:val="24"/>
          <w:szCs w:val="24"/>
          <w:lang w:val="en-US"/>
        </w:rPr>
        <w:t>Salibian</w:t>
      </w:r>
      <w:proofErr w:type="spellEnd"/>
      <w:r w:rsidRPr="007A7BB0">
        <w:rPr>
          <w:rFonts w:ascii="Arial" w:hAnsi="Arial" w:cs="Arial"/>
          <w:bCs/>
          <w:color w:val="000000"/>
          <w:spacing w:val="4"/>
          <w:sz w:val="24"/>
          <w:szCs w:val="24"/>
          <w:lang w:val="en-US"/>
        </w:rPr>
        <w:t xml:space="preserve">-Barrera M. et al., c("Eduardo", "L. T.") </w:t>
      </w:r>
      <w:proofErr w:type="spellStart"/>
      <w:r w:rsidRPr="007A7BB0">
        <w:rPr>
          <w:rFonts w:ascii="Arial" w:hAnsi="Arial" w:cs="Arial"/>
          <w:bCs/>
          <w:color w:val="000000"/>
          <w:spacing w:val="4"/>
          <w:sz w:val="24"/>
          <w:szCs w:val="24"/>
          <w:lang w:val="en-US"/>
        </w:rPr>
        <w:t>Conceicao</w:t>
      </w:r>
      <w:proofErr w:type="spellEnd"/>
      <w:r w:rsidRPr="007A7BB0">
        <w:rPr>
          <w:rFonts w:ascii="Arial" w:hAnsi="Arial" w:cs="Arial"/>
          <w:bCs/>
          <w:color w:val="000000"/>
          <w:spacing w:val="4"/>
          <w:sz w:val="24"/>
          <w:szCs w:val="24"/>
          <w:lang w:val="en-US"/>
        </w:rPr>
        <w:t xml:space="preserve"> and Maria Anna di Palma (2021). </w:t>
      </w:r>
      <w:proofErr w:type="spellStart"/>
      <w:r w:rsidRPr="007A7BB0">
        <w:rPr>
          <w:rFonts w:ascii="Arial" w:hAnsi="Arial" w:cs="Arial"/>
          <w:bCs/>
          <w:color w:val="000000"/>
          <w:spacing w:val="4"/>
          <w:sz w:val="24"/>
          <w:szCs w:val="24"/>
          <w:lang w:val="en-US"/>
        </w:rPr>
        <w:t>robustbase</w:t>
      </w:r>
      <w:proofErr w:type="spellEnd"/>
      <w:r w:rsidRPr="007A7BB0">
        <w:rPr>
          <w:rFonts w:ascii="Arial" w:hAnsi="Arial" w:cs="Arial"/>
          <w:bCs/>
          <w:color w:val="000000"/>
          <w:spacing w:val="4"/>
          <w:sz w:val="24"/>
          <w:szCs w:val="24"/>
          <w:lang w:val="en-US"/>
        </w:rPr>
        <w:t>: Basic Robust Statistics R package version 0.93-7. URL http://CRAN.R-project.org/package=robustbase</w:t>
      </w:r>
    </w:p>
    <w:p w14:paraId="549F7F9E" w14:textId="77777777" w:rsidR="00753374" w:rsidRPr="007A7BB0" w:rsidRDefault="00753374" w:rsidP="00753374">
      <w:pPr>
        <w:widowControl w:val="0"/>
        <w:autoSpaceDE w:val="0"/>
        <w:autoSpaceDN w:val="0"/>
        <w:adjustRightInd w:val="0"/>
        <w:spacing w:after="0" w:line="360" w:lineRule="auto"/>
        <w:ind w:left="426" w:hanging="426"/>
        <w:jc w:val="both"/>
        <w:rPr>
          <w:rFonts w:ascii="Arial" w:hAnsi="Arial" w:cs="Arial"/>
          <w:bCs/>
          <w:color w:val="000000"/>
          <w:spacing w:val="4"/>
          <w:sz w:val="24"/>
          <w:szCs w:val="24"/>
        </w:rPr>
      </w:pPr>
      <w:r w:rsidRPr="007A7BB0">
        <w:rPr>
          <w:rFonts w:ascii="Arial" w:hAnsi="Arial" w:cs="Arial"/>
          <w:bCs/>
          <w:color w:val="000000"/>
          <w:spacing w:val="4"/>
          <w:sz w:val="24"/>
          <w:szCs w:val="24"/>
          <w:lang w:val="en-US"/>
        </w:rPr>
        <w:t xml:space="preserve">[42] Christophe </w:t>
      </w:r>
      <w:proofErr w:type="spellStart"/>
      <w:r w:rsidRPr="007A7BB0">
        <w:rPr>
          <w:rFonts w:ascii="Arial" w:hAnsi="Arial" w:cs="Arial"/>
          <w:bCs/>
          <w:color w:val="000000"/>
          <w:spacing w:val="4"/>
          <w:sz w:val="24"/>
          <w:szCs w:val="24"/>
          <w:lang w:val="en-US"/>
        </w:rPr>
        <w:t>Croux</w:t>
      </w:r>
      <w:proofErr w:type="spellEnd"/>
      <w:r w:rsidRPr="007A7BB0">
        <w:rPr>
          <w:rFonts w:ascii="Arial" w:hAnsi="Arial" w:cs="Arial"/>
          <w:bCs/>
          <w:color w:val="000000"/>
          <w:spacing w:val="4"/>
          <w:sz w:val="24"/>
          <w:szCs w:val="24"/>
          <w:lang w:val="en-US"/>
        </w:rPr>
        <w:t xml:space="preserve"> and Peter J. </w:t>
      </w:r>
      <w:proofErr w:type="spellStart"/>
      <w:r w:rsidRPr="007A7BB0">
        <w:rPr>
          <w:rFonts w:ascii="Arial" w:hAnsi="Arial" w:cs="Arial"/>
          <w:bCs/>
          <w:color w:val="000000"/>
          <w:spacing w:val="4"/>
          <w:sz w:val="24"/>
          <w:szCs w:val="24"/>
          <w:lang w:val="en-US"/>
        </w:rPr>
        <w:t>Rousseeuw</w:t>
      </w:r>
      <w:proofErr w:type="spellEnd"/>
      <w:r w:rsidRPr="007A7BB0">
        <w:rPr>
          <w:rFonts w:ascii="Arial" w:hAnsi="Arial" w:cs="Arial"/>
          <w:bCs/>
          <w:color w:val="000000"/>
          <w:spacing w:val="4"/>
          <w:sz w:val="24"/>
          <w:szCs w:val="24"/>
          <w:lang w:val="en-US"/>
        </w:rPr>
        <w:t xml:space="preserve">, Time-Efficient Algorithms for Two Highly Robust Estimators of Scale," in Computational Statistics, Volume 1, eds. </w:t>
      </w:r>
      <w:r w:rsidRPr="007A7BB0">
        <w:rPr>
          <w:rFonts w:ascii="Arial" w:hAnsi="Arial" w:cs="Arial"/>
          <w:bCs/>
          <w:color w:val="000000"/>
          <w:spacing w:val="4"/>
          <w:sz w:val="24"/>
          <w:szCs w:val="24"/>
        </w:rPr>
        <w:t xml:space="preserve">Y . </w:t>
      </w:r>
      <w:proofErr w:type="spellStart"/>
      <w:r w:rsidRPr="007A7BB0">
        <w:rPr>
          <w:rFonts w:ascii="Arial" w:hAnsi="Arial" w:cs="Arial"/>
          <w:bCs/>
          <w:color w:val="000000"/>
          <w:spacing w:val="4"/>
          <w:sz w:val="24"/>
          <w:szCs w:val="24"/>
        </w:rPr>
        <w:t>Dodge</w:t>
      </w:r>
      <w:proofErr w:type="spellEnd"/>
      <w:r w:rsidRPr="007A7BB0">
        <w:rPr>
          <w:rFonts w:ascii="Arial" w:hAnsi="Arial" w:cs="Arial"/>
          <w:bCs/>
          <w:color w:val="000000"/>
          <w:spacing w:val="4"/>
          <w:sz w:val="24"/>
          <w:szCs w:val="24"/>
        </w:rPr>
        <w:t xml:space="preserve"> and J. </w:t>
      </w:r>
      <w:proofErr w:type="spellStart"/>
      <w:r w:rsidRPr="007A7BB0">
        <w:rPr>
          <w:rFonts w:ascii="Arial" w:hAnsi="Arial" w:cs="Arial"/>
          <w:bCs/>
          <w:color w:val="000000"/>
          <w:spacing w:val="4"/>
          <w:sz w:val="24"/>
          <w:szCs w:val="24"/>
        </w:rPr>
        <w:t>Whittaker</w:t>
      </w:r>
      <w:proofErr w:type="spellEnd"/>
      <w:r w:rsidRPr="007A7BB0">
        <w:rPr>
          <w:rFonts w:ascii="Arial" w:hAnsi="Arial" w:cs="Arial"/>
          <w:bCs/>
          <w:color w:val="000000"/>
          <w:spacing w:val="4"/>
          <w:sz w:val="24"/>
          <w:szCs w:val="24"/>
        </w:rPr>
        <w:t xml:space="preserve">, </w:t>
      </w:r>
      <w:proofErr w:type="spellStart"/>
      <w:r w:rsidRPr="007A7BB0">
        <w:rPr>
          <w:rFonts w:ascii="Arial" w:hAnsi="Arial" w:cs="Arial"/>
          <w:bCs/>
          <w:color w:val="000000"/>
          <w:spacing w:val="4"/>
          <w:sz w:val="24"/>
          <w:szCs w:val="24"/>
        </w:rPr>
        <w:t>Heidelberg</w:t>
      </w:r>
      <w:proofErr w:type="spellEnd"/>
      <w:r w:rsidRPr="007A7BB0">
        <w:rPr>
          <w:rFonts w:ascii="Arial" w:hAnsi="Arial" w:cs="Arial"/>
          <w:bCs/>
          <w:color w:val="000000"/>
          <w:spacing w:val="4"/>
          <w:sz w:val="24"/>
          <w:szCs w:val="24"/>
        </w:rPr>
        <w:t xml:space="preserve">: </w:t>
      </w:r>
      <w:proofErr w:type="spellStart"/>
      <w:r w:rsidRPr="007A7BB0">
        <w:rPr>
          <w:rFonts w:ascii="Arial" w:hAnsi="Arial" w:cs="Arial"/>
          <w:bCs/>
          <w:color w:val="000000"/>
          <w:spacing w:val="4"/>
          <w:sz w:val="24"/>
          <w:szCs w:val="24"/>
        </w:rPr>
        <w:t>Physika-Verlag</w:t>
      </w:r>
      <w:proofErr w:type="spellEnd"/>
      <w:r w:rsidRPr="007A7BB0">
        <w:rPr>
          <w:rFonts w:ascii="Arial" w:hAnsi="Arial" w:cs="Arial"/>
          <w:bCs/>
          <w:color w:val="000000"/>
          <w:spacing w:val="4"/>
          <w:sz w:val="24"/>
          <w:szCs w:val="24"/>
        </w:rPr>
        <w:t>, 41 1-428, 1992.</w:t>
      </w:r>
    </w:p>
    <w:p w14:paraId="05EFB8A1" w14:textId="77777777" w:rsidR="00753374" w:rsidRPr="007A7BB0" w:rsidRDefault="00753374" w:rsidP="00753374">
      <w:pPr>
        <w:autoSpaceDE w:val="0"/>
        <w:autoSpaceDN w:val="0"/>
        <w:adjustRightInd w:val="0"/>
        <w:spacing w:after="0" w:line="360" w:lineRule="auto"/>
        <w:jc w:val="both"/>
        <w:rPr>
          <w:rFonts w:ascii="Arial" w:hAnsi="Arial" w:cs="Arial"/>
          <w:color w:val="000000"/>
          <w:sz w:val="24"/>
          <w:szCs w:val="24"/>
        </w:rPr>
      </w:pPr>
      <w:r w:rsidRPr="007A7BB0">
        <w:rPr>
          <w:rFonts w:ascii="Arial" w:hAnsi="Arial" w:cs="Arial"/>
          <w:color w:val="000000"/>
          <w:sz w:val="24"/>
          <w:szCs w:val="24"/>
        </w:rPr>
        <w:br w:type="page"/>
      </w:r>
    </w:p>
    <w:tbl>
      <w:tblPr>
        <w:tblW w:w="995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35"/>
        <w:gridCol w:w="3686"/>
        <w:gridCol w:w="1432"/>
      </w:tblGrid>
      <w:tr w:rsidR="00753374" w:rsidRPr="007A7BB0" w14:paraId="7D3E5C58" w14:textId="77777777" w:rsidTr="00753374">
        <w:trPr>
          <w:cantSplit/>
          <w:jc w:val="center"/>
        </w:trPr>
        <w:tc>
          <w:tcPr>
            <w:tcW w:w="4835" w:type="dxa"/>
            <w:tcBorders>
              <w:top w:val="single" w:sz="4" w:space="0" w:color="auto"/>
              <w:left w:val="nil"/>
              <w:bottom w:val="nil"/>
            </w:tcBorders>
          </w:tcPr>
          <w:p w14:paraId="588A9F00" w14:textId="77777777" w:rsidR="00753374" w:rsidRPr="007A7BB0" w:rsidRDefault="00753374" w:rsidP="00753374">
            <w:pPr>
              <w:widowControl w:val="0"/>
              <w:tabs>
                <w:tab w:val="left" w:pos="2268"/>
              </w:tabs>
              <w:spacing w:before="120" w:after="120" w:line="240" w:lineRule="auto"/>
              <w:ind w:right="-137"/>
              <w:rPr>
                <w:rFonts w:ascii="Arial" w:eastAsia="Times New Roman" w:hAnsi="Arial" w:cs="Arial"/>
                <w:snapToGrid w:val="0"/>
                <w:color w:val="000000"/>
                <w:sz w:val="24"/>
                <w:szCs w:val="24"/>
                <w:lang w:val="en-US" w:eastAsia="ru-RU"/>
              </w:rPr>
            </w:pPr>
            <w:r w:rsidRPr="007A7BB0">
              <w:rPr>
                <w:rFonts w:ascii="Arial" w:eastAsia="Times New Roman" w:hAnsi="Arial" w:cs="Arial"/>
                <w:snapToGrid w:val="0"/>
                <w:color w:val="000000"/>
                <w:sz w:val="24"/>
                <w:szCs w:val="24"/>
                <w:lang w:eastAsia="ru-RU"/>
              </w:rPr>
              <w:lastRenderedPageBreak/>
              <w:t xml:space="preserve">УДК   </w:t>
            </w:r>
            <w:r w:rsidRPr="007A7BB0">
              <w:rPr>
                <w:rFonts w:ascii="Arial" w:hAnsi="Arial" w:cs="Arial"/>
                <w:sz w:val="24"/>
                <w:szCs w:val="24"/>
              </w:rPr>
              <w:t>658.562.012.7:65.012.122:006.35</w:t>
            </w:r>
            <w:r w:rsidRPr="007A7BB0">
              <w:rPr>
                <w:rFonts w:ascii="Arial" w:hAnsi="Arial" w:cs="Arial"/>
                <w:sz w:val="24"/>
                <w:szCs w:val="24"/>
                <w:lang w:val="en-US"/>
              </w:rPr>
              <w:t>4</w:t>
            </w:r>
          </w:p>
        </w:tc>
        <w:tc>
          <w:tcPr>
            <w:tcW w:w="3686" w:type="dxa"/>
            <w:tcBorders>
              <w:top w:val="single" w:sz="4" w:space="0" w:color="auto"/>
              <w:bottom w:val="nil"/>
            </w:tcBorders>
          </w:tcPr>
          <w:p w14:paraId="5902AAC6" w14:textId="77777777" w:rsidR="00753374" w:rsidRPr="007A7BB0" w:rsidRDefault="00753374" w:rsidP="00753374">
            <w:pPr>
              <w:widowControl w:val="0"/>
              <w:spacing w:before="120" w:after="120" w:line="240" w:lineRule="auto"/>
              <w:rPr>
                <w:rFonts w:ascii="Arial" w:eastAsia="Times New Roman" w:hAnsi="Arial" w:cs="Arial"/>
                <w:snapToGrid w:val="0"/>
                <w:color w:val="000000"/>
                <w:sz w:val="24"/>
                <w:szCs w:val="24"/>
                <w:lang w:eastAsia="ru-RU"/>
              </w:rPr>
            </w:pPr>
            <w:r w:rsidRPr="007A7BB0">
              <w:rPr>
                <w:rFonts w:ascii="Arial" w:eastAsia="Times New Roman" w:hAnsi="Arial" w:cs="Arial"/>
                <w:snapToGrid w:val="0"/>
                <w:color w:val="000000"/>
                <w:sz w:val="24"/>
                <w:szCs w:val="24"/>
                <w:lang w:eastAsia="ru-RU"/>
              </w:rPr>
              <w:t xml:space="preserve">                      МКС   </w:t>
            </w:r>
            <w:r w:rsidRPr="007A7BB0">
              <w:rPr>
                <w:rFonts w:ascii="Arial" w:hAnsi="Arial" w:cs="Arial"/>
                <w:sz w:val="24"/>
                <w:szCs w:val="24"/>
                <w:lang w:val="en-US"/>
              </w:rPr>
              <w:t>03.120.30</w:t>
            </w:r>
          </w:p>
        </w:tc>
        <w:tc>
          <w:tcPr>
            <w:tcW w:w="1432" w:type="dxa"/>
            <w:tcBorders>
              <w:top w:val="single" w:sz="4" w:space="0" w:color="auto"/>
              <w:bottom w:val="nil"/>
              <w:right w:val="nil"/>
            </w:tcBorders>
          </w:tcPr>
          <w:p w14:paraId="565E5DB9" w14:textId="77777777" w:rsidR="00753374" w:rsidRPr="007A7BB0" w:rsidRDefault="00753374" w:rsidP="00753374">
            <w:pPr>
              <w:widowControl w:val="0"/>
              <w:spacing w:before="120" w:after="120" w:line="240" w:lineRule="auto"/>
              <w:rPr>
                <w:rFonts w:ascii="Arial" w:eastAsia="Times New Roman" w:hAnsi="Arial" w:cs="Arial"/>
                <w:snapToGrid w:val="0"/>
                <w:color w:val="000000"/>
                <w:sz w:val="24"/>
                <w:szCs w:val="24"/>
                <w:lang w:eastAsia="ru-RU"/>
              </w:rPr>
            </w:pPr>
          </w:p>
        </w:tc>
      </w:tr>
      <w:tr w:rsidR="00753374" w:rsidRPr="007A7BB0" w14:paraId="57CD5602" w14:textId="77777777" w:rsidTr="00753374">
        <w:trPr>
          <w:cantSplit/>
          <w:trHeight w:val="1040"/>
          <w:jc w:val="center"/>
        </w:trPr>
        <w:tc>
          <w:tcPr>
            <w:tcW w:w="9953" w:type="dxa"/>
            <w:gridSpan w:val="3"/>
            <w:tcBorders>
              <w:top w:val="nil"/>
              <w:left w:val="nil"/>
              <w:bottom w:val="single" w:sz="4" w:space="0" w:color="auto"/>
              <w:right w:val="nil"/>
            </w:tcBorders>
          </w:tcPr>
          <w:p w14:paraId="5C698983" w14:textId="77777777" w:rsidR="00753374" w:rsidRPr="007A7BB0" w:rsidRDefault="00753374" w:rsidP="00435B31">
            <w:pPr>
              <w:widowControl w:val="0"/>
              <w:spacing w:before="120" w:after="120" w:line="360" w:lineRule="auto"/>
              <w:jc w:val="both"/>
              <w:rPr>
                <w:rFonts w:ascii="Arial" w:eastAsia="Times New Roman" w:hAnsi="Arial" w:cs="Arial"/>
                <w:snapToGrid w:val="0"/>
                <w:color w:val="000000"/>
                <w:sz w:val="24"/>
                <w:szCs w:val="20"/>
                <w:lang w:eastAsia="ru-RU"/>
              </w:rPr>
            </w:pPr>
            <w:r w:rsidRPr="007A7BB0">
              <w:rPr>
                <w:rFonts w:ascii="Arial" w:eastAsia="Times New Roman" w:hAnsi="Arial" w:cs="Arial"/>
                <w:snapToGrid w:val="0"/>
                <w:color w:val="000000"/>
                <w:sz w:val="24"/>
                <w:szCs w:val="20"/>
                <w:lang w:eastAsia="ru-RU"/>
              </w:rPr>
              <w:t xml:space="preserve">Ключевые слова: </w:t>
            </w:r>
            <w:r w:rsidRPr="007A7BB0">
              <w:rPr>
                <w:rFonts w:ascii="Arial" w:hAnsi="Arial" w:cs="Arial"/>
                <w:bCs/>
                <w:sz w:val="24"/>
                <w:szCs w:val="24"/>
              </w:rPr>
              <w:t xml:space="preserve">межлабораторное сличение, </w:t>
            </w:r>
            <w:r w:rsidRPr="007A7BB0">
              <w:rPr>
                <w:rFonts w:ascii="Arial" w:hAnsi="Arial" w:cs="Arial"/>
                <w:sz w:val="24"/>
                <w:szCs w:val="24"/>
              </w:rPr>
              <w:t xml:space="preserve">проверка квалификации, приписанное значение, </w:t>
            </w:r>
            <w:r w:rsidRPr="007A7BB0">
              <w:rPr>
                <w:rFonts w:ascii="Arial" w:hAnsi="Arial" w:cs="Arial"/>
                <w:i/>
                <w:sz w:val="24"/>
                <w:szCs w:val="24"/>
              </w:rPr>
              <w:t>z</w:t>
            </w:r>
            <w:r w:rsidRPr="007A7BB0">
              <w:rPr>
                <w:rFonts w:ascii="Arial" w:hAnsi="Arial" w:cs="Arial"/>
                <w:sz w:val="24"/>
                <w:szCs w:val="24"/>
              </w:rPr>
              <w:t xml:space="preserve">-индекс, дзета-индекс, согласованное значение, выброс, образец для проверки квалификации, провайдер проверки квалификации, программа проверки квалификации, стандартный образец, сертифицированный стандартный образец </w:t>
            </w:r>
          </w:p>
        </w:tc>
      </w:tr>
    </w:tbl>
    <w:p w14:paraId="7B696862" w14:textId="77777777" w:rsidR="00753374" w:rsidRPr="007A7BB0" w:rsidRDefault="00753374" w:rsidP="00753374">
      <w:pPr>
        <w:shd w:val="clear" w:color="auto" w:fill="FFFFFF"/>
        <w:tabs>
          <w:tab w:val="left" w:pos="720"/>
        </w:tabs>
        <w:spacing w:after="0" w:line="360" w:lineRule="auto"/>
        <w:ind w:left="720" w:hanging="720"/>
        <w:jc w:val="both"/>
        <w:rPr>
          <w:rFonts w:ascii="Times New Roman" w:hAnsi="Times New Roman"/>
          <w:sz w:val="24"/>
          <w:szCs w:val="24"/>
        </w:rPr>
      </w:pPr>
    </w:p>
    <w:p w14:paraId="15D679C1" w14:textId="77777777" w:rsidR="00753374" w:rsidRPr="007A7BB0" w:rsidRDefault="00753374" w:rsidP="00753374">
      <w:pPr>
        <w:shd w:val="clear" w:color="auto" w:fill="FFFFFF"/>
        <w:tabs>
          <w:tab w:val="left" w:pos="720"/>
        </w:tabs>
        <w:spacing w:after="0" w:line="360" w:lineRule="auto"/>
        <w:ind w:left="720" w:hanging="720"/>
        <w:jc w:val="both"/>
        <w:rPr>
          <w:rFonts w:ascii="Times New Roman" w:hAnsi="Times New Roman"/>
          <w:sz w:val="24"/>
          <w:szCs w:val="24"/>
        </w:rPr>
      </w:pPr>
    </w:p>
    <w:p w14:paraId="6009A838" w14:textId="77777777" w:rsidR="00753374" w:rsidRPr="007A7BB0" w:rsidRDefault="00753374" w:rsidP="00753374">
      <w:pPr>
        <w:widowControl w:val="0"/>
        <w:spacing w:after="0" w:line="360" w:lineRule="auto"/>
        <w:rPr>
          <w:rFonts w:ascii="Arial" w:hAnsi="Arial" w:cs="Arial"/>
          <w:snapToGrid w:val="0"/>
          <w:color w:val="000000"/>
          <w:sz w:val="24"/>
          <w:szCs w:val="24"/>
        </w:rPr>
      </w:pPr>
      <w:r w:rsidRPr="007A7BB0">
        <w:rPr>
          <w:rFonts w:ascii="Arial" w:hAnsi="Arial" w:cs="Arial"/>
          <w:snapToGrid w:val="0"/>
          <w:color w:val="000000"/>
          <w:sz w:val="24"/>
          <w:szCs w:val="24"/>
        </w:rPr>
        <w:t>Генеральный директор ЗАО «НИЦ КД»,</w:t>
      </w:r>
    </w:p>
    <w:p w14:paraId="6D8754A4" w14:textId="77777777" w:rsidR="00753374" w:rsidRPr="007A7BB0" w:rsidRDefault="00753374" w:rsidP="00753374">
      <w:pPr>
        <w:widowControl w:val="0"/>
        <w:spacing w:after="0" w:line="360" w:lineRule="auto"/>
        <w:rPr>
          <w:rFonts w:ascii="Arial" w:hAnsi="Arial" w:cs="Arial"/>
          <w:snapToGrid w:val="0"/>
          <w:color w:val="000000"/>
          <w:sz w:val="24"/>
          <w:szCs w:val="24"/>
        </w:rPr>
      </w:pPr>
      <w:r w:rsidRPr="007A7BB0">
        <w:rPr>
          <w:rFonts w:ascii="Arial" w:hAnsi="Arial" w:cs="Arial"/>
          <w:sz w:val="24"/>
          <w:szCs w:val="24"/>
        </w:rPr>
        <w:t xml:space="preserve">председатель МТК 125, </w:t>
      </w:r>
      <w:r w:rsidRPr="007A7BB0">
        <w:rPr>
          <w:rFonts w:ascii="Arial" w:hAnsi="Arial" w:cs="Arial"/>
          <w:snapToGrid w:val="0"/>
          <w:color w:val="000000"/>
          <w:sz w:val="24"/>
          <w:szCs w:val="24"/>
        </w:rPr>
        <w:t xml:space="preserve">доктор </w:t>
      </w:r>
      <w:proofErr w:type="spellStart"/>
      <w:r w:rsidRPr="007A7BB0">
        <w:rPr>
          <w:rFonts w:ascii="Arial" w:hAnsi="Arial" w:cs="Arial"/>
          <w:snapToGrid w:val="0"/>
          <w:color w:val="000000"/>
          <w:sz w:val="24"/>
          <w:szCs w:val="24"/>
        </w:rPr>
        <w:t>техн</w:t>
      </w:r>
      <w:proofErr w:type="spellEnd"/>
      <w:r w:rsidRPr="007A7BB0">
        <w:rPr>
          <w:rFonts w:ascii="Arial" w:hAnsi="Arial" w:cs="Arial"/>
          <w:snapToGrid w:val="0"/>
          <w:color w:val="000000"/>
          <w:sz w:val="24"/>
          <w:szCs w:val="24"/>
        </w:rPr>
        <w:t>. наук</w:t>
      </w:r>
      <w:r w:rsidRPr="007A7BB0">
        <w:rPr>
          <w:rFonts w:ascii="Arial" w:hAnsi="Arial" w:cs="Arial"/>
          <w:snapToGrid w:val="0"/>
          <w:color w:val="000000"/>
          <w:sz w:val="24"/>
          <w:szCs w:val="24"/>
        </w:rPr>
        <w:tab/>
      </w:r>
      <w:r w:rsidRPr="007A7BB0">
        <w:rPr>
          <w:rFonts w:ascii="Arial" w:hAnsi="Arial" w:cs="Arial"/>
          <w:snapToGrid w:val="0"/>
          <w:color w:val="000000"/>
          <w:sz w:val="24"/>
          <w:szCs w:val="24"/>
        </w:rPr>
        <w:tab/>
        <w:t xml:space="preserve"> </w:t>
      </w:r>
      <w:r w:rsidRPr="007A7BB0">
        <w:rPr>
          <w:rFonts w:ascii="Arial" w:hAnsi="Arial" w:cs="Arial"/>
          <w:snapToGrid w:val="0"/>
          <w:color w:val="000000"/>
          <w:sz w:val="24"/>
          <w:szCs w:val="24"/>
        </w:rPr>
        <w:tab/>
      </w:r>
      <w:r w:rsidRPr="007A7BB0">
        <w:rPr>
          <w:rFonts w:ascii="Arial" w:hAnsi="Arial" w:cs="Arial"/>
          <w:snapToGrid w:val="0"/>
          <w:color w:val="000000"/>
          <w:sz w:val="24"/>
          <w:szCs w:val="24"/>
        </w:rPr>
        <w:tab/>
      </w:r>
      <w:r w:rsidRPr="007A7BB0">
        <w:rPr>
          <w:rFonts w:ascii="Arial" w:hAnsi="Arial" w:cs="Arial"/>
          <w:snapToGrid w:val="0"/>
          <w:color w:val="000000"/>
          <w:sz w:val="24"/>
          <w:szCs w:val="24"/>
        </w:rPr>
        <w:tab/>
      </w:r>
      <w:r w:rsidRPr="007A7BB0">
        <w:rPr>
          <w:rFonts w:ascii="Arial" w:hAnsi="Arial" w:cs="Arial"/>
          <w:snapToGrid w:val="0"/>
          <w:color w:val="000000"/>
          <w:sz w:val="24"/>
          <w:szCs w:val="24"/>
        </w:rPr>
        <w:tab/>
        <w:t xml:space="preserve">В. Г. </w:t>
      </w:r>
      <w:proofErr w:type="spellStart"/>
      <w:r w:rsidRPr="007A7BB0">
        <w:rPr>
          <w:rFonts w:ascii="Arial" w:hAnsi="Arial" w:cs="Arial"/>
          <w:snapToGrid w:val="0"/>
          <w:color w:val="000000"/>
          <w:sz w:val="24"/>
          <w:szCs w:val="24"/>
        </w:rPr>
        <w:t>Шолкин</w:t>
      </w:r>
      <w:proofErr w:type="spellEnd"/>
    </w:p>
    <w:p w14:paraId="7BC711C8" w14:textId="77777777" w:rsidR="00753374" w:rsidRPr="007A7BB0" w:rsidRDefault="00753374" w:rsidP="00753374">
      <w:pPr>
        <w:widowControl w:val="0"/>
        <w:spacing w:after="0" w:line="360" w:lineRule="auto"/>
        <w:rPr>
          <w:rFonts w:ascii="Arial" w:hAnsi="Arial" w:cs="Arial"/>
          <w:snapToGrid w:val="0"/>
          <w:color w:val="000000"/>
          <w:sz w:val="24"/>
          <w:szCs w:val="24"/>
        </w:rPr>
      </w:pPr>
    </w:p>
    <w:p w14:paraId="1F022FC0" w14:textId="77777777" w:rsidR="00753374" w:rsidRPr="007A7BB0" w:rsidRDefault="00753374" w:rsidP="00753374">
      <w:pPr>
        <w:widowControl w:val="0"/>
        <w:spacing w:after="0" w:line="360" w:lineRule="auto"/>
        <w:rPr>
          <w:rFonts w:ascii="Arial" w:hAnsi="Arial" w:cs="Arial"/>
          <w:snapToGrid w:val="0"/>
          <w:color w:val="000000"/>
          <w:sz w:val="24"/>
          <w:szCs w:val="24"/>
        </w:rPr>
      </w:pPr>
    </w:p>
    <w:p w14:paraId="31EEA999" w14:textId="77777777" w:rsidR="00753374" w:rsidRPr="007A7BB0" w:rsidRDefault="00753374" w:rsidP="00753374">
      <w:pPr>
        <w:widowControl w:val="0"/>
        <w:spacing w:after="0" w:line="360" w:lineRule="auto"/>
        <w:rPr>
          <w:rFonts w:ascii="Arial" w:hAnsi="Arial" w:cs="Arial"/>
          <w:snapToGrid w:val="0"/>
          <w:color w:val="000000"/>
          <w:sz w:val="24"/>
          <w:szCs w:val="24"/>
        </w:rPr>
      </w:pPr>
      <w:r w:rsidRPr="007A7BB0">
        <w:rPr>
          <w:rFonts w:ascii="Arial" w:hAnsi="Arial" w:cs="Arial"/>
          <w:snapToGrid w:val="0"/>
          <w:color w:val="000000"/>
          <w:sz w:val="24"/>
          <w:szCs w:val="24"/>
        </w:rPr>
        <w:t>Руководитель разработки</w:t>
      </w:r>
    </w:p>
    <w:p w14:paraId="2BED2C0C" w14:textId="77777777" w:rsidR="00753374" w:rsidRPr="007A7BB0" w:rsidRDefault="00753374" w:rsidP="00753374">
      <w:pPr>
        <w:widowControl w:val="0"/>
        <w:spacing w:after="0" w:line="360" w:lineRule="auto"/>
        <w:rPr>
          <w:rFonts w:ascii="Arial" w:hAnsi="Arial" w:cs="Arial"/>
          <w:snapToGrid w:val="0"/>
          <w:color w:val="000000"/>
          <w:sz w:val="24"/>
          <w:szCs w:val="24"/>
        </w:rPr>
      </w:pPr>
      <w:proofErr w:type="spellStart"/>
      <w:r w:rsidRPr="007A7BB0">
        <w:rPr>
          <w:rFonts w:ascii="Arial" w:hAnsi="Arial" w:cs="Arial"/>
          <w:sz w:val="24"/>
          <w:szCs w:val="24"/>
        </w:rPr>
        <w:t>зам.председателя</w:t>
      </w:r>
      <w:proofErr w:type="spellEnd"/>
      <w:r w:rsidRPr="007A7BB0">
        <w:rPr>
          <w:rFonts w:ascii="Arial" w:hAnsi="Arial" w:cs="Arial"/>
          <w:sz w:val="24"/>
          <w:szCs w:val="24"/>
        </w:rPr>
        <w:t xml:space="preserve"> МТК 125, </w:t>
      </w:r>
      <w:r w:rsidRPr="007A7BB0">
        <w:rPr>
          <w:rFonts w:ascii="Arial" w:hAnsi="Arial" w:cs="Arial"/>
          <w:snapToGrid w:val="0"/>
          <w:color w:val="000000"/>
          <w:sz w:val="24"/>
          <w:szCs w:val="24"/>
        </w:rPr>
        <w:t xml:space="preserve">канд. </w:t>
      </w:r>
      <w:proofErr w:type="spellStart"/>
      <w:r w:rsidRPr="007A7BB0">
        <w:rPr>
          <w:rFonts w:ascii="Arial" w:hAnsi="Arial" w:cs="Arial"/>
          <w:snapToGrid w:val="0"/>
          <w:color w:val="000000"/>
          <w:sz w:val="24"/>
          <w:szCs w:val="24"/>
        </w:rPr>
        <w:t>техн</w:t>
      </w:r>
      <w:proofErr w:type="spellEnd"/>
      <w:r w:rsidRPr="007A7BB0">
        <w:rPr>
          <w:rFonts w:ascii="Arial" w:hAnsi="Arial" w:cs="Arial"/>
          <w:snapToGrid w:val="0"/>
          <w:color w:val="000000"/>
          <w:sz w:val="24"/>
          <w:szCs w:val="24"/>
        </w:rPr>
        <w:t>. наук</w:t>
      </w:r>
      <w:r w:rsidRPr="007A7BB0">
        <w:rPr>
          <w:rFonts w:ascii="Arial" w:hAnsi="Arial" w:cs="Arial"/>
          <w:snapToGrid w:val="0"/>
          <w:color w:val="000000"/>
          <w:sz w:val="24"/>
          <w:szCs w:val="24"/>
        </w:rPr>
        <w:tab/>
      </w:r>
      <w:r w:rsidRPr="007A7BB0">
        <w:rPr>
          <w:rFonts w:ascii="Arial" w:hAnsi="Arial" w:cs="Arial"/>
          <w:snapToGrid w:val="0"/>
          <w:color w:val="000000"/>
          <w:sz w:val="24"/>
          <w:szCs w:val="24"/>
        </w:rPr>
        <w:tab/>
      </w:r>
      <w:r w:rsidRPr="007A7BB0">
        <w:rPr>
          <w:rFonts w:ascii="Arial" w:hAnsi="Arial" w:cs="Arial"/>
          <w:snapToGrid w:val="0"/>
          <w:color w:val="000000"/>
          <w:sz w:val="24"/>
          <w:szCs w:val="24"/>
        </w:rPr>
        <w:tab/>
      </w:r>
      <w:r w:rsidRPr="007A7BB0">
        <w:rPr>
          <w:rFonts w:ascii="Arial" w:hAnsi="Arial" w:cs="Arial"/>
          <w:snapToGrid w:val="0"/>
          <w:color w:val="000000"/>
          <w:sz w:val="24"/>
          <w:szCs w:val="24"/>
        </w:rPr>
        <w:tab/>
      </w:r>
      <w:r w:rsidRPr="007A7BB0">
        <w:rPr>
          <w:rFonts w:ascii="Arial" w:hAnsi="Arial" w:cs="Arial"/>
          <w:snapToGrid w:val="0"/>
          <w:color w:val="000000"/>
          <w:sz w:val="24"/>
          <w:szCs w:val="24"/>
        </w:rPr>
        <w:tab/>
        <w:t>И. В. Львова</w:t>
      </w:r>
    </w:p>
    <w:p w14:paraId="44BF9D8E" w14:textId="77777777" w:rsidR="00753374" w:rsidRPr="007A7BB0" w:rsidRDefault="00753374" w:rsidP="00753374">
      <w:pPr>
        <w:widowControl w:val="0"/>
        <w:tabs>
          <w:tab w:val="left" w:pos="4253"/>
          <w:tab w:val="left" w:pos="4678"/>
          <w:tab w:val="left" w:pos="4820"/>
          <w:tab w:val="left" w:pos="7560"/>
          <w:tab w:val="left" w:pos="8280"/>
        </w:tabs>
        <w:rPr>
          <w:rFonts w:ascii="Arial" w:hAnsi="Arial" w:cs="Arial"/>
          <w:sz w:val="24"/>
          <w:szCs w:val="24"/>
        </w:rPr>
      </w:pPr>
    </w:p>
    <w:p w14:paraId="060C1839" w14:textId="77777777" w:rsidR="00753374" w:rsidRPr="007A7BB0" w:rsidRDefault="00753374" w:rsidP="00753374">
      <w:pPr>
        <w:widowControl w:val="0"/>
        <w:tabs>
          <w:tab w:val="left" w:pos="4253"/>
          <w:tab w:val="left" w:pos="4678"/>
          <w:tab w:val="left" w:pos="4820"/>
          <w:tab w:val="left" w:pos="7560"/>
          <w:tab w:val="left" w:pos="8280"/>
        </w:tabs>
        <w:rPr>
          <w:rFonts w:ascii="Arial" w:hAnsi="Arial" w:cs="Arial"/>
          <w:sz w:val="24"/>
          <w:szCs w:val="24"/>
        </w:rPr>
      </w:pPr>
    </w:p>
    <w:p w14:paraId="1909E8B3" w14:textId="77777777" w:rsidR="00753374" w:rsidRPr="007A7BB0" w:rsidRDefault="00753374" w:rsidP="00753374">
      <w:pPr>
        <w:widowControl w:val="0"/>
        <w:spacing w:before="120" w:after="120" w:line="240" w:lineRule="auto"/>
        <w:rPr>
          <w:rFonts w:ascii="Arial" w:eastAsia="Times New Roman" w:hAnsi="Arial" w:cs="Arial"/>
          <w:snapToGrid w:val="0"/>
          <w:color w:val="000000"/>
          <w:sz w:val="24"/>
          <w:szCs w:val="20"/>
          <w:lang w:eastAsia="ru-RU"/>
        </w:rPr>
      </w:pPr>
      <w:r w:rsidRPr="007A7BB0">
        <w:rPr>
          <w:rFonts w:ascii="Arial" w:eastAsia="Times New Roman" w:hAnsi="Arial" w:cs="Arial"/>
          <w:snapToGrid w:val="0"/>
          <w:color w:val="000000"/>
          <w:sz w:val="24"/>
          <w:szCs w:val="20"/>
          <w:lang w:eastAsia="ru-RU"/>
        </w:rPr>
        <w:t>Исполнитель</w:t>
      </w:r>
    </w:p>
    <w:p w14:paraId="2C30D207" w14:textId="77777777" w:rsidR="00753374" w:rsidRPr="007A7BB0" w:rsidRDefault="00753374" w:rsidP="00753374">
      <w:pPr>
        <w:widowControl w:val="0"/>
        <w:spacing w:before="120" w:after="120" w:line="240" w:lineRule="auto"/>
        <w:rPr>
          <w:rFonts w:ascii="Arial" w:eastAsia="Times New Roman" w:hAnsi="Arial" w:cs="Arial"/>
          <w:snapToGrid w:val="0"/>
          <w:color w:val="000000"/>
          <w:sz w:val="24"/>
          <w:szCs w:val="20"/>
          <w:lang w:eastAsia="ru-RU"/>
        </w:rPr>
      </w:pPr>
      <w:r w:rsidRPr="007A7BB0">
        <w:rPr>
          <w:rFonts w:ascii="Arial" w:eastAsia="Times New Roman" w:hAnsi="Arial" w:cs="Arial"/>
          <w:snapToGrid w:val="0"/>
          <w:color w:val="000000"/>
          <w:sz w:val="24"/>
          <w:szCs w:val="20"/>
          <w:lang w:eastAsia="ru-RU"/>
        </w:rPr>
        <w:t>начальник НИО ЗАО «НИЦ КД»,</w:t>
      </w:r>
    </w:p>
    <w:p w14:paraId="67F61674" w14:textId="77777777" w:rsidR="00753374" w:rsidRPr="00753374" w:rsidRDefault="00753374" w:rsidP="00753374">
      <w:pPr>
        <w:widowControl w:val="0"/>
        <w:spacing w:before="120" w:after="120" w:line="240" w:lineRule="auto"/>
        <w:rPr>
          <w:rFonts w:ascii="Arial" w:eastAsia="Times New Roman" w:hAnsi="Arial" w:cs="Arial"/>
          <w:snapToGrid w:val="0"/>
          <w:color w:val="000000"/>
          <w:sz w:val="24"/>
          <w:szCs w:val="20"/>
          <w:lang w:eastAsia="ru-RU"/>
        </w:rPr>
      </w:pPr>
      <w:r w:rsidRPr="007A7BB0">
        <w:rPr>
          <w:rFonts w:ascii="Arial" w:eastAsia="Times New Roman" w:hAnsi="Arial" w:cs="Arial"/>
          <w:snapToGrid w:val="0"/>
          <w:color w:val="000000"/>
          <w:sz w:val="24"/>
          <w:szCs w:val="20"/>
          <w:lang w:eastAsia="ru-RU"/>
        </w:rPr>
        <w:t>ответственный секретарь МТК 125</w:t>
      </w:r>
      <w:r w:rsidRPr="007A7BB0">
        <w:rPr>
          <w:rFonts w:ascii="Arial" w:eastAsia="Times New Roman" w:hAnsi="Arial" w:cs="Arial"/>
          <w:snapToGrid w:val="0"/>
          <w:color w:val="000000"/>
          <w:lang w:eastAsia="ru-RU"/>
        </w:rPr>
        <w:tab/>
      </w:r>
      <w:r w:rsidRPr="007A7BB0">
        <w:rPr>
          <w:rFonts w:ascii="Arial" w:eastAsia="Times New Roman" w:hAnsi="Arial" w:cs="Arial"/>
          <w:snapToGrid w:val="0"/>
          <w:color w:val="000000"/>
          <w:lang w:eastAsia="ru-RU"/>
        </w:rPr>
        <w:tab/>
      </w:r>
      <w:r w:rsidRPr="007A7BB0">
        <w:rPr>
          <w:rFonts w:ascii="Arial" w:eastAsia="Times New Roman" w:hAnsi="Arial" w:cs="Arial"/>
          <w:snapToGrid w:val="0"/>
          <w:color w:val="000000"/>
          <w:lang w:eastAsia="ru-RU"/>
        </w:rPr>
        <w:tab/>
      </w:r>
      <w:r w:rsidRPr="007A7BB0">
        <w:rPr>
          <w:rFonts w:ascii="Arial" w:eastAsia="Times New Roman" w:hAnsi="Arial" w:cs="Arial"/>
          <w:snapToGrid w:val="0"/>
          <w:color w:val="000000"/>
          <w:lang w:eastAsia="ru-RU"/>
        </w:rPr>
        <w:tab/>
      </w:r>
      <w:r w:rsidRPr="007A7BB0">
        <w:rPr>
          <w:rFonts w:ascii="Arial" w:eastAsia="Times New Roman" w:hAnsi="Arial" w:cs="Arial"/>
          <w:snapToGrid w:val="0"/>
          <w:color w:val="000000"/>
          <w:sz w:val="24"/>
          <w:szCs w:val="20"/>
          <w:lang w:eastAsia="ru-RU"/>
        </w:rPr>
        <w:tab/>
      </w:r>
      <w:r w:rsidRPr="007A7BB0">
        <w:rPr>
          <w:rFonts w:ascii="Arial" w:eastAsia="Times New Roman" w:hAnsi="Arial" w:cs="Arial"/>
          <w:snapToGrid w:val="0"/>
          <w:color w:val="000000"/>
          <w:sz w:val="24"/>
          <w:szCs w:val="20"/>
          <w:lang w:eastAsia="ru-RU"/>
        </w:rPr>
        <w:tab/>
        <w:t xml:space="preserve">       И. В. Данилова</w:t>
      </w:r>
    </w:p>
    <w:p w14:paraId="66C85E05" w14:textId="52633369" w:rsidR="00753374" w:rsidRPr="00BB73A7" w:rsidRDefault="00753374">
      <w:pPr>
        <w:spacing w:after="0" w:line="240" w:lineRule="auto"/>
        <w:rPr>
          <w:rFonts w:ascii="Arial" w:hAnsi="Arial" w:cs="Arial"/>
          <w:b/>
          <w:bCs/>
          <w:color w:val="000000"/>
          <w:sz w:val="24"/>
          <w:szCs w:val="24"/>
        </w:rPr>
      </w:pPr>
    </w:p>
    <w:sectPr w:rsidR="00753374" w:rsidRPr="00BB73A7" w:rsidSect="0005390C">
      <w:headerReference w:type="first" r:id="rId61"/>
      <w:footerReference w:type="first" r:id="rId62"/>
      <w:footnotePr>
        <w:numFmt w:val="chicago"/>
        <w:numRestart w:val="eachPage"/>
      </w:footnotePr>
      <w:pgSz w:w="12240" w:h="15840"/>
      <w:pgMar w:top="1134" w:right="851" w:bottom="1134" w:left="1418" w:header="720" w:footer="720"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84E0BB" w14:textId="77777777" w:rsidR="00CB7D11" w:rsidRDefault="00CB7D11" w:rsidP="005F4E27">
      <w:pPr>
        <w:spacing w:after="0" w:line="240" w:lineRule="auto"/>
      </w:pPr>
      <w:r>
        <w:separator/>
      </w:r>
    </w:p>
  </w:endnote>
  <w:endnote w:type="continuationSeparator" w:id="0">
    <w:p w14:paraId="15000C93" w14:textId="77777777" w:rsidR="00CB7D11" w:rsidRDefault="00CB7D11" w:rsidP="005F4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notTrueType/>
    <w:pitch w:val="variable"/>
    <w:sig w:usb0="04000687" w:usb1="00000000" w:usb2="00000000" w:usb3="00000000" w:csb0="0000009F" w:csb1="00000000"/>
  </w:font>
  <w:font w:name="Segoe UI">
    <w:altName w:val="Calibri"/>
    <w:panose1 w:val="020B0604020202020204"/>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urierNewPSMT">
    <w:altName w:val="Courier New"/>
    <w:panose1 w:val="02070309020205020404"/>
    <w:charset w:val="00"/>
    <w:family w:val="modern"/>
    <w:pitch w:val="fixed"/>
    <w:sig w:usb0="E0002A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512AE" w14:textId="77777777" w:rsidR="00CC2D2D" w:rsidRPr="00761AE0" w:rsidRDefault="00CC2D2D" w:rsidP="00191855">
    <w:pPr>
      <w:pStyle w:val="af7"/>
      <w:ind w:right="360"/>
      <w:rPr>
        <w:rFonts w:ascii="Arial" w:hAnsi="Arial" w:cs="Arial"/>
      </w:rPr>
    </w:pPr>
    <w:r w:rsidRPr="00761AE0">
      <w:rPr>
        <w:rStyle w:val="afa"/>
        <w:rFonts w:ascii="Arial" w:hAnsi="Arial" w:cs="Arial"/>
      </w:rPr>
      <w:fldChar w:fldCharType="begin"/>
    </w:r>
    <w:r w:rsidRPr="00761AE0">
      <w:rPr>
        <w:rStyle w:val="afa"/>
        <w:rFonts w:ascii="Arial" w:hAnsi="Arial" w:cs="Arial"/>
      </w:rPr>
      <w:instrText xml:space="preserve"> PAGE </w:instrText>
    </w:r>
    <w:r w:rsidRPr="00761AE0">
      <w:rPr>
        <w:rStyle w:val="afa"/>
        <w:rFonts w:ascii="Arial" w:hAnsi="Arial" w:cs="Arial"/>
      </w:rPr>
      <w:fldChar w:fldCharType="separate"/>
    </w:r>
    <w:r>
      <w:rPr>
        <w:rStyle w:val="afa"/>
        <w:rFonts w:ascii="Arial" w:hAnsi="Arial" w:cs="Arial"/>
        <w:noProof/>
      </w:rPr>
      <w:t>II</w:t>
    </w:r>
    <w:r w:rsidRPr="00761AE0">
      <w:rPr>
        <w:rStyle w:val="afa"/>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8A51A" w14:textId="77777777" w:rsidR="00CC2D2D" w:rsidRPr="00761AE0" w:rsidRDefault="00CC2D2D" w:rsidP="00191855">
    <w:pPr>
      <w:pStyle w:val="af7"/>
      <w:tabs>
        <w:tab w:val="clear" w:pos="9355"/>
        <w:tab w:val="right" w:pos="9356"/>
      </w:tabs>
      <w:ind w:right="360"/>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AC59B" w14:textId="33E7B2B8" w:rsidR="00DA7459" w:rsidRPr="00761AE0" w:rsidRDefault="00DA7459" w:rsidP="00DA7459">
    <w:pPr>
      <w:pStyle w:val="af7"/>
      <w:tabs>
        <w:tab w:val="clear" w:pos="9355"/>
        <w:tab w:val="right" w:pos="9356"/>
      </w:tabs>
      <w:jc w:val="right"/>
      <w:rPr>
        <w:rFonts w:ascii="Arial" w:hAnsi="Arial" w:cs="Arial"/>
      </w:rPr>
    </w:pPr>
    <w:r w:rsidRPr="00B55752">
      <w:rPr>
        <w:rFonts w:ascii="Arial" w:hAnsi="Arial" w:cs="Arial"/>
      </w:rPr>
      <w:fldChar w:fldCharType="begin"/>
    </w:r>
    <w:r w:rsidRPr="00B55752">
      <w:rPr>
        <w:rFonts w:ascii="Arial" w:hAnsi="Arial" w:cs="Arial"/>
      </w:rPr>
      <w:instrText>PAGE   \* MERGEFORMAT</w:instrText>
    </w:r>
    <w:r w:rsidRPr="00B55752">
      <w:rPr>
        <w:rFonts w:ascii="Arial" w:hAnsi="Arial" w:cs="Arial"/>
      </w:rPr>
      <w:fldChar w:fldCharType="separate"/>
    </w:r>
    <w:r>
      <w:rPr>
        <w:rFonts w:ascii="Arial" w:hAnsi="Arial" w:cs="Arial"/>
      </w:rPr>
      <w:t>III</w:t>
    </w:r>
    <w:r w:rsidRPr="00B55752">
      <w:rPr>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9D948" w14:textId="77777777" w:rsidR="00CC2D2D" w:rsidRPr="000536B9" w:rsidRDefault="00CC2D2D" w:rsidP="00D274A9">
    <w:pPr>
      <w:pStyle w:val="af7"/>
      <w:jc w:val="right"/>
      <w:rPr>
        <w:rFonts w:ascii="Arial" w:hAnsi="Arial" w:cs="Arial"/>
      </w:rPr>
    </w:pPr>
    <w:r w:rsidRPr="00B55752">
      <w:rPr>
        <w:rFonts w:ascii="Arial" w:hAnsi="Arial" w:cs="Arial"/>
      </w:rPr>
      <w:fldChar w:fldCharType="begin"/>
    </w:r>
    <w:r w:rsidRPr="00B55752">
      <w:rPr>
        <w:rFonts w:ascii="Arial" w:hAnsi="Arial" w:cs="Arial"/>
      </w:rPr>
      <w:instrText>PAGE   \* MERGEFORMAT</w:instrText>
    </w:r>
    <w:r w:rsidRPr="00B55752">
      <w:rPr>
        <w:rFonts w:ascii="Arial" w:hAnsi="Arial" w:cs="Arial"/>
      </w:rPr>
      <w:fldChar w:fldCharType="separate"/>
    </w:r>
    <w:r>
      <w:rPr>
        <w:rFonts w:ascii="Arial" w:hAnsi="Arial" w:cs="Arial"/>
        <w:noProof/>
      </w:rPr>
      <w:t>IV</w:t>
    </w:r>
    <w:r w:rsidRPr="00B55752">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446E4" w14:textId="2E761628" w:rsidR="00CC2D2D" w:rsidRPr="008853DE" w:rsidRDefault="00CB7D11" w:rsidP="008853DE">
    <w:pPr>
      <w:pStyle w:val="af7"/>
      <w:tabs>
        <w:tab w:val="clear" w:pos="9355"/>
        <w:tab w:val="right" w:pos="9637"/>
      </w:tabs>
      <w:rPr>
        <w:rFonts w:ascii="Arial" w:hAnsi="Arial" w:cs="Arial"/>
        <w:sz w:val="20"/>
        <w:szCs w:val="20"/>
      </w:rPr>
    </w:pPr>
    <w:r w:rsidRPr="00CB7D11">
      <w:rPr>
        <w:rFonts w:ascii="Arial" w:hAnsi="Arial" w:cs="Arial"/>
        <w:i/>
        <w:noProof/>
        <w:sz w:val="24"/>
        <w:szCs w:val="24"/>
      </w:rPr>
      <w:pict w14:anchorId="4FB8A658">
        <v:rect id="_x0000_i1034" alt="" style="width:498.55pt;height:.05pt;mso-width-percent:0;mso-height-percent:0;mso-width-percent:0;mso-height-percent:0" o:hralign="center" o:hrstd="t" o:hrnoshade="t" o:hr="t" fillcolor="black" stroked="f"/>
      </w:pict>
    </w:r>
    <w:r w:rsidR="00CC2D2D" w:rsidRPr="008853DE">
      <w:rPr>
        <w:rFonts w:ascii="Arial" w:hAnsi="Arial" w:cs="Arial"/>
        <w:b/>
        <w:bCs/>
        <w:i/>
      </w:rPr>
      <w:t>П</w:t>
    </w:r>
    <w:r w:rsidR="00CC2D2D" w:rsidRPr="008853DE">
      <w:rPr>
        <w:rFonts w:ascii="Arial" w:hAnsi="Arial" w:cs="Arial"/>
        <w:b/>
        <w:i/>
        <w:sz w:val="24"/>
        <w:szCs w:val="24"/>
      </w:rPr>
      <w:t xml:space="preserve">роект, </w:t>
    </w:r>
    <w:r w:rsidR="00CA41C8" w:rsidRPr="00CA41C8">
      <w:rPr>
        <w:rFonts w:ascii="Arial" w:hAnsi="Arial" w:cs="Arial"/>
        <w:b/>
        <w:bCs/>
        <w:i/>
        <w:color w:val="000000" w:themeColor="text1"/>
        <w:sz w:val="24"/>
      </w:rPr>
      <w:t>окончательная</w:t>
    </w:r>
    <w:r w:rsidR="00CA41C8" w:rsidRPr="008853DE">
      <w:rPr>
        <w:rFonts w:ascii="Arial" w:hAnsi="Arial" w:cs="Arial"/>
        <w:i/>
        <w:color w:val="000000" w:themeColor="text1"/>
        <w:sz w:val="24"/>
      </w:rPr>
      <w:t xml:space="preserve"> </w:t>
    </w:r>
    <w:r w:rsidR="00CC2D2D" w:rsidRPr="008853DE">
      <w:rPr>
        <w:rFonts w:ascii="Arial" w:hAnsi="Arial" w:cs="Arial"/>
        <w:b/>
        <w:i/>
        <w:sz w:val="24"/>
        <w:szCs w:val="24"/>
      </w:rPr>
      <w:t>редакция</w:t>
    </w:r>
    <w:r w:rsidR="00CC2D2D">
      <w:rPr>
        <w:rFonts w:ascii="Arial" w:hAnsi="Arial" w:cs="Arial"/>
        <w:b/>
        <w:i/>
      </w:rPr>
      <w:tab/>
    </w:r>
    <w:r w:rsidR="00CC2D2D">
      <w:rPr>
        <w:rFonts w:ascii="Arial" w:hAnsi="Arial" w:cs="Arial"/>
        <w:b/>
        <w:i/>
      </w:rPr>
      <w:tab/>
    </w:r>
    <w:r w:rsidR="00CC2D2D" w:rsidRPr="006D01B8">
      <w:rPr>
        <w:rFonts w:ascii="Arial" w:hAnsi="Arial" w:cs="Arial"/>
      </w:rPr>
      <w:t xml:space="preserve"> </w:t>
    </w:r>
    <w:r w:rsidR="00CC2D2D" w:rsidRPr="006D01B8">
      <w:rPr>
        <w:rFonts w:ascii="Arial" w:hAnsi="Arial" w:cs="Arial"/>
      </w:rPr>
      <w:fldChar w:fldCharType="begin"/>
    </w:r>
    <w:r w:rsidR="00CC2D2D" w:rsidRPr="006D01B8">
      <w:rPr>
        <w:rFonts w:ascii="Arial" w:hAnsi="Arial" w:cs="Arial"/>
      </w:rPr>
      <w:instrText xml:space="preserve"> PAGE   \* MERGEFORMAT </w:instrText>
    </w:r>
    <w:r w:rsidR="00CC2D2D" w:rsidRPr="006D01B8">
      <w:rPr>
        <w:rFonts w:ascii="Arial" w:hAnsi="Arial" w:cs="Arial"/>
      </w:rPr>
      <w:fldChar w:fldCharType="separate"/>
    </w:r>
    <w:r w:rsidR="00CC2D2D">
      <w:rPr>
        <w:rFonts w:ascii="Arial" w:hAnsi="Arial" w:cs="Arial"/>
        <w:noProof/>
      </w:rPr>
      <w:t>1</w:t>
    </w:r>
    <w:r w:rsidR="00CC2D2D" w:rsidRPr="006D01B8">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51E8CB" w14:textId="77777777" w:rsidR="00CB7D11" w:rsidRDefault="00CB7D11" w:rsidP="005F4E27">
      <w:pPr>
        <w:spacing w:after="0" w:line="240" w:lineRule="auto"/>
      </w:pPr>
      <w:r>
        <w:separator/>
      </w:r>
    </w:p>
  </w:footnote>
  <w:footnote w:type="continuationSeparator" w:id="0">
    <w:p w14:paraId="38F24C11" w14:textId="77777777" w:rsidR="00CB7D11" w:rsidRDefault="00CB7D11" w:rsidP="005F4E27">
      <w:pPr>
        <w:spacing w:after="0" w:line="240" w:lineRule="auto"/>
      </w:pPr>
      <w:r>
        <w:continuationSeparator/>
      </w:r>
    </w:p>
  </w:footnote>
  <w:footnote w:id="1">
    <w:p w14:paraId="60BBDC6B" w14:textId="7F4A1064" w:rsidR="00CC2D2D" w:rsidRPr="00B37524" w:rsidRDefault="00CC2D2D" w:rsidP="00123B9F">
      <w:pPr>
        <w:pStyle w:val="aff"/>
        <w:jc w:val="both"/>
        <w:rPr>
          <w:rFonts w:ascii="Arial" w:hAnsi="Arial" w:cs="Arial"/>
          <w:i/>
          <w:iCs/>
          <w:color w:val="000000" w:themeColor="text1"/>
          <w:sz w:val="20"/>
          <w:szCs w:val="20"/>
        </w:rPr>
      </w:pPr>
      <w:r w:rsidRPr="00B37524">
        <w:rPr>
          <w:rStyle w:val="aff1"/>
          <w:rFonts w:ascii="Arial" w:hAnsi="Arial" w:cs="Arial"/>
          <w:i/>
          <w:iCs/>
          <w:color w:val="000000" w:themeColor="text1"/>
          <w:sz w:val="20"/>
          <w:szCs w:val="20"/>
        </w:rPr>
        <w:t>1)</w:t>
      </w:r>
      <w:r w:rsidRPr="00B37524">
        <w:rPr>
          <w:rFonts w:ascii="Arial" w:hAnsi="Arial" w:cs="Arial"/>
          <w:i/>
          <w:iCs/>
          <w:color w:val="000000" w:themeColor="text1"/>
          <w:sz w:val="20"/>
          <w:szCs w:val="20"/>
        </w:rPr>
        <w:t xml:space="preserve"> </w:t>
      </w:r>
      <w:r w:rsidRPr="00B37524">
        <w:rPr>
          <w:rFonts w:ascii="Arial" w:hAnsi="Arial" w:cs="Arial"/>
          <w:i/>
          <w:iCs/>
          <w:color w:val="000000" w:themeColor="text1"/>
          <w:spacing w:val="4"/>
          <w:sz w:val="20"/>
          <w:szCs w:val="20"/>
        </w:rPr>
        <w:t>В настоящем стандарте термины «образец» и «объект» использованы как синонимы.</w:t>
      </w:r>
    </w:p>
  </w:footnote>
  <w:footnote w:id="2">
    <w:p w14:paraId="2F37157E" w14:textId="76E81D42" w:rsidR="00CC2D2D" w:rsidRPr="00787DFF" w:rsidRDefault="00CC2D2D" w:rsidP="00B37524">
      <w:pPr>
        <w:pStyle w:val="aff"/>
        <w:jc w:val="both"/>
        <w:rPr>
          <w:rFonts w:ascii="Arial" w:hAnsi="Arial" w:cs="Arial"/>
          <w:i/>
          <w:iCs/>
          <w:sz w:val="20"/>
          <w:szCs w:val="20"/>
        </w:rPr>
      </w:pPr>
      <w:r w:rsidRPr="00787DFF">
        <w:rPr>
          <w:rStyle w:val="aff1"/>
          <w:rFonts w:ascii="Arial" w:hAnsi="Arial" w:cs="Arial"/>
          <w:i/>
          <w:iCs/>
          <w:sz w:val="20"/>
          <w:szCs w:val="20"/>
        </w:rPr>
        <w:t>1</w:t>
      </w:r>
      <w:r w:rsidRPr="00787DFF">
        <w:rPr>
          <w:rStyle w:val="aff1"/>
          <w:rFonts w:ascii="Arial" w:hAnsi="Arial" w:cs="Arial"/>
          <w:i/>
          <w:iCs/>
          <w:color w:val="000000" w:themeColor="text1"/>
          <w:sz w:val="20"/>
          <w:szCs w:val="20"/>
        </w:rPr>
        <w:t>)</w:t>
      </w:r>
      <w:r w:rsidRPr="00787DFF">
        <w:rPr>
          <w:rFonts w:ascii="Arial" w:hAnsi="Arial" w:cs="Arial"/>
          <w:i/>
          <w:iCs/>
          <w:color w:val="000000" w:themeColor="text1"/>
          <w:sz w:val="20"/>
          <w:szCs w:val="20"/>
        </w:rPr>
        <w:t xml:space="preserve"> См. также ГОСТ </w:t>
      </w:r>
      <w:r w:rsidRPr="00787DFF">
        <w:rPr>
          <w:rFonts w:ascii="Arial" w:hAnsi="Arial" w:cs="Arial"/>
          <w:i/>
          <w:iCs/>
          <w:color w:val="000000" w:themeColor="text1"/>
          <w:sz w:val="20"/>
          <w:szCs w:val="20"/>
          <w:lang w:val="en-US"/>
        </w:rPr>
        <w:t>ISO</w:t>
      </w:r>
      <w:r w:rsidRPr="00787DFF">
        <w:rPr>
          <w:rFonts w:ascii="Arial" w:hAnsi="Arial" w:cs="Arial"/>
          <w:i/>
          <w:iCs/>
          <w:color w:val="000000" w:themeColor="text1"/>
          <w:sz w:val="20"/>
          <w:szCs w:val="20"/>
        </w:rPr>
        <w:t>/</w:t>
      </w:r>
      <w:r w:rsidRPr="00787DFF">
        <w:rPr>
          <w:rFonts w:ascii="Arial" w:hAnsi="Arial" w:cs="Arial"/>
          <w:i/>
          <w:iCs/>
          <w:color w:val="000000" w:themeColor="text1"/>
          <w:sz w:val="20"/>
          <w:szCs w:val="20"/>
          <w:lang w:val="en-US"/>
        </w:rPr>
        <w:t>IEC</w:t>
      </w:r>
      <w:r w:rsidRPr="00787DFF">
        <w:rPr>
          <w:rFonts w:ascii="Arial" w:hAnsi="Arial" w:cs="Arial"/>
          <w:i/>
          <w:iCs/>
          <w:color w:val="000000" w:themeColor="text1"/>
          <w:sz w:val="20"/>
          <w:szCs w:val="20"/>
        </w:rPr>
        <w:t xml:space="preserve"> 17043 «</w:t>
      </w:r>
      <w:r w:rsidRPr="00787DFF">
        <w:rPr>
          <w:rFonts w:ascii="Arial" w:hAnsi="Arial" w:cs="Arial"/>
          <w:i/>
          <w:iCs/>
          <w:color w:val="000000"/>
          <w:sz w:val="20"/>
          <w:szCs w:val="20"/>
        </w:rPr>
        <w:t>Оценка соответствия. Основные требования к проведению проверки квалификации»</w:t>
      </w:r>
      <w:r w:rsidRPr="00787DFF">
        <w:rPr>
          <w:rFonts w:ascii="Arial" w:hAnsi="Arial" w:cs="Arial"/>
          <w:i/>
          <w:iCs/>
          <w:color w:val="000000" w:themeColor="text1"/>
          <w:sz w:val="20"/>
          <w:szCs w:val="20"/>
        </w:rPr>
        <w:t xml:space="preserve"> (пункт 3.4)</w:t>
      </w:r>
      <w:r w:rsidRPr="00787DFF">
        <w:rPr>
          <w:rFonts w:ascii="Arial" w:hAnsi="Arial" w:cs="Arial"/>
          <w:i/>
          <w:iCs/>
          <w:color w:val="000000" w:themeColor="text1"/>
          <w:spacing w:val="4"/>
          <w:sz w:val="20"/>
          <w:szCs w:val="20"/>
        </w:rPr>
        <w:t>.</w:t>
      </w:r>
    </w:p>
  </w:footnote>
  <w:footnote w:id="3">
    <w:p w14:paraId="7E434B34" w14:textId="29A97BDD" w:rsidR="00CC2D2D" w:rsidRPr="00787DFF" w:rsidRDefault="00CC2D2D" w:rsidP="00B37524">
      <w:pPr>
        <w:pStyle w:val="aff"/>
        <w:jc w:val="both"/>
        <w:rPr>
          <w:sz w:val="20"/>
          <w:szCs w:val="20"/>
        </w:rPr>
      </w:pPr>
      <w:r w:rsidRPr="00787DFF">
        <w:rPr>
          <w:rStyle w:val="aff1"/>
          <w:rFonts w:ascii="Arial" w:hAnsi="Arial" w:cs="Arial"/>
          <w:sz w:val="20"/>
          <w:szCs w:val="20"/>
        </w:rPr>
        <w:t>2)</w:t>
      </w:r>
      <w:r w:rsidRPr="00787DFF">
        <w:rPr>
          <w:rFonts w:ascii="Arial" w:hAnsi="Arial" w:cs="Arial"/>
          <w:sz w:val="20"/>
          <w:szCs w:val="20"/>
        </w:rPr>
        <w:t xml:space="preserve"> </w:t>
      </w:r>
      <w:r w:rsidRPr="00787DFF">
        <w:rPr>
          <w:rFonts w:ascii="Arial" w:hAnsi="Arial" w:cs="Arial"/>
          <w:i/>
          <w:iCs/>
          <w:color w:val="000000" w:themeColor="text1"/>
          <w:sz w:val="20"/>
          <w:szCs w:val="20"/>
        </w:rPr>
        <w:t xml:space="preserve">См. также ГОСТ </w:t>
      </w:r>
      <w:r w:rsidRPr="00787DFF">
        <w:rPr>
          <w:rFonts w:ascii="Arial" w:hAnsi="Arial" w:cs="Arial"/>
          <w:i/>
          <w:iCs/>
          <w:color w:val="000000" w:themeColor="text1"/>
          <w:sz w:val="20"/>
          <w:szCs w:val="20"/>
          <w:lang w:val="en-US"/>
        </w:rPr>
        <w:t>ISO</w:t>
      </w:r>
      <w:r w:rsidRPr="00787DFF">
        <w:rPr>
          <w:rFonts w:ascii="Arial" w:hAnsi="Arial" w:cs="Arial"/>
          <w:i/>
          <w:iCs/>
          <w:color w:val="000000" w:themeColor="text1"/>
          <w:sz w:val="20"/>
          <w:szCs w:val="20"/>
        </w:rPr>
        <w:t>/</w:t>
      </w:r>
      <w:r w:rsidRPr="00787DFF">
        <w:rPr>
          <w:rFonts w:ascii="Arial" w:hAnsi="Arial" w:cs="Arial"/>
          <w:i/>
          <w:iCs/>
          <w:color w:val="000000" w:themeColor="text1"/>
          <w:sz w:val="20"/>
          <w:szCs w:val="20"/>
          <w:lang w:val="en-US"/>
        </w:rPr>
        <w:t>IEC</w:t>
      </w:r>
      <w:r w:rsidRPr="00787DFF">
        <w:rPr>
          <w:rFonts w:ascii="Arial" w:hAnsi="Arial" w:cs="Arial"/>
          <w:i/>
          <w:iCs/>
          <w:color w:val="000000" w:themeColor="text1"/>
          <w:sz w:val="20"/>
          <w:szCs w:val="20"/>
        </w:rPr>
        <w:t xml:space="preserve"> 17043 «</w:t>
      </w:r>
      <w:r w:rsidRPr="00787DFF">
        <w:rPr>
          <w:rFonts w:ascii="Arial" w:hAnsi="Arial" w:cs="Arial"/>
          <w:i/>
          <w:iCs/>
          <w:color w:val="000000"/>
          <w:sz w:val="20"/>
          <w:szCs w:val="20"/>
        </w:rPr>
        <w:t>Оценка соответствия. Основные требования к проведению проверки квалификации»</w:t>
      </w:r>
      <w:r w:rsidRPr="00787DFF">
        <w:rPr>
          <w:rFonts w:ascii="Arial" w:hAnsi="Arial" w:cs="Arial"/>
          <w:i/>
          <w:iCs/>
          <w:color w:val="000000" w:themeColor="text1"/>
          <w:sz w:val="20"/>
          <w:szCs w:val="20"/>
        </w:rPr>
        <w:t xml:space="preserve"> (пункт 3.7)</w:t>
      </w:r>
      <w:r w:rsidRPr="00787DFF">
        <w:rPr>
          <w:rFonts w:ascii="Arial" w:hAnsi="Arial" w:cs="Arial"/>
          <w:i/>
          <w:iCs/>
          <w:color w:val="000000" w:themeColor="text1"/>
          <w:spacing w:val="4"/>
          <w:sz w:val="20"/>
          <w:szCs w:val="20"/>
        </w:rPr>
        <w:t>.</w:t>
      </w:r>
    </w:p>
  </w:footnote>
  <w:footnote w:id="4">
    <w:p w14:paraId="1B41EA54" w14:textId="7278A210" w:rsidR="00CC2D2D" w:rsidRPr="00787DFF" w:rsidRDefault="00CC2D2D" w:rsidP="003840E3">
      <w:pPr>
        <w:pStyle w:val="aff"/>
        <w:jc w:val="both"/>
        <w:rPr>
          <w:rFonts w:ascii="Arial" w:hAnsi="Arial" w:cs="Arial"/>
          <w:i/>
          <w:iCs/>
          <w:color w:val="000000" w:themeColor="text1"/>
          <w:sz w:val="20"/>
          <w:szCs w:val="20"/>
        </w:rPr>
      </w:pPr>
      <w:r w:rsidRPr="00787DFF">
        <w:rPr>
          <w:rStyle w:val="aff1"/>
          <w:rFonts w:ascii="Arial" w:hAnsi="Arial" w:cs="Arial"/>
          <w:i/>
          <w:iCs/>
          <w:sz w:val="20"/>
          <w:szCs w:val="20"/>
        </w:rPr>
        <w:t>1)</w:t>
      </w:r>
      <w:r w:rsidRPr="00787DFF">
        <w:rPr>
          <w:rFonts w:ascii="Arial" w:hAnsi="Arial" w:cs="Arial"/>
          <w:i/>
          <w:iCs/>
          <w:sz w:val="20"/>
          <w:szCs w:val="20"/>
        </w:rPr>
        <w:t xml:space="preserve"> </w:t>
      </w:r>
      <w:r w:rsidRPr="00787DFF">
        <w:rPr>
          <w:rFonts w:ascii="Arial" w:hAnsi="Arial" w:cs="Arial"/>
          <w:i/>
          <w:iCs/>
          <w:color w:val="000000" w:themeColor="text1"/>
          <w:sz w:val="20"/>
          <w:szCs w:val="20"/>
        </w:rPr>
        <w:t xml:space="preserve">Данное определение термина применимо только в контексте настоящего стандарта. Для более детального понимания термина см. РМГ 91 </w:t>
      </w:r>
      <w:r w:rsidRPr="00787DFF">
        <w:rPr>
          <w:rFonts w:ascii="Arial" w:hAnsi="Arial" w:cs="Arial"/>
          <w:i/>
          <w:iCs/>
          <w:sz w:val="20"/>
          <w:szCs w:val="20"/>
        </w:rPr>
        <w:t>«Государственная</w:t>
      </w:r>
      <w:r w:rsidRPr="00787DFF">
        <w:rPr>
          <w:rFonts w:ascii="Arial" w:hAnsi="Arial" w:cs="Arial"/>
          <w:i/>
          <w:iCs/>
          <w:spacing w:val="1"/>
          <w:sz w:val="20"/>
          <w:szCs w:val="20"/>
        </w:rPr>
        <w:t xml:space="preserve"> </w:t>
      </w:r>
      <w:r w:rsidRPr="00787DFF">
        <w:rPr>
          <w:rFonts w:ascii="Arial" w:hAnsi="Arial" w:cs="Arial"/>
          <w:i/>
          <w:iCs/>
          <w:sz w:val="20"/>
          <w:szCs w:val="20"/>
        </w:rPr>
        <w:t>система</w:t>
      </w:r>
      <w:r w:rsidRPr="00787DFF">
        <w:rPr>
          <w:rFonts w:ascii="Arial" w:hAnsi="Arial" w:cs="Arial"/>
          <w:i/>
          <w:iCs/>
          <w:spacing w:val="1"/>
          <w:sz w:val="20"/>
          <w:szCs w:val="20"/>
        </w:rPr>
        <w:t xml:space="preserve"> </w:t>
      </w:r>
      <w:r w:rsidRPr="00787DFF">
        <w:rPr>
          <w:rFonts w:ascii="Arial" w:hAnsi="Arial" w:cs="Arial"/>
          <w:i/>
          <w:iCs/>
          <w:sz w:val="20"/>
          <w:szCs w:val="20"/>
        </w:rPr>
        <w:t>обеспечения</w:t>
      </w:r>
      <w:r w:rsidRPr="00787DFF">
        <w:rPr>
          <w:rFonts w:ascii="Arial" w:hAnsi="Arial" w:cs="Arial"/>
          <w:i/>
          <w:iCs/>
          <w:spacing w:val="1"/>
          <w:sz w:val="20"/>
          <w:szCs w:val="20"/>
        </w:rPr>
        <w:t xml:space="preserve"> </w:t>
      </w:r>
      <w:r w:rsidRPr="00787DFF">
        <w:rPr>
          <w:rFonts w:ascii="Arial" w:hAnsi="Arial" w:cs="Arial"/>
          <w:i/>
          <w:iCs/>
          <w:sz w:val="20"/>
          <w:szCs w:val="20"/>
        </w:rPr>
        <w:t>единства</w:t>
      </w:r>
      <w:r w:rsidRPr="00787DFF">
        <w:rPr>
          <w:rFonts w:ascii="Arial" w:hAnsi="Arial" w:cs="Arial"/>
          <w:i/>
          <w:iCs/>
          <w:spacing w:val="-57"/>
          <w:sz w:val="20"/>
          <w:szCs w:val="20"/>
        </w:rPr>
        <w:t xml:space="preserve"> </w:t>
      </w:r>
      <w:r w:rsidRPr="00787DFF">
        <w:rPr>
          <w:rFonts w:ascii="Arial" w:hAnsi="Arial" w:cs="Arial"/>
          <w:i/>
          <w:iCs/>
          <w:sz w:val="20"/>
          <w:szCs w:val="20"/>
        </w:rPr>
        <w:t>измерений.</w:t>
      </w:r>
      <w:r w:rsidRPr="00787DFF">
        <w:rPr>
          <w:rFonts w:ascii="Arial" w:hAnsi="Arial" w:cs="Arial"/>
          <w:i/>
          <w:iCs/>
          <w:spacing w:val="1"/>
          <w:sz w:val="20"/>
          <w:szCs w:val="20"/>
        </w:rPr>
        <w:t xml:space="preserve"> </w:t>
      </w:r>
      <w:r w:rsidRPr="00787DFF">
        <w:rPr>
          <w:rFonts w:ascii="Arial" w:hAnsi="Arial" w:cs="Arial"/>
          <w:i/>
          <w:iCs/>
          <w:sz w:val="20"/>
          <w:szCs w:val="20"/>
        </w:rPr>
        <w:t>Использование</w:t>
      </w:r>
      <w:r w:rsidRPr="00787DFF">
        <w:rPr>
          <w:rFonts w:ascii="Arial" w:hAnsi="Arial" w:cs="Arial"/>
          <w:i/>
          <w:iCs/>
          <w:spacing w:val="1"/>
          <w:sz w:val="20"/>
          <w:szCs w:val="20"/>
        </w:rPr>
        <w:t xml:space="preserve"> </w:t>
      </w:r>
      <w:r w:rsidRPr="00787DFF">
        <w:rPr>
          <w:rFonts w:ascii="Arial" w:hAnsi="Arial" w:cs="Arial"/>
          <w:i/>
          <w:iCs/>
          <w:sz w:val="20"/>
          <w:szCs w:val="20"/>
        </w:rPr>
        <w:t>понятий</w:t>
      </w:r>
      <w:r w:rsidRPr="00787DFF">
        <w:rPr>
          <w:rFonts w:ascii="Arial" w:hAnsi="Arial" w:cs="Arial"/>
          <w:i/>
          <w:iCs/>
          <w:spacing w:val="1"/>
          <w:sz w:val="20"/>
          <w:szCs w:val="20"/>
        </w:rPr>
        <w:t xml:space="preserve"> </w:t>
      </w:r>
      <w:r w:rsidRPr="00787DFF">
        <w:rPr>
          <w:rFonts w:ascii="Arial" w:hAnsi="Arial" w:cs="Arial"/>
          <w:i/>
          <w:iCs/>
          <w:sz w:val="20"/>
          <w:szCs w:val="20"/>
        </w:rPr>
        <w:t>«погрешность</w:t>
      </w:r>
      <w:r w:rsidRPr="00787DFF">
        <w:rPr>
          <w:rFonts w:ascii="Arial" w:hAnsi="Arial" w:cs="Arial"/>
          <w:i/>
          <w:iCs/>
          <w:spacing w:val="1"/>
          <w:sz w:val="20"/>
          <w:szCs w:val="20"/>
        </w:rPr>
        <w:t xml:space="preserve"> </w:t>
      </w:r>
      <w:r w:rsidRPr="00787DFF">
        <w:rPr>
          <w:rFonts w:ascii="Arial" w:hAnsi="Arial" w:cs="Arial"/>
          <w:i/>
          <w:iCs/>
          <w:sz w:val="20"/>
          <w:szCs w:val="20"/>
        </w:rPr>
        <w:t>измерения»</w:t>
      </w:r>
      <w:r w:rsidRPr="00787DFF">
        <w:rPr>
          <w:rFonts w:ascii="Arial" w:hAnsi="Arial" w:cs="Arial"/>
          <w:i/>
          <w:iCs/>
          <w:spacing w:val="1"/>
          <w:sz w:val="20"/>
          <w:szCs w:val="20"/>
        </w:rPr>
        <w:t xml:space="preserve"> </w:t>
      </w:r>
      <w:r w:rsidRPr="00787DFF">
        <w:rPr>
          <w:rFonts w:ascii="Arial" w:hAnsi="Arial" w:cs="Arial"/>
          <w:i/>
          <w:iCs/>
          <w:sz w:val="20"/>
          <w:szCs w:val="20"/>
        </w:rPr>
        <w:t>и</w:t>
      </w:r>
      <w:r w:rsidRPr="00787DFF">
        <w:rPr>
          <w:rFonts w:ascii="Arial" w:hAnsi="Arial" w:cs="Arial"/>
          <w:i/>
          <w:iCs/>
          <w:spacing w:val="1"/>
          <w:sz w:val="20"/>
          <w:szCs w:val="20"/>
        </w:rPr>
        <w:t xml:space="preserve"> </w:t>
      </w:r>
      <w:r w:rsidRPr="00787DFF">
        <w:rPr>
          <w:rFonts w:ascii="Arial" w:hAnsi="Arial" w:cs="Arial"/>
          <w:i/>
          <w:iCs/>
          <w:sz w:val="20"/>
          <w:szCs w:val="20"/>
        </w:rPr>
        <w:t>«неопределенность</w:t>
      </w:r>
      <w:r w:rsidRPr="00787DFF">
        <w:rPr>
          <w:rFonts w:ascii="Arial" w:hAnsi="Arial" w:cs="Arial"/>
          <w:i/>
          <w:iCs/>
          <w:spacing w:val="1"/>
          <w:sz w:val="20"/>
          <w:szCs w:val="20"/>
        </w:rPr>
        <w:t xml:space="preserve"> </w:t>
      </w:r>
      <w:r w:rsidRPr="00787DFF">
        <w:rPr>
          <w:rFonts w:ascii="Arial" w:hAnsi="Arial" w:cs="Arial"/>
          <w:i/>
          <w:iCs/>
          <w:sz w:val="20"/>
          <w:szCs w:val="20"/>
        </w:rPr>
        <w:t>измерений</w:t>
      </w:r>
      <w:r>
        <w:rPr>
          <w:rFonts w:ascii="Arial" w:hAnsi="Arial" w:cs="Arial"/>
          <w:i/>
          <w:iCs/>
          <w:sz w:val="20"/>
          <w:szCs w:val="20"/>
        </w:rPr>
        <w:t>. Общие принципы</w:t>
      </w:r>
      <w:r w:rsidRPr="00787DFF">
        <w:rPr>
          <w:rFonts w:ascii="Arial" w:hAnsi="Arial" w:cs="Arial"/>
          <w:i/>
          <w:iCs/>
          <w:sz w:val="20"/>
          <w:szCs w:val="20"/>
        </w:rPr>
        <w:t>»</w:t>
      </w:r>
      <w:r w:rsidRPr="00787DFF">
        <w:rPr>
          <w:rFonts w:ascii="Arial" w:hAnsi="Arial" w:cs="Arial"/>
          <w:i/>
          <w:iCs/>
          <w:color w:val="000000" w:themeColor="text1"/>
          <w:spacing w:val="4"/>
          <w:sz w:val="20"/>
          <w:szCs w:val="20"/>
        </w:rPr>
        <w:t>.</w:t>
      </w:r>
    </w:p>
  </w:footnote>
  <w:footnote w:id="5">
    <w:p w14:paraId="47769302" w14:textId="405EC7EF" w:rsidR="00CC2D2D" w:rsidRPr="007A7BB0" w:rsidRDefault="00CC2D2D" w:rsidP="00D323C7">
      <w:pPr>
        <w:pStyle w:val="aff"/>
        <w:jc w:val="both"/>
        <w:rPr>
          <w:rFonts w:ascii="Arial" w:hAnsi="Arial" w:cs="Arial"/>
          <w:bCs/>
          <w:i/>
          <w:iCs/>
          <w:sz w:val="20"/>
          <w:szCs w:val="20"/>
        </w:rPr>
      </w:pPr>
      <w:r w:rsidRPr="007A7BB0">
        <w:rPr>
          <w:rStyle w:val="aff1"/>
          <w:rFonts w:ascii="Arial" w:hAnsi="Arial" w:cs="Arial"/>
          <w:i/>
          <w:iCs/>
          <w:color w:val="000000" w:themeColor="text1"/>
          <w:sz w:val="20"/>
          <w:szCs w:val="20"/>
        </w:rPr>
        <w:t>2)</w:t>
      </w:r>
      <w:r w:rsidRPr="007A7BB0">
        <w:rPr>
          <w:rFonts w:ascii="Arial" w:hAnsi="Arial" w:cs="Arial"/>
          <w:i/>
          <w:iCs/>
          <w:color w:val="000000" w:themeColor="text1"/>
          <w:sz w:val="20"/>
          <w:szCs w:val="20"/>
        </w:rPr>
        <w:t xml:space="preserve"> </w:t>
      </w:r>
      <w:r w:rsidRPr="007A7BB0">
        <w:rPr>
          <w:rFonts w:ascii="Arial" w:hAnsi="Arial" w:cs="Arial"/>
          <w:bCs/>
          <w:i/>
          <w:iCs/>
          <w:sz w:val="20"/>
          <w:szCs w:val="20"/>
        </w:rPr>
        <w:t>Синонимами терминов «</w:t>
      </w:r>
      <w:r w:rsidRPr="007A7BB0">
        <w:rPr>
          <w:rFonts w:ascii="Arial" w:hAnsi="Arial" w:cs="Arial"/>
          <w:i/>
          <w:iCs/>
          <w:sz w:val="20"/>
          <w:szCs w:val="20"/>
          <w:lang w:val="en-US"/>
        </w:rPr>
        <w:t>z</w:t>
      </w:r>
      <w:r w:rsidRPr="007A7BB0">
        <w:rPr>
          <w:rFonts w:ascii="Arial" w:hAnsi="Arial" w:cs="Arial"/>
          <w:i/>
          <w:iCs/>
          <w:sz w:val="20"/>
          <w:szCs w:val="20"/>
        </w:rPr>
        <w:t>-индекс» и «дзета-индекс»</w:t>
      </w:r>
      <w:r w:rsidRPr="007A7BB0">
        <w:rPr>
          <w:rFonts w:ascii="Arial" w:hAnsi="Arial" w:cs="Arial"/>
          <w:bCs/>
          <w:i/>
          <w:iCs/>
          <w:sz w:val="20"/>
          <w:szCs w:val="20"/>
        </w:rPr>
        <w:t xml:space="preserve"> являются термины «показатель </w:t>
      </w:r>
      <w:r w:rsidRPr="007A7BB0">
        <w:rPr>
          <w:rFonts w:ascii="Arial" w:hAnsi="Arial" w:cs="Arial"/>
          <w:bCs/>
          <w:i/>
          <w:iCs/>
          <w:sz w:val="20"/>
          <w:szCs w:val="20"/>
          <w:lang w:val="en-US"/>
        </w:rPr>
        <w:t>z</w:t>
      </w:r>
      <w:r w:rsidRPr="007A7BB0">
        <w:rPr>
          <w:rFonts w:ascii="Arial" w:hAnsi="Arial" w:cs="Arial"/>
          <w:bCs/>
          <w:i/>
          <w:iCs/>
          <w:sz w:val="20"/>
          <w:szCs w:val="20"/>
        </w:rPr>
        <w:t>» и «показатель</w:t>
      </w:r>
      <w:r w:rsidRPr="007A7BB0">
        <w:rPr>
          <w:rFonts w:ascii="Arial" w:hAnsi="Arial" w:cs="Arial"/>
          <w:i/>
          <w:iCs/>
          <w:sz w:val="20"/>
          <w:szCs w:val="20"/>
        </w:rPr>
        <w:t xml:space="preserve"> дзета</w:t>
      </w:r>
      <w:r w:rsidRPr="007A7BB0">
        <w:rPr>
          <w:rFonts w:ascii="Arial" w:hAnsi="Arial" w:cs="Arial"/>
          <w:bCs/>
          <w:i/>
          <w:iCs/>
          <w:sz w:val="20"/>
          <w:szCs w:val="20"/>
        </w:rPr>
        <w:t>», соответственно.</w:t>
      </w:r>
      <w:bookmarkStart w:id="2" w:name="_Hlk175206535"/>
    </w:p>
    <w:bookmarkEnd w:id="2"/>
  </w:footnote>
  <w:footnote w:id="6">
    <w:p w14:paraId="1CB6BB58" w14:textId="4422AD56" w:rsidR="00CC2D2D" w:rsidRPr="00BD7644" w:rsidRDefault="00CC2D2D" w:rsidP="00F34A98">
      <w:pPr>
        <w:pStyle w:val="aff"/>
        <w:jc w:val="both"/>
        <w:rPr>
          <w:rFonts w:ascii="Arial" w:hAnsi="Arial" w:cs="Arial"/>
          <w:i/>
          <w:iCs/>
          <w:color w:val="000000" w:themeColor="text1"/>
          <w:sz w:val="20"/>
          <w:szCs w:val="20"/>
        </w:rPr>
      </w:pPr>
      <w:r w:rsidRPr="00BD7644">
        <w:rPr>
          <w:rStyle w:val="aff1"/>
          <w:rFonts w:ascii="Arial" w:hAnsi="Arial" w:cs="Arial"/>
          <w:i/>
          <w:iCs/>
          <w:color w:val="000000" w:themeColor="text1"/>
          <w:sz w:val="20"/>
          <w:szCs w:val="20"/>
        </w:rPr>
        <w:t>1)</w:t>
      </w:r>
      <w:r w:rsidRPr="00BD7644">
        <w:rPr>
          <w:rFonts w:ascii="Arial" w:hAnsi="Arial" w:cs="Arial"/>
          <w:i/>
          <w:iCs/>
          <w:color w:val="000000" w:themeColor="text1"/>
          <w:sz w:val="20"/>
          <w:szCs w:val="20"/>
        </w:rPr>
        <w:t xml:space="preserve"> Синонимом термина «сигнал действия» является термин «сигнал регулирования</w:t>
      </w:r>
      <w:r>
        <w:rPr>
          <w:rFonts w:ascii="Arial" w:hAnsi="Arial" w:cs="Arial"/>
          <w:i/>
          <w:iCs/>
          <w:color w:val="000000" w:themeColor="text1"/>
          <w:sz w:val="20"/>
          <w:szCs w:val="20"/>
        </w:rPr>
        <w:t>».</w:t>
      </w:r>
    </w:p>
  </w:footnote>
  <w:footnote w:id="7">
    <w:p w14:paraId="105749CB" w14:textId="2D135E14" w:rsidR="00CC2D2D" w:rsidRDefault="00CC2D2D" w:rsidP="00F34A98">
      <w:pPr>
        <w:pStyle w:val="aff"/>
        <w:jc w:val="both"/>
      </w:pPr>
      <w:r w:rsidRPr="00F34A98">
        <w:rPr>
          <w:rStyle w:val="aff1"/>
          <w:i/>
          <w:iCs/>
        </w:rPr>
        <w:t>2)</w:t>
      </w:r>
      <w:r>
        <w:t xml:space="preserve"> </w:t>
      </w:r>
      <w:r w:rsidRPr="00787DFF">
        <w:rPr>
          <w:rFonts w:ascii="Arial" w:hAnsi="Arial" w:cs="Arial"/>
          <w:i/>
          <w:iCs/>
          <w:color w:val="000000" w:themeColor="text1"/>
          <w:sz w:val="20"/>
          <w:szCs w:val="20"/>
        </w:rPr>
        <w:t xml:space="preserve">См. также ГОСТ </w:t>
      </w:r>
      <w:r w:rsidRPr="00787DFF">
        <w:rPr>
          <w:rFonts w:ascii="Arial" w:hAnsi="Arial" w:cs="Arial"/>
          <w:i/>
          <w:iCs/>
          <w:color w:val="000000" w:themeColor="text1"/>
          <w:sz w:val="20"/>
          <w:szCs w:val="20"/>
          <w:lang w:val="en-US"/>
        </w:rPr>
        <w:t>ISO</w:t>
      </w:r>
      <w:r w:rsidRPr="00787DFF">
        <w:rPr>
          <w:rFonts w:ascii="Arial" w:hAnsi="Arial" w:cs="Arial"/>
          <w:i/>
          <w:iCs/>
          <w:color w:val="000000" w:themeColor="text1"/>
          <w:sz w:val="20"/>
          <w:szCs w:val="20"/>
        </w:rPr>
        <w:t>/</w:t>
      </w:r>
      <w:r w:rsidRPr="00787DFF">
        <w:rPr>
          <w:rFonts w:ascii="Arial" w:hAnsi="Arial" w:cs="Arial"/>
          <w:i/>
          <w:iCs/>
          <w:color w:val="000000" w:themeColor="text1"/>
          <w:sz w:val="20"/>
          <w:szCs w:val="20"/>
          <w:lang w:val="en-US"/>
        </w:rPr>
        <w:t>IEC</w:t>
      </w:r>
      <w:r w:rsidRPr="00787DFF">
        <w:rPr>
          <w:rFonts w:ascii="Arial" w:hAnsi="Arial" w:cs="Arial"/>
          <w:i/>
          <w:iCs/>
          <w:color w:val="000000" w:themeColor="text1"/>
          <w:sz w:val="20"/>
          <w:szCs w:val="20"/>
        </w:rPr>
        <w:t xml:space="preserve"> 17043 «</w:t>
      </w:r>
      <w:r w:rsidRPr="00787DFF">
        <w:rPr>
          <w:rFonts w:ascii="Arial" w:hAnsi="Arial" w:cs="Arial"/>
          <w:i/>
          <w:iCs/>
          <w:color w:val="000000"/>
          <w:sz w:val="20"/>
          <w:szCs w:val="20"/>
        </w:rPr>
        <w:t>Оценка соответствия. Основные требования к проведению проверки квалификации»</w:t>
      </w:r>
      <w:r w:rsidRPr="00787DFF">
        <w:rPr>
          <w:rFonts w:ascii="Arial" w:hAnsi="Arial" w:cs="Arial"/>
          <w:i/>
          <w:iCs/>
          <w:color w:val="000000" w:themeColor="text1"/>
          <w:sz w:val="20"/>
          <w:szCs w:val="20"/>
        </w:rPr>
        <w:t xml:space="preserve"> (пункт 3.</w:t>
      </w:r>
      <w:r>
        <w:rPr>
          <w:rFonts w:ascii="Arial" w:hAnsi="Arial" w:cs="Arial"/>
          <w:i/>
          <w:iCs/>
          <w:color w:val="000000" w:themeColor="text1"/>
          <w:sz w:val="20"/>
          <w:szCs w:val="20"/>
        </w:rPr>
        <w:t>5</w:t>
      </w:r>
      <w:r w:rsidRPr="00787DFF">
        <w:rPr>
          <w:rFonts w:ascii="Arial" w:hAnsi="Arial" w:cs="Arial"/>
          <w:i/>
          <w:iCs/>
          <w:color w:val="000000" w:themeColor="text1"/>
          <w:sz w:val="20"/>
          <w:szCs w:val="20"/>
        </w:rPr>
        <w:t>)</w:t>
      </w:r>
      <w:r w:rsidRPr="00787DFF">
        <w:rPr>
          <w:rFonts w:ascii="Arial" w:hAnsi="Arial" w:cs="Arial"/>
          <w:i/>
          <w:iCs/>
          <w:color w:val="000000" w:themeColor="text1"/>
          <w:spacing w:val="4"/>
          <w:sz w:val="20"/>
          <w:szCs w:val="20"/>
        </w:rPr>
        <w:t>.</w:t>
      </w:r>
    </w:p>
  </w:footnote>
  <w:footnote w:id="8">
    <w:p w14:paraId="198BB103" w14:textId="082F9606" w:rsidR="00CC2D2D" w:rsidRPr="00B20F8B" w:rsidRDefault="00CC2D2D" w:rsidP="00B20F8B">
      <w:pPr>
        <w:pStyle w:val="aff"/>
        <w:jc w:val="both"/>
        <w:rPr>
          <w:i/>
          <w:iCs/>
        </w:rPr>
      </w:pPr>
      <w:r w:rsidRPr="00B20F8B">
        <w:rPr>
          <w:rStyle w:val="aff1"/>
          <w:i/>
          <w:iCs/>
        </w:rPr>
        <w:t>1)</w:t>
      </w:r>
      <w:r w:rsidRPr="00B20F8B">
        <w:rPr>
          <w:i/>
          <w:iCs/>
        </w:rPr>
        <w:t xml:space="preserve"> </w:t>
      </w:r>
      <w:r w:rsidRPr="00B20F8B">
        <w:rPr>
          <w:rFonts w:ascii="Arial" w:hAnsi="Arial" w:cs="Arial"/>
          <w:i/>
          <w:iCs/>
          <w:color w:val="000000" w:themeColor="text1"/>
          <w:sz w:val="20"/>
          <w:szCs w:val="20"/>
        </w:rPr>
        <w:t xml:space="preserve">См. также ГОСТ </w:t>
      </w:r>
      <w:r w:rsidRPr="00B20F8B">
        <w:rPr>
          <w:rFonts w:ascii="Arial" w:hAnsi="Arial" w:cs="Arial"/>
          <w:i/>
          <w:iCs/>
          <w:color w:val="000000" w:themeColor="text1"/>
          <w:sz w:val="20"/>
          <w:szCs w:val="20"/>
          <w:lang w:val="en-US"/>
        </w:rPr>
        <w:t>ISO</w:t>
      </w:r>
      <w:r w:rsidRPr="00B20F8B">
        <w:rPr>
          <w:rFonts w:ascii="Arial" w:hAnsi="Arial" w:cs="Arial"/>
          <w:i/>
          <w:iCs/>
          <w:color w:val="000000" w:themeColor="text1"/>
          <w:sz w:val="20"/>
          <w:szCs w:val="20"/>
        </w:rPr>
        <w:t>/</w:t>
      </w:r>
      <w:r w:rsidRPr="00B20F8B">
        <w:rPr>
          <w:rFonts w:ascii="Arial" w:hAnsi="Arial" w:cs="Arial"/>
          <w:i/>
          <w:iCs/>
          <w:color w:val="000000" w:themeColor="text1"/>
          <w:sz w:val="20"/>
          <w:szCs w:val="20"/>
          <w:lang w:val="en-US"/>
        </w:rPr>
        <w:t>IEC</w:t>
      </w:r>
      <w:r w:rsidRPr="00B20F8B">
        <w:rPr>
          <w:rFonts w:ascii="Arial" w:hAnsi="Arial" w:cs="Arial"/>
          <w:i/>
          <w:iCs/>
          <w:color w:val="000000" w:themeColor="text1"/>
          <w:sz w:val="20"/>
          <w:szCs w:val="20"/>
        </w:rPr>
        <w:t xml:space="preserve"> 17043 «</w:t>
      </w:r>
      <w:r w:rsidRPr="00B20F8B">
        <w:rPr>
          <w:rFonts w:ascii="Arial" w:hAnsi="Arial" w:cs="Arial"/>
          <w:i/>
          <w:iCs/>
          <w:color w:val="000000"/>
          <w:sz w:val="20"/>
          <w:szCs w:val="20"/>
        </w:rPr>
        <w:t>Оценка соответствия. Основные требования к проведению проверки квалификации»</w:t>
      </w:r>
      <w:r w:rsidRPr="00B20F8B">
        <w:rPr>
          <w:rFonts w:ascii="Arial" w:hAnsi="Arial" w:cs="Arial"/>
          <w:i/>
          <w:iCs/>
          <w:color w:val="000000" w:themeColor="text1"/>
          <w:sz w:val="20"/>
          <w:szCs w:val="20"/>
        </w:rPr>
        <w:t xml:space="preserve"> (пункт 3.</w:t>
      </w:r>
      <w:r>
        <w:rPr>
          <w:rFonts w:ascii="Arial" w:hAnsi="Arial" w:cs="Arial"/>
          <w:i/>
          <w:iCs/>
          <w:color w:val="000000" w:themeColor="text1"/>
          <w:sz w:val="20"/>
          <w:szCs w:val="20"/>
        </w:rPr>
        <w:t>8</w:t>
      </w:r>
      <w:r w:rsidRPr="00B20F8B">
        <w:rPr>
          <w:rFonts w:ascii="Arial" w:hAnsi="Arial" w:cs="Arial"/>
          <w:i/>
          <w:iCs/>
          <w:color w:val="000000" w:themeColor="text1"/>
          <w:sz w:val="20"/>
          <w:szCs w:val="20"/>
        </w:rPr>
        <w:t>)</w:t>
      </w:r>
      <w:r w:rsidRPr="00B20F8B">
        <w:rPr>
          <w:rFonts w:ascii="Arial" w:hAnsi="Arial" w:cs="Arial"/>
          <w:i/>
          <w:iCs/>
          <w:color w:val="000000" w:themeColor="text1"/>
          <w:spacing w:val="4"/>
          <w:sz w:val="20"/>
          <w:szCs w:val="20"/>
        </w:rPr>
        <w:t>.</w:t>
      </w:r>
    </w:p>
  </w:footnote>
  <w:footnote w:id="9">
    <w:p w14:paraId="45F28F62" w14:textId="2B542F17" w:rsidR="00CC2D2D" w:rsidRPr="0078642D" w:rsidRDefault="00CC2D2D" w:rsidP="0078642D">
      <w:pPr>
        <w:pStyle w:val="aff"/>
        <w:jc w:val="both"/>
        <w:rPr>
          <w:rFonts w:ascii="Arial" w:hAnsi="Arial" w:cs="Arial"/>
          <w:i/>
          <w:iCs/>
          <w:color w:val="000000" w:themeColor="text1"/>
          <w:sz w:val="20"/>
          <w:szCs w:val="20"/>
        </w:rPr>
      </w:pPr>
      <w:r w:rsidRPr="0078642D">
        <w:rPr>
          <w:rStyle w:val="aff1"/>
          <w:rFonts w:ascii="Arial" w:hAnsi="Arial" w:cs="Arial"/>
          <w:i/>
          <w:iCs/>
          <w:color w:val="000000" w:themeColor="text1"/>
          <w:sz w:val="20"/>
          <w:szCs w:val="20"/>
        </w:rPr>
        <w:t>2)</w:t>
      </w:r>
      <w:r w:rsidRPr="0078642D">
        <w:rPr>
          <w:rFonts w:ascii="Arial" w:hAnsi="Arial" w:cs="Arial"/>
          <w:i/>
          <w:iCs/>
          <w:color w:val="000000" w:themeColor="text1"/>
          <w:sz w:val="20"/>
          <w:szCs w:val="20"/>
        </w:rPr>
        <w:t xml:space="preserve"> В </w:t>
      </w:r>
      <w:r>
        <w:rPr>
          <w:rFonts w:ascii="Arial" w:hAnsi="Arial" w:cs="Arial"/>
          <w:i/>
          <w:iCs/>
          <w:color w:val="000000" w:themeColor="text1"/>
          <w:sz w:val="20"/>
          <w:szCs w:val="20"/>
        </w:rPr>
        <w:t>межгосударственных</w:t>
      </w:r>
      <w:r w:rsidRPr="0078642D">
        <w:rPr>
          <w:rFonts w:ascii="Arial" w:hAnsi="Arial" w:cs="Arial"/>
          <w:i/>
          <w:iCs/>
          <w:color w:val="000000" w:themeColor="text1"/>
          <w:sz w:val="20"/>
          <w:szCs w:val="20"/>
        </w:rPr>
        <w:t xml:space="preserve"> стандартах также использ</w:t>
      </w:r>
      <w:r>
        <w:rPr>
          <w:rFonts w:ascii="Arial" w:hAnsi="Arial" w:cs="Arial"/>
          <w:i/>
          <w:iCs/>
          <w:color w:val="000000" w:themeColor="text1"/>
          <w:sz w:val="20"/>
          <w:szCs w:val="20"/>
        </w:rPr>
        <w:t>ована</w:t>
      </w:r>
      <w:r w:rsidRPr="0078642D">
        <w:rPr>
          <w:rFonts w:ascii="Arial" w:hAnsi="Arial" w:cs="Arial"/>
          <w:i/>
          <w:iCs/>
          <w:color w:val="000000" w:themeColor="text1"/>
          <w:sz w:val="20"/>
          <w:szCs w:val="20"/>
        </w:rPr>
        <w:t xml:space="preserve"> аббревиатур</w:t>
      </w:r>
      <w:r>
        <w:rPr>
          <w:rFonts w:ascii="Arial" w:hAnsi="Arial" w:cs="Arial"/>
          <w:i/>
          <w:iCs/>
          <w:color w:val="000000" w:themeColor="text1"/>
          <w:sz w:val="20"/>
          <w:szCs w:val="20"/>
        </w:rPr>
        <w:t>а</w:t>
      </w:r>
      <w:r w:rsidRPr="0078642D">
        <w:rPr>
          <w:rFonts w:ascii="Arial" w:hAnsi="Arial" w:cs="Arial"/>
          <w:i/>
          <w:iCs/>
          <w:color w:val="000000" w:themeColor="text1"/>
          <w:sz w:val="20"/>
          <w:szCs w:val="20"/>
        </w:rPr>
        <w:t xml:space="preserve"> </w:t>
      </w:r>
      <w:r>
        <w:rPr>
          <w:rFonts w:ascii="Arial" w:hAnsi="Arial" w:cs="Arial"/>
          <w:i/>
          <w:iCs/>
          <w:color w:val="000000" w:themeColor="text1"/>
          <w:sz w:val="20"/>
          <w:szCs w:val="20"/>
        </w:rPr>
        <w:t>«</w:t>
      </w:r>
      <w:r w:rsidRPr="0078642D">
        <w:rPr>
          <w:rFonts w:ascii="Arial" w:hAnsi="Arial" w:cs="Arial"/>
          <w:i/>
          <w:iCs/>
          <w:color w:val="000000" w:themeColor="text1"/>
          <w:sz w:val="20"/>
          <w:szCs w:val="20"/>
        </w:rPr>
        <w:t>СО</w:t>
      </w:r>
      <w:r>
        <w:rPr>
          <w:rFonts w:ascii="Arial" w:hAnsi="Arial" w:cs="Arial"/>
          <w:i/>
          <w:iCs/>
          <w:color w:val="000000" w:themeColor="text1"/>
          <w:sz w:val="20"/>
          <w:szCs w:val="20"/>
        </w:rPr>
        <w:t>».</w:t>
      </w:r>
    </w:p>
  </w:footnote>
  <w:footnote w:id="10">
    <w:p w14:paraId="49EA84B6" w14:textId="3F36F1B2" w:rsidR="00CC2D2D" w:rsidRDefault="00CC2D2D">
      <w:pPr>
        <w:pStyle w:val="aff"/>
      </w:pPr>
      <w:r w:rsidRPr="00016165">
        <w:rPr>
          <w:rStyle w:val="aff1"/>
          <w:i/>
          <w:iCs/>
        </w:rPr>
        <w:t>1)</w:t>
      </w:r>
      <w:r>
        <w:t xml:space="preserve"> </w:t>
      </w:r>
      <w:r w:rsidRPr="0078642D">
        <w:rPr>
          <w:rFonts w:ascii="Arial" w:hAnsi="Arial" w:cs="Arial"/>
          <w:i/>
          <w:iCs/>
          <w:color w:val="000000" w:themeColor="text1"/>
          <w:sz w:val="20"/>
          <w:szCs w:val="20"/>
        </w:rPr>
        <w:t xml:space="preserve">В </w:t>
      </w:r>
      <w:r>
        <w:rPr>
          <w:rFonts w:ascii="Arial" w:hAnsi="Arial" w:cs="Arial"/>
          <w:i/>
          <w:iCs/>
          <w:color w:val="000000" w:themeColor="text1"/>
          <w:sz w:val="20"/>
          <w:szCs w:val="20"/>
        </w:rPr>
        <w:t>межгосударственных</w:t>
      </w:r>
      <w:r w:rsidRPr="0078642D">
        <w:rPr>
          <w:rFonts w:ascii="Arial" w:hAnsi="Arial" w:cs="Arial"/>
          <w:i/>
          <w:iCs/>
          <w:color w:val="000000" w:themeColor="text1"/>
          <w:sz w:val="20"/>
          <w:szCs w:val="20"/>
        </w:rPr>
        <w:t xml:space="preserve"> стандартах также </w:t>
      </w:r>
      <w:r w:rsidR="007A7BB0" w:rsidRPr="0078642D">
        <w:rPr>
          <w:rFonts w:ascii="Arial" w:hAnsi="Arial" w:cs="Arial"/>
          <w:i/>
          <w:iCs/>
          <w:color w:val="000000" w:themeColor="text1"/>
          <w:sz w:val="20"/>
          <w:szCs w:val="20"/>
        </w:rPr>
        <w:t>использ</w:t>
      </w:r>
      <w:r w:rsidR="007A7BB0">
        <w:rPr>
          <w:rFonts w:ascii="Arial" w:hAnsi="Arial" w:cs="Arial"/>
          <w:i/>
          <w:iCs/>
          <w:color w:val="000000" w:themeColor="text1"/>
          <w:sz w:val="20"/>
          <w:szCs w:val="20"/>
        </w:rPr>
        <w:t>ована</w:t>
      </w:r>
      <w:r w:rsidR="007A7BB0" w:rsidRPr="0078642D">
        <w:rPr>
          <w:rFonts w:ascii="Arial" w:hAnsi="Arial" w:cs="Arial"/>
          <w:i/>
          <w:iCs/>
          <w:color w:val="000000" w:themeColor="text1"/>
          <w:sz w:val="20"/>
          <w:szCs w:val="20"/>
        </w:rPr>
        <w:t xml:space="preserve"> </w:t>
      </w:r>
      <w:r w:rsidRPr="0078642D">
        <w:rPr>
          <w:rFonts w:ascii="Arial" w:hAnsi="Arial" w:cs="Arial"/>
          <w:i/>
          <w:iCs/>
          <w:color w:val="000000" w:themeColor="text1"/>
          <w:sz w:val="20"/>
          <w:szCs w:val="20"/>
        </w:rPr>
        <w:t xml:space="preserve">аббревиатуру </w:t>
      </w:r>
      <w:r>
        <w:rPr>
          <w:rFonts w:ascii="Arial" w:hAnsi="Arial" w:cs="Arial"/>
          <w:i/>
          <w:iCs/>
          <w:color w:val="000000" w:themeColor="text1"/>
          <w:sz w:val="20"/>
          <w:szCs w:val="20"/>
        </w:rPr>
        <w:t>«</w:t>
      </w:r>
      <w:r w:rsidRPr="0078642D">
        <w:rPr>
          <w:rFonts w:ascii="Arial" w:hAnsi="Arial" w:cs="Arial"/>
          <w:i/>
          <w:iCs/>
          <w:color w:val="000000" w:themeColor="text1"/>
          <w:sz w:val="20"/>
          <w:szCs w:val="20"/>
        </w:rPr>
        <w:t>С</w:t>
      </w:r>
      <w:r>
        <w:rPr>
          <w:rFonts w:ascii="Arial" w:hAnsi="Arial" w:cs="Arial"/>
          <w:i/>
          <w:iCs/>
          <w:color w:val="000000" w:themeColor="text1"/>
          <w:sz w:val="20"/>
          <w:szCs w:val="20"/>
        </w:rPr>
        <w:t>С</w:t>
      </w:r>
      <w:r w:rsidRPr="0078642D">
        <w:rPr>
          <w:rFonts w:ascii="Arial" w:hAnsi="Arial" w:cs="Arial"/>
          <w:i/>
          <w:iCs/>
          <w:color w:val="000000" w:themeColor="text1"/>
          <w:sz w:val="20"/>
          <w:szCs w:val="20"/>
        </w:rPr>
        <w:t>О</w:t>
      </w:r>
      <w:r>
        <w:rPr>
          <w:rFonts w:ascii="Arial" w:hAnsi="Arial" w:cs="Arial"/>
          <w:i/>
          <w:iCs/>
          <w:color w:val="000000" w:themeColor="text1"/>
          <w:sz w:val="20"/>
          <w:szCs w:val="20"/>
        </w:rPr>
        <w:t>».</w:t>
      </w:r>
    </w:p>
  </w:footnote>
  <w:footnote w:id="11">
    <w:p w14:paraId="4B2F878B" w14:textId="0B4FB2B9" w:rsidR="00CC2D2D" w:rsidRPr="003B7664" w:rsidRDefault="00CC2D2D" w:rsidP="003B7664">
      <w:pPr>
        <w:pStyle w:val="aff"/>
        <w:jc w:val="both"/>
        <w:rPr>
          <w:rFonts w:ascii="Arial" w:hAnsi="Arial" w:cs="Arial"/>
          <w:i/>
          <w:iCs/>
          <w:color w:val="000000" w:themeColor="text1"/>
          <w:sz w:val="20"/>
          <w:szCs w:val="20"/>
        </w:rPr>
      </w:pPr>
      <w:r w:rsidRPr="003B7664">
        <w:rPr>
          <w:rStyle w:val="aff1"/>
          <w:rFonts w:ascii="Arial" w:hAnsi="Arial" w:cs="Arial"/>
          <w:i/>
          <w:iCs/>
          <w:color w:val="000000" w:themeColor="text1"/>
          <w:sz w:val="20"/>
          <w:szCs w:val="20"/>
        </w:rPr>
        <w:t>1)</w:t>
      </w:r>
      <w:r w:rsidRPr="003B7664">
        <w:rPr>
          <w:rFonts w:ascii="Arial" w:hAnsi="Arial" w:cs="Arial"/>
          <w:i/>
          <w:iCs/>
          <w:color w:val="000000" w:themeColor="text1"/>
          <w:sz w:val="20"/>
          <w:szCs w:val="20"/>
        </w:rPr>
        <w:t xml:space="preserve"> Синонимом термина «z'-индекс» является термин «показатель z'»</w:t>
      </w:r>
      <w:r>
        <w:rPr>
          <w:rFonts w:ascii="Arial" w:hAnsi="Arial" w:cs="Arial"/>
          <w:i/>
          <w:iCs/>
          <w:color w:val="000000" w:themeColor="text1"/>
          <w:sz w:val="20"/>
          <w:szCs w:val="20"/>
        </w:rPr>
        <w:t>.</w:t>
      </w:r>
    </w:p>
  </w:footnote>
  <w:footnote w:id="12">
    <w:p w14:paraId="489630BC" w14:textId="77777777" w:rsidR="00CC2D2D" w:rsidRPr="00194135" w:rsidRDefault="00CC2D2D" w:rsidP="00EF4A44">
      <w:pPr>
        <w:pStyle w:val="aff"/>
        <w:jc w:val="both"/>
        <w:rPr>
          <w:rFonts w:ascii="Arial" w:hAnsi="Arial" w:cs="Arial"/>
          <w:i/>
          <w:iCs/>
          <w:color w:val="000000" w:themeColor="text1"/>
          <w:sz w:val="20"/>
          <w:szCs w:val="20"/>
        </w:rPr>
      </w:pPr>
      <w:r w:rsidRPr="00194135">
        <w:rPr>
          <w:rStyle w:val="aff1"/>
          <w:rFonts w:ascii="Arial" w:hAnsi="Arial" w:cs="Arial"/>
          <w:i/>
          <w:iCs/>
          <w:color w:val="000000" w:themeColor="text1"/>
          <w:sz w:val="20"/>
          <w:szCs w:val="20"/>
        </w:rPr>
        <w:t>1)</w:t>
      </w:r>
      <w:r w:rsidRPr="00194135">
        <w:rPr>
          <w:rFonts w:ascii="Arial" w:hAnsi="Arial" w:cs="Arial"/>
          <w:i/>
          <w:iCs/>
          <w:color w:val="000000" w:themeColor="text1"/>
          <w:sz w:val="20"/>
          <w:szCs w:val="20"/>
        </w:rPr>
        <w:t xml:space="preserve"> Синонимом термина «</w:t>
      </w:r>
      <w:proofErr w:type="spellStart"/>
      <w:r w:rsidRPr="00194135">
        <w:rPr>
          <w:rFonts w:ascii="Arial" w:hAnsi="Arial" w:cs="Arial"/>
          <w:i/>
          <w:iCs/>
          <w:color w:val="000000" w:themeColor="text1"/>
          <w:sz w:val="20"/>
          <w:szCs w:val="20"/>
        </w:rPr>
        <w:t>E</w:t>
      </w:r>
      <w:r w:rsidRPr="00194135">
        <w:rPr>
          <w:rFonts w:ascii="Arial" w:hAnsi="Arial" w:cs="Arial"/>
          <w:i/>
          <w:iCs/>
          <w:color w:val="000000" w:themeColor="text1"/>
          <w:sz w:val="20"/>
          <w:szCs w:val="20"/>
          <w:vertAlign w:val="subscript"/>
        </w:rPr>
        <w:t>n</w:t>
      </w:r>
      <w:proofErr w:type="spellEnd"/>
      <w:r w:rsidRPr="00194135">
        <w:rPr>
          <w:rFonts w:ascii="Arial" w:hAnsi="Arial" w:cs="Arial"/>
          <w:i/>
          <w:iCs/>
          <w:color w:val="000000" w:themeColor="text1"/>
          <w:sz w:val="20"/>
          <w:szCs w:val="20"/>
        </w:rPr>
        <w:t xml:space="preserve">-индекс» является термин «показатель </w:t>
      </w:r>
      <w:proofErr w:type="spellStart"/>
      <w:r w:rsidRPr="00194135">
        <w:rPr>
          <w:rFonts w:ascii="Arial" w:hAnsi="Arial" w:cs="Arial"/>
          <w:i/>
          <w:iCs/>
          <w:color w:val="000000" w:themeColor="text1"/>
          <w:sz w:val="20"/>
          <w:szCs w:val="20"/>
        </w:rPr>
        <w:t>E</w:t>
      </w:r>
      <w:r w:rsidRPr="00194135">
        <w:rPr>
          <w:rFonts w:ascii="Arial" w:hAnsi="Arial" w:cs="Arial"/>
          <w:i/>
          <w:iCs/>
          <w:color w:val="000000" w:themeColor="text1"/>
          <w:sz w:val="20"/>
          <w:szCs w:val="20"/>
          <w:vertAlign w:val="subscript"/>
        </w:rPr>
        <w:t>n</w:t>
      </w:r>
      <w:proofErr w:type="spellEnd"/>
      <w:r w:rsidRPr="00194135">
        <w:rPr>
          <w:rFonts w:ascii="Arial" w:hAnsi="Arial" w:cs="Arial"/>
          <w:i/>
          <w:iCs/>
          <w:color w:val="000000" w:themeColor="text1"/>
          <w:sz w:val="20"/>
          <w:szCs w:val="20"/>
        </w:rPr>
        <w:t>».</w:t>
      </w:r>
    </w:p>
  </w:footnote>
  <w:footnote w:id="13">
    <w:p w14:paraId="5218B49F" w14:textId="5DC460DE" w:rsidR="00CC2D2D" w:rsidRPr="0070728A" w:rsidRDefault="00CC2D2D" w:rsidP="0070728A">
      <w:pPr>
        <w:pStyle w:val="aff"/>
        <w:jc w:val="both"/>
        <w:rPr>
          <w:rFonts w:ascii="Arial" w:hAnsi="Arial" w:cs="Arial"/>
          <w:i/>
          <w:iCs/>
          <w:color w:val="000000" w:themeColor="text1"/>
          <w:sz w:val="20"/>
          <w:szCs w:val="20"/>
        </w:rPr>
      </w:pPr>
      <w:r w:rsidRPr="0070728A">
        <w:rPr>
          <w:rStyle w:val="aff1"/>
          <w:rFonts w:ascii="Arial" w:hAnsi="Arial" w:cs="Arial"/>
          <w:i/>
          <w:iCs/>
          <w:color w:val="000000" w:themeColor="text1"/>
          <w:sz w:val="20"/>
          <w:szCs w:val="20"/>
        </w:rPr>
        <w:t>1)</w:t>
      </w:r>
      <w:r w:rsidRPr="0070728A">
        <w:rPr>
          <w:rFonts w:ascii="Arial" w:hAnsi="Arial" w:cs="Arial"/>
          <w:i/>
          <w:iCs/>
          <w:color w:val="000000" w:themeColor="text1"/>
          <w:sz w:val="20"/>
          <w:szCs w:val="20"/>
        </w:rPr>
        <w:t xml:space="preserve"> Синонимом термина «категориальная шкала» является термин «</w:t>
      </w:r>
      <w:proofErr w:type="spellStart"/>
      <w:r w:rsidRPr="0070728A">
        <w:rPr>
          <w:rFonts w:ascii="Arial" w:hAnsi="Arial" w:cs="Arial"/>
          <w:i/>
          <w:iCs/>
          <w:color w:val="000000" w:themeColor="text1"/>
          <w:sz w:val="20"/>
          <w:szCs w:val="20"/>
        </w:rPr>
        <w:t>категорийная</w:t>
      </w:r>
      <w:proofErr w:type="spellEnd"/>
      <w:r w:rsidRPr="0070728A">
        <w:rPr>
          <w:rFonts w:ascii="Arial" w:hAnsi="Arial" w:cs="Arial"/>
          <w:i/>
          <w:iCs/>
          <w:color w:val="000000" w:themeColor="text1"/>
          <w:sz w:val="20"/>
          <w:szCs w:val="20"/>
        </w:rPr>
        <w:t xml:space="preserve"> шкала»</w:t>
      </w:r>
      <w:r>
        <w:rPr>
          <w:rFonts w:ascii="Arial" w:hAnsi="Arial" w:cs="Arial"/>
          <w:i/>
          <w:iCs/>
          <w:color w:val="000000" w:themeColor="text1"/>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886BA" w14:textId="77777777" w:rsidR="00CC2D2D" w:rsidRPr="00D45CE7" w:rsidRDefault="00CC2D2D" w:rsidP="00191855">
    <w:pPr>
      <w:pStyle w:val="af1"/>
      <w:rPr>
        <w:rFonts w:ascii="Arial" w:hAnsi="Arial" w:cs="Arial"/>
        <w:b/>
        <w:color w:val="000000" w:themeColor="text1"/>
        <w:sz w:val="24"/>
      </w:rPr>
    </w:pPr>
    <w:r w:rsidRPr="00CA248D">
      <w:rPr>
        <w:rFonts w:ascii="Arial" w:hAnsi="Arial" w:cs="Arial"/>
        <w:b/>
        <w:sz w:val="24"/>
      </w:rPr>
      <w:t>ГОСТ</w:t>
    </w:r>
    <w:r w:rsidRPr="00D45CE7">
      <w:rPr>
        <w:rFonts w:ascii="Arial" w:hAnsi="Arial" w:cs="Arial"/>
        <w:b/>
        <w:color w:val="FFFFFF"/>
        <w:sz w:val="24"/>
      </w:rPr>
      <w:t xml:space="preserve"> </w:t>
    </w:r>
    <w:r>
      <w:rPr>
        <w:rFonts w:ascii="Arial" w:hAnsi="Arial" w:cs="Arial"/>
        <w:b/>
        <w:color w:val="000000" w:themeColor="text1"/>
        <w:sz w:val="24"/>
        <w:lang w:val="en-US"/>
      </w:rPr>
      <w:t>ISO</w:t>
    </w:r>
    <w:r w:rsidRPr="00D45CE7">
      <w:rPr>
        <w:rFonts w:ascii="Arial" w:hAnsi="Arial" w:cs="Arial"/>
        <w:b/>
        <w:color w:val="000000" w:themeColor="text1"/>
        <w:sz w:val="24"/>
      </w:rPr>
      <w:t xml:space="preserve"> </w:t>
    </w:r>
    <w:r>
      <w:rPr>
        <w:rFonts w:ascii="Arial" w:hAnsi="Arial" w:cs="Arial"/>
        <w:b/>
        <w:color w:val="000000" w:themeColor="text1"/>
        <w:sz w:val="24"/>
      </w:rPr>
      <w:t>13528</w:t>
    </w:r>
  </w:p>
  <w:p w14:paraId="26357426" w14:textId="45EC8301" w:rsidR="00CC2D2D" w:rsidRPr="008853DE" w:rsidRDefault="00CC2D2D" w:rsidP="00054973">
    <w:pPr>
      <w:pStyle w:val="af1"/>
      <w:rPr>
        <w:rFonts w:ascii="Arial" w:hAnsi="Arial" w:cs="Arial"/>
        <w:i/>
        <w:color w:val="000000" w:themeColor="text1"/>
        <w:sz w:val="24"/>
      </w:rPr>
    </w:pPr>
    <w:r w:rsidRPr="00D45CE7">
      <w:rPr>
        <w:rFonts w:ascii="Arial" w:hAnsi="Arial" w:cs="Arial"/>
        <w:i/>
        <w:color w:val="000000" w:themeColor="text1"/>
        <w:sz w:val="24"/>
      </w:rPr>
      <w:t>(</w:t>
    </w:r>
    <w:r w:rsidRPr="008853DE">
      <w:rPr>
        <w:rFonts w:ascii="Arial" w:hAnsi="Arial" w:cs="Arial"/>
        <w:i/>
        <w:color w:val="000000" w:themeColor="text1"/>
        <w:sz w:val="24"/>
      </w:rPr>
      <w:t xml:space="preserve">проект, </w:t>
    </w:r>
    <w:r w:rsidR="00CA41C8">
      <w:rPr>
        <w:rFonts w:ascii="Arial" w:hAnsi="Arial" w:cs="Arial"/>
        <w:i/>
        <w:color w:val="000000" w:themeColor="text1"/>
        <w:sz w:val="24"/>
      </w:rPr>
      <w:t>окончательная</w:t>
    </w:r>
    <w:r w:rsidR="00CA41C8" w:rsidRPr="008853DE">
      <w:rPr>
        <w:rFonts w:ascii="Arial" w:hAnsi="Arial" w:cs="Arial"/>
        <w:i/>
        <w:color w:val="000000" w:themeColor="text1"/>
        <w:sz w:val="24"/>
      </w:rPr>
      <w:t xml:space="preserve"> </w:t>
    </w:r>
    <w:r w:rsidRPr="008853DE">
      <w:rPr>
        <w:rFonts w:ascii="Arial" w:hAnsi="Arial" w:cs="Arial"/>
        <w:i/>
        <w:color w:val="000000" w:themeColor="text1"/>
        <w:sz w:val="24"/>
      </w:rPr>
      <w:t>редакция)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7749A" w14:textId="77777777" w:rsidR="00CC2D2D" w:rsidRPr="00CA248D" w:rsidRDefault="00CC2D2D" w:rsidP="00ED7158">
    <w:pPr>
      <w:pStyle w:val="af1"/>
      <w:jc w:val="right"/>
      <w:rPr>
        <w:rFonts w:ascii="Arial" w:hAnsi="Arial" w:cs="Arial"/>
        <w:b/>
        <w:sz w:val="24"/>
      </w:rPr>
    </w:pPr>
    <w:r w:rsidRPr="00CA248D">
      <w:rPr>
        <w:rFonts w:ascii="Arial" w:hAnsi="Arial" w:cs="Arial"/>
        <w:b/>
        <w:sz w:val="24"/>
      </w:rPr>
      <w:t>ГОСТ</w:t>
    </w:r>
    <w:r w:rsidRPr="00CA248D">
      <w:rPr>
        <w:rFonts w:ascii="Arial" w:hAnsi="Arial" w:cs="Arial"/>
        <w:b/>
        <w:color w:val="FFFFFF"/>
        <w:sz w:val="24"/>
        <w:lang w:val="en-US"/>
      </w:rPr>
      <w:t>XXXXX</w:t>
    </w:r>
    <w:r w:rsidRPr="00CA248D">
      <w:rPr>
        <w:rFonts w:ascii="Arial" w:hAnsi="Arial" w:cs="Arial"/>
        <w:b/>
        <w:sz w:val="24"/>
      </w:rPr>
      <w:t>–2021</w:t>
    </w:r>
  </w:p>
  <w:p w14:paraId="1480F504" w14:textId="77777777" w:rsidR="00CC2D2D" w:rsidRPr="00ED7158" w:rsidRDefault="00CC2D2D" w:rsidP="00E627D7">
    <w:pPr>
      <w:pStyle w:val="af1"/>
      <w:spacing w:after="200"/>
      <w:jc w:val="right"/>
      <w:rPr>
        <w:rFonts w:ascii="Arial" w:hAnsi="Arial" w:cs="Arial"/>
        <w:b/>
        <w:sz w:val="24"/>
      </w:rPr>
    </w:pPr>
    <w:r w:rsidRPr="00CA248D">
      <w:rPr>
        <w:rFonts w:ascii="Arial" w:hAnsi="Arial" w:cs="Arial"/>
        <w:b/>
        <w:sz w:val="24"/>
        <w:szCs w:val="24"/>
      </w:rPr>
      <w:t xml:space="preserve">(проект, </w:t>
    </w:r>
    <w:r>
      <w:rPr>
        <w:rFonts w:ascii="Arial" w:hAnsi="Arial" w:cs="Arial"/>
        <w:b/>
        <w:i/>
        <w:sz w:val="24"/>
        <w:szCs w:val="24"/>
      </w:rPr>
      <w:t>окончательная</w:t>
    </w:r>
    <w:r w:rsidRPr="00CA248D">
      <w:rPr>
        <w:rFonts w:ascii="Arial" w:hAnsi="Arial" w:cs="Arial"/>
        <w:b/>
        <w:i/>
        <w:sz w:val="24"/>
        <w:szCs w:val="24"/>
      </w:rPr>
      <w:t xml:space="preserve"> редакция</w:t>
    </w:r>
    <w:r w:rsidRPr="00CA248D">
      <w:rPr>
        <w:rFonts w:ascii="Arial" w:hAnsi="Arial" w:cs="Arial"/>
        <w:b/>
        <w:sz w:val="24"/>
        <w:szCs w:val="2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37360" w14:textId="77777777" w:rsidR="00DA7459" w:rsidRPr="00D45CE7" w:rsidRDefault="00DA7459" w:rsidP="00DA7459">
    <w:pPr>
      <w:pStyle w:val="af1"/>
      <w:jc w:val="right"/>
      <w:rPr>
        <w:rFonts w:ascii="Arial" w:hAnsi="Arial" w:cs="Arial"/>
        <w:b/>
        <w:color w:val="000000" w:themeColor="text1"/>
        <w:sz w:val="24"/>
      </w:rPr>
    </w:pPr>
    <w:r w:rsidRPr="00CA248D">
      <w:rPr>
        <w:rFonts w:ascii="Arial" w:hAnsi="Arial" w:cs="Arial"/>
        <w:b/>
        <w:sz w:val="24"/>
      </w:rPr>
      <w:t>ГОСТ</w:t>
    </w:r>
    <w:r w:rsidRPr="00D45CE7">
      <w:rPr>
        <w:rFonts w:ascii="Arial" w:hAnsi="Arial" w:cs="Arial"/>
        <w:b/>
        <w:color w:val="FFFFFF"/>
        <w:sz w:val="24"/>
      </w:rPr>
      <w:t xml:space="preserve"> </w:t>
    </w:r>
    <w:r>
      <w:rPr>
        <w:rFonts w:ascii="Arial" w:hAnsi="Arial" w:cs="Arial"/>
        <w:b/>
        <w:color w:val="000000" w:themeColor="text1"/>
        <w:sz w:val="24"/>
        <w:lang w:val="en-US"/>
      </w:rPr>
      <w:t>ISO</w:t>
    </w:r>
    <w:r w:rsidRPr="00D45CE7">
      <w:rPr>
        <w:rFonts w:ascii="Arial" w:hAnsi="Arial" w:cs="Arial"/>
        <w:b/>
        <w:color w:val="000000" w:themeColor="text1"/>
        <w:sz w:val="24"/>
      </w:rPr>
      <w:t xml:space="preserve"> </w:t>
    </w:r>
    <w:r>
      <w:rPr>
        <w:rFonts w:ascii="Arial" w:hAnsi="Arial" w:cs="Arial"/>
        <w:b/>
        <w:color w:val="000000" w:themeColor="text1"/>
        <w:sz w:val="24"/>
      </w:rPr>
      <w:t>13528</w:t>
    </w:r>
  </w:p>
  <w:p w14:paraId="34F90E38" w14:textId="43F27B52" w:rsidR="00DA7459" w:rsidRPr="00DA7459" w:rsidRDefault="00DA7459" w:rsidP="00DA7459">
    <w:pPr>
      <w:pStyle w:val="af1"/>
      <w:jc w:val="right"/>
      <w:rPr>
        <w:rFonts w:ascii="Arial" w:hAnsi="Arial" w:cs="Arial"/>
        <w:i/>
        <w:color w:val="000000" w:themeColor="text1"/>
        <w:sz w:val="24"/>
      </w:rPr>
    </w:pPr>
    <w:r w:rsidRPr="00D45CE7">
      <w:rPr>
        <w:rFonts w:ascii="Arial" w:hAnsi="Arial" w:cs="Arial"/>
        <w:i/>
        <w:color w:val="000000" w:themeColor="text1"/>
        <w:sz w:val="24"/>
      </w:rPr>
      <w:t>(</w:t>
    </w:r>
    <w:r w:rsidRPr="008853DE">
      <w:rPr>
        <w:rFonts w:ascii="Arial" w:hAnsi="Arial" w:cs="Arial"/>
        <w:i/>
        <w:color w:val="000000" w:themeColor="text1"/>
        <w:sz w:val="24"/>
      </w:rPr>
      <w:t xml:space="preserve">проект, </w:t>
    </w:r>
    <w:r>
      <w:rPr>
        <w:rFonts w:ascii="Arial" w:hAnsi="Arial" w:cs="Arial"/>
        <w:i/>
        <w:color w:val="000000" w:themeColor="text1"/>
        <w:sz w:val="24"/>
      </w:rPr>
      <w:t>окончательная</w:t>
    </w:r>
    <w:r w:rsidRPr="008853DE">
      <w:rPr>
        <w:rFonts w:ascii="Arial" w:hAnsi="Arial" w:cs="Arial"/>
        <w:i/>
        <w:color w:val="000000" w:themeColor="text1"/>
        <w:sz w:val="24"/>
      </w:rPr>
      <w:t xml:space="preserve"> редакция)</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B2CA8" w14:textId="77777777" w:rsidR="00CC2D2D" w:rsidRPr="00D45CE7" w:rsidRDefault="00CC2D2D" w:rsidP="008853DE">
    <w:pPr>
      <w:pStyle w:val="af1"/>
      <w:jc w:val="right"/>
      <w:rPr>
        <w:rFonts w:ascii="Arial" w:hAnsi="Arial" w:cs="Arial"/>
        <w:b/>
        <w:color w:val="000000" w:themeColor="text1"/>
        <w:sz w:val="24"/>
      </w:rPr>
    </w:pPr>
    <w:r w:rsidRPr="00CA248D">
      <w:rPr>
        <w:rFonts w:ascii="Arial" w:hAnsi="Arial" w:cs="Arial"/>
        <w:b/>
        <w:sz w:val="24"/>
      </w:rPr>
      <w:t>ГОСТ</w:t>
    </w:r>
    <w:r w:rsidRPr="00D45CE7">
      <w:rPr>
        <w:rFonts w:ascii="Arial" w:hAnsi="Arial" w:cs="Arial"/>
        <w:b/>
        <w:color w:val="FFFFFF"/>
        <w:sz w:val="24"/>
      </w:rPr>
      <w:t xml:space="preserve"> </w:t>
    </w:r>
    <w:r>
      <w:rPr>
        <w:rFonts w:ascii="Arial" w:hAnsi="Arial" w:cs="Arial"/>
        <w:b/>
        <w:color w:val="000000" w:themeColor="text1"/>
        <w:sz w:val="24"/>
        <w:lang w:val="en-US"/>
      </w:rPr>
      <w:t>ISO</w:t>
    </w:r>
    <w:r w:rsidRPr="00D45CE7">
      <w:rPr>
        <w:rFonts w:ascii="Arial" w:hAnsi="Arial" w:cs="Arial"/>
        <w:b/>
        <w:color w:val="000000" w:themeColor="text1"/>
        <w:sz w:val="24"/>
      </w:rPr>
      <w:t xml:space="preserve"> </w:t>
    </w:r>
    <w:r>
      <w:rPr>
        <w:rFonts w:ascii="Arial" w:hAnsi="Arial" w:cs="Arial"/>
        <w:b/>
        <w:color w:val="000000" w:themeColor="text1"/>
        <w:sz w:val="24"/>
      </w:rPr>
      <w:t>13528</w:t>
    </w:r>
  </w:p>
  <w:p w14:paraId="023D3274" w14:textId="547E93E7" w:rsidR="00CC2D2D" w:rsidRPr="008853DE" w:rsidRDefault="00CC2D2D" w:rsidP="008853DE">
    <w:pPr>
      <w:pStyle w:val="af1"/>
      <w:jc w:val="right"/>
      <w:rPr>
        <w:rFonts w:ascii="Arial" w:hAnsi="Arial" w:cs="Arial"/>
        <w:i/>
        <w:color w:val="000000" w:themeColor="text1"/>
        <w:sz w:val="24"/>
      </w:rPr>
    </w:pPr>
    <w:r w:rsidRPr="00D45CE7">
      <w:rPr>
        <w:rFonts w:ascii="Arial" w:hAnsi="Arial" w:cs="Arial"/>
        <w:i/>
        <w:color w:val="000000" w:themeColor="text1"/>
        <w:sz w:val="24"/>
      </w:rPr>
      <w:t>(</w:t>
    </w:r>
    <w:r w:rsidRPr="008853DE">
      <w:rPr>
        <w:rFonts w:ascii="Arial" w:hAnsi="Arial" w:cs="Arial"/>
        <w:i/>
        <w:color w:val="000000" w:themeColor="text1"/>
        <w:sz w:val="24"/>
      </w:rPr>
      <w:t xml:space="preserve">проект, </w:t>
    </w:r>
    <w:r w:rsidR="00CA41C8">
      <w:rPr>
        <w:rFonts w:ascii="Arial" w:hAnsi="Arial" w:cs="Arial"/>
        <w:i/>
        <w:color w:val="000000" w:themeColor="text1"/>
        <w:sz w:val="24"/>
      </w:rPr>
      <w:t>окончательная</w:t>
    </w:r>
    <w:r w:rsidR="00CA41C8" w:rsidRPr="008853DE">
      <w:rPr>
        <w:rFonts w:ascii="Arial" w:hAnsi="Arial" w:cs="Arial"/>
        <w:i/>
        <w:color w:val="000000" w:themeColor="text1"/>
        <w:sz w:val="24"/>
      </w:rPr>
      <w:t xml:space="preserve"> </w:t>
    </w:r>
    <w:r w:rsidRPr="008853DE">
      <w:rPr>
        <w:rFonts w:ascii="Arial" w:hAnsi="Arial" w:cs="Arial"/>
        <w:i/>
        <w:color w:val="000000" w:themeColor="text1"/>
        <w:sz w:val="24"/>
      </w:rPr>
      <w:t>редакция)</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C7644" w14:textId="77777777" w:rsidR="00CC2D2D" w:rsidRPr="00D45CE7" w:rsidRDefault="00CC2D2D" w:rsidP="008853DE">
    <w:pPr>
      <w:pStyle w:val="af1"/>
      <w:jc w:val="right"/>
      <w:rPr>
        <w:rFonts w:ascii="Arial" w:hAnsi="Arial" w:cs="Arial"/>
        <w:b/>
        <w:color w:val="000000" w:themeColor="text1"/>
        <w:sz w:val="28"/>
        <w:szCs w:val="28"/>
      </w:rPr>
    </w:pPr>
    <w:r w:rsidRPr="008853DE">
      <w:rPr>
        <w:rFonts w:ascii="Arial" w:hAnsi="Arial" w:cs="Arial"/>
        <w:b/>
        <w:sz w:val="28"/>
        <w:szCs w:val="28"/>
      </w:rPr>
      <w:t>ГОСТ</w:t>
    </w:r>
    <w:r w:rsidRPr="00D45CE7">
      <w:rPr>
        <w:rFonts w:ascii="Arial" w:hAnsi="Arial" w:cs="Arial"/>
        <w:b/>
        <w:color w:val="FFFFFF"/>
        <w:sz w:val="28"/>
        <w:szCs w:val="28"/>
      </w:rPr>
      <w:t xml:space="preserve"> </w:t>
    </w:r>
    <w:r w:rsidRPr="008853DE">
      <w:rPr>
        <w:rFonts w:ascii="Arial" w:hAnsi="Arial" w:cs="Arial"/>
        <w:b/>
        <w:color w:val="000000" w:themeColor="text1"/>
        <w:sz w:val="28"/>
        <w:szCs w:val="28"/>
        <w:lang w:val="en-US"/>
      </w:rPr>
      <w:t>ISO</w:t>
    </w:r>
    <w:r w:rsidRPr="00D45CE7">
      <w:rPr>
        <w:rFonts w:ascii="Arial" w:hAnsi="Arial" w:cs="Arial"/>
        <w:b/>
        <w:color w:val="000000" w:themeColor="text1"/>
        <w:sz w:val="28"/>
        <w:szCs w:val="28"/>
      </w:rPr>
      <w:t xml:space="preserve"> </w:t>
    </w:r>
    <w:r>
      <w:rPr>
        <w:rFonts w:ascii="Arial" w:hAnsi="Arial" w:cs="Arial"/>
        <w:b/>
        <w:color w:val="000000" w:themeColor="text1"/>
        <w:sz w:val="28"/>
        <w:szCs w:val="28"/>
      </w:rPr>
      <w:t>13528</w:t>
    </w:r>
  </w:p>
  <w:p w14:paraId="2941D570" w14:textId="1D37B4FC" w:rsidR="00CC2D2D" w:rsidRPr="008853DE" w:rsidRDefault="00CC2D2D" w:rsidP="008853DE">
    <w:pPr>
      <w:pStyle w:val="af1"/>
      <w:jc w:val="right"/>
      <w:rPr>
        <w:rFonts w:ascii="Arial" w:hAnsi="Arial" w:cs="Arial"/>
        <w:i/>
        <w:color w:val="000000" w:themeColor="text1"/>
        <w:sz w:val="24"/>
      </w:rPr>
    </w:pPr>
    <w:r w:rsidRPr="00D45CE7">
      <w:rPr>
        <w:rFonts w:ascii="Arial" w:hAnsi="Arial" w:cs="Arial"/>
        <w:i/>
        <w:color w:val="000000" w:themeColor="text1"/>
        <w:sz w:val="24"/>
      </w:rPr>
      <w:t>(</w:t>
    </w:r>
    <w:r w:rsidRPr="008853DE">
      <w:rPr>
        <w:rFonts w:ascii="Arial" w:hAnsi="Arial" w:cs="Arial"/>
        <w:i/>
        <w:color w:val="000000" w:themeColor="text1"/>
        <w:sz w:val="24"/>
      </w:rPr>
      <w:t xml:space="preserve">проект, </w:t>
    </w:r>
    <w:r w:rsidR="00CA41C8">
      <w:rPr>
        <w:rFonts w:ascii="Arial" w:hAnsi="Arial" w:cs="Arial"/>
        <w:i/>
        <w:color w:val="000000" w:themeColor="text1"/>
        <w:sz w:val="24"/>
      </w:rPr>
      <w:t>окончательная</w:t>
    </w:r>
    <w:r w:rsidR="00CA41C8" w:rsidRPr="008853DE">
      <w:rPr>
        <w:rFonts w:ascii="Arial" w:hAnsi="Arial" w:cs="Arial"/>
        <w:i/>
        <w:color w:val="000000" w:themeColor="text1"/>
        <w:sz w:val="24"/>
      </w:rPr>
      <w:t xml:space="preserve"> </w:t>
    </w:r>
    <w:r w:rsidRPr="008853DE">
      <w:rPr>
        <w:rFonts w:ascii="Arial" w:hAnsi="Arial" w:cs="Arial"/>
        <w:i/>
        <w:color w:val="000000" w:themeColor="text1"/>
        <w:sz w:val="24"/>
      </w:rPr>
      <w:t>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7" type="#_x0000_t75" style="width:25.95pt;height:25.95pt;visibility:visible;mso-wrap-style:square" o:bullet="t">
        <v:imagedata r:id="rId1" o:title=""/>
      </v:shape>
    </w:pict>
  </w:numPicBullet>
  <w:numPicBullet w:numPicBulletId="1">
    <w:pict>
      <v:shape id="_x0000_i1188" type="#_x0000_t75" style="width:98.8pt;height:37.65pt;visibility:visible;mso-wrap-style:square" o:bullet="t">
        <v:imagedata r:id="rId2" o:title=""/>
      </v:shape>
    </w:pict>
  </w:numPicBullet>
  <w:abstractNum w:abstractNumId="0" w15:restartNumberingAfterBreak="0">
    <w:nsid w:val="08CA534C"/>
    <w:multiLevelType w:val="multilevel"/>
    <w:tmpl w:val="B1D4A6FA"/>
    <w:lvl w:ilvl="0">
      <w:start w:val="8"/>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644" w:hanging="36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074" w:hanging="1080"/>
      </w:pPr>
      <w:rPr>
        <w:rFonts w:hint="default"/>
      </w:rPr>
    </w:lvl>
    <w:lvl w:ilvl="8">
      <w:start w:val="1"/>
      <w:numFmt w:val="decimal"/>
      <w:lvlText w:val="%1.%2.%3.%4.%5.%6.%7.%8.%9"/>
      <w:lvlJc w:val="left"/>
      <w:pPr>
        <w:ind w:left="2576" w:hanging="1440"/>
      </w:pPr>
      <w:rPr>
        <w:rFonts w:hint="default"/>
      </w:rPr>
    </w:lvl>
  </w:abstractNum>
  <w:abstractNum w:abstractNumId="1" w15:restartNumberingAfterBreak="0">
    <w:nsid w:val="0A150389"/>
    <w:multiLevelType w:val="hybridMultilevel"/>
    <w:tmpl w:val="AC34DC6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AE06D59"/>
    <w:multiLevelType w:val="hybridMultilevel"/>
    <w:tmpl w:val="252C7814"/>
    <w:lvl w:ilvl="0" w:tplc="F932920E">
      <w:start w:val="1"/>
      <w:numFmt w:val="lowerLetter"/>
      <w:lvlText w:val="%1)"/>
      <w:lvlJc w:val="left"/>
      <w:pPr>
        <w:ind w:left="1429" w:hanging="360"/>
      </w:pPr>
      <w:rPr>
        <w:rFonts w:ascii="Arial" w:eastAsia="Times New Roman" w:hAnsi="Arial" w:cs="Arial"/>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EF34092"/>
    <w:multiLevelType w:val="hybridMultilevel"/>
    <w:tmpl w:val="CB424A9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1452BE3"/>
    <w:multiLevelType w:val="hybridMultilevel"/>
    <w:tmpl w:val="D57C7682"/>
    <w:lvl w:ilvl="0" w:tplc="C0AC35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2172BFC"/>
    <w:multiLevelType w:val="hybridMultilevel"/>
    <w:tmpl w:val="16DC4E54"/>
    <w:lvl w:ilvl="0" w:tplc="53DA29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8E8445D"/>
    <w:multiLevelType w:val="hybridMultilevel"/>
    <w:tmpl w:val="D0A8773C"/>
    <w:lvl w:ilvl="0" w:tplc="BB24DA2E">
      <w:start w:val="1"/>
      <w:numFmt w:val="bullet"/>
      <w:lvlText w:val=""/>
      <w:lvlPicBulletId w:val="0"/>
      <w:lvlJc w:val="left"/>
      <w:pPr>
        <w:tabs>
          <w:tab w:val="num" w:pos="720"/>
        </w:tabs>
        <w:ind w:left="720" w:hanging="360"/>
      </w:pPr>
      <w:rPr>
        <w:rFonts w:ascii="Symbol" w:hAnsi="Symbol" w:hint="default"/>
      </w:rPr>
    </w:lvl>
    <w:lvl w:ilvl="1" w:tplc="BC083508" w:tentative="1">
      <w:start w:val="1"/>
      <w:numFmt w:val="bullet"/>
      <w:lvlText w:val=""/>
      <w:lvlJc w:val="left"/>
      <w:pPr>
        <w:tabs>
          <w:tab w:val="num" w:pos="1440"/>
        </w:tabs>
        <w:ind w:left="1440" w:hanging="360"/>
      </w:pPr>
      <w:rPr>
        <w:rFonts w:ascii="Symbol" w:hAnsi="Symbol" w:hint="default"/>
      </w:rPr>
    </w:lvl>
    <w:lvl w:ilvl="2" w:tplc="EA545738" w:tentative="1">
      <w:start w:val="1"/>
      <w:numFmt w:val="bullet"/>
      <w:lvlText w:val=""/>
      <w:lvlJc w:val="left"/>
      <w:pPr>
        <w:tabs>
          <w:tab w:val="num" w:pos="2160"/>
        </w:tabs>
        <w:ind w:left="2160" w:hanging="360"/>
      </w:pPr>
      <w:rPr>
        <w:rFonts w:ascii="Symbol" w:hAnsi="Symbol" w:hint="default"/>
      </w:rPr>
    </w:lvl>
    <w:lvl w:ilvl="3" w:tplc="5F4A148C" w:tentative="1">
      <w:start w:val="1"/>
      <w:numFmt w:val="bullet"/>
      <w:lvlText w:val=""/>
      <w:lvlJc w:val="left"/>
      <w:pPr>
        <w:tabs>
          <w:tab w:val="num" w:pos="2880"/>
        </w:tabs>
        <w:ind w:left="2880" w:hanging="360"/>
      </w:pPr>
      <w:rPr>
        <w:rFonts w:ascii="Symbol" w:hAnsi="Symbol" w:hint="default"/>
      </w:rPr>
    </w:lvl>
    <w:lvl w:ilvl="4" w:tplc="92D8E9CC" w:tentative="1">
      <w:start w:val="1"/>
      <w:numFmt w:val="bullet"/>
      <w:lvlText w:val=""/>
      <w:lvlJc w:val="left"/>
      <w:pPr>
        <w:tabs>
          <w:tab w:val="num" w:pos="3600"/>
        </w:tabs>
        <w:ind w:left="3600" w:hanging="360"/>
      </w:pPr>
      <w:rPr>
        <w:rFonts w:ascii="Symbol" w:hAnsi="Symbol" w:hint="default"/>
      </w:rPr>
    </w:lvl>
    <w:lvl w:ilvl="5" w:tplc="DF64AD22" w:tentative="1">
      <w:start w:val="1"/>
      <w:numFmt w:val="bullet"/>
      <w:lvlText w:val=""/>
      <w:lvlJc w:val="left"/>
      <w:pPr>
        <w:tabs>
          <w:tab w:val="num" w:pos="4320"/>
        </w:tabs>
        <w:ind w:left="4320" w:hanging="360"/>
      </w:pPr>
      <w:rPr>
        <w:rFonts w:ascii="Symbol" w:hAnsi="Symbol" w:hint="default"/>
      </w:rPr>
    </w:lvl>
    <w:lvl w:ilvl="6" w:tplc="60E4AA16" w:tentative="1">
      <w:start w:val="1"/>
      <w:numFmt w:val="bullet"/>
      <w:lvlText w:val=""/>
      <w:lvlJc w:val="left"/>
      <w:pPr>
        <w:tabs>
          <w:tab w:val="num" w:pos="5040"/>
        </w:tabs>
        <w:ind w:left="5040" w:hanging="360"/>
      </w:pPr>
      <w:rPr>
        <w:rFonts w:ascii="Symbol" w:hAnsi="Symbol" w:hint="default"/>
      </w:rPr>
    </w:lvl>
    <w:lvl w:ilvl="7" w:tplc="8F400568" w:tentative="1">
      <w:start w:val="1"/>
      <w:numFmt w:val="bullet"/>
      <w:lvlText w:val=""/>
      <w:lvlJc w:val="left"/>
      <w:pPr>
        <w:tabs>
          <w:tab w:val="num" w:pos="5760"/>
        </w:tabs>
        <w:ind w:left="5760" w:hanging="360"/>
      </w:pPr>
      <w:rPr>
        <w:rFonts w:ascii="Symbol" w:hAnsi="Symbol" w:hint="default"/>
      </w:rPr>
    </w:lvl>
    <w:lvl w:ilvl="8" w:tplc="E86637A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95F7771"/>
    <w:multiLevelType w:val="hybridMultilevel"/>
    <w:tmpl w:val="EFA05E14"/>
    <w:lvl w:ilvl="0" w:tplc="C0AC35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BDD1C65"/>
    <w:multiLevelType w:val="hybridMultilevel"/>
    <w:tmpl w:val="F35CB2AC"/>
    <w:lvl w:ilvl="0" w:tplc="C0AC35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2097322"/>
    <w:multiLevelType w:val="multilevel"/>
    <w:tmpl w:val="515A49AE"/>
    <w:lvl w:ilvl="0">
      <w:start w:val="3"/>
      <w:numFmt w:val="decimal"/>
      <w:lvlText w:val="%1"/>
      <w:lvlJc w:val="left"/>
      <w:pPr>
        <w:ind w:left="1070" w:hanging="360"/>
      </w:pPr>
      <w:rPr>
        <w:rFonts w:hint="default"/>
      </w:rPr>
    </w:lvl>
    <w:lvl w:ilvl="1">
      <w:start w:val="7"/>
      <w:numFmt w:val="decimal"/>
      <w:isLgl/>
      <w:lvlText w:val="%1.%2"/>
      <w:lvlJc w:val="left"/>
      <w:pPr>
        <w:ind w:left="1080" w:hanging="360"/>
      </w:pPr>
      <w:rPr>
        <w:rFonts w:hint="default"/>
      </w:rPr>
    </w:lvl>
    <w:lvl w:ilvl="2">
      <w:start w:val="1"/>
      <w:numFmt w:val="decimal"/>
      <w:isLgl/>
      <w:lvlText w:val="%1.%2.%3"/>
      <w:lvlJc w:val="left"/>
      <w:pPr>
        <w:ind w:left="1450" w:hanging="720"/>
      </w:pPr>
      <w:rPr>
        <w:rFonts w:hint="default"/>
      </w:rPr>
    </w:lvl>
    <w:lvl w:ilvl="3">
      <w:start w:val="1"/>
      <w:numFmt w:val="decimal"/>
      <w:isLgl/>
      <w:lvlText w:val="%1.%2.%3.%4"/>
      <w:lvlJc w:val="left"/>
      <w:pPr>
        <w:ind w:left="1820" w:hanging="108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200" w:hanging="1440"/>
      </w:pPr>
      <w:rPr>
        <w:rFonts w:hint="default"/>
      </w:rPr>
    </w:lvl>
    <w:lvl w:ilvl="6">
      <w:start w:val="1"/>
      <w:numFmt w:val="decimal"/>
      <w:isLgl/>
      <w:lvlText w:val="%1.%2.%3.%4.%5.%6.%7"/>
      <w:lvlJc w:val="left"/>
      <w:pPr>
        <w:ind w:left="221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950" w:hanging="2160"/>
      </w:pPr>
      <w:rPr>
        <w:rFonts w:hint="default"/>
      </w:rPr>
    </w:lvl>
  </w:abstractNum>
  <w:abstractNum w:abstractNumId="10" w15:restartNumberingAfterBreak="0">
    <w:nsid w:val="2AEC4A37"/>
    <w:multiLevelType w:val="hybridMultilevel"/>
    <w:tmpl w:val="B3741FC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355E0865"/>
    <w:multiLevelType w:val="hybridMultilevel"/>
    <w:tmpl w:val="53BAA21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7C52D4C"/>
    <w:multiLevelType w:val="multilevel"/>
    <w:tmpl w:val="92A2C130"/>
    <w:lvl w:ilvl="0">
      <w:start w:val="1"/>
      <w:numFmt w:val="decimal"/>
      <w:lvlText w:val="%1"/>
      <w:lvlJc w:val="left"/>
      <w:pPr>
        <w:tabs>
          <w:tab w:val="num" w:pos="1080"/>
        </w:tabs>
        <w:ind w:left="1080" w:hanging="360"/>
      </w:pPr>
      <w:rPr>
        <w:rFonts w:hint="default"/>
      </w:rPr>
    </w:lvl>
    <w:lvl w:ilvl="1">
      <w:start w:val="7"/>
      <w:numFmt w:val="decimal"/>
      <w:isLgl/>
      <w:lvlText w:val="%1.%2"/>
      <w:lvlJc w:val="left"/>
      <w:pPr>
        <w:tabs>
          <w:tab w:val="num" w:pos="1275"/>
        </w:tabs>
        <w:ind w:left="1275" w:hanging="555"/>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3" w15:restartNumberingAfterBreak="0">
    <w:nsid w:val="3F846512"/>
    <w:multiLevelType w:val="multilevel"/>
    <w:tmpl w:val="4874ECA2"/>
    <w:lvl w:ilvl="0">
      <w:start w:val="7"/>
      <w:numFmt w:val="decimal"/>
      <w:lvlText w:val="%1"/>
      <w:lvlJc w:val="left"/>
      <w:pPr>
        <w:ind w:left="360" w:hanging="360"/>
      </w:pPr>
      <w:rPr>
        <w:rFonts w:hint="default"/>
      </w:rPr>
    </w:lvl>
    <w:lvl w:ilvl="1">
      <w:start w:val="1"/>
      <w:numFmt w:val="decimal"/>
      <w:lvlText w:val="%1.%2"/>
      <w:lvlJc w:val="left"/>
      <w:pPr>
        <w:ind w:left="417" w:hanging="360"/>
      </w:pPr>
      <w:rPr>
        <w:rFonts w:hint="default"/>
      </w:rPr>
    </w:lvl>
    <w:lvl w:ilvl="2">
      <w:start w:val="1"/>
      <w:numFmt w:val="decimal"/>
      <w:lvlText w:val="%1.%2.%3"/>
      <w:lvlJc w:val="left"/>
      <w:pPr>
        <w:ind w:left="474" w:hanging="36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948" w:hanging="72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422" w:hanging="1080"/>
      </w:pPr>
      <w:rPr>
        <w:rFonts w:hint="default"/>
      </w:rPr>
    </w:lvl>
    <w:lvl w:ilvl="7">
      <w:start w:val="1"/>
      <w:numFmt w:val="decimal"/>
      <w:lvlText w:val="%1.%2.%3.%4.%5.%6.%7.%8"/>
      <w:lvlJc w:val="left"/>
      <w:pPr>
        <w:ind w:left="1479" w:hanging="1080"/>
      </w:pPr>
      <w:rPr>
        <w:rFonts w:hint="default"/>
      </w:rPr>
    </w:lvl>
    <w:lvl w:ilvl="8">
      <w:start w:val="1"/>
      <w:numFmt w:val="decimal"/>
      <w:lvlText w:val="%1.%2.%3.%4.%5.%6.%7.%8.%9"/>
      <w:lvlJc w:val="left"/>
      <w:pPr>
        <w:ind w:left="1896" w:hanging="1440"/>
      </w:pPr>
      <w:rPr>
        <w:rFonts w:hint="default"/>
      </w:rPr>
    </w:lvl>
  </w:abstractNum>
  <w:abstractNum w:abstractNumId="14" w15:restartNumberingAfterBreak="0">
    <w:nsid w:val="403D2F91"/>
    <w:multiLevelType w:val="hybridMultilevel"/>
    <w:tmpl w:val="20F2485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480A7A63"/>
    <w:multiLevelType w:val="hybridMultilevel"/>
    <w:tmpl w:val="F7368A66"/>
    <w:lvl w:ilvl="0" w:tplc="EEC6A822">
      <w:start w:val="24"/>
      <w:numFmt w:val="upperLetter"/>
      <w:lvlText w:val="%1"/>
      <w:lvlJc w:val="left"/>
      <w:pPr>
        <w:ind w:left="967" w:hanging="852"/>
      </w:pPr>
      <w:rPr>
        <w:rFonts w:ascii="Cambria" w:eastAsia="Cambria" w:hAnsi="Cambria" w:cs="Cambria" w:hint="default"/>
        <w:color w:val="231F20"/>
        <w:w w:val="100"/>
        <w:sz w:val="20"/>
        <w:szCs w:val="20"/>
        <w:lang w:val="en-US" w:eastAsia="en-US" w:bidi="ar-SA"/>
      </w:rPr>
    </w:lvl>
    <w:lvl w:ilvl="1" w:tplc="04941790">
      <w:start w:val="1"/>
      <w:numFmt w:val="lowerLetter"/>
      <w:lvlText w:val="%2"/>
      <w:lvlJc w:val="left"/>
      <w:pPr>
        <w:ind w:left="967" w:hanging="852"/>
      </w:pPr>
      <w:rPr>
        <w:rFonts w:ascii="Arial" w:eastAsia="Cambria" w:hAnsi="Arial" w:cs="Arial" w:hint="default"/>
        <w:color w:val="231F20"/>
        <w:w w:val="100"/>
        <w:sz w:val="20"/>
        <w:szCs w:val="20"/>
        <w:lang w:val="en-US" w:eastAsia="en-US" w:bidi="ar-SA"/>
      </w:rPr>
    </w:lvl>
    <w:lvl w:ilvl="2" w:tplc="9E34BD78">
      <w:numFmt w:val="bullet"/>
      <w:lvlText w:val="•"/>
      <w:lvlJc w:val="left"/>
      <w:pPr>
        <w:ind w:left="2900" w:hanging="852"/>
      </w:pPr>
      <w:rPr>
        <w:rFonts w:hint="default"/>
        <w:lang w:val="en-US" w:eastAsia="en-US" w:bidi="ar-SA"/>
      </w:rPr>
    </w:lvl>
    <w:lvl w:ilvl="3" w:tplc="4D7AB014">
      <w:numFmt w:val="bullet"/>
      <w:lvlText w:val="•"/>
      <w:lvlJc w:val="left"/>
      <w:pPr>
        <w:ind w:left="3870" w:hanging="852"/>
      </w:pPr>
      <w:rPr>
        <w:rFonts w:hint="default"/>
        <w:lang w:val="en-US" w:eastAsia="en-US" w:bidi="ar-SA"/>
      </w:rPr>
    </w:lvl>
    <w:lvl w:ilvl="4" w:tplc="90020FE2">
      <w:numFmt w:val="bullet"/>
      <w:lvlText w:val="•"/>
      <w:lvlJc w:val="left"/>
      <w:pPr>
        <w:ind w:left="4840" w:hanging="852"/>
      </w:pPr>
      <w:rPr>
        <w:rFonts w:hint="default"/>
        <w:lang w:val="en-US" w:eastAsia="en-US" w:bidi="ar-SA"/>
      </w:rPr>
    </w:lvl>
    <w:lvl w:ilvl="5" w:tplc="AFBA0C3C">
      <w:numFmt w:val="bullet"/>
      <w:lvlText w:val="•"/>
      <w:lvlJc w:val="left"/>
      <w:pPr>
        <w:ind w:left="5810" w:hanging="852"/>
      </w:pPr>
      <w:rPr>
        <w:rFonts w:hint="default"/>
        <w:lang w:val="en-US" w:eastAsia="en-US" w:bidi="ar-SA"/>
      </w:rPr>
    </w:lvl>
    <w:lvl w:ilvl="6" w:tplc="B70CFBDE">
      <w:numFmt w:val="bullet"/>
      <w:lvlText w:val="•"/>
      <w:lvlJc w:val="left"/>
      <w:pPr>
        <w:ind w:left="6780" w:hanging="852"/>
      </w:pPr>
      <w:rPr>
        <w:rFonts w:hint="default"/>
        <w:lang w:val="en-US" w:eastAsia="en-US" w:bidi="ar-SA"/>
      </w:rPr>
    </w:lvl>
    <w:lvl w:ilvl="7" w:tplc="179621AC">
      <w:numFmt w:val="bullet"/>
      <w:lvlText w:val="•"/>
      <w:lvlJc w:val="left"/>
      <w:pPr>
        <w:ind w:left="7750" w:hanging="852"/>
      </w:pPr>
      <w:rPr>
        <w:rFonts w:hint="default"/>
        <w:lang w:val="en-US" w:eastAsia="en-US" w:bidi="ar-SA"/>
      </w:rPr>
    </w:lvl>
    <w:lvl w:ilvl="8" w:tplc="310E2BB4">
      <w:numFmt w:val="bullet"/>
      <w:lvlText w:val="•"/>
      <w:lvlJc w:val="left"/>
      <w:pPr>
        <w:ind w:left="8720" w:hanging="852"/>
      </w:pPr>
      <w:rPr>
        <w:rFonts w:hint="default"/>
        <w:lang w:val="en-US" w:eastAsia="en-US" w:bidi="ar-SA"/>
      </w:rPr>
    </w:lvl>
  </w:abstractNum>
  <w:abstractNum w:abstractNumId="16" w15:restartNumberingAfterBreak="0">
    <w:nsid w:val="49290004"/>
    <w:multiLevelType w:val="multilevel"/>
    <w:tmpl w:val="C3AC333A"/>
    <w:lvl w:ilvl="0">
      <w:start w:val="1"/>
      <w:numFmt w:val="decimal"/>
      <w:lvlText w:val="%1"/>
      <w:lvlJc w:val="left"/>
      <w:pPr>
        <w:tabs>
          <w:tab w:val="num" w:pos="1080"/>
        </w:tabs>
        <w:ind w:left="1080" w:hanging="360"/>
      </w:pPr>
      <w:rPr>
        <w:rFonts w:hint="default"/>
      </w:rPr>
    </w:lvl>
    <w:lvl w:ilvl="1">
      <w:start w:val="7"/>
      <w:numFmt w:val="decimal"/>
      <w:isLgl/>
      <w:lvlText w:val="%1.%2"/>
      <w:lvlJc w:val="left"/>
      <w:pPr>
        <w:tabs>
          <w:tab w:val="num" w:pos="1275"/>
        </w:tabs>
        <w:ind w:left="1275" w:hanging="555"/>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7" w15:restartNumberingAfterBreak="0">
    <w:nsid w:val="4E7D4BE9"/>
    <w:multiLevelType w:val="hybridMultilevel"/>
    <w:tmpl w:val="BF3CE814"/>
    <w:lvl w:ilvl="0" w:tplc="850A4E00">
      <w:start w:val="2"/>
      <w:numFmt w:val="bullet"/>
      <w:lvlText w:val="–"/>
      <w:lvlJc w:val="left"/>
      <w:pPr>
        <w:ind w:left="1429" w:hanging="360"/>
      </w:pPr>
      <w:rPr>
        <w:rFonts w:ascii="Arial" w:eastAsia="Calibri"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EDC1F86"/>
    <w:multiLevelType w:val="hybridMultilevel"/>
    <w:tmpl w:val="07187CDA"/>
    <w:lvl w:ilvl="0" w:tplc="204ED16A">
      <w:start w:val="1"/>
      <w:numFmt w:val="bullet"/>
      <w:lvlText w:val=""/>
      <w:lvlPicBulletId w:val="0"/>
      <w:lvlJc w:val="left"/>
      <w:pPr>
        <w:tabs>
          <w:tab w:val="num" w:pos="720"/>
        </w:tabs>
        <w:ind w:left="720" w:hanging="360"/>
      </w:pPr>
      <w:rPr>
        <w:rFonts w:ascii="Symbol" w:hAnsi="Symbol" w:hint="default"/>
      </w:rPr>
    </w:lvl>
    <w:lvl w:ilvl="1" w:tplc="4ADE73FA" w:tentative="1">
      <w:start w:val="1"/>
      <w:numFmt w:val="bullet"/>
      <w:lvlText w:val=""/>
      <w:lvlJc w:val="left"/>
      <w:pPr>
        <w:tabs>
          <w:tab w:val="num" w:pos="1440"/>
        </w:tabs>
        <w:ind w:left="1440" w:hanging="360"/>
      </w:pPr>
      <w:rPr>
        <w:rFonts w:ascii="Symbol" w:hAnsi="Symbol" w:hint="default"/>
      </w:rPr>
    </w:lvl>
    <w:lvl w:ilvl="2" w:tplc="B8564306" w:tentative="1">
      <w:start w:val="1"/>
      <w:numFmt w:val="bullet"/>
      <w:lvlText w:val=""/>
      <w:lvlJc w:val="left"/>
      <w:pPr>
        <w:tabs>
          <w:tab w:val="num" w:pos="2160"/>
        </w:tabs>
        <w:ind w:left="2160" w:hanging="360"/>
      </w:pPr>
      <w:rPr>
        <w:rFonts w:ascii="Symbol" w:hAnsi="Symbol" w:hint="default"/>
      </w:rPr>
    </w:lvl>
    <w:lvl w:ilvl="3" w:tplc="AB9E5DC0" w:tentative="1">
      <w:start w:val="1"/>
      <w:numFmt w:val="bullet"/>
      <w:lvlText w:val=""/>
      <w:lvlJc w:val="left"/>
      <w:pPr>
        <w:tabs>
          <w:tab w:val="num" w:pos="2880"/>
        </w:tabs>
        <w:ind w:left="2880" w:hanging="360"/>
      </w:pPr>
      <w:rPr>
        <w:rFonts w:ascii="Symbol" w:hAnsi="Symbol" w:hint="default"/>
      </w:rPr>
    </w:lvl>
    <w:lvl w:ilvl="4" w:tplc="F75072AC" w:tentative="1">
      <w:start w:val="1"/>
      <w:numFmt w:val="bullet"/>
      <w:lvlText w:val=""/>
      <w:lvlJc w:val="left"/>
      <w:pPr>
        <w:tabs>
          <w:tab w:val="num" w:pos="3600"/>
        </w:tabs>
        <w:ind w:left="3600" w:hanging="360"/>
      </w:pPr>
      <w:rPr>
        <w:rFonts w:ascii="Symbol" w:hAnsi="Symbol" w:hint="default"/>
      </w:rPr>
    </w:lvl>
    <w:lvl w:ilvl="5" w:tplc="D4264572" w:tentative="1">
      <w:start w:val="1"/>
      <w:numFmt w:val="bullet"/>
      <w:lvlText w:val=""/>
      <w:lvlJc w:val="left"/>
      <w:pPr>
        <w:tabs>
          <w:tab w:val="num" w:pos="4320"/>
        </w:tabs>
        <w:ind w:left="4320" w:hanging="360"/>
      </w:pPr>
      <w:rPr>
        <w:rFonts w:ascii="Symbol" w:hAnsi="Symbol" w:hint="default"/>
      </w:rPr>
    </w:lvl>
    <w:lvl w:ilvl="6" w:tplc="954E46F4" w:tentative="1">
      <w:start w:val="1"/>
      <w:numFmt w:val="bullet"/>
      <w:lvlText w:val=""/>
      <w:lvlJc w:val="left"/>
      <w:pPr>
        <w:tabs>
          <w:tab w:val="num" w:pos="5040"/>
        </w:tabs>
        <w:ind w:left="5040" w:hanging="360"/>
      </w:pPr>
      <w:rPr>
        <w:rFonts w:ascii="Symbol" w:hAnsi="Symbol" w:hint="default"/>
      </w:rPr>
    </w:lvl>
    <w:lvl w:ilvl="7" w:tplc="8ECE00DA" w:tentative="1">
      <w:start w:val="1"/>
      <w:numFmt w:val="bullet"/>
      <w:lvlText w:val=""/>
      <w:lvlJc w:val="left"/>
      <w:pPr>
        <w:tabs>
          <w:tab w:val="num" w:pos="5760"/>
        </w:tabs>
        <w:ind w:left="5760" w:hanging="360"/>
      </w:pPr>
      <w:rPr>
        <w:rFonts w:ascii="Symbol" w:hAnsi="Symbol" w:hint="default"/>
      </w:rPr>
    </w:lvl>
    <w:lvl w:ilvl="8" w:tplc="0074D30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469766D"/>
    <w:multiLevelType w:val="hybridMultilevel"/>
    <w:tmpl w:val="F82AE866"/>
    <w:lvl w:ilvl="0" w:tplc="04190017">
      <w:start w:val="1"/>
      <w:numFmt w:val="lowerLetter"/>
      <w:lvlText w:val="%1)"/>
      <w:lvlJc w:val="left"/>
      <w:pPr>
        <w:ind w:left="1429" w:hanging="360"/>
      </w:pPr>
    </w:lvl>
    <w:lvl w:ilvl="1" w:tplc="04190017">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59612344"/>
    <w:multiLevelType w:val="multilevel"/>
    <w:tmpl w:val="BC5003CE"/>
    <w:lvl w:ilvl="0">
      <w:start w:val="1"/>
      <w:numFmt w:val="decimal"/>
      <w:lvlText w:val="%1"/>
      <w:lvlJc w:val="left"/>
      <w:pPr>
        <w:ind w:left="1429" w:hanging="360"/>
      </w:pPr>
      <w:rPr>
        <w:rFonts w:hint="default"/>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21" w15:restartNumberingAfterBreak="0">
    <w:nsid w:val="59D32E79"/>
    <w:multiLevelType w:val="hybridMultilevel"/>
    <w:tmpl w:val="2A8C8C20"/>
    <w:lvl w:ilvl="0" w:tplc="97169002">
      <w:start w:val="1"/>
      <w:numFmt w:val="lowerLetter"/>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5A703585"/>
    <w:multiLevelType w:val="hybridMultilevel"/>
    <w:tmpl w:val="CB308B6A"/>
    <w:lvl w:ilvl="0" w:tplc="C0AC35A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5FD65585"/>
    <w:multiLevelType w:val="multilevel"/>
    <w:tmpl w:val="531AA116"/>
    <w:lvl w:ilvl="0">
      <w:start w:val="9"/>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644" w:hanging="36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074" w:hanging="1080"/>
      </w:pPr>
      <w:rPr>
        <w:rFonts w:hint="default"/>
      </w:rPr>
    </w:lvl>
    <w:lvl w:ilvl="8">
      <w:start w:val="1"/>
      <w:numFmt w:val="decimal"/>
      <w:lvlText w:val="%1.%2.%3.%4.%5.%6.%7.%8.%9"/>
      <w:lvlJc w:val="left"/>
      <w:pPr>
        <w:ind w:left="2576" w:hanging="1440"/>
      </w:pPr>
      <w:rPr>
        <w:rFonts w:hint="default"/>
      </w:rPr>
    </w:lvl>
  </w:abstractNum>
  <w:abstractNum w:abstractNumId="24" w15:restartNumberingAfterBreak="0">
    <w:nsid w:val="62F10D27"/>
    <w:multiLevelType w:val="hybridMultilevel"/>
    <w:tmpl w:val="56CAE2DC"/>
    <w:lvl w:ilvl="0" w:tplc="D3342D26">
      <w:start w:val="1"/>
      <w:numFmt w:val="decimal"/>
      <w:lvlText w:val="[%1]"/>
      <w:lvlJc w:val="left"/>
      <w:pPr>
        <w:ind w:left="681" w:hanging="681"/>
      </w:pPr>
      <w:rPr>
        <w:rFonts w:ascii="Arial" w:eastAsia="Cambria" w:hAnsi="Arial" w:cs="Arial" w:hint="default"/>
        <w:i w:val="0"/>
        <w:color w:val="231F20"/>
        <w:spacing w:val="-12"/>
        <w:w w:val="100"/>
        <w:sz w:val="24"/>
        <w:szCs w:val="24"/>
        <w:lang w:val="en-US" w:eastAsia="en-US" w:bidi="ar-SA"/>
      </w:rPr>
    </w:lvl>
    <w:lvl w:ilvl="1" w:tplc="3B523A20">
      <w:numFmt w:val="bullet"/>
      <w:lvlText w:val="•"/>
      <w:lvlJc w:val="left"/>
      <w:pPr>
        <w:ind w:left="1602" w:hanging="681"/>
      </w:pPr>
      <w:rPr>
        <w:rFonts w:hint="default"/>
        <w:lang w:val="en-US" w:eastAsia="en-US" w:bidi="ar-SA"/>
      </w:rPr>
    </w:lvl>
    <w:lvl w:ilvl="2" w:tplc="5AB688D2">
      <w:numFmt w:val="bullet"/>
      <w:lvlText w:val="•"/>
      <w:lvlJc w:val="left"/>
      <w:pPr>
        <w:ind w:left="2521" w:hanging="681"/>
      </w:pPr>
      <w:rPr>
        <w:rFonts w:hint="default"/>
        <w:lang w:val="en-US" w:eastAsia="en-US" w:bidi="ar-SA"/>
      </w:rPr>
    </w:lvl>
    <w:lvl w:ilvl="3" w:tplc="7A98AE86">
      <w:numFmt w:val="bullet"/>
      <w:lvlText w:val="•"/>
      <w:lvlJc w:val="left"/>
      <w:pPr>
        <w:ind w:left="3439" w:hanging="681"/>
      </w:pPr>
      <w:rPr>
        <w:rFonts w:hint="default"/>
        <w:lang w:val="en-US" w:eastAsia="en-US" w:bidi="ar-SA"/>
      </w:rPr>
    </w:lvl>
    <w:lvl w:ilvl="4" w:tplc="B8CC099A">
      <w:numFmt w:val="bullet"/>
      <w:lvlText w:val="•"/>
      <w:lvlJc w:val="left"/>
      <w:pPr>
        <w:ind w:left="4358" w:hanging="681"/>
      </w:pPr>
      <w:rPr>
        <w:rFonts w:hint="default"/>
        <w:lang w:val="en-US" w:eastAsia="en-US" w:bidi="ar-SA"/>
      </w:rPr>
    </w:lvl>
    <w:lvl w:ilvl="5" w:tplc="B3EA8FD2">
      <w:numFmt w:val="bullet"/>
      <w:lvlText w:val="•"/>
      <w:lvlJc w:val="left"/>
      <w:pPr>
        <w:ind w:left="5276" w:hanging="681"/>
      </w:pPr>
      <w:rPr>
        <w:rFonts w:hint="default"/>
        <w:lang w:val="en-US" w:eastAsia="en-US" w:bidi="ar-SA"/>
      </w:rPr>
    </w:lvl>
    <w:lvl w:ilvl="6" w:tplc="175C6326">
      <w:numFmt w:val="bullet"/>
      <w:lvlText w:val="•"/>
      <w:lvlJc w:val="left"/>
      <w:pPr>
        <w:ind w:left="6195" w:hanging="681"/>
      </w:pPr>
      <w:rPr>
        <w:rFonts w:hint="default"/>
        <w:lang w:val="en-US" w:eastAsia="en-US" w:bidi="ar-SA"/>
      </w:rPr>
    </w:lvl>
    <w:lvl w:ilvl="7" w:tplc="2CBC8D70">
      <w:numFmt w:val="bullet"/>
      <w:lvlText w:val="•"/>
      <w:lvlJc w:val="left"/>
      <w:pPr>
        <w:ind w:left="7113" w:hanging="681"/>
      </w:pPr>
      <w:rPr>
        <w:rFonts w:hint="default"/>
        <w:lang w:val="en-US" w:eastAsia="en-US" w:bidi="ar-SA"/>
      </w:rPr>
    </w:lvl>
    <w:lvl w:ilvl="8" w:tplc="8970EE9C">
      <w:numFmt w:val="bullet"/>
      <w:lvlText w:val="•"/>
      <w:lvlJc w:val="left"/>
      <w:pPr>
        <w:ind w:left="8032" w:hanging="681"/>
      </w:pPr>
      <w:rPr>
        <w:rFonts w:hint="default"/>
        <w:lang w:val="en-US" w:eastAsia="en-US" w:bidi="ar-SA"/>
      </w:rPr>
    </w:lvl>
  </w:abstractNum>
  <w:abstractNum w:abstractNumId="25" w15:restartNumberingAfterBreak="0">
    <w:nsid w:val="64EC7514"/>
    <w:multiLevelType w:val="hybridMultilevel"/>
    <w:tmpl w:val="78E44C06"/>
    <w:lvl w:ilvl="0" w:tplc="199019D4">
      <w:start w:val="1"/>
      <w:numFmt w:val="decimal"/>
      <w:lvlText w:val="%1"/>
      <w:lvlJc w:val="left"/>
      <w:pPr>
        <w:ind w:left="1149" w:hanging="440"/>
      </w:pPr>
      <w:rPr>
        <w:rFonts w:hint="default"/>
      </w:rPr>
    </w:lvl>
    <w:lvl w:ilvl="1" w:tplc="DD5A8928">
      <w:start w:val="1"/>
      <w:numFmt w:val="lowerLetter"/>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BA111FC"/>
    <w:multiLevelType w:val="hybridMultilevel"/>
    <w:tmpl w:val="3EE68984"/>
    <w:lvl w:ilvl="0" w:tplc="1D0E0070">
      <w:start w:val="1"/>
      <w:numFmt w:val="bullet"/>
      <w:lvlText w:val=""/>
      <w:lvlPicBulletId w:val="0"/>
      <w:lvlJc w:val="left"/>
      <w:pPr>
        <w:tabs>
          <w:tab w:val="num" w:pos="720"/>
        </w:tabs>
        <w:ind w:left="720" w:hanging="360"/>
      </w:pPr>
      <w:rPr>
        <w:rFonts w:ascii="Symbol" w:hAnsi="Symbol" w:hint="default"/>
      </w:rPr>
    </w:lvl>
    <w:lvl w:ilvl="1" w:tplc="4AD672AA" w:tentative="1">
      <w:start w:val="1"/>
      <w:numFmt w:val="bullet"/>
      <w:lvlText w:val=""/>
      <w:lvlJc w:val="left"/>
      <w:pPr>
        <w:tabs>
          <w:tab w:val="num" w:pos="1440"/>
        </w:tabs>
        <w:ind w:left="1440" w:hanging="360"/>
      </w:pPr>
      <w:rPr>
        <w:rFonts w:ascii="Symbol" w:hAnsi="Symbol" w:hint="default"/>
      </w:rPr>
    </w:lvl>
    <w:lvl w:ilvl="2" w:tplc="4AAC13CC" w:tentative="1">
      <w:start w:val="1"/>
      <w:numFmt w:val="bullet"/>
      <w:lvlText w:val=""/>
      <w:lvlJc w:val="left"/>
      <w:pPr>
        <w:tabs>
          <w:tab w:val="num" w:pos="2160"/>
        </w:tabs>
        <w:ind w:left="2160" w:hanging="360"/>
      </w:pPr>
      <w:rPr>
        <w:rFonts w:ascii="Symbol" w:hAnsi="Symbol" w:hint="default"/>
      </w:rPr>
    </w:lvl>
    <w:lvl w:ilvl="3" w:tplc="E0D870A2" w:tentative="1">
      <w:start w:val="1"/>
      <w:numFmt w:val="bullet"/>
      <w:lvlText w:val=""/>
      <w:lvlJc w:val="left"/>
      <w:pPr>
        <w:tabs>
          <w:tab w:val="num" w:pos="2880"/>
        </w:tabs>
        <w:ind w:left="2880" w:hanging="360"/>
      </w:pPr>
      <w:rPr>
        <w:rFonts w:ascii="Symbol" w:hAnsi="Symbol" w:hint="default"/>
      </w:rPr>
    </w:lvl>
    <w:lvl w:ilvl="4" w:tplc="58F87A26" w:tentative="1">
      <w:start w:val="1"/>
      <w:numFmt w:val="bullet"/>
      <w:lvlText w:val=""/>
      <w:lvlJc w:val="left"/>
      <w:pPr>
        <w:tabs>
          <w:tab w:val="num" w:pos="3600"/>
        </w:tabs>
        <w:ind w:left="3600" w:hanging="360"/>
      </w:pPr>
      <w:rPr>
        <w:rFonts w:ascii="Symbol" w:hAnsi="Symbol" w:hint="default"/>
      </w:rPr>
    </w:lvl>
    <w:lvl w:ilvl="5" w:tplc="8DA2EA04" w:tentative="1">
      <w:start w:val="1"/>
      <w:numFmt w:val="bullet"/>
      <w:lvlText w:val=""/>
      <w:lvlJc w:val="left"/>
      <w:pPr>
        <w:tabs>
          <w:tab w:val="num" w:pos="4320"/>
        </w:tabs>
        <w:ind w:left="4320" w:hanging="360"/>
      </w:pPr>
      <w:rPr>
        <w:rFonts w:ascii="Symbol" w:hAnsi="Symbol" w:hint="default"/>
      </w:rPr>
    </w:lvl>
    <w:lvl w:ilvl="6" w:tplc="2D9AC088" w:tentative="1">
      <w:start w:val="1"/>
      <w:numFmt w:val="bullet"/>
      <w:lvlText w:val=""/>
      <w:lvlJc w:val="left"/>
      <w:pPr>
        <w:tabs>
          <w:tab w:val="num" w:pos="5040"/>
        </w:tabs>
        <w:ind w:left="5040" w:hanging="360"/>
      </w:pPr>
      <w:rPr>
        <w:rFonts w:ascii="Symbol" w:hAnsi="Symbol" w:hint="default"/>
      </w:rPr>
    </w:lvl>
    <w:lvl w:ilvl="7" w:tplc="B92A03D2" w:tentative="1">
      <w:start w:val="1"/>
      <w:numFmt w:val="bullet"/>
      <w:lvlText w:val=""/>
      <w:lvlJc w:val="left"/>
      <w:pPr>
        <w:tabs>
          <w:tab w:val="num" w:pos="5760"/>
        </w:tabs>
        <w:ind w:left="5760" w:hanging="360"/>
      </w:pPr>
      <w:rPr>
        <w:rFonts w:ascii="Symbol" w:hAnsi="Symbol" w:hint="default"/>
      </w:rPr>
    </w:lvl>
    <w:lvl w:ilvl="8" w:tplc="C9847828" w:tentative="1">
      <w:start w:val="1"/>
      <w:numFmt w:val="bullet"/>
      <w:lvlText w:val=""/>
      <w:lvlJc w:val="left"/>
      <w:pPr>
        <w:tabs>
          <w:tab w:val="num" w:pos="6480"/>
        </w:tabs>
        <w:ind w:left="6480" w:hanging="360"/>
      </w:pPr>
      <w:rPr>
        <w:rFonts w:ascii="Symbol" w:hAnsi="Symbol" w:hint="default"/>
      </w:rPr>
    </w:lvl>
  </w:abstractNum>
  <w:num w:numId="1">
    <w:abstractNumId w:val="12"/>
  </w:num>
  <w:num w:numId="2">
    <w:abstractNumId w:val="16"/>
  </w:num>
  <w:num w:numId="3">
    <w:abstractNumId w:val="9"/>
  </w:num>
  <w:num w:numId="4">
    <w:abstractNumId w:val="25"/>
  </w:num>
  <w:num w:numId="5">
    <w:abstractNumId w:val="5"/>
  </w:num>
  <w:num w:numId="6">
    <w:abstractNumId w:val="10"/>
  </w:num>
  <w:num w:numId="7">
    <w:abstractNumId w:val="14"/>
  </w:num>
  <w:num w:numId="8">
    <w:abstractNumId w:val="20"/>
  </w:num>
  <w:num w:numId="9">
    <w:abstractNumId w:val="19"/>
  </w:num>
  <w:num w:numId="10">
    <w:abstractNumId w:val="11"/>
  </w:num>
  <w:num w:numId="11">
    <w:abstractNumId w:val="17"/>
  </w:num>
  <w:num w:numId="12">
    <w:abstractNumId w:val="24"/>
  </w:num>
  <w:num w:numId="13">
    <w:abstractNumId w:val="26"/>
  </w:num>
  <w:num w:numId="14">
    <w:abstractNumId w:val="6"/>
  </w:num>
  <w:num w:numId="15">
    <w:abstractNumId w:val="18"/>
  </w:num>
  <w:num w:numId="16">
    <w:abstractNumId w:val="13"/>
  </w:num>
  <w:num w:numId="17">
    <w:abstractNumId w:val="0"/>
  </w:num>
  <w:num w:numId="18">
    <w:abstractNumId w:val="23"/>
  </w:num>
  <w:num w:numId="19">
    <w:abstractNumId w:val="1"/>
  </w:num>
  <w:num w:numId="20">
    <w:abstractNumId w:val="15"/>
  </w:num>
  <w:num w:numId="21">
    <w:abstractNumId w:val="3"/>
  </w:num>
  <w:num w:numId="22">
    <w:abstractNumId w:val="21"/>
  </w:num>
  <w:num w:numId="23">
    <w:abstractNumId w:val="7"/>
  </w:num>
  <w:num w:numId="24">
    <w:abstractNumId w:val="8"/>
  </w:num>
  <w:num w:numId="25">
    <w:abstractNumId w:val="22"/>
  </w:num>
  <w:num w:numId="26">
    <w:abstractNumId w:val="4"/>
  </w:num>
  <w:num w:numId="27">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mirrorMargins/>
  <w:proofState w:spelling="clean"/>
  <w:documentProtection w:formatting="1" w:enforcement="0"/>
  <w:defaultTabStop w:val="708"/>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91440"/>
    <w:rsid w:val="0000078C"/>
    <w:rsid w:val="000007EF"/>
    <w:rsid w:val="000008B5"/>
    <w:rsid w:val="00000D1D"/>
    <w:rsid w:val="0000124A"/>
    <w:rsid w:val="0000130D"/>
    <w:rsid w:val="00001410"/>
    <w:rsid w:val="000014E9"/>
    <w:rsid w:val="00003A14"/>
    <w:rsid w:val="00003DE9"/>
    <w:rsid w:val="00004E15"/>
    <w:rsid w:val="000057DC"/>
    <w:rsid w:val="0000611F"/>
    <w:rsid w:val="00007BDA"/>
    <w:rsid w:val="00010113"/>
    <w:rsid w:val="0001057D"/>
    <w:rsid w:val="00011530"/>
    <w:rsid w:val="0001159F"/>
    <w:rsid w:val="00011882"/>
    <w:rsid w:val="000144A2"/>
    <w:rsid w:val="000155BA"/>
    <w:rsid w:val="00016165"/>
    <w:rsid w:val="0001796C"/>
    <w:rsid w:val="00017D97"/>
    <w:rsid w:val="00020781"/>
    <w:rsid w:val="00020951"/>
    <w:rsid w:val="00020FB5"/>
    <w:rsid w:val="00021C1F"/>
    <w:rsid w:val="00021EB8"/>
    <w:rsid w:val="00021EC8"/>
    <w:rsid w:val="00022BD2"/>
    <w:rsid w:val="00023EDF"/>
    <w:rsid w:val="00024181"/>
    <w:rsid w:val="0002448C"/>
    <w:rsid w:val="00024B4B"/>
    <w:rsid w:val="00024E1B"/>
    <w:rsid w:val="00025319"/>
    <w:rsid w:val="000254D2"/>
    <w:rsid w:val="00026328"/>
    <w:rsid w:val="00027A89"/>
    <w:rsid w:val="0003239D"/>
    <w:rsid w:val="000337B9"/>
    <w:rsid w:val="00035237"/>
    <w:rsid w:val="00035823"/>
    <w:rsid w:val="00035E7D"/>
    <w:rsid w:val="00036516"/>
    <w:rsid w:val="00037616"/>
    <w:rsid w:val="00037BBF"/>
    <w:rsid w:val="00037FF1"/>
    <w:rsid w:val="00042C74"/>
    <w:rsid w:val="000434B5"/>
    <w:rsid w:val="00043B80"/>
    <w:rsid w:val="00044E3E"/>
    <w:rsid w:val="00045DE3"/>
    <w:rsid w:val="000460E3"/>
    <w:rsid w:val="000500F9"/>
    <w:rsid w:val="00050245"/>
    <w:rsid w:val="00050BDD"/>
    <w:rsid w:val="000515A1"/>
    <w:rsid w:val="0005186A"/>
    <w:rsid w:val="0005235D"/>
    <w:rsid w:val="00052380"/>
    <w:rsid w:val="00053262"/>
    <w:rsid w:val="000535B1"/>
    <w:rsid w:val="000536B9"/>
    <w:rsid w:val="0005390C"/>
    <w:rsid w:val="00053A50"/>
    <w:rsid w:val="00053FBE"/>
    <w:rsid w:val="00054973"/>
    <w:rsid w:val="0005601B"/>
    <w:rsid w:val="00057234"/>
    <w:rsid w:val="00060C43"/>
    <w:rsid w:val="000619D4"/>
    <w:rsid w:val="00062808"/>
    <w:rsid w:val="00062931"/>
    <w:rsid w:val="00062CA6"/>
    <w:rsid w:val="0006358C"/>
    <w:rsid w:val="00063947"/>
    <w:rsid w:val="00063F56"/>
    <w:rsid w:val="00064105"/>
    <w:rsid w:val="00064399"/>
    <w:rsid w:val="000678B0"/>
    <w:rsid w:val="00067C9D"/>
    <w:rsid w:val="000701BE"/>
    <w:rsid w:val="00071474"/>
    <w:rsid w:val="000723D4"/>
    <w:rsid w:val="00072A14"/>
    <w:rsid w:val="00073141"/>
    <w:rsid w:val="00073605"/>
    <w:rsid w:val="00073B93"/>
    <w:rsid w:val="00073F21"/>
    <w:rsid w:val="00074246"/>
    <w:rsid w:val="000742E4"/>
    <w:rsid w:val="00075300"/>
    <w:rsid w:val="0007709E"/>
    <w:rsid w:val="0007720D"/>
    <w:rsid w:val="00077799"/>
    <w:rsid w:val="0008099D"/>
    <w:rsid w:val="000819E1"/>
    <w:rsid w:val="000821DE"/>
    <w:rsid w:val="00082C3C"/>
    <w:rsid w:val="00082CB9"/>
    <w:rsid w:val="000846D0"/>
    <w:rsid w:val="00084C58"/>
    <w:rsid w:val="00084E94"/>
    <w:rsid w:val="000858BC"/>
    <w:rsid w:val="00085B84"/>
    <w:rsid w:val="0008618D"/>
    <w:rsid w:val="00086BB0"/>
    <w:rsid w:val="0008722D"/>
    <w:rsid w:val="00087455"/>
    <w:rsid w:val="00087535"/>
    <w:rsid w:val="0008799C"/>
    <w:rsid w:val="00090111"/>
    <w:rsid w:val="00090257"/>
    <w:rsid w:val="00090286"/>
    <w:rsid w:val="000931B4"/>
    <w:rsid w:val="00093834"/>
    <w:rsid w:val="00093EA9"/>
    <w:rsid w:val="00093EEA"/>
    <w:rsid w:val="0009750F"/>
    <w:rsid w:val="00097EA6"/>
    <w:rsid w:val="000A0129"/>
    <w:rsid w:val="000A0307"/>
    <w:rsid w:val="000A0DC1"/>
    <w:rsid w:val="000A121E"/>
    <w:rsid w:val="000A2CA1"/>
    <w:rsid w:val="000A3026"/>
    <w:rsid w:val="000A3337"/>
    <w:rsid w:val="000A39BC"/>
    <w:rsid w:val="000A3AF2"/>
    <w:rsid w:val="000A410F"/>
    <w:rsid w:val="000A4780"/>
    <w:rsid w:val="000A5E8B"/>
    <w:rsid w:val="000A6584"/>
    <w:rsid w:val="000A6755"/>
    <w:rsid w:val="000A6A5F"/>
    <w:rsid w:val="000A6AC9"/>
    <w:rsid w:val="000A7D2C"/>
    <w:rsid w:val="000B178F"/>
    <w:rsid w:val="000B1CDC"/>
    <w:rsid w:val="000B2A45"/>
    <w:rsid w:val="000B2D6A"/>
    <w:rsid w:val="000B3490"/>
    <w:rsid w:val="000B49B6"/>
    <w:rsid w:val="000B4E82"/>
    <w:rsid w:val="000B50CA"/>
    <w:rsid w:val="000B51A9"/>
    <w:rsid w:val="000B5ADF"/>
    <w:rsid w:val="000B7ADC"/>
    <w:rsid w:val="000C1ACC"/>
    <w:rsid w:val="000C295D"/>
    <w:rsid w:val="000C2B43"/>
    <w:rsid w:val="000C2D39"/>
    <w:rsid w:val="000C3392"/>
    <w:rsid w:val="000C5F78"/>
    <w:rsid w:val="000C6A02"/>
    <w:rsid w:val="000C746C"/>
    <w:rsid w:val="000D0388"/>
    <w:rsid w:val="000D0899"/>
    <w:rsid w:val="000D10D0"/>
    <w:rsid w:val="000D195C"/>
    <w:rsid w:val="000D1BCC"/>
    <w:rsid w:val="000D20F9"/>
    <w:rsid w:val="000D2580"/>
    <w:rsid w:val="000D25D1"/>
    <w:rsid w:val="000D5026"/>
    <w:rsid w:val="000D5248"/>
    <w:rsid w:val="000D5628"/>
    <w:rsid w:val="000D6341"/>
    <w:rsid w:val="000D7118"/>
    <w:rsid w:val="000D79DB"/>
    <w:rsid w:val="000E06EA"/>
    <w:rsid w:val="000E0855"/>
    <w:rsid w:val="000E0901"/>
    <w:rsid w:val="000E131C"/>
    <w:rsid w:val="000E147C"/>
    <w:rsid w:val="000E3818"/>
    <w:rsid w:val="000E39B3"/>
    <w:rsid w:val="000E4284"/>
    <w:rsid w:val="000E4490"/>
    <w:rsid w:val="000E48B3"/>
    <w:rsid w:val="000E52A6"/>
    <w:rsid w:val="000E629B"/>
    <w:rsid w:val="000E7620"/>
    <w:rsid w:val="000F039E"/>
    <w:rsid w:val="000F12CA"/>
    <w:rsid w:val="000F15B5"/>
    <w:rsid w:val="000F1ED9"/>
    <w:rsid w:val="000F1F9A"/>
    <w:rsid w:val="000F32A1"/>
    <w:rsid w:val="000F3CA8"/>
    <w:rsid w:val="000F5671"/>
    <w:rsid w:val="000F5A7F"/>
    <w:rsid w:val="001010E8"/>
    <w:rsid w:val="00101B71"/>
    <w:rsid w:val="001028B3"/>
    <w:rsid w:val="00102AB1"/>
    <w:rsid w:val="001034BD"/>
    <w:rsid w:val="001041E4"/>
    <w:rsid w:val="00104377"/>
    <w:rsid w:val="00104432"/>
    <w:rsid w:val="00104590"/>
    <w:rsid w:val="001052F4"/>
    <w:rsid w:val="00106A25"/>
    <w:rsid w:val="00106A2F"/>
    <w:rsid w:val="00107C3E"/>
    <w:rsid w:val="0011027F"/>
    <w:rsid w:val="00110546"/>
    <w:rsid w:val="001105AB"/>
    <w:rsid w:val="00110F54"/>
    <w:rsid w:val="001112FC"/>
    <w:rsid w:val="00111355"/>
    <w:rsid w:val="00111484"/>
    <w:rsid w:val="00111658"/>
    <w:rsid w:val="00111CFC"/>
    <w:rsid w:val="00111FE8"/>
    <w:rsid w:val="00112433"/>
    <w:rsid w:val="00113495"/>
    <w:rsid w:val="00115A11"/>
    <w:rsid w:val="00115D0F"/>
    <w:rsid w:val="00117695"/>
    <w:rsid w:val="00117FBB"/>
    <w:rsid w:val="001208D5"/>
    <w:rsid w:val="001210A0"/>
    <w:rsid w:val="00121B2D"/>
    <w:rsid w:val="0012327C"/>
    <w:rsid w:val="001239F5"/>
    <w:rsid w:val="00123B9F"/>
    <w:rsid w:val="00126E1E"/>
    <w:rsid w:val="0012737B"/>
    <w:rsid w:val="00130EC7"/>
    <w:rsid w:val="001317BC"/>
    <w:rsid w:val="00132BA8"/>
    <w:rsid w:val="00132F06"/>
    <w:rsid w:val="00133E3B"/>
    <w:rsid w:val="001343E9"/>
    <w:rsid w:val="001349DE"/>
    <w:rsid w:val="001352B4"/>
    <w:rsid w:val="0013574C"/>
    <w:rsid w:val="001359B6"/>
    <w:rsid w:val="00136EEF"/>
    <w:rsid w:val="00140A2B"/>
    <w:rsid w:val="00141173"/>
    <w:rsid w:val="00141B7B"/>
    <w:rsid w:val="00141D05"/>
    <w:rsid w:val="001442AF"/>
    <w:rsid w:val="0014486B"/>
    <w:rsid w:val="00144BAD"/>
    <w:rsid w:val="0014556D"/>
    <w:rsid w:val="00145790"/>
    <w:rsid w:val="0014622C"/>
    <w:rsid w:val="00146ABA"/>
    <w:rsid w:val="001478A4"/>
    <w:rsid w:val="00147AC0"/>
    <w:rsid w:val="00150268"/>
    <w:rsid w:val="00150609"/>
    <w:rsid w:val="00150878"/>
    <w:rsid w:val="00151405"/>
    <w:rsid w:val="00151FEC"/>
    <w:rsid w:val="001525A4"/>
    <w:rsid w:val="001529AA"/>
    <w:rsid w:val="00154995"/>
    <w:rsid w:val="0015535F"/>
    <w:rsid w:val="00155746"/>
    <w:rsid w:val="00156617"/>
    <w:rsid w:val="001567E0"/>
    <w:rsid w:val="00156C79"/>
    <w:rsid w:val="00156D41"/>
    <w:rsid w:val="00157FDF"/>
    <w:rsid w:val="0016292F"/>
    <w:rsid w:val="00162B23"/>
    <w:rsid w:val="00163899"/>
    <w:rsid w:val="00163DEF"/>
    <w:rsid w:val="0016423B"/>
    <w:rsid w:val="00164CC4"/>
    <w:rsid w:val="00165167"/>
    <w:rsid w:val="00167758"/>
    <w:rsid w:val="001704E5"/>
    <w:rsid w:val="001708D9"/>
    <w:rsid w:val="001711DB"/>
    <w:rsid w:val="00171430"/>
    <w:rsid w:val="00171BD7"/>
    <w:rsid w:val="00171E88"/>
    <w:rsid w:val="0017240F"/>
    <w:rsid w:val="0017363C"/>
    <w:rsid w:val="00173876"/>
    <w:rsid w:val="00173979"/>
    <w:rsid w:val="0017430B"/>
    <w:rsid w:val="001747F9"/>
    <w:rsid w:val="00174950"/>
    <w:rsid w:val="00174B2A"/>
    <w:rsid w:val="00175C95"/>
    <w:rsid w:val="00175CEE"/>
    <w:rsid w:val="00175D11"/>
    <w:rsid w:val="00177A4C"/>
    <w:rsid w:val="00177B5F"/>
    <w:rsid w:val="001804FD"/>
    <w:rsid w:val="00180C15"/>
    <w:rsid w:val="00180C60"/>
    <w:rsid w:val="00182463"/>
    <w:rsid w:val="0018283C"/>
    <w:rsid w:val="00184048"/>
    <w:rsid w:val="0018472B"/>
    <w:rsid w:val="00184827"/>
    <w:rsid w:val="00185689"/>
    <w:rsid w:val="001866BD"/>
    <w:rsid w:val="00187006"/>
    <w:rsid w:val="001909CA"/>
    <w:rsid w:val="00190A9D"/>
    <w:rsid w:val="00191855"/>
    <w:rsid w:val="00193DE4"/>
    <w:rsid w:val="0019589A"/>
    <w:rsid w:val="001966D2"/>
    <w:rsid w:val="00197158"/>
    <w:rsid w:val="00197BA3"/>
    <w:rsid w:val="001A097C"/>
    <w:rsid w:val="001A177D"/>
    <w:rsid w:val="001A1CC6"/>
    <w:rsid w:val="001A1CD6"/>
    <w:rsid w:val="001A2244"/>
    <w:rsid w:val="001A29A7"/>
    <w:rsid w:val="001A29F1"/>
    <w:rsid w:val="001A35F1"/>
    <w:rsid w:val="001A367B"/>
    <w:rsid w:val="001A3834"/>
    <w:rsid w:val="001A3E73"/>
    <w:rsid w:val="001A4886"/>
    <w:rsid w:val="001A511E"/>
    <w:rsid w:val="001A6B13"/>
    <w:rsid w:val="001A7515"/>
    <w:rsid w:val="001A771A"/>
    <w:rsid w:val="001A7F90"/>
    <w:rsid w:val="001B09D0"/>
    <w:rsid w:val="001B2245"/>
    <w:rsid w:val="001B3078"/>
    <w:rsid w:val="001B3165"/>
    <w:rsid w:val="001B4DFE"/>
    <w:rsid w:val="001B5223"/>
    <w:rsid w:val="001B54C0"/>
    <w:rsid w:val="001B5569"/>
    <w:rsid w:val="001B5C4F"/>
    <w:rsid w:val="001B77BC"/>
    <w:rsid w:val="001C1596"/>
    <w:rsid w:val="001C1B49"/>
    <w:rsid w:val="001C2073"/>
    <w:rsid w:val="001C4AC9"/>
    <w:rsid w:val="001C4E17"/>
    <w:rsid w:val="001C520C"/>
    <w:rsid w:val="001D1D15"/>
    <w:rsid w:val="001D237F"/>
    <w:rsid w:val="001D3942"/>
    <w:rsid w:val="001D3C63"/>
    <w:rsid w:val="001D4BCB"/>
    <w:rsid w:val="001D50A7"/>
    <w:rsid w:val="001D5BEC"/>
    <w:rsid w:val="001D7490"/>
    <w:rsid w:val="001D74CD"/>
    <w:rsid w:val="001D75D1"/>
    <w:rsid w:val="001D7A47"/>
    <w:rsid w:val="001E0C34"/>
    <w:rsid w:val="001E1779"/>
    <w:rsid w:val="001E2282"/>
    <w:rsid w:val="001E2309"/>
    <w:rsid w:val="001E3D03"/>
    <w:rsid w:val="001E592F"/>
    <w:rsid w:val="001E62D3"/>
    <w:rsid w:val="001E695A"/>
    <w:rsid w:val="001E6CCE"/>
    <w:rsid w:val="001E79AA"/>
    <w:rsid w:val="001F0131"/>
    <w:rsid w:val="001F0FF5"/>
    <w:rsid w:val="001F1B3A"/>
    <w:rsid w:val="001F2155"/>
    <w:rsid w:val="001F2439"/>
    <w:rsid w:val="001F3143"/>
    <w:rsid w:val="001F3210"/>
    <w:rsid w:val="001F36B9"/>
    <w:rsid w:val="001F37F0"/>
    <w:rsid w:val="001F406F"/>
    <w:rsid w:val="001F680D"/>
    <w:rsid w:val="001F6D8E"/>
    <w:rsid w:val="001F7BE3"/>
    <w:rsid w:val="001F7FD9"/>
    <w:rsid w:val="0020182C"/>
    <w:rsid w:val="00203450"/>
    <w:rsid w:val="002042B1"/>
    <w:rsid w:val="00204BF9"/>
    <w:rsid w:val="00204DCE"/>
    <w:rsid w:val="002050A1"/>
    <w:rsid w:val="002052FA"/>
    <w:rsid w:val="002061D9"/>
    <w:rsid w:val="00206446"/>
    <w:rsid w:val="00206931"/>
    <w:rsid w:val="0020716A"/>
    <w:rsid w:val="002075DE"/>
    <w:rsid w:val="002100AF"/>
    <w:rsid w:val="00210572"/>
    <w:rsid w:val="00211D52"/>
    <w:rsid w:val="002129D2"/>
    <w:rsid w:val="00213D7C"/>
    <w:rsid w:val="00214D3F"/>
    <w:rsid w:val="00215235"/>
    <w:rsid w:val="00215450"/>
    <w:rsid w:val="0021559F"/>
    <w:rsid w:val="00215724"/>
    <w:rsid w:val="002172BA"/>
    <w:rsid w:val="0021731D"/>
    <w:rsid w:val="00220103"/>
    <w:rsid w:val="00220342"/>
    <w:rsid w:val="0022097C"/>
    <w:rsid w:val="00221106"/>
    <w:rsid w:val="0022127E"/>
    <w:rsid w:val="002214EA"/>
    <w:rsid w:val="00221770"/>
    <w:rsid w:val="00221A26"/>
    <w:rsid w:val="00221D38"/>
    <w:rsid w:val="00223CB7"/>
    <w:rsid w:val="00223DD6"/>
    <w:rsid w:val="002245C4"/>
    <w:rsid w:val="00224FEC"/>
    <w:rsid w:val="002252FA"/>
    <w:rsid w:val="002253A4"/>
    <w:rsid w:val="002261AA"/>
    <w:rsid w:val="002261B2"/>
    <w:rsid w:val="002272F8"/>
    <w:rsid w:val="00227E33"/>
    <w:rsid w:val="002300FC"/>
    <w:rsid w:val="00230275"/>
    <w:rsid w:val="002303EE"/>
    <w:rsid w:val="002306DF"/>
    <w:rsid w:val="00230B52"/>
    <w:rsid w:val="00231100"/>
    <w:rsid w:val="00232A80"/>
    <w:rsid w:val="00233549"/>
    <w:rsid w:val="00233BD8"/>
    <w:rsid w:val="00233D40"/>
    <w:rsid w:val="00233EB1"/>
    <w:rsid w:val="0023593B"/>
    <w:rsid w:val="00236385"/>
    <w:rsid w:val="00240902"/>
    <w:rsid w:val="002413C5"/>
    <w:rsid w:val="0024310C"/>
    <w:rsid w:val="0024331C"/>
    <w:rsid w:val="00243B30"/>
    <w:rsid w:val="00244229"/>
    <w:rsid w:val="002443EC"/>
    <w:rsid w:val="0024515D"/>
    <w:rsid w:val="00245B4E"/>
    <w:rsid w:val="00245DA9"/>
    <w:rsid w:val="00246AFD"/>
    <w:rsid w:val="00247164"/>
    <w:rsid w:val="00247225"/>
    <w:rsid w:val="00250A71"/>
    <w:rsid w:val="00251592"/>
    <w:rsid w:val="00251A3B"/>
    <w:rsid w:val="00251C8B"/>
    <w:rsid w:val="00251E50"/>
    <w:rsid w:val="00252BD2"/>
    <w:rsid w:val="0025633B"/>
    <w:rsid w:val="00256D7D"/>
    <w:rsid w:val="00256FDB"/>
    <w:rsid w:val="00257903"/>
    <w:rsid w:val="00257B2D"/>
    <w:rsid w:val="00260D93"/>
    <w:rsid w:val="002618ED"/>
    <w:rsid w:val="00262352"/>
    <w:rsid w:val="00262A9D"/>
    <w:rsid w:val="00262AF2"/>
    <w:rsid w:val="002636A2"/>
    <w:rsid w:val="002637A3"/>
    <w:rsid w:val="00265D33"/>
    <w:rsid w:val="002669F4"/>
    <w:rsid w:val="0026752A"/>
    <w:rsid w:val="00270869"/>
    <w:rsid w:val="00270CEE"/>
    <w:rsid w:val="00271969"/>
    <w:rsid w:val="002726CB"/>
    <w:rsid w:val="00272BC6"/>
    <w:rsid w:val="0027347C"/>
    <w:rsid w:val="002764EB"/>
    <w:rsid w:val="00276557"/>
    <w:rsid w:val="00277183"/>
    <w:rsid w:val="00277BA9"/>
    <w:rsid w:val="00280338"/>
    <w:rsid w:val="00282944"/>
    <w:rsid w:val="0028377E"/>
    <w:rsid w:val="00283BC8"/>
    <w:rsid w:val="00283FCA"/>
    <w:rsid w:val="002852F2"/>
    <w:rsid w:val="00286484"/>
    <w:rsid w:val="002869EE"/>
    <w:rsid w:val="00287B4C"/>
    <w:rsid w:val="00290970"/>
    <w:rsid w:val="0029100C"/>
    <w:rsid w:val="00291FBF"/>
    <w:rsid w:val="0029230C"/>
    <w:rsid w:val="0029244B"/>
    <w:rsid w:val="0029266A"/>
    <w:rsid w:val="00293057"/>
    <w:rsid w:val="00293DAC"/>
    <w:rsid w:val="00293EC0"/>
    <w:rsid w:val="00295921"/>
    <w:rsid w:val="00296425"/>
    <w:rsid w:val="00297355"/>
    <w:rsid w:val="002978A3"/>
    <w:rsid w:val="00297BEE"/>
    <w:rsid w:val="002A147C"/>
    <w:rsid w:val="002A14A3"/>
    <w:rsid w:val="002A15E6"/>
    <w:rsid w:val="002A1617"/>
    <w:rsid w:val="002A1EAB"/>
    <w:rsid w:val="002A2B9F"/>
    <w:rsid w:val="002A2F6D"/>
    <w:rsid w:val="002A4266"/>
    <w:rsid w:val="002A470D"/>
    <w:rsid w:val="002A53F8"/>
    <w:rsid w:val="002A5993"/>
    <w:rsid w:val="002A67D2"/>
    <w:rsid w:val="002A7356"/>
    <w:rsid w:val="002B0916"/>
    <w:rsid w:val="002B09F1"/>
    <w:rsid w:val="002B1C97"/>
    <w:rsid w:val="002B212A"/>
    <w:rsid w:val="002B2543"/>
    <w:rsid w:val="002B28C3"/>
    <w:rsid w:val="002B3942"/>
    <w:rsid w:val="002B5907"/>
    <w:rsid w:val="002B59B9"/>
    <w:rsid w:val="002B59F8"/>
    <w:rsid w:val="002B6D85"/>
    <w:rsid w:val="002B743C"/>
    <w:rsid w:val="002B75B7"/>
    <w:rsid w:val="002C0B35"/>
    <w:rsid w:val="002C3302"/>
    <w:rsid w:val="002C343C"/>
    <w:rsid w:val="002C3EBE"/>
    <w:rsid w:val="002C3FCC"/>
    <w:rsid w:val="002C5964"/>
    <w:rsid w:val="002C665F"/>
    <w:rsid w:val="002D0366"/>
    <w:rsid w:val="002D17B9"/>
    <w:rsid w:val="002D40A0"/>
    <w:rsid w:val="002D4A3C"/>
    <w:rsid w:val="002D51DE"/>
    <w:rsid w:val="002D5803"/>
    <w:rsid w:val="002E01CF"/>
    <w:rsid w:val="002E092D"/>
    <w:rsid w:val="002E18EF"/>
    <w:rsid w:val="002E1C86"/>
    <w:rsid w:val="002E284A"/>
    <w:rsid w:val="002E3E24"/>
    <w:rsid w:val="002E4EAC"/>
    <w:rsid w:val="002E5627"/>
    <w:rsid w:val="002E59DC"/>
    <w:rsid w:val="002E78B9"/>
    <w:rsid w:val="002F04ED"/>
    <w:rsid w:val="002F0C0C"/>
    <w:rsid w:val="002F0ECA"/>
    <w:rsid w:val="002F11C8"/>
    <w:rsid w:val="002F1233"/>
    <w:rsid w:val="002F1FBD"/>
    <w:rsid w:val="002F2C29"/>
    <w:rsid w:val="002F404C"/>
    <w:rsid w:val="002F4D12"/>
    <w:rsid w:val="002F65EC"/>
    <w:rsid w:val="002F692A"/>
    <w:rsid w:val="002F6A3D"/>
    <w:rsid w:val="002F6BC6"/>
    <w:rsid w:val="00302CB2"/>
    <w:rsid w:val="0030310B"/>
    <w:rsid w:val="0030378F"/>
    <w:rsid w:val="00303B97"/>
    <w:rsid w:val="00303D4F"/>
    <w:rsid w:val="00304006"/>
    <w:rsid w:val="0030431D"/>
    <w:rsid w:val="003044D7"/>
    <w:rsid w:val="00305651"/>
    <w:rsid w:val="003063F6"/>
    <w:rsid w:val="00306B78"/>
    <w:rsid w:val="00306FB7"/>
    <w:rsid w:val="00307800"/>
    <w:rsid w:val="0031032C"/>
    <w:rsid w:val="003108B5"/>
    <w:rsid w:val="00310ECB"/>
    <w:rsid w:val="00311746"/>
    <w:rsid w:val="0031199E"/>
    <w:rsid w:val="00311B14"/>
    <w:rsid w:val="00312056"/>
    <w:rsid w:val="0031284B"/>
    <w:rsid w:val="00312978"/>
    <w:rsid w:val="00312BCA"/>
    <w:rsid w:val="00314DBC"/>
    <w:rsid w:val="003155C2"/>
    <w:rsid w:val="00316379"/>
    <w:rsid w:val="00317DB7"/>
    <w:rsid w:val="00322306"/>
    <w:rsid w:val="00324767"/>
    <w:rsid w:val="003250C4"/>
    <w:rsid w:val="00325DE6"/>
    <w:rsid w:val="00325E93"/>
    <w:rsid w:val="003273EE"/>
    <w:rsid w:val="00330ED6"/>
    <w:rsid w:val="003310B6"/>
    <w:rsid w:val="00331C9B"/>
    <w:rsid w:val="00332B37"/>
    <w:rsid w:val="00332B9D"/>
    <w:rsid w:val="003335D0"/>
    <w:rsid w:val="003351CE"/>
    <w:rsid w:val="00336F72"/>
    <w:rsid w:val="00340ABE"/>
    <w:rsid w:val="00342CDB"/>
    <w:rsid w:val="003442F5"/>
    <w:rsid w:val="0034433F"/>
    <w:rsid w:val="0034512D"/>
    <w:rsid w:val="0035001D"/>
    <w:rsid w:val="0035171E"/>
    <w:rsid w:val="003531C8"/>
    <w:rsid w:val="00353781"/>
    <w:rsid w:val="003553BE"/>
    <w:rsid w:val="003554EA"/>
    <w:rsid w:val="00355B97"/>
    <w:rsid w:val="00357111"/>
    <w:rsid w:val="00357263"/>
    <w:rsid w:val="003579BC"/>
    <w:rsid w:val="003624E0"/>
    <w:rsid w:val="00364113"/>
    <w:rsid w:val="0036423B"/>
    <w:rsid w:val="00364D4A"/>
    <w:rsid w:val="003652E4"/>
    <w:rsid w:val="00365660"/>
    <w:rsid w:val="00367EA5"/>
    <w:rsid w:val="00370ABC"/>
    <w:rsid w:val="00370D9B"/>
    <w:rsid w:val="003721EF"/>
    <w:rsid w:val="00372A4B"/>
    <w:rsid w:val="003743ED"/>
    <w:rsid w:val="00374B24"/>
    <w:rsid w:val="00374E34"/>
    <w:rsid w:val="003756A4"/>
    <w:rsid w:val="00375EF5"/>
    <w:rsid w:val="003760DA"/>
    <w:rsid w:val="00376296"/>
    <w:rsid w:val="00376BC8"/>
    <w:rsid w:val="00377023"/>
    <w:rsid w:val="00377038"/>
    <w:rsid w:val="00380D49"/>
    <w:rsid w:val="0038174C"/>
    <w:rsid w:val="00381EA9"/>
    <w:rsid w:val="003840E3"/>
    <w:rsid w:val="00385DB9"/>
    <w:rsid w:val="00386316"/>
    <w:rsid w:val="00386713"/>
    <w:rsid w:val="003872F8"/>
    <w:rsid w:val="00387DAC"/>
    <w:rsid w:val="00387F6C"/>
    <w:rsid w:val="00390463"/>
    <w:rsid w:val="003923A9"/>
    <w:rsid w:val="003923D5"/>
    <w:rsid w:val="00392658"/>
    <w:rsid w:val="00393737"/>
    <w:rsid w:val="003938A0"/>
    <w:rsid w:val="00393FD7"/>
    <w:rsid w:val="0039435A"/>
    <w:rsid w:val="00396413"/>
    <w:rsid w:val="00396516"/>
    <w:rsid w:val="003A06F6"/>
    <w:rsid w:val="003A2484"/>
    <w:rsid w:val="003A3727"/>
    <w:rsid w:val="003A48BF"/>
    <w:rsid w:val="003A5B5D"/>
    <w:rsid w:val="003A5D2A"/>
    <w:rsid w:val="003A690F"/>
    <w:rsid w:val="003A6FD5"/>
    <w:rsid w:val="003A7A65"/>
    <w:rsid w:val="003A7B88"/>
    <w:rsid w:val="003B0454"/>
    <w:rsid w:val="003B09BA"/>
    <w:rsid w:val="003B2F04"/>
    <w:rsid w:val="003B576F"/>
    <w:rsid w:val="003B5ED6"/>
    <w:rsid w:val="003B6DBF"/>
    <w:rsid w:val="003B72CF"/>
    <w:rsid w:val="003B7664"/>
    <w:rsid w:val="003B7C22"/>
    <w:rsid w:val="003C045D"/>
    <w:rsid w:val="003C0684"/>
    <w:rsid w:val="003C129D"/>
    <w:rsid w:val="003C227E"/>
    <w:rsid w:val="003C252A"/>
    <w:rsid w:val="003C50E3"/>
    <w:rsid w:val="003C7280"/>
    <w:rsid w:val="003C7A5A"/>
    <w:rsid w:val="003D026D"/>
    <w:rsid w:val="003D0564"/>
    <w:rsid w:val="003D12DA"/>
    <w:rsid w:val="003D14D8"/>
    <w:rsid w:val="003D40AC"/>
    <w:rsid w:val="003D4921"/>
    <w:rsid w:val="003D4EE8"/>
    <w:rsid w:val="003D56C1"/>
    <w:rsid w:val="003D56D3"/>
    <w:rsid w:val="003D6219"/>
    <w:rsid w:val="003D636D"/>
    <w:rsid w:val="003D640C"/>
    <w:rsid w:val="003D6506"/>
    <w:rsid w:val="003E137B"/>
    <w:rsid w:val="003E1DCD"/>
    <w:rsid w:val="003E243C"/>
    <w:rsid w:val="003E3D39"/>
    <w:rsid w:val="003E6D78"/>
    <w:rsid w:val="003E7AF6"/>
    <w:rsid w:val="003E7E1F"/>
    <w:rsid w:val="003F0687"/>
    <w:rsid w:val="003F0CFA"/>
    <w:rsid w:val="003F0F22"/>
    <w:rsid w:val="003F1637"/>
    <w:rsid w:val="003F1B98"/>
    <w:rsid w:val="003F2211"/>
    <w:rsid w:val="003F37F4"/>
    <w:rsid w:val="003F796F"/>
    <w:rsid w:val="00400090"/>
    <w:rsid w:val="00401160"/>
    <w:rsid w:val="00403091"/>
    <w:rsid w:val="004039B7"/>
    <w:rsid w:val="00403B6E"/>
    <w:rsid w:val="004041DD"/>
    <w:rsid w:val="00404485"/>
    <w:rsid w:val="0040593D"/>
    <w:rsid w:val="00405E9E"/>
    <w:rsid w:val="00407BCE"/>
    <w:rsid w:val="00410261"/>
    <w:rsid w:val="004107C2"/>
    <w:rsid w:val="00410B1E"/>
    <w:rsid w:val="00411EE2"/>
    <w:rsid w:val="0041295E"/>
    <w:rsid w:val="00412D75"/>
    <w:rsid w:val="00413719"/>
    <w:rsid w:val="0041430E"/>
    <w:rsid w:val="00414F80"/>
    <w:rsid w:val="00416474"/>
    <w:rsid w:val="00416705"/>
    <w:rsid w:val="00416948"/>
    <w:rsid w:val="00417849"/>
    <w:rsid w:val="004178DA"/>
    <w:rsid w:val="00420BBA"/>
    <w:rsid w:val="004211F4"/>
    <w:rsid w:val="00421BA1"/>
    <w:rsid w:val="00421CF5"/>
    <w:rsid w:val="00422B12"/>
    <w:rsid w:val="00422B37"/>
    <w:rsid w:val="0042304A"/>
    <w:rsid w:val="004230ED"/>
    <w:rsid w:val="00423290"/>
    <w:rsid w:val="004233C4"/>
    <w:rsid w:val="00423505"/>
    <w:rsid w:val="00424C4B"/>
    <w:rsid w:val="00424DCA"/>
    <w:rsid w:val="004254D6"/>
    <w:rsid w:val="0042618B"/>
    <w:rsid w:val="004275A6"/>
    <w:rsid w:val="00427C9C"/>
    <w:rsid w:val="00431079"/>
    <w:rsid w:val="0043151C"/>
    <w:rsid w:val="004316E7"/>
    <w:rsid w:val="004319B9"/>
    <w:rsid w:val="00433063"/>
    <w:rsid w:val="00433DEF"/>
    <w:rsid w:val="0043498A"/>
    <w:rsid w:val="00435979"/>
    <w:rsid w:val="00435B31"/>
    <w:rsid w:val="004360DD"/>
    <w:rsid w:val="00436AD7"/>
    <w:rsid w:val="0043727A"/>
    <w:rsid w:val="00437837"/>
    <w:rsid w:val="00437B3E"/>
    <w:rsid w:val="00437C50"/>
    <w:rsid w:val="00440435"/>
    <w:rsid w:val="00442105"/>
    <w:rsid w:val="004430BB"/>
    <w:rsid w:val="004435E8"/>
    <w:rsid w:val="00443738"/>
    <w:rsid w:val="00443A29"/>
    <w:rsid w:val="00444B57"/>
    <w:rsid w:val="00444D11"/>
    <w:rsid w:val="00444F9B"/>
    <w:rsid w:val="00444FEB"/>
    <w:rsid w:val="0044569B"/>
    <w:rsid w:val="004458C3"/>
    <w:rsid w:val="00446090"/>
    <w:rsid w:val="00446F1A"/>
    <w:rsid w:val="0045017B"/>
    <w:rsid w:val="00450496"/>
    <w:rsid w:val="004518D0"/>
    <w:rsid w:val="00451AB5"/>
    <w:rsid w:val="00451DD2"/>
    <w:rsid w:val="00451E7B"/>
    <w:rsid w:val="00452BCB"/>
    <w:rsid w:val="0045343F"/>
    <w:rsid w:val="0045359A"/>
    <w:rsid w:val="004535F3"/>
    <w:rsid w:val="00455357"/>
    <w:rsid w:val="00455628"/>
    <w:rsid w:val="00455E1A"/>
    <w:rsid w:val="00456214"/>
    <w:rsid w:val="0045674C"/>
    <w:rsid w:val="004574C3"/>
    <w:rsid w:val="00457D08"/>
    <w:rsid w:val="00457F39"/>
    <w:rsid w:val="00460089"/>
    <w:rsid w:val="00461061"/>
    <w:rsid w:val="004616CD"/>
    <w:rsid w:val="004620BC"/>
    <w:rsid w:val="004623AE"/>
    <w:rsid w:val="00462949"/>
    <w:rsid w:val="004633DE"/>
    <w:rsid w:val="004637D9"/>
    <w:rsid w:val="004639B6"/>
    <w:rsid w:val="00464399"/>
    <w:rsid w:val="00464654"/>
    <w:rsid w:val="004646E9"/>
    <w:rsid w:val="004657F9"/>
    <w:rsid w:val="00465C30"/>
    <w:rsid w:val="004701F0"/>
    <w:rsid w:val="004703A3"/>
    <w:rsid w:val="00471DB3"/>
    <w:rsid w:val="00473067"/>
    <w:rsid w:val="004736AB"/>
    <w:rsid w:val="004738D9"/>
    <w:rsid w:val="00473E24"/>
    <w:rsid w:val="0047404E"/>
    <w:rsid w:val="00474AFA"/>
    <w:rsid w:val="00474F77"/>
    <w:rsid w:val="00476BB8"/>
    <w:rsid w:val="00477777"/>
    <w:rsid w:val="004810BC"/>
    <w:rsid w:val="00481ABF"/>
    <w:rsid w:val="0048294A"/>
    <w:rsid w:val="0048299E"/>
    <w:rsid w:val="00483650"/>
    <w:rsid w:val="0048580D"/>
    <w:rsid w:val="00485C43"/>
    <w:rsid w:val="00485D6C"/>
    <w:rsid w:val="004865D6"/>
    <w:rsid w:val="00486D6E"/>
    <w:rsid w:val="004872C5"/>
    <w:rsid w:val="00487A01"/>
    <w:rsid w:val="00490B12"/>
    <w:rsid w:val="0049137C"/>
    <w:rsid w:val="004923BF"/>
    <w:rsid w:val="00492680"/>
    <w:rsid w:val="00493097"/>
    <w:rsid w:val="00494311"/>
    <w:rsid w:val="004967D4"/>
    <w:rsid w:val="00496E2C"/>
    <w:rsid w:val="004A1BCC"/>
    <w:rsid w:val="004A1EF2"/>
    <w:rsid w:val="004A243F"/>
    <w:rsid w:val="004A2D93"/>
    <w:rsid w:val="004A4009"/>
    <w:rsid w:val="004A402A"/>
    <w:rsid w:val="004A423C"/>
    <w:rsid w:val="004A442C"/>
    <w:rsid w:val="004A4834"/>
    <w:rsid w:val="004A6CAF"/>
    <w:rsid w:val="004A744E"/>
    <w:rsid w:val="004A7B67"/>
    <w:rsid w:val="004B0132"/>
    <w:rsid w:val="004B0244"/>
    <w:rsid w:val="004B0564"/>
    <w:rsid w:val="004B1CFA"/>
    <w:rsid w:val="004B28E9"/>
    <w:rsid w:val="004B2FDC"/>
    <w:rsid w:val="004B3910"/>
    <w:rsid w:val="004B4749"/>
    <w:rsid w:val="004B557E"/>
    <w:rsid w:val="004B5D61"/>
    <w:rsid w:val="004B6FAD"/>
    <w:rsid w:val="004B7A09"/>
    <w:rsid w:val="004B7E35"/>
    <w:rsid w:val="004C03EA"/>
    <w:rsid w:val="004C08B6"/>
    <w:rsid w:val="004C142B"/>
    <w:rsid w:val="004C17FC"/>
    <w:rsid w:val="004C1E7F"/>
    <w:rsid w:val="004C22A0"/>
    <w:rsid w:val="004C32C7"/>
    <w:rsid w:val="004C459A"/>
    <w:rsid w:val="004C57E6"/>
    <w:rsid w:val="004C75A3"/>
    <w:rsid w:val="004C7DB3"/>
    <w:rsid w:val="004D125D"/>
    <w:rsid w:val="004D3356"/>
    <w:rsid w:val="004D3853"/>
    <w:rsid w:val="004D3A47"/>
    <w:rsid w:val="004D3C45"/>
    <w:rsid w:val="004D4B49"/>
    <w:rsid w:val="004D4CA3"/>
    <w:rsid w:val="004D4E7B"/>
    <w:rsid w:val="004D5D07"/>
    <w:rsid w:val="004D768A"/>
    <w:rsid w:val="004E1948"/>
    <w:rsid w:val="004E243E"/>
    <w:rsid w:val="004E249E"/>
    <w:rsid w:val="004E28C7"/>
    <w:rsid w:val="004E294F"/>
    <w:rsid w:val="004E3A7B"/>
    <w:rsid w:val="004E3EC8"/>
    <w:rsid w:val="004E4959"/>
    <w:rsid w:val="004E4B29"/>
    <w:rsid w:val="004E5E70"/>
    <w:rsid w:val="004E6CA2"/>
    <w:rsid w:val="004E7385"/>
    <w:rsid w:val="004E77A5"/>
    <w:rsid w:val="004E7C81"/>
    <w:rsid w:val="004F01CF"/>
    <w:rsid w:val="004F0255"/>
    <w:rsid w:val="004F02E8"/>
    <w:rsid w:val="004F1807"/>
    <w:rsid w:val="004F1B66"/>
    <w:rsid w:val="004F1F22"/>
    <w:rsid w:val="004F2A0A"/>
    <w:rsid w:val="004F326E"/>
    <w:rsid w:val="004F36EF"/>
    <w:rsid w:val="004F4304"/>
    <w:rsid w:val="004F494C"/>
    <w:rsid w:val="004F4C5F"/>
    <w:rsid w:val="004F5B4B"/>
    <w:rsid w:val="004F6BE5"/>
    <w:rsid w:val="004F6E7A"/>
    <w:rsid w:val="004F73CA"/>
    <w:rsid w:val="005017AA"/>
    <w:rsid w:val="00502AF9"/>
    <w:rsid w:val="0050479C"/>
    <w:rsid w:val="005050B1"/>
    <w:rsid w:val="005058C5"/>
    <w:rsid w:val="00506E8E"/>
    <w:rsid w:val="00510057"/>
    <w:rsid w:val="005107FE"/>
    <w:rsid w:val="0051096F"/>
    <w:rsid w:val="00510E56"/>
    <w:rsid w:val="00511043"/>
    <w:rsid w:val="00511589"/>
    <w:rsid w:val="005115E1"/>
    <w:rsid w:val="00513C1D"/>
    <w:rsid w:val="0051443C"/>
    <w:rsid w:val="0051586D"/>
    <w:rsid w:val="005167F2"/>
    <w:rsid w:val="00517B1A"/>
    <w:rsid w:val="00517FA2"/>
    <w:rsid w:val="005219BD"/>
    <w:rsid w:val="00521D2F"/>
    <w:rsid w:val="0052266C"/>
    <w:rsid w:val="00524EBA"/>
    <w:rsid w:val="00525832"/>
    <w:rsid w:val="00525A72"/>
    <w:rsid w:val="00526D41"/>
    <w:rsid w:val="0052762E"/>
    <w:rsid w:val="0052767A"/>
    <w:rsid w:val="0053049F"/>
    <w:rsid w:val="0053089E"/>
    <w:rsid w:val="00531834"/>
    <w:rsid w:val="00532122"/>
    <w:rsid w:val="00534C83"/>
    <w:rsid w:val="00534E44"/>
    <w:rsid w:val="00535349"/>
    <w:rsid w:val="0053554A"/>
    <w:rsid w:val="005357DC"/>
    <w:rsid w:val="0053734E"/>
    <w:rsid w:val="005376F3"/>
    <w:rsid w:val="00540072"/>
    <w:rsid w:val="00540B82"/>
    <w:rsid w:val="0054134A"/>
    <w:rsid w:val="005419C2"/>
    <w:rsid w:val="00541A09"/>
    <w:rsid w:val="00543A93"/>
    <w:rsid w:val="00543B66"/>
    <w:rsid w:val="0054514B"/>
    <w:rsid w:val="00545BE6"/>
    <w:rsid w:val="00547A92"/>
    <w:rsid w:val="00547D66"/>
    <w:rsid w:val="00550917"/>
    <w:rsid w:val="00551CF5"/>
    <w:rsid w:val="0055220F"/>
    <w:rsid w:val="005531D1"/>
    <w:rsid w:val="0055389C"/>
    <w:rsid w:val="005557EC"/>
    <w:rsid w:val="005558E6"/>
    <w:rsid w:val="005563CA"/>
    <w:rsid w:val="00557AB3"/>
    <w:rsid w:val="005609CB"/>
    <w:rsid w:val="00560CD7"/>
    <w:rsid w:val="00561081"/>
    <w:rsid w:val="00562087"/>
    <w:rsid w:val="00562503"/>
    <w:rsid w:val="00562982"/>
    <w:rsid w:val="00563757"/>
    <w:rsid w:val="00563C72"/>
    <w:rsid w:val="00565A1C"/>
    <w:rsid w:val="00565B36"/>
    <w:rsid w:val="00565D42"/>
    <w:rsid w:val="00566C37"/>
    <w:rsid w:val="00567A1A"/>
    <w:rsid w:val="0057149D"/>
    <w:rsid w:val="00572534"/>
    <w:rsid w:val="00572592"/>
    <w:rsid w:val="00572DE1"/>
    <w:rsid w:val="00572FBD"/>
    <w:rsid w:val="00573082"/>
    <w:rsid w:val="00573B9F"/>
    <w:rsid w:val="00573CAD"/>
    <w:rsid w:val="0057487F"/>
    <w:rsid w:val="00575275"/>
    <w:rsid w:val="00576385"/>
    <w:rsid w:val="00576545"/>
    <w:rsid w:val="00576955"/>
    <w:rsid w:val="005772EC"/>
    <w:rsid w:val="005775D5"/>
    <w:rsid w:val="0057775B"/>
    <w:rsid w:val="00577E27"/>
    <w:rsid w:val="0058207E"/>
    <w:rsid w:val="00582189"/>
    <w:rsid w:val="00582515"/>
    <w:rsid w:val="005838EF"/>
    <w:rsid w:val="00584707"/>
    <w:rsid w:val="0058575E"/>
    <w:rsid w:val="00585800"/>
    <w:rsid w:val="00585F31"/>
    <w:rsid w:val="00585FD9"/>
    <w:rsid w:val="00587014"/>
    <w:rsid w:val="0059036B"/>
    <w:rsid w:val="0059039F"/>
    <w:rsid w:val="005924BA"/>
    <w:rsid w:val="00593690"/>
    <w:rsid w:val="00594090"/>
    <w:rsid w:val="00594706"/>
    <w:rsid w:val="00595F6B"/>
    <w:rsid w:val="005962A7"/>
    <w:rsid w:val="005962BA"/>
    <w:rsid w:val="00596415"/>
    <w:rsid w:val="005969E7"/>
    <w:rsid w:val="00596A8A"/>
    <w:rsid w:val="00596F0A"/>
    <w:rsid w:val="00597363"/>
    <w:rsid w:val="00597BBE"/>
    <w:rsid w:val="00597E51"/>
    <w:rsid w:val="005A14C4"/>
    <w:rsid w:val="005A1B19"/>
    <w:rsid w:val="005A1E4B"/>
    <w:rsid w:val="005A1EE8"/>
    <w:rsid w:val="005A20A5"/>
    <w:rsid w:val="005A2805"/>
    <w:rsid w:val="005A2A69"/>
    <w:rsid w:val="005A2DEA"/>
    <w:rsid w:val="005A36A4"/>
    <w:rsid w:val="005A3F6D"/>
    <w:rsid w:val="005A4153"/>
    <w:rsid w:val="005A4871"/>
    <w:rsid w:val="005A6EA4"/>
    <w:rsid w:val="005A6FAE"/>
    <w:rsid w:val="005B012E"/>
    <w:rsid w:val="005B06AB"/>
    <w:rsid w:val="005B09E9"/>
    <w:rsid w:val="005B2244"/>
    <w:rsid w:val="005B298C"/>
    <w:rsid w:val="005B3402"/>
    <w:rsid w:val="005B36CF"/>
    <w:rsid w:val="005B36F5"/>
    <w:rsid w:val="005B3ECF"/>
    <w:rsid w:val="005B4110"/>
    <w:rsid w:val="005B416E"/>
    <w:rsid w:val="005B509B"/>
    <w:rsid w:val="005B53A4"/>
    <w:rsid w:val="005B5789"/>
    <w:rsid w:val="005B5C6A"/>
    <w:rsid w:val="005B6CF6"/>
    <w:rsid w:val="005C0F89"/>
    <w:rsid w:val="005C0FCD"/>
    <w:rsid w:val="005C131B"/>
    <w:rsid w:val="005C1B41"/>
    <w:rsid w:val="005C1E3B"/>
    <w:rsid w:val="005C2375"/>
    <w:rsid w:val="005C3432"/>
    <w:rsid w:val="005C36A8"/>
    <w:rsid w:val="005C3CBF"/>
    <w:rsid w:val="005C3F21"/>
    <w:rsid w:val="005C445C"/>
    <w:rsid w:val="005C4827"/>
    <w:rsid w:val="005C4C58"/>
    <w:rsid w:val="005C536C"/>
    <w:rsid w:val="005C567A"/>
    <w:rsid w:val="005C6A9A"/>
    <w:rsid w:val="005C7374"/>
    <w:rsid w:val="005D110D"/>
    <w:rsid w:val="005D17E9"/>
    <w:rsid w:val="005D50D0"/>
    <w:rsid w:val="005D6AA7"/>
    <w:rsid w:val="005D70C1"/>
    <w:rsid w:val="005D71DD"/>
    <w:rsid w:val="005E074B"/>
    <w:rsid w:val="005E19BA"/>
    <w:rsid w:val="005E377A"/>
    <w:rsid w:val="005E3B13"/>
    <w:rsid w:val="005E4057"/>
    <w:rsid w:val="005E4B85"/>
    <w:rsid w:val="005E5732"/>
    <w:rsid w:val="005E68ED"/>
    <w:rsid w:val="005F02D8"/>
    <w:rsid w:val="005F048E"/>
    <w:rsid w:val="005F0715"/>
    <w:rsid w:val="005F1BA2"/>
    <w:rsid w:val="005F2673"/>
    <w:rsid w:val="005F2C8C"/>
    <w:rsid w:val="005F304E"/>
    <w:rsid w:val="005F3404"/>
    <w:rsid w:val="005F3559"/>
    <w:rsid w:val="005F399F"/>
    <w:rsid w:val="005F3A8D"/>
    <w:rsid w:val="005F3FE6"/>
    <w:rsid w:val="005F4E27"/>
    <w:rsid w:val="005F4EAB"/>
    <w:rsid w:val="005F525A"/>
    <w:rsid w:val="005F5F1D"/>
    <w:rsid w:val="005F65C8"/>
    <w:rsid w:val="005F752D"/>
    <w:rsid w:val="005F7A83"/>
    <w:rsid w:val="005F7C7D"/>
    <w:rsid w:val="00600921"/>
    <w:rsid w:val="006011A6"/>
    <w:rsid w:val="00601804"/>
    <w:rsid w:val="0060270D"/>
    <w:rsid w:val="006031BC"/>
    <w:rsid w:val="006032AC"/>
    <w:rsid w:val="00603A00"/>
    <w:rsid w:val="00603C22"/>
    <w:rsid w:val="00605299"/>
    <w:rsid w:val="006052E5"/>
    <w:rsid w:val="006056E9"/>
    <w:rsid w:val="00606B9D"/>
    <w:rsid w:val="00606DD7"/>
    <w:rsid w:val="006100DD"/>
    <w:rsid w:val="006121FC"/>
    <w:rsid w:val="00612B8B"/>
    <w:rsid w:val="00614AC4"/>
    <w:rsid w:val="00614B94"/>
    <w:rsid w:val="00614DE4"/>
    <w:rsid w:val="0061510D"/>
    <w:rsid w:val="00615DED"/>
    <w:rsid w:val="00616FCC"/>
    <w:rsid w:val="00617968"/>
    <w:rsid w:val="00620096"/>
    <w:rsid w:val="006206E5"/>
    <w:rsid w:val="00621259"/>
    <w:rsid w:val="00621505"/>
    <w:rsid w:val="00621FF3"/>
    <w:rsid w:val="00622737"/>
    <w:rsid w:val="00622B4B"/>
    <w:rsid w:val="00623AE5"/>
    <w:rsid w:val="00623B48"/>
    <w:rsid w:val="00623E30"/>
    <w:rsid w:val="00623F48"/>
    <w:rsid w:val="00624082"/>
    <w:rsid w:val="006278E1"/>
    <w:rsid w:val="00627F88"/>
    <w:rsid w:val="00630012"/>
    <w:rsid w:val="0063065C"/>
    <w:rsid w:val="00632947"/>
    <w:rsid w:val="0063336C"/>
    <w:rsid w:val="00633966"/>
    <w:rsid w:val="006339E1"/>
    <w:rsid w:val="0063453F"/>
    <w:rsid w:val="00634D22"/>
    <w:rsid w:val="00634D56"/>
    <w:rsid w:val="006358E9"/>
    <w:rsid w:val="00635EF9"/>
    <w:rsid w:val="006366C5"/>
    <w:rsid w:val="00637863"/>
    <w:rsid w:val="00640722"/>
    <w:rsid w:val="00641F2B"/>
    <w:rsid w:val="00643E13"/>
    <w:rsid w:val="006449B3"/>
    <w:rsid w:val="00645E0D"/>
    <w:rsid w:val="006460B8"/>
    <w:rsid w:val="00646211"/>
    <w:rsid w:val="00646776"/>
    <w:rsid w:val="006468C9"/>
    <w:rsid w:val="00647040"/>
    <w:rsid w:val="00647407"/>
    <w:rsid w:val="006505CB"/>
    <w:rsid w:val="006505E4"/>
    <w:rsid w:val="00650818"/>
    <w:rsid w:val="00651BE2"/>
    <w:rsid w:val="00652511"/>
    <w:rsid w:val="00652D8A"/>
    <w:rsid w:val="00653AA8"/>
    <w:rsid w:val="00654199"/>
    <w:rsid w:val="00654DB9"/>
    <w:rsid w:val="0065515D"/>
    <w:rsid w:val="0065579D"/>
    <w:rsid w:val="00655952"/>
    <w:rsid w:val="00656D05"/>
    <w:rsid w:val="006574F8"/>
    <w:rsid w:val="006577CC"/>
    <w:rsid w:val="006602C3"/>
    <w:rsid w:val="00660F26"/>
    <w:rsid w:val="006614D4"/>
    <w:rsid w:val="006614E0"/>
    <w:rsid w:val="00661857"/>
    <w:rsid w:val="0066243F"/>
    <w:rsid w:val="006626FC"/>
    <w:rsid w:val="00662A95"/>
    <w:rsid w:val="00663A5B"/>
    <w:rsid w:val="00664006"/>
    <w:rsid w:val="006648AF"/>
    <w:rsid w:val="0066595F"/>
    <w:rsid w:val="0066604B"/>
    <w:rsid w:val="00666411"/>
    <w:rsid w:val="00666A74"/>
    <w:rsid w:val="006670C4"/>
    <w:rsid w:val="0066748D"/>
    <w:rsid w:val="00667684"/>
    <w:rsid w:val="006677C2"/>
    <w:rsid w:val="0067055C"/>
    <w:rsid w:val="00670D4E"/>
    <w:rsid w:val="00671814"/>
    <w:rsid w:val="0067241C"/>
    <w:rsid w:val="006738FD"/>
    <w:rsid w:val="00673C28"/>
    <w:rsid w:val="006745BE"/>
    <w:rsid w:val="00674C53"/>
    <w:rsid w:val="006751C0"/>
    <w:rsid w:val="00675564"/>
    <w:rsid w:val="00676114"/>
    <w:rsid w:val="0067693C"/>
    <w:rsid w:val="00676AB3"/>
    <w:rsid w:val="00681C6D"/>
    <w:rsid w:val="00681F75"/>
    <w:rsid w:val="00682114"/>
    <w:rsid w:val="006821DC"/>
    <w:rsid w:val="006822A8"/>
    <w:rsid w:val="00682572"/>
    <w:rsid w:val="00682978"/>
    <w:rsid w:val="00684813"/>
    <w:rsid w:val="00684EBA"/>
    <w:rsid w:val="0068580B"/>
    <w:rsid w:val="00685C22"/>
    <w:rsid w:val="0068651A"/>
    <w:rsid w:val="006876BA"/>
    <w:rsid w:val="00687998"/>
    <w:rsid w:val="00694334"/>
    <w:rsid w:val="00694460"/>
    <w:rsid w:val="00694B1F"/>
    <w:rsid w:val="00696B3A"/>
    <w:rsid w:val="00697311"/>
    <w:rsid w:val="00697BCC"/>
    <w:rsid w:val="006A0CBE"/>
    <w:rsid w:val="006A0DD7"/>
    <w:rsid w:val="006A1997"/>
    <w:rsid w:val="006A1E4C"/>
    <w:rsid w:val="006A3692"/>
    <w:rsid w:val="006A39E4"/>
    <w:rsid w:val="006A4377"/>
    <w:rsid w:val="006A479A"/>
    <w:rsid w:val="006A5A75"/>
    <w:rsid w:val="006A5D0D"/>
    <w:rsid w:val="006A6D96"/>
    <w:rsid w:val="006A7410"/>
    <w:rsid w:val="006B0696"/>
    <w:rsid w:val="006B1B5E"/>
    <w:rsid w:val="006B2D07"/>
    <w:rsid w:val="006B3D17"/>
    <w:rsid w:val="006B40ED"/>
    <w:rsid w:val="006B46F7"/>
    <w:rsid w:val="006B56FD"/>
    <w:rsid w:val="006B63CB"/>
    <w:rsid w:val="006B6A8F"/>
    <w:rsid w:val="006B6D8B"/>
    <w:rsid w:val="006B7476"/>
    <w:rsid w:val="006C0441"/>
    <w:rsid w:val="006C0C6D"/>
    <w:rsid w:val="006C0E87"/>
    <w:rsid w:val="006C128A"/>
    <w:rsid w:val="006C1513"/>
    <w:rsid w:val="006C19CA"/>
    <w:rsid w:val="006C1C01"/>
    <w:rsid w:val="006C3647"/>
    <w:rsid w:val="006C49AB"/>
    <w:rsid w:val="006C529F"/>
    <w:rsid w:val="006C69D9"/>
    <w:rsid w:val="006D01B8"/>
    <w:rsid w:val="006D0D26"/>
    <w:rsid w:val="006D123A"/>
    <w:rsid w:val="006D1328"/>
    <w:rsid w:val="006D1A1B"/>
    <w:rsid w:val="006D1D23"/>
    <w:rsid w:val="006D20D0"/>
    <w:rsid w:val="006D274D"/>
    <w:rsid w:val="006D2800"/>
    <w:rsid w:val="006D43FF"/>
    <w:rsid w:val="006D45D3"/>
    <w:rsid w:val="006D4BD7"/>
    <w:rsid w:val="006D632E"/>
    <w:rsid w:val="006D6FC3"/>
    <w:rsid w:val="006E05C6"/>
    <w:rsid w:val="006E0ADB"/>
    <w:rsid w:val="006E1455"/>
    <w:rsid w:val="006E155C"/>
    <w:rsid w:val="006E17A6"/>
    <w:rsid w:val="006E1997"/>
    <w:rsid w:val="006E2227"/>
    <w:rsid w:val="006E40B5"/>
    <w:rsid w:val="006E457D"/>
    <w:rsid w:val="006E4B32"/>
    <w:rsid w:val="006E4D45"/>
    <w:rsid w:val="006E4E70"/>
    <w:rsid w:val="006E710C"/>
    <w:rsid w:val="006E73B6"/>
    <w:rsid w:val="006F12BD"/>
    <w:rsid w:val="006F2095"/>
    <w:rsid w:val="006F233A"/>
    <w:rsid w:val="006F2ADB"/>
    <w:rsid w:val="006F3414"/>
    <w:rsid w:val="006F365B"/>
    <w:rsid w:val="006F3682"/>
    <w:rsid w:val="006F6264"/>
    <w:rsid w:val="006F6C2B"/>
    <w:rsid w:val="006F704B"/>
    <w:rsid w:val="006F7B5F"/>
    <w:rsid w:val="0070120C"/>
    <w:rsid w:val="007012C9"/>
    <w:rsid w:val="00701323"/>
    <w:rsid w:val="007024EE"/>
    <w:rsid w:val="00702522"/>
    <w:rsid w:val="00702F92"/>
    <w:rsid w:val="0070387B"/>
    <w:rsid w:val="0070400A"/>
    <w:rsid w:val="007040DE"/>
    <w:rsid w:val="007047A4"/>
    <w:rsid w:val="00704977"/>
    <w:rsid w:val="007049B9"/>
    <w:rsid w:val="007049EE"/>
    <w:rsid w:val="00704FAC"/>
    <w:rsid w:val="00705CD2"/>
    <w:rsid w:val="0070728A"/>
    <w:rsid w:val="00707DA2"/>
    <w:rsid w:val="00707DC1"/>
    <w:rsid w:val="007101E0"/>
    <w:rsid w:val="00711CCA"/>
    <w:rsid w:val="00712040"/>
    <w:rsid w:val="007123F7"/>
    <w:rsid w:val="00712C88"/>
    <w:rsid w:val="0071349C"/>
    <w:rsid w:val="00713626"/>
    <w:rsid w:val="007138F4"/>
    <w:rsid w:val="00713B88"/>
    <w:rsid w:val="00716A04"/>
    <w:rsid w:val="00720086"/>
    <w:rsid w:val="007205A9"/>
    <w:rsid w:val="00720A5C"/>
    <w:rsid w:val="0072134E"/>
    <w:rsid w:val="007221E6"/>
    <w:rsid w:val="00722415"/>
    <w:rsid w:val="00723138"/>
    <w:rsid w:val="00723201"/>
    <w:rsid w:val="00724A85"/>
    <w:rsid w:val="007252B8"/>
    <w:rsid w:val="007261CE"/>
    <w:rsid w:val="0072637C"/>
    <w:rsid w:val="0072658E"/>
    <w:rsid w:val="00726D82"/>
    <w:rsid w:val="007274CC"/>
    <w:rsid w:val="00730471"/>
    <w:rsid w:val="007323E9"/>
    <w:rsid w:val="00733CED"/>
    <w:rsid w:val="00733E27"/>
    <w:rsid w:val="0073575D"/>
    <w:rsid w:val="007359E5"/>
    <w:rsid w:val="007364F8"/>
    <w:rsid w:val="007368EF"/>
    <w:rsid w:val="00736AEB"/>
    <w:rsid w:val="00736B49"/>
    <w:rsid w:val="007378E7"/>
    <w:rsid w:val="00737FBB"/>
    <w:rsid w:val="007401BF"/>
    <w:rsid w:val="007406EC"/>
    <w:rsid w:val="00740B7C"/>
    <w:rsid w:val="00740FB4"/>
    <w:rsid w:val="00742460"/>
    <w:rsid w:val="00743AEB"/>
    <w:rsid w:val="00743B10"/>
    <w:rsid w:val="0074403C"/>
    <w:rsid w:val="007441B6"/>
    <w:rsid w:val="007451DC"/>
    <w:rsid w:val="007454D6"/>
    <w:rsid w:val="007468EA"/>
    <w:rsid w:val="00746B9F"/>
    <w:rsid w:val="0074733D"/>
    <w:rsid w:val="0074734F"/>
    <w:rsid w:val="007479BE"/>
    <w:rsid w:val="00747D30"/>
    <w:rsid w:val="00750141"/>
    <w:rsid w:val="00753374"/>
    <w:rsid w:val="00753691"/>
    <w:rsid w:val="00754B80"/>
    <w:rsid w:val="00754C99"/>
    <w:rsid w:val="007561DD"/>
    <w:rsid w:val="007575B1"/>
    <w:rsid w:val="00757A25"/>
    <w:rsid w:val="00760345"/>
    <w:rsid w:val="007611AA"/>
    <w:rsid w:val="00761933"/>
    <w:rsid w:val="00761DDA"/>
    <w:rsid w:val="00762103"/>
    <w:rsid w:val="00762307"/>
    <w:rsid w:val="00762C21"/>
    <w:rsid w:val="0076332E"/>
    <w:rsid w:val="00763509"/>
    <w:rsid w:val="007643CD"/>
    <w:rsid w:val="00764A0E"/>
    <w:rsid w:val="00764B78"/>
    <w:rsid w:val="00765233"/>
    <w:rsid w:val="007669E9"/>
    <w:rsid w:val="00766E9B"/>
    <w:rsid w:val="0077046E"/>
    <w:rsid w:val="0077099B"/>
    <w:rsid w:val="007716CB"/>
    <w:rsid w:val="0077256C"/>
    <w:rsid w:val="007733DD"/>
    <w:rsid w:val="00774065"/>
    <w:rsid w:val="007747C7"/>
    <w:rsid w:val="00774EAD"/>
    <w:rsid w:val="00775CFB"/>
    <w:rsid w:val="00775FCC"/>
    <w:rsid w:val="00775FDE"/>
    <w:rsid w:val="00776CD1"/>
    <w:rsid w:val="007771EF"/>
    <w:rsid w:val="00777C1E"/>
    <w:rsid w:val="00777C6B"/>
    <w:rsid w:val="00777EB5"/>
    <w:rsid w:val="00780368"/>
    <w:rsid w:val="00780553"/>
    <w:rsid w:val="0078155F"/>
    <w:rsid w:val="007816DB"/>
    <w:rsid w:val="007817B7"/>
    <w:rsid w:val="007825A8"/>
    <w:rsid w:val="007827B1"/>
    <w:rsid w:val="00782E70"/>
    <w:rsid w:val="00783203"/>
    <w:rsid w:val="00783D7D"/>
    <w:rsid w:val="00784915"/>
    <w:rsid w:val="007850A5"/>
    <w:rsid w:val="00785621"/>
    <w:rsid w:val="00785648"/>
    <w:rsid w:val="0078623C"/>
    <w:rsid w:val="00786330"/>
    <w:rsid w:val="0078642D"/>
    <w:rsid w:val="00787C9F"/>
    <w:rsid w:val="00787DFF"/>
    <w:rsid w:val="00790225"/>
    <w:rsid w:val="00790847"/>
    <w:rsid w:val="00792214"/>
    <w:rsid w:val="00792225"/>
    <w:rsid w:val="007930C4"/>
    <w:rsid w:val="007935B8"/>
    <w:rsid w:val="0079394D"/>
    <w:rsid w:val="00796F27"/>
    <w:rsid w:val="0079788D"/>
    <w:rsid w:val="007A064C"/>
    <w:rsid w:val="007A1F46"/>
    <w:rsid w:val="007A5B23"/>
    <w:rsid w:val="007A5D4C"/>
    <w:rsid w:val="007A5E30"/>
    <w:rsid w:val="007A6509"/>
    <w:rsid w:val="007A6E6B"/>
    <w:rsid w:val="007A719E"/>
    <w:rsid w:val="007A7600"/>
    <w:rsid w:val="007A7BB0"/>
    <w:rsid w:val="007A7DDC"/>
    <w:rsid w:val="007A7E26"/>
    <w:rsid w:val="007B0401"/>
    <w:rsid w:val="007B10E0"/>
    <w:rsid w:val="007B1FAA"/>
    <w:rsid w:val="007B2E1D"/>
    <w:rsid w:val="007B3694"/>
    <w:rsid w:val="007B37C6"/>
    <w:rsid w:val="007B3F8D"/>
    <w:rsid w:val="007B43B4"/>
    <w:rsid w:val="007B46DB"/>
    <w:rsid w:val="007B54FF"/>
    <w:rsid w:val="007B7435"/>
    <w:rsid w:val="007C0E9C"/>
    <w:rsid w:val="007C1137"/>
    <w:rsid w:val="007C11B2"/>
    <w:rsid w:val="007C16DD"/>
    <w:rsid w:val="007C178A"/>
    <w:rsid w:val="007C21DF"/>
    <w:rsid w:val="007C2AE6"/>
    <w:rsid w:val="007C371B"/>
    <w:rsid w:val="007C4169"/>
    <w:rsid w:val="007C41BF"/>
    <w:rsid w:val="007C4202"/>
    <w:rsid w:val="007C4693"/>
    <w:rsid w:val="007C73F6"/>
    <w:rsid w:val="007C7B5F"/>
    <w:rsid w:val="007D0C21"/>
    <w:rsid w:val="007D24E4"/>
    <w:rsid w:val="007D25EE"/>
    <w:rsid w:val="007D3D2B"/>
    <w:rsid w:val="007D4205"/>
    <w:rsid w:val="007D6A61"/>
    <w:rsid w:val="007D747E"/>
    <w:rsid w:val="007E0EA5"/>
    <w:rsid w:val="007E156F"/>
    <w:rsid w:val="007E26F2"/>
    <w:rsid w:val="007E34F0"/>
    <w:rsid w:val="007E39FB"/>
    <w:rsid w:val="007E3F15"/>
    <w:rsid w:val="007E530E"/>
    <w:rsid w:val="007E55E4"/>
    <w:rsid w:val="007E5707"/>
    <w:rsid w:val="007E576F"/>
    <w:rsid w:val="007E5BF4"/>
    <w:rsid w:val="007E78E6"/>
    <w:rsid w:val="007F097A"/>
    <w:rsid w:val="007F1114"/>
    <w:rsid w:val="007F14CD"/>
    <w:rsid w:val="007F1FB7"/>
    <w:rsid w:val="007F2315"/>
    <w:rsid w:val="007F2976"/>
    <w:rsid w:val="007F3391"/>
    <w:rsid w:val="007F36DF"/>
    <w:rsid w:val="007F3868"/>
    <w:rsid w:val="007F4D48"/>
    <w:rsid w:val="007F4E64"/>
    <w:rsid w:val="007F5A0E"/>
    <w:rsid w:val="007F5A89"/>
    <w:rsid w:val="007F5B02"/>
    <w:rsid w:val="007F6F51"/>
    <w:rsid w:val="00800779"/>
    <w:rsid w:val="00802C1D"/>
    <w:rsid w:val="008030D0"/>
    <w:rsid w:val="00803986"/>
    <w:rsid w:val="00804B39"/>
    <w:rsid w:val="008053D3"/>
    <w:rsid w:val="00806DF5"/>
    <w:rsid w:val="0080707C"/>
    <w:rsid w:val="00807232"/>
    <w:rsid w:val="00810880"/>
    <w:rsid w:val="008108C2"/>
    <w:rsid w:val="008116A9"/>
    <w:rsid w:val="0081172A"/>
    <w:rsid w:val="00811EA7"/>
    <w:rsid w:val="00812666"/>
    <w:rsid w:val="00814645"/>
    <w:rsid w:val="00815A7A"/>
    <w:rsid w:val="00815D63"/>
    <w:rsid w:val="00815E00"/>
    <w:rsid w:val="00816C8D"/>
    <w:rsid w:val="00817293"/>
    <w:rsid w:val="00817477"/>
    <w:rsid w:val="008179EC"/>
    <w:rsid w:val="00817AF5"/>
    <w:rsid w:val="008203F8"/>
    <w:rsid w:val="0082071F"/>
    <w:rsid w:val="00820E14"/>
    <w:rsid w:val="0082130C"/>
    <w:rsid w:val="00821C05"/>
    <w:rsid w:val="00822AF0"/>
    <w:rsid w:val="00822E6A"/>
    <w:rsid w:val="00823CB4"/>
    <w:rsid w:val="00823D90"/>
    <w:rsid w:val="00824545"/>
    <w:rsid w:val="00824A7B"/>
    <w:rsid w:val="00825437"/>
    <w:rsid w:val="00826221"/>
    <w:rsid w:val="0082697C"/>
    <w:rsid w:val="00827403"/>
    <w:rsid w:val="00827ADD"/>
    <w:rsid w:val="00827DB3"/>
    <w:rsid w:val="00830231"/>
    <w:rsid w:val="00830B22"/>
    <w:rsid w:val="00830BF1"/>
    <w:rsid w:val="00831366"/>
    <w:rsid w:val="00832D69"/>
    <w:rsid w:val="008340F2"/>
    <w:rsid w:val="00834444"/>
    <w:rsid w:val="00834857"/>
    <w:rsid w:val="00835588"/>
    <w:rsid w:val="008358B2"/>
    <w:rsid w:val="00835E9F"/>
    <w:rsid w:val="0083622C"/>
    <w:rsid w:val="00836FA6"/>
    <w:rsid w:val="0083774B"/>
    <w:rsid w:val="00841008"/>
    <w:rsid w:val="008449FC"/>
    <w:rsid w:val="008451FC"/>
    <w:rsid w:val="00846583"/>
    <w:rsid w:val="0085048C"/>
    <w:rsid w:val="008517EE"/>
    <w:rsid w:val="00851917"/>
    <w:rsid w:val="0085204A"/>
    <w:rsid w:val="00852AD4"/>
    <w:rsid w:val="00852DAF"/>
    <w:rsid w:val="00852FD0"/>
    <w:rsid w:val="008534F2"/>
    <w:rsid w:val="008535B5"/>
    <w:rsid w:val="00853839"/>
    <w:rsid w:val="00854237"/>
    <w:rsid w:val="008545CF"/>
    <w:rsid w:val="008546FB"/>
    <w:rsid w:val="008549CD"/>
    <w:rsid w:val="00855941"/>
    <w:rsid w:val="00855C6E"/>
    <w:rsid w:val="00856760"/>
    <w:rsid w:val="00857706"/>
    <w:rsid w:val="008577F0"/>
    <w:rsid w:val="00857A0A"/>
    <w:rsid w:val="008605E5"/>
    <w:rsid w:val="00861A93"/>
    <w:rsid w:val="008622D2"/>
    <w:rsid w:val="00862348"/>
    <w:rsid w:val="00862666"/>
    <w:rsid w:val="008628DB"/>
    <w:rsid w:val="00863A7E"/>
    <w:rsid w:val="0086421F"/>
    <w:rsid w:val="00864A6A"/>
    <w:rsid w:val="00866B55"/>
    <w:rsid w:val="00866CEA"/>
    <w:rsid w:val="00866F7F"/>
    <w:rsid w:val="00867911"/>
    <w:rsid w:val="008709B7"/>
    <w:rsid w:val="008709FA"/>
    <w:rsid w:val="00873B06"/>
    <w:rsid w:val="00873DA7"/>
    <w:rsid w:val="00873E1C"/>
    <w:rsid w:val="0087456F"/>
    <w:rsid w:val="00874943"/>
    <w:rsid w:val="00874EEB"/>
    <w:rsid w:val="00875AAD"/>
    <w:rsid w:val="00875FB8"/>
    <w:rsid w:val="0087613E"/>
    <w:rsid w:val="00880255"/>
    <w:rsid w:val="008806E9"/>
    <w:rsid w:val="00881D69"/>
    <w:rsid w:val="008828F3"/>
    <w:rsid w:val="00884882"/>
    <w:rsid w:val="008851E2"/>
    <w:rsid w:val="00885374"/>
    <w:rsid w:val="008853DE"/>
    <w:rsid w:val="0088565E"/>
    <w:rsid w:val="00887487"/>
    <w:rsid w:val="00887595"/>
    <w:rsid w:val="00890175"/>
    <w:rsid w:val="0089171C"/>
    <w:rsid w:val="00892F10"/>
    <w:rsid w:val="008936B2"/>
    <w:rsid w:val="00894064"/>
    <w:rsid w:val="008958CD"/>
    <w:rsid w:val="00895982"/>
    <w:rsid w:val="00896D3D"/>
    <w:rsid w:val="00897007"/>
    <w:rsid w:val="00897930"/>
    <w:rsid w:val="008A06D5"/>
    <w:rsid w:val="008A0D40"/>
    <w:rsid w:val="008A1DE6"/>
    <w:rsid w:val="008A2978"/>
    <w:rsid w:val="008A2F15"/>
    <w:rsid w:val="008A3514"/>
    <w:rsid w:val="008A38CE"/>
    <w:rsid w:val="008A6335"/>
    <w:rsid w:val="008A6D74"/>
    <w:rsid w:val="008B0578"/>
    <w:rsid w:val="008B1963"/>
    <w:rsid w:val="008B23D1"/>
    <w:rsid w:val="008B2DCC"/>
    <w:rsid w:val="008B2E72"/>
    <w:rsid w:val="008B5E4E"/>
    <w:rsid w:val="008B6562"/>
    <w:rsid w:val="008B692B"/>
    <w:rsid w:val="008B6BFD"/>
    <w:rsid w:val="008B7233"/>
    <w:rsid w:val="008B7234"/>
    <w:rsid w:val="008C0137"/>
    <w:rsid w:val="008C02E7"/>
    <w:rsid w:val="008C0559"/>
    <w:rsid w:val="008C0869"/>
    <w:rsid w:val="008C098A"/>
    <w:rsid w:val="008C0B28"/>
    <w:rsid w:val="008C1879"/>
    <w:rsid w:val="008C1A3F"/>
    <w:rsid w:val="008C3BFB"/>
    <w:rsid w:val="008C3E20"/>
    <w:rsid w:val="008C4B8D"/>
    <w:rsid w:val="008C5031"/>
    <w:rsid w:val="008C528C"/>
    <w:rsid w:val="008C7188"/>
    <w:rsid w:val="008C75A7"/>
    <w:rsid w:val="008C7632"/>
    <w:rsid w:val="008C7876"/>
    <w:rsid w:val="008D062F"/>
    <w:rsid w:val="008D06DA"/>
    <w:rsid w:val="008D15FD"/>
    <w:rsid w:val="008D1A64"/>
    <w:rsid w:val="008D1F46"/>
    <w:rsid w:val="008D2A1B"/>
    <w:rsid w:val="008D36DE"/>
    <w:rsid w:val="008D394F"/>
    <w:rsid w:val="008D45B7"/>
    <w:rsid w:val="008D4BD7"/>
    <w:rsid w:val="008D4CE8"/>
    <w:rsid w:val="008D51CA"/>
    <w:rsid w:val="008D539F"/>
    <w:rsid w:val="008D54C9"/>
    <w:rsid w:val="008D595C"/>
    <w:rsid w:val="008D71B9"/>
    <w:rsid w:val="008E192B"/>
    <w:rsid w:val="008E1BB7"/>
    <w:rsid w:val="008E23F4"/>
    <w:rsid w:val="008E2B60"/>
    <w:rsid w:val="008E3144"/>
    <w:rsid w:val="008E463B"/>
    <w:rsid w:val="008E4870"/>
    <w:rsid w:val="008E5692"/>
    <w:rsid w:val="008E715B"/>
    <w:rsid w:val="008E73DF"/>
    <w:rsid w:val="008F0126"/>
    <w:rsid w:val="008F1185"/>
    <w:rsid w:val="008F1871"/>
    <w:rsid w:val="008F19F6"/>
    <w:rsid w:val="008F2BA4"/>
    <w:rsid w:val="008F3F09"/>
    <w:rsid w:val="008F405D"/>
    <w:rsid w:val="008F467B"/>
    <w:rsid w:val="008F4FC8"/>
    <w:rsid w:val="008F59A3"/>
    <w:rsid w:val="008F6B85"/>
    <w:rsid w:val="008F6C20"/>
    <w:rsid w:val="008F799E"/>
    <w:rsid w:val="00900AC3"/>
    <w:rsid w:val="00901116"/>
    <w:rsid w:val="0090146A"/>
    <w:rsid w:val="00901EAC"/>
    <w:rsid w:val="009029BC"/>
    <w:rsid w:val="0090337F"/>
    <w:rsid w:val="00903A0E"/>
    <w:rsid w:val="00904CD8"/>
    <w:rsid w:val="00905282"/>
    <w:rsid w:val="00905426"/>
    <w:rsid w:val="00905A2E"/>
    <w:rsid w:val="00906204"/>
    <w:rsid w:val="00906DBA"/>
    <w:rsid w:val="00910A88"/>
    <w:rsid w:val="00911EA9"/>
    <w:rsid w:val="009120E7"/>
    <w:rsid w:val="009121C6"/>
    <w:rsid w:val="00912331"/>
    <w:rsid w:val="009156A3"/>
    <w:rsid w:val="00915912"/>
    <w:rsid w:val="00915F73"/>
    <w:rsid w:val="009160F1"/>
    <w:rsid w:val="00917295"/>
    <w:rsid w:val="00917A29"/>
    <w:rsid w:val="00917CF5"/>
    <w:rsid w:val="00920367"/>
    <w:rsid w:val="00921609"/>
    <w:rsid w:val="00921B78"/>
    <w:rsid w:val="00921C52"/>
    <w:rsid w:val="009223E4"/>
    <w:rsid w:val="00922EBE"/>
    <w:rsid w:val="009244D7"/>
    <w:rsid w:val="009256A8"/>
    <w:rsid w:val="00927615"/>
    <w:rsid w:val="00927852"/>
    <w:rsid w:val="00931601"/>
    <w:rsid w:val="009318D4"/>
    <w:rsid w:val="00931A30"/>
    <w:rsid w:val="00931E51"/>
    <w:rsid w:val="00933659"/>
    <w:rsid w:val="0093465C"/>
    <w:rsid w:val="00934D28"/>
    <w:rsid w:val="00934EC7"/>
    <w:rsid w:val="009353B1"/>
    <w:rsid w:val="0093609D"/>
    <w:rsid w:val="009360EF"/>
    <w:rsid w:val="009363E4"/>
    <w:rsid w:val="00936A29"/>
    <w:rsid w:val="00941E4B"/>
    <w:rsid w:val="009432B4"/>
    <w:rsid w:val="00945EB1"/>
    <w:rsid w:val="00946ACB"/>
    <w:rsid w:val="00946E4F"/>
    <w:rsid w:val="00946E61"/>
    <w:rsid w:val="00946F11"/>
    <w:rsid w:val="00947E0D"/>
    <w:rsid w:val="00947F65"/>
    <w:rsid w:val="009501C9"/>
    <w:rsid w:val="00951856"/>
    <w:rsid w:val="0095279A"/>
    <w:rsid w:val="009527DF"/>
    <w:rsid w:val="00952940"/>
    <w:rsid w:val="00953D38"/>
    <w:rsid w:val="00954920"/>
    <w:rsid w:val="00955BB8"/>
    <w:rsid w:val="00955E72"/>
    <w:rsid w:val="00956F29"/>
    <w:rsid w:val="00957DD9"/>
    <w:rsid w:val="009609A0"/>
    <w:rsid w:val="00962D04"/>
    <w:rsid w:val="009635D5"/>
    <w:rsid w:val="00963A4F"/>
    <w:rsid w:val="00963F5F"/>
    <w:rsid w:val="00964876"/>
    <w:rsid w:val="00964F26"/>
    <w:rsid w:val="009650EB"/>
    <w:rsid w:val="009652B8"/>
    <w:rsid w:val="00966AF8"/>
    <w:rsid w:val="00967268"/>
    <w:rsid w:val="00967296"/>
    <w:rsid w:val="00967349"/>
    <w:rsid w:val="00967587"/>
    <w:rsid w:val="00971ABC"/>
    <w:rsid w:val="00974912"/>
    <w:rsid w:val="0097669E"/>
    <w:rsid w:val="00976F4C"/>
    <w:rsid w:val="00977817"/>
    <w:rsid w:val="009809D9"/>
    <w:rsid w:val="009839DA"/>
    <w:rsid w:val="00983C0A"/>
    <w:rsid w:val="00983D3C"/>
    <w:rsid w:val="0098557D"/>
    <w:rsid w:val="00986410"/>
    <w:rsid w:val="00987525"/>
    <w:rsid w:val="00990E7C"/>
    <w:rsid w:val="00991492"/>
    <w:rsid w:val="009928E5"/>
    <w:rsid w:val="009931CE"/>
    <w:rsid w:val="009933F8"/>
    <w:rsid w:val="00993D56"/>
    <w:rsid w:val="00993DCB"/>
    <w:rsid w:val="00994465"/>
    <w:rsid w:val="00994863"/>
    <w:rsid w:val="009948CD"/>
    <w:rsid w:val="00994E5F"/>
    <w:rsid w:val="0099543C"/>
    <w:rsid w:val="00995B5C"/>
    <w:rsid w:val="009960E8"/>
    <w:rsid w:val="00997760"/>
    <w:rsid w:val="00997F6E"/>
    <w:rsid w:val="009A0227"/>
    <w:rsid w:val="009A0D55"/>
    <w:rsid w:val="009A0E3C"/>
    <w:rsid w:val="009A1428"/>
    <w:rsid w:val="009A204A"/>
    <w:rsid w:val="009A2B0C"/>
    <w:rsid w:val="009A2C6C"/>
    <w:rsid w:val="009A3138"/>
    <w:rsid w:val="009A3236"/>
    <w:rsid w:val="009A3A59"/>
    <w:rsid w:val="009A4BE8"/>
    <w:rsid w:val="009A53AE"/>
    <w:rsid w:val="009A6D44"/>
    <w:rsid w:val="009A7205"/>
    <w:rsid w:val="009A7586"/>
    <w:rsid w:val="009A77D0"/>
    <w:rsid w:val="009B1BAD"/>
    <w:rsid w:val="009B1BDA"/>
    <w:rsid w:val="009B2D08"/>
    <w:rsid w:val="009B3B7A"/>
    <w:rsid w:val="009B471C"/>
    <w:rsid w:val="009B51F5"/>
    <w:rsid w:val="009B77E4"/>
    <w:rsid w:val="009B7F00"/>
    <w:rsid w:val="009C0E54"/>
    <w:rsid w:val="009C15EB"/>
    <w:rsid w:val="009C1BA2"/>
    <w:rsid w:val="009C2B82"/>
    <w:rsid w:val="009C2E92"/>
    <w:rsid w:val="009C47E4"/>
    <w:rsid w:val="009C4E25"/>
    <w:rsid w:val="009C532B"/>
    <w:rsid w:val="009C57F1"/>
    <w:rsid w:val="009C58E6"/>
    <w:rsid w:val="009C5C5C"/>
    <w:rsid w:val="009C5DBD"/>
    <w:rsid w:val="009C62E7"/>
    <w:rsid w:val="009C6AA4"/>
    <w:rsid w:val="009C7767"/>
    <w:rsid w:val="009C7E5D"/>
    <w:rsid w:val="009D0515"/>
    <w:rsid w:val="009D0540"/>
    <w:rsid w:val="009D0C12"/>
    <w:rsid w:val="009D0F8F"/>
    <w:rsid w:val="009D16C9"/>
    <w:rsid w:val="009D35A3"/>
    <w:rsid w:val="009D36B7"/>
    <w:rsid w:val="009D39B9"/>
    <w:rsid w:val="009D56C6"/>
    <w:rsid w:val="009D5AB5"/>
    <w:rsid w:val="009D6F39"/>
    <w:rsid w:val="009D7008"/>
    <w:rsid w:val="009D7830"/>
    <w:rsid w:val="009D7881"/>
    <w:rsid w:val="009D7A08"/>
    <w:rsid w:val="009E0290"/>
    <w:rsid w:val="009E1B9A"/>
    <w:rsid w:val="009E2331"/>
    <w:rsid w:val="009E3C12"/>
    <w:rsid w:val="009E3ED9"/>
    <w:rsid w:val="009E54E3"/>
    <w:rsid w:val="009E5E7A"/>
    <w:rsid w:val="009E66AB"/>
    <w:rsid w:val="009E6C2A"/>
    <w:rsid w:val="009E71DE"/>
    <w:rsid w:val="009F1154"/>
    <w:rsid w:val="009F202D"/>
    <w:rsid w:val="009F502F"/>
    <w:rsid w:val="009F5824"/>
    <w:rsid w:val="009F60BA"/>
    <w:rsid w:val="009F6FDC"/>
    <w:rsid w:val="009F7143"/>
    <w:rsid w:val="009F71DA"/>
    <w:rsid w:val="009F73D2"/>
    <w:rsid w:val="00A01005"/>
    <w:rsid w:val="00A01445"/>
    <w:rsid w:val="00A01F1A"/>
    <w:rsid w:val="00A04022"/>
    <w:rsid w:val="00A04352"/>
    <w:rsid w:val="00A0534E"/>
    <w:rsid w:val="00A053F0"/>
    <w:rsid w:val="00A0546D"/>
    <w:rsid w:val="00A06677"/>
    <w:rsid w:val="00A06E26"/>
    <w:rsid w:val="00A06F81"/>
    <w:rsid w:val="00A114C4"/>
    <w:rsid w:val="00A12372"/>
    <w:rsid w:val="00A14953"/>
    <w:rsid w:val="00A155B7"/>
    <w:rsid w:val="00A15803"/>
    <w:rsid w:val="00A17906"/>
    <w:rsid w:val="00A20BE7"/>
    <w:rsid w:val="00A20BE9"/>
    <w:rsid w:val="00A20D81"/>
    <w:rsid w:val="00A21B5C"/>
    <w:rsid w:val="00A2249A"/>
    <w:rsid w:val="00A2329F"/>
    <w:rsid w:val="00A23F2F"/>
    <w:rsid w:val="00A262ED"/>
    <w:rsid w:val="00A263CB"/>
    <w:rsid w:val="00A2704E"/>
    <w:rsid w:val="00A27422"/>
    <w:rsid w:val="00A277D3"/>
    <w:rsid w:val="00A30394"/>
    <w:rsid w:val="00A3196F"/>
    <w:rsid w:val="00A3295B"/>
    <w:rsid w:val="00A32B01"/>
    <w:rsid w:val="00A32DA7"/>
    <w:rsid w:val="00A33997"/>
    <w:rsid w:val="00A35310"/>
    <w:rsid w:val="00A35EF5"/>
    <w:rsid w:val="00A36411"/>
    <w:rsid w:val="00A36BD0"/>
    <w:rsid w:val="00A36D8B"/>
    <w:rsid w:val="00A37006"/>
    <w:rsid w:val="00A37EB5"/>
    <w:rsid w:val="00A40794"/>
    <w:rsid w:val="00A40EC0"/>
    <w:rsid w:val="00A414A2"/>
    <w:rsid w:val="00A436E7"/>
    <w:rsid w:val="00A446A5"/>
    <w:rsid w:val="00A45918"/>
    <w:rsid w:val="00A45DE5"/>
    <w:rsid w:val="00A460DF"/>
    <w:rsid w:val="00A4665A"/>
    <w:rsid w:val="00A50106"/>
    <w:rsid w:val="00A5076C"/>
    <w:rsid w:val="00A517EC"/>
    <w:rsid w:val="00A51AB6"/>
    <w:rsid w:val="00A52F6C"/>
    <w:rsid w:val="00A53D61"/>
    <w:rsid w:val="00A55ADD"/>
    <w:rsid w:val="00A55C4B"/>
    <w:rsid w:val="00A56B9F"/>
    <w:rsid w:val="00A56C2F"/>
    <w:rsid w:val="00A6030D"/>
    <w:rsid w:val="00A60799"/>
    <w:rsid w:val="00A616F9"/>
    <w:rsid w:val="00A61C25"/>
    <w:rsid w:val="00A622F8"/>
    <w:rsid w:val="00A63095"/>
    <w:rsid w:val="00A648C8"/>
    <w:rsid w:val="00A657DD"/>
    <w:rsid w:val="00A65B59"/>
    <w:rsid w:val="00A66451"/>
    <w:rsid w:val="00A664C4"/>
    <w:rsid w:val="00A679AD"/>
    <w:rsid w:val="00A67A30"/>
    <w:rsid w:val="00A67BE3"/>
    <w:rsid w:val="00A7032A"/>
    <w:rsid w:val="00A705B2"/>
    <w:rsid w:val="00A718EA"/>
    <w:rsid w:val="00A71EEA"/>
    <w:rsid w:val="00A72199"/>
    <w:rsid w:val="00A7324A"/>
    <w:rsid w:val="00A7332C"/>
    <w:rsid w:val="00A73455"/>
    <w:rsid w:val="00A75456"/>
    <w:rsid w:val="00A76B60"/>
    <w:rsid w:val="00A76F41"/>
    <w:rsid w:val="00A77CED"/>
    <w:rsid w:val="00A808B0"/>
    <w:rsid w:val="00A808EB"/>
    <w:rsid w:val="00A80F00"/>
    <w:rsid w:val="00A81831"/>
    <w:rsid w:val="00A826A6"/>
    <w:rsid w:val="00A83632"/>
    <w:rsid w:val="00A841C5"/>
    <w:rsid w:val="00A84421"/>
    <w:rsid w:val="00A84930"/>
    <w:rsid w:val="00A853FA"/>
    <w:rsid w:val="00A86187"/>
    <w:rsid w:val="00A901C4"/>
    <w:rsid w:val="00A90756"/>
    <w:rsid w:val="00A907DD"/>
    <w:rsid w:val="00A914EE"/>
    <w:rsid w:val="00A91612"/>
    <w:rsid w:val="00A9187A"/>
    <w:rsid w:val="00A93426"/>
    <w:rsid w:val="00A93B29"/>
    <w:rsid w:val="00A93E29"/>
    <w:rsid w:val="00A940B2"/>
    <w:rsid w:val="00A947F9"/>
    <w:rsid w:val="00A94B44"/>
    <w:rsid w:val="00A954C1"/>
    <w:rsid w:val="00A95795"/>
    <w:rsid w:val="00A95D75"/>
    <w:rsid w:val="00A96748"/>
    <w:rsid w:val="00A97879"/>
    <w:rsid w:val="00A97D09"/>
    <w:rsid w:val="00AA0136"/>
    <w:rsid w:val="00AA175A"/>
    <w:rsid w:val="00AA27F5"/>
    <w:rsid w:val="00AA3F6C"/>
    <w:rsid w:val="00AA7935"/>
    <w:rsid w:val="00AA7BA0"/>
    <w:rsid w:val="00AA7EDA"/>
    <w:rsid w:val="00AB0307"/>
    <w:rsid w:val="00AB12A4"/>
    <w:rsid w:val="00AB19C9"/>
    <w:rsid w:val="00AB1D9A"/>
    <w:rsid w:val="00AB2944"/>
    <w:rsid w:val="00AB4170"/>
    <w:rsid w:val="00AB4470"/>
    <w:rsid w:val="00AB4848"/>
    <w:rsid w:val="00AB5DAC"/>
    <w:rsid w:val="00AC0414"/>
    <w:rsid w:val="00AC0C8F"/>
    <w:rsid w:val="00AC1908"/>
    <w:rsid w:val="00AC23FD"/>
    <w:rsid w:val="00AC3549"/>
    <w:rsid w:val="00AC4BAB"/>
    <w:rsid w:val="00AC4DC1"/>
    <w:rsid w:val="00AC5229"/>
    <w:rsid w:val="00AC5339"/>
    <w:rsid w:val="00AC5A5B"/>
    <w:rsid w:val="00AC6123"/>
    <w:rsid w:val="00AC7B36"/>
    <w:rsid w:val="00AC7DB4"/>
    <w:rsid w:val="00AD0580"/>
    <w:rsid w:val="00AD069C"/>
    <w:rsid w:val="00AD134C"/>
    <w:rsid w:val="00AD1443"/>
    <w:rsid w:val="00AD1B73"/>
    <w:rsid w:val="00AD2182"/>
    <w:rsid w:val="00AD506F"/>
    <w:rsid w:val="00AD56EB"/>
    <w:rsid w:val="00AD670A"/>
    <w:rsid w:val="00AE0BBD"/>
    <w:rsid w:val="00AE0CF1"/>
    <w:rsid w:val="00AE11A0"/>
    <w:rsid w:val="00AE121E"/>
    <w:rsid w:val="00AE25C1"/>
    <w:rsid w:val="00AE32D1"/>
    <w:rsid w:val="00AE34B3"/>
    <w:rsid w:val="00AE4E73"/>
    <w:rsid w:val="00AE57E7"/>
    <w:rsid w:val="00AE5943"/>
    <w:rsid w:val="00AE5BAF"/>
    <w:rsid w:val="00AE62B7"/>
    <w:rsid w:val="00AE6727"/>
    <w:rsid w:val="00AE6B75"/>
    <w:rsid w:val="00AF0D5C"/>
    <w:rsid w:val="00AF171B"/>
    <w:rsid w:val="00AF25AA"/>
    <w:rsid w:val="00AF266E"/>
    <w:rsid w:val="00AF40FD"/>
    <w:rsid w:val="00AF4596"/>
    <w:rsid w:val="00AF6A1D"/>
    <w:rsid w:val="00AF6C5A"/>
    <w:rsid w:val="00AF70C7"/>
    <w:rsid w:val="00B00DCF"/>
    <w:rsid w:val="00B0198B"/>
    <w:rsid w:val="00B01E76"/>
    <w:rsid w:val="00B0254E"/>
    <w:rsid w:val="00B02B37"/>
    <w:rsid w:val="00B058A6"/>
    <w:rsid w:val="00B05D13"/>
    <w:rsid w:val="00B05D3B"/>
    <w:rsid w:val="00B100DB"/>
    <w:rsid w:val="00B10575"/>
    <w:rsid w:val="00B10ED9"/>
    <w:rsid w:val="00B11886"/>
    <w:rsid w:val="00B1191C"/>
    <w:rsid w:val="00B12322"/>
    <w:rsid w:val="00B13649"/>
    <w:rsid w:val="00B14128"/>
    <w:rsid w:val="00B1428F"/>
    <w:rsid w:val="00B14604"/>
    <w:rsid w:val="00B14E86"/>
    <w:rsid w:val="00B15620"/>
    <w:rsid w:val="00B158A1"/>
    <w:rsid w:val="00B16688"/>
    <w:rsid w:val="00B17457"/>
    <w:rsid w:val="00B20F8B"/>
    <w:rsid w:val="00B20FE5"/>
    <w:rsid w:val="00B21283"/>
    <w:rsid w:val="00B21E60"/>
    <w:rsid w:val="00B233D0"/>
    <w:rsid w:val="00B24303"/>
    <w:rsid w:val="00B24505"/>
    <w:rsid w:val="00B253BD"/>
    <w:rsid w:val="00B25536"/>
    <w:rsid w:val="00B27424"/>
    <w:rsid w:val="00B27AE4"/>
    <w:rsid w:val="00B302EA"/>
    <w:rsid w:val="00B303A8"/>
    <w:rsid w:val="00B30A86"/>
    <w:rsid w:val="00B30B0A"/>
    <w:rsid w:val="00B31244"/>
    <w:rsid w:val="00B31DAC"/>
    <w:rsid w:val="00B32D22"/>
    <w:rsid w:val="00B3595C"/>
    <w:rsid w:val="00B35F7F"/>
    <w:rsid w:val="00B36A40"/>
    <w:rsid w:val="00B37048"/>
    <w:rsid w:val="00B37524"/>
    <w:rsid w:val="00B40272"/>
    <w:rsid w:val="00B40532"/>
    <w:rsid w:val="00B408E9"/>
    <w:rsid w:val="00B42D53"/>
    <w:rsid w:val="00B43567"/>
    <w:rsid w:val="00B44EC9"/>
    <w:rsid w:val="00B452A6"/>
    <w:rsid w:val="00B47005"/>
    <w:rsid w:val="00B472DB"/>
    <w:rsid w:val="00B47E08"/>
    <w:rsid w:val="00B50E77"/>
    <w:rsid w:val="00B50E79"/>
    <w:rsid w:val="00B510BB"/>
    <w:rsid w:val="00B513AD"/>
    <w:rsid w:val="00B5220C"/>
    <w:rsid w:val="00B533FF"/>
    <w:rsid w:val="00B55752"/>
    <w:rsid w:val="00B55FB7"/>
    <w:rsid w:val="00B6022D"/>
    <w:rsid w:val="00B605B1"/>
    <w:rsid w:val="00B609DB"/>
    <w:rsid w:val="00B60D63"/>
    <w:rsid w:val="00B611ED"/>
    <w:rsid w:val="00B6178E"/>
    <w:rsid w:val="00B6183C"/>
    <w:rsid w:val="00B619DC"/>
    <w:rsid w:val="00B6253D"/>
    <w:rsid w:val="00B62816"/>
    <w:rsid w:val="00B62952"/>
    <w:rsid w:val="00B633F2"/>
    <w:rsid w:val="00B63494"/>
    <w:rsid w:val="00B63CFA"/>
    <w:rsid w:val="00B645C9"/>
    <w:rsid w:val="00B64AF2"/>
    <w:rsid w:val="00B64D03"/>
    <w:rsid w:val="00B652E3"/>
    <w:rsid w:val="00B66A36"/>
    <w:rsid w:val="00B6767E"/>
    <w:rsid w:val="00B67AFF"/>
    <w:rsid w:val="00B71341"/>
    <w:rsid w:val="00B71F3E"/>
    <w:rsid w:val="00B72E0F"/>
    <w:rsid w:val="00B73800"/>
    <w:rsid w:val="00B73D93"/>
    <w:rsid w:val="00B74E7F"/>
    <w:rsid w:val="00B75061"/>
    <w:rsid w:val="00B75217"/>
    <w:rsid w:val="00B752D6"/>
    <w:rsid w:val="00B76A58"/>
    <w:rsid w:val="00B77AC8"/>
    <w:rsid w:val="00B802BD"/>
    <w:rsid w:val="00B8068A"/>
    <w:rsid w:val="00B80E6D"/>
    <w:rsid w:val="00B81283"/>
    <w:rsid w:val="00B812E0"/>
    <w:rsid w:val="00B8132B"/>
    <w:rsid w:val="00B86BB7"/>
    <w:rsid w:val="00B902DD"/>
    <w:rsid w:val="00B90540"/>
    <w:rsid w:val="00B90A4A"/>
    <w:rsid w:val="00B90C49"/>
    <w:rsid w:val="00B92581"/>
    <w:rsid w:val="00B92D38"/>
    <w:rsid w:val="00B93CCB"/>
    <w:rsid w:val="00B9410B"/>
    <w:rsid w:val="00B95ECD"/>
    <w:rsid w:val="00B966EA"/>
    <w:rsid w:val="00B975CA"/>
    <w:rsid w:val="00BA0A47"/>
    <w:rsid w:val="00BA340D"/>
    <w:rsid w:val="00BA722F"/>
    <w:rsid w:val="00BB010D"/>
    <w:rsid w:val="00BB0904"/>
    <w:rsid w:val="00BB1DD1"/>
    <w:rsid w:val="00BB284A"/>
    <w:rsid w:val="00BB28CB"/>
    <w:rsid w:val="00BB302C"/>
    <w:rsid w:val="00BB335D"/>
    <w:rsid w:val="00BB3B80"/>
    <w:rsid w:val="00BB52B3"/>
    <w:rsid w:val="00BB5509"/>
    <w:rsid w:val="00BB5554"/>
    <w:rsid w:val="00BB5B4B"/>
    <w:rsid w:val="00BB5BF4"/>
    <w:rsid w:val="00BB5FE9"/>
    <w:rsid w:val="00BB66BC"/>
    <w:rsid w:val="00BB6704"/>
    <w:rsid w:val="00BB681C"/>
    <w:rsid w:val="00BB68AC"/>
    <w:rsid w:val="00BB73A7"/>
    <w:rsid w:val="00BC0B93"/>
    <w:rsid w:val="00BC0CCA"/>
    <w:rsid w:val="00BC0EF5"/>
    <w:rsid w:val="00BC0F74"/>
    <w:rsid w:val="00BC12E0"/>
    <w:rsid w:val="00BC1846"/>
    <w:rsid w:val="00BC19F7"/>
    <w:rsid w:val="00BC1BF4"/>
    <w:rsid w:val="00BC2D65"/>
    <w:rsid w:val="00BC3126"/>
    <w:rsid w:val="00BC3562"/>
    <w:rsid w:val="00BC3641"/>
    <w:rsid w:val="00BC3E6B"/>
    <w:rsid w:val="00BC40DB"/>
    <w:rsid w:val="00BC4ECD"/>
    <w:rsid w:val="00BC5529"/>
    <w:rsid w:val="00BC558E"/>
    <w:rsid w:val="00BC5A2D"/>
    <w:rsid w:val="00BC5EC8"/>
    <w:rsid w:val="00BC763F"/>
    <w:rsid w:val="00BD0676"/>
    <w:rsid w:val="00BD0852"/>
    <w:rsid w:val="00BD2225"/>
    <w:rsid w:val="00BD2ACF"/>
    <w:rsid w:val="00BD2BF2"/>
    <w:rsid w:val="00BD3547"/>
    <w:rsid w:val="00BD35A8"/>
    <w:rsid w:val="00BD3C47"/>
    <w:rsid w:val="00BD4BCD"/>
    <w:rsid w:val="00BD51DE"/>
    <w:rsid w:val="00BD54E7"/>
    <w:rsid w:val="00BD6871"/>
    <w:rsid w:val="00BD7503"/>
    <w:rsid w:val="00BD759F"/>
    <w:rsid w:val="00BD7644"/>
    <w:rsid w:val="00BE0DE9"/>
    <w:rsid w:val="00BE0E3B"/>
    <w:rsid w:val="00BE10FD"/>
    <w:rsid w:val="00BE1E40"/>
    <w:rsid w:val="00BE2212"/>
    <w:rsid w:val="00BE24F3"/>
    <w:rsid w:val="00BE3076"/>
    <w:rsid w:val="00BE3D2D"/>
    <w:rsid w:val="00BE4392"/>
    <w:rsid w:val="00BE6099"/>
    <w:rsid w:val="00BF0B5E"/>
    <w:rsid w:val="00BF1844"/>
    <w:rsid w:val="00BF3920"/>
    <w:rsid w:val="00BF39E5"/>
    <w:rsid w:val="00BF4BAB"/>
    <w:rsid w:val="00BF6986"/>
    <w:rsid w:val="00BF7BD6"/>
    <w:rsid w:val="00C0017B"/>
    <w:rsid w:val="00C00B4B"/>
    <w:rsid w:val="00C00BDD"/>
    <w:rsid w:val="00C0109D"/>
    <w:rsid w:val="00C025D7"/>
    <w:rsid w:val="00C02BB0"/>
    <w:rsid w:val="00C033B2"/>
    <w:rsid w:val="00C04A8E"/>
    <w:rsid w:val="00C06CED"/>
    <w:rsid w:val="00C06F47"/>
    <w:rsid w:val="00C07B13"/>
    <w:rsid w:val="00C07D24"/>
    <w:rsid w:val="00C10CF8"/>
    <w:rsid w:val="00C10E2F"/>
    <w:rsid w:val="00C11725"/>
    <w:rsid w:val="00C11856"/>
    <w:rsid w:val="00C120D7"/>
    <w:rsid w:val="00C121DA"/>
    <w:rsid w:val="00C14B6A"/>
    <w:rsid w:val="00C14B77"/>
    <w:rsid w:val="00C14C8A"/>
    <w:rsid w:val="00C15CBF"/>
    <w:rsid w:val="00C169FD"/>
    <w:rsid w:val="00C16CD3"/>
    <w:rsid w:val="00C20062"/>
    <w:rsid w:val="00C2240A"/>
    <w:rsid w:val="00C234E9"/>
    <w:rsid w:val="00C23B59"/>
    <w:rsid w:val="00C23E66"/>
    <w:rsid w:val="00C3024E"/>
    <w:rsid w:val="00C3093E"/>
    <w:rsid w:val="00C327A7"/>
    <w:rsid w:val="00C3285A"/>
    <w:rsid w:val="00C32AFC"/>
    <w:rsid w:val="00C33B63"/>
    <w:rsid w:val="00C341CA"/>
    <w:rsid w:val="00C3425F"/>
    <w:rsid w:val="00C34700"/>
    <w:rsid w:val="00C36254"/>
    <w:rsid w:val="00C36F8A"/>
    <w:rsid w:val="00C371EF"/>
    <w:rsid w:val="00C3741D"/>
    <w:rsid w:val="00C40679"/>
    <w:rsid w:val="00C413F4"/>
    <w:rsid w:val="00C41A4B"/>
    <w:rsid w:val="00C4248D"/>
    <w:rsid w:val="00C4275A"/>
    <w:rsid w:val="00C428FC"/>
    <w:rsid w:val="00C43298"/>
    <w:rsid w:val="00C44848"/>
    <w:rsid w:val="00C44A53"/>
    <w:rsid w:val="00C45DC3"/>
    <w:rsid w:val="00C50BFF"/>
    <w:rsid w:val="00C52812"/>
    <w:rsid w:val="00C5285E"/>
    <w:rsid w:val="00C53E53"/>
    <w:rsid w:val="00C5436B"/>
    <w:rsid w:val="00C547FD"/>
    <w:rsid w:val="00C549A2"/>
    <w:rsid w:val="00C55846"/>
    <w:rsid w:val="00C55BA0"/>
    <w:rsid w:val="00C56692"/>
    <w:rsid w:val="00C56B66"/>
    <w:rsid w:val="00C56F9B"/>
    <w:rsid w:val="00C57746"/>
    <w:rsid w:val="00C62C1D"/>
    <w:rsid w:val="00C631CD"/>
    <w:rsid w:val="00C638BA"/>
    <w:rsid w:val="00C65587"/>
    <w:rsid w:val="00C65B0A"/>
    <w:rsid w:val="00C66CE3"/>
    <w:rsid w:val="00C674C4"/>
    <w:rsid w:val="00C71545"/>
    <w:rsid w:val="00C71B4F"/>
    <w:rsid w:val="00C747C9"/>
    <w:rsid w:val="00C74E0C"/>
    <w:rsid w:val="00C75171"/>
    <w:rsid w:val="00C76CA6"/>
    <w:rsid w:val="00C81F8C"/>
    <w:rsid w:val="00C82EE5"/>
    <w:rsid w:val="00C82FB1"/>
    <w:rsid w:val="00C83037"/>
    <w:rsid w:val="00C83D32"/>
    <w:rsid w:val="00C84167"/>
    <w:rsid w:val="00C84594"/>
    <w:rsid w:val="00C8547F"/>
    <w:rsid w:val="00C85635"/>
    <w:rsid w:val="00C86C75"/>
    <w:rsid w:val="00C90537"/>
    <w:rsid w:val="00C9084F"/>
    <w:rsid w:val="00C90EC8"/>
    <w:rsid w:val="00C91A80"/>
    <w:rsid w:val="00C91B4A"/>
    <w:rsid w:val="00C91E09"/>
    <w:rsid w:val="00C93A86"/>
    <w:rsid w:val="00C94780"/>
    <w:rsid w:val="00C95207"/>
    <w:rsid w:val="00C95928"/>
    <w:rsid w:val="00C9660B"/>
    <w:rsid w:val="00C96C03"/>
    <w:rsid w:val="00C9759B"/>
    <w:rsid w:val="00C976C0"/>
    <w:rsid w:val="00CA0051"/>
    <w:rsid w:val="00CA007F"/>
    <w:rsid w:val="00CA0B0F"/>
    <w:rsid w:val="00CA0B9C"/>
    <w:rsid w:val="00CA0FAC"/>
    <w:rsid w:val="00CA1592"/>
    <w:rsid w:val="00CA1FE8"/>
    <w:rsid w:val="00CA248D"/>
    <w:rsid w:val="00CA370B"/>
    <w:rsid w:val="00CA41C8"/>
    <w:rsid w:val="00CA4C79"/>
    <w:rsid w:val="00CA605B"/>
    <w:rsid w:val="00CA73DE"/>
    <w:rsid w:val="00CB0178"/>
    <w:rsid w:val="00CB0DD5"/>
    <w:rsid w:val="00CB12C0"/>
    <w:rsid w:val="00CB1441"/>
    <w:rsid w:val="00CB27C0"/>
    <w:rsid w:val="00CB2F19"/>
    <w:rsid w:val="00CB38F8"/>
    <w:rsid w:val="00CB3D49"/>
    <w:rsid w:val="00CB41D7"/>
    <w:rsid w:val="00CB6080"/>
    <w:rsid w:val="00CB7D11"/>
    <w:rsid w:val="00CC1385"/>
    <w:rsid w:val="00CC2D2D"/>
    <w:rsid w:val="00CC4DBA"/>
    <w:rsid w:val="00CC5744"/>
    <w:rsid w:val="00CC5CC1"/>
    <w:rsid w:val="00CC7A3C"/>
    <w:rsid w:val="00CD027F"/>
    <w:rsid w:val="00CD07E2"/>
    <w:rsid w:val="00CD3A82"/>
    <w:rsid w:val="00CD3D05"/>
    <w:rsid w:val="00CD44BB"/>
    <w:rsid w:val="00CD4FFD"/>
    <w:rsid w:val="00CD50D6"/>
    <w:rsid w:val="00CD5872"/>
    <w:rsid w:val="00CD6CBF"/>
    <w:rsid w:val="00CD7045"/>
    <w:rsid w:val="00CD7108"/>
    <w:rsid w:val="00CD79B2"/>
    <w:rsid w:val="00CD7E0B"/>
    <w:rsid w:val="00CE3156"/>
    <w:rsid w:val="00CE4353"/>
    <w:rsid w:val="00CE47EE"/>
    <w:rsid w:val="00CE6432"/>
    <w:rsid w:val="00CE6CE4"/>
    <w:rsid w:val="00CE7AE8"/>
    <w:rsid w:val="00CF004C"/>
    <w:rsid w:val="00CF141D"/>
    <w:rsid w:val="00CF1DE3"/>
    <w:rsid w:val="00CF2864"/>
    <w:rsid w:val="00CF369A"/>
    <w:rsid w:val="00CF402B"/>
    <w:rsid w:val="00CF4B4F"/>
    <w:rsid w:val="00CF56DF"/>
    <w:rsid w:val="00CF59A4"/>
    <w:rsid w:val="00CF5F75"/>
    <w:rsid w:val="00CF677A"/>
    <w:rsid w:val="00CF6CFE"/>
    <w:rsid w:val="00CF74E9"/>
    <w:rsid w:val="00D00568"/>
    <w:rsid w:val="00D007FA"/>
    <w:rsid w:val="00D01A13"/>
    <w:rsid w:val="00D01A1F"/>
    <w:rsid w:val="00D01B69"/>
    <w:rsid w:val="00D023B0"/>
    <w:rsid w:val="00D0281F"/>
    <w:rsid w:val="00D04120"/>
    <w:rsid w:val="00D05322"/>
    <w:rsid w:val="00D05AB7"/>
    <w:rsid w:val="00D05DD9"/>
    <w:rsid w:val="00D07008"/>
    <w:rsid w:val="00D10A3B"/>
    <w:rsid w:val="00D10E16"/>
    <w:rsid w:val="00D11CA9"/>
    <w:rsid w:val="00D12E02"/>
    <w:rsid w:val="00D12E46"/>
    <w:rsid w:val="00D131E7"/>
    <w:rsid w:val="00D1336D"/>
    <w:rsid w:val="00D13DFD"/>
    <w:rsid w:val="00D1546B"/>
    <w:rsid w:val="00D15C57"/>
    <w:rsid w:val="00D16956"/>
    <w:rsid w:val="00D16BBB"/>
    <w:rsid w:val="00D17B6E"/>
    <w:rsid w:val="00D17EAA"/>
    <w:rsid w:val="00D17FA7"/>
    <w:rsid w:val="00D2006D"/>
    <w:rsid w:val="00D2059F"/>
    <w:rsid w:val="00D20857"/>
    <w:rsid w:val="00D20901"/>
    <w:rsid w:val="00D215CA"/>
    <w:rsid w:val="00D21A9D"/>
    <w:rsid w:val="00D221C0"/>
    <w:rsid w:val="00D223B9"/>
    <w:rsid w:val="00D231E7"/>
    <w:rsid w:val="00D2337D"/>
    <w:rsid w:val="00D238B9"/>
    <w:rsid w:val="00D23FDF"/>
    <w:rsid w:val="00D24D68"/>
    <w:rsid w:val="00D2559A"/>
    <w:rsid w:val="00D25F8B"/>
    <w:rsid w:val="00D26B98"/>
    <w:rsid w:val="00D27186"/>
    <w:rsid w:val="00D274A9"/>
    <w:rsid w:val="00D314B0"/>
    <w:rsid w:val="00D323C7"/>
    <w:rsid w:val="00D3316E"/>
    <w:rsid w:val="00D331C4"/>
    <w:rsid w:val="00D3374B"/>
    <w:rsid w:val="00D3377E"/>
    <w:rsid w:val="00D33C5B"/>
    <w:rsid w:val="00D359DB"/>
    <w:rsid w:val="00D35F85"/>
    <w:rsid w:val="00D360E9"/>
    <w:rsid w:val="00D364EB"/>
    <w:rsid w:val="00D36895"/>
    <w:rsid w:val="00D36EA9"/>
    <w:rsid w:val="00D3756A"/>
    <w:rsid w:val="00D37D90"/>
    <w:rsid w:val="00D41AB8"/>
    <w:rsid w:val="00D4210D"/>
    <w:rsid w:val="00D431E7"/>
    <w:rsid w:val="00D4366C"/>
    <w:rsid w:val="00D43DEE"/>
    <w:rsid w:val="00D4518D"/>
    <w:rsid w:val="00D45CE7"/>
    <w:rsid w:val="00D4691F"/>
    <w:rsid w:val="00D47362"/>
    <w:rsid w:val="00D47879"/>
    <w:rsid w:val="00D4791D"/>
    <w:rsid w:val="00D47EDC"/>
    <w:rsid w:val="00D504E2"/>
    <w:rsid w:val="00D50A29"/>
    <w:rsid w:val="00D51A79"/>
    <w:rsid w:val="00D51CED"/>
    <w:rsid w:val="00D51DA3"/>
    <w:rsid w:val="00D520CF"/>
    <w:rsid w:val="00D5328C"/>
    <w:rsid w:val="00D5397C"/>
    <w:rsid w:val="00D53CB6"/>
    <w:rsid w:val="00D5533F"/>
    <w:rsid w:val="00D55D3E"/>
    <w:rsid w:val="00D55D96"/>
    <w:rsid w:val="00D56FBD"/>
    <w:rsid w:val="00D57592"/>
    <w:rsid w:val="00D57B88"/>
    <w:rsid w:val="00D57F51"/>
    <w:rsid w:val="00D606F4"/>
    <w:rsid w:val="00D60D37"/>
    <w:rsid w:val="00D6187F"/>
    <w:rsid w:val="00D6194A"/>
    <w:rsid w:val="00D62868"/>
    <w:rsid w:val="00D6333D"/>
    <w:rsid w:val="00D634D2"/>
    <w:rsid w:val="00D63978"/>
    <w:rsid w:val="00D64F70"/>
    <w:rsid w:val="00D65342"/>
    <w:rsid w:val="00D667A6"/>
    <w:rsid w:val="00D7076C"/>
    <w:rsid w:val="00D72EB3"/>
    <w:rsid w:val="00D73845"/>
    <w:rsid w:val="00D7483E"/>
    <w:rsid w:val="00D74A8B"/>
    <w:rsid w:val="00D75FCA"/>
    <w:rsid w:val="00D76199"/>
    <w:rsid w:val="00D76A26"/>
    <w:rsid w:val="00D76C2D"/>
    <w:rsid w:val="00D77CB1"/>
    <w:rsid w:val="00D801AF"/>
    <w:rsid w:val="00D822BF"/>
    <w:rsid w:val="00D838A2"/>
    <w:rsid w:val="00D8414A"/>
    <w:rsid w:val="00D8655E"/>
    <w:rsid w:val="00D86722"/>
    <w:rsid w:val="00D877ED"/>
    <w:rsid w:val="00D878E4"/>
    <w:rsid w:val="00D87B18"/>
    <w:rsid w:val="00D87F1C"/>
    <w:rsid w:val="00D90099"/>
    <w:rsid w:val="00D9039A"/>
    <w:rsid w:val="00D90456"/>
    <w:rsid w:val="00D90B78"/>
    <w:rsid w:val="00D90C76"/>
    <w:rsid w:val="00D90F0C"/>
    <w:rsid w:val="00D91E8C"/>
    <w:rsid w:val="00D9259D"/>
    <w:rsid w:val="00D93558"/>
    <w:rsid w:val="00D93ACA"/>
    <w:rsid w:val="00D961EC"/>
    <w:rsid w:val="00D9626F"/>
    <w:rsid w:val="00D96A87"/>
    <w:rsid w:val="00D96F59"/>
    <w:rsid w:val="00D97BDB"/>
    <w:rsid w:val="00D97DC6"/>
    <w:rsid w:val="00DA0400"/>
    <w:rsid w:val="00DA259B"/>
    <w:rsid w:val="00DA2B66"/>
    <w:rsid w:val="00DA3DA3"/>
    <w:rsid w:val="00DA4F3A"/>
    <w:rsid w:val="00DA539A"/>
    <w:rsid w:val="00DA5E6A"/>
    <w:rsid w:val="00DA7322"/>
    <w:rsid w:val="00DA7459"/>
    <w:rsid w:val="00DA77E8"/>
    <w:rsid w:val="00DA7D4D"/>
    <w:rsid w:val="00DB056D"/>
    <w:rsid w:val="00DB0900"/>
    <w:rsid w:val="00DB1010"/>
    <w:rsid w:val="00DB2E65"/>
    <w:rsid w:val="00DB4C27"/>
    <w:rsid w:val="00DB509B"/>
    <w:rsid w:val="00DB548D"/>
    <w:rsid w:val="00DB54F8"/>
    <w:rsid w:val="00DB6943"/>
    <w:rsid w:val="00DB7E16"/>
    <w:rsid w:val="00DC013A"/>
    <w:rsid w:val="00DC0F65"/>
    <w:rsid w:val="00DC1068"/>
    <w:rsid w:val="00DC205F"/>
    <w:rsid w:val="00DC27D9"/>
    <w:rsid w:val="00DC2BE8"/>
    <w:rsid w:val="00DC30AB"/>
    <w:rsid w:val="00DC3349"/>
    <w:rsid w:val="00DC3356"/>
    <w:rsid w:val="00DC357D"/>
    <w:rsid w:val="00DC3B7E"/>
    <w:rsid w:val="00DC411A"/>
    <w:rsid w:val="00DC508B"/>
    <w:rsid w:val="00DC54C6"/>
    <w:rsid w:val="00DC5827"/>
    <w:rsid w:val="00DC58CC"/>
    <w:rsid w:val="00DC5DB3"/>
    <w:rsid w:val="00DC647E"/>
    <w:rsid w:val="00DC68BA"/>
    <w:rsid w:val="00DC7600"/>
    <w:rsid w:val="00DD0C92"/>
    <w:rsid w:val="00DD1B23"/>
    <w:rsid w:val="00DD1CD6"/>
    <w:rsid w:val="00DD21D6"/>
    <w:rsid w:val="00DD28B2"/>
    <w:rsid w:val="00DD3A56"/>
    <w:rsid w:val="00DD494C"/>
    <w:rsid w:val="00DD4DEA"/>
    <w:rsid w:val="00DD590B"/>
    <w:rsid w:val="00DD6C33"/>
    <w:rsid w:val="00DE054D"/>
    <w:rsid w:val="00DE1723"/>
    <w:rsid w:val="00DE23A9"/>
    <w:rsid w:val="00DE253F"/>
    <w:rsid w:val="00DE2DFB"/>
    <w:rsid w:val="00DE3BA0"/>
    <w:rsid w:val="00DE4FA8"/>
    <w:rsid w:val="00DE5E4E"/>
    <w:rsid w:val="00DE5EED"/>
    <w:rsid w:val="00DE6413"/>
    <w:rsid w:val="00DE6664"/>
    <w:rsid w:val="00DE6BFB"/>
    <w:rsid w:val="00DE6CE9"/>
    <w:rsid w:val="00DE779B"/>
    <w:rsid w:val="00DF16A4"/>
    <w:rsid w:val="00DF1EE2"/>
    <w:rsid w:val="00DF2395"/>
    <w:rsid w:val="00DF466A"/>
    <w:rsid w:val="00DF5187"/>
    <w:rsid w:val="00DF69D9"/>
    <w:rsid w:val="00E002ED"/>
    <w:rsid w:val="00E01168"/>
    <w:rsid w:val="00E01440"/>
    <w:rsid w:val="00E015B8"/>
    <w:rsid w:val="00E0188C"/>
    <w:rsid w:val="00E0192D"/>
    <w:rsid w:val="00E02035"/>
    <w:rsid w:val="00E0356E"/>
    <w:rsid w:val="00E04AEA"/>
    <w:rsid w:val="00E04E33"/>
    <w:rsid w:val="00E05609"/>
    <w:rsid w:val="00E05A99"/>
    <w:rsid w:val="00E05DE8"/>
    <w:rsid w:val="00E0618F"/>
    <w:rsid w:val="00E068D0"/>
    <w:rsid w:val="00E06C76"/>
    <w:rsid w:val="00E06CFE"/>
    <w:rsid w:val="00E076F2"/>
    <w:rsid w:val="00E10CBF"/>
    <w:rsid w:val="00E11761"/>
    <w:rsid w:val="00E11BA9"/>
    <w:rsid w:val="00E11D70"/>
    <w:rsid w:val="00E12A72"/>
    <w:rsid w:val="00E12BB8"/>
    <w:rsid w:val="00E12CA8"/>
    <w:rsid w:val="00E132BF"/>
    <w:rsid w:val="00E13BD4"/>
    <w:rsid w:val="00E13CC4"/>
    <w:rsid w:val="00E140B3"/>
    <w:rsid w:val="00E1604A"/>
    <w:rsid w:val="00E16C1C"/>
    <w:rsid w:val="00E16C59"/>
    <w:rsid w:val="00E209A3"/>
    <w:rsid w:val="00E23C17"/>
    <w:rsid w:val="00E23CCA"/>
    <w:rsid w:val="00E2426D"/>
    <w:rsid w:val="00E2458A"/>
    <w:rsid w:val="00E24C23"/>
    <w:rsid w:val="00E24E5E"/>
    <w:rsid w:val="00E25597"/>
    <w:rsid w:val="00E26653"/>
    <w:rsid w:val="00E267BD"/>
    <w:rsid w:val="00E26BCF"/>
    <w:rsid w:val="00E26F54"/>
    <w:rsid w:val="00E273B4"/>
    <w:rsid w:val="00E2759F"/>
    <w:rsid w:val="00E308E9"/>
    <w:rsid w:val="00E30AAE"/>
    <w:rsid w:val="00E30CFD"/>
    <w:rsid w:val="00E3544F"/>
    <w:rsid w:val="00E35AF6"/>
    <w:rsid w:val="00E35D7C"/>
    <w:rsid w:val="00E37132"/>
    <w:rsid w:val="00E374A8"/>
    <w:rsid w:val="00E375E6"/>
    <w:rsid w:val="00E41DFE"/>
    <w:rsid w:val="00E420C4"/>
    <w:rsid w:val="00E4316E"/>
    <w:rsid w:val="00E45005"/>
    <w:rsid w:val="00E457A9"/>
    <w:rsid w:val="00E4666C"/>
    <w:rsid w:val="00E46D47"/>
    <w:rsid w:val="00E46EBB"/>
    <w:rsid w:val="00E47A11"/>
    <w:rsid w:val="00E51528"/>
    <w:rsid w:val="00E516FE"/>
    <w:rsid w:val="00E533D2"/>
    <w:rsid w:val="00E54648"/>
    <w:rsid w:val="00E54789"/>
    <w:rsid w:val="00E5511F"/>
    <w:rsid w:val="00E55431"/>
    <w:rsid w:val="00E555CC"/>
    <w:rsid w:val="00E55F57"/>
    <w:rsid w:val="00E56C67"/>
    <w:rsid w:val="00E56E16"/>
    <w:rsid w:val="00E57B49"/>
    <w:rsid w:val="00E604A4"/>
    <w:rsid w:val="00E610DF"/>
    <w:rsid w:val="00E61124"/>
    <w:rsid w:val="00E61963"/>
    <w:rsid w:val="00E61A15"/>
    <w:rsid w:val="00E61D42"/>
    <w:rsid w:val="00E62281"/>
    <w:rsid w:val="00E627D7"/>
    <w:rsid w:val="00E63ED2"/>
    <w:rsid w:val="00E64272"/>
    <w:rsid w:val="00E6505C"/>
    <w:rsid w:val="00E6626E"/>
    <w:rsid w:val="00E6702C"/>
    <w:rsid w:val="00E67264"/>
    <w:rsid w:val="00E675AE"/>
    <w:rsid w:val="00E70DE0"/>
    <w:rsid w:val="00E7157B"/>
    <w:rsid w:val="00E71748"/>
    <w:rsid w:val="00E7369A"/>
    <w:rsid w:val="00E737C8"/>
    <w:rsid w:val="00E74637"/>
    <w:rsid w:val="00E75881"/>
    <w:rsid w:val="00E76032"/>
    <w:rsid w:val="00E76493"/>
    <w:rsid w:val="00E767D5"/>
    <w:rsid w:val="00E76F96"/>
    <w:rsid w:val="00E7707E"/>
    <w:rsid w:val="00E77647"/>
    <w:rsid w:val="00E77A02"/>
    <w:rsid w:val="00E80029"/>
    <w:rsid w:val="00E80260"/>
    <w:rsid w:val="00E80982"/>
    <w:rsid w:val="00E80EEE"/>
    <w:rsid w:val="00E81029"/>
    <w:rsid w:val="00E8102E"/>
    <w:rsid w:val="00E81033"/>
    <w:rsid w:val="00E81F36"/>
    <w:rsid w:val="00E82405"/>
    <w:rsid w:val="00E82DAE"/>
    <w:rsid w:val="00E83609"/>
    <w:rsid w:val="00E85C04"/>
    <w:rsid w:val="00E8708C"/>
    <w:rsid w:val="00E928ED"/>
    <w:rsid w:val="00E92B92"/>
    <w:rsid w:val="00E934D2"/>
    <w:rsid w:val="00E95F37"/>
    <w:rsid w:val="00E969CB"/>
    <w:rsid w:val="00E96AA3"/>
    <w:rsid w:val="00E97422"/>
    <w:rsid w:val="00E9790E"/>
    <w:rsid w:val="00E979D9"/>
    <w:rsid w:val="00EA0A51"/>
    <w:rsid w:val="00EA1CA5"/>
    <w:rsid w:val="00EA1D02"/>
    <w:rsid w:val="00EA4CFD"/>
    <w:rsid w:val="00EA506D"/>
    <w:rsid w:val="00EA5851"/>
    <w:rsid w:val="00EA59F9"/>
    <w:rsid w:val="00EA5BE2"/>
    <w:rsid w:val="00EA5D33"/>
    <w:rsid w:val="00EA5DAF"/>
    <w:rsid w:val="00EA6198"/>
    <w:rsid w:val="00EA6A1A"/>
    <w:rsid w:val="00EA6BD0"/>
    <w:rsid w:val="00EB011B"/>
    <w:rsid w:val="00EB117F"/>
    <w:rsid w:val="00EB14FC"/>
    <w:rsid w:val="00EB1635"/>
    <w:rsid w:val="00EB1D6A"/>
    <w:rsid w:val="00EB1EAB"/>
    <w:rsid w:val="00EB219B"/>
    <w:rsid w:val="00EB3044"/>
    <w:rsid w:val="00EB3790"/>
    <w:rsid w:val="00EB4885"/>
    <w:rsid w:val="00EB65A9"/>
    <w:rsid w:val="00EB785B"/>
    <w:rsid w:val="00EB7C28"/>
    <w:rsid w:val="00EC0A27"/>
    <w:rsid w:val="00EC0E81"/>
    <w:rsid w:val="00EC1BFB"/>
    <w:rsid w:val="00EC1D7F"/>
    <w:rsid w:val="00EC1E9A"/>
    <w:rsid w:val="00EC272D"/>
    <w:rsid w:val="00EC2912"/>
    <w:rsid w:val="00EC2C3A"/>
    <w:rsid w:val="00EC2E98"/>
    <w:rsid w:val="00EC4DCD"/>
    <w:rsid w:val="00EC5031"/>
    <w:rsid w:val="00EC77C8"/>
    <w:rsid w:val="00EC7A3F"/>
    <w:rsid w:val="00EC7D83"/>
    <w:rsid w:val="00ED0947"/>
    <w:rsid w:val="00ED0F2E"/>
    <w:rsid w:val="00ED1A26"/>
    <w:rsid w:val="00ED2688"/>
    <w:rsid w:val="00ED2AB6"/>
    <w:rsid w:val="00ED3061"/>
    <w:rsid w:val="00ED35F3"/>
    <w:rsid w:val="00ED3D7C"/>
    <w:rsid w:val="00ED4F66"/>
    <w:rsid w:val="00ED58A2"/>
    <w:rsid w:val="00ED62CF"/>
    <w:rsid w:val="00ED6409"/>
    <w:rsid w:val="00ED6A97"/>
    <w:rsid w:val="00ED6C4A"/>
    <w:rsid w:val="00ED6E99"/>
    <w:rsid w:val="00ED7158"/>
    <w:rsid w:val="00ED715C"/>
    <w:rsid w:val="00EE0806"/>
    <w:rsid w:val="00EE1C08"/>
    <w:rsid w:val="00EE2310"/>
    <w:rsid w:val="00EE3D1D"/>
    <w:rsid w:val="00EE456F"/>
    <w:rsid w:val="00EE4CF7"/>
    <w:rsid w:val="00EE6507"/>
    <w:rsid w:val="00EE6B57"/>
    <w:rsid w:val="00EE7A0C"/>
    <w:rsid w:val="00EF1022"/>
    <w:rsid w:val="00EF1882"/>
    <w:rsid w:val="00EF1CFA"/>
    <w:rsid w:val="00EF1FD8"/>
    <w:rsid w:val="00EF26D9"/>
    <w:rsid w:val="00EF360C"/>
    <w:rsid w:val="00EF40C9"/>
    <w:rsid w:val="00EF49D0"/>
    <w:rsid w:val="00EF4A44"/>
    <w:rsid w:val="00EF4DD2"/>
    <w:rsid w:val="00EF5897"/>
    <w:rsid w:val="00F00CE9"/>
    <w:rsid w:val="00F00FD9"/>
    <w:rsid w:val="00F0124F"/>
    <w:rsid w:val="00F018BB"/>
    <w:rsid w:val="00F0193B"/>
    <w:rsid w:val="00F01BAB"/>
    <w:rsid w:val="00F036FA"/>
    <w:rsid w:val="00F0387F"/>
    <w:rsid w:val="00F045C9"/>
    <w:rsid w:val="00F04B5C"/>
    <w:rsid w:val="00F060E0"/>
    <w:rsid w:val="00F06A73"/>
    <w:rsid w:val="00F06BBE"/>
    <w:rsid w:val="00F07827"/>
    <w:rsid w:val="00F1011B"/>
    <w:rsid w:val="00F1326C"/>
    <w:rsid w:val="00F1332F"/>
    <w:rsid w:val="00F138B0"/>
    <w:rsid w:val="00F15ED8"/>
    <w:rsid w:val="00F16105"/>
    <w:rsid w:val="00F16D8D"/>
    <w:rsid w:val="00F1749C"/>
    <w:rsid w:val="00F1799C"/>
    <w:rsid w:val="00F202D9"/>
    <w:rsid w:val="00F205DD"/>
    <w:rsid w:val="00F21037"/>
    <w:rsid w:val="00F2158C"/>
    <w:rsid w:val="00F218A0"/>
    <w:rsid w:val="00F22EF9"/>
    <w:rsid w:val="00F22FC0"/>
    <w:rsid w:val="00F23617"/>
    <w:rsid w:val="00F241CB"/>
    <w:rsid w:val="00F24D1D"/>
    <w:rsid w:val="00F25796"/>
    <w:rsid w:val="00F2658B"/>
    <w:rsid w:val="00F26626"/>
    <w:rsid w:val="00F26968"/>
    <w:rsid w:val="00F27869"/>
    <w:rsid w:val="00F27C09"/>
    <w:rsid w:val="00F3093E"/>
    <w:rsid w:val="00F3111D"/>
    <w:rsid w:val="00F3272F"/>
    <w:rsid w:val="00F34A98"/>
    <w:rsid w:val="00F34BCB"/>
    <w:rsid w:val="00F34C7A"/>
    <w:rsid w:val="00F3579B"/>
    <w:rsid w:val="00F3707A"/>
    <w:rsid w:val="00F402BE"/>
    <w:rsid w:val="00F40790"/>
    <w:rsid w:val="00F411BE"/>
    <w:rsid w:val="00F411FD"/>
    <w:rsid w:val="00F416E4"/>
    <w:rsid w:val="00F417CC"/>
    <w:rsid w:val="00F43259"/>
    <w:rsid w:val="00F44B22"/>
    <w:rsid w:val="00F45366"/>
    <w:rsid w:val="00F45FFC"/>
    <w:rsid w:val="00F4625D"/>
    <w:rsid w:val="00F462FE"/>
    <w:rsid w:val="00F46553"/>
    <w:rsid w:val="00F46D59"/>
    <w:rsid w:val="00F46D66"/>
    <w:rsid w:val="00F46FB7"/>
    <w:rsid w:val="00F471D1"/>
    <w:rsid w:val="00F504D9"/>
    <w:rsid w:val="00F50829"/>
    <w:rsid w:val="00F50B5F"/>
    <w:rsid w:val="00F51058"/>
    <w:rsid w:val="00F51362"/>
    <w:rsid w:val="00F52486"/>
    <w:rsid w:val="00F53403"/>
    <w:rsid w:val="00F57013"/>
    <w:rsid w:val="00F573BA"/>
    <w:rsid w:val="00F57972"/>
    <w:rsid w:val="00F61EFC"/>
    <w:rsid w:val="00F65C3A"/>
    <w:rsid w:val="00F671CA"/>
    <w:rsid w:val="00F67546"/>
    <w:rsid w:val="00F702F4"/>
    <w:rsid w:val="00F7149B"/>
    <w:rsid w:val="00F717EB"/>
    <w:rsid w:val="00F71D6C"/>
    <w:rsid w:val="00F72E67"/>
    <w:rsid w:val="00F74F31"/>
    <w:rsid w:val="00F76044"/>
    <w:rsid w:val="00F76A72"/>
    <w:rsid w:val="00F76CC3"/>
    <w:rsid w:val="00F802CE"/>
    <w:rsid w:val="00F804DB"/>
    <w:rsid w:val="00F80669"/>
    <w:rsid w:val="00F80F4D"/>
    <w:rsid w:val="00F81758"/>
    <w:rsid w:val="00F817F0"/>
    <w:rsid w:val="00F81F9D"/>
    <w:rsid w:val="00F82487"/>
    <w:rsid w:val="00F8251E"/>
    <w:rsid w:val="00F8333D"/>
    <w:rsid w:val="00F84C0F"/>
    <w:rsid w:val="00F86103"/>
    <w:rsid w:val="00F861A6"/>
    <w:rsid w:val="00F86A3B"/>
    <w:rsid w:val="00F86D19"/>
    <w:rsid w:val="00F87A95"/>
    <w:rsid w:val="00F90040"/>
    <w:rsid w:val="00F90119"/>
    <w:rsid w:val="00F9063F"/>
    <w:rsid w:val="00F90FAF"/>
    <w:rsid w:val="00F91440"/>
    <w:rsid w:val="00F918B5"/>
    <w:rsid w:val="00F91D97"/>
    <w:rsid w:val="00F92096"/>
    <w:rsid w:val="00F92425"/>
    <w:rsid w:val="00F92FDE"/>
    <w:rsid w:val="00F94A8D"/>
    <w:rsid w:val="00F96431"/>
    <w:rsid w:val="00F97EEE"/>
    <w:rsid w:val="00FA05CC"/>
    <w:rsid w:val="00FA0B81"/>
    <w:rsid w:val="00FA1D5B"/>
    <w:rsid w:val="00FA1D82"/>
    <w:rsid w:val="00FA2036"/>
    <w:rsid w:val="00FA2733"/>
    <w:rsid w:val="00FA2AD6"/>
    <w:rsid w:val="00FA2D6A"/>
    <w:rsid w:val="00FA3232"/>
    <w:rsid w:val="00FA448A"/>
    <w:rsid w:val="00FA44C4"/>
    <w:rsid w:val="00FA5D1E"/>
    <w:rsid w:val="00FA5D63"/>
    <w:rsid w:val="00FA6BCB"/>
    <w:rsid w:val="00FA6F90"/>
    <w:rsid w:val="00FA7C27"/>
    <w:rsid w:val="00FB0FFB"/>
    <w:rsid w:val="00FB38CC"/>
    <w:rsid w:val="00FB3ECE"/>
    <w:rsid w:val="00FB6966"/>
    <w:rsid w:val="00FB7A03"/>
    <w:rsid w:val="00FB7FC0"/>
    <w:rsid w:val="00FC00BC"/>
    <w:rsid w:val="00FC04E7"/>
    <w:rsid w:val="00FC0B4E"/>
    <w:rsid w:val="00FC2A51"/>
    <w:rsid w:val="00FC333A"/>
    <w:rsid w:val="00FC3553"/>
    <w:rsid w:val="00FC3B21"/>
    <w:rsid w:val="00FC3BAD"/>
    <w:rsid w:val="00FC472A"/>
    <w:rsid w:val="00FC53B3"/>
    <w:rsid w:val="00FC6787"/>
    <w:rsid w:val="00FC68E5"/>
    <w:rsid w:val="00FC6EF2"/>
    <w:rsid w:val="00FC6F29"/>
    <w:rsid w:val="00FC6F7A"/>
    <w:rsid w:val="00FC7AA3"/>
    <w:rsid w:val="00FD00B1"/>
    <w:rsid w:val="00FD0E9F"/>
    <w:rsid w:val="00FD1070"/>
    <w:rsid w:val="00FD1C07"/>
    <w:rsid w:val="00FD201B"/>
    <w:rsid w:val="00FD2F31"/>
    <w:rsid w:val="00FD38B5"/>
    <w:rsid w:val="00FD3CF3"/>
    <w:rsid w:val="00FD4608"/>
    <w:rsid w:val="00FD57FD"/>
    <w:rsid w:val="00FD6152"/>
    <w:rsid w:val="00FD61CE"/>
    <w:rsid w:val="00FD64D1"/>
    <w:rsid w:val="00FD653F"/>
    <w:rsid w:val="00FD7E3B"/>
    <w:rsid w:val="00FD7F5F"/>
    <w:rsid w:val="00FD7F7B"/>
    <w:rsid w:val="00FE02C9"/>
    <w:rsid w:val="00FE1546"/>
    <w:rsid w:val="00FE15F2"/>
    <w:rsid w:val="00FE17EC"/>
    <w:rsid w:val="00FE1B11"/>
    <w:rsid w:val="00FE2C97"/>
    <w:rsid w:val="00FE2FE8"/>
    <w:rsid w:val="00FE320A"/>
    <w:rsid w:val="00FE3485"/>
    <w:rsid w:val="00FE384A"/>
    <w:rsid w:val="00FE3F6C"/>
    <w:rsid w:val="00FE48E9"/>
    <w:rsid w:val="00FE5E2A"/>
    <w:rsid w:val="00FE7FF0"/>
    <w:rsid w:val="00FF0921"/>
    <w:rsid w:val="00FF1CBA"/>
    <w:rsid w:val="00FF1FF2"/>
    <w:rsid w:val="00FF62AE"/>
    <w:rsid w:val="00FF6392"/>
    <w:rsid w:val="00FF6ACA"/>
    <w:rsid w:val="00FF76EF"/>
    <w:rsid w:val="00FF7B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FDE66A"/>
  <w15:docId w15:val="{6AD94BC4-4328-4062-BB6B-C3271F55D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7410"/>
    <w:pPr>
      <w:spacing w:after="200" w:line="276" w:lineRule="auto"/>
    </w:pPr>
    <w:rPr>
      <w:sz w:val="22"/>
      <w:szCs w:val="22"/>
      <w:lang w:eastAsia="en-US"/>
    </w:rPr>
  </w:style>
  <w:style w:type="paragraph" w:styleId="1">
    <w:name w:val="heading 1"/>
    <w:basedOn w:val="a"/>
    <w:next w:val="a"/>
    <w:link w:val="10"/>
    <w:uiPriority w:val="9"/>
    <w:qFormat/>
    <w:rsid w:val="00776CD1"/>
    <w:pPr>
      <w:keepNext/>
      <w:keepLines/>
      <w:spacing w:before="480" w:after="0"/>
      <w:outlineLvl w:val="0"/>
    </w:pPr>
    <w:rPr>
      <w:rFonts w:ascii="Cambria" w:eastAsia="Times New Roman" w:hAnsi="Cambria"/>
      <w:b/>
      <w:bCs/>
      <w:color w:val="21798E"/>
      <w:sz w:val="28"/>
      <w:szCs w:val="28"/>
    </w:rPr>
  </w:style>
  <w:style w:type="paragraph" w:styleId="2">
    <w:name w:val="heading 2"/>
    <w:basedOn w:val="a"/>
    <w:next w:val="a"/>
    <w:link w:val="20"/>
    <w:uiPriority w:val="9"/>
    <w:qFormat/>
    <w:rsid w:val="00776CD1"/>
    <w:pPr>
      <w:keepNext/>
      <w:keepLines/>
      <w:spacing w:before="200" w:after="0"/>
      <w:outlineLvl w:val="1"/>
    </w:pPr>
    <w:rPr>
      <w:rFonts w:ascii="Cambria" w:eastAsia="Times New Roman" w:hAnsi="Cambria"/>
      <w:b/>
      <w:bCs/>
      <w:color w:val="2DA2BF"/>
      <w:sz w:val="26"/>
      <w:szCs w:val="26"/>
    </w:rPr>
  </w:style>
  <w:style w:type="paragraph" w:styleId="3">
    <w:name w:val="heading 3"/>
    <w:basedOn w:val="a"/>
    <w:next w:val="a"/>
    <w:link w:val="30"/>
    <w:uiPriority w:val="9"/>
    <w:qFormat/>
    <w:rsid w:val="00776CD1"/>
    <w:pPr>
      <w:keepNext/>
      <w:keepLines/>
      <w:spacing w:before="200" w:after="0"/>
      <w:outlineLvl w:val="2"/>
    </w:pPr>
    <w:rPr>
      <w:rFonts w:ascii="Cambria" w:eastAsia="Times New Roman" w:hAnsi="Cambria"/>
      <w:b/>
      <w:bCs/>
      <w:color w:val="2DA2BF"/>
    </w:rPr>
  </w:style>
  <w:style w:type="paragraph" w:styleId="4">
    <w:name w:val="heading 4"/>
    <w:basedOn w:val="a"/>
    <w:next w:val="a"/>
    <w:link w:val="40"/>
    <w:uiPriority w:val="9"/>
    <w:qFormat/>
    <w:rsid w:val="00776CD1"/>
    <w:pPr>
      <w:keepNext/>
      <w:keepLines/>
      <w:spacing w:before="200" w:after="0"/>
      <w:outlineLvl w:val="3"/>
    </w:pPr>
    <w:rPr>
      <w:rFonts w:ascii="Cambria" w:eastAsia="Times New Roman" w:hAnsi="Cambria"/>
      <w:b/>
      <w:bCs/>
      <w:i/>
      <w:iCs/>
      <w:color w:val="2DA2BF"/>
    </w:rPr>
  </w:style>
  <w:style w:type="paragraph" w:styleId="5">
    <w:name w:val="heading 5"/>
    <w:basedOn w:val="a"/>
    <w:next w:val="a"/>
    <w:link w:val="50"/>
    <w:uiPriority w:val="9"/>
    <w:qFormat/>
    <w:rsid w:val="00776CD1"/>
    <w:pPr>
      <w:keepNext/>
      <w:keepLines/>
      <w:spacing w:before="200" w:after="0"/>
      <w:outlineLvl w:val="4"/>
    </w:pPr>
    <w:rPr>
      <w:rFonts w:ascii="Cambria" w:eastAsia="Times New Roman" w:hAnsi="Cambria"/>
      <w:color w:val="16505E"/>
    </w:rPr>
  </w:style>
  <w:style w:type="paragraph" w:styleId="6">
    <w:name w:val="heading 6"/>
    <w:basedOn w:val="a"/>
    <w:next w:val="a"/>
    <w:link w:val="60"/>
    <w:uiPriority w:val="9"/>
    <w:qFormat/>
    <w:rsid w:val="00776CD1"/>
    <w:pPr>
      <w:keepNext/>
      <w:keepLines/>
      <w:spacing w:before="200" w:after="0"/>
      <w:outlineLvl w:val="5"/>
    </w:pPr>
    <w:rPr>
      <w:rFonts w:ascii="Cambria" w:eastAsia="Times New Roman" w:hAnsi="Cambria"/>
      <w:i/>
      <w:iCs/>
      <w:color w:val="16505E"/>
    </w:rPr>
  </w:style>
  <w:style w:type="paragraph" w:styleId="7">
    <w:name w:val="heading 7"/>
    <w:basedOn w:val="a"/>
    <w:next w:val="a"/>
    <w:link w:val="70"/>
    <w:uiPriority w:val="9"/>
    <w:qFormat/>
    <w:rsid w:val="00776CD1"/>
    <w:pPr>
      <w:keepNext/>
      <w:keepLines/>
      <w:spacing w:before="200" w:after="0"/>
      <w:outlineLvl w:val="6"/>
    </w:pPr>
    <w:rPr>
      <w:rFonts w:ascii="Cambria" w:eastAsia="Times New Roman" w:hAnsi="Cambria"/>
      <w:i/>
      <w:iCs/>
      <w:color w:val="404040"/>
    </w:rPr>
  </w:style>
  <w:style w:type="paragraph" w:styleId="8">
    <w:name w:val="heading 8"/>
    <w:basedOn w:val="a"/>
    <w:next w:val="a"/>
    <w:link w:val="80"/>
    <w:uiPriority w:val="9"/>
    <w:qFormat/>
    <w:rsid w:val="00776CD1"/>
    <w:pPr>
      <w:keepNext/>
      <w:keepLines/>
      <w:spacing w:before="200" w:after="0"/>
      <w:outlineLvl w:val="7"/>
    </w:pPr>
    <w:rPr>
      <w:rFonts w:ascii="Cambria" w:eastAsia="Times New Roman" w:hAnsi="Cambria"/>
      <w:color w:val="2DA2BF"/>
      <w:sz w:val="20"/>
      <w:szCs w:val="20"/>
    </w:rPr>
  </w:style>
  <w:style w:type="paragraph" w:styleId="9">
    <w:name w:val="heading 9"/>
    <w:basedOn w:val="a"/>
    <w:next w:val="a"/>
    <w:link w:val="90"/>
    <w:uiPriority w:val="9"/>
    <w:qFormat/>
    <w:rsid w:val="00776CD1"/>
    <w:pPr>
      <w:keepNext/>
      <w:keepLines/>
      <w:spacing w:before="20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76CD1"/>
    <w:rPr>
      <w:rFonts w:ascii="Cambria" w:eastAsia="Times New Roman" w:hAnsi="Cambria" w:cs="Times New Roman"/>
      <w:b/>
      <w:bCs/>
      <w:color w:val="21798E"/>
      <w:sz w:val="28"/>
      <w:szCs w:val="28"/>
    </w:rPr>
  </w:style>
  <w:style w:type="character" w:customStyle="1" w:styleId="20">
    <w:name w:val="Заголовок 2 Знак"/>
    <w:link w:val="2"/>
    <w:uiPriority w:val="9"/>
    <w:rsid w:val="00776CD1"/>
    <w:rPr>
      <w:rFonts w:ascii="Cambria" w:eastAsia="Times New Roman" w:hAnsi="Cambria" w:cs="Times New Roman"/>
      <w:b/>
      <w:bCs/>
      <w:color w:val="2DA2BF"/>
      <w:sz w:val="26"/>
      <w:szCs w:val="26"/>
    </w:rPr>
  </w:style>
  <w:style w:type="character" w:customStyle="1" w:styleId="30">
    <w:name w:val="Заголовок 3 Знак"/>
    <w:link w:val="3"/>
    <w:uiPriority w:val="9"/>
    <w:rsid w:val="00776CD1"/>
    <w:rPr>
      <w:rFonts w:ascii="Cambria" w:eastAsia="Times New Roman" w:hAnsi="Cambria" w:cs="Times New Roman"/>
      <w:b/>
      <w:bCs/>
      <w:color w:val="2DA2BF"/>
    </w:rPr>
  </w:style>
  <w:style w:type="character" w:customStyle="1" w:styleId="40">
    <w:name w:val="Заголовок 4 Знак"/>
    <w:link w:val="4"/>
    <w:uiPriority w:val="9"/>
    <w:rsid w:val="00776CD1"/>
    <w:rPr>
      <w:rFonts w:ascii="Cambria" w:eastAsia="Times New Roman" w:hAnsi="Cambria" w:cs="Times New Roman"/>
      <w:b/>
      <w:bCs/>
      <w:i/>
      <w:iCs/>
      <w:color w:val="2DA2BF"/>
    </w:rPr>
  </w:style>
  <w:style w:type="character" w:customStyle="1" w:styleId="50">
    <w:name w:val="Заголовок 5 Знак"/>
    <w:link w:val="5"/>
    <w:uiPriority w:val="9"/>
    <w:rsid w:val="00776CD1"/>
    <w:rPr>
      <w:rFonts w:ascii="Cambria" w:eastAsia="Times New Roman" w:hAnsi="Cambria" w:cs="Times New Roman"/>
      <w:color w:val="16505E"/>
    </w:rPr>
  </w:style>
  <w:style w:type="character" w:customStyle="1" w:styleId="60">
    <w:name w:val="Заголовок 6 Знак"/>
    <w:link w:val="6"/>
    <w:uiPriority w:val="9"/>
    <w:rsid w:val="00776CD1"/>
    <w:rPr>
      <w:rFonts w:ascii="Cambria" w:eastAsia="Times New Roman" w:hAnsi="Cambria" w:cs="Times New Roman"/>
      <w:i/>
      <w:iCs/>
      <w:color w:val="16505E"/>
    </w:rPr>
  </w:style>
  <w:style w:type="character" w:customStyle="1" w:styleId="70">
    <w:name w:val="Заголовок 7 Знак"/>
    <w:link w:val="7"/>
    <w:uiPriority w:val="9"/>
    <w:rsid w:val="00776CD1"/>
    <w:rPr>
      <w:rFonts w:ascii="Cambria" w:eastAsia="Times New Roman" w:hAnsi="Cambria" w:cs="Times New Roman"/>
      <w:i/>
      <w:iCs/>
      <w:color w:val="404040"/>
    </w:rPr>
  </w:style>
  <w:style w:type="character" w:customStyle="1" w:styleId="80">
    <w:name w:val="Заголовок 8 Знак"/>
    <w:link w:val="8"/>
    <w:uiPriority w:val="9"/>
    <w:rsid w:val="00776CD1"/>
    <w:rPr>
      <w:rFonts w:ascii="Cambria" w:eastAsia="Times New Roman" w:hAnsi="Cambria" w:cs="Times New Roman"/>
      <w:color w:val="2DA2BF"/>
      <w:sz w:val="20"/>
      <w:szCs w:val="20"/>
    </w:rPr>
  </w:style>
  <w:style w:type="character" w:customStyle="1" w:styleId="90">
    <w:name w:val="Заголовок 9 Знак"/>
    <w:link w:val="9"/>
    <w:uiPriority w:val="9"/>
    <w:rsid w:val="00776CD1"/>
    <w:rPr>
      <w:rFonts w:ascii="Cambria" w:eastAsia="Times New Roman" w:hAnsi="Cambria" w:cs="Times New Roman"/>
      <w:i/>
      <w:iCs/>
      <w:color w:val="404040"/>
      <w:sz w:val="20"/>
      <w:szCs w:val="20"/>
    </w:rPr>
  </w:style>
  <w:style w:type="paragraph" w:styleId="a3">
    <w:name w:val="caption"/>
    <w:basedOn w:val="a"/>
    <w:next w:val="a"/>
    <w:uiPriority w:val="35"/>
    <w:qFormat/>
    <w:rsid w:val="00776CD1"/>
    <w:pPr>
      <w:spacing w:line="240" w:lineRule="auto"/>
    </w:pPr>
    <w:rPr>
      <w:b/>
      <w:bCs/>
      <w:color w:val="2DA2BF"/>
      <w:sz w:val="18"/>
      <w:szCs w:val="18"/>
    </w:rPr>
  </w:style>
  <w:style w:type="paragraph" w:styleId="a4">
    <w:name w:val="Title"/>
    <w:basedOn w:val="a"/>
    <w:next w:val="a"/>
    <w:link w:val="a5"/>
    <w:qFormat/>
    <w:rsid w:val="00776CD1"/>
    <w:pPr>
      <w:pBdr>
        <w:bottom w:val="single" w:sz="8" w:space="4" w:color="2DA2BF"/>
      </w:pBdr>
      <w:spacing w:after="300" w:line="240" w:lineRule="auto"/>
      <w:contextualSpacing/>
    </w:pPr>
    <w:rPr>
      <w:rFonts w:ascii="Cambria" w:eastAsia="Times New Roman" w:hAnsi="Cambria"/>
      <w:color w:val="343434"/>
      <w:spacing w:val="5"/>
      <w:kern w:val="28"/>
      <w:sz w:val="52"/>
      <w:szCs w:val="52"/>
    </w:rPr>
  </w:style>
  <w:style w:type="character" w:customStyle="1" w:styleId="a5">
    <w:name w:val="Заголовок Знак"/>
    <w:link w:val="a4"/>
    <w:rsid w:val="00776CD1"/>
    <w:rPr>
      <w:rFonts w:ascii="Cambria" w:eastAsia="Times New Roman" w:hAnsi="Cambria" w:cs="Times New Roman"/>
      <w:color w:val="343434"/>
      <w:spacing w:val="5"/>
      <w:kern w:val="28"/>
      <w:sz w:val="52"/>
      <w:szCs w:val="52"/>
    </w:rPr>
  </w:style>
  <w:style w:type="paragraph" w:styleId="a6">
    <w:name w:val="Subtitle"/>
    <w:basedOn w:val="a"/>
    <w:next w:val="a"/>
    <w:link w:val="a7"/>
    <w:uiPriority w:val="11"/>
    <w:qFormat/>
    <w:rsid w:val="00776CD1"/>
    <w:pPr>
      <w:numPr>
        <w:ilvl w:val="1"/>
      </w:numPr>
    </w:pPr>
    <w:rPr>
      <w:rFonts w:ascii="Cambria" w:eastAsia="Times New Roman" w:hAnsi="Cambria"/>
      <w:i/>
      <w:iCs/>
      <w:color w:val="2DA2BF"/>
      <w:spacing w:val="15"/>
      <w:sz w:val="24"/>
      <w:szCs w:val="24"/>
    </w:rPr>
  </w:style>
  <w:style w:type="character" w:customStyle="1" w:styleId="a7">
    <w:name w:val="Подзаголовок Знак"/>
    <w:link w:val="a6"/>
    <w:uiPriority w:val="11"/>
    <w:rsid w:val="00776CD1"/>
    <w:rPr>
      <w:rFonts w:ascii="Cambria" w:eastAsia="Times New Roman" w:hAnsi="Cambria" w:cs="Times New Roman"/>
      <w:i/>
      <w:iCs/>
      <w:color w:val="2DA2BF"/>
      <w:spacing w:val="15"/>
      <w:sz w:val="24"/>
      <w:szCs w:val="24"/>
    </w:rPr>
  </w:style>
  <w:style w:type="character" w:styleId="a8">
    <w:name w:val="Strong"/>
    <w:uiPriority w:val="22"/>
    <w:qFormat/>
    <w:rsid w:val="00776CD1"/>
    <w:rPr>
      <w:b/>
      <w:bCs/>
    </w:rPr>
  </w:style>
  <w:style w:type="character" w:styleId="a9">
    <w:name w:val="Emphasis"/>
    <w:uiPriority w:val="20"/>
    <w:qFormat/>
    <w:rsid w:val="00776CD1"/>
    <w:rPr>
      <w:i/>
      <w:iCs/>
    </w:rPr>
  </w:style>
  <w:style w:type="paragraph" w:customStyle="1" w:styleId="21">
    <w:name w:val="Средняя сетка 21"/>
    <w:uiPriority w:val="1"/>
    <w:qFormat/>
    <w:rsid w:val="00776CD1"/>
    <w:rPr>
      <w:sz w:val="22"/>
      <w:szCs w:val="22"/>
      <w:lang w:eastAsia="en-US"/>
    </w:rPr>
  </w:style>
  <w:style w:type="paragraph" w:customStyle="1" w:styleId="-11">
    <w:name w:val="Цветной список - Акцент 11"/>
    <w:basedOn w:val="a"/>
    <w:uiPriority w:val="34"/>
    <w:qFormat/>
    <w:rsid w:val="00776CD1"/>
    <w:pPr>
      <w:ind w:left="720"/>
      <w:contextualSpacing/>
    </w:pPr>
  </w:style>
  <w:style w:type="paragraph" w:customStyle="1" w:styleId="-110">
    <w:name w:val="Цветная сетка - Акцент 11"/>
    <w:basedOn w:val="a"/>
    <w:next w:val="a"/>
    <w:link w:val="-1"/>
    <w:uiPriority w:val="29"/>
    <w:qFormat/>
    <w:rsid w:val="00776CD1"/>
    <w:rPr>
      <w:i/>
      <w:iCs/>
      <w:color w:val="000000"/>
    </w:rPr>
  </w:style>
  <w:style w:type="character" w:customStyle="1" w:styleId="-1">
    <w:name w:val="Цветная сетка - Акцент 1 Знак"/>
    <w:link w:val="-110"/>
    <w:uiPriority w:val="29"/>
    <w:rsid w:val="00776CD1"/>
    <w:rPr>
      <w:i/>
      <w:iCs/>
      <w:color w:val="000000"/>
    </w:rPr>
  </w:style>
  <w:style w:type="paragraph" w:customStyle="1" w:styleId="-21">
    <w:name w:val="Светлая заливка - Акцент 21"/>
    <w:basedOn w:val="a"/>
    <w:next w:val="a"/>
    <w:link w:val="-2"/>
    <w:uiPriority w:val="30"/>
    <w:qFormat/>
    <w:rsid w:val="00776CD1"/>
    <w:pPr>
      <w:pBdr>
        <w:bottom w:val="single" w:sz="4" w:space="4" w:color="2DA2BF"/>
      </w:pBdr>
      <w:spacing w:before="200" w:after="280"/>
      <w:ind w:left="936" w:right="936"/>
    </w:pPr>
    <w:rPr>
      <w:b/>
      <w:bCs/>
      <w:i/>
      <w:iCs/>
      <w:color w:val="2DA2BF"/>
    </w:rPr>
  </w:style>
  <w:style w:type="character" w:customStyle="1" w:styleId="-2">
    <w:name w:val="Светлая заливка - Акцент 2 Знак"/>
    <w:link w:val="-21"/>
    <w:uiPriority w:val="30"/>
    <w:rsid w:val="00776CD1"/>
    <w:rPr>
      <w:b/>
      <w:bCs/>
      <w:i/>
      <w:iCs/>
      <w:color w:val="2DA2BF"/>
    </w:rPr>
  </w:style>
  <w:style w:type="character" w:styleId="aa">
    <w:name w:val="Subtle Emphasis"/>
    <w:uiPriority w:val="19"/>
    <w:qFormat/>
    <w:rsid w:val="00776CD1"/>
    <w:rPr>
      <w:i/>
      <w:iCs/>
      <w:color w:val="808080"/>
    </w:rPr>
  </w:style>
  <w:style w:type="character" w:styleId="ab">
    <w:name w:val="Intense Emphasis"/>
    <w:uiPriority w:val="21"/>
    <w:qFormat/>
    <w:rsid w:val="00776CD1"/>
    <w:rPr>
      <w:b/>
      <w:bCs/>
      <w:i/>
      <w:iCs/>
      <w:color w:val="2DA2BF"/>
    </w:rPr>
  </w:style>
  <w:style w:type="character" w:styleId="ac">
    <w:name w:val="Subtle Reference"/>
    <w:uiPriority w:val="31"/>
    <w:qFormat/>
    <w:rsid w:val="00776CD1"/>
    <w:rPr>
      <w:smallCaps/>
      <w:color w:val="DA1F28"/>
      <w:u w:val="single"/>
    </w:rPr>
  </w:style>
  <w:style w:type="character" w:styleId="ad">
    <w:name w:val="Intense Reference"/>
    <w:uiPriority w:val="32"/>
    <w:qFormat/>
    <w:rsid w:val="00776CD1"/>
    <w:rPr>
      <w:b/>
      <w:bCs/>
      <w:smallCaps/>
      <w:color w:val="DA1F28"/>
      <w:spacing w:val="5"/>
      <w:u w:val="single"/>
    </w:rPr>
  </w:style>
  <w:style w:type="character" w:styleId="ae">
    <w:name w:val="Book Title"/>
    <w:uiPriority w:val="33"/>
    <w:qFormat/>
    <w:rsid w:val="00776CD1"/>
    <w:rPr>
      <w:b/>
      <w:bCs/>
      <w:smallCaps/>
      <w:spacing w:val="5"/>
    </w:rPr>
  </w:style>
  <w:style w:type="paragraph" w:styleId="af">
    <w:name w:val="TOC Heading"/>
    <w:basedOn w:val="1"/>
    <w:next w:val="a"/>
    <w:uiPriority w:val="39"/>
    <w:semiHidden/>
    <w:unhideWhenUsed/>
    <w:qFormat/>
    <w:rsid w:val="00776CD1"/>
    <w:pPr>
      <w:outlineLvl w:val="9"/>
    </w:pPr>
  </w:style>
  <w:style w:type="character" w:styleId="af0">
    <w:name w:val="Hyperlink"/>
    <w:uiPriority w:val="99"/>
    <w:unhideWhenUsed/>
    <w:rsid w:val="0059036B"/>
    <w:rPr>
      <w:color w:val="0000FF"/>
      <w:u w:val="single"/>
    </w:rPr>
  </w:style>
  <w:style w:type="paragraph" w:styleId="af1">
    <w:name w:val="header"/>
    <w:basedOn w:val="a"/>
    <w:link w:val="af2"/>
    <w:uiPriority w:val="99"/>
    <w:unhideWhenUsed/>
    <w:rsid w:val="007378E7"/>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7378E7"/>
  </w:style>
  <w:style w:type="paragraph" w:customStyle="1" w:styleId="FR1">
    <w:name w:val="FR1"/>
    <w:rsid w:val="003044D7"/>
    <w:pPr>
      <w:widowControl w:val="0"/>
      <w:spacing w:line="300" w:lineRule="auto"/>
      <w:ind w:left="2280" w:right="2200" w:firstLine="720"/>
      <w:jc w:val="center"/>
    </w:pPr>
    <w:rPr>
      <w:rFonts w:ascii="Times New Roman" w:eastAsia="Times New Roman" w:hAnsi="Times New Roman"/>
      <w:sz w:val="28"/>
    </w:rPr>
  </w:style>
  <w:style w:type="character" w:customStyle="1" w:styleId="11">
    <w:name w:val="Основной текст Знак1"/>
    <w:link w:val="af3"/>
    <w:uiPriority w:val="99"/>
    <w:locked/>
    <w:rsid w:val="00D131E7"/>
    <w:rPr>
      <w:rFonts w:ascii="Arial" w:hAnsi="Arial" w:cs="Arial"/>
      <w:sz w:val="18"/>
      <w:szCs w:val="18"/>
      <w:shd w:val="clear" w:color="auto" w:fill="FFFFFF"/>
    </w:rPr>
  </w:style>
  <w:style w:type="paragraph" w:styleId="af3">
    <w:name w:val="Body Text"/>
    <w:basedOn w:val="a"/>
    <w:link w:val="11"/>
    <w:uiPriority w:val="99"/>
    <w:qFormat/>
    <w:rsid w:val="00D131E7"/>
    <w:pPr>
      <w:widowControl w:val="0"/>
      <w:shd w:val="clear" w:color="auto" w:fill="FFFFFF"/>
      <w:spacing w:after="0" w:line="216" w:lineRule="exact"/>
      <w:ind w:hanging="680"/>
      <w:jc w:val="both"/>
    </w:pPr>
    <w:rPr>
      <w:rFonts w:ascii="Arial" w:hAnsi="Arial" w:cs="Arial"/>
      <w:sz w:val="18"/>
      <w:szCs w:val="18"/>
    </w:rPr>
  </w:style>
  <w:style w:type="character" w:customStyle="1" w:styleId="af4">
    <w:name w:val="Основной текст Знак"/>
    <w:basedOn w:val="a0"/>
    <w:uiPriority w:val="99"/>
    <w:semiHidden/>
    <w:rsid w:val="00D131E7"/>
  </w:style>
  <w:style w:type="paragraph" w:styleId="af5">
    <w:name w:val="Plain Text"/>
    <w:basedOn w:val="a"/>
    <w:link w:val="af6"/>
    <w:rsid w:val="00D131E7"/>
    <w:pPr>
      <w:spacing w:after="0" w:line="240" w:lineRule="auto"/>
    </w:pPr>
    <w:rPr>
      <w:rFonts w:ascii="Courier New" w:eastAsia="Times New Roman" w:hAnsi="Courier New"/>
      <w:sz w:val="20"/>
      <w:szCs w:val="20"/>
      <w:lang w:eastAsia="ja-JP"/>
    </w:rPr>
  </w:style>
  <w:style w:type="character" w:customStyle="1" w:styleId="af6">
    <w:name w:val="Текст Знак"/>
    <w:link w:val="af5"/>
    <w:rsid w:val="00D131E7"/>
    <w:rPr>
      <w:rFonts w:ascii="Courier New" w:eastAsia="Times New Roman" w:hAnsi="Courier New" w:cs="Times New Roman"/>
      <w:sz w:val="20"/>
      <w:szCs w:val="20"/>
      <w:lang w:eastAsia="ja-JP"/>
    </w:rPr>
  </w:style>
  <w:style w:type="paragraph" w:styleId="af7">
    <w:name w:val="footer"/>
    <w:basedOn w:val="a"/>
    <w:link w:val="af8"/>
    <w:uiPriority w:val="99"/>
    <w:unhideWhenUsed/>
    <w:rsid w:val="005F4E27"/>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5F4E27"/>
  </w:style>
  <w:style w:type="table" w:styleId="af9">
    <w:name w:val="Table Grid"/>
    <w:basedOn w:val="a1"/>
    <w:uiPriority w:val="59"/>
    <w:rsid w:val="00DC3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0">
    <w:name w:val="Средняя сетка 11"/>
    <w:uiPriority w:val="99"/>
    <w:semiHidden/>
    <w:rsid w:val="009E6C2A"/>
    <w:rPr>
      <w:color w:val="808080"/>
    </w:rPr>
  </w:style>
  <w:style w:type="character" w:styleId="afa">
    <w:name w:val="page number"/>
    <w:uiPriority w:val="99"/>
    <w:rsid w:val="00191855"/>
    <w:rPr>
      <w:rFonts w:cs="Times New Roman"/>
    </w:rPr>
  </w:style>
  <w:style w:type="paragraph" w:styleId="afb">
    <w:name w:val="Balloon Text"/>
    <w:basedOn w:val="a"/>
    <w:link w:val="afc"/>
    <w:uiPriority w:val="99"/>
    <w:semiHidden/>
    <w:unhideWhenUsed/>
    <w:rsid w:val="00191855"/>
    <w:pPr>
      <w:spacing w:after="0" w:line="240" w:lineRule="auto"/>
    </w:pPr>
    <w:rPr>
      <w:rFonts w:ascii="Tahoma" w:hAnsi="Tahoma" w:cs="Tahoma"/>
      <w:sz w:val="16"/>
      <w:szCs w:val="16"/>
    </w:rPr>
  </w:style>
  <w:style w:type="character" w:customStyle="1" w:styleId="afc">
    <w:name w:val="Текст выноски Знак"/>
    <w:link w:val="afb"/>
    <w:uiPriority w:val="99"/>
    <w:semiHidden/>
    <w:rsid w:val="00191855"/>
    <w:rPr>
      <w:rFonts w:ascii="Tahoma" w:hAnsi="Tahoma" w:cs="Tahoma"/>
      <w:sz w:val="16"/>
      <w:szCs w:val="16"/>
    </w:rPr>
  </w:style>
  <w:style w:type="paragraph" w:customStyle="1" w:styleId="headertext">
    <w:name w:val="headertext"/>
    <w:basedOn w:val="a"/>
    <w:rsid w:val="00AF6C5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mi-callto">
    <w:name w:val="wmi-callto"/>
    <w:rsid w:val="00BB5BF4"/>
  </w:style>
  <w:style w:type="paragraph" w:customStyle="1" w:styleId="Figuretitle">
    <w:name w:val="Figure title"/>
    <w:basedOn w:val="a"/>
    <w:rsid w:val="00E457A9"/>
    <w:pPr>
      <w:suppressAutoHyphens/>
      <w:spacing w:before="240" w:after="360" w:line="240" w:lineRule="atLeast"/>
      <w:jc w:val="center"/>
    </w:pPr>
    <w:rPr>
      <w:rFonts w:ascii="Cambria" w:hAnsi="Cambria"/>
      <w:b/>
    </w:rPr>
  </w:style>
  <w:style w:type="character" w:styleId="afd">
    <w:name w:val="Placeholder Text"/>
    <w:basedOn w:val="a0"/>
    <w:uiPriority w:val="99"/>
    <w:semiHidden/>
    <w:rsid w:val="00FF62AE"/>
    <w:rPr>
      <w:color w:val="808080"/>
    </w:rPr>
  </w:style>
  <w:style w:type="paragraph" w:styleId="afe">
    <w:name w:val="List Paragraph"/>
    <w:basedOn w:val="a"/>
    <w:uiPriority w:val="34"/>
    <w:qFormat/>
    <w:rsid w:val="00993D56"/>
    <w:pPr>
      <w:ind w:left="720"/>
      <w:contextualSpacing/>
    </w:pPr>
  </w:style>
  <w:style w:type="paragraph" w:styleId="aff">
    <w:name w:val="footnote text"/>
    <w:basedOn w:val="a"/>
    <w:link w:val="aff0"/>
    <w:uiPriority w:val="99"/>
    <w:unhideWhenUsed/>
    <w:rsid w:val="00DD6C33"/>
    <w:pPr>
      <w:spacing w:after="0" w:line="240" w:lineRule="auto"/>
    </w:pPr>
    <w:rPr>
      <w:sz w:val="24"/>
      <w:szCs w:val="24"/>
    </w:rPr>
  </w:style>
  <w:style w:type="character" w:customStyle="1" w:styleId="aff0">
    <w:name w:val="Текст сноски Знак"/>
    <w:basedOn w:val="a0"/>
    <w:link w:val="aff"/>
    <w:uiPriority w:val="99"/>
    <w:rsid w:val="00DD6C33"/>
    <w:rPr>
      <w:sz w:val="24"/>
      <w:szCs w:val="24"/>
      <w:lang w:eastAsia="en-US"/>
    </w:rPr>
  </w:style>
  <w:style w:type="character" w:styleId="aff1">
    <w:name w:val="footnote reference"/>
    <w:basedOn w:val="a0"/>
    <w:uiPriority w:val="99"/>
    <w:unhideWhenUsed/>
    <w:rsid w:val="00DD6C33"/>
    <w:rPr>
      <w:vertAlign w:val="superscript"/>
    </w:rPr>
  </w:style>
  <w:style w:type="paragraph" w:styleId="aff2">
    <w:name w:val="endnote text"/>
    <w:basedOn w:val="a"/>
    <w:link w:val="aff3"/>
    <w:uiPriority w:val="99"/>
    <w:unhideWhenUsed/>
    <w:rsid w:val="00DD6C33"/>
    <w:pPr>
      <w:spacing w:after="0" w:line="240" w:lineRule="auto"/>
    </w:pPr>
    <w:rPr>
      <w:sz w:val="24"/>
      <w:szCs w:val="24"/>
    </w:rPr>
  </w:style>
  <w:style w:type="character" w:customStyle="1" w:styleId="aff3">
    <w:name w:val="Текст концевой сноски Знак"/>
    <w:basedOn w:val="a0"/>
    <w:link w:val="aff2"/>
    <w:uiPriority w:val="99"/>
    <w:rsid w:val="00DD6C33"/>
    <w:rPr>
      <w:sz w:val="24"/>
      <w:szCs w:val="24"/>
      <w:lang w:eastAsia="en-US"/>
    </w:rPr>
  </w:style>
  <w:style w:type="character" w:styleId="aff4">
    <w:name w:val="endnote reference"/>
    <w:basedOn w:val="a0"/>
    <w:uiPriority w:val="99"/>
    <w:unhideWhenUsed/>
    <w:rsid w:val="00DD6C33"/>
    <w:rPr>
      <w:vertAlign w:val="superscript"/>
    </w:rPr>
  </w:style>
  <w:style w:type="paragraph" w:styleId="aff5">
    <w:name w:val="Document Map"/>
    <w:basedOn w:val="a"/>
    <w:link w:val="aff6"/>
    <w:uiPriority w:val="99"/>
    <w:semiHidden/>
    <w:unhideWhenUsed/>
    <w:rsid w:val="008449FC"/>
    <w:pPr>
      <w:spacing w:after="0" w:line="240" w:lineRule="auto"/>
    </w:pPr>
    <w:rPr>
      <w:rFonts w:ascii="Times New Roman" w:hAnsi="Times New Roman"/>
      <w:sz w:val="24"/>
      <w:szCs w:val="24"/>
    </w:rPr>
  </w:style>
  <w:style w:type="character" w:customStyle="1" w:styleId="aff6">
    <w:name w:val="Схема документа Знак"/>
    <w:basedOn w:val="a0"/>
    <w:link w:val="aff5"/>
    <w:uiPriority w:val="99"/>
    <w:semiHidden/>
    <w:rsid w:val="008449FC"/>
    <w:rPr>
      <w:rFonts w:ascii="Times New Roman" w:hAnsi="Times New Roman"/>
      <w:sz w:val="24"/>
      <w:szCs w:val="24"/>
      <w:lang w:eastAsia="en-US"/>
    </w:rPr>
  </w:style>
  <w:style w:type="paragraph" w:styleId="aff7">
    <w:name w:val="Block Text"/>
    <w:basedOn w:val="a"/>
    <w:uiPriority w:val="99"/>
    <w:rsid w:val="00CF56DF"/>
    <w:pPr>
      <w:spacing w:after="0" w:line="360" w:lineRule="auto"/>
      <w:ind w:left="2835" w:right="-1" w:firstLine="720"/>
      <w:jc w:val="both"/>
    </w:pPr>
    <w:rPr>
      <w:rFonts w:ascii="Times New Roman" w:eastAsia="Times New Roman" w:hAnsi="Times New Roman"/>
      <w:b/>
      <w:spacing w:val="20"/>
      <w:sz w:val="28"/>
      <w:szCs w:val="20"/>
      <w:lang w:eastAsia="ru-RU"/>
    </w:rPr>
  </w:style>
  <w:style w:type="paragraph" w:customStyle="1" w:styleId="41">
    <w:name w:val="Заголовок 41"/>
    <w:basedOn w:val="a"/>
    <w:uiPriority w:val="1"/>
    <w:qFormat/>
    <w:rsid w:val="006A1E4C"/>
    <w:pPr>
      <w:widowControl w:val="0"/>
      <w:autoSpaceDE w:val="0"/>
      <w:autoSpaceDN w:val="0"/>
      <w:spacing w:after="0" w:line="240" w:lineRule="auto"/>
      <w:ind w:left="797"/>
      <w:outlineLvl w:val="4"/>
    </w:pPr>
    <w:rPr>
      <w:rFonts w:ascii="Cambria" w:eastAsia="Cambria" w:hAnsi="Cambria" w:cs="Cambria"/>
      <w:b/>
      <w:bCs/>
      <w:lang w:val="en-US"/>
    </w:rPr>
  </w:style>
  <w:style w:type="table" w:customStyle="1" w:styleId="TableNormal1">
    <w:name w:val="Table Normal1"/>
    <w:uiPriority w:val="2"/>
    <w:semiHidden/>
    <w:unhideWhenUsed/>
    <w:qFormat/>
    <w:rsid w:val="00B1364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13649"/>
    <w:pPr>
      <w:widowControl w:val="0"/>
      <w:autoSpaceDE w:val="0"/>
      <w:autoSpaceDN w:val="0"/>
      <w:spacing w:before="42" w:after="0" w:line="240" w:lineRule="auto"/>
      <w:jc w:val="center"/>
    </w:pPr>
    <w:rPr>
      <w:rFonts w:ascii="Cambria" w:eastAsia="Cambria" w:hAnsi="Cambria" w:cs="Cambria"/>
      <w:lang w:val="en-US"/>
    </w:rPr>
  </w:style>
  <w:style w:type="paragraph" w:styleId="HTML">
    <w:name w:val="HTML Preformatted"/>
    <w:basedOn w:val="a"/>
    <w:link w:val="HTML0"/>
    <w:uiPriority w:val="99"/>
    <w:unhideWhenUsed/>
    <w:rsid w:val="00527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2762E"/>
    <w:rPr>
      <w:rFonts w:ascii="Courier New" w:eastAsia="Times New Roman" w:hAnsi="Courier New" w:cs="Courier New"/>
    </w:rPr>
  </w:style>
  <w:style w:type="character" w:customStyle="1" w:styleId="y2iqfc">
    <w:name w:val="y2iqfc"/>
    <w:basedOn w:val="a0"/>
    <w:rsid w:val="0052762E"/>
  </w:style>
  <w:style w:type="character" w:customStyle="1" w:styleId="aff8">
    <w:name w:val="Основной текст_"/>
    <w:basedOn w:val="a0"/>
    <w:link w:val="42"/>
    <w:rsid w:val="005376F3"/>
    <w:rPr>
      <w:rFonts w:ascii="Sylfaen" w:eastAsia="Sylfaen" w:hAnsi="Sylfaen" w:cs="Sylfaen"/>
      <w:spacing w:val="5"/>
      <w:sz w:val="19"/>
      <w:szCs w:val="19"/>
      <w:shd w:val="clear" w:color="auto" w:fill="FFFFFF"/>
    </w:rPr>
  </w:style>
  <w:style w:type="paragraph" w:customStyle="1" w:styleId="42">
    <w:name w:val="Основной текст4"/>
    <w:basedOn w:val="a"/>
    <w:link w:val="aff8"/>
    <w:rsid w:val="005376F3"/>
    <w:pPr>
      <w:widowControl w:val="0"/>
      <w:shd w:val="clear" w:color="auto" w:fill="FFFFFF"/>
      <w:spacing w:before="420" w:after="2400" w:line="221" w:lineRule="exact"/>
      <w:ind w:hanging="760"/>
      <w:jc w:val="right"/>
    </w:pPr>
    <w:rPr>
      <w:rFonts w:ascii="Sylfaen" w:eastAsia="Sylfaen" w:hAnsi="Sylfaen" w:cs="Sylfaen"/>
      <w:spacing w:val="5"/>
      <w:sz w:val="19"/>
      <w:szCs w:val="19"/>
      <w:lang w:eastAsia="ru-RU"/>
    </w:rPr>
  </w:style>
  <w:style w:type="paragraph" w:customStyle="1" w:styleId="aff9">
    <w:name w:val="Простой заголовок"/>
    <w:basedOn w:val="a"/>
    <w:rsid w:val="00753374"/>
    <w:pPr>
      <w:keepNext/>
      <w:widowControl w:val="0"/>
      <w:spacing w:before="240" w:after="240" w:line="360" w:lineRule="auto"/>
      <w:ind w:firstLine="720"/>
    </w:pPr>
    <w:rPr>
      <w:rFonts w:ascii="Arial" w:eastAsia="Times New Roman" w:hAnsi="Arial"/>
      <w:b/>
      <w:snapToGrid w:val="0"/>
      <w:color w:val="000000"/>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924143">
      <w:bodyDiv w:val="1"/>
      <w:marLeft w:val="0"/>
      <w:marRight w:val="0"/>
      <w:marTop w:val="0"/>
      <w:marBottom w:val="0"/>
      <w:divBdr>
        <w:top w:val="none" w:sz="0" w:space="0" w:color="auto"/>
        <w:left w:val="none" w:sz="0" w:space="0" w:color="auto"/>
        <w:bottom w:val="none" w:sz="0" w:space="0" w:color="auto"/>
        <w:right w:val="none" w:sz="0" w:space="0" w:color="auto"/>
      </w:divBdr>
    </w:div>
    <w:div w:id="195505825">
      <w:bodyDiv w:val="1"/>
      <w:marLeft w:val="0"/>
      <w:marRight w:val="0"/>
      <w:marTop w:val="0"/>
      <w:marBottom w:val="0"/>
      <w:divBdr>
        <w:top w:val="none" w:sz="0" w:space="0" w:color="auto"/>
        <w:left w:val="none" w:sz="0" w:space="0" w:color="auto"/>
        <w:bottom w:val="none" w:sz="0" w:space="0" w:color="auto"/>
        <w:right w:val="none" w:sz="0" w:space="0" w:color="auto"/>
      </w:divBdr>
    </w:div>
    <w:div w:id="206142403">
      <w:bodyDiv w:val="1"/>
      <w:marLeft w:val="0"/>
      <w:marRight w:val="0"/>
      <w:marTop w:val="0"/>
      <w:marBottom w:val="0"/>
      <w:divBdr>
        <w:top w:val="none" w:sz="0" w:space="0" w:color="auto"/>
        <w:left w:val="none" w:sz="0" w:space="0" w:color="auto"/>
        <w:bottom w:val="none" w:sz="0" w:space="0" w:color="auto"/>
        <w:right w:val="none" w:sz="0" w:space="0" w:color="auto"/>
      </w:divBdr>
    </w:div>
    <w:div w:id="227686850">
      <w:bodyDiv w:val="1"/>
      <w:marLeft w:val="0"/>
      <w:marRight w:val="0"/>
      <w:marTop w:val="0"/>
      <w:marBottom w:val="0"/>
      <w:divBdr>
        <w:top w:val="none" w:sz="0" w:space="0" w:color="auto"/>
        <w:left w:val="none" w:sz="0" w:space="0" w:color="auto"/>
        <w:bottom w:val="none" w:sz="0" w:space="0" w:color="auto"/>
        <w:right w:val="none" w:sz="0" w:space="0" w:color="auto"/>
      </w:divBdr>
    </w:div>
    <w:div w:id="231082505">
      <w:bodyDiv w:val="1"/>
      <w:marLeft w:val="0"/>
      <w:marRight w:val="0"/>
      <w:marTop w:val="0"/>
      <w:marBottom w:val="0"/>
      <w:divBdr>
        <w:top w:val="none" w:sz="0" w:space="0" w:color="auto"/>
        <w:left w:val="none" w:sz="0" w:space="0" w:color="auto"/>
        <w:bottom w:val="none" w:sz="0" w:space="0" w:color="auto"/>
        <w:right w:val="none" w:sz="0" w:space="0" w:color="auto"/>
      </w:divBdr>
    </w:div>
    <w:div w:id="234315536">
      <w:bodyDiv w:val="1"/>
      <w:marLeft w:val="0"/>
      <w:marRight w:val="0"/>
      <w:marTop w:val="0"/>
      <w:marBottom w:val="0"/>
      <w:divBdr>
        <w:top w:val="none" w:sz="0" w:space="0" w:color="auto"/>
        <w:left w:val="none" w:sz="0" w:space="0" w:color="auto"/>
        <w:bottom w:val="none" w:sz="0" w:space="0" w:color="auto"/>
        <w:right w:val="none" w:sz="0" w:space="0" w:color="auto"/>
      </w:divBdr>
    </w:div>
    <w:div w:id="271670091">
      <w:bodyDiv w:val="1"/>
      <w:marLeft w:val="0"/>
      <w:marRight w:val="0"/>
      <w:marTop w:val="0"/>
      <w:marBottom w:val="0"/>
      <w:divBdr>
        <w:top w:val="none" w:sz="0" w:space="0" w:color="auto"/>
        <w:left w:val="none" w:sz="0" w:space="0" w:color="auto"/>
        <w:bottom w:val="none" w:sz="0" w:space="0" w:color="auto"/>
        <w:right w:val="none" w:sz="0" w:space="0" w:color="auto"/>
      </w:divBdr>
    </w:div>
    <w:div w:id="297882661">
      <w:bodyDiv w:val="1"/>
      <w:marLeft w:val="0"/>
      <w:marRight w:val="0"/>
      <w:marTop w:val="0"/>
      <w:marBottom w:val="0"/>
      <w:divBdr>
        <w:top w:val="none" w:sz="0" w:space="0" w:color="auto"/>
        <w:left w:val="none" w:sz="0" w:space="0" w:color="auto"/>
        <w:bottom w:val="none" w:sz="0" w:space="0" w:color="auto"/>
        <w:right w:val="none" w:sz="0" w:space="0" w:color="auto"/>
      </w:divBdr>
    </w:div>
    <w:div w:id="355884193">
      <w:bodyDiv w:val="1"/>
      <w:marLeft w:val="0"/>
      <w:marRight w:val="0"/>
      <w:marTop w:val="0"/>
      <w:marBottom w:val="0"/>
      <w:divBdr>
        <w:top w:val="none" w:sz="0" w:space="0" w:color="auto"/>
        <w:left w:val="none" w:sz="0" w:space="0" w:color="auto"/>
        <w:bottom w:val="none" w:sz="0" w:space="0" w:color="auto"/>
        <w:right w:val="none" w:sz="0" w:space="0" w:color="auto"/>
      </w:divBdr>
    </w:div>
    <w:div w:id="385687603">
      <w:bodyDiv w:val="1"/>
      <w:marLeft w:val="0"/>
      <w:marRight w:val="0"/>
      <w:marTop w:val="0"/>
      <w:marBottom w:val="0"/>
      <w:divBdr>
        <w:top w:val="none" w:sz="0" w:space="0" w:color="auto"/>
        <w:left w:val="none" w:sz="0" w:space="0" w:color="auto"/>
        <w:bottom w:val="none" w:sz="0" w:space="0" w:color="auto"/>
        <w:right w:val="none" w:sz="0" w:space="0" w:color="auto"/>
      </w:divBdr>
    </w:div>
    <w:div w:id="395051501">
      <w:bodyDiv w:val="1"/>
      <w:marLeft w:val="0"/>
      <w:marRight w:val="0"/>
      <w:marTop w:val="0"/>
      <w:marBottom w:val="0"/>
      <w:divBdr>
        <w:top w:val="none" w:sz="0" w:space="0" w:color="auto"/>
        <w:left w:val="none" w:sz="0" w:space="0" w:color="auto"/>
        <w:bottom w:val="none" w:sz="0" w:space="0" w:color="auto"/>
        <w:right w:val="none" w:sz="0" w:space="0" w:color="auto"/>
      </w:divBdr>
    </w:div>
    <w:div w:id="409155503">
      <w:bodyDiv w:val="1"/>
      <w:marLeft w:val="0"/>
      <w:marRight w:val="0"/>
      <w:marTop w:val="0"/>
      <w:marBottom w:val="0"/>
      <w:divBdr>
        <w:top w:val="none" w:sz="0" w:space="0" w:color="auto"/>
        <w:left w:val="none" w:sz="0" w:space="0" w:color="auto"/>
        <w:bottom w:val="none" w:sz="0" w:space="0" w:color="auto"/>
        <w:right w:val="none" w:sz="0" w:space="0" w:color="auto"/>
      </w:divBdr>
    </w:div>
    <w:div w:id="433746118">
      <w:bodyDiv w:val="1"/>
      <w:marLeft w:val="0"/>
      <w:marRight w:val="0"/>
      <w:marTop w:val="0"/>
      <w:marBottom w:val="0"/>
      <w:divBdr>
        <w:top w:val="none" w:sz="0" w:space="0" w:color="auto"/>
        <w:left w:val="none" w:sz="0" w:space="0" w:color="auto"/>
        <w:bottom w:val="none" w:sz="0" w:space="0" w:color="auto"/>
        <w:right w:val="none" w:sz="0" w:space="0" w:color="auto"/>
      </w:divBdr>
    </w:div>
    <w:div w:id="475607684">
      <w:bodyDiv w:val="1"/>
      <w:marLeft w:val="0"/>
      <w:marRight w:val="0"/>
      <w:marTop w:val="0"/>
      <w:marBottom w:val="0"/>
      <w:divBdr>
        <w:top w:val="none" w:sz="0" w:space="0" w:color="auto"/>
        <w:left w:val="none" w:sz="0" w:space="0" w:color="auto"/>
        <w:bottom w:val="none" w:sz="0" w:space="0" w:color="auto"/>
        <w:right w:val="none" w:sz="0" w:space="0" w:color="auto"/>
      </w:divBdr>
    </w:div>
    <w:div w:id="475996495">
      <w:bodyDiv w:val="1"/>
      <w:marLeft w:val="0"/>
      <w:marRight w:val="0"/>
      <w:marTop w:val="0"/>
      <w:marBottom w:val="0"/>
      <w:divBdr>
        <w:top w:val="none" w:sz="0" w:space="0" w:color="auto"/>
        <w:left w:val="none" w:sz="0" w:space="0" w:color="auto"/>
        <w:bottom w:val="none" w:sz="0" w:space="0" w:color="auto"/>
        <w:right w:val="none" w:sz="0" w:space="0" w:color="auto"/>
      </w:divBdr>
    </w:div>
    <w:div w:id="512577657">
      <w:bodyDiv w:val="1"/>
      <w:marLeft w:val="0"/>
      <w:marRight w:val="0"/>
      <w:marTop w:val="0"/>
      <w:marBottom w:val="0"/>
      <w:divBdr>
        <w:top w:val="none" w:sz="0" w:space="0" w:color="auto"/>
        <w:left w:val="none" w:sz="0" w:space="0" w:color="auto"/>
        <w:bottom w:val="none" w:sz="0" w:space="0" w:color="auto"/>
        <w:right w:val="none" w:sz="0" w:space="0" w:color="auto"/>
      </w:divBdr>
    </w:div>
    <w:div w:id="657348574">
      <w:bodyDiv w:val="1"/>
      <w:marLeft w:val="0"/>
      <w:marRight w:val="0"/>
      <w:marTop w:val="0"/>
      <w:marBottom w:val="0"/>
      <w:divBdr>
        <w:top w:val="none" w:sz="0" w:space="0" w:color="auto"/>
        <w:left w:val="none" w:sz="0" w:space="0" w:color="auto"/>
        <w:bottom w:val="none" w:sz="0" w:space="0" w:color="auto"/>
        <w:right w:val="none" w:sz="0" w:space="0" w:color="auto"/>
      </w:divBdr>
    </w:div>
    <w:div w:id="677389991">
      <w:bodyDiv w:val="1"/>
      <w:marLeft w:val="0"/>
      <w:marRight w:val="0"/>
      <w:marTop w:val="0"/>
      <w:marBottom w:val="0"/>
      <w:divBdr>
        <w:top w:val="none" w:sz="0" w:space="0" w:color="auto"/>
        <w:left w:val="none" w:sz="0" w:space="0" w:color="auto"/>
        <w:bottom w:val="none" w:sz="0" w:space="0" w:color="auto"/>
        <w:right w:val="none" w:sz="0" w:space="0" w:color="auto"/>
      </w:divBdr>
    </w:div>
    <w:div w:id="702248324">
      <w:bodyDiv w:val="1"/>
      <w:marLeft w:val="0"/>
      <w:marRight w:val="0"/>
      <w:marTop w:val="0"/>
      <w:marBottom w:val="0"/>
      <w:divBdr>
        <w:top w:val="none" w:sz="0" w:space="0" w:color="auto"/>
        <w:left w:val="none" w:sz="0" w:space="0" w:color="auto"/>
        <w:bottom w:val="none" w:sz="0" w:space="0" w:color="auto"/>
        <w:right w:val="none" w:sz="0" w:space="0" w:color="auto"/>
      </w:divBdr>
    </w:div>
    <w:div w:id="749808460">
      <w:bodyDiv w:val="1"/>
      <w:marLeft w:val="0"/>
      <w:marRight w:val="0"/>
      <w:marTop w:val="0"/>
      <w:marBottom w:val="0"/>
      <w:divBdr>
        <w:top w:val="none" w:sz="0" w:space="0" w:color="auto"/>
        <w:left w:val="none" w:sz="0" w:space="0" w:color="auto"/>
        <w:bottom w:val="none" w:sz="0" w:space="0" w:color="auto"/>
        <w:right w:val="none" w:sz="0" w:space="0" w:color="auto"/>
      </w:divBdr>
    </w:div>
    <w:div w:id="807238399">
      <w:bodyDiv w:val="1"/>
      <w:marLeft w:val="0"/>
      <w:marRight w:val="0"/>
      <w:marTop w:val="0"/>
      <w:marBottom w:val="0"/>
      <w:divBdr>
        <w:top w:val="none" w:sz="0" w:space="0" w:color="auto"/>
        <w:left w:val="none" w:sz="0" w:space="0" w:color="auto"/>
        <w:bottom w:val="none" w:sz="0" w:space="0" w:color="auto"/>
        <w:right w:val="none" w:sz="0" w:space="0" w:color="auto"/>
      </w:divBdr>
    </w:div>
    <w:div w:id="828710266">
      <w:bodyDiv w:val="1"/>
      <w:marLeft w:val="0"/>
      <w:marRight w:val="0"/>
      <w:marTop w:val="0"/>
      <w:marBottom w:val="0"/>
      <w:divBdr>
        <w:top w:val="none" w:sz="0" w:space="0" w:color="auto"/>
        <w:left w:val="none" w:sz="0" w:space="0" w:color="auto"/>
        <w:bottom w:val="none" w:sz="0" w:space="0" w:color="auto"/>
        <w:right w:val="none" w:sz="0" w:space="0" w:color="auto"/>
      </w:divBdr>
    </w:div>
    <w:div w:id="855117631">
      <w:bodyDiv w:val="1"/>
      <w:marLeft w:val="0"/>
      <w:marRight w:val="0"/>
      <w:marTop w:val="0"/>
      <w:marBottom w:val="0"/>
      <w:divBdr>
        <w:top w:val="none" w:sz="0" w:space="0" w:color="auto"/>
        <w:left w:val="none" w:sz="0" w:space="0" w:color="auto"/>
        <w:bottom w:val="none" w:sz="0" w:space="0" w:color="auto"/>
        <w:right w:val="none" w:sz="0" w:space="0" w:color="auto"/>
      </w:divBdr>
    </w:div>
    <w:div w:id="858936344">
      <w:bodyDiv w:val="1"/>
      <w:marLeft w:val="0"/>
      <w:marRight w:val="0"/>
      <w:marTop w:val="0"/>
      <w:marBottom w:val="0"/>
      <w:divBdr>
        <w:top w:val="none" w:sz="0" w:space="0" w:color="auto"/>
        <w:left w:val="none" w:sz="0" w:space="0" w:color="auto"/>
        <w:bottom w:val="none" w:sz="0" w:space="0" w:color="auto"/>
        <w:right w:val="none" w:sz="0" w:space="0" w:color="auto"/>
      </w:divBdr>
    </w:div>
    <w:div w:id="864251351">
      <w:bodyDiv w:val="1"/>
      <w:marLeft w:val="0"/>
      <w:marRight w:val="0"/>
      <w:marTop w:val="0"/>
      <w:marBottom w:val="0"/>
      <w:divBdr>
        <w:top w:val="none" w:sz="0" w:space="0" w:color="auto"/>
        <w:left w:val="none" w:sz="0" w:space="0" w:color="auto"/>
        <w:bottom w:val="none" w:sz="0" w:space="0" w:color="auto"/>
        <w:right w:val="none" w:sz="0" w:space="0" w:color="auto"/>
      </w:divBdr>
    </w:div>
    <w:div w:id="872032722">
      <w:bodyDiv w:val="1"/>
      <w:marLeft w:val="0"/>
      <w:marRight w:val="0"/>
      <w:marTop w:val="0"/>
      <w:marBottom w:val="0"/>
      <w:divBdr>
        <w:top w:val="none" w:sz="0" w:space="0" w:color="auto"/>
        <w:left w:val="none" w:sz="0" w:space="0" w:color="auto"/>
        <w:bottom w:val="none" w:sz="0" w:space="0" w:color="auto"/>
        <w:right w:val="none" w:sz="0" w:space="0" w:color="auto"/>
      </w:divBdr>
    </w:div>
    <w:div w:id="881137364">
      <w:bodyDiv w:val="1"/>
      <w:marLeft w:val="0"/>
      <w:marRight w:val="0"/>
      <w:marTop w:val="0"/>
      <w:marBottom w:val="0"/>
      <w:divBdr>
        <w:top w:val="none" w:sz="0" w:space="0" w:color="auto"/>
        <w:left w:val="none" w:sz="0" w:space="0" w:color="auto"/>
        <w:bottom w:val="none" w:sz="0" w:space="0" w:color="auto"/>
        <w:right w:val="none" w:sz="0" w:space="0" w:color="auto"/>
      </w:divBdr>
    </w:div>
    <w:div w:id="916091617">
      <w:bodyDiv w:val="1"/>
      <w:marLeft w:val="0"/>
      <w:marRight w:val="0"/>
      <w:marTop w:val="0"/>
      <w:marBottom w:val="0"/>
      <w:divBdr>
        <w:top w:val="none" w:sz="0" w:space="0" w:color="auto"/>
        <w:left w:val="none" w:sz="0" w:space="0" w:color="auto"/>
        <w:bottom w:val="none" w:sz="0" w:space="0" w:color="auto"/>
        <w:right w:val="none" w:sz="0" w:space="0" w:color="auto"/>
      </w:divBdr>
    </w:div>
    <w:div w:id="981733682">
      <w:bodyDiv w:val="1"/>
      <w:marLeft w:val="0"/>
      <w:marRight w:val="0"/>
      <w:marTop w:val="0"/>
      <w:marBottom w:val="0"/>
      <w:divBdr>
        <w:top w:val="none" w:sz="0" w:space="0" w:color="auto"/>
        <w:left w:val="none" w:sz="0" w:space="0" w:color="auto"/>
        <w:bottom w:val="none" w:sz="0" w:space="0" w:color="auto"/>
        <w:right w:val="none" w:sz="0" w:space="0" w:color="auto"/>
      </w:divBdr>
    </w:div>
    <w:div w:id="991061585">
      <w:bodyDiv w:val="1"/>
      <w:marLeft w:val="0"/>
      <w:marRight w:val="0"/>
      <w:marTop w:val="0"/>
      <w:marBottom w:val="0"/>
      <w:divBdr>
        <w:top w:val="none" w:sz="0" w:space="0" w:color="auto"/>
        <w:left w:val="none" w:sz="0" w:space="0" w:color="auto"/>
        <w:bottom w:val="none" w:sz="0" w:space="0" w:color="auto"/>
        <w:right w:val="none" w:sz="0" w:space="0" w:color="auto"/>
      </w:divBdr>
    </w:div>
    <w:div w:id="1020819134">
      <w:bodyDiv w:val="1"/>
      <w:marLeft w:val="0"/>
      <w:marRight w:val="0"/>
      <w:marTop w:val="0"/>
      <w:marBottom w:val="0"/>
      <w:divBdr>
        <w:top w:val="none" w:sz="0" w:space="0" w:color="auto"/>
        <w:left w:val="none" w:sz="0" w:space="0" w:color="auto"/>
        <w:bottom w:val="none" w:sz="0" w:space="0" w:color="auto"/>
        <w:right w:val="none" w:sz="0" w:space="0" w:color="auto"/>
      </w:divBdr>
    </w:div>
    <w:div w:id="1055549769">
      <w:bodyDiv w:val="1"/>
      <w:marLeft w:val="0"/>
      <w:marRight w:val="0"/>
      <w:marTop w:val="0"/>
      <w:marBottom w:val="0"/>
      <w:divBdr>
        <w:top w:val="none" w:sz="0" w:space="0" w:color="auto"/>
        <w:left w:val="none" w:sz="0" w:space="0" w:color="auto"/>
        <w:bottom w:val="none" w:sz="0" w:space="0" w:color="auto"/>
        <w:right w:val="none" w:sz="0" w:space="0" w:color="auto"/>
      </w:divBdr>
    </w:div>
    <w:div w:id="1111317016">
      <w:bodyDiv w:val="1"/>
      <w:marLeft w:val="0"/>
      <w:marRight w:val="0"/>
      <w:marTop w:val="0"/>
      <w:marBottom w:val="0"/>
      <w:divBdr>
        <w:top w:val="none" w:sz="0" w:space="0" w:color="auto"/>
        <w:left w:val="none" w:sz="0" w:space="0" w:color="auto"/>
        <w:bottom w:val="none" w:sz="0" w:space="0" w:color="auto"/>
        <w:right w:val="none" w:sz="0" w:space="0" w:color="auto"/>
      </w:divBdr>
    </w:div>
    <w:div w:id="1115715872">
      <w:bodyDiv w:val="1"/>
      <w:marLeft w:val="0"/>
      <w:marRight w:val="0"/>
      <w:marTop w:val="0"/>
      <w:marBottom w:val="0"/>
      <w:divBdr>
        <w:top w:val="none" w:sz="0" w:space="0" w:color="auto"/>
        <w:left w:val="none" w:sz="0" w:space="0" w:color="auto"/>
        <w:bottom w:val="none" w:sz="0" w:space="0" w:color="auto"/>
        <w:right w:val="none" w:sz="0" w:space="0" w:color="auto"/>
      </w:divBdr>
    </w:div>
    <w:div w:id="1117067921">
      <w:bodyDiv w:val="1"/>
      <w:marLeft w:val="0"/>
      <w:marRight w:val="0"/>
      <w:marTop w:val="0"/>
      <w:marBottom w:val="0"/>
      <w:divBdr>
        <w:top w:val="none" w:sz="0" w:space="0" w:color="auto"/>
        <w:left w:val="none" w:sz="0" w:space="0" w:color="auto"/>
        <w:bottom w:val="none" w:sz="0" w:space="0" w:color="auto"/>
        <w:right w:val="none" w:sz="0" w:space="0" w:color="auto"/>
      </w:divBdr>
    </w:div>
    <w:div w:id="1141457371">
      <w:bodyDiv w:val="1"/>
      <w:marLeft w:val="0"/>
      <w:marRight w:val="0"/>
      <w:marTop w:val="0"/>
      <w:marBottom w:val="0"/>
      <w:divBdr>
        <w:top w:val="none" w:sz="0" w:space="0" w:color="auto"/>
        <w:left w:val="none" w:sz="0" w:space="0" w:color="auto"/>
        <w:bottom w:val="none" w:sz="0" w:space="0" w:color="auto"/>
        <w:right w:val="none" w:sz="0" w:space="0" w:color="auto"/>
      </w:divBdr>
    </w:div>
    <w:div w:id="1142430682">
      <w:bodyDiv w:val="1"/>
      <w:marLeft w:val="0"/>
      <w:marRight w:val="0"/>
      <w:marTop w:val="0"/>
      <w:marBottom w:val="0"/>
      <w:divBdr>
        <w:top w:val="none" w:sz="0" w:space="0" w:color="auto"/>
        <w:left w:val="none" w:sz="0" w:space="0" w:color="auto"/>
        <w:bottom w:val="none" w:sz="0" w:space="0" w:color="auto"/>
        <w:right w:val="none" w:sz="0" w:space="0" w:color="auto"/>
      </w:divBdr>
    </w:div>
    <w:div w:id="1176502949">
      <w:bodyDiv w:val="1"/>
      <w:marLeft w:val="0"/>
      <w:marRight w:val="0"/>
      <w:marTop w:val="0"/>
      <w:marBottom w:val="0"/>
      <w:divBdr>
        <w:top w:val="none" w:sz="0" w:space="0" w:color="auto"/>
        <w:left w:val="none" w:sz="0" w:space="0" w:color="auto"/>
        <w:bottom w:val="none" w:sz="0" w:space="0" w:color="auto"/>
        <w:right w:val="none" w:sz="0" w:space="0" w:color="auto"/>
      </w:divBdr>
    </w:div>
    <w:div w:id="1201554187">
      <w:bodyDiv w:val="1"/>
      <w:marLeft w:val="0"/>
      <w:marRight w:val="0"/>
      <w:marTop w:val="0"/>
      <w:marBottom w:val="0"/>
      <w:divBdr>
        <w:top w:val="none" w:sz="0" w:space="0" w:color="auto"/>
        <w:left w:val="none" w:sz="0" w:space="0" w:color="auto"/>
        <w:bottom w:val="none" w:sz="0" w:space="0" w:color="auto"/>
        <w:right w:val="none" w:sz="0" w:space="0" w:color="auto"/>
      </w:divBdr>
    </w:div>
    <w:div w:id="1289820178">
      <w:bodyDiv w:val="1"/>
      <w:marLeft w:val="0"/>
      <w:marRight w:val="0"/>
      <w:marTop w:val="0"/>
      <w:marBottom w:val="0"/>
      <w:divBdr>
        <w:top w:val="none" w:sz="0" w:space="0" w:color="auto"/>
        <w:left w:val="none" w:sz="0" w:space="0" w:color="auto"/>
        <w:bottom w:val="none" w:sz="0" w:space="0" w:color="auto"/>
        <w:right w:val="none" w:sz="0" w:space="0" w:color="auto"/>
      </w:divBdr>
    </w:div>
    <w:div w:id="1374304063">
      <w:bodyDiv w:val="1"/>
      <w:marLeft w:val="0"/>
      <w:marRight w:val="0"/>
      <w:marTop w:val="0"/>
      <w:marBottom w:val="0"/>
      <w:divBdr>
        <w:top w:val="none" w:sz="0" w:space="0" w:color="auto"/>
        <w:left w:val="none" w:sz="0" w:space="0" w:color="auto"/>
        <w:bottom w:val="none" w:sz="0" w:space="0" w:color="auto"/>
        <w:right w:val="none" w:sz="0" w:space="0" w:color="auto"/>
      </w:divBdr>
    </w:div>
    <w:div w:id="1417095927">
      <w:bodyDiv w:val="1"/>
      <w:marLeft w:val="0"/>
      <w:marRight w:val="0"/>
      <w:marTop w:val="0"/>
      <w:marBottom w:val="0"/>
      <w:divBdr>
        <w:top w:val="none" w:sz="0" w:space="0" w:color="auto"/>
        <w:left w:val="none" w:sz="0" w:space="0" w:color="auto"/>
        <w:bottom w:val="none" w:sz="0" w:space="0" w:color="auto"/>
        <w:right w:val="none" w:sz="0" w:space="0" w:color="auto"/>
      </w:divBdr>
    </w:div>
    <w:div w:id="1422144159">
      <w:bodyDiv w:val="1"/>
      <w:marLeft w:val="0"/>
      <w:marRight w:val="0"/>
      <w:marTop w:val="0"/>
      <w:marBottom w:val="0"/>
      <w:divBdr>
        <w:top w:val="none" w:sz="0" w:space="0" w:color="auto"/>
        <w:left w:val="none" w:sz="0" w:space="0" w:color="auto"/>
        <w:bottom w:val="none" w:sz="0" w:space="0" w:color="auto"/>
        <w:right w:val="none" w:sz="0" w:space="0" w:color="auto"/>
      </w:divBdr>
    </w:div>
    <w:div w:id="1425956187">
      <w:bodyDiv w:val="1"/>
      <w:marLeft w:val="0"/>
      <w:marRight w:val="0"/>
      <w:marTop w:val="0"/>
      <w:marBottom w:val="0"/>
      <w:divBdr>
        <w:top w:val="none" w:sz="0" w:space="0" w:color="auto"/>
        <w:left w:val="none" w:sz="0" w:space="0" w:color="auto"/>
        <w:bottom w:val="none" w:sz="0" w:space="0" w:color="auto"/>
        <w:right w:val="none" w:sz="0" w:space="0" w:color="auto"/>
      </w:divBdr>
    </w:div>
    <w:div w:id="1440176994">
      <w:bodyDiv w:val="1"/>
      <w:marLeft w:val="0"/>
      <w:marRight w:val="0"/>
      <w:marTop w:val="0"/>
      <w:marBottom w:val="0"/>
      <w:divBdr>
        <w:top w:val="none" w:sz="0" w:space="0" w:color="auto"/>
        <w:left w:val="none" w:sz="0" w:space="0" w:color="auto"/>
        <w:bottom w:val="none" w:sz="0" w:space="0" w:color="auto"/>
        <w:right w:val="none" w:sz="0" w:space="0" w:color="auto"/>
      </w:divBdr>
    </w:div>
    <w:div w:id="1492136118">
      <w:bodyDiv w:val="1"/>
      <w:marLeft w:val="0"/>
      <w:marRight w:val="0"/>
      <w:marTop w:val="0"/>
      <w:marBottom w:val="0"/>
      <w:divBdr>
        <w:top w:val="none" w:sz="0" w:space="0" w:color="auto"/>
        <w:left w:val="none" w:sz="0" w:space="0" w:color="auto"/>
        <w:bottom w:val="none" w:sz="0" w:space="0" w:color="auto"/>
        <w:right w:val="none" w:sz="0" w:space="0" w:color="auto"/>
      </w:divBdr>
    </w:div>
    <w:div w:id="1580023932">
      <w:bodyDiv w:val="1"/>
      <w:marLeft w:val="0"/>
      <w:marRight w:val="0"/>
      <w:marTop w:val="0"/>
      <w:marBottom w:val="0"/>
      <w:divBdr>
        <w:top w:val="none" w:sz="0" w:space="0" w:color="auto"/>
        <w:left w:val="none" w:sz="0" w:space="0" w:color="auto"/>
        <w:bottom w:val="none" w:sz="0" w:space="0" w:color="auto"/>
        <w:right w:val="none" w:sz="0" w:space="0" w:color="auto"/>
      </w:divBdr>
    </w:div>
    <w:div w:id="1635480951">
      <w:bodyDiv w:val="1"/>
      <w:marLeft w:val="0"/>
      <w:marRight w:val="0"/>
      <w:marTop w:val="0"/>
      <w:marBottom w:val="0"/>
      <w:divBdr>
        <w:top w:val="none" w:sz="0" w:space="0" w:color="auto"/>
        <w:left w:val="none" w:sz="0" w:space="0" w:color="auto"/>
        <w:bottom w:val="none" w:sz="0" w:space="0" w:color="auto"/>
        <w:right w:val="none" w:sz="0" w:space="0" w:color="auto"/>
      </w:divBdr>
    </w:div>
    <w:div w:id="1684090886">
      <w:bodyDiv w:val="1"/>
      <w:marLeft w:val="0"/>
      <w:marRight w:val="0"/>
      <w:marTop w:val="0"/>
      <w:marBottom w:val="0"/>
      <w:divBdr>
        <w:top w:val="none" w:sz="0" w:space="0" w:color="auto"/>
        <w:left w:val="none" w:sz="0" w:space="0" w:color="auto"/>
        <w:bottom w:val="none" w:sz="0" w:space="0" w:color="auto"/>
        <w:right w:val="none" w:sz="0" w:space="0" w:color="auto"/>
      </w:divBdr>
    </w:div>
    <w:div w:id="1692220795">
      <w:bodyDiv w:val="1"/>
      <w:marLeft w:val="0"/>
      <w:marRight w:val="0"/>
      <w:marTop w:val="0"/>
      <w:marBottom w:val="0"/>
      <w:divBdr>
        <w:top w:val="none" w:sz="0" w:space="0" w:color="auto"/>
        <w:left w:val="none" w:sz="0" w:space="0" w:color="auto"/>
        <w:bottom w:val="none" w:sz="0" w:space="0" w:color="auto"/>
        <w:right w:val="none" w:sz="0" w:space="0" w:color="auto"/>
      </w:divBdr>
    </w:div>
    <w:div w:id="1698120432">
      <w:bodyDiv w:val="1"/>
      <w:marLeft w:val="0"/>
      <w:marRight w:val="0"/>
      <w:marTop w:val="0"/>
      <w:marBottom w:val="0"/>
      <w:divBdr>
        <w:top w:val="none" w:sz="0" w:space="0" w:color="auto"/>
        <w:left w:val="none" w:sz="0" w:space="0" w:color="auto"/>
        <w:bottom w:val="none" w:sz="0" w:space="0" w:color="auto"/>
        <w:right w:val="none" w:sz="0" w:space="0" w:color="auto"/>
      </w:divBdr>
    </w:div>
    <w:div w:id="1706448074">
      <w:bodyDiv w:val="1"/>
      <w:marLeft w:val="0"/>
      <w:marRight w:val="0"/>
      <w:marTop w:val="0"/>
      <w:marBottom w:val="0"/>
      <w:divBdr>
        <w:top w:val="none" w:sz="0" w:space="0" w:color="auto"/>
        <w:left w:val="none" w:sz="0" w:space="0" w:color="auto"/>
        <w:bottom w:val="none" w:sz="0" w:space="0" w:color="auto"/>
        <w:right w:val="none" w:sz="0" w:space="0" w:color="auto"/>
      </w:divBdr>
    </w:div>
    <w:div w:id="1711176811">
      <w:bodyDiv w:val="1"/>
      <w:marLeft w:val="0"/>
      <w:marRight w:val="0"/>
      <w:marTop w:val="0"/>
      <w:marBottom w:val="0"/>
      <w:divBdr>
        <w:top w:val="none" w:sz="0" w:space="0" w:color="auto"/>
        <w:left w:val="none" w:sz="0" w:space="0" w:color="auto"/>
        <w:bottom w:val="none" w:sz="0" w:space="0" w:color="auto"/>
        <w:right w:val="none" w:sz="0" w:space="0" w:color="auto"/>
      </w:divBdr>
    </w:div>
    <w:div w:id="1715693883">
      <w:bodyDiv w:val="1"/>
      <w:marLeft w:val="0"/>
      <w:marRight w:val="0"/>
      <w:marTop w:val="0"/>
      <w:marBottom w:val="0"/>
      <w:divBdr>
        <w:top w:val="none" w:sz="0" w:space="0" w:color="auto"/>
        <w:left w:val="none" w:sz="0" w:space="0" w:color="auto"/>
        <w:bottom w:val="none" w:sz="0" w:space="0" w:color="auto"/>
        <w:right w:val="none" w:sz="0" w:space="0" w:color="auto"/>
      </w:divBdr>
    </w:div>
    <w:div w:id="1717122779">
      <w:bodyDiv w:val="1"/>
      <w:marLeft w:val="0"/>
      <w:marRight w:val="0"/>
      <w:marTop w:val="0"/>
      <w:marBottom w:val="0"/>
      <w:divBdr>
        <w:top w:val="none" w:sz="0" w:space="0" w:color="auto"/>
        <w:left w:val="none" w:sz="0" w:space="0" w:color="auto"/>
        <w:bottom w:val="none" w:sz="0" w:space="0" w:color="auto"/>
        <w:right w:val="none" w:sz="0" w:space="0" w:color="auto"/>
      </w:divBdr>
    </w:div>
    <w:div w:id="1853495347">
      <w:bodyDiv w:val="1"/>
      <w:marLeft w:val="0"/>
      <w:marRight w:val="0"/>
      <w:marTop w:val="0"/>
      <w:marBottom w:val="0"/>
      <w:divBdr>
        <w:top w:val="none" w:sz="0" w:space="0" w:color="auto"/>
        <w:left w:val="none" w:sz="0" w:space="0" w:color="auto"/>
        <w:bottom w:val="none" w:sz="0" w:space="0" w:color="auto"/>
        <w:right w:val="none" w:sz="0" w:space="0" w:color="auto"/>
      </w:divBdr>
    </w:div>
    <w:div w:id="1965233118">
      <w:bodyDiv w:val="1"/>
      <w:marLeft w:val="0"/>
      <w:marRight w:val="0"/>
      <w:marTop w:val="0"/>
      <w:marBottom w:val="0"/>
      <w:divBdr>
        <w:top w:val="none" w:sz="0" w:space="0" w:color="auto"/>
        <w:left w:val="none" w:sz="0" w:space="0" w:color="auto"/>
        <w:bottom w:val="none" w:sz="0" w:space="0" w:color="auto"/>
        <w:right w:val="none" w:sz="0" w:space="0" w:color="auto"/>
      </w:divBdr>
    </w:div>
    <w:div w:id="1996108705">
      <w:bodyDiv w:val="1"/>
      <w:marLeft w:val="0"/>
      <w:marRight w:val="0"/>
      <w:marTop w:val="0"/>
      <w:marBottom w:val="0"/>
      <w:divBdr>
        <w:top w:val="none" w:sz="0" w:space="0" w:color="auto"/>
        <w:left w:val="none" w:sz="0" w:space="0" w:color="auto"/>
        <w:bottom w:val="none" w:sz="0" w:space="0" w:color="auto"/>
        <w:right w:val="none" w:sz="0" w:space="0" w:color="auto"/>
      </w:divBdr>
    </w:div>
    <w:div w:id="2019965364">
      <w:bodyDiv w:val="1"/>
      <w:marLeft w:val="0"/>
      <w:marRight w:val="0"/>
      <w:marTop w:val="0"/>
      <w:marBottom w:val="0"/>
      <w:divBdr>
        <w:top w:val="none" w:sz="0" w:space="0" w:color="auto"/>
        <w:left w:val="none" w:sz="0" w:space="0" w:color="auto"/>
        <w:bottom w:val="none" w:sz="0" w:space="0" w:color="auto"/>
        <w:right w:val="none" w:sz="0" w:space="0" w:color="auto"/>
      </w:divBdr>
    </w:div>
    <w:div w:id="2049377250">
      <w:bodyDiv w:val="1"/>
      <w:marLeft w:val="0"/>
      <w:marRight w:val="0"/>
      <w:marTop w:val="0"/>
      <w:marBottom w:val="0"/>
      <w:divBdr>
        <w:top w:val="none" w:sz="0" w:space="0" w:color="auto"/>
        <w:left w:val="none" w:sz="0" w:space="0" w:color="auto"/>
        <w:bottom w:val="none" w:sz="0" w:space="0" w:color="auto"/>
        <w:right w:val="none" w:sz="0" w:space="0" w:color="auto"/>
      </w:divBdr>
    </w:div>
    <w:div w:id="2062098002">
      <w:bodyDiv w:val="1"/>
      <w:marLeft w:val="0"/>
      <w:marRight w:val="0"/>
      <w:marTop w:val="0"/>
      <w:marBottom w:val="0"/>
      <w:divBdr>
        <w:top w:val="none" w:sz="0" w:space="0" w:color="auto"/>
        <w:left w:val="none" w:sz="0" w:space="0" w:color="auto"/>
        <w:bottom w:val="none" w:sz="0" w:space="0" w:color="auto"/>
        <w:right w:val="none" w:sz="0" w:space="0" w:color="auto"/>
      </w:divBdr>
    </w:div>
    <w:div w:id="2071422034">
      <w:bodyDiv w:val="1"/>
      <w:marLeft w:val="0"/>
      <w:marRight w:val="0"/>
      <w:marTop w:val="0"/>
      <w:marBottom w:val="0"/>
      <w:divBdr>
        <w:top w:val="none" w:sz="0" w:space="0" w:color="auto"/>
        <w:left w:val="none" w:sz="0" w:space="0" w:color="auto"/>
        <w:bottom w:val="none" w:sz="0" w:space="0" w:color="auto"/>
        <w:right w:val="none" w:sz="0" w:space="0" w:color="auto"/>
      </w:divBdr>
    </w:div>
    <w:div w:id="20811710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image" Target="media/image10.tiff"/><Relationship Id="rId39" Type="http://schemas.openxmlformats.org/officeDocument/2006/relationships/image" Target="media/image21.emf"/><Relationship Id="rId21" Type="http://schemas.openxmlformats.org/officeDocument/2006/relationships/image" Target="media/image6.tiff"/><Relationship Id="rId34" Type="http://schemas.openxmlformats.org/officeDocument/2006/relationships/oleObject" Target="embeddings/oleObject5.bin"/><Relationship Id="rId42" Type="http://schemas.openxmlformats.org/officeDocument/2006/relationships/image" Target="media/image24.wmf"/><Relationship Id="rId47" Type="http://schemas.openxmlformats.org/officeDocument/2006/relationships/image" Target="media/image27.emf"/><Relationship Id="rId50" Type="http://schemas.openxmlformats.org/officeDocument/2006/relationships/oleObject" Target="embeddings/oleObject8.bin"/><Relationship Id="rId55" Type="http://schemas.openxmlformats.org/officeDocument/2006/relationships/image" Target="media/image33.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3.tiff"/><Relationship Id="rId11" Type="http://schemas.openxmlformats.org/officeDocument/2006/relationships/footer" Target="footer1.xml"/><Relationship Id="rId24" Type="http://schemas.openxmlformats.org/officeDocument/2006/relationships/oleObject" Target="embeddings/oleObject3.bin"/><Relationship Id="rId32" Type="http://schemas.openxmlformats.org/officeDocument/2006/relationships/image" Target="media/image15.tif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oleObject" Target="embeddings/oleObject7.bin"/><Relationship Id="rId53" Type="http://schemas.openxmlformats.org/officeDocument/2006/relationships/image" Target="media/image31.emf"/><Relationship Id="rId58" Type="http://schemas.openxmlformats.org/officeDocument/2006/relationships/image" Target="media/image36.emf"/><Relationship Id="rId5" Type="http://schemas.openxmlformats.org/officeDocument/2006/relationships/webSettings" Target="webSettings.xml"/><Relationship Id="rId61" Type="http://schemas.openxmlformats.org/officeDocument/2006/relationships/header" Target="header5.xml"/><Relationship Id="rId19" Type="http://schemas.openxmlformats.org/officeDocument/2006/relationships/image" Target="media/image5.wmf"/><Relationship Id="rId14" Type="http://schemas.openxmlformats.org/officeDocument/2006/relationships/footer" Target="footer3.xml"/><Relationship Id="rId22" Type="http://schemas.openxmlformats.org/officeDocument/2006/relationships/image" Target="media/image7.tiff"/><Relationship Id="rId27" Type="http://schemas.openxmlformats.org/officeDocument/2006/relationships/image" Target="media/image11.tiff"/><Relationship Id="rId30" Type="http://schemas.openxmlformats.org/officeDocument/2006/relationships/image" Target="media/image14.wmf"/><Relationship Id="rId35" Type="http://schemas.openxmlformats.org/officeDocument/2006/relationships/image" Target="media/image17.tiff"/><Relationship Id="rId43" Type="http://schemas.openxmlformats.org/officeDocument/2006/relationships/oleObject" Target="embeddings/oleObject6.bin"/><Relationship Id="rId48" Type="http://schemas.openxmlformats.org/officeDocument/2006/relationships/image" Target="media/image28.tiff"/><Relationship Id="rId56" Type="http://schemas.openxmlformats.org/officeDocument/2006/relationships/image" Target="media/image34.emf"/><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30.w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wmf"/><Relationship Id="rId25" Type="http://schemas.openxmlformats.org/officeDocument/2006/relationships/image" Target="media/image9.tiff"/><Relationship Id="rId33" Type="http://schemas.openxmlformats.org/officeDocument/2006/relationships/image" Target="media/image16.wmf"/><Relationship Id="rId38" Type="http://schemas.openxmlformats.org/officeDocument/2006/relationships/image" Target="media/image20.emf"/><Relationship Id="rId46" Type="http://schemas.openxmlformats.org/officeDocument/2006/relationships/image" Target="media/image26.emf"/><Relationship Id="rId59" Type="http://schemas.openxmlformats.org/officeDocument/2006/relationships/image" Target="media/image37.png"/><Relationship Id="rId20" Type="http://schemas.openxmlformats.org/officeDocument/2006/relationships/oleObject" Target="embeddings/oleObject2.bin"/><Relationship Id="rId41" Type="http://schemas.openxmlformats.org/officeDocument/2006/relationships/image" Target="media/image23.emf"/><Relationship Id="rId54" Type="http://schemas.openxmlformats.org/officeDocument/2006/relationships/image" Target="media/image32.emf"/><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8.wmf"/><Relationship Id="rId28" Type="http://schemas.openxmlformats.org/officeDocument/2006/relationships/image" Target="media/image12.tiff"/><Relationship Id="rId36" Type="http://schemas.openxmlformats.org/officeDocument/2006/relationships/image" Target="media/image18.emf"/><Relationship Id="rId49" Type="http://schemas.openxmlformats.org/officeDocument/2006/relationships/image" Target="media/image29.wmf"/><Relationship Id="rId57" Type="http://schemas.openxmlformats.org/officeDocument/2006/relationships/image" Target="media/image35.emf"/><Relationship Id="rId10" Type="http://schemas.openxmlformats.org/officeDocument/2006/relationships/header" Target="header2.xml"/><Relationship Id="rId31" Type="http://schemas.openxmlformats.org/officeDocument/2006/relationships/oleObject" Target="embeddings/oleObject4.bin"/><Relationship Id="rId44" Type="http://schemas.openxmlformats.org/officeDocument/2006/relationships/image" Target="media/image25.wmf"/><Relationship Id="rId52" Type="http://schemas.openxmlformats.org/officeDocument/2006/relationships/oleObject" Target="embeddings/oleObject9.bin"/><Relationship Id="rId60"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63E70-85F0-4248-89D2-FCA7EA23B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146</Pages>
  <Words>42205</Words>
  <Characters>240572</Characters>
  <Application>Microsoft Office Word</Application>
  <DocSecurity>0</DocSecurity>
  <Lines>2004</Lines>
  <Paragraphs>564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282213</CharactersWithSpaces>
  <SharedDoc>false</SharedDoc>
  <HyperlinkBase/>
  <HLinks>
    <vt:vector size="60" baseType="variant">
      <vt:variant>
        <vt:i4>3801138</vt:i4>
      </vt:variant>
      <vt:variant>
        <vt:i4>3</vt:i4>
      </vt:variant>
      <vt:variant>
        <vt:i4>0</vt:i4>
      </vt:variant>
      <vt:variant>
        <vt:i4>5</vt:i4>
      </vt:variant>
      <vt:variant>
        <vt:lpwstr>http://www.iso.org/obp</vt:lpwstr>
      </vt:variant>
      <vt:variant>
        <vt:lpwstr/>
      </vt:variant>
      <vt:variant>
        <vt:i4>3801138</vt:i4>
      </vt:variant>
      <vt:variant>
        <vt:i4>0</vt:i4>
      </vt:variant>
      <vt:variant>
        <vt:i4>0</vt:i4>
      </vt:variant>
      <vt:variant>
        <vt:i4>5</vt:i4>
      </vt:variant>
      <vt:variant>
        <vt:lpwstr>http://www.iso.org/obp</vt:lpwstr>
      </vt:variant>
      <vt:variant>
        <vt:lpwstr/>
      </vt:variant>
      <vt:variant>
        <vt:i4>3539041</vt:i4>
      </vt:variant>
      <vt:variant>
        <vt:i4>35390</vt:i4>
      </vt:variant>
      <vt:variant>
        <vt:i4>1189</vt:i4>
      </vt:variant>
      <vt:variant>
        <vt:i4>1</vt:i4>
      </vt:variant>
      <vt:variant>
        <vt:lpwstr>2020-07-16_18-00-10</vt:lpwstr>
      </vt:variant>
      <vt:variant>
        <vt:lpwstr/>
      </vt:variant>
      <vt:variant>
        <vt:i4>3211365</vt:i4>
      </vt:variant>
      <vt:variant>
        <vt:i4>37298</vt:i4>
      </vt:variant>
      <vt:variant>
        <vt:i4>1026</vt:i4>
      </vt:variant>
      <vt:variant>
        <vt:i4>1</vt:i4>
      </vt:variant>
      <vt:variant>
        <vt:lpwstr>2020-07-16_18-17-15</vt:lpwstr>
      </vt:variant>
      <vt:variant>
        <vt:lpwstr/>
      </vt:variant>
      <vt:variant>
        <vt:i4>4128878</vt:i4>
      </vt:variant>
      <vt:variant>
        <vt:i4>43704</vt:i4>
      </vt:variant>
      <vt:variant>
        <vt:i4>1190</vt:i4>
      </vt:variant>
      <vt:variant>
        <vt:i4>1</vt:i4>
      </vt:variant>
      <vt:variant>
        <vt:lpwstr>2020-07-17_13-39-07</vt:lpwstr>
      </vt:variant>
      <vt:variant>
        <vt:lpwstr/>
      </vt:variant>
      <vt:variant>
        <vt:i4>3932271</vt:i4>
      </vt:variant>
      <vt:variant>
        <vt:i4>46494</vt:i4>
      </vt:variant>
      <vt:variant>
        <vt:i4>1196</vt:i4>
      </vt:variant>
      <vt:variant>
        <vt:i4>1</vt:i4>
      </vt:variant>
      <vt:variant>
        <vt:lpwstr>2020-07-17_14-09-32</vt:lpwstr>
      </vt:variant>
      <vt:variant>
        <vt:lpwstr/>
      </vt:variant>
      <vt:variant>
        <vt:i4>3211373</vt:i4>
      </vt:variant>
      <vt:variant>
        <vt:i4>46498</vt:i4>
      </vt:variant>
      <vt:variant>
        <vt:i4>1197</vt:i4>
      </vt:variant>
      <vt:variant>
        <vt:i4>1</vt:i4>
      </vt:variant>
      <vt:variant>
        <vt:lpwstr>2020-07-17_14-12-51</vt:lpwstr>
      </vt:variant>
      <vt:variant>
        <vt:lpwstr/>
      </vt:variant>
      <vt:variant>
        <vt:i4>3342444</vt:i4>
      </vt:variant>
      <vt:variant>
        <vt:i4>47098</vt:i4>
      </vt:variant>
      <vt:variant>
        <vt:i4>1088</vt:i4>
      </vt:variant>
      <vt:variant>
        <vt:i4>1</vt:i4>
      </vt:variant>
      <vt:variant>
        <vt:lpwstr>2020-07-17_14-17-20</vt:lpwstr>
      </vt:variant>
      <vt:variant>
        <vt:lpwstr/>
      </vt:variant>
      <vt:variant>
        <vt:i4>3932265</vt:i4>
      </vt:variant>
      <vt:variant>
        <vt:i4>63678</vt:i4>
      </vt:variant>
      <vt:variant>
        <vt:i4>1087</vt:i4>
      </vt:variant>
      <vt:variant>
        <vt:i4>1</vt:i4>
      </vt:variant>
      <vt:variant>
        <vt:lpwstr>2020-07-18_15-36-36</vt:lpwstr>
      </vt:variant>
      <vt:variant>
        <vt:lpwstr/>
      </vt:variant>
      <vt:variant>
        <vt:i4>3735658</vt:i4>
      </vt:variant>
      <vt:variant>
        <vt:i4>91330</vt:i4>
      </vt:variant>
      <vt:variant>
        <vt:i4>1221</vt:i4>
      </vt:variant>
      <vt:variant>
        <vt:i4>1</vt:i4>
      </vt:variant>
      <vt:variant>
        <vt:lpwstr>2020-07-19_22-27-53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Microsoft Office</dc:creator>
  <cp:lastModifiedBy>Пользователь Microsoft Office</cp:lastModifiedBy>
  <cp:revision>4</cp:revision>
  <cp:lastPrinted>2021-08-05T09:31:00Z</cp:lastPrinted>
  <dcterms:created xsi:type="dcterms:W3CDTF">2024-08-22T12:26:00Z</dcterms:created>
  <dcterms:modified xsi:type="dcterms:W3CDTF">2024-08-22T12:37:00Z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