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2" w:type="dxa"/>
        <w:tblInd w:w="-106" w:type="dxa"/>
        <w:tblLook w:val="01E0" w:firstRow="1" w:lastRow="1" w:firstColumn="1" w:lastColumn="1" w:noHBand="0" w:noVBand="0"/>
      </w:tblPr>
      <w:tblGrid>
        <w:gridCol w:w="2016"/>
        <w:gridCol w:w="5004"/>
        <w:gridCol w:w="3292"/>
      </w:tblGrid>
      <w:tr w:rsidR="00E343ED" w:rsidRPr="00D772E8" w14:paraId="3CE14326" w14:textId="77777777" w:rsidTr="00E343ED">
        <w:trPr>
          <w:trHeight w:val="1783"/>
        </w:trPr>
        <w:tc>
          <w:tcPr>
            <w:tcW w:w="10312" w:type="dxa"/>
            <w:gridSpan w:val="3"/>
            <w:tcBorders>
              <w:top w:val="single" w:sz="24" w:space="0" w:color="auto"/>
            </w:tcBorders>
            <w:vAlign w:val="center"/>
          </w:tcPr>
          <w:p w14:paraId="6E0E7E9F" w14:textId="77777777" w:rsidR="00E343ED" w:rsidRPr="00D772E8" w:rsidRDefault="00E343ED" w:rsidP="00E343ED">
            <w:pPr>
              <w:ind w:hanging="2"/>
              <w:jc w:val="center"/>
              <w:rPr>
                <w:rFonts w:ascii="Arial" w:hAnsi="Arial" w:cs="Arial"/>
                <w:sz w:val="24"/>
                <w:szCs w:val="24"/>
              </w:rPr>
            </w:pPr>
            <w:r w:rsidRPr="00D772E8">
              <w:rPr>
                <w:rFonts w:ascii="Arial" w:hAnsi="Arial" w:cs="Arial"/>
                <w:b/>
                <w:sz w:val="24"/>
                <w:szCs w:val="24"/>
              </w:rPr>
              <w:t>ЕВРАЗИЙСКИЙ СОВЕТ ПО СТАНДАРТИЗАЦИИ, МЕТРОЛОГИИ И СЕРТИФИКАЦИИ</w:t>
            </w:r>
          </w:p>
          <w:p w14:paraId="3D1C7998" w14:textId="77777777" w:rsidR="00E343ED" w:rsidRPr="00D772E8" w:rsidRDefault="00E343ED" w:rsidP="00B235DF">
            <w:pPr>
              <w:jc w:val="center"/>
              <w:rPr>
                <w:rFonts w:ascii="Arial" w:hAnsi="Arial" w:cs="Arial"/>
                <w:sz w:val="24"/>
                <w:szCs w:val="24"/>
                <w:lang w:val="en-US"/>
              </w:rPr>
            </w:pPr>
            <w:r w:rsidRPr="00D772E8">
              <w:rPr>
                <w:rFonts w:ascii="Arial" w:hAnsi="Arial" w:cs="Arial"/>
                <w:b/>
                <w:sz w:val="24"/>
                <w:szCs w:val="24"/>
                <w:lang w:val="en-US"/>
              </w:rPr>
              <w:t>(</w:t>
            </w:r>
            <w:r w:rsidRPr="00D772E8">
              <w:rPr>
                <w:rFonts w:ascii="Arial" w:hAnsi="Arial" w:cs="Arial"/>
                <w:b/>
                <w:sz w:val="24"/>
                <w:szCs w:val="24"/>
              </w:rPr>
              <w:t>ЕАС</w:t>
            </w:r>
            <w:r w:rsidRPr="00D772E8">
              <w:rPr>
                <w:rFonts w:ascii="Arial" w:hAnsi="Arial" w:cs="Arial"/>
                <w:b/>
                <w:sz w:val="24"/>
                <w:szCs w:val="24"/>
                <w:lang w:val="en-US"/>
              </w:rPr>
              <w:t>C)</w:t>
            </w:r>
          </w:p>
          <w:p w14:paraId="0871A25A" w14:textId="77777777" w:rsidR="00E343ED" w:rsidRPr="00D772E8" w:rsidRDefault="00E343ED" w:rsidP="00B235DF">
            <w:pPr>
              <w:jc w:val="center"/>
              <w:rPr>
                <w:rFonts w:ascii="Arial" w:hAnsi="Arial" w:cs="Arial"/>
                <w:sz w:val="24"/>
                <w:szCs w:val="24"/>
                <w:lang w:val="en-US"/>
              </w:rPr>
            </w:pPr>
          </w:p>
          <w:p w14:paraId="0A6DF9EA" w14:textId="77777777" w:rsidR="00E343ED" w:rsidRPr="00D772E8" w:rsidRDefault="00E343ED" w:rsidP="00E343ED">
            <w:pPr>
              <w:ind w:firstLine="0"/>
              <w:jc w:val="center"/>
              <w:rPr>
                <w:rFonts w:ascii="Arial" w:hAnsi="Arial" w:cs="Arial"/>
                <w:sz w:val="24"/>
                <w:szCs w:val="24"/>
                <w:lang w:val="en-US"/>
              </w:rPr>
            </w:pPr>
            <w:r w:rsidRPr="00D772E8">
              <w:rPr>
                <w:rFonts w:ascii="Arial" w:hAnsi="Arial" w:cs="Arial"/>
                <w:b/>
                <w:sz w:val="24"/>
                <w:szCs w:val="24"/>
                <w:lang w:val="en-US"/>
              </w:rPr>
              <w:t>EURO-ASIAN COUNCIL FOR STANDARDIZATION, METROLOGY AND CERTIFICATION</w:t>
            </w:r>
          </w:p>
          <w:p w14:paraId="381947B9" w14:textId="77777777" w:rsidR="00E343ED" w:rsidRPr="00D772E8" w:rsidRDefault="00E343ED" w:rsidP="00B235DF">
            <w:pPr>
              <w:jc w:val="center"/>
              <w:rPr>
                <w:rFonts w:ascii="Arial" w:hAnsi="Arial" w:cs="Arial"/>
                <w:b/>
                <w:bCs/>
                <w:lang w:val="en-US"/>
              </w:rPr>
            </w:pPr>
            <w:r w:rsidRPr="00D772E8">
              <w:rPr>
                <w:rFonts w:ascii="Arial" w:hAnsi="Arial" w:cs="Arial"/>
                <w:b/>
                <w:sz w:val="24"/>
                <w:szCs w:val="24"/>
                <w:lang w:val="en-US"/>
              </w:rPr>
              <w:t>(</w:t>
            </w:r>
            <w:r w:rsidRPr="00D772E8">
              <w:rPr>
                <w:rFonts w:ascii="Arial" w:hAnsi="Arial" w:cs="Arial"/>
                <w:b/>
                <w:sz w:val="24"/>
                <w:szCs w:val="24"/>
              </w:rPr>
              <w:t>ЕА</w:t>
            </w:r>
            <w:r w:rsidRPr="00D772E8">
              <w:rPr>
                <w:rFonts w:ascii="Arial" w:hAnsi="Arial" w:cs="Arial"/>
                <w:b/>
                <w:sz w:val="24"/>
                <w:szCs w:val="24"/>
                <w:lang w:val="en-US"/>
              </w:rPr>
              <w:t>SC)</w:t>
            </w:r>
          </w:p>
        </w:tc>
      </w:tr>
      <w:tr w:rsidR="00E343ED" w:rsidRPr="00D772E8" w14:paraId="0C617FF9" w14:textId="77777777" w:rsidTr="00E343ED">
        <w:tc>
          <w:tcPr>
            <w:tcW w:w="2016" w:type="dxa"/>
            <w:tcBorders>
              <w:top w:val="single" w:sz="24" w:space="0" w:color="auto"/>
              <w:bottom w:val="single" w:sz="12" w:space="0" w:color="auto"/>
            </w:tcBorders>
            <w:vAlign w:val="center"/>
          </w:tcPr>
          <w:p w14:paraId="28D9D276" w14:textId="77777777" w:rsidR="00E343ED" w:rsidRPr="00D772E8" w:rsidRDefault="00E343ED" w:rsidP="00B235DF">
            <w:pPr>
              <w:spacing w:before="120" w:after="240"/>
              <w:jc w:val="center"/>
              <w:rPr>
                <w:rFonts w:ascii="Arial" w:hAnsi="Arial" w:cs="Arial"/>
                <w:caps/>
                <w:lang w:val="en-US"/>
              </w:rPr>
            </w:pPr>
            <w:r w:rsidRPr="00D772E8">
              <w:rPr>
                <w:rFonts w:ascii="Arial" w:hAnsi="Arial" w:cs="Arial"/>
                <w:noProof/>
              </w:rPr>
              <w:drawing>
                <wp:anchor distT="0" distB="0" distL="114300" distR="114300" simplePos="0" relativeHeight="251659264" behindDoc="0" locked="0" layoutInCell="1" allowOverlap="1" wp14:anchorId="13771900" wp14:editId="5B06C88D">
                  <wp:simplePos x="0" y="0"/>
                  <wp:positionH relativeFrom="column">
                    <wp:posOffset>97790</wp:posOffset>
                  </wp:positionH>
                  <wp:positionV relativeFrom="paragraph">
                    <wp:posOffset>-6985</wp:posOffset>
                  </wp:positionV>
                  <wp:extent cx="895350" cy="9017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a:fillRect/>
                          </a:stretch>
                        </pic:blipFill>
                        <pic:spPr>
                          <a:xfrm>
                            <a:off x="0" y="0"/>
                            <a:ext cx="895350" cy="901700"/>
                          </a:xfrm>
                          <a:prstGeom prst="rect">
                            <a:avLst/>
                          </a:prstGeom>
                        </pic:spPr>
                      </pic:pic>
                    </a:graphicData>
                  </a:graphic>
                  <wp14:sizeRelH relativeFrom="margin">
                    <wp14:pctWidth>0</wp14:pctWidth>
                  </wp14:sizeRelH>
                  <wp14:sizeRelV relativeFrom="margin">
                    <wp14:pctHeight>0</wp14:pctHeight>
                  </wp14:sizeRelV>
                </wp:anchor>
              </w:drawing>
            </w:r>
          </w:p>
        </w:tc>
        <w:tc>
          <w:tcPr>
            <w:tcW w:w="5004" w:type="dxa"/>
            <w:tcBorders>
              <w:top w:val="single" w:sz="24" w:space="0" w:color="auto"/>
              <w:bottom w:val="single" w:sz="12" w:space="0" w:color="auto"/>
            </w:tcBorders>
            <w:vAlign w:val="center"/>
          </w:tcPr>
          <w:p w14:paraId="476BC18C" w14:textId="77777777" w:rsidR="00E343ED" w:rsidRPr="00D772E8" w:rsidRDefault="00E343ED" w:rsidP="00B235DF">
            <w:pPr>
              <w:jc w:val="center"/>
              <w:rPr>
                <w:rFonts w:ascii="Arial" w:hAnsi="Arial" w:cs="Arial"/>
                <w:b/>
                <w:bCs/>
                <w:caps/>
                <w:sz w:val="24"/>
                <w:szCs w:val="24"/>
              </w:rPr>
            </w:pPr>
            <w:r w:rsidRPr="00D772E8">
              <w:rPr>
                <w:rFonts w:ascii="Arial" w:hAnsi="Arial" w:cs="Arial"/>
                <w:b/>
                <w:bCs/>
                <w:caps/>
                <w:sz w:val="24"/>
                <w:szCs w:val="24"/>
              </w:rPr>
              <w:t>Межгосударственный</w:t>
            </w:r>
            <w:r w:rsidRPr="00D772E8">
              <w:rPr>
                <w:rFonts w:ascii="Arial" w:hAnsi="Arial" w:cs="Arial"/>
                <w:b/>
                <w:bCs/>
                <w:caps/>
                <w:sz w:val="24"/>
                <w:szCs w:val="24"/>
              </w:rPr>
              <w:br/>
              <w:t>стандарт</w:t>
            </w:r>
          </w:p>
        </w:tc>
        <w:tc>
          <w:tcPr>
            <w:tcW w:w="3292" w:type="dxa"/>
            <w:tcBorders>
              <w:top w:val="single" w:sz="24" w:space="0" w:color="auto"/>
              <w:bottom w:val="single" w:sz="12" w:space="0" w:color="auto"/>
            </w:tcBorders>
            <w:vAlign w:val="center"/>
          </w:tcPr>
          <w:p w14:paraId="0BECF90B" w14:textId="77777777" w:rsidR="00E343ED" w:rsidRPr="00D772E8" w:rsidRDefault="00E343ED" w:rsidP="00D814B3">
            <w:pPr>
              <w:spacing w:before="120" w:after="120" w:line="259" w:lineRule="auto"/>
              <w:ind w:firstLine="349"/>
              <w:rPr>
                <w:rFonts w:ascii="Arial" w:hAnsi="Arial" w:cs="Arial"/>
                <w:b/>
                <w:sz w:val="32"/>
                <w:szCs w:val="32"/>
                <w:lang w:val="en-US"/>
              </w:rPr>
            </w:pPr>
            <w:r w:rsidRPr="00D772E8">
              <w:rPr>
                <w:rFonts w:ascii="Arial" w:hAnsi="Arial" w:cs="Arial"/>
                <w:b/>
                <w:sz w:val="32"/>
                <w:szCs w:val="32"/>
              </w:rPr>
              <w:t xml:space="preserve">ГОСТ </w:t>
            </w:r>
          </w:p>
          <w:p w14:paraId="1D1AE507" w14:textId="283C1F0F" w:rsidR="00E343ED" w:rsidRPr="00D772E8" w:rsidRDefault="00E343ED" w:rsidP="00D814B3">
            <w:pPr>
              <w:spacing w:before="120" w:after="120" w:line="259" w:lineRule="auto"/>
              <w:ind w:firstLine="349"/>
              <w:rPr>
                <w:rFonts w:ascii="Arial" w:hAnsi="Arial" w:cs="Arial"/>
                <w:b/>
                <w:sz w:val="32"/>
                <w:szCs w:val="32"/>
              </w:rPr>
            </w:pPr>
            <w:r w:rsidRPr="00D772E8">
              <w:rPr>
                <w:rFonts w:ascii="Arial" w:hAnsi="Arial" w:cs="Arial"/>
                <w:b/>
                <w:sz w:val="32"/>
                <w:szCs w:val="32"/>
              </w:rPr>
              <w:t>31371.3—</w:t>
            </w:r>
          </w:p>
          <w:p w14:paraId="02004ECC" w14:textId="7FABBDAE" w:rsidR="00E343ED" w:rsidRPr="00D772E8" w:rsidRDefault="00E343ED" w:rsidP="00D814B3">
            <w:pPr>
              <w:ind w:firstLine="349"/>
              <w:rPr>
                <w:rFonts w:ascii="Arial" w:hAnsi="Arial" w:cs="Arial"/>
                <w:b/>
                <w:bCs/>
                <w:sz w:val="32"/>
                <w:szCs w:val="32"/>
              </w:rPr>
            </w:pPr>
            <w:r w:rsidRPr="00D772E8">
              <w:rPr>
                <w:rFonts w:ascii="Arial" w:hAnsi="Arial" w:cs="Arial"/>
                <w:b/>
                <w:bCs/>
                <w:sz w:val="32"/>
                <w:szCs w:val="32"/>
              </w:rPr>
              <w:t>(ISO</w:t>
            </w:r>
            <w:r w:rsidR="00D814B3" w:rsidRPr="00D772E8">
              <w:rPr>
                <w:rFonts w:ascii="Arial" w:hAnsi="Arial" w:cs="Arial"/>
                <w:b/>
                <w:bCs/>
                <w:sz w:val="32"/>
                <w:szCs w:val="32"/>
                <w:lang w:val="en-US"/>
              </w:rPr>
              <w:t xml:space="preserve"> </w:t>
            </w:r>
            <w:r w:rsidRPr="00D772E8">
              <w:rPr>
                <w:rFonts w:ascii="Arial" w:hAnsi="Arial" w:cs="Arial"/>
                <w:b/>
                <w:bCs/>
                <w:sz w:val="32"/>
                <w:szCs w:val="32"/>
              </w:rPr>
              <w:t>6974</w:t>
            </w:r>
            <w:r w:rsidR="00D814B3" w:rsidRPr="00D772E8">
              <w:rPr>
                <w:rFonts w:ascii="Arial" w:hAnsi="Arial" w:cs="Arial"/>
                <w:b/>
                <w:bCs/>
                <w:sz w:val="32"/>
                <w:szCs w:val="32"/>
              </w:rPr>
              <w:t>-</w:t>
            </w:r>
            <w:r w:rsidRPr="00D772E8">
              <w:rPr>
                <w:rFonts w:ascii="Arial" w:hAnsi="Arial" w:cs="Arial"/>
                <w:b/>
                <w:bCs/>
                <w:sz w:val="32"/>
                <w:szCs w:val="32"/>
              </w:rPr>
              <w:t>3:2018</w:t>
            </w:r>
            <w:r w:rsidR="00D814B3" w:rsidRPr="00D772E8">
              <w:rPr>
                <w:rFonts w:ascii="Arial" w:hAnsi="Arial" w:cs="Arial"/>
                <w:b/>
                <w:bCs/>
                <w:sz w:val="32"/>
                <w:szCs w:val="32"/>
              </w:rPr>
              <w:t>)</w:t>
            </w:r>
          </w:p>
          <w:p w14:paraId="2BD102B4" w14:textId="096567CB" w:rsidR="00D814B3" w:rsidRPr="00D772E8" w:rsidRDefault="00D814B3" w:rsidP="00D814B3">
            <w:pPr>
              <w:ind w:firstLine="349"/>
              <w:rPr>
                <w:rFonts w:ascii="Arial" w:hAnsi="Arial" w:cs="Arial"/>
                <w:bCs/>
                <w:i/>
                <w:sz w:val="24"/>
                <w:szCs w:val="24"/>
                <w:lang w:val="en-US"/>
              </w:rPr>
            </w:pPr>
            <w:r w:rsidRPr="00D772E8">
              <w:rPr>
                <w:rFonts w:ascii="Arial" w:hAnsi="Arial" w:cs="Arial"/>
                <w:bCs/>
                <w:i/>
                <w:sz w:val="24"/>
                <w:szCs w:val="24"/>
              </w:rPr>
              <w:t xml:space="preserve">Проект </w:t>
            </w:r>
            <w:r w:rsidRPr="00D772E8">
              <w:rPr>
                <w:rFonts w:ascii="Arial" w:hAnsi="Arial" w:cs="Arial"/>
                <w:bCs/>
                <w:i/>
                <w:sz w:val="24"/>
                <w:szCs w:val="24"/>
                <w:lang w:val="en-US"/>
              </w:rPr>
              <w:t>RU</w:t>
            </w:r>
          </w:p>
        </w:tc>
      </w:tr>
    </w:tbl>
    <w:p w14:paraId="76C4F4B5" w14:textId="60DB9969" w:rsidR="00E343ED" w:rsidRPr="00D772E8" w:rsidRDefault="00E343ED" w:rsidP="00FC54E7">
      <w:pPr>
        <w:widowControl w:val="0"/>
        <w:ind w:firstLine="0"/>
        <w:jc w:val="center"/>
        <w:rPr>
          <w:rFonts w:ascii="Arial" w:hAnsi="Arial" w:cs="Arial"/>
          <w:b/>
          <w:sz w:val="36"/>
          <w:szCs w:val="36"/>
        </w:rPr>
      </w:pPr>
    </w:p>
    <w:p w14:paraId="43695C9E" w14:textId="3EBBA3E3" w:rsidR="00327880" w:rsidRPr="00D772E8" w:rsidRDefault="00E343ED" w:rsidP="00FC54E7">
      <w:pPr>
        <w:widowControl w:val="0"/>
        <w:ind w:firstLine="0"/>
        <w:jc w:val="center"/>
        <w:rPr>
          <w:rFonts w:ascii="Arial" w:hAnsi="Arial" w:cs="Arial"/>
          <w:b/>
          <w:sz w:val="36"/>
          <w:szCs w:val="36"/>
        </w:rPr>
      </w:pPr>
      <w:r w:rsidRPr="00D772E8">
        <w:rPr>
          <w:rFonts w:ascii="Arial" w:hAnsi="Arial" w:cs="Arial"/>
          <w:b/>
          <w:sz w:val="36"/>
          <w:szCs w:val="36"/>
        </w:rPr>
        <w:t>Газ природный</w:t>
      </w:r>
    </w:p>
    <w:p w14:paraId="3C12F363" w14:textId="77777777" w:rsidR="00327880" w:rsidRPr="00D772E8" w:rsidRDefault="00327880" w:rsidP="00FC54E7">
      <w:pPr>
        <w:widowControl w:val="0"/>
        <w:ind w:firstLine="0"/>
        <w:jc w:val="center"/>
        <w:rPr>
          <w:rFonts w:ascii="Arial" w:hAnsi="Arial" w:cs="Arial"/>
          <w:b/>
          <w:sz w:val="28"/>
          <w:szCs w:val="28"/>
        </w:rPr>
      </w:pPr>
    </w:p>
    <w:p w14:paraId="3E0FFC93" w14:textId="77777777" w:rsidR="00327880" w:rsidRPr="00D772E8" w:rsidRDefault="00327880" w:rsidP="00FC54E7">
      <w:pPr>
        <w:widowControl w:val="0"/>
        <w:ind w:firstLine="0"/>
        <w:jc w:val="center"/>
        <w:rPr>
          <w:rFonts w:ascii="Arial" w:hAnsi="Arial" w:cs="Arial"/>
          <w:b/>
          <w:caps/>
          <w:sz w:val="32"/>
          <w:szCs w:val="32"/>
        </w:rPr>
      </w:pPr>
      <w:r w:rsidRPr="00D772E8">
        <w:rPr>
          <w:rFonts w:ascii="Arial" w:hAnsi="Arial" w:cs="Arial"/>
          <w:b/>
          <w:caps/>
          <w:sz w:val="32"/>
          <w:szCs w:val="32"/>
        </w:rPr>
        <w:t xml:space="preserve">Определение состава методом газовой </w:t>
      </w:r>
    </w:p>
    <w:p w14:paraId="0659648E" w14:textId="77777777" w:rsidR="00327880" w:rsidRPr="00D772E8" w:rsidRDefault="00327880" w:rsidP="00FC54E7">
      <w:pPr>
        <w:widowControl w:val="0"/>
        <w:ind w:firstLine="0"/>
        <w:jc w:val="center"/>
        <w:rPr>
          <w:rFonts w:ascii="Arial" w:hAnsi="Arial" w:cs="Arial"/>
          <w:b/>
          <w:caps/>
          <w:sz w:val="32"/>
          <w:szCs w:val="32"/>
        </w:rPr>
      </w:pPr>
      <w:r w:rsidRPr="00D772E8">
        <w:rPr>
          <w:rFonts w:ascii="Arial" w:hAnsi="Arial" w:cs="Arial"/>
          <w:b/>
          <w:caps/>
          <w:sz w:val="32"/>
          <w:szCs w:val="32"/>
        </w:rPr>
        <w:t>хроматографии с оценкой неопределенности</w:t>
      </w:r>
    </w:p>
    <w:p w14:paraId="170C1D3D" w14:textId="77777777" w:rsidR="00327880" w:rsidRPr="00D772E8" w:rsidRDefault="00327880" w:rsidP="00E343ED">
      <w:pPr>
        <w:spacing w:after="120" w:line="240" w:lineRule="auto"/>
        <w:ind w:firstLine="0"/>
        <w:jc w:val="center"/>
        <w:rPr>
          <w:rFonts w:ascii="Arial" w:hAnsi="Arial" w:cs="Arial"/>
          <w:b/>
          <w:sz w:val="28"/>
          <w:szCs w:val="28"/>
        </w:rPr>
      </w:pPr>
      <w:r w:rsidRPr="00D772E8">
        <w:rPr>
          <w:rFonts w:ascii="Arial" w:hAnsi="Arial" w:cs="Arial"/>
          <w:b/>
          <w:sz w:val="28"/>
          <w:szCs w:val="28"/>
        </w:rPr>
        <w:t xml:space="preserve">Часть </w:t>
      </w:r>
      <w:r w:rsidR="00F376C2" w:rsidRPr="00D772E8">
        <w:rPr>
          <w:rFonts w:ascii="Arial" w:hAnsi="Arial" w:cs="Arial"/>
          <w:b/>
          <w:sz w:val="28"/>
          <w:szCs w:val="28"/>
        </w:rPr>
        <w:t>3</w:t>
      </w:r>
      <w:r w:rsidRPr="00D772E8">
        <w:rPr>
          <w:rFonts w:ascii="Arial" w:hAnsi="Arial" w:cs="Arial"/>
          <w:b/>
          <w:sz w:val="28"/>
          <w:szCs w:val="28"/>
        </w:rPr>
        <w:t xml:space="preserve"> </w:t>
      </w:r>
    </w:p>
    <w:p w14:paraId="46CA764A" w14:textId="77777777" w:rsidR="00327880" w:rsidRPr="00D772E8" w:rsidRDefault="00F376C2" w:rsidP="00FC54E7">
      <w:pPr>
        <w:widowControl w:val="0"/>
        <w:ind w:firstLine="0"/>
        <w:jc w:val="center"/>
        <w:rPr>
          <w:rFonts w:ascii="Arial" w:hAnsi="Arial" w:cs="Arial"/>
          <w:b/>
          <w:sz w:val="32"/>
          <w:szCs w:val="32"/>
        </w:rPr>
      </w:pPr>
      <w:r w:rsidRPr="00D772E8">
        <w:rPr>
          <w:rFonts w:ascii="Arial" w:hAnsi="Arial" w:cs="Arial"/>
          <w:b/>
          <w:sz w:val="32"/>
          <w:szCs w:val="32"/>
        </w:rPr>
        <w:t>Прецизионность</w:t>
      </w:r>
      <w:r w:rsidRPr="00D772E8">
        <w:rPr>
          <w:rFonts w:ascii="Arial" w:hAnsi="Arial" w:cs="Arial"/>
          <w:b/>
          <w:sz w:val="32"/>
          <w:szCs w:val="32"/>
          <w:lang w:val="en-US"/>
        </w:rPr>
        <w:t xml:space="preserve"> </w:t>
      </w:r>
      <w:r w:rsidRPr="00D772E8">
        <w:rPr>
          <w:rFonts w:ascii="Arial" w:hAnsi="Arial" w:cs="Arial"/>
          <w:b/>
          <w:sz w:val="32"/>
          <w:szCs w:val="32"/>
        </w:rPr>
        <w:t>и</w:t>
      </w:r>
      <w:r w:rsidRPr="00D772E8">
        <w:rPr>
          <w:rFonts w:ascii="Arial" w:hAnsi="Arial" w:cs="Arial"/>
          <w:b/>
          <w:sz w:val="32"/>
          <w:szCs w:val="32"/>
          <w:lang w:val="en-US"/>
        </w:rPr>
        <w:t xml:space="preserve"> </w:t>
      </w:r>
      <w:r w:rsidRPr="00D772E8">
        <w:rPr>
          <w:rFonts w:ascii="Arial" w:hAnsi="Arial" w:cs="Arial"/>
          <w:b/>
          <w:sz w:val="32"/>
          <w:szCs w:val="32"/>
        </w:rPr>
        <w:t>смещение</w:t>
      </w:r>
    </w:p>
    <w:p w14:paraId="6028D983" w14:textId="77777777" w:rsidR="00327880" w:rsidRPr="00D772E8" w:rsidRDefault="00327880" w:rsidP="00FC54E7">
      <w:pPr>
        <w:widowControl w:val="0"/>
        <w:ind w:firstLine="0"/>
        <w:jc w:val="center"/>
        <w:rPr>
          <w:rFonts w:ascii="Arial" w:hAnsi="Arial" w:cs="Arial"/>
          <w:b/>
          <w:sz w:val="24"/>
          <w:szCs w:val="24"/>
        </w:rPr>
      </w:pPr>
      <w:r w:rsidRPr="00D772E8">
        <w:rPr>
          <w:rFonts w:ascii="Arial" w:hAnsi="Arial" w:cs="Arial"/>
          <w:b/>
          <w:sz w:val="24"/>
          <w:szCs w:val="24"/>
          <w:lang w:val="en-US"/>
        </w:rPr>
        <w:t>(I</w:t>
      </w:r>
      <w:r w:rsidRPr="00D772E8">
        <w:rPr>
          <w:rFonts w:ascii="Arial" w:hAnsi="Arial" w:cs="Arial"/>
          <w:b/>
          <w:caps/>
          <w:sz w:val="24"/>
          <w:szCs w:val="24"/>
          <w:lang w:val="en-US"/>
        </w:rPr>
        <w:t>so</w:t>
      </w:r>
      <w:r w:rsidRPr="00D772E8">
        <w:rPr>
          <w:rFonts w:ascii="Arial" w:hAnsi="Arial" w:cs="Arial"/>
          <w:b/>
          <w:sz w:val="24"/>
          <w:szCs w:val="24"/>
        </w:rPr>
        <w:t xml:space="preserve"> 6974–</w:t>
      </w:r>
      <w:r w:rsidR="00F376C2" w:rsidRPr="00D772E8">
        <w:rPr>
          <w:rFonts w:ascii="Arial" w:hAnsi="Arial" w:cs="Arial"/>
          <w:b/>
          <w:sz w:val="24"/>
          <w:szCs w:val="24"/>
        </w:rPr>
        <w:t>3</w:t>
      </w:r>
      <w:r w:rsidRPr="00D772E8">
        <w:rPr>
          <w:rFonts w:ascii="Arial" w:hAnsi="Arial" w:cs="Arial"/>
          <w:b/>
          <w:sz w:val="24"/>
          <w:szCs w:val="24"/>
        </w:rPr>
        <w:t>:201</w:t>
      </w:r>
      <w:r w:rsidR="00F376C2" w:rsidRPr="00D772E8">
        <w:rPr>
          <w:rFonts w:ascii="Arial" w:hAnsi="Arial" w:cs="Arial"/>
          <w:b/>
          <w:sz w:val="24"/>
          <w:szCs w:val="24"/>
        </w:rPr>
        <w:t>8</w:t>
      </w:r>
      <w:r w:rsidRPr="00D772E8">
        <w:rPr>
          <w:rFonts w:ascii="Arial" w:hAnsi="Arial" w:cs="Arial"/>
          <w:b/>
          <w:sz w:val="24"/>
          <w:szCs w:val="24"/>
        </w:rPr>
        <w:t xml:space="preserve">, </w:t>
      </w:r>
    </w:p>
    <w:p w14:paraId="1A2D4E42" w14:textId="77777777" w:rsidR="00327880" w:rsidRPr="00D772E8" w:rsidRDefault="00327880" w:rsidP="00FC54E7">
      <w:pPr>
        <w:widowControl w:val="0"/>
        <w:ind w:firstLine="0"/>
        <w:jc w:val="center"/>
        <w:rPr>
          <w:rFonts w:ascii="Arial" w:hAnsi="Arial" w:cs="Arial"/>
          <w:b/>
          <w:sz w:val="24"/>
          <w:szCs w:val="24"/>
          <w:lang w:val="en-US"/>
        </w:rPr>
      </w:pPr>
      <w:r w:rsidRPr="00D772E8">
        <w:rPr>
          <w:rFonts w:ascii="Arial" w:hAnsi="Arial" w:cs="Arial"/>
          <w:b/>
          <w:sz w:val="24"/>
          <w:szCs w:val="24"/>
          <w:lang w:val="en-US"/>
        </w:rPr>
        <w:t xml:space="preserve">Natural gas — Determination of composition and associated uncertainty </w:t>
      </w:r>
    </w:p>
    <w:p w14:paraId="57200162" w14:textId="77777777" w:rsidR="00327880" w:rsidRPr="00D772E8" w:rsidRDefault="00327880" w:rsidP="00FC54E7">
      <w:pPr>
        <w:widowControl w:val="0"/>
        <w:ind w:firstLine="0"/>
        <w:jc w:val="center"/>
        <w:rPr>
          <w:rFonts w:ascii="Arial" w:hAnsi="Arial" w:cs="Arial"/>
          <w:b/>
          <w:sz w:val="24"/>
          <w:szCs w:val="24"/>
          <w:lang w:val="en-US"/>
        </w:rPr>
      </w:pPr>
      <w:proofErr w:type="gramStart"/>
      <w:r w:rsidRPr="00D772E8">
        <w:rPr>
          <w:rFonts w:ascii="Arial" w:hAnsi="Arial" w:cs="Arial"/>
          <w:b/>
          <w:sz w:val="24"/>
          <w:szCs w:val="24"/>
          <w:lang w:val="en-US"/>
        </w:rPr>
        <w:t>by</w:t>
      </w:r>
      <w:proofErr w:type="gramEnd"/>
      <w:r w:rsidRPr="00D772E8">
        <w:rPr>
          <w:rFonts w:ascii="Arial" w:hAnsi="Arial" w:cs="Arial"/>
          <w:b/>
          <w:sz w:val="24"/>
          <w:szCs w:val="24"/>
          <w:lang w:val="en-US"/>
        </w:rPr>
        <w:t xml:space="preserve"> gas chromatography — Part </w:t>
      </w:r>
      <w:r w:rsidR="00F376C2" w:rsidRPr="00D772E8">
        <w:rPr>
          <w:rFonts w:ascii="Arial" w:hAnsi="Arial" w:cs="Arial"/>
          <w:b/>
          <w:sz w:val="24"/>
          <w:szCs w:val="24"/>
          <w:lang w:val="en-US"/>
        </w:rPr>
        <w:t>3</w:t>
      </w:r>
      <w:r w:rsidRPr="00D772E8">
        <w:rPr>
          <w:rFonts w:ascii="Arial" w:hAnsi="Arial" w:cs="Arial"/>
          <w:b/>
          <w:sz w:val="24"/>
          <w:szCs w:val="24"/>
          <w:lang w:val="en-US"/>
        </w:rPr>
        <w:t>:</w:t>
      </w:r>
      <w:r w:rsidR="00F376C2" w:rsidRPr="00D772E8">
        <w:rPr>
          <w:rFonts w:ascii="Arial" w:hAnsi="Arial" w:cs="Arial"/>
          <w:lang w:val="en-US"/>
        </w:rPr>
        <w:t xml:space="preserve"> </w:t>
      </w:r>
      <w:r w:rsidR="00F376C2" w:rsidRPr="00D772E8">
        <w:rPr>
          <w:rFonts w:ascii="Arial" w:hAnsi="Arial" w:cs="Arial"/>
          <w:b/>
          <w:sz w:val="24"/>
          <w:szCs w:val="24"/>
          <w:lang w:val="en-US"/>
        </w:rPr>
        <w:t>Precision and bias</w:t>
      </w:r>
      <w:r w:rsidRPr="00D772E8">
        <w:rPr>
          <w:rFonts w:ascii="Arial" w:hAnsi="Arial" w:cs="Arial"/>
          <w:b/>
          <w:sz w:val="24"/>
          <w:szCs w:val="24"/>
          <w:lang w:val="en-US"/>
        </w:rPr>
        <w:t xml:space="preserve">, </w:t>
      </w:r>
    </w:p>
    <w:p w14:paraId="01E1EA6A" w14:textId="77777777" w:rsidR="00AC01E4" w:rsidRPr="00D772E8" w:rsidRDefault="00AC01E4" w:rsidP="00FC54E7">
      <w:pPr>
        <w:widowControl w:val="0"/>
        <w:ind w:firstLine="0"/>
        <w:jc w:val="center"/>
        <w:rPr>
          <w:rFonts w:ascii="Arial" w:hAnsi="Arial" w:cs="Arial"/>
          <w:b/>
          <w:sz w:val="24"/>
          <w:szCs w:val="24"/>
        </w:rPr>
      </w:pPr>
      <w:r w:rsidRPr="00D772E8">
        <w:rPr>
          <w:rFonts w:ascii="Arial" w:hAnsi="Arial" w:cs="Arial"/>
          <w:b/>
          <w:sz w:val="24"/>
          <w:szCs w:val="24"/>
          <w:lang w:val="en-US"/>
        </w:rPr>
        <w:t>MOD</w:t>
      </w:r>
      <w:r w:rsidRPr="00D772E8">
        <w:rPr>
          <w:rFonts w:ascii="Arial" w:hAnsi="Arial" w:cs="Arial"/>
          <w:b/>
          <w:sz w:val="24"/>
          <w:szCs w:val="24"/>
        </w:rPr>
        <w:t>)</w:t>
      </w:r>
    </w:p>
    <w:p w14:paraId="6A3F8425" w14:textId="77777777" w:rsidR="007B6BEA" w:rsidRPr="00D772E8" w:rsidRDefault="007B6BEA" w:rsidP="00FC54E7">
      <w:pPr>
        <w:widowControl w:val="0"/>
        <w:ind w:firstLine="0"/>
        <w:jc w:val="center"/>
        <w:rPr>
          <w:rFonts w:ascii="Arial" w:hAnsi="Arial" w:cs="Arial"/>
          <w:b/>
          <w:sz w:val="24"/>
          <w:szCs w:val="24"/>
        </w:rPr>
      </w:pPr>
    </w:p>
    <w:p w14:paraId="7CEDF25F" w14:textId="77777777" w:rsidR="007B6BEA" w:rsidRPr="00D772E8" w:rsidRDefault="007B6BEA" w:rsidP="007B6BEA">
      <w:pPr>
        <w:pStyle w:val="Default"/>
      </w:pPr>
    </w:p>
    <w:p w14:paraId="21BD78D4" w14:textId="4F781F85" w:rsidR="007B6BEA" w:rsidRPr="00D772E8" w:rsidRDefault="007B6BEA" w:rsidP="007B6BEA">
      <w:pPr>
        <w:widowControl w:val="0"/>
        <w:ind w:firstLine="0"/>
        <w:jc w:val="center"/>
        <w:rPr>
          <w:rFonts w:ascii="Arial" w:hAnsi="Arial" w:cs="Arial"/>
          <w:b/>
          <w:sz w:val="24"/>
          <w:szCs w:val="24"/>
        </w:rPr>
      </w:pPr>
      <w:r w:rsidRPr="00D772E8">
        <w:rPr>
          <w:rFonts w:ascii="Arial" w:hAnsi="Arial" w:cs="Arial"/>
        </w:rPr>
        <w:t xml:space="preserve"> </w:t>
      </w:r>
      <w:r w:rsidRPr="00D772E8">
        <w:rPr>
          <w:rFonts w:ascii="Arial" w:hAnsi="Arial" w:cs="Arial"/>
          <w:b/>
          <w:bCs/>
          <w:sz w:val="23"/>
          <w:szCs w:val="23"/>
        </w:rPr>
        <w:t>Настоящий проект стандарта не подлежит применению до его утверждения</w:t>
      </w:r>
    </w:p>
    <w:p w14:paraId="0F36D4CF" w14:textId="77777777" w:rsidR="00327880" w:rsidRPr="00D772E8" w:rsidRDefault="00327880" w:rsidP="00FC54E7">
      <w:pPr>
        <w:widowControl w:val="0"/>
        <w:ind w:firstLine="0"/>
        <w:jc w:val="center"/>
        <w:rPr>
          <w:rFonts w:ascii="Arial" w:hAnsi="Arial" w:cs="Arial"/>
        </w:rPr>
      </w:pPr>
    </w:p>
    <w:p w14:paraId="458EB58F" w14:textId="77777777" w:rsidR="00AC01E4" w:rsidRPr="00D772E8" w:rsidRDefault="00AC01E4" w:rsidP="00FC54E7">
      <w:pPr>
        <w:widowControl w:val="0"/>
        <w:ind w:firstLine="0"/>
        <w:jc w:val="center"/>
        <w:rPr>
          <w:rFonts w:ascii="Arial" w:hAnsi="Arial" w:cs="Arial"/>
        </w:rPr>
      </w:pPr>
    </w:p>
    <w:p w14:paraId="36312498" w14:textId="77777777" w:rsidR="00EE4924" w:rsidRPr="00D772E8" w:rsidRDefault="00EE4924" w:rsidP="00FC54E7">
      <w:pPr>
        <w:widowControl w:val="0"/>
        <w:ind w:firstLine="0"/>
        <w:jc w:val="center"/>
        <w:rPr>
          <w:rFonts w:ascii="Arial" w:hAnsi="Arial" w:cs="Arial"/>
          <w:b/>
          <w:sz w:val="24"/>
        </w:rPr>
      </w:pPr>
    </w:p>
    <w:p w14:paraId="0ED7F6CF" w14:textId="77777777" w:rsidR="00327880" w:rsidRPr="00D772E8" w:rsidRDefault="00327880" w:rsidP="00FC54E7">
      <w:pPr>
        <w:widowControl w:val="0"/>
        <w:ind w:firstLine="0"/>
        <w:jc w:val="center"/>
        <w:rPr>
          <w:rFonts w:ascii="Arial" w:hAnsi="Arial" w:cs="Arial"/>
        </w:rPr>
      </w:pPr>
      <w:r w:rsidRPr="00D772E8">
        <w:rPr>
          <w:rFonts w:ascii="Arial" w:hAnsi="Arial" w:cs="Arial"/>
          <w:b/>
          <w:sz w:val="24"/>
        </w:rPr>
        <w:t xml:space="preserve">Минск </w:t>
      </w:r>
    </w:p>
    <w:p w14:paraId="0E241E19" w14:textId="77777777" w:rsidR="00327880" w:rsidRPr="00D772E8" w:rsidRDefault="00327880" w:rsidP="00FC54E7">
      <w:pPr>
        <w:widowControl w:val="0"/>
        <w:ind w:firstLine="0"/>
        <w:jc w:val="center"/>
        <w:rPr>
          <w:rFonts w:ascii="Arial" w:hAnsi="Arial" w:cs="Arial"/>
        </w:rPr>
      </w:pPr>
      <w:r w:rsidRPr="00D772E8">
        <w:rPr>
          <w:rFonts w:ascii="Arial" w:hAnsi="Arial" w:cs="Arial"/>
          <w:b/>
          <w:sz w:val="24"/>
        </w:rPr>
        <w:t xml:space="preserve">Евразийский совет по стандартизации, метрологии и сертификации </w:t>
      </w:r>
    </w:p>
    <w:p w14:paraId="1AA34FB8" w14:textId="77777777" w:rsidR="003B5192" w:rsidRPr="00D772E8" w:rsidRDefault="00327880" w:rsidP="00FC54E7">
      <w:pPr>
        <w:widowControl w:val="0"/>
        <w:ind w:firstLine="0"/>
        <w:jc w:val="center"/>
        <w:rPr>
          <w:rFonts w:ascii="Arial" w:hAnsi="Arial" w:cs="Arial"/>
          <w:b/>
          <w:sz w:val="24"/>
        </w:rPr>
      </w:pPr>
      <w:r w:rsidRPr="00D772E8">
        <w:rPr>
          <w:rFonts w:ascii="Arial" w:hAnsi="Arial" w:cs="Arial"/>
          <w:b/>
          <w:sz w:val="24"/>
        </w:rPr>
        <w:t>20</w:t>
      </w:r>
      <w:r w:rsidR="002A1A60" w:rsidRPr="00D772E8">
        <w:rPr>
          <w:rFonts w:ascii="Arial" w:hAnsi="Arial" w:cs="Arial"/>
          <w:b/>
          <w:sz w:val="24"/>
        </w:rPr>
        <w:t>2</w:t>
      </w:r>
      <w:r w:rsidR="00A26F7D" w:rsidRPr="00D772E8">
        <w:rPr>
          <w:rFonts w:ascii="Arial" w:hAnsi="Arial" w:cs="Arial"/>
          <w:b/>
          <w:sz w:val="24"/>
        </w:rPr>
        <w:t>__</w:t>
      </w:r>
      <w:r w:rsidRPr="00D772E8">
        <w:rPr>
          <w:rFonts w:ascii="Arial" w:hAnsi="Arial" w:cs="Arial"/>
          <w:b/>
          <w:sz w:val="24"/>
        </w:rPr>
        <w:t xml:space="preserve"> </w:t>
      </w:r>
    </w:p>
    <w:p w14:paraId="063606E3" w14:textId="77777777" w:rsidR="003B5192" w:rsidRPr="00D772E8" w:rsidRDefault="003B5192" w:rsidP="00FC54E7">
      <w:pPr>
        <w:widowControl w:val="0"/>
        <w:rPr>
          <w:rFonts w:ascii="Arial" w:hAnsi="Arial" w:cs="Arial"/>
          <w:b/>
          <w:sz w:val="24"/>
        </w:rPr>
        <w:sectPr w:rsidR="003B5192" w:rsidRPr="00D772E8" w:rsidSect="00955553">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1906" w:h="16838"/>
          <w:pgMar w:top="1418" w:right="1134" w:bottom="1134" w:left="1134" w:header="720" w:footer="720" w:gutter="0"/>
          <w:pgNumType w:fmt="upperRoman"/>
          <w:cols w:space="720"/>
          <w:titlePg/>
        </w:sectPr>
      </w:pPr>
    </w:p>
    <w:p w14:paraId="61B2D90D" w14:textId="77777777" w:rsidR="00216103" w:rsidRPr="00D772E8" w:rsidRDefault="00216103" w:rsidP="00FC54E7">
      <w:pPr>
        <w:widowControl w:val="0"/>
        <w:ind w:firstLine="0"/>
        <w:jc w:val="center"/>
        <w:rPr>
          <w:rFonts w:ascii="Arial" w:hAnsi="Arial" w:cs="Arial"/>
          <w:b/>
          <w:sz w:val="28"/>
          <w:szCs w:val="28"/>
        </w:rPr>
      </w:pPr>
      <w:r w:rsidRPr="00D772E8">
        <w:rPr>
          <w:rFonts w:ascii="Arial" w:hAnsi="Arial" w:cs="Arial"/>
          <w:b/>
          <w:sz w:val="28"/>
          <w:szCs w:val="28"/>
        </w:rPr>
        <w:lastRenderedPageBreak/>
        <w:t>Предисловие</w:t>
      </w:r>
    </w:p>
    <w:p w14:paraId="253DB678" w14:textId="77777777" w:rsidR="00A8264C" w:rsidRPr="00D772E8" w:rsidRDefault="00A8264C" w:rsidP="00FC54E7">
      <w:pPr>
        <w:pStyle w:val="a8"/>
        <w:widowControl w:val="0"/>
        <w:tabs>
          <w:tab w:val="right" w:pos="-2715"/>
        </w:tabs>
        <w:rPr>
          <w:rFonts w:ascii="Arial" w:hAnsi="Arial" w:cs="Arial"/>
          <w:sz w:val="24"/>
          <w:szCs w:val="24"/>
        </w:rPr>
      </w:pPr>
      <w:r w:rsidRPr="00D772E8">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r w:rsidR="00805C28" w:rsidRPr="00D772E8">
        <w:rPr>
          <w:rFonts w:ascii="Arial" w:hAnsi="Arial" w:cs="Arial"/>
          <w:sz w:val="24"/>
          <w:szCs w:val="24"/>
        </w:rPr>
        <w:t>.</w:t>
      </w:r>
    </w:p>
    <w:p w14:paraId="4B8DDEE7" w14:textId="77777777" w:rsidR="00564753" w:rsidRPr="00D772E8" w:rsidRDefault="00564753" w:rsidP="00FC54E7">
      <w:pPr>
        <w:pStyle w:val="a8"/>
        <w:widowControl w:val="0"/>
        <w:tabs>
          <w:tab w:val="right" w:pos="-2715"/>
        </w:tabs>
        <w:rPr>
          <w:rFonts w:ascii="Arial" w:hAnsi="Arial" w:cs="Arial"/>
          <w:sz w:val="24"/>
          <w:szCs w:val="24"/>
        </w:rPr>
      </w:pPr>
      <w:r w:rsidRPr="00D772E8">
        <w:rPr>
          <w:rFonts w:ascii="Arial" w:hAnsi="Arial" w:cs="Arial"/>
          <w:sz w:val="24"/>
          <w:szCs w:val="24"/>
        </w:rPr>
        <w:t xml:space="preserve">Цели, основные принципы и </w:t>
      </w:r>
      <w:r w:rsidR="00043B82" w:rsidRPr="00D772E8">
        <w:rPr>
          <w:rFonts w:ascii="Arial" w:hAnsi="Arial" w:cs="Arial"/>
          <w:sz w:val="24"/>
          <w:szCs w:val="24"/>
        </w:rPr>
        <w:t>общие правила</w:t>
      </w:r>
      <w:r w:rsidRPr="00D772E8">
        <w:rPr>
          <w:rFonts w:ascii="Arial" w:hAnsi="Arial" w:cs="Arial"/>
          <w:sz w:val="24"/>
          <w:szCs w:val="24"/>
        </w:rPr>
        <w:t xml:space="preserve">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w:t>
      </w:r>
      <w:r w:rsidR="009A09FD" w:rsidRPr="00D772E8">
        <w:rPr>
          <w:rFonts w:ascii="Arial" w:hAnsi="Arial" w:cs="Arial"/>
          <w:sz w:val="24"/>
          <w:szCs w:val="24"/>
        </w:rPr>
        <w:t>государственной</w:t>
      </w:r>
      <w:r w:rsidRPr="00D772E8">
        <w:rPr>
          <w:rFonts w:ascii="Arial" w:hAnsi="Arial" w:cs="Arial"/>
          <w:sz w:val="24"/>
          <w:szCs w:val="24"/>
        </w:rPr>
        <w:t xml:space="preserve"> стандартизации. </w:t>
      </w:r>
      <w:r w:rsidR="00805C28" w:rsidRPr="00D772E8">
        <w:rPr>
          <w:rFonts w:ascii="Arial" w:hAnsi="Arial" w:cs="Arial"/>
          <w:sz w:val="24"/>
          <w:szCs w:val="24"/>
        </w:rPr>
        <w:t>Правила</w:t>
      </w:r>
      <w:r w:rsidRPr="00D772E8">
        <w:rPr>
          <w:rFonts w:ascii="Arial" w:hAnsi="Arial" w:cs="Arial"/>
          <w:sz w:val="24"/>
          <w:szCs w:val="24"/>
        </w:rPr>
        <w:t xml:space="preserve"> разработки, принятия, </w:t>
      </w:r>
      <w:r w:rsidR="0063399B" w:rsidRPr="00D772E8">
        <w:rPr>
          <w:rFonts w:ascii="Arial" w:hAnsi="Arial" w:cs="Arial"/>
          <w:sz w:val="24"/>
          <w:szCs w:val="24"/>
        </w:rPr>
        <w:t>обновления и отмены»</w:t>
      </w:r>
    </w:p>
    <w:p w14:paraId="1CAD1E6F" w14:textId="77777777" w:rsidR="00216103" w:rsidRPr="00D772E8" w:rsidRDefault="00216103" w:rsidP="00FC54E7">
      <w:pPr>
        <w:pStyle w:val="a3"/>
        <w:widowControl w:val="0"/>
        <w:jc w:val="left"/>
        <w:rPr>
          <w:rFonts w:cs="Arial"/>
          <w:b/>
          <w:szCs w:val="24"/>
        </w:rPr>
      </w:pPr>
      <w:r w:rsidRPr="00D772E8">
        <w:rPr>
          <w:rFonts w:cs="Arial"/>
          <w:b/>
          <w:szCs w:val="24"/>
        </w:rPr>
        <w:t>Сведения о стандарте</w:t>
      </w:r>
    </w:p>
    <w:p w14:paraId="38754BFC" w14:textId="77777777" w:rsidR="00216103" w:rsidRPr="00D772E8" w:rsidRDefault="008D5C8A" w:rsidP="00FC54E7">
      <w:pPr>
        <w:widowControl w:val="0"/>
        <w:tabs>
          <w:tab w:val="num" w:pos="0"/>
          <w:tab w:val="num" w:pos="1080"/>
        </w:tabs>
        <w:rPr>
          <w:rFonts w:ascii="Arial" w:hAnsi="Arial" w:cs="Arial"/>
          <w:sz w:val="24"/>
          <w:szCs w:val="24"/>
        </w:rPr>
      </w:pPr>
      <w:r w:rsidRPr="00D772E8">
        <w:rPr>
          <w:rFonts w:ascii="Arial" w:hAnsi="Arial" w:cs="Arial"/>
          <w:sz w:val="24"/>
          <w:szCs w:val="24"/>
        </w:rPr>
        <w:t xml:space="preserve">1 </w:t>
      </w:r>
      <w:r w:rsidR="00216103" w:rsidRPr="00D772E8">
        <w:rPr>
          <w:rFonts w:ascii="Arial" w:hAnsi="Arial" w:cs="Arial"/>
          <w:sz w:val="24"/>
          <w:szCs w:val="24"/>
        </w:rPr>
        <w:t xml:space="preserve">ПОДГОТОВЛЕН </w:t>
      </w:r>
      <w:r w:rsidR="002A1A60" w:rsidRPr="00D772E8">
        <w:rPr>
          <w:rFonts w:ascii="Arial" w:hAnsi="Arial" w:cs="Arial"/>
          <w:sz w:val="24"/>
          <w:szCs w:val="24"/>
        </w:rPr>
        <w:t>Обществом с ограниченной ответственностью «Научно-исследовательский институт природных газов и газовых технологий – Газпром ВНИИГАЗ» (ООО «Газпром ВНИИГАЗ»)</w:t>
      </w:r>
      <w:r w:rsidR="00216103" w:rsidRPr="00D772E8">
        <w:rPr>
          <w:rFonts w:ascii="Arial" w:hAnsi="Arial" w:cs="Arial"/>
          <w:sz w:val="24"/>
          <w:szCs w:val="24"/>
        </w:rPr>
        <w:t xml:space="preserve"> на основе </w:t>
      </w:r>
      <w:r w:rsidR="0080524F" w:rsidRPr="00D772E8">
        <w:rPr>
          <w:rFonts w:ascii="Arial" w:hAnsi="Arial" w:cs="Arial"/>
          <w:sz w:val="24"/>
          <w:szCs w:val="24"/>
        </w:rPr>
        <w:t xml:space="preserve">собственного </w:t>
      </w:r>
      <w:r w:rsidR="00216103" w:rsidRPr="00D772E8">
        <w:rPr>
          <w:rFonts w:ascii="Arial" w:hAnsi="Arial" w:cs="Arial"/>
          <w:sz w:val="24"/>
          <w:szCs w:val="24"/>
        </w:rPr>
        <w:t xml:space="preserve">перевода </w:t>
      </w:r>
      <w:r w:rsidR="00043B82" w:rsidRPr="00D772E8">
        <w:rPr>
          <w:rFonts w:ascii="Arial" w:hAnsi="Arial" w:cs="Arial"/>
          <w:sz w:val="24"/>
          <w:szCs w:val="24"/>
        </w:rPr>
        <w:t>на русский язык англоязычной версии стандарта</w:t>
      </w:r>
      <w:r w:rsidR="00216103" w:rsidRPr="00D772E8">
        <w:rPr>
          <w:rFonts w:ascii="Arial" w:hAnsi="Arial" w:cs="Arial"/>
          <w:sz w:val="24"/>
          <w:szCs w:val="24"/>
        </w:rPr>
        <w:t>, указанного в пунк</w:t>
      </w:r>
      <w:r w:rsidR="009A09FD" w:rsidRPr="00D772E8">
        <w:rPr>
          <w:rFonts w:ascii="Arial" w:hAnsi="Arial" w:cs="Arial"/>
          <w:sz w:val="24"/>
          <w:szCs w:val="24"/>
        </w:rPr>
        <w:t xml:space="preserve">те </w:t>
      </w:r>
      <w:r w:rsidR="00286166" w:rsidRPr="00D772E8">
        <w:rPr>
          <w:rFonts w:ascii="Arial" w:hAnsi="Arial" w:cs="Arial"/>
          <w:sz w:val="24"/>
          <w:szCs w:val="24"/>
        </w:rPr>
        <w:t>4</w:t>
      </w:r>
    </w:p>
    <w:p w14:paraId="06F0DD37" w14:textId="77777777" w:rsidR="00F15F12" w:rsidRPr="00D772E8" w:rsidRDefault="00F15F12" w:rsidP="00FC54E7">
      <w:pPr>
        <w:widowControl w:val="0"/>
        <w:rPr>
          <w:rFonts w:ascii="Arial" w:hAnsi="Arial" w:cs="Arial"/>
          <w:b/>
          <w:i/>
          <w:strike/>
          <w:sz w:val="24"/>
          <w:szCs w:val="24"/>
        </w:rPr>
      </w:pPr>
      <w:r w:rsidRPr="00D772E8">
        <w:rPr>
          <w:rFonts w:ascii="Arial" w:hAnsi="Arial" w:cs="Arial"/>
          <w:sz w:val="24"/>
          <w:szCs w:val="24"/>
        </w:rPr>
        <w:t>2 ВНЕСЕН М</w:t>
      </w:r>
      <w:r w:rsidR="00043B82" w:rsidRPr="00D772E8">
        <w:rPr>
          <w:rFonts w:ascii="Arial" w:hAnsi="Arial" w:cs="Arial"/>
          <w:sz w:val="24"/>
          <w:szCs w:val="24"/>
        </w:rPr>
        <w:t>ежгосударственным техническим комитетом</w:t>
      </w:r>
      <w:r w:rsidR="00C845CA" w:rsidRPr="00D772E8">
        <w:rPr>
          <w:rFonts w:ascii="Arial" w:hAnsi="Arial" w:cs="Arial"/>
          <w:sz w:val="24"/>
          <w:szCs w:val="24"/>
        </w:rPr>
        <w:t xml:space="preserve"> по стандартизации</w:t>
      </w:r>
      <w:r w:rsidR="00043B82" w:rsidRPr="00D772E8">
        <w:rPr>
          <w:rFonts w:ascii="Arial" w:hAnsi="Arial" w:cs="Arial"/>
          <w:sz w:val="24"/>
          <w:szCs w:val="24"/>
        </w:rPr>
        <w:t xml:space="preserve"> М</w:t>
      </w:r>
      <w:r w:rsidRPr="00D772E8">
        <w:rPr>
          <w:rFonts w:ascii="Arial" w:hAnsi="Arial" w:cs="Arial"/>
          <w:sz w:val="24"/>
          <w:szCs w:val="24"/>
        </w:rPr>
        <w:t xml:space="preserve">ТК 52 «Природный и сжиженные газы» </w:t>
      </w:r>
    </w:p>
    <w:p w14:paraId="61633236" w14:textId="77777777" w:rsidR="00564753" w:rsidRPr="00D772E8" w:rsidRDefault="00F15F12" w:rsidP="00FC54E7">
      <w:pPr>
        <w:widowControl w:val="0"/>
        <w:rPr>
          <w:rFonts w:ascii="Arial" w:hAnsi="Arial" w:cs="Arial"/>
          <w:sz w:val="24"/>
          <w:szCs w:val="24"/>
        </w:rPr>
      </w:pPr>
      <w:r w:rsidRPr="00D772E8">
        <w:rPr>
          <w:rFonts w:ascii="Arial" w:hAnsi="Arial" w:cs="Arial"/>
          <w:sz w:val="24"/>
          <w:szCs w:val="24"/>
        </w:rPr>
        <w:t xml:space="preserve">3 ПРИНЯТ Евразийским </w:t>
      </w:r>
      <w:r w:rsidR="009A09FD" w:rsidRPr="00D772E8">
        <w:rPr>
          <w:rFonts w:ascii="Arial" w:hAnsi="Arial" w:cs="Arial"/>
          <w:sz w:val="24"/>
          <w:szCs w:val="24"/>
        </w:rPr>
        <w:t>с</w:t>
      </w:r>
      <w:r w:rsidR="00564753" w:rsidRPr="00D772E8">
        <w:rPr>
          <w:rFonts w:ascii="Arial" w:hAnsi="Arial" w:cs="Arial"/>
          <w:sz w:val="24"/>
          <w:szCs w:val="24"/>
        </w:rPr>
        <w:t xml:space="preserve">оветом по стандартизации, метрологии и сертификации (протокол </w:t>
      </w:r>
      <w:r w:rsidR="00C845CA" w:rsidRPr="00D772E8">
        <w:rPr>
          <w:rFonts w:ascii="Arial" w:hAnsi="Arial" w:cs="Arial"/>
          <w:sz w:val="24"/>
          <w:szCs w:val="24"/>
        </w:rPr>
        <w:t xml:space="preserve">от </w:t>
      </w:r>
      <w:r w:rsidR="00CF1BDC" w:rsidRPr="00D772E8">
        <w:rPr>
          <w:rFonts w:ascii="Arial" w:hAnsi="Arial" w:cs="Arial"/>
          <w:sz w:val="24"/>
          <w:szCs w:val="24"/>
        </w:rPr>
        <w:t>«___»</w:t>
      </w:r>
      <w:r w:rsidR="008B5A00" w:rsidRPr="00D772E8">
        <w:rPr>
          <w:rFonts w:ascii="Arial" w:hAnsi="Arial" w:cs="Arial"/>
          <w:sz w:val="24"/>
          <w:szCs w:val="24"/>
        </w:rPr>
        <w:t xml:space="preserve"> </w:t>
      </w:r>
      <w:r w:rsidR="00CF1BDC" w:rsidRPr="00D772E8">
        <w:rPr>
          <w:rFonts w:ascii="Arial" w:hAnsi="Arial" w:cs="Arial"/>
          <w:sz w:val="24"/>
          <w:szCs w:val="24"/>
        </w:rPr>
        <w:t>_______ 20</w:t>
      </w:r>
      <w:r w:rsidR="008B5A00" w:rsidRPr="00D772E8">
        <w:rPr>
          <w:rFonts w:ascii="Arial" w:hAnsi="Arial" w:cs="Arial"/>
          <w:sz w:val="24"/>
          <w:szCs w:val="24"/>
        </w:rPr>
        <w:t>2</w:t>
      </w:r>
      <w:r w:rsidR="00CF1BDC" w:rsidRPr="00D772E8">
        <w:rPr>
          <w:rFonts w:ascii="Arial" w:hAnsi="Arial" w:cs="Arial"/>
          <w:sz w:val="24"/>
          <w:szCs w:val="24"/>
        </w:rPr>
        <w:t>_</w:t>
      </w:r>
      <w:r w:rsidR="00564753" w:rsidRPr="00D772E8">
        <w:rPr>
          <w:rFonts w:ascii="Arial" w:hAnsi="Arial" w:cs="Arial"/>
          <w:sz w:val="24"/>
          <w:szCs w:val="24"/>
        </w:rPr>
        <w:t xml:space="preserve"> г.</w:t>
      </w:r>
      <w:r w:rsidR="00C845CA" w:rsidRPr="00D772E8">
        <w:rPr>
          <w:rFonts w:ascii="Arial" w:hAnsi="Arial" w:cs="Arial"/>
          <w:sz w:val="24"/>
          <w:szCs w:val="24"/>
        </w:rPr>
        <w:t xml:space="preserve"> № _______</w:t>
      </w:r>
      <w:r w:rsidR="003937DA" w:rsidRPr="00D772E8">
        <w:rPr>
          <w:rFonts w:ascii="Arial" w:hAnsi="Arial" w:cs="Arial"/>
          <w:sz w:val="24"/>
          <w:szCs w:val="24"/>
        </w:rPr>
        <w:t>)</w:t>
      </w:r>
    </w:p>
    <w:p w14:paraId="358A3A67" w14:textId="77777777" w:rsidR="009A09FD" w:rsidRPr="00D772E8" w:rsidRDefault="009A09FD" w:rsidP="00FC54E7">
      <w:pPr>
        <w:widowControl w:val="0"/>
        <w:rPr>
          <w:rFonts w:ascii="Arial" w:hAnsi="Arial" w:cs="Arial"/>
          <w:sz w:val="24"/>
          <w:szCs w:val="24"/>
        </w:rPr>
      </w:pPr>
      <w:r w:rsidRPr="00D772E8">
        <w:rPr>
          <w:rFonts w:ascii="Arial" w:hAnsi="Arial" w:cs="Arial"/>
          <w:sz w:val="24"/>
          <w:szCs w:val="24"/>
        </w:rPr>
        <w:t>За принятие проголосовали:</w:t>
      </w:r>
    </w:p>
    <w:tbl>
      <w:tblPr>
        <w:tblW w:w="979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666"/>
        <w:gridCol w:w="4013"/>
      </w:tblGrid>
      <w:tr w:rsidR="009A09FD" w:rsidRPr="00D772E8" w14:paraId="30543EC3" w14:textId="77777777" w:rsidTr="00856300">
        <w:trPr>
          <w:trHeight w:val="441"/>
        </w:trPr>
        <w:tc>
          <w:tcPr>
            <w:tcW w:w="3118" w:type="dxa"/>
            <w:tcBorders>
              <w:bottom w:val="double" w:sz="4" w:space="0" w:color="auto"/>
            </w:tcBorders>
            <w:shd w:val="clear" w:color="auto" w:fill="auto"/>
          </w:tcPr>
          <w:p w14:paraId="12EF53C4" w14:textId="77777777" w:rsidR="005250EB" w:rsidRPr="00D772E8" w:rsidRDefault="009A09FD" w:rsidP="00140A1F">
            <w:pPr>
              <w:widowControl w:val="0"/>
              <w:spacing w:line="240" w:lineRule="auto"/>
              <w:ind w:firstLine="0"/>
              <w:jc w:val="center"/>
              <w:rPr>
                <w:rFonts w:ascii="Arial" w:hAnsi="Arial" w:cs="Arial"/>
                <w:sz w:val="22"/>
                <w:szCs w:val="22"/>
              </w:rPr>
            </w:pPr>
            <w:r w:rsidRPr="00D772E8">
              <w:rPr>
                <w:rFonts w:ascii="Arial" w:hAnsi="Arial" w:cs="Arial"/>
                <w:sz w:val="22"/>
                <w:szCs w:val="22"/>
              </w:rPr>
              <w:t>Краткое наименован</w:t>
            </w:r>
            <w:r w:rsidR="0063399B" w:rsidRPr="00D772E8">
              <w:rPr>
                <w:rFonts w:ascii="Arial" w:hAnsi="Arial" w:cs="Arial"/>
                <w:sz w:val="22"/>
                <w:szCs w:val="22"/>
              </w:rPr>
              <w:t xml:space="preserve">ие страны </w:t>
            </w:r>
          </w:p>
          <w:p w14:paraId="026D5196" w14:textId="62208743" w:rsidR="009A09FD" w:rsidRPr="00D772E8" w:rsidRDefault="0063399B" w:rsidP="00856300">
            <w:pPr>
              <w:widowControl w:val="0"/>
              <w:spacing w:line="240" w:lineRule="auto"/>
              <w:ind w:firstLine="0"/>
              <w:jc w:val="center"/>
              <w:rPr>
                <w:rFonts w:ascii="Arial" w:hAnsi="Arial" w:cs="Arial"/>
                <w:sz w:val="22"/>
                <w:szCs w:val="22"/>
              </w:rPr>
            </w:pPr>
            <w:r w:rsidRPr="00D772E8">
              <w:rPr>
                <w:rFonts w:ascii="Arial" w:hAnsi="Arial" w:cs="Arial"/>
                <w:sz w:val="22"/>
                <w:szCs w:val="22"/>
              </w:rPr>
              <w:t xml:space="preserve">по МК (ИСО 3166) </w:t>
            </w:r>
            <w:r w:rsidR="009A09FD" w:rsidRPr="00D772E8">
              <w:rPr>
                <w:rFonts w:ascii="Arial" w:hAnsi="Arial" w:cs="Arial"/>
                <w:sz w:val="22"/>
                <w:szCs w:val="22"/>
              </w:rPr>
              <w:t>004</w:t>
            </w:r>
            <w:r w:rsidR="00856300" w:rsidRPr="00D772E8">
              <w:rPr>
                <w:rFonts w:ascii="Arial" w:hAnsi="Arial" w:cs="Arial"/>
                <w:sz w:val="22"/>
                <w:szCs w:val="22"/>
              </w:rPr>
              <w:t>–</w:t>
            </w:r>
            <w:r w:rsidR="009A09FD" w:rsidRPr="00D772E8">
              <w:rPr>
                <w:rFonts w:ascii="Arial" w:hAnsi="Arial" w:cs="Arial"/>
                <w:sz w:val="22"/>
                <w:szCs w:val="22"/>
              </w:rPr>
              <w:t>97</w:t>
            </w:r>
          </w:p>
        </w:tc>
        <w:tc>
          <w:tcPr>
            <w:tcW w:w="2666" w:type="dxa"/>
            <w:tcBorders>
              <w:bottom w:val="double" w:sz="4" w:space="0" w:color="auto"/>
            </w:tcBorders>
            <w:shd w:val="clear" w:color="auto" w:fill="auto"/>
            <w:vAlign w:val="center"/>
          </w:tcPr>
          <w:p w14:paraId="36DF90A1" w14:textId="29F2C142" w:rsidR="00CF1BDC" w:rsidRPr="00D772E8" w:rsidRDefault="009A09FD" w:rsidP="00EE4924">
            <w:pPr>
              <w:widowControl w:val="0"/>
              <w:spacing w:line="240" w:lineRule="auto"/>
              <w:ind w:firstLine="0"/>
              <w:jc w:val="center"/>
              <w:rPr>
                <w:rFonts w:ascii="Arial" w:hAnsi="Arial" w:cs="Arial"/>
                <w:sz w:val="22"/>
                <w:szCs w:val="22"/>
              </w:rPr>
            </w:pPr>
            <w:r w:rsidRPr="00D772E8">
              <w:rPr>
                <w:rFonts w:ascii="Arial" w:hAnsi="Arial" w:cs="Arial"/>
                <w:sz w:val="22"/>
                <w:szCs w:val="22"/>
              </w:rPr>
              <w:t>Код страны по</w:t>
            </w:r>
          </w:p>
          <w:p w14:paraId="39BC3F9E" w14:textId="3B3B10C8" w:rsidR="009A09FD" w:rsidRPr="00D772E8" w:rsidRDefault="009A09FD" w:rsidP="00856300">
            <w:pPr>
              <w:widowControl w:val="0"/>
              <w:spacing w:line="240" w:lineRule="auto"/>
              <w:ind w:firstLine="0"/>
              <w:jc w:val="center"/>
              <w:rPr>
                <w:rFonts w:ascii="Arial" w:hAnsi="Arial" w:cs="Arial"/>
                <w:sz w:val="22"/>
                <w:szCs w:val="22"/>
              </w:rPr>
            </w:pPr>
            <w:r w:rsidRPr="00D772E8">
              <w:rPr>
                <w:rFonts w:ascii="Arial" w:hAnsi="Arial" w:cs="Arial"/>
                <w:sz w:val="22"/>
                <w:szCs w:val="22"/>
              </w:rPr>
              <w:t>МК</w:t>
            </w:r>
            <w:r w:rsidR="005250EB" w:rsidRPr="00D772E8">
              <w:rPr>
                <w:rFonts w:ascii="Arial" w:hAnsi="Arial" w:cs="Arial"/>
                <w:sz w:val="22"/>
                <w:szCs w:val="22"/>
              </w:rPr>
              <w:t xml:space="preserve"> </w:t>
            </w:r>
            <w:r w:rsidRPr="00D772E8">
              <w:rPr>
                <w:rFonts w:ascii="Arial" w:hAnsi="Arial" w:cs="Arial"/>
                <w:sz w:val="22"/>
                <w:szCs w:val="22"/>
              </w:rPr>
              <w:t>(ИСО 3166) 004</w:t>
            </w:r>
            <w:r w:rsidR="00856300" w:rsidRPr="00D772E8">
              <w:rPr>
                <w:rFonts w:ascii="Arial" w:hAnsi="Arial" w:cs="Arial"/>
                <w:sz w:val="22"/>
                <w:szCs w:val="22"/>
              </w:rPr>
              <w:t>–</w:t>
            </w:r>
            <w:r w:rsidRPr="00D772E8">
              <w:rPr>
                <w:rFonts w:ascii="Arial" w:hAnsi="Arial" w:cs="Arial"/>
                <w:sz w:val="22"/>
                <w:szCs w:val="22"/>
              </w:rPr>
              <w:t>97</w:t>
            </w:r>
          </w:p>
        </w:tc>
        <w:tc>
          <w:tcPr>
            <w:tcW w:w="4013" w:type="dxa"/>
            <w:tcBorders>
              <w:bottom w:val="double" w:sz="4" w:space="0" w:color="auto"/>
            </w:tcBorders>
            <w:shd w:val="clear" w:color="auto" w:fill="auto"/>
          </w:tcPr>
          <w:p w14:paraId="05E153B0" w14:textId="77777777" w:rsidR="009A09FD" w:rsidRPr="00D772E8" w:rsidRDefault="009A09FD" w:rsidP="00140A1F">
            <w:pPr>
              <w:widowControl w:val="0"/>
              <w:spacing w:line="240" w:lineRule="auto"/>
              <w:ind w:firstLine="0"/>
              <w:jc w:val="center"/>
              <w:rPr>
                <w:rFonts w:ascii="Arial" w:hAnsi="Arial" w:cs="Arial"/>
                <w:sz w:val="22"/>
                <w:szCs w:val="22"/>
              </w:rPr>
            </w:pPr>
            <w:r w:rsidRPr="00D772E8">
              <w:rPr>
                <w:rFonts w:ascii="Arial" w:hAnsi="Arial" w:cs="Arial"/>
                <w:sz w:val="22"/>
                <w:szCs w:val="22"/>
              </w:rPr>
              <w:t>Сокращенное наименование национального органа по стандартизации</w:t>
            </w:r>
          </w:p>
        </w:tc>
      </w:tr>
      <w:tr w:rsidR="009A09FD" w:rsidRPr="00D772E8" w14:paraId="1F82DA6A" w14:textId="77777777" w:rsidTr="00856300">
        <w:trPr>
          <w:trHeight w:val="2927"/>
        </w:trPr>
        <w:tc>
          <w:tcPr>
            <w:tcW w:w="3118" w:type="dxa"/>
            <w:tcBorders>
              <w:top w:val="double" w:sz="4" w:space="0" w:color="auto"/>
            </w:tcBorders>
            <w:shd w:val="clear" w:color="auto" w:fill="auto"/>
          </w:tcPr>
          <w:p w14:paraId="27E65654" w14:textId="253F4E04" w:rsidR="009A09FD" w:rsidRPr="00D772E8" w:rsidRDefault="009A09FD" w:rsidP="00140A1F">
            <w:pPr>
              <w:widowControl w:val="0"/>
              <w:spacing w:line="240" w:lineRule="auto"/>
              <w:ind w:firstLine="0"/>
              <w:rPr>
                <w:rFonts w:ascii="Arial" w:hAnsi="Arial" w:cs="Arial"/>
                <w:sz w:val="22"/>
                <w:szCs w:val="22"/>
              </w:rPr>
            </w:pPr>
          </w:p>
        </w:tc>
        <w:tc>
          <w:tcPr>
            <w:tcW w:w="2666" w:type="dxa"/>
            <w:tcBorders>
              <w:top w:val="double" w:sz="4" w:space="0" w:color="auto"/>
            </w:tcBorders>
            <w:shd w:val="clear" w:color="auto" w:fill="auto"/>
          </w:tcPr>
          <w:p w14:paraId="70A2A2F7" w14:textId="537E0980" w:rsidR="009A09FD" w:rsidRPr="00D772E8" w:rsidRDefault="009A09FD" w:rsidP="00140A1F">
            <w:pPr>
              <w:widowControl w:val="0"/>
              <w:spacing w:line="240" w:lineRule="auto"/>
              <w:ind w:firstLine="0"/>
              <w:jc w:val="center"/>
              <w:rPr>
                <w:rFonts w:ascii="Arial" w:hAnsi="Arial" w:cs="Arial"/>
                <w:sz w:val="22"/>
                <w:szCs w:val="22"/>
              </w:rPr>
            </w:pPr>
          </w:p>
        </w:tc>
        <w:tc>
          <w:tcPr>
            <w:tcW w:w="4013" w:type="dxa"/>
            <w:tcBorders>
              <w:top w:val="double" w:sz="4" w:space="0" w:color="auto"/>
            </w:tcBorders>
            <w:shd w:val="clear" w:color="auto" w:fill="auto"/>
          </w:tcPr>
          <w:p w14:paraId="1F9E85E1" w14:textId="1E558FE5" w:rsidR="009A09FD" w:rsidRPr="00D772E8" w:rsidRDefault="009A09FD" w:rsidP="00140A1F">
            <w:pPr>
              <w:widowControl w:val="0"/>
              <w:spacing w:line="240" w:lineRule="auto"/>
              <w:ind w:firstLine="0"/>
              <w:rPr>
                <w:rFonts w:ascii="Arial" w:hAnsi="Arial" w:cs="Arial"/>
                <w:sz w:val="22"/>
                <w:szCs w:val="22"/>
              </w:rPr>
            </w:pPr>
          </w:p>
        </w:tc>
      </w:tr>
    </w:tbl>
    <w:p w14:paraId="7A01C788" w14:textId="77777777" w:rsidR="003B5192" w:rsidRPr="00D772E8" w:rsidRDefault="003B5192" w:rsidP="00FC54E7">
      <w:pPr>
        <w:widowControl w:val="0"/>
        <w:rPr>
          <w:rFonts w:ascii="Arial" w:hAnsi="Arial" w:cs="Arial"/>
          <w:sz w:val="24"/>
          <w:szCs w:val="24"/>
        </w:rPr>
      </w:pPr>
    </w:p>
    <w:p w14:paraId="194201B8" w14:textId="77777777" w:rsidR="00EC1E7E" w:rsidRPr="00D772E8" w:rsidRDefault="00EC1E7E" w:rsidP="00FC54E7">
      <w:pPr>
        <w:widowControl w:val="0"/>
        <w:rPr>
          <w:rFonts w:ascii="Arial" w:hAnsi="Arial" w:cs="Arial"/>
          <w:sz w:val="24"/>
          <w:szCs w:val="24"/>
        </w:rPr>
      </w:pPr>
    </w:p>
    <w:p w14:paraId="3150A0FF" w14:textId="77777777" w:rsidR="002545A3" w:rsidRPr="00D772E8" w:rsidRDefault="001B721F" w:rsidP="00FC54E7">
      <w:pPr>
        <w:widowControl w:val="0"/>
        <w:rPr>
          <w:rFonts w:ascii="Arial" w:hAnsi="Arial" w:cs="Arial"/>
          <w:sz w:val="24"/>
          <w:szCs w:val="24"/>
          <w:lang w:val="en-US"/>
        </w:rPr>
      </w:pPr>
      <w:r w:rsidRPr="00D772E8">
        <w:rPr>
          <w:rFonts w:ascii="Arial" w:hAnsi="Arial" w:cs="Arial"/>
          <w:sz w:val="24"/>
          <w:szCs w:val="24"/>
        </w:rPr>
        <w:lastRenderedPageBreak/>
        <w:t xml:space="preserve">4 </w:t>
      </w:r>
      <w:r w:rsidR="00216103" w:rsidRPr="00D772E8">
        <w:rPr>
          <w:rFonts w:ascii="Arial" w:hAnsi="Arial" w:cs="Arial"/>
          <w:sz w:val="24"/>
          <w:szCs w:val="24"/>
        </w:rPr>
        <w:t xml:space="preserve">Настоящий стандарт </w:t>
      </w:r>
      <w:r w:rsidR="006C013B" w:rsidRPr="00D772E8">
        <w:rPr>
          <w:rFonts w:ascii="Arial" w:hAnsi="Arial" w:cs="Arial"/>
          <w:sz w:val="24"/>
          <w:szCs w:val="24"/>
        </w:rPr>
        <w:t>является модифицированным по отношению к</w:t>
      </w:r>
      <w:r w:rsidR="00216103" w:rsidRPr="00D772E8">
        <w:rPr>
          <w:rFonts w:ascii="Arial" w:hAnsi="Arial" w:cs="Arial"/>
          <w:sz w:val="24"/>
          <w:szCs w:val="24"/>
        </w:rPr>
        <w:t xml:space="preserve"> международному стандарту </w:t>
      </w:r>
      <w:r w:rsidR="00411EA7" w:rsidRPr="00D772E8">
        <w:rPr>
          <w:rFonts w:ascii="Arial" w:hAnsi="Arial" w:cs="Arial"/>
          <w:sz w:val="24"/>
          <w:szCs w:val="24"/>
          <w:lang w:val="en-US"/>
        </w:rPr>
        <w:t>ISO</w:t>
      </w:r>
      <w:r w:rsidR="00216103" w:rsidRPr="00D772E8">
        <w:rPr>
          <w:rFonts w:ascii="Arial" w:hAnsi="Arial" w:cs="Arial"/>
          <w:sz w:val="24"/>
          <w:szCs w:val="24"/>
        </w:rPr>
        <w:t xml:space="preserve"> 697</w:t>
      </w:r>
      <w:r w:rsidR="00C04303" w:rsidRPr="00D772E8">
        <w:rPr>
          <w:rFonts w:ascii="Arial" w:hAnsi="Arial" w:cs="Arial"/>
          <w:sz w:val="24"/>
          <w:szCs w:val="24"/>
        </w:rPr>
        <w:t>4</w:t>
      </w:r>
      <w:r w:rsidR="00A84A78" w:rsidRPr="00D772E8">
        <w:rPr>
          <w:rFonts w:ascii="Arial" w:hAnsi="Arial" w:cs="Arial"/>
          <w:sz w:val="24"/>
          <w:szCs w:val="24"/>
        </w:rPr>
        <w:t>-</w:t>
      </w:r>
      <w:r w:rsidR="002A1A60" w:rsidRPr="00D772E8">
        <w:rPr>
          <w:rFonts w:ascii="Arial" w:hAnsi="Arial" w:cs="Arial"/>
          <w:sz w:val="24"/>
          <w:szCs w:val="24"/>
        </w:rPr>
        <w:t>3</w:t>
      </w:r>
      <w:r w:rsidR="00216103" w:rsidRPr="00D772E8">
        <w:rPr>
          <w:rFonts w:ascii="Arial" w:hAnsi="Arial" w:cs="Arial"/>
          <w:sz w:val="24"/>
          <w:szCs w:val="24"/>
        </w:rPr>
        <w:t>:</w:t>
      </w:r>
      <w:r w:rsidR="00C04303" w:rsidRPr="00D772E8">
        <w:rPr>
          <w:rFonts w:ascii="Arial" w:hAnsi="Arial" w:cs="Arial"/>
          <w:sz w:val="24"/>
          <w:szCs w:val="24"/>
        </w:rPr>
        <w:t>20</w:t>
      </w:r>
      <w:r w:rsidR="00423A04" w:rsidRPr="00D772E8">
        <w:rPr>
          <w:rFonts w:ascii="Arial" w:hAnsi="Arial" w:cs="Arial"/>
          <w:sz w:val="24"/>
          <w:szCs w:val="24"/>
        </w:rPr>
        <w:t>1</w:t>
      </w:r>
      <w:r w:rsidR="002A1A60" w:rsidRPr="00D772E8">
        <w:rPr>
          <w:rFonts w:ascii="Arial" w:hAnsi="Arial" w:cs="Arial"/>
          <w:sz w:val="24"/>
          <w:szCs w:val="24"/>
        </w:rPr>
        <w:t>8</w:t>
      </w:r>
      <w:r w:rsidR="006C013B" w:rsidRPr="00D772E8">
        <w:rPr>
          <w:rFonts w:ascii="Arial" w:hAnsi="Arial" w:cs="Arial"/>
          <w:sz w:val="24"/>
          <w:szCs w:val="24"/>
        </w:rPr>
        <w:t xml:space="preserve"> </w:t>
      </w:r>
      <w:r w:rsidR="00D104AE" w:rsidRPr="00D772E8">
        <w:rPr>
          <w:rFonts w:ascii="Arial" w:hAnsi="Arial" w:cs="Arial"/>
          <w:sz w:val="24"/>
          <w:szCs w:val="24"/>
        </w:rPr>
        <w:t>«</w:t>
      </w:r>
      <w:r w:rsidR="006F184B" w:rsidRPr="00D772E8">
        <w:rPr>
          <w:rFonts w:ascii="Arial" w:hAnsi="Arial" w:cs="Arial"/>
          <w:sz w:val="24"/>
          <w:szCs w:val="24"/>
        </w:rPr>
        <w:t>Газ п</w:t>
      </w:r>
      <w:r w:rsidR="00216103" w:rsidRPr="00D772E8">
        <w:rPr>
          <w:rFonts w:ascii="Arial" w:hAnsi="Arial" w:cs="Arial"/>
          <w:sz w:val="24"/>
          <w:szCs w:val="24"/>
        </w:rPr>
        <w:t>риродный</w:t>
      </w:r>
      <w:r w:rsidR="009A09FD" w:rsidRPr="00D772E8">
        <w:rPr>
          <w:rFonts w:ascii="Arial" w:hAnsi="Arial" w:cs="Arial"/>
          <w:sz w:val="24"/>
          <w:szCs w:val="24"/>
        </w:rPr>
        <w:t>.</w:t>
      </w:r>
      <w:r w:rsidR="00216103" w:rsidRPr="00D772E8">
        <w:rPr>
          <w:rFonts w:ascii="Arial" w:hAnsi="Arial" w:cs="Arial"/>
          <w:sz w:val="24"/>
          <w:szCs w:val="24"/>
        </w:rPr>
        <w:t xml:space="preserve"> </w:t>
      </w:r>
      <w:r w:rsidR="00C04303" w:rsidRPr="00D772E8">
        <w:rPr>
          <w:rFonts w:ascii="Arial" w:hAnsi="Arial" w:cs="Arial"/>
          <w:sz w:val="24"/>
          <w:szCs w:val="24"/>
        </w:rPr>
        <w:t xml:space="preserve">Определение состава </w:t>
      </w:r>
      <w:r w:rsidR="00411EA7" w:rsidRPr="00D772E8">
        <w:rPr>
          <w:rFonts w:ascii="Arial" w:hAnsi="Arial" w:cs="Arial"/>
          <w:sz w:val="24"/>
          <w:szCs w:val="24"/>
        </w:rPr>
        <w:t>и связанной с ним неопределенност</w:t>
      </w:r>
      <w:r w:rsidR="002545A3" w:rsidRPr="00D772E8">
        <w:rPr>
          <w:rFonts w:ascii="Arial" w:hAnsi="Arial" w:cs="Arial"/>
          <w:sz w:val="24"/>
          <w:szCs w:val="24"/>
        </w:rPr>
        <w:t>и</w:t>
      </w:r>
      <w:r w:rsidR="00411EA7" w:rsidRPr="00D772E8">
        <w:rPr>
          <w:rFonts w:ascii="Arial" w:hAnsi="Arial" w:cs="Arial"/>
          <w:sz w:val="24"/>
          <w:szCs w:val="24"/>
        </w:rPr>
        <w:t xml:space="preserve"> </w:t>
      </w:r>
      <w:r w:rsidR="00C04303" w:rsidRPr="00D772E8">
        <w:rPr>
          <w:rFonts w:ascii="Arial" w:hAnsi="Arial" w:cs="Arial"/>
          <w:sz w:val="24"/>
          <w:szCs w:val="24"/>
        </w:rPr>
        <w:t>газовой хроматографи</w:t>
      </w:r>
      <w:r w:rsidR="00411EA7" w:rsidRPr="00D772E8">
        <w:rPr>
          <w:rFonts w:ascii="Arial" w:hAnsi="Arial" w:cs="Arial"/>
          <w:sz w:val="24"/>
          <w:szCs w:val="24"/>
        </w:rPr>
        <w:t>ей</w:t>
      </w:r>
      <w:r w:rsidR="00C04303" w:rsidRPr="00D772E8">
        <w:rPr>
          <w:rFonts w:ascii="Arial" w:hAnsi="Arial" w:cs="Arial"/>
          <w:sz w:val="24"/>
          <w:szCs w:val="24"/>
        </w:rPr>
        <w:t xml:space="preserve">. Часть </w:t>
      </w:r>
      <w:r w:rsidR="003378AB" w:rsidRPr="00D772E8">
        <w:rPr>
          <w:rFonts w:ascii="Arial" w:hAnsi="Arial" w:cs="Arial"/>
          <w:sz w:val="24"/>
          <w:szCs w:val="24"/>
        </w:rPr>
        <w:t>2</w:t>
      </w:r>
      <w:r w:rsidR="009A09FD" w:rsidRPr="00D772E8">
        <w:rPr>
          <w:rFonts w:ascii="Arial" w:hAnsi="Arial" w:cs="Arial"/>
          <w:sz w:val="24"/>
          <w:szCs w:val="24"/>
        </w:rPr>
        <w:t>.</w:t>
      </w:r>
      <w:r w:rsidR="00C04303" w:rsidRPr="00D772E8">
        <w:rPr>
          <w:rFonts w:ascii="Arial" w:hAnsi="Arial" w:cs="Arial"/>
          <w:sz w:val="24"/>
          <w:szCs w:val="24"/>
        </w:rPr>
        <w:t xml:space="preserve"> </w:t>
      </w:r>
      <w:r w:rsidR="002A1A60" w:rsidRPr="00D772E8">
        <w:rPr>
          <w:rFonts w:ascii="Arial" w:hAnsi="Arial" w:cs="Arial"/>
          <w:sz w:val="24"/>
          <w:szCs w:val="24"/>
        </w:rPr>
        <w:t>Прецизионность</w:t>
      </w:r>
      <w:r w:rsidR="002A1A60" w:rsidRPr="00D772E8">
        <w:rPr>
          <w:rFonts w:ascii="Arial" w:hAnsi="Arial" w:cs="Arial"/>
          <w:sz w:val="24"/>
          <w:szCs w:val="24"/>
          <w:lang w:val="en-US"/>
        </w:rPr>
        <w:t xml:space="preserve"> </w:t>
      </w:r>
      <w:r w:rsidR="002A1A60" w:rsidRPr="00D772E8">
        <w:rPr>
          <w:rFonts w:ascii="Arial" w:hAnsi="Arial" w:cs="Arial"/>
          <w:sz w:val="24"/>
          <w:szCs w:val="24"/>
        </w:rPr>
        <w:t>и</w:t>
      </w:r>
      <w:r w:rsidR="002A1A60" w:rsidRPr="00D772E8">
        <w:rPr>
          <w:rFonts w:ascii="Arial" w:hAnsi="Arial" w:cs="Arial"/>
          <w:sz w:val="24"/>
          <w:szCs w:val="24"/>
          <w:lang w:val="en-US"/>
        </w:rPr>
        <w:t xml:space="preserve"> </w:t>
      </w:r>
      <w:r w:rsidR="002A1A60" w:rsidRPr="00D772E8">
        <w:rPr>
          <w:rFonts w:ascii="Arial" w:hAnsi="Arial" w:cs="Arial"/>
          <w:sz w:val="24"/>
          <w:szCs w:val="24"/>
        </w:rPr>
        <w:t>смещение</w:t>
      </w:r>
      <w:r w:rsidR="00D104AE" w:rsidRPr="00D772E8">
        <w:rPr>
          <w:rFonts w:ascii="Arial" w:hAnsi="Arial" w:cs="Arial"/>
          <w:sz w:val="24"/>
          <w:szCs w:val="24"/>
          <w:lang w:val="en-US"/>
        </w:rPr>
        <w:t>»</w:t>
      </w:r>
      <w:r w:rsidR="00216103" w:rsidRPr="00D772E8">
        <w:rPr>
          <w:rFonts w:ascii="Arial" w:hAnsi="Arial" w:cs="Arial"/>
          <w:sz w:val="24"/>
          <w:szCs w:val="24"/>
          <w:lang w:val="en-US"/>
        </w:rPr>
        <w:t xml:space="preserve"> (</w:t>
      </w:r>
      <w:r w:rsidR="00E460E4" w:rsidRPr="00D772E8">
        <w:rPr>
          <w:rFonts w:ascii="Arial" w:hAnsi="Arial" w:cs="Arial"/>
          <w:sz w:val="24"/>
          <w:szCs w:val="24"/>
          <w:lang w:val="en-US"/>
        </w:rPr>
        <w:t>"</w:t>
      </w:r>
      <w:r w:rsidR="00216103" w:rsidRPr="00D772E8">
        <w:rPr>
          <w:rFonts w:ascii="Arial" w:hAnsi="Arial" w:cs="Arial"/>
          <w:sz w:val="24"/>
          <w:szCs w:val="24"/>
          <w:lang w:val="en-US"/>
        </w:rPr>
        <w:t xml:space="preserve">Natural gas </w:t>
      </w:r>
      <w:r w:rsidR="00BB2BFB" w:rsidRPr="00D772E8">
        <w:rPr>
          <w:rFonts w:ascii="Arial" w:hAnsi="Arial" w:cs="Arial"/>
          <w:sz w:val="24"/>
          <w:szCs w:val="24"/>
          <w:lang w:val="en-US"/>
        </w:rPr>
        <w:t>—</w:t>
      </w:r>
      <w:r w:rsidR="00411EA7" w:rsidRPr="00D772E8">
        <w:rPr>
          <w:rFonts w:ascii="Arial" w:hAnsi="Arial" w:cs="Arial"/>
          <w:sz w:val="24"/>
          <w:szCs w:val="24"/>
          <w:lang w:val="en-US"/>
        </w:rPr>
        <w:t xml:space="preserve"> </w:t>
      </w:r>
      <w:r w:rsidR="00C04303" w:rsidRPr="00D772E8">
        <w:rPr>
          <w:rFonts w:ascii="Arial" w:hAnsi="Arial" w:cs="Arial"/>
          <w:sz w:val="24"/>
          <w:szCs w:val="24"/>
          <w:lang w:val="en-US"/>
        </w:rPr>
        <w:t xml:space="preserve">Determination of composition </w:t>
      </w:r>
      <w:r w:rsidR="00411EA7" w:rsidRPr="00D772E8">
        <w:rPr>
          <w:rFonts w:ascii="Arial" w:hAnsi="Arial" w:cs="Arial"/>
          <w:sz w:val="24"/>
          <w:szCs w:val="24"/>
          <w:lang w:val="en-US"/>
        </w:rPr>
        <w:t xml:space="preserve">and associated </w:t>
      </w:r>
      <w:r w:rsidR="00C04303" w:rsidRPr="00D772E8">
        <w:rPr>
          <w:rFonts w:ascii="Arial" w:hAnsi="Arial" w:cs="Arial"/>
          <w:sz w:val="24"/>
          <w:szCs w:val="24"/>
          <w:lang w:val="en-US"/>
        </w:rPr>
        <w:t>uncertainty by gas chromatography</w:t>
      </w:r>
      <w:r w:rsidR="009A09FD" w:rsidRPr="00D772E8">
        <w:rPr>
          <w:rFonts w:ascii="Arial" w:hAnsi="Arial" w:cs="Arial"/>
          <w:sz w:val="24"/>
          <w:szCs w:val="24"/>
          <w:lang w:val="en-US"/>
        </w:rPr>
        <w:t xml:space="preserve"> —</w:t>
      </w:r>
      <w:r w:rsidR="00945D5D" w:rsidRPr="00D772E8">
        <w:rPr>
          <w:rFonts w:ascii="Arial" w:hAnsi="Arial" w:cs="Arial"/>
          <w:sz w:val="24"/>
          <w:szCs w:val="24"/>
          <w:lang w:val="en-US"/>
        </w:rPr>
        <w:t xml:space="preserve"> </w:t>
      </w:r>
      <w:r w:rsidR="00E460E4" w:rsidRPr="00D772E8">
        <w:rPr>
          <w:rFonts w:ascii="Arial" w:hAnsi="Arial" w:cs="Arial"/>
          <w:sz w:val="24"/>
          <w:szCs w:val="24"/>
          <w:lang w:val="en-US"/>
        </w:rPr>
        <w:t xml:space="preserve">Part 3: Precision and bias", </w:t>
      </w:r>
      <w:r w:rsidR="00411EA7" w:rsidRPr="00D772E8">
        <w:rPr>
          <w:rFonts w:ascii="Arial" w:hAnsi="Arial" w:cs="Arial"/>
          <w:sz w:val="24"/>
          <w:szCs w:val="24"/>
          <w:lang w:val="en-US"/>
        </w:rPr>
        <w:t>MOD</w:t>
      </w:r>
      <w:r w:rsidR="00945D5D" w:rsidRPr="00D772E8">
        <w:rPr>
          <w:rFonts w:ascii="Arial" w:hAnsi="Arial" w:cs="Arial"/>
          <w:sz w:val="24"/>
          <w:szCs w:val="24"/>
          <w:lang w:val="en-US"/>
        </w:rPr>
        <w:t>)</w:t>
      </w:r>
      <w:r w:rsidR="002545A3" w:rsidRPr="00D772E8">
        <w:rPr>
          <w:rFonts w:ascii="Arial" w:hAnsi="Arial" w:cs="Arial"/>
          <w:sz w:val="24"/>
          <w:szCs w:val="24"/>
          <w:lang w:val="en-US"/>
        </w:rPr>
        <w:t xml:space="preserve"> </w:t>
      </w:r>
      <w:r w:rsidR="002545A3" w:rsidRPr="00D772E8">
        <w:rPr>
          <w:rFonts w:ascii="Arial" w:hAnsi="Arial" w:cs="Arial"/>
          <w:sz w:val="24"/>
          <w:szCs w:val="24"/>
        </w:rPr>
        <w:t>путем</w:t>
      </w:r>
      <w:r w:rsidR="002545A3" w:rsidRPr="00D772E8">
        <w:rPr>
          <w:rFonts w:ascii="Arial" w:hAnsi="Arial" w:cs="Arial"/>
          <w:sz w:val="24"/>
          <w:szCs w:val="24"/>
          <w:lang w:val="en-US"/>
        </w:rPr>
        <w:t>:</w:t>
      </w:r>
    </w:p>
    <w:p w14:paraId="7D3D2263" w14:textId="77777777" w:rsidR="008D5C8A" w:rsidRPr="00D772E8" w:rsidRDefault="00A84A78" w:rsidP="00FC54E7">
      <w:pPr>
        <w:widowControl w:val="0"/>
        <w:rPr>
          <w:rFonts w:ascii="Arial" w:hAnsi="Arial" w:cs="Arial"/>
          <w:sz w:val="24"/>
          <w:szCs w:val="24"/>
        </w:rPr>
      </w:pPr>
      <w:r w:rsidRPr="00D772E8">
        <w:rPr>
          <w:rFonts w:ascii="Arial" w:hAnsi="Arial" w:cs="Arial"/>
          <w:sz w:val="24"/>
          <w:szCs w:val="24"/>
        </w:rPr>
        <w:t xml:space="preserve">- </w:t>
      </w:r>
      <w:r w:rsidR="000374EB" w:rsidRPr="00D772E8">
        <w:rPr>
          <w:rFonts w:ascii="Arial" w:hAnsi="Arial" w:cs="Arial"/>
          <w:sz w:val="24"/>
          <w:szCs w:val="24"/>
        </w:rPr>
        <w:t>включени</w:t>
      </w:r>
      <w:r w:rsidR="000F0E67" w:rsidRPr="00D772E8">
        <w:rPr>
          <w:rFonts w:ascii="Arial" w:hAnsi="Arial" w:cs="Arial"/>
          <w:sz w:val="24"/>
          <w:szCs w:val="24"/>
        </w:rPr>
        <w:t>я</w:t>
      </w:r>
      <w:r w:rsidR="000374EB" w:rsidRPr="00D772E8">
        <w:rPr>
          <w:rFonts w:ascii="Arial" w:hAnsi="Arial" w:cs="Arial"/>
          <w:sz w:val="24"/>
          <w:szCs w:val="24"/>
        </w:rPr>
        <w:t xml:space="preserve"> в раздел «Нормативные ссылки» документов, на которые даны ссылки в тексте стандарта</w:t>
      </w:r>
      <w:r w:rsidR="002545A3" w:rsidRPr="00D772E8">
        <w:rPr>
          <w:rFonts w:ascii="Arial" w:hAnsi="Arial" w:cs="Arial"/>
          <w:sz w:val="24"/>
          <w:szCs w:val="24"/>
        </w:rPr>
        <w:t>;</w:t>
      </w:r>
    </w:p>
    <w:p w14:paraId="2D5D224F" w14:textId="77777777" w:rsidR="00D31334" w:rsidRPr="00D772E8" w:rsidRDefault="00A84A78" w:rsidP="00FC54E7">
      <w:pPr>
        <w:widowControl w:val="0"/>
        <w:rPr>
          <w:rFonts w:ascii="Arial" w:hAnsi="Arial" w:cs="Arial"/>
          <w:sz w:val="24"/>
          <w:szCs w:val="24"/>
        </w:rPr>
      </w:pPr>
      <w:r w:rsidRPr="00D772E8">
        <w:rPr>
          <w:rFonts w:ascii="Arial" w:hAnsi="Arial" w:cs="Arial"/>
          <w:sz w:val="24"/>
          <w:szCs w:val="24"/>
        </w:rPr>
        <w:t>-</w:t>
      </w:r>
      <w:r w:rsidR="008D5C8A" w:rsidRPr="00D772E8">
        <w:rPr>
          <w:rFonts w:ascii="Arial" w:hAnsi="Arial" w:cs="Arial"/>
          <w:sz w:val="24"/>
          <w:szCs w:val="24"/>
        </w:rPr>
        <w:t xml:space="preserve"> </w:t>
      </w:r>
      <w:r w:rsidR="000F0E67" w:rsidRPr="00D772E8">
        <w:rPr>
          <w:rFonts w:ascii="Arial" w:hAnsi="Arial" w:cs="Arial"/>
          <w:sz w:val="24"/>
          <w:szCs w:val="24"/>
        </w:rPr>
        <w:t>включения</w:t>
      </w:r>
      <w:r w:rsidR="00D31334" w:rsidRPr="00D772E8">
        <w:rPr>
          <w:rFonts w:ascii="Arial" w:hAnsi="Arial" w:cs="Arial"/>
          <w:sz w:val="24"/>
          <w:szCs w:val="24"/>
        </w:rPr>
        <w:t xml:space="preserve"> </w:t>
      </w:r>
      <w:r w:rsidR="000F0E67" w:rsidRPr="00D772E8">
        <w:rPr>
          <w:rFonts w:ascii="Arial" w:hAnsi="Arial" w:cs="Arial"/>
          <w:sz w:val="24"/>
          <w:szCs w:val="24"/>
        </w:rPr>
        <w:t>в</w:t>
      </w:r>
      <w:r w:rsidR="00D31334" w:rsidRPr="00D772E8">
        <w:rPr>
          <w:rFonts w:ascii="Arial" w:hAnsi="Arial" w:cs="Arial"/>
          <w:sz w:val="24"/>
          <w:szCs w:val="24"/>
        </w:rPr>
        <w:t xml:space="preserve"> раздел «Библиография» документ</w:t>
      </w:r>
      <w:r w:rsidR="000F0E67" w:rsidRPr="00D772E8">
        <w:rPr>
          <w:rFonts w:ascii="Arial" w:hAnsi="Arial" w:cs="Arial"/>
          <w:sz w:val="24"/>
          <w:szCs w:val="24"/>
        </w:rPr>
        <w:t>а</w:t>
      </w:r>
      <w:r w:rsidR="00D31334" w:rsidRPr="00D772E8">
        <w:rPr>
          <w:rFonts w:ascii="Arial" w:hAnsi="Arial" w:cs="Arial"/>
          <w:sz w:val="24"/>
          <w:szCs w:val="24"/>
        </w:rPr>
        <w:t>, на которы</w:t>
      </w:r>
      <w:r w:rsidR="000F0E67" w:rsidRPr="00D772E8">
        <w:rPr>
          <w:rFonts w:ascii="Arial" w:hAnsi="Arial" w:cs="Arial"/>
          <w:sz w:val="24"/>
          <w:szCs w:val="24"/>
        </w:rPr>
        <w:t>й</w:t>
      </w:r>
      <w:r w:rsidR="00D31334" w:rsidRPr="00D772E8">
        <w:rPr>
          <w:rFonts w:ascii="Arial" w:hAnsi="Arial" w:cs="Arial"/>
          <w:sz w:val="24"/>
          <w:szCs w:val="24"/>
        </w:rPr>
        <w:t xml:space="preserve"> </w:t>
      </w:r>
      <w:r w:rsidR="000F0E67" w:rsidRPr="00D772E8">
        <w:rPr>
          <w:rFonts w:ascii="Arial" w:hAnsi="Arial" w:cs="Arial"/>
          <w:sz w:val="24"/>
          <w:szCs w:val="24"/>
        </w:rPr>
        <w:t>даны</w:t>
      </w:r>
      <w:r w:rsidR="00D31334" w:rsidRPr="00D772E8">
        <w:rPr>
          <w:rFonts w:ascii="Arial" w:hAnsi="Arial" w:cs="Arial"/>
          <w:sz w:val="24"/>
          <w:szCs w:val="24"/>
        </w:rPr>
        <w:t xml:space="preserve"> ссылки в тексте стандарта.</w:t>
      </w:r>
    </w:p>
    <w:p w14:paraId="68F9EB5E" w14:textId="77777777" w:rsidR="00D31334" w:rsidRPr="00D772E8" w:rsidRDefault="00D31334" w:rsidP="00FC54E7">
      <w:pPr>
        <w:widowControl w:val="0"/>
        <w:rPr>
          <w:rFonts w:ascii="Arial" w:hAnsi="Arial" w:cs="Arial"/>
          <w:sz w:val="24"/>
          <w:szCs w:val="24"/>
        </w:rPr>
      </w:pPr>
      <w:r w:rsidRPr="00D772E8">
        <w:rPr>
          <w:rFonts w:ascii="Arial" w:hAnsi="Arial" w:cs="Arial"/>
          <w:sz w:val="24"/>
          <w:szCs w:val="24"/>
        </w:rPr>
        <w:t>Наименование настоя</w:t>
      </w:r>
      <w:r w:rsidR="008853B2" w:rsidRPr="00D772E8">
        <w:rPr>
          <w:rFonts w:ascii="Arial" w:hAnsi="Arial" w:cs="Arial"/>
          <w:sz w:val="24"/>
          <w:szCs w:val="24"/>
        </w:rPr>
        <w:t xml:space="preserve">щего стандарта изменено относительно наименования указанного международного стандарта для приведения в соответствие с ГОСТ </w:t>
      </w:r>
      <w:r w:rsidR="00BD1037" w:rsidRPr="00D772E8">
        <w:rPr>
          <w:rFonts w:ascii="Arial" w:hAnsi="Arial" w:cs="Arial"/>
          <w:sz w:val="24"/>
          <w:szCs w:val="24"/>
        </w:rPr>
        <w:t>1</w:t>
      </w:r>
      <w:r w:rsidR="008853B2" w:rsidRPr="00D772E8">
        <w:rPr>
          <w:rFonts w:ascii="Arial" w:hAnsi="Arial" w:cs="Arial"/>
          <w:sz w:val="24"/>
          <w:szCs w:val="24"/>
        </w:rPr>
        <w:t>.5</w:t>
      </w:r>
      <w:r w:rsidR="00BD1037" w:rsidRPr="00D772E8">
        <w:rPr>
          <w:rFonts w:ascii="Arial" w:hAnsi="Arial" w:cs="Arial"/>
          <w:sz w:val="24"/>
          <w:szCs w:val="24"/>
        </w:rPr>
        <w:t xml:space="preserve"> (подраздел 3.6)</w:t>
      </w:r>
      <w:r w:rsidR="004B598A" w:rsidRPr="00D772E8">
        <w:rPr>
          <w:rFonts w:ascii="Arial" w:hAnsi="Arial" w:cs="Arial"/>
          <w:sz w:val="24"/>
          <w:szCs w:val="24"/>
        </w:rPr>
        <w:t>.</w:t>
      </w:r>
    </w:p>
    <w:p w14:paraId="3878A2B6" w14:textId="77777777" w:rsidR="00667D1D" w:rsidRPr="00D772E8" w:rsidRDefault="00667D1D" w:rsidP="00FC54E7">
      <w:pPr>
        <w:widowControl w:val="0"/>
        <w:rPr>
          <w:rFonts w:ascii="Arial" w:hAnsi="Arial" w:cs="Arial"/>
          <w:sz w:val="24"/>
          <w:szCs w:val="24"/>
        </w:rPr>
      </w:pPr>
    </w:p>
    <w:p w14:paraId="0706EBF3" w14:textId="77777777" w:rsidR="00216103" w:rsidRPr="00D772E8" w:rsidRDefault="00EA2DBA" w:rsidP="00FC54E7">
      <w:pPr>
        <w:widowControl w:val="0"/>
        <w:rPr>
          <w:rFonts w:ascii="Arial" w:hAnsi="Arial" w:cs="Arial"/>
          <w:sz w:val="24"/>
          <w:szCs w:val="24"/>
        </w:rPr>
      </w:pPr>
      <w:r w:rsidRPr="00D772E8">
        <w:rPr>
          <w:rFonts w:ascii="Arial" w:hAnsi="Arial" w:cs="Arial"/>
          <w:sz w:val="24"/>
          <w:szCs w:val="24"/>
        </w:rPr>
        <w:t>5</w:t>
      </w:r>
      <w:r w:rsidR="002E5961" w:rsidRPr="00D772E8">
        <w:rPr>
          <w:rFonts w:ascii="Arial" w:hAnsi="Arial" w:cs="Arial"/>
          <w:sz w:val="24"/>
          <w:szCs w:val="24"/>
        </w:rPr>
        <w:t xml:space="preserve"> </w:t>
      </w:r>
      <w:r w:rsidR="00324EED" w:rsidRPr="00D772E8">
        <w:rPr>
          <w:rFonts w:ascii="Arial" w:hAnsi="Arial" w:cs="Arial"/>
          <w:sz w:val="24"/>
          <w:szCs w:val="24"/>
        </w:rPr>
        <w:t>ВЗАМЕН</w:t>
      </w:r>
      <w:r w:rsidR="00034FC0" w:rsidRPr="00D772E8">
        <w:rPr>
          <w:rFonts w:ascii="Arial" w:hAnsi="Arial" w:cs="Arial"/>
          <w:sz w:val="24"/>
          <w:szCs w:val="24"/>
        </w:rPr>
        <w:t xml:space="preserve"> ГОСТ </w:t>
      </w:r>
      <w:r w:rsidR="00423A04" w:rsidRPr="00D772E8">
        <w:rPr>
          <w:rFonts w:ascii="Arial" w:hAnsi="Arial" w:cs="Arial"/>
          <w:sz w:val="24"/>
          <w:szCs w:val="24"/>
        </w:rPr>
        <w:t>31371.</w:t>
      </w:r>
      <w:r w:rsidR="00E460E4" w:rsidRPr="00D772E8">
        <w:rPr>
          <w:rFonts w:ascii="Arial" w:hAnsi="Arial" w:cs="Arial"/>
          <w:sz w:val="24"/>
          <w:szCs w:val="24"/>
        </w:rPr>
        <w:t>3</w:t>
      </w:r>
      <w:r w:rsidR="00276680" w:rsidRPr="00D772E8">
        <w:rPr>
          <w:rFonts w:ascii="Arial" w:hAnsi="Arial" w:cs="Arial"/>
          <w:sz w:val="24"/>
          <w:szCs w:val="24"/>
        </w:rPr>
        <w:t>—</w:t>
      </w:r>
      <w:r w:rsidR="00423A04" w:rsidRPr="00D772E8">
        <w:rPr>
          <w:rFonts w:ascii="Arial" w:hAnsi="Arial" w:cs="Arial"/>
          <w:sz w:val="24"/>
          <w:szCs w:val="24"/>
        </w:rPr>
        <w:t>2008</w:t>
      </w:r>
      <w:r w:rsidR="00034FC0" w:rsidRPr="00D772E8">
        <w:rPr>
          <w:rFonts w:ascii="Arial" w:hAnsi="Arial" w:cs="Arial"/>
          <w:sz w:val="24"/>
          <w:szCs w:val="24"/>
        </w:rPr>
        <w:t xml:space="preserve"> </w:t>
      </w:r>
    </w:p>
    <w:p w14:paraId="2F9675DC" w14:textId="77777777" w:rsidR="005F2393" w:rsidRPr="00D772E8" w:rsidRDefault="005F2393" w:rsidP="00FC54E7">
      <w:pPr>
        <w:widowControl w:val="0"/>
        <w:rPr>
          <w:rFonts w:ascii="Arial" w:hAnsi="Arial" w:cs="Arial"/>
          <w:i/>
          <w:iCs/>
          <w:sz w:val="24"/>
          <w:szCs w:val="24"/>
        </w:rPr>
      </w:pPr>
    </w:p>
    <w:p w14:paraId="3A3455AF" w14:textId="77777777" w:rsidR="00EE0837" w:rsidRPr="00D772E8" w:rsidRDefault="00C07D44" w:rsidP="00FC54E7">
      <w:pPr>
        <w:widowControl w:val="0"/>
        <w:rPr>
          <w:rFonts w:ascii="Arial" w:hAnsi="Arial" w:cs="Arial"/>
          <w:i/>
          <w:iCs/>
          <w:sz w:val="24"/>
          <w:szCs w:val="24"/>
        </w:rPr>
      </w:pPr>
      <w:r w:rsidRPr="00D772E8">
        <w:rPr>
          <w:rFonts w:ascii="Arial" w:hAnsi="Arial" w:cs="Arial"/>
          <w:i/>
          <w:iCs/>
          <w:sz w:val="24"/>
          <w:szCs w:val="24"/>
        </w:rPr>
        <w:t xml:space="preserve">Информация о введении в действие (прекращении действия) настоящего стандарта </w:t>
      </w:r>
      <w:r w:rsidR="00EA498A" w:rsidRPr="00D772E8">
        <w:rPr>
          <w:rFonts w:ascii="Arial" w:hAnsi="Arial" w:cs="Arial"/>
          <w:i/>
          <w:iCs/>
          <w:sz w:val="24"/>
          <w:szCs w:val="24"/>
        </w:rPr>
        <w:t xml:space="preserve">и изменений к нему на территории указанных выше государств </w:t>
      </w:r>
      <w:r w:rsidRPr="00D772E8">
        <w:rPr>
          <w:rFonts w:ascii="Arial" w:hAnsi="Arial" w:cs="Arial"/>
          <w:i/>
          <w:iCs/>
          <w:sz w:val="24"/>
          <w:szCs w:val="24"/>
        </w:rPr>
        <w:t>публикуется в указател</w:t>
      </w:r>
      <w:r w:rsidR="00EA498A" w:rsidRPr="00D772E8">
        <w:rPr>
          <w:rFonts w:ascii="Arial" w:hAnsi="Arial" w:cs="Arial"/>
          <w:i/>
          <w:iCs/>
          <w:sz w:val="24"/>
          <w:szCs w:val="24"/>
        </w:rPr>
        <w:t>ях</w:t>
      </w:r>
      <w:r w:rsidR="00EE0837" w:rsidRPr="00D772E8">
        <w:rPr>
          <w:rFonts w:ascii="Arial" w:hAnsi="Arial" w:cs="Arial"/>
          <w:i/>
          <w:iCs/>
          <w:sz w:val="24"/>
          <w:szCs w:val="24"/>
        </w:rPr>
        <w:t xml:space="preserve"> н</w:t>
      </w:r>
      <w:r w:rsidRPr="00D772E8">
        <w:rPr>
          <w:rFonts w:ascii="Arial" w:hAnsi="Arial" w:cs="Arial"/>
          <w:i/>
          <w:iCs/>
          <w:sz w:val="24"/>
          <w:szCs w:val="24"/>
        </w:rPr>
        <w:t>ациональны</w:t>
      </w:r>
      <w:r w:rsidR="00EE0837" w:rsidRPr="00D772E8">
        <w:rPr>
          <w:rFonts w:ascii="Arial" w:hAnsi="Arial" w:cs="Arial"/>
          <w:i/>
          <w:iCs/>
          <w:sz w:val="24"/>
          <w:szCs w:val="24"/>
        </w:rPr>
        <w:t>х стандартов, издаваемых в этих государствах, а также в сети Интернет на сайтах соответствующих национальных органов по стандартизации.</w:t>
      </w:r>
    </w:p>
    <w:p w14:paraId="04C7EF79" w14:textId="77777777" w:rsidR="00C07D44" w:rsidRPr="00D772E8" w:rsidRDefault="00EE0837" w:rsidP="00FC54E7">
      <w:pPr>
        <w:widowControl w:val="0"/>
        <w:rPr>
          <w:rFonts w:ascii="Arial" w:hAnsi="Arial" w:cs="Arial"/>
          <w:i/>
          <w:iCs/>
          <w:sz w:val="24"/>
          <w:szCs w:val="24"/>
        </w:rPr>
      </w:pPr>
      <w:r w:rsidRPr="00D772E8">
        <w:rPr>
          <w:rFonts w:ascii="Arial" w:hAnsi="Arial" w:cs="Arial"/>
          <w:i/>
          <w:iCs/>
          <w:sz w:val="24"/>
          <w:szCs w:val="24"/>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 </w:t>
      </w:r>
    </w:p>
    <w:p w14:paraId="053AA0B8" w14:textId="77777777" w:rsidR="008941D0" w:rsidRPr="00D772E8" w:rsidRDefault="008941D0" w:rsidP="00FC54E7">
      <w:pPr>
        <w:widowControl w:val="0"/>
        <w:jc w:val="right"/>
        <w:rPr>
          <w:rFonts w:ascii="Arial" w:hAnsi="Arial" w:cs="Arial"/>
          <w:sz w:val="24"/>
          <w:szCs w:val="24"/>
        </w:rPr>
      </w:pPr>
    </w:p>
    <w:p w14:paraId="35346951" w14:textId="77777777" w:rsidR="00BD1037" w:rsidRPr="00D772E8" w:rsidRDefault="00BD1037" w:rsidP="00FC54E7">
      <w:pPr>
        <w:widowControl w:val="0"/>
        <w:jc w:val="right"/>
        <w:rPr>
          <w:rFonts w:ascii="Arial" w:hAnsi="Arial" w:cs="Arial"/>
          <w:sz w:val="24"/>
          <w:szCs w:val="24"/>
        </w:rPr>
      </w:pPr>
    </w:p>
    <w:p w14:paraId="36B9244A" w14:textId="77777777" w:rsidR="00771D61" w:rsidRPr="00D772E8" w:rsidRDefault="00771D61" w:rsidP="00FC54E7">
      <w:pPr>
        <w:widowControl w:val="0"/>
        <w:rPr>
          <w:rFonts w:ascii="Arial" w:hAnsi="Arial" w:cs="Arial"/>
          <w:sz w:val="24"/>
          <w:szCs w:val="24"/>
        </w:rPr>
      </w:pPr>
    </w:p>
    <w:p w14:paraId="77B1F8E1" w14:textId="77777777" w:rsidR="00771D61" w:rsidRPr="00D772E8" w:rsidRDefault="00771D61" w:rsidP="00FC54E7">
      <w:pPr>
        <w:widowControl w:val="0"/>
        <w:rPr>
          <w:rFonts w:ascii="Arial" w:hAnsi="Arial" w:cs="Arial"/>
          <w:sz w:val="24"/>
          <w:szCs w:val="24"/>
        </w:rPr>
      </w:pPr>
    </w:p>
    <w:p w14:paraId="66014494" w14:textId="77777777" w:rsidR="00771D61" w:rsidRPr="00D772E8" w:rsidRDefault="00771D61" w:rsidP="00FC54E7">
      <w:pPr>
        <w:widowControl w:val="0"/>
        <w:rPr>
          <w:rFonts w:ascii="Arial" w:hAnsi="Arial" w:cs="Arial"/>
          <w:sz w:val="24"/>
          <w:szCs w:val="24"/>
        </w:rPr>
      </w:pPr>
    </w:p>
    <w:p w14:paraId="59B0BE60" w14:textId="77777777" w:rsidR="00771D61" w:rsidRPr="00D772E8" w:rsidRDefault="00771D61" w:rsidP="00FC54E7">
      <w:pPr>
        <w:widowControl w:val="0"/>
        <w:rPr>
          <w:rFonts w:ascii="Arial" w:hAnsi="Arial" w:cs="Arial"/>
          <w:sz w:val="24"/>
          <w:szCs w:val="24"/>
        </w:rPr>
      </w:pPr>
    </w:p>
    <w:p w14:paraId="6C845631" w14:textId="77777777" w:rsidR="00771D61" w:rsidRPr="00D772E8" w:rsidRDefault="00771D61" w:rsidP="00FC54E7">
      <w:pPr>
        <w:widowControl w:val="0"/>
        <w:rPr>
          <w:rFonts w:ascii="Arial" w:hAnsi="Arial" w:cs="Arial"/>
          <w:sz w:val="24"/>
          <w:szCs w:val="24"/>
        </w:rPr>
      </w:pPr>
      <w:r w:rsidRPr="00D772E8">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2BEB9687" w14:textId="77777777" w:rsidR="00107246" w:rsidRPr="00D772E8" w:rsidRDefault="000E7AA4" w:rsidP="00FC54E7">
      <w:pPr>
        <w:pStyle w:val="a3"/>
        <w:widowControl w:val="0"/>
        <w:ind w:firstLine="0"/>
        <w:jc w:val="center"/>
        <w:rPr>
          <w:rFonts w:cs="Arial"/>
          <w:b/>
          <w:sz w:val="28"/>
          <w:szCs w:val="28"/>
        </w:rPr>
      </w:pPr>
      <w:r w:rsidRPr="00D772E8">
        <w:rPr>
          <w:rFonts w:cs="Arial"/>
        </w:rPr>
        <w:br w:type="page"/>
      </w:r>
      <w:bookmarkStart w:id="0" w:name="bookmark3"/>
      <w:r w:rsidR="00107246" w:rsidRPr="00D772E8">
        <w:rPr>
          <w:rFonts w:cs="Arial"/>
          <w:b/>
          <w:sz w:val="28"/>
          <w:szCs w:val="28"/>
        </w:rPr>
        <w:lastRenderedPageBreak/>
        <w:t>Введение</w:t>
      </w:r>
      <w:bookmarkEnd w:id="0"/>
    </w:p>
    <w:p w14:paraId="07FA9549" w14:textId="77777777" w:rsidR="00C254FB" w:rsidRPr="00D772E8" w:rsidRDefault="00C254FB" w:rsidP="00FC54E7">
      <w:pPr>
        <w:widowControl w:val="0"/>
        <w:ind w:firstLine="0"/>
        <w:rPr>
          <w:rFonts w:ascii="Arial" w:hAnsi="Arial" w:cs="Arial"/>
          <w:sz w:val="24"/>
        </w:rPr>
      </w:pPr>
    </w:p>
    <w:p w14:paraId="333DB5A3" w14:textId="77777777" w:rsidR="009B4FA1" w:rsidRPr="00D772E8" w:rsidRDefault="00A15122" w:rsidP="00FC54E7">
      <w:pPr>
        <w:pStyle w:val="24"/>
        <w:shd w:val="clear" w:color="auto" w:fill="auto"/>
        <w:spacing w:after="0" w:line="360" w:lineRule="auto"/>
        <w:ind w:firstLine="720"/>
        <w:rPr>
          <w:sz w:val="24"/>
          <w:szCs w:val="24"/>
        </w:rPr>
      </w:pPr>
      <w:r w:rsidRPr="00D772E8">
        <w:rPr>
          <w:sz w:val="24"/>
          <w:szCs w:val="24"/>
          <w:lang w:eastAsia="en-US" w:bidi="en-US"/>
        </w:rPr>
        <w:t xml:space="preserve">Настоящий стандарт входит в серию стандартов ГОСТ 31371 «Газ природный. Определение состава методом газовой хроматографии с оценкой неопределенности». </w:t>
      </w:r>
      <w:r w:rsidR="00AC5169" w:rsidRPr="00D772E8">
        <w:rPr>
          <w:sz w:val="24"/>
          <w:szCs w:val="24"/>
          <w:lang w:eastAsia="en-US" w:bidi="en-US"/>
        </w:rPr>
        <w:t xml:space="preserve">Серия стандартов ГОСТ 31371 распространяется на </w:t>
      </w:r>
      <w:r w:rsidR="00AC5169" w:rsidRPr="00D772E8">
        <w:rPr>
          <w:sz w:val="24"/>
          <w:szCs w:val="24"/>
        </w:rPr>
        <w:t xml:space="preserve">методы анализа природного газа, а также методы вычисления молярной доли компонентов и неопределенностей. </w:t>
      </w:r>
      <w:r w:rsidRPr="00D772E8">
        <w:rPr>
          <w:sz w:val="24"/>
          <w:szCs w:val="24"/>
          <w:lang w:eastAsia="en-US" w:bidi="en-US"/>
        </w:rPr>
        <w:t>Серия стандарто</w:t>
      </w:r>
      <w:r w:rsidR="00233920" w:rsidRPr="00D772E8">
        <w:rPr>
          <w:sz w:val="24"/>
          <w:szCs w:val="24"/>
          <w:lang w:eastAsia="en-US" w:bidi="en-US"/>
        </w:rPr>
        <w:t xml:space="preserve">в разработана для </w:t>
      </w:r>
      <w:r w:rsidR="009B4FA1" w:rsidRPr="00D772E8">
        <w:rPr>
          <w:sz w:val="24"/>
          <w:szCs w:val="24"/>
        </w:rPr>
        <w:t>определения содержания Н</w:t>
      </w:r>
      <w:r w:rsidR="009B4FA1" w:rsidRPr="00D772E8">
        <w:rPr>
          <w:sz w:val="24"/>
          <w:szCs w:val="24"/>
          <w:vertAlign w:val="subscript"/>
        </w:rPr>
        <w:t>2</w:t>
      </w:r>
      <w:r w:rsidR="009B4FA1" w:rsidRPr="00D772E8">
        <w:rPr>
          <w:sz w:val="24"/>
          <w:szCs w:val="24"/>
        </w:rPr>
        <w:t xml:space="preserve">, </w:t>
      </w:r>
      <w:proofErr w:type="gramStart"/>
      <w:r w:rsidR="009B4FA1" w:rsidRPr="00D772E8">
        <w:rPr>
          <w:sz w:val="24"/>
          <w:szCs w:val="24"/>
        </w:rPr>
        <w:t>Не</w:t>
      </w:r>
      <w:proofErr w:type="gramEnd"/>
      <w:r w:rsidR="009B4FA1" w:rsidRPr="00D772E8">
        <w:rPr>
          <w:sz w:val="24"/>
          <w:szCs w:val="24"/>
        </w:rPr>
        <w:t>, О</w:t>
      </w:r>
      <w:r w:rsidR="009B4FA1" w:rsidRPr="00D772E8">
        <w:rPr>
          <w:sz w:val="24"/>
          <w:szCs w:val="24"/>
          <w:vertAlign w:val="subscript"/>
        </w:rPr>
        <w:t>2</w:t>
      </w:r>
      <w:r w:rsidR="009B4FA1" w:rsidRPr="00D772E8">
        <w:rPr>
          <w:sz w:val="24"/>
          <w:szCs w:val="24"/>
        </w:rPr>
        <w:t xml:space="preserve">, </w:t>
      </w:r>
      <w:r w:rsidR="009B4FA1" w:rsidRPr="00D772E8">
        <w:rPr>
          <w:sz w:val="24"/>
          <w:szCs w:val="24"/>
          <w:lang w:val="en-US" w:eastAsia="en-US" w:bidi="en-US"/>
        </w:rPr>
        <w:t>N</w:t>
      </w:r>
      <w:r w:rsidR="009B4FA1" w:rsidRPr="00D772E8">
        <w:rPr>
          <w:rStyle w:val="27pt"/>
          <w:sz w:val="24"/>
          <w:szCs w:val="24"/>
          <w:vertAlign w:val="subscript"/>
          <w:lang w:eastAsia="en-US" w:bidi="en-US"/>
        </w:rPr>
        <w:t>2</w:t>
      </w:r>
      <w:r w:rsidR="009B4FA1" w:rsidRPr="00D772E8">
        <w:rPr>
          <w:sz w:val="24"/>
          <w:szCs w:val="24"/>
          <w:lang w:eastAsia="en-US" w:bidi="en-US"/>
        </w:rPr>
        <w:t xml:space="preserve">, </w:t>
      </w:r>
      <w:r w:rsidR="009B4FA1" w:rsidRPr="00D772E8">
        <w:rPr>
          <w:sz w:val="24"/>
          <w:szCs w:val="24"/>
        </w:rPr>
        <w:t>СО</w:t>
      </w:r>
      <w:r w:rsidR="009B4FA1" w:rsidRPr="00D772E8">
        <w:rPr>
          <w:rStyle w:val="27pt"/>
          <w:sz w:val="24"/>
          <w:szCs w:val="24"/>
          <w:vertAlign w:val="subscript"/>
        </w:rPr>
        <w:t>2</w:t>
      </w:r>
      <w:r w:rsidR="009B4FA1" w:rsidRPr="00D772E8">
        <w:rPr>
          <w:sz w:val="24"/>
          <w:szCs w:val="24"/>
        </w:rPr>
        <w:t xml:space="preserve"> и углеводородов как отдельных компонентов или как групп</w:t>
      </w:r>
      <w:r w:rsidR="00805C28" w:rsidRPr="00D772E8">
        <w:rPr>
          <w:sz w:val="24"/>
          <w:szCs w:val="24"/>
        </w:rPr>
        <w:t>ы</w:t>
      </w:r>
      <w:r w:rsidR="009B4FA1" w:rsidRPr="00D772E8">
        <w:rPr>
          <w:sz w:val="24"/>
          <w:szCs w:val="24"/>
        </w:rPr>
        <w:t>, например</w:t>
      </w:r>
      <w:r w:rsidR="00201E4D" w:rsidRPr="00D772E8">
        <w:rPr>
          <w:sz w:val="24"/>
          <w:szCs w:val="24"/>
        </w:rPr>
        <w:t>,</w:t>
      </w:r>
      <w:r w:rsidR="009B4FA1" w:rsidRPr="00D772E8">
        <w:rPr>
          <w:sz w:val="24"/>
          <w:szCs w:val="24"/>
        </w:rPr>
        <w:t xml:space="preserve"> общее число для углеводородов выше С</w:t>
      </w:r>
      <w:r w:rsidR="009B4FA1" w:rsidRPr="00D772E8">
        <w:rPr>
          <w:rStyle w:val="27pt"/>
          <w:sz w:val="24"/>
          <w:szCs w:val="24"/>
          <w:vertAlign w:val="subscript"/>
        </w:rPr>
        <w:t>5</w:t>
      </w:r>
      <w:r w:rsidR="009B4FA1" w:rsidRPr="00D772E8">
        <w:rPr>
          <w:sz w:val="24"/>
          <w:szCs w:val="24"/>
        </w:rPr>
        <w:t xml:space="preserve"> определено как С</w:t>
      </w:r>
      <w:r w:rsidR="009B4FA1" w:rsidRPr="00D772E8">
        <w:rPr>
          <w:sz w:val="24"/>
          <w:szCs w:val="24"/>
          <w:vertAlign w:val="subscript"/>
        </w:rPr>
        <w:t>6+</w:t>
      </w:r>
      <w:r w:rsidR="009B4FA1" w:rsidRPr="00D772E8">
        <w:rPr>
          <w:sz w:val="24"/>
          <w:szCs w:val="24"/>
        </w:rPr>
        <w:t>. Эт</w:t>
      </w:r>
      <w:r w:rsidR="00AA2EB7" w:rsidRPr="00D772E8">
        <w:rPr>
          <w:sz w:val="24"/>
          <w:szCs w:val="24"/>
        </w:rPr>
        <w:t>и</w:t>
      </w:r>
      <w:r w:rsidR="009B4FA1" w:rsidRPr="00D772E8">
        <w:rPr>
          <w:sz w:val="24"/>
          <w:szCs w:val="24"/>
        </w:rPr>
        <w:t xml:space="preserve"> </w:t>
      </w:r>
      <w:r w:rsidR="00AA2EB7" w:rsidRPr="00D772E8">
        <w:rPr>
          <w:sz w:val="24"/>
          <w:szCs w:val="24"/>
        </w:rPr>
        <w:t>методы</w:t>
      </w:r>
      <w:r w:rsidR="009B4FA1" w:rsidRPr="00D772E8">
        <w:rPr>
          <w:sz w:val="24"/>
          <w:szCs w:val="24"/>
        </w:rPr>
        <w:t xml:space="preserve"> применим</w:t>
      </w:r>
      <w:r w:rsidR="00AA2EB7" w:rsidRPr="00D772E8">
        <w:rPr>
          <w:sz w:val="24"/>
          <w:szCs w:val="24"/>
        </w:rPr>
        <w:t>ы</w:t>
      </w:r>
      <w:r w:rsidR="009B4FA1" w:rsidRPr="00D772E8">
        <w:rPr>
          <w:sz w:val="24"/>
          <w:szCs w:val="24"/>
        </w:rPr>
        <w:t xml:space="preserve"> для ряда задач, например</w:t>
      </w:r>
      <w:r w:rsidR="00DA4D73" w:rsidRPr="00D772E8">
        <w:rPr>
          <w:sz w:val="24"/>
          <w:szCs w:val="24"/>
        </w:rPr>
        <w:t>,</w:t>
      </w:r>
      <w:r w:rsidR="009B4FA1" w:rsidRPr="00D772E8">
        <w:rPr>
          <w:sz w:val="24"/>
          <w:szCs w:val="24"/>
        </w:rPr>
        <w:t xml:space="preserve"> градуировки с использованием газовых смесей, предоставления данных о составе природного газа и </w:t>
      </w:r>
      <w:r w:rsidR="00605CCD" w:rsidRPr="00D772E8">
        <w:rPr>
          <w:sz w:val="24"/>
          <w:szCs w:val="24"/>
        </w:rPr>
        <w:t xml:space="preserve">оценки </w:t>
      </w:r>
      <w:r w:rsidR="009B4FA1" w:rsidRPr="00D772E8">
        <w:rPr>
          <w:sz w:val="24"/>
          <w:szCs w:val="24"/>
        </w:rPr>
        <w:t xml:space="preserve">неопределенности, которые будут использоваться при </w:t>
      </w:r>
      <w:r w:rsidR="00A13CFE" w:rsidRPr="00D772E8">
        <w:rPr>
          <w:sz w:val="24"/>
          <w:szCs w:val="24"/>
        </w:rPr>
        <w:t>выч</w:t>
      </w:r>
      <w:r w:rsidR="000301CF" w:rsidRPr="00D772E8">
        <w:rPr>
          <w:sz w:val="24"/>
          <w:szCs w:val="24"/>
        </w:rPr>
        <w:t>и</w:t>
      </w:r>
      <w:r w:rsidR="00A13CFE" w:rsidRPr="00D772E8">
        <w:rPr>
          <w:sz w:val="24"/>
          <w:szCs w:val="24"/>
        </w:rPr>
        <w:t>слении</w:t>
      </w:r>
      <w:r w:rsidR="009B4FA1" w:rsidRPr="00D772E8">
        <w:rPr>
          <w:sz w:val="24"/>
          <w:szCs w:val="24"/>
        </w:rPr>
        <w:t xml:space="preserve"> теплоты сгорания и других аддитивных физических свойств газа. Детальное рассмотрение этих задач представлено в последующих частях </w:t>
      </w:r>
      <w:r w:rsidR="009C25C1" w:rsidRPr="00D772E8">
        <w:rPr>
          <w:sz w:val="24"/>
          <w:szCs w:val="24"/>
        </w:rPr>
        <w:t xml:space="preserve">серии </w:t>
      </w:r>
      <w:r w:rsidR="009B4FA1" w:rsidRPr="00D772E8">
        <w:rPr>
          <w:sz w:val="24"/>
          <w:szCs w:val="24"/>
          <w:lang w:eastAsia="en-US" w:bidi="en-US"/>
        </w:rPr>
        <w:t>ГОСТ 31371</w:t>
      </w:r>
      <w:r w:rsidR="009B4FA1" w:rsidRPr="00D772E8">
        <w:rPr>
          <w:sz w:val="24"/>
          <w:szCs w:val="24"/>
        </w:rPr>
        <w:t>.</w:t>
      </w:r>
    </w:p>
    <w:p w14:paraId="616DF6D2" w14:textId="77777777" w:rsidR="00D027CD" w:rsidRPr="00D772E8" w:rsidRDefault="00D027CD" w:rsidP="00FC54E7">
      <w:pPr>
        <w:pStyle w:val="24"/>
        <w:shd w:val="clear" w:color="auto" w:fill="auto"/>
        <w:spacing w:after="0" w:line="360" w:lineRule="auto"/>
        <w:ind w:firstLine="720"/>
        <w:rPr>
          <w:sz w:val="24"/>
          <w:szCs w:val="24"/>
        </w:rPr>
      </w:pPr>
      <w:r w:rsidRPr="00D772E8">
        <w:rPr>
          <w:sz w:val="24"/>
          <w:szCs w:val="24"/>
        </w:rPr>
        <w:t xml:space="preserve">В </w:t>
      </w:r>
      <w:r w:rsidR="00C01EE2" w:rsidRPr="00D772E8">
        <w:rPr>
          <w:sz w:val="24"/>
          <w:szCs w:val="24"/>
        </w:rPr>
        <w:t>ГОСТ 31371.1</w:t>
      </w:r>
      <w:r w:rsidRPr="00D772E8">
        <w:rPr>
          <w:sz w:val="24"/>
          <w:szCs w:val="24"/>
        </w:rPr>
        <w:t xml:space="preserve"> приведены общие </w:t>
      </w:r>
      <w:r w:rsidR="00A13CFE" w:rsidRPr="00D772E8">
        <w:rPr>
          <w:sz w:val="24"/>
          <w:szCs w:val="24"/>
        </w:rPr>
        <w:t>рекомендации по</w:t>
      </w:r>
      <w:r w:rsidRPr="00D772E8">
        <w:rPr>
          <w:sz w:val="24"/>
          <w:szCs w:val="24"/>
        </w:rPr>
        <w:t xml:space="preserve"> вычислени</w:t>
      </w:r>
      <w:r w:rsidR="00A13CFE" w:rsidRPr="00D772E8">
        <w:rPr>
          <w:sz w:val="24"/>
          <w:szCs w:val="24"/>
        </w:rPr>
        <w:t>ю</w:t>
      </w:r>
      <w:r w:rsidRPr="00D772E8">
        <w:rPr>
          <w:sz w:val="24"/>
          <w:szCs w:val="24"/>
        </w:rPr>
        <w:t xml:space="preserve"> молярной доли компонентов природного газа с использованием одного из методов газовой хроматографии, описанных в последующих частях </w:t>
      </w:r>
      <w:r w:rsidR="00805C28" w:rsidRPr="00D772E8">
        <w:rPr>
          <w:sz w:val="24"/>
          <w:szCs w:val="24"/>
        </w:rPr>
        <w:t xml:space="preserve">серии </w:t>
      </w:r>
      <w:r w:rsidR="00C01EE2" w:rsidRPr="00D772E8">
        <w:rPr>
          <w:sz w:val="24"/>
          <w:szCs w:val="24"/>
          <w:lang w:eastAsia="en-US" w:bidi="en-US"/>
        </w:rPr>
        <w:t>ГОСТ 31371</w:t>
      </w:r>
      <w:r w:rsidRPr="00D772E8">
        <w:rPr>
          <w:sz w:val="24"/>
          <w:szCs w:val="24"/>
        </w:rPr>
        <w:t xml:space="preserve">. </w:t>
      </w:r>
      <w:r w:rsidR="00C01EE2" w:rsidRPr="00D772E8">
        <w:rPr>
          <w:sz w:val="24"/>
          <w:szCs w:val="24"/>
        </w:rPr>
        <w:t>В ГОСТ</w:t>
      </w:r>
      <w:r w:rsidR="00201E4D" w:rsidRPr="00D772E8">
        <w:rPr>
          <w:sz w:val="24"/>
          <w:szCs w:val="24"/>
        </w:rPr>
        <w:t> </w:t>
      </w:r>
      <w:r w:rsidR="00C01EE2" w:rsidRPr="00D772E8">
        <w:rPr>
          <w:sz w:val="24"/>
          <w:szCs w:val="24"/>
        </w:rPr>
        <w:t>31371.1</w:t>
      </w:r>
      <w:r w:rsidRPr="00D772E8">
        <w:rPr>
          <w:sz w:val="24"/>
          <w:szCs w:val="24"/>
        </w:rPr>
        <w:t xml:space="preserve"> также опис</w:t>
      </w:r>
      <w:r w:rsidR="00C01EE2" w:rsidRPr="00D772E8">
        <w:rPr>
          <w:sz w:val="24"/>
          <w:szCs w:val="24"/>
        </w:rPr>
        <w:t>аны</w:t>
      </w:r>
      <w:r w:rsidRPr="00D772E8">
        <w:rPr>
          <w:sz w:val="24"/>
          <w:szCs w:val="24"/>
        </w:rPr>
        <w:t xml:space="preserve"> все необходимые </w:t>
      </w:r>
      <w:r w:rsidR="00A13CFE" w:rsidRPr="00D772E8">
        <w:rPr>
          <w:sz w:val="24"/>
          <w:szCs w:val="24"/>
        </w:rPr>
        <w:t>этапы</w:t>
      </w:r>
      <w:r w:rsidRPr="00D772E8">
        <w:rPr>
          <w:sz w:val="24"/>
          <w:szCs w:val="24"/>
        </w:rPr>
        <w:t xml:space="preserve"> проведени</w:t>
      </w:r>
      <w:r w:rsidR="000301CF" w:rsidRPr="00D772E8">
        <w:rPr>
          <w:sz w:val="24"/>
          <w:szCs w:val="24"/>
        </w:rPr>
        <w:t>я</w:t>
      </w:r>
      <w:r w:rsidRPr="00D772E8">
        <w:rPr>
          <w:sz w:val="24"/>
          <w:szCs w:val="24"/>
        </w:rPr>
        <w:t xml:space="preserve"> анализа, включая определение структуры анализа, рабоч</w:t>
      </w:r>
      <w:r w:rsidR="00174426" w:rsidRPr="00D772E8">
        <w:rPr>
          <w:sz w:val="24"/>
          <w:szCs w:val="24"/>
        </w:rPr>
        <w:t>его</w:t>
      </w:r>
      <w:r w:rsidRPr="00D772E8">
        <w:rPr>
          <w:sz w:val="24"/>
          <w:szCs w:val="24"/>
        </w:rPr>
        <w:t xml:space="preserve"> диапазон</w:t>
      </w:r>
      <w:r w:rsidR="00174426" w:rsidRPr="00D772E8">
        <w:rPr>
          <w:sz w:val="24"/>
          <w:szCs w:val="24"/>
        </w:rPr>
        <w:t>а</w:t>
      </w:r>
      <w:r w:rsidRPr="00D772E8">
        <w:rPr>
          <w:sz w:val="24"/>
          <w:szCs w:val="24"/>
        </w:rPr>
        <w:t xml:space="preserve"> и аналитическ</w:t>
      </w:r>
      <w:r w:rsidR="00174426" w:rsidRPr="00D772E8">
        <w:rPr>
          <w:sz w:val="24"/>
          <w:szCs w:val="24"/>
        </w:rPr>
        <w:t>ой</w:t>
      </w:r>
      <w:r w:rsidRPr="00D772E8">
        <w:rPr>
          <w:sz w:val="24"/>
          <w:szCs w:val="24"/>
        </w:rPr>
        <w:t xml:space="preserve"> процедур</w:t>
      </w:r>
      <w:r w:rsidR="00174426" w:rsidRPr="00D772E8">
        <w:rPr>
          <w:sz w:val="24"/>
          <w:szCs w:val="24"/>
        </w:rPr>
        <w:t>ы</w:t>
      </w:r>
      <w:r w:rsidRPr="00D772E8">
        <w:rPr>
          <w:sz w:val="24"/>
          <w:szCs w:val="24"/>
        </w:rPr>
        <w:t>.</w:t>
      </w:r>
    </w:p>
    <w:p w14:paraId="52A2B080" w14:textId="77777777" w:rsidR="00174426" w:rsidRPr="00D772E8" w:rsidRDefault="00C01EE2" w:rsidP="00FC54E7">
      <w:pPr>
        <w:pStyle w:val="24"/>
        <w:shd w:val="clear" w:color="auto" w:fill="auto"/>
        <w:spacing w:after="0" w:line="360" w:lineRule="auto"/>
        <w:ind w:firstLine="720"/>
        <w:rPr>
          <w:sz w:val="24"/>
          <w:szCs w:val="24"/>
        </w:rPr>
      </w:pPr>
      <w:r w:rsidRPr="00D772E8">
        <w:rPr>
          <w:sz w:val="24"/>
          <w:szCs w:val="24"/>
        </w:rPr>
        <w:t>В ГОСТ 31371.2</w:t>
      </w:r>
      <w:r w:rsidR="00174426" w:rsidRPr="00D772E8">
        <w:rPr>
          <w:sz w:val="24"/>
          <w:szCs w:val="24"/>
        </w:rPr>
        <w:t xml:space="preserve"> описаны этапы, необходимые для вычисления неопределенности молярной доли компонентов природного газа, определяем</w:t>
      </w:r>
      <w:r w:rsidRPr="00D772E8">
        <w:rPr>
          <w:sz w:val="24"/>
          <w:szCs w:val="24"/>
        </w:rPr>
        <w:t>ой</w:t>
      </w:r>
      <w:r w:rsidR="00174426" w:rsidRPr="00D772E8">
        <w:rPr>
          <w:sz w:val="24"/>
          <w:szCs w:val="24"/>
        </w:rPr>
        <w:t xml:space="preserve"> методом газовой хроматографии. </w:t>
      </w:r>
    </w:p>
    <w:p w14:paraId="465A1303" w14:textId="77777777" w:rsidR="00DA4D73" w:rsidRPr="00D772E8" w:rsidRDefault="00DA4D73" w:rsidP="00FC54E7">
      <w:pPr>
        <w:pStyle w:val="24"/>
        <w:shd w:val="clear" w:color="auto" w:fill="auto"/>
        <w:spacing w:after="0" w:line="360" w:lineRule="auto"/>
        <w:ind w:firstLine="720"/>
        <w:rPr>
          <w:sz w:val="24"/>
          <w:szCs w:val="24"/>
        </w:rPr>
      </w:pPr>
      <w:r w:rsidRPr="00D772E8">
        <w:rPr>
          <w:sz w:val="24"/>
          <w:szCs w:val="24"/>
        </w:rPr>
        <w:t xml:space="preserve">В </w:t>
      </w:r>
      <w:r w:rsidR="00AA1084" w:rsidRPr="00D772E8">
        <w:rPr>
          <w:sz w:val="24"/>
          <w:szCs w:val="24"/>
        </w:rPr>
        <w:t>ГОСТ 31371.3 описаны процедуры оценки прецизионности и смещения (систематической погрешности) измерений молярной доли компонентов природного газа методами газовой хроматографии.</w:t>
      </w:r>
    </w:p>
    <w:p w14:paraId="0898453E" w14:textId="77777777" w:rsidR="00A13CFE" w:rsidRPr="00D772E8" w:rsidRDefault="00203041" w:rsidP="00FC54E7">
      <w:pPr>
        <w:pStyle w:val="24"/>
        <w:shd w:val="clear" w:color="auto" w:fill="auto"/>
        <w:spacing w:after="0" w:line="360" w:lineRule="auto"/>
        <w:ind w:firstLine="720"/>
        <w:rPr>
          <w:strike/>
          <w:sz w:val="24"/>
          <w:szCs w:val="24"/>
        </w:rPr>
      </w:pPr>
      <w:r w:rsidRPr="00D772E8">
        <w:rPr>
          <w:sz w:val="24"/>
          <w:szCs w:val="24"/>
        </w:rPr>
        <w:t>П</w:t>
      </w:r>
      <w:r w:rsidR="00C01EE2" w:rsidRPr="00D772E8">
        <w:rPr>
          <w:sz w:val="24"/>
          <w:szCs w:val="24"/>
        </w:rPr>
        <w:t xml:space="preserve">оследующие части </w:t>
      </w:r>
      <w:r w:rsidR="009C25C1" w:rsidRPr="00D772E8">
        <w:rPr>
          <w:sz w:val="24"/>
          <w:szCs w:val="24"/>
        </w:rPr>
        <w:t xml:space="preserve">серии </w:t>
      </w:r>
      <w:r w:rsidR="00C01EE2" w:rsidRPr="00D772E8">
        <w:rPr>
          <w:sz w:val="24"/>
          <w:szCs w:val="24"/>
        </w:rPr>
        <w:t>стандарт</w:t>
      </w:r>
      <w:r w:rsidR="009C25C1" w:rsidRPr="00D772E8">
        <w:rPr>
          <w:sz w:val="24"/>
          <w:szCs w:val="24"/>
        </w:rPr>
        <w:t>ов</w:t>
      </w:r>
      <w:r w:rsidR="00C01EE2" w:rsidRPr="00D772E8">
        <w:rPr>
          <w:sz w:val="24"/>
          <w:szCs w:val="24"/>
        </w:rPr>
        <w:t xml:space="preserve"> </w:t>
      </w:r>
      <w:r w:rsidR="009C25C1" w:rsidRPr="00D772E8">
        <w:rPr>
          <w:sz w:val="24"/>
          <w:szCs w:val="24"/>
        </w:rPr>
        <w:t>распространяются на</w:t>
      </w:r>
      <w:r w:rsidR="00C01EE2" w:rsidRPr="00D772E8">
        <w:rPr>
          <w:sz w:val="24"/>
          <w:szCs w:val="24"/>
        </w:rPr>
        <w:t xml:space="preserve"> различные методы газовой хроматографии. Эти методы охватывают как повседневную практику измерений в лабораторных условиях, так и проведение </w:t>
      </w:r>
      <w:r w:rsidR="00C01EE2" w:rsidRPr="00D772E8">
        <w:rPr>
          <w:sz w:val="24"/>
          <w:szCs w:val="24"/>
          <w:lang w:val="en-US"/>
        </w:rPr>
        <w:t>online</w:t>
      </w:r>
      <w:r w:rsidR="00C01EE2" w:rsidRPr="00D772E8">
        <w:rPr>
          <w:sz w:val="24"/>
          <w:szCs w:val="24"/>
        </w:rPr>
        <w:t>-измерений</w:t>
      </w:r>
      <w:r w:rsidR="000301CF" w:rsidRPr="00D772E8">
        <w:rPr>
          <w:sz w:val="24"/>
          <w:szCs w:val="24"/>
        </w:rPr>
        <w:t>.</w:t>
      </w:r>
    </w:p>
    <w:p w14:paraId="54A50542" w14:textId="77777777" w:rsidR="0021123C" w:rsidRPr="00D772E8" w:rsidRDefault="0021123C" w:rsidP="00FC54E7">
      <w:pPr>
        <w:widowControl w:val="0"/>
        <w:rPr>
          <w:rFonts w:ascii="Arial" w:hAnsi="Arial" w:cs="Arial"/>
          <w:b/>
          <w:sz w:val="28"/>
          <w:szCs w:val="28"/>
        </w:rPr>
      </w:pPr>
    </w:p>
    <w:p w14:paraId="59C7957C" w14:textId="77777777" w:rsidR="00B70FBC" w:rsidRPr="00D772E8" w:rsidRDefault="00B70FBC" w:rsidP="00FC54E7">
      <w:pPr>
        <w:widowControl w:val="0"/>
        <w:jc w:val="center"/>
        <w:rPr>
          <w:rFonts w:ascii="Arial" w:hAnsi="Arial" w:cs="Arial"/>
          <w:sz w:val="28"/>
          <w:szCs w:val="28"/>
        </w:rPr>
        <w:sectPr w:rsidR="00B70FBC" w:rsidRPr="00D772E8" w:rsidSect="003B5192">
          <w:headerReference w:type="default" r:id="rId15"/>
          <w:footerReference w:type="default" r:id="rId16"/>
          <w:headerReference w:type="first" r:id="rId17"/>
          <w:footerReference w:type="first" r:id="rId18"/>
          <w:footnotePr>
            <w:numRestart w:val="eachPage"/>
          </w:footnotePr>
          <w:pgSz w:w="11906" w:h="16838"/>
          <w:pgMar w:top="1418" w:right="1134" w:bottom="1134" w:left="1134" w:header="720" w:footer="720" w:gutter="0"/>
          <w:pgNumType w:fmt="upperRoman"/>
          <w:cols w:space="720"/>
          <w:titlePg/>
        </w:sectPr>
      </w:pPr>
    </w:p>
    <w:p w14:paraId="58BE8E16" w14:textId="77777777" w:rsidR="006F5F84" w:rsidRPr="00D772E8" w:rsidRDefault="00F354BD" w:rsidP="00FC54E7">
      <w:pPr>
        <w:widowControl w:val="0"/>
        <w:ind w:firstLine="0"/>
        <w:jc w:val="center"/>
        <w:rPr>
          <w:rFonts w:ascii="Arial" w:hAnsi="Arial" w:cs="Arial"/>
          <w:b/>
          <w:caps/>
          <w:sz w:val="28"/>
          <w:szCs w:val="28"/>
        </w:rPr>
      </w:pPr>
      <w:r w:rsidRPr="00D772E8">
        <w:rPr>
          <w:rFonts w:ascii="Arial" w:hAnsi="Arial" w:cs="Arial"/>
          <w:b/>
          <w:caps/>
          <w:sz w:val="28"/>
          <w:szCs w:val="28"/>
        </w:rPr>
        <w:lastRenderedPageBreak/>
        <w:t>МЕЖГОСУДАРС</w:t>
      </w:r>
      <w:r w:rsidR="00BB0651" w:rsidRPr="00D772E8">
        <w:rPr>
          <w:rFonts w:ascii="Arial" w:hAnsi="Arial" w:cs="Arial"/>
          <w:b/>
          <w:caps/>
          <w:sz w:val="28"/>
          <w:szCs w:val="28"/>
        </w:rPr>
        <w:t>ТВЕННЫЙ стандар</w:t>
      </w:r>
      <w:r w:rsidR="00896EC8" w:rsidRPr="00D772E8">
        <w:rPr>
          <w:rFonts w:ascii="Arial" w:hAnsi="Arial" w:cs="Arial"/>
          <w:b/>
          <w:caps/>
          <w:sz w:val="28"/>
          <w:szCs w:val="28"/>
        </w:rPr>
        <w:t>Т</w:t>
      </w:r>
    </w:p>
    <w:p w14:paraId="215DCC3E" w14:textId="202D4391" w:rsidR="00B71564" w:rsidRPr="00D772E8" w:rsidRDefault="00963569" w:rsidP="00FC54E7">
      <w:pPr>
        <w:widowControl w:val="0"/>
        <w:rPr>
          <w:rFonts w:ascii="Arial" w:hAnsi="Arial" w:cs="Arial"/>
          <w:caps/>
          <w:sz w:val="28"/>
          <w:szCs w:val="28"/>
          <w:highlight w:val="green"/>
        </w:rPr>
      </w:pPr>
      <w:r w:rsidRPr="00D772E8">
        <w:rPr>
          <w:rFonts w:ascii="Arial" w:hAnsi="Arial" w:cs="Arial"/>
          <w:noProof/>
        </w:rPr>
        <mc:AlternateContent>
          <mc:Choice Requires="wps">
            <w:drawing>
              <wp:anchor distT="4294967295" distB="4294967295" distL="114300" distR="114300" simplePos="0" relativeHeight="2" behindDoc="0" locked="0" layoutInCell="1" allowOverlap="1" wp14:anchorId="25086251" wp14:editId="5911EFE7">
                <wp:simplePos x="0" y="0"/>
                <wp:positionH relativeFrom="column">
                  <wp:posOffset>17145</wp:posOffset>
                </wp:positionH>
                <wp:positionV relativeFrom="paragraph">
                  <wp:posOffset>40639</wp:posOffset>
                </wp:positionV>
                <wp:extent cx="6286500" cy="0"/>
                <wp:effectExtent l="0" t="0" r="19050" b="1905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C446" id="Line 12" o:spid="_x0000_s1026" style="position:absolute;z-index: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3.2pt" to="496.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g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" strokeweight="1.5pt"/>
            </w:pict>
          </mc:Fallback>
        </mc:AlternateContent>
      </w:r>
    </w:p>
    <w:p w14:paraId="26712FBB" w14:textId="77777777" w:rsidR="00C12139" w:rsidRPr="00D772E8" w:rsidRDefault="00C12139" w:rsidP="00FC54E7">
      <w:pPr>
        <w:widowControl w:val="0"/>
        <w:ind w:firstLine="0"/>
        <w:jc w:val="center"/>
        <w:rPr>
          <w:rFonts w:ascii="Arial" w:hAnsi="Arial" w:cs="Arial"/>
          <w:b/>
          <w:sz w:val="40"/>
          <w:szCs w:val="40"/>
        </w:rPr>
      </w:pPr>
      <w:r w:rsidRPr="00D772E8">
        <w:rPr>
          <w:rFonts w:ascii="Arial" w:hAnsi="Arial" w:cs="Arial"/>
          <w:b/>
          <w:sz w:val="40"/>
          <w:szCs w:val="40"/>
        </w:rPr>
        <w:t>ГАЗ ПРИРОДНЫЙ</w:t>
      </w:r>
    </w:p>
    <w:p w14:paraId="5F40DE2A" w14:textId="77777777" w:rsidR="00C12139" w:rsidRPr="00D772E8" w:rsidRDefault="00C12139" w:rsidP="00FC54E7">
      <w:pPr>
        <w:widowControl w:val="0"/>
        <w:ind w:firstLine="0"/>
        <w:jc w:val="center"/>
        <w:rPr>
          <w:rFonts w:ascii="Arial" w:hAnsi="Arial" w:cs="Arial"/>
          <w:b/>
          <w:caps/>
          <w:sz w:val="32"/>
          <w:szCs w:val="32"/>
        </w:rPr>
      </w:pPr>
      <w:r w:rsidRPr="00D772E8">
        <w:rPr>
          <w:rFonts w:ascii="Arial" w:hAnsi="Arial" w:cs="Arial"/>
          <w:b/>
          <w:caps/>
          <w:sz w:val="32"/>
          <w:szCs w:val="32"/>
        </w:rPr>
        <w:t xml:space="preserve">Определение состава методом газовой </w:t>
      </w:r>
    </w:p>
    <w:p w14:paraId="5697EB2A" w14:textId="77777777" w:rsidR="00C12139" w:rsidRPr="00D772E8" w:rsidRDefault="00C12139" w:rsidP="00FC54E7">
      <w:pPr>
        <w:widowControl w:val="0"/>
        <w:ind w:firstLine="0"/>
        <w:jc w:val="center"/>
        <w:rPr>
          <w:rFonts w:ascii="Arial" w:hAnsi="Arial" w:cs="Arial"/>
          <w:b/>
          <w:caps/>
          <w:sz w:val="32"/>
          <w:szCs w:val="32"/>
        </w:rPr>
      </w:pPr>
      <w:r w:rsidRPr="00D772E8">
        <w:rPr>
          <w:rFonts w:ascii="Arial" w:hAnsi="Arial" w:cs="Arial"/>
          <w:b/>
          <w:caps/>
          <w:sz w:val="32"/>
          <w:szCs w:val="32"/>
        </w:rPr>
        <w:t>хроматографии с оценкой неопределенности</w:t>
      </w:r>
    </w:p>
    <w:p w14:paraId="1D259868" w14:textId="77777777" w:rsidR="00C12139" w:rsidRPr="00D772E8" w:rsidRDefault="00327880" w:rsidP="00FC54E7">
      <w:pPr>
        <w:widowControl w:val="0"/>
        <w:ind w:firstLine="0"/>
        <w:jc w:val="center"/>
        <w:rPr>
          <w:rFonts w:ascii="Arial" w:hAnsi="Arial" w:cs="Arial"/>
          <w:b/>
          <w:sz w:val="28"/>
          <w:szCs w:val="28"/>
        </w:rPr>
      </w:pPr>
      <w:r w:rsidRPr="00D772E8">
        <w:rPr>
          <w:rFonts w:ascii="Arial" w:hAnsi="Arial" w:cs="Arial"/>
          <w:b/>
          <w:sz w:val="28"/>
          <w:szCs w:val="28"/>
        </w:rPr>
        <w:t xml:space="preserve">Часть </w:t>
      </w:r>
      <w:r w:rsidR="00034724" w:rsidRPr="00D772E8">
        <w:rPr>
          <w:rFonts w:ascii="Arial" w:hAnsi="Arial" w:cs="Arial"/>
          <w:b/>
          <w:sz w:val="28"/>
          <w:szCs w:val="28"/>
        </w:rPr>
        <w:t>3</w:t>
      </w:r>
      <w:r w:rsidR="00C12139" w:rsidRPr="00D772E8">
        <w:rPr>
          <w:rFonts w:ascii="Arial" w:hAnsi="Arial" w:cs="Arial"/>
          <w:b/>
          <w:sz w:val="28"/>
          <w:szCs w:val="28"/>
        </w:rPr>
        <w:t xml:space="preserve"> </w:t>
      </w:r>
    </w:p>
    <w:p w14:paraId="465481B5" w14:textId="77777777" w:rsidR="00C12139" w:rsidRPr="00D772E8" w:rsidRDefault="00034724" w:rsidP="00FC54E7">
      <w:pPr>
        <w:widowControl w:val="0"/>
        <w:ind w:firstLine="0"/>
        <w:jc w:val="center"/>
        <w:rPr>
          <w:rFonts w:ascii="Arial" w:hAnsi="Arial" w:cs="Arial"/>
          <w:b/>
          <w:sz w:val="32"/>
        </w:rPr>
      </w:pPr>
      <w:r w:rsidRPr="00D772E8">
        <w:rPr>
          <w:rFonts w:ascii="Arial" w:hAnsi="Arial" w:cs="Arial"/>
          <w:b/>
          <w:sz w:val="28"/>
          <w:szCs w:val="28"/>
        </w:rPr>
        <w:t>Прецизионность и смещение</w:t>
      </w:r>
    </w:p>
    <w:p w14:paraId="3300D1E0" w14:textId="77777777" w:rsidR="00C12139" w:rsidRPr="00D772E8" w:rsidRDefault="00C12139" w:rsidP="00FC54E7">
      <w:pPr>
        <w:widowControl w:val="0"/>
        <w:ind w:firstLine="0"/>
        <w:jc w:val="center"/>
        <w:rPr>
          <w:rFonts w:ascii="Arial" w:hAnsi="Arial" w:cs="Arial"/>
          <w:b/>
          <w:bCs/>
          <w:sz w:val="32"/>
        </w:rPr>
      </w:pPr>
      <w:r w:rsidRPr="00D772E8">
        <w:rPr>
          <w:rFonts w:ascii="Arial" w:hAnsi="Arial" w:cs="Arial"/>
          <w:b/>
          <w:sz w:val="24"/>
          <w:szCs w:val="24"/>
          <w:lang w:val="en-US"/>
        </w:rPr>
        <w:t>Natural</w:t>
      </w:r>
      <w:r w:rsidRPr="00D772E8">
        <w:rPr>
          <w:rFonts w:ascii="Arial" w:hAnsi="Arial" w:cs="Arial"/>
          <w:b/>
          <w:sz w:val="24"/>
          <w:szCs w:val="24"/>
        </w:rPr>
        <w:t xml:space="preserve"> </w:t>
      </w:r>
      <w:r w:rsidRPr="00D772E8">
        <w:rPr>
          <w:rFonts w:ascii="Arial" w:hAnsi="Arial" w:cs="Arial"/>
          <w:b/>
          <w:sz w:val="24"/>
          <w:szCs w:val="24"/>
          <w:lang w:val="en-US"/>
        </w:rPr>
        <w:t>gas</w:t>
      </w:r>
      <w:r w:rsidRPr="00D772E8">
        <w:rPr>
          <w:rFonts w:ascii="Arial" w:hAnsi="Arial" w:cs="Arial"/>
          <w:b/>
          <w:sz w:val="24"/>
          <w:szCs w:val="24"/>
        </w:rPr>
        <w:t xml:space="preserve">. </w:t>
      </w:r>
      <w:r w:rsidR="009B50E4" w:rsidRPr="00D772E8">
        <w:rPr>
          <w:rFonts w:ascii="Arial" w:hAnsi="Arial" w:cs="Arial"/>
          <w:b/>
          <w:sz w:val="24"/>
          <w:szCs w:val="24"/>
          <w:lang w:val="en-US"/>
        </w:rPr>
        <w:t>Determination of composition and associated uncertainty by gas chromatography</w:t>
      </w:r>
      <w:r w:rsidRPr="00D772E8">
        <w:rPr>
          <w:rFonts w:ascii="Arial" w:hAnsi="Arial" w:cs="Arial"/>
          <w:b/>
          <w:sz w:val="24"/>
          <w:szCs w:val="24"/>
          <w:lang w:val="en-US"/>
        </w:rPr>
        <w:t>. Part</w:t>
      </w:r>
      <w:r w:rsidRPr="00D772E8">
        <w:rPr>
          <w:rFonts w:ascii="Arial" w:hAnsi="Arial" w:cs="Arial"/>
          <w:b/>
          <w:sz w:val="24"/>
          <w:szCs w:val="24"/>
        </w:rPr>
        <w:t xml:space="preserve"> </w:t>
      </w:r>
      <w:r w:rsidR="00034724" w:rsidRPr="00D772E8">
        <w:rPr>
          <w:rFonts w:ascii="Arial" w:hAnsi="Arial" w:cs="Arial"/>
          <w:b/>
          <w:sz w:val="24"/>
          <w:szCs w:val="24"/>
        </w:rPr>
        <w:t>3</w:t>
      </w:r>
      <w:r w:rsidRPr="00D772E8">
        <w:rPr>
          <w:rFonts w:ascii="Arial" w:hAnsi="Arial" w:cs="Arial"/>
          <w:b/>
          <w:sz w:val="24"/>
          <w:szCs w:val="24"/>
        </w:rPr>
        <w:t xml:space="preserve">. </w:t>
      </w:r>
      <w:r w:rsidR="00034724" w:rsidRPr="00D772E8">
        <w:rPr>
          <w:rFonts w:ascii="Arial" w:hAnsi="Arial" w:cs="Arial"/>
          <w:b/>
          <w:sz w:val="24"/>
          <w:szCs w:val="24"/>
          <w:lang w:val="en-US"/>
        </w:rPr>
        <w:t>Precision</w:t>
      </w:r>
      <w:r w:rsidR="00034724" w:rsidRPr="00D772E8">
        <w:rPr>
          <w:rFonts w:ascii="Arial" w:hAnsi="Arial" w:cs="Arial"/>
          <w:b/>
          <w:sz w:val="24"/>
          <w:szCs w:val="24"/>
        </w:rPr>
        <w:t xml:space="preserve"> </w:t>
      </w:r>
      <w:r w:rsidR="00034724" w:rsidRPr="00D772E8">
        <w:rPr>
          <w:rFonts w:ascii="Arial" w:hAnsi="Arial" w:cs="Arial"/>
          <w:b/>
          <w:sz w:val="24"/>
          <w:szCs w:val="24"/>
          <w:lang w:val="en-US"/>
        </w:rPr>
        <w:t>and</w:t>
      </w:r>
      <w:r w:rsidR="00034724" w:rsidRPr="00D772E8">
        <w:rPr>
          <w:rFonts w:ascii="Arial" w:hAnsi="Arial" w:cs="Arial"/>
          <w:b/>
          <w:sz w:val="24"/>
          <w:szCs w:val="24"/>
        </w:rPr>
        <w:t xml:space="preserve"> </w:t>
      </w:r>
      <w:r w:rsidR="00034724" w:rsidRPr="00D772E8">
        <w:rPr>
          <w:rFonts w:ascii="Arial" w:hAnsi="Arial" w:cs="Arial"/>
          <w:b/>
          <w:sz w:val="24"/>
          <w:szCs w:val="24"/>
          <w:lang w:val="en-US"/>
        </w:rPr>
        <w:t>bias</w:t>
      </w:r>
    </w:p>
    <w:p w14:paraId="41803F0A" w14:textId="1432D51B" w:rsidR="00BB0651" w:rsidRPr="00D772E8" w:rsidRDefault="00963569" w:rsidP="00FC54E7">
      <w:pPr>
        <w:widowControl w:val="0"/>
        <w:ind w:firstLine="720"/>
        <w:jc w:val="center"/>
        <w:rPr>
          <w:rFonts w:ascii="Arial" w:hAnsi="Arial" w:cs="Arial"/>
          <w:b/>
          <w:sz w:val="24"/>
          <w:szCs w:val="24"/>
        </w:rPr>
      </w:pPr>
      <w:r w:rsidRPr="00D772E8">
        <w:rPr>
          <w:rFonts w:ascii="Arial" w:hAnsi="Arial" w:cs="Arial"/>
          <w:noProof/>
        </w:rPr>
        <mc:AlternateContent>
          <mc:Choice Requires="wps">
            <w:drawing>
              <wp:anchor distT="4294967295" distB="4294967295" distL="114300" distR="114300" simplePos="0" relativeHeight="3" behindDoc="0" locked="0" layoutInCell="1" allowOverlap="1" wp14:anchorId="4DB0794B" wp14:editId="3BADC387">
                <wp:simplePos x="0" y="0"/>
                <wp:positionH relativeFrom="column">
                  <wp:posOffset>152400</wp:posOffset>
                </wp:positionH>
                <wp:positionV relativeFrom="paragraph">
                  <wp:posOffset>151764</wp:posOffset>
                </wp:positionV>
                <wp:extent cx="6286500" cy="0"/>
                <wp:effectExtent l="0" t="0" r="1905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C52E" id="Line 12" o:spid="_x0000_s1026" style="position:absolute;z-index: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1.95pt" to="50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Mq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" strokeweight="1.5pt"/>
            </w:pict>
          </mc:Fallback>
        </mc:AlternateContent>
      </w:r>
    </w:p>
    <w:p w14:paraId="6FFF331A" w14:textId="77777777" w:rsidR="006F5F84" w:rsidRPr="00D772E8" w:rsidRDefault="006F5F84" w:rsidP="00FC54E7">
      <w:pPr>
        <w:widowControl w:val="0"/>
        <w:ind w:firstLine="0"/>
        <w:jc w:val="right"/>
        <w:rPr>
          <w:rFonts w:ascii="Arial" w:hAnsi="Arial" w:cs="Arial"/>
          <w:b/>
          <w:sz w:val="24"/>
          <w:szCs w:val="24"/>
        </w:rPr>
      </w:pPr>
      <w:r w:rsidRPr="00D772E8">
        <w:rPr>
          <w:rFonts w:ascii="Arial" w:hAnsi="Arial" w:cs="Arial"/>
          <w:b/>
          <w:sz w:val="24"/>
          <w:szCs w:val="24"/>
        </w:rPr>
        <w:t xml:space="preserve">Дата введения </w:t>
      </w:r>
      <w:r w:rsidR="00A26F7D" w:rsidRPr="00D772E8">
        <w:rPr>
          <w:rFonts w:ascii="Arial" w:hAnsi="Arial" w:cs="Arial"/>
          <w:b/>
          <w:sz w:val="24"/>
          <w:szCs w:val="24"/>
        </w:rPr>
        <w:t xml:space="preserve">– </w:t>
      </w:r>
      <w:r w:rsidR="00D27204" w:rsidRPr="00D772E8">
        <w:rPr>
          <w:rFonts w:ascii="Arial" w:hAnsi="Arial" w:cs="Arial"/>
          <w:b/>
          <w:sz w:val="24"/>
        </w:rPr>
        <w:t>20</w:t>
      </w:r>
      <w:r w:rsidR="0059663B" w:rsidRPr="00D772E8">
        <w:rPr>
          <w:rFonts w:ascii="Arial" w:hAnsi="Arial" w:cs="Arial"/>
          <w:b/>
          <w:sz w:val="24"/>
        </w:rPr>
        <w:t>2</w:t>
      </w:r>
      <w:r w:rsidR="00D27204" w:rsidRPr="00D772E8">
        <w:rPr>
          <w:rFonts w:ascii="Arial" w:hAnsi="Arial" w:cs="Arial"/>
          <w:b/>
          <w:sz w:val="24"/>
        </w:rPr>
        <w:t>_–__–__</w:t>
      </w:r>
    </w:p>
    <w:p w14:paraId="2C586FCC" w14:textId="77777777" w:rsidR="00FC54E7" w:rsidRPr="00D772E8" w:rsidRDefault="00FC54E7" w:rsidP="00FC54E7">
      <w:pPr>
        <w:widowControl w:val="0"/>
        <w:jc w:val="left"/>
        <w:rPr>
          <w:rFonts w:ascii="Arial" w:hAnsi="Arial" w:cs="Arial"/>
          <w:b/>
          <w:sz w:val="28"/>
        </w:rPr>
      </w:pPr>
    </w:p>
    <w:p w14:paraId="57C5A89E" w14:textId="77777777" w:rsidR="006F5F84" w:rsidRPr="00D772E8" w:rsidRDefault="006F5F84" w:rsidP="00FC54E7">
      <w:pPr>
        <w:widowControl w:val="0"/>
        <w:jc w:val="left"/>
        <w:rPr>
          <w:rFonts w:ascii="Arial" w:hAnsi="Arial" w:cs="Arial"/>
          <w:b/>
          <w:sz w:val="28"/>
        </w:rPr>
      </w:pPr>
      <w:r w:rsidRPr="00D772E8">
        <w:rPr>
          <w:rFonts w:ascii="Arial" w:hAnsi="Arial" w:cs="Arial"/>
          <w:b/>
          <w:sz w:val="28"/>
        </w:rPr>
        <w:t>1 Область применения</w:t>
      </w:r>
    </w:p>
    <w:p w14:paraId="54E2A87D" w14:textId="584E4F75" w:rsidR="00D22757" w:rsidRPr="00D772E8" w:rsidRDefault="009B50E4" w:rsidP="00FC54E7">
      <w:pPr>
        <w:widowControl w:val="0"/>
        <w:rPr>
          <w:rFonts w:ascii="Arial" w:hAnsi="Arial" w:cs="Arial"/>
          <w:sz w:val="24"/>
          <w:szCs w:val="24"/>
        </w:rPr>
      </w:pPr>
      <w:r w:rsidRPr="00D772E8">
        <w:rPr>
          <w:rFonts w:ascii="Arial" w:hAnsi="Arial" w:cs="Arial"/>
          <w:sz w:val="24"/>
          <w:szCs w:val="24"/>
        </w:rPr>
        <w:t>Настоящий стандарт устанавливает процедуры оценки прецизионности и смещения измерени</w:t>
      </w:r>
      <w:r w:rsidR="00F44B9E" w:rsidRPr="00D772E8">
        <w:rPr>
          <w:rFonts w:ascii="Arial" w:hAnsi="Arial" w:cs="Arial"/>
          <w:sz w:val="24"/>
          <w:szCs w:val="24"/>
        </w:rPr>
        <w:t>й</w:t>
      </w:r>
      <w:r w:rsidRPr="00D772E8">
        <w:rPr>
          <w:rFonts w:ascii="Arial" w:hAnsi="Arial" w:cs="Arial"/>
          <w:sz w:val="24"/>
          <w:szCs w:val="24"/>
        </w:rPr>
        <w:t xml:space="preserve"> молярной доли компонентов природного газа методами газовой хроматографии, установленными в ГОСТ 31371.1, ГОСТ 31371.4 – ГОСТ 31371.7.</w:t>
      </w:r>
    </w:p>
    <w:p w14:paraId="16669D41" w14:textId="77777777" w:rsidR="00D22757" w:rsidRPr="00D772E8" w:rsidRDefault="00D22757" w:rsidP="00FC54E7">
      <w:pPr>
        <w:widowControl w:val="0"/>
        <w:rPr>
          <w:rFonts w:ascii="Arial" w:hAnsi="Arial" w:cs="Arial"/>
          <w:b/>
          <w:sz w:val="24"/>
          <w:szCs w:val="24"/>
        </w:rPr>
      </w:pPr>
    </w:p>
    <w:p w14:paraId="79AB71EB" w14:textId="77777777" w:rsidR="00BB3ADB" w:rsidRPr="00D772E8" w:rsidRDefault="00BB3ADB" w:rsidP="00FC54E7">
      <w:pPr>
        <w:widowControl w:val="0"/>
        <w:rPr>
          <w:rFonts w:ascii="Arial" w:hAnsi="Arial" w:cs="Arial"/>
          <w:b/>
          <w:sz w:val="28"/>
          <w:szCs w:val="26"/>
        </w:rPr>
      </w:pPr>
      <w:r w:rsidRPr="00D772E8">
        <w:rPr>
          <w:rFonts w:ascii="Arial" w:hAnsi="Arial" w:cs="Arial"/>
          <w:b/>
          <w:sz w:val="28"/>
          <w:szCs w:val="26"/>
        </w:rPr>
        <w:t xml:space="preserve">2 Нормативные ссылки </w:t>
      </w:r>
    </w:p>
    <w:p w14:paraId="413E4420" w14:textId="77777777" w:rsidR="00BB3ADB" w:rsidRPr="00D772E8" w:rsidRDefault="00BB3ADB" w:rsidP="00FC54E7">
      <w:pPr>
        <w:widowControl w:val="0"/>
        <w:rPr>
          <w:rFonts w:ascii="Arial" w:hAnsi="Arial" w:cs="Arial"/>
          <w:sz w:val="24"/>
          <w:szCs w:val="24"/>
        </w:rPr>
      </w:pPr>
      <w:r w:rsidRPr="00D772E8">
        <w:rPr>
          <w:rFonts w:ascii="Arial" w:hAnsi="Arial" w:cs="Arial"/>
          <w:sz w:val="24"/>
          <w:szCs w:val="24"/>
        </w:rPr>
        <w:t>В настоящем стандарте использованы нормативные ссылки на следующие межгосударственные стандарты:</w:t>
      </w:r>
    </w:p>
    <w:p w14:paraId="0CC84DEE"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ISO/IEC 17025 Общие требования к компетентности испытательных и калибровочных лабораторий</w:t>
      </w:r>
    </w:p>
    <w:p w14:paraId="7B624FD1"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ISO/IEC 17043 Оценка соответствия. Основные требования к проведению проверки квалификации</w:t>
      </w:r>
    </w:p>
    <w:p w14:paraId="059CF326"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31371.1 (ISO 6974-1:2012) Газ природный. Определение состава методом газовой хроматографии с оценкой неопределенности. Часть 1. Общие указания и определение состава</w:t>
      </w:r>
    </w:p>
    <w:p w14:paraId="7128B3C5"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31371.4 (ISO 6974-4:2000) Газ природный. Определение состава методом газовой хроматографии с оценкой неопределенности. Часть 4. Определение азота, диоксида углерода и углеводородов С</w:t>
      </w:r>
      <w:r w:rsidRPr="00D772E8">
        <w:rPr>
          <w:rFonts w:ascii="Arial" w:hAnsi="Arial" w:cs="Arial"/>
          <w:sz w:val="24"/>
          <w:szCs w:val="24"/>
          <w:vertAlign w:val="subscript"/>
        </w:rPr>
        <w:t>1</w:t>
      </w:r>
      <w:r w:rsidRPr="00D772E8">
        <w:rPr>
          <w:rFonts w:ascii="Arial" w:hAnsi="Arial" w:cs="Arial"/>
          <w:sz w:val="24"/>
          <w:szCs w:val="24"/>
        </w:rPr>
        <w:t>-С</w:t>
      </w:r>
      <w:r w:rsidRPr="00D772E8">
        <w:rPr>
          <w:rFonts w:ascii="Arial" w:hAnsi="Arial" w:cs="Arial"/>
          <w:sz w:val="24"/>
          <w:szCs w:val="24"/>
          <w:vertAlign w:val="subscript"/>
        </w:rPr>
        <w:t>5</w:t>
      </w:r>
      <w:r w:rsidRPr="00D772E8">
        <w:rPr>
          <w:rFonts w:ascii="Arial" w:hAnsi="Arial" w:cs="Arial"/>
          <w:sz w:val="24"/>
          <w:szCs w:val="24"/>
        </w:rPr>
        <w:t xml:space="preserve"> и С</w:t>
      </w:r>
      <w:r w:rsidRPr="00D772E8">
        <w:rPr>
          <w:rFonts w:ascii="Arial" w:hAnsi="Arial" w:cs="Arial"/>
          <w:sz w:val="24"/>
          <w:szCs w:val="24"/>
          <w:vertAlign w:val="subscript"/>
        </w:rPr>
        <w:t>6+</w:t>
      </w:r>
      <w:r w:rsidRPr="00D772E8">
        <w:rPr>
          <w:rFonts w:ascii="Arial" w:hAnsi="Arial" w:cs="Arial"/>
          <w:sz w:val="24"/>
          <w:szCs w:val="24"/>
        </w:rPr>
        <w:t xml:space="preserve"> в лаборатории и с помощью встроенной измерительной системы с использованием двух колонок  </w:t>
      </w:r>
    </w:p>
    <w:p w14:paraId="41858AE5"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lastRenderedPageBreak/>
        <w:t>ГОСТ 31371.5 (ISO 6974-5:2014) Газ природный. Определение состава методом газовой хроматографии с оценкой неопределенности. Часть 5. Определение азота, диоксида углерода и углеводородов С</w:t>
      </w:r>
      <w:r w:rsidRPr="00D772E8">
        <w:rPr>
          <w:rFonts w:ascii="Arial" w:hAnsi="Arial" w:cs="Arial"/>
          <w:sz w:val="24"/>
          <w:szCs w:val="24"/>
          <w:vertAlign w:val="subscript"/>
        </w:rPr>
        <w:t>1</w:t>
      </w:r>
      <w:r w:rsidRPr="00D772E8">
        <w:rPr>
          <w:rFonts w:ascii="Arial" w:hAnsi="Arial" w:cs="Arial"/>
          <w:sz w:val="24"/>
          <w:szCs w:val="24"/>
        </w:rPr>
        <w:t>-С</w:t>
      </w:r>
      <w:r w:rsidRPr="00D772E8">
        <w:rPr>
          <w:rFonts w:ascii="Arial" w:hAnsi="Arial" w:cs="Arial"/>
          <w:sz w:val="24"/>
          <w:szCs w:val="24"/>
          <w:vertAlign w:val="subscript"/>
        </w:rPr>
        <w:t>5</w:t>
      </w:r>
      <w:r w:rsidRPr="00D772E8">
        <w:rPr>
          <w:rFonts w:ascii="Arial" w:hAnsi="Arial" w:cs="Arial"/>
          <w:sz w:val="24"/>
          <w:szCs w:val="24"/>
        </w:rPr>
        <w:t xml:space="preserve"> и С</w:t>
      </w:r>
      <w:r w:rsidRPr="00D772E8">
        <w:rPr>
          <w:rFonts w:ascii="Arial" w:hAnsi="Arial" w:cs="Arial"/>
          <w:sz w:val="24"/>
          <w:szCs w:val="24"/>
          <w:vertAlign w:val="subscript"/>
        </w:rPr>
        <w:t>6+</w:t>
      </w:r>
      <w:r w:rsidRPr="00D772E8">
        <w:rPr>
          <w:rFonts w:ascii="Arial" w:hAnsi="Arial" w:cs="Arial"/>
          <w:sz w:val="24"/>
          <w:szCs w:val="24"/>
        </w:rPr>
        <w:t xml:space="preserve">   изотермическим методом</w:t>
      </w:r>
    </w:p>
    <w:p w14:paraId="3B2E569F"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31371.6 (ISO 6974-6:2002) Газ природный. Определение состава методом газовой хроматографии с оценкой неопределенности. Часть 6. Определение водорода, гелия, кислорода, азота, диоксида углерода и углеводородов С</w:t>
      </w:r>
      <w:r w:rsidRPr="00D772E8">
        <w:rPr>
          <w:rFonts w:ascii="Arial" w:hAnsi="Arial" w:cs="Arial"/>
          <w:sz w:val="24"/>
          <w:szCs w:val="24"/>
          <w:vertAlign w:val="subscript"/>
        </w:rPr>
        <w:t>1</w:t>
      </w:r>
      <w:r w:rsidRPr="00D772E8">
        <w:rPr>
          <w:rFonts w:ascii="Arial" w:hAnsi="Arial" w:cs="Arial"/>
          <w:sz w:val="24"/>
          <w:szCs w:val="24"/>
        </w:rPr>
        <w:t>-С</w:t>
      </w:r>
      <w:r w:rsidRPr="00D772E8">
        <w:rPr>
          <w:rFonts w:ascii="Arial" w:hAnsi="Arial" w:cs="Arial"/>
          <w:sz w:val="24"/>
          <w:szCs w:val="24"/>
          <w:vertAlign w:val="subscript"/>
        </w:rPr>
        <w:t>8</w:t>
      </w:r>
      <w:r w:rsidRPr="00D772E8">
        <w:rPr>
          <w:rFonts w:ascii="Arial" w:hAnsi="Arial" w:cs="Arial"/>
          <w:sz w:val="24"/>
          <w:szCs w:val="24"/>
        </w:rPr>
        <w:t xml:space="preserve"> с использованием трех капиллярных колонок</w:t>
      </w:r>
    </w:p>
    <w:p w14:paraId="7BBDED05" w14:textId="77777777" w:rsidR="00D6684D" w:rsidRPr="00D772E8" w:rsidRDefault="00D6684D" w:rsidP="00FC54E7">
      <w:pPr>
        <w:widowControl w:val="0"/>
        <w:rPr>
          <w:rFonts w:ascii="Arial" w:hAnsi="Arial" w:cs="Arial"/>
          <w:sz w:val="24"/>
          <w:szCs w:val="24"/>
        </w:rPr>
      </w:pPr>
      <w:r w:rsidRPr="00D772E8">
        <w:rPr>
          <w:rFonts w:ascii="Arial" w:hAnsi="Arial" w:cs="Arial"/>
          <w:sz w:val="24"/>
          <w:szCs w:val="24"/>
        </w:rPr>
        <w:t>ГОСТ 31371.7–2020 Газ природный. Определение состава методом газовой хроматографии с оценкой неопределенности. Часть 7. Методика измерений молярной доли компонентов</w:t>
      </w:r>
    </w:p>
    <w:p w14:paraId="403AE229" w14:textId="77777777" w:rsidR="00A84A78" w:rsidRPr="00D772E8" w:rsidRDefault="00D6684D" w:rsidP="00FC54E7">
      <w:pPr>
        <w:widowControl w:val="0"/>
        <w:rPr>
          <w:rFonts w:ascii="Arial" w:hAnsi="Arial" w:cs="Arial"/>
          <w:sz w:val="24"/>
          <w:szCs w:val="24"/>
        </w:rPr>
      </w:pPr>
      <w:r w:rsidRPr="00D772E8">
        <w:rPr>
          <w:rFonts w:ascii="Arial" w:hAnsi="Arial" w:cs="Arial"/>
          <w:sz w:val="24"/>
          <w:szCs w:val="24"/>
        </w:rPr>
        <w:t>ГОСТ 34895 (ISO 14532:2014) Газ природный. Качество. Термины и определения</w:t>
      </w:r>
    </w:p>
    <w:p w14:paraId="2E0316C9" w14:textId="6D403DB3" w:rsidR="00AA49E5" w:rsidRPr="00D772E8" w:rsidRDefault="00704E59" w:rsidP="00FC54E7">
      <w:pPr>
        <w:widowControl w:val="0"/>
        <w:rPr>
          <w:rFonts w:ascii="Arial" w:hAnsi="Arial" w:cs="Arial"/>
          <w:sz w:val="22"/>
          <w:szCs w:val="22"/>
        </w:rPr>
      </w:pPr>
      <w:r w:rsidRPr="00D772E8">
        <w:rPr>
          <w:rFonts w:ascii="Arial" w:hAnsi="Arial" w:cs="Arial"/>
          <w:sz w:val="22"/>
          <w:szCs w:val="22"/>
        </w:rPr>
        <w:t>П</w:t>
      </w:r>
      <w:r w:rsidR="00524281">
        <w:rPr>
          <w:rFonts w:ascii="Arial" w:hAnsi="Arial" w:cs="Arial"/>
          <w:sz w:val="22"/>
          <w:szCs w:val="22"/>
        </w:rPr>
        <w:t xml:space="preserve"> </w:t>
      </w:r>
      <w:r w:rsidRPr="00D772E8">
        <w:rPr>
          <w:rFonts w:ascii="Arial" w:hAnsi="Arial" w:cs="Arial"/>
          <w:sz w:val="22"/>
          <w:szCs w:val="22"/>
        </w:rPr>
        <w:t>р</w:t>
      </w:r>
      <w:r w:rsidR="00524281">
        <w:rPr>
          <w:rFonts w:ascii="Arial" w:hAnsi="Arial" w:cs="Arial"/>
          <w:sz w:val="22"/>
          <w:szCs w:val="22"/>
        </w:rPr>
        <w:t xml:space="preserve"> </w:t>
      </w:r>
      <w:r w:rsidRPr="00D772E8">
        <w:rPr>
          <w:rFonts w:ascii="Arial" w:hAnsi="Arial" w:cs="Arial"/>
          <w:sz w:val="22"/>
          <w:szCs w:val="22"/>
        </w:rPr>
        <w:t>и</w:t>
      </w:r>
      <w:r w:rsidR="00524281">
        <w:rPr>
          <w:rFonts w:ascii="Arial" w:hAnsi="Arial" w:cs="Arial"/>
          <w:sz w:val="22"/>
          <w:szCs w:val="22"/>
        </w:rPr>
        <w:t xml:space="preserve"> </w:t>
      </w:r>
      <w:r w:rsidRPr="00D772E8">
        <w:rPr>
          <w:rFonts w:ascii="Arial" w:hAnsi="Arial" w:cs="Arial"/>
          <w:sz w:val="22"/>
          <w:szCs w:val="22"/>
        </w:rPr>
        <w:t>м</w:t>
      </w:r>
      <w:r w:rsidR="00524281">
        <w:rPr>
          <w:rFonts w:ascii="Arial" w:hAnsi="Arial" w:cs="Arial"/>
          <w:sz w:val="22"/>
          <w:szCs w:val="22"/>
        </w:rPr>
        <w:t xml:space="preserve"> </w:t>
      </w:r>
      <w:r w:rsidRPr="00D772E8">
        <w:rPr>
          <w:rFonts w:ascii="Arial" w:hAnsi="Arial" w:cs="Arial"/>
          <w:sz w:val="22"/>
          <w:szCs w:val="22"/>
        </w:rPr>
        <w:t>е</w:t>
      </w:r>
      <w:r w:rsidR="00524281">
        <w:rPr>
          <w:rFonts w:ascii="Arial" w:hAnsi="Arial" w:cs="Arial"/>
          <w:sz w:val="22"/>
          <w:szCs w:val="22"/>
        </w:rPr>
        <w:t xml:space="preserve"> </w:t>
      </w:r>
      <w:proofErr w:type="gramStart"/>
      <w:r w:rsidRPr="00D772E8">
        <w:rPr>
          <w:rFonts w:ascii="Arial" w:hAnsi="Arial" w:cs="Arial"/>
          <w:sz w:val="22"/>
          <w:szCs w:val="22"/>
        </w:rPr>
        <w:t>ч</w:t>
      </w:r>
      <w:proofErr w:type="gramEnd"/>
      <w:r w:rsidR="00524281">
        <w:rPr>
          <w:rFonts w:ascii="Arial" w:hAnsi="Arial" w:cs="Arial"/>
          <w:sz w:val="22"/>
          <w:szCs w:val="22"/>
        </w:rPr>
        <w:t xml:space="preserve"> </w:t>
      </w:r>
      <w:r w:rsidRPr="00D772E8">
        <w:rPr>
          <w:rFonts w:ascii="Arial" w:hAnsi="Arial" w:cs="Arial"/>
          <w:sz w:val="22"/>
          <w:szCs w:val="22"/>
        </w:rPr>
        <w:t>а</w:t>
      </w:r>
      <w:r w:rsidR="00524281">
        <w:rPr>
          <w:rFonts w:ascii="Arial" w:hAnsi="Arial" w:cs="Arial"/>
          <w:sz w:val="22"/>
          <w:szCs w:val="22"/>
        </w:rPr>
        <w:t xml:space="preserve"> </w:t>
      </w:r>
      <w:r w:rsidRPr="00D772E8">
        <w:rPr>
          <w:rFonts w:ascii="Arial" w:hAnsi="Arial" w:cs="Arial"/>
          <w:sz w:val="22"/>
          <w:szCs w:val="22"/>
        </w:rPr>
        <w:t>н</w:t>
      </w:r>
      <w:r w:rsidR="00524281">
        <w:rPr>
          <w:rFonts w:ascii="Arial" w:hAnsi="Arial" w:cs="Arial"/>
          <w:sz w:val="22"/>
          <w:szCs w:val="22"/>
        </w:rPr>
        <w:t xml:space="preserve"> </w:t>
      </w:r>
      <w:r w:rsidRPr="00D772E8">
        <w:rPr>
          <w:rFonts w:ascii="Arial" w:hAnsi="Arial" w:cs="Arial"/>
          <w:sz w:val="22"/>
          <w:szCs w:val="22"/>
        </w:rPr>
        <w:t>и</w:t>
      </w:r>
      <w:r w:rsidR="00524281">
        <w:rPr>
          <w:rFonts w:ascii="Arial" w:hAnsi="Arial" w:cs="Arial"/>
          <w:sz w:val="22"/>
          <w:szCs w:val="22"/>
        </w:rPr>
        <w:t xml:space="preserve"> </w:t>
      </w:r>
      <w:r w:rsidRPr="00D772E8">
        <w:rPr>
          <w:rFonts w:ascii="Arial" w:hAnsi="Arial" w:cs="Arial"/>
          <w:sz w:val="22"/>
          <w:szCs w:val="22"/>
        </w:rPr>
        <w:t xml:space="preserve">е — При пользовании настоящим стандартом целесообразно проверить действие ссылочных стандартов </w:t>
      </w:r>
      <w:r w:rsidR="001B547B" w:rsidRPr="00D772E8">
        <w:rPr>
          <w:rFonts w:ascii="Arial" w:hAnsi="Arial" w:cs="Arial"/>
          <w:sz w:val="22"/>
          <w:szCs w:val="22"/>
        </w:rPr>
        <w:t xml:space="preserve">и классификаторов </w:t>
      </w:r>
      <w:r w:rsidRPr="00D772E8">
        <w:rPr>
          <w:rFonts w:ascii="Arial" w:hAnsi="Arial" w:cs="Arial"/>
          <w:sz w:val="22"/>
          <w:szCs w:val="22"/>
        </w:rPr>
        <w:t xml:space="preserve">на </w:t>
      </w:r>
      <w:r w:rsidR="001B11F2" w:rsidRPr="00D772E8">
        <w:rPr>
          <w:rFonts w:ascii="Arial" w:hAnsi="Arial" w:cs="Arial"/>
          <w:sz w:val="22"/>
          <w:szCs w:val="22"/>
        </w:rPr>
        <w:t>официальном интернет-сайте Межгосударственного совета по стандартизации, метрологии и сертификации (</w:t>
      </w:r>
      <w:hyperlink r:id="rId19" w:history="1">
        <w:r w:rsidR="001B11F2" w:rsidRPr="00D772E8">
          <w:rPr>
            <w:rStyle w:val="aa"/>
            <w:rFonts w:ascii="Arial" w:hAnsi="Arial" w:cs="Arial"/>
            <w:color w:val="auto"/>
            <w:sz w:val="22"/>
            <w:szCs w:val="22"/>
            <w:lang w:val="en-US"/>
          </w:rPr>
          <w:t>www</w:t>
        </w:r>
        <w:r w:rsidR="001B11F2" w:rsidRPr="00D772E8">
          <w:rPr>
            <w:rStyle w:val="aa"/>
            <w:rFonts w:ascii="Arial" w:hAnsi="Arial" w:cs="Arial"/>
            <w:color w:val="auto"/>
            <w:sz w:val="22"/>
            <w:szCs w:val="22"/>
          </w:rPr>
          <w:t>.</w:t>
        </w:r>
        <w:proofErr w:type="spellStart"/>
        <w:r w:rsidR="001B11F2" w:rsidRPr="00D772E8">
          <w:rPr>
            <w:rStyle w:val="aa"/>
            <w:rFonts w:ascii="Arial" w:hAnsi="Arial" w:cs="Arial"/>
            <w:color w:val="auto"/>
            <w:sz w:val="22"/>
            <w:szCs w:val="22"/>
            <w:lang w:val="en-US"/>
          </w:rPr>
          <w:t>easc</w:t>
        </w:r>
        <w:proofErr w:type="spellEnd"/>
        <w:r w:rsidR="001B11F2" w:rsidRPr="00D772E8">
          <w:rPr>
            <w:rStyle w:val="aa"/>
            <w:rFonts w:ascii="Arial" w:hAnsi="Arial" w:cs="Arial"/>
            <w:color w:val="auto"/>
            <w:sz w:val="22"/>
            <w:szCs w:val="22"/>
          </w:rPr>
          <w:t>.</w:t>
        </w:r>
        <w:r w:rsidR="001B11F2" w:rsidRPr="00D772E8">
          <w:rPr>
            <w:rStyle w:val="aa"/>
            <w:rFonts w:ascii="Arial" w:hAnsi="Arial" w:cs="Arial"/>
            <w:color w:val="auto"/>
            <w:sz w:val="22"/>
            <w:szCs w:val="22"/>
            <w:lang w:val="en-US"/>
          </w:rPr>
          <w:t>by</w:t>
        </w:r>
      </w:hyperlink>
      <w:r w:rsidR="001B11F2" w:rsidRPr="00D772E8">
        <w:rPr>
          <w:rFonts w:ascii="Arial" w:hAnsi="Arial" w:cs="Arial"/>
          <w:sz w:val="22"/>
          <w:szCs w:val="22"/>
        </w:rPr>
        <w:t xml:space="preserve">) или по </w:t>
      </w:r>
      <w:r w:rsidR="00557716" w:rsidRPr="00D772E8">
        <w:rPr>
          <w:rFonts w:ascii="Arial" w:hAnsi="Arial" w:cs="Arial"/>
          <w:sz w:val="22"/>
          <w:szCs w:val="22"/>
        </w:rPr>
        <w:t>указателям национальных стандартов, издаваемым в государствах, указанных в предисловии,</w:t>
      </w:r>
      <w:r w:rsidR="00D6684D" w:rsidRPr="00D772E8">
        <w:rPr>
          <w:rFonts w:ascii="Arial" w:hAnsi="Arial" w:cs="Arial"/>
          <w:sz w:val="22"/>
          <w:szCs w:val="22"/>
        </w:rPr>
        <w:t xml:space="preserve"> </w:t>
      </w:r>
      <w:r w:rsidR="001B11F2" w:rsidRPr="00D772E8">
        <w:rPr>
          <w:rFonts w:ascii="Arial" w:hAnsi="Arial" w:cs="Arial"/>
          <w:sz w:val="22"/>
          <w:szCs w:val="22"/>
        </w:rPr>
        <w:t xml:space="preserve">или на официальных сайтах соответствующих национальных органов по стандартизации. Если на </w:t>
      </w:r>
      <w:r w:rsidR="001B547B" w:rsidRPr="00D772E8">
        <w:rPr>
          <w:rFonts w:ascii="Arial" w:hAnsi="Arial" w:cs="Arial"/>
          <w:sz w:val="22"/>
          <w:szCs w:val="22"/>
        </w:rPr>
        <w:t>документ</w:t>
      </w:r>
      <w:r w:rsidR="001B11F2" w:rsidRPr="00D772E8">
        <w:rPr>
          <w:rFonts w:ascii="Arial" w:hAnsi="Arial" w:cs="Arial"/>
          <w:sz w:val="22"/>
          <w:szCs w:val="22"/>
        </w:rPr>
        <w:t xml:space="preserve"> дана недатированная ссылка, то следует использовать </w:t>
      </w:r>
      <w:r w:rsidR="001B547B" w:rsidRPr="00D772E8">
        <w:rPr>
          <w:rFonts w:ascii="Arial" w:hAnsi="Arial" w:cs="Arial"/>
          <w:sz w:val="22"/>
          <w:szCs w:val="22"/>
        </w:rPr>
        <w:t>документ</w:t>
      </w:r>
      <w:r w:rsidR="001B11F2" w:rsidRPr="00D772E8">
        <w:rPr>
          <w:rFonts w:ascii="Arial" w:hAnsi="Arial" w:cs="Arial"/>
          <w:sz w:val="22"/>
          <w:szCs w:val="22"/>
        </w:rPr>
        <w:t xml:space="preserve">, действующий на текущий момент, с учетом всех внесенных в него изменений. Если заменен ссылочный </w:t>
      </w:r>
      <w:r w:rsidR="001B547B" w:rsidRPr="00D772E8">
        <w:rPr>
          <w:rFonts w:ascii="Arial" w:hAnsi="Arial" w:cs="Arial"/>
          <w:sz w:val="22"/>
          <w:szCs w:val="22"/>
        </w:rPr>
        <w:t>документ</w:t>
      </w:r>
      <w:r w:rsidR="001B11F2" w:rsidRPr="00D772E8">
        <w:rPr>
          <w:rFonts w:ascii="Arial" w:hAnsi="Arial" w:cs="Arial"/>
          <w:sz w:val="22"/>
          <w:szCs w:val="22"/>
        </w:rPr>
        <w:t xml:space="preserve">, </w:t>
      </w:r>
      <w:r w:rsidR="00AA49E5" w:rsidRPr="00D772E8">
        <w:rPr>
          <w:rFonts w:ascii="Arial" w:hAnsi="Arial" w:cs="Arial"/>
          <w:sz w:val="22"/>
          <w:szCs w:val="22"/>
        </w:rPr>
        <w:t>на</w:t>
      </w:r>
      <w:r w:rsidR="001B547B" w:rsidRPr="00D772E8">
        <w:rPr>
          <w:rFonts w:ascii="Arial" w:hAnsi="Arial" w:cs="Arial"/>
          <w:sz w:val="22"/>
          <w:szCs w:val="22"/>
        </w:rPr>
        <w:t xml:space="preserve"> который дана датированная ссылка, то сл</w:t>
      </w:r>
      <w:r w:rsidR="00144D18" w:rsidRPr="00D772E8">
        <w:rPr>
          <w:rFonts w:ascii="Arial" w:hAnsi="Arial" w:cs="Arial"/>
          <w:sz w:val="22"/>
          <w:szCs w:val="22"/>
        </w:rPr>
        <w:t>едует использовать указанную вер</w:t>
      </w:r>
      <w:r w:rsidR="008D5C8A" w:rsidRPr="00D772E8">
        <w:rPr>
          <w:rFonts w:ascii="Arial" w:hAnsi="Arial" w:cs="Arial"/>
          <w:sz w:val="22"/>
          <w:szCs w:val="22"/>
        </w:rPr>
        <w:t>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78DF955" w14:textId="77777777" w:rsidR="00FC54E7" w:rsidRPr="00D772E8" w:rsidRDefault="00FC54E7" w:rsidP="00FC54E7">
      <w:pPr>
        <w:widowControl w:val="0"/>
        <w:rPr>
          <w:rFonts w:ascii="Arial" w:hAnsi="Arial" w:cs="Arial"/>
          <w:b/>
          <w:sz w:val="28"/>
          <w:szCs w:val="26"/>
        </w:rPr>
      </w:pPr>
    </w:p>
    <w:p w14:paraId="2CA30354" w14:textId="77777777" w:rsidR="00557716" w:rsidRPr="00D772E8" w:rsidRDefault="00557716" w:rsidP="00FC54E7">
      <w:pPr>
        <w:widowControl w:val="0"/>
        <w:rPr>
          <w:rFonts w:ascii="Arial" w:hAnsi="Arial" w:cs="Arial"/>
          <w:b/>
          <w:sz w:val="28"/>
          <w:szCs w:val="26"/>
        </w:rPr>
      </w:pPr>
      <w:r w:rsidRPr="00D772E8">
        <w:rPr>
          <w:rFonts w:ascii="Arial" w:hAnsi="Arial" w:cs="Arial"/>
          <w:b/>
          <w:sz w:val="28"/>
          <w:szCs w:val="26"/>
        </w:rPr>
        <w:t>3 Термины и определения</w:t>
      </w:r>
    </w:p>
    <w:p w14:paraId="04C37201" w14:textId="77777777" w:rsidR="00CC0D7E" w:rsidRPr="00D772E8" w:rsidRDefault="00CC0D7E" w:rsidP="00FC54E7">
      <w:pPr>
        <w:widowControl w:val="0"/>
        <w:rPr>
          <w:rFonts w:ascii="Arial" w:hAnsi="Arial" w:cs="Arial"/>
          <w:sz w:val="24"/>
          <w:szCs w:val="24"/>
        </w:rPr>
      </w:pPr>
      <w:r w:rsidRPr="00D772E8">
        <w:rPr>
          <w:rFonts w:ascii="Arial" w:hAnsi="Arial" w:cs="Arial"/>
          <w:sz w:val="24"/>
          <w:szCs w:val="24"/>
        </w:rPr>
        <w:t>В настоящем стандарте применены термины по ГОСТ 34895, рекомендациям [1], а также следующие термины с соответствующими определениями:</w:t>
      </w:r>
    </w:p>
    <w:p w14:paraId="6DC91F7B" w14:textId="4202D698" w:rsidR="00A26F3C" w:rsidRPr="00D772E8" w:rsidRDefault="00A26F3C" w:rsidP="00FC54E7">
      <w:pPr>
        <w:widowControl w:val="0"/>
        <w:rPr>
          <w:rFonts w:ascii="Arial" w:hAnsi="Arial" w:cs="Arial"/>
          <w:sz w:val="24"/>
          <w:szCs w:val="24"/>
        </w:rPr>
      </w:pPr>
      <w:r w:rsidRPr="00D772E8">
        <w:rPr>
          <w:rFonts w:ascii="Arial" w:hAnsi="Arial" w:cs="Arial"/>
          <w:sz w:val="24"/>
          <w:szCs w:val="24"/>
        </w:rPr>
        <w:t>3.1</w:t>
      </w:r>
      <w:r w:rsidRPr="00D772E8">
        <w:rPr>
          <w:rFonts w:ascii="Arial" w:hAnsi="Arial" w:cs="Arial"/>
          <w:b/>
          <w:sz w:val="24"/>
          <w:szCs w:val="24"/>
        </w:rPr>
        <w:t xml:space="preserve"> прецизионность </w:t>
      </w:r>
      <w:r w:rsidR="00BA5A28" w:rsidRPr="00D772E8">
        <w:rPr>
          <w:rFonts w:ascii="Arial" w:hAnsi="Arial" w:cs="Arial"/>
          <w:b/>
          <w:sz w:val="24"/>
          <w:szCs w:val="24"/>
        </w:rPr>
        <w:t>(</w:t>
      </w:r>
      <w:r w:rsidRPr="00D772E8">
        <w:rPr>
          <w:rFonts w:ascii="Arial" w:hAnsi="Arial" w:cs="Arial"/>
          <w:b/>
          <w:sz w:val="24"/>
          <w:szCs w:val="24"/>
        </w:rPr>
        <w:t>измерений</w:t>
      </w:r>
      <w:r w:rsidR="00BA5A28" w:rsidRPr="00D772E8">
        <w:rPr>
          <w:rFonts w:ascii="Arial" w:hAnsi="Arial" w:cs="Arial"/>
          <w:b/>
          <w:sz w:val="24"/>
          <w:szCs w:val="24"/>
        </w:rPr>
        <w:t>)</w:t>
      </w:r>
      <w:r w:rsidRPr="00D772E8">
        <w:rPr>
          <w:rFonts w:ascii="Arial" w:hAnsi="Arial" w:cs="Arial"/>
          <w:sz w:val="24"/>
          <w:szCs w:val="24"/>
        </w:rPr>
        <w:t xml:space="preserve"> (</w:t>
      </w:r>
      <w:proofErr w:type="spellStart"/>
      <w:r w:rsidRPr="00D772E8">
        <w:rPr>
          <w:rFonts w:ascii="Arial" w:hAnsi="Arial" w:cs="Arial"/>
          <w:sz w:val="24"/>
          <w:szCs w:val="24"/>
        </w:rPr>
        <w:t>measurement</w:t>
      </w:r>
      <w:proofErr w:type="spellEnd"/>
      <w:r w:rsidRPr="00D772E8">
        <w:rPr>
          <w:rFonts w:ascii="Arial" w:hAnsi="Arial" w:cs="Arial"/>
          <w:sz w:val="24"/>
          <w:szCs w:val="24"/>
        </w:rPr>
        <w:t xml:space="preserve"> </w:t>
      </w:r>
      <w:proofErr w:type="spellStart"/>
      <w:r w:rsidRPr="00D772E8">
        <w:rPr>
          <w:rFonts w:ascii="Arial" w:hAnsi="Arial" w:cs="Arial"/>
          <w:sz w:val="24"/>
          <w:szCs w:val="24"/>
        </w:rPr>
        <w:t>precision</w:t>
      </w:r>
      <w:proofErr w:type="spellEnd"/>
      <w:r w:rsidRPr="00D772E8">
        <w:rPr>
          <w:rFonts w:ascii="Arial" w:hAnsi="Arial" w:cs="Arial"/>
          <w:sz w:val="24"/>
          <w:szCs w:val="24"/>
        </w:rPr>
        <w:t>)</w:t>
      </w:r>
      <w:r w:rsidR="00540082" w:rsidRPr="00D772E8">
        <w:rPr>
          <w:rFonts w:ascii="Arial" w:hAnsi="Arial" w:cs="Arial"/>
          <w:sz w:val="24"/>
          <w:szCs w:val="24"/>
        </w:rPr>
        <w:t xml:space="preserve">: </w:t>
      </w:r>
      <w:r w:rsidR="009A77DF" w:rsidRPr="00D772E8">
        <w:rPr>
          <w:rFonts w:ascii="Arial" w:hAnsi="Arial" w:cs="Arial"/>
          <w:sz w:val="24"/>
          <w:szCs w:val="24"/>
        </w:rPr>
        <w:t>Близость</w:t>
      </w:r>
      <w:r w:rsidRPr="00D772E8">
        <w:rPr>
          <w:rFonts w:ascii="Arial" w:hAnsi="Arial" w:cs="Arial"/>
          <w:sz w:val="24"/>
          <w:szCs w:val="24"/>
        </w:rPr>
        <w:t xml:space="preserve"> </w:t>
      </w:r>
      <w:r w:rsidR="009A77DF" w:rsidRPr="00D772E8">
        <w:rPr>
          <w:rFonts w:ascii="Arial" w:hAnsi="Arial" w:cs="Arial"/>
          <w:sz w:val="24"/>
          <w:szCs w:val="24"/>
        </w:rPr>
        <w:t xml:space="preserve">между </w:t>
      </w:r>
      <w:r w:rsidRPr="00D772E8">
        <w:rPr>
          <w:rFonts w:ascii="Arial" w:hAnsi="Arial" w:cs="Arial"/>
          <w:sz w:val="24"/>
          <w:szCs w:val="24"/>
        </w:rPr>
        <w:t>показани</w:t>
      </w:r>
      <w:r w:rsidR="009A77DF" w:rsidRPr="00D772E8">
        <w:rPr>
          <w:rFonts w:ascii="Arial" w:hAnsi="Arial" w:cs="Arial"/>
          <w:sz w:val="24"/>
          <w:szCs w:val="24"/>
        </w:rPr>
        <w:t>ями</w:t>
      </w:r>
      <w:r w:rsidRPr="00D772E8">
        <w:rPr>
          <w:rFonts w:ascii="Arial" w:hAnsi="Arial" w:cs="Arial"/>
          <w:sz w:val="24"/>
          <w:szCs w:val="24"/>
        </w:rPr>
        <w:t xml:space="preserve"> или измер</w:t>
      </w:r>
      <w:r w:rsidR="009A77DF" w:rsidRPr="00D772E8">
        <w:rPr>
          <w:rFonts w:ascii="Arial" w:hAnsi="Arial" w:cs="Arial"/>
          <w:sz w:val="24"/>
          <w:szCs w:val="24"/>
        </w:rPr>
        <w:t xml:space="preserve">енными значениями </w:t>
      </w:r>
      <w:r w:rsidRPr="00D772E8">
        <w:rPr>
          <w:rFonts w:ascii="Arial" w:hAnsi="Arial" w:cs="Arial"/>
          <w:sz w:val="24"/>
          <w:szCs w:val="24"/>
        </w:rPr>
        <w:t>величины, полученны</w:t>
      </w:r>
      <w:r w:rsidR="009A77DF" w:rsidRPr="00D772E8">
        <w:rPr>
          <w:rFonts w:ascii="Arial" w:hAnsi="Arial" w:cs="Arial"/>
          <w:sz w:val="24"/>
          <w:szCs w:val="24"/>
        </w:rPr>
        <w:t>ми</w:t>
      </w:r>
      <w:r w:rsidRPr="00D772E8">
        <w:rPr>
          <w:rFonts w:ascii="Arial" w:hAnsi="Arial" w:cs="Arial"/>
          <w:sz w:val="24"/>
          <w:szCs w:val="24"/>
        </w:rPr>
        <w:t xml:space="preserve"> при повторных измерениях для одного и того же или </w:t>
      </w:r>
      <w:r w:rsidR="009A77DF" w:rsidRPr="00D772E8">
        <w:rPr>
          <w:rFonts w:ascii="Arial" w:hAnsi="Arial" w:cs="Arial"/>
          <w:sz w:val="24"/>
          <w:szCs w:val="24"/>
        </w:rPr>
        <w:t>аналогичных</w:t>
      </w:r>
      <w:r w:rsidRPr="00D772E8">
        <w:rPr>
          <w:rFonts w:ascii="Arial" w:hAnsi="Arial" w:cs="Arial"/>
          <w:sz w:val="24"/>
          <w:szCs w:val="24"/>
        </w:rPr>
        <w:t xml:space="preserve"> объектов при заданных условиях</w:t>
      </w:r>
    </w:p>
    <w:p w14:paraId="57C9AE97" w14:textId="51EE84DA" w:rsidR="009A77DF" w:rsidRPr="00D772E8" w:rsidRDefault="00A26F3C" w:rsidP="00FC54E7">
      <w:pPr>
        <w:widowControl w:val="0"/>
        <w:rPr>
          <w:rFonts w:ascii="Arial" w:hAnsi="Arial" w:cs="Arial"/>
          <w:w w:val="90"/>
          <w:kern w:val="22"/>
          <w:sz w:val="22"/>
          <w:szCs w:val="22"/>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009A77DF" w:rsidRPr="00D772E8">
        <w:rPr>
          <w:rFonts w:ascii="Arial" w:hAnsi="Arial" w:cs="Arial"/>
          <w:w w:val="90"/>
          <w:kern w:val="22"/>
          <w:sz w:val="22"/>
          <w:szCs w:val="22"/>
        </w:rPr>
        <w:t>я</w:t>
      </w:r>
    </w:p>
    <w:p w14:paraId="6F3BA8E6" w14:textId="44AF168B" w:rsidR="00A26F3C" w:rsidRPr="00D772E8" w:rsidRDefault="00A26F3C" w:rsidP="00FC54E7">
      <w:pPr>
        <w:widowControl w:val="0"/>
        <w:rPr>
          <w:rFonts w:ascii="Arial" w:hAnsi="Arial" w:cs="Arial"/>
          <w:sz w:val="22"/>
          <w:szCs w:val="22"/>
        </w:rPr>
      </w:pPr>
      <w:r w:rsidRPr="00D772E8">
        <w:rPr>
          <w:rFonts w:ascii="Arial" w:hAnsi="Arial" w:cs="Arial"/>
          <w:sz w:val="22"/>
          <w:szCs w:val="22"/>
        </w:rPr>
        <w:t>1</w:t>
      </w:r>
      <w:r w:rsidR="009A77DF" w:rsidRPr="00D772E8">
        <w:rPr>
          <w:rFonts w:ascii="Arial" w:hAnsi="Arial" w:cs="Arial"/>
          <w:sz w:val="22"/>
          <w:szCs w:val="22"/>
        </w:rPr>
        <w:t xml:space="preserve"> </w:t>
      </w:r>
      <w:r w:rsidRPr="00D772E8">
        <w:rPr>
          <w:rFonts w:ascii="Arial" w:hAnsi="Arial" w:cs="Arial"/>
          <w:sz w:val="22"/>
          <w:szCs w:val="22"/>
        </w:rPr>
        <w:t>Прецизионность измерений обычно выража</w:t>
      </w:r>
      <w:r w:rsidR="00DC2050" w:rsidRPr="00D772E8">
        <w:rPr>
          <w:rFonts w:ascii="Arial" w:hAnsi="Arial" w:cs="Arial"/>
          <w:sz w:val="22"/>
          <w:szCs w:val="22"/>
        </w:rPr>
        <w:t>ю</w:t>
      </w:r>
      <w:r w:rsidRPr="00D772E8">
        <w:rPr>
          <w:rFonts w:ascii="Arial" w:hAnsi="Arial" w:cs="Arial"/>
          <w:sz w:val="22"/>
          <w:szCs w:val="22"/>
        </w:rPr>
        <w:t xml:space="preserve">т численно через </w:t>
      </w:r>
      <w:r w:rsidR="005F6CFA" w:rsidRPr="00D772E8">
        <w:rPr>
          <w:rFonts w:ascii="Arial" w:hAnsi="Arial" w:cs="Arial"/>
          <w:sz w:val="22"/>
          <w:szCs w:val="22"/>
        </w:rPr>
        <w:t xml:space="preserve">такие </w:t>
      </w:r>
      <w:r w:rsidRPr="00D772E8">
        <w:rPr>
          <w:rFonts w:ascii="Arial" w:hAnsi="Arial" w:cs="Arial"/>
          <w:sz w:val="22"/>
          <w:szCs w:val="22"/>
        </w:rPr>
        <w:t>показатели как стандартное отклонение, дисперсия или коэффициент вариации при заданных условиях измерения.</w:t>
      </w:r>
    </w:p>
    <w:p w14:paraId="5ECB7BC9" w14:textId="149F6FC3" w:rsidR="00A26F3C" w:rsidRPr="00D772E8" w:rsidRDefault="00A26F3C" w:rsidP="00FC54E7">
      <w:pPr>
        <w:widowControl w:val="0"/>
        <w:rPr>
          <w:rFonts w:ascii="Arial" w:hAnsi="Arial" w:cs="Arial"/>
          <w:sz w:val="22"/>
          <w:szCs w:val="22"/>
        </w:rPr>
      </w:pPr>
      <w:r w:rsidRPr="00D772E8">
        <w:rPr>
          <w:rFonts w:ascii="Arial" w:hAnsi="Arial" w:cs="Arial"/>
          <w:sz w:val="22"/>
          <w:szCs w:val="22"/>
        </w:rPr>
        <w:lastRenderedPageBreak/>
        <w:t>2</w:t>
      </w:r>
      <w:r w:rsidR="009A77DF" w:rsidRPr="00D772E8">
        <w:rPr>
          <w:rFonts w:ascii="Arial" w:hAnsi="Arial" w:cs="Arial"/>
          <w:sz w:val="22"/>
          <w:szCs w:val="22"/>
        </w:rPr>
        <w:t xml:space="preserve"> </w:t>
      </w:r>
      <w:r w:rsidRPr="00D772E8">
        <w:rPr>
          <w:rFonts w:ascii="Arial" w:hAnsi="Arial" w:cs="Arial"/>
          <w:sz w:val="22"/>
          <w:szCs w:val="22"/>
        </w:rPr>
        <w:t>«Заданны</w:t>
      </w:r>
      <w:r w:rsidR="00CC0D7E" w:rsidRPr="00D772E8">
        <w:rPr>
          <w:rFonts w:ascii="Arial" w:hAnsi="Arial" w:cs="Arial"/>
          <w:sz w:val="22"/>
          <w:szCs w:val="22"/>
        </w:rPr>
        <w:t>е</w:t>
      </w:r>
      <w:r w:rsidRPr="00D772E8">
        <w:rPr>
          <w:rFonts w:ascii="Arial" w:hAnsi="Arial" w:cs="Arial"/>
          <w:sz w:val="22"/>
          <w:szCs w:val="22"/>
        </w:rPr>
        <w:t xml:space="preserve"> условия» могут быть, например, условия</w:t>
      </w:r>
      <w:r w:rsidR="00CC0D7E" w:rsidRPr="00D772E8">
        <w:rPr>
          <w:rFonts w:ascii="Arial" w:hAnsi="Arial" w:cs="Arial"/>
          <w:sz w:val="22"/>
          <w:szCs w:val="22"/>
        </w:rPr>
        <w:t>ми</w:t>
      </w:r>
      <w:r w:rsidRPr="00D772E8">
        <w:rPr>
          <w:rFonts w:ascii="Arial" w:hAnsi="Arial" w:cs="Arial"/>
          <w:sz w:val="22"/>
          <w:szCs w:val="22"/>
        </w:rPr>
        <w:t xml:space="preserve"> повторяемости (сходимости) измерения, условия</w:t>
      </w:r>
      <w:r w:rsidR="00CC0D7E" w:rsidRPr="00D772E8">
        <w:rPr>
          <w:rFonts w:ascii="Arial" w:hAnsi="Arial" w:cs="Arial"/>
          <w:sz w:val="22"/>
          <w:szCs w:val="22"/>
        </w:rPr>
        <w:t>ми</w:t>
      </w:r>
      <w:r w:rsidRPr="00D772E8">
        <w:rPr>
          <w:rFonts w:ascii="Arial" w:hAnsi="Arial" w:cs="Arial"/>
          <w:sz w:val="22"/>
          <w:szCs w:val="22"/>
        </w:rPr>
        <w:t xml:space="preserve"> промежуточной прецизионности измерения или условия</w:t>
      </w:r>
      <w:r w:rsidR="00CC0D7E" w:rsidRPr="00D772E8">
        <w:rPr>
          <w:rFonts w:ascii="Arial" w:hAnsi="Arial" w:cs="Arial"/>
          <w:sz w:val="22"/>
          <w:szCs w:val="22"/>
        </w:rPr>
        <w:t>ми</w:t>
      </w:r>
      <w:r w:rsidRPr="00D772E8">
        <w:rPr>
          <w:rFonts w:ascii="Arial" w:hAnsi="Arial" w:cs="Arial"/>
          <w:sz w:val="22"/>
          <w:szCs w:val="22"/>
        </w:rPr>
        <w:t xml:space="preserve"> воспроизводимости измерения </w:t>
      </w:r>
      <w:r w:rsidR="00036DF5" w:rsidRPr="00D772E8">
        <w:rPr>
          <w:rFonts w:ascii="Arial" w:hAnsi="Arial" w:cs="Arial"/>
          <w:sz w:val="22"/>
          <w:szCs w:val="22"/>
        </w:rPr>
        <w:t xml:space="preserve">(см. </w:t>
      </w:r>
      <w:r w:rsidR="006F2EA0" w:rsidRPr="00D772E8">
        <w:rPr>
          <w:rFonts w:ascii="Arial" w:hAnsi="Arial" w:cs="Arial"/>
          <w:sz w:val="22"/>
          <w:szCs w:val="22"/>
          <w:lang w:val="en-US"/>
        </w:rPr>
        <w:t>ISO</w:t>
      </w:r>
      <w:r w:rsidR="00036DF5" w:rsidRPr="00D772E8">
        <w:rPr>
          <w:rFonts w:ascii="Arial" w:hAnsi="Arial" w:cs="Arial"/>
          <w:sz w:val="22"/>
          <w:szCs w:val="22"/>
        </w:rPr>
        <w:t xml:space="preserve"> 5725</w:t>
      </w:r>
      <w:r w:rsidR="008F23F2" w:rsidRPr="00D772E8">
        <w:rPr>
          <w:rFonts w:ascii="Arial" w:hAnsi="Arial" w:cs="Arial"/>
          <w:sz w:val="22"/>
          <w:szCs w:val="22"/>
        </w:rPr>
        <w:t>-</w:t>
      </w:r>
      <w:r w:rsidR="009C515A" w:rsidRPr="00D772E8">
        <w:rPr>
          <w:rFonts w:ascii="Arial" w:hAnsi="Arial" w:cs="Arial"/>
          <w:sz w:val="22"/>
          <w:szCs w:val="22"/>
        </w:rPr>
        <w:t>1</w:t>
      </w:r>
      <w:r w:rsidR="00036DF5" w:rsidRPr="00D772E8">
        <w:rPr>
          <w:rFonts w:ascii="Arial" w:hAnsi="Arial" w:cs="Arial"/>
          <w:sz w:val="22"/>
          <w:szCs w:val="22"/>
        </w:rPr>
        <w:t xml:space="preserve"> </w:t>
      </w:r>
      <w:r w:rsidR="00660ACB" w:rsidRPr="00D772E8">
        <w:rPr>
          <w:rFonts w:ascii="Arial" w:hAnsi="Arial" w:cs="Arial"/>
          <w:sz w:val="22"/>
          <w:szCs w:val="22"/>
        </w:rPr>
        <w:t>[2]</w:t>
      </w:r>
      <w:r w:rsidR="00036DF5" w:rsidRPr="00D772E8">
        <w:rPr>
          <w:rFonts w:ascii="Arial" w:hAnsi="Arial" w:cs="Arial"/>
          <w:sz w:val="22"/>
          <w:szCs w:val="22"/>
        </w:rPr>
        <w:t>)</w:t>
      </w:r>
    </w:p>
    <w:p w14:paraId="3F58AE27" w14:textId="77777777" w:rsidR="00660ACB" w:rsidRPr="00D772E8" w:rsidRDefault="00660ACB" w:rsidP="00FC54E7">
      <w:pPr>
        <w:widowControl w:val="0"/>
        <w:rPr>
          <w:rFonts w:ascii="Arial" w:hAnsi="Arial" w:cs="Arial"/>
          <w:sz w:val="22"/>
          <w:szCs w:val="22"/>
        </w:rPr>
      </w:pPr>
      <w:r w:rsidRPr="00D772E8">
        <w:rPr>
          <w:rFonts w:ascii="Arial" w:hAnsi="Arial" w:cs="Arial"/>
          <w:sz w:val="22"/>
          <w:szCs w:val="22"/>
        </w:rPr>
        <w:t>3 Понятие «прецизионность измерений» использу</w:t>
      </w:r>
      <w:r w:rsidR="009C515A" w:rsidRPr="00D772E8">
        <w:rPr>
          <w:rFonts w:ascii="Arial" w:hAnsi="Arial" w:cs="Arial"/>
          <w:sz w:val="22"/>
          <w:szCs w:val="22"/>
        </w:rPr>
        <w:t>ю</w:t>
      </w:r>
      <w:r w:rsidRPr="00D772E8">
        <w:rPr>
          <w:rFonts w:ascii="Arial" w:hAnsi="Arial" w:cs="Arial"/>
          <w:sz w:val="22"/>
          <w:szCs w:val="22"/>
        </w:rPr>
        <w:t>т для определения повторяемости измерений, промежуточной прецизионности измерений и воспроизводимости измерений.</w:t>
      </w:r>
    </w:p>
    <w:p w14:paraId="481DE9BB" w14:textId="77777777" w:rsidR="00660ACB" w:rsidRPr="00D772E8" w:rsidRDefault="00660ACB" w:rsidP="00FC54E7">
      <w:pPr>
        <w:widowControl w:val="0"/>
        <w:rPr>
          <w:rFonts w:ascii="Arial" w:hAnsi="Arial" w:cs="Arial"/>
          <w:sz w:val="22"/>
          <w:szCs w:val="22"/>
        </w:rPr>
      </w:pPr>
      <w:r w:rsidRPr="00D772E8">
        <w:rPr>
          <w:rFonts w:ascii="Arial" w:hAnsi="Arial" w:cs="Arial"/>
          <w:sz w:val="22"/>
          <w:szCs w:val="22"/>
        </w:rPr>
        <w:t>4 Иногда</w:t>
      </w:r>
      <w:r w:rsidR="00D033E7" w:rsidRPr="00D772E8">
        <w:rPr>
          <w:rFonts w:ascii="Arial" w:hAnsi="Arial" w:cs="Arial"/>
          <w:sz w:val="22"/>
          <w:szCs w:val="22"/>
        </w:rPr>
        <w:t xml:space="preserve"> понятие</w:t>
      </w:r>
      <w:r w:rsidRPr="00D772E8">
        <w:rPr>
          <w:rFonts w:ascii="Arial" w:hAnsi="Arial" w:cs="Arial"/>
          <w:sz w:val="22"/>
          <w:szCs w:val="22"/>
        </w:rPr>
        <w:t xml:space="preserve"> «прецизионность измерений» ошибочно используют для обозначения точности измерений.</w:t>
      </w:r>
    </w:p>
    <w:p w14:paraId="3E9C836D" w14:textId="43DBC950" w:rsidR="006346C9" w:rsidRPr="00D772E8" w:rsidRDefault="006346C9"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2.15]</w:t>
      </w:r>
    </w:p>
    <w:p w14:paraId="156AB3EF" w14:textId="4361D7E8" w:rsidR="00A26F3C" w:rsidRPr="00D772E8" w:rsidRDefault="00A26F3C" w:rsidP="00FC54E7">
      <w:pPr>
        <w:widowControl w:val="0"/>
        <w:rPr>
          <w:rFonts w:ascii="Arial" w:hAnsi="Arial" w:cs="Arial"/>
          <w:sz w:val="24"/>
          <w:szCs w:val="24"/>
        </w:rPr>
      </w:pPr>
      <w:r w:rsidRPr="00D772E8">
        <w:rPr>
          <w:rFonts w:ascii="Arial" w:hAnsi="Arial" w:cs="Arial"/>
          <w:sz w:val="22"/>
          <w:szCs w:val="22"/>
        </w:rPr>
        <w:t>3.2</w:t>
      </w:r>
      <w:r w:rsidR="00660ACB" w:rsidRPr="00D772E8">
        <w:rPr>
          <w:rFonts w:ascii="Arial" w:hAnsi="Arial" w:cs="Arial"/>
          <w:b/>
          <w:sz w:val="22"/>
          <w:szCs w:val="22"/>
        </w:rPr>
        <w:t xml:space="preserve"> </w:t>
      </w:r>
      <w:r w:rsidRPr="00D772E8">
        <w:rPr>
          <w:rFonts w:ascii="Arial" w:hAnsi="Arial" w:cs="Arial"/>
          <w:b/>
          <w:sz w:val="24"/>
          <w:szCs w:val="24"/>
        </w:rPr>
        <w:t xml:space="preserve">погрешность </w:t>
      </w:r>
      <w:r w:rsidR="00BA5A28" w:rsidRPr="00D772E8">
        <w:rPr>
          <w:rFonts w:ascii="Arial" w:hAnsi="Arial" w:cs="Arial"/>
          <w:b/>
          <w:sz w:val="24"/>
          <w:szCs w:val="24"/>
        </w:rPr>
        <w:t>(</w:t>
      </w:r>
      <w:r w:rsidRPr="00D772E8">
        <w:rPr>
          <w:rFonts w:ascii="Arial" w:hAnsi="Arial" w:cs="Arial"/>
          <w:b/>
          <w:sz w:val="24"/>
          <w:szCs w:val="24"/>
        </w:rPr>
        <w:t>измерения</w:t>
      </w:r>
      <w:r w:rsidR="00BA5A28" w:rsidRPr="00D772E8">
        <w:rPr>
          <w:rFonts w:ascii="Arial" w:hAnsi="Arial" w:cs="Arial"/>
          <w:b/>
          <w:sz w:val="24"/>
          <w:szCs w:val="24"/>
        </w:rPr>
        <w:t xml:space="preserve">) </w:t>
      </w:r>
      <w:r w:rsidRPr="00D772E8">
        <w:rPr>
          <w:rFonts w:ascii="Arial" w:hAnsi="Arial" w:cs="Arial"/>
          <w:sz w:val="24"/>
          <w:szCs w:val="24"/>
        </w:rPr>
        <w:t>(</w:t>
      </w:r>
      <w:r w:rsidRPr="00D772E8">
        <w:rPr>
          <w:rFonts w:ascii="Arial" w:hAnsi="Arial" w:cs="Arial"/>
          <w:bCs/>
          <w:sz w:val="24"/>
          <w:szCs w:val="24"/>
          <w:lang w:val="en-GB"/>
        </w:rPr>
        <w:t>error</w:t>
      </w:r>
      <w:r w:rsidRPr="00D772E8">
        <w:rPr>
          <w:rFonts w:ascii="Arial" w:hAnsi="Arial" w:cs="Arial"/>
          <w:bCs/>
          <w:sz w:val="24"/>
          <w:szCs w:val="24"/>
        </w:rPr>
        <w:t xml:space="preserve"> </w:t>
      </w:r>
      <w:r w:rsidRPr="00D772E8">
        <w:rPr>
          <w:rFonts w:ascii="Arial" w:hAnsi="Arial" w:cs="Arial"/>
          <w:bCs/>
          <w:sz w:val="24"/>
          <w:szCs w:val="24"/>
          <w:lang w:val="en-GB"/>
        </w:rPr>
        <w:t>of</w:t>
      </w:r>
      <w:r w:rsidRPr="00D772E8">
        <w:rPr>
          <w:rFonts w:ascii="Arial" w:hAnsi="Arial" w:cs="Arial"/>
          <w:bCs/>
          <w:sz w:val="24"/>
          <w:szCs w:val="24"/>
        </w:rPr>
        <w:t xml:space="preserve"> </w:t>
      </w:r>
      <w:r w:rsidRPr="00D772E8">
        <w:rPr>
          <w:rFonts w:ascii="Arial" w:hAnsi="Arial" w:cs="Arial"/>
          <w:bCs/>
          <w:sz w:val="24"/>
          <w:szCs w:val="24"/>
          <w:lang w:val="en-GB"/>
        </w:rPr>
        <w:t>measurement</w:t>
      </w:r>
      <w:r w:rsidRPr="00D772E8">
        <w:rPr>
          <w:rFonts w:ascii="Arial" w:hAnsi="Arial" w:cs="Arial"/>
          <w:bCs/>
          <w:sz w:val="24"/>
          <w:szCs w:val="24"/>
        </w:rPr>
        <w:t>)</w:t>
      </w:r>
      <w:r w:rsidR="00886BA5" w:rsidRPr="00D772E8">
        <w:rPr>
          <w:rFonts w:ascii="Arial" w:hAnsi="Arial" w:cs="Arial"/>
          <w:bCs/>
          <w:sz w:val="24"/>
          <w:szCs w:val="24"/>
        </w:rPr>
        <w:t xml:space="preserve">: </w:t>
      </w:r>
      <w:r w:rsidRPr="00D772E8">
        <w:rPr>
          <w:rFonts w:ascii="Arial" w:hAnsi="Arial" w:cs="Arial"/>
          <w:sz w:val="24"/>
          <w:szCs w:val="24"/>
        </w:rPr>
        <w:t>Разность между измеренным и опорным значени</w:t>
      </w:r>
      <w:r w:rsidR="00A21408" w:rsidRPr="00D772E8">
        <w:rPr>
          <w:rFonts w:ascii="Arial" w:hAnsi="Arial" w:cs="Arial"/>
          <w:sz w:val="24"/>
          <w:szCs w:val="24"/>
        </w:rPr>
        <w:t>ями</w:t>
      </w:r>
      <w:r w:rsidRPr="00D772E8">
        <w:rPr>
          <w:rFonts w:ascii="Arial" w:hAnsi="Arial" w:cs="Arial"/>
          <w:sz w:val="24"/>
          <w:szCs w:val="24"/>
        </w:rPr>
        <w:t xml:space="preserve"> измеряемой величины </w:t>
      </w:r>
    </w:p>
    <w:p w14:paraId="3985884E" w14:textId="326F9427" w:rsidR="00886BA5" w:rsidRPr="00D772E8" w:rsidRDefault="00886BA5" w:rsidP="00FC54E7">
      <w:pPr>
        <w:widowControl w:val="0"/>
        <w:rPr>
          <w:rFonts w:ascii="Arial" w:hAnsi="Arial" w:cs="Arial"/>
          <w:w w:val="90"/>
          <w:kern w:val="22"/>
          <w:sz w:val="22"/>
          <w:szCs w:val="22"/>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я</w:t>
      </w:r>
    </w:p>
    <w:p w14:paraId="52CADFD1" w14:textId="77777777" w:rsidR="00A26F3C" w:rsidRPr="00D772E8" w:rsidRDefault="00A26F3C" w:rsidP="00FC54E7">
      <w:pPr>
        <w:widowControl w:val="0"/>
        <w:rPr>
          <w:rFonts w:ascii="Arial" w:hAnsi="Arial" w:cs="Arial"/>
          <w:sz w:val="22"/>
          <w:szCs w:val="22"/>
        </w:rPr>
      </w:pPr>
      <w:r w:rsidRPr="00D772E8">
        <w:rPr>
          <w:rFonts w:ascii="Arial" w:hAnsi="Arial" w:cs="Arial"/>
          <w:sz w:val="22"/>
          <w:szCs w:val="22"/>
        </w:rPr>
        <w:t>1 Понятие «погрешность измерения» может использоваться двояко:</w:t>
      </w:r>
    </w:p>
    <w:p w14:paraId="4BF939B4" w14:textId="0EEB8404" w:rsidR="00886BA5" w:rsidRPr="00D772E8" w:rsidRDefault="00886BA5" w:rsidP="00FC54E7">
      <w:pPr>
        <w:widowControl w:val="0"/>
        <w:rPr>
          <w:rFonts w:ascii="Arial" w:hAnsi="Arial" w:cs="Arial"/>
          <w:sz w:val="22"/>
          <w:szCs w:val="22"/>
        </w:rPr>
      </w:pPr>
      <w:r w:rsidRPr="00D772E8">
        <w:rPr>
          <w:rFonts w:ascii="Arial" w:hAnsi="Arial" w:cs="Arial"/>
          <w:sz w:val="22"/>
          <w:szCs w:val="22"/>
        </w:rPr>
        <w:t xml:space="preserve">а) когда имеется единственное опорное значение величины, как в случае калибровки по эталону, </w:t>
      </w:r>
      <w:r w:rsidR="00474735" w:rsidRPr="00D772E8">
        <w:rPr>
          <w:rFonts w:ascii="Arial" w:hAnsi="Arial" w:cs="Arial"/>
          <w:sz w:val="22"/>
          <w:szCs w:val="22"/>
        </w:rPr>
        <w:t>имеющим пренебрежимо малую неопределенность измерения</w:t>
      </w:r>
      <w:r w:rsidRPr="00D772E8">
        <w:rPr>
          <w:rFonts w:ascii="Arial" w:hAnsi="Arial" w:cs="Arial"/>
          <w:sz w:val="22"/>
          <w:szCs w:val="22"/>
        </w:rPr>
        <w:t xml:space="preserve">, или, </w:t>
      </w:r>
      <w:r w:rsidR="00474735" w:rsidRPr="00D772E8">
        <w:rPr>
          <w:rFonts w:ascii="Arial" w:hAnsi="Arial" w:cs="Arial"/>
          <w:sz w:val="22"/>
          <w:szCs w:val="22"/>
        </w:rPr>
        <w:t>если</w:t>
      </w:r>
      <w:r w:rsidRPr="00D772E8">
        <w:rPr>
          <w:rFonts w:ascii="Arial" w:hAnsi="Arial" w:cs="Arial"/>
          <w:sz w:val="22"/>
          <w:szCs w:val="22"/>
        </w:rPr>
        <w:t xml:space="preserve"> </w:t>
      </w:r>
      <w:r w:rsidR="00474735" w:rsidRPr="00D772E8">
        <w:rPr>
          <w:rFonts w:ascii="Arial" w:hAnsi="Arial" w:cs="Arial"/>
          <w:sz w:val="22"/>
          <w:szCs w:val="22"/>
        </w:rPr>
        <w:t>за</w:t>
      </w:r>
      <w:r w:rsidRPr="00D772E8">
        <w:rPr>
          <w:rFonts w:ascii="Arial" w:hAnsi="Arial" w:cs="Arial"/>
          <w:sz w:val="22"/>
          <w:szCs w:val="22"/>
        </w:rPr>
        <w:t>дано принятое значение величины</w:t>
      </w:r>
      <w:r w:rsidR="00474735" w:rsidRPr="00D772E8">
        <w:rPr>
          <w:rFonts w:ascii="Arial" w:hAnsi="Arial" w:cs="Arial"/>
          <w:sz w:val="22"/>
          <w:szCs w:val="22"/>
        </w:rPr>
        <w:t>, в</w:t>
      </w:r>
      <w:r w:rsidRPr="00D772E8">
        <w:rPr>
          <w:rFonts w:ascii="Arial" w:hAnsi="Arial" w:cs="Arial"/>
          <w:sz w:val="22"/>
          <w:szCs w:val="22"/>
        </w:rPr>
        <w:t xml:space="preserve"> этом случае погрешность измерения известна;</w:t>
      </w:r>
    </w:p>
    <w:p w14:paraId="332793FF" w14:textId="1EC64598" w:rsidR="00886BA5" w:rsidRPr="00D772E8" w:rsidRDefault="00886BA5" w:rsidP="00FC54E7">
      <w:pPr>
        <w:widowControl w:val="0"/>
        <w:rPr>
          <w:rFonts w:ascii="Arial" w:hAnsi="Arial" w:cs="Arial"/>
          <w:sz w:val="22"/>
          <w:szCs w:val="22"/>
        </w:rPr>
      </w:pPr>
      <w:r w:rsidRPr="00D772E8">
        <w:rPr>
          <w:rFonts w:ascii="Arial" w:hAnsi="Arial" w:cs="Arial"/>
          <w:sz w:val="22"/>
          <w:szCs w:val="22"/>
        </w:rPr>
        <w:t xml:space="preserve">б) если предполагается, что измеряемая величина представлена единственным истинным значением величины </w:t>
      </w:r>
      <w:r w:rsidR="00474735" w:rsidRPr="00D772E8">
        <w:rPr>
          <w:rFonts w:ascii="Arial" w:hAnsi="Arial" w:cs="Arial"/>
          <w:sz w:val="22"/>
          <w:szCs w:val="22"/>
        </w:rPr>
        <w:t>из</w:t>
      </w:r>
      <w:r w:rsidRPr="00D772E8">
        <w:rPr>
          <w:rFonts w:ascii="Arial" w:hAnsi="Arial" w:cs="Arial"/>
          <w:sz w:val="22"/>
          <w:szCs w:val="22"/>
        </w:rPr>
        <w:t xml:space="preserve"> совокупност</w:t>
      </w:r>
      <w:r w:rsidR="00474735" w:rsidRPr="00D772E8">
        <w:rPr>
          <w:rFonts w:ascii="Arial" w:hAnsi="Arial" w:cs="Arial"/>
          <w:sz w:val="22"/>
          <w:szCs w:val="22"/>
        </w:rPr>
        <w:t>и</w:t>
      </w:r>
      <w:r w:rsidRPr="00D772E8">
        <w:rPr>
          <w:rFonts w:ascii="Arial" w:hAnsi="Arial" w:cs="Arial"/>
          <w:sz w:val="22"/>
          <w:szCs w:val="22"/>
        </w:rPr>
        <w:t xml:space="preserve"> истинных значений пренебрежимо мало</w:t>
      </w:r>
      <w:r w:rsidR="00474735" w:rsidRPr="00D772E8">
        <w:rPr>
          <w:rFonts w:ascii="Arial" w:hAnsi="Arial" w:cs="Arial"/>
          <w:sz w:val="22"/>
          <w:szCs w:val="22"/>
        </w:rPr>
        <w:t>го</w:t>
      </w:r>
      <w:r w:rsidRPr="00D772E8">
        <w:rPr>
          <w:rFonts w:ascii="Arial" w:hAnsi="Arial" w:cs="Arial"/>
          <w:sz w:val="22"/>
          <w:szCs w:val="22"/>
        </w:rPr>
        <w:t xml:space="preserve"> диапазон</w:t>
      </w:r>
      <w:r w:rsidR="00474735" w:rsidRPr="00D772E8">
        <w:rPr>
          <w:rFonts w:ascii="Arial" w:hAnsi="Arial" w:cs="Arial"/>
          <w:sz w:val="22"/>
          <w:szCs w:val="22"/>
        </w:rPr>
        <w:t>а - в</w:t>
      </w:r>
      <w:r w:rsidRPr="00D772E8">
        <w:rPr>
          <w:rFonts w:ascii="Arial" w:hAnsi="Arial" w:cs="Arial"/>
          <w:sz w:val="22"/>
          <w:szCs w:val="22"/>
        </w:rPr>
        <w:t xml:space="preserve"> этом случае погрешность измерения неизвестна.</w:t>
      </w:r>
    </w:p>
    <w:p w14:paraId="10655CCE" w14:textId="77777777" w:rsidR="00A26F3C" w:rsidRPr="00D772E8" w:rsidRDefault="00886BA5" w:rsidP="00FC54E7">
      <w:pPr>
        <w:widowControl w:val="0"/>
        <w:rPr>
          <w:rFonts w:ascii="Arial" w:hAnsi="Arial" w:cs="Arial"/>
          <w:sz w:val="22"/>
          <w:szCs w:val="22"/>
        </w:rPr>
      </w:pPr>
      <w:r w:rsidRPr="00D772E8">
        <w:rPr>
          <w:rFonts w:ascii="Arial" w:hAnsi="Arial" w:cs="Arial"/>
          <w:sz w:val="22"/>
          <w:szCs w:val="22"/>
        </w:rPr>
        <w:t>2 Погрешность измерения не следует путать с производственной ошибкой или ошибкой, связанной с человеческим фактором</w:t>
      </w:r>
      <w:r w:rsidR="00A26F3C" w:rsidRPr="00D772E8">
        <w:rPr>
          <w:rFonts w:ascii="Arial" w:hAnsi="Arial" w:cs="Arial"/>
          <w:sz w:val="22"/>
          <w:szCs w:val="22"/>
        </w:rPr>
        <w:t>.</w:t>
      </w:r>
    </w:p>
    <w:p w14:paraId="1BA60309" w14:textId="2E23E546" w:rsidR="006346C9" w:rsidRPr="00D772E8" w:rsidRDefault="006346C9"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2.16]</w:t>
      </w:r>
    </w:p>
    <w:p w14:paraId="4ACF2C96"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3.3</w:t>
      </w:r>
      <w:r w:rsidR="00886BA5" w:rsidRPr="00D772E8">
        <w:rPr>
          <w:rFonts w:ascii="Arial" w:hAnsi="Arial" w:cs="Arial"/>
          <w:b/>
          <w:sz w:val="24"/>
          <w:szCs w:val="24"/>
        </w:rPr>
        <w:t xml:space="preserve"> </w:t>
      </w:r>
      <w:r w:rsidRPr="00D772E8">
        <w:rPr>
          <w:rFonts w:ascii="Arial" w:hAnsi="Arial" w:cs="Arial"/>
          <w:b/>
          <w:sz w:val="24"/>
          <w:szCs w:val="24"/>
        </w:rPr>
        <w:t xml:space="preserve">систематическая погрешность </w:t>
      </w:r>
      <w:r w:rsidR="00BA5A28" w:rsidRPr="00D772E8">
        <w:rPr>
          <w:rFonts w:ascii="Arial" w:hAnsi="Arial" w:cs="Arial"/>
          <w:b/>
          <w:sz w:val="24"/>
          <w:szCs w:val="24"/>
        </w:rPr>
        <w:t>(</w:t>
      </w:r>
      <w:r w:rsidRPr="00D772E8">
        <w:rPr>
          <w:rFonts w:ascii="Arial" w:hAnsi="Arial" w:cs="Arial"/>
          <w:b/>
          <w:sz w:val="24"/>
          <w:szCs w:val="24"/>
        </w:rPr>
        <w:t>измерения</w:t>
      </w:r>
      <w:r w:rsidR="00BA5A28" w:rsidRPr="00D772E8">
        <w:rPr>
          <w:rFonts w:ascii="Arial" w:hAnsi="Arial" w:cs="Arial"/>
          <w:b/>
          <w:sz w:val="24"/>
          <w:szCs w:val="24"/>
        </w:rPr>
        <w:t>)</w:t>
      </w:r>
      <w:r w:rsidR="00886BA5" w:rsidRPr="00D772E8">
        <w:rPr>
          <w:rFonts w:ascii="Arial" w:hAnsi="Arial" w:cs="Arial"/>
          <w:b/>
          <w:sz w:val="24"/>
          <w:szCs w:val="24"/>
        </w:rPr>
        <w:t xml:space="preserve"> </w:t>
      </w:r>
      <w:r w:rsidRPr="00D772E8">
        <w:rPr>
          <w:rFonts w:ascii="Arial" w:hAnsi="Arial" w:cs="Arial"/>
          <w:sz w:val="24"/>
          <w:szCs w:val="24"/>
        </w:rPr>
        <w:t>(</w:t>
      </w:r>
      <w:r w:rsidRPr="00D772E8">
        <w:rPr>
          <w:rFonts w:ascii="Arial" w:hAnsi="Arial" w:cs="Arial"/>
          <w:bCs/>
          <w:sz w:val="24"/>
          <w:szCs w:val="24"/>
          <w:lang w:val="en-GB"/>
        </w:rPr>
        <w:t>systematic</w:t>
      </w:r>
      <w:r w:rsidRPr="00D772E8">
        <w:rPr>
          <w:rFonts w:ascii="Arial" w:hAnsi="Arial" w:cs="Arial"/>
          <w:bCs/>
          <w:sz w:val="24"/>
          <w:szCs w:val="24"/>
        </w:rPr>
        <w:t xml:space="preserve"> </w:t>
      </w:r>
      <w:r w:rsidRPr="00D772E8">
        <w:rPr>
          <w:rFonts w:ascii="Arial" w:hAnsi="Arial" w:cs="Arial"/>
          <w:bCs/>
          <w:sz w:val="24"/>
          <w:szCs w:val="24"/>
          <w:lang w:val="en-GB"/>
        </w:rPr>
        <w:t>measurement</w:t>
      </w:r>
      <w:r w:rsidRPr="00D772E8">
        <w:rPr>
          <w:rFonts w:ascii="Arial" w:hAnsi="Arial" w:cs="Arial"/>
          <w:bCs/>
          <w:sz w:val="24"/>
          <w:szCs w:val="24"/>
        </w:rPr>
        <w:t xml:space="preserve"> </w:t>
      </w:r>
      <w:r w:rsidRPr="00D772E8">
        <w:rPr>
          <w:rFonts w:ascii="Arial" w:hAnsi="Arial" w:cs="Arial"/>
          <w:bCs/>
          <w:sz w:val="24"/>
          <w:szCs w:val="24"/>
          <w:lang w:val="en-GB"/>
        </w:rPr>
        <w:t>error</w:t>
      </w:r>
      <w:r w:rsidRPr="00D772E8">
        <w:rPr>
          <w:rFonts w:ascii="Arial" w:hAnsi="Arial" w:cs="Arial"/>
          <w:bCs/>
          <w:sz w:val="24"/>
          <w:szCs w:val="24"/>
        </w:rPr>
        <w:t>)</w:t>
      </w:r>
      <w:r w:rsidR="00886BA5" w:rsidRPr="00D772E8">
        <w:rPr>
          <w:rFonts w:ascii="Arial" w:hAnsi="Arial" w:cs="Arial"/>
          <w:bCs/>
          <w:sz w:val="24"/>
          <w:szCs w:val="24"/>
        </w:rPr>
        <w:t>: С</w:t>
      </w:r>
      <w:r w:rsidRPr="00D772E8">
        <w:rPr>
          <w:rFonts w:ascii="Arial" w:hAnsi="Arial" w:cs="Arial"/>
          <w:sz w:val="24"/>
          <w:szCs w:val="24"/>
        </w:rPr>
        <w:t>оставляющая погрешности измерения, которая остается постоянной или изменяется закономерно</w:t>
      </w:r>
      <w:r w:rsidR="00886BA5" w:rsidRPr="00D772E8">
        <w:rPr>
          <w:rFonts w:ascii="Arial" w:hAnsi="Arial" w:cs="Arial"/>
          <w:sz w:val="24"/>
          <w:szCs w:val="24"/>
        </w:rPr>
        <w:t xml:space="preserve"> при повторных измерениях</w:t>
      </w:r>
    </w:p>
    <w:p w14:paraId="08EE58CD" w14:textId="57D49CFA" w:rsidR="00886BA5" w:rsidRPr="00D772E8" w:rsidRDefault="00886BA5" w:rsidP="00FC54E7">
      <w:pPr>
        <w:widowControl w:val="0"/>
        <w:rPr>
          <w:rFonts w:ascii="Arial" w:hAnsi="Arial" w:cs="Arial"/>
          <w:w w:val="90"/>
          <w:kern w:val="22"/>
          <w:sz w:val="22"/>
          <w:szCs w:val="22"/>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я</w:t>
      </w:r>
    </w:p>
    <w:p w14:paraId="3AD16FF0" w14:textId="11B68051" w:rsidR="00A26F3C" w:rsidRPr="00D772E8" w:rsidRDefault="00A26F3C" w:rsidP="00FC54E7">
      <w:pPr>
        <w:widowControl w:val="0"/>
        <w:rPr>
          <w:rFonts w:ascii="Arial" w:hAnsi="Arial" w:cs="Arial"/>
          <w:sz w:val="22"/>
          <w:szCs w:val="22"/>
        </w:rPr>
      </w:pPr>
      <w:r w:rsidRPr="00D772E8">
        <w:rPr>
          <w:rFonts w:ascii="Arial" w:hAnsi="Arial" w:cs="Arial"/>
          <w:sz w:val="22"/>
          <w:szCs w:val="22"/>
        </w:rPr>
        <w:t>1</w:t>
      </w:r>
      <w:r w:rsidR="00886BA5" w:rsidRPr="00D772E8">
        <w:rPr>
          <w:rFonts w:ascii="Arial" w:hAnsi="Arial" w:cs="Arial"/>
          <w:sz w:val="22"/>
          <w:szCs w:val="22"/>
        </w:rPr>
        <w:t xml:space="preserve"> </w:t>
      </w:r>
      <w:r w:rsidRPr="00D772E8">
        <w:rPr>
          <w:rFonts w:ascii="Arial" w:hAnsi="Arial" w:cs="Arial"/>
          <w:sz w:val="22"/>
          <w:szCs w:val="22"/>
        </w:rPr>
        <w:t>Опорным значением величины для систематической погрешности измерения является истинное значение величины, или измеренное значение величины эталона с пренебрежимо малой неопределенностью измерен</w:t>
      </w:r>
      <w:r w:rsidR="00FB451F" w:rsidRPr="00D772E8">
        <w:rPr>
          <w:rFonts w:ascii="Arial" w:hAnsi="Arial" w:cs="Arial"/>
          <w:sz w:val="22"/>
          <w:szCs w:val="22"/>
        </w:rPr>
        <w:t>ия</w:t>
      </w:r>
      <w:r w:rsidRPr="00D772E8">
        <w:rPr>
          <w:rFonts w:ascii="Arial" w:hAnsi="Arial" w:cs="Arial"/>
          <w:sz w:val="22"/>
          <w:szCs w:val="22"/>
        </w:rPr>
        <w:t>, или принятое значение величины.</w:t>
      </w:r>
    </w:p>
    <w:p w14:paraId="0FC01E43" w14:textId="77777777" w:rsidR="00A26F3C" w:rsidRPr="00D772E8" w:rsidRDefault="00886BA5" w:rsidP="00FC54E7">
      <w:pPr>
        <w:widowControl w:val="0"/>
        <w:rPr>
          <w:rFonts w:ascii="Arial" w:hAnsi="Arial" w:cs="Arial"/>
          <w:sz w:val="22"/>
          <w:szCs w:val="22"/>
        </w:rPr>
      </w:pPr>
      <w:r w:rsidRPr="00D772E8">
        <w:rPr>
          <w:rFonts w:ascii="Arial" w:hAnsi="Arial" w:cs="Arial"/>
          <w:sz w:val="22"/>
          <w:szCs w:val="22"/>
        </w:rPr>
        <w:t xml:space="preserve">2 </w:t>
      </w:r>
      <w:r w:rsidR="00A26F3C" w:rsidRPr="00D772E8">
        <w:rPr>
          <w:rFonts w:ascii="Arial" w:hAnsi="Arial" w:cs="Arial"/>
          <w:sz w:val="22"/>
          <w:szCs w:val="22"/>
        </w:rPr>
        <w:t>Систематическая погрешность измерения и ее причины могут быть известны или неизвестны. Для компенсации известной систематической погрешности измерения может быть применена поправка.</w:t>
      </w:r>
    </w:p>
    <w:p w14:paraId="58559C2C" w14:textId="77777777" w:rsidR="00A26F3C" w:rsidRPr="00D772E8" w:rsidRDefault="00886BA5" w:rsidP="00FC54E7">
      <w:pPr>
        <w:widowControl w:val="0"/>
        <w:rPr>
          <w:rFonts w:ascii="Arial" w:hAnsi="Arial" w:cs="Arial"/>
          <w:sz w:val="22"/>
          <w:szCs w:val="22"/>
        </w:rPr>
      </w:pPr>
      <w:r w:rsidRPr="00D772E8">
        <w:rPr>
          <w:rFonts w:ascii="Arial" w:hAnsi="Arial" w:cs="Arial"/>
          <w:sz w:val="22"/>
          <w:szCs w:val="22"/>
        </w:rPr>
        <w:t xml:space="preserve">3 </w:t>
      </w:r>
      <w:r w:rsidR="00A26F3C" w:rsidRPr="00D772E8">
        <w:rPr>
          <w:rFonts w:ascii="Arial" w:hAnsi="Arial" w:cs="Arial"/>
          <w:sz w:val="22"/>
          <w:szCs w:val="22"/>
        </w:rPr>
        <w:t>Систематическая погрешность измерения равна разности погрешности измерения и случайной погрешности измерения.</w:t>
      </w:r>
    </w:p>
    <w:p w14:paraId="675527C9" w14:textId="7D1223E0" w:rsidR="006346C9" w:rsidRPr="00D772E8" w:rsidRDefault="006346C9"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2.17]</w:t>
      </w:r>
    </w:p>
    <w:p w14:paraId="48E44820"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3.4</w:t>
      </w:r>
      <w:r w:rsidR="00886BA5" w:rsidRPr="00D772E8">
        <w:rPr>
          <w:rFonts w:ascii="Arial" w:hAnsi="Arial" w:cs="Arial"/>
          <w:b/>
          <w:sz w:val="24"/>
          <w:szCs w:val="24"/>
        </w:rPr>
        <w:t xml:space="preserve"> </w:t>
      </w:r>
      <w:r w:rsidRPr="00D772E8">
        <w:rPr>
          <w:rFonts w:ascii="Arial" w:hAnsi="Arial" w:cs="Arial"/>
          <w:b/>
          <w:sz w:val="24"/>
          <w:szCs w:val="24"/>
        </w:rPr>
        <w:t xml:space="preserve">смещение </w:t>
      </w:r>
      <w:r w:rsidRPr="00D772E8">
        <w:rPr>
          <w:rFonts w:ascii="Arial" w:hAnsi="Arial" w:cs="Arial"/>
          <w:sz w:val="24"/>
          <w:szCs w:val="24"/>
        </w:rPr>
        <w:t>(при измерении)</w:t>
      </w:r>
      <w:r w:rsidRPr="00D772E8">
        <w:rPr>
          <w:rFonts w:ascii="Arial" w:hAnsi="Arial" w:cs="Arial"/>
          <w:b/>
          <w:sz w:val="24"/>
          <w:szCs w:val="24"/>
        </w:rPr>
        <w:t xml:space="preserve"> </w:t>
      </w:r>
      <w:r w:rsidRPr="00D772E8">
        <w:rPr>
          <w:rFonts w:ascii="Arial" w:hAnsi="Arial" w:cs="Arial"/>
          <w:bCs/>
          <w:sz w:val="24"/>
          <w:szCs w:val="24"/>
        </w:rPr>
        <w:t>(</w:t>
      </w:r>
      <w:r w:rsidRPr="00D772E8">
        <w:rPr>
          <w:rFonts w:ascii="Arial" w:hAnsi="Arial" w:cs="Arial"/>
          <w:bCs/>
          <w:sz w:val="24"/>
          <w:szCs w:val="24"/>
          <w:lang w:val="en-GB"/>
        </w:rPr>
        <w:t>measurement</w:t>
      </w:r>
      <w:r w:rsidRPr="00D772E8">
        <w:rPr>
          <w:rFonts w:ascii="Arial" w:hAnsi="Arial" w:cs="Arial"/>
          <w:bCs/>
          <w:sz w:val="24"/>
          <w:szCs w:val="24"/>
        </w:rPr>
        <w:t xml:space="preserve"> </w:t>
      </w:r>
      <w:r w:rsidRPr="00D772E8">
        <w:rPr>
          <w:rFonts w:ascii="Arial" w:hAnsi="Arial" w:cs="Arial"/>
          <w:bCs/>
          <w:sz w:val="24"/>
          <w:szCs w:val="24"/>
          <w:lang w:val="en-GB"/>
        </w:rPr>
        <w:t>bias</w:t>
      </w:r>
      <w:r w:rsidRPr="00D772E8">
        <w:rPr>
          <w:rFonts w:ascii="Arial" w:hAnsi="Arial" w:cs="Arial"/>
          <w:bCs/>
          <w:sz w:val="24"/>
          <w:szCs w:val="24"/>
        </w:rPr>
        <w:t>)</w:t>
      </w:r>
      <w:r w:rsidR="00886BA5" w:rsidRPr="00D772E8">
        <w:rPr>
          <w:rFonts w:ascii="Arial" w:hAnsi="Arial" w:cs="Arial"/>
          <w:bCs/>
          <w:sz w:val="24"/>
          <w:szCs w:val="24"/>
        </w:rPr>
        <w:t>: О</w:t>
      </w:r>
      <w:r w:rsidRPr="00D772E8">
        <w:rPr>
          <w:rFonts w:ascii="Arial" w:hAnsi="Arial" w:cs="Arial"/>
          <w:sz w:val="24"/>
          <w:szCs w:val="24"/>
        </w:rPr>
        <w:t xml:space="preserve">ценка систематической </w:t>
      </w:r>
      <w:r w:rsidRPr="00D772E8">
        <w:rPr>
          <w:rFonts w:ascii="Arial" w:hAnsi="Arial" w:cs="Arial"/>
          <w:sz w:val="24"/>
          <w:szCs w:val="24"/>
        </w:rPr>
        <w:lastRenderedPageBreak/>
        <w:t>погрешности измерения</w:t>
      </w:r>
    </w:p>
    <w:p w14:paraId="78AFC1FF" w14:textId="18016F04" w:rsidR="00886BA5" w:rsidRPr="00D772E8" w:rsidRDefault="006346C9"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2.18]</w:t>
      </w:r>
    </w:p>
    <w:p w14:paraId="030AE3AB" w14:textId="71098BFB" w:rsidR="001D0BF6" w:rsidRPr="00D772E8" w:rsidRDefault="00A26F3C" w:rsidP="00FC54E7">
      <w:pPr>
        <w:widowControl w:val="0"/>
        <w:rPr>
          <w:rFonts w:ascii="Arial" w:hAnsi="Arial" w:cs="Arial"/>
          <w:bCs/>
          <w:sz w:val="24"/>
          <w:szCs w:val="24"/>
        </w:rPr>
      </w:pPr>
      <w:r w:rsidRPr="00D772E8">
        <w:rPr>
          <w:rFonts w:ascii="Arial" w:hAnsi="Arial" w:cs="Arial"/>
          <w:sz w:val="24"/>
          <w:szCs w:val="24"/>
        </w:rPr>
        <w:t>3.5</w:t>
      </w:r>
      <w:r w:rsidR="00886BA5" w:rsidRPr="00D772E8">
        <w:rPr>
          <w:rFonts w:ascii="Arial" w:hAnsi="Arial" w:cs="Arial"/>
          <w:b/>
          <w:sz w:val="24"/>
          <w:szCs w:val="24"/>
        </w:rPr>
        <w:t xml:space="preserve"> </w:t>
      </w:r>
      <w:r w:rsidRPr="00D772E8">
        <w:rPr>
          <w:rFonts w:ascii="Arial" w:hAnsi="Arial" w:cs="Arial"/>
          <w:b/>
          <w:bCs/>
          <w:sz w:val="24"/>
          <w:szCs w:val="24"/>
        </w:rPr>
        <w:t>систематическая погрешность лаборатории</w:t>
      </w:r>
      <w:r w:rsidRPr="00D772E8">
        <w:rPr>
          <w:rFonts w:ascii="Arial" w:hAnsi="Arial" w:cs="Arial"/>
          <w:sz w:val="24"/>
          <w:szCs w:val="24"/>
        </w:rPr>
        <w:t xml:space="preserve"> </w:t>
      </w:r>
      <w:r w:rsidR="00886BA5" w:rsidRPr="00D772E8">
        <w:rPr>
          <w:rFonts w:ascii="Arial" w:hAnsi="Arial" w:cs="Arial"/>
          <w:sz w:val="24"/>
          <w:szCs w:val="24"/>
        </w:rPr>
        <w:t>при реализации конкретного метода измерений</w:t>
      </w:r>
      <w:r w:rsidR="001D0BF6" w:rsidRPr="00D772E8">
        <w:rPr>
          <w:rFonts w:ascii="Arial" w:hAnsi="Arial" w:cs="Arial"/>
          <w:sz w:val="24"/>
          <w:szCs w:val="24"/>
        </w:rPr>
        <w:t xml:space="preserve"> (конкретной МВИ) </w:t>
      </w:r>
      <w:r w:rsidRPr="00D772E8">
        <w:rPr>
          <w:rFonts w:ascii="Arial" w:hAnsi="Arial" w:cs="Arial"/>
          <w:sz w:val="24"/>
          <w:szCs w:val="24"/>
        </w:rPr>
        <w:t>(</w:t>
      </w:r>
      <w:r w:rsidRPr="00D772E8">
        <w:rPr>
          <w:rFonts w:ascii="Arial" w:hAnsi="Arial" w:cs="Arial"/>
          <w:bCs/>
          <w:sz w:val="24"/>
          <w:szCs w:val="24"/>
          <w:lang w:val="en-GB"/>
        </w:rPr>
        <w:t>laboratory</w:t>
      </w:r>
      <w:r w:rsidRPr="00D772E8">
        <w:rPr>
          <w:rFonts w:ascii="Arial" w:hAnsi="Arial" w:cs="Arial"/>
          <w:bCs/>
          <w:sz w:val="24"/>
          <w:szCs w:val="24"/>
        </w:rPr>
        <w:t xml:space="preserve"> </w:t>
      </w:r>
      <w:r w:rsidRPr="00D772E8">
        <w:rPr>
          <w:rFonts w:ascii="Arial" w:hAnsi="Arial" w:cs="Arial"/>
          <w:bCs/>
          <w:sz w:val="24"/>
          <w:szCs w:val="24"/>
          <w:lang w:val="en-GB"/>
        </w:rPr>
        <w:t>bias</w:t>
      </w:r>
      <w:r w:rsidRPr="00D772E8">
        <w:rPr>
          <w:rFonts w:ascii="Arial" w:hAnsi="Arial" w:cs="Arial"/>
          <w:bCs/>
          <w:sz w:val="24"/>
          <w:szCs w:val="24"/>
        </w:rPr>
        <w:t>)</w:t>
      </w:r>
      <w:r w:rsidR="00886BA5" w:rsidRPr="00D772E8">
        <w:rPr>
          <w:rFonts w:ascii="Arial" w:hAnsi="Arial" w:cs="Arial"/>
          <w:bCs/>
          <w:sz w:val="24"/>
          <w:szCs w:val="24"/>
        </w:rPr>
        <w:t xml:space="preserve">: </w:t>
      </w:r>
      <w:r w:rsidR="001D0BF6" w:rsidRPr="00D772E8">
        <w:rPr>
          <w:rFonts w:ascii="Arial" w:hAnsi="Arial" w:cs="Arial"/>
          <w:bCs/>
          <w:sz w:val="24"/>
          <w:szCs w:val="24"/>
        </w:rPr>
        <w:t xml:space="preserve">Разность между математическим ожиданием результатов измерений (или результатов испытаний) в отдельной лаборатории и принятым опорным значением измеряемой характеристики. </w:t>
      </w:r>
    </w:p>
    <w:p w14:paraId="1941711D" w14:textId="4D2E4710" w:rsidR="00A26F3C" w:rsidRPr="00D772E8" w:rsidRDefault="00C318CD" w:rsidP="00FC54E7">
      <w:pPr>
        <w:widowControl w:val="0"/>
        <w:rPr>
          <w:rFonts w:ascii="Arial" w:hAnsi="Arial" w:cs="Arial"/>
          <w:sz w:val="24"/>
          <w:szCs w:val="24"/>
        </w:rPr>
      </w:pPr>
      <w:r w:rsidRPr="00D772E8">
        <w:rPr>
          <w:rFonts w:ascii="Arial" w:hAnsi="Arial" w:cs="Arial"/>
          <w:sz w:val="24"/>
          <w:szCs w:val="24"/>
        </w:rPr>
        <w:t>[</w:t>
      </w:r>
      <w:r w:rsidR="00036DF5" w:rsidRPr="00D772E8">
        <w:rPr>
          <w:rFonts w:ascii="Arial" w:hAnsi="Arial" w:cs="Arial"/>
          <w:sz w:val="24"/>
          <w:szCs w:val="24"/>
        </w:rPr>
        <w:t>ИСО 5725</w:t>
      </w:r>
      <w:r w:rsidR="008F23F2" w:rsidRPr="00D772E8">
        <w:rPr>
          <w:rFonts w:ascii="Arial" w:hAnsi="Arial" w:cs="Arial"/>
          <w:sz w:val="24"/>
          <w:szCs w:val="24"/>
        </w:rPr>
        <w:t>-</w:t>
      </w:r>
      <w:r w:rsidR="00036DF5" w:rsidRPr="00D772E8">
        <w:rPr>
          <w:rFonts w:ascii="Arial" w:hAnsi="Arial" w:cs="Arial"/>
          <w:sz w:val="24"/>
          <w:szCs w:val="24"/>
        </w:rPr>
        <w:t>1</w:t>
      </w:r>
      <w:r w:rsidR="00757137" w:rsidRPr="00D772E8">
        <w:rPr>
          <w:rFonts w:ascii="Arial" w:hAnsi="Arial" w:cs="Arial"/>
          <w:sz w:val="24"/>
          <w:szCs w:val="24"/>
        </w:rPr>
        <w:t xml:space="preserve"> [2]</w:t>
      </w:r>
      <w:r w:rsidR="00036DF5" w:rsidRPr="00D772E8">
        <w:rPr>
          <w:rFonts w:ascii="Arial" w:hAnsi="Arial" w:cs="Arial"/>
          <w:sz w:val="24"/>
          <w:szCs w:val="24"/>
        </w:rPr>
        <w:t>, 3.</w:t>
      </w:r>
      <w:r w:rsidR="001E4DEB" w:rsidRPr="00D772E8">
        <w:rPr>
          <w:rFonts w:ascii="Arial" w:hAnsi="Arial" w:cs="Arial"/>
          <w:sz w:val="24"/>
          <w:szCs w:val="24"/>
        </w:rPr>
        <w:t>10</w:t>
      </w:r>
      <w:r w:rsidR="00036DF5" w:rsidRPr="00D772E8">
        <w:rPr>
          <w:rFonts w:ascii="Arial" w:hAnsi="Arial" w:cs="Arial"/>
          <w:sz w:val="24"/>
          <w:szCs w:val="24"/>
        </w:rPr>
        <w:t>]</w:t>
      </w:r>
    </w:p>
    <w:p w14:paraId="7E9D27C5"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3.6</w:t>
      </w:r>
      <w:r w:rsidR="00C318CD" w:rsidRPr="00D772E8">
        <w:rPr>
          <w:rFonts w:ascii="Arial" w:hAnsi="Arial" w:cs="Arial"/>
          <w:b/>
          <w:sz w:val="24"/>
          <w:szCs w:val="24"/>
        </w:rPr>
        <w:t xml:space="preserve"> </w:t>
      </w:r>
      <w:r w:rsidRPr="00D772E8">
        <w:rPr>
          <w:rFonts w:ascii="Arial" w:hAnsi="Arial" w:cs="Arial"/>
          <w:b/>
          <w:sz w:val="24"/>
          <w:szCs w:val="24"/>
        </w:rPr>
        <w:t xml:space="preserve">случайная погрешность </w:t>
      </w:r>
      <w:r w:rsidR="00BA5A28" w:rsidRPr="00D772E8">
        <w:rPr>
          <w:rFonts w:ascii="Arial" w:hAnsi="Arial" w:cs="Arial"/>
          <w:b/>
          <w:sz w:val="24"/>
          <w:szCs w:val="24"/>
        </w:rPr>
        <w:t>(</w:t>
      </w:r>
      <w:r w:rsidRPr="00D772E8">
        <w:rPr>
          <w:rFonts w:ascii="Arial" w:hAnsi="Arial" w:cs="Arial"/>
          <w:b/>
          <w:sz w:val="24"/>
          <w:szCs w:val="24"/>
        </w:rPr>
        <w:t>измерения</w:t>
      </w:r>
      <w:r w:rsidR="00BA5A28" w:rsidRPr="00D772E8">
        <w:rPr>
          <w:rFonts w:ascii="Arial" w:hAnsi="Arial" w:cs="Arial"/>
          <w:b/>
          <w:sz w:val="24"/>
          <w:szCs w:val="24"/>
        </w:rPr>
        <w:t>)</w:t>
      </w:r>
      <w:r w:rsidRPr="00D772E8">
        <w:rPr>
          <w:rFonts w:ascii="Arial" w:hAnsi="Arial" w:cs="Arial"/>
          <w:b/>
          <w:sz w:val="24"/>
          <w:szCs w:val="24"/>
        </w:rPr>
        <w:t xml:space="preserve"> </w:t>
      </w:r>
      <w:r w:rsidRPr="00D772E8">
        <w:rPr>
          <w:rFonts w:ascii="Arial" w:hAnsi="Arial" w:cs="Arial"/>
          <w:bCs/>
          <w:sz w:val="24"/>
          <w:szCs w:val="24"/>
        </w:rPr>
        <w:t>(</w:t>
      </w:r>
      <w:r w:rsidRPr="00D772E8">
        <w:rPr>
          <w:rFonts w:ascii="Arial" w:hAnsi="Arial" w:cs="Arial"/>
          <w:bCs/>
          <w:sz w:val="24"/>
          <w:szCs w:val="24"/>
          <w:lang w:val="en-GB"/>
        </w:rPr>
        <w:t>random</w:t>
      </w:r>
      <w:r w:rsidRPr="00D772E8">
        <w:rPr>
          <w:rFonts w:ascii="Arial" w:hAnsi="Arial" w:cs="Arial"/>
          <w:bCs/>
          <w:sz w:val="24"/>
          <w:szCs w:val="24"/>
        </w:rPr>
        <w:t xml:space="preserve"> </w:t>
      </w:r>
      <w:r w:rsidRPr="00D772E8">
        <w:rPr>
          <w:rFonts w:ascii="Arial" w:hAnsi="Arial" w:cs="Arial"/>
          <w:bCs/>
          <w:sz w:val="24"/>
          <w:szCs w:val="24"/>
          <w:lang w:val="en-GB"/>
        </w:rPr>
        <w:t>measurement</w:t>
      </w:r>
      <w:r w:rsidRPr="00D772E8">
        <w:rPr>
          <w:rFonts w:ascii="Arial" w:hAnsi="Arial" w:cs="Arial"/>
          <w:bCs/>
          <w:sz w:val="24"/>
          <w:szCs w:val="24"/>
        </w:rPr>
        <w:t xml:space="preserve"> </w:t>
      </w:r>
      <w:r w:rsidRPr="00D772E8">
        <w:rPr>
          <w:rFonts w:ascii="Arial" w:hAnsi="Arial" w:cs="Arial"/>
          <w:bCs/>
          <w:sz w:val="24"/>
          <w:szCs w:val="24"/>
          <w:lang w:val="en-GB"/>
        </w:rPr>
        <w:t>error</w:t>
      </w:r>
      <w:r w:rsidRPr="00D772E8">
        <w:rPr>
          <w:rFonts w:ascii="Arial" w:hAnsi="Arial" w:cs="Arial"/>
          <w:bCs/>
          <w:sz w:val="24"/>
          <w:szCs w:val="24"/>
        </w:rPr>
        <w:t>)</w:t>
      </w:r>
      <w:r w:rsidR="00886AB6" w:rsidRPr="00D772E8">
        <w:rPr>
          <w:rFonts w:ascii="Arial" w:hAnsi="Arial" w:cs="Arial"/>
          <w:bCs/>
          <w:sz w:val="24"/>
          <w:szCs w:val="24"/>
        </w:rPr>
        <w:t>: С</w:t>
      </w:r>
      <w:r w:rsidRPr="00D772E8">
        <w:rPr>
          <w:rFonts w:ascii="Arial" w:hAnsi="Arial" w:cs="Arial"/>
          <w:sz w:val="24"/>
          <w:szCs w:val="24"/>
        </w:rPr>
        <w:t>оставляющая погрешности измерения, которая при повторных измерениях изменяется непредсказуемым образом</w:t>
      </w:r>
    </w:p>
    <w:p w14:paraId="6E0BA048" w14:textId="0CC40EBA" w:rsidR="00886AB6" w:rsidRPr="00D772E8" w:rsidRDefault="00886AB6" w:rsidP="00FC54E7">
      <w:pPr>
        <w:widowControl w:val="0"/>
        <w:rPr>
          <w:rFonts w:ascii="Arial" w:hAnsi="Arial" w:cs="Arial"/>
          <w:sz w:val="24"/>
          <w:szCs w:val="24"/>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r w:rsidRPr="00D772E8">
        <w:rPr>
          <w:rFonts w:ascii="Arial" w:hAnsi="Arial" w:cs="Arial"/>
          <w:w w:val="90"/>
          <w:kern w:val="22"/>
          <w:sz w:val="22"/>
          <w:szCs w:val="22"/>
        </w:rPr>
        <w:t>ч</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я</w:t>
      </w:r>
      <w:r w:rsidRPr="00D772E8">
        <w:rPr>
          <w:rFonts w:ascii="Arial" w:hAnsi="Arial" w:cs="Arial"/>
          <w:sz w:val="24"/>
          <w:szCs w:val="24"/>
        </w:rPr>
        <w:t xml:space="preserve"> </w:t>
      </w:r>
    </w:p>
    <w:p w14:paraId="4F10E3C4" w14:textId="0C685B32" w:rsidR="00886AB6" w:rsidRPr="00D772E8" w:rsidRDefault="00886AB6" w:rsidP="00FC54E7">
      <w:pPr>
        <w:pStyle w:val="310"/>
        <w:widowControl w:val="0"/>
        <w:spacing w:line="360" w:lineRule="auto"/>
        <w:ind w:firstLine="567"/>
        <w:jc w:val="both"/>
        <w:rPr>
          <w:color w:val="auto"/>
          <w:sz w:val="22"/>
          <w:szCs w:val="22"/>
        </w:rPr>
      </w:pPr>
      <w:r w:rsidRPr="00D772E8">
        <w:rPr>
          <w:color w:val="auto"/>
          <w:sz w:val="22"/>
          <w:szCs w:val="22"/>
        </w:rPr>
        <w:t>1</w:t>
      </w:r>
      <w:r w:rsidR="00241171" w:rsidRPr="00D772E8">
        <w:rPr>
          <w:color w:val="auto"/>
          <w:sz w:val="22"/>
          <w:szCs w:val="22"/>
        </w:rPr>
        <w:t xml:space="preserve"> </w:t>
      </w:r>
      <w:r w:rsidRPr="00D772E8">
        <w:rPr>
          <w:color w:val="auto"/>
          <w:sz w:val="22"/>
          <w:szCs w:val="22"/>
        </w:rPr>
        <w:t xml:space="preserve">Опорным значением величины для случайной погрешности измерения является среднее арифметическое, которое может быть получено в результате </w:t>
      </w:r>
      <w:r w:rsidR="00C630C8" w:rsidRPr="00D772E8">
        <w:rPr>
          <w:color w:val="auto"/>
          <w:sz w:val="22"/>
          <w:szCs w:val="22"/>
        </w:rPr>
        <w:t>неограниченно</w:t>
      </w:r>
      <w:r w:rsidRPr="00D772E8">
        <w:rPr>
          <w:color w:val="auto"/>
          <w:sz w:val="22"/>
          <w:szCs w:val="22"/>
        </w:rPr>
        <w:t xml:space="preserve"> большого числа повторных измерений одной и той же измеряемой величины.</w:t>
      </w:r>
    </w:p>
    <w:p w14:paraId="55FEA88C" w14:textId="77777777" w:rsidR="00886AB6" w:rsidRPr="00D772E8" w:rsidRDefault="00886AB6" w:rsidP="00FC54E7">
      <w:pPr>
        <w:pStyle w:val="310"/>
        <w:widowControl w:val="0"/>
        <w:spacing w:line="360" w:lineRule="auto"/>
        <w:ind w:firstLine="567"/>
        <w:jc w:val="both"/>
        <w:rPr>
          <w:color w:val="auto"/>
          <w:sz w:val="22"/>
          <w:szCs w:val="22"/>
        </w:rPr>
      </w:pPr>
      <w:r w:rsidRPr="00D772E8">
        <w:rPr>
          <w:color w:val="auto"/>
          <w:sz w:val="22"/>
          <w:szCs w:val="22"/>
        </w:rPr>
        <w:t>2</w:t>
      </w:r>
      <w:r w:rsidR="00241171" w:rsidRPr="00D772E8">
        <w:rPr>
          <w:color w:val="auto"/>
          <w:sz w:val="22"/>
          <w:szCs w:val="22"/>
        </w:rPr>
        <w:t xml:space="preserve"> </w:t>
      </w:r>
      <w:r w:rsidRPr="00D772E8">
        <w:rPr>
          <w:color w:val="auto"/>
          <w:sz w:val="22"/>
          <w:szCs w:val="22"/>
        </w:rPr>
        <w:t>Случайные погрешности ряда повторных измерений образуют распределение, которое может быть описано своим математическим ожиданием (в общем случае предполагается, что оно равно нулю) и дисперсией.</w:t>
      </w:r>
    </w:p>
    <w:p w14:paraId="2594F49A" w14:textId="77777777" w:rsidR="00A26F3C" w:rsidRPr="00D772E8" w:rsidRDefault="00886AB6" w:rsidP="00FC54E7">
      <w:pPr>
        <w:pStyle w:val="310"/>
        <w:widowControl w:val="0"/>
        <w:spacing w:line="360" w:lineRule="auto"/>
        <w:ind w:firstLine="567"/>
        <w:jc w:val="both"/>
        <w:rPr>
          <w:color w:val="auto"/>
          <w:sz w:val="22"/>
          <w:szCs w:val="22"/>
        </w:rPr>
      </w:pPr>
      <w:r w:rsidRPr="00D772E8">
        <w:rPr>
          <w:color w:val="auto"/>
          <w:sz w:val="22"/>
          <w:szCs w:val="22"/>
        </w:rPr>
        <w:t>3</w:t>
      </w:r>
      <w:r w:rsidR="00241171" w:rsidRPr="00D772E8">
        <w:rPr>
          <w:color w:val="auto"/>
          <w:sz w:val="22"/>
          <w:szCs w:val="22"/>
        </w:rPr>
        <w:t xml:space="preserve"> </w:t>
      </w:r>
      <w:r w:rsidRPr="00D772E8">
        <w:rPr>
          <w:color w:val="auto"/>
          <w:sz w:val="22"/>
          <w:szCs w:val="22"/>
        </w:rPr>
        <w:t>Случайная погрешность измерения равна разности погрешности измерения и систематической погрешности измерения.</w:t>
      </w:r>
    </w:p>
    <w:p w14:paraId="5E788771" w14:textId="23AD849F" w:rsidR="00036DF5" w:rsidRPr="00D772E8" w:rsidRDefault="00036DF5" w:rsidP="00FC54E7">
      <w:pPr>
        <w:pStyle w:val="310"/>
        <w:widowControl w:val="0"/>
        <w:spacing w:line="360" w:lineRule="auto"/>
        <w:ind w:firstLine="567"/>
        <w:jc w:val="both"/>
        <w:rPr>
          <w:color w:val="auto"/>
        </w:rPr>
      </w:pPr>
      <w:r w:rsidRPr="00D772E8">
        <w:rPr>
          <w:color w:val="auto"/>
        </w:rPr>
        <w:t>[JCGM 200:2012</w:t>
      </w:r>
      <w:r w:rsidR="0080678B" w:rsidRPr="00D772E8">
        <w:rPr>
          <w:color w:val="auto"/>
        </w:rPr>
        <w:t xml:space="preserve"> [3]</w:t>
      </w:r>
      <w:r w:rsidRPr="00D772E8">
        <w:rPr>
          <w:color w:val="auto"/>
        </w:rPr>
        <w:t>, 2.19]</w:t>
      </w:r>
    </w:p>
    <w:p w14:paraId="50F0EF8A"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3.7</w:t>
      </w:r>
      <w:r w:rsidR="00241171" w:rsidRPr="00D772E8">
        <w:rPr>
          <w:rFonts w:ascii="Arial" w:hAnsi="Arial" w:cs="Arial"/>
          <w:b/>
          <w:sz w:val="24"/>
          <w:szCs w:val="24"/>
        </w:rPr>
        <w:t xml:space="preserve"> </w:t>
      </w:r>
      <w:r w:rsidRPr="00D772E8">
        <w:rPr>
          <w:rFonts w:ascii="Arial" w:hAnsi="Arial" w:cs="Arial"/>
          <w:b/>
          <w:sz w:val="24"/>
          <w:szCs w:val="24"/>
        </w:rPr>
        <w:t xml:space="preserve">условия повторяемости </w:t>
      </w:r>
      <w:r w:rsidR="00BA5A28" w:rsidRPr="00D772E8">
        <w:rPr>
          <w:rFonts w:ascii="Arial" w:hAnsi="Arial" w:cs="Arial"/>
          <w:b/>
          <w:sz w:val="24"/>
          <w:szCs w:val="24"/>
        </w:rPr>
        <w:t>(</w:t>
      </w:r>
      <w:r w:rsidRPr="00D772E8">
        <w:rPr>
          <w:rFonts w:ascii="Arial" w:hAnsi="Arial" w:cs="Arial"/>
          <w:b/>
          <w:sz w:val="24"/>
          <w:szCs w:val="24"/>
        </w:rPr>
        <w:t>измерений</w:t>
      </w:r>
      <w:r w:rsidR="00BA5A28" w:rsidRPr="00D772E8">
        <w:rPr>
          <w:rFonts w:ascii="Arial" w:hAnsi="Arial" w:cs="Arial"/>
          <w:b/>
          <w:sz w:val="24"/>
          <w:szCs w:val="24"/>
        </w:rPr>
        <w:t>)</w:t>
      </w:r>
      <w:r w:rsidRPr="00D772E8">
        <w:rPr>
          <w:rFonts w:ascii="Arial" w:hAnsi="Arial" w:cs="Arial"/>
          <w:b/>
          <w:sz w:val="24"/>
          <w:szCs w:val="24"/>
        </w:rPr>
        <w:t xml:space="preserve">, </w:t>
      </w:r>
      <w:r w:rsidR="00241171" w:rsidRPr="00D772E8">
        <w:rPr>
          <w:rFonts w:ascii="Arial" w:hAnsi="Arial" w:cs="Arial"/>
          <w:sz w:val="24"/>
          <w:szCs w:val="24"/>
        </w:rPr>
        <w:t xml:space="preserve">условия сходимости </w:t>
      </w:r>
      <w:r w:rsidR="00BA5A28" w:rsidRPr="00D772E8">
        <w:rPr>
          <w:rFonts w:ascii="Arial" w:hAnsi="Arial" w:cs="Arial"/>
          <w:sz w:val="24"/>
          <w:szCs w:val="24"/>
        </w:rPr>
        <w:t>(</w:t>
      </w:r>
      <w:r w:rsidR="00241171" w:rsidRPr="00D772E8">
        <w:rPr>
          <w:rFonts w:ascii="Arial" w:hAnsi="Arial" w:cs="Arial"/>
          <w:sz w:val="24"/>
          <w:szCs w:val="24"/>
        </w:rPr>
        <w:t>измерений</w:t>
      </w:r>
      <w:r w:rsidR="00BA5A28" w:rsidRPr="00D772E8">
        <w:rPr>
          <w:rFonts w:ascii="Arial" w:hAnsi="Arial" w:cs="Arial"/>
          <w:sz w:val="24"/>
          <w:szCs w:val="24"/>
        </w:rPr>
        <w:t>)</w:t>
      </w:r>
      <w:r w:rsidR="00241171" w:rsidRPr="00D772E8">
        <w:rPr>
          <w:rFonts w:ascii="Arial" w:hAnsi="Arial" w:cs="Arial"/>
          <w:sz w:val="24"/>
          <w:szCs w:val="24"/>
        </w:rPr>
        <w:t xml:space="preserve">, </w:t>
      </w:r>
      <w:r w:rsidRPr="00D772E8">
        <w:rPr>
          <w:rFonts w:ascii="Arial" w:hAnsi="Arial" w:cs="Arial"/>
          <w:sz w:val="24"/>
          <w:szCs w:val="24"/>
        </w:rPr>
        <w:t>(</w:t>
      </w:r>
      <w:r w:rsidRPr="00D772E8">
        <w:rPr>
          <w:rFonts w:ascii="Arial" w:hAnsi="Arial" w:cs="Arial"/>
          <w:sz w:val="24"/>
          <w:szCs w:val="24"/>
          <w:lang w:val="en-US"/>
        </w:rPr>
        <w:t>repeatability</w:t>
      </w:r>
      <w:r w:rsidRPr="00D772E8">
        <w:rPr>
          <w:rFonts w:ascii="Arial" w:hAnsi="Arial" w:cs="Arial"/>
          <w:sz w:val="24"/>
          <w:szCs w:val="24"/>
        </w:rPr>
        <w:t xml:space="preserve"> </w:t>
      </w:r>
      <w:r w:rsidRPr="00D772E8">
        <w:rPr>
          <w:rFonts w:ascii="Arial" w:hAnsi="Arial" w:cs="Arial"/>
          <w:sz w:val="24"/>
          <w:szCs w:val="24"/>
          <w:lang w:val="en-US"/>
        </w:rPr>
        <w:t>condition</w:t>
      </w:r>
      <w:r w:rsidRPr="00D772E8">
        <w:rPr>
          <w:rFonts w:ascii="Arial" w:hAnsi="Arial" w:cs="Arial"/>
          <w:sz w:val="24"/>
          <w:szCs w:val="24"/>
        </w:rPr>
        <w:t xml:space="preserve"> </w:t>
      </w:r>
      <w:r w:rsidRPr="00D772E8">
        <w:rPr>
          <w:rFonts w:ascii="Arial" w:hAnsi="Arial" w:cs="Arial"/>
          <w:sz w:val="24"/>
          <w:szCs w:val="24"/>
          <w:lang w:val="en-US"/>
        </w:rPr>
        <w:t>of</w:t>
      </w:r>
      <w:r w:rsidRPr="00D772E8">
        <w:rPr>
          <w:rFonts w:ascii="Arial" w:hAnsi="Arial" w:cs="Arial"/>
          <w:sz w:val="24"/>
          <w:szCs w:val="24"/>
        </w:rPr>
        <w:t xml:space="preserve"> </w:t>
      </w:r>
      <w:r w:rsidRPr="00D772E8">
        <w:rPr>
          <w:rFonts w:ascii="Arial" w:hAnsi="Arial" w:cs="Arial"/>
          <w:sz w:val="24"/>
          <w:szCs w:val="24"/>
          <w:lang w:val="en-US"/>
        </w:rPr>
        <w:t>measurement</w:t>
      </w:r>
      <w:r w:rsidRPr="00D772E8">
        <w:rPr>
          <w:rFonts w:ascii="Arial" w:hAnsi="Arial" w:cs="Arial"/>
          <w:sz w:val="24"/>
          <w:szCs w:val="24"/>
        </w:rPr>
        <w:t>)</w:t>
      </w:r>
      <w:r w:rsidR="00241171" w:rsidRPr="00D772E8">
        <w:rPr>
          <w:rFonts w:ascii="Arial" w:hAnsi="Arial" w:cs="Arial"/>
          <w:sz w:val="24"/>
          <w:szCs w:val="24"/>
        </w:rPr>
        <w:t>: У</w:t>
      </w:r>
      <w:r w:rsidRPr="00D772E8">
        <w:rPr>
          <w:rFonts w:ascii="Arial" w:hAnsi="Arial" w:cs="Arial"/>
          <w:sz w:val="24"/>
          <w:szCs w:val="24"/>
        </w:rPr>
        <w:t>словия измерений, включающие применение одной и той же процедуры измерения, той же измерительной системы, участие тех же операторов, те же условия эксплуатации и то же местоположение, а также выполнение повторных измерений на тех же или подобных объектах в течение короткого периода времени.</w:t>
      </w:r>
    </w:p>
    <w:p w14:paraId="265719E0" w14:textId="2EAD7BC3" w:rsidR="00A26F3C" w:rsidRPr="00D772E8" w:rsidRDefault="00241171" w:rsidP="00FC54E7">
      <w:pPr>
        <w:widowControl w:val="0"/>
        <w:rPr>
          <w:rFonts w:ascii="Arial" w:hAnsi="Arial" w:cs="Arial"/>
          <w:sz w:val="22"/>
          <w:szCs w:val="22"/>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00B71448" w:rsidRPr="00D772E8">
        <w:rPr>
          <w:rFonts w:ascii="Arial" w:hAnsi="Arial" w:cs="Arial"/>
          <w:w w:val="90"/>
          <w:kern w:val="22"/>
          <w:sz w:val="22"/>
          <w:szCs w:val="22"/>
        </w:rPr>
        <w:t>е</w:t>
      </w:r>
      <w:r w:rsidRPr="00D772E8">
        <w:rPr>
          <w:rFonts w:ascii="Arial" w:hAnsi="Arial" w:cs="Arial"/>
          <w:sz w:val="22"/>
          <w:szCs w:val="22"/>
        </w:rPr>
        <w:t xml:space="preserve"> </w:t>
      </w:r>
      <w:r w:rsidR="00EC54DA" w:rsidRPr="00D772E8">
        <w:rPr>
          <w:rFonts w:ascii="Arial" w:hAnsi="Arial" w:cs="Arial"/>
          <w:sz w:val="22"/>
          <w:szCs w:val="22"/>
        </w:rPr>
        <w:t>–</w:t>
      </w:r>
      <w:r w:rsidR="006252F0" w:rsidRPr="00D772E8">
        <w:rPr>
          <w:rFonts w:ascii="Arial" w:hAnsi="Arial" w:cs="Arial"/>
          <w:sz w:val="22"/>
          <w:szCs w:val="22"/>
        </w:rPr>
        <w:t xml:space="preserve"> В </w:t>
      </w:r>
      <w:r w:rsidR="00A26F3C" w:rsidRPr="00D772E8">
        <w:rPr>
          <w:rFonts w:ascii="Arial" w:hAnsi="Arial" w:cs="Arial"/>
          <w:sz w:val="22"/>
          <w:szCs w:val="22"/>
        </w:rPr>
        <w:t xml:space="preserve">химии для обозначения этого понятия иногда применяют термин «условия </w:t>
      </w:r>
      <w:proofErr w:type="spellStart"/>
      <w:r w:rsidR="00A26F3C" w:rsidRPr="00D772E8">
        <w:rPr>
          <w:rFonts w:ascii="Arial" w:hAnsi="Arial" w:cs="Arial"/>
          <w:sz w:val="22"/>
          <w:szCs w:val="22"/>
        </w:rPr>
        <w:t>внутрисерийной</w:t>
      </w:r>
      <w:proofErr w:type="spellEnd"/>
      <w:r w:rsidR="00A26F3C" w:rsidRPr="00D772E8">
        <w:rPr>
          <w:rFonts w:ascii="Arial" w:hAnsi="Arial" w:cs="Arial"/>
          <w:sz w:val="22"/>
          <w:szCs w:val="22"/>
        </w:rPr>
        <w:t xml:space="preserve"> прецизионности измерения».</w:t>
      </w:r>
    </w:p>
    <w:p w14:paraId="768876FF" w14:textId="02A484D2" w:rsidR="00036DF5" w:rsidRPr="00D772E8" w:rsidRDefault="00036DF5"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2.20]</w:t>
      </w:r>
    </w:p>
    <w:p w14:paraId="6C49FF8F"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3.8</w:t>
      </w:r>
      <w:r w:rsidR="00241171" w:rsidRPr="00D772E8">
        <w:rPr>
          <w:rFonts w:ascii="Arial" w:hAnsi="Arial" w:cs="Arial"/>
          <w:b/>
          <w:sz w:val="24"/>
          <w:szCs w:val="24"/>
        </w:rPr>
        <w:t xml:space="preserve"> </w:t>
      </w:r>
      <w:r w:rsidRPr="00D772E8">
        <w:rPr>
          <w:rFonts w:ascii="Arial" w:hAnsi="Arial" w:cs="Arial"/>
          <w:b/>
          <w:sz w:val="24"/>
          <w:szCs w:val="24"/>
        </w:rPr>
        <w:t xml:space="preserve">повторяемость </w:t>
      </w:r>
      <w:r w:rsidR="00BA5A28" w:rsidRPr="00D772E8">
        <w:rPr>
          <w:rFonts w:ascii="Arial" w:hAnsi="Arial" w:cs="Arial"/>
          <w:b/>
          <w:sz w:val="24"/>
          <w:szCs w:val="24"/>
        </w:rPr>
        <w:t>(</w:t>
      </w:r>
      <w:r w:rsidRPr="00D772E8">
        <w:rPr>
          <w:rFonts w:ascii="Arial" w:hAnsi="Arial" w:cs="Arial"/>
          <w:b/>
          <w:sz w:val="24"/>
          <w:szCs w:val="24"/>
        </w:rPr>
        <w:t>измерений</w:t>
      </w:r>
      <w:r w:rsidR="00BA5A28" w:rsidRPr="00D772E8">
        <w:rPr>
          <w:rFonts w:ascii="Arial" w:hAnsi="Arial" w:cs="Arial"/>
          <w:b/>
          <w:sz w:val="24"/>
          <w:szCs w:val="24"/>
        </w:rPr>
        <w:t xml:space="preserve">), </w:t>
      </w:r>
      <w:r w:rsidR="00BA5A28" w:rsidRPr="00D772E8">
        <w:rPr>
          <w:rFonts w:ascii="Arial" w:hAnsi="Arial" w:cs="Arial"/>
          <w:sz w:val="24"/>
          <w:szCs w:val="24"/>
        </w:rPr>
        <w:t xml:space="preserve">сходимость (измерений), </w:t>
      </w:r>
      <w:r w:rsidRPr="00D772E8">
        <w:rPr>
          <w:rFonts w:ascii="Arial" w:hAnsi="Arial" w:cs="Arial"/>
          <w:sz w:val="24"/>
          <w:szCs w:val="24"/>
        </w:rPr>
        <w:t>(</w:t>
      </w:r>
      <w:proofErr w:type="spellStart"/>
      <w:r w:rsidRPr="00D772E8">
        <w:rPr>
          <w:rFonts w:ascii="Arial" w:hAnsi="Arial" w:cs="Arial"/>
          <w:sz w:val="24"/>
          <w:szCs w:val="24"/>
        </w:rPr>
        <w:t>measurement</w:t>
      </w:r>
      <w:proofErr w:type="spellEnd"/>
      <w:r w:rsidRPr="00D772E8">
        <w:rPr>
          <w:rFonts w:ascii="Arial" w:hAnsi="Arial" w:cs="Arial"/>
          <w:sz w:val="24"/>
          <w:szCs w:val="24"/>
        </w:rPr>
        <w:t xml:space="preserve"> </w:t>
      </w:r>
      <w:proofErr w:type="spellStart"/>
      <w:r w:rsidRPr="00D772E8">
        <w:rPr>
          <w:rFonts w:ascii="Arial" w:hAnsi="Arial" w:cs="Arial"/>
          <w:sz w:val="24"/>
          <w:szCs w:val="24"/>
        </w:rPr>
        <w:t>repeatability</w:t>
      </w:r>
      <w:proofErr w:type="spellEnd"/>
      <w:r w:rsidRPr="00D772E8">
        <w:rPr>
          <w:rFonts w:ascii="Arial" w:hAnsi="Arial" w:cs="Arial"/>
          <w:sz w:val="24"/>
          <w:szCs w:val="24"/>
        </w:rPr>
        <w:t>)</w:t>
      </w:r>
      <w:r w:rsidR="00BA5A28" w:rsidRPr="00D772E8">
        <w:rPr>
          <w:rFonts w:ascii="Arial" w:hAnsi="Arial" w:cs="Arial"/>
          <w:sz w:val="24"/>
          <w:szCs w:val="24"/>
        </w:rPr>
        <w:t>: П</w:t>
      </w:r>
      <w:r w:rsidRPr="00D772E8">
        <w:rPr>
          <w:rFonts w:ascii="Arial" w:hAnsi="Arial" w:cs="Arial"/>
          <w:sz w:val="24"/>
          <w:szCs w:val="24"/>
        </w:rPr>
        <w:t>рецизионность измерений в условиях повторяемости измерений</w:t>
      </w:r>
      <w:r w:rsidR="00036DF5" w:rsidRPr="00D772E8">
        <w:rPr>
          <w:rFonts w:ascii="Arial" w:hAnsi="Arial" w:cs="Arial"/>
          <w:sz w:val="24"/>
          <w:szCs w:val="24"/>
        </w:rPr>
        <w:t>.</w:t>
      </w:r>
    </w:p>
    <w:p w14:paraId="6DDDF294" w14:textId="0C26602B" w:rsidR="00036DF5" w:rsidRPr="00D772E8" w:rsidRDefault="00036DF5" w:rsidP="00FC54E7">
      <w:pPr>
        <w:widowControl w:val="0"/>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JCGM</w:t>
      </w:r>
      <w:r w:rsidRPr="00D772E8">
        <w:rPr>
          <w:rFonts w:ascii="Arial" w:hAnsi="Arial" w:cs="Arial"/>
          <w:sz w:val="24"/>
          <w:szCs w:val="24"/>
        </w:rPr>
        <w:t xml:space="preserve"> 200:2012</w:t>
      </w:r>
      <w:r w:rsidR="0080678B" w:rsidRPr="00D772E8">
        <w:rPr>
          <w:rFonts w:ascii="Arial" w:hAnsi="Arial" w:cs="Arial"/>
          <w:sz w:val="24"/>
          <w:szCs w:val="24"/>
        </w:rPr>
        <w:t xml:space="preserve"> [3]</w:t>
      </w:r>
      <w:r w:rsidRPr="00D772E8">
        <w:rPr>
          <w:rFonts w:ascii="Arial" w:hAnsi="Arial" w:cs="Arial"/>
          <w:sz w:val="24"/>
          <w:szCs w:val="24"/>
        </w:rPr>
        <w:t>, 2.2</w:t>
      </w:r>
      <w:r w:rsidR="00D95526" w:rsidRPr="00D772E8">
        <w:rPr>
          <w:rFonts w:ascii="Arial" w:hAnsi="Arial" w:cs="Arial"/>
          <w:sz w:val="24"/>
          <w:szCs w:val="24"/>
        </w:rPr>
        <w:t>1</w:t>
      </w:r>
      <w:r w:rsidRPr="00D772E8">
        <w:rPr>
          <w:rFonts w:ascii="Arial" w:hAnsi="Arial" w:cs="Arial"/>
          <w:sz w:val="24"/>
          <w:szCs w:val="24"/>
        </w:rPr>
        <w:t>]</w:t>
      </w:r>
    </w:p>
    <w:p w14:paraId="76B00BAD" w14:textId="00350748" w:rsidR="00A26F3C" w:rsidRPr="00D772E8" w:rsidRDefault="00A26F3C" w:rsidP="00FC54E7">
      <w:pPr>
        <w:widowControl w:val="0"/>
        <w:rPr>
          <w:rFonts w:ascii="Arial" w:hAnsi="Arial" w:cs="Arial"/>
          <w:sz w:val="24"/>
          <w:szCs w:val="24"/>
        </w:rPr>
      </w:pPr>
      <w:r w:rsidRPr="00D772E8">
        <w:rPr>
          <w:rFonts w:ascii="Arial" w:hAnsi="Arial" w:cs="Arial"/>
          <w:sz w:val="24"/>
          <w:szCs w:val="24"/>
        </w:rPr>
        <w:t>3.9</w:t>
      </w:r>
      <w:r w:rsidR="00BA5A28" w:rsidRPr="00D772E8">
        <w:rPr>
          <w:rFonts w:ascii="Arial" w:hAnsi="Arial" w:cs="Arial"/>
          <w:b/>
          <w:sz w:val="24"/>
          <w:szCs w:val="24"/>
        </w:rPr>
        <w:t xml:space="preserve"> </w:t>
      </w:r>
      <w:r w:rsidRPr="00D772E8">
        <w:rPr>
          <w:rFonts w:ascii="Arial" w:hAnsi="Arial" w:cs="Arial"/>
          <w:b/>
          <w:sz w:val="24"/>
          <w:szCs w:val="24"/>
        </w:rPr>
        <w:t xml:space="preserve">условия воспроизводимости </w:t>
      </w:r>
      <w:r w:rsidR="00BA5A28" w:rsidRPr="00D772E8">
        <w:rPr>
          <w:rFonts w:ascii="Arial" w:hAnsi="Arial" w:cs="Arial"/>
          <w:b/>
          <w:sz w:val="24"/>
          <w:szCs w:val="24"/>
        </w:rPr>
        <w:t>(</w:t>
      </w:r>
      <w:r w:rsidRPr="00D772E8">
        <w:rPr>
          <w:rFonts w:ascii="Arial" w:hAnsi="Arial" w:cs="Arial"/>
          <w:b/>
          <w:sz w:val="24"/>
          <w:szCs w:val="24"/>
        </w:rPr>
        <w:t>измерений</w:t>
      </w:r>
      <w:r w:rsidR="00BA5A28" w:rsidRPr="00D772E8">
        <w:rPr>
          <w:rFonts w:ascii="Arial" w:hAnsi="Arial" w:cs="Arial"/>
          <w:b/>
          <w:sz w:val="24"/>
          <w:szCs w:val="24"/>
        </w:rPr>
        <w:t>)</w:t>
      </w:r>
      <w:r w:rsidRPr="00D772E8">
        <w:rPr>
          <w:rFonts w:ascii="Arial" w:hAnsi="Arial" w:cs="Arial"/>
          <w:b/>
          <w:sz w:val="24"/>
          <w:szCs w:val="24"/>
        </w:rPr>
        <w:t xml:space="preserve"> </w:t>
      </w:r>
      <w:r w:rsidRPr="00D772E8">
        <w:rPr>
          <w:rFonts w:ascii="Arial" w:hAnsi="Arial" w:cs="Arial"/>
          <w:sz w:val="24"/>
          <w:szCs w:val="24"/>
        </w:rPr>
        <w:t>(</w:t>
      </w:r>
      <w:r w:rsidRPr="00D772E8">
        <w:rPr>
          <w:rFonts w:ascii="Arial" w:hAnsi="Arial" w:cs="Arial"/>
          <w:sz w:val="24"/>
          <w:szCs w:val="24"/>
          <w:lang w:val="en-US"/>
        </w:rPr>
        <w:t>reproducibility</w:t>
      </w:r>
      <w:r w:rsidRPr="00D772E8">
        <w:rPr>
          <w:rFonts w:ascii="Arial" w:hAnsi="Arial" w:cs="Arial"/>
          <w:sz w:val="24"/>
          <w:szCs w:val="24"/>
        </w:rPr>
        <w:t xml:space="preserve"> </w:t>
      </w:r>
      <w:r w:rsidRPr="00D772E8">
        <w:rPr>
          <w:rFonts w:ascii="Arial" w:hAnsi="Arial" w:cs="Arial"/>
          <w:sz w:val="24"/>
          <w:szCs w:val="24"/>
          <w:lang w:val="en-US"/>
        </w:rPr>
        <w:t>condition</w:t>
      </w:r>
      <w:r w:rsidRPr="00D772E8">
        <w:rPr>
          <w:rFonts w:ascii="Arial" w:hAnsi="Arial" w:cs="Arial"/>
          <w:sz w:val="24"/>
          <w:szCs w:val="24"/>
        </w:rPr>
        <w:t xml:space="preserve"> </w:t>
      </w:r>
      <w:r w:rsidRPr="00D772E8">
        <w:rPr>
          <w:rFonts w:ascii="Arial" w:hAnsi="Arial" w:cs="Arial"/>
          <w:sz w:val="24"/>
          <w:szCs w:val="24"/>
          <w:lang w:val="en-US"/>
        </w:rPr>
        <w:t>of</w:t>
      </w:r>
      <w:r w:rsidRPr="00D772E8">
        <w:rPr>
          <w:rFonts w:ascii="Arial" w:hAnsi="Arial" w:cs="Arial"/>
          <w:sz w:val="24"/>
          <w:szCs w:val="24"/>
        </w:rPr>
        <w:t xml:space="preserve"> </w:t>
      </w:r>
      <w:r w:rsidRPr="00D772E8">
        <w:rPr>
          <w:rFonts w:ascii="Arial" w:hAnsi="Arial" w:cs="Arial"/>
          <w:sz w:val="24"/>
          <w:szCs w:val="24"/>
          <w:lang w:val="en-US"/>
        </w:rPr>
        <w:t>measurement</w:t>
      </w:r>
      <w:r w:rsidRPr="00D772E8">
        <w:rPr>
          <w:rFonts w:ascii="Arial" w:hAnsi="Arial" w:cs="Arial"/>
          <w:sz w:val="24"/>
          <w:szCs w:val="24"/>
        </w:rPr>
        <w:t>)</w:t>
      </w:r>
      <w:r w:rsidR="00060D76" w:rsidRPr="00D772E8">
        <w:rPr>
          <w:rFonts w:ascii="Arial" w:hAnsi="Arial" w:cs="Arial"/>
          <w:sz w:val="24"/>
          <w:szCs w:val="24"/>
        </w:rPr>
        <w:t>: У</w:t>
      </w:r>
      <w:r w:rsidRPr="00D772E8">
        <w:rPr>
          <w:rFonts w:ascii="Arial" w:hAnsi="Arial" w:cs="Arial"/>
          <w:sz w:val="24"/>
          <w:szCs w:val="24"/>
        </w:rPr>
        <w:t>словия измерения из набора условий, включающе</w:t>
      </w:r>
      <w:r w:rsidR="00E52C8C" w:rsidRPr="00D772E8">
        <w:rPr>
          <w:rFonts w:ascii="Arial" w:hAnsi="Arial" w:cs="Arial"/>
          <w:sz w:val="24"/>
          <w:szCs w:val="24"/>
        </w:rPr>
        <w:t>го</w:t>
      </w:r>
      <w:r w:rsidRPr="00D772E8">
        <w:rPr>
          <w:rFonts w:ascii="Arial" w:hAnsi="Arial" w:cs="Arial"/>
          <w:sz w:val="24"/>
          <w:szCs w:val="24"/>
        </w:rPr>
        <w:t xml:space="preserve"> разные местоположения, разные измерительные системы, участие разных операторов, и </w:t>
      </w:r>
      <w:r w:rsidRPr="00D772E8">
        <w:rPr>
          <w:rFonts w:ascii="Arial" w:hAnsi="Arial" w:cs="Arial"/>
          <w:sz w:val="24"/>
          <w:szCs w:val="24"/>
        </w:rPr>
        <w:lastRenderedPageBreak/>
        <w:t>выполнение повторных измерений</w:t>
      </w:r>
      <w:r w:rsidR="0063708C" w:rsidRPr="00D772E8">
        <w:rPr>
          <w:rFonts w:ascii="Arial" w:hAnsi="Arial" w:cs="Arial"/>
          <w:sz w:val="24"/>
          <w:szCs w:val="24"/>
        </w:rPr>
        <w:t xml:space="preserve"> на</w:t>
      </w:r>
      <w:r w:rsidRPr="00D772E8">
        <w:rPr>
          <w:rFonts w:ascii="Arial" w:hAnsi="Arial" w:cs="Arial"/>
          <w:sz w:val="24"/>
          <w:szCs w:val="24"/>
        </w:rPr>
        <w:t xml:space="preserve"> одном и том же или подобных объектах.</w:t>
      </w:r>
    </w:p>
    <w:p w14:paraId="5ABCEC0C" w14:textId="13CEC0A2" w:rsidR="00BA5A28" w:rsidRPr="00D772E8" w:rsidRDefault="00BA5A28" w:rsidP="00FC54E7">
      <w:pPr>
        <w:widowControl w:val="0"/>
        <w:rPr>
          <w:rFonts w:ascii="Arial" w:hAnsi="Arial" w:cs="Arial"/>
          <w:sz w:val="24"/>
          <w:szCs w:val="24"/>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я</w:t>
      </w:r>
    </w:p>
    <w:p w14:paraId="1CB88079" w14:textId="53AE0DF6" w:rsidR="00A26F3C" w:rsidRPr="00D772E8" w:rsidRDefault="00BA5A28" w:rsidP="00FC54E7">
      <w:pPr>
        <w:widowControl w:val="0"/>
        <w:rPr>
          <w:rFonts w:ascii="Arial" w:hAnsi="Arial" w:cs="Arial"/>
          <w:sz w:val="22"/>
          <w:szCs w:val="22"/>
        </w:rPr>
      </w:pPr>
      <w:r w:rsidRPr="00D772E8">
        <w:rPr>
          <w:rFonts w:ascii="Arial" w:hAnsi="Arial" w:cs="Arial"/>
          <w:sz w:val="22"/>
          <w:szCs w:val="22"/>
        </w:rPr>
        <w:t xml:space="preserve">1 </w:t>
      </w:r>
      <w:proofErr w:type="gramStart"/>
      <w:r w:rsidR="006B6E08" w:rsidRPr="00D772E8">
        <w:rPr>
          <w:rFonts w:ascii="Arial" w:hAnsi="Arial" w:cs="Arial"/>
          <w:sz w:val="22"/>
          <w:szCs w:val="22"/>
        </w:rPr>
        <w:t>В</w:t>
      </w:r>
      <w:proofErr w:type="gramEnd"/>
      <w:r w:rsidR="00A26F3C" w:rsidRPr="00D772E8">
        <w:rPr>
          <w:rFonts w:ascii="Arial" w:hAnsi="Arial" w:cs="Arial"/>
          <w:sz w:val="22"/>
          <w:szCs w:val="22"/>
        </w:rPr>
        <w:t xml:space="preserve"> разных измерительных системах могут использоваться разные процедуры измерения.</w:t>
      </w:r>
    </w:p>
    <w:p w14:paraId="6D255BF3" w14:textId="36A80CC5" w:rsidR="00A26F3C" w:rsidRPr="00D772E8" w:rsidRDefault="00BA5A28" w:rsidP="00FC54E7">
      <w:pPr>
        <w:widowControl w:val="0"/>
        <w:rPr>
          <w:rFonts w:ascii="Arial" w:hAnsi="Arial" w:cs="Arial"/>
          <w:sz w:val="22"/>
          <w:szCs w:val="22"/>
        </w:rPr>
      </w:pPr>
      <w:r w:rsidRPr="00D772E8">
        <w:rPr>
          <w:rFonts w:ascii="Arial" w:hAnsi="Arial" w:cs="Arial"/>
          <w:sz w:val="22"/>
          <w:szCs w:val="22"/>
        </w:rPr>
        <w:t xml:space="preserve">2 </w:t>
      </w:r>
      <w:r w:rsidR="00B71448" w:rsidRPr="00D772E8">
        <w:rPr>
          <w:rFonts w:ascii="Arial" w:hAnsi="Arial" w:cs="Arial"/>
          <w:sz w:val="22"/>
          <w:szCs w:val="22"/>
        </w:rPr>
        <w:t>Описание условий</w:t>
      </w:r>
      <w:r w:rsidR="00A26F3C" w:rsidRPr="00D772E8">
        <w:rPr>
          <w:rFonts w:ascii="Arial" w:hAnsi="Arial" w:cs="Arial"/>
          <w:sz w:val="22"/>
          <w:szCs w:val="22"/>
        </w:rPr>
        <w:t xml:space="preserve"> должн</w:t>
      </w:r>
      <w:r w:rsidR="00B71448" w:rsidRPr="00D772E8">
        <w:rPr>
          <w:rFonts w:ascii="Arial" w:hAnsi="Arial" w:cs="Arial"/>
          <w:sz w:val="22"/>
          <w:szCs w:val="22"/>
        </w:rPr>
        <w:t>о</w:t>
      </w:r>
      <w:r w:rsidR="00A26F3C" w:rsidRPr="00D772E8">
        <w:rPr>
          <w:rFonts w:ascii="Arial" w:hAnsi="Arial" w:cs="Arial"/>
          <w:sz w:val="22"/>
          <w:szCs w:val="22"/>
        </w:rPr>
        <w:t xml:space="preserve"> включать все условия, изменяемые и неизменяемые, насколько это оправдано практически.</w:t>
      </w:r>
    </w:p>
    <w:p w14:paraId="4D4569BF" w14:textId="77777777" w:rsidR="00A26F3C" w:rsidRPr="00D772E8" w:rsidRDefault="00BA5A28" w:rsidP="00FC54E7">
      <w:pPr>
        <w:widowControl w:val="0"/>
        <w:rPr>
          <w:rFonts w:ascii="Arial" w:hAnsi="Arial" w:cs="Arial"/>
          <w:sz w:val="22"/>
          <w:szCs w:val="22"/>
        </w:rPr>
      </w:pPr>
      <w:r w:rsidRPr="00D772E8">
        <w:rPr>
          <w:rFonts w:ascii="Arial" w:hAnsi="Arial" w:cs="Arial"/>
          <w:sz w:val="22"/>
          <w:szCs w:val="22"/>
        </w:rPr>
        <w:t xml:space="preserve">3 </w:t>
      </w:r>
      <w:r w:rsidR="00A26F3C" w:rsidRPr="00D772E8">
        <w:rPr>
          <w:rFonts w:ascii="Arial" w:hAnsi="Arial" w:cs="Arial"/>
          <w:sz w:val="22"/>
          <w:szCs w:val="22"/>
        </w:rPr>
        <w:t>Если повторяемость связана с повторными измерениями в течение короткого периода времени, воспроизводимость связана с повторными измерениями в течение более длительного периода времени.</w:t>
      </w:r>
    </w:p>
    <w:p w14:paraId="7AF69096" w14:textId="4653AF76" w:rsidR="00D95526" w:rsidRPr="00D772E8" w:rsidRDefault="00D95526" w:rsidP="00FC54E7">
      <w:pPr>
        <w:widowControl w:val="0"/>
        <w:rPr>
          <w:rFonts w:ascii="Arial" w:hAnsi="Arial" w:cs="Arial"/>
          <w:sz w:val="24"/>
          <w:szCs w:val="24"/>
        </w:rPr>
      </w:pPr>
      <w:r w:rsidRPr="00D772E8">
        <w:rPr>
          <w:rFonts w:ascii="Arial" w:hAnsi="Arial" w:cs="Arial"/>
          <w:sz w:val="24"/>
          <w:szCs w:val="24"/>
        </w:rPr>
        <w:t>[JCGM 200:2012</w:t>
      </w:r>
      <w:r w:rsidR="0080678B" w:rsidRPr="00D772E8">
        <w:rPr>
          <w:rFonts w:ascii="Arial" w:hAnsi="Arial" w:cs="Arial"/>
          <w:sz w:val="24"/>
          <w:szCs w:val="24"/>
        </w:rPr>
        <w:t xml:space="preserve"> [3]</w:t>
      </w:r>
      <w:r w:rsidRPr="00D772E8">
        <w:rPr>
          <w:rFonts w:ascii="Arial" w:hAnsi="Arial" w:cs="Arial"/>
          <w:sz w:val="24"/>
          <w:szCs w:val="24"/>
        </w:rPr>
        <w:t>, 2.24]</w:t>
      </w:r>
    </w:p>
    <w:p w14:paraId="6015C047"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3.10</w:t>
      </w:r>
      <w:r w:rsidR="00BA5A28" w:rsidRPr="00D772E8">
        <w:rPr>
          <w:rFonts w:ascii="Arial" w:hAnsi="Arial" w:cs="Arial"/>
          <w:b/>
          <w:sz w:val="24"/>
          <w:szCs w:val="24"/>
        </w:rPr>
        <w:t xml:space="preserve"> </w:t>
      </w:r>
      <w:r w:rsidRPr="00D772E8">
        <w:rPr>
          <w:rFonts w:ascii="Arial" w:hAnsi="Arial" w:cs="Arial"/>
          <w:b/>
          <w:sz w:val="24"/>
          <w:szCs w:val="24"/>
        </w:rPr>
        <w:t xml:space="preserve">воспроизводимость </w:t>
      </w:r>
      <w:r w:rsidR="00BA5A28" w:rsidRPr="00D772E8">
        <w:rPr>
          <w:rFonts w:ascii="Arial" w:hAnsi="Arial" w:cs="Arial"/>
          <w:b/>
          <w:sz w:val="24"/>
          <w:szCs w:val="24"/>
        </w:rPr>
        <w:t>(</w:t>
      </w:r>
      <w:r w:rsidRPr="00D772E8">
        <w:rPr>
          <w:rFonts w:ascii="Arial" w:hAnsi="Arial" w:cs="Arial"/>
          <w:b/>
          <w:sz w:val="24"/>
          <w:szCs w:val="24"/>
        </w:rPr>
        <w:t>измерений</w:t>
      </w:r>
      <w:r w:rsidR="00BA5A28" w:rsidRPr="00D772E8">
        <w:rPr>
          <w:rFonts w:ascii="Arial" w:hAnsi="Arial" w:cs="Arial"/>
          <w:b/>
          <w:sz w:val="24"/>
          <w:szCs w:val="24"/>
        </w:rPr>
        <w:t>)</w:t>
      </w:r>
      <w:r w:rsidRPr="00D772E8">
        <w:rPr>
          <w:rFonts w:ascii="Arial" w:hAnsi="Arial" w:cs="Arial"/>
          <w:b/>
          <w:sz w:val="24"/>
          <w:szCs w:val="24"/>
        </w:rPr>
        <w:t xml:space="preserve"> </w:t>
      </w:r>
      <w:r w:rsidRPr="00D772E8">
        <w:rPr>
          <w:rFonts w:ascii="Arial" w:hAnsi="Arial" w:cs="Arial"/>
          <w:sz w:val="24"/>
          <w:szCs w:val="24"/>
        </w:rPr>
        <w:t>(</w:t>
      </w:r>
      <w:proofErr w:type="spellStart"/>
      <w:r w:rsidRPr="00D772E8">
        <w:rPr>
          <w:rFonts w:ascii="Arial" w:hAnsi="Arial" w:cs="Arial"/>
          <w:sz w:val="24"/>
          <w:szCs w:val="24"/>
        </w:rPr>
        <w:t>measurement</w:t>
      </w:r>
      <w:proofErr w:type="spellEnd"/>
      <w:r w:rsidRPr="00D772E8">
        <w:rPr>
          <w:rFonts w:ascii="Arial" w:hAnsi="Arial" w:cs="Arial"/>
          <w:sz w:val="24"/>
          <w:szCs w:val="24"/>
        </w:rPr>
        <w:t xml:space="preserve"> </w:t>
      </w:r>
      <w:proofErr w:type="spellStart"/>
      <w:r w:rsidRPr="00D772E8">
        <w:rPr>
          <w:rFonts w:ascii="Arial" w:hAnsi="Arial" w:cs="Arial"/>
          <w:sz w:val="24"/>
          <w:szCs w:val="24"/>
        </w:rPr>
        <w:t>reproducibility</w:t>
      </w:r>
      <w:proofErr w:type="spellEnd"/>
      <w:r w:rsidRPr="00D772E8">
        <w:rPr>
          <w:rFonts w:ascii="Arial" w:hAnsi="Arial" w:cs="Arial"/>
          <w:sz w:val="24"/>
          <w:szCs w:val="24"/>
        </w:rPr>
        <w:t>)</w:t>
      </w:r>
      <w:r w:rsidR="00FA3CD6" w:rsidRPr="00D772E8">
        <w:rPr>
          <w:rFonts w:ascii="Arial" w:hAnsi="Arial" w:cs="Arial"/>
          <w:sz w:val="24"/>
          <w:szCs w:val="24"/>
        </w:rPr>
        <w:t>: П</w:t>
      </w:r>
      <w:r w:rsidRPr="00D772E8">
        <w:rPr>
          <w:rFonts w:ascii="Arial" w:hAnsi="Arial" w:cs="Arial"/>
          <w:sz w:val="24"/>
          <w:szCs w:val="24"/>
        </w:rPr>
        <w:t>рецизионность измерений в условиях воспроизводимости измерений</w:t>
      </w:r>
      <w:r w:rsidR="00FA3CD6" w:rsidRPr="00D772E8">
        <w:rPr>
          <w:rFonts w:ascii="Arial" w:hAnsi="Arial" w:cs="Arial"/>
          <w:sz w:val="24"/>
          <w:szCs w:val="24"/>
        </w:rPr>
        <w:t>.</w:t>
      </w:r>
    </w:p>
    <w:p w14:paraId="4FE7ACD1" w14:textId="3684EEC1" w:rsidR="008E1DF5" w:rsidRPr="00D772E8" w:rsidRDefault="00BA5A28" w:rsidP="00FC54E7">
      <w:pPr>
        <w:widowControl w:val="0"/>
        <w:rPr>
          <w:rFonts w:ascii="Arial" w:hAnsi="Arial" w:cs="Arial"/>
          <w:w w:val="90"/>
          <w:kern w:val="22"/>
          <w:sz w:val="22"/>
          <w:szCs w:val="22"/>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008E1DF5" w:rsidRPr="00D772E8">
        <w:rPr>
          <w:rFonts w:ascii="Arial" w:hAnsi="Arial" w:cs="Arial"/>
          <w:w w:val="90"/>
          <w:kern w:val="22"/>
          <w:sz w:val="22"/>
          <w:szCs w:val="22"/>
        </w:rPr>
        <w:t>я</w:t>
      </w:r>
    </w:p>
    <w:p w14:paraId="465D2E74" w14:textId="1A7096B4" w:rsidR="00222619" w:rsidRPr="00D772E8" w:rsidRDefault="008E1DF5" w:rsidP="00FC54E7">
      <w:pPr>
        <w:widowControl w:val="0"/>
        <w:rPr>
          <w:rFonts w:ascii="Arial" w:hAnsi="Arial" w:cs="Arial"/>
          <w:i/>
          <w:sz w:val="22"/>
          <w:szCs w:val="22"/>
        </w:rPr>
      </w:pPr>
      <w:r w:rsidRPr="00D772E8">
        <w:rPr>
          <w:rFonts w:ascii="Arial" w:hAnsi="Arial" w:cs="Arial"/>
          <w:i/>
          <w:w w:val="90"/>
          <w:kern w:val="22"/>
          <w:sz w:val="22"/>
          <w:szCs w:val="22"/>
        </w:rPr>
        <w:t>1</w:t>
      </w:r>
      <w:r w:rsidR="00BA5A28" w:rsidRPr="00D772E8">
        <w:rPr>
          <w:rFonts w:ascii="Arial" w:hAnsi="Arial" w:cs="Arial"/>
          <w:i/>
          <w:w w:val="90"/>
          <w:kern w:val="22"/>
          <w:sz w:val="22"/>
          <w:szCs w:val="22"/>
        </w:rPr>
        <w:t xml:space="preserve"> </w:t>
      </w:r>
      <w:r w:rsidRPr="00D772E8">
        <w:rPr>
          <w:rFonts w:ascii="Arial" w:hAnsi="Arial" w:cs="Arial"/>
          <w:i/>
          <w:sz w:val="22"/>
          <w:szCs w:val="22"/>
        </w:rPr>
        <w:t>Воспроизводимость характеризует максимальную изменчивость результатов измерений</w:t>
      </w:r>
    </w:p>
    <w:p w14:paraId="3D7E5250" w14:textId="07ED619F" w:rsidR="00A26F3C" w:rsidRPr="00D772E8" w:rsidRDefault="008E1DF5" w:rsidP="00FC54E7">
      <w:pPr>
        <w:widowControl w:val="0"/>
        <w:rPr>
          <w:rFonts w:ascii="Arial" w:hAnsi="Arial" w:cs="Arial"/>
          <w:sz w:val="22"/>
          <w:szCs w:val="22"/>
        </w:rPr>
      </w:pPr>
      <w:r w:rsidRPr="00D772E8">
        <w:rPr>
          <w:rFonts w:ascii="Arial" w:hAnsi="Arial" w:cs="Arial"/>
          <w:w w:val="90"/>
          <w:kern w:val="22"/>
          <w:sz w:val="22"/>
          <w:szCs w:val="22"/>
        </w:rPr>
        <w:t>2</w:t>
      </w:r>
      <w:r w:rsidR="00BA5A28" w:rsidRPr="00D772E8">
        <w:rPr>
          <w:rFonts w:ascii="Arial" w:hAnsi="Arial" w:cs="Arial"/>
          <w:w w:val="90"/>
          <w:kern w:val="22"/>
          <w:sz w:val="22"/>
          <w:szCs w:val="22"/>
        </w:rPr>
        <w:t xml:space="preserve"> </w:t>
      </w:r>
      <w:r w:rsidR="00A26F3C" w:rsidRPr="00D772E8">
        <w:rPr>
          <w:rFonts w:ascii="Arial" w:hAnsi="Arial" w:cs="Arial"/>
          <w:sz w:val="22"/>
          <w:szCs w:val="22"/>
        </w:rPr>
        <w:t xml:space="preserve">Соответствующие статистические термины приведены в </w:t>
      </w:r>
      <w:r w:rsidR="00496948" w:rsidRPr="00D772E8">
        <w:rPr>
          <w:rFonts w:ascii="Arial" w:hAnsi="Arial" w:cs="Arial"/>
          <w:sz w:val="22"/>
          <w:szCs w:val="22"/>
          <w:lang w:val="en-US"/>
        </w:rPr>
        <w:t>ISO</w:t>
      </w:r>
      <w:r w:rsidR="00BA5A28" w:rsidRPr="00D772E8">
        <w:rPr>
          <w:rFonts w:ascii="Arial" w:hAnsi="Arial" w:cs="Arial"/>
          <w:sz w:val="22"/>
          <w:szCs w:val="22"/>
        </w:rPr>
        <w:t xml:space="preserve"> 5725-1 [2] </w:t>
      </w:r>
      <w:r w:rsidR="00496948" w:rsidRPr="00D772E8">
        <w:rPr>
          <w:rFonts w:ascii="Arial" w:hAnsi="Arial" w:cs="Arial"/>
          <w:sz w:val="22"/>
          <w:szCs w:val="22"/>
          <w:lang w:val="en-US"/>
        </w:rPr>
        <w:t>ISO</w:t>
      </w:r>
      <w:r w:rsidR="00BA5A28" w:rsidRPr="00D772E8">
        <w:rPr>
          <w:rFonts w:ascii="Arial" w:hAnsi="Arial" w:cs="Arial"/>
          <w:sz w:val="22"/>
          <w:szCs w:val="22"/>
        </w:rPr>
        <w:t> 5725-2 [</w:t>
      </w:r>
      <w:r w:rsidR="0080678B" w:rsidRPr="00D772E8">
        <w:rPr>
          <w:rFonts w:ascii="Arial" w:hAnsi="Arial" w:cs="Arial"/>
          <w:sz w:val="22"/>
          <w:szCs w:val="22"/>
        </w:rPr>
        <w:t>4</w:t>
      </w:r>
      <w:r w:rsidR="00BA5A28" w:rsidRPr="00D772E8">
        <w:rPr>
          <w:rFonts w:ascii="Arial" w:hAnsi="Arial" w:cs="Arial"/>
          <w:sz w:val="22"/>
          <w:szCs w:val="22"/>
        </w:rPr>
        <w:t>]</w:t>
      </w:r>
      <w:r w:rsidR="00A26F3C" w:rsidRPr="00D772E8">
        <w:rPr>
          <w:rFonts w:ascii="Arial" w:hAnsi="Arial" w:cs="Arial"/>
          <w:sz w:val="22"/>
          <w:szCs w:val="22"/>
        </w:rPr>
        <w:t>.</w:t>
      </w:r>
    </w:p>
    <w:p w14:paraId="32289DD5" w14:textId="603F0BC8" w:rsidR="00D95526" w:rsidRPr="00D772E8" w:rsidRDefault="00D95526" w:rsidP="00FC54E7">
      <w:pPr>
        <w:widowControl w:val="0"/>
        <w:rPr>
          <w:rFonts w:ascii="Arial" w:hAnsi="Arial" w:cs="Arial"/>
          <w:sz w:val="24"/>
          <w:szCs w:val="24"/>
        </w:rPr>
      </w:pPr>
      <w:r w:rsidRPr="00D772E8">
        <w:rPr>
          <w:rFonts w:ascii="Arial" w:hAnsi="Arial" w:cs="Arial"/>
          <w:sz w:val="24"/>
          <w:szCs w:val="24"/>
        </w:rPr>
        <w:t>[JCGM 200:2012</w:t>
      </w:r>
      <w:r w:rsidR="0025027E" w:rsidRPr="00D772E8">
        <w:rPr>
          <w:rFonts w:ascii="Arial" w:hAnsi="Arial" w:cs="Arial"/>
          <w:sz w:val="24"/>
          <w:szCs w:val="24"/>
        </w:rPr>
        <w:t xml:space="preserve"> [3]</w:t>
      </w:r>
      <w:r w:rsidRPr="00D772E8">
        <w:rPr>
          <w:rFonts w:ascii="Arial" w:hAnsi="Arial" w:cs="Arial"/>
          <w:sz w:val="24"/>
          <w:szCs w:val="24"/>
        </w:rPr>
        <w:t>, 2.25]</w:t>
      </w:r>
    </w:p>
    <w:p w14:paraId="5B3BB4E4" w14:textId="77777777" w:rsidR="00A26F3C" w:rsidRPr="00D772E8" w:rsidRDefault="00A26F3C" w:rsidP="00FC54E7">
      <w:pPr>
        <w:widowControl w:val="0"/>
        <w:rPr>
          <w:rFonts w:ascii="Arial" w:hAnsi="Arial" w:cs="Arial"/>
          <w:sz w:val="24"/>
          <w:szCs w:val="24"/>
        </w:rPr>
      </w:pPr>
      <w:r w:rsidRPr="00D772E8">
        <w:rPr>
          <w:rFonts w:ascii="Arial" w:hAnsi="Arial" w:cs="Arial"/>
          <w:sz w:val="24"/>
          <w:szCs w:val="24"/>
        </w:rPr>
        <w:t>3.11</w:t>
      </w:r>
      <w:r w:rsidR="00BA5A28" w:rsidRPr="00D772E8">
        <w:rPr>
          <w:rFonts w:ascii="Arial" w:hAnsi="Arial" w:cs="Arial"/>
          <w:b/>
          <w:sz w:val="24"/>
          <w:szCs w:val="24"/>
        </w:rPr>
        <w:t xml:space="preserve"> </w:t>
      </w:r>
      <w:r w:rsidRPr="00D772E8">
        <w:rPr>
          <w:rFonts w:ascii="Arial" w:hAnsi="Arial" w:cs="Arial"/>
          <w:b/>
          <w:sz w:val="24"/>
          <w:szCs w:val="24"/>
        </w:rPr>
        <w:t xml:space="preserve">приписанное значение </w:t>
      </w:r>
      <w:r w:rsidRPr="00D772E8">
        <w:rPr>
          <w:rFonts w:ascii="Arial" w:hAnsi="Arial" w:cs="Arial"/>
          <w:sz w:val="24"/>
          <w:szCs w:val="24"/>
        </w:rPr>
        <w:t>(</w:t>
      </w:r>
      <w:proofErr w:type="spellStart"/>
      <w:r w:rsidRPr="00D772E8">
        <w:rPr>
          <w:rFonts w:ascii="Arial" w:hAnsi="Arial" w:cs="Arial"/>
          <w:sz w:val="24"/>
          <w:szCs w:val="24"/>
        </w:rPr>
        <w:t>assigned</w:t>
      </w:r>
      <w:proofErr w:type="spellEnd"/>
      <w:r w:rsidRPr="00D772E8">
        <w:rPr>
          <w:rFonts w:ascii="Arial" w:hAnsi="Arial" w:cs="Arial"/>
          <w:sz w:val="24"/>
          <w:szCs w:val="24"/>
        </w:rPr>
        <w:t xml:space="preserve"> </w:t>
      </w:r>
      <w:proofErr w:type="spellStart"/>
      <w:r w:rsidRPr="00D772E8">
        <w:rPr>
          <w:rFonts w:ascii="Arial" w:hAnsi="Arial" w:cs="Arial"/>
          <w:sz w:val="24"/>
          <w:szCs w:val="24"/>
        </w:rPr>
        <w:t>value</w:t>
      </w:r>
      <w:proofErr w:type="spellEnd"/>
      <w:r w:rsidRPr="00D772E8">
        <w:rPr>
          <w:rFonts w:ascii="Arial" w:hAnsi="Arial" w:cs="Arial"/>
          <w:sz w:val="24"/>
          <w:szCs w:val="24"/>
        </w:rPr>
        <w:t>)</w:t>
      </w:r>
      <w:r w:rsidR="00BA5A28" w:rsidRPr="00D772E8">
        <w:rPr>
          <w:rFonts w:ascii="Arial" w:hAnsi="Arial" w:cs="Arial"/>
          <w:sz w:val="24"/>
          <w:szCs w:val="24"/>
        </w:rPr>
        <w:t>: З</w:t>
      </w:r>
      <w:r w:rsidRPr="00D772E8">
        <w:rPr>
          <w:rFonts w:ascii="Arial" w:hAnsi="Arial" w:cs="Arial"/>
          <w:sz w:val="24"/>
          <w:szCs w:val="24"/>
        </w:rPr>
        <w:t>начение, приписываемое конкретному свойству образца для проверки квалификации</w:t>
      </w:r>
      <w:r w:rsidR="00B25631" w:rsidRPr="00D772E8">
        <w:rPr>
          <w:rFonts w:ascii="Arial" w:hAnsi="Arial" w:cs="Arial"/>
          <w:sz w:val="24"/>
          <w:szCs w:val="24"/>
        </w:rPr>
        <w:t>.</w:t>
      </w:r>
    </w:p>
    <w:p w14:paraId="1C9777BB" w14:textId="77777777" w:rsidR="00B25631" w:rsidRPr="00D772E8" w:rsidRDefault="00B25631" w:rsidP="00FC54E7">
      <w:pPr>
        <w:widowControl w:val="0"/>
        <w:rPr>
          <w:rFonts w:ascii="Arial" w:hAnsi="Arial" w:cs="Arial"/>
          <w:sz w:val="24"/>
          <w:szCs w:val="24"/>
        </w:rPr>
      </w:pPr>
      <w:r w:rsidRPr="00D772E8">
        <w:rPr>
          <w:rFonts w:ascii="Arial" w:hAnsi="Arial" w:cs="Arial"/>
          <w:sz w:val="24"/>
          <w:szCs w:val="24"/>
        </w:rPr>
        <w:t>[ГОСТ ISO/IEC 17043, 3.1]</w:t>
      </w:r>
    </w:p>
    <w:p w14:paraId="79D8FFCC" w14:textId="446B6B08" w:rsidR="00A26F3C" w:rsidRPr="00D772E8" w:rsidRDefault="00A26F3C" w:rsidP="00FC54E7">
      <w:pPr>
        <w:widowControl w:val="0"/>
        <w:rPr>
          <w:rFonts w:ascii="Arial" w:hAnsi="Arial" w:cs="Arial"/>
          <w:bCs/>
          <w:sz w:val="24"/>
          <w:szCs w:val="24"/>
        </w:rPr>
      </w:pPr>
      <w:r w:rsidRPr="00D772E8">
        <w:rPr>
          <w:rFonts w:ascii="Arial" w:hAnsi="Arial" w:cs="Arial"/>
          <w:sz w:val="24"/>
          <w:szCs w:val="24"/>
        </w:rPr>
        <w:t>3.12</w:t>
      </w:r>
      <w:r w:rsidR="00BA5A28" w:rsidRPr="00D772E8">
        <w:rPr>
          <w:rFonts w:ascii="Arial" w:hAnsi="Arial" w:cs="Arial"/>
          <w:b/>
          <w:sz w:val="24"/>
          <w:szCs w:val="24"/>
        </w:rPr>
        <w:t xml:space="preserve"> </w:t>
      </w:r>
      <w:r w:rsidR="00B25631" w:rsidRPr="00D772E8">
        <w:rPr>
          <w:rFonts w:ascii="Arial" w:hAnsi="Arial" w:cs="Arial"/>
          <w:b/>
          <w:bCs/>
          <w:sz w:val="24"/>
          <w:szCs w:val="24"/>
        </w:rPr>
        <w:t>стандартное (среднеквадратическое) отклонение повторяемости (сходимости)</w:t>
      </w:r>
      <w:r w:rsidR="00B25631" w:rsidRPr="00D772E8">
        <w:rPr>
          <w:rFonts w:ascii="Arial" w:hAnsi="Arial" w:cs="Arial"/>
          <w:b/>
          <w:sz w:val="24"/>
          <w:szCs w:val="24"/>
        </w:rPr>
        <w:t xml:space="preserve"> </w:t>
      </w:r>
      <w:r w:rsidRPr="00D772E8">
        <w:rPr>
          <w:rFonts w:ascii="Arial" w:hAnsi="Arial" w:cs="Arial"/>
          <w:bCs/>
          <w:sz w:val="24"/>
          <w:szCs w:val="24"/>
        </w:rPr>
        <w:t>(</w:t>
      </w:r>
      <w:proofErr w:type="spellStart"/>
      <w:r w:rsidRPr="00D772E8">
        <w:rPr>
          <w:rFonts w:ascii="Arial" w:hAnsi="Arial" w:cs="Arial"/>
          <w:bCs/>
          <w:sz w:val="24"/>
          <w:szCs w:val="24"/>
        </w:rPr>
        <w:t>repeatability</w:t>
      </w:r>
      <w:proofErr w:type="spellEnd"/>
      <w:r w:rsidRPr="00D772E8">
        <w:rPr>
          <w:rFonts w:ascii="Arial" w:hAnsi="Arial" w:cs="Arial"/>
          <w:bCs/>
          <w:sz w:val="24"/>
          <w:szCs w:val="24"/>
        </w:rPr>
        <w:t xml:space="preserve"> </w:t>
      </w:r>
      <w:proofErr w:type="spellStart"/>
      <w:r w:rsidRPr="00D772E8">
        <w:rPr>
          <w:rFonts w:ascii="Arial" w:hAnsi="Arial" w:cs="Arial"/>
          <w:bCs/>
          <w:sz w:val="24"/>
          <w:szCs w:val="24"/>
        </w:rPr>
        <w:t>standard</w:t>
      </w:r>
      <w:proofErr w:type="spellEnd"/>
      <w:r w:rsidRPr="00D772E8">
        <w:rPr>
          <w:rFonts w:ascii="Arial" w:hAnsi="Arial" w:cs="Arial"/>
          <w:bCs/>
          <w:sz w:val="24"/>
          <w:szCs w:val="24"/>
        </w:rPr>
        <w:t xml:space="preserve"> </w:t>
      </w:r>
      <w:proofErr w:type="spellStart"/>
      <w:r w:rsidRPr="00D772E8">
        <w:rPr>
          <w:rFonts w:ascii="Arial" w:hAnsi="Arial" w:cs="Arial"/>
          <w:bCs/>
          <w:sz w:val="24"/>
          <w:szCs w:val="24"/>
        </w:rPr>
        <w:t>deviation</w:t>
      </w:r>
      <w:proofErr w:type="spellEnd"/>
      <w:r w:rsidRPr="00D772E8">
        <w:rPr>
          <w:rFonts w:ascii="Arial" w:hAnsi="Arial" w:cs="Arial"/>
          <w:bCs/>
          <w:sz w:val="24"/>
          <w:szCs w:val="24"/>
        </w:rPr>
        <w:t>)</w:t>
      </w:r>
      <w:r w:rsidR="00B25631" w:rsidRPr="00D772E8">
        <w:rPr>
          <w:rFonts w:ascii="Arial" w:hAnsi="Arial" w:cs="Arial"/>
          <w:bCs/>
          <w:sz w:val="24"/>
          <w:szCs w:val="24"/>
        </w:rPr>
        <w:t>: Стандартное (среднеквадратическое) отклонение результатов измерений (или испытаний), полученных в условиях повторяемости (сходимости).</w:t>
      </w:r>
    </w:p>
    <w:p w14:paraId="14DA1E29" w14:textId="3F7C51B7" w:rsidR="00B25631" w:rsidRPr="00D772E8" w:rsidRDefault="00B25631" w:rsidP="00FC54E7">
      <w:pPr>
        <w:widowControl w:val="0"/>
        <w:rPr>
          <w:rFonts w:ascii="Arial" w:hAnsi="Arial" w:cs="Arial"/>
          <w:sz w:val="24"/>
          <w:szCs w:val="24"/>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ч</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я</w:t>
      </w:r>
    </w:p>
    <w:p w14:paraId="0EC3D7D9" w14:textId="0A99E085" w:rsidR="00A26F3C" w:rsidRPr="00D772E8" w:rsidRDefault="00B25631" w:rsidP="00FC54E7">
      <w:pPr>
        <w:widowControl w:val="0"/>
        <w:rPr>
          <w:rFonts w:ascii="Arial" w:hAnsi="Arial" w:cs="Arial"/>
          <w:sz w:val="22"/>
          <w:szCs w:val="22"/>
        </w:rPr>
      </w:pPr>
      <w:r w:rsidRPr="00D772E8">
        <w:rPr>
          <w:rFonts w:ascii="Arial" w:hAnsi="Arial" w:cs="Arial"/>
          <w:sz w:val="22"/>
          <w:szCs w:val="22"/>
        </w:rPr>
        <w:t xml:space="preserve">1 </w:t>
      </w:r>
      <w:r w:rsidR="00F369DD" w:rsidRPr="00D772E8">
        <w:rPr>
          <w:rFonts w:ascii="Arial" w:hAnsi="Arial" w:cs="Arial"/>
          <w:sz w:val="22"/>
          <w:szCs w:val="22"/>
        </w:rPr>
        <w:t>Эта норма является мерой рассеяния результатов измерений в условиях повторяемости.</w:t>
      </w:r>
    </w:p>
    <w:p w14:paraId="425894F0" w14:textId="3FD513CE" w:rsidR="00F369DD" w:rsidRPr="00D772E8" w:rsidRDefault="000E2CEF" w:rsidP="00FC54E7">
      <w:pPr>
        <w:widowControl w:val="0"/>
        <w:rPr>
          <w:rFonts w:ascii="Arial" w:hAnsi="Arial" w:cs="Arial"/>
          <w:sz w:val="22"/>
          <w:szCs w:val="22"/>
        </w:rPr>
      </w:pPr>
      <w:r w:rsidRPr="00D772E8">
        <w:rPr>
          <w:rFonts w:ascii="Arial" w:hAnsi="Arial" w:cs="Arial"/>
          <w:sz w:val="22"/>
          <w:szCs w:val="22"/>
        </w:rPr>
        <w:t xml:space="preserve">2 </w:t>
      </w:r>
      <w:r w:rsidR="00F369DD" w:rsidRPr="00D772E8">
        <w:rPr>
          <w:rFonts w:ascii="Arial" w:hAnsi="Arial" w:cs="Arial"/>
          <w:sz w:val="22"/>
          <w:szCs w:val="22"/>
        </w:rPr>
        <w:t>Подобным образом можно было бы ввести и использовать поня</w:t>
      </w:r>
      <w:r w:rsidR="00157656" w:rsidRPr="00D772E8">
        <w:rPr>
          <w:rFonts w:ascii="Arial" w:hAnsi="Arial" w:cs="Arial"/>
          <w:sz w:val="22"/>
          <w:szCs w:val="22"/>
        </w:rPr>
        <w:t>тия «дисперсии повторяемости» и «</w:t>
      </w:r>
      <w:r w:rsidR="00F369DD" w:rsidRPr="00D772E8">
        <w:rPr>
          <w:rFonts w:ascii="Arial" w:hAnsi="Arial" w:cs="Arial"/>
          <w:sz w:val="22"/>
          <w:szCs w:val="22"/>
        </w:rPr>
        <w:t>коэф</w:t>
      </w:r>
      <w:r w:rsidR="00157656" w:rsidRPr="00D772E8">
        <w:rPr>
          <w:rFonts w:ascii="Arial" w:hAnsi="Arial" w:cs="Arial"/>
          <w:sz w:val="22"/>
          <w:szCs w:val="22"/>
        </w:rPr>
        <w:t>фициента вариации повторяемости»</w:t>
      </w:r>
      <w:r w:rsidR="00F369DD" w:rsidRPr="00D772E8">
        <w:rPr>
          <w:rFonts w:ascii="Arial" w:hAnsi="Arial" w:cs="Arial"/>
          <w:sz w:val="22"/>
          <w:szCs w:val="22"/>
        </w:rPr>
        <w:t xml:space="preserve"> в качестве характеристик рассеяния результатов измерений в условиях повторяемости.</w:t>
      </w:r>
    </w:p>
    <w:p w14:paraId="4A76CB4A" w14:textId="50ABFCFD" w:rsidR="00D95526" w:rsidRPr="00D772E8" w:rsidRDefault="00D95526" w:rsidP="008815B0">
      <w:pPr>
        <w:widowControl w:val="0"/>
        <w:rPr>
          <w:rFonts w:ascii="Arial" w:hAnsi="Arial" w:cs="Arial"/>
          <w:sz w:val="22"/>
          <w:szCs w:val="22"/>
        </w:rPr>
      </w:pPr>
      <w:r w:rsidRPr="00D772E8">
        <w:rPr>
          <w:rFonts w:ascii="Arial" w:hAnsi="Arial" w:cs="Arial"/>
          <w:sz w:val="22"/>
          <w:szCs w:val="22"/>
        </w:rPr>
        <w:t>[</w:t>
      </w:r>
      <w:r w:rsidR="00496948" w:rsidRPr="00D772E8">
        <w:rPr>
          <w:rFonts w:ascii="Arial" w:hAnsi="Arial" w:cs="Arial"/>
          <w:sz w:val="22"/>
          <w:szCs w:val="22"/>
          <w:lang w:val="en-US"/>
        </w:rPr>
        <w:t>ISO</w:t>
      </w:r>
      <w:r w:rsidRPr="00D772E8">
        <w:rPr>
          <w:rFonts w:ascii="Arial" w:hAnsi="Arial" w:cs="Arial"/>
          <w:sz w:val="22"/>
          <w:szCs w:val="22"/>
        </w:rPr>
        <w:t xml:space="preserve"> 5725-1 [</w:t>
      </w:r>
      <w:r w:rsidR="00785C57" w:rsidRPr="00D772E8">
        <w:rPr>
          <w:rFonts w:ascii="Arial" w:hAnsi="Arial" w:cs="Arial"/>
          <w:sz w:val="22"/>
          <w:szCs w:val="22"/>
        </w:rPr>
        <w:t>2</w:t>
      </w:r>
      <w:r w:rsidRPr="00D772E8">
        <w:rPr>
          <w:rFonts w:ascii="Arial" w:hAnsi="Arial" w:cs="Arial"/>
          <w:sz w:val="22"/>
          <w:szCs w:val="22"/>
        </w:rPr>
        <w:t>], 3.15]</w:t>
      </w:r>
    </w:p>
    <w:p w14:paraId="58FB0907" w14:textId="282DCA27" w:rsidR="007B1B89" w:rsidRPr="00D772E8" w:rsidRDefault="00A26F3C" w:rsidP="00FC54E7">
      <w:pPr>
        <w:widowControl w:val="0"/>
        <w:rPr>
          <w:rFonts w:ascii="Arial" w:hAnsi="Arial" w:cs="Arial"/>
          <w:sz w:val="24"/>
          <w:szCs w:val="24"/>
        </w:rPr>
      </w:pPr>
      <w:r w:rsidRPr="00D772E8">
        <w:rPr>
          <w:rFonts w:ascii="Arial" w:hAnsi="Arial" w:cs="Arial"/>
          <w:b/>
          <w:sz w:val="24"/>
          <w:szCs w:val="24"/>
        </w:rPr>
        <w:t>3.13</w:t>
      </w:r>
      <w:r w:rsidR="000E2CEF" w:rsidRPr="00D772E8">
        <w:rPr>
          <w:rFonts w:ascii="Arial" w:hAnsi="Arial" w:cs="Arial"/>
          <w:b/>
          <w:sz w:val="24"/>
          <w:szCs w:val="24"/>
        </w:rPr>
        <w:t xml:space="preserve"> </w:t>
      </w:r>
      <w:r w:rsidR="000E2CEF" w:rsidRPr="00D772E8">
        <w:rPr>
          <w:rFonts w:ascii="Arial" w:hAnsi="Arial" w:cs="Arial"/>
          <w:b/>
          <w:bCs/>
          <w:sz w:val="24"/>
          <w:szCs w:val="24"/>
        </w:rPr>
        <w:t xml:space="preserve">стандартное (среднеквадратическое) отклонение воспроизводимости </w:t>
      </w:r>
      <w:r w:rsidRPr="00D772E8">
        <w:rPr>
          <w:rFonts w:ascii="Arial" w:hAnsi="Arial" w:cs="Arial"/>
          <w:sz w:val="24"/>
          <w:szCs w:val="24"/>
        </w:rPr>
        <w:t>(</w:t>
      </w:r>
      <w:proofErr w:type="spellStart"/>
      <w:r w:rsidRPr="00D772E8">
        <w:rPr>
          <w:rFonts w:ascii="Arial" w:hAnsi="Arial" w:cs="Arial"/>
          <w:sz w:val="24"/>
          <w:szCs w:val="24"/>
        </w:rPr>
        <w:t>reproducibility</w:t>
      </w:r>
      <w:proofErr w:type="spellEnd"/>
      <w:r w:rsidRPr="00D772E8">
        <w:rPr>
          <w:rFonts w:ascii="Arial" w:hAnsi="Arial" w:cs="Arial"/>
          <w:sz w:val="24"/>
          <w:szCs w:val="24"/>
        </w:rPr>
        <w:t xml:space="preserve"> </w:t>
      </w:r>
      <w:proofErr w:type="spellStart"/>
      <w:r w:rsidRPr="00D772E8">
        <w:rPr>
          <w:rFonts w:ascii="Arial" w:hAnsi="Arial" w:cs="Arial"/>
          <w:sz w:val="24"/>
          <w:szCs w:val="24"/>
        </w:rPr>
        <w:t>standard</w:t>
      </w:r>
      <w:proofErr w:type="spellEnd"/>
      <w:r w:rsidRPr="00D772E8">
        <w:rPr>
          <w:rFonts w:ascii="Arial" w:hAnsi="Arial" w:cs="Arial"/>
          <w:sz w:val="24"/>
          <w:szCs w:val="24"/>
        </w:rPr>
        <w:t xml:space="preserve"> </w:t>
      </w:r>
      <w:proofErr w:type="spellStart"/>
      <w:r w:rsidRPr="00D772E8">
        <w:rPr>
          <w:rFonts w:ascii="Arial" w:hAnsi="Arial" w:cs="Arial"/>
          <w:sz w:val="24"/>
          <w:szCs w:val="24"/>
        </w:rPr>
        <w:t>deviation</w:t>
      </w:r>
      <w:proofErr w:type="spellEnd"/>
      <w:r w:rsidRPr="00D772E8">
        <w:rPr>
          <w:rFonts w:ascii="Arial" w:hAnsi="Arial" w:cs="Arial"/>
          <w:sz w:val="24"/>
          <w:szCs w:val="24"/>
        </w:rPr>
        <w:t>)</w:t>
      </w:r>
      <w:r w:rsidR="000E2CEF" w:rsidRPr="00D772E8">
        <w:rPr>
          <w:rFonts w:ascii="Arial" w:hAnsi="Arial" w:cs="Arial"/>
          <w:sz w:val="24"/>
          <w:szCs w:val="24"/>
        </w:rPr>
        <w:t xml:space="preserve">: </w:t>
      </w:r>
      <w:r w:rsidR="007B1B89" w:rsidRPr="00D772E8">
        <w:rPr>
          <w:rFonts w:ascii="Arial" w:hAnsi="Arial" w:cs="Arial"/>
          <w:sz w:val="24"/>
          <w:szCs w:val="24"/>
        </w:rPr>
        <w:t>Стандартное (среднеквадратическое) отклонение результатов измерений (или испытаний), полученных в условиях воспроизводимости.</w:t>
      </w:r>
    </w:p>
    <w:p w14:paraId="20B8FCB8" w14:textId="50F327E3" w:rsidR="000E2CEF" w:rsidRPr="00D772E8" w:rsidRDefault="000E2CEF" w:rsidP="00FC54E7">
      <w:pPr>
        <w:widowControl w:val="0"/>
        <w:rPr>
          <w:rFonts w:ascii="Arial" w:hAnsi="Arial" w:cs="Arial"/>
          <w:sz w:val="24"/>
          <w:szCs w:val="24"/>
        </w:rPr>
      </w:pPr>
      <w:r w:rsidRPr="00D772E8">
        <w:rPr>
          <w:rFonts w:ascii="Arial" w:hAnsi="Arial" w:cs="Arial"/>
          <w:w w:val="90"/>
          <w:kern w:val="22"/>
          <w:sz w:val="22"/>
          <w:szCs w:val="22"/>
        </w:rPr>
        <w:t>П</w:t>
      </w:r>
      <w:r w:rsidR="00524281">
        <w:rPr>
          <w:rFonts w:ascii="Arial" w:hAnsi="Arial" w:cs="Arial"/>
          <w:w w:val="90"/>
          <w:kern w:val="22"/>
          <w:sz w:val="22"/>
          <w:szCs w:val="22"/>
        </w:rPr>
        <w:t xml:space="preserve"> </w:t>
      </w:r>
      <w:r w:rsidRPr="00D772E8">
        <w:rPr>
          <w:rFonts w:ascii="Arial" w:hAnsi="Arial" w:cs="Arial"/>
          <w:w w:val="90"/>
          <w:kern w:val="22"/>
          <w:sz w:val="22"/>
          <w:szCs w:val="22"/>
        </w:rPr>
        <w:t>р</w:t>
      </w:r>
      <w:r w:rsidR="00524281">
        <w:rPr>
          <w:rFonts w:ascii="Arial" w:hAnsi="Arial" w:cs="Arial"/>
          <w:w w:val="90"/>
          <w:kern w:val="22"/>
          <w:sz w:val="22"/>
          <w:szCs w:val="22"/>
        </w:rPr>
        <w:t xml:space="preserve"> </w:t>
      </w:r>
      <w:r w:rsidRPr="00D772E8">
        <w:rPr>
          <w:rFonts w:ascii="Arial" w:hAnsi="Arial" w:cs="Arial"/>
          <w:w w:val="90"/>
          <w:kern w:val="22"/>
          <w:sz w:val="22"/>
          <w:szCs w:val="22"/>
        </w:rPr>
        <w:t>и</w:t>
      </w:r>
      <w:r w:rsidR="00524281">
        <w:rPr>
          <w:rFonts w:ascii="Arial" w:hAnsi="Arial" w:cs="Arial"/>
          <w:w w:val="90"/>
          <w:kern w:val="22"/>
          <w:sz w:val="22"/>
          <w:szCs w:val="22"/>
        </w:rPr>
        <w:t xml:space="preserve"> </w:t>
      </w:r>
      <w:r w:rsidRPr="00D772E8">
        <w:rPr>
          <w:rFonts w:ascii="Arial" w:hAnsi="Arial" w:cs="Arial"/>
          <w:w w:val="90"/>
          <w:kern w:val="22"/>
          <w:sz w:val="22"/>
          <w:szCs w:val="22"/>
        </w:rPr>
        <w:t>м</w:t>
      </w:r>
      <w:r w:rsidR="00524281">
        <w:rPr>
          <w:rFonts w:ascii="Arial" w:hAnsi="Arial" w:cs="Arial"/>
          <w:w w:val="90"/>
          <w:kern w:val="22"/>
          <w:sz w:val="22"/>
          <w:szCs w:val="22"/>
        </w:rPr>
        <w:t xml:space="preserve"> </w:t>
      </w:r>
      <w:r w:rsidRPr="00D772E8">
        <w:rPr>
          <w:rFonts w:ascii="Arial" w:hAnsi="Arial" w:cs="Arial"/>
          <w:w w:val="90"/>
          <w:kern w:val="22"/>
          <w:sz w:val="22"/>
          <w:szCs w:val="22"/>
        </w:rPr>
        <w:t>е</w:t>
      </w:r>
      <w:r w:rsidR="00524281">
        <w:rPr>
          <w:rFonts w:ascii="Arial" w:hAnsi="Arial" w:cs="Arial"/>
          <w:w w:val="90"/>
          <w:kern w:val="22"/>
          <w:sz w:val="22"/>
          <w:szCs w:val="22"/>
        </w:rPr>
        <w:t xml:space="preserve"> </w:t>
      </w:r>
      <w:r w:rsidRPr="00D772E8">
        <w:rPr>
          <w:rFonts w:ascii="Arial" w:hAnsi="Arial" w:cs="Arial"/>
          <w:w w:val="90"/>
          <w:kern w:val="22"/>
          <w:sz w:val="22"/>
          <w:szCs w:val="22"/>
        </w:rPr>
        <w:t>ч</w:t>
      </w:r>
      <w:r w:rsidR="00524281">
        <w:rPr>
          <w:rFonts w:ascii="Arial" w:hAnsi="Arial" w:cs="Arial"/>
          <w:w w:val="90"/>
          <w:kern w:val="22"/>
          <w:sz w:val="22"/>
          <w:szCs w:val="22"/>
        </w:rPr>
        <w:t xml:space="preserve"> </w:t>
      </w:r>
      <w:r w:rsidRPr="00D772E8">
        <w:rPr>
          <w:rFonts w:ascii="Arial" w:hAnsi="Arial" w:cs="Arial"/>
          <w:w w:val="90"/>
          <w:kern w:val="22"/>
          <w:sz w:val="22"/>
          <w:szCs w:val="22"/>
        </w:rPr>
        <w:t>а</w:t>
      </w:r>
      <w:r w:rsidR="00524281">
        <w:rPr>
          <w:rFonts w:ascii="Arial" w:hAnsi="Arial" w:cs="Arial"/>
          <w:w w:val="90"/>
          <w:kern w:val="22"/>
          <w:sz w:val="22"/>
          <w:szCs w:val="22"/>
        </w:rPr>
        <w:t xml:space="preserve"> </w:t>
      </w:r>
      <w:proofErr w:type="gramStart"/>
      <w:r w:rsidRPr="00D772E8">
        <w:rPr>
          <w:rFonts w:ascii="Arial" w:hAnsi="Arial" w:cs="Arial"/>
          <w:w w:val="90"/>
          <w:kern w:val="22"/>
          <w:sz w:val="22"/>
          <w:szCs w:val="22"/>
        </w:rPr>
        <w:t>н</w:t>
      </w:r>
      <w:r w:rsidR="00524281">
        <w:rPr>
          <w:rFonts w:ascii="Arial" w:hAnsi="Arial" w:cs="Arial"/>
          <w:w w:val="90"/>
          <w:kern w:val="22"/>
          <w:sz w:val="22"/>
          <w:szCs w:val="22"/>
        </w:rPr>
        <w:t xml:space="preserve">  </w:t>
      </w:r>
      <w:r w:rsidRPr="00D772E8">
        <w:rPr>
          <w:rFonts w:ascii="Arial" w:hAnsi="Arial" w:cs="Arial"/>
          <w:w w:val="90"/>
          <w:kern w:val="22"/>
          <w:sz w:val="22"/>
          <w:szCs w:val="22"/>
        </w:rPr>
        <w:t>и</w:t>
      </w:r>
      <w:proofErr w:type="gramEnd"/>
      <w:r w:rsidR="00524281">
        <w:rPr>
          <w:rFonts w:ascii="Arial" w:hAnsi="Arial" w:cs="Arial"/>
          <w:w w:val="90"/>
          <w:kern w:val="22"/>
          <w:sz w:val="22"/>
          <w:szCs w:val="22"/>
        </w:rPr>
        <w:t xml:space="preserve"> </w:t>
      </w:r>
      <w:r w:rsidRPr="00D772E8">
        <w:rPr>
          <w:rFonts w:ascii="Arial" w:hAnsi="Arial" w:cs="Arial"/>
          <w:w w:val="90"/>
          <w:kern w:val="22"/>
          <w:sz w:val="22"/>
          <w:szCs w:val="22"/>
        </w:rPr>
        <w:t>я</w:t>
      </w:r>
    </w:p>
    <w:p w14:paraId="74D35B3F" w14:textId="77777777" w:rsidR="00481077" w:rsidRPr="00D772E8" w:rsidRDefault="00A26F3C" w:rsidP="00FC54E7">
      <w:pPr>
        <w:widowControl w:val="0"/>
        <w:rPr>
          <w:rFonts w:ascii="Arial" w:hAnsi="Arial" w:cs="Arial"/>
          <w:sz w:val="22"/>
          <w:szCs w:val="22"/>
        </w:rPr>
      </w:pPr>
      <w:r w:rsidRPr="00D772E8">
        <w:rPr>
          <w:rFonts w:ascii="Arial" w:hAnsi="Arial" w:cs="Arial"/>
          <w:sz w:val="22"/>
          <w:szCs w:val="22"/>
        </w:rPr>
        <w:t>1</w:t>
      </w:r>
      <w:r w:rsidR="007B1A25" w:rsidRPr="00D772E8">
        <w:rPr>
          <w:rFonts w:ascii="Arial" w:hAnsi="Arial" w:cs="Arial"/>
          <w:sz w:val="22"/>
          <w:szCs w:val="22"/>
        </w:rPr>
        <w:t> </w:t>
      </w:r>
      <w:r w:rsidR="00481077" w:rsidRPr="00D772E8">
        <w:rPr>
          <w:rFonts w:ascii="Arial" w:hAnsi="Arial" w:cs="Arial"/>
          <w:sz w:val="22"/>
          <w:szCs w:val="22"/>
        </w:rPr>
        <w:t>Эта норма является мерой рассеяния результатов измерений (или испытаний) в условиях воспроизводимости.</w:t>
      </w:r>
    </w:p>
    <w:p w14:paraId="3A88040A" w14:textId="029E2C15" w:rsidR="00A26F3C" w:rsidRPr="00D772E8" w:rsidRDefault="00A26F3C" w:rsidP="00FC54E7">
      <w:pPr>
        <w:widowControl w:val="0"/>
        <w:rPr>
          <w:rFonts w:ascii="Arial" w:hAnsi="Arial" w:cs="Arial"/>
          <w:sz w:val="22"/>
          <w:szCs w:val="22"/>
        </w:rPr>
      </w:pPr>
      <w:r w:rsidRPr="00D772E8">
        <w:rPr>
          <w:rFonts w:ascii="Arial" w:hAnsi="Arial" w:cs="Arial"/>
          <w:sz w:val="22"/>
          <w:szCs w:val="22"/>
        </w:rPr>
        <w:lastRenderedPageBreak/>
        <w:t>2</w:t>
      </w:r>
      <w:r w:rsidR="007B1A25" w:rsidRPr="00D772E8">
        <w:rPr>
          <w:rFonts w:ascii="Arial" w:hAnsi="Arial" w:cs="Arial"/>
          <w:sz w:val="22"/>
          <w:szCs w:val="22"/>
        </w:rPr>
        <w:t> </w:t>
      </w:r>
      <w:r w:rsidR="00481077" w:rsidRPr="00D772E8">
        <w:rPr>
          <w:rFonts w:ascii="Arial" w:hAnsi="Arial" w:cs="Arial"/>
          <w:sz w:val="22"/>
          <w:szCs w:val="22"/>
        </w:rPr>
        <w:t>Подобным образом можно было бы</w:t>
      </w:r>
      <w:r w:rsidR="00157656" w:rsidRPr="00D772E8">
        <w:rPr>
          <w:rFonts w:ascii="Arial" w:hAnsi="Arial" w:cs="Arial"/>
          <w:sz w:val="22"/>
          <w:szCs w:val="22"/>
        </w:rPr>
        <w:t xml:space="preserve"> ввести и использовать понятия «дисперсии воспроизводимости» и «</w:t>
      </w:r>
      <w:r w:rsidR="00481077" w:rsidRPr="00D772E8">
        <w:rPr>
          <w:rFonts w:ascii="Arial" w:hAnsi="Arial" w:cs="Arial"/>
          <w:sz w:val="22"/>
          <w:szCs w:val="22"/>
        </w:rPr>
        <w:t>коэффици</w:t>
      </w:r>
      <w:r w:rsidR="00157656" w:rsidRPr="00D772E8">
        <w:rPr>
          <w:rFonts w:ascii="Arial" w:hAnsi="Arial" w:cs="Arial"/>
          <w:sz w:val="22"/>
          <w:szCs w:val="22"/>
        </w:rPr>
        <w:t>ента вариации воспроизводимости»</w:t>
      </w:r>
      <w:r w:rsidR="00481077" w:rsidRPr="00D772E8">
        <w:rPr>
          <w:rFonts w:ascii="Arial" w:hAnsi="Arial" w:cs="Arial"/>
          <w:sz w:val="22"/>
          <w:szCs w:val="22"/>
        </w:rPr>
        <w:t>, в качестве характеристик рассеяния результатов измерений (или) испытаний в условиях воспроизводимости</w:t>
      </w:r>
      <w:r w:rsidRPr="00D772E8">
        <w:rPr>
          <w:rFonts w:ascii="Arial" w:hAnsi="Arial" w:cs="Arial"/>
          <w:sz w:val="22"/>
          <w:szCs w:val="22"/>
        </w:rPr>
        <w:t>.</w:t>
      </w:r>
    </w:p>
    <w:p w14:paraId="2A0495BC" w14:textId="3917B969" w:rsidR="00C66896" w:rsidRPr="00D772E8" w:rsidRDefault="00C66896" w:rsidP="008815B0">
      <w:pPr>
        <w:widowControl w:val="0"/>
        <w:spacing w:line="240" w:lineRule="auto"/>
        <w:rPr>
          <w:rFonts w:ascii="Arial" w:hAnsi="Arial" w:cs="Arial"/>
          <w:sz w:val="24"/>
          <w:szCs w:val="24"/>
        </w:rPr>
      </w:pPr>
      <w:r w:rsidRPr="00D772E8">
        <w:rPr>
          <w:rFonts w:ascii="Arial" w:hAnsi="Arial" w:cs="Arial"/>
          <w:sz w:val="24"/>
          <w:szCs w:val="24"/>
        </w:rPr>
        <w:t>[</w:t>
      </w:r>
      <w:r w:rsidR="00496948" w:rsidRPr="00D772E8">
        <w:rPr>
          <w:rFonts w:ascii="Arial" w:hAnsi="Arial" w:cs="Arial"/>
          <w:sz w:val="24"/>
          <w:szCs w:val="24"/>
        </w:rPr>
        <w:t>ISO</w:t>
      </w:r>
      <w:r w:rsidRPr="00D772E8">
        <w:rPr>
          <w:rFonts w:ascii="Arial" w:hAnsi="Arial" w:cs="Arial"/>
          <w:sz w:val="24"/>
          <w:szCs w:val="24"/>
        </w:rPr>
        <w:t xml:space="preserve"> 5725-1 [2], 3.19]</w:t>
      </w:r>
    </w:p>
    <w:p w14:paraId="7108A749" w14:textId="77777777" w:rsidR="008815B0" w:rsidRPr="00D772E8" w:rsidRDefault="008815B0" w:rsidP="00C66896">
      <w:pPr>
        <w:widowControl w:val="0"/>
        <w:rPr>
          <w:rFonts w:ascii="Arial" w:hAnsi="Arial" w:cs="Arial"/>
          <w:sz w:val="16"/>
          <w:szCs w:val="16"/>
        </w:rPr>
      </w:pPr>
    </w:p>
    <w:p w14:paraId="6B30B94D" w14:textId="77777777" w:rsidR="00557716" w:rsidRPr="00D772E8" w:rsidRDefault="00557716" w:rsidP="00FC54E7">
      <w:pPr>
        <w:widowControl w:val="0"/>
        <w:rPr>
          <w:rFonts w:ascii="Arial" w:hAnsi="Arial" w:cs="Arial"/>
          <w:b/>
          <w:sz w:val="28"/>
          <w:szCs w:val="26"/>
        </w:rPr>
      </w:pPr>
      <w:r w:rsidRPr="00D772E8">
        <w:rPr>
          <w:rFonts w:ascii="Arial" w:hAnsi="Arial" w:cs="Arial"/>
          <w:b/>
          <w:sz w:val="28"/>
          <w:szCs w:val="26"/>
        </w:rPr>
        <w:t>4 Обозначения</w:t>
      </w:r>
    </w:p>
    <w:p w14:paraId="4741AC98" w14:textId="77777777" w:rsidR="00557716" w:rsidRPr="00D772E8" w:rsidRDefault="00557716" w:rsidP="00FC54E7">
      <w:pPr>
        <w:widowControl w:val="0"/>
        <w:rPr>
          <w:rFonts w:ascii="Arial" w:hAnsi="Arial" w:cs="Arial"/>
          <w:sz w:val="24"/>
          <w:szCs w:val="24"/>
        </w:rPr>
      </w:pPr>
      <w:r w:rsidRPr="00D772E8">
        <w:rPr>
          <w:rFonts w:ascii="Arial" w:hAnsi="Arial" w:cs="Arial"/>
          <w:sz w:val="24"/>
          <w:szCs w:val="24"/>
        </w:rPr>
        <w:t>В настоящем стандарте использованы следующие обозначения:</w:t>
      </w:r>
    </w:p>
    <w:tbl>
      <w:tblPr>
        <w:tblW w:w="0" w:type="auto"/>
        <w:tblInd w:w="-1" w:type="dxa"/>
        <w:tblLook w:val="04A0" w:firstRow="1" w:lastRow="0" w:firstColumn="1" w:lastColumn="0" w:noHBand="0" w:noVBand="1"/>
      </w:tblPr>
      <w:tblGrid>
        <w:gridCol w:w="492"/>
        <w:gridCol w:w="359"/>
        <w:gridCol w:w="9003"/>
      </w:tblGrid>
      <w:tr w:rsidR="007E167D" w:rsidRPr="00D772E8" w14:paraId="0C882A22" w14:textId="77777777" w:rsidTr="00524281">
        <w:trPr>
          <w:trHeight w:hRule="exact" w:val="454"/>
        </w:trPr>
        <w:tc>
          <w:tcPr>
            <w:tcW w:w="492" w:type="dxa"/>
            <w:shd w:val="clear" w:color="auto" w:fill="auto"/>
            <w:vAlign w:val="center"/>
          </w:tcPr>
          <w:p w14:paraId="3D87132B" w14:textId="77777777" w:rsidR="007E167D" w:rsidRPr="00D772E8" w:rsidRDefault="007E167D" w:rsidP="00FC54E7">
            <w:pPr>
              <w:pStyle w:val="Pa22"/>
              <w:widowControl w:val="0"/>
              <w:spacing w:line="360" w:lineRule="auto"/>
              <w:rPr>
                <w:rFonts w:ascii="Arial" w:hAnsi="Arial" w:cs="Arial"/>
                <w:color w:val="000000"/>
              </w:rPr>
            </w:pPr>
            <w:r w:rsidRPr="00D772E8">
              <w:rPr>
                <w:rFonts w:ascii="Arial" w:hAnsi="Arial" w:cs="Arial"/>
                <w:i/>
                <w:iCs/>
                <w:color w:val="000000"/>
                <w:lang w:val="en-US"/>
              </w:rPr>
              <w:t>S</w:t>
            </w:r>
          </w:p>
        </w:tc>
        <w:tc>
          <w:tcPr>
            <w:tcW w:w="359" w:type="dxa"/>
            <w:shd w:val="clear" w:color="auto" w:fill="auto"/>
            <w:vAlign w:val="center"/>
          </w:tcPr>
          <w:p w14:paraId="01F72B32" w14:textId="77777777" w:rsidR="007E167D" w:rsidRPr="00D772E8" w:rsidRDefault="007E167D" w:rsidP="00FC54E7">
            <w:pPr>
              <w:pStyle w:val="Pa22"/>
              <w:widowControl w:val="0"/>
              <w:spacing w:line="360" w:lineRule="auto"/>
              <w:rPr>
                <w:rFonts w:ascii="Arial" w:hAnsi="Arial" w:cs="Arial"/>
                <w:iCs/>
                <w:color w:val="000000"/>
              </w:rPr>
            </w:pPr>
            <w:r w:rsidRPr="00D772E8">
              <w:rPr>
                <w:rFonts w:ascii="Arial" w:hAnsi="Arial" w:cs="Arial"/>
                <w:iCs/>
                <w:color w:val="000000"/>
              </w:rPr>
              <w:t>–</w:t>
            </w:r>
          </w:p>
        </w:tc>
        <w:tc>
          <w:tcPr>
            <w:tcW w:w="9003" w:type="dxa"/>
            <w:shd w:val="clear" w:color="auto" w:fill="auto"/>
            <w:vAlign w:val="center"/>
          </w:tcPr>
          <w:p w14:paraId="0240D716" w14:textId="203F93F9" w:rsidR="007E167D" w:rsidRPr="00D772E8" w:rsidRDefault="007E167D" w:rsidP="00B27165">
            <w:pPr>
              <w:widowControl w:val="0"/>
              <w:ind w:firstLine="0"/>
              <w:jc w:val="left"/>
              <w:rPr>
                <w:rFonts w:ascii="Arial" w:hAnsi="Arial" w:cs="Arial"/>
                <w:sz w:val="24"/>
                <w:szCs w:val="24"/>
              </w:rPr>
            </w:pPr>
            <w:r w:rsidRPr="00D772E8">
              <w:rPr>
                <w:rFonts w:ascii="Arial" w:hAnsi="Arial" w:cs="Arial"/>
                <w:sz w:val="24"/>
                <w:szCs w:val="24"/>
              </w:rPr>
              <w:t>стандартное (среднеквадратическое) отклонение;</w:t>
            </w:r>
          </w:p>
        </w:tc>
      </w:tr>
      <w:tr w:rsidR="007E167D" w:rsidRPr="00D772E8" w14:paraId="659B1EAC" w14:textId="77777777" w:rsidTr="00524281">
        <w:trPr>
          <w:trHeight w:hRule="exact" w:val="454"/>
        </w:trPr>
        <w:tc>
          <w:tcPr>
            <w:tcW w:w="492" w:type="dxa"/>
            <w:shd w:val="clear" w:color="auto" w:fill="auto"/>
            <w:vAlign w:val="center"/>
          </w:tcPr>
          <w:p w14:paraId="5EC51B3C" w14:textId="77777777" w:rsidR="007E167D" w:rsidRPr="00D772E8" w:rsidRDefault="007E167D" w:rsidP="00FC54E7">
            <w:pPr>
              <w:pStyle w:val="Pa22"/>
              <w:widowControl w:val="0"/>
              <w:spacing w:line="360" w:lineRule="auto"/>
              <w:rPr>
                <w:rFonts w:ascii="Arial" w:hAnsi="Arial" w:cs="Arial"/>
                <w:color w:val="000000"/>
              </w:rPr>
            </w:pPr>
            <w:r w:rsidRPr="00D772E8">
              <w:rPr>
                <w:rStyle w:val="A90"/>
                <w:rFonts w:ascii="Arial" w:hAnsi="Arial" w:cs="Arial"/>
                <w:sz w:val="24"/>
                <w:szCs w:val="24"/>
                <w:lang w:val="en-US"/>
              </w:rPr>
              <w:t>S</w:t>
            </w:r>
            <w:r w:rsidRPr="00D772E8">
              <w:rPr>
                <w:rStyle w:val="A90"/>
                <w:rFonts w:ascii="Arial" w:hAnsi="Arial" w:cs="Arial"/>
                <w:sz w:val="24"/>
                <w:szCs w:val="24"/>
                <w:vertAlign w:val="subscript"/>
              </w:rPr>
              <w:t>r</w:t>
            </w:r>
          </w:p>
        </w:tc>
        <w:tc>
          <w:tcPr>
            <w:tcW w:w="359" w:type="dxa"/>
            <w:shd w:val="clear" w:color="auto" w:fill="auto"/>
            <w:vAlign w:val="center"/>
          </w:tcPr>
          <w:p w14:paraId="4AB2AA8D" w14:textId="77777777" w:rsidR="007E167D" w:rsidRPr="00D772E8" w:rsidRDefault="007E167D" w:rsidP="00FC54E7">
            <w:pPr>
              <w:pStyle w:val="Pa22"/>
              <w:widowControl w:val="0"/>
              <w:spacing w:line="360" w:lineRule="auto"/>
              <w:rPr>
                <w:rFonts w:ascii="Arial" w:hAnsi="Arial" w:cs="Arial"/>
                <w:iCs/>
                <w:color w:val="000000"/>
              </w:rPr>
            </w:pPr>
            <w:r w:rsidRPr="00D772E8">
              <w:rPr>
                <w:rFonts w:ascii="Arial" w:hAnsi="Arial" w:cs="Arial"/>
                <w:iCs/>
                <w:color w:val="000000"/>
              </w:rPr>
              <w:t>–</w:t>
            </w:r>
          </w:p>
        </w:tc>
        <w:tc>
          <w:tcPr>
            <w:tcW w:w="9003" w:type="dxa"/>
            <w:shd w:val="clear" w:color="auto" w:fill="auto"/>
            <w:vAlign w:val="center"/>
          </w:tcPr>
          <w:p w14:paraId="4345BE1C" w14:textId="57BD9ECE" w:rsidR="007E167D" w:rsidRPr="00D772E8" w:rsidRDefault="007E167D" w:rsidP="00B27165">
            <w:pPr>
              <w:pStyle w:val="Pa22"/>
              <w:widowControl w:val="0"/>
              <w:spacing w:line="360" w:lineRule="auto"/>
              <w:rPr>
                <w:rFonts w:ascii="Arial" w:hAnsi="Arial" w:cs="Arial"/>
                <w:iCs/>
                <w:color w:val="000000"/>
              </w:rPr>
            </w:pPr>
            <w:r w:rsidRPr="00D772E8">
              <w:rPr>
                <w:rFonts w:ascii="Arial" w:hAnsi="Arial" w:cs="Arial"/>
                <w:iCs/>
                <w:color w:val="000000"/>
              </w:rPr>
              <w:t xml:space="preserve">стандартное </w:t>
            </w:r>
            <w:r w:rsidRPr="00D772E8">
              <w:rPr>
                <w:rFonts w:ascii="Arial" w:hAnsi="Arial" w:cs="Arial"/>
              </w:rPr>
              <w:t xml:space="preserve">(среднеквадратическое) </w:t>
            </w:r>
            <w:r w:rsidRPr="00D772E8">
              <w:rPr>
                <w:rFonts w:ascii="Arial" w:hAnsi="Arial" w:cs="Arial"/>
                <w:iCs/>
                <w:color w:val="000000"/>
              </w:rPr>
              <w:t xml:space="preserve">отклонение повторяемости; </w:t>
            </w:r>
          </w:p>
        </w:tc>
      </w:tr>
      <w:tr w:rsidR="007E167D" w:rsidRPr="00D772E8" w14:paraId="623B6581" w14:textId="77777777" w:rsidTr="00524281">
        <w:trPr>
          <w:trHeight w:hRule="exact" w:val="454"/>
        </w:trPr>
        <w:tc>
          <w:tcPr>
            <w:tcW w:w="492" w:type="dxa"/>
            <w:shd w:val="clear" w:color="auto" w:fill="auto"/>
            <w:vAlign w:val="center"/>
          </w:tcPr>
          <w:p w14:paraId="0AF498E9" w14:textId="77777777" w:rsidR="007E167D" w:rsidRPr="00D772E8" w:rsidRDefault="007E167D" w:rsidP="00FC54E7">
            <w:pPr>
              <w:pStyle w:val="Pa22"/>
              <w:widowControl w:val="0"/>
              <w:spacing w:line="360" w:lineRule="auto"/>
              <w:rPr>
                <w:rFonts w:ascii="Arial" w:hAnsi="Arial" w:cs="Arial"/>
                <w:color w:val="000000"/>
              </w:rPr>
            </w:pPr>
            <w:r w:rsidRPr="00D772E8">
              <w:rPr>
                <w:rStyle w:val="A90"/>
                <w:rFonts w:ascii="Arial" w:hAnsi="Arial" w:cs="Arial"/>
                <w:sz w:val="24"/>
                <w:szCs w:val="24"/>
                <w:lang w:val="en-US"/>
              </w:rPr>
              <w:t>S</w:t>
            </w:r>
            <w:r w:rsidRPr="00D772E8">
              <w:rPr>
                <w:rStyle w:val="A90"/>
                <w:rFonts w:ascii="Arial" w:hAnsi="Arial" w:cs="Arial"/>
                <w:sz w:val="24"/>
                <w:szCs w:val="24"/>
                <w:vertAlign w:val="subscript"/>
              </w:rPr>
              <w:t>R</w:t>
            </w:r>
          </w:p>
        </w:tc>
        <w:tc>
          <w:tcPr>
            <w:tcW w:w="359" w:type="dxa"/>
            <w:shd w:val="clear" w:color="auto" w:fill="auto"/>
            <w:vAlign w:val="center"/>
          </w:tcPr>
          <w:p w14:paraId="649ACFC0" w14:textId="77777777" w:rsidR="007E167D" w:rsidRPr="00D772E8" w:rsidRDefault="007E167D" w:rsidP="00FC54E7">
            <w:pPr>
              <w:widowControl w:val="0"/>
              <w:ind w:firstLine="0"/>
              <w:rPr>
                <w:rFonts w:ascii="Arial" w:hAnsi="Arial" w:cs="Arial"/>
                <w:sz w:val="24"/>
                <w:szCs w:val="24"/>
              </w:rPr>
            </w:pPr>
            <w:r w:rsidRPr="00D772E8">
              <w:rPr>
                <w:rFonts w:ascii="Arial" w:hAnsi="Arial" w:cs="Arial"/>
                <w:sz w:val="24"/>
                <w:szCs w:val="24"/>
              </w:rPr>
              <w:t>–</w:t>
            </w:r>
          </w:p>
        </w:tc>
        <w:tc>
          <w:tcPr>
            <w:tcW w:w="9003" w:type="dxa"/>
            <w:shd w:val="clear" w:color="auto" w:fill="auto"/>
            <w:vAlign w:val="center"/>
          </w:tcPr>
          <w:p w14:paraId="2220DFEE" w14:textId="3C60D331" w:rsidR="007E167D" w:rsidRPr="00D772E8" w:rsidRDefault="007E167D" w:rsidP="00B27165">
            <w:pPr>
              <w:widowControl w:val="0"/>
              <w:ind w:firstLine="0"/>
              <w:jc w:val="left"/>
              <w:rPr>
                <w:rFonts w:ascii="Arial" w:hAnsi="Arial" w:cs="Arial"/>
                <w:sz w:val="24"/>
                <w:szCs w:val="24"/>
              </w:rPr>
            </w:pPr>
            <w:r w:rsidRPr="00D772E8">
              <w:rPr>
                <w:rFonts w:ascii="Arial" w:hAnsi="Arial" w:cs="Arial"/>
                <w:sz w:val="24"/>
                <w:szCs w:val="24"/>
              </w:rPr>
              <w:t>стандартное (среднеквадратическое) отклонение воспроизводимости;</w:t>
            </w:r>
          </w:p>
        </w:tc>
      </w:tr>
      <w:tr w:rsidR="007E167D" w:rsidRPr="00D772E8" w14:paraId="61225424" w14:textId="77777777" w:rsidTr="00524281">
        <w:trPr>
          <w:trHeight w:hRule="exact" w:val="454"/>
        </w:trPr>
        <w:tc>
          <w:tcPr>
            <w:tcW w:w="492" w:type="dxa"/>
            <w:shd w:val="clear" w:color="auto" w:fill="auto"/>
            <w:vAlign w:val="center"/>
          </w:tcPr>
          <w:p w14:paraId="1BB200F9" w14:textId="77777777" w:rsidR="007E167D" w:rsidRPr="00D772E8" w:rsidRDefault="007E167D" w:rsidP="00FC54E7">
            <w:pPr>
              <w:pStyle w:val="Pa22"/>
              <w:widowControl w:val="0"/>
              <w:spacing w:line="360" w:lineRule="auto"/>
              <w:rPr>
                <w:rFonts w:ascii="Arial" w:hAnsi="Arial" w:cs="Arial"/>
                <w:i/>
                <w:iCs/>
                <w:color w:val="000000"/>
              </w:rPr>
            </w:pPr>
            <w:r w:rsidRPr="00D772E8">
              <w:rPr>
                <w:rFonts w:ascii="Arial" w:hAnsi="Arial" w:cs="Arial"/>
                <w:i/>
                <w:iCs/>
                <w:color w:val="000000"/>
                <w:lang w:val="en-US"/>
              </w:rPr>
              <w:t>X</w:t>
            </w:r>
            <w:r w:rsidRPr="00D772E8">
              <w:rPr>
                <w:rFonts w:ascii="Arial" w:hAnsi="Arial" w:cs="Arial"/>
                <w:i/>
                <w:iCs/>
                <w:color w:val="000000"/>
                <w:vertAlign w:val="subscript"/>
              </w:rPr>
              <w:t>i</w:t>
            </w:r>
          </w:p>
        </w:tc>
        <w:tc>
          <w:tcPr>
            <w:tcW w:w="359" w:type="dxa"/>
            <w:shd w:val="clear" w:color="auto" w:fill="auto"/>
            <w:vAlign w:val="center"/>
          </w:tcPr>
          <w:p w14:paraId="16DC14A5" w14:textId="77777777" w:rsidR="007E167D" w:rsidRPr="00D772E8" w:rsidRDefault="007E167D" w:rsidP="00FC54E7">
            <w:pPr>
              <w:widowControl w:val="0"/>
              <w:ind w:firstLine="0"/>
              <w:jc w:val="left"/>
              <w:rPr>
                <w:rFonts w:ascii="Arial" w:hAnsi="Arial" w:cs="Arial"/>
                <w:sz w:val="24"/>
                <w:szCs w:val="24"/>
              </w:rPr>
            </w:pPr>
            <w:r w:rsidRPr="00D772E8">
              <w:rPr>
                <w:rFonts w:ascii="Arial" w:hAnsi="Arial" w:cs="Arial"/>
                <w:sz w:val="24"/>
                <w:szCs w:val="24"/>
              </w:rPr>
              <w:t>–</w:t>
            </w:r>
          </w:p>
        </w:tc>
        <w:tc>
          <w:tcPr>
            <w:tcW w:w="9003" w:type="dxa"/>
            <w:shd w:val="clear" w:color="auto" w:fill="auto"/>
            <w:vAlign w:val="center"/>
          </w:tcPr>
          <w:p w14:paraId="1410BCA9" w14:textId="77777777" w:rsidR="007E167D" w:rsidRPr="00D772E8" w:rsidRDefault="007E167D" w:rsidP="00FC54E7">
            <w:pPr>
              <w:widowControl w:val="0"/>
              <w:ind w:firstLine="0"/>
              <w:jc w:val="left"/>
              <w:rPr>
                <w:rFonts w:ascii="Arial" w:hAnsi="Arial" w:cs="Arial"/>
                <w:sz w:val="24"/>
                <w:szCs w:val="24"/>
              </w:rPr>
            </w:pPr>
            <w:r w:rsidRPr="00D772E8">
              <w:rPr>
                <w:rFonts w:ascii="Arial" w:hAnsi="Arial" w:cs="Arial"/>
                <w:sz w:val="24"/>
                <w:szCs w:val="24"/>
              </w:rPr>
              <w:t xml:space="preserve">молярная доля </w:t>
            </w:r>
            <w:r w:rsidRPr="00D772E8">
              <w:rPr>
                <w:rFonts w:ascii="Arial" w:hAnsi="Arial" w:cs="Arial"/>
                <w:i/>
                <w:sz w:val="24"/>
                <w:szCs w:val="24"/>
              </w:rPr>
              <w:t>i-</w:t>
            </w:r>
            <w:proofErr w:type="spellStart"/>
            <w:r w:rsidRPr="00D772E8">
              <w:rPr>
                <w:rFonts w:ascii="Arial" w:hAnsi="Arial" w:cs="Arial"/>
                <w:i/>
                <w:sz w:val="24"/>
                <w:szCs w:val="24"/>
              </w:rPr>
              <w:t>го</w:t>
            </w:r>
            <w:proofErr w:type="spellEnd"/>
            <w:r w:rsidRPr="00D772E8">
              <w:rPr>
                <w:rFonts w:ascii="Arial" w:hAnsi="Arial" w:cs="Arial"/>
                <w:sz w:val="24"/>
                <w:szCs w:val="24"/>
              </w:rPr>
              <w:t xml:space="preserve"> компонента природного газа.</w:t>
            </w:r>
          </w:p>
        </w:tc>
      </w:tr>
    </w:tbl>
    <w:p w14:paraId="7D02E47B" w14:textId="77777777" w:rsidR="007E167D" w:rsidRPr="00D772E8" w:rsidRDefault="007E167D" w:rsidP="00FC54E7">
      <w:pPr>
        <w:widowControl w:val="0"/>
        <w:rPr>
          <w:rFonts w:ascii="Arial" w:hAnsi="Arial" w:cs="Arial"/>
        </w:rPr>
      </w:pPr>
    </w:p>
    <w:p w14:paraId="7304491A" w14:textId="77777777" w:rsidR="00C1083C" w:rsidRPr="00D772E8" w:rsidRDefault="00C1083C" w:rsidP="009831E2">
      <w:pPr>
        <w:pStyle w:val="10"/>
        <w:keepNext w:val="0"/>
        <w:widowControl w:val="0"/>
        <w:tabs>
          <w:tab w:val="num" w:pos="0"/>
        </w:tabs>
        <w:jc w:val="left"/>
        <w:rPr>
          <w:rFonts w:cs="Arial"/>
          <w:sz w:val="28"/>
          <w:szCs w:val="28"/>
        </w:rPr>
      </w:pPr>
      <w:r w:rsidRPr="00D772E8">
        <w:rPr>
          <w:rFonts w:cs="Arial"/>
          <w:sz w:val="28"/>
          <w:szCs w:val="28"/>
        </w:rPr>
        <w:t>5 Общие положения</w:t>
      </w:r>
    </w:p>
    <w:p w14:paraId="0675658E" w14:textId="735723E3" w:rsidR="00C1083C" w:rsidRPr="00D772E8" w:rsidRDefault="003F7165" w:rsidP="009831E2">
      <w:pPr>
        <w:pStyle w:val="MIDDLEPICT"/>
        <w:tabs>
          <w:tab w:val="num" w:pos="0"/>
        </w:tabs>
        <w:spacing w:line="360" w:lineRule="auto"/>
        <w:ind w:firstLine="567"/>
        <w:jc w:val="both"/>
        <w:rPr>
          <w:rFonts w:ascii="Arial" w:hAnsi="Arial" w:cs="Arial"/>
        </w:rPr>
      </w:pPr>
      <w:r w:rsidRPr="00D772E8">
        <w:rPr>
          <w:rFonts w:ascii="Arial" w:hAnsi="Arial" w:cs="Arial"/>
          <w:shd w:val="clear" w:color="auto" w:fill="FFFFFF"/>
        </w:rPr>
        <w:t>О</w:t>
      </w:r>
      <w:r w:rsidR="00C1083C" w:rsidRPr="00D772E8">
        <w:rPr>
          <w:rFonts w:ascii="Arial" w:hAnsi="Arial" w:cs="Arial"/>
          <w:shd w:val="clear" w:color="auto" w:fill="FFFFFF"/>
        </w:rPr>
        <w:t>ценк</w:t>
      </w:r>
      <w:r w:rsidRPr="00D772E8">
        <w:rPr>
          <w:rFonts w:ascii="Arial" w:hAnsi="Arial" w:cs="Arial"/>
          <w:shd w:val="clear" w:color="auto" w:fill="FFFFFF"/>
        </w:rPr>
        <w:t>а</w:t>
      </w:r>
      <w:r w:rsidR="00C1083C" w:rsidRPr="00D772E8">
        <w:rPr>
          <w:rFonts w:ascii="Arial" w:hAnsi="Arial" w:cs="Arial"/>
          <w:shd w:val="clear" w:color="auto" w:fill="FFFFFF"/>
        </w:rPr>
        <w:t xml:space="preserve"> прецизионности измерений молярной доли компонентов природного газа методом газовой хроматографии, установленным в ГОСТ </w:t>
      </w:r>
      <w:r w:rsidR="00C1083C" w:rsidRPr="00D772E8">
        <w:rPr>
          <w:rFonts w:ascii="Arial" w:hAnsi="Arial" w:cs="Arial"/>
          <w:lang w:eastAsia="ar-SA"/>
        </w:rPr>
        <w:t xml:space="preserve">31371.1, </w:t>
      </w:r>
      <w:r w:rsidR="00C1083C" w:rsidRPr="00D772E8">
        <w:rPr>
          <w:rFonts w:ascii="Arial" w:hAnsi="Arial" w:cs="Arial"/>
        </w:rPr>
        <w:t>основан</w:t>
      </w:r>
      <w:r w:rsidR="00971870" w:rsidRPr="00D772E8">
        <w:rPr>
          <w:rFonts w:ascii="Arial" w:hAnsi="Arial" w:cs="Arial"/>
        </w:rPr>
        <w:t>а</w:t>
      </w:r>
      <w:r w:rsidR="00C1083C" w:rsidRPr="00D772E8">
        <w:rPr>
          <w:rFonts w:ascii="Arial" w:hAnsi="Arial" w:cs="Arial"/>
        </w:rPr>
        <w:t xml:space="preserve"> на статистической </w:t>
      </w:r>
      <w:r w:rsidRPr="00D772E8">
        <w:rPr>
          <w:rFonts w:ascii="Arial" w:hAnsi="Arial" w:cs="Arial"/>
        </w:rPr>
        <w:t>обработке</w:t>
      </w:r>
      <w:r w:rsidR="00C1083C" w:rsidRPr="00D772E8">
        <w:rPr>
          <w:rFonts w:ascii="Arial" w:hAnsi="Arial" w:cs="Arial"/>
        </w:rPr>
        <w:t xml:space="preserve"> данных 14 отдельных программ проверки квалификации испытательных лабораторий (</w:t>
      </w:r>
      <w:r w:rsidR="00C1083C" w:rsidRPr="00D772E8">
        <w:rPr>
          <w:rFonts w:ascii="Arial" w:hAnsi="Arial" w:cs="Arial"/>
          <w:i/>
        </w:rPr>
        <w:t>межлабораторных сличительных испытаний, МСИ</w:t>
      </w:r>
      <w:r w:rsidR="00C1083C" w:rsidRPr="00D772E8">
        <w:rPr>
          <w:rFonts w:ascii="Arial" w:hAnsi="Arial" w:cs="Arial"/>
        </w:rPr>
        <w:t>), которые были организованы в 2012-2014 гг. Прецизионность в данном случае представлена в виде повторяемости и воспроизводимости. Перечень и диапазоны содержания компонентов природного газа, использованных в указанных программах проверки квалификации испытательных лабораторий (МСИ)</w:t>
      </w:r>
      <w:r w:rsidR="00C1083C" w:rsidRPr="00D772E8">
        <w:rPr>
          <w:rFonts w:ascii="Arial" w:hAnsi="Arial" w:cs="Arial"/>
          <w:color w:val="000000"/>
          <w:sz w:val="22"/>
          <w:szCs w:val="22"/>
        </w:rPr>
        <w:t xml:space="preserve">, </w:t>
      </w:r>
      <w:r w:rsidR="00C1083C" w:rsidRPr="00D772E8">
        <w:rPr>
          <w:rFonts w:ascii="Arial" w:hAnsi="Arial" w:cs="Arial"/>
        </w:rPr>
        <w:t>приведены в таблице 1.</w:t>
      </w:r>
    </w:p>
    <w:p w14:paraId="3BE00D0A" w14:textId="77777777" w:rsidR="00157656" w:rsidRPr="00D772E8" w:rsidRDefault="00157656" w:rsidP="009831E2">
      <w:pPr>
        <w:widowControl w:val="0"/>
        <w:rPr>
          <w:rFonts w:ascii="Arial" w:hAnsi="Arial" w:cs="Arial"/>
          <w:sz w:val="24"/>
          <w:szCs w:val="24"/>
        </w:rPr>
      </w:pPr>
      <w:r w:rsidRPr="00D772E8">
        <w:rPr>
          <w:rFonts w:ascii="Arial" w:hAnsi="Arial" w:cs="Arial"/>
          <w:sz w:val="24"/>
          <w:szCs w:val="24"/>
        </w:rPr>
        <w:t>Более подробную информацию о фактической обработке результатов МСИ можно найти в справочном Приложении А.</w:t>
      </w:r>
    </w:p>
    <w:p w14:paraId="793C6737" w14:textId="77777777" w:rsidR="008815B0" w:rsidRPr="00D772E8" w:rsidRDefault="008815B0" w:rsidP="008815B0">
      <w:pPr>
        <w:widowControl w:val="0"/>
        <w:spacing w:line="240" w:lineRule="auto"/>
        <w:ind w:firstLine="709"/>
        <w:rPr>
          <w:rFonts w:ascii="Arial" w:hAnsi="Arial" w:cs="Arial"/>
          <w:sz w:val="24"/>
          <w:szCs w:val="24"/>
        </w:rPr>
      </w:pPr>
    </w:p>
    <w:p w14:paraId="1CEA9685" w14:textId="77777777" w:rsidR="00C1083C" w:rsidRPr="00D772E8" w:rsidRDefault="00C1083C" w:rsidP="004953B1">
      <w:pPr>
        <w:widowControl w:val="0"/>
        <w:ind w:firstLine="0"/>
        <w:rPr>
          <w:rFonts w:ascii="Arial" w:hAnsi="Arial" w:cs="Arial"/>
          <w:sz w:val="24"/>
          <w:szCs w:val="24"/>
        </w:rPr>
      </w:pPr>
      <w:r w:rsidRPr="00D772E8">
        <w:rPr>
          <w:rFonts w:ascii="Arial" w:hAnsi="Arial" w:cs="Arial"/>
          <w:sz w:val="24"/>
          <w:szCs w:val="24"/>
        </w:rPr>
        <w:t>Таблица 1 – Область применения программ проверки квалификации (МСИ)</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66"/>
        <w:gridCol w:w="3071"/>
        <w:gridCol w:w="3071"/>
      </w:tblGrid>
      <w:tr w:rsidR="00C1083C" w:rsidRPr="00D772E8" w14:paraId="00ACAA6B" w14:textId="77777777" w:rsidTr="003673BF">
        <w:trPr>
          <w:trHeight w:hRule="exact" w:val="284"/>
          <w:jc w:val="center"/>
        </w:trPr>
        <w:tc>
          <w:tcPr>
            <w:tcW w:w="3566" w:type="dxa"/>
            <w:vMerge w:val="restart"/>
            <w:shd w:val="clear" w:color="auto" w:fill="FFFFFF"/>
            <w:vAlign w:val="center"/>
          </w:tcPr>
          <w:p w14:paraId="6E9D1CF1" w14:textId="77777777" w:rsidR="00C1083C" w:rsidRPr="00D772E8" w:rsidRDefault="00C1083C" w:rsidP="00D73C27">
            <w:pPr>
              <w:pStyle w:val="211"/>
              <w:shd w:val="clear" w:color="auto" w:fill="auto"/>
              <w:spacing w:line="240" w:lineRule="auto"/>
              <w:ind w:firstLine="0"/>
              <w:jc w:val="center"/>
              <w:rPr>
                <w:rFonts w:ascii="Arial" w:hAnsi="Arial" w:cs="Arial"/>
                <w:b/>
                <w:sz w:val="24"/>
                <w:szCs w:val="24"/>
                <w:lang w:eastAsia="en-US"/>
              </w:rPr>
            </w:pPr>
            <w:r w:rsidRPr="00D772E8">
              <w:rPr>
                <w:rFonts w:ascii="Arial" w:hAnsi="Arial" w:cs="Arial"/>
                <w:b/>
                <w:sz w:val="24"/>
                <w:szCs w:val="24"/>
                <w:lang w:eastAsia="en-US"/>
              </w:rPr>
              <w:t>Компонент</w:t>
            </w:r>
          </w:p>
        </w:tc>
        <w:tc>
          <w:tcPr>
            <w:tcW w:w="6142" w:type="dxa"/>
            <w:gridSpan w:val="2"/>
            <w:shd w:val="clear" w:color="auto" w:fill="FFFFFF"/>
            <w:vAlign w:val="center"/>
          </w:tcPr>
          <w:p w14:paraId="1C6C4556" w14:textId="77777777" w:rsidR="00C1083C" w:rsidRPr="00D772E8" w:rsidRDefault="00C1083C" w:rsidP="00D73C27">
            <w:pPr>
              <w:pStyle w:val="211"/>
              <w:shd w:val="clear" w:color="auto" w:fill="auto"/>
              <w:spacing w:line="240" w:lineRule="auto"/>
              <w:ind w:firstLine="0"/>
              <w:jc w:val="center"/>
              <w:rPr>
                <w:rFonts w:ascii="Arial" w:hAnsi="Arial" w:cs="Arial"/>
                <w:b/>
                <w:sz w:val="24"/>
                <w:szCs w:val="24"/>
                <w:lang w:eastAsia="en-US"/>
              </w:rPr>
            </w:pPr>
            <w:r w:rsidRPr="00D772E8">
              <w:rPr>
                <w:rFonts w:ascii="Arial" w:hAnsi="Arial" w:cs="Arial"/>
                <w:b/>
                <w:sz w:val="24"/>
                <w:szCs w:val="24"/>
                <w:lang w:eastAsia="en-US"/>
              </w:rPr>
              <w:t>Молярная доля компонента, %</w:t>
            </w:r>
          </w:p>
        </w:tc>
      </w:tr>
      <w:tr w:rsidR="00C1083C" w:rsidRPr="00D772E8" w14:paraId="28201928" w14:textId="77777777" w:rsidTr="003673BF">
        <w:trPr>
          <w:trHeight w:hRule="exact" w:val="284"/>
          <w:jc w:val="center"/>
        </w:trPr>
        <w:tc>
          <w:tcPr>
            <w:tcW w:w="3566" w:type="dxa"/>
            <w:vMerge/>
            <w:shd w:val="clear" w:color="auto" w:fill="FFFFFF"/>
            <w:vAlign w:val="center"/>
          </w:tcPr>
          <w:p w14:paraId="7B128ADB" w14:textId="77777777" w:rsidR="00C1083C" w:rsidRPr="00D772E8" w:rsidRDefault="00C1083C" w:rsidP="00D73C27">
            <w:pPr>
              <w:pStyle w:val="211"/>
              <w:shd w:val="clear" w:color="auto" w:fill="auto"/>
              <w:spacing w:line="240" w:lineRule="auto"/>
              <w:ind w:firstLine="0"/>
              <w:jc w:val="center"/>
              <w:rPr>
                <w:rFonts w:ascii="Arial" w:hAnsi="Arial" w:cs="Arial"/>
                <w:b/>
                <w:sz w:val="24"/>
                <w:szCs w:val="24"/>
                <w:lang w:eastAsia="en-US"/>
              </w:rPr>
            </w:pPr>
          </w:p>
        </w:tc>
        <w:tc>
          <w:tcPr>
            <w:tcW w:w="3071" w:type="dxa"/>
            <w:shd w:val="clear" w:color="auto" w:fill="FFFFFF"/>
            <w:vAlign w:val="center"/>
          </w:tcPr>
          <w:p w14:paraId="1165F869" w14:textId="77777777" w:rsidR="00C1083C" w:rsidRPr="00D772E8" w:rsidRDefault="00C1083C" w:rsidP="00D73C27">
            <w:pPr>
              <w:pStyle w:val="211"/>
              <w:shd w:val="clear" w:color="auto" w:fill="auto"/>
              <w:spacing w:line="240" w:lineRule="auto"/>
              <w:ind w:firstLine="0"/>
              <w:jc w:val="center"/>
              <w:rPr>
                <w:rFonts w:ascii="Arial" w:hAnsi="Arial" w:cs="Arial"/>
                <w:b/>
                <w:sz w:val="24"/>
                <w:szCs w:val="24"/>
                <w:lang w:val="en-US" w:eastAsia="en-US"/>
              </w:rPr>
            </w:pPr>
            <w:r w:rsidRPr="00D772E8">
              <w:rPr>
                <w:rFonts w:ascii="Arial" w:hAnsi="Arial" w:cs="Arial"/>
                <w:b/>
                <w:sz w:val="24"/>
                <w:szCs w:val="24"/>
                <w:lang w:eastAsia="en-US"/>
              </w:rPr>
              <w:t xml:space="preserve">Провайдер </w:t>
            </w:r>
            <w:r w:rsidRPr="00D772E8">
              <w:rPr>
                <w:rFonts w:ascii="Arial" w:hAnsi="Arial" w:cs="Arial"/>
                <w:b/>
                <w:sz w:val="24"/>
                <w:szCs w:val="24"/>
                <w:lang w:val="en-US" w:eastAsia="en-US"/>
              </w:rPr>
              <w:t>1</w:t>
            </w:r>
          </w:p>
        </w:tc>
        <w:tc>
          <w:tcPr>
            <w:tcW w:w="3071" w:type="dxa"/>
            <w:shd w:val="clear" w:color="auto" w:fill="FFFFFF"/>
            <w:vAlign w:val="center"/>
          </w:tcPr>
          <w:p w14:paraId="0FF7951C" w14:textId="77777777" w:rsidR="00C1083C" w:rsidRPr="00D772E8" w:rsidRDefault="00C1083C" w:rsidP="00D73C27">
            <w:pPr>
              <w:pStyle w:val="211"/>
              <w:shd w:val="clear" w:color="auto" w:fill="auto"/>
              <w:spacing w:line="240" w:lineRule="auto"/>
              <w:ind w:firstLine="0"/>
              <w:jc w:val="center"/>
              <w:rPr>
                <w:rFonts w:ascii="Arial" w:hAnsi="Arial" w:cs="Arial"/>
                <w:b/>
                <w:sz w:val="24"/>
                <w:szCs w:val="24"/>
                <w:lang w:eastAsia="en-US"/>
              </w:rPr>
            </w:pPr>
            <w:r w:rsidRPr="00D772E8">
              <w:rPr>
                <w:rFonts w:ascii="Arial" w:hAnsi="Arial" w:cs="Arial"/>
                <w:b/>
                <w:sz w:val="24"/>
                <w:szCs w:val="24"/>
                <w:lang w:eastAsia="en-US"/>
              </w:rPr>
              <w:t xml:space="preserve">Провайдер </w:t>
            </w:r>
            <w:r w:rsidRPr="00D772E8">
              <w:rPr>
                <w:rFonts w:ascii="Arial" w:hAnsi="Arial" w:cs="Arial"/>
                <w:b/>
                <w:sz w:val="24"/>
                <w:szCs w:val="24"/>
                <w:lang w:val="en-US" w:eastAsia="en-US"/>
              </w:rPr>
              <w:t>2</w:t>
            </w:r>
          </w:p>
        </w:tc>
      </w:tr>
      <w:tr w:rsidR="00C1083C" w:rsidRPr="00D772E8" w14:paraId="6216525D" w14:textId="77777777" w:rsidTr="003673BF">
        <w:trPr>
          <w:trHeight w:hRule="exact" w:val="284"/>
          <w:jc w:val="center"/>
        </w:trPr>
        <w:tc>
          <w:tcPr>
            <w:tcW w:w="3566" w:type="dxa"/>
            <w:shd w:val="clear" w:color="auto" w:fill="FFFFFF"/>
            <w:vAlign w:val="center"/>
          </w:tcPr>
          <w:p w14:paraId="7271E008"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Этан</w:t>
            </w:r>
          </w:p>
        </w:tc>
        <w:tc>
          <w:tcPr>
            <w:tcW w:w="3071" w:type="dxa"/>
            <w:shd w:val="clear" w:color="auto" w:fill="FFFFFF"/>
            <w:vAlign w:val="center"/>
          </w:tcPr>
          <w:p w14:paraId="15AC7E35"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от 0,1 до 14,0</w:t>
            </w:r>
          </w:p>
        </w:tc>
        <w:tc>
          <w:tcPr>
            <w:tcW w:w="3071" w:type="dxa"/>
            <w:shd w:val="clear" w:color="auto" w:fill="FFFFFF"/>
            <w:vAlign w:val="center"/>
          </w:tcPr>
          <w:p w14:paraId="15726EEE"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rPr>
              <w:t xml:space="preserve"> 3 до 9</w:t>
            </w:r>
          </w:p>
        </w:tc>
      </w:tr>
      <w:tr w:rsidR="00C1083C" w:rsidRPr="00D772E8" w14:paraId="1B22BAE4" w14:textId="77777777" w:rsidTr="003673BF">
        <w:trPr>
          <w:trHeight w:hRule="exact" w:val="284"/>
          <w:jc w:val="center"/>
        </w:trPr>
        <w:tc>
          <w:tcPr>
            <w:tcW w:w="3566" w:type="dxa"/>
            <w:shd w:val="clear" w:color="auto" w:fill="FFFFFF"/>
            <w:vAlign w:val="center"/>
          </w:tcPr>
          <w:p w14:paraId="0D629294"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Пропан</w:t>
            </w:r>
          </w:p>
        </w:tc>
        <w:tc>
          <w:tcPr>
            <w:tcW w:w="3071" w:type="dxa"/>
            <w:shd w:val="clear" w:color="auto" w:fill="FFFFFF"/>
            <w:vAlign w:val="center"/>
          </w:tcPr>
          <w:p w14:paraId="199DF49C"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от 0,05 до 5,00</w:t>
            </w:r>
          </w:p>
        </w:tc>
        <w:tc>
          <w:tcPr>
            <w:tcW w:w="3071" w:type="dxa"/>
            <w:shd w:val="clear" w:color="auto" w:fill="FFFFFF"/>
            <w:vAlign w:val="center"/>
          </w:tcPr>
          <w:p w14:paraId="5BBDCB07"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2 до 5</w:t>
            </w:r>
          </w:p>
        </w:tc>
      </w:tr>
      <w:tr w:rsidR="00C1083C" w:rsidRPr="00D772E8" w14:paraId="33B9349C" w14:textId="77777777" w:rsidTr="003673BF">
        <w:trPr>
          <w:trHeight w:hRule="exact" w:val="284"/>
          <w:jc w:val="center"/>
        </w:trPr>
        <w:tc>
          <w:tcPr>
            <w:tcW w:w="3566" w:type="dxa"/>
            <w:shd w:val="clear" w:color="auto" w:fill="FFFFFF"/>
            <w:vAlign w:val="center"/>
          </w:tcPr>
          <w:p w14:paraId="1E686D29"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и-Бутан</w:t>
            </w:r>
          </w:p>
        </w:tc>
        <w:tc>
          <w:tcPr>
            <w:tcW w:w="3071" w:type="dxa"/>
            <w:shd w:val="clear" w:color="auto" w:fill="FFFFFF"/>
            <w:vAlign w:val="center"/>
          </w:tcPr>
          <w:p w14:paraId="27307771"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 xml:space="preserve">от 0,01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1,00</w:t>
            </w:r>
          </w:p>
        </w:tc>
        <w:tc>
          <w:tcPr>
            <w:tcW w:w="3071" w:type="dxa"/>
            <w:shd w:val="clear" w:color="auto" w:fill="FFFFFF"/>
            <w:vAlign w:val="center"/>
          </w:tcPr>
          <w:p w14:paraId="0962F0B6"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0,1 до 1,0</w:t>
            </w:r>
          </w:p>
        </w:tc>
      </w:tr>
      <w:tr w:rsidR="00C1083C" w:rsidRPr="00D772E8" w14:paraId="6797171B" w14:textId="77777777" w:rsidTr="003673BF">
        <w:trPr>
          <w:trHeight w:hRule="exact" w:val="284"/>
          <w:jc w:val="center"/>
        </w:trPr>
        <w:tc>
          <w:tcPr>
            <w:tcW w:w="3566" w:type="dxa"/>
            <w:shd w:val="clear" w:color="auto" w:fill="FFFFFF"/>
            <w:vAlign w:val="center"/>
          </w:tcPr>
          <w:p w14:paraId="63240AE1"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н-Бутан</w:t>
            </w:r>
          </w:p>
        </w:tc>
        <w:tc>
          <w:tcPr>
            <w:tcW w:w="3071" w:type="dxa"/>
            <w:shd w:val="clear" w:color="auto" w:fill="FFFFFF"/>
            <w:vAlign w:val="center"/>
          </w:tcPr>
          <w:p w14:paraId="78C23B24"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0,01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1,00</w:t>
            </w:r>
          </w:p>
        </w:tc>
        <w:tc>
          <w:tcPr>
            <w:tcW w:w="3071" w:type="dxa"/>
            <w:shd w:val="clear" w:color="auto" w:fill="FFFFFF"/>
            <w:vAlign w:val="center"/>
          </w:tcPr>
          <w:p w14:paraId="4E63D960"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0,1 до 1,0</w:t>
            </w:r>
          </w:p>
        </w:tc>
      </w:tr>
      <w:tr w:rsidR="00C1083C" w:rsidRPr="00D772E8" w14:paraId="1266F8AC" w14:textId="77777777" w:rsidTr="003673BF">
        <w:trPr>
          <w:trHeight w:hRule="exact" w:val="284"/>
          <w:jc w:val="center"/>
        </w:trPr>
        <w:tc>
          <w:tcPr>
            <w:tcW w:w="3566" w:type="dxa"/>
            <w:shd w:val="clear" w:color="auto" w:fill="FFFFFF"/>
            <w:vAlign w:val="center"/>
          </w:tcPr>
          <w:p w14:paraId="2A5E61D8"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и-Пентан</w:t>
            </w:r>
          </w:p>
        </w:tc>
        <w:tc>
          <w:tcPr>
            <w:tcW w:w="3071" w:type="dxa"/>
            <w:shd w:val="clear" w:color="auto" w:fill="FFFFFF"/>
            <w:vAlign w:val="center"/>
          </w:tcPr>
          <w:p w14:paraId="01DC58B0"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0,005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0,350</w:t>
            </w:r>
          </w:p>
        </w:tc>
        <w:tc>
          <w:tcPr>
            <w:tcW w:w="3071" w:type="dxa"/>
            <w:shd w:val="clear" w:color="auto" w:fill="FFFFFF"/>
            <w:vAlign w:val="center"/>
          </w:tcPr>
          <w:p w14:paraId="7D431AC5"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0,02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0,50</w:t>
            </w:r>
          </w:p>
        </w:tc>
      </w:tr>
      <w:tr w:rsidR="00C1083C" w:rsidRPr="00D772E8" w14:paraId="2B432035" w14:textId="77777777" w:rsidTr="003673BF">
        <w:trPr>
          <w:trHeight w:hRule="exact" w:val="284"/>
          <w:jc w:val="center"/>
        </w:trPr>
        <w:tc>
          <w:tcPr>
            <w:tcW w:w="3566" w:type="dxa"/>
            <w:shd w:val="clear" w:color="auto" w:fill="FFFFFF"/>
            <w:vAlign w:val="center"/>
          </w:tcPr>
          <w:p w14:paraId="135EA7B1"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н-Пентан</w:t>
            </w:r>
          </w:p>
        </w:tc>
        <w:tc>
          <w:tcPr>
            <w:tcW w:w="3071" w:type="dxa"/>
            <w:shd w:val="clear" w:color="auto" w:fill="FFFFFF"/>
            <w:vAlign w:val="center"/>
          </w:tcPr>
          <w:p w14:paraId="3153F689"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0,005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0,350</w:t>
            </w:r>
          </w:p>
        </w:tc>
        <w:tc>
          <w:tcPr>
            <w:tcW w:w="3071" w:type="dxa"/>
            <w:shd w:val="clear" w:color="auto" w:fill="FFFFFF"/>
            <w:vAlign w:val="center"/>
          </w:tcPr>
          <w:p w14:paraId="7D25B950"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0,02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0,50</w:t>
            </w:r>
          </w:p>
        </w:tc>
      </w:tr>
      <w:tr w:rsidR="00C1083C" w:rsidRPr="00D772E8" w14:paraId="0F1794C5" w14:textId="77777777" w:rsidTr="003673BF">
        <w:trPr>
          <w:trHeight w:hRule="exact" w:val="284"/>
          <w:jc w:val="center"/>
        </w:trPr>
        <w:tc>
          <w:tcPr>
            <w:tcW w:w="3566" w:type="dxa"/>
            <w:shd w:val="clear" w:color="auto" w:fill="FFFFFF"/>
            <w:vAlign w:val="center"/>
          </w:tcPr>
          <w:p w14:paraId="49376BB1" w14:textId="00350493" w:rsidR="00C1083C" w:rsidRPr="00D772E8" w:rsidRDefault="00CB0445" w:rsidP="00D73C27">
            <w:pPr>
              <w:pStyle w:val="Pa27"/>
              <w:widowControl w:val="0"/>
              <w:spacing w:line="240" w:lineRule="auto"/>
              <w:jc w:val="center"/>
              <w:rPr>
                <w:rFonts w:ascii="Arial" w:hAnsi="Arial" w:cs="Arial"/>
                <w:color w:val="000000"/>
              </w:rPr>
            </w:pPr>
            <w:r w:rsidRPr="00D772E8">
              <w:rPr>
                <w:rFonts w:ascii="Arial" w:hAnsi="Arial" w:cs="Arial"/>
                <w:color w:val="000000"/>
              </w:rPr>
              <w:t>н-</w:t>
            </w:r>
            <w:proofErr w:type="spellStart"/>
            <w:r w:rsidR="00C1083C" w:rsidRPr="00D772E8">
              <w:rPr>
                <w:rFonts w:ascii="Arial" w:hAnsi="Arial" w:cs="Arial"/>
                <w:color w:val="000000"/>
              </w:rPr>
              <w:t>Гексан</w:t>
            </w:r>
            <w:proofErr w:type="spellEnd"/>
          </w:p>
        </w:tc>
        <w:tc>
          <w:tcPr>
            <w:tcW w:w="3071" w:type="dxa"/>
            <w:shd w:val="clear" w:color="auto" w:fill="FFFFFF"/>
            <w:vAlign w:val="center"/>
          </w:tcPr>
          <w:p w14:paraId="6E2B485A"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0,001 до 0,350</w:t>
            </w:r>
          </w:p>
        </w:tc>
        <w:tc>
          <w:tcPr>
            <w:tcW w:w="3071" w:type="dxa"/>
            <w:shd w:val="clear" w:color="auto" w:fill="FFFFFF"/>
            <w:vAlign w:val="center"/>
          </w:tcPr>
          <w:p w14:paraId="0D83A9D9"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0,01 </w:t>
            </w:r>
            <w:proofErr w:type="spellStart"/>
            <w:r w:rsidRPr="00D772E8">
              <w:rPr>
                <w:rFonts w:ascii="Arial" w:hAnsi="Arial" w:cs="Arial"/>
                <w:color w:val="000000"/>
                <w:lang w:val="en-GB"/>
              </w:rPr>
              <w:t>до</w:t>
            </w:r>
            <w:proofErr w:type="spellEnd"/>
            <w:r w:rsidRPr="00D772E8">
              <w:rPr>
                <w:rFonts w:ascii="Arial" w:hAnsi="Arial" w:cs="Arial"/>
                <w:color w:val="000000"/>
              </w:rPr>
              <w:t xml:space="preserve"> 0,10</w:t>
            </w:r>
          </w:p>
        </w:tc>
      </w:tr>
      <w:tr w:rsidR="00C1083C" w:rsidRPr="00D772E8" w14:paraId="38A69D47" w14:textId="77777777" w:rsidTr="003673BF">
        <w:trPr>
          <w:trHeight w:hRule="exact" w:val="284"/>
          <w:jc w:val="center"/>
        </w:trPr>
        <w:tc>
          <w:tcPr>
            <w:tcW w:w="3566" w:type="dxa"/>
            <w:shd w:val="clear" w:color="auto" w:fill="FFFFFF"/>
            <w:vAlign w:val="center"/>
          </w:tcPr>
          <w:p w14:paraId="16B3001E"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Азот</w:t>
            </w:r>
          </w:p>
        </w:tc>
        <w:tc>
          <w:tcPr>
            <w:tcW w:w="3071" w:type="dxa"/>
            <w:shd w:val="clear" w:color="auto" w:fill="FFFFFF"/>
            <w:vAlign w:val="center"/>
          </w:tcPr>
          <w:p w14:paraId="6C183B5D"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0,1 до 8,0</w:t>
            </w:r>
          </w:p>
        </w:tc>
        <w:tc>
          <w:tcPr>
            <w:tcW w:w="3071" w:type="dxa"/>
            <w:shd w:val="clear" w:color="auto" w:fill="FFFFFF"/>
            <w:vAlign w:val="center"/>
          </w:tcPr>
          <w:p w14:paraId="78AA4F06"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0,1 </w:t>
            </w:r>
            <w:proofErr w:type="spellStart"/>
            <w:r w:rsidRPr="00D772E8">
              <w:rPr>
                <w:rFonts w:ascii="Arial" w:hAnsi="Arial" w:cs="Arial"/>
                <w:color w:val="000000"/>
                <w:lang w:val="en-GB"/>
              </w:rPr>
              <w:t>до</w:t>
            </w:r>
            <w:proofErr w:type="spellEnd"/>
            <w:r w:rsidRPr="00D772E8">
              <w:rPr>
                <w:rFonts w:ascii="Arial" w:hAnsi="Arial" w:cs="Arial"/>
                <w:color w:val="000000"/>
                <w:lang w:val="en-GB"/>
              </w:rPr>
              <w:t xml:space="preserve"> </w:t>
            </w:r>
            <w:r w:rsidRPr="00D772E8">
              <w:rPr>
                <w:rFonts w:ascii="Arial" w:hAnsi="Arial" w:cs="Arial"/>
                <w:color w:val="000000"/>
              </w:rPr>
              <w:t>8,0</w:t>
            </w:r>
          </w:p>
        </w:tc>
      </w:tr>
      <w:tr w:rsidR="00C1083C" w:rsidRPr="00D772E8" w14:paraId="514BC4D6" w14:textId="77777777" w:rsidTr="003673BF">
        <w:trPr>
          <w:trHeight w:hRule="exact" w:val="284"/>
          <w:jc w:val="center"/>
        </w:trPr>
        <w:tc>
          <w:tcPr>
            <w:tcW w:w="3566" w:type="dxa"/>
            <w:shd w:val="clear" w:color="auto" w:fill="FFFFFF"/>
            <w:vAlign w:val="center"/>
          </w:tcPr>
          <w:p w14:paraId="6AEC8F9F"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Диоксид углерода</w:t>
            </w:r>
          </w:p>
        </w:tc>
        <w:tc>
          <w:tcPr>
            <w:tcW w:w="3071" w:type="dxa"/>
            <w:shd w:val="clear" w:color="auto" w:fill="FFFFFF"/>
            <w:vAlign w:val="center"/>
          </w:tcPr>
          <w:p w14:paraId="104EB702"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0,1 до 8,0</w:t>
            </w:r>
          </w:p>
        </w:tc>
        <w:tc>
          <w:tcPr>
            <w:tcW w:w="3071" w:type="dxa"/>
            <w:shd w:val="clear" w:color="auto" w:fill="FFFFFF"/>
            <w:vAlign w:val="center"/>
          </w:tcPr>
          <w:p w14:paraId="36CF7F19"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0,1 </w:t>
            </w:r>
            <w:proofErr w:type="spellStart"/>
            <w:r w:rsidRPr="00D772E8">
              <w:rPr>
                <w:rFonts w:ascii="Arial" w:hAnsi="Arial" w:cs="Arial"/>
                <w:color w:val="000000"/>
                <w:lang w:val="en-GB"/>
              </w:rPr>
              <w:t>до</w:t>
            </w:r>
            <w:proofErr w:type="spellEnd"/>
            <w:r w:rsidRPr="00D772E8">
              <w:rPr>
                <w:rFonts w:ascii="Arial" w:hAnsi="Arial" w:cs="Arial"/>
                <w:color w:val="000000"/>
                <w:lang w:val="en-GB"/>
              </w:rPr>
              <w:t xml:space="preserve"> </w:t>
            </w:r>
            <w:r w:rsidRPr="00D772E8">
              <w:rPr>
                <w:rFonts w:ascii="Arial" w:hAnsi="Arial" w:cs="Arial"/>
                <w:color w:val="000000"/>
              </w:rPr>
              <w:t>8,0</w:t>
            </w:r>
          </w:p>
        </w:tc>
      </w:tr>
      <w:tr w:rsidR="00C1083C" w:rsidRPr="00D772E8" w14:paraId="2008CB48" w14:textId="77777777" w:rsidTr="003673BF">
        <w:trPr>
          <w:trHeight w:hRule="exact" w:val="284"/>
          <w:jc w:val="center"/>
        </w:trPr>
        <w:tc>
          <w:tcPr>
            <w:tcW w:w="3566" w:type="dxa"/>
            <w:shd w:val="clear" w:color="auto" w:fill="FFFFFF"/>
            <w:vAlign w:val="center"/>
          </w:tcPr>
          <w:p w14:paraId="62CB2F04"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Метан</w:t>
            </w:r>
          </w:p>
        </w:tc>
        <w:tc>
          <w:tcPr>
            <w:tcW w:w="3071" w:type="dxa"/>
            <w:shd w:val="clear" w:color="auto" w:fill="FFFFFF"/>
            <w:vAlign w:val="center"/>
          </w:tcPr>
          <w:p w14:paraId="27D78E29" w14:textId="77777777" w:rsidR="00C1083C" w:rsidRPr="00D772E8" w:rsidRDefault="00C1083C" w:rsidP="00D73C27">
            <w:pPr>
              <w:pStyle w:val="Pa27"/>
              <w:widowControl w:val="0"/>
              <w:spacing w:line="240" w:lineRule="auto"/>
              <w:jc w:val="center"/>
              <w:rPr>
                <w:rFonts w:ascii="Arial" w:hAnsi="Arial" w:cs="Arial"/>
                <w:color w:val="000000"/>
              </w:rPr>
            </w:pPr>
            <w:r w:rsidRPr="00D772E8">
              <w:rPr>
                <w:rFonts w:ascii="Arial" w:hAnsi="Arial" w:cs="Arial"/>
                <w:color w:val="000000"/>
              </w:rPr>
              <w:t>по разности</w:t>
            </w:r>
          </w:p>
        </w:tc>
        <w:tc>
          <w:tcPr>
            <w:tcW w:w="3071" w:type="dxa"/>
            <w:shd w:val="clear" w:color="auto" w:fill="FFFFFF"/>
            <w:vAlign w:val="center"/>
          </w:tcPr>
          <w:p w14:paraId="13758F57" w14:textId="77777777" w:rsidR="00C1083C" w:rsidRPr="00D772E8" w:rsidRDefault="00C1083C" w:rsidP="00D73C27">
            <w:pPr>
              <w:pStyle w:val="Pa27"/>
              <w:widowControl w:val="0"/>
              <w:spacing w:line="240" w:lineRule="auto"/>
              <w:jc w:val="center"/>
              <w:rPr>
                <w:rFonts w:ascii="Arial" w:hAnsi="Arial" w:cs="Arial"/>
                <w:color w:val="000000"/>
              </w:rPr>
            </w:pPr>
            <w:proofErr w:type="spellStart"/>
            <w:r w:rsidRPr="00D772E8">
              <w:rPr>
                <w:rFonts w:ascii="Arial" w:hAnsi="Arial" w:cs="Arial"/>
                <w:color w:val="000000"/>
                <w:lang w:val="en-GB"/>
              </w:rPr>
              <w:t>от</w:t>
            </w:r>
            <w:proofErr w:type="spellEnd"/>
            <w:r w:rsidRPr="00D772E8">
              <w:rPr>
                <w:rFonts w:ascii="Arial" w:hAnsi="Arial" w:cs="Arial"/>
                <w:color w:val="000000"/>
                <w:lang w:val="en-GB"/>
              </w:rPr>
              <w:t xml:space="preserve"> </w:t>
            </w:r>
            <w:r w:rsidRPr="00D772E8">
              <w:rPr>
                <w:rFonts w:ascii="Arial" w:hAnsi="Arial" w:cs="Arial"/>
                <w:color w:val="000000"/>
              </w:rPr>
              <w:t xml:space="preserve">65 </w:t>
            </w:r>
            <w:proofErr w:type="spellStart"/>
            <w:r w:rsidRPr="00D772E8">
              <w:rPr>
                <w:rFonts w:ascii="Arial" w:hAnsi="Arial" w:cs="Arial"/>
                <w:color w:val="000000"/>
                <w:lang w:val="en-GB"/>
              </w:rPr>
              <w:t>до</w:t>
            </w:r>
            <w:proofErr w:type="spellEnd"/>
            <w:r w:rsidRPr="00D772E8">
              <w:rPr>
                <w:rFonts w:ascii="Arial" w:hAnsi="Arial" w:cs="Arial"/>
                <w:color w:val="000000"/>
                <w:lang w:val="en-GB"/>
              </w:rPr>
              <w:t xml:space="preserve"> </w:t>
            </w:r>
            <w:r w:rsidRPr="00D772E8">
              <w:rPr>
                <w:rFonts w:ascii="Arial" w:hAnsi="Arial" w:cs="Arial"/>
                <w:color w:val="000000"/>
              </w:rPr>
              <w:t>99</w:t>
            </w:r>
          </w:p>
        </w:tc>
      </w:tr>
    </w:tbl>
    <w:p w14:paraId="3175E5CA" w14:textId="77777777" w:rsidR="00C1083C" w:rsidRPr="00D772E8" w:rsidRDefault="00C1083C" w:rsidP="00FC54E7">
      <w:pPr>
        <w:pStyle w:val="10"/>
        <w:keepNext w:val="0"/>
        <w:widowControl w:val="0"/>
        <w:tabs>
          <w:tab w:val="left" w:pos="731"/>
        </w:tabs>
        <w:ind w:firstLine="709"/>
        <w:jc w:val="left"/>
        <w:rPr>
          <w:rFonts w:cs="Arial"/>
          <w:sz w:val="28"/>
          <w:szCs w:val="28"/>
        </w:rPr>
      </w:pPr>
      <w:bookmarkStart w:id="1" w:name="_Toc101422540"/>
      <w:r w:rsidRPr="00D772E8">
        <w:rPr>
          <w:rFonts w:cs="Arial"/>
          <w:sz w:val="28"/>
          <w:szCs w:val="28"/>
        </w:rPr>
        <w:lastRenderedPageBreak/>
        <w:t>6 Опорные значения прецизионности</w:t>
      </w:r>
    </w:p>
    <w:p w14:paraId="12FD437D" w14:textId="2CEC34A0" w:rsidR="00C1083C" w:rsidRPr="00ED0EF6" w:rsidRDefault="00C1083C" w:rsidP="00FC54E7">
      <w:pPr>
        <w:pStyle w:val="10"/>
        <w:keepNext w:val="0"/>
        <w:widowControl w:val="0"/>
        <w:tabs>
          <w:tab w:val="num" w:pos="732"/>
        </w:tabs>
        <w:ind w:firstLine="709"/>
        <w:rPr>
          <w:rFonts w:cs="Arial"/>
          <w:b w:val="0"/>
          <w:szCs w:val="24"/>
        </w:rPr>
      </w:pPr>
      <w:r w:rsidRPr="00ED0EF6">
        <w:rPr>
          <w:rFonts w:cs="Arial"/>
          <w:b w:val="0"/>
          <w:szCs w:val="24"/>
        </w:rPr>
        <w:t xml:space="preserve">Стандартные отклонения повторяемости и воспроизводимости, </w:t>
      </w:r>
      <w:r w:rsidRPr="00ED0EF6">
        <w:rPr>
          <w:rFonts w:cs="Arial"/>
          <w:b w:val="0"/>
          <w:i/>
          <w:szCs w:val="24"/>
          <w:lang w:val="en-US"/>
        </w:rPr>
        <w:t>S</w:t>
      </w:r>
      <w:r w:rsidRPr="00ED0EF6">
        <w:rPr>
          <w:rFonts w:cs="Arial"/>
          <w:b w:val="0"/>
          <w:i/>
          <w:szCs w:val="24"/>
          <w:vertAlign w:val="subscript"/>
        </w:rPr>
        <w:t>r</w:t>
      </w:r>
      <w:r w:rsidRPr="00ED0EF6">
        <w:rPr>
          <w:rFonts w:cs="Arial"/>
          <w:b w:val="0"/>
          <w:szCs w:val="24"/>
        </w:rPr>
        <w:t xml:space="preserve"> и </w:t>
      </w:r>
      <w:r w:rsidRPr="00ED0EF6">
        <w:rPr>
          <w:rFonts w:cs="Arial"/>
          <w:b w:val="0"/>
          <w:i/>
          <w:szCs w:val="24"/>
          <w:lang w:val="en-US"/>
        </w:rPr>
        <w:t>S</w:t>
      </w:r>
      <w:r w:rsidRPr="00ED0EF6">
        <w:rPr>
          <w:rFonts w:cs="Arial"/>
          <w:b w:val="0"/>
          <w:i/>
          <w:szCs w:val="24"/>
          <w:vertAlign w:val="subscript"/>
        </w:rPr>
        <w:t>R</w:t>
      </w:r>
      <w:r w:rsidRPr="00ED0EF6">
        <w:rPr>
          <w:rFonts w:cs="Arial"/>
          <w:b w:val="0"/>
          <w:szCs w:val="24"/>
        </w:rPr>
        <w:t xml:space="preserve">, соответственно, получены в результате реализации указанных выше программ по проверке квалификации испытательных лабораторий. При этом </w:t>
      </w:r>
      <w:proofErr w:type="spellStart"/>
      <w:r w:rsidRPr="00ED0EF6">
        <w:rPr>
          <w:rFonts w:cs="Arial"/>
          <w:b w:val="0"/>
          <w:szCs w:val="24"/>
        </w:rPr>
        <w:t>неметановые</w:t>
      </w:r>
      <w:proofErr w:type="spellEnd"/>
      <w:r w:rsidRPr="00ED0EF6">
        <w:rPr>
          <w:rFonts w:cs="Arial"/>
          <w:b w:val="0"/>
          <w:szCs w:val="24"/>
        </w:rPr>
        <w:t xml:space="preserve"> компоненты рассматривали </w:t>
      </w:r>
      <w:r w:rsidR="00215671" w:rsidRPr="00ED0EF6">
        <w:rPr>
          <w:rFonts w:cs="Arial"/>
          <w:b w:val="0"/>
          <w:szCs w:val="24"/>
        </w:rPr>
        <w:t>совместно</w:t>
      </w:r>
      <w:r w:rsidRPr="00ED0EF6">
        <w:rPr>
          <w:rFonts w:cs="Arial"/>
          <w:b w:val="0"/>
          <w:szCs w:val="24"/>
        </w:rPr>
        <w:t>; метан рассматривали отдельно.</w:t>
      </w:r>
    </w:p>
    <w:p w14:paraId="1912C25E" w14:textId="78193EA2" w:rsidR="00C1083C" w:rsidRPr="00ED0EF6" w:rsidRDefault="00C1083C" w:rsidP="00FC54E7">
      <w:pPr>
        <w:widowControl w:val="0"/>
        <w:ind w:firstLine="709"/>
        <w:rPr>
          <w:rFonts w:ascii="Arial" w:hAnsi="Arial" w:cs="Arial"/>
          <w:sz w:val="24"/>
          <w:szCs w:val="24"/>
        </w:rPr>
      </w:pPr>
      <w:r w:rsidRPr="00ED0EF6">
        <w:rPr>
          <w:rFonts w:ascii="Arial" w:hAnsi="Arial" w:cs="Arial"/>
          <w:sz w:val="24"/>
          <w:szCs w:val="24"/>
        </w:rPr>
        <w:t xml:space="preserve">Для метана стандартное отклонение повторяемости результатов измерений составило 0,038 % </w:t>
      </w:r>
      <w:proofErr w:type="spellStart"/>
      <w:proofErr w:type="gramStart"/>
      <w:r w:rsidRPr="00ED0EF6">
        <w:rPr>
          <w:rFonts w:ascii="Arial" w:hAnsi="Arial" w:cs="Arial"/>
          <w:sz w:val="24"/>
          <w:szCs w:val="24"/>
        </w:rPr>
        <w:t>отн</w:t>
      </w:r>
      <w:proofErr w:type="spellEnd"/>
      <w:r w:rsidRPr="00ED0EF6">
        <w:rPr>
          <w:rFonts w:ascii="Arial" w:hAnsi="Arial" w:cs="Arial"/>
          <w:sz w:val="24"/>
          <w:szCs w:val="24"/>
        </w:rPr>
        <w:t>.,</w:t>
      </w:r>
      <w:proofErr w:type="gramEnd"/>
      <w:r w:rsidRPr="00ED0EF6">
        <w:rPr>
          <w:rFonts w:ascii="Arial" w:hAnsi="Arial" w:cs="Arial"/>
          <w:sz w:val="24"/>
          <w:szCs w:val="24"/>
        </w:rPr>
        <w:t xml:space="preserve"> а стандартное отклонение воспроизводимости результатов измерений для него же составило 0,09 % </w:t>
      </w:r>
      <w:proofErr w:type="spellStart"/>
      <w:r w:rsidRPr="00ED0EF6">
        <w:rPr>
          <w:rFonts w:ascii="Arial" w:hAnsi="Arial" w:cs="Arial"/>
          <w:sz w:val="24"/>
          <w:szCs w:val="24"/>
        </w:rPr>
        <w:t>отн</w:t>
      </w:r>
      <w:proofErr w:type="spellEnd"/>
      <w:r w:rsidRPr="00ED0EF6">
        <w:rPr>
          <w:rFonts w:ascii="Arial" w:hAnsi="Arial" w:cs="Arial"/>
          <w:sz w:val="24"/>
          <w:szCs w:val="24"/>
        </w:rPr>
        <w:t>.</w:t>
      </w:r>
    </w:p>
    <w:p w14:paraId="7FB74D36" w14:textId="30B37627" w:rsidR="00C1083C" w:rsidRPr="00D772E8" w:rsidRDefault="00C1083C" w:rsidP="00FC54E7">
      <w:pPr>
        <w:widowControl w:val="0"/>
        <w:ind w:firstLine="709"/>
        <w:rPr>
          <w:rFonts w:ascii="Arial" w:hAnsi="Arial" w:cs="Arial"/>
          <w:sz w:val="24"/>
          <w:szCs w:val="24"/>
        </w:rPr>
      </w:pPr>
      <w:r w:rsidRPr="00ED0EF6">
        <w:rPr>
          <w:rFonts w:ascii="Arial" w:hAnsi="Arial" w:cs="Arial"/>
          <w:sz w:val="24"/>
          <w:szCs w:val="24"/>
        </w:rPr>
        <w:t xml:space="preserve">Для всех </w:t>
      </w:r>
      <w:proofErr w:type="spellStart"/>
      <w:r w:rsidRPr="00ED0EF6">
        <w:rPr>
          <w:rFonts w:ascii="Arial" w:hAnsi="Arial" w:cs="Arial"/>
          <w:sz w:val="24"/>
          <w:szCs w:val="24"/>
        </w:rPr>
        <w:t>неметановых</w:t>
      </w:r>
      <w:proofErr w:type="spellEnd"/>
      <w:r w:rsidRPr="00ED0EF6">
        <w:rPr>
          <w:rFonts w:ascii="Arial" w:hAnsi="Arial" w:cs="Arial"/>
          <w:sz w:val="24"/>
          <w:szCs w:val="24"/>
        </w:rPr>
        <w:t xml:space="preserve"> компонентов стандартное отклонение повторяемости результатов измерений определяется со</w:t>
      </w:r>
      <w:r w:rsidR="00AA655A" w:rsidRPr="00ED0EF6">
        <w:rPr>
          <w:rFonts w:ascii="Arial" w:hAnsi="Arial" w:cs="Arial"/>
          <w:sz w:val="24"/>
          <w:szCs w:val="24"/>
        </w:rPr>
        <w:t>отношением</w:t>
      </w:r>
    </w:p>
    <w:tbl>
      <w:tblPr>
        <w:tblW w:w="0" w:type="auto"/>
        <w:tblLook w:val="04A0" w:firstRow="1" w:lastRow="0" w:firstColumn="1" w:lastColumn="0" w:noHBand="0" w:noVBand="1"/>
      </w:tblPr>
      <w:tblGrid>
        <w:gridCol w:w="9215"/>
        <w:gridCol w:w="706"/>
      </w:tblGrid>
      <w:tr w:rsidR="00C1083C" w:rsidRPr="00D772E8" w14:paraId="64A4676B" w14:textId="77777777" w:rsidTr="004B56E9">
        <w:trPr>
          <w:trHeight w:val="613"/>
        </w:trPr>
        <w:tc>
          <w:tcPr>
            <w:tcW w:w="9215" w:type="dxa"/>
            <w:shd w:val="clear" w:color="auto" w:fill="auto"/>
            <w:vAlign w:val="center"/>
          </w:tcPr>
          <w:p w14:paraId="361A123E" w14:textId="3AF6897C" w:rsidR="00C1083C" w:rsidRPr="00D772E8" w:rsidRDefault="00C1083C" w:rsidP="003E4AAC">
            <w:pPr>
              <w:widowControl w:val="0"/>
              <w:jc w:val="center"/>
              <w:rPr>
                <w:rFonts w:ascii="Arial" w:hAnsi="Arial" w:cs="Arial"/>
                <w:sz w:val="24"/>
                <w:szCs w:val="24"/>
              </w:rPr>
            </w:pPr>
            <w:proofErr w:type="spellStart"/>
            <w:r w:rsidRPr="00D772E8">
              <w:rPr>
                <w:rFonts w:ascii="Arial" w:hAnsi="Arial" w:cs="Arial"/>
                <w:sz w:val="24"/>
                <w:szCs w:val="24"/>
              </w:rPr>
              <w:t>ln</w:t>
            </w:r>
            <w:proofErr w:type="spellEnd"/>
            <w:r w:rsidRPr="00D772E8">
              <w:rPr>
                <w:rFonts w:ascii="Arial" w:hAnsi="Arial" w:cs="Arial"/>
                <w:sz w:val="24"/>
                <w:szCs w:val="24"/>
              </w:rPr>
              <w:t>(</w:t>
            </w:r>
            <w:r w:rsidRPr="00D772E8">
              <w:rPr>
                <w:rFonts w:ascii="Arial" w:hAnsi="Arial" w:cs="Arial"/>
                <w:i/>
                <w:sz w:val="24"/>
                <w:szCs w:val="24"/>
                <w:lang w:val="en-US"/>
              </w:rPr>
              <w:t>S</w:t>
            </w:r>
            <w:r w:rsidRPr="00D772E8">
              <w:rPr>
                <w:rFonts w:ascii="Arial" w:hAnsi="Arial" w:cs="Arial"/>
                <w:i/>
                <w:sz w:val="24"/>
                <w:szCs w:val="24"/>
                <w:vertAlign w:val="subscript"/>
              </w:rPr>
              <w:t>r</w:t>
            </w:r>
            <w:r w:rsidRPr="00D772E8">
              <w:rPr>
                <w:rFonts w:ascii="Arial" w:hAnsi="Arial" w:cs="Arial"/>
                <w:sz w:val="24"/>
                <w:szCs w:val="24"/>
              </w:rPr>
              <w:t>) = −5,64 + 0,58·ln(</w:t>
            </w:r>
            <w:r w:rsidRPr="00D772E8">
              <w:rPr>
                <w:rFonts w:ascii="Arial" w:hAnsi="Arial" w:cs="Arial"/>
                <w:i/>
                <w:sz w:val="24"/>
                <w:szCs w:val="24"/>
                <w:lang w:val="en-US"/>
              </w:rPr>
              <w:t>X</w:t>
            </w:r>
            <w:r w:rsidRPr="00D772E8">
              <w:rPr>
                <w:rFonts w:ascii="Arial" w:hAnsi="Arial" w:cs="Arial"/>
                <w:i/>
                <w:sz w:val="24"/>
                <w:szCs w:val="24"/>
                <w:vertAlign w:val="subscript"/>
              </w:rPr>
              <w:t>i</w:t>
            </w:r>
            <w:r w:rsidRPr="00D772E8">
              <w:rPr>
                <w:rFonts w:ascii="Arial" w:hAnsi="Arial" w:cs="Arial"/>
                <w:sz w:val="24"/>
                <w:szCs w:val="24"/>
              </w:rPr>
              <w:t>)</w:t>
            </w:r>
            <w:r w:rsidR="00481DFA" w:rsidRPr="00D772E8">
              <w:rPr>
                <w:rFonts w:ascii="Arial" w:hAnsi="Arial" w:cs="Arial"/>
                <w:sz w:val="24"/>
                <w:szCs w:val="24"/>
              </w:rPr>
              <w:t>.</w:t>
            </w:r>
          </w:p>
        </w:tc>
        <w:tc>
          <w:tcPr>
            <w:tcW w:w="706" w:type="dxa"/>
            <w:shd w:val="clear" w:color="auto" w:fill="auto"/>
            <w:vAlign w:val="center"/>
          </w:tcPr>
          <w:p w14:paraId="213AB7A8" w14:textId="6CBCB025" w:rsidR="00C1083C" w:rsidRPr="00D772E8" w:rsidRDefault="00C1083C" w:rsidP="003E4AAC">
            <w:pPr>
              <w:widowControl w:val="0"/>
              <w:ind w:firstLine="0"/>
              <w:jc w:val="center"/>
              <w:rPr>
                <w:rFonts w:ascii="Arial" w:hAnsi="Arial" w:cs="Arial"/>
                <w:sz w:val="24"/>
                <w:szCs w:val="24"/>
              </w:rPr>
            </w:pPr>
            <w:r w:rsidRPr="00D772E8">
              <w:rPr>
                <w:rFonts w:ascii="Arial" w:hAnsi="Arial" w:cs="Arial"/>
                <w:sz w:val="24"/>
                <w:szCs w:val="24"/>
              </w:rPr>
              <w:t>(1)</w:t>
            </w:r>
          </w:p>
        </w:tc>
      </w:tr>
    </w:tbl>
    <w:p w14:paraId="12206757" w14:textId="1C74321E" w:rsidR="00C1083C" w:rsidRPr="00D772E8" w:rsidRDefault="00C1083C" w:rsidP="00FC54E7">
      <w:pPr>
        <w:widowControl w:val="0"/>
        <w:ind w:firstLine="709"/>
        <w:rPr>
          <w:rFonts w:ascii="Arial" w:hAnsi="Arial" w:cs="Arial"/>
          <w:sz w:val="24"/>
          <w:szCs w:val="24"/>
        </w:rPr>
      </w:pPr>
      <w:r w:rsidRPr="00D772E8">
        <w:rPr>
          <w:rFonts w:ascii="Arial" w:hAnsi="Arial" w:cs="Arial"/>
          <w:sz w:val="24"/>
          <w:szCs w:val="24"/>
        </w:rPr>
        <w:t xml:space="preserve">Стандартное </w:t>
      </w:r>
      <w:r w:rsidRPr="00B4008C">
        <w:rPr>
          <w:rFonts w:ascii="Arial" w:hAnsi="Arial" w:cs="Arial"/>
          <w:sz w:val="24"/>
          <w:szCs w:val="24"/>
        </w:rPr>
        <w:t xml:space="preserve">отклонение воспроизводимости результатов измерений </w:t>
      </w:r>
      <w:proofErr w:type="spellStart"/>
      <w:r w:rsidRPr="00B4008C">
        <w:rPr>
          <w:rFonts w:ascii="Arial" w:hAnsi="Arial" w:cs="Arial"/>
          <w:sz w:val="24"/>
          <w:szCs w:val="24"/>
        </w:rPr>
        <w:t>неметановых</w:t>
      </w:r>
      <w:proofErr w:type="spellEnd"/>
      <w:r w:rsidRPr="00B4008C">
        <w:rPr>
          <w:rFonts w:ascii="Arial" w:hAnsi="Arial" w:cs="Arial"/>
          <w:sz w:val="24"/>
          <w:szCs w:val="24"/>
        </w:rPr>
        <w:t xml:space="preserve"> компон</w:t>
      </w:r>
      <w:r w:rsidR="00AA655A" w:rsidRPr="00B4008C">
        <w:rPr>
          <w:rFonts w:ascii="Arial" w:hAnsi="Arial" w:cs="Arial"/>
          <w:sz w:val="24"/>
          <w:szCs w:val="24"/>
        </w:rPr>
        <w:t>ентов определяется соотношением</w:t>
      </w:r>
    </w:p>
    <w:tbl>
      <w:tblPr>
        <w:tblW w:w="0" w:type="auto"/>
        <w:tblLook w:val="04A0" w:firstRow="1" w:lastRow="0" w:firstColumn="1" w:lastColumn="0" w:noHBand="0" w:noVBand="1"/>
      </w:tblPr>
      <w:tblGrid>
        <w:gridCol w:w="9215"/>
        <w:gridCol w:w="706"/>
      </w:tblGrid>
      <w:tr w:rsidR="00C1083C" w:rsidRPr="00D772E8" w14:paraId="6A7A1580" w14:textId="77777777" w:rsidTr="004B56E9">
        <w:trPr>
          <w:trHeight w:val="613"/>
        </w:trPr>
        <w:tc>
          <w:tcPr>
            <w:tcW w:w="9215" w:type="dxa"/>
            <w:shd w:val="clear" w:color="auto" w:fill="auto"/>
            <w:vAlign w:val="center"/>
          </w:tcPr>
          <w:p w14:paraId="00292490" w14:textId="1F05226E" w:rsidR="00C1083C" w:rsidRPr="00D772E8" w:rsidRDefault="00C1083C" w:rsidP="00FC54E7">
            <w:pPr>
              <w:widowControl w:val="0"/>
              <w:jc w:val="center"/>
              <w:rPr>
                <w:rFonts w:ascii="Arial" w:hAnsi="Arial" w:cs="Arial"/>
                <w:sz w:val="24"/>
                <w:szCs w:val="24"/>
              </w:rPr>
            </w:pPr>
            <w:proofErr w:type="spellStart"/>
            <w:r w:rsidRPr="00D772E8">
              <w:rPr>
                <w:rFonts w:ascii="Arial" w:hAnsi="Arial" w:cs="Arial"/>
                <w:sz w:val="24"/>
                <w:szCs w:val="24"/>
              </w:rPr>
              <w:t>ln</w:t>
            </w:r>
            <w:proofErr w:type="spellEnd"/>
            <w:r w:rsidRPr="00D772E8">
              <w:rPr>
                <w:rFonts w:ascii="Arial" w:hAnsi="Arial" w:cs="Arial"/>
                <w:sz w:val="24"/>
                <w:szCs w:val="24"/>
              </w:rPr>
              <w:t>(</w:t>
            </w:r>
            <w:r w:rsidRPr="00D772E8">
              <w:rPr>
                <w:rFonts w:ascii="Arial" w:hAnsi="Arial" w:cs="Arial"/>
                <w:i/>
                <w:sz w:val="24"/>
                <w:szCs w:val="24"/>
                <w:lang w:val="en-US"/>
              </w:rPr>
              <w:t>S</w:t>
            </w:r>
            <w:r w:rsidRPr="00D772E8">
              <w:rPr>
                <w:rFonts w:ascii="Arial" w:hAnsi="Arial" w:cs="Arial"/>
                <w:i/>
                <w:sz w:val="24"/>
                <w:szCs w:val="24"/>
                <w:vertAlign w:val="subscript"/>
                <w:lang w:val="en-US"/>
              </w:rPr>
              <w:t>R</w:t>
            </w:r>
            <w:r w:rsidRPr="00D772E8">
              <w:rPr>
                <w:rFonts w:ascii="Arial" w:hAnsi="Arial" w:cs="Arial"/>
                <w:sz w:val="24"/>
                <w:szCs w:val="24"/>
              </w:rPr>
              <w:t>) = −4,28 + 0,715·</w:t>
            </w:r>
            <w:proofErr w:type="gramStart"/>
            <w:r w:rsidRPr="00D772E8">
              <w:rPr>
                <w:rFonts w:ascii="Arial" w:hAnsi="Arial" w:cs="Arial"/>
                <w:sz w:val="24"/>
                <w:szCs w:val="24"/>
              </w:rPr>
              <w:t>ln(</w:t>
            </w:r>
            <w:proofErr w:type="gramEnd"/>
            <w:r w:rsidRPr="00D772E8">
              <w:rPr>
                <w:rFonts w:ascii="Arial" w:hAnsi="Arial" w:cs="Arial"/>
                <w:i/>
                <w:sz w:val="24"/>
                <w:szCs w:val="24"/>
                <w:lang w:val="en-US"/>
              </w:rPr>
              <w:t>X</w:t>
            </w:r>
            <w:r w:rsidRPr="00D772E8">
              <w:rPr>
                <w:rFonts w:ascii="Arial" w:hAnsi="Arial" w:cs="Arial"/>
                <w:i/>
                <w:sz w:val="24"/>
                <w:szCs w:val="24"/>
                <w:vertAlign w:val="subscript"/>
              </w:rPr>
              <w:t>i</w:t>
            </w:r>
            <w:r w:rsidRPr="00D772E8">
              <w:rPr>
                <w:rFonts w:ascii="Arial" w:hAnsi="Arial" w:cs="Arial"/>
                <w:sz w:val="24"/>
                <w:szCs w:val="24"/>
                <w:vertAlign w:val="subscript"/>
              </w:rPr>
              <w:t xml:space="preserve"> </w:t>
            </w:r>
            <w:r w:rsidRPr="00D772E8">
              <w:rPr>
                <w:rFonts w:ascii="Arial" w:hAnsi="Arial" w:cs="Arial"/>
                <w:sz w:val="24"/>
                <w:szCs w:val="24"/>
              </w:rPr>
              <w:t>)</w:t>
            </w:r>
            <w:r w:rsidR="00481DFA" w:rsidRPr="00D772E8">
              <w:rPr>
                <w:rFonts w:ascii="Arial" w:hAnsi="Arial" w:cs="Arial"/>
                <w:sz w:val="24"/>
                <w:szCs w:val="24"/>
              </w:rPr>
              <w:t>.</w:t>
            </w:r>
          </w:p>
        </w:tc>
        <w:tc>
          <w:tcPr>
            <w:tcW w:w="706" w:type="dxa"/>
            <w:shd w:val="clear" w:color="auto" w:fill="auto"/>
            <w:vAlign w:val="center"/>
          </w:tcPr>
          <w:p w14:paraId="456C6561" w14:textId="4CB8E49B" w:rsidR="00C1083C" w:rsidRPr="00D772E8" w:rsidRDefault="00C1083C" w:rsidP="003E4AAC">
            <w:pPr>
              <w:widowControl w:val="0"/>
              <w:ind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2</w:t>
            </w:r>
            <w:r w:rsidRPr="00D772E8">
              <w:rPr>
                <w:rFonts w:ascii="Arial" w:hAnsi="Arial" w:cs="Arial"/>
                <w:sz w:val="24"/>
                <w:szCs w:val="24"/>
              </w:rPr>
              <w:t>)</w:t>
            </w:r>
          </w:p>
        </w:tc>
      </w:tr>
    </w:tbl>
    <w:p w14:paraId="6897C0DD" w14:textId="77777777" w:rsidR="00C1083C" w:rsidRPr="00D772E8" w:rsidRDefault="00C1083C" w:rsidP="00FC54E7">
      <w:pPr>
        <w:widowControl w:val="0"/>
        <w:ind w:firstLine="709"/>
        <w:rPr>
          <w:rFonts w:ascii="Arial" w:hAnsi="Arial" w:cs="Arial"/>
          <w:sz w:val="24"/>
          <w:szCs w:val="24"/>
        </w:rPr>
      </w:pPr>
      <w:r w:rsidRPr="00D772E8">
        <w:rPr>
          <w:rFonts w:ascii="Arial" w:hAnsi="Arial" w:cs="Arial"/>
          <w:sz w:val="24"/>
          <w:szCs w:val="24"/>
        </w:rPr>
        <w:t>Типичные значения прецизионности при измерении различных компонентов приведены в таблицах 2 и 3.</w:t>
      </w:r>
    </w:p>
    <w:p w14:paraId="18BA28EE" w14:textId="77777777" w:rsidR="00157656" w:rsidRPr="00D772E8" w:rsidRDefault="00157656" w:rsidP="00FC54E7">
      <w:pPr>
        <w:widowControl w:val="0"/>
        <w:ind w:firstLine="709"/>
        <w:rPr>
          <w:rFonts w:ascii="Arial" w:hAnsi="Arial" w:cs="Arial"/>
          <w:sz w:val="24"/>
          <w:szCs w:val="24"/>
        </w:rPr>
      </w:pPr>
    </w:p>
    <w:p w14:paraId="3A349EDA" w14:textId="77777777" w:rsidR="00C1083C" w:rsidRPr="004B56E9" w:rsidRDefault="00C1083C" w:rsidP="004953B1">
      <w:pPr>
        <w:widowControl w:val="0"/>
        <w:ind w:firstLine="0"/>
        <w:rPr>
          <w:rFonts w:ascii="Arial" w:hAnsi="Arial" w:cs="Arial"/>
          <w:sz w:val="24"/>
          <w:szCs w:val="24"/>
        </w:rPr>
      </w:pPr>
      <w:r w:rsidRPr="00D772E8">
        <w:rPr>
          <w:rFonts w:ascii="Arial" w:hAnsi="Arial" w:cs="Arial"/>
          <w:sz w:val="24"/>
          <w:szCs w:val="24"/>
        </w:rPr>
        <w:t xml:space="preserve">Таблица 2 – </w:t>
      </w:r>
      <w:r w:rsidRPr="004B56E9">
        <w:rPr>
          <w:rFonts w:ascii="Arial" w:hAnsi="Arial" w:cs="Arial"/>
          <w:sz w:val="24"/>
          <w:szCs w:val="24"/>
        </w:rPr>
        <w:t>Прецизионность результатов измерения молярной доли метана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9"/>
        <w:gridCol w:w="3602"/>
        <w:gridCol w:w="3602"/>
      </w:tblGrid>
      <w:tr w:rsidR="00C1083C" w:rsidRPr="004B56E9" w14:paraId="61DFF23D" w14:textId="77777777" w:rsidTr="00B4008C">
        <w:trPr>
          <w:trHeight w:val="738"/>
          <w:jc w:val="center"/>
        </w:trPr>
        <w:tc>
          <w:tcPr>
            <w:tcW w:w="2719" w:type="dxa"/>
            <w:shd w:val="clear" w:color="auto" w:fill="FFFFFF"/>
            <w:vAlign w:val="center"/>
          </w:tcPr>
          <w:p w14:paraId="0FBEE1F9" w14:textId="77777777" w:rsidR="00C1083C" w:rsidRPr="004B56E9" w:rsidRDefault="00C1083C" w:rsidP="00D73C27">
            <w:pPr>
              <w:pStyle w:val="Pa26"/>
              <w:widowControl w:val="0"/>
              <w:spacing w:line="240" w:lineRule="auto"/>
              <w:jc w:val="center"/>
              <w:rPr>
                <w:rFonts w:ascii="Arial" w:hAnsi="Arial" w:cs="Arial"/>
                <w:color w:val="000000"/>
              </w:rPr>
            </w:pPr>
            <w:r w:rsidRPr="004B56E9">
              <w:rPr>
                <w:rFonts w:ascii="Arial" w:hAnsi="Arial" w:cs="Arial"/>
              </w:rPr>
              <w:t xml:space="preserve">Молярная доля, </w:t>
            </w:r>
            <w:r w:rsidRPr="004B56E9">
              <w:rPr>
                <w:rFonts w:ascii="Arial" w:hAnsi="Arial" w:cs="Arial"/>
                <w:i/>
                <w:lang w:val="en-US"/>
              </w:rPr>
              <w:t>X</w:t>
            </w:r>
            <w:r w:rsidRPr="004B56E9">
              <w:rPr>
                <w:rFonts w:ascii="Arial" w:hAnsi="Arial" w:cs="Arial"/>
                <w:i/>
                <w:vertAlign w:val="subscript"/>
              </w:rPr>
              <w:t>i</w:t>
            </w:r>
            <w:r w:rsidRPr="004B56E9">
              <w:rPr>
                <w:rStyle w:val="A10"/>
                <w:rFonts w:ascii="Arial" w:hAnsi="Arial" w:cs="Arial"/>
                <w:sz w:val="24"/>
                <w:szCs w:val="24"/>
              </w:rPr>
              <w:t xml:space="preserve">, </w:t>
            </w:r>
            <w:r w:rsidRPr="004B56E9">
              <w:rPr>
                <w:rFonts w:ascii="Arial" w:hAnsi="Arial" w:cs="Arial"/>
                <w:color w:val="000000"/>
              </w:rPr>
              <w:t>%</w:t>
            </w:r>
          </w:p>
        </w:tc>
        <w:tc>
          <w:tcPr>
            <w:tcW w:w="3602" w:type="dxa"/>
            <w:shd w:val="clear" w:color="auto" w:fill="FFFFFF"/>
            <w:vAlign w:val="center"/>
          </w:tcPr>
          <w:p w14:paraId="28EFB997" w14:textId="77777777" w:rsidR="00C1083C" w:rsidRPr="004B56E9" w:rsidRDefault="00C1083C" w:rsidP="00D73C27">
            <w:pPr>
              <w:pStyle w:val="Pa26"/>
              <w:widowControl w:val="0"/>
              <w:spacing w:line="240" w:lineRule="auto"/>
              <w:jc w:val="center"/>
              <w:rPr>
                <w:rFonts w:ascii="Arial" w:hAnsi="Arial" w:cs="Arial"/>
                <w:color w:val="000000"/>
              </w:rPr>
            </w:pPr>
            <w:r w:rsidRPr="004B56E9">
              <w:rPr>
                <w:rFonts w:ascii="Arial" w:hAnsi="Arial" w:cs="Arial"/>
              </w:rPr>
              <w:t xml:space="preserve">Стандартное отклонение повторяемости, </w:t>
            </w:r>
            <w:r w:rsidRPr="004B56E9">
              <w:rPr>
                <w:rFonts w:ascii="Arial" w:hAnsi="Arial" w:cs="Arial"/>
                <w:i/>
                <w:lang w:val="en-US"/>
              </w:rPr>
              <w:t>S</w:t>
            </w:r>
            <w:r w:rsidRPr="004B56E9">
              <w:rPr>
                <w:rFonts w:ascii="Arial" w:hAnsi="Arial" w:cs="Arial"/>
                <w:i/>
                <w:vertAlign w:val="subscript"/>
              </w:rPr>
              <w:t>r</w:t>
            </w:r>
            <w:r w:rsidRPr="004B56E9">
              <w:rPr>
                <w:rStyle w:val="A10"/>
                <w:rFonts w:ascii="Arial" w:hAnsi="Arial" w:cs="Arial"/>
                <w:sz w:val="24"/>
                <w:szCs w:val="24"/>
              </w:rPr>
              <w:t xml:space="preserve">, </w:t>
            </w:r>
            <w:r w:rsidRPr="004B56E9">
              <w:rPr>
                <w:rFonts w:ascii="Arial" w:hAnsi="Arial" w:cs="Arial"/>
                <w:color w:val="000000"/>
              </w:rPr>
              <w:t xml:space="preserve">% </w:t>
            </w:r>
            <w:proofErr w:type="spellStart"/>
            <w:r w:rsidRPr="004B56E9">
              <w:rPr>
                <w:rFonts w:ascii="Arial" w:hAnsi="Arial" w:cs="Arial"/>
                <w:color w:val="000000"/>
              </w:rPr>
              <w:t>абс</w:t>
            </w:r>
            <w:proofErr w:type="spellEnd"/>
            <w:r w:rsidRPr="004B56E9">
              <w:rPr>
                <w:rFonts w:ascii="Arial" w:hAnsi="Arial" w:cs="Arial"/>
                <w:color w:val="000000"/>
              </w:rPr>
              <w:t>.</w:t>
            </w:r>
          </w:p>
        </w:tc>
        <w:tc>
          <w:tcPr>
            <w:tcW w:w="3602" w:type="dxa"/>
            <w:shd w:val="clear" w:color="auto" w:fill="FFFFFF"/>
            <w:vAlign w:val="center"/>
          </w:tcPr>
          <w:p w14:paraId="0FAFAF2C" w14:textId="77777777" w:rsidR="00C1083C" w:rsidRPr="004B56E9" w:rsidRDefault="00C1083C" w:rsidP="00D73C27">
            <w:pPr>
              <w:pStyle w:val="Pa26"/>
              <w:widowControl w:val="0"/>
              <w:spacing w:line="240" w:lineRule="auto"/>
              <w:jc w:val="center"/>
              <w:rPr>
                <w:rFonts w:ascii="Arial" w:hAnsi="Arial" w:cs="Arial"/>
                <w:color w:val="000000"/>
              </w:rPr>
            </w:pPr>
            <w:r w:rsidRPr="004B56E9">
              <w:rPr>
                <w:rFonts w:ascii="Arial" w:hAnsi="Arial" w:cs="Arial"/>
              </w:rPr>
              <w:t xml:space="preserve">Стандартное отклонение воспроизводимости, </w:t>
            </w:r>
            <w:proofErr w:type="gramStart"/>
            <w:r w:rsidRPr="004B56E9">
              <w:rPr>
                <w:rFonts w:ascii="Arial" w:hAnsi="Arial" w:cs="Arial"/>
                <w:i/>
                <w:iCs/>
                <w:color w:val="000000"/>
                <w:lang w:val="en-US"/>
              </w:rPr>
              <w:t>S</w:t>
            </w:r>
            <w:r w:rsidRPr="004B56E9">
              <w:rPr>
                <w:rStyle w:val="A10"/>
                <w:rFonts w:ascii="Arial" w:hAnsi="Arial" w:cs="Arial"/>
                <w:sz w:val="24"/>
                <w:szCs w:val="24"/>
                <w:vertAlign w:val="subscript"/>
              </w:rPr>
              <w:t>R</w:t>
            </w:r>
            <w:r w:rsidRPr="004B56E9">
              <w:rPr>
                <w:rStyle w:val="A10"/>
                <w:rFonts w:ascii="Arial" w:hAnsi="Arial" w:cs="Arial"/>
                <w:sz w:val="24"/>
                <w:szCs w:val="24"/>
              </w:rPr>
              <w:t>,</w:t>
            </w:r>
            <w:r w:rsidRPr="004B56E9">
              <w:rPr>
                <w:rFonts w:ascii="Arial" w:hAnsi="Arial" w:cs="Arial"/>
                <w:color w:val="000000"/>
              </w:rPr>
              <w:t>%</w:t>
            </w:r>
            <w:proofErr w:type="gramEnd"/>
            <w:r w:rsidRPr="004B56E9">
              <w:rPr>
                <w:rFonts w:ascii="Arial" w:hAnsi="Arial" w:cs="Arial"/>
                <w:color w:val="000000"/>
              </w:rPr>
              <w:t xml:space="preserve"> </w:t>
            </w:r>
            <w:proofErr w:type="spellStart"/>
            <w:r w:rsidRPr="004B56E9">
              <w:rPr>
                <w:rFonts w:ascii="Arial" w:hAnsi="Arial" w:cs="Arial"/>
                <w:color w:val="000000"/>
              </w:rPr>
              <w:t>абс</w:t>
            </w:r>
            <w:proofErr w:type="spellEnd"/>
            <w:r w:rsidRPr="004B56E9">
              <w:rPr>
                <w:rFonts w:ascii="Arial" w:hAnsi="Arial" w:cs="Arial"/>
                <w:color w:val="000000"/>
              </w:rPr>
              <w:t>.</w:t>
            </w:r>
          </w:p>
        </w:tc>
      </w:tr>
      <w:tr w:rsidR="00C1083C" w:rsidRPr="004B56E9" w14:paraId="0A388074" w14:textId="77777777" w:rsidTr="00950D37">
        <w:trPr>
          <w:trHeight w:val="340"/>
          <w:jc w:val="center"/>
        </w:trPr>
        <w:tc>
          <w:tcPr>
            <w:tcW w:w="2719" w:type="dxa"/>
            <w:shd w:val="clear" w:color="auto" w:fill="FFFFFF"/>
            <w:vAlign w:val="center"/>
          </w:tcPr>
          <w:p w14:paraId="675D0465" w14:textId="77777777" w:rsidR="00C1083C" w:rsidRPr="004B56E9"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75</w:t>
            </w:r>
          </w:p>
        </w:tc>
        <w:tc>
          <w:tcPr>
            <w:tcW w:w="3602" w:type="dxa"/>
            <w:shd w:val="clear" w:color="auto" w:fill="FFFFFF"/>
            <w:vAlign w:val="center"/>
          </w:tcPr>
          <w:p w14:paraId="767E88A8" w14:textId="4802B956" w:rsidR="00C1083C" w:rsidRPr="004B56E9"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0,02</w:t>
            </w:r>
            <w:r w:rsidR="001D417E" w:rsidRPr="004B56E9">
              <w:rPr>
                <w:rFonts w:ascii="Arial" w:hAnsi="Arial" w:cs="Arial"/>
                <w:sz w:val="24"/>
                <w:szCs w:val="24"/>
              </w:rPr>
              <w:t>9</w:t>
            </w:r>
          </w:p>
        </w:tc>
        <w:tc>
          <w:tcPr>
            <w:tcW w:w="3602" w:type="dxa"/>
            <w:shd w:val="clear" w:color="auto" w:fill="FFFFFF"/>
            <w:vAlign w:val="center"/>
          </w:tcPr>
          <w:p w14:paraId="6F4D796F" w14:textId="77777777" w:rsidR="00C1083C" w:rsidRPr="004B56E9"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0,07</w:t>
            </w:r>
          </w:p>
        </w:tc>
      </w:tr>
      <w:tr w:rsidR="00C1083C" w:rsidRPr="00D772E8" w14:paraId="23A88778" w14:textId="77777777" w:rsidTr="00950D37">
        <w:trPr>
          <w:trHeight w:val="340"/>
          <w:jc w:val="center"/>
        </w:trPr>
        <w:tc>
          <w:tcPr>
            <w:tcW w:w="2719" w:type="dxa"/>
            <w:shd w:val="clear" w:color="auto" w:fill="FFFFFF"/>
            <w:vAlign w:val="center"/>
          </w:tcPr>
          <w:p w14:paraId="34A48FA0" w14:textId="77777777" w:rsidR="00C1083C" w:rsidRPr="004B56E9"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95</w:t>
            </w:r>
          </w:p>
        </w:tc>
        <w:tc>
          <w:tcPr>
            <w:tcW w:w="3602" w:type="dxa"/>
            <w:shd w:val="clear" w:color="auto" w:fill="FFFFFF"/>
            <w:vAlign w:val="center"/>
          </w:tcPr>
          <w:p w14:paraId="2826AA6B" w14:textId="77777777" w:rsidR="00C1083C" w:rsidRPr="004B56E9"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0,036</w:t>
            </w:r>
          </w:p>
        </w:tc>
        <w:tc>
          <w:tcPr>
            <w:tcW w:w="3602" w:type="dxa"/>
            <w:shd w:val="clear" w:color="auto" w:fill="FFFFFF"/>
            <w:vAlign w:val="center"/>
          </w:tcPr>
          <w:p w14:paraId="6E6494AC" w14:textId="77777777" w:rsidR="00C1083C" w:rsidRPr="00D772E8" w:rsidRDefault="00C1083C" w:rsidP="00D73C27">
            <w:pPr>
              <w:widowControl w:val="0"/>
              <w:spacing w:line="240" w:lineRule="auto"/>
              <w:ind w:firstLine="1"/>
              <w:jc w:val="center"/>
              <w:rPr>
                <w:rFonts w:ascii="Arial" w:hAnsi="Arial" w:cs="Arial"/>
                <w:sz w:val="24"/>
                <w:szCs w:val="24"/>
              </w:rPr>
            </w:pPr>
            <w:r w:rsidRPr="004B56E9">
              <w:rPr>
                <w:rFonts w:ascii="Arial" w:hAnsi="Arial" w:cs="Arial"/>
                <w:sz w:val="24"/>
                <w:szCs w:val="24"/>
              </w:rPr>
              <w:t>0,09</w:t>
            </w:r>
          </w:p>
        </w:tc>
      </w:tr>
    </w:tbl>
    <w:p w14:paraId="63D618E1" w14:textId="77777777" w:rsidR="00AA655A" w:rsidRPr="00D772E8" w:rsidRDefault="00AA655A" w:rsidP="00FC54E7">
      <w:pPr>
        <w:widowControl w:val="0"/>
        <w:rPr>
          <w:rFonts w:ascii="Arial" w:hAnsi="Arial" w:cs="Arial"/>
          <w:sz w:val="24"/>
          <w:szCs w:val="24"/>
        </w:rPr>
      </w:pPr>
    </w:p>
    <w:p w14:paraId="270997C4" w14:textId="77777777" w:rsidR="00C1083C" w:rsidRPr="00D772E8" w:rsidRDefault="00C1083C" w:rsidP="004953B1">
      <w:pPr>
        <w:widowControl w:val="0"/>
        <w:ind w:firstLine="0"/>
        <w:rPr>
          <w:rFonts w:ascii="Arial" w:hAnsi="Arial" w:cs="Arial"/>
          <w:sz w:val="24"/>
          <w:szCs w:val="24"/>
        </w:rPr>
      </w:pPr>
      <w:r w:rsidRPr="00D772E8">
        <w:rPr>
          <w:rFonts w:ascii="Arial" w:hAnsi="Arial" w:cs="Arial"/>
          <w:sz w:val="24"/>
          <w:szCs w:val="24"/>
        </w:rPr>
        <w:t xml:space="preserve">Таблица 3 – Прецизионность результатов измерения молярной доли </w:t>
      </w:r>
      <w:proofErr w:type="spellStart"/>
      <w:r w:rsidRPr="00D772E8">
        <w:rPr>
          <w:rFonts w:ascii="Arial" w:hAnsi="Arial" w:cs="Arial"/>
          <w:sz w:val="24"/>
          <w:szCs w:val="24"/>
        </w:rPr>
        <w:t>неметановых</w:t>
      </w:r>
      <w:proofErr w:type="spellEnd"/>
      <w:r w:rsidRPr="00D772E8">
        <w:rPr>
          <w:rFonts w:ascii="Arial" w:hAnsi="Arial" w:cs="Arial"/>
          <w:sz w:val="24"/>
          <w:szCs w:val="24"/>
        </w:rPr>
        <w:t xml:space="preserve"> компонентов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9"/>
        <w:gridCol w:w="3602"/>
        <w:gridCol w:w="3602"/>
      </w:tblGrid>
      <w:tr w:rsidR="00C1083C" w:rsidRPr="00D772E8" w14:paraId="38EB4CCB" w14:textId="77777777" w:rsidTr="00B4008C">
        <w:trPr>
          <w:trHeight w:val="862"/>
          <w:jc w:val="center"/>
        </w:trPr>
        <w:tc>
          <w:tcPr>
            <w:tcW w:w="2719" w:type="dxa"/>
            <w:shd w:val="clear" w:color="auto" w:fill="FFFFFF"/>
            <w:vAlign w:val="center"/>
          </w:tcPr>
          <w:p w14:paraId="360FF852" w14:textId="77777777" w:rsidR="00C1083C" w:rsidRPr="00D772E8" w:rsidRDefault="00C1083C" w:rsidP="00950D37">
            <w:pPr>
              <w:pStyle w:val="Pa26"/>
              <w:widowControl w:val="0"/>
              <w:spacing w:line="240" w:lineRule="auto"/>
              <w:jc w:val="center"/>
              <w:rPr>
                <w:rFonts w:ascii="Arial" w:hAnsi="Arial" w:cs="Arial"/>
                <w:color w:val="000000"/>
              </w:rPr>
            </w:pPr>
            <w:r w:rsidRPr="00D772E8">
              <w:rPr>
                <w:rFonts w:ascii="Arial" w:hAnsi="Arial" w:cs="Arial"/>
              </w:rPr>
              <w:t xml:space="preserve">Молярная доля, </w:t>
            </w:r>
            <w:r w:rsidRPr="00D772E8">
              <w:rPr>
                <w:rFonts w:ascii="Arial" w:hAnsi="Arial" w:cs="Arial"/>
                <w:i/>
                <w:lang w:val="en-US"/>
              </w:rPr>
              <w:t>X</w:t>
            </w:r>
            <w:r w:rsidRPr="00D772E8">
              <w:rPr>
                <w:rFonts w:ascii="Arial" w:hAnsi="Arial" w:cs="Arial"/>
                <w:i/>
                <w:vertAlign w:val="subscript"/>
              </w:rPr>
              <w:t>i</w:t>
            </w:r>
            <w:r w:rsidRPr="00D772E8">
              <w:rPr>
                <w:rStyle w:val="A10"/>
                <w:rFonts w:ascii="Arial" w:hAnsi="Arial" w:cs="Arial"/>
                <w:sz w:val="24"/>
                <w:szCs w:val="24"/>
              </w:rPr>
              <w:t xml:space="preserve">, </w:t>
            </w:r>
            <w:r w:rsidRPr="00D772E8">
              <w:rPr>
                <w:rFonts w:ascii="Arial" w:hAnsi="Arial" w:cs="Arial"/>
                <w:color w:val="000000"/>
              </w:rPr>
              <w:t>%</w:t>
            </w:r>
          </w:p>
        </w:tc>
        <w:tc>
          <w:tcPr>
            <w:tcW w:w="3602" w:type="dxa"/>
            <w:shd w:val="clear" w:color="auto" w:fill="FFFFFF"/>
            <w:vAlign w:val="center"/>
          </w:tcPr>
          <w:p w14:paraId="1DB62B85" w14:textId="77777777" w:rsidR="00C1083C" w:rsidRPr="00D772E8" w:rsidRDefault="00C1083C" w:rsidP="00950D37">
            <w:pPr>
              <w:pStyle w:val="Pa26"/>
              <w:widowControl w:val="0"/>
              <w:spacing w:line="240" w:lineRule="auto"/>
              <w:jc w:val="center"/>
              <w:rPr>
                <w:rFonts w:ascii="Arial" w:hAnsi="Arial" w:cs="Arial"/>
                <w:color w:val="000000"/>
              </w:rPr>
            </w:pPr>
            <w:r w:rsidRPr="00D772E8">
              <w:rPr>
                <w:rFonts w:ascii="Arial" w:hAnsi="Arial" w:cs="Arial"/>
              </w:rPr>
              <w:t xml:space="preserve">Стандартное отклонение повторяемости, </w:t>
            </w:r>
            <w:r w:rsidRPr="00D772E8">
              <w:rPr>
                <w:rFonts w:ascii="Arial" w:hAnsi="Arial" w:cs="Arial"/>
                <w:i/>
                <w:lang w:val="en-US"/>
              </w:rPr>
              <w:t>S</w:t>
            </w:r>
            <w:r w:rsidRPr="00D772E8">
              <w:rPr>
                <w:rFonts w:ascii="Arial" w:hAnsi="Arial" w:cs="Arial"/>
                <w:i/>
                <w:vertAlign w:val="subscript"/>
              </w:rPr>
              <w:t>r</w:t>
            </w:r>
            <w:r w:rsidRPr="00D772E8">
              <w:rPr>
                <w:rStyle w:val="A10"/>
                <w:rFonts w:ascii="Arial" w:hAnsi="Arial" w:cs="Arial"/>
                <w:sz w:val="24"/>
                <w:szCs w:val="24"/>
              </w:rPr>
              <w:t xml:space="preserve">, </w:t>
            </w:r>
            <w:r w:rsidRPr="00D772E8">
              <w:rPr>
                <w:rFonts w:ascii="Arial" w:hAnsi="Arial" w:cs="Arial"/>
                <w:color w:val="000000"/>
              </w:rPr>
              <w:t xml:space="preserve">% </w:t>
            </w:r>
            <w:proofErr w:type="spellStart"/>
            <w:r w:rsidRPr="00D772E8">
              <w:rPr>
                <w:rFonts w:ascii="Arial" w:hAnsi="Arial" w:cs="Arial"/>
                <w:color w:val="000000"/>
              </w:rPr>
              <w:t>абс</w:t>
            </w:r>
            <w:proofErr w:type="spellEnd"/>
            <w:r w:rsidRPr="00D772E8">
              <w:rPr>
                <w:rFonts w:ascii="Arial" w:hAnsi="Arial" w:cs="Arial"/>
                <w:color w:val="000000"/>
              </w:rPr>
              <w:t>.</w:t>
            </w:r>
          </w:p>
        </w:tc>
        <w:tc>
          <w:tcPr>
            <w:tcW w:w="3602" w:type="dxa"/>
            <w:shd w:val="clear" w:color="auto" w:fill="FFFFFF"/>
            <w:vAlign w:val="center"/>
          </w:tcPr>
          <w:p w14:paraId="70B05CF6" w14:textId="77777777" w:rsidR="00C1083C" w:rsidRPr="00D772E8" w:rsidRDefault="00C1083C" w:rsidP="00950D37">
            <w:pPr>
              <w:pStyle w:val="Pa26"/>
              <w:widowControl w:val="0"/>
              <w:spacing w:line="240" w:lineRule="auto"/>
              <w:jc w:val="center"/>
              <w:rPr>
                <w:rFonts w:ascii="Arial" w:hAnsi="Arial" w:cs="Arial"/>
                <w:color w:val="000000"/>
              </w:rPr>
            </w:pPr>
            <w:r w:rsidRPr="00D772E8">
              <w:rPr>
                <w:rFonts w:ascii="Arial" w:hAnsi="Arial" w:cs="Arial"/>
              </w:rPr>
              <w:t xml:space="preserve">Стандартное отклонение воспроизводимости, </w:t>
            </w:r>
            <w:proofErr w:type="gramStart"/>
            <w:r w:rsidRPr="00D772E8">
              <w:rPr>
                <w:rFonts w:ascii="Arial" w:hAnsi="Arial" w:cs="Arial"/>
                <w:i/>
                <w:iCs/>
                <w:color w:val="000000"/>
                <w:lang w:val="en-US"/>
              </w:rPr>
              <w:t>S</w:t>
            </w:r>
            <w:r w:rsidRPr="00D772E8">
              <w:rPr>
                <w:rStyle w:val="A10"/>
                <w:rFonts w:ascii="Arial" w:hAnsi="Arial" w:cs="Arial"/>
                <w:sz w:val="24"/>
                <w:szCs w:val="24"/>
                <w:vertAlign w:val="subscript"/>
              </w:rPr>
              <w:t>R</w:t>
            </w:r>
            <w:r w:rsidRPr="00D772E8">
              <w:rPr>
                <w:rStyle w:val="A10"/>
                <w:rFonts w:ascii="Arial" w:hAnsi="Arial" w:cs="Arial"/>
                <w:sz w:val="24"/>
                <w:szCs w:val="24"/>
              </w:rPr>
              <w:t>,</w:t>
            </w:r>
            <w:r w:rsidRPr="00D772E8">
              <w:rPr>
                <w:rFonts w:ascii="Arial" w:hAnsi="Arial" w:cs="Arial"/>
                <w:color w:val="000000"/>
              </w:rPr>
              <w:t>%</w:t>
            </w:r>
            <w:proofErr w:type="gramEnd"/>
            <w:r w:rsidRPr="00D772E8">
              <w:rPr>
                <w:rFonts w:ascii="Arial" w:hAnsi="Arial" w:cs="Arial"/>
                <w:color w:val="000000"/>
              </w:rPr>
              <w:t xml:space="preserve"> </w:t>
            </w:r>
            <w:proofErr w:type="spellStart"/>
            <w:r w:rsidRPr="00D772E8">
              <w:rPr>
                <w:rFonts w:ascii="Arial" w:hAnsi="Arial" w:cs="Arial"/>
                <w:color w:val="000000"/>
              </w:rPr>
              <w:t>абс</w:t>
            </w:r>
            <w:proofErr w:type="spellEnd"/>
            <w:r w:rsidRPr="00D772E8">
              <w:rPr>
                <w:rFonts w:ascii="Arial" w:hAnsi="Arial" w:cs="Arial"/>
                <w:color w:val="000000"/>
              </w:rPr>
              <w:t>.</w:t>
            </w:r>
          </w:p>
        </w:tc>
      </w:tr>
      <w:tr w:rsidR="00C1083C" w:rsidRPr="00D772E8" w14:paraId="11E1EA3E" w14:textId="77777777" w:rsidTr="00950D37">
        <w:trPr>
          <w:trHeight w:val="340"/>
          <w:jc w:val="center"/>
        </w:trPr>
        <w:tc>
          <w:tcPr>
            <w:tcW w:w="2719" w:type="dxa"/>
            <w:shd w:val="clear" w:color="auto" w:fill="FFFFFF"/>
            <w:vAlign w:val="center"/>
          </w:tcPr>
          <w:p w14:paraId="35EDD24D"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0,01</w:t>
            </w:r>
          </w:p>
        </w:tc>
        <w:tc>
          <w:tcPr>
            <w:tcW w:w="3602" w:type="dxa"/>
            <w:shd w:val="clear" w:color="auto" w:fill="FFFFFF"/>
            <w:vAlign w:val="center"/>
          </w:tcPr>
          <w:p w14:paraId="7FA9A38B"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0,00025</w:t>
            </w:r>
          </w:p>
        </w:tc>
        <w:tc>
          <w:tcPr>
            <w:tcW w:w="3602" w:type="dxa"/>
            <w:shd w:val="clear" w:color="auto" w:fill="FFFFFF"/>
            <w:vAlign w:val="center"/>
          </w:tcPr>
          <w:p w14:paraId="29F407F4"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0,0005</w:t>
            </w:r>
          </w:p>
        </w:tc>
      </w:tr>
      <w:tr w:rsidR="00C1083C" w:rsidRPr="00D772E8" w14:paraId="363403C4" w14:textId="77777777" w:rsidTr="00950D37">
        <w:trPr>
          <w:trHeight w:val="340"/>
          <w:jc w:val="center"/>
        </w:trPr>
        <w:tc>
          <w:tcPr>
            <w:tcW w:w="2719" w:type="dxa"/>
            <w:shd w:val="clear" w:color="auto" w:fill="FFFFFF"/>
            <w:vAlign w:val="center"/>
          </w:tcPr>
          <w:p w14:paraId="22E414C2"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0,1</w:t>
            </w:r>
          </w:p>
        </w:tc>
        <w:tc>
          <w:tcPr>
            <w:tcW w:w="3602" w:type="dxa"/>
            <w:shd w:val="clear" w:color="auto" w:fill="FFFFFF"/>
            <w:vAlign w:val="center"/>
          </w:tcPr>
          <w:p w14:paraId="22FD0DDA"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0,00093</w:t>
            </w:r>
          </w:p>
        </w:tc>
        <w:tc>
          <w:tcPr>
            <w:tcW w:w="3602" w:type="dxa"/>
            <w:shd w:val="clear" w:color="auto" w:fill="FFFFFF"/>
            <w:vAlign w:val="center"/>
          </w:tcPr>
          <w:p w14:paraId="61092096"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0,0027</w:t>
            </w:r>
          </w:p>
        </w:tc>
      </w:tr>
      <w:tr w:rsidR="00C1083C" w:rsidRPr="00D772E8" w14:paraId="4A9A4941" w14:textId="77777777" w:rsidTr="00950D37">
        <w:trPr>
          <w:trHeight w:val="340"/>
          <w:jc w:val="center"/>
        </w:trPr>
        <w:tc>
          <w:tcPr>
            <w:tcW w:w="2719" w:type="dxa"/>
            <w:shd w:val="clear" w:color="auto" w:fill="FFFFFF"/>
            <w:vAlign w:val="center"/>
          </w:tcPr>
          <w:p w14:paraId="048157EA"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1</w:t>
            </w:r>
          </w:p>
        </w:tc>
        <w:tc>
          <w:tcPr>
            <w:tcW w:w="3602" w:type="dxa"/>
            <w:shd w:val="clear" w:color="auto" w:fill="FFFFFF"/>
            <w:vAlign w:val="center"/>
          </w:tcPr>
          <w:p w14:paraId="71165A16"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0,0036</w:t>
            </w:r>
          </w:p>
        </w:tc>
        <w:tc>
          <w:tcPr>
            <w:tcW w:w="3602" w:type="dxa"/>
            <w:shd w:val="clear" w:color="auto" w:fill="FFFFFF"/>
            <w:vAlign w:val="center"/>
          </w:tcPr>
          <w:p w14:paraId="018AF309"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0,014</w:t>
            </w:r>
          </w:p>
        </w:tc>
      </w:tr>
      <w:tr w:rsidR="00C1083C" w:rsidRPr="00D772E8" w14:paraId="2784083F" w14:textId="77777777" w:rsidTr="00950D37">
        <w:trPr>
          <w:trHeight w:val="340"/>
          <w:jc w:val="center"/>
        </w:trPr>
        <w:tc>
          <w:tcPr>
            <w:tcW w:w="2719" w:type="dxa"/>
            <w:shd w:val="clear" w:color="auto" w:fill="FFFFFF"/>
            <w:vAlign w:val="center"/>
          </w:tcPr>
          <w:p w14:paraId="1BF92A2B"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10</w:t>
            </w:r>
          </w:p>
        </w:tc>
        <w:tc>
          <w:tcPr>
            <w:tcW w:w="3602" w:type="dxa"/>
            <w:shd w:val="clear" w:color="auto" w:fill="FFFFFF"/>
            <w:vAlign w:val="center"/>
          </w:tcPr>
          <w:p w14:paraId="40D3739C"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0,014</w:t>
            </w:r>
          </w:p>
        </w:tc>
        <w:tc>
          <w:tcPr>
            <w:tcW w:w="3602" w:type="dxa"/>
            <w:shd w:val="clear" w:color="auto" w:fill="FFFFFF"/>
            <w:vAlign w:val="center"/>
          </w:tcPr>
          <w:p w14:paraId="0B070629" w14:textId="77777777" w:rsidR="00C1083C" w:rsidRPr="00D772E8" w:rsidRDefault="00C1083C" w:rsidP="00950D37">
            <w:pPr>
              <w:widowControl w:val="0"/>
              <w:spacing w:line="240" w:lineRule="auto"/>
              <w:ind w:firstLine="0"/>
              <w:jc w:val="center"/>
              <w:rPr>
                <w:rFonts w:ascii="Arial" w:hAnsi="Arial" w:cs="Arial"/>
                <w:sz w:val="24"/>
                <w:szCs w:val="24"/>
              </w:rPr>
            </w:pPr>
            <w:r w:rsidRPr="00D772E8">
              <w:rPr>
                <w:rFonts w:ascii="Arial" w:hAnsi="Arial" w:cs="Arial"/>
                <w:color w:val="000000"/>
                <w:sz w:val="24"/>
                <w:szCs w:val="24"/>
              </w:rPr>
              <w:t>0,072</w:t>
            </w:r>
          </w:p>
        </w:tc>
      </w:tr>
    </w:tbl>
    <w:p w14:paraId="0F3D18F4" w14:textId="77777777" w:rsidR="00C1083C" w:rsidRPr="00D772E8" w:rsidRDefault="00C1083C" w:rsidP="00FC54E7">
      <w:pPr>
        <w:widowControl w:val="0"/>
        <w:rPr>
          <w:rFonts w:ascii="Arial" w:hAnsi="Arial" w:cs="Arial"/>
          <w:sz w:val="24"/>
          <w:szCs w:val="24"/>
        </w:rPr>
      </w:pPr>
    </w:p>
    <w:p w14:paraId="5BA7A816" w14:textId="77777777" w:rsidR="00CA3F5C" w:rsidRPr="00D772E8" w:rsidRDefault="00CA3F5C" w:rsidP="00FC54E7">
      <w:pPr>
        <w:pStyle w:val="10"/>
        <w:keepNext w:val="0"/>
        <w:widowControl w:val="0"/>
        <w:tabs>
          <w:tab w:val="left" w:pos="0"/>
        </w:tabs>
        <w:ind w:firstLine="709"/>
        <w:jc w:val="left"/>
        <w:rPr>
          <w:rFonts w:cs="Arial"/>
          <w:sz w:val="28"/>
          <w:szCs w:val="28"/>
        </w:rPr>
      </w:pPr>
    </w:p>
    <w:p w14:paraId="35F307BB" w14:textId="19DF9D9F" w:rsidR="00C1083C" w:rsidRPr="00D772E8" w:rsidRDefault="00C1083C" w:rsidP="00FC54E7">
      <w:pPr>
        <w:pStyle w:val="10"/>
        <w:keepNext w:val="0"/>
        <w:widowControl w:val="0"/>
        <w:tabs>
          <w:tab w:val="left" w:pos="0"/>
        </w:tabs>
        <w:ind w:firstLine="709"/>
        <w:jc w:val="left"/>
        <w:rPr>
          <w:rFonts w:cs="Arial"/>
          <w:sz w:val="28"/>
          <w:szCs w:val="28"/>
        </w:rPr>
      </w:pPr>
      <w:r w:rsidRPr="00D772E8">
        <w:rPr>
          <w:rFonts w:cs="Arial"/>
          <w:sz w:val="28"/>
          <w:szCs w:val="28"/>
        </w:rPr>
        <w:lastRenderedPageBreak/>
        <w:t>7 Практическое применение</w:t>
      </w:r>
    </w:p>
    <w:p w14:paraId="477C6886" w14:textId="76C28F92" w:rsidR="00C1083C" w:rsidRPr="00D772E8" w:rsidRDefault="00C1083C" w:rsidP="00FC54E7">
      <w:pPr>
        <w:widowControl w:val="0"/>
        <w:ind w:firstLine="709"/>
        <w:rPr>
          <w:rFonts w:ascii="Arial" w:hAnsi="Arial" w:cs="Arial"/>
          <w:sz w:val="24"/>
          <w:szCs w:val="24"/>
        </w:rPr>
      </w:pPr>
      <w:r w:rsidRPr="00D772E8">
        <w:rPr>
          <w:rFonts w:ascii="Arial" w:hAnsi="Arial" w:cs="Arial"/>
          <w:sz w:val="24"/>
          <w:szCs w:val="24"/>
        </w:rPr>
        <w:t xml:space="preserve">Стандартное отклонение повторных </w:t>
      </w:r>
      <w:r w:rsidR="00CD520F" w:rsidRPr="00D772E8">
        <w:rPr>
          <w:rFonts w:ascii="Arial" w:hAnsi="Arial" w:cs="Arial"/>
          <w:sz w:val="24"/>
          <w:szCs w:val="24"/>
        </w:rPr>
        <w:t>измерений</w:t>
      </w:r>
      <w:r w:rsidRPr="00D772E8">
        <w:rPr>
          <w:rFonts w:ascii="Arial" w:hAnsi="Arial" w:cs="Arial"/>
          <w:sz w:val="24"/>
          <w:szCs w:val="24"/>
        </w:rPr>
        <w:t xml:space="preserve"> в условиях повторяемости можно сравнить со стандартным отклонением повторяемости, заданным для метана или вычисленным по формуле (1) с целью оценки правильности реализации метода измерений. Его также можно использовать во время приемочных испытаний вновь установленного (внедряемого) оборудования для оценки эффективности.</w:t>
      </w:r>
    </w:p>
    <w:p w14:paraId="0AC2C37C" w14:textId="75500DB9" w:rsidR="00C1083C" w:rsidRPr="00D772E8" w:rsidRDefault="00C1083C" w:rsidP="00FC54E7">
      <w:pPr>
        <w:widowControl w:val="0"/>
        <w:ind w:firstLine="709"/>
        <w:rPr>
          <w:rFonts w:ascii="Arial" w:hAnsi="Arial" w:cs="Arial"/>
          <w:sz w:val="24"/>
          <w:szCs w:val="24"/>
        </w:rPr>
      </w:pPr>
      <w:r w:rsidRPr="00D772E8">
        <w:rPr>
          <w:rFonts w:ascii="Arial" w:hAnsi="Arial" w:cs="Arial"/>
          <w:sz w:val="24"/>
          <w:szCs w:val="24"/>
        </w:rPr>
        <w:t xml:space="preserve">Значения стандартного отклонения, приведенные в разделе 6, получены на </w:t>
      </w:r>
      <w:r w:rsidRPr="00D8353B">
        <w:rPr>
          <w:rFonts w:ascii="Arial" w:hAnsi="Arial" w:cs="Arial"/>
          <w:sz w:val="24"/>
          <w:szCs w:val="24"/>
        </w:rPr>
        <w:t xml:space="preserve">основе данных </w:t>
      </w:r>
      <w:r w:rsidR="004B56E9" w:rsidRPr="00D8353B">
        <w:rPr>
          <w:rFonts w:ascii="Arial" w:hAnsi="Arial" w:cs="Arial"/>
          <w:sz w:val="24"/>
          <w:szCs w:val="24"/>
        </w:rPr>
        <w:t xml:space="preserve">о </w:t>
      </w:r>
      <w:r w:rsidRPr="00D8353B">
        <w:rPr>
          <w:rFonts w:ascii="Arial" w:hAnsi="Arial" w:cs="Arial"/>
          <w:sz w:val="24"/>
          <w:szCs w:val="24"/>
        </w:rPr>
        <w:t>молярной дол</w:t>
      </w:r>
      <w:r w:rsidR="00D8353B" w:rsidRPr="00D8353B">
        <w:rPr>
          <w:rFonts w:ascii="Arial" w:hAnsi="Arial" w:cs="Arial"/>
          <w:sz w:val="24"/>
          <w:szCs w:val="24"/>
        </w:rPr>
        <w:t>е</w:t>
      </w:r>
      <w:r w:rsidRPr="00D772E8">
        <w:rPr>
          <w:rFonts w:ascii="Arial" w:hAnsi="Arial" w:cs="Arial"/>
          <w:sz w:val="24"/>
          <w:szCs w:val="24"/>
        </w:rPr>
        <w:t xml:space="preserve">. </w:t>
      </w:r>
      <w:r w:rsidR="002F446B" w:rsidRPr="00D772E8">
        <w:rPr>
          <w:rFonts w:ascii="Arial" w:hAnsi="Arial" w:cs="Arial"/>
          <w:sz w:val="24"/>
          <w:szCs w:val="24"/>
        </w:rPr>
        <w:t xml:space="preserve">Для вычисления значений прецизионности, подлежащих сравнению с указанными в разделе 6, необходимо использовать аналогичные данные. Для достижения достоверного сравнения необходимо провести десять повторных измерений. </w:t>
      </w:r>
      <w:r w:rsidRPr="00D772E8">
        <w:rPr>
          <w:rFonts w:ascii="Arial" w:hAnsi="Arial" w:cs="Arial"/>
          <w:sz w:val="24"/>
          <w:szCs w:val="24"/>
        </w:rPr>
        <w:t xml:space="preserve">Если это невозможно, </w:t>
      </w:r>
      <w:r w:rsidR="004066FB" w:rsidRPr="00D772E8">
        <w:rPr>
          <w:rFonts w:ascii="Arial" w:hAnsi="Arial" w:cs="Arial"/>
          <w:sz w:val="24"/>
          <w:szCs w:val="24"/>
        </w:rPr>
        <w:t>допускается</w:t>
      </w:r>
      <w:r w:rsidRPr="00D772E8">
        <w:rPr>
          <w:rFonts w:ascii="Arial" w:hAnsi="Arial" w:cs="Arial"/>
          <w:sz w:val="24"/>
          <w:szCs w:val="24"/>
        </w:rPr>
        <w:t xml:space="preserve"> использовать минимум пять измерений, но сравнение будет статистически менее значимым. Также важно, чтобы любое тестирование прецизионности проводилось в соответствии со стандартными процедурами, используемыми в испытательной лаборатории. Поэтому, если в повседневной практике данные первого ввода пробы отбрасываются, испытательная лаборатория должна сделать то же самое для своих собственных данных</w:t>
      </w:r>
      <w:r w:rsidR="000B4C32">
        <w:rPr>
          <w:rFonts w:ascii="Arial" w:hAnsi="Arial" w:cs="Arial"/>
          <w:sz w:val="24"/>
          <w:szCs w:val="24"/>
        </w:rPr>
        <w:t>, полученных при</w:t>
      </w:r>
      <w:r w:rsidRPr="00D772E8">
        <w:rPr>
          <w:rFonts w:ascii="Arial" w:hAnsi="Arial" w:cs="Arial"/>
          <w:sz w:val="24"/>
          <w:szCs w:val="24"/>
        </w:rPr>
        <w:t xml:space="preserve"> испытани</w:t>
      </w:r>
      <w:r w:rsidR="000B4C32">
        <w:rPr>
          <w:rFonts w:ascii="Arial" w:hAnsi="Arial" w:cs="Arial"/>
          <w:sz w:val="24"/>
          <w:szCs w:val="24"/>
        </w:rPr>
        <w:t>и</w:t>
      </w:r>
      <w:r w:rsidRPr="00D772E8">
        <w:rPr>
          <w:rFonts w:ascii="Arial" w:hAnsi="Arial" w:cs="Arial"/>
          <w:sz w:val="24"/>
          <w:szCs w:val="24"/>
        </w:rPr>
        <w:t>. Для воспроизводимости важно проверить набор данных на предмет соответствия их разброса нормальному распределению (например, по статистике Андерсона-Дарлинга [</w:t>
      </w:r>
      <w:r w:rsidR="0025027E" w:rsidRPr="00D772E8">
        <w:rPr>
          <w:rFonts w:ascii="Arial" w:hAnsi="Arial" w:cs="Arial"/>
          <w:sz w:val="24"/>
          <w:szCs w:val="24"/>
        </w:rPr>
        <w:t>5</w:t>
      </w:r>
      <w:r w:rsidRPr="00D772E8">
        <w:rPr>
          <w:rFonts w:ascii="Arial" w:hAnsi="Arial" w:cs="Arial"/>
          <w:sz w:val="24"/>
          <w:szCs w:val="24"/>
        </w:rPr>
        <w:t>]).</w:t>
      </w:r>
    </w:p>
    <w:p w14:paraId="6CD2279D" w14:textId="74ABA1E4" w:rsidR="00C1083C" w:rsidRPr="000B4C32" w:rsidRDefault="00C1083C" w:rsidP="00FC54E7">
      <w:pPr>
        <w:widowControl w:val="0"/>
        <w:ind w:firstLine="709"/>
        <w:rPr>
          <w:rFonts w:ascii="Arial" w:hAnsi="Arial" w:cs="Arial"/>
          <w:sz w:val="24"/>
          <w:szCs w:val="24"/>
        </w:rPr>
      </w:pPr>
      <w:r w:rsidRPr="00D772E8">
        <w:rPr>
          <w:rFonts w:ascii="Arial" w:hAnsi="Arial" w:cs="Arial"/>
          <w:sz w:val="24"/>
          <w:szCs w:val="24"/>
        </w:rPr>
        <w:t>Испытательные лаборатории могут оценить собственную прецизионность (</w:t>
      </w:r>
      <w:proofErr w:type="spellStart"/>
      <w:r w:rsidRPr="00D772E8">
        <w:rPr>
          <w:rFonts w:ascii="Arial" w:hAnsi="Arial" w:cs="Arial"/>
          <w:sz w:val="24"/>
          <w:szCs w:val="24"/>
        </w:rPr>
        <w:t>внутрилабораторную</w:t>
      </w:r>
      <w:proofErr w:type="spellEnd"/>
      <w:r w:rsidRPr="00D772E8">
        <w:rPr>
          <w:rFonts w:ascii="Arial" w:hAnsi="Arial" w:cs="Arial"/>
          <w:sz w:val="24"/>
          <w:szCs w:val="24"/>
        </w:rPr>
        <w:t xml:space="preserve"> прецизионность) с помощью статистического контроля качества. </w:t>
      </w:r>
      <w:proofErr w:type="spellStart"/>
      <w:r w:rsidRPr="00D772E8">
        <w:rPr>
          <w:rFonts w:ascii="Arial" w:hAnsi="Arial" w:cs="Arial"/>
          <w:sz w:val="24"/>
          <w:szCs w:val="24"/>
        </w:rPr>
        <w:t>Внутрилабораторная</w:t>
      </w:r>
      <w:proofErr w:type="spellEnd"/>
      <w:r w:rsidRPr="00D772E8">
        <w:rPr>
          <w:rFonts w:ascii="Arial" w:hAnsi="Arial" w:cs="Arial"/>
          <w:sz w:val="24"/>
          <w:szCs w:val="24"/>
        </w:rPr>
        <w:t xml:space="preserve"> прецизионность может быть оценена путем периодических измерений молярной доли компонентов рабочей эталонной газовой смеси (стандартного образца) в течение длительного периода времени, в</w:t>
      </w:r>
      <w:r w:rsidR="000C0AB7" w:rsidRPr="00D772E8">
        <w:rPr>
          <w:rFonts w:ascii="Arial" w:hAnsi="Arial" w:cs="Arial"/>
          <w:sz w:val="24"/>
          <w:szCs w:val="24"/>
        </w:rPr>
        <w:t xml:space="preserve"> соответствии с</w:t>
      </w:r>
      <w:r w:rsidRPr="00D772E8">
        <w:rPr>
          <w:rFonts w:ascii="Arial" w:hAnsi="Arial" w:cs="Arial"/>
          <w:sz w:val="24"/>
          <w:szCs w:val="24"/>
        </w:rPr>
        <w:t xml:space="preserve"> ГОСТ</w:t>
      </w:r>
      <w:r w:rsidR="004C166B" w:rsidRPr="00D772E8">
        <w:rPr>
          <w:rFonts w:ascii="Arial" w:hAnsi="Arial" w:cs="Arial"/>
          <w:sz w:val="24"/>
          <w:szCs w:val="24"/>
        </w:rPr>
        <w:t> </w:t>
      </w:r>
      <w:r w:rsidRPr="00D772E8">
        <w:rPr>
          <w:rFonts w:ascii="Arial" w:hAnsi="Arial" w:cs="Arial"/>
          <w:sz w:val="24"/>
          <w:szCs w:val="24"/>
        </w:rPr>
        <w:t xml:space="preserve">31371.1. Значение </w:t>
      </w:r>
      <w:proofErr w:type="spellStart"/>
      <w:r w:rsidRPr="000B4C32">
        <w:rPr>
          <w:rFonts w:ascii="Arial" w:hAnsi="Arial" w:cs="Arial"/>
          <w:sz w:val="24"/>
          <w:szCs w:val="24"/>
        </w:rPr>
        <w:t>внутрилабораторной</w:t>
      </w:r>
      <w:proofErr w:type="spellEnd"/>
      <w:r w:rsidRPr="000B4C32">
        <w:rPr>
          <w:rFonts w:ascii="Arial" w:hAnsi="Arial" w:cs="Arial"/>
          <w:sz w:val="24"/>
          <w:szCs w:val="24"/>
        </w:rPr>
        <w:t xml:space="preserve"> прецизионности следует сравнить со значением </w:t>
      </w:r>
      <w:r w:rsidRPr="000B4C32">
        <w:rPr>
          <w:rFonts w:ascii="Arial" w:hAnsi="Arial" w:cs="Arial"/>
          <w:i/>
          <w:iCs/>
          <w:color w:val="000000"/>
          <w:sz w:val="24"/>
          <w:szCs w:val="24"/>
          <w:lang w:val="en-US"/>
        </w:rPr>
        <w:t>S</w:t>
      </w:r>
      <w:r w:rsidRPr="000B4C32">
        <w:rPr>
          <w:rStyle w:val="A10"/>
          <w:rFonts w:ascii="Arial" w:eastAsia="Arial" w:hAnsi="Arial" w:cs="Arial"/>
          <w:sz w:val="24"/>
          <w:szCs w:val="24"/>
          <w:vertAlign w:val="subscript"/>
        </w:rPr>
        <w:t>R</w:t>
      </w:r>
      <w:r w:rsidRPr="000B4C32">
        <w:rPr>
          <w:rFonts w:ascii="Arial" w:hAnsi="Arial" w:cs="Arial"/>
          <w:sz w:val="24"/>
          <w:szCs w:val="24"/>
        </w:rPr>
        <w:t xml:space="preserve">, вычисленным по формуле (2) для </w:t>
      </w:r>
      <w:proofErr w:type="spellStart"/>
      <w:r w:rsidRPr="000B4C32">
        <w:rPr>
          <w:rFonts w:ascii="Arial" w:hAnsi="Arial" w:cs="Arial"/>
          <w:sz w:val="24"/>
          <w:szCs w:val="24"/>
        </w:rPr>
        <w:t>неметановых</w:t>
      </w:r>
      <w:proofErr w:type="spellEnd"/>
      <w:r w:rsidRPr="000B4C32">
        <w:rPr>
          <w:rFonts w:ascii="Arial" w:hAnsi="Arial" w:cs="Arial"/>
          <w:sz w:val="24"/>
          <w:szCs w:val="24"/>
        </w:rPr>
        <w:t xml:space="preserve"> компонентов и приведенным значением </w:t>
      </w:r>
      <w:r w:rsidRPr="000B4C32">
        <w:rPr>
          <w:rFonts w:ascii="Arial" w:hAnsi="Arial" w:cs="Arial"/>
          <w:i/>
          <w:iCs/>
          <w:color w:val="000000"/>
          <w:sz w:val="24"/>
          <w:szCs w:val="24"/>
          <w:lang w:val="en-US"/>
        </w:rPr>
        <w:t>S</w:t>
      </w:r>
      <w:r w:rsidRPr="000B4C32">
        <w:rPr>
          <w:rStyle w:val="A10"/>
          <w:rFonts w:ascii="Arial" w:eastAsia="Arial" w:hAnsi="Arial" w:cs="Arial"/>
          <w:sz w:val="24"/>
          <w:szCs w:val="24"/>
          <w:vertAlign w:val="subscript"/>
        </w:rPr>
        <w:t>R</w:t>
      </w:r>
      <w:r w:rsidRPr="000B4C32">
        <w:rPr>
          <w:rFonts w:ascii="Arial" w:hAnsi="Arial" w:cs="Arial"/>
          <w:sz w:val="24"/>
          <w:szCs w:val="24"/>
        </w:rPr>
        <w:t xml:space="preserve"> для метана. </w:t>
      </w:r>
    </w:p>
    <w:p w14:paraId="55469B62" w14:textId="77777777" w:rsidR="00C1083C" w:rsidRPr="000B4C32" w:rsidRDefault="00C1083C" w:rsidP="00FC54E7">
      <w:pPr>
        <w:widowControl w:val="0"/>
        <w:ind w:firstLine="709"/>
        <w:rPr>
          <w:rFonts w:ascii="Arial" w:hAnsi="Arial" w:cs="Arial"/>
        </w:rPr>
      </w:pPr>
    </w:p>
    <w:p w14:paraId="10C3E76E" w14:textId="5020EAE1" w:rsidR="00C1083C" w:rsidRPr="000B4C32" w:rsidRDefault="00C1083C" w:rsidP="00FC54E7">
      <w:pPr>
        <w:pStyle w:val="10"/>
        <w:keepNext w:val="0"/>
        <w:widowControl w:val="0"/>
        <w:tabs>
          <w:tab w:val="left" w:pos="0"/>
        </w:tabs>
        <w:ind w:firstLine="709"/>
        <w:rPr>
          <w:rFonts w:cs="Arial"/>
          <w:sz w:val="28"/>
          <w:szCs w:val="28"/>
        </w:rPr>
      </w:pPr>
      <w:r w:rsidRPr="000B4C32">
        <w:rPr>
          <w:rFonts w:cs="Arial"/>
          <w:sz w:val="28"/>
          <w:szCs w:val="28"/>
        </w:rPr>
        <w:t>8 Смещение</w:t>
      </w:r>
    </w:p>
    <w:p w14:paraId="46921EDB" w14:textId="014F4D56" w:rsidR="00C1083C" w:rsidRPr="00D772E8" w:rsidRDefault="00C1083C" w:rsidP="00FC54E7">
      <w:pPr>
        <w:widowControl w:val="0"/>
        <w:ind w:firstLine="709"/>
        <w:rPr>
          <w:rFonts w:ascii="Arial" w:hAnsi="Arial" w:cs="Arial"/>
          <w:sz w:val="24"/>
          <w:szCs w:val="24"/>
        </w:rPr>
      </w:pPr>
      <w:r w:rsidRPr="000B4C32">
        <w:rPr>
          <w:rFonts w:ascii="Arial" w:hAnsi="Arial" w:cs="Arial"/>
          <w:sz w:val="24"/>
          <w:szCs w:val="24"/>
        </w:rPr>
        <w:t>Смещение при измерении – это систематическая разница между средним значением набора результатов испытаний и приписанным значением измеряемого свойства.</w:t>
      </w:r>
      <w:r w:rsidR="0093392B" w:rsidRPr="00D772E8">
        <w:rPr>
          <w:rFonts w:ascii="Arial" w:hAnsi="Arial" w:cs="Arial"/>
          <w:sz w:val="24"/>
          <w:szCs w:val="24"/>
        </w:rPr>
        <w:t xml:space="preserve"> </w:t>
      </w:r>
    </w:p>
    <w:p w14:paraId="6EB6A4BA" w14:textId="77777777" w:rsidR="00C1083C" w:rsidRPr="00D772E8" w:rsidRDefault="00C1083C" w:rsidP="007E29E6">
      <w:pPr>
        <w:widowControl w:val="0"/>
        <w:ind w:firstLine="709"/>
        <w:rPr>
          <w:rFonts w:ascii="Arial" w:hAnsi="Arial" w:cs="Arial"/>
          <w:sz w:val="24"/>
          <w:szCs w:val="24"/>
        </w:rPr>
      </w:pPr>
      <w:r w:rsidRPr="00D772E8">
        <w:rPr>
          <w:rFonts w:ascii="Arial" w:hAnsi="Arial" w:cs="Arial"/>
          <w:sz w:val="24"/>
          <w:szCs w:val="24"/>
        </w:rPr>
        <w:t xml:space="preserve">Следовательно, если приписанное значение недоступно, смещение не может </w:t>
      </w:r>
      <w:r w:rsidRPr="00D772E8">
        <w:rPr>
          <w:rFonts w:ascii="Arial" w:hAnsi="Arial" w:cs="Arial"/>
          <w:sz w:val="24"/>
          <w:szCs w:val="24"/>
        </w:rPr>
        <w:lastRenderedPageBreak/>
        <w:t>быть установлено.</w:t>
      </w:r>
    </w:p>
    <w:p w14:paraId="6FDA665C" w14:textId="49AEAE1B" w:rsidR="00C1083C" w:rsidRPr="00D772E8" w:rsidRDefault="00C1083C" w:rsidP="00FC54E7">
      <w:pPr>
        <w:widowControl w:val="0"/>
        <w:ind w:firstLine="709"/>
        <w:rPr>
          <w:rFonts w:ascii="Arial" w:hAnsi="Arial" w:cs="Arial"/>
          <w:sz w:val="24"/>
          <w:szCs w:val="24"/>
        </w:rPr>
      </w:pPr>
      <w:r w:rsidRPr="00D772E8">
        <w:rPr>
          <w:rFonts w:ascii="Arial" w:hAnsi="Arial" w:cs="Arial"/>
          <w:sz w:val="24"/>
          <w:szCs w:val="24"/>
        </w:rPr>
        <w:t xml:space="preserve">Вариативность метода испытаний включает как систематические, так и случайные </w:t>
      </w:r>
      <w:r w:rsidR="0093392B" w:rsidRPr="00D772E8">
        <w:rPr>
          <w:rFonts w:ascii="Arial" w:hAnsi="Arial" w:cs="Arial"/>
          <w:sz w:val="24"/>
          <w:szCs w:val="24"/>
        </w:rPr>
        <w:t>составляющие</w:t>
      </w:r>
      <w:r w:rsidRPr="00D772E8">
        <w:rPr>
          <w:rFonts w:ascii="Arial" w:hAnsi="Arial" w:cs="Arial"/>
          <w:sz w:val="24"/>
          <w:szCs w:val="24"/>
        </w:rPr>
        <w:t xml:space="preserve">. Систематические </w:t>
      </w:r>
      <w:r w:rsidR="0093392B" w:rsidRPr="00D772E8">
        <w:rPr>
          <w:rFonts w:ascii="Arial" w:hAnsi="Arial" w:cs="Arial"/>
          <w:sz w:val="24"/>
          <w:szCs w:val="24"/>
        </w:rPr>
        <w:t>составляющие</w:t>
      </w:r>
      <w:r w:rsidRPr="00D772E8">
        <w:rPr>
          <w:rFonts w:ascii="Arial" w:hAnsi="Arial" w:cs="Arial"/>
          <w:sz w:val="24"/>
          <w:szCs w:val="24"/>
        </w:rPr>
        <w:t xml:space="preserve"> можно оценить, если доступен паспортизированный стандартный образец с аттестованным значением содержания (молярной доли) измеряемых компонентов. Среднее значение серии повторных измерений (математическое ожидание) за вычетом аттестованного значения представляет собой оценку </w:t>
      </w:r>
      <w:r w:rsidR="009D6ADE" w:rsidRPr="00D772E8">
        <w:rPr>
          <w:rFonts w:ascii="Arial" w:hAnsi="Arial" w:cs="Arial"/>
          <w:sz w:val="24"/>
          <w:szCs w:val="24"/>
        </w:rPr>
        <w:t>смещения</w:t>
      </w:r>
      <w:r w:rsidRPr="00D772E8">
        <w:rPr>
          <w:rFonts w:ascii="Arial" w:hAnsi="Arial" w:cs="Arial"/>
          <w:sz w:val="24"/>
          <w:szCs w:val="24"/>
        </w:rPr>
        <w:t xml:space="preserve">. Стандартное отклонение при повторных измерениях дает оценку случайных </w:t>
      </w:r>
      <w:r w:rsidR="000B5D92" w:rsidRPr="00D772E8">
        <w:rPr>
          <w:rFonts w:ascii="Arial" w:hAnsi="Arial" w:cs="Arial"/>
          <w:sz w:val="24"/>
          <w:szCs w:val="24"/>
        </w:rPr>
        <w:t xml:space="preserve">составляющих </w:t>
      </w:r>
      <w:r w:rsidR="009C54AD" w:rsidRPr="00D772E8">
        <w:rPr>
          <w:rFonts w:ascii="Arial" w:hAnsi="Arial" w:cs="Arial"/>
          <w:sz w:val="24"/>
          <w:szCs w:val="24"/>
        </w:rPr>
        <w:t xml:space="preserve">погрешности </w:t>
      </w:r>
      <w:r w:rsidRPr="00D772E8">
        <w:rPr>
          <w:rFonts w:ascii="Arial" w:hAnsi="Arial" w:cs="Arial"/>
          <w:sz w:val="24"/>
          <w:szCs w:val="24"/>
        </w:rPr>
        <w:t>и может быть оценено по стандартному отклонению повторяемости, приведенному в этом документе.</w:t>
      </w:r>
    </w:p>
    <w:p w14:paraId="2895BBC1" w14:textId="682B25E3" w:rsidR="00C1083C" w:rsidRPr="00D772E8" w:rsidRDefault="00C1083C" w:rsidP="007E29E6">
      <w:pPr>
        <w:widowControl w:val="0"/>
        <w:ind w:firstLine="709"/>
        <w:rPr>
          <w:rFonts w:ascii="Arial" w:hAnsi="Arial" w:cs="Arial"/>
          <w:sz w:val="24"/>
          <w:szCs w:val="24"/>
        </w:rPr>
      </w:pPr>
      <w:r w:rsidRPr="00D772E8">
        <w:rPr>
          <w:rFonts w:ascii="Arial" w:hAnsi="Arial" w:cs="Arial"/>
          <w:sz w:val="24"/>
          <w:szCs w:val="24"/>
        </w:rPr>
        <w:t>Другим способом контроля смещения является систематическое участие испытательных лабораторий в программах проверки квалификации (МСИ)</w:t>
      </w:r>
      <w:r w:rsidRPr="00D772E8">
        <w:rPr>
          <w:rFonts w:ascii="Arial" w:hAnsi="Arial" w:cs="Arial"/>
          <w:b/>
          <w:sz w:val="24"/>
          <w:szCs w:val="24"/>
        </w:rPr>
        <w:t xml:space="preserve"> </w:t>
      </w:r>
      <w:r w:rsidRPr="00D772E8">
        <w:rPr>
          <w:rFonts w:ascii="Arial" w:hAnsi="Arial" w:cs="Arial"/>
          <w:sz w:val="24"/>
          <w:szCs w:val="24"/>
        </w:rPr>
        <w:t>с использованием контрольных шифрованных образцов с приписанными значениями молярной доли компонентов.</w:t>
      </w:r>
    </w:p>
    <w:p w14:paraId="15BCFA0C" w14:textId="0E541F30" w:rsidR="00C1083C" w:rsidRPr="00D772E8" w:rsidRDefault="00C1083C" w:rsidP="007469CE">
      <w:pPr>
        <w:widowControl w:val="0"/>
        <w:ind w:firstLine="709"/>
        <w:jc w:val="center"/>
        <w:rPr>
          <w:rFonts w:ascii="Arial" w:hAnsi="Arial" w:cs="Arial"/>
          <w:b/>
          <w:sz w:val="28"/>
          <w:szCs w:val="28"/>
        </w:rPr>
      </w:pPr>
      <w:r w:rsidRPr="00D772E8">
        <w:rPr>
          <w:rFonts w:ascii="Arial" w:hAnsi="Arial" w:cs="Arial"/>
          <w:sz w:val="24"/>
          <w:szCs w:val="24"/>
        </w:rPr>
        <w:t>Смещение, возникающее из-за ошибки нелинейности, описано в ГОСТ 31371.1.</w:t>
      </w:r>
      <w:r w:rsidRPr="00D772E8">
        <w:rPr>
          <w:rFonts w:ascii="Arial" w:hAnsi="Arial" w:cs="Arial"/>
          <w:sz w:val="24"/>
          <w:szCs w:val="24"/>
        </w:rPr>
        <w:br w:type="page"/>
      </w:r>
      <w:bookmarkEnd w:id="1"/>
      <w:r w:rsidRPr="00D772E8">
        <w:rPr>
          <w:rFonts w:ascii="Arial" w:hAnsi="Arial" w:cs="Arial"/>
          <w:b/>
          <w:sz w:val="28"/>
          <w:szCs w:val="28"/>
        </w:rPr>
        <w:lastRenderedPageBreak/>
        <w:t>Приложение А</w:t>
      </w:r>
    </w:p>
    <w:p w14:paraId="0DD15031" w14:textId="77777777" w:rsidR="00C1083C" w:rsidRPr="00D772E8" w:rsidRDefault="00C1083C" w:rsidP="00D73C27">
      <w:pPr>
        <w:pStyle w:val="440"/>
        <w:shd w:val="clear" w:color="auto" w:fill="auto"/>
        <w:spacing w:line="360" w:lineRule="auto"/>
        <w:jc w:val="center"/>
        <w:outlineLvl w:val="9"/>
        <w:rPr>
          <w:rFonts w:ascii="Arial" w:hAnsi="Arial" w:cs="Arial"/>
          <w:sz w:val="28"/>
          <w:szCs w:val="28"/>
        </w:rPr>
      </w:pPr>
      <w:r w:rsidRPr="00D772E8">
        <w:rPr>
          <w:rFonts w:ascii="Arial" w:hAnsi="Arial" w:cs="Arial"/>
          <w:sz w:val="28"/>
          <w:szCs w:val="28"/>
        </w:rPr>
        <w:t>(справочное)</w:t>
      </w:r>
    </w:p>
    <w:p w14:paraId="31FE1343" w14:textId="2E4A9AAD" w:rsidR="00C1083C" w:rsidRPr="00D772E8" w:rsidRDefault="00C1083C" w:rsidP="00D73C27">
      <w:pPr>
        <w:widowControl w:val="0"/>
        <w:ind w:firstLine="0"/>
        <w:jc w:val="center"/>
        <w:rPr>
          <w:rFonts w:ascii="Arial" w:hAnsi="Arial" w:cs="Arial"/>
          <w:b/>
          <w:sz w:val="28"/>
          <w:szCs w:val="28"/>
          <w:lang w:eastAsia="en-US"/>
        </w:rPr>
      </w:pPr>
      <w:r w:rsidRPr="00D772E8">
        <w:rPr>
          <w:rFonts w:ascii="Arial" w:hAnsi="Arial" w:cs="Arial"/>
          <w:b/>
          <w:sz w:val="28"/>
          <w:szCs w:val="28"/>
          <w:lang w:eastAsia="en-US"/>
        </w:rPr>
        <w:t xml:space="preserve">Оценка </w:t>
      </w:r>
      <w:r w:rsidR="00D73C27" w:rsidRPr="00D772E8">
        <w:rPr>
          <w:rFonts w:ascii="Arial" w:hAnsi="Arial" w:cs="Arial"/>
          <w:b/>
          <w:sz w:val="28"/>
          <w:szCs w:val="28"/>
          <w:lang w:eastAsia="en-US"/>
        </w:rPr>
        <w:t>результатов межлабораторных сличительных испытаний</w:t>
      </w:r>
    </w:p>
    <w:p w14:paraId="7B35B24D" w14:textId="77777777" w:rsidR="00C1083C" w:rsidRPr="00D772E8" w:rsidRDefault="00C1083C" w:rsidP="00FC54E7">
      <w:pPr>
        <w:widowControl w:val="0"/>
        <w:jc w:val="center"/>
        <w:rPr>
          <w:rFonts w:ascii="Arial" w:hAnsi="Arial" w:cs="Arial"/>
          <w:b/>
          <w:sz w:val="28"/>
          <w:szCs w:val="28"/>
          <w:lang w:eastAsia="en-US"/>
        </w:rPr>
      </w:pPr>
    </w:p>
    <w:p w14:paraId="56062051" w14:textId="008A74A9" w:rsidR="00C1083C" w:rsidRPr="00D772E8" w:rsidRDefault="00C1083C" w:rsidP="00832BCA">
      <w:pPr>
        <w:widowControl w:val="0"/>
        <w:rPr>
          <w:rFonts w:ascii="Arial" w:hAnsi="Arial" w:cs="Arial"/>
          <w:sz w:val="24"/>
          <w:szCs w:val="24"/>
          <w:lang w:eastAsia="en-US"/>
        </w:rPr>
      </w:pPr>
      <w:r w:rsidRPr="00D772E8">
        <w:rPr>
          <w:rFonts w:ascii="Arial" w:hAnsi="Arial" w:cs="Arial"/>
          <w:sz w:val="24"/>
          <w:szCs w:val="24"/>
          <w:lang w:eastAsia="en-US"/>
        </w:rPr>
        <w:t>Ниже приведены характеристики теста по проверке квалификации</w:t>
      </w:r>
      <w:r w:rsidR="00D73C27" w:rsidRPr="00D772E8">
        <w:rPr>
          <w:rFonts w:ascii="Arial" w:hAnsi="Arial" w:cs="Arial"/>
          <w:sz w:val="24"/>
          <w:szCs w:val="24"/>
          <w:lang w:eastAsia="en-US"/>
        </w:rPr>
        <w:t xml:space="preserve"> испытательных лабораторий</w:t>
      </w:r>
      <w:r w:rsidRPr="00D772E8">
        <w:rPr>
          <w:rFonts w:ascii="Arial" w:hAnsi="Arial" w:cs="Arial"/>
          <w:sz w:val="24"/>
          <w:szCs w:val="24"/>
          <w:lang w:eastAsia="en-US"/>
        </w:rPr>
        <w:t xml:space="preserve"> (межлабораторные сличительные испытания, МСИ):</w:t>
      </w:r>
    </w:p>
    <w:p w14:paraId="4412B671" w14:textId="77777777"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всего в МСИ участвовали и представили независимые результаты испытаний 17 испытательных лабораторий;</w:t>
      </w:r>
    </w:p>
    <w:p w14:paraId="1CEDDFED" w14:textId="77777777"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участниками МСИ были лаборатории со всего мира с опытом работы;</w:t>
      </w:r>
    </w:p>
    <w:p w14:paraId="6CB43686" w14:textId="5B4179D2"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участниками МСИ были испытательные лаборатории, занимающиеся анализом природного газа</w:t>
      </w:r>
      <w:r w:rsidR="00487010" w:rsidRPr="00D772E8">
        <w:rPr>
          <w:rFonts w:cs="Arial"/>
          <w:b w:val="0"/>
          <w:szCs w:val="24"/>
          <w:lang w:eastAsia="en-US"/>
        </w:rPr>
        <w:t xml:space="preserve"> (в том числе сжиженного)</w:t>
      </w:r>
      <w:r w:rsidRPr="00D772E8">
        <w:rPr>
          <w:rFonts w:cs="Arial"/>
          <w:b w:val="0"/>
          <w:szCs w:val="24"/>
          <w:lang w:eastAsia="en-US"/>
        </w:rPr>
        <w:t>;</w:t>
      </w:r>
    </w:p>
    <w:p w14:paraId="589CB20E" w14:textId="67DDB665"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 xml:space="preserve">большинство участников МСИ имели аккредитацию в соответствии с </w:t>
      </w:r>
      <w:r w:rsidR="00CA315D" w:rsidRPr="00D772E8">
        <w:rPr>
          <w:rFonts w:cs="Arial"/>
          <w:b w:val="0"/>
          <w:szCs w:val="24"/>
          <w:lang w:eastAsia="en-US"/>
        </w:rPr>
        <w:br/>
        <w:t xml:space="preserve">ГОСТ </w:t>
      </w:r>
      <w:r w:rsidRPr="00D772E8">
        <w:rPr>
          <w:rFonts w:cs="Arial"/>
          <w:b w:val="0"/>
          <w:szCs w:val="24"/>
          <w:lang w:eastAsia="en-US"/>
        </w:rPr>
        <w:t>ISO/IEC</w:t>
      </w:r>
      <w:r w:rsidR="009006D4" w:rsidRPr="00D772E8">
        <w:rPr>
          <w:rFonts w:cs="Arial"/>
          <w:b w:val="0"/>
          <w:szCs w:val="24"/>
          <w:lang w:eastAsia="en-US"/>
        </w:rPr>
        <w:t> </w:t>
      </w:r>
      <w:r w:rsidRPr="00D772E8">
        <w:rPr>
          <w:rFonts w:cs="Arial"/>
          <w:b w:val="0"/>
          <w:szCs w:val="24"/>
          <w:lang w:eastAsia="en-US"/>
        </w:rPr>
        <w:t>17025;</w:t>
      </w:r>
    </w:p>
    <w:p w14:paraId="0E67BB33" w14:textId="141589D5"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результаты МСИ оценивали по приписанному значению;</w:t>
      </w:r>
    </w:p>
    <w:p w14:paraId="3C854D86" w14:textId="4EDBA288" w:rsidR="00C1083C" w:rsidRPr="00D772E8" w:rsidRDefault="00522D0E"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для всех компонентов приписанное значение являлось</w:t>
      </w:r>
      <w:r w:rsidR="00C1083C" w:rsidRPr="00D772E8">
        <w:rPr>
          <w:rFonts w:cs="Arial"/>
          <w:b w:val="0"/>
          <w:szCs w:val="24"/>
          <w:lang w:eastAsia="en-US"/>
        </w:rPr>
        <w:t xml:space="preserve"> эталонным значением, определенным путем сравнения образца для прове</w:t>
      </w:r>
      <w:r w:rsidR="00130644" w:rsidRPr="00D772E8">
        <w:rPr>
          <w:rFonts w:cs="Arial"/>
          <w:b w:val="0"/>
          <w:szCs w:val="24"/>
          <w:lang w:eastAsia="en-US"/>
        </w:rPr>
        <w:t>дения МСИ</w:t>
      </w:r>
      <w:r w:rsidR="00C1083C" w:rsidRPr="00D772E8">
        <w:rPr>
          <w:rFonts w:cs="Arial"/>
          <w:b w:val="0"/>
          <w:szCs w:val="24"/>
          <w:lang w:eastAsia="en-US"/>
        </w:rPr>
        <w:t xml:space="preserve"> с эталонным материалом (стандартным образцом), прослеживаемым до национального или международного эталона (ГОСТ ISO/IEC 17043, B.2.1 вариант c);</w:t>
      </w:r>
    </w:p>
    <w:p w14:paraId="60FBD7C8" w14:textId="0A919989" w:rsidR="00C1083C" w:rsidRPr="00D772E8" w:rsidRDefault="00C1083C" w:rsidP="00247D9D">
      <w:pPr>
        <w:pStyle w:val="10"/>
        <w:keepNext w:val="0"/>
        <w:widowControl w:val="0"/>
        <w:numPr>
          <w:ilvl w:val="0"/>
          <w:numId w:val="4"/>
        </w:numPr>
        <w:ind w:left="0" w:firstLine="567"/>
        <w:rPr>
          <w:rFonts w:cs="Arial"/>
          <w:b w:val="0"/>
          <w:szCs w:val="24"/>
          <w:lang w:eastAsia="en-US"/>
        </w:rPr>
      </w:pPr>
      <w:r w:rsidRPr="00D772E8">
        <w:rPr>
          <w:rFonts w:cs="Arial"/>
          <w:b w:val="0"/>
          <w:szCs w:val="24"/>
          <w:lang w:eastAsia="en-US"/>
        </w:rPr>
        <w:t xml:space="preserve">все участники МСИ использовали газовую хроматографию в качестве метода измерения; никакого различия между реальными конструкциями газовых хроматографов не делалось. </w:t>
      </w:r>
    </w:p>
    <w:p w14:paraId="38920626" w14:textId="595E7AC0" w:rsidR="00C1083C" w:rsidRPr="00D772E8" w:rsidRDefault="00C1083C" w:rsidP="00832BCA">
      <w:pPr>
        <w:widowControl w:val="0"/>
        <w:rPr>
          <w:rFonts w:ascii="Arial" w:hAnsi="Arial" w:cs="Arial"/>
          <w:sz w:val="24"/>
          <w:szCs w:val="24"/>
          <w:lang w:eastAsia="en-US"/>
        </w:rPr>
      </w:pPr>
      <w:r w:rsidRPr="00D772E8">
        <w:rPr>
          <w:rFonts w:ascii="Arial" w:hAnsi="Arial" w:cs="Arial"/>
          <w:sz w:val="24"/>
          <w:szCs w:val="24"/>
          <w:lang w:eastAsia="en-US"/>
        </w:rPr>
        <w:t>Результаты МСИ рассматривали в</w:t>
      </w:r>
      <w:r w:rsidR="00001B19" w:rsidRPr="00D772E8">
        <w:rPr>
          <w:rFonts w:ascii="Arial" w:hAnsi="Arial" w:cs="Arial"/>
          <w:sz w:val="24"/>
          <w:szCs w:val="24"/>
          <w:lang w:eastAsia="en-US"/>
        </w:rPr>
        <w:t>не</w:t>
      </w:r>
      <w:r w:rsidRPr="00D772E8">
        <w:rPr>
          <w:rFonts w:ascii="Arial" w:hAnsi="Arial" w:cs="Arial"/>
          <w:sz w:val="24"/>
          <w:szCs w:val="24"/>
          <w:lang w:eastAsia="en-US"/>
        </w:rPr>
        <w:t xml:space="preserve"> зависимости от конкретной конфигурации газового хроматографа. Повторяемость результатов измерений с применением метода газовой хроматографии, как правило, не завис</w:t>
      </w:r>
      <w:r w:rsidR="00F32634" w:rsidRPr="00D772E8">
        <w:rPr>
          <w:rFonts w:ascii="Arial" w:hAnsi="Arial" w:cs="Arial"/>
          <w:sz w:val="24"/>
          <w:szCs w:val="24"/>
          <w:lang w:eastAsia="en-US"/>
        </w:rPr>
        <w:t>ела</w:t>
      </w:r>
      <w:r w:rsidRPr="00D772E8">
        <w:rPr>
          <w:rFonts w:ascii="Arial" w:hAnsi="Arial" w:cs="Arial"/>
          <w:sz w:val="24"/>
          <w:szCs w:val="24"/>
          <w:lang w:eastAsia="en-US"/>
        </w:rPr>
        <w:t xml:space="preserve"> от конкретной конфигурации газового хроматографа.</w:t>
      </w:r>
    </w:p>
    <w:p w14:paraId="5502A842" w14:textId="3050E835" w:rsidR="00C1083C" w:rsidRPr="00D772E8" w:rsidRDefault="00C1083C" w:rsidP="00832BCA">
      <w:pPr>
        <w:widowControl w:val="0"/>
        <w:rPr>
          <w:rFonts w:ascii="Arial" w:hAnsi="Arial" w:cs="Arial"/>
          <w:sz w:val="24"/>
          <w:szCs w:val="24"/>
          <w:lang w:eastAsia="en-US"/>
        </w:rPr>
      </w:pPr>
      <w:r w:rsidRPr="00D772E8">
        <w:rPr>
          <w:rFonts w:ascii="Arial" w:hAnsi="Arial" w:cs="Arial"/>
          <w:sz w:val="24"/>
          <w:szCs w:val="24"/>
          <w:lang w:eastAsia="en-US"/>
        </w:rPr>
        <w:t xml:space="preserve">Полученные результаты МСИ обрабатывали в соответствии с процедурами, описанными в </w:t>
      </w:r>
      <w:r w:rsidR="00496948" w:rsidRPr="00D772E8">
        <w:rPr>
          <w:rFonts w:ascii="Arial" w:hAnsi="Arial" w:cs="Arial"/>
          <w:sz w:val="24"/>
          <w:szCs w:val="24"/>
          <w:lang w:val="en-US" w:eastAsia="en-US"/>
        </w:rPr>
        <w:t>ISO</w:t>
      </w:r>
      <w:r w:rsidRPr="00D772E8">
        <w:rPr>
          <w:rFonts w:ascii="Arial" w:hAnsi="Arial" w:cs="Arial"/>
          <w:sz w:val="24"/>
          <w:szCs w:val="24"/>
          <w:lang w:eastAsia="en-US"/>
        </w:rPr>
        <w:t xml:space="preserve"> 5725-1 [</w:t>
      </w:r>
      <w:r w:rsidR="00897EB4" w:rsidRPr="00D772E8">
        <w:rPr>
          <w:rFonts w:ascii="Arial" w:hAnsi="Arial" w:cs="Arial"/>
          <w:sz w:val="24"/>
          <w:szCs w:val="24"/>
          <w:lang w:eastAsia="en-US"/>
        </w:rPr>
        <w:t>2</w:t>
      </w:r>
      <w:r w:rsidRPr="00D772E8">
        <w:rPr>
          <w:rFonts w:ascii="Arial" w:hAnsi="Arial" w:cs="Arial"/>
          <w:sz w:val="24"/>
          <w:szCs w:val="24"/>
          <w:lang w:eastAsia="en-US"/>
        </w:rPr>
        <w:t xml:space="preserve">] и </w:t>
      </w:r>
      <w:r w:rsidR="00496948" w:rsidRPr="00D772E8">
        <w:rPr>
          <w:rFonts w:ascii="Arial" w:hAnsi="Arial" w:cs="Arial"/>
          <w:sz w:val="24"/>
          <w:szCs w:val="24"/>
          <w:lang w:val="en-US" w:eastAsia="en-US"/>
        </w:rPr>
        <w:t>ISO</w:t>
      </w:r>
      <w:r w:rsidRPr="00D772E8">
        <w:rPr>
          <w:rFonts w:ascii="Arial" w:hAnsi="Arial" w:cs="Arial"/>
          <w:sz w:val="24"/>
          <w:szCs w:val="24"/>
          <w:lang w:eastAsia="en-US"/>
        </w:rPr>
        <w:t xml:space="preserve"> 5725-2 [</w:t>
      </w:r>
      <w:r w:rsidR="00786EC5" w:rsidRPr="00D772E8">
        <w:rPr>
          <w:rFonts w:ascii="Arial" w:hAnsi="Arial" w:cs="Arial"/>
          <w:sz w:val="24"/>
          <w:szCs w:val="24"/>
          <w:lang w:eastAsia="en-US"/>
        </w:rPr>
        <w:t>4</w:t>
      </w:r>
      <w:r w:rsidRPr="00D772E8">
        <w:rPr>
          <w:rFonts w:ascii="Arial" w:hAnsi="Arial" w:cs="Arial"/>
          <w:sz w:val="24"/>
          <w:szCs w:val="24"/>
          <w:lang w:eastAsia="en-US"/>
        </w:rPr>
        <w:t xml:space="preserve">]. Сначала из полного набора полученных данных вычисляли общее среднее </w:t>
      </w:r>
      <w:proofErr w:type="gramStart"/>
      <w:r w:rsidRPr="00D772E8">
        <w:rPr>
          <w:rFonts w:ascii="Arial" w:hAnsi="Arial" w:cs="Arial"/>
          <w:sz w:val="24"/>
          <w:szCs w:val="24"/>
          <w:lang w:eastAsia="en-US"/>
        </w:rPr>
        <w:t>значение</w:t>
      </w:r>
      <w:r w:rsidR="00C301E4">
        <w:rPr>
          <w:rFonts w:ascii="Arial" w:hAnsi="Arial" w:cs="Arial"/>
          <w:sz w:val="24"/>
          <w:szCs w:val="24"/>
          <w:lang w:eastAsia="en-US"/>
        </w:rPr>
        <w:t xml:space="preserve"> </w:t>
      </w:r>
      <w:r w:rsidR="00681479" w:rsidRPr="00D772E8">
        <w:rPr>
          <w:rFonts w:ascii="Arial" w:hAnsi="Arial" w:cs="Arial"/>
          <w:i/>
          <w:position w:val="-10"/>
          <w:sz w:val="24"/>
          <w:szCs w:val="24"/>
          <w:lang w:val="en-US"/>
        </w:rPr>
        <w:object w:dxaOrig="260" w:dyaOrig="279" w14:anchorId="062A1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6.3pt" o:ole="">
            <v:imagedata r:id="rId20" o:title=""/>
          </v:shape>
          <o:OLEObject Type="Embed" ProgID="Equation.3" ShapeID="_x0000_i1025" DrawAspect="Content" ObjectID="_1795002831" r:id="rId21"/>
        </w:object>
      </w:r>
      <w:r w:rsidRPr="00D772E8">
        <w:rPr>
          <w:rFonts w:ascii="Arial" w:hAnsi="Arial" w:cs="Arial"/>
          <w:sz w:val="24"/>
          <w:szCs w:val="24"/>
          <w:lang w:eastAsia="en-US"/>
        </w:rPr>
        <w:t>,</w:t>
      </w:r>
      <w:proofErr w:type="gramEnd"/>
      <w:r w:rsidRPr="00D772E8">
        <w:rPr>
          <w:rFonts w:ascii="Arial" w:hAnsi="Arial" w:cs="Arial"/>
          <w:sz w:val="24"/>
          <w:szCs w:val="24"/>
          <w:lang w:eastAsia="en-US"/>
        </w:rPr>
        <w:t xml:space="preserve"> стандартное отклонение повторяемости </w:t>
      </w:r>
      <w:r w:rsidRPr="00D772E8">
        <w:rPr>
          <w:rFonts w:ascii="Arial" w:hAnsi="Arial" w:cs="Arial"/>
          <w:i/>
          <w:sz w:val="24"/>
          <w:szCs w:val="24"/>
          <w:lang w:val="en-US" w:eastAsia="en-US"/>
        </w:rPr>
        <w:t>S</w:t>
      </w:r>
      <w:r w:rsidRPr="00D772E8">
        <w:rPr>
          <w:rFonts w:ascii="Arial" w:hAnsi="Arial" w:cs="Arial"/>
          <w:i/>
          <w:sz w:val="24"/>
          <w:szCs w:val="24"/>
          <w:vertAlign w:val="subscript"/>
          <w:lang w:eastAsia="en-US"/>
        </w:rPr>
        <w:t>r</w:t>
      </w:r>
      <w:r w:rsidRPr="00D772E8">
        <w:rPr>
          <w:rFonts w:ascii="Arial" w:hAnsi="Arial" w:cs="Arial"/>
          <w:sz w:val="24"/>
          <w:szCs w:val="24"/>
          <w:lang w:eastAsia="en-US"/>
        </w:rPr>
        <w:t xml:space="preserve">, межлабораторное стандартное отклонение </w:t>
      </w:r>
      <w:r w:rsidRPr="00D772E8">
        <w:rPr>
          <w:rFonts w:ascii="Arial" w:hAnsi="Arial" w:cs="Arial"/>
          <w:i/>
          <w:sz w:val="24"/>
          <w:szCs w:val="24"/>
          <w:lang w:val="en-US" w:eastAsia="en-US"/>
        </w:rPr>
        <w:t>S</w:t>
      </w:r>
      <w:r w:rsidRPr="00D772E8">
        <w:rPr>
          <w:rFonts w:ascii="Arial" w:hAnsi="Arial" w:cs="Arial"/>
          <w:i/>
          <w:sz w:val="24"/>
          <w:szCs w:val="24"/>
          <w:vertAlign w:val="subscript"/>
          <w:lang w:eastAsia="en-US"/>
        </w:rPr>
        <w:t>L</w:t>
      </w:r>
      <w:r w:rsidRPr="00D772E8">
        <w:rPr>
          <w:rFonts w:ascii="Arial" w:hAnsi="Arial" w:cs="Arial"/>
          <w:sz w:val="24"/>
          <w:szCs w:val="24"/>
          <w:lang w:eastAsia="en-US"/>
        </w:rPr>
        <w:t xml:space="preserve"> и стандартное отклонение воспроизводимости </w:t>
      </w:r>
      <w:r w:rsidRPr="00D772E8">
        <w:rPr>
          <w:rFonts w:ascii="Arial" w:hAnsi="Arial" w:cs="Arial"/>
          <w:i/>
          <w:sz w:val="24"/>
          <w:szCs w:val="24"/>
          <w:lang w:val="en-US" w:eastAsia="en-US"/>
        </w:rPr>
        <w:t>S</w:t>
      </w:r>
      <w:r w:rsidRPr="00D772E8">
        <w:rPr>
          <w:rFonts w:ascii="Arial" w:hAnsi="Arial" w:cs="Arial"/>
          <w:i/>
          <w:sz w:val="24"/>
          <w:szCs w:val="24"/>
          <w:vertAlign w:val="subscript"/>
          <w:lang w:eastAsia="en-US"/>
        </w:rPr>
        <w:t>R</w:t>
      </w:r>
      <w:r w:rsidRPr="00D772E8">
        <w:rPr>
          <w:rFonts w:ascii="Arial" w:hAnsi="Arial" w:cs="Arial"/>
          <w:sz w:val="24"/>
          <w:szCs w:val="24"/>
          <w:lang w:eastAsia="en-US"/>
        </w:rPr>
        <w:t xml:space="preserve">. </w:t>
      </w:r>
    </w:p>
    <w:p w14:paraId="61FDDE9D" w14:textId="6C955E8C" w:rsidR="00C1083C" w:rsidRPr="00D772E8" w:rsidRDefault="00C1083C" w:rsidP="00832BCA">
      <w:pPr>
        <w:widowControl w:val="0"/>
        <w:rPr>
          <w:rFonts w:ascii="Arial" w:hAnsi="Arial" w:cs="Arial"/>
          <w:sz w:val="24"/>
          <w:szCs w:val="24"/>
          <w:lang w:eastAsia="en-US"/>
        </w:rPr>
      </w:pPr>
      <w:r w:rsidRPr="00D772E8">
        <w:rPr>
          <w:rFonts w:ascii="Arial" w:hAnsi="Arial" w:cs="Arial"/>
          <w:sz w:val="24"/>
          <w:szCs w:val="24"/>
          <w:lang w:eastAsia="en-US"/>
        </w:rPr>
        <w:t>Опорное</w:t>
      </w:r>
      <w:r w:rsidR="00832BCA" w:rsidRPr="00D772E8">
        <w:rPr>
          <w:rFonts w:ascii="Arial" w:hAnsi="Arial" w:cs="Arial"/>
          <w:sz w:val="24"/>
          <w:szCs w:val="24"/>
          <w:lang w:eastAsia="en-US"/>
        </w:rPr>
        <w:t xml:space="preserve"> (общее среднее)</w:t>
      </w:r>
      <w:r w:rsidRPr="00D772E8">
        <w:rPr>
          <w:rFonts w:ascii="Arial" w:hAnsi="Arial" w:cs="Arial"/>
          <w:sz w:val="24"/>
          <w:szCs w:val="24"/>
          <w:lang w:eastAsia="en-US"/>
        </w:rPr>
        <w:t xml:space="preserve"> значение вычисля</w:t>
      </w:r>
      <w:r w:rsidR="00832BCA" w:rsidRPr="00D772E8">
        <w:rPr>
          <w:rFonts w:ascii="Arial" w:hAnsi="Arial" w:cs="Arial"/>
          <w:sz w:val="24"/>
          <w:szCs w:val="24"/>
          <w:lang w:eastAsia="en-US"/>
        </w:rPr>
        <w:t>ли</w:t>
      </w:r>
      <w:r w:rsidR="005C04B9" w:rsidRPr="00D772E8">
        <w:rPr>
          <w:rFonts w:ascii="Arial" w:hAnsi="Arial" w:cs="Arial"/>
          <w:sz w:val="24"/>
          <w:szCs w:val="24"/>
          <w:lang w:eastAsia="en-US"/>
        </w:rPr>
        <w:t xml:space="preserve"> по формуле</w:t>
      </w:r>
    </w:p>
    <w:tbl>
      <w:tblPr>
        <w:tblW w:w="9923" w:type="dxa"/>
        <w:tblLook w:val="04A0" w:firstRow="1" w:lastRow="0" w:firstColumn="1" w:lastColumn="0" w:noHBand="0" w:noVBand="1"/>
      </w:tblPr>
      <w:tblGrid>
        <w:gridCol w:w="9214"/>
        <w:gridCol w:w="709"/>
      </w:tblGrid>
      <w:tr w:rsidR="00D43D2C" w:rsidRPr="00D772E8" w14:paraId="5FA3B2E9" w14:textId="77777777" w:rsidTr="00C301E4">
        <w:trPr>
          <w:trHeight w:val="613"/>
        </w:trPr>
        <w:tc>
          <w:tcPr>
            <w:tcW w:w="9214" w:type="dxa"/>
            <w:shd w:val="clear" w:color="auto" w:fill="auto"/>
            <w:vAlign w:val="center"/>
          </w:tcPr>
          <w:p w14:paraId="357085BF" w14:textId="77777777" w:rsidR="00F63CC5" w:rsidRPr="00D772E8" w:rsidRDefault="00F63CC5" w:rsidP="00D43D2C">
            <w:pPr>
              <w:widowControl w:val="0"/>
              <w:ind w:firstLine="0"/>
              <w:jc w:val="center"/>
              <w:rPr>
                <w:rFonts w:ascii="Arial" w:hAnsi="Arial" w:cs="Arial"/>
                <w:sz w:val="24"/>
                <w:szCs w:val="24"/>
              </w:rPr>
            </w:pPr>
            <w:r w:rsidRPr="00D772E8">
              <w:rPr>
                <w:rFonts w:ascii="Arial" w:hAnsi="Arial" w:cs="Arial"/>
                <w:sz w:val="24"/>
                <w:szCs w:val="24"/>
              </w:rPr>
              <w:object w:dxaOrig="1760" w:dyaOrig="1320" w14:anchorId="0B116586">
                <v:shape id="_x0000_i1038" type="#_x0000_t75" style="width:88.9pt;height:65.1pt" o:ole="">
                  <v:imagedata r:id="rId22" o:title=""/>
                </v:shape>
                <o:OLEObject Type="Embed" ProgID="Unknown" ShapeID="_x0000_i1038" DrawAspect="Content" ObjectID="_1795002832" r:id="rId23"/>
              </w:object>
            </w:r>
          </w:p>
        </w:tc>
        <w:tc>
          <w:tcPr>
            <w:tcW w:w="709" w:type="dxa"/>
            <w:shd w:val="clear" w:color="auto" w:fill="auto"/>
            <w:vAlign w:val="center"/>
          </w:tcPr>
          <w:p w14:paraId="38C7AF7A" w14:textId="77777777" w:rsidR="00F63CC5" w:rsidRPr="00D772E8" w:rsidRDefault="00F63CC5" w:rsidP="00D43D2C">
            <w:pPr>
              <w:widowControl w:val="0"/>
              <w:ind w:left="-108"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A.1</w:t>
            </w:r>
            <w:r w:rsidRPr="00D772E8">
              <w:rPr>
                <w:rFonts w:ascii="Arial" w:hAnsi="Arial" w:cs="Arial"/>
                <w:sz w:val="24"/>
                <w:szCs w:val="24"/>
              </w:rPr>
              <w:t>)</w:t>
            </w:r>
          </w:p>
        </w:tc>
      </w:tr>
    </w:tbl>
    <w:p w14:paraId="7972AD7A" w14:textId="77777777" w:rsidR="00F63CC5" w:rsidRPr="00D772E8" w:rsidRDefault="00F63CC5" w:rsidP="00F63CC5">
      <w:pPr>
        <w:pStyle w:val="10"/>
        <w:keepNext w:val="0"/>
        <w:widowControl w:val="0"/>
        <w:ind w:firstLine="0"/>
        <w:jc w:val="left"/>
        <w:rPr>
          <w:rFonts w:cs="Arial"/>
          <w:b w:val="0"/>
          <w:szCs w:val="24"/>
          <w:lang w:eastAsia="en-US"/>
        </w:rPr>
      </w:pPr>
      <w:r w:rsidRPr="00D772E8">
        <w:rPr>
          <w:rFonts w:cs="Arial"/>
          <w:b w:val="0"/>
          <w:szCs w:val="24"/>
          <w:lang w:eastAsia="en-US"/>
        </w:rPr>
        <w:t xml:space="preserve">где </w:t>
      </w:r>
      <w:proofErr w:type="spellStart"/>
      <w:proofErr w:type="gramStart"/>
      <w:r w:rsidRPr="00D772E8">
        <w:rPr>
          <w:rFonts w:cs="Arial"/>
          <w:b w:val="0"/>
          <w:i/>
          <w:szCs w:val="24"/>
          <w:lang w:eastAsia="en-US"/>
        </w:rPr>
        <w:t>n</w:t>
      </w:r>
      <w:r w:rsidRPr="00D772E8">
        <w:rPr>
          <w:rFonts w:cs="Arial"/>
          <w:b w:val="0"/>
          <w:i/>
          <w:szCs w:val="24"/>
          <w:vertAlign w:val="subscript"/>
          <w:lang w:eastAsia="en-US"/>
        </w:rPr>
        <w:t>i</w:t>
      </w:r>
      <w:proofErr w:type="spellEnd"/>
      <w:r w:rsidRPr="00D772E8">
        <w:rPr>
          <w:rFonts w:cs="Arial"/>
          <w:b w:val="0"/>
          <w:i/>
          <w:szCs w:val="24"/>
          <w:lang w:eastAsia="en-US"/>
        </w:rPr>
        <w:t xml:space="preserve"> </w:t>
      </w:r>
      <w:r w:rsidRPr="00D772E8">
        <w:rPr>
          <w:rFonts w:cs="Arial"/>
          <w:b w:val="0"/>
          <w:i/>
          <w:szCs w:val="24"/>
          <w:vertAlign w:val="subscript"/>
          <w:lang w:eastAsia="en-US"/>
        </w:rPr>
        <w:t xml:space="preserve"> </w:t>
      </w:r>
      <w:r w:rsidRPr="00D772E8">
        <w:rPr>
          <w:rFonts w:cs="Arial"/>
          <w:b w:val="0"/>
          <w:szCs w:val="24"/>
          <w:lang w:eastAsia="en-US"/>
        </w:rPr>
        <w:t>–</w:t>
      </w:r>
      <w:proofErr w:type="gramEnd"/>
      <w:r w:rsidRPr="00D772E8">
        <w:rPr>
          <w:rFonts w:cs="Arial"/>
          <w:b w:val="0"/>
          <w:szCs w:val="24"/>
          <w:lang w:eastAsia="en-US"/>
        </w:rPr>
        <w:t xml:space="preserve"> количество результатов, предоставленных </w:t>
      </w:r>
      <w:r w:rsidRPr="00D772E8">
        <w:rPr>
          <w:rFonts w:cs="Arial"/>
          <w:b w:val="0"/>
          <w:i/>
          <w:szCs w:val="24"/>
          <w:lang w:eastAsia="en-US"/>
        </w:rPr>
        <w:t>i-ой</w:t>
      </w:r>
      <w:r w:rsidRPr="00D772E8">
        <w:rPr>
          <w:rFonts w:cs="Arial"/>
          <w:b w:val="0"/>
          <w:szCs w:val="24"/>
          <w:lang w:eastAsia="en-US"/>
        </w:rPr>
        <w:t xml:space="preserve"> лабораторией;</w:t>
      </w:r>
    </w:p>
    <w:p w14:paraId="3F7620EC" w14:textId="77777777" w:rsidR="00F63CC5" w:rsidRPr="00D772E8" w:rsidRDefault="00F63CC5" w:rsidP="00F63CC5">
      <w:pPr>
        <w:pStyle w:val="10"/>
        <w:keepNext w:val="0"/>
        <w:widowControl w:val="0"/>
        <w:ind w:left="426" w:hanging="284"/>
        <w:jc w:val="left"/>
        <w:rPr>
          <w:rFonts w:cs="Arial"/>
          <w:b w:val="0"/>
          <w:szCs w:val="24"/>
          <w:lang w:eastAsia="en-US"/>
        </w:rPr>
      </w:pPr>
      <w:r w:rsidRPr="00D772E8">
        <w:rPr>
          <w:rFonts w:cs="Arial"/>
          <w:b w:val="0"/>
          <w:i/>
          <w:szCs w:val="24"/>
          <w:lang w:eastAsia="en-US"/>
        </w:rPr>
        <w:t xml:space="preserve">    </w:t>
      </w:r>
      <w:r w:rsidRPr="00D772E8">
        <w:rPr>
          <w:rFonts w:cs="Arial"/>
          <w:szCs w:val="24"/>
        </w:rPr>
        <w:object w:dxaOrig="300" w:dyaOrig="380" w14:anchorId="4DD82E3D">
          <v:shape id="_x0000_i1026" type="#_x0000_t75" style="width:15.05pt;height:19.4pt" o:ole="">
            <v:imagedata r:id="rId24" o:title=""/>
          </v:shape>
          <o:OLEObject Type="Embed" ProgID="Unknown" ShapeID="_x0000_i1026" DrawAspect="Content" ObjectID="_1795002833" r:id="rId25"/>
        </w:object>
      </w:r>
      <w:r w:rsidRPr="00D772E8">
        <w:rPr>
          <w:rFonts w:cs="Arial"/>
          <w:b w:val="0"/>
          <w:szCs w:val="24"/>
          <w:lang w:eastAsia="en-US"/>
        </w:rPr>
        <w:t>–</w:t>
      </w:r>
      <w:r w:rsidRPr="00D772E8">
        <w:rPr>
          <w:rFonts w:cs="Arial"/>
          <w:szCs w:val="24"/>
          <w:lang w:eastAsia="en-US"/>
        </w:rPr>
        <w:t xml:space="preserve"> </w:t>
      </w:r>
      <w:r w:rsidRPr="00D772E8">
        <w:rPr>
          <w:rFonts w:cs="Arial"/>
          <w:b w:val="0"/>
          <w:szCs w:val="24"/>
          <w:lang w:eastAsia="en-US"/>
        </w:rPr>
        <w:t>средний результат этой лаборатории;</w:t>
      </w:r>
    </w:p>
    <w:p w14:paraId="31D9E476" w14:textId="77777777" w:rsidR="00F63CC5" w:rsidRPr="00D772E8" w:rsidRDefault="00F63CC5" w:rsidP="00F63CC5">
      <w:pPr>
        <w:pStyle w:val="10"/>
        <w:keepNext w:val="0"/>
        <w:widowControl w:val="0"/>
        <w:ind w:left="426" w:hanging="284"/>
        <w:jc w:val="left"/>
        <w:rPr>
          <w:rFonts w:cs="Arial"/>
          <w:b w:val="0"/>
          <w:szCs w:val="24"/>
          <w:lang w:eastAsia="en-US"/>
        </w:rPr>
      </w:pPr>
      <w:r w:rsidRPr="00D772E8">
        <w:rPr>
          <w:rFonts w:cs="Arial"/>
          <w:b w:val="0"/>
          <w:i/>
          <w:szCs w:val="24"/>
          <w:lang w:eastAsia="en-US"/>
        </w:rPr>
        <w:t xml:space="preserve">    p</w:t>
      </w:r>
      <w:r w:rsidRPr="00D772E8">
        <w:rPr>
          <w:rFonts w:cs="Arial"/>
          <w:b w:val="0"/>
          <w:szCs w:val="24"/>
          <w:lang w:eastAsia="en-US"/>
        </w:rPr>
        <w:t xml:space="preserve"> – общее количество лабораторий.</w:t>
      </w:r>
    </w:p>
    <w:p w14:paraId="0F1E5DD5" w14:textId="27E0DC65" w:rsidR="00F63CC5" w:rsidRPr="00D772E8" w:rsidRDefault="00F63CC5" w:rsidP="00F63CC5">
      <w:pPr>
        <w:pStyle w:val="10"/>
        <w:keepNext w:val="0"/>
        <w:widowControl w:val="0"/>
        <w:ind w:firstLine="709"/>
        <w:jc w:val="left"/>
        <w:rPr>
          <w:rFonts w:cs="Arial"/>
          <w:b w:val="0"/>
          <w:szCs w:val="24"/>
          <w:lang w:eastAsia="en-US"/>
        </w:rPr>
      </w:pPr>
      <w:r w:rsidRPr="00D772E8">
        <w:rPr>
          <w:rFonts w:cs="Arial"/>
          <w:b w:val="0"/>
          <w:szCs w:val="24"/>
          <w:lang w:eastAsia="en-US"/>
        </w:rPr>
        <w:t xml:space="preserve"> Стандартное </w:t>
      </w:r>
      <w:r w:rsidR="005C04B9" w:rsidRPr="00D772E8">
        <w:rPr>
          <w:rFonts w:cs="Arial"/>
          <w:b w:val="0"/>
          <w:szCs w:val="24"/>
          <w:lang w:eastAsia="en-US"/>
        </w:rPr>
        <w:t>отклонение вычисляли по формуле</w:t>
      </w:r>
    </w:p>
    <w:tbl>
      <w:tblPr>
        <w:tblW w:w="9923" w:type="dxa"/>
        <w:tblLook w:val="04A0" w:firstRow="1" w:lastRow="0" w:firstColumn="1" w:lastColumn="0" w:noHBand="0" w:noVBand="1"/>
      </w:tblPr>
      <w:tblGrid>
        <w:gridCol w:w="9214"/>
        <w:gridCol w:w="709"/>
      </w:tblGrid>
      <w:tr w:rsidR="00D43D2C" w:rsidRPr="00D772E8" w14:paraId="6D204F62" w14:textId="77777777" w:rsidTr="00C301E4">
        <w:trPr>
          <w:trHeight w:val="613"/>
        </w:trPr>
        <w:tc>
          <w:tcPr>
            <w:tcW w:w="9214" w:type="dxa"/>
            <w:shd w:val="clear" w:color="auto" w:fill="auto"/>
            <w:vAlign w:val="center"/>
          </w:tcPr>
          <w:p w14:paraId="0F89E8DF" w14:textId="77777777" w:rsidR="00F63CC5" w:rsidRPr="00D772E8" w:rsidRDefault="00F63CC5" w:rsidP="00D43D2C">
            <w:pPr>
              <w:widowControl w:val="0"/>
              <w:ind w:firstLine="0"/>
              <w:jc w:val="center"/>
              <w:rPr>
                <w:rFonts w:ascii="Arial" w:hAnsi="Arial" w:cs="Arial"/>
                <w:sz w:val="24"/>
                <w:szCs w:val="24"/>
              </w:rPr>
            </w:pPr>
            <w:r w:rsidRPr="00D772E8">
              <w:rPr>
                <w:rFonts w:ascii="Arial" w:hAnsi="Arial" w:cs="Arial"/>
                <w:sz w:val="24"/>
                <w:szCs w:val="24"/>
              </w:rPr>
              <w:object w:dxaOrig="1880" w:dyaOrig="1320" w14:anchorId="53F23FE4">
                <v:shape id="_x0000_i1037" type="#_x0000_t75" style="width:93.9pt;height:65.1pt" o:ole="">
                  <v:imagedata r:id="rId26" o:title=""/>
                </v:shape>
                <o:OLEObject Type="Embed" ProgID="Unknown" ShapeID="_x0000_i1037" DrawAspect="Content" ObjectID="_1795002834" r:id="rId27"/>
              </w:object>
            </w:r>
          </w:p>
        </w:tc>
        <w:tc>
          <w:tcPr>
            <w:tcW w:w="709" w:type="dxa"/>
            <w:shd w:val="clear" w:color="auto" w:fill="auto"/>
            <w:vAlign w:val="center"/>
          </w:tcPr>
          <w:p w14:paraId="38B75AB9" w14:textId="77777777" w:rsidR="00F63CC5" w:rsidRPr="00D772E8" w:rsidRDefault="00F63CC5" w:rsidP="00D43D2C">
            <w:pPr>
              <w:widowControl w:val="0"/>
              <w:ind w:left="-108"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A.2</w:t>
            </w:r>
            <w:r w:rsidRPr="00D772E8">
              <w:rPr>
                <w:rFonts w:ascii="Arial" w:hAnsi="Arial" w:cs="Arial"/>
                <w:sz w:val="24"/>
                <w:szCs w:val="24"/>
              </w:rPr>
              <w:t>)</w:t>
            </w:r>
          </w:p>
        </w:tc>
      </w:tr>
    </w:tbl>
    <w:p w14:paraId="63BE9CC7" w14:textId="77777777" w:rsidR="00C1083C" w:rsidRPr="00D772E8" w:rsidRDefault="00C1083C" w:rsidP="00FC54E7">
      <w:pPr>
        <w:pStyle w:val="10"/>
        <w:keepNext w:val="0"/>
        <w:widowControl w:val="0"/>
        <w:ind w:firstLine="0"/>
        <w:jc w:val="left"/>
        <w:rPr>
          <w:rFonts w:cs="Arial"/>
          <w:b w:val="0"/>
          <w:i/>
          <w:szCs w:val="24"/>
          <w:lang w:eastAsia="en-US"/>
        </w:rPr>
      </w:pPr>
      <w:r w:rsidRPr="00D772E8">
        <w:rPr>
          <w:rFonts w:cs="Arial"/>
          <w:b w:val="0"/>
          <w:szCs w:val="24"/>
          <w:lang w:eastAsia="en-US"/>
        </w:rPr>
        <w:t xml:space="preserve">где </w:t>
      </w:r>
      <w:proofErr w:type="spellStart"/>
      <w:proofErr w:type="gramStart"/>
      <w:r w:rsidRPr="00D772E8">
        <w:rPr>
          <w:rFonts w:cs="Arial"/>
          <w:b w:val="0"/>
          <w:i/>
          <w:szCs w:val="24"/>
          <w:lang w:val="en-US" w:eastAsia="en-US"/>
        </w:rPr>
        <w:t>s</w:t>
      </w:r>
      <w:r w:rsidRPr="00D772E8">
        <w:rPr>
          <w:rFonts w:cs="Arial"/>
          <w:b w:val="0"/>
          <w:i/>
          <w:szCs w:val="24"/>
          <w:vertAlign w:val="subscript"/>
          <w:lang w:val="en-US" w:eastAsia="en-US"/>
        </w:rPr>
        <w:t>i</w:t>
      </w:r>
      <w:proofErr w:type="spellEnd"/>
      <w:r w:rsidRPr="00D772E8">
        <w:rPr>
          <w:rFonts w:cs="Arial"/>
          <w:b w:val="0"/>
          <w:i/>
          <w:szCs w:val="24"/>
          <w:vertAlign w:val="subscript"/>
          <w:lang w:eastAsia="en-US"/>
        </w:rPr>
        <w:t xml:space="preserve"> </w:t>
      </w:r>
      <w:r w:rsidRPr="00D772E8">
        <w:rPr>
          <w:rFonts w:cs="Arial"/>
          <w:b w:val="0"/>
          <w:i/>
          <w:szCs w:val="24"/>
          <w:lang w:eastAsia="en-US"/>
        </w:rPr>
        <w:t xml:space="preserve"> </w:t>
      </w:r>
      <w:r w:rsidRPr="00D772E8">
        <w:rPr>
          <w:rFonts w:cs="Arial"/>
          <w:b w:val="0"/>
          <w:szCs w:val="24"/>
          <w:lang w:eastAsia="en-US"/>
        </w:rPr>
        <w:t>–</w:t>
      </w:r>
      <w:proofErr w:type="gramEnd"/>
      <w:r w:rsidRPr="00D772E8">
        <w:rPr>
          <w:rFonts w:cs="Arial"/>
          <w:b w:val="0"/>
          <w:szCs w:val="24"/>
          <w:lang w:eastAsia="en-US"/>
        </w:rPr>
        <w:t xml:space="preserve"> стандартное отклонение повторяемости результатов </w:t>
      </w:r>
      <w:r w:rsidRPr="00D772E8">
        <w:rPr>
          <w:rFonts w:cs="Arial"/>
          <w:b w:val="0"/>
          <w:i/>
          <w:szCs w:val="24"/>
          <w:lang w:eastAsia="en-US"/>
        </w:rPr>
        <w:t>i-ой</w:t>
      </w:r>
      <w:r w:rsidRPr="00D772E8">
        <w:rPr>
          <w:rFonts w:cs="Arial"/>
          <w:b w:val="0"/>
          <w:szCs w:val="24"/>
          <w:lang w:eastAsia="en-US"/>
        </w:rPr>
        <w:t xml:space="preserve"> лаборатории</w:t>
      </w:r>
      <w:r w:rsidRPr="00D772E8">
        <w:rPr>
          <w:rFonts w:cs="Arial"/>
          <w:b w:val="0"/>
          <w:i/>
          <w:szCs w:val="24"/>
          <w:lang w:eastAsia="en-US"/>
        </w:rPr>
        <w:t>.</w:t>
      </w:r>
    </w:p>
    <w:p w14:paraId="22917C1A" w14:textId="0D654C5B" w:rsidR="00C1083C" w:rsidRPr="00D772E8" w:rsidRDefault="00C1083C" w:rsidP="00FF3D58">
      <w:pPr>
        <w:pStyle w:val="10"/>
        <w:keepNext w:val="0"/>
        <w:widowControl w:val="0"/>
        <w:jc w:val="left"/>
        <w:rPr>
          <w:rFonts w:cs="Arial"/>
          <w:b w:val="0"/>
          <w:szCs w:val="24"/>
          <w:lang w:eastAsia="en-US"/>
        </w:rPr>
      </w:pPr>
      <w:r w:rsidRPr="00D772E8">
        <w:rPr>
          <w:rFonts w:cs="Arial"/>
          <w:b w:val="0"/>
          <w:szCs w:val="24"/>
          <w:lang w:eastAsia="en-US"/>
        </w:rPr>
        <w:t>Межлабораторное стандартное отклонение вычисля</w:t>
      </w:r>
      <w:r w:rsidR="00F63CC5" w:rsidRPr="00D772E8">
        <w:rPr>
          <w:rFonts w:cs="Arial"/>
          <w:b w:val="0"/>
          <w:szCs w:val="24"/>
          <w:lang w:eastAsia="en-US"/>
        </w:rPr>
        <w:t>ли</w:t>
      </w:r>
      <w:r w:rsidR="005C04B9" w:rsidRPr="00D772E8">
        <w:rPr>
          <w:rFonts w:cs="Arial"/>
          <w:b w:val="0"/>
          <w:szCs w:val="24"/>
          <w:lang w:eastAsia="en-US"/>
        </w:rPr>
        <w:t xml:space="preserve"> по формуле</w:t>
      </w:r>
    </w:p>
    <w:tbl>
      <w:tblPr>
        <w:tblW w:w="9951" w:type="dxa"/>
        <w:tblLook w:val="04A0" w:firstRow="1" w:lastRow="0" w:firstColumn="1" w:lastColumn="0" w:noHBand="0" w:noVBand="1"/>
      </w:tblPr>
      <w:tblGrid>
        <w:gridCol w:w="9214"/>
        <w:gridCol w:w="737"/>
      </w:tblGrid>
      <w:tr w:rsidR="00D43D2C" w:rsidRPr="00D772E8" w14:paraId="6D0C586D" w14:textId="77777777" w:rsidTr="00C301E4">
        <w:trPr>
          <w:trHeight w:val="613"/>
        </w:trPr>
        <w:tc>
          <w:tcPr>
            <w:tcW w:w="9214" w:type="dxa"/>
            <w:shd w:val="clear" w:color="auto" w:fill="auto"/>
            <w:vAlign w:val="center"/>
          </w:tcPr>
          <w:p w14:paraId="08F26965" w14:textId="77777777" w:rsidR="00FF3D58" w:rsidRPr="00D772E8" w:rsidRDefault="00FF3D58" w:rsidP="00D43D2C">
            <w:pPr>
              <w:widowControl w:val="0"/>
              <w:ind w:firstLine="0"/>
              <w:jc w:val="center"/>
              <w:rPr>
                <w:rFonts w:ascii="Arial" w:hAnsi="Arial" w:cs="Arial"/>
                <w:sz w:val="24"/>
                <w:szCs w:val="24"/>
              </w:rPr>
            </w:pPr>
            <w:r w:rsidRPr="00D772E8">
              <w:rPr>
                <w:rFonts w:ascii="Arial" w:hAnsi="Arial" w:cs="Arial"/>
                <w:sz w:val="24"/>
                <w:szCs w:val="24"/>
              </w:rPr>
              <w:object w:dxaOrig="1380" w:dyaOrig="700" w14:anchorId="2D2BEB66">
                <v:shape id="_x0000_i1036" type="#_x0000_t75" style="width:68.85pt;height:35.7pt" o:ole="">
                  <v:imagedata r:id="rId28" o:title=""/>
                </v:shape>
                <o:OLEObject Type="Embed" ProgID="Unknown" ShapeID="_x0000_i1036" DrawAspect="Content" ObjectID="_1795002835" r:id="rId29"/>
              </w:object>
            </w:r>
          </w:p>
        </w:tc>
        <w:tc>
          <w:tcPr>
            <w:tcW w:w="737" w:type="dxa"/>
            <w:shd w:val="clear" w:color="auto" w:fill="auto"/>
            <w:vAlign w:val="center"/>
          </w:tcPr>
          <w:p w14:paraId="56C20A27" w14:textId="77777777" w:rsidR="00FF3D58" w:rsidRPr="00D772E8" w:rsidRDefault="00FF3D58" w:rsidP="00D43D2C">
            <w:pPr>
              <w:widowControl w:val="0"/>
              <w:ind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A.3</w:t>
            </w:r>
            <w:r w:rsidRPr="00D772E8">
              <w:rPr>
                <w:rFonts w:ascii="Arial" w:hAnsi="Arial" w:cs="Arial"/>
                <w:sz w:val="24"/>
                <w:szCs w:val="24"/>
              </w:rPr>
              <w:t>)</w:t>
            </w:r>
          </w:p>
        </w:tc>
      </w:tr>
    </w:tbl>
    <w:p w14:paraId="71229BDC" w14:textId="3C13DAD4" w:rsidR="00681479" w:rsidRPr="00D772E8" w:rsidRDefault="0043292A" w:rsidP="00475B83">
      <w:pPr>
        <w:ind w:firstLine="0"/>
        <w:rPr>
          <w:rFonts w:ascii="Arial" w:hAnsi="Arial" w:cs="Arial"/>
          <w:sz w:val="24"/>
          <w:szCs w:val="24"/>
          <w:lang w:eastAsia="en-US"/>
        </w:rPr>
      </w:pPr>
      <w:proofErr w:type="gramStart"/>
      <w:r w:rsidRPr="00D772E8">
        <w:rPr>
          <w:rFonts w:ascii="Arial" w:hAnsi="Arial" w:cs="Arial"/>
          <w:sz w:val="24"/>
          <w:szCs w:val="24"/>
          <w:lang w:eastAsia="en-US"/>
        </w:rPr>
        <w:t>г</w:t>
      </w:r>
      <w:r w:rsidR="00681479" w:rsidRPr="00D772E8">
        <w:rPr>
          <w:rFonts w:ascii="Arial" w:hAnsi="Arial" w:cs="Arial"/>
          <w:sz w:val="24"/>
          <w:szCs w:val="24"/>
          <w:lang w:eastAsia="en-US"/>
        </w:rPr>
        <w:t>де</w:t>
      </w:r>
      <w:r w:rsidRPr="00D772E8">
        <w:rPr>
          <w:rFonts w:ascii="Arial" w:hAnsi="Arial" w:cs="Arial"/>
          <w:sz w:val="24"/>
          <w:szCs w:val="24"/>
          <w:lang w:eastAsia="en-US"/>
        </w:rPr>
        <w:t xml:space="preserve"> </w:t>
      </w:r>
      <w:r w:rsidRPr="00D772E8">
        <w:rPr>
          <w:rFonts w:ascii="Arial" w:hAnsi="Arial" w:cs="Arial"/>
        </w:rPr>
        <w:object w:dxaOrig="300" w:dyaOrig="380" w14:anchorId="00BCEE38">
          <v:shape id="_x0000_i1027" type="#_x0000_t75" style="width:15.05pt;height:19.4pt" o:ole="">
            <v:imagedata r:id="rId30" o:title=""/>
          </v:shape>
          <o:OLEObject Type="Embed" ProgID="Unknown" ShapeID="_x0000_i1027" DrawAspect="Content" ObjectID="_1795002836" r:id="rId31"/>
        </w:object>
      </w:r>
      <w:r w:rsidRPr="00D772E8">
        <w:rPr>
          <w:rFonts w:ascii="Arial" w:hAnsi="Arial" w:cs="Arial"/>
          <w:b/>
          <w:szCs w:val="24"/>
          <w:lang w:eastAsia="en-US"/>
        </w:rPr>
        <w:t xml:space="preserve"> </w:t>
      </w:r>
      <w:r w:rsidRPr="00D772E8">
        <w:rPr>
          <w:rFonts w:ascii="Arial" w:hAnsi="Arial" w:cs="Arial"/>
          <w:sz w:val="24"/>
          <w:szCs w:val="24"/>
          <w:lang w:eastAsia="en-US"/>
        </w:rPr>
        <w:t>вычисляли</w:t>
      </w:r>
      <w:proofErr w:type="gramEnd"/>
      <w:r w:rsidRPr="00D772E8">
        <w:rPr>
          <w:rFonts w:ascii="Arial" w:hAnsi="Arial" w:cs="Arial"/>
          <w:sz w:val="24"/>
          <w:szCs w:val="24"/>
          <w:lang w:eastAsia="en-US"/>
        </w:rPr>
        <w:t xml:space="preserve"> по формуле</w:t>
      </w:r>
    </w:p>
    <w:tbl>
      <w:tblPr>
        <w:tblW w:w="9923" w:type="dxa"/>
        <w:tblLook w:val="04A0" w:firstRow="1" w:lastRow="0" w:firstColumn="1" w:lastColumn="0" w:noHBand="0" w:noVBand="1"/>
      </w:tblPr>
      <w:tblGrid>
        <w:gridCol w:w="9214"/>
        <w:gridCol w:w="709"/>
      </w:tblGrid>
      <w:tr w:rsidR="00D43D2C" w:rsidRPr="00D772E8" w14:paraId="2DA9260E" w14:textId="77777777" w:rsidTr="00C301E4">
        <w:trPr>
          <w:trHeight w:val="613"/>
        </w:trPr>
        <w:tc>
          <w:tcPr>
            <w:tcW w:w="9214" w:type="dxa"/>
            <w:shd w:val="clear" w:color="auto" w:fill="auto"/>
            <w:vAlign w:val="center"/>
          </w:tcPr>
          <w:p w14:paraId="57C240D4" w14:textId="77777777" w:rsidR="00681479" w:rsidRPr="00D772E8" w:rsidRDefault="0043292A" w:rsidP="00D43D2C">
            <w:pPr>
              <w:widowControl w:val="0"/>
              <w:ind w:firstLine="0"/>
              <w:jc w:val="center"/>
              <w:rPr>
                <w:rFonts w:ascii="Arial" w:hAnsi="Arial" w:cs="Arial"/>
                <w:sz w:val="24"/>
                <w:szCs w:val="24"/>
              </w:rPr>
            </w:pPr>
            <w:r w:rsidRPr="00D772E8">
              <w:rPr>
                <w:rFonts w:ascii="Arial" w:hAnsi="Arial" w:cs="Arial"/>
                <w:sz w:val="24"/>
                <w:szCs w:val="24"/>
              </w:rPr>
              <w:object w:dxaOrig="2580" w:dyaOrig="740" w14:anchorId="393FA263">
                <v:shape id="_x0000_i1035" type="#_x0000_t75" style="width:128.95pt;height:36.3pt" o:ole="">
                  <v:imagedata r:id="rId32" o:title=""/>
                </v:shape>
                <o:OLEObject Type="Embed" ProgID="Unknown" ShapeID="_x0000_i1035" DrawAspect="Content" ObjectID="_1795002837" r:id="rId33"/>
              </w:object>
            </w:r>
          </w:p>
        </w:tc>
        <w:tc>
          <w:tcPr>
            <w:tcW w:w="709" w:type="dxa"/>
            <w:shd w:val="clear" w:color="auto" w:fill="auto"/>
            <w:vAlign w:val="center"/>
          </w:tcPr>
          <w:p w14:paraId="523DF33C" w14:textId="77777777" w:rsidR="00681479" w:rsidRPr="00D772E8" w:rsidRDefault="00681479" w:rsidP="00D43D2C">
            <w:pPr>
              <w:widowControl w:val="0"/>
              <w:ind w:left="-108"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A.4</w:t>
            </w:r>
            <w:r w:rsidRPr="00D772E8">
              <w:rPr>
                <w:rFonts w:ascii="Arial" w:hAnsi="Arial" w:cs="Arial"/>
                <w:sz w:val="24"/>
                <w:szCs w:val="24"/>
              </w:rPr>
              <w:t>)</w:t>
            </w:r>
          </w:p>
        </w:tc>
      </w:tr>
    </w:tbl>
    <w:p w14:paraId="4D25B815" w14:textId="181DDDD7" w:rsidR="00681479" w:rsidRPr="00D772E8" w:rsidRDefault="00A63693" w:rsidP="00681479">
      <w:pPr>
        <w:pStyle w:val="10"/>
        <w:keepNext w:val="0"/>
        <w:widowControl w:val="0"/>
        <w:ind w:firstLine="0"/>
        <w:jc w:val="left"/>
        <w:rPr>
          <w:rFonts w:cs="Arial"/>
          <w:b w:val="0"/>
          <w:szCs w:val="24"/>
          <w:lang w:eastAsia="en-US"/>
        </w:rPr>
      </w:pPr>
      <w:r w:rsidRPr="00D772E8">
        <w:rPr>
          <w:rFonts w:cs="Arial"/>
          <w:b w:val="0"/>
          <w:i/>
          <w:szCs w:val="24"/>
          <w:lang w:eastAsia="en-US"/>
        </w:rPr>
        <w:t xml:space="preserve">    </w:t>
      </w:r>
      <w:r w:rsidR="002D4532" w:rsidRPr="00D772E8">
        <w:rPr>
          <w:rFonts w:cs="Arial"/>
          <w:b w:val="0"/>
          <w:i/>
          <w:szCs w:val="24"/>
          <w:lang w:eastAsia="en-US"/>
        </w:rPr>
        <w:t xml:space="preserve"> </w:t>
      </w:r>
      <w:r w:rsidR="0043292A" w:rsidRPr="00D772E8">
        <w:rPr>
          <w:rFonts w:cs="Arial"/>
          <w:szCs w:val="24"/>
        </w:rPr>
        <w:object w:dxaOrig="220" w:dyaOrig="340" w14:anchorId="59457606">
          <v:shape id="_x0000_i1028" type="#_x0000_t75" style="width:11.25pt;height:17.55pt" o:ole="">
            <v:imagedata r:id="rId34" o:title=""/>
          </v:shape>
          <o:OLEObject Type="Embed" ProgID="Unknown" ShapeID="_x0000_i1028" DrawAspect="Content" ObjectID="_1795002838" r:id="rId35"/>
        </w:object>
      </w:r>
      <w:r w:rsidR="00681479" w:rsidRPr="00D772E8">
        <w:rPr>
          <w:rFonts w:cs="Arial"/>
          <w:szCs w:val="24"/>
        </w:rPr>
        <w:t xml:space="preserve"> </w:t>
      </w:r>
      <w:r w:rsidR="00681479" w:rsidRPr="00D772E8">
        <w:rPr>
          <w:rFonts w:cs="Arial"/>
          <w:b w:val="0"/>
          <w:szCs w:val="24"/>
          <w:lang w:eastAsia="en-US"/>
        </w:rPr>
        <w:t>вычисля</w:t>
      </w:r>
      <w:r w:rsidR="00CC14E9" w:rsidRPr="00D772E8">
        <w:rPr>
          <w:rFonts w:cs="Arial"/>
          <w:b w:val="0"/>
          <w:szCs w:val="24"/>
          <w:lang w:eastAsia="en-US"/>
        </w:rPr>
        <w:t>ли</w:t>
      </w:r>
      <w:r w:rsidR="005C04B9" w:rsidRPr="00D772E8">
        <w:rPr>
          <w:rFonts w:cs="Arial"/>
          <w:b w:val="0"/>
          <w:szCs w:val="24"/>
          <w:lang w:eastAsia="en-US"/>
        </w:rPr>
        <w:t xml:space="preserve"> по формуле</w:t>
      </w:r>
    </w:p>
    <w:tbl>
      <w:tblPr>
        <w:tblW w:w="9923" w:type="dxa"/>
        <w:tblLook w:val="04A0" w:firstRow="1" w:lastRow="0" w:firstColumn="1" w:lastColumn="0" w:noHBand="0" w:noVBand="1"/>
      </w:tblPr>
      <w:tblGrid>
        <w:gridCol w:w="9214"/>
        <w:gridCol w:w="709"/>
      </w:tblGrid>
      <w:tr w:rsidR="00D43D2C" w:rsidRPr="00D772E8" w14:paraId="70CD304D" w14:textId="77777777" w:rsidTr="00C301E4">
        <w:trPr>
          <w:trHeight w:val="613"/>
        </w:trPr>
        <w:tc>
          <w:tcPr>
            <w:tcW w:w="9214" w:type="dxa"/>
            <w:shd w:val="clear" w:color="auto" w:fill="auto"/>
            <w:vAlign w:val="center"/>
          </w:tcPr>
          <w:p w14:paraId="3B13E508" w14:textId="77777777" w:rsidR="00681479" w:rsidRPr="00D772E8" w:rsidRDefault="002D4532" w:rsidP="00D43D2C">
            <w:pPr>
              <w:widowControl w:val="0"/>
              <w:ind w:firstLine="0"/>
              <w:jc w:val="center"/>
              <w:rPr>
                <w:rFonts w:ascii="Arial" w:hAnsi="Arial" w:cs="Arial"/>
                <w:sz w:val="24"/>
                <w:szCs w:val="24"/>
              </w:rPr>
            </w:pPr>
            <w:r w:rsidRPr="00D772E8">
              <w:rPr>
                <w:rFonts w:ascii="Arial" w:hAnsi="Arial" w:cs="Arial"/>
                <w:sz w:val="24"/>
                <w:szCs w:val="24"/>
              </w:rPr>
              <w:object w:dxaOrig="2640" w:dyaOrig="1359" w14:anchorId="58CD97A6">
                <v:shape id="_x0000_i1034" type="#_x0000_t75" style="width:132.1pt;height:67.6pt" o:ole="">
                  <v:imagedata r:id="rId36" o:title=""/>
                </v:shape>
                <o:OLEObject Type="Embed" ProgID="Unknown" ShapeID="_x0000_i1034" DrawAspect="Content" ObjectID="_1795002839" r:id="rId37"/>
              </w:object>
            </w:r>
          </w:p>
        </w:tc>
        <w:tc>
          <w:tcPr>
            <w:tcW w:w="709" w:type="dxa"/>
            <w:shd w:val="clear" w:color="auto" w:fill="auto"/>
            <w:vAlign w:val="center"/>
          </w:tcPr>
          <w:p w14:paraId="054630DD" w14:textId="77777777" w:rsidR="00681479" w:rsidRPr="00D772E8" w:rsidRDefault="00681479" w:rsidP="00D43D2C">
            <w:pPr>
              <w:widowControl w:val="0"/>
              <w:ind w:left="-108"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A.5</w:t>
            </w:r>
            <w:r w:rsidRPr="00D772E8">
              <w:rPr>
                <w:rFonts w:ascii="Arial" w:hAnsi="Arial" w:cs="Arial"/>
                <w:sz w:val="24"/>
                <w:szCs w:val="24"/>
              </w:rPr>
              <w:t>)</w:t>
            </w:r>
          </w:p>
        </w:tc>
      </w:tr>
    </w:tbl>
    <w:p w14:paraId="0AC2E5A6" w14:textId="56F8EEC3" w:rsidR="00681479" w:rsidRPr="00D772E8" w:rsidRDefault="00681479" w:rsidP="00CC14E9">
      <w:pPr>
        <w:rPr>
          <w:rFonts w:ascii="Arial" w:hAnsi="Arial" w:cs="Arial"/>
          <w:sz w:val="24"/>
          <w:szCs w:val="24"/>
          <w:lang w:eastAsia="en-US"/>
        </w:rPr>
      </w:pPr>
      <w:r w:rsidRPr="00D772E8">
        <w:rPr>
          <w:rFonts w:ascii="Arial" w:hAnsi="Arial" w:cs="Arial"/>
          <w:sz w:val="24"/>
          <w:szCs w:val="24"/>
          <w:lang w:eastAsia="en-US"/>
        </w:rPr>
        <w:t>Стандартное отклонение воспроизводимости вычисля</w:t>
      </w:r>
      <w:r w:rsidR="00CC14E9" w:rsidRPr="00D772E8">
        <w:rPr>
          <w:rFonts w:ascii="Arial" w:hAnsi="Arial" w:cs="Arial"/>
          <w:sz w:val="24"/>
          <w:szCs w:val="24"/>
          <w:lang w:eastAsia="en-US"/>
        </w:rPr>
        <w:t>ли</w:t>
      </w:r>
      <w:r w:rsidR="005C04B9" w:rsidRPr="00D772E8">
        <w:rPr>
          <w:rFonts w:ascii="Arial" w:hAnsi="Arial" w:cs="Arial"/>
          <w:sz w:val="24"/>
          <w:szCs w:val="24"/>
          <w:lang w:eastAsia="en-US"/>
        </w:rPr>
        <w:t xml:space="preserve"> по формуле</w:t>
      </w:r>
    </w:p>
    <w:tbl>
      <w:tblPr>
        <w:tblW w:w="9923" w:type="dxa"/>
        <w:tblLook w:val="04A0" w:firstRow="1" w:lastRow="0" w:firstColumn="1" w:lastColumn="0" w:noHBand="0" w:noVBand="1"/>
      </w:tblPr>
      <w:tblGrid>
        <w:gridCol w:w="9214"/>
        <w:gridCol w:w="709"/>
      </w:tblGrid>
      <w:tr w:rsidR="00D43D2C" w:rsidRPr="00D772E8" w14:paraId="151ED8D1" w14:textId="77777777" w:rsidTr="00C301E4">
        <w:trPr>
          <w:trHeight w:val="613"/>
        </w:trPr>
        <w:tc>
          <w:tcPr>
            <w:tcW w:w="9214" w:type="dxa"/>
            <w:shd w:val="clear" w:color="auto" w:fill="auto"/>
            <w:vAlign w:val="center"/>
          </w:tcPr>
          <w:p w14:paraId="71F0C587"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object w:dxaOrig="1359" w:dyaOrig="360" w14:anchorId="623FA27B">
                <v:shape id="_x0000_i1033" type="#_x0000_t75" style="width:67.6pt;height:18.8pt" o:ole="">
                  <v:imagedata r:id="rId38" o:title=""/>
                </v:shape>
                <o:OLEObject Type="Embed" ProgID="Unknown" ShapeID="_x0000_i1033" DrawAspect="Content" ObjectID="_1795002840" r:id="rId39"/>
              </w:object>
            </w:r>
          </w:p>
        </w:tc>
        <w:tc>
          <w:tcPr>
            <w:tcW w:w="709" w:type="dxa"/>
            <w:shd w:val="clear" w:color="auto" w:fill="auto"/>
            <w:vAlign w:val="center"/>
          </w:tcPr>
          <w:p w14:paraId="3CD6BD09" w14:textId="77777777" w:rsidR="00681479" w:rsidRPr="00D772E8" w:rsidRDefault="00681479" w:rsidP="00D43D2C">
            <w:pPr>
              <w:widowControl w:val="0"/>
              <w:ind w:left="-108"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A.6</w:t>
            </w:r>
            <w:r w:rsidRPr="00D772E8">
              <w:rPr>
                <w:rFonts w:ascii="Arial" w:hAnsi="Arial" w:cs="Arial"/>
                <w:sz w:val="24"/>
                <w:szCs w:val="24"/>
              </w:rPr>
              <w:t>)</w:t>
            </w:r>
          </w:p>
        </w:tc>
      </w:tr>
    </w:tbl>
    <w:p w14:paraId="5B707588" w14:textId="04A1FDEE" w:rsidR="00681479" w:rsidRPr="00D772E8" w:rsidRDefault="00681479" w:rsidP="00CC14E9">
      <w:pPr>
        <w:rPr>
          <w:rFonts w:ascii="Arial" w:hAnsi="Arial" w:cs="Arial"/>
          <w:sz w:val="24"/>
          <w:szCs w:val="24"/>
          <w:lang w:eastAsia="en-US"/>
        </w:rPr>
      </w:pPr>
      <w:r w:rsidRPr="00D772E8">
        <w:rPr>
          <w:rFonts w:ascii="Arial" w:hAnsi="Arial" w:cs="Arial"/>
          <w:sz w:val="24"/>
          <w:szCs w:val="24"/>
          <w:lang w:eastAsia="en-US"/>
        </w:rPr>
        <w:t>Полный набор данных также использ</w:t>
      </w:r>
      <w:r w:rsidR="00E3333F" w:rsidRPr="00D772E8">
        <w:rPr>
          <w:rFonts w:ascii="Arial" w:hAnsi="Arial" w:cs="Arial"/>
          <w:sz w:val="24"/>
          <w:szCs w:val="24"/>
          <w:lang w:eastAsia="en-US"/>
        </w:rPr>
        <w:t>овали</w:t>
      </w:r>
      <w:r w:rsidRPr="00D772E8">
        <w:rPr>
          <w:rFonts w:ascii="Arial" w:hAnsi="Arial" w:cs="Arial"/>
          <w:sz w:val="24"/>
          <w:szCs w:val="24"/>
          <w:lang w:eastAsia="en-US"/>
        </w:rPr>
        <w:t xml:space="preserve"> для </w:t>
      </w:r>
      <w:r w:rsidR="00E3333F" w:rsidRPr="00D772E8">
        <w:rPr>
          <w:rFonts w:ascii="Arial" w:hAnsi="Arial" w:cs="Arial"/>
          <w:sz w:val="24"/>
          <w:szCs w:val="24"/>
          <w:lang w:eastAsia="en-US"/>
        </w:rPr>
        <w:t>вычисления</w:t>
      </w:r>
      <w:r w:rsidRPr="00D772E8">
        <w:rPr>
          <w:rFonts w:ascii="Arial" w:hAnsi="Arial" w:cs="Arial"/>
          <w:sz w:val="24"/>
          <w:szCs w:val="24"/>
          <w:lang w:eastAsia="en-US"/>
        </w:rPr>
        <w:t xml:space="preserve"> ряда робастных (устойчивых) оценок: медианы (</w:t>
      </w:r>
      <w:proofErr w:type="spellStart"/>
      <w:r w:rsidRPr="00D772E8">
        <w:rPr>
          <w:rFonts w:ascii="Arial" w:hAnsi="Arial" w:cs="Arial"/>
          <w:i/>
          <w:sz w:val="24"/>
          <w:szCs w:val="24"/>
          <w:lang w:eastAsia="en-US"/>
        </w:rPr>
        <w:t>y</w:t>
      </w:r>
      <w:r w:rsidRPr="00D772E8">
        <w:rPr>
          <w:rFonts w:ascii="Arial" w:hAnsi="Arial" w:cs="Arial"/>
          <w:i/>
          <w:sz w:val="24"/>
          <w:szCs w:val="24"/>
          <w:vertAlign w:val="subscript"/>
          <w:lang w:eastAsia="en-US"/>
        </w:rPr>
        <w:t>med</w:t>
      </w:r>
      <w:proofErr w:type="spellEnd"/>
      <w:r w:rsidRPr="00D772E8">
        <w:rPr>
          <w:rFonts w:ascii="Arial" w:hAnsi="Arial" w:cs="Arial"/>
          <w:sz w:val="24"/>
          <w:szCs w:val="24"/>
          <w:lang w:eastAsia="en-US"/>
        </w:rPr>
        <w:t>), медианы абсолютных отклонений (MAD) и среднего абсолютного отклонения (AAD).</w:t>
      </w:r>
    </w:p>
    <w:p w14:paraId="0459D7AC" w14:textId="5CB71C33" w:rsidR="00681479" w:rsidRPr="00D772E8" w:rsidRDefault="00681479" w:rsidP="00CC14E9">
      <w:pPr>
        <w:rPr>
          <w:rFonts w:ascii="Arial" w:hAnsi="Arial" w:cs="Arial"/>
          <w:sz w:val="24"/>
          <w:szCs w:val="24"/>
          <w:lang w:eastAsia="en-US"/>
        </w:rPr>
      </w:pPr>
      <w:r w:rsidRPr="00D772E8">
        <w:rPr>
          <w:rFonts w:ascii="Arial" w:hAnsi="Arial" w:cs="Arial"/>
          <w:sz w:val="24"/>
          <w:szCs w:val="24"/>
          <w:lang w:eastAsia="en-US"/>
        </w:rPr>
        <w:t>Абсолютные отклонения вычисля</w:t>
      </w:r>
      <w:r w:rsidR="00CC14E9" w:rsidRPr="00D772E8">
        <w:rPr>
          <w:rFonts w:ascii="Arial" w:hAnsi="Arial" w:cs="Arial"/>
          <w:sz w:val="24"/>
          <w:szCs w:val="24"/>
          <w:lang w:eastAsia="en-US"/>
        </w:rPr>
        <w:t>ли</w:t>
      </w:r>
      <w:r w:rsidR="005C04B9" w:rsidRPr="00D772E8">
        <w:rPr>
          <w:rFonts w:ascii="Arial" w:hAnsi="Arial" w:cs="Arial"/>
          <w:sz w:val="24"/>
          <w:szCs w:val="24"/>
          <w:lang w:eastAsia="en-US"/>
        </w:rPr>
        <w:t xml:space="preserve"> по формуле</w:t>
      </w:r>
    </w:p>
    <w:tbl>
      <w:tblPr>
        <w:tblW w:w="9951" w:type="dxa"/>
        <w:tblLook w:val="04A0" w:firstRow="1" w:lastRow="0" w:firstColumn="1" w:lastColumn="0" w:noHBand="0" w:noVBand="1"/>
      </w:tblPr>
      <w:tblGrid>
        <w:gridCol w:w="9214"/>
        <w:gridCol w:w="737"/>
      </w:tblGrid>
      <w:tr w:rsidR="00D43D2C" w:rsidRPr="00D772E8" w14:paraId="5A06CB0B" w14:textId="77777777" w:rsidTr="00C301E4">
        <w:trPr>
          <w:trHeight w:val="613"/>
        </w:trPr>
        <w:tc>
          <w:tcPr>
            <w:tcW w:w="9214" w:type="dxa"/>
            <w:shd w:val="clear" w:color="auto" w:fill="auto"/>
            <w:vAlign w:val="center"/>
          </w:tcPr>
          <w:p w14:paraId="05B39F3B"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object w:dxaOrig="1600" w:dyaOrig="480" w14:anchorId="3E492718">
                <v:shape id="_x0000_i1032" type="#_x0000_t75" style="width:80.15pt;height:23.8pt" o:ole="">
                  <v:imagedata r:id="rId40" o:title=""/>
                </v:shape>
                <o:OLEObject Type="Embed" ProgID="Unknown" ShapeID="_x0000_i1032" DrawAspect="Content" ObjectID="_1795002841" r:id="rId41"/>
              </w:object>
            </w:r>
          </w:p>
        </w:tc>
        <w:tc>
          <w:tcPr>
            <w:tcW w:w="737" w:type="dxa"/>
            <w:shd w:val="clear" w:color="auto" w:fill="auto"/>
            <w:vAlign w:val="center"/>
          </w:tcPr>
          <w:p w14:paraId="56F04152" w14:textId="77777777" w:rsidR="00681479" w:rsidRPr="00D772E8" w:rsidRDefault="00681479" w:rsidP="00D43D2C">
            <w:pPr>
              <w:widowControl w:val="0"/>
              <w:ind w:right="-8"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A.7</w:t>
            </w:r>
            <w:r w:rsidRPr="00D772E8">
              <w:rPr>
                <w:rFonts w:ascii="Arial" w:hAnsi="Arial" w:cs="Arial"/>
                <w:sz w:val="24"/>
                <w:szCs w:val="24"/>
              </w:rPr>
              <w:t>)</w:t>
            </w:r>
          </w:p>
        </w:tc>
      </w:tr>
    </w:tbl>
    <w:p w14:paraId="263A6D6E" w14:textId="77777777" w:rsidR="005C04B9" w:rsidRPr="00D772E8" w:rsidRDefault="005C04B9" w:rsidP="00197E58">
      <w:pPr>
        <w:rPr>
          <w:rFonts w:ascii="Arial" w:hAnsi="Arial" w:cs="Arial"/>
          <w:sz w:val="24"/>
          <w:szCs w:val="24"/>
          <w:lang w:eastAsia="en-US"/>
        </w:rPr>
      </w:pPr>
    </w:p>
    <w:p w14:paraId="3EB32716" w14:textId="5C724127" w:rsidR="00681479" w:rsidRPr="00D772E8" w:rsidRDefault="00681479" w:rsidP="00197E58">
      <w:pPr>
        <w:rPr>
          <w:rFonts w:ascii="Arial" w:hAnsi="Arial" w:cs="Arial"/>
          <w:sz w:val="24"/>
          <w:szCs w:val="24"/>
          <w:lang w:eastAsia="en-US"/>
        </w:rPr>
      </w:pPr>
      <w:r w:rsidRPr="00D772E8">
        <w:rPr>
          <w:rFonts w:ascii="Arial" w:hAnsi="Arial" w:cs="Arial"/>
          <w:sz w:val="24"/>
          <w:szCs w:val="24"/>
          <w:lang w:eastAsia="en-US"/>
        </w:rPr>
        <w:lastRenderedPageBreak/>
        <w:t>Среднее абсолютное отклонение вычисля</w:t>
      </w:r>
      <w:r w:rsidR="00197E58" w:rsidRPr="00D772E8">
        <w:rPr>
          <w:rFonts w:ascii="Arial" w:hAnsi="Arial" w:cs="Arial"/>
          <w:sz w:val="24"/>
          <w:szCs w:val="24"/>
          <w:lang w:eastAsia="en-US"/>
        </w:rPr>
        <w:t>ли</w:t>
      </w:r>
      <w:r w:rsidR="005C04B9" w:rsidRPr="00D772E8">
        <w:rPr>
          <w:rFonts w:ascii="Arial" w:hAnsi="Arial" w:cs="Arial"/>
          <w:sz w:val="24"/>
          <w:szCs w:val="24"/>
          <w:lang w:eastAsia="en-US"/>
        </w:rPr>
        <w:t xml:space="preserve"> по формуле</w:t>
      </w:r>
    </w:p>
    <w:tbl>
      <w:tblPr>
        <w:tblW w:w="9952" w:type="dxa"/>
        <w:tblInd w:w="-1" w:type="dxa"/>
        <w:tblLook w:val="04A0" w:firstRow="1" w:lastRow="0" w:firstColumn="1" w:lastColumn="0" w:noHBand="0" w:noVBand="1"/>
      </w:tblPr>
      <w:tblGrid>
        <w:gridCol w:w="9215"/>
        <w:gridCol w:w="737"/>
      </w:tblGrid>
      <w:tr w:rsidR="00D43D2C" w:rsidRPr="00D772E8" w14:paraId="4906DA33" w14:textId="77777777" w:rsidTr="00C301E4">
        <w:trPr>
          <w:trHeight w:val="613"/>
        </w:trPr>
        <w:tc>
          <w:tcPr>
            <w:tcW w:w="9215" w:type="dxa"/>
            <w:shd w:val="clear" w:color="auto" w:fill="auto"/>
            <w:vAlign w:val="center"/>
          </w:tcPr>
          <w:p w14:paraId="79EF52ED"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object w:dxaOrig="1660" w:dyaOrig="680" w14:anchorId="176D9877">
                <v:shape id="_x0000_i1039" type="#_x0000_t75" style="width:83.25pt;height:34.45pt" o:ole="">
                  <v:imagedata r:id="rId42" o:title=""/>
                </v:shape>
                <o:OLEObject Type="Embed" ProgID="Unknown" ShapeID="_x0000_i1039" DrawAspect="Content" ObjectID="_1795002842" r:id="rId43"/>
              </w:object>
            </w:r>
          </w:p>
        </w:tc>
        <w:tc>
          <w:tcPr>
            <w:tcW w:w="737" w:type="dxa"/>
            <w:shd w:val="clear" w:color="auto" w:fill="auto"/>
            <w:vAlign w:val="center"/>
          </w:tcPr>
          <w:p w14:paraId="6D4D496D"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A.8</w:t>
            </w:r>
            <w:r w:rsidRPr="00D772E8">
              <w:rPr>
                <w:rFonts w:ascii="Arial" w:hAnsi="Arial" w:cs="Arial"/>
                <w:sz w:val="24"/>
                <w:szCs w:val="24"/>
              </w:rPr>
              <w:t>)</w:t>
            </w:r>
          </w:p>
        </w:tc>
      </w:tr>
    </w:tbl>
    <w:p w14:paraId="26EDBD42" w14:textId="14B788F7" w:rsidR="00681479" w:rsidRPr="00D772E8" w:rsidRDefault="00681479" w:rsidP="00197E58">
      <w:pPr>
        <w:rPr>
          <w:rFonts w:ascii="Arial" w:hAnsi="Arial" w:cs="Arial"/>
          <w:sz w:val="24"/>
          <w:szCs w:val="24"/>
          <w:lang w:eastAsia="en-US"/>
        </w:rPr>
      </w:pPr>
      <w:r w:rsidRPr="00D772E8">
        <w:rPr>
          <w:rFonts w:ascii="Arial" w:hAnsi="Arial" w:cs="Arial"/>
          <w:sz w:val="24"/>
          <w:szCs w:val="24"/>
          <w:lang w:eastAsia="en-US"/>
        </w:rPr>
        <w:t>Процедура проверки выбросов при проведении МСИ отличалась от методов, описанных в ГОСТ ИСО 5725-2 [4]. Выбросы определяли следующим образом. Необработанный z-показатель вычисляли на основе лабораторных средних показателей, медианы и медианы а</w:t>
      </w:r>
      <w:r w:rsidR="005C04B9" w:rsidRPr="00D772E8">
        <w:rPr>
          <w:rFonts w:ascii="Arial" w:hAnsi="Arial" w:cs="Arial"/>
          <w:sz w:val="24"/>
          <w:szCs w:val="24"/>
          <w:lang w:eastAsia="en-US"/>
        </w:rPr>
        <w:t>бсолютных отклонений по формуле</w:t>
      </w:r>
    </w:p>
    <w:tbl>
      <w:tblPr>
        <w:tblW w:w="9952" w:type="dxa"/>
        <w:tblInd w:w="-1" w:type="dxa"/>
        <w:tblLook w:val="04A0" w:firstRow="1" w:lastRow="0" w:firstColumn="1" w:lastColumn="0" w:noHBand="0" w:noVBand="1"/>
      </w:tblPr>
      <w:tblGrid>
        <w:gridCol w:w="9215"/>
        <w:gridCol w:w="737"/>
      </w:tblGrid>
      <w:tr w:rsidR="00D43D2C" w:rsidRPr="00D772E8" w14:paraId="475B0050" w14:textId="77777777" w:rsidTr="00C301E4">
        <w:trPr>
          <w:trHeight w:val="613"/>
        </w:trPr>
        <w:tc>
          <w:tcPr>
            <w:tcW w:w="9215" w:type="dxa"/>
            <w:shd w:val="clear" w:color="auto" w:fill="auto"/>
            <w:vAlign w:val="center"/>
          </w:tcPr>
          <w:p w14:paraId="09824194"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object w:dxaOrig="2280" w:dyaOrig="680" w14:anchorId="627ED16A">
                <v:shape id="_x0000_i1040" type="#_x0000_t75" style="width:113.3pt;height:34.45pt" o:ole="">
                  <v:imagedata r:id="rId44" o:title=""/>
                </v:shape>
                <o:OLEObject Type="Embed" ProgID="Unknown" ShapeID="_x0000_i1040" DrawAspect="Content" ObjectID="_1795002843" r:id="rId45"/>
              </w:object>
            </w:r>
          </w:p>
        </w:tc>
        <w:tc>
          <w:tcPr>
            <w:tcW w:w="737" w:type="dxa"/>
            <w:shd w:val="clear" w:color="auto" w:fill="auto"/>
            <w:vAlign w:val="center"/>
          </w:tcPr>
          <w:p w14:paraId="651A91DF" w14:textId="77777777" w:rsidR="00681479" w:rsidRPr="00D772E8" w:rsidRDefault="00681479" w:rsidP="00D43D2C">
            <w:pPr>
              <w:widowControl w:val="0"/>
              <w:ind w:firstLine="0"/>
              <w:jc w:val="center"/>
              <w:rPr>
                <w:rFonts w:ascii="Arial" w:hAnsi="Arial" w:cs="Arial"/>
                <w:sz w:val="24"/>
                <w:szCs w:val="24"/>
              </w:rPr>
            </w:pPr>
            <w:r w:rsidRPr="00D772E8">
              <w:rPr>
                <w:rFonts w:ascii="Arial" w:hAnsi="Arial" w:cs="Arial"/>
                <w:sz w:val="24"/>
                <w:szCs w:val="24"/>
              </w:rPr>
              <w:t>(</w:t>
            </w:r>
            <w:r w:rsidRPr="00D772E8">
              <w:rPr>
                <w:rFonts w:ascii="Arial" w:hAnsi="Arial" w:cs="Arial"/>
                <w:sz w:val="24"/>
                <w:szCs w:val="24"/>
                <w:lang w:val="en-US"/>
              </w:rPr>
              <w:t>A.9</w:t>
            </w:r>
            <w:r w:rsidRPr="00D772E8">
              <w:rPr>
                <w:rFonts w:ascii="Arial" w:hAnsi="Arial" w:cs="Arial"/>
                <w:sz w:val="24"/>
                <w:szCs w:val="24"/>
              </w:rPr>
              <w:t>)</w:t>
            </w:r>
          </w:p>
        </w:tc>
      </w:tr>
    </w:tbl>
    <w:p w14:paraId="0927D0E9" w14:textId="77777777" w:rsidR="00681479" w:rsidRPr="00D772E8" w:rsidRDefault="00681479" w:rsidP="00681479">
      <w:pPr>
        <w:rPr>
          <w:rFonts w:ascii="Arial" w:hAnsi="Arial" w:cs="Arial"/>
          <w:sz w:val="24"/>
          <w:szCs w:val="24"/>
          <w:lang w:eastAsia="en-US"/>
        </w:rPr>
      </w:pPr>
      <w:r w:rsidRPr="00D772E8">
        <w:rPr>
          <w:rFonts w:ascii="Arial" w:hAnsi="Arial" w:cs="Arial"/>
          <w:sz w:val="24"/>
          <w:szCs w:val="24"/>
          <w:lang w:eastAsia="en-US"/>
        </w:rPr>
        <w:t>где 1,4826 – значение постоянного коэффициента масштаба K при условии нормального распределения.</w:t>
      </w:r>
    </w:p>
    <w:p w14:paraId="578637EF" w14:textId="672384AC" w:rsidR="00681479" w:rsidRPr="00D772E8" w:rsidRDefault="00681479" w:rsidP="00197E58">
      <w:pPr>
        <w:rPr>
          <w:rFonts w:ascii="Arial" w:hAnsi="Arial" w:cs="Arial"/>
          <w:sz w:val="24"/>
          <w:szCs w:val="24"/>
          <w:lang w:eastAsia="en-US"/>
        </w:rPr>
      </w:pPr>
      <w:r w:rsidRPr="00D772E8">
        <w:rPr>
          <w:rFonts w:ascii="Arial" w:hAnsi="Arial" w:cs="Arial"/>
          <w:sz w:val="24"/>
          <w:szCs w:val="24"/>
          <w:lang w:eastAsia="en-US"/>
        </w:rPr>
        <w:t>В случае, если |</w:t>
      </w:r>
      <w:proofErr w:type="spellStart"/>
      <w:proofErr w:type="gramStart"/>
      <w:r w:rsidRPr="00D772E8">
        <w:rPr>
          <w:rFonts w:ascii="Arial" w:hAnsi="Arial" w:cs="Arial"/>
          <w:i/>
          <w:sz w:val="24"/>
          <w:szCs w:val="24"/>
          <w:lang w:eastAsia="en-US"/>
        </w:rPr>
        <w:t>z</w:t>
      </w:r>
      <w:r w:rsidRPr="00D772E8">
        <w:rPr>
          <w:rFonts w:ascii="Arial" w:hAnsi="Arial" w:cs="Arial"/>
          <w:sz w:val="24"/>
          <w:szCs w:val="24"/>
          <w:vertAlign w:val="subscript"/>
          <w:lang w:eastAsia="en-US"/>
        </w:rPr>
        <w:t>raw</w:t>
      </w:r>
      <w:r w:rsidRPr="00D772E8">
        <w:rPr>
          <w:rFonts w:ascii="Arial" w:hAnsi="Arial" w:cs="Arial"/>
          <w:i/>
          <w:sz w:val="24"/>
          <w:szCs w:val="24"/>
          <w:vertAlign w:val="subscript"/>
          <w:lang w:eastAsia="en-US"/>
        </w:rPr>
        <w:t>,i</w:t>
      </w:r>
      <w:proofErr w:type="spellEnd"/>
      <w:proofErr w:type="gramEnd"/>
      <w:r w:rsidRPr="00D772E8">
        <w:rPr>
          <w:rFonts w:ascii="Arial" w:hAnsi="Arial" w:cs="Arial"/>
          <w:sz w:val="24"/>
          <w:szCs w:val="24"/>
          <w:lang w:eastAsia="en-US"/>
        </w:rPr>
        <w:t>| ≥ 3, соответствующий результат (</w:t>
      </w:r>
      <w:r w:rsidRPr="00D772E8">
        <w:rPr>
          <w:rFonts w:ascii="Arial" w:hAnsi="Arial" w:cs="Arial"/>
          <w:sz w:val="24"/>
          <w:szCs w:val="24"/>
        </w:rPr>
        <w:object w:dxaOrig="340" w:dyaOrig="460" w14:anchorId="3634B496">
          <v:shape id="_x0000_i1029" type="#_x0000_t75" style="width:17.55pt;height:16.3pt" o:ole="">
            <v:imagedata r:id="rId46" o:title=""/>
          </v:shape>
          <o:OLEObject Type="Embed" ProgID="Unknown" ShapeID="_x0000_i1029" DrawAspect="Content" ObjectID="_1795002844" r:id="rId47"/>
        </w:object>
      </w:r>
      <w:r w:rsidRPr="00D772E8">
        <w:rPr>
          <w:rFonts w:ascii="Arial" w:hAnsi="Arial" w:cs="Arial"/>
          <w:sz w:val="24"/>
          <w:szCs w:val="24"/>
          <w:lang w:eastAsia="en-US"/>
        </w:rPr>
        <w:t>) удаля</w:t>
      </w:r>
      <w:r w:rsidR="006103F6" w:rsidRPr="00D772E8">
        <w:rPr>
          <w:rFonts w:ascii="Arial" w:hAnsi="Arial" w:cs="Arial"/>
          <w:sz w:val="24"/>
          <w:szCs w:val="24"/>
          <w:lang w:eastAsia="en-US"/>
        </w:rPr>
        <w:t>ли</w:t>
      </w:r>
      <w:r w:rsidRPr="00D772E8">
        <w:rPr>
          <w:rFonts w:ascii="Arial" w:hAnsi="Arial" w:cs="Arial"/>
          <w:sz w:val="24"/>
          <w:szCs w:val="24"/>
          <w:lang w:eastAsia="en-US"/>
        </w:rPr>
        <w:t xml:space="preserve"> из набора данных.</w:t>
      </w:r>
    </w:p>
    <w:p w14:paraId="531CBBFE" w14:textId="7896914F" w:rsidR="00681479" w:rsidRPr="00D772E8" w:rsidRDefault="00681479" w:rsidP="00197E58">
      <w:pPr>
        <w:rPr>
          <w:rFonts w:ascii="Arial" w:hAnsi="Arial" w:cs="Arial"/>
          <w:sz w:val="24"/>
          <w:szCs w:val="24"/>
          <w:lang w:eastAsia="en-US"/>
        </w:rPr>
      </w:pPr>
      <w:r w:rsidRPr="00D772E8">
        <w:rPr>
          <w:rFonts w:ascii="Arial" w:hAnsi="Arial" w:cs="Arial"/>
          <w:sz w:val="24"/>
          <w:szCs w:val="24"/>
          <w:lang w:eastAsia="en-US"/>
        </w:rPr>
        <w:t>На рисунке А.1 показаны данные по повторяемости, а на рисунке А.2 – данные по воспроизводимости для всех 10 компонентов газовой смеси вместе с полученной линией регрессии. Значения</w:t>
      </w:r>
      <w:r w:rsidR="00F0769B" w:rsidRPr="00D772E8">
        <w:rPr>
          <w:rFonts w:ascii="Arial" w:hAnsi="Arial" w:cs="Arial"/>
          <w:sz w:val="24"/>
          <w:szCs w:val="24"/>
          <w:lang w:eastAsia="en-US"/>
        </w:rPr>
        <w:t xml:space="preserve"> для</w:t>
      </w:r>
      <w:r w:rsidRPr="00D772E8">
        <w:rPr>
          <w:rFonts w:ascii="Arial" w:hAnsi="Arial" w:cs="Arial"/>
          <w:sz w:val="24"/>
          <w:szCs w:val="24"/>
          <w:lang w:eastAsia="en-US"/>
        </w:rPr>
        <w:t xml:space="preserve"> метана не включены в регрессию.</w:t>
      </w:r>
    </w:p>
    <w:tbl>
      <w:tblPr>
        <w:tblW w:w="0" w:type="auto"/>
        <w:tblLook w:val="04A0" w:firstRow="1" w:lastRow="0" w:firstColumn="1" w:lastColumn="0" w:noHBand="0" w:noVBand="1"/>
      </w:tblPr>
      <w:tblGrid>
        <w:gridCol w:w="9921"/>
      </w:tblGrid>
      <w:tr w:rsidR="00D43D2C" w:rsidRPr="00D772E8" w14:paraId="4C5522F4" w14:textId="77777777" w:rsidTr="00D43D2C">
        <w:trPr>
          <w:cantSplit/>
          <w:trHeight w:val="401"/>
        </w:trPr>
        <w:tc>
          <w:tcPr>
            <w:tcW w:w="9997" w:type="dxa"/>
            <w:shd w:val="clear" w:color="auto" w:fill="auto"/>
          </w:tcPr>
          <w:p w14:paraId="67CD5C27" w14:textId="2AA0DE09" w:rsidR="00582DE6" w:rsidRPr="00D772E8" w:rsidRDefault="009344E9" w:rsidP="005C04B9">
            <w:pPr>
              <w:ind w:firstLine="0"/>
              <w:jc w:val="center"/>
              <w:rPr>
                <w:rFonts w:ascii="Arial" w:hAnsi="Arial" w:cs="Arial"/>
                <w:sz w:val="24"/>
                <w:szCs w:val="24"/>
                <w:lang w:eastAsia="en-US"/>
              </w:rPr>
            </w:pPr>
            <w:r w:rsidRPr="00D772E8">
              <w:rPr>
                <w:rFonts w:ascii="Arial" w:hAnsi="Arial" w:cs="Arial"/>
              </w:rPr>
              <w:object w:dxaOrig="4320" w:dyaOrig="3811" w14:anchorId="3DC1BB6B">
                <v:shape id="_x0000_i1030" type="#_x0000_t75" style="width:483.35pt;height:320.55pt" o:ole="">
                  <v:imagedata r:id="rId48" o:title=""/>
                </v:shape>
                <o:OLEObject Type="Embed" ProgID="PBrush" ShapeID="_x0000_i1030" DrawAspect="Content" ObjectID="_1795002845" r:id="rId49"/>
              </w:object>
            </w:r>
          </w:p>
        </w:tc>
      </w:tr>
      <w:tr w:rsidR="00D43D2C" w:rsidRPr="00D772E8" w14:paraId="7775E33A" w14:textId="77777777" w:rsidTr="00786EC5">
        <w:trPr>
          <w:trHeight w:val="634"/>
        </w:trPr>
        <w:tc>
          <w:tcPr>
            <w:tcW w:w="9997" w:type="dxa"/>
            <w:shd w:val="clear" w:color="auto" w:fill="auto"/>
            <w:vAlign w:val="center"/>
          </w:tcPr>
          <w:p w14:paraId="792ABBDC" w14:textId="436966FE" w:rsidR="00582DE6" w:rsidRPr="00D772E8" w:rsidRDefault="00582DE6" w:rsidP="007469CE">
            <w:pPr>
              <w:spacing w:line="240" w:lineRule="auto"/>
              <w:jc w:val="center"/>
              <w:rPr>
                <w:rFonts w:ascii="Arial" w:hAnsi="Arial" w:cs="Arial"/>
                <w:sz w:val="24"/>
                <w:szCs w:val="24"/>
                <w:lang w:eastAsia="en-US"/>
              </w:rPr>
            </w:pPr>
            <w:r w:rsidRPr="0084591B">
              <w:rPr>
                <w:rFonts w:ascii="Arial" w:hAnsi="Arial" w:cs="Arial"/>
                <w:sz w:val="24"/>
                <w:szCs w:val="24"/>
                <w:lang w:eastAsia="en-US"/>
              </w:rPr>
              <w:t xml:space="preserve">Рисунок А.1 – </w:t>
            </w:r>
            <w:r w:rsidR="007469CE" w:rsidRPr="0084591B">
              <w:rPr>
                <w:rFonts w:ascii="Arial" w:hAnsi="Arial" w:cs="Arial"/>
                <w:sz w:val="24"/>
                <w:szCs w:val="24"/>
                <w:lang w:eastAsia="en-US"/>
              </w:rPr>
              <w:t>Логарифм стандартного отклонения</w:t>
            </w:r>
            <w:r w:rsidRPr="0084591B">
              <w:rPr>
                <w:rFonts w:ascii="Arial" w:hAnsi="Arial" w:cs="Arial"/>
                <w:sz w:val="24"/>
                <w:szCs w:val="24"/>
                <w:lang w:eastAsia="en-US"/>
              </w:rPr>
              <w:t xml:space="preserve"> повторяемости как функция </w:t>
            </w:r>
            <w:proofErr w:type="spellStart"/>
            <w:proofErr w:type="gramStart"/>
            <w:r w:rsidRPr="0084591B">
              <w:rPr>
                <w:rFonts w:ascii="Arial" w:hAnsi="Arial" w:cs="Arial"/>
                <w:sz w:val="24"/>
                <w:szCs w:val="24"/>
                <w:lang w:eastAsia="en-US"/>
              </w:rPr>
              <w:t>ln</w:t>
            </w:r>
            <w:proofErr w:type="spellEnd"/>
            <w:r w:rsidRPr="0084591B">
              <w:rPr>
                <w:rFonts w:ascii="Arial" w:hAnsi="Arial" w:cs="Arial"/>
                <w:sz w:val="24"/>
                <w:szCs w:val="24"/>
                <w:lang w:eastAsia="en-US"/>
              </w:rPr>
              <w:t>(</w:t>
            </w:r>
            <w:proofErr w:type="gramEnd"/>
            <w:r w:rsidR="00E705EA" w:rsidRPr="0084591B">
              <w:rPr>
                <w:rFonts w:ascii="Arial" w:hAnsi="Arial" w:cs="Arial"/>
                <w:sz w:val="24"/>
                <w:szCs w:val="24"/>
                <w:lang w:val="en-US" w:eastAsia="en-US"/>
              </w:rPr>
              <w:t>X</w:t>
            </w:r>
            <w:r w:rsidR="007B2EB0" w:rsidRPr="0084591B">
              <w:rPr>
                <w:rFonts w:ascii="Arial" w:hAnsi="Arial" w:cs="Arial"/>
                <w:sz w:val="24"/>
                <w:szCs w:val="24"/>
                <w:lang w:eastAsia="en-US"/>
              </w:rPr>
              <w:t>,</w:t>
            </w:r>
            <w:r w:rsidRPr="0084591B">
              <w:rPr>
                <w:rFonts w:ascii="Arial" w:hAnsi="Arial" w:cs="Arial"/>
                <w:sz w:val="24"/>
                <w:szCs w:val="24"/>
                <w:lang w:eastAsia="en-US"/>
              </w:rPr>
              <w:t xml:space="preserve">%) для </w:t>
            </w:r>
            <w:proofErr w:type="spellStart"/>
            <w:r w:rsidRPr="0084591B">
              <w:rPr>
                <w:rFonts w:ascii="Arial" w:hAnsi="Arial" w:cs="Arial"/>
                <w:sz w:val="24"/>
                <w:szCs w:val="24"/>
                <w:lang w:eastAsia="en-US"/>
              </w:rPr>
              <w:t>неметановых</w:t>
            </w:r>
            <w:proofErr w:type="spellEnd"/>
            <w:r w:rsidRPr="0084591B">
              <w:rPr>
                <w:rFonts w:ascii="Arial" w:hAnsi="Arial" w:cs="Arial"/>
                <w:sz w:val="24"/>
                <w:szCs w:val="24"/>
                <w:lang w:eastAsia="en-US"/>
              </w:rPr>
              <w:t xml:space="preserve"> компонентов</w:t>
            </w:r>
          </w:p>
        </w:tc>
      </w:tr>
      <w:tr w:rsidR="00D43D2C" w:rsidRPr="00D772E8" w14:paraId="31AA6553" w14:textId="77777777" w:rsidTr="00D43D2C">
        <w:trPr>
          <w:trHeight w:val="553"/>
        </w:trPr>
        <w:tc>
          <w:tcPr>
            <w:tcW w:w="9915" w:type="dxa"/>
            <w:shd w:val="clear" w:color="auto" w:fill="auto"/>
          </w:tcPr>
          <w:p w14:paraId="4AF199E9" w14:textId="7C69895F" w:rsidR="00D1171D" w:rsidRPr="00D772E8" w:rsidRDefault="0084591B" w:rsidP="005C04B9">
            <w:pPr>
              <w:ind w:firstLine="0"/>
              <w:jc w:val="center"/>
              <w:rPr>
                <w:rFonts w:ascii="Arial" w:hAnsi="Arial" w:cs="Arial"/>
                <w:sz w:val="24"/>
                <w:szCs w:val="24"/>
                <w:lang w:eastAsia="en-US"/>
              </w:rPr>
            </w:pPr>
            <w:r w:rsidRPr="00D772E8">
              <w:rPr>
                <w:rFonts w:ascii="Arial" w:hAnsi="Arial" w:cs="Arial"/>
              </w:rPr>
              <w:object w:dxaOrig="4320" w:dyaOrig="3815" w14:anchorId="3BEE8F5F">
                <v:shape id="_x0000_i1031" type="#_x0000_t75" style="width:483.95pt;height:348.1pt" o:ole="">
                  <v:imagedata r:id="rId50" o:title=""/>
                </v:shape>
                <o:OLEObject Type="Embed" ProgID="PBrush" ShapeID="_x0000_i1031" DrawAspect="Content" ObjectID="_1795002846" r:id="rId51"/>
              </w:object>
            </w:r>
          </w:p>
        </w:tc>
      </w:tr>
      <w:tr w:rsidR="00D43D2C" w:rsidRPr="00D772E8" w14:paraId="579EB5F5" w14:textId="77777777" w:rsidTr="00786EC5">
        <w:trPr>
          <w:trHeight w:val="669"/>
        </w:trPr>
        <w:tc>
          <w:tcPr>
            <w:tcW w:w="9915" w:type="dxa"/>
            <w:shd w:val="clear" w:color="auto" w:fill="auto"/>
            <w:vAlign w:val="center"/>
          </w:tcPr>
          <w:p w14:paraId="70FDE748" w14:textId="26A413B0" w:rsidR="00D1171D" w:rsidRPr="00D772E8" w:rsidRDefault="00D1171D" w:rsidP="00786EC5">
            <w:pPr>
              <w:spacing w:line="240" w:lineRule="auto"/>
              <w:jc w:val="center"/>
              <w:rPr>
                <w:rFonts w:ascii="Arial" w:hAnsi="Arial" w:cs="Arial"/>
                <w:b/>
                <w:sz w:val="24"/>
                <w:szCs w:val="24"/>
                <w:lang w:eastAsia="en-US"/>
              </w:rPr>
            </w:pPr>
            <w:r w:rsidRPr="00D772E8">
              <w:rPr>
                <w:rFonts w:ascii="Arial" w:hAnsi="Arial" w:cs="Arial"/>
                <w:sz w:val="24"/>
                <w:szCs w:val="24"/>
                <w:lang w:eastAsia="en-US"/>
              </w:rPr>
              <w:t>Рисунок А.</w:t>
            </w:r>
            <w:r w:rsidRPr="0084591B">
              <w:rPr>
                <w:rFonts w:ascii="Arial" w:hAnsi="Arial" w:cs="Arial"/>
                <w:sz w:val="24"/>
                <w:szCs w:val="24"/>
                <w:lang w:eastAsia="en-US"/>
              </w:rPr>
              <w:t xml:space="preserve">2 – </w:t>
            </w:r>
            <w:r w:rsidR="007469CE" w:rsidRPr="0084591B">
              <w:rPr>
                <w:rFonts w:ascii="Arial" w:hAnsi="Arial" w:cs="Arial"/>
                <w:sz w:val="24"/>
                <w:szCs w:val="24"/>
                <w:lang w:eastAsia="en-US"/>
              </w:rPr>
              <w:t xml:space="preserve">Логарифм стандартного отклонения </w:t>
            </w:r>
            <w:r w:rsidRPr="0084591B">
              <w:rPr>
                <w:rFonts w:ascii="Arial" w:hAnsi="Arial" w:cs="Arial"/>
                <w:sz w:val="24"/>
                <w:szCs w:val="24"/>
                <w:lang w:eastAsia="en-US"/>
              </w:rPr>
              <w:t xml:space="preserve">воспроизводимости как функция </w:t>
            </w:r>
            <w:proofErr w:type="spellStart"/>
            <w:proofErr w:type="gramStart"/>
            <w:r w:rsidRPr="0084591B">
              <w:rPr>
                <w:rFonts w:ascii="Arial" w:hAnsi="Arial" w:cs="Arial"/>
                <w:sz w:val="24"/>
                <w:szCs w:val="24"/>
                <w:lang w:eastAsia="en-US"/>
              </w:rPr>
              <w:t>l</w:t>
            </w:r>
            <w:bookmarkStart w:id="2" w:name="_GoBack"/>
            <w:bookmarkEnd w:id="2"/>
            <w:r w:rsidRPr="0084591B">
              <w:rPr>
                <w:rFonts w:ascii="Arial" w:hAnsi="Arial" w:cs="Arial"/>
                <w:sz w:val="24"/>
                <w:szCs w:val="24"/>
                <w:lang w:eastAsia="en-US"/>
              </w:rPr>
              <w:t>n</w:t>
            </w:r>
            <w:proofErr w:type="spellEnd"/>
            <w:r w:rsidRPr="0084591B">
              <w:rPr>
                <w:rFonts w:ascii="Arial" w:hAnsi="Arial" w:cs="Arial"/>
                <w:sz w:val="24"/>
                <w:szCs w:val="24"/>
                <w:lang w:eastAsia="en-US"/>
              </w:rPr>
              <w:t>(</w:t>
            </w:r>
            <w:proofErr w:type="gramEnd"/>
            <w:r w:rsidR="00E705EA" w:rsidRPr="0084591B">
              <w:rPr>
                <w:rFonts w:ascii="Arial" w:hAnsi="Arial" w:cs="Arial"/>
                <w:sz w:val="24"/>
                <w:szCs w:val="24"/>
                <w:lang w:val="en-US" w:eastAsia="en-US"/>
              </w:rPr>
              <w:t>X</w:t>
            </w:r>
            <w:r w:rsidR="007B2EB0" w:rsidRPr="0084591B">
              <w:rPr>
                <w:rFonts w:ascii="Arial" w:hAnsi="Arial" w:cs="Arial"/>
                <w:sz w:val="24"/>
                <w:szCs w:val="24"/>
                <w:lang w:eastAsia="en-US"/>
              </w:rPr>
              <w:t>,</w:t>
            </w:r>
            <w:r w:rsidRPr="0084591B">
              <w:rPr>
                <w:rFonts w:ascii="Arial" w:hAnsi="Arial" w:cs="Arial"/>
                <w:sz w:val="24"/>
                <w:szCs w:val="24"/>
                <w:lang w:eastAsia="en-US"/>
              </w:rPr>
              <w:t xml:space="preserve">%) для </w:t>
            </w:r>
            <w:proofErr w:type="spellStart"/>
            <w:r w:rsidRPr="0084591B">
              <w:rPr>
                <w:rFonts w:ascii="Arial" w:hAnsi="Arial" w:cs="Arial"/>
                <w:sz w:val="24"/>
                <w:szCs w:val="24"/>
                <w:lang w:eastAsia="en-US"/>
              </w:rPr>
              <w:t>неметановых</w:t>
            </w:r>
            <w:proofErr w:type="spellEnd"/>
            <w:r w:rsidRPr="0084591B">
              <w:rPr>
                <w:rFonts w:ascii="Arial" w:hAnsi="Arial" w:cs="Arial"/>
                <w:sz w:val="24"/>
                <w:szCs w:val="24"/>
                <w:lang w:eastAsia="en-US"/>
              </w:rPr>
              <w:t xml:space="preserve"> компонентов</w:t>
            </w:r>
          </w:p>
        </w:tc>
      </w:tr>
    </w:tbl>
    <w:p w14:paraId="75FD19DF" w14:textId="77777777" w:rsidR="00892D3B" w:rsidRPr="00D772E8" w:rsidRDefault="00892D3B" w:rsidP="00681479">
      <w:pPr>
        <w:rPr>
          <w:rFonts w:ascii="Arial" w:hAnsi="Arial" w:cs="Arial"/>
          <w:sz w:val="24"/>
          <w:szCs w:val="24"/>
          <w:lang w:eastAsia="en-US"/>
        </w:rPr>
      </w:pPr>
    </w:p>
    <w:p w14:paraId="5FB303E0" w14:textId="77777777" w:rsidR="00681479" w:rsidRPr="00D772E8" w:rsidRDefault="00681479" w:rsidP="00681479">
      <w:pPr>
        <w:rPr>
          <w:rFonts w:ascii="Arial" w:hAnsi="Arial" w:cs="Arial"/>
          <w:sz w:val="24"/>
          <w:szCs w:val="24"/>
          <w:lang w:eastAsia="en-US"/>
        </w:rPr>
      </w:pPr>
    </w:p>
    <w:p w14:paraId="295C1744" w14:textId="77777777" w:rsidR="00681479" w:rsidRPr="00D772E8" w:rsidRDefault="00681479" w:rsidP="00681479">
      <w:pPr>
        <w:rPr>
          <w:rFonts w:ascii="Arial" w:hAnsi="Arial" w:cs="Arial"/>
          <w:sz w:val="24"/>
          <w:szCs w:val="24"/>
          <w:lang w:eastAsia="en-US"/>
        </w:rPr>
      </w:pPr>
    </w:p>
    <w:p w14:paraId="17B44A59" w14:textId="77777777" w:rsidR="00681479" w:rsidRPr="00D772E8" w:rsidRDefault="00681479" w:rsidP="00681479">
      <w:pPr>
        <w:rPr>
          <w:rFonts w:ascii="Arial" w:hAnsi="Arial" w:cs="Arial"/>
          <w:sz w:val="24"/>
          <w:szCs w:val="24"/>
          <w:lang w:eastAsia="en-US"/>
        </w:rPr>
      </w:pPr>
    </w:p>
    <w:p w14:paraId="56BE0B04" w14:textId="085CDD7F" w:rsidR="0035715D" w:rsidRPr="00D772E8" w:rsidRDefault="0035715D" w:rsidP="00FC54E7">
      <w:pPr>
        <w:widowControl w:val="0"/>
        <w:rPr>
          <w:rFonts w:ascii="Arial" w:hAnsi="Arial" w:cs="Arial"/>
          <w:b/>
          <w:sz w:val="26"/>
          <w:szCs w:val="26"/>
        </w:rPr>
      </w:pPr>
    </w:p>
    <w:p w14:paraId="6DAA08BB" w14:textId="77777777" w:rsidR="00582DE6" w:rsidRPr="00D772E8" w:rsidRDefault="00582DE6" w:rsidP="00FC54E7">
      <w:pPr>
        <w:widowControl w:val="0"/>
        <w:rPr>
          <w:rFonts w:ascii="Arial" w:hAnsi="Arial" w:cs="Arial"/>
          <w:b/>
          <w:sz w:val="26"/>
          <w:szCs w:val="26"/>
        </w:rPr>
      </w:pPr>
    </w:p>
    <w:p w14:paraId="2963524A" w14:textId="77777777" w:rsidR="00156705" w:rsidRPr="00D772E8" w:rsidRDefault="00156705" w:rsidP="00FC54E7">
      <w:pPr>
        <w:widowControl w:val="0"/>
        <w:rPr>
          <w:rFonts w:ascii="Arial" w:hAnsi="Arial" w:cs="Arial"/>
          <w:b/>
          <w:sz w:val="26"/>
          <w:szCs w:val="26"/>
        </w:rPr>
      </w:pPr>
    </w:p>
    <w:p w14:paraId="6258A6E7" w14:textId="77777777" w:rsidR="00156705" w:rsidRPr="00D772E8" w:rsidRDefault="00156705" w:rsidP="00FC54E7">
      <w:pPr>
        <w:widowControl w:val="0"/>
        <w:rPr>
          <w:rFonts w:ascii="Arial" w:hAnsi="Arial" w:cs="Arial"/>
          <w:b/>
          <w:sz w:val="26"/>
          <w:szCs w:val="26"/>
        </w:rPr>
      </w:pPr>
    </w:p>
    <w:p w14:paraId="7E07CF15" w14:textId="77777777" w:rsidR="00156705" w:rsidRPr="00D772E8" w:rsidRDefault="00156705" w:rsidP="00FC54E7">
      <w:pPr>
        <w:widowControl w:val="0"/>
        <w:rPr>
          <w:rFonts w:ascii="Arial" w:hAnsi="Arial" w:cs="Arial"/>
          <w:b/>
          <w:sz w:val="26"/>
          <w:szCs w:val="26"/>
        </w:rPr>
      </w:pPr>
    </w:p>
    <w:p w14:paraId="0CA05503" w14:textId="77777777" w:rsidR="00156705" w:rsidRPr="00D772E8" w:rsidRDefault="00156705" w:rsidP="00FC54E7">
      <w:pPr>
        <w:widowControl w:val="0"/>
        <w:rPr>
          <w:rFonts w:ascii="Arial" w:hAnsi="Arial" w:cs="Arial"/>
          <w:b/>
          <w:sz w:val="26"/>
          <w:szCs w:val="26"/>
        </w:rPr>
      </w:pPr>
    </w:p>
    <w:p w14:paraId="7DEA1BA5" w14:textId="77777777" w:rsidR="00156705" w:rsidRPr="00D772E8" w:rsidRDefault="00156705" w:rsidP="00FC54E7">
      <w:pPr>
        <w:widowControl w:val="0"/>
        <w:rPr>
          <w:rFonts w:ascii="Arial" w:hAnsi="Arial" w:cs="Arial"/>
          <w:b/>
          <w:sz w:val="26"/>
          <w:szCs w:val="26"/>
        </w:rPr>
      </w:pPr>
    </w:p>
    <w:p w14:paraId="193374B1" w14:textId="77777777" w:rsidR="00156705" w:rsidRPr="00D772E8" w:rsidRDefault="00156705" w:rsidP="00FC54E7">
      <w:pPr>
        <w:widowControl w:val="0"/>
        <w:rPr>
          <w:rFonts w:ascii="Arial" w:hAnsi="Arial" w:cs="Arial"/>
          <w:b/>
          <w:sz w:val="26"/>
          <w:szCs w:val="26"/>
        </w:rPr>
      </w:pPr>
    </w:p>
    <w:p w14:paraId="66106591" w14:textId="77777777" w:rsidR="00156705" w:rsidRPr="00D772E8" w:rsidRDefault="00156705" w:rsidP="00FC54E7">
      <w:pPr>
        <w:widowControl w:val="0"/>
        <w:rPr>
          <w:rFonts w:ascii="Arial" w:hAnsi="Arial" w:cs="Arial"/>
          <w:b/>
          <w:sz w:val="26"/>
          <w:szCs w:val="26"/>
        </w:rPr>
      </w:pPr>
    </w:p>
    <w:p w14:paraId="53B97849" w14:textId="77777777" w:rsidR="0035715D" w:rsidRPr="00D772E8" w:rsidRDefault="0035715D" w:rsidP="00FC54E7">
      <w:pPr>
        <w:pStyle w:val="10"/>
        <w:keepNext w:val="0"/>
        <w:widowControl w:val="0"/>
        <w:ind w:firstLine="0"/>
        <w:jc w:val="center"/>
        <w:rPr>
          <w:rFonts w:cs="Arial"/>
          <w:sz w:val="28"/>
          <w:szCs w:val="28"/>
          <w:lang w:eastAsia="en-US"/>
        </w:rPr>
      </w:pPr>
      <w:r w:rsidRPr="00D772E8">
        <w:rPr>
          <w:rFonts w:cs="Arial"/>
          <w:sz w:val="28"/>
          <w:szCs w:val="28"/>
          <w:lang w:eastAsia="en-US"/>
        </w:rPr>
        <w:lastRenderedPageBreak/>
        <w:t>Библиография</w:t>
      </w:r>
    </w:p>
    <w:p w14:paraId="0D486E93" w14:textId="77777777" w:rsidR="00D237B6" w:rsidRPr="00D772E8" w:rsidRDefault="00D237B6" w:rsidP="00FC54E7">
      <w:pPr>
        <w:widowControl w:val="0"/>
        <w:rPr>
          <w:rFonts w:ascii="Arial" w:hAnsi="Arial" w:cs="Arial"/>
          <w:sz w:val="24"/>
          <w:szCs w:val="24"/>
          <w:lang w:eastAsia="en-US"/>
        </w:rPr>
      </w:pPr>
    </w:p>
    <w:p w14:paraId="2EC6C004" w14:textId="77777777" w:rsidR="00D237B6" w:rsidRPr="00D772E8" w:rsidRDefault="00D237B6" w:rsidP="001F2A26">
      <w:pPr>
        <w:pStyle w:val="1"/>
        <w:widowControl w:val="0"/>
        <w:tabs>
          <w:tab w:val="clear" w:pos="660"/>
          <w:tab w:val="clear" w:pos="4330"/>
          <w:tab w:val="left" w:pos="567"/>
        </w:tabs>
        <w:spacing w:after="0" w:line="360" w:lineRule="auto"/>
        <w:ind w:left="0" w:firstLine="0"/>
        <w:rPr>
          <w:rFonts w:cs="Arial"/>
          <w:color w:val="000000"/>
          <w:sz w:val="24"/>
          <w:szCs w:val="24"/>
          <w:lang w:val="ru-RU"/>
        </w:rPr>
      </w:pPr>
      <w:r w:rsidRPr="00D772E8">
        <w:rPr>
          <w:rFonts w:cs="Arial"/>
          <w:color w:val="000000"/>
          <w:sz w:val="24"/>
          <w:szCs w:val="24"/>
          <w:lang w:val="ru-RU"/>
        </w:rPr>
        <w:t>РМГ 29–2013 Государственная система обеспечения единства измерений. Метрология. Основные термины и определения</w:t>
      </w:r>
    </w:p>
    <w:p w14:paraId="19C11F4A" w14:textId="5CE1AF1E" w:rsidR="00D237B6" w:rsidRPr="00D772E8" w:rsidRDefault="00CC3678" w:rsidP="00CC3678">
      <w:pPr>
        <w:pStyle w:val="1"/>
        <w:widowControl w:val="0"/>
        <w:tabs>
          <w:tab w:val="clear" w:pos="660"/>
          <w:tab w:val="clear" w:pos="4330"/>
          <w:tab w:val="left" w:pos="567"/>
        </w:tabs>
        <w:spacing w:after="0" w:line="360" w:lineRule="auto"/>
        <w:ind w:left="0" w:firstLine="0"/>
        <w:rPr>
          <w:rFonts w:cs="Arial"/>
          <w:color w:val="000000"/>
          <w:sz w:val="24"/>
          <w:szCs w:val="24"/>
          <w:lang w:val="ru-RU"/>
        </w:rPr>
      </w:pPr>
      <w:r w:rsidRPr="00D772E8">
        <w:rPr>
          <w:rFonts w:cs="Arial"/>
          <w:color w:val="000000"/>
          <w:sz w:val="24"/>
          <w:szCs w:val="24"/>
          <w:lang w:val="en-US"/>
        </w:rPr>
        <w:t>ISO 5725-1:1994</w:t>
      </w:r>
      <w:r w:rsidR="00D237B6" w:rsidRPr="00D772E8">
        <w:rPr>
          <w:rFonts w:cs="Arial"/>
          <w:color w:val="000000"/>
          <w:sz w:val="24"/>
          <w:szCs w:val="24"/>
          <w:lang w:val="en-US"/>
        </w:rPr>
        <w:t xml:space="preserve"> </w:t>
      </w:r>
      <w:r w:rsidRPr="00D772E8">
        <w:rPr>
          <w:rFonts w:cs="Arial"/>
          <w:color w:val="000000"/>
          <w:sz w:val="24"/>
          <w:szCs w:val="24"/>
          <w:lang w:val="en-US"/>
        </w:rPr>
        <w:t xml:space="preserve">Accuracy (trueness and precision) of measurement methods and results. </w:t>
      </w:r>
      <w:proofErr w:type="spellStart"/>
      <w:r w:rsidRPr="00D772E8">
        <w:rPr>
          <w:rFonts w:cs="Arial"/>
          <w:color w:val="000000"/>
          <w:sz w:val="24"/>
          <w:szCs w:val="24"/>
          <w:lang w:val="ru-RU"/>
        </w:rPr>
        <w:t>Part</w:t>
      </w:r>
      <w:proofErr w:type="spellEnd"/>
      <w:r w:rsidRPr="00D772E8">
        <w:rPr>
          <w:rFonts w:cs="Arial"/>
          <w:color w:val="000000"/>
          <w:sz w:val="24"/>
          <w:szCs w:val="24"/>
          <w:lang w:val="ru-RU"/>
        </w:rPr>
        <w:t xml:space="preserve"> 1: </w:t>
      </w:r>
      <w:proofErr w:type="spellStart"/>
      <w:r w:rsidRPr="00D772E8">
        <w:rPr>
          <w:rFonts w:cs="Arial"/>
          <w:color w:val="000000"/>
          <w:sz w:val="24"/>
          <w:szCs w:val="24"/>
          <w:lang w:val="ru-RU"/>
        </w:rPr>
        <w:t>General</w:t>
      </w:r>
      <w:proofErr w:type="spellEnd"/>
      <w:r w:rsidRPr="00D772E8">
        <w:rPr>
          <w:rFonts w:cs="Arial"/>
          <w:color w:val="000000"/>
          <w:sz w:val="24"/>
          <w:szCs w:val="24"/>
          <w:lang w:val="ru-RU"/>
        </w:rPr>
        <w:t xml:space="preserve"> </w:t>
      </w:r>
      <w:proofErr w:type="spellStart"/>
      <w:r w:rsidRPr="00D772E8">
        <w:rPr>
          <w:rFonts w:cs="Arial"/>
          <w:color w:val="000000"/>
          <w:sz w:val="24"/>
          <w:szCs w:val="24"/>
          <w:lang w:val="ru-RU"/>
        </w:rPr>
        <w:t>principles</w:t>
      </w:r>
      <w:proofErr w:type="spellEnd"/>
      <w:r w:rsidRPr="00D772E8">
        <w:rPr>
          <w:rFonts w:cs="Arial"/>
          <w:color w:val="000000"/>
          <w:sz w:val="24"/>
          <w:szCs w:val="24"/>
          <w:lang w:val="ru-RU"/>
        </w:rPr>
        <w:t xml:space="preserve"> </w:t>
      </w:r>
      <w:proofErr w:type="spellStart"/>
      <w:r w:rsidRPr="00D772E8">
        <w:rPr>
          <w:rFonts w:cs="Arial"/>
          <w:color w:val="000000"/>
          <w:sz w:val="24"/>
          <w:szCs w:val="24"/>
          <w:lang w:val="ru-RU"/>
        </w:rPr>
        <w:t>and</w:t>
      </w:r>
      <w:proofErr w:type="spellEnd"/>
      <w:r w:rsidRPr="00D772E8">
        <w:rPr>
          <w:rFonts w:cs="Arial"/>
          <w:color w:val="000000"/>
          <w:sz w:val="24"/>
          <w:szCs w:val="24"/>
          <w:lang w:val="ru-RU"/>
        </w:rPr>
        <w:t xml:space="preserve"> </w:t>
      </w:r>
      <w:proofErr w:type="spellStart"/>
      <w:r w:rsidRPr="00D772E8">
        <w:rPr>
          <w:rFonts w:cs="Arial"/>
          <w:color w:val="000000"/>
          <w:sz w:val="24"/>
          <w:szCs w:val="24"/>
          <w:lang w:val="ru-RU"/>
        </w:rPr>
        <w:t>definitions</w:t>
      </w:r>
      <w:proofErr w:type="spellEnd"/>
    </w:p>
    <w:p w14:paraId="534E913B" w14:textId="77777777" w:rsidR="008D5CB8" w:rsidRPr="00D772E8" w:rsidRDefault="008D5CB8" w:rsidP="008D5CB8">
      <w:pPr>
        <w:pStyle w:val="1"/>
        <w:widowControl w:val="0"/>
        <w:tabs>
          <w:tab w:val="clear" w:pos="660"/>
          <w:tab w:val="clear" w:pos="4330"/>
          <w:tab w:val="left" w:pos="567"/>
        </w:tabs>
        <w:spacing w:after="0" w:line="360" w:lineRule="auto"/>
        <w:ind w:left="0" w:firstLine="0"/>
        <w:rPr>
          <w:rFonts w:cs="Arial"/>
          <w:i/>
          <w:color w:val="000000"/>
          <w:sz w:val="24"/>
          <w:szCs w:val="24"/>
          <w:lang w:val="ru-RU"/>
        </w:rPr>
      </w:pPr>
      <w:r w:rsidRPr="00D772E8">
        <w:rPr>
          <w:rFonts w:cs="Arial"/>
          <w:color w:val="000000"/>
          <w:sz w:val="24"/>
          <w:szCs w:val="24"/>
        </w:rPr>
        <w:t>JCGM</w:t>
      </w:r>
      <w:r w:rsidRPr="00D772E8">
        <w:rPr>
          <w:rFonts w:cs="Arial"/>
          <w:color w:val="000000"/>
          <w:sz w:val="24"/>
          <w:szCs w:val="24"/>
          <w:lang w:val="ru-RU"/>
        </w:rPr>
        <w:t xml:space="preserve"> 200:2012,</w:t>
      </w:r>
      <w:r w:rsidRPr="00D772E8">
        <w:rPr>
          <w:rFonts w:cs="Arial"/>
          <w:i/>
          <w:color w:val="000000"/>
          <w:sz w:val="24"/>
          <w:szCs w:val="24"/>
          <w:lang w:val="ru-RU"/>
        </w:rPr>
        <w:t xml:space="preserve"> Международный словарь по метрологии — Основные и общие понятия и соответствующие термины (</w:t>
      </w:r>
      <w:r w:rsidRPr="00D772E8">
        <w:rPr>
          <w:rFonts w:cs="Arial"/>
          <w:i/>
          <w:color w:val="000000"/>
          <w:sz w:val="24"/>
          <w:szCs w:val="24"/>
        </w:rPr>
        <w:t>VIM</w:t>
      </w:r>
      <w:r w:rsidRPr="00D772E8">
        <w:rPr>
          <w:rFonts w:cs="Arial"/>
          <w:i/>
          <w:color w:val="000000"/>
          <w:sz w:val="24"/>
          <w:szCs w:val="24"/>
          <w:lang w:val="ru-RU"/>
        </w:rPr>
        <w:t>), 3-е издание</w:t>
      </w:r>
    </w:p>
    <w:p w14:paraId="0E466930" w14:textId="57DD705A" w:rsidR="00E23F43" w:rsidRPr="00D772E8" w:rsidRDefault="00E23F43" w:rsidP="00853647">
      <w:pPr>
        <w:pStyle w:val="1"/>
        <w:widowControl w:val="0"/>
        <w:tabs>
          <w:tab w:val="clear" w:pos="660"/>
          <w:tab w:val="clear" w:pos="4330"/>
          <w:tab w:val="left" w:pos="567"/>
        </w:tabs>
        <w:spacing w:after="0" w:line="360" w:lineRule="auto"/>
        <w:ind w:left="0" w:firstLine="0"/>
        <w:rPr>
          <w:rFonts w:cs="Arial"/>
          <w:color w:val="000000"/>
          <w:sz w:val="24"/>
          <w:szCs w:val="24"/>
          <w:lang w:val="en-US"/>
        </w:rPr>
      </w:pPr>
      <w:r w:rsidRPr="00D772E8">
        <w:rPr>
          <w:rFonts w:cs="Arial"/>
          <w:color w:val="000000"/>
          <w:sz w:val="24"/>
          <w:szCs w:val="24"/>
          <w:lang w:val="en-US"/>
        </w:rPr>
        <w:t>ISO 5725-2:2019 Accuracy (trueness and precision) of measurement methods and results. Part 2: Basic method for the determination of repeatability and reproducibility of a standard measurement method</w:t>
      </w:r>
    </w:p>
    <w:p w14:paraId="0FD1BC69" w14:textId="77777777" w:rsidR="0035715D" w:rsidRPr="00D772E8" w:rsidRDefault="0035715D" w:rsidP="00735205">
      <w:pPr>
        <w:pStyle w:val="1"/>
        <w:widowControl w:val="0"/>
        <w:tabs>
          <w:tab w:val="clear" w:pos="660"/>
          <w:tab w:val="clear" w:pos="4330"/>
          <w:tab w:val="left" w:pos="567"/>
        </w:tabs>
        <w:spacing w:after="0" w:line="360" w:lineRule="auto"/>
        <w:ind w:left="0" w:firstLine="0"/>
        <w:rPr>
          <w:rFonts w:cs="Arial"/>
          <w:i/>
          <w:color w:val="000000"/>
          <w:sz w:val="24"/>
          <w:szCs w:val="24"/>
          <w:lang w:val="ru-RU"/>
        </w:rPr>
      </w:pPr>
      <w:r w:rsidRPr="00D772E8">
        <w:rPr>
          <w:rFonts w:cs="Arial"/>
          <w:color w:val="000000"/>
          <w:sz w:val="24"/>
          <w:szCs w:val="24"/>
        </w:rPr>
        <w:t>ASTM</w:t>
      </w:r>
      <w:r w:rsidRPr="00D772E8">
        <w:rPr>
          <w:rFonts w:cs="Arial"/>
          <w:color w:val="000000"/>
          <w:sz w:val="24"/>
          <w:szCs w:val="24"/>
          <w:lang w:val="ru-RU"/>
        </w:rPr>
        <w:t xml:space="preserve"> 6299-16,</w:t>
      </w:r>
      <w:r w:rsidRPr="00D772E8">
        <w:rPr>
          <w:rFonts w:cs="Arial"/>
          <w:i/>
          <w:color w:val="000000"/>
          <w:sz w:val="24"/>
          <w:szCs w:val="24"/>
          <w:lang w:val="ru-RU"/>
        </w:rPr>
        <w:t xml:space="preserve"> Стандартная практика применения методов статистического обеспечения качества и контрольных диаграмм для оценки производительности системы аналитических измерений</w:t>
      </w:r>
    </w:p>
    <w:p w14:paraId="654D7AD4" w14:textId="7109F275" w:rsidR="00167992" w:rsidRPr="00D772E8" w:rsidRDefault="00167992" w:rsidP="00CA315D">
      <w:pPr>
        <w:pStyle w:val="1"/>
        <w:numPr>
          <w:ilvl w:val="0"/>
          <w:numId w:val="0"/>
        </w:numPr>
        <w:spacing w:line="360" w:lineRule="auto"/>
        <w:rPr>
          <w:rFonts w:cs="Arial"/>
          <w:color w:val="000000"/>
          <w:sz w:val="24"/>
          <w:szCs w:val="24"/>
          <w:lang w:val="ru-RU"/>
        </w:rPr>
      </w:pPr>
    </w:p>
    <w:p w14:paraId="75CAB932"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7D2FADE5"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292F186A"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0EC8557B"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36840149"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013230CE"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7D86F5CC"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3D907E55"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6B4B658F"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46840141"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1B76CC17" w14:textId="77777777" w:rsidR="009B1170" w:rsidRPr="00D772E8" w:rsidRDefault="009B1170"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3780413C" w14:textId="77777777" w:rsidR="009B1170" w:rsidRPr="00D772E8" w:rsidRDefault="009B1170"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4E535B16" w14:textId="77777777" w:rsidR="009B1170" w:rsidRPr="00D772E8" w:rsidRDefault="009B1170"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6EDA2EFC" w14:textId="77777777" w:rsidR="009B1170" w:rsidRPr="00D772E8" w:rsidRDefault="009B1170"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43496B23" w14:textId="77777777" w:rsidR="009B1170" w:rsidRPr="00D772E8" w:rsidRDefault="009B1170"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58B5A5B2" w14:textId="77777777" w:rsidR="00AB1C3B" w:rsidRDefault="00AB1C3B"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65FB3CA2" w14:textId="77777777" w:rsidR="007450C9" w:rsidRPr="00D772E8" w:rsidRDefault="007450C9"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51310071" w14:textId="77777777" w:rsidR="00155717" w:rsidRPr="00D772E8" w:rsidRDefault="00155717" w:rsidP="00155717">
      <w:pPr>
        <w:pStyle w:val="1"/>
        <w:numPr>
          <w:ilvl w:val="0"/>
          <w:numId w:val="0"/>
        </w:numPr>
        <w:tabs>
          <w:tab w:val="clear" w:pos="660"/>
          <w:tab w:val="left" w:pos="0"/>
        </w:tabs>
        <w:spacing w:after="0" w:line="360" w:lineRule="auto"/>
        <w:ind w:left="4330" w:hanging="360"/>
        <w:rPr>
          <w:rFonts w:cs="Arial"/>
          <w:sz w:val="24"/>
          <w:szCs w:val="24"/>
          <w:lang w:val="ru-RU"/>
        </w:rPr>
      </w:pPr>
    </w:p>
    <w:p w14:paraId="0F8C67D4" w14:textId="6041CC1A" w:rsidR="009D0FAA" w:rsidRPr="00D772E8" w:rsidRDefault="009D0FAA" w:rsidP="009D0FAA">
      <w:pPr>
        <w:pStyle w:val="1"/>
        <w:numPr>
          <w:ilvl w:val="0"/>
          <w:numId w:val="0"/>
        </w:numPr>
        <w:tabs>
          <w:tab w:val="clear" w:pos="660"/>
          <w:tab w:val="left" w:pos="0"/>
        </w:tabs>
        <w:rPr>
          <w:rFonts w:cs="Arial"/>
          <w:color w:val="000000"/>
          <w:sz w:val="24"/>
          <w:szCs w:val="24"/>
          <w:lang w:val="ru-RU"/>
        </w:rPr>
      </w:pPr>
      <w:r w:rsidRPr="00D772E8">
        <w:rPr>
          <w:rFonts w:cs="Arial"/>
          <w:color w:val="000000"/>
          <w:sz w:val="24"/>
          <w:szCs w:val="24"/>
          <w:lang w:val="ru-RU"/>
        </w:rPr>
        <w:lastRenderedPageBreak/>
        <w:t xml:space="preserve">__________________________________________________________________________ </w:t>
      </w:r>
    </w:p>
    <w:p w14:paraId="584DE079" w14:textId="49BABAF2" w:rsidR="009D0FAA" w:rsidRPr="00D772E8" w:rsidRDefault="009D0FAA" w:rsidP="009D0FAA">
      <w:pPr>
        <w:pStyle w:val="1"/>
        <w:numPr>
          <w:ilvl w:val="0"/>
          <w:numId w:val="0"/>
        </w:numPr>
        <w:tabs>
          <w:tab w:val="clear" w:pos="660"/>
          <w:tab w:val="left" w:pos="0"/>
        </w:tabs>
        <w:rPr>
          <w:rFonts w:cs="Arial"/>
          <w:color w:val="000000"/>
          <w:sz w:val="24"/>
          <w:szCs w:val="24"/>
          <w:lang w:val="ru-RU"/>
        </w:rPr>
      </w:pPr>
      <w:r w:rsidRPr="00D772E8">
        <w:rPr>
          <w:rFonts w:cs="Arial"/>
          <w:color w:val="000000"/>
          <w:sz w:val="24"/>
          <w:szCs w:val="24"/>
          <w:lang w:val="ru-RU"/>
        </w:rPr>
        <w:t xml:space="preserve">УДК </w:t>
      </w:r>
      <w:proofErr w:type="gramStart"/>
      <w:r w:rsidRPr="00D772E8">
        <w:rPr>
          <w:rFonts w:cs="Arial"/>
          <w:color w:val="000000"/>
          <w:sz w:val="24"/>
          <w:szCs w:val="24"/>
          <w:lang w:val="ru-RU"/>
        </w:rPr>
        <w:t>662.767:658.562</w:t>
      </w:r>
      <w:proofErr w:type="gramEnd"/>
      <w:r w:rsidRPr="00D772E8">
        <w:rPr>
          <w:rFonts w:cs="Arial"/>
          <w:color w:val="000000"/>
          <w:sz w:val="24"/>
          <w:szCs w:val="24"/>
          <w:lang w:val="ru-RU"/>
        </w:rPr>
        <w:t>:006.354</w:t>
      </w:r>
      <w:r w:rsidRPr="00D772E8">
        <w:rPr>
          <w:rFonts w:cs="Arial"/>
          <w:color w:val="000000"/>
          <w:sz w:val="24"/>
          <w:szCs w:val="24"/>
          <w:lang w:val="ru-RU"/>
        </w:rPr>
        <w:tab/>
        <w:t xml:space="preserve">                                                                           МКС 75.060</w:t>
      </w:r>
    </w:p>
    <w:p w14:paraId="5FEAC31E" w14:textId="41D6877F" w:rsidR="00155717" w:rsidRPr="00D772E8" w:rsidRDefault="009D0FAA" w:rsidP="009D0FAA">
      <w:pPr>
        <w:pStyle w:val="1"/>
        <w:numPr>
          <w:ilvl w:val="0"/>
          <w:numId w:val="0"/>
        </w:numPr>
        <w:tabs>
          <w:tab w:val="clear" w:pos="660"/>
          <w:tab w:val="left" w:pos="0"/>
        </w:tabs>
        <w:spacing w:after="0" w:line="360" w:lineRule="auto"/>
        <w:rPr>
          <w:rFonts w:cs="Arial"/>
          <w:color w:val="000000"/>
          <w:sz w:val="24"/>
          <w:szCs w:val="24"/>
          <w:highlight w:val="green"/>
          <w:lang w:val="ru-RU"/>
        </w:rPr>
      </w:pPr>
      <w:r w:rsidRPr="00D772E8">
        <w:rPr>
          <w:rFonts w:cs="Arial"/>
          <w:color w:val="000000"/>
          <w:sz w:val="24"/>
          <w:szCs w:val="24"/>
          <w:lang w:val="ru-RU"/>
        </w:rPr>
        <w:t>Ключевые слова: природный газ, компонентный состав, молярная доля, газовая хроматография, метод измерения, неопределенность, прецизионность, смещение __________________________________________________________________________</w:t>
      </w:r>
    </w:p>
    <w:sectPr w:rsidR="00155717" w:rsidRPr="00D772E8" w:rsidSect="008361ED">
      <w:headerReference w:type="default" r:id="rId52"/>
      <w:footnotePr>
        <w:numRestart w:val="eachPage"/>
      </w:footnotePr>
      <w:pgSz w:w="11906" w:h="16838" w:code="9"/>
      <w:pgMar w:top="1418" w:right="851" w:bottom="1418"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A6423" w14:textId="77777777" w:rsidR="00B34458" w:rsidRDefault="00B34458">
      <w:r>
        <w:separator/>
      </w:r>
    </w:p>
  </w:endnote>
  <w:endnote w:type="continuationSeparator" w:id="0">
    <w:p w14:paraId="3ECB5534" w14:textId="77777777" w:rsidR="00B34458" w:rsidRDefault="00B3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7EB2" w14:textId="77777777" w:rsidR="0032645D" w:rsidRPr="0028697A" w:rsidRDefault="0032645D" w:rsidP="00A0463B">
    <w:pPr>
      <w:pStyle w:val="ac"/>
      <w:ind w:firstLine="0"/>
      <w:rPr>
        <w:rFonts w:ascii="Arial" w:hAnsi="Arial" w:cs="Arial"/>
        <w:sz w:val="24"/>
        <w:szCs w:val="24"/>
      </w:rPr>
    </w:pPr>
    <w:r w:rsidRPr="0028697A">
      <w:rPr>
        <w:rFonts w:ascii="Arial" w:hAnsi="Arial" w:cs="Arial"/>
        <w:sz w:val="24"/>
        <w:szCs w:val="24"/>
      </w:rPr>
      <w:fldChar w:fldCharType="begin"/>
    </w:r>
    <w:r w:rsidRPr="0028697A">
      <w:rPr>
        <w:rFonts w:ascii="Arial" w:hAnsi="Arial" w:cs="Arial"/>
        <w:sz w:val="24"/>
        <w:szCs w:val="24"/>
      </w:rPr>
      <w:instrText>PAGE   \* MERGEFORMAT</w:instrText>
    </w:r>
    <w:r w:rsidRPr="0028697A">
      <w:rPr>
        <w:rFonts w:ascii="Arial" w:hAnsi="Arial" w:cs="Arial"/>
        <w:sz w:val="24"/>
        <w:szCs w:val="24"/>
      </w:rPr>
      <w:fldChar w:fldCharType="separate"/>
    </w:r>
    <w:r w:rsidR="007450C9">
      <w:rPr>
        <w:rFonts w:ascii="Arial" w:hAnsi="Arial" w:cs="Arial"/>
        <w:noProof/>
        <w:sz w:val="24"/>
        <w:szCs w:val="24"/>
      </w:rPr>
      <w:t>12</w:t>
    </w:r>
    <w:r w:rsidRPr="0028697A">
      <w:rPr>
        <w:rFonts w:ascii="Arial" w:hAnsi="Arial" w:cs="Arial"/>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65199" w14:textId="77777777" w:rsidR="0032645D" w:rsidRPr="00B70FBC" w:rsidRDefault="0032645D" w:rsidP="00892BA2">
    <w:pPr>
      <w:pStyle w:val="ac"/>
      <w:ind w:right="360" w:firstLine="360"/>
      <w:rPr>
        <w:lang w:val="en-US"/>
      </w:rPr>
    </w:pPr>
  </w:p>
  <w:p w14:paraId="71850AE8" w14:textId="77777777" w:rsidR="0032645D" w:rsidRDefault="0032645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11139" w14:textId="77777777" w:rsidR="0032645D" w:rsidRDefault="0032645D">
    <w:pPr>
      <w:pStyle w:val="ac"/>
      <w:jc w:val="right"/>
    </w:pPr>
  </w:p>
  <w:p w14:paraId="571E96DD" w14:textId="77777777" w:rsidR="0032645D" w:rsidRPr="00B041D8" w:rsidRDefault="0032645D" w:rsidP="000478AD">
    <w:pPr>
      <w:pStyle w:val="ac"/>
      <w:jc w:val="right"/>
      <w:rPr>
        <w:color w:val="FFFFF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CD19A" w14:textId="77777777" w:rsidR="0032645D" w:rsidRPr="0028697A" w:rsidRDefault="0032645D">
    <w:pPr>
      <w:pStyle w:val="ac"/>
      <w:jc w:val="right"/>
      <w:rPr>
        <w:rFonts w:ascii="Arial" w:hAnsi="Arial" w:cs="Arial"/>
        <w:sz w:val="24"/>
        <w:szCs w:val="24"/>
      </w:rPr>
    </w:pPr>
    <w:r w:rsidRPr="0028697A">
      <w:rPr>
        <w:rFonts w:ascii="Arial" w:hAnsi="Arial" w:cs="Arial"/>
        <w:sz w:val="24"/>
        <w:szCs w:val="24"/>
      </w:rPr>
      <w:fldChar w:fldCharType="begin"/>
    </w:r>
    <w:r w:rsidRPr="0028697A">
      <w:rPr>
        <w:rFonts w:ascii="Arial" w:hAnsi="Arial" w:cs="Arial"/>
        <w:sz w:val="24"/>
        <w:szCs w:val="24"/>
      </w:rPr>
      <w:instrText>PAGE   \* MERGEFORMAT</w:instrText>
    </w:r>
    <w:r w:rsidRPr="0028697A">
      <w:rPr>
        <w:rFonts w:ascii="Arial" w:hAnsi="Arial" w:cs="Arial"/>
        <w:sz w:val="24"/>
        <w:szCs w:val="24"/>
      </w:rPr>
      <w:fldChar w:fldCharType="separate"/>
    </w:r>
    <w:r w:rsidR="007450C9">
      <w:rPr>
        <w:rFonts w:ascii="Arial" w:hAnsi="Arial" w:cs="Arial"/>
        <w:noProof/>
        <w:sz w:val="24"/>
        <w:szCs w:val="24"/>
      </w:rPr>
      <w:t>13</w:t>
    </w:r>
    <w:r w:rsidRPr="0028697A">
      <w:rPr>
        <w:rFonts w:ascii="Arial" w:hAnsi="Arial" w:cs="Arial"/>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ABF26" w14:textId="77777777" w:rsidR="0032645D" w:rsidRPr="00A63693" w:rsidRDefault="0032645D">
    <w:pPr>
      <w:pStyle w:val="ac"/>
      <w:rPr>
        <w:rFonts w:ascii="Arial" w:hAnsi="Arial" w:cs="Arial"/>
        <w:sz w:val="24"/>
        <w:szCs w:val="24"/>
      </w:rPr>
    </w:pPr>
    <w:r w:rsidRPr="00A63693">
      <w:rPr>
        <w:rFonts w:ascii="Arial" w:hAnsi="Arial" w:cs="Arial"/>
        <w:sz w:val="24"/>
        <w:szCs w:val="24"/>
      </w:rPr>
      <w:fldChar w:fldCharType="begin"/>
    </w:r>
    <w:r w:rsidRPr="00A63693">
      <w:rPr>
        <w:rFonts w:ascii="Arial" w:hAnsi="Arial" w:cs="Arial"/>
        <w:sz w:val="24"/>
        <w:szCs w:val="24"/>
      </w:rPr>
      <w:instrText>PAGE   \* MERGEFORMAT</w:instrText>
    </w:r>
    <w:r w:rsidRPr="00A63693">
      <w:rPr>
        <w:rFonts w:ascii="Arial" w:hAnsi="Arial" w:cs="Arial"/>
        <w:sz w:val="24"/>
        <w:szCs w:val="24"/>
      </w:rPr>
      <w:fldChar w:fldCharType="separate"/>
    </w:r>
    <w:r w:rsidR="00D772E8">
      <w:rPr>
        <w:rFonts w:ascii="Arial" w:hAnsi="Arial" w:cs="Arial"/>
        <w:noProof/>
        <w:sz w:val="24"/>
        <w:szCs w:val="24"/>
      </w:rPr>
      <w:t>II</w:t>
    </w:r>
    <w:r w:rsidRPr="00A63693">
      <w:rPr>
        <w:rFonts w:ascii="Arial" w:hAnsi="Arial" w:cs="Arial"/>
        <w:sz w:val="24"/>
        <w:szCs w:val="24"/>
      </w:rPr>
      <w:fldChar w:fldCharType="end"/>
    </w:r>
  </w:p>
  <w:p w14:paraId="3663F58A" w14:textId="77777777" w:rsidR="0032645D" w:rsidRPr="00B041D8" w:rsidRDefault="0032645D" w:rsidP="000478AD">
    <w:pPr>
      <w:pStyle w:val="ac"/>
      <w:jc w:val="right"/>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3239B" w14:textId="77777777" w:rsidR="00B34458" w:rsidRDefault="00B34458">
      <w:r>
        <w:separator/>
      </w:r>
    </w:p>
  </w:footnote>
  <w:footnote w:type="continuationSeparator" w:id="0">
    <w:p w14:paraId="243BAC2E" w14:textId="77777777" w:rsidR="00B34458" w:rsidRDefault="00B34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EEAEC" w14:textId="3B4195DF" w:rsidR="0032645D" w:rsidRDefault="004E5C91" w:rsidP="00AB1C3B">
    <w:pPr>
      <w:pStyle w:val="a8"/>
      <w:spacing w:line="240" w:lineRule="auto"/>
      <w:rPr>
        <w:rFonts w:ascii="Arial" w:hAnsi="Arial" w:cs="Arial"/>
        <w:b/>
        <w:sz w:val="24"/>
        <w:szCs w:val="24"/>
      </w:rPr>
    </w:pPr>
    <w:r w:rsidRPr="004E5C91">
      <w:rPr>
        <w:rFonts w:ascii="Arial" w:hAnsi="Arial" w:cs="Arial"/>
        <w:b/>
        <w:sz w:val="24"/>
        <w:szCs w:val="24"/>
      </w:rPr>
      <w:t>ГОСТ 31371.3</w:t>
    </w:r>
    <w:r>
      <w:rPr>
        <w:rFonts w:ascii="Arial" w:hAnsi="Arial" w:cs="Arial"/>
        <w:b/>
        <w:sz w:val="24"/>
        <w:szCs w:val="24"/>
      </w:rPr>
      <w:t>–</w:t>
    </w:r>
    <w:r w:rsidRPr="004E5C91">
      <w:rPr>
        <w:rFonts w:ascii="Arial" w:hAnsi="Arial" w:cs="Arial"/>
        <w:b/>
        <w:sz w:val="24"/>
        <w:szCs w:val="24"/>
      </w:rPr>
      <w:t>202_</w:t>
    </w:r>
  </w:p>
  <w:p w14:paraId="73708AE7" w14:textId="31A7FBDE" w:rsidR="0039038F" w:rsidRPr="00E93F17" w:rsidRDefault="0039038F" w:rsidP="00AB1C3B">
    <w:pPr>
      <w:pStyle w:val="a8"/>
      <w:spacing w:line="240" w:lineRule="auto"/>
      <w:rPr>
        <w:i/>
      </w:rPr>
    </w:pPr>
    <w:r w:rsidRPr="00E93F17">
      <w:rPr>
        <w:rFonts w:ascii="Arial" w:hAnsi="Arial" w:cs="Arial"/>
        <w:i/>
      </w:rPr>
      <w:t xml:space="preserve">(Проект </w:t>
    </w:r>
    <w:r w:rsidRPr="00E93F17">
      <w:rPr>
        <w:rFonts w:ascii="Arial" w:hAnsi="Arial" w:cs="Arial"/>
        <w:i/>
        <w:lang w:val="en-US"/>
      </w:rPr>
      <w:t>RU</w:t>
    </w:r>
    <w:r w:rsidRPr="00E93F17">
      <w:rPr>
        <w:rFonts w:ascii="Arial" w:hAnsi="Arial" w:cs="Arial"/>
        <w:i/>
      </w:rPr>
      <w:t>, окончательная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3EE59" w14:textId="77777777" w:rsidR="0032645D" w:rsidRPr="00E276B5" w:rsidRDefault="0032645D" w:rsidP="003B5192">
    <w:pPr>
      <w:pStyle w:val="a8"/>
      <w:ind w:right="-2" w:firstLine="360"/>
      <w:jc w:val="right"/>
      <w:rPr>
        <w:rFonts w:ascii="Arial" w:hAnsi="Arial" w:cs="Arial"/>
        <w:b/>
      </w:rPr>
    </w:pPr>
    <w:r>
      <w:rPr>
        <w:rFonts w:ascii="Arial" w:hAnsi="Arial" w:cs="Arial"/>
      </w:rPr>
      <w:t>Г</w:t>
    </w:r>
    <w:r w:rsidRPr="00E276B5">
      <w:rPr>
        <w:rFonts w:ascii="Arial" w:hAnsi="Arial" w:cs="Arial"/>
        <w:b/>
      </w:rPr>
      <w:t>ОСТ 31371.2—20</w:t>
    </w:r>
    <w:r w:rsidRPr="00E276B5">
      <w:rPr>
        <w:rFonts w:ascii="Arial" w:hAnsi="Arial" w:cs="Arial"/>
        <w:b/>
        <w:lang w:val="en-US"/>
      </w:rPr>
      <w:t>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14A3E" w14:textId="77777777" w:rsidR="0032645D" w:rsidRPr="00B041D8" w:rsidRDefault="0032645D" w:rsidP="009C25C1">
    <w:pPr>
      <w:pStyle w:val="a8"/>
      <w:tabs>
        <w:tab w:val="clear" w:pos="4153"/>
        <w:tab w:val="clear" w:pos="8306"/>
        <w:tab w:val="center" w:pos="0"/>
      </w:tabs>
      <w:ind w:right="360" w:firstLine="360"/>
      <w:jc w:val="right"/>
      <w:rPr>
        <w:rFonts w:ascii="Arial" w:hAnsi="Arial" w:cs="Arial"/>
        <w:b/>
        <w:color w:val="FFFFFF"/>
      </w:rPr>
    </w:pPr>
    <w:r w:rsidRPr="00B041D8">
      <w:rPr>
        <w:rFonts w:ascii="Arial" w:hAnsi="Arial" w:cs="Arial"/>
        <w:b/>
        <w:color w:val="FFFFFF"/>
      </w:rPr>
      <w:t>ГОСТ—201_</w:t>
    </w:r>
  </w:p>
  <w:p w14:paraId="409A1161" w14:textId="77777777" w:rsidR="0032645D" w:rsidRPr="00B041D8" w:rsidRDefault="0032645D" w:rsidP="00E276B5">
    <w:pPr>
      <w:pStyle w:val="a8"/>
      <w:tabs>
        <w:tab w:val="clear" w:pos="4153"/>
        <w:tab w:val="clear" w:pos="8306"/>
        <w:tab w:val="center" w:pos="0"/>
      </w:tabs>
      <w:ind w:right="360" w:firstLine="360"/>
      <w:rPr>
        <w:color w:val="FFFFFF"/>
        <w:sz w:val="2"/>
        <w:szCs w:val="2"/>
      </w:rPr>
    </w:pP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r w:rsidRPr="00B041D8">
      <w:rPr>
        <w:color w:val="FFFFFF"/>
      </w:rPr>
      <w:tab/>
    </w:r>
  </w:p>
  <w:p w14:paraId="71997C72" w14:textId="77777777" w:rsidR="0032645D" w:rsidRPr="00B041D8" w:rsidRDefault="0032645D" w:rsidP="00BB0651">
    <w:pPr>
      <w:pStyle w:val="a8"/>
      <w:tabs>
        <w:tab w:val="clear" w:pos="4153"/>
        <w:tab w:val="clear" w:pos="8306"/>
        <w:tab w:val="left" w:pos="0"/>
        <w:tab w:val="left" w:pos="9356"/>
      </w:tabs>
      <w:ind w:right="360" w:firstLine="360"/>
      <w:jc w:val="center"/>
      <w:rPr>
        <w:rFonts w:ascii="Arial" w:hAnsi="Arial" w:cs="Arial"/>
        <w:b/>
        <w:color w:val="FFFFFF"/>
      </w:rPr>
    </w:pPr>
    <w:r w:rsidRPr="00B041D8">
      <w:rPr>
        <w:rFonts w:ascii="Arial" w:hAnsi="Arial" w:cs="Arial"/>
        <w:b/>
        <w:color w:val="FFFFFF"/>
        <w:lang w:val="en-US"/>
      </w:rPr>
      <w:t xml:space="preserve">                                                                                                                            </w:t>
    </w:r>
    <w:r w:rsidRPr="00B041D8">
      <w:rPr>
        <w:rFonts w:ascii="Arial" w:hAnsi="Arial" w:cs="Arial"/>
        <w:b/>
        <w:color w:val="FFFFFF"/>
      </w:rPr>
      <w:t>ГО</w:t>
    </w:r>
    <w:r w:rsidRPr="00B041D8">
      <w:rPr>
        <w:rFonts w:ascii="Arial" w:hAnsi="Arial" w:cs="Arial"/>
        <w:b/>
        <w:color w:val="FFFFFF"/>
        <w:lang w:val="en-US"/>
      </w:rPr>
      <w:t xml:space="preserve"> 6</w:t>
    </w:r>
    <w:r w:rsidRPr="00B041D8">
      <w:rPr>
        <w:rFonts w:ascii="Arial" w:hAnsi="Arial" w:cs="Arial"/>
        <w:b/>
        <w:color w:val="FFFFFF"/>
      </w:rPr>
      <w:t xml:space="preserve">ГГШГОСТ </w:t>
    </w:r>
    <w:r w:rsidRPr="00B041D8">
      <w:rPr>
        <w:rFonts w:ascii="Arial" w:hAnsi="Arial" w:cs="Arial"/>
        <w:b/>
        <w:color w:val="FFFFFF"/>
        <w:lang w:val="en-US"/>
      </w:rPr>
      <w:t>974-2012)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A4DC6" w14:textId="2ADCA8DC" w:rsidR="0032645D" w:rsidRDefault="004E5C91" w:rsidP="004E5C91">
    <w:pPr>
      <w:pStyle w:val="a8"/>
      <w:jc w:val="right"/>
      <w:rPr>
        <w:rFonts w:ascii="Arial" w:hAnsi="Arial" w:cs="Arial"/>
        <w:b/>
        <w:sz w:val="24"/>
        <w:szCs w:val="24"/>
      </w:rPr>
    </w:pPr>
    <w:r w:rsidRPr="004E5C91">
      <w:rPr>
        <w:rFonts w:ascii="Arial" w:hAnsi="Arial" w:cs="Arial"/>
        <w:b/>
        <w:sz w:val="24"/>
        <w:szCs w:val="24"/>
      </w:rPr>
      <w:t>ГОСТ 31371.3</w:t>
    </w:r>
    <w:r>
      <w:rPr>
        <w:rFonts w:ascii="Arial" w:hAnsi="Arial" w:cs="Arial"/>
        <w:b/>
        <w:sz w:val="24"/>
        <w:szCs w:val="24"/>
      </w:rPr>
      <w:t>–</w:t>
    </w:r>
    <w:r w:rsidRPr="004E5C91">
      <w:rPr>
        <w:rFonts w:ascii="Arial" w:hAnsi="Arial" w:cs="Arial"/>
        <w:b/>
        <w:sz w:val="24"/>
        <w:szCs w:val="24"/>
      </w:rPr>
      <w:t>202_</w:t>
    </w:r>
  </w:p>
  <w:p w14:paraId="43B5DBB2" w14:textId="7114624D" w:rsidR="00D814B3" w:rsidRPr="00E93F17" w:rsidRDefault="00E93F17" w:rsidP="004E5C91">
    <w:pPr>
      <w:pStyle w:val="a8"/>
      <w:jc w:val="right"/>
      <w:rPr>
        <w:rFonts w:ascii="Arial" w:hAnsi="Arial" w:cs="Arial"/>
      </w:rPr>
    </w:pPr>
    <w:r w:rsidRPr="00E93F17">
      <w:rPr>
        <w:rFonts w:ascii="Arial" w:hAnsi="Arial" w:cs="Arial"/>
        <w:i/>
      </w:rPr>
      <w:t xml:space="preserve">(проект </w:t>
    </w:r>
    <w:r w:rsidRPr="00E93F17">
      <w:rPr>
        <w:rFonts w:ascii="Arial" w:hAnsi="Arial" w:cs="Arial"/>
        <w:i/>
        <w:lang w:val="en-US"/>
      </w:rPr>
      <w:t>RU</w:t>
    </w:r>
    <w:r w:rsidRPr="00E93F17">
      <w:rPr>
        <w:rFonts w:ascii="Arial" w:hAnsi="Arial" w:cs="Arial"/>
        <w:i/>
      </w:rPr>
      <w:t>, окончательная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0C07" w14:textId="77777777" w:rsidR="00D814B3" w:rsidRPr="00F91EAE" w:rsidRDefault="004E5C91" w:rsidP="003B5192">
    <w:pPr>
      <w:pStyle w:val="a8"/>
      <w:tabs>
        <w:tab w:val="clear" w:pos="4153"/>
        <w:tab w:val="clear" w:pos="8306"/>
        <w:tab w:val="center" w:pos="0"/>
      </w:tabs>
      <w:ind w:right="360" w:firstLine="360"/>
      <w:jc w:val="left"/>
      <w:rPr>
        <w:rFonts w:ascii="Arial" w:hAnsi="Arial" w:cs="Arial"/>
        <w:b/>
        <w:color w:val="FFFFFF"/>
      </w:rPr>
    </w:pPr>
    <w:r w:rsidRPr="004E5C91">
      <w:rPr>
        <w:rFonts w:ascii="Arial" w:hAnsi="Arial" w:cs="Arial"/>
        <w:b/>
        <w:sz w:val="24"/>
        <w:szCs w:val="24"/>
      </w:rPr>
      <w:t>ГОСТ 31371.3</w:t>
    </w:r>
    <w:r>
      <w:rPr>
        <w:rFonts w:ascii="Arial" w:hAnsi="Arial" w:cs="Arial"/>
        <w:b/>
        <w:sz w:val="24"/>
        <w:szCs w:val="24"/>
      </w:rPr>
      <w:t>–</w:t>
    </w:r>
    <w:r w:rsidRPr="004E5C91">
      <w:rPr>
        <w:rFonts w:ascii="Arial" w:hAnsi="Arial" w:cs="Arial"/>
        <w:b/>
        <w:sz w:val="24"/>
        <w:szCs w:val="24"/>
      </w:rPr>
      <w:t>202_</w:t>
    </w:r>
    <w:r w:rsidR="0032645D" w:rsidRPr="00F91EAE">
      <w:rPr>
        <w:rFonts w:ascii="Arial" w:hAnsi="Arial" w:cs="Arial"/>
        <w:b/>
        <w:color w:val="FFFFFF"/>
      </w:rPr>
      <w:t xml:space="preserve">  </w:t>
    </w:r>
  </w:p>
  <w:p w14:paraId="655ACFB2" w14:textId="797E5BBF" w:rsidR="0032645D" w:rsidRPr="00B041D8" w:rsidRDefault="00D814B3" w:rsidP="003B5192">
    <w:pPr>
      <w:pStyle w:val="a8"/>
      <w:tabs>
        <w:tab w:val="clear" w:pos="4153"/>
        <w:tab w:val="clear" w:pos="8306"/>
        <w:tab w:val="center" w:pos="0"/>
      </w:tabs>
      <w:ind w:right="360" w:firstLine="360"/>
      <w:jc w:val="left"/>
      <w:rPr>
        <w:rFonts w:ascii="Arial" w:hAnsi="Arial" w:cs="Arial"/>
        <w:b/>
        <w:color w:val="FFFFFF"/>
      </w:rPr>
    </w:pPr>
    <w:r w:rsidRPr="00D814B3">
      <w:rPr>
        <w:rFonts w:ascii="Arial" w:hAnsi="Arial" w:cs="Arial"/>
        <w:i/>
      </w:rPr>
      <w:t xml:space="preserve">(проект </w:t>
    </w:r>
    <w:r w:rsidRPr="00D814B3">
      <w:rPr>
        <w:rFonts w:ascii="Arial" w:hAnsi="Arial" w:cs="Arial"/>
        <w:i/>
        <w:lang w:val="en-US"/>
      </w:rPr>
      <w:t>RU</w:t>
    </w:r>
    <w:r w:rsidRPr="00D814B3">
      <w:rPr>
        <w:rFonts w:ascii="Arial" w:hAnsi="Arial" w:cs="Arial"/>
        <w:i/>
      </w:rPr>
      <w:t>, окончательная редакция)</w:t>
    </w:r>
    <w:r w:rsidR="0032645D" w:rsidRPr="00D814B3">
      <w:rPr>
        <w:rFonts w:ascii="Arial" w:hAnsi="Arial" w:cs="Arial"/>
        <w:b/>
        <w:color w:val="FFFFFF"/>
      </w:rPr>
      <w:t xml:space="preserve"> 6</w:t>
    </w:r>
    <w:r w:rsidR="0032645D" w:rsidRPr="00B041D8">
      <w:rPr>
        <w:rFonts w:ascii="Arial" w:hAnsi="Arial" w:cs="Arial"/>
        <w:b/>
        <w:color w:val="FFFFFF"/>
      </w:rPr>
      <w:t xml:space="preserve">ГГШГОСТ </w:t>
    </w:r>
    <w:r w:rsidR="0032645D" w:rsidRPr="00D814B3">
      <w:rPr>
        <w:rFonts w:ascii="Arial" w:hAnsi="Arial" w:cs="Arial"/>
        <w:b/>
        <w:color w:val="FFFFFF"/>
      </w:rPr>
      <w:t>974-2012)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CB5E" w14:textId="41EC8AB4" w:rsidR="0032645D" w:rsidRDefault="0032645D" w:rsidP="00524281">
    <w:pPr>
      <w:pStyle w:val="a8"/>
      <w:spacing w:line="240" w:lineRule="auto"/>
      <w:ind w:right="-2" w:firstLine="360"/>
      <w:jc w:val="right"/>
      <w:rPr>
        <w:rFonts w:ascii="Arial" w:hAnsi="Arial" w:cs="Arial"/>
        <w:b/>
        <w:sz w:val="24"/>
        <w:szCs w:val="24"/>
      </w:rPr>
    </w:pPr>
    <w:r w:rsidRPr="004E5C91">
      <w:rPr>
        <w:rFonts w:ascii="Arial" w:hAnsi="Arial" w:cs="Arial"/>
        <w:b/>
        <w:sz w:val="24"/>
        <w:szCs w:val="24"/>
      </w:rPr>
      <w:t>ГОСТ 31371.3</w:t>
    </w:r>
    <w:r w:rsidR="004E5C91">
      <w:rPr>
        <w:rFonts w:ascii="Arial" w:hAnsi="Arial" w:cs="Arial"/>
        <w:b/>
        <w:sz w:val="24"/>
        <w:szCs w:val="24"/>
      </w:rPr>
      <w:t>–</w:t>
    </w:r>
    <w:r w:rsidRPr="004E5C91">
      <w:rPr>
        <w:rFonts w:ascii="Arial" w:hAnsi="Arial" w:cs="Arial"/>
        <w:b/>
        <w:sz w:val="24"/>
        <w:szCs w:val="24"/>
      </w:rPr>
      <w:t>202_</w:t>
    </w:r>
  </w:p>
  <w:p w14:paraId="26F2DBD4" w14:textId="3BA27226" w:rsidR="00E93F17" w:rsidRPr="00E93F17" w:rsidRDefault="00E93F17" w:rsidP="006D5A19">
    <w:pPr>
      <w:pStyle w:val="a8"/>
      <w:ind w:right="-2" w:firstLine="360"/>
      <w:jc w:val="right"/>
      <w:rPr>
        <w:rFonts w:ascii="Arial" w:hAnsi="Arial" w:cs="Arial"/>
        <w:i/>
      </w:rPr>
    </w:pPr>
    <w:r w:rsidRPr="00E93F17">
      <w:rPr>
        <w:rFonts w:ascii="Arial" w:hAnsi="Arial" w:cs="Arial"/>
        <w:i/>
      </w:rPr>
      <w:t xml:space="preserve">(проект </w:t>
    </w:r>
    <w:r w:rsidRPr="00E93F17">
      <w:rPr>
        <w:rFonts w:ascii="Arial" w:hAnsi="Arial" w:cs="Arial"/>
        <w:i/>
        <w:lang w:val="en-US"/>
      </w:rPr>
      <w:t>RU</w:t>
    </w:r>
    <w:r w:rsidRPr="00E93F17">
      <w:rPr>
        <w:rFonts w:ascii="Arial" w:hAnsi="Arial" w:cs="Arial"/>
        <w:i/>
      </w:rPr>
      <w:t>, окончательная редакция)</w:t>
    </w:r>
  </w:p>
  <w:p w14:paraId="08A768B9" w14:textId="77777777" w:rsidR="00524281" w:rsidRDefault="005242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52BD"/>
    <w:multiLevelType w:val="singleLevel"/>
    <w:tmpl w:val="696009E8"/>
    <w:lvl w:ilvl="0">
      <w:start w:val="1"/>
      <w:numFmt w:val="decimal"/>
      <w:pStyle w:val="1"/>
      <w:lvlText w:val="[%1]"/>
      <w:lvlJc w:val="left"/>
      <w:pPr>
        <w:tabs>
          <w:tab w:val="num" w:pos="4330"/>
        </w:tabs>
        <w:ind w:left="4330" w:hanging="360"/>
      </w:pPr>
      <w:rPr>
        <w:i w:val="0"/>
      </w:rPr>
    </w:lvl>
  </w:abstractNum>
  <w:abstractNum w:abstractNumId="1" w15:restartNumberingAfterBreak="0">
    <w:nsid w:val="074513D7"/>
    <w:multiLevelType w:val="multilevel"/>
    <w:tmpl w:val="45506764"/>
    <w:lvl w:ilvl="0">
      <w:start w:val="7"/>
      <w:numFmt w:val="decimal"/>
      <w:pStyle w:val="6"/>
      <w:lvlText w:val="%1"/>
      <w:lvlJc w:val="left"/>
      <w:pPr>
        <w:tabs>
          <w:tab w:val="num" w:pos="644"/>
        </w:tabs>
        <w:ind w:left="644" w:hanging="360"/>
      </w:pPr>
      <w:rPr>
        <w:rFonts w:hint="default"/>
        <w:strike w:val="0"/>
        <w:szCs w:val="24"/>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A55008"/>
    <w:multiLevelType w:val="multilevel"/>
    <w:tmpl w:val="874266EE"/>
    <w:lvl w:ilvl="0">
      <w:start w:val="1"/>
      <w:numFmt w:val="upperLetter"/>
      <w:pStyle w:val="ANNEX"/>
      <w:suff w:val="space"/>
      <w:lvlText w:val="Приложение %1"/>
      <w:lvlJc w:val="left"/>
      <w:rPr>
        <w:b/>
        <w:i w:val="0"/>
      </w:rPr>
    </w:lvl>
    <w:lvl w:ilvl="1">
      <w:start w:val="1"/>
      <w:numFmt w:val="decimal"/>
      <w:lvlText w:val="%1.%2"/>
      <w:lvlJc w:val="left"/>
      <w:pPr>
        <w:tabs>
          <w:tab w:val="num" w:pos="16805"/>
        </w:tabs>
      </w:pPr>
      <w:rPr>
        <w:b/>
        <w:i w:val="0"/>
      </w:rPr>
    </w:lvl>
    <w:lvl w:ilvl="2">
      <w:start w:val="1"/>
      <w:numFmt w:val="decimal"/>
      <w:lvlText w:val="%1.%2.%3"/>
      <w:lvlJc w:val="left"/>
      <w:pPr>
        <w:tabs>
          <w:tab w:val="num" w:pos="17165"/>
        </w:tabs>
      </w:pPr>
      <w:rPr>
        <w:b/>
        <w:i w:val="0"/>
      </w:rPr>
    </w:lvl>
    <w:lvl w:ilvl="3">
      <w:start w:val="1"/>
      <w:numFmt w:val="decimal"/>
      <w:lvlText w:val="%1.%2.%3.%4"/>
      <w:lvlJc w:val="left"/>
      <w:pPr>
        <w:tabs>
          <w:tab w:val="num" w:pos="17525"/>
        </w:tabs>
      </w:pPr>
      <w:rPr>
        <w:b/>
        <w:i w:val="0"/>
      </w:rPr>
    </w:lvl>
    <w:lvl w:ilvl="4">
      <w:start w:val="1"/>
      <w:numFmt w:val="decimal"/>
      <w:lvlText w:val="%1.%2.%3.%4.%5"/>
      <w:lvlJc w:val="left"/>
      <w:pPr>
        <w:tabs>
          <w:tab w:val="num" w:pos="17525"/>
        </w:tabs>
      </w:pPr>
      <w:rPr>
        <w:b/>
        <w:i w:val="0"/>
      </w:rPr>
    </w:lvl>
    <w:lvl w:ilvl="5">
      <w:start w:val="1"/>
      <w:numFmt w:val="decimal"/>
      <w:lvlText w:val="%1.%2.%3.%4.%5.%6"/>
      <w:lvlJc w:val="left"/>
      <w:pPr>
        <w:tabs>
          <w:tab w:val="num" w:pos="17885"/>
        </w:tabs>
      </w:pPr>
      <w:rPr>
        <w:b/>
        <w:i w:val="0"/>
      </w:rPr>
    </w:lvl>
    <w:lvl w:ilvl="6">
      <w:start w:val="1"/>
      <w:numFmt w:val="lowerRoman"/>
      <w:lvlText w:val="(%7)"/>
      <w:lvlJc w:val="left"/>
      <w:pPr>
        <w:tabs>
          <w:tab w:val="num" w:pos="21485"/>
        </w:tabs>
        <w:ind w:left="20765"/>
      </w:pPr>
    </w:lvl>
    <w:lvl w:ilvl="7">
      <w:start w:val="1"/>
      <w:numFmt w:val="lowerLetter"/>
      <w:lvlText w:val="(%8)"/>
      <w:lvlJc w:val="left"/>
      <w:pPr>
        <w:tabs>
          <w:tab w:val="num" w:pos="21845"/>
        </w:tabs>
        <w:ind w:left="21485"/>
      </w:pPr>
    </w:lvl>
    <w:lvl w:ilvl="8">
      <w:start w:val="1"/>
      <w:numFmt w:val="lowerRoman"/>
      <w:lvlText w:val="(%9)"/>
      <w:lvlJc w:val="left"/>
      <w:pPr>
        <w:tabs>
          <w:tab w:val="num" w:pos="22565"/>
        </w:tabs>
        <w:ind w:left="22205"/>
      </w:pPr>
    </w:lvl>
  </w:abstractNum>
  <w:abstractNum w:abstractNumId="3" w15:restartNumberingAfterBreak="0">
    <w:nsid w:val="0CAD0172"/>
    <w:multiLevelType w:val="hybridMultilevel"/>
    <w:tmpl w:val="3C4A3A44"/>
    <w:lvl w:ilvl="0" w:tplc="33967A68">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46E"/>
    <w:rsid w:val="00001B19"/>
    <w:rsid w:val="00004A91"/>
    <w:rsid w:val="000058CD"/>
    <w:rsid w:val="00010759"/>
    <w:rsid w:val="00010D00"/>
    <w:rsid w:val="00012268"/>
    <w:rsid w:val="00012CC9"/>
    <w:rsid w:val="00014411"/>
    <w:rsid w:val="0002030E"/>
    <w:rsid w:val="000207D7"/>
    <w:rsid w:val="000210CA"/>
    <w:rsid w:val="0002313A"/>
    <w:rsid w:val="00023449"/>
    <w:rsid w:val="00023D4C"/>
    <w:rsid w:val="000245DB"/>
    <w:rsid w:val="00025D1B"/>
    <w:rsid w:val="000301CF"/>
    <w:rsid w:val="00034712"/>
    <w:rsid w:val="00034724"/>
    <w:rsid w:val="00034FC0"/>
    <w:rsid w:val="000351E9"/>
    <w:rsid w:val="00036768"/>
    <w:rsid w:val="00036DF5"/>
    <w:rsid w:val="000374EB"/>
    <w:rsid w:val="0004145E"/>
    <w:rsid w:val="00041A98"/>
    <w:rsid w:val="000432E2"/>
    <w:rsid w:val="00043B82"/>
    <w:rsid w:val="00045548"/>
    <w:rsid w:val="000478AD"/>
    <w:rsid w:val="0005093A"/>
    <w:rsid w:val="00053207"/>
    <w:rsid w:val="00053887"/>
    <w:rsid w:val="0005414C"/>
    <w:rsid w:val="0005427D"/>
    <w:rsid w:val="0005603A"/>
    <w:rsid w:val="00056144"/>
    <w:rsid w:val="0006034E"/>
    <w:rsid w:val="00060D76"/>
    <w:rsid w:val="00061156"/>
    <w:rsid w:val="00061BFB"/>
    <w:rsid w:val="00062B4C"/>
    <w:rsid w:val="00062FDD"/>
    <w:rsid w:val="00065A26"/>
    <w:rsid w:val="00070BAF"/>
    <w:rsid w:val="00073783"/>
    <w:rsid w:val="0007756D"/>
    <w:rsid w:val="00081589"/>
    <w:rsid w:val="00083107"/>
    <w:rsid w:val="00084077"/>
    <w:rsid w:val="000842D9"/>
    <w:rsid w:val="000843ED"/>
    <w:rsid w:val="00085811"/>
    <w:rsid w:val="0008658F"/>
    <w:rsid w:val="0008782C"/>
    <w:rsid w:val="00087E59"/>
    <w:rsid w:val="00091229"/>
    <w:rsid w:val="00091261"/>
    <w:rsid w:val="00093333"/>
    <w:rsid w:val="00094C17"/>
    <w:rsid w:val="00095EE1"/>
    <w:rsid w:val="000A32E0"/>
    <w:rsid w:val="000A4714"/>
    <w:rsid w:val="000A49E2"/>
    <w:rsid w:val="000B0215"/>
    <w:rsid w:val="000B06D1"/>
    <w:rsid w:val="000B0814"/>
    <w:rsid w:val="000B24D0"/>
    <w:rsid w:val="000B3C98"/>
    <w:rsid w:val="000B3DBC"/>
    <w:rsid w:val="000B4C32"/>
    <w:rsid w:val="000B5D92"/>
    <w:rsid w:val="000B7249"/>
    <w:rsid w:val="000B7D00"/>
    <w:rsid w:val="000C0AB7"/>
    <w:rsid w:val="000C1802"/>
    <w:rsid w:val="000C3797"/>
    <w:rsid w:val="000C3AF9"/>
    <w:rsid w:val="000C45FA"/>
    <w:rsid w:val="000C60F3"/>
    <w:rsid w:val="000C693B"/>
    <w:rsid w:val="000D0DE5"/>
    <w:rsid w:val="000D1587"/>
    <w:rsid w:val="000D27D1"/>
    <w:rsid w:val="000D2A3F"/>
    <w:rsid w:val="000D3114"/>
    <w:rsid w:val="000D58A7"/>
    <w:rsid w:val="000E0977"/>
    <w:rsid w:val="000E27CC"/>
    <w:rsid w:val="000E27D0"/>
    <w:rsid w:val="000E2CEF"/>
    <w:rsid w:val="000E3D77"/>
    <w:rsid w:val="000E4192"/>
    <w:rsid w:val="000E472C"/>
    <w:rsid w:val="000E65C2"/>
    <w:rsid w:val="000E7720"/>
    <w:rsid w:val="000E7AA4"/>
    <w:rsid w:val="000E7F95"/>
    <w:rsid w:val="000F0E67"/>
    <w:rsid w:val="000F1519"/>
    <w:rsid w:val="000F244C"/>
    <w:rsid w:val="000F455D"/>
    <w:rsid w:val="000F4C4B"/>
    <w:rsid w:val="000F4CE2"/>
    <w:rsid w:val="00101642"/>
    <w:rsid w:val="00107246"/>
    <w:rsid w:val="00110E0A"/>
    <w:rsid w:val="00111B18"/>
    <w:rsid w:val="0011237E"/>
    <w:rsid w:val="00114AB9"/>
    <w:rsid w:val="00115B2A"/>
    <w:rsid w:val="00115CC0"/>
    <w:rsid w:val="0011646D"/>
    <w:rsid w:val="001168F9"/>
    <w:rsid w:val="00116954"/>
    <w:rsid w:val="001208A9"/>
    <w:rsid w:val="00120B8F"/>
    <w:rsid w:val="0012242B"/>
    <w:rsid w:val="0012646C"/>
    <w:rsid w:val="00130644"/>
    <w:rsid w:val="00130754"/>
    <w:rsid w:val="001313C8"/>
    <w:rsid w:val="00132312"/>
    <w:rsid w:val="00132508"/>
    <w:rsid w:val="00133720"/>
    <w:rsid w:val="00133C8F"/>
    <w:rsid w:val="00135F5D"/>
    <w:rsid w:val="00140181"/>
    <w:rsid w:val="00140A1F"/>
    <w:rsid w:val="00142278"/>
    <w:rsid w:val="00143587"/>
    <w:rsid w:val="00144D18"/>
    <w:rsid w:val="00144F69"/>
    <w:rsid w:val="00145DEA"/>
    <w:rsid w:val="001469CA"/>
    <w:rsid w:val="001503E7"/>
    <w:rsid w:val="00150D4C"/>
    <w:rsid w:val="00151A7E"/>
    <w:rsid w:val="00155717"/>
    <w:rsid w:val="00155F09"/>
    <w:rsid w:val="00156705"/>
    <w:rsid w:val="00157656"/>
    <w:rsid w:val="00160842"/>
    <w:rsid w:val="0016091C"/>
    <w:rsid w:val="00161628"/>
    <w:rsid w:val="00163023"/>
    <w:rsid w:val="0016342D"/>
    <w:rsid w:val="0016699F"/>
    <w:rsid w:val="00167992"/>
    <w:rsid w:val="00170205"/>
    <w:rsid w:val="00170225"/>
    <w:rsid w:val="0017269C"/>
    <w:rsid w:val="00174426"/>
    <w:rsid w:val="0017566E"/>
    <w:rsid w:val="00175803"/>
    <w:rsid w:val="00176BA5"/>
    <w:rsid w:val="001824BD"/>
    <w:rsid w:val="00183062"/>
    <w:rsid w:val="00184A27"/>
    <w:rsid w:val="001851B7"/>
    <w:rsid w:val="00190B61"/>
    <w:rsid w:val="001910E4"/>
    <w:rsid w:val="001926AA"/>
    <w:rsid w:val="001932EB"/>
    <w:rsid w:val="0019405E"/>
    <w:rsid w:val="0019511A"/>
    <w:rsid w:val="00197246"/>
    <w:rsid w:val="00197E58"/>
    <w:rsid w:val="001A0ED8"/>
    <w:rsid w:val="001A4AC3"/>
    <w:rsid w:val="001A50D3"/>
    <w:rsid w:val="001A7619"/>
    <w:rsid w:val="001B00C9"/>
    <w:rsid w:val="001B01A0"/>
    <w:rsid w:val="001B0A67"/>
    <w:rsid w:val="001B11F2"/>
    <w:rsid w:val="001B1583"/>
    <w:rsid w:val="001B1DAA"/>
    <w:rsid w:val="001B2FD0"/>
    <w:rsid w:val="001B43FB"/>
    <w:rsid w:val="001B4A10"/>
    <w:rsid w:val="001B4AAF"/>
    <w:rsid w:val="001B547B"/>
    <w:rsid w:val="001B721F"/>
    <w:rsid w:val="001B74E3"/>
    <w:rsid w:val="001B7C24"/>
    <w:rsid w:val="001C1907"/>
    <w:rsid w:val="001C3744"/>
    <w:rsid w:val="001C6E13"/>
    <w:rsid w:val="001C7217"/>
    <w:rsid w:val="001C743A"/>
    <w:rsid w:val="001C76DE"/>
    <w:rsid w:val="001D0BF6"/>
    <w:rsid w:val="001D3431"/>
    <w:rsid w:val="001D417E"/>
    <w:rsid w:val="001E0C6A"/>
    <w:rsid w:val="001E3230"/>
    <w:rsid w:val="001E4DEB"/>
    <w:rsid w:val="001E7539"/>
    <w:rsid w:val="001F2A26"/>
    <w:rsid w:val="001F3C86"/>
    <w:rsid w:val="002005E8"/>
    <w:rsid w:val="00201C41"/>
    <w:rsid w:val="00201DC1"/>
    <w:rsid w:val="00201E4D"/>
    <w:rsid w:val="00203041"/>
    <w:rsid w:val="00206073"/>
    <w:rsid w:val="002069CA"/>
    <w:rsid w:val="002069EA"/>
    <w:rsid w:val="00206C64"/>
    <w:rsid w:val="002072C9"/>
    <w:rsid w:val="00207B0B"/>
    <w:rsid w:val="002104B7"/>
    <w:rsid w:val="00210BB6"/>
    <w:rsid w:val="0021123C"/>
    <w:rsid w:val="00211D8A"/>
    <w:rsid w:val="0021270D"/>
    <w:rsid w:val="0021344B"/>
    <w:rsid w:val="002153EE"/>
    <w:rsid w:val="00215671"/>
    <w:rsid w:val="00216103"/>
    <w:rsid w:val="00220D88"/>
    <w:rsid w:val="00221439"/>
    <w:rsid w:val="002217C7"/>
    <w:rsid w:val="00221E39"/>
    <w:rsid w:val="00222619"/>
    <w:rsid w:val="00222AE8"/>
    <w:rsid w:val="00223E34"/>
    <w:rsid w:val="0022480A"/>
    <w:rsid w:val="00224C08"/>
    <w:rsid w:val="00227763"/>
    <w:rsid w:val="00231FD1"/>
    <w:rsid w:val="00233920"/>
    <w:rsid w:val="002352A1"/>
    <w:rsid w:val="00236179"/>
    <w:rsid w:val="00241171"/>
    <w:rsid w:val="00242B5B"/>
    <w:rsid w:val="0024363A"/>
    <w:rsid w:val="00244DE8"/>
    <w:rsid w:val="0024508A"/>
    <w:rsid w:val="00245CEA"/>
    <w:rsid w:val="002463E7"/>
    <w:rsid w:val="00247D9D"/>
    <w:rsid w:val="0025027E"/>
    <w:rsid w:val="00252630"/>
    <w:rsid w:val="00252E5A"/>
    <w:rsid w:val="002531E8"/>
    <w:rsid w:val="00253B40"/>
    <w:rsid w:val="002545A3"/>
    <w:rsid w:val="00255B5C"/>
    <w:rsid w:val="0025763B"/>
    <w:rsid w:val="002609F3"/>
    <w:rsid w:val="0027064E"/>
    <w:rsid w:val="00273955"/>
    <w:rsid w:val="00273B4F"/>
    <w:rsid w:val="002752E2"/>
    <w:rsid w:val="002759A2"/>
    <w:rsid w:val="00275D6D"/>
    <w:rsid w:val="00276680"/>
    <w:rsid w:val="0028097C"/>
    <w:rsid w:val="00281DCB"/>
    <w:rsid w:val="00286166"/>
    <w:rsid w:val="0028697A"/>
    <w:rsid w:val="00286BD5"/>
    <w:rsid w:val="00287518"/>
    <w:rsid w:val="002906A1"/>
    <w:rsid w:val="00291322"/>
    <w:rsid w:val="00291E11"/>
    <w:rsid w:val="0029207C"/>
    <w:rsid w:val="00294B65"/>
    <w:rsid w:val="00295047"/>
    <w:rsid w:val="002951D9"/>
    <w:rsid w:val="00295266"/>
    <w:rsid w:val="00295AA5"/>
    <w:rsid w:val="00296C0C"/>
    <w:rsid w:val="00297F21"/>
    <w:rsid w:val="002A1A60"/>
    <w:rsid w:val="002A2863"/>
    <w:rsid w:val="002A4725"/>
    <w:rsid w:val="002A539B"/>
    <w:rsid w:val="002A6AAC"/>
    <w:rsid w:val="002C06CF"/>
    <w:rsid w:val="002C07D0"/>
    <w:rsid w:val="002C2946"/>
    <w:rsid w:val="002C38C9"/>
    <w:rsid w:val="002C41CB"/>
    <w:rsid w:val="002C4454"/>
    <w:rsid w:val="002C710A"/>
    <w:rsid w:val="002D00E3"/>
    <w:rsid w:val="002D3941"/>
    <w:rsid w:val="002D3D19"/>
    <w:rsid w:val="002D3D9B"/>
    <w:rsid w:val="002D4532"/>
    <w:rsid w:val="002D62EB"/>
    <w:rsid w:val="002D6438"/>
    <w:rsid w:val="002D6785"/>
    <w:rsid w:val="002D67B3"/>
    <w:rsid w:val="002D6FED"/>
    <w:rsid w:val="002D717F"/>
    <w:rsid w:val="002E124E"/>
    <w:rsid w:val="002E3FCC"/>
    <w:rsid w:val="002E5961"/>
    <w:rsid w:val="002E5A54"/>
    <w:rsid w:val="002F0573"/>
    <w:rsid w:val="002F15DD"/>
    <w:rsid w:val="002F446B"/>
    <w:rsid w:val="002F4906"/>
    <w:rsid w:val="002F49D3"/>
    <w:rsid w:val="002F4BE7"/>
    <w:rsid w:val="002F67C7"/>
    <w:rsid w:val="002F735A"/>
    <w:rsid w:val="00303C5F"/>
    <w:rsid w:val="00305D30"/>
    <w:rsid w:val="00310429"/>
    <w:rsid w:val="003106B0"/>
    <w:rsid w:val="00312566"/>
    <w:rsid w:val="00314D0F"/>
    <w:rsid w:val="003175DF"/>
    <w:rsid w:val="00320931"/>
    <w:rsid w:val="003209E6"/>
    <w:rsid w:val="00321A6C"/>
    <w:rsid w:val="0032215D"/>
    <w:rsid w:val="00323366"/>
    <w:rsid w:val="00324168"/>
    <w:rsid w:val="00324D29"/>
    <w:rsid w:val="00324EED"/>
    <w:rsid w:val="0032645D"/>
    <w:rsid w:val="00326551"/>
    <w:rsid w:val="00326930"/>
    <w:rsid w:val="00327880"/>
    <w:rsid w:val="003329A9"/>
    <w:rsid w:val="00333E1D"/>
    <w:rsid w:val="003344D0"/>
    <w:rsid w:val="0033642C"/>
    <w:rsid w:val="0033652A"/>
    <w:rsid w:val="003378AB"/>
    <w:rsid w:val="003401B9"/>
    <w:rsid w:val="00341B5A"/>
    <w:rsid w:val="00344394"/>
    <w:rsid w:val="00346D20"/>
    <w:rsid w:val="003515DB"/>
    <w:rsid w:val="00353246"/>
    <w:rsid w:val="00353E9F"/>
    <w:rsid w:val="0035715D"/>
    <w:rsid w:val="00360508"/>
    <w:rsid w:val="0036203B"/>
    <w:rsid w:val="00363AC0"/>
    <w:rsid w:val="003673BF"/>
    <w:rsid w:val="00370A34"/>
    <w:rsid w:val="00370F22"/>
    <w:rsid w:val="00372915"/>
    <w:rsid w:val="00372A0C"/>
    <w:rsid w:val="00376703"/>
    <w:rsid w:val="00377395"/>
    <w:rsid w:val="003778B2"/>
    <w:rsid w:val="00377A2E"/>
    <w:rsid w:val="00377FBF"/>
    <w:rsid w:val="003815C3"/>
    <w:rsid w:val="003829F2"/>
    <w:rsid w:val="00383C9E"/>
    <w:rsid w:val="00386A81"/>
    <w:rsid w:val="00387880"/>
    <w:rsid w:val="0039038F"/>
    <w:rsid w:val="00392622"/>
    <w:rsid w:val="003927DA"/>
    <w:rsid w:val="003937DA"/>
    <w:rsid w:val="00394842"/>
    <w:rsid w:val="00394FCA"/>
    <w:rsid w:val="00395B3C"/>
    <w:rsid w:val="003A169E"/>
    <w:rsid w:val="003A191C"/>
    <w:rsid w:val="003A4466"/>
    <w:rsid w:val="003A4935"/>
    <w:rsid w:val="003B0757"/>
    <w:rsid w:val="003B25A6"/>
    <w:rsid w:val="003B291F"/>
    <w:rsid w:val="003B5192"/>
    <w:rsid w:val="003B5E9C"/>
    <w:rsid w:val="003C0D43"/>
    <w:rsid w:val="003C4811"/>
    <w:rsid w:val="003D2714"/>
    <w:rsid w:val="003D281E"/>
    <w:rsid w:val="003D69D4"/>
    <w:rsid w:val="003D7A9D"/>
    <w:rsid w:val="003E3949"/>
    <w:rsid w:val="003E4AAC"/>
    <w:rsid w:val="003E63E7"/>
    <w:rsid w:val="003E73D0"/>
    <w:rsid w:val="003F0358"/>
    <w:rsid w:val="003F11C3"/>
    <w:rsid w:val="003F1561"/>
    <w:rsid w:val="003F2116"/>
    <w:rsid w:val="003F4E9D"/>
    <w:rsid w:val="003F5DB9"/>
    <w:rsid w:val="003F7165"/>
    <w:rsid w:val="003F7BA0"/>
    <w:rsid w:val="00400731"/>
    <w:rsid w:val="0040377A"/>
    <w:rsid w:val="004039B6"/>
    <w:rsid w:val="00403FAE"/>
    <w:rsid w:val="00404082"/>
    <w:rsid w:val="004066FB"/>
    <w:rsid w:val="0041163A"/>
    <w:rsid w:val="00411735"/>
    <w:rsid w:val="00411B96"/>
    <w:rsid w:val="00411EA7"/>
    <w:rsid w:val="0041266E"/>
    <w:rsid w:val="004145E3"/>
    <w:rsid w:val="00415C16"/>
    <w:rsid w:val="00416E2C"/>
    <w:rsid w:val="00423A04"/>
    <w:rsid w:val="00423BD4"/>
    <w:rsid w:val="00426C93"/>
    <w:rsid w:val="00426DC7"/>
    <w:rsid w:val="00427C46"/>
    <w:rsid w:val="00430477"/>
    <w:rsid w:val="0043198B"/>
    <w:rsid w:val="004322F8"/>
    <w:rsid w:val="0043292A"/>
    <w:rsid w:val="00435B4D"/>
    <w:rsid w:val="00435E86"/>
    <w:rsid w:val="00436D46"/>
    <w:rsid w:val="004401BF"/>
    <w:rsid w:val="00440253"/>
    <w:rsid w:val="0044028B"/>
    <w:rsid w:val="004421D4"/>
    <w:rsid w:val="00443269"/>
    <w:rsid w:val="0044351E"/>
    <w:rsid w:val="00445415"/>
    <w:rsid w:val="0044669F"/>
    <w:rsid w:val="004472FD"/>
    <w:rsid w:val="00447876"/>
    <w:rsid w:val="00447E94"/>
    <w:rsid w:val="004524E4"/>
    <w:rsid w:val="00452C1E"/>
    <w:rsid w:val="004568F8"/>
    <w:rsid w:val="0045736F"/>
    <w:rsid w:val="00460EC7"/>
    <w:rsid w:val="00460F40"/>
    <w:rsid w:val="0046107B"/>
    <w:rsid w:val="00462953"/>
    <w:rsid w:val="00462D78"/>
    <w:rsid w:val="00464B05"/>
    <w:rsid w:val="00467BD1"/>
    <w:rsid w:val="00467CB8"/>
    <w:rsid w:val="0047012F"/>
    <w:rsid w:val="00472BEA"/>
    <w:rsid w:val="00473AF5"/>
    <w:rsid w:val="00474735"/>
    <w:rsid w:val="004757C3"/>
    <w:rsid w:val="00475B83"/>
    <w:rsid w:val="004760D5"/>
    <w:rsid w:val="004777DD"/>
    <w:rsid w:val="00481077"/>
    <w:rsid w:val="00481646"/>
    <w:rsid w:val="00481DFA"/>
    <w:rsid w:val="0048380C"/>
    <w:rsid w:val="00485550"/>
    <w:rsid w:val="004855AA"/>
    <w:rsid w:val="00487010"/>
    <w:rsid w:val="0049235E"/>
    <w:rsid w:val="004937B7"/>
    <w:rsid w:val="004953B1"/>
    <w:rsid w:val="00496802"/>
    <w:rsid w:val="00496948"/>
    <w:rsid w:val="00496E6F"/>
    <w:rsid w:val="004970E9"/>
    <w:rsid w:val="004A32AF"/>
    <w:rsid w:val="004A33E3"/>
    <w:rsid w:val="004A3BF6"/>
    <w:rsid w:val="004A4C51"/>
    <w:rsid w:val="004B2AB4"/>
    <w:rsid w:val="004B37BA"/>
    <w:rsid w:val="004B56E9"/>
    <w:rsid w:val="004B598A"/>
    <w:rsid w:val="004B6580"/>
    <w:rsid w:val="004B7377"/>
    <w:rsid w:val="004B7614"/>
    <w:rsid w:val="004B7F07"/>
    <w:rsid w:val="004C049C"/>
    <w:rsid w:val="004C166B"/>
    <w:rsid w:val="004C1D37"/>
    <w:rsid w:val="004C2B89"/>
    <w:rsid w:val="004C2F6C"/>
    <w:rsid w:val="004C5582"/>
    <w:rsid w:val="004C7CF1"/>
    <w:rsid w:val="004D0975"/>
    <w:rsid w:val="004D2219"/>
    <w:rsid w:val="004D362E"/>
    <w:rsid w:val="004D77FF"/>
    <w:rsid w:val="004D7F50"/>
    <w:rsid w:val="004E15CE"/>
    <w:rsid w:val="004E23B5"/>
    <w:rsid w:val="004E412F"/>
    <w:rsid w:val="004E47B0"/>
    <w:rsid w:val="004E5339"/>
    <w:rsid w:val="004E5C91"/>
    <w:rsid w:val="004E5CF5"/>
    <w:rsid w:val="004E6409"/>
    <w:rsid w:val="004F088E"/>
    <w:rsid w:val="004F3CD7"/>
    <w:rsid w:val="004F6067"/>
    <w:rsid w:val="004F65AA"/>
    <w:rsid w:val="004F6711"/>
    <w:rsid w:val="004F6941"/>
    <w:rsid w:val="005012BE"/>
    <w:rsid w:val="00504612"/>
    <w:rsid w:val="00505F42"/>
    <w:rsid w:val="00506557"/>
    <w:rsid w:val="00511FA9"/>
    <w:rsid w:val="00513A40"/>
    <w:rsid w:val="00513C03"/>
    <w:rsid w:val="00517DD5"/>
    <w:rsid w:val="0052044F"/>
    <w:rsid w:val="00520B19"/>
    <w:rsid w:val="00522A3D"/>
    <w:rsid w:val="00522D0E"/>
    <w:rsid w:val="00524281"/>
    <w:rsid w:val="005250EB"/>
    <w:rsid w:val="00526B81"/>
    <w:rsid w:val="005278EA"/>
    <w:rsid w:val="00532F8F"/>
    <w:rsid w:val="00534E26"/>
    <w:rsid w:val="00534E2E"/>
    <w:rsid w:val="00535A2F"/>
    <w:rsid w:val="0053669B"/>
    <w:rsid w:val="00540082"/>
    <w:rsid w:val="005403A5"/>
    <w:rsid w:val="00541BA9"/>
    <w:rsid w:val="0054248B"/>
    <w:rsid w:val="005465E8"/>
    <w:rsid w:val="00547095"/>
    <w:rsid w:val="00557716"/>
    <w:rsid w:val="00557873"/>
    <w:rsid w:val="0056308A"/>
    <w:rsid w:val="0056459E"/>
    <w:rsid w:val="00564753"/>
    <w:rsid w:val="00572358"/>
    <w:rsid w:val="00572AD4"/>
    <w:rsid w:val="00572C32"/>
    <w:rsid w:val="00573904"/>
    <w:rsid w:val="005741F6"/>
    <w:rsid w:val="00574EC5"/>
    <w:rsid w:val="0057684A"/>
    <w:rsid w:val="00577537"/>
    <w:rsid w:val="00580CE2"/>
    <w:rsid w:val="005828BA"/>
    <w:rsid w:val="00582DE6"/>
    <w:rsid w:val="00583B4C"/>
    <w:rsid w:val="005841F3"/>
    <w:rsid w:val="005843B8"/>
    <w:rsid w:val="00584D3E"/>
    <w:rsid w:val="00590EA8"/>
    <w:rsid w:val="005910B9"/>
    <w:rsid w:val="00592484"/>
    <w:rsid w:val="005934F4"/>
    <w:rsid w:val="00593931"/>
    <w:rsid w:val="00593A0C"/>
    <w:rsid w:val="00595DD5"/>
    <w:rsid w:val="00595E9D"/>
    <w:rsid w:val="0059660D"/>
    <w:rsid w:val="0059663B"/>
    <w:rsid w:val="005A060B"/>
    <w:rsid w:val="005A0CF5"/>
    <w:rsid w:val="005A11FA"/>
    <w:rsid w:val="005A1395"/>
    <w:rsid w:val="005A19C1"/>
    <w:rsid w:val="005A336E"/>
    <w:rsid w:val="005A391B"/>
    <w:rsid w:val="005A4F65"/>
    <w:rsid w:val="005B0199"/>
    <w:rsid w:val="005B0DD9"/>
    <w:rsid w:val="005B18F7"/>
    <w:rsid w:val="005B1DF5"/>
    <w:rsid w:val="005B2053"/>
    <w:rsid w:val="005B2DAC"/>
    <w:rsid w:val="005B35A9"/>
    <w:rsid w:val="005B46B0"/>
    <w:rsid w:val="005B5516"/>
    <w:rsid w:val="005B5B85"/>
    <w:rsid w:val="005B5F5B"/>
    <w:rsid w:val="005B618D"/>
    <w:rsid w:val="005C04B9"/>
    <w:rsid w:val="005C0D92"/>
    <w:rsid w:val="005C18FC"/>
    <w:rsid w:val="005C7FC0"/>
    <w:rsid w:val="005D000B"/>
    <w:rsid w:val="005D06D1"/>
    <w:rsid w:val="005D0BEE"/>
    <w:rsid w:val="005D3D1B"/>
    <w:rsid w:val="005D441C"/>
    <w:rsid w:val="005D541F"/>
    <w:rsid w:val="005E0B1F"/>
    <w:rsid w:val="005E0B4C"/>
    <w:rsid w:val="005E0F1A"/>
    <w:rsid w:val="005E1FD9"/>
    <w:rsid w:val="005E4545"/>
    <w:rsid w:val="005E5A34"/>
    <w:rsid w:val="005E63B1"/>
    <w:rsid w:val="005F2393"/>
    <w:rsid w:val="005F5D19"/>
    <w:rsid w:val="005F6798"/>
    <w:rsid w:val="005F6CFA"/>
    <w:rsid w:val="00600260"/>
    <w:rsid w:val="00601C6E"/>
    <w:rsid w:val="00602B03"/>
    <w:rsid w:val="00604C2C"/>
    <w:rsid w:val="00605CCD"/>
    <w:rsid w:val="00607DC6"/>
    <w:rsid w:val="006103F6"/>
    <w:rsid w:val="00610515"/>
    <w:rsid w:val="00610830"/>
    <w:rsid w:val="00610D03"/>
    <w:rsid w:val="00610D51"/>
    <w:rsid w:val="0061117B"/>
    <w:rsid w:val="006114F8"/>
    <w:rsid w:val="00611516"/>
    <w:rsid w:val="00611E9C"/>
    <w:rsid w:val="00613BE3"/>
    <w:rsid w:val="00614D1D"/>
    <w:rsid w:val="00615154"/>
    <w:rsid w:val="00615938"/>
    <w:rsid w:val="0061661D"/>
    <w:rsid w:val="006168E0"/>
    <w:rsid w:val="00621074"/>
    <w:rsid w:val="00622739"/>
    <w:rsid w:val="00623A12"/>
    <w:rsid w:val="00623BEA"/>
    <w:rsid w:val="00623E50"/>
    <w:rsid w:val="006247AF"/>
    <w:rsid w:val="00624E73"/>
    <w:rsid w:val="006252F0"/>
    <w:rsid w:val="00626347"/>
    <w:rsid w:val="0063137F"/>
    <w:rsid w:val="0063399B"/>
    <w:rsid w:val="00633C43"/>
    <w:rsid w:val="006346C9"/>
    <w:rsid w:val="006365DE"/>
    <w:rsid w:val="00636C94"/>
    <w:rsid w:val="0063708C"/>
    <w:rsid w:val="006402ED"/>
    <w:rsid w:val="0064415C"/>
    <w:rsid w:val="00644B21"/>
    <w:rsid w:val="00644B42"/>
    <w:rsid w:val="006456FF"/>
    <w:rsid w:val="00647594"/>
    <w:rsid w:val="00650A74"/>
    <w:rsid w:val="00652181"/>
    <w:rsid w:val="0065226C"/>
    <w:rsid w:val="006531BA"/>
    <w:rsid w:val="00653428"/>
    <w:rsid w:val="00653B15"/>
    <w:rsid w:val="006544FA"/>
    <w:rsid w:val="0065677B"/>
    <w:rsid w:val="00660ACB"/>
    <w:rsid w:val="00660E85"/>
    <w:rsid w:val="006640D4"/>
    <w:rsid w:val="00667D1D"/>
    <w:rsid w:val="00670164"/>
    <w:rsid w:val="00672779"/>
    <w:rsid w:val="0067391C"/>
    <w:rsid w:val="00673A0E"/>
    <w:rsid w:val="00673B0B"/>
    <w:rsid w:val="00673F7E"/>
    <w:rsid w:val="00675A21"/>
    <w:rsid w:val="00675B61"/>
    <w:rsid w:val="00675F29"/>
    <w:rsid w:val="00675F9D"/>
    <w:rsid w:val="00676362"/>
    <w:rsid w:val="00681479"/>
    <w:rsid w:val="00682055"/>
    <w:rsid w:val="00683557"/>
    <w:rsid w:val="006837F3"/>
    <w:rsid w:val="006861F8"/>
    <w:rsid w:val="00690614"/>
    <w:rsid w:val="00690F49"/>
    <w:rsid w:val="0069184B"/>
    <w:rsid w:val="00691A75"/>
    <w:rsid w:val="0069366A"/>
    <w:rsid w:val="00693BF6"/>
    <w:rsid w:val="00693DFC"/>
    <w:rsid w:val="006968B8"/>
    <w:rsid w:val="006969F3"/>
    <w:rsid w:val="006975A1"/>
    <w:rsid w:val="006A0A29"/>
    <w:rsid w:val="006A1993"/>
    <w:rsid w:val="006A4FCA"/>
    <w:rsid w:val="006A588A"/>
    <w:rsid w:val="006B344E"/>
    <w:rsid w:val="006B650A"/>
    <w:rsid w:val="006B6E08"/>
    <w:rsid w:val="006B717C"/>
    <w:rsid w:val="006C013B"/>
    <w:rsid w:val="006C0DCD"/>
    <w:rsid w:val="006C1699"/>
    <w:rsid w:val="006C34FB"/>
    <w:rsid w:val="006C5119"/>
    <w:rsid w:val="006D5A19"/>
    <w:rsid w:val="006D5B8C"/>
    <w:rsid w:val="006E12E7"/>
    <w:rsid w:val="006E1AC5"/>
    <w:rsid w:val="006E1BF0"/>
    <w:rsid w:val="006E2647"/>
    <w:rsid w:val="006E27C9"/>
    <w:rsid w:val="006E7D81"/>
    <w:rsid w:val="006F184B"/>
    <w:rsid w:val="006F2EA0"/>
    <w:rsid w:val="006F39A1"/>
    <w:rsid w:val="006F463D"/>
    <w:rsid w:val="006F5F84"/>
    <w:rsid w:val="0070121F"/>
    <w:rsid w:val="00702060"/>
    <w:rsid w:val="00702092"/>
    <w:rsid w:val="00702498"/>
    <w:rsid w:val="007049BE"/>
    <w:rsid w:val="00704E59"/>
    <w:rsid w:val="007059B0"/>
    <w:rsid w:val="00706095"/>
    <w:rsid w:val="00706AA2"/>
    <w:rsid w:val="007078EE"/>
    <w:rsid w:val="0071218B"/>
    <w:rsid w:val="007124A5"/>
    <w:rsid w:val="00712A65"/>
    <w:rsid w:val="0071504F"/>
    <w:rsid w:val="0071653B"/>
    <w:rsid w:val="007203A2"/>
    <w:rsid w:val="00720575"/>
    <w:rsid w:val="0072081C"/>
    <w:rsid w:val="00724ABA"/>
    <w:rsid w:val="0072633F"/>
    <w:rsid w:val="00726BCE"/>
    <w:rsid w:val="007312D5"/>
    <w:rsid w:val="007318ED"/>
    <w:rsid w:val="00733CA3"/>
    <w:rsid w:val="00733D7D"/>
    <w:rsid w:val="00735205"/>
    <w:rsid w:val="00742922"/>
    <w:rsid w:val="00742A06"/>
    <w:rsid w:val="00742DA8"/>
    <w:rsid w:val="007450C9"/>
    <w:rsid w:val="007469CE"/>
    <w:rsid w:val="00752CD8"/>
    <w:rsid w:val="0075499F"/>
    <w:rsid w:val="0075685C"/>
    <w:rsid w:val="00756AB7"/>
    <w:rsid w:val="00757137"/>
    <w:rsid w:val="007573CF"/>
    <w:rsid w:val="00760FE2"/>
    <w:rsid w:val="00761288"/>
    <w:rsid w:val="0076225E"/>
    <w:rsid w:val="00766B8B"/>
    <w:rsid w:val="00766DBB"/>
    <w:rsid w:val="00770310"/>
    <w:rsid w:val="007712B4"/>
    <w:rsid w:val="00771D61"/>
    <w:rsid w:val="00772716"/>
    <w:rsid w:val="00772AFA"/>
    <w:rsid w:val="00777CBA"/>
    <w:rsid w:val="00782550"/>
    <w:rsid w:val="00782E0E"/>
    <w:rsid w:val="00784A3C"/>
    <w:rsid w:val="0078532D"/>
    <w:rsid w:val="00785C57"/>
    <w:rsid w:val="00786EC5"/>
    <w:rsid w:val="0078707A"/>
    <w:rsid w:val="0079112B"/>
    <w:rsid w:val="007911B5"/>
    <w:rsid w:val="00791A99"/>
    <w:rsid w:val="007927A3"/>
    <w:rsid w:val="007933FA"/>
    <w:rsid w:val="00793652"/>
    <w:rsid w:val="00795C75"/>
    <w:rsid w:val="0079732D"/>
    <w:rsid w:val="00797D77"/>
    <w:rsid w:val="007A0028"/>
    <w:rsid w:val="007A1ECC"/>
    <w:rsid w:val="007A2959"/>
    <w:rsid w:val="007A40F4"/>
    <w:rsid w:val="007A7E35"/>
    <w:rsid w:val="007B07F1"/>
    <w:rsid w:val="007B1A25"/>
    <w:rsid w:val="007B1B89"/>
    <w:rsid w:val="007B1BFD"/>
    <w:rsid w:val="007B28B8"/>
    <w:rsid w:val="007B2D07"/>
    <w:rsid w:val="007B2EB0"/>
    <w:rsid w:val="007B6594"/>
    <w:rsid w:val="007B6BEA"/>
    <w:rsid w:val="007B7808"/>
    <w:rsid w:val="007C0B3D"/>
    <w:rsid w:val="007C245B"/>
    <w:rsid w:val="007C2596"/>
    <w:rsid w:val="007C3C81"/>
    <w:rsid w:val="007C50E1"/>
    <w:rsid w:val="007C74F4"/>
    <w:rsid w:val="007D06AF"/>
    <w:rsid w:val="007D0B3E"/>
    <w:rsid w:val="007D10FB"/>
    <w:rsid w:val="007D63FB"/>
    <w:rsid w:val="007E167D"/>
    <w:rsid w:val="007E239D"/>
    <w:rsid w:val="007E29E6"/>
    <w:rsid w:val="007E63FD"/>
    <w:rsid w:val="007F3D71"/>
    <w:rsid w:val="007F5E3A"/>
    <w:rsid w:val="00801205"/>
    <w:rsid w:val="00804915"/>
    <w:rsid w:val="0080524F"/>
    <w:rsid w:val="008056E2"/>
    <w:rsid w:val="00805C28"/>
    <w:rsid w:val="00806739"/>
    <w:rsid w:val="0080678B"/>
    <w:rsid w:val="008104A0"/>
    <w:rsid w:val="0081163A"/>
    <w:rsid w:val="00813768"/>
    <w:rsid w:val="0081379E"/>
    <w:rsid w:val="00817E7A"/>
    <w:rsid w:val="008201A9"/>
    <w:rsid w:val="008214E0"/>
    <w:rsid w:val="0082398B"/>
    <w:rsid w:val="00823A17"/>
    <w:rsid w:val="008240E5"/>
    <w:rsid w:val="00825A36"/>
    <w:rsid w:val="0083008D"/>
    <w:rsid w:val="0083089E"/>
    <w:rsid w:val="00831813"/>
    <w:rsid w:val="008329B8"/>
    <w:rsid w:val="00832BCA"/>
    <w:rsid w:val="0083388F"/>
    <w:rsid w:val="008361ED"/>
    <w:rsid w:val="0083743A"/>
    <w:rsid w:val="00840D2D"/>
    <w:rsid w:val="008430EC"/>
    <w:rsid w:val="00843B13"/>
    <w:rsid w:val="00843DCA"/>
    <w:rsid w:val="00844417"/>
    <w:rsid w:val="00845251"/>
    <w:rsid w:val="0084591B"/>
    <w:rsid w:val="008461F9"/>
    <w:rsid w:val="008470CD"/>
    <w:rsid w:val="00847763"/>
    <w:rsid w:val="0085119C"/>
    <w:rsid w:val="00851523"/>
    <w:rsid w:val="00854154"/>
    <w:rsid w:val="00856300"/>
    <w:rsid w:val="0085697C"/>
    <w:rsid w:val="00857170"/>
    <w:rsid w:val="00857219"/>
    <w:rsid w:val="00860559"/>
    <w:rsid w:val="00862628"/>
    <w:rsid w:val="008642B9"/>
    <w:rsid w:val="00866429"/>
    <w:rsid w:val="00866FD6"/>
    <w:rsid w:val="008706CE"/>
    <w:rsid w:val="008710BD"/>
    <w:rsid w:val="00871A91"/>
    <w:rsid w:val="00871AE8"/>
    <w:rsid w:val="00872467"/>
    <w:rsid w:val="008726CB"/>
    <w:rsid w:val="00876B08"/>
    <w:rsid w:val="00877C1C"/>
    <w:rsid w:val="008815B0"/>
    <w:rsid w:val="008837EB"/>
    <w:rsid w:val="008853B2"/>
    <w:rsid w:val="00886AB6"/>
    <w:rsid w:val="00886BA5"/>
    <w:rsid w:val="00887247"/>
    <w:rsid w:val="00892BA2"/>
    <w:rsid w:val="00892D3B"/>
    <w:rsid w:val="008941D0"/>
    <w:rsid w:val="0089525D"/>
    <w:rsid w:val="00896EC8"/>
    <w:rsid w:val="00897EB4"/>
    <w:rsid w:val="008A0857"/>
    <w:rsid w:val="008A1464"/>
    <w:rsid w:val="008A5E59"/>
    <w:rsid w:val="008A5EC9"/>
    <w:rsid w:val="008A72A3"/>
    <w:rsid w:val="008B2551"/>
    <w:rsid w:val="008B5985"/>
    <w:rsid w:val="008B5A00"/>
    <w:rsid w:val="008B5A4E"/>
    <w:rsid w:val="008C1C8C"/>
    <w:rsid w:val="008C7C90"/>
    <w:rsid w:val="008D0F42"/>
    <w:rsid w:val="008D1B1A"/>
    <w:rsid w:val="008D5C8A"/>
    <w:rsid w:val="008D5CB8"/>
    <w:rsid w:val="008D5F60"/>
    <w:rsid w:val="008D6DFB"/>
    <w:rsid w:val="008E0FAE"/>
    <w:rsid w:val="008E1350"/>
    <w:rsid w:val="008E1DF5"/>
    <w:rsid w:val="008E334B"/>
    <w:rsid w:val="008E3E59"/>
    <w:rsid w:val="008E434D"/>
    <w:rsid w:val="008F0B95"/>
    <w:rsid w:val="008F236D"/>
    <w:rsid w:val="008F23F2"/>
    <w:rsid w:val="008F78CA"/>
    <w:rsid w:val="009006D4"/>
    <w:rsid w:val="0090283C"/>
    <w:rsid w:val="00903779"/>
    <w:rsid w:val="00904327"/>
    <w:rsid w:val="00907C38"/>
    <w:rsid w:val="00910376"/>
    <w:rsid w:val="009135AE"/>
    <w:rsid w:val="00914D5F"/>
    <w:rsid w:val="00915604"/>
    <w:rsid w:val="00920251"/>
    <w:rsid w:val="00920A29"/>
    <w:rsid w:val="009216ED"/>
    <w:rsid w:val="009231F1"/>
    <w:rsid w:val="00924A66"/>
    <w:rsid w:val="0092595F"/>
    <w:rsid w:val="009261E5"/>
    <w:rsid w:val="009269BD"/>
    <w:rsid w:val="00932EA9"/>
    <w:rsid w:val="0093392B"/>
    <w:rsid w:val="009344E9"/>
    <w:rsid w:val="00934507"/>
    <w:rsid w:val="00937AFF"/>
    <w:rsid w:val="00941B71"/>
    <w:rsid w:val="00942A47"/>
    <w:rsid w:val="00944BFD"/>
    <w:rsid w:val="00944D7D"/>
    <w:rsid w:val="00945D5D"/>
    <w:rsid w:val="009463E7"/>
    <w:rsid w:val="00950D37"/>
    <w:rsid w:val="00953F59"/>
    <w:rsid w:val="00953FCE"/>
    <w:rsid w:val="00955553"/>
    <w:rsid w:val="00955BAD"/>
    <w:rsid w:val="00956DAD"/>
    <w:rsid w:val="0095768C"/>
    <w:rsid w:val="00957739"/>
    <w:rsid w:val="009605BA"/>
    <w:rsid w:val="00961924"/>
    <w:rsid w:val="00961D36"/>
    <w:rsid w:val="0096291A"/>
    <w:rsid w:val="00963569"/>
    <w:rsid w:val="00963CFB"/>
    <w:rsid w:val="00970FE0"/>
    <w:rsid w:val="00971870"/>
    <w:rsid w:val="00971904"/>
    <w:rsid w:val="0097408B"/>
    <w:rsid w:val="00974C19"/>
    <w:rsid w:val="0098213A"/>
    <w:rsid w:val="00982522"/>
    <w:rsid w:val="009831E2"/>
    <w:rsid w:val="009839A5"/>
    <w:rsid w:val="00985DC4"/>
    <w:rsid w:val="0098623C"/>
    <w:rsid w:val="009867E1"/>
    <w:rsid w:val="009876B7"/>
    <w:rsid w:val="00991BAE"/>
    <w:rsid w:val="00992D1C"/>
    <w:rsid w:val="0099369E"/>
    <w:rsid w:val="00994EC4"/>
    <w:rsid w:val="0099515C"/>
    <w:rsid w:val="009954A0"/>
    <w:rsid w:val="00996E22"/>
    <w:rsid w:val="00997EA9"/>
    <w:rsid w:val="009A03CA"/>
    <w:rsid w:val="009A09FD"/>
    <w:rsid w:val="009A1DE9"/>
    <w:rsid w:val="009A77DF"/>
    <w:rsid w:val="009B06BF"/>
    <w:rsid w:val="009B1170"/>
    <w:rsid w:val="009B2013"/>
    <w:rsid w:val="009B3A7F"/>
    <w:rsid w:val="009B488D"/>
    <w:rsid w:val="009B4CC1"/>
    <w:rsid w:val="009B4FA1"/>
    <w:rsid w:val="009B50E4"/>
    <w:rsid w:val="009C01B2"/>
    <w:rsid w:val="009C0FC8"/>
    <w:rsid w:val="009C25C1"/>
    <w:rsid w:val="009C515A"/>
    <w:rsid w:val="009C54AD"/>
    <w:rsid w:val="009C5546"/>
    <w:rsid w:val="009C5929"/>
    <w:rsid w:val="009C7FE5"/>
    <w:rsid w:val="009D0FAA"/>
    <w:rsid w:val="009D4CC7"/>
    <w:rsid w:val="009D6ADE"/>
    <w:rsid w:val="009D6DA6"/>
    <w:rsid w:val="009E0498"/>
    <w:rsid w:val="009E0D7D"/>
    <w:rsid w:val="009E24A5"/>
    <w:rsid w:val="009E264D"/>
    <w:rsid w:val="009E2AB9"/>
    <w:rsid w:val="009E305D"/>
    <w:rsid w:val="009E4187"/>
    <w:rsid w:val="009E4DC2"/>
    <w:rsid w:val="009E4F00"/>
    <w:rsid w:val="009E5019"/>
    <w:rsid w:val="009E7AC9"/>
    <w:rsid w:val="009F04B2"/>
    <w:rsid w:val="009F1E2A"/>
    <w:rsid w:val="009F1F20"/>
    <w:rsid w:val="009F3096"/>
    <w:rsid w:val="009F4363"/>
    <w:rsid w:val="009F7D11"/>
    <w:rsid w:val="009F7DE6"/>
    <w:rsid w:val="00A005A8"/>
    <w:rsid w:val="00A01277"/>
    <w:rsid w:val="00A02763"/>
    <w:rsid w:val="00A02C41"/>
    <w:rsid w:val="00A02E93"/>
    <w:rsid w:val="00A0463B"/>
    <w:rsid w:val="00A04700"/>
    <w:rsid w:val="00A07CCE"/>
    <w:rsid w:val="00A109B2"/>
    <w:rsid w:val="00A1234F"/>
    <w:rsid w:val="00A13A72"/>
    <w:rsid w:val="00A13CFE"/>
    <w:rsid w:val="00A15122"/>
    <w:rsid w:val="00A16C2F"/>
    <w:rsid w:val="00A17354"/>
    <w:rsid w:val="00A17E30"/>
    <w:rsid w:val="00A21408"/>
    <w:rsid w:val="00A22326"/>
    <w:rsid w:val="00A227B4"/>
    <w:rsid w:val="00A2433A"/>
    <w:rsid w:val="00A24EFD"/>
    <w:rsid w:val="00A25159"/>
    <w:rsid w:val="00A26135"/>
    <w:rsid w:val="00A26F3C"/>
    <w:rsid w:val="00A26F7D"/>
    <w:rsid w:val="00A301CB"/>
    <w:rsid w:val="00A342BE"/>
    <w:rsid w:val="00A454C2"/>
    <w:rsid w:val="00A53055"/>
    <w:rsid w:val="00A54D08"/>
    <w:rsid w:val="00A55B43"/>
    <w:rsid w:val="00A5793A"/>
    <w:rsid w:val="00A57EF3"/>
    <w:rsid w:val="00A60351"/>
    <w:rsid w:val="00A62A18"/>
    <w:rsid w:val="00A63693"/>
    <w:rsid w:val="00A6575D"/>
    <w:rsid w:val="00A65A6B"/>
    <w:rsid w:val="00A66D88"/>
    <w:rsid w:val="00A705D1"/>
    <w:rsid w:val="00A70F2D"/>
    <w:rsid w:val="00A73F3B"/>
    <w:rsid w:val="00A75E19"/>
    <w:rsid w:val="00A75FB3"/>
    <w:rsid w:val="00A80794"/>
    <w:rsid w:val="00A825D2"/>
    <w:rsid w:val="00A8264C"/>
    <w:rsid w:val="00A8332E"/>
    <w:rsid w:val="00A838E6"/>
    <w:rsid w:val="00A839C1"/>
    <w:rsid w:val="00A84495"/>
    <w:rsid w:val="00A84982"/>
    <w:rsid w:val="00A84A78"/>
    <w:rsid w:val="00A855E6"/>
    <w:rsid w:val="00A856AA"/>
    <w:rsid w:val="00A863BC"/>
    <w:rsid w:val="00A873EF"/>
    <w:rsid w:val="00A87B16"/>
    <w:rsid w:val="00A91EF7"/>
    <w:rsid w:val="00A92A1C"/>
    <w:rsid w:val="00A93238"/>
    <w:rsid w:val="00A94FA4"/>
    <w:rsid w:val="00A959D2"/>
    <w:rsid w:val="00A960B6"/>
    <w:rsid w:val="00AA0520"/>
    <w:rsid w:val="00AA09F2"/>
    <w:rsid w:val="00AA1084"/>
    <w:rsid w:val="00AA13EE"/>
    <w:rsid w:val="00AA2EB7"/>
    <w:rsid w:val="00AA49E5"/>
    <w:rsid w:val="00AA655A"/>
    <w:rsid w:val="00AA671C"/>
    <w:rsid w:val="00AB0E84"/>
    <w:rsid w:val="00AB1C3B"/>
    <w:rsid w:val="00AB2358"/>
    <w:rsid w:val="00AB34BE"/>
    <w:rsid w:val="00AB359C"/>
    <w:rsid w:val="00AB7FB5"/>
    <w:rsid w:val="00AC01E4"/>
    <w:rsid w:val="00AC0341"/>
    <w:rsid w:val="00AC1925"/>
    <w:rsid w:val="00AC1C36"/>
    <w:rsid w:val="00AC2AAE"/>
    <w:rsid w:val="00AC3BAA"/>
    <w:rsid w:val="00AC3C87"/>
    <w:rsid w:val="00AC5169"/>
    <w:rsid w:val="00AC693D"/>
    <w:rsid w:val="00AC6E3B"/>
    <w:rsid w:val="00AC7800"/>
    <w:rsid w:val="00AD1747"/>
    <w:rsid w:val="00AD56A5"/>
    <w:rsid w:val="00AD5BB1"/>
    <w:rsid w:val="00AD645C"/>
    <w:rsid w:val="00AD7464"/>
    <w:rsid w:val="00AE2BD9"/>
    <w:rsid w:val="00AE5049"/>
    <w:rsid w:val="00AE53C4"/>
    <w:rsid w:val="00AE5E80"/>
    <w:rsid w:val="00AE6D2B"/>
    <w:rsid w:val="00AE7FC3"/>
    <w:rsid w:val="00AF3F14"/>
    <w:rsid w:val="00AF53B2"/>
    <w:rsid w:val="00B041D8"/>
    <w:rsid w:val="00B0632A"/>
    <w:rsid w:val="00B06EB0"/>
    <w:rsid w:val="00B11B31"/>
    <w:rsid w:val="00B129DE"/>
    <w:rsid w:val="00B12C3C"/>
    <w:rsid w:val="00B1364B"/>
    <w:rsid w:val="00B1404A"/>
    <w:rsid w:val="00B16A72"/>
    <w:rsid w:val="00B17B40"/>
    <w:rsid w:val="00B20ADD"/>
    <w:rsid w:val="00B21DE2"/>
    <w:rsid w:val="00B21E58"/>
    <w:rsid w:val="00B22F4B"/>
    <w:rsid w:val="00B25631"/>
    <w:rsid w:val="00B25CFD"/>
    <w:rsid w:val="00B27165"/>
    <w:rsid w:val="00B2747D"/>
    <w:rsid w:val="00B279D5"/>
    <w:rsid w:val="00B30D8A"/>
    <w:rsid w:val="00B34458"/>
    <w:rsid w:val="00B368A6"/>
    <w:rsid w:val="00B36CF3"/>
    <w:rsid w:val="00B4008C"/>
    <w:rsid w:val="00B41962"/>
    <w:rsid w:val="00B42159"/>
    <w:rsid w:val="00B4319B"/>
    <w:rsid w:val="00B4359C"/>
    <w:rsid w:val="00B44160"/>
    <w:rsid w:val="00B45D2F"/>
    <w:rsid w:val="00B46A2D"/>
    <w:rsid w:val="00B4783B"/>
    <w:rsid w:val="00B53597"/>
    <w:rsid w:val="00B550F9"/>
    <w:rsid w:val="00B609A5"/>
    <w:rsid w:val="00B6311C"/>
    <w:rsid w:val="00B63539"/>
    <w:rsid w:val="00B67147"/>
    <w:rsid w:val="00B67C66"/>
    <w:rsid w:val="00B70D84"/>
    <w:rsid w:val="00B70FBC"/>
    <w:rsid w:val="00B71448"/>
    <w:rsid w:val="00B71564"/>
    <w:rsid w:val="00B745BF"/>
    <w:rsid w:val="00B760A6"/>
    <w:rsid w:val="00B771BA"/>
    <w:rsid w:val="00B77251"/>
    <w:rsid w:val="00B80A36"/>
    <w:rsid w:val="00B80D2C"/>
    <w:rsid w:val="00B80FFE"/>
    <w:rsid w:val="00B81E14"/>
    <w:rsid w:val="00B82597"/>
    <w:rsid w:val="00B8298E"/>
    <w:rsid w:val="00B83B7E"/>
    <w:rsid w:val="00B8543D"/>
    <w:rsid w:val="00B86682"/>
    <w:rsid w:val="00B870E5"/>
    <w:rsid w:val="00B879D9"/>
    <w:rsid w:val="00B87C35"/>
    <w:rsid w:val="00B909AB"/>
    <w:rsid w:val="00B90DF7"/>
    <w:rsid w:val="00B95159"/>
    <w:rsid w:val="00B96D48"/>
    <w:rsid w:val="00B9789A"/>
    <w:rsid w:val="00BA1036"/>
    <w:rsid w:val="00BA11CD"/>
    <w:rsid w:val="00BA2F28"/>
    <w:rsid w:val="00BA509D"/>
    <w:rsid w:val="00BA5A28"/>
    <w:rsid w:val="00BA7E5A"/>
    <w:rsid w:val="00BB047D"/>
    <w:rsid w:val="00BB0651"/>
    <w:rsid w:val="00BB07ED"/>
    <w:rsid w:val="00BB2BFB"/>
    <w:rsid w:val="00BB3ADB"/>
    <w:rsid w:val="00BB3BE0"/>
    <w:rsid w:val="00BB439D"/>
    <w:rsid w:val="00BB4CA5"/>
    <w:rsid w:val="00BB5EC3"/>
    <w:rsid w:val="00BB633F"/>
    <w:rsid w:val="00BB7C07"/>
    <w:rsid w:val="00BC090B"/>
    <w:rsid w:val="00BC4191"/>
    <w:rsid w:val="00BC554F"/>
    <w:rsid w:val="00BD020E"/>
    <w:rsid w:val="00BD0ECD"/>
    <w:rsid w:val="00BD1037"/>
    <w:rsid w:val="00BD25CC"/>
    <w:rsid w:val="00BD2C02"/>
    <w:rsid w:val="00BD3B01"/>
    <w:rsid w:val="00BD6065"/>
    <w:rsid w:val="00BD7595"/>
    <w:rsid w:val="00BD7608"/>
    <w:rsid w:val="00BE0D85"/>
    <w:rsid w:val="00BE1775"/>
    <w:rsid w:val="00BE299A"/>
    <w:rsid w:val="00BE3307"/>
    <w:rsid w:val="00BE3DB6"/>
    <w:rsid w:val="00BE3EED"/>
    <w:rsid w:val="00BE5274"/>
    <w:rsid w:val="00BE6F04"/>
    <w:rsid w:val="00BF12AE"/>
    <w:rsid w:val="00BF31B0"/>
    <w:rsid w:val="00BF34B5"/>
    <w:rsid w:val="00BF3C1E"/>
    <w:rsid w:val="00BF3CB8"/>
    <w:rsid w:val="00BF7915"/>
    <w:rsid w:val="00C00868"/>
    <w:rsid w:val="00C00D65"/>
    <w:rsid w:val="00C01258"/>
    <w:rsid w:val="00C01EE2"/>
    <w:rsid w:val="00C03B9D"/>
    <w:rsid w:val="00C04303"/>
    <w:rsid w:val="00C06415"/>
    <w:rsid w:val="00C07D44"/>
    <w:rsid w:val="00C10729"/>
    <w:rsid w:val="00C1083C"/>
    <w:rsid w:val="00C11A3E"/>
    <w:rsid w:val="00C12139"/>
    <w:rsid w:val="00C12370"/>
    <w:rsid w:val="00C12634"/>
    <w:rsid w:val="00C12D68"/>
    <w:rsid w:val="00C15F2E"/>
    <w:rsid w:val="00C17056"/>
    <w:rsid w:val="00C175A8"/>
    <w:rsid w:val="00C17778"/>
    <w:rsid w:val="00C254FB"/>
    <w:rsid w:val="00C25592"/>
    <w:rsid w:val="00C301E4"/>
    <w:rsid w:val="00C318CD"/>
    <w:rsid w:val="00C33038"/>
    <w:rsid w:val="00C3419F"/>
    <w:rsid w:val="00C34309"/>
    <w:rsid w:val="00C36C5F"/>
    <w:rsid w:val="00C37076"/>
    <w:rsid w:val="00C401B3"/>
    <w:rsid w:val="00C4299B"/>
    <w:rsid w:val="00C45290"/>
    <w:rsid w:val="00C462F8"/>
    <w:rsid w:val="00C47B7B"/>
    <w:rsid w:val="00C5075F"/>
    <w:rsid w:val="00C50E47"/>
    <w:rsid w:val="00C53F45"/>
    <w:rsid w:val="00C54727"/>
    <w:rsid w:val="00C62A6C"/>
    <w:rsid w:val="00C630C8"/>
    <w:rsid w:val="00C653F8"/>
    <w:rsid w:val="00C66896"/>
    <w:rsid w:val="00C66899"/>
    <w:rsid w:val="00C66D9C"/>
    <w:rsid w:val="00C758F9"/>
    <w:rsid w:val="00C76851"/>
    <w:rsid w:val="00C83A07"/>
    <w:rsid w:val="00C845CA"/>
    <w:rsid w:val="00C92AEF"/>
    <w:rsid w:val="00C93452"/>
    <w:rsid w:val="00C937EF"/>
    <w:rsid w:val="00C93D6B"/>
    <w:rsid w:val="00C94CD6"/>
    <w:rsid w:val="00CA315D"/>
    <w:rsid w:val="00CA3485"/>
    <w:rsid w:val="00CA3F5C"/>
    <w:rsid w:val="00CA4149"/>
    <w:rsid w:val="00CA45DA"/>
    <w:rsid w:val="00CA6E13"/>
    <w:rsid w:val="00CB0445"/>
    <w:rsid w:val="00CB21E1"/>
    <w:rsid w:val="00CB6A64"/>
    <w:rsid w:val="00CB7F22"/>
    <w:rsid w:val="00CC0D7E"/>
    <w:rsid w:val="00CC14E9"/>
    <w:rsid w:val="00CC168C"/>
    <w:rsid w:val="00CC18EA"/>
    <w:rsid w:val="00CC20A2"/>
    <w:rsid w:val="00CC3678"/>
    <w:rsid w:val="00CC3880"/>
    <w:rsid w:val="00CC426B"/>
    <w:rsid w:val="00CC4CC9"/>
    <w:rsid w:val="00CC67C4"/>
    <w:rsid w:val="00CD1645"/>
    <w:rsid w:val="00CD2787"/>
    <w:rsid w:val="00CD3E2B"/>
    <w:rsid w:val="00CD4B0F"/>
    <w:rsid w:val="00CD520F"/>
    <w:rsid w:val="00CD5F65"/>
    <w:rsid w:val="00CD6BC8"/>
    <w:rsid w:val="00CD7866"/>
    <w:rsid w:val="00CD78E6"/>
    <w:rsid w:val="00CE2FC9"/>
    <w:rsid w:val="00CE3116"/>
    <w:rsid w:val="00CE46E4"/>
    <w:rsid w:val="00CE7E83"/>
    <w:rsid w:val="00CF1BDC"/>
    <w:rsid w:val="00CF30D1"/>
    <w:rsid w:val="00CF4C6D"/>
    <w:rsid w:val="00CF5286"/>
    <w:rsid w:val="00D01CEB"/>
    <w:rsid w:val="00D027CD"/>
    <w:rsid w:val="00D033E7"/>
    <w:rsid w:val="00D05506"/>
    <w:rsid w:val="00D06F29"/>
    <w:rsid w:val="00D104AE"/>
    <w:rsid w:val="00D1171D"/>
    <w:rsid w:val="00D14176"/>
    <w:rsid w:val="00D141DC"/>
    <w:rsid w:val="00D14530"/>
    <w:rsid w:val="00D179FC"/>
    <w:rsid w:val="00D2054D"/>
    <w:rsid w:val="00D207EA"/>
    <w:rsid w:val="00D21DF4"/>
    <w:rsid w:val="00D22757"/>
    <w:rsid w:val="00D22EE4"/>
    <w:rsid w:val="00D23192"/>
    <w:rsid w:val="00D233AB"/>
    <w:rsid w:val="00D23442"/>
    <w:rsid w:val="00D237B6"/>
    <w:rsid w:val="00D2531C"/>
    <w:rsid w:val="00D27204"/>
    <w:rsid w:val="00D31334"/>
    <w:rsid w:val="00D3396B"/>
    <w:rsid w:val="00D33A59"/>
    <w:rsid w:val="00D34020"/>
    <w:rsid w:val="00D345BC"/>
    <w:rsid w:val="00D36DAC"/>
    <w:rsid w:val="00D40D03"/>
    <w:rsid w:val="00D4146B"/>
    <w:rsid w:val="00D4291F"/>
    <w:rsid w:val="00D43688"/>
    <w:rsid w:val="00D43D2C"/>
    <w:rsid w:val="00D43E70"/>
    <w:rsid w:val="00D45ED2"/>
    <w:rsid w:val="00D5095C"/>
    <w:rsid w:val="00D52CDA"/>
    <w:rsid w:val="00D576DF"/>
    <w:rsid w:val="00D60158"/>
    <w:rsid w:val="00D61A70"/>
    <w:rsid w:val="00D62DF1"/>
    <w:rsid w:val="00D63861"/>
    <w:rsid w:val="00D6684D"/>
    <w:rsid w:val="00D73C27"/>
    <w:rsid w:val="00D73DEA"/>
    <w:rsid w:val="00D748CB"/>
    <w:rsid w:val="00D74ABB"/>
    <w:rsid w:val="00D74CD4"/>
    <w:rsid w:val="00D75419"/>
    <w:rsid w:val="00D772E8"/>
    <w:rsid w:val="00D77F23"/>
    <w:rsid w:val="00D814B3"/>
    <w:rsid w:val="00D8353B"/>
    <w:rsid w:val="00D83990"/>
    <w:rsid w:val="00D84FB8"/>
    <w:rsid w:val="00D84FDF"/>
    <w:rsid w:val="00D8547F"/>
    <w:rsid w:val="00D85AFF"/>
    <w:rsid w:val="00D86256"/>
    <w:rsid w:val="00D864B2"/>
    <w:rsid w:val="00D86C7B"/>
    <w:rsid w:val="00D90DF7"/>
    <w:rsid w:val="00D9247F"/>
    <w:rsid w:val="00D9340A"/>
    <w:rsid w:val="00D93443"/>
    <w:rsid w:val="00D95526"/>
    <w:rsid w:val="00D971E0"/>
    <w:rsid w:val="00D9782E"/>
    <w:rsid w:val="00DA2EB7"/>
    <w:rsid w:val="00DA3586"/>
    <w:rsid w:val="00DA46AB"/>
    <w:rsid w:val="00DA4D73"/>
    <w:rsid w:val="00DA5155"/>
    <w:rsid w:val="00DA5D99"/>
    <w:rsid w:val="00DA7B10"/>
    <w:rsid w:val="00DB51B1"/>
    <w:rsid w:val="00DB6B49"/>
    <w:rsid w:val="00DC2050"/>
    <w:rsid w:val="00DC5B47"/>
    <w:rsid w:val="00DC6FB8"/>
    <w:rsid w:val="00DD06D5"/>
    <w:rsid w:val="00DD0C0E"/>
    <w:rsid w:val="00DD0E60"/>
    <w:rsid w:val="00DD7DFC"/>
    <w:rsid w:val="00DE62E4"/>
    <w:rsid w:val="00DF055F"/>
    <w:rsid w:val="00DF4ADA"/>
    <w:rsid w:val="00E00954"/>
    <w:rsid w:val="00E0470E"/>
    <w:rsid w:val="00E0605B"/>
    <w:rsid w:val="00E06A43"/>
    <w:rsid w:val="00E1076C"/>
    <w:rsid w:val="00E111F0"/>
    <w:rsid w:val="00E11CE6"/>
    <w:rsid w:val="00E13A6C"/>
    <w:rsid w:val="00E13FE2"/>
    <w:rsid w:val="00E14297"/>
    <w:rsid w:val="00E16306"/>
    <w:rsid w:val="00E16770"/>
    <w:rsid w:val="00E16898"/>
    <w:rsid w:val="00E231E8"/>
    <w:rsid w:val="00E23F43"/>
    <w:rsid w:val="00E270D4"/>
    <w:rsid w:val="00E276B5"/>
    <w:rsid w:val="00E278A0"/>
    <w:rsid w:val="00E27C5D"/>
    <w:rsid w:val="00E302D1"/>
    <w:rsid w:val="00E31020"/>
    <w:rsid w:val="00E32CD8"/>
    <w:rsid w:val="00E3333F"/>
    <w:rsid w:val="00E335EC"/>
    <w:rsid w:val="00E343ED"/>
    <w:rsid w:val="00E34409"/>
    <w:rsid w:val="00E34914"/>
    <w:rsid w:val="00E35956"/>
    <w:rsid w:val="00E35D6C"/>
    <w:rsid w:val="00E37A36"/>
    <w:rsid w:val="00E425AF"/>
    <w:rsid w:val="00E42893"/>
    <w:rsid w:val="00E42B4F"/>
    <w:rsid w:val="00E42D15"/>
    <w:rsid w:val="00E42FA0"/>
    <w:rsid w:val="00E45042"/>
    <w:rsid w:val="00E460E4"/>
    <w:rsid w:val="00E4631D"/>
    <w:rsid w:val="00E466AE"/>
    <w:rsid w:val="00E46D0C"/>
    <w:rsid w:val="00E50096"/>
    <w:rsid w:val="00E50BA1"/>
    <w:rsid w:val="00E52C8C"/>
    <w:rsid w:val="00E56A9B"/>
    <w:rsid w:val="00E60535"/>
    <w:rsid w:val="00E609DF"/>
    <w:rsid w:val="00E60E21"/>
    <w:rsid w:val="00E62DCB"/>
    <w:rsid w:val="00E6564E"/>
    <w:rsid w:val="00E6726A"/>
    <w:rsid w:val="00E705EA"/>
    <w:rsid w:val="00E71787"/>
    <w:rsid w:val="00E71F21"/>
    <w:rsid w:val="00E73EC1"/>
    <w:rsid w:val="00E748A1"/>
    <w:rsid w:val="00E74AF5"/>
    <w:rsid w:val="00E74D6B"/>
    <w:rsid w:val="00E74F2D"/>
    <w:rsid w:val="00E755CE"/>
    <w:rsid w:val="00E75FCC"/>
    <w:rsid w:val="00E83BF6"/>
    <w:rsid w:val="00E858F4"/>
    <w:rsid w:val="00E90B90"/>
    <w:rsid w:val="00E93F17"/>
    <w:rsid w:val="00E94152"/>
    <w:rsid w:val="00EA0C50"/>
    <w:rsid w:val="00EA122A"/>
    <w:rsid w:val="00EA2DBA"/>
    <w:rsid w:val="00EA3E07"/>
    <w:rsid w:val="00EA498A"/>
    <w:rsid w:val="00EB00CB"/>
    <w:rsid w:val="00EB4428"/>
    <w:rsid w:val="00EB4681"/>
    <w:rsid w:val="00EB4A8D"/>
    <w:rsid w:val="00EB4C94"/>
    <w:rsid w:val="00EB52BC"/>
    <w:rsid w:val="00EC0142"/>
    <w:rsid w:val="00EC0251"/>
    <w:rsid w:val="00EC0585"/>
    <w:rsid w:val="00EC1E7E"/>
    <w:rsid w:val="00EC54DA"/>
    <w:rsid w:val="00EC589E"/>
    <w:rsid w:val="00EC59CC"/>
    <w:rsid w:val="00EC5DA8"/>
    <w:rsid w:val="00EC72EA"/>
    <w:rsid w:val="00ED0905"/>
    <w:rsid w:val="00ED0EF6"/>
    <w:rsid w:val="00ED2903"/>
    <w:rsid w:val="00ED2D46"/>
    <w:rsid w:val="00ED2E2B"/>
    <w:rsid w:val="00ED3D15"/>
    <w:rsid w:val="00ED497B"/>
    <w:rsid w:val="00ED4A18"/>
    <w:rsid w:val="00ED59F3"/>
    <w:rsid w:val="00EE0543"/>
    <w:rsid w:val="00EE0837"/>
    <w:rsid w:val="00EE0FC0"/>
    <w:rsid w:val="00EE18D8"/>
    <w:rsid w:val="00EE2281"/>
    <w:rsid w:val="00EE4924"/>
    <w:rsid w:val="00EE7DB9"/>
    <w:rsid w:val="00EF06D4"/>
    <w:rsid w:val="00EF129B"/>
    <w:rsid w:val="00EF2941"/>
    <w:rsid w:val="00EF2CB9"/>
    <w:rsid w:val="00EF7F25"/>
    <w:rsid w:val="00F00CD5"/>
    <w:rsid w:val="00F01F98"/>
    <w:rsid w:val="00F05E5C"/>
    <w:rsid w:val="00F0769B"/>
    <w:rsid w:val="00F07D17"/>
    <w:rsid w:val="00F1079C"/>
    <w:rsid w:val="00F121F0"/>
    <w:rsid w:val="00F12932"/>
    <w:rsid w:val="00F12C4C"/>
    <w:rsid w:val="00F13051"/>
    <w:rsid w:val="00F15554"/>
    <w:rsid w:val="00F15695"/>
    <w:rsid w:val="00F15F12"/>
    <w:rsid w:val="00F1648D"/>
    <w:rsid w:val="00F177C6"/>
    <w:rsid w:val="00F17F3C"/>
    <w:rsid w:val="00F2224D"/>
    <w:rsid w:val="00F23F1B"/>
    <w:rsid w:val="00F251C1"/>
    <w:rsid w:val="00F26215"/>
    <w:rsid w:val="00F26B5E"/>
    <w:rsid w:val="00F276E1"/>
    <w:rsid w:val="00F31165"/>
    <w:rsid w:val="00F32634"/>
    <w:rsid w:val="00F354BD"/>
    <w:rsid w:val="00F369DD"/>
    <w:rsid w:val="00F376C2"/>
    <w:rsid w:val="00F37B32"/>
    <w:rsid w:val="00F37DE9"/>
    <w:rsid w:val="00F419CE"/>
    <w:rsid w:val="00F44990"/>
    <w:rsid w:val="00F449E3"/>
    <w:rsid w:val="00F44B9E"/>
    <w:rsid w:val="00F52896"/>
    <w:rsid w:val="00F53BA2"/>
    <w:rsid w:val="00F54393"/>
    <w:rsid w:val="00F559AC"/>
    <w:rsid w:val="00F57FC2"/>
    <w:rsid w:val="00F6110E"/>
    <w:rsid w:val="00F61A54"/>
    <w:rsid w:val="00F61A5E"/>
    <w:rsid w:val="00F63CC5"/>
    <w:rsid w:val="00F67339"/>
    <w:rsid w:val="00F67419"/>
    <w:rsid w:val="00F7003E"/>
    <w:rsid w:val="00F7061C"/>
    <w:rsid w:val="00F72ABC"/>
    <w:rsid w:val="00F741B7"/>
    <w:rsid w:val="00F7651F"/>
    <w:rsid w:val="00F80F26"/>
    <w:rsid w:val="00F82EDD"/>
    <w:rsid w:val="00F841AB"/>
    <w:rsid w:val="00F84A3C"/>
    <w:rsid w:val="00F87BF3"/>
    <w:rsid w:val="00F90366"/>
    <w:rsid w:val="00F90AA2"/>
    <w:rsid w:val="00F91EAE"/>
    <w:rsid w:val="00F92B40"/>
    <w:rsid w:val="00F94604"/>
    <w:rsid w:val="00F97199"/>
    <w:rsid w:val="00FA046E"/>
    <w:rsid w:val="00FA3B79"/>
    <w:rsid w:val="00FA3CD6"/>
    <w:rsid w:val="00FA484F"/>
    <w:rsid w:val="00FA5EB0"/>
    <w:rsid w:val="00FB451F"/>
    <w:rsid w:val="00FB7294"/>
    <w:rsid w:val="00FB75A8"/>
    <w:rsid w:val="00FC182C"/>
    <w:rsid w:val="00FC2B09"/>
    <w:rsid w:val="00FC3F53"/>
    <w:rsid w:val="00FC48D9"/>
    <w:rsid w:val="00FC4A21"/>
    <w:rsid w:val="00FC54E7"/>
    <w:rsid w:val="00FC7429"/>
    <w:rsid w:val="00FD0E98"/>
    <w:rsid w:val="00FD3FE1"/>
    <w:rsid w:val="00FD4813"/>
    <w:rsid w:val="00FD4A22"/>
    <w:rsid w:val="00FD6313"/>
    <w:rsid w:val="00FD6DFF"/>
    <w:rsid w:val="00FD73D0"/>
    <w:rsid w:val="00FE0219"/>
    <w:rsid w:val="00FE2E9A"/>
    <w:rsid w:val="00FE2FE8"/>
    <w:rsid w:val="00FE4911"/>
    <w:rsid w:val="00FE7C41"/>
    <w:rsid w:val="00FE7F1F"/>
    <w:rsid w:val="00FF157C"/>
    <w:rsid w:val="00FF36D2"/>
    <w:rsid w:val="00FF3D58"/>
    <w:rsid w:val="00FF4FA5"/>
    <w:rsid w:val="00FF5EE7"/>
    <w:rsid w:val="00FF60FB"/>
    <w:rsid w:val="00FF6538"/>
    <w:rsid w:val="00FF772D"/>
    <w:rsid w:val="00FF7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23E394"/>
  <w15:chartTrackingRefBased/>
  <w15:docId w15:val="{E77B47B8-9FF7-4612-9BB9-ACDE3F46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D2D"/>
    <w:pPr>
      <w:spacing w:line="360" w:lineRule="auto"/>
      <w:ind w:firstLine="567"/>
      <w:jc w:val="both"/>
    </w:pPr>
  </w:style>
  <w:style w:type="paragraph" w:styleId="10">
    <w:name w:val="heading 1"/>
    <w:basedOn w:val="a"/>
    <w:next w:val="a"/>
    <w:qFormat/>
    <w:pPr>
      <w:keepNext/>
      <w:outlineLvl w:val="0"/>
    </w:pPr>
    <w:rPr>
      <w:rFonts w:ascii="Arial" w:hAnsi="Arial"/>
      <w:b/>
      <w:sz w:val="24"/>
    </w:rPr>
  </w:style>
  <w:style w:type="paragraph" w:styleId="2">
    <w:name w:val="heading 2"/>
    <w:basedOn w:val="a"/>
    <w:next w:val="a"/>
    <w:qFormat/>
    <w:pPr>
      <w:keepNext/>
      <w:outlineLvl w:val="1"/>
    </w:pPr>
    <w:rPr>
      <w:rFonts w:ascii="Arial" w:hAnsi="Arial"/>
      <w:b/>
      <w:sz w:val="28"/>
    </w:rPr>
  </w:style>
  <w:style w:type="paragraph" w:styleId="3">
    <w:name w:val="heading 3"/>
    <w:basedOn w:val="a"/>
    <w:next w:val="a"/>
    <w:qFormat/>
    <w:pPr>
      <w:keepNext/>
      <w:ind w:left="284" w:hanging="284"/>
      <w:outlineLvl w:val="2"/>
    </w:pPr>
    <w:rPr>
      <w:rFonts w:ascii="Arial" w:hAnsi="Arial"/>
      <w:b/>
      <w:sz w:val="24"/>
    </w:rPr>
  </w:style>
  <w:style w:type="paragraph" w:styleId="4">
    <w:name w:val="heading 4"/>
    <w:basedOn w:val="a"/>
    <w:next w:val="a"/>
    <w:qFormat/>
    <w:pPr>
      <w:keepNext/>
      <w:outlineLvl w:val="3"/>
    </w:pPr>
    <w:rPr>
      <w:rFonts w:ascii="Arial" w:hAnsi="Arial"/>
      <w:sz w:val="24"/>
    </w:rPr>
  </w:style>
  <w:style w:type="paragraph" w:styleId="5">
    <w:name w:val="heading 5"/>
    <w:basedOn w:val="a"/>
    <w:next w:val="a"/>
    <w:qFormat/>
    <w:pPr>
      <w:keepNext/>
      <w:outlineLvl w:val="4"/>
    </w:pPr>
    <w:rPr>
      <w:rFonts w:ascii="Arial" w:hAnsi="Arial"/>
      <w:b/>
      <w:sz w:val="24"/>
    </w:rPr>
  </w:style>
  <w:style w:type="paragraph" w:styleId="6">
    <w:name w:val="heading 6"/>
    <w:basedOn w:val="a"/>
    <w:next w:val="a"/>
    <w:qFormat/>
    <w:pPr>
      <w:keepNext/>
      <w:numPr>
        <w:numId w:val="1"/>
      </w:numPr>
      <w:tabs>
        <w:tab w:val="clear" w:pos="644"/>
        <w:tab w:val="num" w:pos="284"/>
      </w:tabs>
      <w:ind w:hanging="644"/>
      <w:outlineLvl w:val="5"/>
    </w:pPr>
    <w:rPr>
      <w:rFonts w:ascii="Arial" w:hAnsi="Arial"/>
      <w:b/>
      <w:sz w:val="24"/>
    </w:rPr>
  </w:style>
  <w:style w:type="paragraph" w:styleId="7">
    <w:name w:val="heading 7"/>
    <w:basedOn w:val="a"/>
    <w:next w:val="a"/>
    <w:qFormat/>
    <w:pPr>
      <w:keepNext/>
      <w:jc w:val="center"/>
      <w:outlineLvl w:val="6"/>
    </w:pPr>
    <w:rPr>
      <w:rFonts w:ascii="Arial" w:hAnsi="Arial"/>
      <w:b/>
      <w:sz w:val="22"/>
    </w:rPr>
  </w:style>
  <w:style w:type="paragraph" w:styleId="8">
    <w:name w:val="heading 8"/>
    <w:basedOn w:val="a"/>
    <w:next w:val="a"/>
    <w:qFormat/>
    <w:pPr>
      <w:keepNext/>
      <w:jc w:val="center"/>
      <w:outlineLvl w:val="7"/>
    </w:pPr>
    <w:rPr>
      <w:rFonts w:ascii="Arial" w:hAnsi="Arial"/>
      <w:b/>
    </w:rPr>
  </w:style>
  <w:style w:type="paragraph" w:styleId="9">
    <w:name w:val="heading 9"/>
    <w:basedOn w:val="a"/>
    <w:next w:val="a"/>
    <w:qFormat/>
    <w:rsid w:val="006F5F8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Arial" w:hAnsi="Arial"/>
      <w:sz w:val="24"/>
    </w:rPr>
  </w:style>
  <w:style w:type="character" w:styleId="a4">
    <w:name w:val="footnote reference"/>
    <w:semiHidden/>
    <w:rPr>
      <w:vertAlign w:val="superscript"/>
    </w:rPr>
  </w:style>
  <w:style w:type="paragraph" w:styleId="a5">
    <w:name w:val="footnote text"/>
    <w:basedOn w:val="a"/>
    <w:link w:val="a6"/>
    <w:semiHidden/>
  </w:style>
  <w:style w:type="character" w:styleId="a7">
    <w:name w:val="page number"/>
    <w:basedOn w:val="a0"/>
  </w:style>
  <w:style w:type="paragraph" w:styleId="a8">
    <w:name w:val="header"/>
    <w:basedOn w:val="a"/>
    <w:link w:val="a9"/>
    <w:uiPriority w:val="99"/>
    <w:pPr>
      <w:tabs>
        <w:tab w:val="center" w:pos="4153"/>
        <w:tab w:val="right" w:pos="8306"/>
      </w:tabs>
    </w:pPr>
  </w:style>
  <w:style w:type="character" w:styleId="aa">
    <w:name w:val="Hyperlink"/>
    <w:rPr>
      <w:color w:val="0000FF"/>
      <w:u w:val="single"/>
    </w:rPr>
  </w:style>
  <w:style w:type="paragraph" w:styleId="20">
    <w:name w:val="Body Text 2"/>
    <w:basedOn w:val="a"/>
    <w:rPr>
      <w:rFonts w:ascii="Arial" w:hAnsi="Arial"/>
      <w:sz w:val="22"/>
    </w:rPr>
  </w:style>
  <w:style w:type="paragraph" w:customStyle="1" w:styleId="FR1">
    <w:name w:val="FR1"/>
    <w:rsid w:val="00216103"/>
    <w:pPr>
      <w:widowControl w:val="0"/>
      <w:spacing w:line="300" w:lineRule="auto"/>
      <w:ind w:left="2280" w:right="2200" w:firstLine="567"/>
      <w:jc w:val="center"/>
    </w:pPr>
    <w:rPr>
      <w:sz w:val="28"/>
    </w:rPr>
  </w:style>
  <w:style w:type="table" w:styleId="ab">
    <w:name w:val="Table Grid"/>
    <w:basedOn w:val="a1"/>
    <w:uiPriority w:val="99"/>
    <w:rsid w:val="00945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rsid w:val="000F4C4B"/>
    <w:pPr>
      <w:tabs>
        <w:tab w:val="center" w:pos="4677"/>
        <w:tab w:val="right" w:pos="9355"/>
      </w:tabs>
    </w:pPr>
  </w:style>
  <w:style w:type="paragraph" w:styleId="ae">
    <w:name w:val="Balloon Text"/>
    <w:basedOn w:val="a"/>
    <w:semiHidden/>
    <w:rsid w:val="00AB0E84"/>
    <w:rPr>
      <w:rFonts w:ascii="Tahoma" w:hAnsi="Tahoma" w:cs="Tahoma"/>
      <w:sz w:val="16"/>
      <w:szCs w:val="16"/>
    </w:rPr>
  </w:style>
  <w:style w:type="paragraph" w:customStyle="1" w:styleId="ANNEX">
    <w:name w:val="ANNEX"/>
    <w:basedOn w:val="a"/>
    <w:next w:val="a"/>
    <w:rsid w:val="00E42B4F"/>
    <w:pPr>
      <w:keepNext/>
      <w:pageBreakBefore/>
      <w:numPr>
        <w:numId w:val="2"/>
      </w:numPr>
      <w:spacing w:after="760" w:line="310" w:lineRule="exact"/>
      <w:jc w:val="center"/>
      <w:outlineLvl w:val="0"/>
    </w:pPr>
    <w:rPr>
      <w:rFonts w:ascii="Arial" w:hAnsi="Arial"/>
      <w:b/>
      <w:sz w:val="28"/>
      <w:lang w:val="en-GB"/>
    </w:rPr>
  </w:style>
  <w:style w:type="paragraph" w:styleId="af">
    <w:name w:val="Body Text Indent"/>
    <w:basedOn w:val="a"/>
    <w:rsid w:val="00010D00"/>
    <w:pPr>
      <w:spacing w:after="120"/>
      <w:ind w:left="283"/>
    </w:pPr>
  </w:style>
  <w:style w:type="character" w:customStyle="1" w:styleId="21">
    <w:name w:val="Заголовок №2_"/>
    <w:link w:val="22"/>
    <w:rsid w:val="00107246"/>
    <w:rPr>
      <w:rFonts w:ascii="Arial" w:eastAsia="Arial" w:hAnsi="Arial" w:cs="Arial"/>
      <w:b/>
      <w:bCs/>
      <w:sz w:val="26"/>
      <w:szCs w:val="26"/>
      <w:shd w:val="clear" w:color="auto" w:fill="FFFFFF"/>
    </w:rPr>
  </w:style>
  <w:style w:type="character" w:customStyle="1" w:styleId="23">
    <w:name w:val="Основной текст (2)_"/>
    <w:link w:val="24"/>
    <w:rsid w:val="00107246"/>
    <w:rPr>
      <w:rFonts w:ascii="Arial" w:eastAsia="Arial" w:hAnsi="Arial" w:cs="Arial"/>
      <w:sz w:val="22"/>
      <w:szCs w:val="22"/>
      <w:shd w:val="clear" w:color="auto" w:fill="FFFFFF"/>
    </w:rPr>
  </w:style>
  <w:style w:type="character" w:customStyle="1" w:styleId="50">
    <w:name w:val="Основной текст (5)_"/>
    <w:link w:val="51"/>
    <w:rsid w:val="00107246"/>
    <w:rPr>
      <w:rFonts w:ascii="Arial" w:eastAsia="Arial" w:hAnsi="Arial" w:cs="Arial"/>
      <w:i/>
      <w:iCs/>
      <w:sz w:val="22"/>
      <w:szCs w:val="22"/>
      <w:shd w:val="clear" w:color="auto" w:fill="FFFFFF"/>
    </w:rPr>
  </w:style>
  <w:style w:type="character" w:customStyle="1" w:styleId="52">
    <w:name w:val="Основной текст (5) + Не курсив"/>
    <w:rsid w:val="00107246"/>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52pt">
    <w:name w:val="Основной текст (5) + Интервал 2 pt"/>
    <w:rsid w:val="00107246"/>
    <w:rPr>
      <w:rFonts w:ascii="Arial" w:eastAsia="Arial" w:hAnsi="Arial" w:cs="Arial"/>
      <w:i/>
      <w:iCs/>
      <w:color w:val="000000"/>
      <w:spacing w:val="40"/>
      <w:w w:val="100"/>
      <w:position w:val="0"/>
      <w:sz w:val="22"/>
      <w:szCs w:val="22"/>
      <w:shd w:val="clear" w:color="auto" w:fill="FFFFFF"/>
      <w:lang w:val="ru-RU" w:eastAsia="ru-RU" w:bidi="ru-RU"/>
    </w:rPr>
  </w:style>
  <w:style w:type="character" w:customStyle="1" w:styleId="30">
    <w:name w:val="Заголовок №3_"/>
    <w:link w:val="31"/>
    <w:rsid w:val="00107246"/>
    <w:rPr>
      <w:rFonts w:ascii="Arial" w:eastAsia="Arial" w:hAnsi="Arial" w:cs="Arial"/>
      <w:b/>
      <w:bCs/>
      <w:sz w:val="22"/>
      <w:szCs w:val="22"/>
      <w:shd w:val="clear" w:color="auto" w:fill="FFFFFF"/>
    </w:rPr>
  </w:style>
  <w:style w:type="character" w:customStyle="1" w:styleId="27pt">
    <w:name w:val="Основной текст (2) + 7 pt"/>
    <w:rsid w:val="00107246"/>
    <w:rPr>
      <w:rFonts w:ascii="Arial" w:eastAsia="Arial" w:hAnsi="Arial" w:cs="Arial"/>
      <w:color w:val="000000"/>
      <w:spacing w:val="0"/>
      <w:w w:val="100"/>
      <w:position w:val="0"/>
      <w:sz w:val="14"/>
      <w:szCs w:val="14"/>
      <w:shd w:val="clear" w:color="auto" w:fill="FFFFFF"/>
      <w:lang w:val="ru-RU" w:eastAsia="ru-RU" w:bidi="ru-RU"/>
    </w:rPr>
  </w:style>
  <w:style w:type="paragraph" w:customStyle="1" w:styleId="22">
    <w:name w:val="Заголовок №2"/>
    <w:basedOn w:val="a"/>
    <w:link w:val="21"/>
    <w:rsid w:val="00107246"/>
    <w:pPr>
      <w:widowControl w:val="0"/>
      <w:shd w:val="clear" w:color="auto" w:fill="FFFFFF"/>
      <w:spacing w:line="0" w:lineRule="atLeast"/>
      <w:outlineLvl w:val="1"/>
    </w:pPr>
    <w:rPr>
      <w:rFonts w:ascii="Arial" w:eastAsia="Arial" w:hAnsi="Arial" w:cs="Arial"/>
      <w:b/>
      <w:bCs/>
      <w:sz w:val="26"/>
      <w:szCs w:val="26"/>
    </w:rPr>
  </w:style>
  <w:style w:type="paragraph" w:customStyle="1" w:styleId="24">
    <w:name w:val="Основной текст (2)"/>
    <w:basedOn w:val="a"/>
    <w:link w:val="23"/>
    <w:rsid w:val="00107246"/>
    <w:pPr>
      <w:widowControl w:val="0"/>
      <w:shd w:val="clear" w:color="auto" w:fill="FFFFFF"/>
      <w:spacing w:after="360" w:line="407" w:lineRule="exact"/>
      <w:ind w:hanging="360"/>
    </w:pPr>
    <w:rPr>
      <w:rFonts w:ascii="Arial" w:eastAsia="Arial" w:hAnsi="Arial" w:cs="Arial"/>
      <w:sz w:val="22"/>
      <w:szCs w:val="22"/>
    </w:rPr>
  </w:style>
  <w:style w:type="paragraph" w:customStyle="1" w:styleId="51">
    <w:name w:val="Основной текст (5)"/>
    <w:basedOn w:val="a"/>
    <w:link w:val="50"/>
    <w:rsid w:val="00107246"/>
    <w:pPr>
      <w:widowControl w:val="0"/>
      <w:shd w:val="clear" w:color="auto" w:fill="FFFFFF"/>
      <w:spacing w:before="120" w:line="0" w:lineRule="atLeast"/>
      <w:ind w:hanging="340"/>
    </w:pPr>
    <w:rPr>
      <w:rFonts w:ascii="Arial" w:eastAsia="Arial" w:hAnsi="Arial" w:cs="Arial"/>
      <w:i/>
      <w:iCs/>
      <w:sz w:val="22"/>
      <w:szCs w:val="22"/>
    </w:rPr>
  </w:style>
  <w:style w:type="paragraph" w:customStyle="1" w:styleId="31">
    <w:name w:val="Заголовок №3"/>
    <w:basedOn w:val="a"/>
    <w:link w:val="30"/>
    <w:rsid w:val="00107246"/>
    <w:pPr>
      <w:widowControl w:val="0"/>
      <w:shd w:val="clear" w:color="auto" w:fill="FFFFFF"/>
      <w:spacing w:line="410" w:lineRule="exact"/>
      <w:outlineLvl w:val="2"/>
    </w:pPr>
    <w:rPr>
      <w:rFonts w:ascii="Arial" w:eastAsia="Arial" w:hAnsi="Arial" w:cs="Arial"/>
      <w:b/>
      <w:bCs/>
      <w:sz w:val="22"/>
      <w:szCs w:val="22"/>
    </w:rPr>
  </w:style>
  <w:style w:type="character" w:customStyle="1" w:styleId="25">
    <w:name w:val="Основной текст (2) + Курсив"/>
    <w:rsid w:val="006F463D"/>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st">
    <w:name w:val="st"/>
    <w:basedOn w:val="a0"/>
    <w:rsid w:val="005D541F"/>
  </w:style>
  <w:style w:type="paragraph" w:styleId="HTML">
    <w:name w:val="HTML Preformatted"/>
    <w:basedOn w:val="a"/>
    <w:link w:val="HTML0"/>
    <w:uiPriority w:val="99"/>
    <w:unhideWhenUsed/>
    <w:rsid w:val="0033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3344D0"/>
    <w:rPr>
      <w:rFonts w:ascii="Courier New" w:hAnsi="Courier New" w:cs="Courier New"/>
    </w:rPr>
  </w:style>
  <w:style w:type="character" w:customStyle="1" w:styleId="40">
    <w:name w:val="Основной текст (4)_"/>
    <w:link w:val="41"/>
    <w:uiPriority w:val="99"/>
    <w:rsid w:val="005E0B4C"/>
    <w:rPr>
      <w:rFonts w:ascii="Arial" w:eastAsia="Arial" w:hAnsi="Arial" w:cs="Arial"/>
      <w:sz w:val="19"/>
      <w:szCs w:val="19"/>
      <w:shd w:val="clear" w:color="auto" w:fill="FFFFFF"/>
    </w:rPr>
  </w:style>
  <w:style w:type="character" w:customStyle="1" w:styleId="80">
    <w:name w:val="Основной текст (8)_"/>
    <w:rsid w:val="005E0B4C"/>
    <w:rPr>
      <w:rFonts w:ascii="Arial" w:eastAsia="Arial" w:hAnsi="Arial" w:cs="Arial"/>
      <w:b/>
      <w:bCs/>
      <w:i w:val="0"/>
      <w:iCs w:val="0"/>
      <w:smallCaps w:val="0"/>
      <w:strike w:val="0"/>
      <w:sz w:val="20"/>
      <w:szCs w:val="20"/>
      <w:u w:val="none"/>
    </w:rPr>
  </w:style>
  <w:style w:type="character" w:customStyle="1" w:styleId="81">
    <w:name w:val="Основной текст (8)"/>
    <w:rsid w:val="005E0B4C"/>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paragraph" w:customStyle="1" w:styleId="41">
    <w:name w:val="Основной текст (4)"/>
    <w:basedOn w:val="a"/>
    <w:link w:val="40"/>
    <w:uiPriority w:val="99"/>
    <w:rsid w:val="005E0B4C"/>
    <w:pPr>
      <w:widowControl w:val="0"/>
      <w:shd w:val="clear" w:color="auto" w:fill="FFFFFF"/>
      <w:spacing w:before="5100" w:line="335" w:lineRule="exact"/>
    </w:pPr>
    <w:rPr>
      <w:rFonts w:ascii="Arial" w:eastAsia="Arial" w:hAnsi="Arial" w:cs="Arial"/>
      <w:sz w:val="19"/>
      <w:szCs w:val="19"/>
    </w:rPr>
  </w:style>
  <w:style w:type="character" w:customStyle="1" w:styleId="2Candara105pt">
    <w:name w:val="Основной текст (2) + Candara;10;5 pt"/>
    <w:rsid w:val="00920251"/>
    <w:rPr>
      <w:rFonts w:ascii="Candara" w:eastAsia="Candara" w:hAnsi="Candara" w:cs="Candara"/>
      <w:b w:val="0"/>
      <w:bCs w:val="0"/>
      <w:i w:val="0"/>
      <w:iCs w:val="0"/>
      <w:smallCaps w:val="0"/>
      <w:strike w:val="0"/>
      <w:color w:val="000000"/>
      <w:spacing w:val="0"/>
      <w:w w:val="100"/>
      <w:position w:val="0"/>
      <w:sz w:val="21"/>
      <w:szCs w:val="21"/>
      <w:u w:val="none"/>
      <w:shd w:val="clear" w:color="auto" w:fill="FFFFFF"/>
      <w:lang w:val="en-US" w:eastAsia="en-US" w:bidi="en-US"/>
    </w:rPr>
  </w:style>
  <w:style w:type="paragraph" w:styleId="af0">
    <w:name w:val="endnote text"/>
    <w:basedOn w:val="a"/>
    <w:link w:val="af1"/>
    <w:uiPriority w:val="99"/>
    <w:semiHidden/>
    <w:unhideWhenUsed/>
    <w:rsid w:val="00435B4D"/>
  </w:style>
  <w:style w:type="character" w:customStyle="1" w:styleId="af1">
    <w:name w:val="Текст концевой сноски Знак"/>
    <w:basedOn w:val="a0"/>
    <w:link w:val="af0"/>
    <w:uiPriority w:val="99"/>
    <w:semiHidden/>
    <w:rsid w:val="00435B4D"/>
  </w:style>
  <w:style w:type="character" w:styleId="af2">
    <w:name w:val="endnote reference"/>
    <w:uiPriority w:val="99"/>
    <w:semiHidden/>
    <w:unhideWhenUsed/>
    <w:rsid w:val="00435B4D"/>
    <w:rPr>
      <w:vertAlign w:val="superscript"/>
    </w:rPr>
  </w:style>
  <w:style w:type="paragraph" w:customStyle="1" w:styleId="formattext">
    <w:name w:val="formattext"/>
    <w:basedOn w:val="a"/>
    <w:rsid w:val="00435B4D"/>
    <w:pPr>
      <w:spacing w:before="100" w:beforeAutospacing="1" w:after="100" w:afterAutospacing="1"/>
    </w:pPr>
    <w:rPr>
      <w:sz w:val="24"/>
      <w:szCs w:val="24"/>
    </w:rPr>
  </w:style>
  <w:style w:type="character" w:customStyle="1" w:styleId="60">
    <w:name w:val="Основной текст (6)_"/>
    <w:link w:val="61"/>
    <w:rsid w:val="00777CBA"/>
    <w:rPr>
      <w:rFonts w:ascii="Arial" w:eastAsia="Arial" w:hAnsi="Arial" w:cs="Arial"/>
      <w:b/>
      <w:bCs/>
      <w:sz w:val="22"/>
      <w:szCs w:val="22"/>
      <w:shd w:val="clear" w:color="auto" w:fill="FFFFFF"/>
    </w:rPr>
  </w:style>
  <w:style w:type="paragraph" w:customStyle="1" w:styleId="61">
    <w:name w:val="Основной текст (6)"/>
    <w:basedOn w:val="a"/>
    <w:link w:val="60"/>
    <w:rsid w:val="00777CBA"/>
    <w:pPr>
      <w:widowControl w:val="0"/>
      <w:shd w:val="clear" w:color="auto" w:fill="FFFFFF"/>
      <w:spacing w:before="420" w:after="60" w:line="0" w:lineRule="atLeast"/>
    </w:pPr>
    <w:rPr>
      <w:rFonts w:ascii="Arial" w:eastAsia="Arial" w:hAnsi="Arial" w:cs="Arial"/>
      <w:b/>
      <w:bCs/>
      <w:sz w:val="22"/>
      <w:szCs w:val="22"/>
    </w:rPr>
  </w:style>
  <w:style w:type="character" w:customStyle="1" w:styleId="af3">
    <w:name w:val="Колонтитул_"/>
    <w:rsid w:val="00702060"/>
    <w:rPr>
      <w:rFonts w:ascii="Arial" w:eastAsia="Arial" w:hAnsi="Arial" w:cs="Arial"/>
      <w:b w:val="0"/>
      <w:bCs w:val="0"/>
      <w:i w:val="0"/>
      <w:iCs w:val="0"/>
      <w:smallCaps w:val="0"/>
      <w:strike w:val="0"/>
      <w:sz w:val="19"/>
      <w:szCs w:val="19"/>
      <w:u w:val="none"/>
    </w:rPr>
  </w:style>
  <w:style w:type="character" w:customStyle="1" w:styleId="af4">
    <w:name w:val="Колонтитул"/>
    <w:rsid w:val="00702060"/>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1pt">
    <w:name w:val="Основной текст (2) + Интервал 1 pt"/>
    <w:rsid w:val="000842D9"/>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shorttext">
    <w:name w:val="short_text"/>
    <w:basedOn w:val="a0"/>
    <w:rsid w:val="00496802"/>
  </w:style>
  <w:style w:type="character" w:customStyle="1" w:styleId="2Exact">
    <w:name w:val="Подпись к картинке (2) Exact"/>
    <w:link w:val="26"/>
    <w:rsid w:val="00E00954"/>
    <w:rPr>
      <w:rFonts w:ascii="Arial" w:eastAsia="Arial" w:hAnsi="Arial" w:cs="Arial"/>
      <w:spacing w:val="-30"/>
      <w:shd w:val="clear" w:color="auto" w:fill="FFFFFF"/>
    </w:rPr>
  </w:style>
  <w:style w:type="character" w:customStyle="1" w:styleId="Exact">
    <w:name w:val="Подпись к картинке Exact"/>
    <w:link w:val="af5"/>
    <w:rsid w:val="00E00954"/>
    <w:rPr>
      <w:rFonts w:ascii="Gulim" w:eastAsia="Gulim" w:hAnsi="Gulim" w:cs="Gulim"/>
      <w:spacing w:val="-10"/>
      <w:sz w:val="14"/>
      <w:szCs w:val="14"/>
      <w:shd w:val="clear" w:color="auto" w:fill="FFFFFF"/>
    </w:rPr>
  </w:style>
  <w:style w:type="character" w:customStyle="1" w:styleId="11Exact">
    <w:name w:val="Основной текст (11) Exact"/>
    <w:link w:val="11"/>
    <w:rsid w:val="00E00954"/>
    <w:rPr>
      <w:rFonts w:ascii="Arial" w:eastAsia="Arial" w:hAnsi="Arial" w:cs="Arial"/>
      <w:b/>
      <w:bCs/>
      <w:sz w:val="19"/>
      <w:szCs w:val="19"/>
      <w:shd w:val="clear" w:color="auto" w:fill="FFFFFF"/>
    </w:rPr>
  </w:style>
  <w:style w:type="character" w:customStyle="1" w:styleId="1111ptExact">
    <w:name w:val="Основной текст (11) + 11 pt;Не полужирный Exact"/>
    <w:rsid w:val="00E00954"/>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26">
    <w:name w:val="Подпись к картинке (2)"/>
    <w:basedOn w:val="a"/>
    <w:link w:val="2Exact"/>
    <w:rsid w:val="00E00954"/>
    <w:pPr>
      <w:widowControl w:val="0"/>
      <w:shd w:val="clear" w:color="auto" w:fill="FFFFFF"/>
      <w:spacing w:line="0" w:lineRule="atLeast"/>
    </w:pPr>
    <w:rPr>
      <w:rFonts w:ascii="Arial" w:eastAsia="Arial" w:hAnsi="Arial" w:cs="Arial"/>
      <w:spacing w:val="-30"/>
    </w:rPr>
  </w:style>
  <w:style w:type="paragraph" w:customStyle="1" w:styleId="af5">
    <w:name w:val="Подпись к картинке"/>
    <w:basedOn w:val="a"/>
    <w:link w:val="Exact"/>
    <w:rsid w:val="00E00954"/>
    <w:pPr>
      <w:widowControl w:val="0"/>
      <w:shd w:val="clear" w:color="auto" w:fill="FFFFFF"/>
      <w:spacing w:line="0" w:lineRule="atLeast"/>
    </w:pPr>
    <w:rPr>
      <w:rFonts w:ascii="Gulim" w:eastAsia="Gulim" w:hAnsi="Gulim" w:cs="Gulim"/>
      <w:spacing w:val="-10"/>
      <w:sz w:val="14"/>
      <w:szCs w:val="14"/>
    </w:rPr>
  </w:style>
  <w:style w:type="paragraph" w:customStyle="1" w:styleId="11">
    <w:name w:val="Основной текст (11)"/>
    <w:basedOn w:val="a"/>
    <w:link w:val="11Exact"/>
    <w:rsid w:val="00E00954"/>
    <w:pPr>
      <w:widowControl w:val="0"/>
      <w:shd w:val="clear" w:color="auto" w:fill="FFFFFF"/>
      <w:spacing w:line="0" w:lineRule="atLeast"/>
    </w:pPr>
    <w:rPr>
      <w:rFonts w:ascii="Arial" w:eastAsia="Arial" w:hAnsi="Arial" w:cs="Arial"/>
      <w:b/>
      <w:bCs/>
      <w:sz w:val="19"/>
      <w:szCs w:val="19"/>
    </w:rPr>
  </w:style>
  <w:style w:type="paragraph" w:styleId="af6">
    <w:name w:val="List Paragraph"/>
    <w:basedOn w:val="a"/>
    <w:uiPriority w:val="34"/>
    <w:qFormat/>
    <w:rsid w:val="00034712"/>
    <w:pPr>
      <w:ind w:left="720"/>
      <w:contextualSpacing/>
    </w:pPr>
  </w:style>
  <w:style w:type="character" w:customStyle="1" w:styleId="32">
    <w:name w:val="Основной текст (3)_"/>
    <w:link w:val="33"/>
    <w:uiPriority w:val="99"/>
    <w:rsid w:val="00EA0C50"/>
    <w:rPr>
      <w:rFonts w:ascii="Arial" w:eastAsia="Arial" w:hAnsi="Arial" w:cs="Arial"/>
      <w:sz w:val="19"/>
      <w:szCs w:val="19"/>
      <w:shd w:val="clear" w:color="auto" w:fill="FFFFFF"/>
    </w:rPr>
  </w:style>
  <w:style w:type="paragraph" w:customStyle="1" w:styleId="33">
    <w:name w:val="Основной текст (3)"/>
    <w:basedOn w:val="a"/>
    <w:link w:val="32"/>
    <w:uiPriority w:val="99"/>
    <w:rsid w:val="00EA0C50"/>
    <w:pPr>
      <w:widowControl w:val="0"/>
      <w:shd w:val="clear" w:color="auto" w:fill="FFFFFF"/>
      <w:spacing w:before="300" w:after="420" w:line="338" w:lineRule="exact"/>
    </w:pPr>
    <w:rPr>
      <w:rFonts w:ascii="Arial" w:eastAsia="Arial" w:hAnsi="Arial" w:cs="Arial"/>
      <w:sz w:val="19"/>
      <w:szCs w:val="19"/>
    </w:rPr>
  </w:style>
  <w:style w:type="character" w:customStyle="1" w:styleId="6Exact">
    <w:name w:val="Основной текст (6) Exact"/>
    <w:rsid w:val="00EA0C50"/>
    <w:rPr>
      <w:rFonts w:ascii="Arial" w:eastAsia="Arial" w:hAnsi="Arial" w:cs="Arial"/>
      <w:b/>
      <w:bCs/>
      <w:i w:val="0"/>
      <w:iCs w:val="0"/>
      <w:smallCaps w:val="0"/>
      <w:strike w:val="0"/>
      <w:sz w:val="20"/>
      <w:szCs w:val="20"/>
      <w:u w:val="none"/>
    </w:rPr>
  </w:style>
  <w:style w:type="character" w:customStyle="1" w:styleId="612ptExact">
    <w:name w:val="Основной текст (6) + 12 pt;Не полужирный Exact"/>
    <w:rsid w:val="00EA0C50"/>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50pt">
    <w:name w:val="Основной текст (5) + Интервал 0 pt"/>
    <w:rsid w:val="00EA0C50"/>
    <w:rPr>
      <w:rFonts w:ascii="Arial" w:eastAsia="Arial" w:hAnsi="Arial" w:cs="Arial"/>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92">
    <w:name w:val="Заголовок №9 (2)_"/>
    <w:link w:val="920"/>
    <w:rsid w:val="00EA0C50"/>
    <w:rPr>
      <w:rFonts w:ascii="Arial" w:eastAsia="Arial" w:hAnsi="Arial" w:cs="Arial"/>
      <w:sz w:val="22"/>
      <w:szCs w:val="22"/>
      <w:shd w:val="clear" w:color="auto" w:fill="FFFFFF"/>
    </w:rPr>
  </w:style>
  <w:style w:type="character" w:customStyle="1" w:styleId="295pt">
    <w:name w:val="Основной текст (2) + 9;5 pt"/>
    <w:rsid w:val="00EA0C50"/>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eastAsia="en-US" w:bidi="en-US"/>
    </w:rPr>
  </w:style>
  <w:style w:type="paragraph" w:customStyle="1" w:styleId="920">
    <w:name w:val="Заголовок №9 (2)"/>
    <w:basedOn w:val="a"/>
    <w:link w:val="92"/>
    <w:rsid w:val="00EA0C50"/>
    <w:pPr>
      <w:widowControl w:val="0"/>
      <w:shd w:val="clear" w:color="auto" w:fill="FFFFFF"/>
      <w:spacing w:before="240" w:after="240" w:line="0" w:lineRule="atLeast"/>
      <w:outlineLvl w:val="8"/>
    </w:pPr>
    <w:rPr>
      <w:rFonts w:ascii="Arial" w:eastAsia="Arial" w:hAnsi="Arial" w:cs="Arial"/>
      <w:sz w:val="22"/>
      <w:szCs w:val="22"/>
    </w:rPr>
  </w:style>
  <w:style w:type="character" w:customStyle="1" w:styleId="39pt">
    <w:name w:val="Основной текст (3) + 9 pt;Малые прописные"/>
    <w:rsid w:val="007C74F4"/>
    <w:rPr>
      <w:rFonts w:ascii="Arial" w:eastAsia="Arial" w:hAnsi="Arial" w:cs="Arial"/>
      <w:b w:val="0"/>
      <w:bCs w:val="0"/>
      <w:i w:val="0"/>
      <w:iCs w:val="0"/>
      <w:smallCaps/>
      <w:strike w:val="0"/>
      <w:color w:val="000000"/>
      <w:spacing w:val="0"/>
      <w:w w:val="100"/>
      <w:position w:val="0"/>
      <w:sz w:val="18"/>
      <w:szCs w:val="18"/>
      <w:u w:val="single"/>
      <w:shd w:val="clear" w:color="auto" w:fill="FFFFFF"/>
      <w:lang w:val="ru-RU" w:eastAsia="ru-RU" w:bidi="ru-RU"/>
    </w:rPr>
  </w:style>
  <w:style w:type="character" w:customStyle="1" w:styleId="8Exact">
    <w:name w:val="Основной текст (8) + Не курсив Exact"/>
    <w:rsid w:val="00DC6FB8"/>
    <w:rPr>
      <w:rFonts w:ascii="Arial" w:eastAsia="Arial" w:hAnsi="Arial" w:cs="Arial"/>
      <w:b w:val="0"/>
      <w:bCs w:val="0"/>
      <w:i/>
      <w:iCs/>
      <w:smallCaps w:val="0"/>
      <w:strike w:val="0"/>
      <w:sz w:val="22"/>
      <w:szCs w:val="22"/>
      <w:u w:val="none"/>
    </w:rPr>
  </w:style>
  <w:style w:type="character" w:customStyle="1" w:styleId="70">
    <w:name w:val="Основной текст (7)_"/>
    <w:link w:val="71"/>
    <w:rsid w:val="00DC6FB8"/>
    <w:rPr>
      <w:rFonts w:ascii="Cambria" w:eastAsia="Cambria" w:hAnsi="Cambria" w:cs="Cambria"/>
      <w:sz w:val="18"/>
      <w:szCs w:val="18"/>
      <w:shd w:val="clear" w:color="auto" w:fill="FFFFFF"/>
      <w:lang w:val="en-US" w:eastAsia="en-US" w:bidi="en-US"/>
    </w:rPr>
  </w:style>
  <w:style w:type="paragraph" w:customStyle="1" w:styleId="71">
    <w:name w:val="Основной текст (7)"/>
    <w:basedOn w:val="a"/>
    <w:link w:val="70"/>
    <w:rsid w:val="00DC6FB8"/>
    <w:pPr>
      <w:widowControl w:val="0"/>
      <w:shd w:val="clear" w:color="auto" w:fill="FFFFFF"/>
      <w:spacing w:line="0" w:lineRule="atLeast"/>
    </w:pPr>
    <w:rPr>
      <w:rFonts w:ascii="Cambria" w:eastAsia="Cambria" w:hAnsi="Cambria" w:cs="Cambria"/>
      <w:sz w:val="18"/>
      <w:szCs w:val="18"/>
      <w:lang w:val="en-US" w:eastAsia="en-US" w:bidi="en-US"/>
    </w:rPr>
  </w:style>
  <w:style w:type="character" w:customStyle="1" w:styleId="8Exact0">
    <w:name w:val="Основной текст (8) Exact"/>
    <w:rsid w:val="00E231E8"/>
    <w:rPr>
      <w:rFonts w:ascii="Arial" w:eastAsia="Arial" w:hAnsi="Arial" w:cs="Arial"/>
      <w:b w:val="0"/>
      <w:bCs w:val="0"/>
      <w:i/>
      <w:iCs/>
      <w:smallCaps w:val="0"/>
      <w:strike w:val="0"/>
      <w:sz w:val="22"/>
      <w:szCs w:val="22"/>
      <w:u w:val="none"/>
    </w:rPr>
  </w:style>
  <w:style w:type="character" w:customStyle="1" w:styleId="9Exact">
    <w:name w:val="Основной текст (9) Exact"/>
    <w:rsid w:val="00E231E8"/>
    <w:rPr>
      <w:rFonts w:ascii="Arial" w:eastAsia="Arial" w:hAnsi="Arial" w:cs="Arial"/>
      <w:b w:val="0"/>
      <w:bCs w:val="0"/>
      <w:i/>
      <w:iCs/>
      <w:smallCaps w:val="0"/>
      <w:strike w:val="0"/>
      <w:spacing w:val="10"/>
      <w:u w:val="none"/>
    </w:rPr>
  </w:style>
  <w:style w:type="character" w:customStyle="1" w:styleId="92ptExact">
    <w:name w:val="Основной текст (9) + Интервал 2 pt Exact"/>
    <w:rsid w:val="00E231E8"/>
    <w:rPr>
      <w:rFonts w:ascii="Arial" w:eastAsia="Arial" w:hAnsi="Arial" w:cs="Arial"/>
      <w:i/>
      <w:iCs/>
      <w:spacing w:val="50"/>
      <w:shd w:val="clear" w:color="auto" w:fill="FFFFFF"/>
      <w:lang w:val="en-US" w:eastAsia="en-US" w:bidi="en-US"/>
    </w:rPr>
  </w:style>
  <w:style w:type="character" w:customStyle="1" w:styleId="995pt0ptExact">
    <w:name w:val="Основной текст (9) + 9;5 pt;Не курсив;Интервал 0 pt Exact"/>
    <w:rsid w:val="00E231E8"/>
    <w:rPr>
      <w:rFonts w:ascii="Arial" w:eastAsia="Arial" w:hAnsi="Arial" w:cs="Arial"/>
      <w:i/>
      <w:iCs/>
      <w:spacing w:val="0"/>
      <w:sz w:val="19"/>
      <w:szCs w:val="19"/>
      <w:shd w:val="clear" w:color="auto" w:fill="FFFFFF"/>
      <w:lang w:val="ru-RU" w:eastAsia="ru-RU" w:bidi="ru-RU"/>
    </w:rPr>
  </w:style>
  <w:style w:type="character" w:customStyle="1" w:styleId="312pt0pt">
    <w:name w:val="Основной текст (3) + 12 pt;Курсив;Интервал 0 pt"/>
    <w:rsid w:val="00E231E8"/>
    <w:rPr>
      <w:rFonts w:ascii="Arial" w:eastAsia="Arial" w:hAnsi="Arial" w:cs="Arial"/>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82">
    <w:name w:val="Основной текст (8) + Не курсив"/>
    <w:rsid w:val="00E231E8"/>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90">
    <w:name w:val="Основной текст (9)_"/>
    <w:link w:val="91"/>
    <w:rsid w:val="00E231E8"/>
    <w:rPr>
      <w:rFonts w:ascii="Arial" w:eastAsia="Arial" w:hAnsi="Arial" w:cs="Arial"/>
      <w:i/>
      <w:iCs/>
      <w:spacing w:val="10"/>
      <w:shd w:val="clear" w:color="auto" w:fill="FFFFFF"/>
      <w:lang w:val="en-US" w:eastAsia="en-US" w:bidi="en-US"/>
    </w:rPr>
  </w:style>
  <w:style w:type="paragraph" w:customStyle="1" w:styleId="91">
    <w:name w:val="Основной текст (9)"/>
    <w:basedOn w:val="a"/>
    <w:link w:val="90"/>
    <w:rsid w:val="00E231E8"/>
    <w:pPr>
      <w:widowControl w:val="0"/>
      <w:shd w:val="clear" w:color="auto" w:fill="FFFFFF"/>
      <w:spacing w:line="0" w:lineRule="atLeast"/>
    </w:pPr>
    <w:rPr>
      <w:rFonts w:ascii="Arial" w:eastAsia="Arial" w:hAnsi="Arial" w:cs="Arial"/>
      <w:i/>
      <w:iCs/>
      <w:spacing w:val="10"/>
      <w:lang w:val="en-US" w:eastAsia="en-US" w:bidi="en-US"/>
    </w:rPr>
  </w:style>
  <w:style w:type="character" w:customStyle="1" w:styleId="2Exact0">
    <w:name w:val="Основной текст (2) Exact"/>
    <w:rsid w:val="00D90DF7"/>
    <w:rPr>
      <w:rFonts w:ascii="Arial" w:eastAsia="Arial" w:hAnsi="Arial" w:cs="Arial"/>
      <w:b w:val="0"/>
      <w:bCs w:val="0"/>
      <w:i w:val="0"/>
      <w:iCs w:val="0"/>
      <w:smallCaps w:val="0"/>
      <w:strike w:val="0"/>
      <w:sz w:val="22"/>
      <w:szCs w:val="22"/>
      <w:u w:val="none"/>
    </w:rPr>
  </w:style>
  <w:style w:type="character" w:customStyle="1" w:styleId="93Exact">
    <w:name w:val="Заголовок №9 (3) Exact"/>
    <w:link w:val="93"/>
    <w:rsid w:val="00D90DF7"/>
    <w:rPr>
      <w:rFonts w:ascii="Arial" w:eastAsia="Arial" w:hAnsi="Arial" w:cs="Arial"/>
      <w:b/>
      <w:bCs/>
      <w:shd w:val="clear" w:color="auto" w:fill="FFFFFF"/>
    </w:rPr>
  </w:style>
  <w:style w:type="character" w:customStyle="1" w:styleId="9312ptExact">
    <w:name w:val="Заголовок №9 (3) + 12 pt;Не полужирный Exact"/>
    <w:rsid w:val="00D90DF7"/>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100">
    <w:name w:val="Основной текст (10)_"/>
    <w:link w:val="101"/>
    <w:rsid w:val="00D90DF7"/>
    <w:rPr>
      <w:rFonts w:ascii="Cambria" w:eastAsia="Cambria" w:hAnsi="Cambria" w:cs="Cambria"/>
      <w:b/>
      <w:bCs/>
      <w:i/>
      <w:iCs/>
      <w:sz w:val="14"/>
      <w:szCs w:val="14"/>
      <w:shd w:val="clear" w:color="auto" w:fill="FFFFFF"/>
      <w:lang w:val="en-US" w:eastAsia="en-US" w:bidi="en-US"/>
    </w:rPr>
  </w:style>
  <w:style w:type="character" w:customStyle="1" w:styleId="10Arial11pt">
    <w:name w:val="Основной текст (10) + Arial;11 pt;Не полужирный;Не курсив"/>
    <w:rsid w:val="00D90DF7"/>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10Arial11pt0">
    <w:name w:val="Основной текст (10) + Arial;11 pt;Не полужирный"/>
    <w:rsid w:val="00D90DF7"/>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110">
    <w:name w:val="Основной текст (11)_"/>
    <w:rsid w:val="00D90DF7"/>
    <w:rPr>
      <w:rFonts w:ascii="Cambria" w:eastAsia="Cambria" w:hAnsi="Cambria" w:cs="Cambria"/>
      <w:b w:val="0"/>
      <w:bCs w:val="0"/>
      <w:i/>
      <w:iCs/>
      <w:smallCaps w:val="0"/>
      <w:strike w:val="0"/>
      <w:sz w:val="17"/>
      <w:szCs w:val="17"/>
      <w:u w:val="none"/>
    </w:rPr>
  </w:style>
  <w:style w:type="paragraph" w:customStyle="1" w:styleId="93">
    <w:name w:val="Заголовок №9 (3)"/>
    <w:basedOn w:val="a"/>
    <w:link w:val="93Exact"/>
    <w:rsid w:val="00D90DF7"/>
    <w:pPr>
      <w:widowControl w:val="0"/>
      <w:shd w:val="clear" w:color="auto" w:fill="FFFFFF"/>
      <w:spacing w:line="0" w:lineRule="atLeast"/>
      <w:outlineLvl w:val="8"/>
    </w:pPr>
    <w:rPr>
      <w:rFonts w:ascii="Arial" w:eastAsia="Arial" w:hAnsi="Arial" w:cs="Arial"/>
      <w:b/>
      <w:bCs/>
    </w:rPr>
  </w:style>
  <w:style w:type="paragraph" w:customStyle="1" w:styleId="101">
    <w:name w:val="Основной текст (10)"/>
    <w:basedOn w:val="a"/>
    <w:link w:val="100"/>
    <w:rsid w:val="00D90DF7"/>
    <w:pPr>
      <w:widowControl w:val="0"/>
      <w:shd w:val="clear" w:color="auto" w:fill="FFFFFF"/>
      <w:spacing w:before="120" w:line="220" w:lineRule="exact"/>
    </w:pPr>
    <w:rPr>
      <w:rFonts w:ascii="Cambria" w:eastAsia="Cambria" w:hAnsi="Cambria" w:cs="Cambria"/>
      <w:b/>
      <w:bCs/>
      <w:i/>
      <w:iCs/>
      <w:sz w:val="14"/>
      <w:szCs w:val="14"/>
      <w:lang w:val="en-US" w:eastAsia="en-US" w:bidi="en-US"/>
    </w:rPr>
  </w:style>
  <w:style w:type="character" w:customStyle="1" w:styleId="12">
    <w:name w:val="Заголовок №1_"/>
    <w:link w:val="13"/>
    <w:rsid w:val="00E31020"/>
    <w:rPr>
      <w:rFonts w:ascii="Arial" w:eastAsia="Arial" w:hAnsi="Arial" w:cs="Arial"/>
      <w:i/>
      <w:iCs/>
      <w:sz w:val="22"/>
      <w:szCs w:val="22"/>
      <w:shd w:val="clear" w:color="auto" w:fill="FFFFFF"/>
    </w:rPr>
  </w:style>
  <w:style w:type="character" w:customStyle="1" w:styleId="14">
    <w:name w:val="Заголовок №1 + Не курсив"/>
    <w:rsid w:val="00E31020"/>
    <w:rPr>
      <w:rFonts w:ascii="Arial" w:eastAsia="Arial" w:hAnsi="Arial" w:cs="Arial"/>
      <w:i/>
      <w:iCs/>
      <w:color w:val="000000"/>
      <w:spacing w:val="0"/>
      <w:w w:val="100"/>
      <w:position w:val="0"/>
      <w:sz w:val="22"/>
      <w:szCs w:val="22"/>
      <w:shd w:val="clear" w:color="auto" w:fill="FFFFFF"/>
    </w:rPr>
  </w:style>
  <w:style w:type="paragraph" w:customStyle="1" w:styleId="13">
    <w:name w:val="Заголовок №1"/>
    <w:basedOn w:val="a"/>
    <w:link w:val="12"/>
    <w:rsid w:val="00E31020"/>
    <w:pPr>
      <w:widowControl w:val="0"/>
      <w:shd w:val="clear" w:color="auto" w:fill="FFFFFF"/>
      <w:spacing w:before="180" w:line="0" w:lineRule="atLeast"/>
      <w:outlineLvl w:val="0"/>
    </w:pPr>
    <w:rPr>
      <w:rFonts w:ascii="Arial" w:eastAsia="Arial" w:hAnsi="Arial" w:cs="Arial"/>
      <w:i/>
      <w:iCs/>
      <w:sz w:val="22"/>
      <w:szCs w:val="22"/>
    </w:rPr>
  </w:style>
  <w:style w:type="character" w:customStyle="1" w:styleId="10Exact">
    <w:name w:val="Основной текст (10) Exact"/>
    <w:rsid w:val="00CD4B0F"/>
    <w:rPr>
      <w:rFonts w:ascii="Cambria" w:eastAsia="Cambria" w:hAnsi="Cambria" w:cs="Cambria"/>
      <w:b/>
      <w:bCs/>
      <w:i/>
      <w:iCs/>
      <w:smallCaps w:val="0"/>
      <w:strike w:val="0"/>
      <w:sz w:val="14"/>
      <w:szCs w:val="14"/>
      <w:u w:val="none"/>
      <w:lang w:val="en-US" w:eastAsia="en-US" w:bidi="en-US"/>
    </w:rPr>
  </w:style>
  <w:style w:type="character" w:customStyle="1" w:styleId="10Arial11ptExact">
    <w:name w:val="Основной текст (10) + Arial;11 pt;Не полужирный Exact"/>
    <w:rsid w:val="00CD4B0F"/>
    <w:rPr>
      <w:rFonts w:ascii="Arial" w:eastAsia="Arial" w:hAnsi="Arial" w:cs="Arial"/>
      <w:b/>
      <w:bCs/>
      <w:i/>
      <w:iCs/>
      <w:smallCaps w:val="0"/>
      <w:strike w:val="0"/>
      <w:sz w:val="22"/>
      <w:szCs w:val="22"/>
      <w:u w:val="none"/>
      <w:shd w:val="clear" w:color="auto" w:fill="FFFFFF"/>
      <w:lang w:val="ru-RU" w:eastAsia="ru-RU" w:bidi="ru-RU"/>
    </w:rPr>
  </w:style>
  <w:style w:type="character" w:customStyle="1" w:styleId="10Arial65ptExact">
    <w:name w:val="Основной текст (10) + Arial;6;5 pt;Не полужирный Exact"/>
    <w:rsid w:val="00CD4B0F"/>
    <w:rPr>
      <w:rFonts w:ascii="Arial" w:eastAsia="Arial" w:hAnsi="Arial" w:cs="Arial"/>
      <w:b/>
      <w:bCs/>
      <w:i/>
      <w:iCs/>
      <w:smallCaps w:val="0"/>
      <w:strike w:val="0"/>
      <w:sz w:val="13"/>
      <w:szCs w:val="13"/>
      <w:u w:val="none"/>
      <w:shd w:val="clear" w:color="auto" w:fill="FFFFFF"/>
      <w:lang w:val="en-US" w:eastAsia="en-US" w:bidi="en-US"/>
    </w:rPr>
  </w:style>
  <w:style w:type="character" w:customStyle="1" w:styleId="94Exact">
    <w:name w:val="Заголовок №9 (4) Exact"/>
    <w:link w:val="94"/>
    <w:rsid w:val="00CD4B0F"/>
    <w:rPr>
      <w:rFonts w:ascii="Arial" w:eastAsia="Arial" w:hAnsi="Arial" w:cs="Arial"/>
      <w:b/>
      <w:bCs/>
      <w:sz w:val="19"/>
      <w:szCs w:val="19"/>
      <w:shd w:val="clear" w:color="auto" w:fill="FFFFFF"/>
    </w:rPr>
  </w:style>
  <w:style w:type="character" w:customStyle="1" w:styleId="9411ptExact">
    <w:name w:val="Заголовок №9 (4) + 11 pt;Не полужирный Exact"/>
    <w:rsid w:val="00CD4B0F"/>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94">
    <w:name w:val="Заголовок №9 (4)"/>
    <w:basedOn w:val="a"/>
    <w:link w:val="94Exact"/>
    <w:rsid w:val="00CD4B0F"/>
    <w:pPr>
      <w:widowControl w:val="0"/>
      <w:shd w:val="clear" w:color="auto" w:fill="FFFFFF"/>
      <w:spacing w:line="0" w:lineRule="atLeast"/>
      <w:outlineLvl w:val="8"/>
    </w:pPr>
    <w:rPr>
      <w:rFonts w:ascii="Arial" w:eastAsia="Arial" w:hAnsi="Arial" w:cs="Arial"/>
      <w:b/>
      <w:bCs/>
      <w:sz w:val="19"/>
      <w:szCs w:val="19"/>
    </w:rPr>
  </w:style>
  <w:style w:type="character" w:customStyle="1" w:styleId="15Exact">
    <w:name w:val="Основной текст (15) Exact"/>
    <w:link w:val="15"/>
    <w:rsid w:val="00E4631D"/>
    <w:rPr>
      <w:rFonts w:ascii="Cambria" w:eastAsia="Cambria" w:hAnsi="Cambria" w:cs="Cambria"/>
      <w:spacing w:val="20"/>
      <w:sz w:val="18"/>
      <w:szCs w:val="18"/>
      <w:shd w:val="clear" w:color="auto" w:fill="FFFFFF"/>
    </w:rPr>
  </w:style>
  <w:style w:type="character" w:customStyle="1" w:styleId="120">
    <w:name w:val="Основной текст (12)_"/>
    <w:link w:val="121"/>
    <w:rsid w:val="00E4631D"/>
    <w:rPr>
      <w:rFonts w:ascii="Arial" w:eastAsia="Arial" w:hAnsi="Arial" w:cs="Arial"/>
      <w:i/>
      <w:iCs/>
      <w:sz w:val="22"/>
      <w:szCs w:val="22"/>
      <w:shd w:val="clear" w:color="auto" w:fill="FFFFFF"/>
      <w:lang w:val="en-US" w:eastAsia="en-US" w:bidi="en-US"/>
    </w:rPr>
  </w:style>
  <w:style w:type="character" w:customStyle="1" w:styleId="122">
    <w:name w:val="Основной текст (12) + Не курсив"/>
    <w:rsid w:val="00E4631D"/>
    <w:rPr>
      <w:rFonts w:ascii="Arial" w:eastAsia="Arial" w:hAnsi="Arial" w:cs="Arial"/>
      <w:i/>
      <w:iCs/>
      <w:color w:val="000000"/>
      <w:spacing w:val="0"/>
      <w:w w:val="100"/>
      <w:position w:val="0"/>
      <w:sz w:val="22"/>
      <w:szCs w:val="22"/>
      <w:shd w:val="clear" w:color="auto" w:fill="FFFFFF"/>
      <w:lang w:val="ru-RU" w:eastAsia="ru-RU" w:bidi="ru-RU"/>
    </w:rPr>
  </w:style>
  <w:style w:type="paragraph" w:customStyle="1" w:styleId="15">
    <w:name w:val="Основной текст (15)"/>
    <w:basedOn w:val="a"/>
    <w:link w:val="15Exact"/>
    <w:rsid w:val="00E4631D"/>
    <w:pPr>
      <w:widowControl w:val="0"/>
      <w:shd w:val="clear" w:color="auto" w:fill="FFFFFF"/>
      <w:spacing w:line="0" w:lineRule="atLeast"/>
    </w:pPr>
    <w:rPr>
      <w:rFonts w:ascii="Cambria" w:eastAsia="Cambria" w:hAnsi="Cambria" w:cs="Cambria"/>
      <w:spacing w:val="20"/>
      <w:sz w:val="18"/>
      <w:szCs w:val="18"/>
    </w:rPr>
  </w:style>
  <w:style w:type="paragraph" w:customStyle="1" w:styleId="121">
    <w:name w:val="Основной текст (12)"/>
    <w:basedOn w:val="a"/>
    <w:link w:val="120"/>
    <w:rsid w:val="00E4631D"/>
    <w:pPr>
      <w:widowControl w:val="0"/>
      <w:shd w:val="clear" w:color="auto" w:fill="FFFFFF"/>
      <w:spacing w:after="120" w:line="0" w:lineRule="atLeast"/>
    </w:pPr>
    <w:rPr>
      <w:rFonts w:ascii="Arial" w:eastAsia="Arial" w:hAnsi="Arial" w:cs="Arial"/>
      <w:i/>
      <w:iCs/>
      <w:sz w:val="22"/>
      <w:szCs w:val="22"/>
      <w:lang w:val="en-US" w:eastAsia="en-US" w:bidi="en-US"/>
    </w:rPr>
  </w:style>
  <w:style w:type="character" w:customStyle="1" w:styleId="130">
    <w:name w:val="Основной текст (13)_"/>
    <w:link w:val="131"/>
    <w:rsid w:val="00BB3BE0"/>
    <w:rPr>
      <w:rFonts w:ascii="Arial" w:eastAsia="Arial" w:hAnsi="Arial" w:cs="Arial"/>
      <w:b/>
      <w:bCs/>
      <w:shd w:val="clear" w:color="auto" w:fill="FFFFFF"/>
    </w:rPr>
  </w:style>
  <w:style w:type="character" w:customStyle="1" w:styleId="1311pt">
    <w:name w:val="Основной текст (13) + 11 pt;Не полужирный"/>
    <w:rsid w:val="00BB3BE0"/>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40">
    <w:name w:val="Основной текст (14)_"/>
    <w:link w:val="141"/>
    <w:rsid w:val="00BB3BE0"/>
    <w:rPr>
      <w:rFonts w:ascii="Arial" w:eastAsia="Arial" w:hAnsi="Arial" w:cs="Arial"/>
      <w:spacing w:val="-20"/>
      <w:sz w:val="30"/>
      <w:szCs w:val="30"/>
      <w:shd w:val="clear" w:color="auto" w:fill="FFFFFF"/>
      <w:lang w:val="en-US" w:eastAsia="en-US" w:bidi="en-US"/>
    </w:rPr>
  </w:style>
  <w:style w:type="character" w:customStyle="1" w:styleId="148pt0pt">
    <w:name w:val="Основной текст (14) + 8 pt;Интервал 0 pt"/>
    <w:rsid w:val="00BB3BE0"/>
    <w:rPr>
      <w:rFonts w:ascii="Arial" w:eastAsia="Arial" w:hAnsi="Arial" w:cs="Arial"/>
      <w:color w:val="000000"/>
      <w:spacing w:val="-10"/>
      <w:w w:val="100"/>
      <w:position w:val="0"/>
      <w:sz w:val="16"/>
      <w:szCs w:val="16"/>
      <w:shd w:val="clear" w:color="auto" w:fill="FFFFFF"/>
      <w:lang w:val="en-US" w:eastAsia="en-US" w:bidi="en-US"/>
    </w:rPr>
  </w:style>
  <w:style w:type="character" w:customStyle="1" w:styleId="14Cambria7pt0pt">
    <w:name w:val="Основной текст (14) + Cambria;7 pt;Полужирный;Курсив;Интервал 0 pt"/>
    <w:rsid w:val="00BB3BE0"/>
    <w:rPr>
      <w:rFonts w:ascii="Cambria" w:eastAsia="Cambria" w:hAnsi="Cambria" w:cs="Cambria"/>
      <w:b/>
      <w:bCs/>
      <w:i/>
      <w:iCs/>
      <w:color w:val="000000"/>
      <w:spacing w:val="0"/>
      <w:w w:val="100"/>
      <w:position w:val="0"/>
      <w:sz w:val="14"/>
      <w:szCs w:val="14"/>
      <w:shd w:val="clear" w:color="auto" w:fill="FFFFFF"/>
      <w:lang w:val="en-US" w:eastAsia="en-US" w:bidi="en-US"/>
    </w:rPr>
  </w:style>
  <w:style w:type="paragraph" w:customStyle="1" w:styleId="131">
    <w:name w:val="Основной текст (13)"/>
    <w:basedOn w:val="a"/>
    <w:link w:val="130"/>
    <w:rsid w:val="00BB3BE0"/>
    <w:pPr>
      <w:widowControl w:val="0"/>
      <w:shd w:val="clear" w:color="auto" w:fill="FFFFFF"/>
      <w:spacing w:before="360" w:after="840" w:line="0" w:lineRule="atLeast"/>
    </w:pPr>
    <w:rPr>
      <w:rFonts w:ascii="Arial" w:eastAsia="Arial" w:hAnsi="Arial" w:cs="Arial"/>
      <w:b/>
      <w:bCs/>
    </w:rPr>
  </w:style>
  <w:style w:type="paragraph" w:customStyle="1" w:styleId="141">
    <w:name w:val="Основной текст (14)"/>
    <w:basedOn w:val="a"/>
    <w:link w:val="140"/>
    <w:rsid w:val="00BB3BE0"/>
    <w:pPr>
      <w:widowControl w:val="0"/>
      <w:shd w:val="clear" w:color="auto" w:fill="FFFFFF"/>
      <w:spacing w:before="120" w:after="600" w:line="0" w:lineRule="atLeast"/>
    </w:pPr>
    <w:rPr>
      <w:rFonts w:ascii="Arial" w:eastAsia="Arial" w:hAnsi="Arial" w:cs="Arial"/>
      <w:spacing w:val="-20"/>
      <w:sz w:val="30"/>
      <w:szCs w:val="30"/>
      <w:lang w:val="en-US" w:eastAsia="en-US" w:bidi="en-US"/>
    </w:rPr>
  </w:style>
  <w:style w:type="character" w:customStyle="1" w:styleId="2Exact1">
    <w:name w:val="Основной текст (2) + Курсив Exact"/>
    <w:rsid w:val="00A24EFD"/>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2Exact">
    <w:name w:val="Основной текст (12) Exact"/>
    <w:rsid w:val="00A24EFD"/>
    <w:rPr>
      <w:rFonts w:ascii="Arial" w:eastAsia="Arial" w:hAnsi="Arial" w:cs="Arial"/>
      <w:b w:val="0"/>
      <w:bCs w:val="0"/>
      <w:i/>
      <w:iCs/>
      <w:smallCaps w:val="0"/>
      <w:strike w:val="0"/>
      <w:sz w:val="22"/>
      <w:szCs w:val="22"/>
      <w:u w:val="none"/>
      <w:lang w:val="en-US" w:eastAsia="en-US" w:bidi="en-US"/>
    </w:rPr>
  </w:style>
  <w:style w:type="character" w:customStyle="1" w:styleId="16Exact">
    <w:name w:val="Основной текст (16) Exact"/>
    <w:link w:val="16"/>
    <w:rsid w:val="00A24EFD"/>
    <w:rPr>
      <w:rFonts w:ascii="Arial" w:eastAsia="Arial" w:hAnsi="Arial" w:cs="Arial"/>
      <w:b/>
      <w:bCs/>
      <w:sz w:val="19"/>
      <w:szCs w:val="19"/>
      <w:shd w:val="clear" w:color="auto" w:fill="FFFFFF"/>
    </w:rPr>
  </w:style>
  <w:style w:type="character" w:customStyle="1" w:styleId="1611ptExact">
    <w:name w:val="Основной текст (16) + 11 pt;Не полужирный Exact"/>
    <w:rsid w:val="00A24EFD"/>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6">
    <w:name w:val="Основной текст (16)"/>
    <w:basedOn w:val="a"/>
    <w:link w:val="16Exact"/>
    <w:rsid w:val="00A24EFD"/>
    <w:pPr>
      <w:widowControl w:val="0"/>
      <w:shd w:val="clear" w:color="auto" w:fill="FFFFFF"/>
      <w:spacing w:line="0" w:lineRule="atLeast"/>
    </w:pPr>
    <w:rPr>
      <w:rFonts w:ascii="Arial" w:eastAsia="Arial" w:hAnsi="Arial" w:cs="Arial"/>
      <w:b/>
      <w:bCs/>
      <w:sz w:val="19"/>
      <w:szCs w:val="19"/>
    </w:rPr>
  </w:style>
  <w:style w:type="character" w:customStyle="1" w:styleId="311pt">
    <w:name w:val="Основной текст (3) + 11 pt;Курсив"/>
    <w:rsid w:val="001C1907"/>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311pt0">
    <w:name w:val="Основной текст (3) + 11 pt"/>
    <w:rsid w:val="001C1907"/>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gt-ft-text">
    <w:name w:val="gt-ft-text"/>
    <w:basedOn w:val="a0"/>
    <w:rsid w:val="00114AB9"/>
  </w:style>
  <w:style w:type="character" w:customStyle="1" w:styleId="83">
    <w:name w:val="Заголовок №8_"/>
    <w:link w:val="84"/>
    <w:rsid w:val="0096291A"/>
    <w:rPr>
      <w:rFonts w:ascii="Arial" w:eastAsia="Arial" w:hAnsi="Arial" w:cs="Arial"/>
      <w:b/>
      <w:bCs/>
      <w:sz w:val="26"/>
      <w:szCs w:val="26"/>
      <w:shd w:val="clear" w:color="auto" w:fill="FFFFFF"/>
    </w:rPr>
  </w:style>
  <w:style w:type="paragraph" w:customStyle="1" w:styleId="84">
    <w:name w:val="Заголовок №8"/>
    <w:basedOn w:val="a"/>
    <w:link w:val="83"/>
    <w:rsid w:val="0096291A"/>
    <w:pPr>
      <w:widowControl w:val="0"/>
      <w:shd w:val="clear" w:color="auto" w:fill="FFFFFF"/>
      <w:spacing w:before="360" w:line="414" w:lineRule="exact"/>
      <w:outlineLvl w:val="7"/>
    </w:pPr>
    <w:rPr>
      <w:rFonts w:ascii="Arial" w:eastAsia="Arial" w:hAnsi="Arial" w:cs="Arial"/>
      <w:b/>
      <w:bCs/>
      <w:sz w:val="26"/>
      <w:szCs w:val="26"/>
    </w:rPr>
  </w:style>
  <w:style w:type="character" w:customStyle="1" w:styleId="102">
    <w:name w:val="Заголовок №10_"/>
    <w:link w:val="103"/>
    <w:rsid w:val="00AA0520"/>
    <w:rPr>
      <w:rFonts w:ascii="Arial" w:eastAsia="Arial" w:hAnsi="Arial" w:cs="Arial"/>
      <w:b/>
      <w:bCs/>
      <w:sz w:val="22"/>
      <w:szCs w:val="22"/>
      <w:shd w:val="clear" w:color="auto" w:fill="FFFFFF"/>
    </w:rPr>
  </w:style>
  <w:style w:type="character" w:customStyle="1" w:styleId="295pt0">
    <w:name w:val="Основной текст (2) + 9;5 pt;Полужирный"/>
    <w:rsid w:val="00AA052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4pt">
    <w:name w:val="Основной текст (2) + 4 pt"/>
    <w:rsid w:val="00AA0520"/>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95pt1">
    <w:name w:val="Основной текст (2) + 9;5 pt;Малые прописные"/>
    <w:rsid w:val="00AA0520"/>
    <w:rPr>
      <w:rFonts w:ascii="Arial" w:eastAsia="Arial" w:hAnsi="Arial" w:cs="Arial"/>
      <w:b w:val="0"/>
      <w:bCs w:val="0"/>
      <w:i w:val="0"/>
      <w:iCs w:val="0"/>
      <w:smallCaps/>
      <w:strike w:val="0"/>
      <w:color w:val="000000"/>
      <w:spacing w:val="0"/>
      <w:w w:val="100"/>
      <w:position w:val="0"/>
      <w:sz w:val="19"/>
      <w:szCs w:val="19"/>
      <w:u w:val="none"/>
      <w:shd w:val="clear" w:color="auto" w:fill="FFFFFF"/>
      <w:lang w:val="ru-RU" w:eastAsia="ru-RU" w:bidi="ru-RU"/>
    </w:rPr>
  </w:style>
  <w:style w:type="paragraph" w:customStyle="1" w:styleId="103">
    <w:name w:val="Заголовок №10"/>
    <w:basedOn w:val="a"/>
    <w:link w:val="102"/>
    <w:rsid w:val="00AA0520"/>
    <w:pPr>
      <w:widowControl w:val="0"/>
      <w:shd w:val="clear" w:color="auto" w:fill="FFFFFF"/>
      <w:spacing w:before="420" w:after="600" w:line="0" w:lineRule="atLeast"/>
    </w:pPr>
    <w:rPr>
      <w:rFonts w:ascii="Arial" w:eastAsia="Arial" w:hAnsi="Arial" w:cs="Arial"/>
      <w:b/>
      <w:bCs/>
      <w:sz w:val="22"/>
      <w:szCs w:val="22"/>
    </w:rPr>
  </w:style>
  <w:style w:type="character" w:customStyle="1" w:styleId="214pt">
    <w:name w:val="Основной текст (2) + 14 pt;Полужирный"/>
    <w:rsid w:val="005F5D19"/>
    <w:rPr>
      <w:rFonts w:ascii="Arial" w:eastAsia="Arial" w:hAnsi="Arial" w:cs="Arial"/>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4Exact">
    <w:name w:val="Подпись к картинке (4) Exact"/>
    <w:link w:val="42"/>
    <w:rsid w:val="005F5D19"/>
    <w:rPr>
      <w:rFonts w:ascii="Arial" w:eastAsia="Arial" w:hAnsi="Arial" w:cs="Arial"/>
      <w:i/>
      <w:iCs/>
      <w:sz w:val="13"/>
      <w:szCs w:val="13"/>
      <w:shd w:val="clear" w:color="auto" w:fill="FFFFFF"/>
      <w:lang w:val="en-US" w:eastAsia="en-US" w:bidi="en-US"/>
    </w:rPr>
  </w:style>
  <w:style w:type="character" w:customStyle="1" w:styleId="17">
    <w:name w:val="Основной текст (17)_"/>
    <w:link w:val="170"/>
    <w:rsid w:val="005F5D19"/>
    <w:rPr>
      <w:rFonts w:ascii="Arial" w:eastAsia="Arial" w:hAnsi="Arial" w:cs="Arial"/>
      <w:i/>
      <w:iCs/>
      <w:sz w:val="13"/>
      <w:szCs w:val="13"/>
      <w:shd w:val="clear" w:color="auto" w:fill="FFFFFF"/>
      <w:lang w:val="en-US" w:eastAsia="en-US" w:bidi="en-US"/>
    </w:rPr>
  </w:style>
  <w:style w:type="character" w:customStyle="1" w:styleId="200">
    <w:name w:val="Основной текст (20)_"/>
    <w:link w:val="201"/>
    <w:rsid w:val="005F5D19"/>
    <w:rPr>
      <w:rFonts w:ascii="Arial" w:eastAsia="Arial" w:hAnsi="Arial" w:cs="Arial"/>
      <w:sz w:val="19"/>
      <w:szCs w:val="19"/>
      <w:shd w:val="clear" w:color="auto" w:fill="FFFFFF"/>
    </w:rPr>
  </w:style>
  <w:style w:type="character" w:customStyle="1" w:styleId="21Exact">
    <w:name w:val="Основной текст (21) Exact"/>
    <w:link w:val="210"/>
    <w:rsid w:val="005F5D19"/>
    <w:rPr>
      <w:rFonts w:ascii="Arial" w:eastAsia="Arial" w:hAnsi="Arial" w:cs="Arial"/>
      <w:shd w:val="clear" w:color="auto" w:fill="FFFFFF"/>
      <w:lang w:val="en-US" w:eastAsia="en-US" w:bidi="en-US"/>
    </w:rPr>
  </w:style>
  <w:style w:type="character" w:customStyle="1" w:styleId="22Exact">
    <w:name w:val="Основной текст (22) Exact"/>
    <w:link w:val="220"/>
    <w:rsid w:val="005F5D19"/>
    <w:rPr>
      <w:rFonts w:ascii="Cambria" w:eastAsia="Cambria" w:hAnsi="Cambria" w:cs="Cambria"/>
      <w:spacing w:val="10"/>
      <w:sz w:val="17"/>
      <w:szCs w:val="17"/>
      <w:shd w:val="clear" w:color="auto" w:fill="FFFFFF"/>
    </w:rPr>
  </w:style>
  <w:style w:type="character" w:customStyle="1" w:styleId="17Exact">
    <w:name w:val="Основной текст (17) Exact"/>
    <w:rsid w:val="005F5D19"/>
    <w:rPr>
      <w:rFonts w:ascii="Arial" w:eastAsia="Arial" w:hAnsi="Arial" w:cs="Arial"/>
      <w:b w:val="0"/>
      <w:bCs w:val="0"/>
      <w:i/>
      <w:iCs/>
      <w:smallCaps w:val="0"/>
      <w:strike w:val="0"/>
      <w:sz w:val="13"/>
      <w:szCs w:val="13"/>
      <w:u w:val="none"/>
      <w:lang w:val="en-US" w:eastAsia="en-US" w:bidi="en-US"/>
    </w:rPr>
  </w:style>
  <w:style w:type="character" w:customStyle="1" w:styleId="20Exact">
    <w:name w:val="Основной текст (20) Exact"/>
    <w:rsid w:val="005F5D19"/>
    <w:rPr>
      <w:rFonts w:ascii="Arial" w:eastAsia="Arial" w:hAnsi="Arial" w:cs="Arial"/>
      <w:b w:val="0"/>
      <w:bCs w:val="0"/>
      <w:i w:val="0"/>
      <w:iCs w:val="0"/>
      <w:smallCaps w:val="0"/>
      <w:strike w:val="0"/>
      <w:sz w:val="19"/>
      <w:szCs w:val="19"/>
      <w:u w:val="none"/>
    </w:rPr>
  </w:style>
  <w:style w:type="character" w:customStyle="1" w:styleId="3Exact">
    <w:name w:val="Основной текст (3) Exact"/>
    <w:rsid w:val="005F5D19"/>
    <w:rPr>
      <w:rFonts w:ascii="Arial" w:eastAsia="Arial" w:hAnsi="Arial" w:cs="Arial"/>
      <w:b w:val="0"/>
      <w:bCs w:val="0"/>
      <w:i w:val="0"/>
      <w:iCs w:val="0"/>
      <w:smallCaps w:val="0"/>
      <w:strike w:val="0"/>
      <w:sz w:val="19"/>
      <w:szCs w:val="19"/>
      <w:u w:val="none"/>
    </w:rPr>
  </w:style>
  <w:style w:type="character" w:customStyle="1" w:styleId="5Exact">
    <w:name w:val="Подпись к картинке (5) Exact"/>
    <w:link w:val="53"/>
    <w:rsid w:val="005F5D19"/>
    <w:rPr>
      <w:rFonts w:ascii="Arial" w:eastAsia="Arial" w:hAnsi="Arial" w:cs="Arial"/>
      <w:sz w:val="19"/>
      <w:szCs w:val="19"/>
      <w:shd w:val="clear" w:color="auto" w:fill="FFFFFF"/>
      <w:lang w:val="en-US" w:eastAsia="en-US" w:bidi="en-US"/>
    </w:rPr>
  </w:style>
  <w:style w:type="character" w:customStyle="1" w:styleId="6Exact0">
    <w:name w:val="Подпись к картинке (6) Exact"/>
    <w:link w:val="62"/>
    <w:rsid w:val="005F5D19"/>
    <w:rPr>
      <w:rFonts w:ascii="Arial" w:eastAsia="Arial" w:hAnsi="Arial" w:cs="Arial"/>
      <w:i/>
      <w:iCs/>
      <w:sz w:val="12"/>
      <w:szCs w:val="12"/>
      <w:shd w:val="clear" w:color="auto" w:fill="FFFFFF"/>
      <w:lang w:val="en-US" w:eastAsia="en-US" w:bidi="en-US"/>
    </w:rPr>
  </w:style>
  <w:style w:type="character" w:customStyle="1" w:styleId="6Exact1">
    <w:name w:val="Заголовок №6 Exact"/>
    <w:link w:val="63"/>
    <w:rsid w:val="005F5D19"/>
    <w:rPr>
      <w:rFonts w:ascii="Arial" w:eastAsia="Arial" w:hAnsi="Arial" w:cs="Arial"/>
      <w:sz w:val="22"/>
      <w:szCs w:val="22"/>
      <w:shd w:val="clear" w:color="auto" w:fill="FFFFFF"/>
      <w:lang w:val="en-US" w:eastAsia="en-US" w:bidi="en-US"/>
    </w:rPr>
  </w:style>
  <w:style w:type="character" w:customStyle="1" w:styleId="2Exact2">
    <w:name w:val="Заголовок №2 Exact"/>
    <w:rsid w:val="005F5D19"/>
    <w:rPr>
      <w:rFonts w:ascii="Arial" w:eastAsia="Arial" w:hAnsi="Arial" w:cs="Arial"/>
      <w:b w:val="0"/>
      <w:bCs w:val="0"/>
      <w:i w:val="0"/>
      <w:iCs w:val="0"/>
      <w:smallCaps w:val="0"/>
      <w:strike w:val="0"/>
      <w:sz w:val="19"/>
      <w:szCs w:val="19"/>
      <w:u w:val="none"/>
    </w:rPr>
  </w:style>
  <w:style w:type="character" w:customStyle="1" w:styleId="27">
    <w:name w:val="Основной текст (2) + Полужирный"/>
    <w:rsid w:val="005F5D19"/>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Курсив"/>
    <w:rsid w:val="005F5D19"/>
    <w:rPr>
      <w:rFonts w:ascii="Arial" w:eastAsia="Arial" w:hAnsi="Arial" w:cs="Arial"/>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65pt">
    <w:name w:val="Основной текст (2) + 6;5 pt;Курсив"/>
    <w:rsid w:val="005F5D19"/>
    <w:rPr>
      <w:rFonts w:ascii="Arial" w:eastAsia="Arial" w:hAnsi="Arial" w:cs="Arial"/>
      <w:b w:val="0"/>
      <w:bCs w:val="0"/>
      <w:i/>
      <w:iCs/>
      <w:smallCaps w:val="0"/>
      <w:strike w:val="0"/>
      <w:color w:val="000000"/>
      <w:spacing w:val="0"/>
      <w:w w:val="100"/>
      <w:position w:val="0"/>
      <w:sz w:val="13"/>
      <w:szCs w:val="13"/>
      <w:u w:val="none"/>
      <w:shd w:val="clear" w:color="auto" w:fill="FFFFFF"/>
      <w:lang w:val="en-US" w:eastAsia="en-US" w:bidi="en-US"/>
    </w:rPr>
  </w:style>
  <w:style w:type="character" w:customStyle="1" w:styleId="10Arial15pt-1pt">
    <w:name w:val="Основной текст (10) + Arial;15 pt;Не полужирный;Не курсив;Интервал -1 pt"/>
    <w:rsid w:val="005F5D19"/>
    <w:rPr>
      <w:rFonts w:ascii="Arial" w:eastAsia="Arial" w:hAnsi="Arial" w:cs="Arial"/>
      <w:b/>
      <w:bCs/>
      <w:i/>
      <w:iCs/>
      <w:smallCaps w:val="0"/>
      <w:strike w:val="0"/>
      <w:color w:val="000000"/>
      <w:spacing w:val="-20"/>
      <w:w w:val="100"/>
      <w:position w:val="0"/>
      <w:sz w:val="30"/>
      <w:szCs w:val="30"/>
      <w:u w:val="none"/>
      <w:shd w:val="clear" w:color="auto" w:fill="FFFFFF"/>
      <w:lang w:val="ru-RU" w:eastAsia="ru-RU" w:bidi="ru-RU"/>
    </w:rPr>
  </w:style>
  <w:style w:type="paragraph" w:customStyle="1" w:styleId="42">
    <w:name w:val="Подпись к картинке (4)"/>
    <w:basedOn w:val="a"/>
    <w:link w:val="4Exact"/>
    <w:rsid w:val="005F5D19"/>
    <w:pPr>
      <w:widowControl w:val="0"/>
      <w:shd w:val="clear" w:color="auto" w:fill="FFFFFF"/>
      <w:spacing w:line="0" w:lineRule="atLeast"/>
    </w:pPr>
    <w:rPr>
      <w:rFonts w:ascii="Arial" w:eastAsia="Arial" w:hAnsi="Arial" w:cs="Arial"/>
      <w:i/>
      <w:iCs/>
      <w:sz w:val="13"/>
      <w:szCs w:val="13"/>
      <w:lang w:val="en-US" w:eastAsia="en-US" w:bidi="en-US"/>
    </w:rPr>
  </w:style>
  <w:style w:type="paragraph" w:customStyle="1" w:styleId="170">
    <w:name w:val="Основной текст (17)"/>
    <w:basedOn w:val="a"/>
    <w:link w:val="17"/>
    <w:rsid w:val="005F5D19"/>
    <w:pPr>
      <w:widowControl w:val="0"/>
      <w:shd w:val="clear" w:color="auto" w:fill="FFFFFF"/>
      <w:spacing w:line="0" w:lineRule="atLeast"/>
    </w:pPr>
    <w:rPr>
      <w:rFonts w:ascii="Arial" w:eastAsia="Arial" w:hAnsi="Arial" w:cs="Arial"/>
      <w:i/>
      <w:iCs/>
      <w:sz w:val="13"/>
      <w:szCs w:val="13"/>
      <w:lang w:val="en-US" w:eastAsia="en-US" w:bidi="en-US"/>
    </w:rPr>
  </w:style>
  <w:style w:type="paragraph" w:customStyle="1" w:styleId="201">
    <w:name w:val="Основной текст (20)"/>
    <w:basedOn w:val="a"/>
    <w:link w:val="200"/>
    <w:rsid w:val="005F5D19"/>
    <w:pPr>
      <w:widowControl w:val="0"/>
      <w:shd w:val="clear" w:color="auto" w:fill="FFFFFF"/>
      <w:spacing w:line="0" w:lineRule="atLeast"/>
    </w:pPr>
    <w:rPr>
      <w:rFonts w:ascii="Arial" w:eastAsia="Arial" w:hAnsi="Arial" w:cs="Arial"/>
      <w:sz w:val="19"/>
      <w:szCs w:val="19"/>
    </w:rPr>
  </w:style>
  <w:style w:type="paragraph" w:customStyle="1" w:styleId="210">
    <w:name w:val="Основной текст (21)"/>
    <w:basedOn w:val="a"/>
    <w:link w:val="21Exact"/>
    <w:rsid w:val="005F5D19"/>
    <w:pPr>
      <w:widowControl w:val="0"/>
      <w:shd w:val="clear" w:color="auto" w:fill="FFFFFF"/>
      <w:spacing w:line="0" w:lineRule="atLeast"/>
    </w:pPr>
    <w:rPr>
      <w:rFonts w:ascii="Arial" w:eastAsia="Arial" w:hAnsi="Arial" w:cs="Arial"/>
      <w:lang w:val="en-US" w:eastAsia="en-US" w:bidi="en-US"/>
    </w:rPr>
  </w:style>
  <w:style w:type="paragraph" w:customStyle="1" w:styleId="220">
    <w:name w:val="Основной текст (22)"/>
    <w:basedOn w:val="a"/>
    <w:link w:val="22Exact"/>
    <w:rsid w:val="005F5D19"/>
    <w:pPr>
      <w:widowControl w:val="0"/>
      <w:shd w:val="clear" w:color="auto" w:fill="FFFFFF"/>
      <w:spacing w:line="0" w:lineRule="atLeast"/>
    </w:pPr>
    <w:rPr>
      <w:rFonts w:ascii="Cambria" w:eastAsia="Cambria" w:hAnsi="Cambria" w:cs="Cambria"/>
      <w:spacing w:val="10"/>
      <w:sz w:val="17"/>
      <w:szCs w:val="17"/>
    </w:rPr>
  </w:style>
  <w:style w:type="paragraph" w:customStyle="1" w:styleId="53">
    <w:name w:val="Подпись к картинке (5)"/>
    <w:basedOn w:val="a"/>
    <w:link w:val="5Exact"/>
    <w:rsid w:val="005F5D19"/>
    <w:pPr>
      <w:widowControl w:val="0"/>
      <w:shd w:val="clear" w:color="auto" w:fill="FFFFFF"/>
      <w:spacing w:after="60" w:line="0" w:lineRule="atLeast"/>
    </w:pPr>
    <w:rPr>
      <w:rFonts w:ascii="Arial" w:eastAsia="Arial" w:hAnsi="Arial" w:cs="Arial"/>
      <w:sz w:val="19"/>
      <w:szCs w:val="19"/>
      <w:lang w:val="en-US" w:eastAsia="en-US" w:bidi="en-US"/>
    </w:rPr>
  </w:style>
  <w:style w:type="paragraph" w:customStyle="1" w:styleId="62">
    <w:name w:val="Подпись к картинке (6)"/>
    <w:basedOn w:val="a"/>
    <w:link w:val="6Exact0"/>
    <w:rsid w:val="005F5D19"/>
    <w:pPr>
      <w:widowControl w:val="0"/>
      <w:shd w:val="clear" w:color="auto" w:fill="FFFFFF"/>
      <w:spacing w:line="0" w:lineRule="atLeast"/>
    </w:pPr>
    <w:rPr>
      <w:rFonts w:ascii="Arial" w:eastAsia="Arial" w:hAnsi="Arial" w:cs="Arial"/>
      <w:i/>
      <w:iCs/>
      <w:sz w:val="12"/>
      <w:szCs w:val="12"/>
      <w:lang w:val="en-US" w:eastAsia="en-US" w:bidi="en-US"/>
    </w:rPr>
  </w:style>
  <w:style w:type="paragraph" w:customStyle="1" w:styleId="63">
    <w:name w:val="Заголовок №6"/>
    <w:basedOn w:val="a"/>
    <w:link w:val="6Exact1"/>
    <w:rsid w:val="005F5D19"/>
    <w:pPr>
      <w:widowControl w:val="0"/>
      <w:shd w:val="clear" w:color="auto" w:fill="FFFFFF"/>
      <w:spacing w:line="0" w:lineRule="atLeast"/>
      <w:outlineLvl w:val="5"/>
    </w:pPr>
    <w:rPr>
      <w:rFonts w:ascii="Arial" w:eastAsia="Arial" w:hAnsi="Arial" w:cs="Arial"/>
      <w:sz w:val="22"/>
      <w:szCs w:val="22"/>
      <w:lang w:val="en-US" w:eastAsia="en-US" w:bidi="en-US"/>
    </w:rPr>
  </w:style>
  <w:style w:type="character" w:customStyle="1" w:styleId="23Exact">
    <w:name w:val="Основной текст (23) Exact"/>
    <w:link w:val="230"/>
    <w:rsid w:val="00481646"/>
    <w:rPr>
      <w:rFonts w:ascii="Arial" w:eastAsia="Arial" w:hAnsi="Arial" w:cs="Arial"/>
      <w:b/>
      <w:bCs/>
      <w:sz w:val="26"/>
      <w:szCs w:val="26"/>
      <w:shd w:val="clear" w:color="auto" w:fill="FFFFFF"/>
    </w:rPr>
  </w:style>
  <w:style w:type="character" w:customStyle="1" w:styleId="2Exact3">
    <w:name w:val="Основной текст (2) + Полужирный Exact"/>
    <w:rsid w:val="00481646"/>
    <w:rPr>
      <w:rFonts w:ascii="Arial" w:eastAsia="Arial" w:hAnsi="Arial" w:cs="Arial"/>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316ptExact">
    <w:name w:val="Основной текст (23) + 16 pt;Не полужирный;Курсив Exact"/>
    <w:rsid w:val="00481646"/>
    <w:rPr>
      <w:rFonts w:ascii="Arial" w:eastAsia="Arial" w:hAnsi="Arial" w:cs="Arial"/>
      <w:b/>
      <w:bCs/>
      <w:i/>
      <w:iCs/>
      <w:color w:val="000000"/>
      <w:spacing w:val="0"/>
      <w:w w:val="100"/>
      <w:position w:val="0"/>
      <w:sz w:val="32"/>
      <w:szCs w:val="32"/>
      <w:shd w:val="clear" w:color="auto" w:fill="FFFFFF"/>
      <w:lang w:val="en-US" w:eastAsia="en-US" w:bidi="en-US"/>
    </w:rPr>
  </w:style>
  <w:style w:type="character" w:customStyle="1" w:styleId="25Exact">
    <w:name w:val="Основной текст (25) Exact"/>
    <w:link w:val="250"/>
    <w:rsid w:val="00481646"/>
    <w:rPr>
      <w:rFonts w:ascii="Arial" w:eastAsia="Arial" w:hAnsi="Arial" w:cs="Arial"/>
      <w:i/>
      <w:iCs/>
      <w:spacing w:val="30"/>
      <w:sz w:val="32"/>
      <w:szCs w:val="32"/>
      <w:shd w:val="clear" w:color="auto" w:fill="FFFFFF"/>
    </w:rPr>
  </w:style>
  <w:style w:type="character" w:customStyle="1" w:styleId="25Constantia17pt0ptExact">
    <w:name w:val="Основной текст (25) + Constantia;17 pt;Не курсив;Интервал 0 pt Exact"/>
    <w:rsid w:val="00481646"/>
    <w:rPr>
      <w:rFonts w:ascii="Constantia" w:eastAsia="Constantia" w:hAnsi="Constantia" w:cs="Constantia"/>
      <w:b/>
      <w:bCs/>
      <w:i/>
      <w:iCs/>
      <w:color w:val="000000"/>
      <w:spacing w:val="0"/>
      <w:w w:val="100"/>
      <w:position w:val="0"/>
      <w:sz w:val="34"/>
      <w:szCs w:val="34"/>
      <w:shd w:val="clear" w:color="auto" w:fill="FFFFFF"/>
      <w:lang w:val="en-US" w:eastAsia="en-US" w:bidi="en-US"/>
    </w:rPr>
  </w:style>
  <w:style w:type="paragraph" w:customStyle="1" w:styleId="230">
    <w:name w:val="Основной текст (23)"/>
    <w:basedOn w:val="a"/>
    <w:link w:val="23Exact"/>
    <w:rsid w:val="00481646"/>
    <w:pPr>
      <w:widowControl w:val="0"/>
      <w:shd w:val="clear" w:color="auto" w:fill="FFFFFF"/>
      <w:spacing w:before="180" w:line="0" w:lineRule="atLeast"/>
    </w:pPr>
    <w:rPr>
      <w:rFonts w:ascii="Arial" w:eastAsia="Arial" w:hAnsi="Arial" w:cs="Arial"/>
      <w:b/>
      <w:bCs/>
      <w:sz w:val="26"/>
      <w:szCs w:val="26"/>
    </w:rPr>
  </w:style>
  <w:style w:type="paragraph" w:customStyle="1" w:styleId="250">
    <w:name w:val="Основной текст (25)"/>
    <w:basedOn w:val="a"/>
    <w:link w:val="25Exact"/>
    <w:rsid w:val="00481646"/>
    <w:pPr>
      <w:widowControl w:val="0"/>
      <w:shd w:val="clear" w:color="auto" w:fill="FFFFFF"/>
      <w:spacing w:before="240" w:line="0" w:lineRule="atLeast"/>
    </w:pPr>
    <w:rPr>
      <w:rFonts w:ascii="Arial" w:eastAsia="Arial" w:hAnsi="Arial" w:cs="Arial"/>
      <w:i/>
      <w:iCs/>
      <w:spacing w:val="30"/>
      <w:sz w:val="32"/>
      <w:szCs w:val="32"/>
    </w:rPr>
  </w:style>
  <w:style w:type="character" w:customStyle="1" w:styleId="213pt">
    <w:name w:val="Основной текст (2) + 13 pt;Полужирный"/>
    <w:rsid w:val="00116954"/>
    <w:rPr>
      <w:rFonts w:ascii="Arial" w:eastAsia="Arial" w:hAnsi="Arial" w:cs="Arial"/>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70">
    <w:name w:val="Основной текст (27)_"/>
    <w:rsid w:val="0071218B"/>
    <w:rPr>
      <w:rFonts w:ascii="Arial" w:eastAsia="Arial" w:hAnsi="Arial" w:cs="Arial"/>
      <w:b w:val="0"/>
      <w:bCs w:val="0"/>
      <w:i w:val="0"/>
      <w:iCs w:val="0"/>
      <w:smallCaps w:val="0"/>
      <w:strike w:val="0"/>
      <w:sz w:val="22"/>
      <w:szCs w:val="22"/>
      <w:u w:val="none"/>
    </w:rPr>
  </w:style>
  <w:style w:type="character" w:customStyle="1" w:styleId="271">
    <w:name w:val="Основной текст (27) + Курсив"/>
    <w:rsid w:val="0071218B"/>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272">
    <w:name w:val="Основной текст (27)"/>
    <w:rsid w:val="0071218B"/>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8">
    <w:name w:val="Подпись к таблице (2)_"/>
    <w:link w:val="29"/>
    <w:rsid w:val="00D63861"/>
    <w:rPr>
      <w:rFonts w:ascii="Arial" w:eastAsia="Arial" w:hAnsi="Arial" w:cs="Arial"/>
      <w:sz w:val="22"/>
      <w:szCs w:val="22"/>
      <w:shd w:val="clear" w:color="auto" w:fill="FFFFFF"/>
    </w:rPr>
  </w:style>
  <w:style w:type="character" w:customStyle="1" w:styleId="af7">
    <w:name w:val="Подпись к таблице_"/>
    <w:rsid w:val="00D63861"/>
    <w:rPr>
      <w:rFonts w:ascii="Arial" w:eastAsia="Arial" w:hAnsi="Arial" w:cs="Arial"/>
      <w:b w:val="0"/>
      <w:bCs w:val="0"/>
      <w:i w:val="0"/>
      <w:iCs w:val="0"/>
      <w:smallCaps w:val="0"/>
      <w:strike w:val="0"/>
      <w:sz w:val="19"/>
      <w:szCs w:val="19"/>
      <w:u w:val="none"/>
    </w:rPr>
  </w:style>
  <w:style w:type="character" w:customStyle="1" w:styleId="af8">
    <w:name w:val="Подпись к таблице"/>
    <w:rsid w:val="00D63861"/>
    <w:rPr>
      <w:rFonts w:ascii="Arial" w:eastAsia="Arial" w:hAnsi="Arial" w:cs="Arial"/>
      <w:b w:val="0"/>
      <w:bCs w:val="0"/>
      <w:i w:val="0"/>
      <w:iCs w:val="0"/>
      <w:smallCaps w:val="0"/>
      <w:strike w:val="0"/>
      <w:color w:val="000000"/>
      <w:spacing w:val="0"/>
      <w:w w:val="100"/>
      <w:position w:val="0"/>
      <w:sz w:val="19"/>
      <w:szCs w:val="19"/>
      <w:u w:val="single"/>
      <w:lang w:val="ru-RU" w:eastAsia="ru-RU" w:bidi="ru-RU"/>
    </w:rPr>
  </w:style>
  <w:style w:type="paragraph" w:customStyle="1" w:styleId="29">
    <w:name w:val="Подпись к таблице (2)"/>
    <w:basedOn w:val="a"/>
    <w:link w:val="28"/>
    <w:rsid w:val="00D63861"/>
    <w:pPr>
      <w:widowControl w:val="0"/>
      <w:shd w:val="clear" w:color="auto" w:fill="FFFFFF"/>
      <w:spacing w:line="0" w:lineRule="atLeast"/>
    </w:pPr>
    <w:rPr>
      <w:rFonts w:ascii="Arial" w:eastAsia="Arial" w:hAnsi="Arial" w:cs="Arial"/>
      <w:sz w:val="22"/>
      <w:szCs w:val="22"/>
    </w:rPr>
  </w:style>
  <w:style w:type="character" w:customStyle="1" w:styleId="Exact0">
    <w:name w:val="Подпись к картинке + Не курсив Exact"/>
    <w:rsid w:val="00E270D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240">
    <w:name w:val="Заголовок №2 (4)_"/>
    <w:link w:val="241"/>
    <w:rsid w:val="00E270D4"/>
    <w:rPr>
      <w:rFonts w:ascii="Arial" w:eastAsia="Arial" w:hAnsi="Arial" w:cs="Arial"/>
      <w:sz w:val="22"/>
      <w:szCs w:val="22"/>
      <w:shd w:val="clear" w:color="auto" w:fill="FFFFFF"/>
      <w:lang w:val="en-US" w:eastAsia="en-US" w:bidi="en-US"/>
    </w:rPr>
  </w:style>
  <w:style w:type="paragraph" w:customStyle="1" w:styleId="241">
    <w:name w:val="Заголовок №2 (4)"/>
    <w:basedOn w:val="a"/>
    <w:link w:val="240"/>
    <w:rsid w:val="00E270D4"/>
    <w:pPr>
      <w:widowControl w:val="0"/>
      <w:shd w:val="clear" w:color="auto" w:fill="FFFFFF"/>
      <w:spacing w:before="360" w:line="0" w:lineRule="atLeast"/>
      <w:outlineLvl w:val="1"/>
    </w:pPr>
    <w:rPr>
      <w:rFonts w:ascii="Arial" w:eastAsia="Arial" w:hAnsi="Arial" w:cs="Arial"/>
      <w:sz w:val="22"/>
      <w:szCs w:val="22"/>
      <w:lang w:val="en-US" w:eastAsia="en-US" w:bidi="en-US"/>
    </w:rPr>
  </w:style>
  <w:style w:type="character" w:customStyle="1" w:styleId="231">
    <w:name w:val="Заголовок №2 (3)_"/>
    <w:link w:val="232"/>
    <w:rsid w:val="00462D78"/>
    <w:rPr>
      <w:rFonts w:ascii="Arial" w:eastAsia="Arial" w:hAnsi="Arial" w:cs="Arial"/>
      <w:shd w:val="clear" w:color="auto" w:fill="FFFFFF"/>
    </w:rPr>
  </w:style>
  <w:style w:type="character" w:customStyle="1" w:styleId="3Exact0">
    <w:name w:val="Подпись к картинке (3) Exact"/>
    <w:link w:val="34"/>
    <w:rsid w:val="00462D78"/>
    <w:rPr>
      <w:rFonts w:ascii="Arial" w:eastAsia="Arial" w:hAnsi="Arial" w:cs="Arial"/>
      <w:i/>
      <w:iCs/>
      <w:sz w:val="17"/>
      <w:szCs w:val="17"/>
      <w:shd w:val="clear" w:color="auto" w:fill="FFFFFF"/>
    </w:rPr>
  </w:style>
  <w:style w:type="character" w:customStyle="1" w:styleId="495pt">
    <w:name w:val="Основной текст (4) + 9;5 pt;Не курсив"/>
    <w:rsid w:val="00462D78"/>
    <w:rPr>
      <w:rFonts w:ascii="Arial" w:eastAsia="Arial" w:hAnsi="Arial" w:cs="Arial"/>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43">
    <w:name w:val="Основной текст (4) + Не курсив"/>
    <w:rsid w:val="00462D78"/>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413pt">
    <w:name w:val="Основной текст (4) + 13 pt;Полужирный;Не курсив"/>
    <w:rsid w:val="00462D78"/>
    <w:rPr>
      <w:rFonts w:ascii="Arial" w:eastAsia="Arial" w:hAnsi="Arial" w:cs="Arial"/>
      <w:b/>
      <w:bCs/>
      <w:i/>
      <w:iCs/>
      <w:smallCaps w:val="0"/>
      <w:strike w:val="0"/>
      <w:color w:val="000000"/>
      <w:spacing w:val="0"/>
      <w:w w:val="100"/>
      <w:position w:val="0"/>
      <w:sz w:val="26"/>
      <w:szCs w:val="26"/>
      <w:u w:val="none"/>
      <w:shd w:val="clear" w:color="auto" w:fill="FFFFFF"/>
      <w:lang w:val="ru-RU" w:eastAsia="ru-RU" w:bidi="ru-RU"/>
    </w:rPr>
  </w:style>
  <w:style w:type="character" w:customStyle="1" w:styleId="5Arial">
    <w:name w:val="Основной текст (5) + Arial;Не курсив"/>
    <w:rsid w:val="00462D78"/>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32">
    <w:name w:val="Заголовок №2 (3)"/>
    <w:basedOn w:val="a"/>
    <w:link w:val="231"/>
    <w:rsid w:val="00462D78"/>
    <w:pPr>
      <w:widowControl w:val="0"/>
      <w:shd w:val="clear" w:color="auto" w:fill="FFFFFF"/>
      <w:spacing w:line="479" w:lineRule="exact"/>
      <w:jc w:val="center"/>
      <w:outlineLvl w:val="1"/>
    </w:pPr>
    <w:rPr>
      <w:rFonts w:ascii="Arial" w:eastAsia="Arial" w:hAnsi="Arial" w:cs="Arial"/>
    </w:rPr>
  </w:style>
  <w:style w:type="paragraph" w:customStyle="1" w:styleId="34">
    <w:name w:val="Подпись к картинке (3)"/>
    <w:basedOn w:val="a"/>
    <w:link w:val="3Exact0"/>
    <w:rsid w:val="00462D78"/>
    <w:pPr>
      <w:widowControl w:val="0"/>
      <w:shd w:val="clear" w:color="auto" w:fill="FFFFFF"/>
      <w:spacing w:line="0" w:lineRule="atLeast"/>
    </w:pPr>
    <w:rPr>
      <w:rFonts w:ascii="Arial" w:eastAsia="Arial" w:hAnsi="Arial" w:cs="Arial"/>
      <w:i/>
      <w:iCs/>
      <w:sz w:val="17"/>
      <w:szCs w:val="17"/>
    </w:rPr>
  </w:style>
  <w:style w:type="character" w:styleId="af9">
    <w:name w:val="Emphasis"/>
    <w:uiPriority w:val="20"/>
    <w:qFormat/>
    <w:rsid w:val="008B5A4E"/>
    <w:rPr>
      <w:i/>
      <w:iCs/>
    </w:rPr>
  </w:style>
  <w:style w:type="character" w:customStyle="1" w:styleId="notranslate">
    <w:name w:val="notranslate"/>
    <w:basedOn w:val="a0"/>
    <w:rsid w:val="000F244C"/>
  </w:style>
  <w:style w:type="character" w:customStyle="1" w:styleId="54">
    <w:name w:val="Колонтитул (5)_"/>
    <w:link w:val="55"/>
    <w:rsid w:val="00D179FC"/>
    <w:rPr>
      <w:rFonts w:ascii="Arial" w:eastAsia="Arial" w:hAnsi="Arial" w:cs="Arial"/>
      <w:sz w:val="22"/>
      <w:szCs w:val="22"/>
      <w:shd w:val="clear" w:color="auto" w:fill="FFFFFF"/>
    </w:rPr>
  </w:style>
  <w:style w:type="character" w:customStyle="1" w:styleId="2a">
    <w:name w:val="Колонтитул (2)"/>
    <w:rsid w:val="00D179FC"/>
    <w:rPr>
      <w:b w:val="0"/>
      <w:bCs w:val="0"/>
      <w:i w:val="0"/>
      <w:iCs w:val="0"/>
      <w:smallCaps w:val="0"/>
      <w:strike w:val="0"/>
      <w:sz w:val="20"/>
      <w:szCs w:val="20"/>
      <w:u w:val="none"/>
    </w:rPr>
  </w:style>
  <w:style w:type="paragraph" w:customStyle="1" w:styleId="55">
    <w:name w:val="Колонтитул (5)"/>
    <w:basedOn w:val="a"/>
    <w:link w:val="54"/>
    <w:rsid w:val="00D179FC"/>
    <w:pPr>
      <w:widowControl w:val="0"/>
      <w:shd w:val="clear" w:color="auto" w:fill="FFFFFF"/>
      <w:spacing w:after="240" w:line="0" w:lineRule="atLeast"/>
    </w:pPr>
    <w:rPr>
      <w:rFonts w:ascii="Arial" w:eastAsia="Arial" w:hAnsi="Arial" w:cs="Arial"/>
      <w:sz w:val="22"/>
      <w:szCs w:val="22"/>
    </w:rPr>
  </w:style>
  <w:style w:type="character" w:customStyle="1" w:styleId="2Sylfaen13pt1pt">
    <w:name w:val="Основной текст (2) + Sylfaen;13 pt;Курсив;Интервал 1 pt"/>
    <w:rsid w:val="00E755CE"/>
    <w:rPr>
      <w:rFonts w:ascii="Sylfaen" w:eastAsia="Sylfaen" w:hAnsi="Sylfaen" w:cs="Sylfae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b">
    <w:name w:val="Основной текст (2) + Малые прописные"/>
    <w:rsid w:val="00E755CE"/>
    <w:rPr>
      <w:rFonts w:ascii="Arial" w:eastAsia="Arial" w:hAnsi="Arial" w:cs="Arial"/>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414pt1ptExact">
    <w:name w:val="Подпись к картинке (4) + 14 pt;Курсив;Интервал 1 pt Exact"/>
    <w:rsid w:val="005A11FA"/>
    <w:rPr>
      <w:rFonts w:ascii="Arial" w:eastAsia="Arial" w:hAnsi="Arial" w:cs="Arial"/>
      <w:i/>
      <w:iCs/>
      <w:color w:val="000000"/>
      <w:spacing w:val="30"/>
      <w:w w:val="100"/>
      <w:position w:val="0"/>
      <w:sz w:val="28"/>
      <w:szCs w:val="28"/>
      <w:shd w:val="clear" w:color="auto" w:fill="FFFFFF"/>
      <w:lang w:val="ru-RU" w:eastAsia="ru-RU" w:bidi="ru-RU"/>
    </w:rPr>
  </w:style>
  <w:style w:type="character" w:customStyle="1" w:styleId="4Sylfaen13ptExact">
    <w:name w:val="Подпись к картинке (4) + Sylfaen;13 pt;Курсив Exact"/>
    <w:rsid w:val="005A11FA"/>
    <w:rPr>
      <w:rFonts w:ascii="Sylfaen" w:eastAsia="Sylfaen" w:hAnsi="Sylfaen" w:cs="Sylfaen"/>
      <w:i/>
      <w:iCs/>
      <w:color w:val="000000"/>
      <w:spacing w:val="0"/>
      <w:w w:val="100"/>
      <w:position w:val="0"/>
      <w:sz w:val="26"/>
      <w:szCs w:val="26"/>
      <w:shd w:val="clear" w:color="auto" w:fill="FFFFFF"/>
      <w:lang w:val="ru-RU" w:eastAsia="ru-RU" w:bidi="ru-RU"/>
    </w:rPr>
  </w:style>
  <w:style w:type="character" w:customStyle="1" w:styleId="2Sylfaen13ptExact">
    <w:name w:val="Основной текст (2) + Sylfaen;13 pt;Курсив Exact"/>
    <w:rsid w:val="00FD6DFF"/>
    <w:rPr>
      <w:rFonts w:ascii="Sylfaen" w:eastAsia="Sylfaen" w:hAnsi="Sylfaen" w:cs="Sylfae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630">
    <w:name w:val="Заголовок №6 (3)_"/>
    <w:link w:val="631"/>
    <w:rsid w:val="00A84495"/>
    <w:rPr>
      <w:rFonts w:ascii="Arial" w:eastAsia="Arial" w:hAnsi="Arial" w:cs="Arial"/>
      <w:b/>
      <w:bCs/>
      <w:sz w:val="22"/>
      <w:szCs w:val="22"/>
      <w:shd w:val="clear" w:color="auto" w:fill="FFFFFF"/>
    </w:rPr>
  </w:style>
  <w:style w:type="paragraph" w:customStyle="1" w:styleId="631">
    <w:name w:val="Заголовок №6 (3)"/>
    <w:basedOn w:val="a"/>
    <w:link w:val="630"/>
    <w:rsid w:val="00A84495"/>
    <w:pPr>
      <w:widowControl w:val="0"/>
      <w:shd w:val="clear" w:color="auto" w:fill="FFFFFF"/>
      <w:spacing w:line="407" w:lineRule="exact"/>
      <w:outlineLvl w:val="5"/>
    </w:pPr>
    <w:rPr>
      <w:rFonts w:ascii="Arial" w:eastAsia="Arial" w:hAnsi="Arial" w:cs="Arial"/>
      <w:b/>
      <w:bCs/>
      <w:sz w:val="22"/>
      <w:szCs w:val="22"/>
    </w:rPr>
  </w:style>
  <w:style w:type="character" w:customStyle="1" w:styleId="154">
    <w:name w:val="Заголовок №15 (4)_"/>
    <w:link w:val="1540"/>
    <w:rsid w:val="00706095"/>
    <w:rPr>
      <w:rFonts w:ascii="Arial" w:eastAsia="Arial" w:hAnsi="Arial" w:cs="Arial"/>
      <w:b/>
      <w:bCs/>
      <w:sz w:val="22"/>
      <w:szCs w:val="22"/>
      <w:shd w:val="clear" w:color="auto" w:fill="FFFFFF"/>
    </w:rPr>
  </w:style>
  <w:style w:type="character" w:customStyle="1" w:styleId="2Sylfaen13pt">
    <w:name w:val="Основной текст (2) + Sylfaen;13 pt;Курсив"/>
    <w:rsid w:val="00706095"/>
    <w:rPr>
      <w:rFonts w:ascii="Sylfaen" w:eastAsia="Sylfaen" w:hAnsi="Sylfaen" w:cs="Sylfae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5">
    <w:name w:val="Основной текст (45)_"/>
    <w:link w:val="450"/>
    <w:rsid w:val="00706095"/>
    <w:rPr>
      <w:rFonts w:ascii="Arial" w:eastAsia="Arial" w:hAnsi="Arial" w:cs="Arial"/>
      <w:i/>
      <w:iCs/>
      <w:spacing w:val="40"/>
      <w:sz w:val="22"/>
      <w:szCs w:val="22"/>
      <w:shd w:val="clear" w:color="auto" w:fill="FFFFFF"/>
    </w:rPr>
  </w:style>
  <w:style w:type="character" w:customStyle="1" w:styleId="45Sylfaen13pt0pt">
    <w:name w:val="Основной текст (45) + Sylfaen;13 pt;Интервал 0 pt"/>
    <w:rsid w:val="00706095"/>
    <w:rPr>
      <w:rFonts w:ascii="Sylfaen" w:eastAsia="Sylfaen" w:hAnsi="Sylfaen" w:cs="Sylfaen"/>
      <w:i/>
      <w:iCs/>
      <w:color w:val="000000"/>
      <w:spacing w:val="0"/>
      <w:w w:val="100"/>
      <w:position w:val="0"/>
      <w:sz w:val="26"/>
      <w:szCs w:val="26"/>
      <w:shd w:val="clear" w:color="auto" w:fill="FFFFFF"/>
      <w:lang w:val="ru-RU" w:eastAsia="ru-RU" w:bidi="ru-RU"/>
    </w:rPr>
  </w:style>
  <w:style w:type="character" w:customStyle="1" w:styleId="4595pt0pt">
    <w:name w:val="Основной текст (45) + 9;5 pt;Полужирный;Не курсив;Интервал 0 pt"/>
    <w:rsid w:val="00706095"/>
    <w:rPr>
      <w:rFonts w:ascii="Arial" w:eastAsia="Arial" w:hAnsi="Arial" w:cs="Arial"/>
      <w:b/>
      <w:bCs/>
      <w:i/>
      <w:iCs/>
      <w:color w:val="000000"/>
      <w:spacing w:val="0"/>
      <w:w w:val="100"/>
      <w:position w:val="0"/>
      <w:sz w:val="19"/>
      <w:szCs w:val="19"/>
      <w:shd w:val="clear" w:color="auto" w:fill="FFFFFF"/>
      <w:lang w:val="ru-RU" w:eastAsia="ru-RU" w:bidi="ru-RU"/>
    </w:rPr>
  </w:style>
  <w:style w:type="character" w:customStyle="1" w:styleId="450pt">
    <w:name w:val="Основной текст (45) + Полужирный;Не курсив;Интервал 0 pt"/>
    <w:rsid w:val="00706095"/>
    <w:rPr>
      <w:rFonts w:ascii="Arial" w:eastAsia="Arial" w:hAnsi="Arial" w:cs="Arial"/>
      <w:b/>
      <w:bCs/>
      <w:i/>
      <w:iCs/>
      <w:color w:val="000000"/>
      <w:spacing w:val="0"/>
      <w:w w:val="100"/>
      <w:position w:val="0"/>
      <w:sz w:val="22"/>
      <w:szCs w:val="22"/>
      <w:shd w:val="clear" w:color="auto" w:fill="FFFFFF"/>
      <w:lang w:val="ru-RU" w:eastAsia="ru-RU" w:bidi="ru-RU"/>
    </w:rPr>
  </w:style>
  <w:style w:type="paragraph" w:customStyle="1" w:styleId="1540">
    <w:name w:val="Заголовок №15 (4)"/>
    <w:basedOn w:val="a"/>
    <w:link w:val="154"/>
    <w:rsid w:val="00706095"/>
    <w:pPr>
      <w:widowControl w:val="0"/>
      <w:shd w:val="clear" w:color="auto" w:fill="FFFFFF"/>
      <w:spacing w:after="180" w:line="0" w:lineRule="atLeast"/>
    </w:pPr>
    <w:rPr>
      <w:rFonts w:ascii="Arial" w:eastAsia="Arial" w:hAnsi="Arial" w:cs="Arial"/>
      <w:b/>
      <w:bCs/>
      <w:sz w:val="22"/>
      <w:szCs w:val="22"/>
    </w:rPr>
  </w:style>
  <w:style w:type="paragraph" w:customStyle="1" w:styleId="450">
    <w:name w:val="Основной текст (45)"/>
    <w:basedOn w:val="a"/>
    <w:link w:val="45"/>
    <w:rsid w:val="00706095"/>
    <w:pPr>
      <w:widowControl w:val="0"/>
      <w:shd w:val="clear" w:color="auto" w:fill="FFFFFF"/>
      <w:spacing w:before="300" w:after="300" w:line="0" w:lineRule="atLeast"/>
    </w:pPr>
    <w:rPr>
      <w:rFonts w:ascii="Arial" w:eastAsia="Arial" w:hAnsi="Arial" w:cs="Arial"/>
      <w:i/>
      <w:iCs/>
      <w:spacing w:val="40"/>
      <w:sz w:val="22"/>
      <w:szCs w:val="22"/>
    </w:rPr>
  </w:style>
  <w:style w:type="character" w:customStyle="1" w:styleId="214pt1pt">
    <w:name w:val="Основной текст (2) + 14 pt;Курсив;Интервал 1 pt"/>
    <w:rsid w:val="001B43FB"/>
    <w:rPr>
      <w:rFonts w:ascii="Arial" w:eastAsia="Arial" w:hAnsi="Arial" w:cs="Arial"/>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14pt0">
    <w:name w:val="Основной текст (2) + 14 pt"/>
    <w:rsid w:val="001B43FB"/>
    <w:rPr>
      <w:rFonts w:ascii="Arial" w:eastAsia="Arial" w:hAnsi="Arial" w:cs="Arial"/>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13pt">
    <w:name w:val="Колонтитул + 13 pt;Полужирный"/>
    <w:rsid w:val="00176BA5"/>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50">
    <w:name w:val="Заголовок №15_"/>
    <w:link w:val="151"/>
    <w:rsid w:val="00BC4191"/>
    <w:rPr>
      <w:rFonts w:ascii="Arial" w:eastAsia="Arial" w:hAnsi="Arial" w:cs="Arial"/>
      <w:b/>
      <w:bCs/>
      <w:sz w:val="26"/>
      <w:szCs w:val="26"/>
      <w:shd w:val="clear" w:color="auto" w:fill="FFFFFF"/>
    </w:rPr>
  </w:style>
  <w:style w:type="character" w:customStyle="1" w:styleId="171">
    <w:name w:val="Заголовок №17_"/>
    <w:link w:val="172"/>
    <w:rsid w:val="00BC4191"/>
    <w:rPr>
      <w:rFonts w:ascii="Arial" w:eastAsia="Arial" w:hAnsi="Arial" w:cs="Arial"/>
      <w:b/>
      <w:bCs/>
      <w:sz w:val="22"/>
      <w:szCs w:val="22"/>
      <w:shd w:val="clear" w:color="auto" w:fill="FFFFFF"/>
    </w:rPr>
  </w:style>
  <w:style w:type="paragraph" w:customStyle="1" w:styleId="151">
    <w:name w:val="Заголовок №15"/>
    <w:basedOn w:val="a"/>
    <w:link w:val="150"/>
    <w:rsid w:val="00BC4191"/>
    <w:pPr>
      <w:widowControl w:val="0"/>
      <w:shd w:val="clear" w:color="auto" w:fill="FFFFFF"/>
      <w:spacing w:after="240" w:line="0" w:lineRule="atLeast"/>
    </w:pPr>
    <w:rPr>
      <w:rFonts w:ascii="Arial" w:eastAsia="Arial" w:hAnsi="Arial" w:cs="Arial"/>
      <w:b/>
      <w:bCs/>
      <w:sz w:val="26"/>
      <w:szCs w:val="26"/>
    </w:rPr>
  </w:style>
  <w:style w:type="paragraph" w:customStyle="1" w:styleId="172">
    <w:name w:val="Заголовок №17"/>
    <w:basedOn w:val="a"/>
    <w:link w:val="171"/>
    <w:rsid w:val="00BC4191"/>
    <w:pPr>
      <w:widowControl w:val="0"/>
      <w:shd w:val="clear" w:color="auto" w:fill="FFFFFF"/>
      <w:spacing w:before="240" w:line="410" w:lineRule="exact"/>
    </w:pPr>
    <w:rPr>
      <w:rFonts w:ascii="Arial" w:eastAsia="Arial" w:hAnsi="Arial" w:cs="Arial"/>
      <w:b/>
      <w:bCs/>
      <w:sz w:val="22"/>
      <w:szCs w:val="22"/>
    </w:rPr>
  </w:style>
  <w:style w:type="character" w:customStyle="1" w:styleId="213pt1pt">
    <w:name w:val="Основной текст (2) + 13 pt;Курсив;Интервал 1 pt"/>
    <w:rsid w:val="00D14176"/>
    <w:rPr>
      <w:rFonts w:ascii="Arial" w:eastAsia="Arial" w:hAnsi="Arial" w:cs="Arial"/>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4Sylfaen13pt-1ptExact">
    <w:name w:val="Подпись к картинке (4) + Sylfaen;13 pt;Курсив;Интервал -1 pt Exact"/>
    <w:rsid w:val="00D14176"/>
    <w:rPr>
      <w:rFonts w:ascii="Sylfaen" w:eastAsia="Sylfaen" w:hAnsi="Sylfaen" w:cs="Sylfaen"/>
      <w:i/>
      <w:iCs/>
      <w:color w:val="000000"/>
      <w:spacing w:val="-20"/>
      <w:w w:val="100"/>
      <w:position w:val="0"/>
      <w:sz w:val="26"/>
      <w:szCs w:val="26"/>
      <w:shd w:val="clear" w:color="auto" w:fill="FFFFFF"/>
      <w:lang w:val="ru-RU" w:eastAsia="ru-RU" w:bidi="ru-RU"/>
    </w:rPr>
  </w:style>
  <w:style w:type="character" w:customStyle="1" w:styleId="430">
    <w:name w:val="Заголовок №4 (3)_"/>
    <w:link w:val="431"/>
    <w:rsid w:val="00D14176"/>
    <w:rPr>
      <w:rFonts w:ascii="Arial" w:eastAsia="Arial" w:hAnsi="Arial" w:cs="Arial"/>
      <w:b/>
      <w:bCs/>
      <w:sz w:val="26"/>
      <w:szCs w:val="26"/>
      <w:shd w:val="clear" w:color="auto" w:fill="FFFFFF"/>
    </w:rPr>
  </w:style>
  <w:style w:type="character" w:customStyle="1" w:styleId="2Sylfaen13pt0pt">
    <w:name w:val="Основной текст (2) + Sylfaen;13 pt;Курсив;Интервал 0 pt"/>
    <w:rsid w:val="00D14176"/>
    <w:rPr>
      <w:rFonts w:ascii="Sylfaen" w:eastAsia="Sylfaen" w:hAnsi="Sylfaen" w:cs="Sylfae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2Sylfaen14pt0pt">
    <w:name w:val="Основной текст (2) + Sylfaen;14 pt;Курсив;Интервал 0 pt"/>
    <w:rsid w:val="00D14176"/>
    <w:rPr>
      <w:rFonts w:ascii="Sylfaen" w:eastAsia="Sylfaen" w:hAnsi="Sylfaen" w:cs="Sylfae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13pt0">
    <w:name w:val="Основной текст (2) + 13 pt"/>
    <w:rsid w:val="00D14176"/>
    <w:rPr>
      <w:rFonts w:ascii="Arial" w:eastAsia="Arial" w:hAnsi="Arial" w:cs="Arial"/>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7">
    <w:name w:val="Основной текст (47)_"/>
    <w:link w:val="470"/>
    <w:rsid w:val="00D14176"/>
    <w:rPr>
      <w:rFonts w:ascii="Arial" w:eastAsia="Arial" w:hAnsi="Arial" w:cs="Arial"/>
      <w:i/>
      <w:iCs/>
      <w:sz w:val="30"/>
      <w:szCs w:val="30"/>
      <w:shd w:val="clear" w:color="auto" w:fill="FFFFFF"/>
    </w:rPr>
  </w:style>
  <w:style w:type="character" w:customStyle="1" w:styleId="4712pt">
    <w:name w:val="Основной текст (47) + 12 pt;Не курсив"/>
    <w:rsid w:val="00D14176"/>
    <w:rPr>
      <w:rFonts w:ascii="Arial" w:eastAsia="Arial" w:hAnsi="Arial" w:cs="Arial"/>
      <w:i/>
      <w:iCs/>
      <w:color w:val="000000"/>
      <w:spacing w:val="0"/>
      <w:w w:val="100"/>
      <w:position w:val="0"/>
      <w:sz w:val="24"/>
      <w:szCs w:val="24"/>
      <w:shd w:val="clear" w:color="auto" w:fill="FFFFFF"/>
      <w:lang w:val="ru-RU" w:eastAsia="ru-RU" w:bidi="ru-RU"/>
    </w:rPr>
  </w:style>
  <w:style w:type="character" w:customStyle="1" w:styleId="4711pt">
    <w:name w:val="Основной текст (47) + 11 pt;Не курсив"/>
    <w:rsid w:val="00D14176"/>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rsid w:val="00D14176"/>
    <w:rPr>
      <w:rFonts w:ascii="Arial" w:eastAsia="Arial" w:hAnsi="Arial" w:cs="Arial"/>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330">
    <w:name w:val="Заголовок №3 (3)_"/>
    <w:link w:val="331"/>
    <w:rsid w:val="00D14176"/>
    <w:rPr>
      <w:rFonts w:ascii="Arial" w:eastAsia="Arial" w:hAnsi="Arial" w:cs="Arial"/>
      <w:shd w:val="clear" w:color="auto" w:fill="FFFFFF"/>
    </w:rPr>
  </w:style>
  <w:style w:type="character" w:customStyle="1" w:styleId="2Sylfaen">
    <w:name w:val="Основной текст (2) + Sylfaen"/>
    <w:rsid w:val="00D14176"/>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Sylfaen13pt2pt">
    <w:name w:val="Основной текст (2) + Sylfaen;13 pt;Курсив;Интервал 2 pt"/>
    <w:rsid w:val="00D14176"/>
    <w:rPr>
      <w:rFonts w:ascii="Sylfaen" w:eastAsia="Sylfaen" w:hAnsi="Sylfaen" w:cs="Sylfaen"/>
      <w:b w:val="0"/>
      <w:bCs w:val="0"/>
      <w:i/>
      <w:iCs/>
      <w:smallCaps w:val="0"/>
      <w:strike w:val="0"/>
      <w:color w:val="000000"/>
      <w:spacing w:val="50"/>
      <w:w w:val="100"/>
      <w:position w:val="0"/>
      <w:sz w:val="26"/>
      <w:szCs w:val="26"/>
      <w:u w:val="none"/>
      <w:shd w:val="clear" w:color="auto" w:fill="FFFFFF"/>
      <w:lang w:val="ru-RU" w:eastAsia="ru-RU" w:bidi="ru-RU"/>
    </w:rPr>
  </w:style>
  <w:style w:type="character" w:customStyle="1" w:styleId="514pt">
    <w:name w:val="Колонтитул (5) + 14 pt"/>
    <w:rsid w:val="00D14176"/>
    <w:rPr>
      <w:rFonts w:ascii="Arial" w:eastAsia="Arial" w:hAnsi="Arial" w:cs="Arial"/>
      <w:color w:val="000000"/>
      <w:spacing w:val="0"/>
      <w:w w:val="100"/>
      <w:position w:val="0"/>
      <w:sz w:val="28"/>
      <w:szCs w:val="28"/>
      <w:shd w:val="clear" w:color="auto" w:fill="FFFFFF"/>
      <w:lang w:val="en-US" w:eastAsia="en-US" w:bidi="en-US"/>
    </w:rPr>
  </w:style>
  <w:style w:type="character" w:customStyle="1" w:styleId="2Sylfaen13pt1ptExact">
    <w:name w:val="Основной текст (2) + Sylfaen;13 pt;Курсив;Интервал 1 pt Exact"/>
    <w:rsid w:val="00D14176"/>
    <w:rPr>
      <w:rFonts w:ascii="Sylfaen" w:eastAsia="Sylfaen" w:hAnsi="Sylfaen" w:cs="Sylfaen"/>
      <w:b w:val="0"/>
      <w:bCs w:val="0"/>
      <w:i/>
      <w:iCs/>
      <w:smallCaps w:val="0"/>
      <w:strike w:val="0"/>
      <w:color w:val="000000"/>
      <w:spacing w:val="20"/>
      <w:w w:val="100"/>
      <w:position w:val="0"/>
      <w:sz w:val="26"/>
      <w:szCs w:val="26"/>
      <w:u w:val="none"/>
      <w:shd w:val="clear" w:color="auto" w:fill="FFFFFF"/>
      <w:lang w:val="ru-RU" w:eastAsia="ru-RU" w:bidi="ru-RU"/>
    </w:rPr>
  </w:style>
  <w:style w:type="paragraph" w:customStyle="1" w:styleId="431">
    <w:name w:val="Заголовок №4 (3)"/>
    <w:basedOn w:val="a"/>
    <w:link w:val="430"/>
    <w:rsid w:val="00D14176"/>
    <w:pPr>
      <w:widowControl w:val="0"/>
      <w:shd w:val="clear" w:color="auto" w:fill="FFFFFF"/>
      <w:spacing w:after="240" w:line="0" w:lineRule="atLeast"/>
      <w:jc w:val="center"/>
      <w:outlineLvl w:val="3"/>
    </w:pPr>
    <w:rPr>
      <w:rFonts w:ascii="Arial" w:eastAsia="Arial" w:hAnsi="Arial" w:cs="Arial"/>
      <w:b/>
      <w:bCs/>
      <w:sz w:val="26"/>
      <w:szCs w:val="26"/>
    </w:rPr>
  </w:style>
  <w:style w:type="paragraph" w:customStyle="1" w:styleId="470">
    <w:name w:val="Основной текст (47)"/>
    <w:basedOn w:val="a"/>
    <w:link w:val="47"/>
    <w:rsid w:val="00D14176"/>
    <w:pPr>
      <w:widowControl w:val="0"/>
      <w:shd w:val="clear" w:color="auto" w:fill="FFFFFF"/>
      <w:spacing w:before="60" w:after="240" w:line="0" w:lineRule="atLeast"/>
    </w:pPr>
    <w:rPr>
      <w:rFonts w:ascii="Arial" w:eastAsia="Arial" w:hAnsi="Arial" w:cs="Arial"/>
      <w:i/>
      <w:iCs/>
      <w:sz w:val="30"/>
      <w:szCs w:val="30"/>
    </w:rPr>
  </w:style>
  <w:style w:type="paragraph" w:customStyle="1" w:styleId="331">
    <w:name w:val="Заголовок №3 (3)"/>
    <w:basedOn w:val="a"/>
    <w:link w:val="330"/>
    <w:rsid w:val="00D14176"/>
    <w:pPr>
      <w:widowControl w:val="0"/>
      <w:shd w:val="clear" w:color="auto" w:fill="FFFFFF"/>
      <w:spacing w:after="360" w:line="0" w:lineRule="atLeast"/>
      <w:outlineLvl w:val="2"/>
    </w:pPr>
    <w:rPr>
      <w:rFonts w:ascii="Arial" w:eastAsia="Arial" w:hAnsi="Arial" w:cs="Arial"/>
    </w:rPr>
  </w:style>
  <w:style w:type="character" w:customStyle="1" w:styleId="a6">
    <w:name w:val="Текст сноски Знак"/>
    <w:basedOn w:val="a0"/>
    <w:link w:val="a5"/>
    <w:semiHidden/>
    <w:rsid w:val="00445415"/>
  </w:style>
  <w:style w:type="character" w:customStyle="1" w:styleId="212pt">
    <w:name w:val="Основной текст (2) + 12 pt"/>
    <w:rsid w:val="00222AE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9">
    <w:name w:val="Верхний колонтитул Знак"/>
    <w:basedOn w:val="a0"/>
    <w:link w:val="a8"/>
    <w:uiPriority w:val="99"/>
    <w:rsid w:val="00A0463B"/>
  </w:style>
  <w:style w:type="character" w:customStyle="1" w:styleId="ad">
    <w:name w:val="Нижний колонтитул Знак"/>
    <w:basedOn w:val="a0"/>
    <w:link w:val="ac"/>
    <w:uiPriority w:val="99"/>
    <w:rsid w:val="00A0463B"/>
  </w:style>
  <w:style w:type="paragraph" w:customStyle="1" w:styleId="1">
    <w:name w:val="Список литературы1"/>
    <w:basedOn w:val="a"/>
    <w:rsid w:val="0035715D"/>
    <w:pPr>
      <w:numPr>
        <w:numId w:val="3"/>
      </w:numPr>
      <w:tabs>
        <w:tab w:val="left" w:pos="660"/>
      </w:tabs>
      <w:spacing w:after="240" w:line="230" w:lineRule="atLeast"/>
    </w:pPr>
    <w:rPr>
      <w:rFonts w:ascii="Arial" w:eastAsia="MS Mincho" w:hAnsi="Arial"/>
      <w:lang w:val="en-GB" w:eastAsia="ja-JP"/>
    </w:rPr>
  </w:style>
  <w:style w:type="character" w:customStyle="1" w:styleId="A90">
    <w:name w:val="A9"/>
    <w:uiPriority w:val="99"/>
    <w:rsid w:val="007E167D"/>
    <w:rPr>
      <w:rFonts w:cs="Cambria"/>
      <w:i/>
      <w:iCs/>
      <w:color w:val="000000"/>
      <w:sz w:val="17"/>
      <w:szCs w:val="17"/>
    </w:rPr>
  </w:style>
  <w:style w:type="paragraph" w:customStyle="1" w:styleId="Pa22">
    <w:name w:val="Pa22"/>
    <w:basedOn w:val="a"/>
    <w:next w:val="a"/>
    <w:uiPriority w:val="99"/>
    <w:rsid w:val="007E167D"/>
    <w:pPr>
      <w:autoSpaceDE w:val="0"/>
      <w:autoSpaceDN w:val="0"/>
      <w:adjustRightInd w:val="0"/>
      <w:spacing w:line="221" w:lineRule="atLeast"/>
      <w:ind w:firstLine="0"/>
      <w:jc w:val="left"/>
    </w:pPr>
    <w:rPr>
      <w:rFonts w:ascii="Cambria" w:eastAsia="MS Mincho" w:hAnsi="Cambria"/>
      <w:sz w:val="24"/>
      <w:szCs w:val="24"/>
    </w:rPr>
  </w:style>
  <w:style w:type="paragraph" w:customStyle="1" w:styleId="310">
    <w:name w:val="Основной текст с отступом 31"/>
    <w:basedOn w:val="a"/>
    <w:qFormat/>
    <w:rsid w:val="00C1083C"/>
    <w:pPr>
      <w:spacing w:line="240" w:lineRule="auto"/>
      <w:ind w:firstLine="720"/>
      <w:jc w:val="left"/>
    </w:pPr>
    <w:rPr>
      <w:rFonts w:ascii="Arial" w:hAnsi="Arial" w:cs="Arial"/>
      <w:color w:val="FF0000"/>
      <w:sz w:val="24"/>
      <w:szCs w:val="24"/>
      <w:lang w:eastAsia="ar-SA"/>
    </w:rPr>
  </w:style>
  <w:style w:type="paragraph" w:customStyle="1" w:styleId="MIDDLEPICT">
    <w:name w:val=".MIDDLEPICT"/>
    <w:uiPriority w:val="99"/>
    <w:rsid w:val="00C1083C"/>
    <w:pPr>
      <w:widowControl w:val="0"/>
      <w:autoSpaceDE w:val="0"/>
      <w:autoSpaceDN w:val="0"/>
      <w:adjustRightInd w:val="0"/>
    </w:pPr>
    <w:rPr>
      <w:sz w:val="24"/>
      <w:szCs w:val="24"/>
    </w:rPr>
  </w:style>
  <w:style w:type="character" w:customStyle="1" w:styleId="2c">
    <w:name w:val="Основной текст2"/>
    <w:rsid w:val="00C1083C"/>
    <w:rPr>
      <w:rFonts w:ascii="Times New Roman" w:eastAsia="Times New Roman" w:hAnsi="Times New Roman" w:cs="Times New Roman"/>
      <w:b w:val="0"/>
      <w:bCs w:val="0"/>
      <w:i w:val="0"/>
      <w:iCs w:val="0"/>
      <w:smallCaps w:val="0"/>
      <w:strike w:val="0"/>
      <w:color w:val="000000"/>
      <w:spacing w:val="3"/>
      <w:w w:val="100"/>
      <w:position w:val="0"/>
      <w:sz w:val="25"/>
      <w:szCs w:val="25"/>
      <w:u w:val="none"/>
      <w:shd w:val="clear" w:color="auto" w:fill="FFFFFF"/>
      <w:lang w:val="ru-RU"/>
    </w:rPr>
  </w:style>
  <w:style w:type="character" w:customStyle="1" w:styleId="44">
    <w:name w:val="Заголовок №4 (4)_"/>
    <w:link w:val="440"/>
    <w:uiPriority w:val="99"/>
    <w:locked/>
    <w:rsid w:val="00C1083C"/>
    <w:rPr>
      <w:rFonts w:ascii="Bookman Old Style" w:hAnsi="Bookman Old Style" w:cs="Bookman Old Style"/>
      <w:b/>
      <w:bCs/>
      <w:sz w:val="23"/>
      <w:szCs w:val="23"/>
      <w:shd w:val="clear" w:color="auto" w:fill="FFFFFF"/>
    </w:rPr>
  </w:style>
  <w:style w:type="paragraph" w:customStyle="1" w:styleId="440">
    <w:name w:val="Заголовок №4 (4)"/>
    <w:basedOn w:val="a"/>
    <w:link w:val="44"/>
    <w:uiPriority w:val="99"/>
    <w:rsid w:val="00C1083C"/>
    <w:pPr>
      <w:widowControl w:val="0"/>
      <w:shd w:val="clear" w:color="auto" w:fill="FFFFFF"/>
      <w:spacing w:line="240" w:lineRule="atLeast"/>
      <w:ind w:firstLine="0"/>
      <w:outlineLvl w:val="3"/>
    </w:pPr>
    <w:rPr>
      <w:rFonts w:ascii="Bookman Old Style" w:hAnsi="Bookman Old Style" w:cs="Bookman Old Style"/>
      <w:b/>
      <w:bCs/>
      <w:sz w:val="23"/>
      <w:szCs w:val="23"/>
    </w:rPr>
  </w:style>
  <w:style w:type="paragraph" w:customStyle="1" w:styleId="211">
    <w:name w:val="Основной текст (2)1"/>
    <w:basedOn w:val="a"/>
    <w:uiPriority w:val="99"/>
    <w:rsid w:val="00C1083C"/>
    <w:pPr>
      <w:widowControl w:val="0"/>
      <w:shd w:val="clear" w:color="auto" w:fill="FFFFFF"/>
      <w:spacing w:line="240" w:lineRule="atLeast"/>
      <w:ind w:hanging="880"/>
    </w:pPr>
    <w:rPr>
      <w:rFonts w:ascii="Book Antiqua" w:eastAsia="Calibri" w:hAnsi="Book Antiqua" w:cs="Book Antiqua"/>
      <w:sz w:val="21"/>
      <w:szCs w:val="21"/>
    </w:rPr>
  </w:style>
  <w:style w:type="paragraph" w:customStyle="1" w:styleId="Pa27">
    <w:name w:val="Pa27"/>
    <w:basedOn w:val="a"/>
    <w:next w:val="a"/>
    <w:uiPriority w:val="99"/>
    <w:rsid w:val="00C1083C"/>
    <w:pPr>
      <w:autoSpaceDE w:val="0"/>
      <w:autoSpaceDN w:val="0"/>
      <w:adjustRightInd w:val="0"/>
      <w:spacing w:line="201" w:lineRule="atLeast"/>
      <w:ind w:firstLine="0"/>
      <w:jc w:val="left"/>
    </w:pPr>
    <w:rPr>
      <w:rFonts w:ascii="Cambria" w:eastAsia="MS Mincho" w:hAnsi="Cambria"/>
      <w:sz w:val="24"/>
      <w:szCs w:val="24"/>
    </w:rPr>
  </w:style>
  <w:style w:type="character" w:customStyle="1" w:styleId="A10">
    <w:name w:val="A10"/>
    <w:uiPriority w:val="99"/>
    <w:rsid w:val="00C1083C"/>
    <w:rPr>
      <w:rFonts w:cs="Cambria"/>
      <w:color w:val="000000"/>
      <w:sz w:val="16"/>
      <w:szCs w:val="16"/>
    </w:rPr>
  </w:style>
  <w:style w:type="paragraph" w:customStyle="1" w:styleId="Pa26">
    <w:name w:val="Pa26"/>
    <w:basedOn w:val="a"/>
    <w:next w:val="a"/>
    <w:uiPriority w:val="99"/>
    <w:rsid w:val="00C1083C"/>
    <w:pPr>
      <w:autoSpaceDE w:val="0"/>
      <w:autoSpaceDN w:val="0"/>
      <w:adjustRightInd w:val="0"/>
      <w:spacing w:line="201" w:lineRule="atLeast"/>
      <w:ind w:firstLine="0"/>
      <w:jc w:val="left"/>
    </w:pPr>
    <w:rPr>
      <w:rFonts w:ascii="Cambria" w:eastAsia="MS Mincho" w:hAnsi="Cambria"/>
      <w:sz w:val="24"/>
      <w:szCs w:val="24"/>
    </w:rPr>
  </w:style>
  <w:style w:type="character" w:styleId="afa">
    <w:name w:val="annotation reference"/>
    <w:uiPriority w:val="99"/>
    <w:semiHidden/>
    <w:unhideWhenUsed/>
    <w:rsid w:val="008E0FAE"/>
    <w:rPr>
      <w:sz w:val="16"/>
      <w:szCs w:val="16"/>
    </w:rPr>
  </w:style>
  <w:style w:type="paragraph" w:styleId="afb">
    <w:name w:val="annotation text"/>
    <w:basedOn w:val="a"/>
    <w:link w:val="afc"/>
    <w:uiPriority w:val="99"/>
    <w:semiHidden/>
    <w:unhideWhenUsed/>
    <w:rsid w:val="008E0FAE"/>
  </w:style>
  <w:style w:type="character" w:customStyle="1" w:styleId="afc">
    <w:name w:val="Текст примечания Знак"/>
    <w:basedOn w:val="a0"/>
    <w:link w:val="afb"/>
    <w:uiPriority w:val="99"/>
    <w:semiHidden/>
    <w:rsid w:val="008E0FAE"/>
  </w:style>
  <w:style w:type="paragraph" w:styleId="afd">
    <w:name w:val="annotation subject"/>
    <w:basedOn w:val="afb"/>
    <w:next w:val="afb"/>
    <w:link w:val="afe"/>
    <w:uiPriority w:val="99"/>
    <w:semiHidden/>
    <w:unhideWhenUsed/>
    <w:rsid w:val="008E0FAE"/>
    <w:rPr>
      <w:b/>
      <w:bCs/>
    </w:rPr>
  </w:style>
  <w:style w:type="character" w:customStyle="1" w:styleId="afe">
    <w:name w:val="Тема примечания Знак"/>
    <w:link w:val="afd"/>
    <w:uiPriority w:val="99"/>
    <w:semiHidden/>
    <w:rsid w:val="008E0FAE"/>
    <w:rPr>
      <w:b/>
      <w:bCs/>
    </w:rPr>
  </w:style>
  <w:style w:type="paragraph" w:customStyle="1" w:styleId="Default">
    <w:name w:val="Default"/>
    <w:rsid w:val="007B6BE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6382">
      <w:bodyDiv w:val="1"/>
      <w:marLeft w:val="0"/>
      <w:marRight w:val="0"/>
      <w:marTop w:val="0"/>
      <w:marBottom w:val="0"/>
      <w:divBdr>
        <w:top w:val="none" w:sz="0" w:space="0" w:color="auto"/>
        <w:left w:val="none" w:sz="0" w:space="0" w:color="auto"/>
        <w:bottom w:val="none" w:sz="0" w:space="0" w:color="auto"/>
        <w:right w:val="none" w:sz="0" w:space="0" w:color="auto"/>
      </w:divBdr>
    </w:div>
    <w:div w:id="129635269">
      <w:bodyDiv w:val="1"/>
      <w:marLeft w:val="0"/>
      <w:marRight w:val="0"/>
      <w:marTop w:val="0"/>
      <w:marBottom w:val="0"/>
      <w:divBdr>
        <w:top w:val="none" w:sz="0" w:space="0" w:color="auto"/>
        <w:left w:val="none" w:sz="0" w:space="0" w:color="auto"/>
        <w:bottom w:val="none" w:sz="0" w:space="0" w:color="auto"/>
        <w:right w:val="none" w:sz="0" w:space="0" w:color="auto"/>
      </w:divBdr>
      <w:divsChild>
        <w:div w:id="1726681356">
          <w:marLeft w:val="0"/>
          <w:marRight w:val="0"/>
          <w:marTop w:val="0"/>
          <w:marBottom w:val="0"/>
          <w:divBdr>
            <w:top w:val="none" w:sz="0" w:space="0" w:color="auto"/>
            <w:left w:val="none" w:sz="0" w:space="0" w:color="auto"/>
            <w:bottom w:val="none" w:sz="0" w:space="0" w:color="auto"/>
            <w:right w:val="none" w:sz="0" w:space="0" w:color="auto"/>
          </w:divBdr>
          <w:divsChild>
            <w:div w:id="7269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6235">
      <w:bodyDiv w:val="1"/>
      <w:marLeft w:val="0"/>
      <w:marRight w:val="0"/>
      <w:marTop w:val="0"/>
      <w:marBottom w:val="0"/>
      <w:divBdr>
        <w:top w:val="none" w:sz="0" w:space="0" w:color="auto"/>
        <w:left w:val="none" w:sz="0" w:space="0" w:color="auto"/>
        <w:bottom w:val="none" w:sz="0" w:space="0" w:color="auto"/>
        <w:right w:val="none" w:sz="0" w:space="0" w:color="auto"/>
      </w:divBdr>
      <w:divsChild>
        <w:div w:id="1674870313">
          <w:marLeft w:val="0"/>
          <w:marRight w:val="0"/>
          <w:marTop w:val="0"/>
          <w:marBottom w:val="0"/>
          <w:divBdr>
            <w:top w:val="none" w:sz="0" w:space="0" w:color="auto"/>
            <w:left w:val="none" w:sz="0" w:space="0" w:color="auto"/>
            <w:bottom w:val="none" w:sz="0" w:space="0" w:color="auto"/>
            <w:right w:val="none" w:sz="0" w:space="0" w:color="auto"/>
          </w:divBdr>
          <w:divsChild>
            <w:div w:id="6245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10041">
      <w:bodyDiv w:val="1"/>
      <w:marLeft w:val="0"/>
      <w:marRight w:val="0"/>
      <w:marTop w:val="0"/>
      <w:marBottom w:val="0"/>
      <w:divBdr>
        <w:top w:val="none" w:sz="0" w:space="0" w:color="auto"/>
        <w:left w:val="none" w:sz="0" w:space="0" w:color="auto"/>
        <w:bottom w:val="none" w:sz="0" w:space="0" w:color="auto"/>
        <w:right w:val="none" w:sz="0" w:space="0" w:color="auto"/>
      </w:divBdr>
      <w:divsChild>
        <w:div w:id="2029986035">
          <w:marLeft w:val="0"/>
          <w:marRight w:val="0"/>
          <w:marTop w:val="0"/>
          <w:marBottom w:val="0"/>
          <w:divBdr>
            <w:top w:val="none" w:sz="0" w:space="0" w:color="auto"/>
            <w:left w:val="none" w:sz="0" w:space="0" w:color="auto"/>
            <w:bottom w:val="none" w:sz="0" w:space="0" w:color="auto"/>
            <w:right w:val="none" w:sz="0" w:space="0" w:color="auto"/>
          </w:divBdr>
          <w:divsChild>
            <w:div w:id="3366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68190">
      <w:bodyDiv w:val="1"/>
      <w:marLeft w:val="0"/>
      <w:marRight w:val="0"/>
      <w:marTop w:val="0"/>
      <w:marBottom w:val="0"/>
      <w:divBdr>
        <w:top w:val="none" w:sz="0" w:space="0" w:color="auto"/>
        <w:left w:val="none" w:sz="0" w:space="0" w:color="auto"/>
        <w:bottom w:val="none" w:sz="0" w:space="0" w:color="auto"/>
        <w:right w:val="none" w:sz="0" w:space="0" w:color="auto"/>
      </w:divBdr>
      <w:divsChild>
        <w:div w:id="1441952316">
          <w:marLeft w:val="0"/>
          <w:marRight w:val="0"/>
          <w:marTop w:val="0"/>
          <w:marBottom w:val="0"/>
          <w:divBdr>
            <w:top w:val="none" w:sz="0" w:space="0" w:color="auto"/>
            <w:left w:val="none" w:sz="0" w:space="0" w:color="auto"/>
            <w:bottom w:val="none" w:sz="0" w:space="0" w:color="auto"/>
            <w:right w:val="none" w:sz="0" w:space="0" w:color="auto"/>
          </w:divBdr>
          <w:divsChild>
            <w:div w:id="16783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9671">
      <w:bodyDiv w:val="1"/>
      <w:marLeft w:val="0"/>
      <w:marRight w:val="0"/>
      <w:marTop w:val="0"/>
      <w:marBottom w:val="0"/>
      <w:divBdr>
        <w:top w:val="none" w:sz="0" w:space="0" w:color="auto"/>
        <w:left w:val="none" w:sz="0" w:space="0" w:color="auto"/>
        <w:bottom w:val="none" w:sz="0" w:space="0" w:color="auto"/>
        <w:right w:val="none" w:sz="0" w:space="0" w:color="auto"/>
      </w:divBdr>
      <w:divsChild>
        <w:div w:id="245966618">
          <w:marLeft w:val="0"/>
          <w:marRight w:val="0"/>
          <w:marTop w:val="0"/>
          <w:marBottom w:val="0"/>
          <w:divBdr>
            <w:top w:val="none" w:sz="0" w:space="0" w:color="auto"/>
            <w:left w:val="none" w:sz="0" w:space="0" w:color="auto"/>
            <w:bottom w:val="none" w:sz="0" w:space="0" w:color="auto"/>
            <w:right w:val="none" w:sz="0" w:space="0" w:color="auto"/>
          </w:divBdr>
        </w:div>
      </w:divsChild>
    </w:div>
    <w:div w:id="374811191">
      <w:bodyDiv w:val="1"/>
      <w:marLeft w:val="0"/>
      <w:marRight w:val="0"/>
      <w:marTop w:val="0"/>
      <w:marBottom w:val="0"/>
      <w:divBdr>
        <w:top w:val="none" w:sz="0" w:space="0" w:color="auto"/>
        <w:left w:val="none" w:sz="0" w:space="0" w:color="auto"/>
        <w:bottom w:val="none" w:sz="0" w:space="0" w:color="auto"/>
        <w:right w:val="none" w:sz="0" w:space="0" w:color="auto"/>
      </w:divBdr>
      <w:divsChild>
        <w:div w:id="237635261">
          <w:marLeft w:val="0"/>
          <w:marRight w:val="0"/>
          <w:marTop w:val="0"/>
          <w:marBottom w:val="0"/>
          <w:divBdr>
            <w:top w:val="none" w:sz="0" w:space="0" w:color="auto"/>
            <w:left w:val="none" w:sz="0" w:space="0" w:color="auto"/>
            <w:bottom w:val="none" w:sz="0" w:space="0" w:color="auto"/>
            <w:right w:val="none" w:sz="0" w:space="0" w:color="auto"/>
          </w:divBdr>
          <w:divsChild>
            <w:div w:id="10789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07">
      <w:bodyDiv w:val="1"/>
      <w:marLeft w:val="0"/>
      <w:marRight w:val="0"/>
      <w:marTop w:val="0"/>
      <w:marBottom w:val="0"/>
      <w:divBdr>
        <w:top w:val="none" w:sz="0" w:space="0" w:color="auto"/>
        <w:left w:val="none" w:sz="0" w:space="0" w:color="auto"/>
        <w:bottom w:val="none" w:sz="0" w:space="0" w:color="auto"/>
        <w:right w:val="none" w:sz="0" w:space="0" w:color="auto"/>
      </w:divBdr>
      <w:divsChild>
        <w:div w:id="1482846957">
          <w:marLeft w:val="0"/>
          <w:marRight w:val="0"/>
          <w:marTop w:val="0"/>
          <w:marBottom w:val="0"/>
          <w:divBdr>
            <w:top w:val="none" w:sz="0" w:space="0" w:color="auto"/>
            <w:left w:val="none" w:sz="0" w:space="0" w:color="auto"/>
            <w:bottom w:val="none" w:sz="0" w:space="0" w:color="auto"/>
            <w:right w:val="none" w:sz="0" w:space="0" w:color="auto"/>
          </w:divBdr>
          <w:divsChild>
            <w:div w:id="6823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9573">
      <w:bodyDiv w:val="1"/>
      <w:marLeft w:val="0"/>
      <w:marRight w:val="0"/>
      <w:marTop w:val="0"/>
      <w:marBottom w:val="0"/>
      <w:divBdr>
        <w:top w:val="none" w:sz="0" w:space="0" w:color="auto"/>
        <w:left w:val="none" w:sz="0" w:space="0" w:color="auto"/>
        <w:bottom w:val="none" w:sz="0" w:space="0" w:color="auto"/>
        <w:right w:val="none" w:sz="0" w:space="0" w:color="auto"/>
      </w:divBdr>
      <w:divsChild>
        <w:div w:id="664092003">
          <w:marLeft w:val="0"/>
          <w:marRight w:val="0"/>
          <w:marTop w:val="0"/>
          <w:marBottom w:val="0"/>
          <w:divBdr>
            <w:top w:val="none" w:sz="0" w:space="0" w:color="auto"/>
            <w:left w:val="none" w:sz="0" w:space="0" w:color="auto"/>
            <w:bottom w:val="none" w:sz="0" w:space="0" w:color="auto"/>
            <w:right w:val="none" w:sz="0" w:space="0" w:color="auto"/>
          </w:divBdr>
          <w:divsChild>
            <w:div w:id="14064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632">
      <w:bodyDiv w:val="1"/>
      <w:marLeft w:val="0"/>
      <w:marRight w:val="0"/>
      <w:marTop w:val="0"/>
      <w:marBottom w:val="0"/>
      <w:divBdr>
        <w:top w:val="none" w:sz="0" w:space="0" w:color="auto"/>
        <w:left w:val="none" w:sz="0" w:space="0" w:color="auto"/>
        <w:bottom w:val="none" w:sz="0" w:space="0" w:color="auto"/>
        <w:right w:val="none" w:sz="0" w:space="0" w:color="auto"/>
      </w:divBdr>
    </w:div>
    <w:div w:id="532351706">
      <w:bodyDiv w:val="1"/>
      <w:marLeft w:val="0"/>
      <w:marRight w:val="0"/>
      <w:marTop w:val="0"/>
      <w:marBottom w:val="0"/>
      <w:divBdr>
        <w:top w:val="none" w:sz="0" w:space="0" w:color="auto"/>
        <w:left w:val="none" w:sz="0" w:space="0" w:color="auto"/>
        <w:bottom w:val="none" w:sz="0" w:space="0" w:color="auto"/>
        <w:right w:val="none" w:sz="0" w:space="0" w:color="auto"/>
      </w:divBdr>
      <w:divsChild>
        <w:div w:id="1265990342">
          <w:marLeft w:val="0"/>
          <w:marRight w:val="0"/>
          <w:marTop w:val="0"/>
          <w:marBottom w:val="0"/>
          <w:divBdr>
            <w:top w:val="none" w:sz="0" w:space="0" w:color="auto"/>
            <w:left w:val="none" w:sz="0" w:space="0" w:color="auto"/>
            <w:bottom w:val="none" w:sz="0" w:space="0" w:color="auto"/>
            <w:right w:val="none" w:sz="0" w:space="0" w:color="auto"/>
          </w:divBdr>
          <w:divsChild>
            <w:div w:id="3651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83">
      <w:bodyDiv w:val="1"/>
      <w:marLeft w:val="0"/>
      <w:marRight w:val="0"/>
      <w:marTop w:val="0"/>
      <w:marBottom w:val="0"/>
      <w:divBdr>
        <w:top w:val="none" w:sz="0" w:space="0" w:color="auto"/>
        <w:left w:val="none" w:sz="0" w:space="0" w:color="auto"/>
        <w:bottom w:val="none" w:sz="0" w:space="0" w:color="auto"/>
        <w:right w:val="none" w:sz="0" w:space="0" w:color="auto"/>
      </w:divBdr>
      <w:divsChild>
        <w:div w:id="182787732">
          <w:marLeft w:val="0"/>
          <w:marRight w:val="0"/>
          <w:marTop w:val="0"/>
          <w:marBottom w:val="0"/>
          <w:divBdr>
            <w:top w:val="none" w:sz="0" w:space="0" w:color="auto"/>
            <w:left w:val="none" w:sz="0" w:space="0" w:color="auto"/>
            <w:bottom w:val="none" w:sz="0" w:space="0" w:color="auto"/>
            <w:right w:val="none" w:sz="0" w:space="0" w:color="auto"/>
          </w:divBdr>
          <w:divsChild>
            <w:div w:id="1034429710">
              <w:marLeft w:val="0"/>
              <w:marRight w:val="0"/>
              <w:marTop w:val="0"/>
              <w:marBottom w:val="0"/>
              <w:divBdr>
                <w:top w:val="none" w:sz="0" w:space="0" w:color="auto"/>
                <w:left w:val="none" w:sz="0" w:space="0" w:color="auto"/>
                <w:bottom w:val="none" w:sz="0" w:space="0" w:color="auto"/>
                <w:right w:val="none" w:sz="0" w:space="0" w:color="auto"/>
              </w:divBdr>
              <w:divsChild>
                <w:div w:id="739795379">
                  <w:marLeft w:val="0"/>
                  <w:marRight w:val="0"/>
                  <w:marTop w:val="0"/>
                  <w:marBottom w:val="0"/>
                  <w:divBdr>
                    <w:top w:val="none" w:sz="0" w:space="0" w:color="auto"/>
                    <w:left w:val="none" w:sz="0" w:space="0" w:color="auto"/>
                    <w:bottom w:val="none" w:sz="0" w:space="0" w:color="auto"/>
                    <w:right w:val="none" w:sz="0" w:space="0" w:color="auto"/>
                  </w:divBdr>
                  <w:divsChild>
                    <w:div w:id="16375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2966">
          <w:marLeft w:val="0"/>
          <w:marRight w:val="0"/>
          <w:marTop w:val="0"/>
          <w:marBottom w:val="0"/>
          <w:divBdr>
            <w:top w:val="none" w:sz="0" w:space="0" w:color="auto"/>
            <w:left w:val="none" w:sz="0" w:space="0" w:color="auto"/>
            <w:bottom w:val="none" w:sz="0" w:space="0" w:color="auto"/>
            <w:right w:val="none" w:sz="0" w:space="0" w:color="auto"/>
          </w:divBdr>
          <w:divsChild>
            <w:div w:id="309292865">
              <w:marLeft w:val="0"/>
              <w:marRight w:val="0"/>
              <w:marTop w:val="0"/>
              <w:marBottom w:val="0"/>
              <w:divBdr>
                <w:top w:val="none" w:sz="0" w:space="0" w:color="auto"/>
                <w:left w:val="none" w:sz="0" w:space="0" w:color="auto"/>
                <w:bottom w:val="none" w:sz="0" w:space="0" w:color="auto"/>
                <w:right w:val="none" w:sz="0" w:space="0" w:color="auto"/>
              </w:divBdr>
              <w:divsChild>
                <w:div w:id="688261698">
                  <w:marLeft w:val="0"/>
                  <w:marRight w:val="0"/>
                  <w:marTop w:val="0"/>
                  <w:marBottom w:val="0"/>
                  <w:divBdr>
                    <w:top w:val="none" w:sz="0" w:space="0" w:color="auto"/>
                    <w:left w:val="none" w:sz="0" w:space="0" w:color="auto"/>
                    <w:bottom w:val="none" w:sz="0" w:space="0" w:color="auto"/>
                    <w:right w:val="none" w:sz="0" w:space="0" w:color="auto"/>
                  </w:divBdr>
                  <w:divsChild>
                    <w:div w:id="21212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0096">
          <w:marLeft w:val="0"/>
          <w:marRight w:val="0"/>
          <w:marTop w:val="0"/>
          <w:marBottom w:val="0"/>
          <w:divBdr>
            <w:top w:val="none" w:sz="0" w:space="0" w:color="auto"/>
            <w:left w:val="none" w:sz="0" w:space="0" w:color="auto"/>
            <w:bottom w:val="none" w:sz="0" w:space="0" w:color="auto"/>
            <w:right w:val="none" w:sz="0" w:space="0" w:color="auto"/>
          </w:divBdr>
        </w:div>
        <w:div w:id="1085766120">
          <w:marLeft w:val="0"/>
          <w:marRight w:val="0"/>
          <w:marTop w:val="0"/>
          <w:marBottom w:val="0"/>
          <w:divBdr>
            <w:top w:val="none" w:sz="0" w:space="0" w:color="auto"/>
            <w:left w:val="none" w:sz="0" w:space="0" w:color="auto"/>
            <w:bottom w:val="none" w:sz="0" w:space="0" w:color="auto"/>
            <w:right w:val="none" w:sz="0" w:space="0" w:color="auto"/>
          </w:divBdr>
          <w:divsChild>
            <w:div w:id="1171066549">
              <w:marLeft w:val="0"/>
              <w:marRight w:val="0"/>
              <w:marTop w:val="0"/>
              <w:marBottom w:val="0"/>
              <w:divBdr>
                <w:top w:val="none" w:sz="0" w:space="0" w:color="auto"/>
                <w:left w:val="none" w:sz="0" w:space="0" w:color="auto"/>
                <w:bottom w:val="none" w:sz="0" w:space="0" w:color="auto"/>
                <w:right w:val="none" w:sz="0" w:space="0" w:color="auto"/>
              </w:divBdr>
              <w:divsChild>
                <w:div w:id="567110518">
                  <w:marLeft w:val="0"/>
                  <w:marRight w:val="0"/>
                  <w:marTop w:val="0"/>
                  <w:marBottom w:val="0"/>
                  <w:divBdr>
                    <w:top w:val="none" w:sz="0" w:space="0" w:color="auto"/>
                    <w:left w:val="none" w:sz="0" w:space="0" w:color="auto"/>
                    <w:bottom w:val="none" w:sz="0" w:space="0" w:color="auto"/>
                    <w:right w:val="none" w:sz="0" w:space="0" w:color="auto"/>
                  </w:divBdr>
                  <w:divsChild>
                    <w:div w:id="941836114">
                      <w:marLeft w:val="0"/>
                      <w:marRight w:val="0"/>
                      <w:marTop w:val="0"/>
                      <w:marBottom w:val="0"/>
                      <w:divBdr>
                        <w:top w:val="none" w:sz="0" w:space="0" w:color="auto"/>
                        <w:left w:val="none" w:sz="0" w:space="0" w:color="auto"/>
                        <w:bottom w:val="none" w:sz="0" w:space="0" w:color="auto"/>
                        <w:right w:val="none" w:sz="0" w:space="0" w:color="auto"/>
                      </w:divBdr>
                      <w:divsChild>
                        <w:div w:id="1749645809">
                          <w:marLeft w:val="0"/>
                          <w:marRight w:val="0"/>
                          <w:marTop w:val="0"/>
                          <w:marBottom w:val="0"/>
                          <w:divBdr>
                            <w:top w:val="none" w:sz="0" w:space="0" w:color="auto"/>
                            <w:left w:val="none" w:sz="0" w:space="0" w:color="auto"/>
                            <w:bottom w:val="none" w:sz="0" w:space="0" w:color="auto"/>
                            <w:right w:val="none" w:sz="0" w:space="0" w:color="auto"/>
                          </w:divBdr>
                          <w:divsChild>
                            <w:div w:id="348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16312">
          <w:marLeft w:val="0"/>
          <w:marRight w:val="0"/>
          <w:marTop w:val="0"/>
          <w:marBottom w:val="0"/>
          <w:divBdr>
            <w:top w:val="none" w:sz="0" w:space="0" w:color="auto"/>
            <w:left w:val="none" w:sz="0" w:space="0" w:color="auto"/>
            <w:bottom w:val="none" w:sz="0" w:space="0" w:color="auto"/>
            <w:right w:val="none" w:sz="0" w:space="0" w:color="auto"/>
          </w:divBdr>
          <w:divsChild>
            <w:div w:id="1645426841">
              <w:marLeft w:val="0"/>
              <w:marRight w:val="0"/>
              <w:marTop w:val="0"/>
              <w:marBottom w:val="0"/>
              <w:divBdr>
                <w:top w:val="none" w:sz="0" w:space="0" w:color="auto"/>
                <w:left w:val="none" w:sz="0" w:space="0" w:color="auto"/>
                <w:bottom w:val="none" w:sz="0" w:space="0" w:color="auto"/>
                <w:right w:val="none" w:sz="0" w:space="0" w:color="auto"/>
              </w:divBdr>
              <w:divsChild>
                <w:div w:id="410584831">
                  <w:marLeft w:val="0"/>
                  <w:marRight w:val="0"/>
                  <w:marTop w:val="0"/>
                  <w:marBottom w:val="0"/>
                  <w:divBdr>
                    <w:top w:val="none" w:sz="0" w:space="0" w:color="auto"/>
                    <w:left w:val="none" w:sz="0" w:space="0" w:color="auto"/>
                    <w:bottom w:val="none" w:sz="0" w:space="0" w:color="auto"/>
                    <w:right w:val="none" w:sz="0" w:space="0" w:color="auto"/>
                  </w:divBdr>
                  <w:divsChild>
                    <w:div w:id="390154486">
                      <w:marLeft w:val="0"/>
                      <w:marRight w:val="0"/>
                      <w:marTop w:val="0"/>
                      <w:marBottom w:val="0"/>
                      <w:divBdr>
                        <w:top w:val="none" w:sz="0" w:space="0" w:color="auto"/>
                        <w:left w:val="none" w:sz="0" w:space="0" w:color="auto"/>
                        <w:bottom w:val="none" w:sz="0" w:space="0" w:color="auto"/>
                        <w:right w:val="none" w:sz="0" w:space="0" w:color="auto"/>
                      </w:divBdr>
                      <w:divsChild>
                        <w:div w:id="18048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650217">
      <w:bodyDiv w:val="1"/>
      <w:marLeft w:val="0"/>
      <w:marRight w:val="0"/>
      <w:marTop w:val="0"/>
      <w:marBottom w:val="0"/>
      <w:divBdr>
        <w:top w:val="none" w:sz="0" w:space="0" w:color="auto"/>
        <w:left w:val="none" w:sz="0" w:space="0" w:color="auto"/>
        <w:bottom w:val="none" w:sz="0" w:space="0" w:color="auto"/>
        <w:right w:val="none" w:sz="0" w:space="0" w:color="auto"/>
      </w:divBdr>
    </w:div>
    <w:div w:id="684208785">
      <w:bodyDiv w:val="1"/>
      <w:marLeft w:val="0"/>
      <w:marRight w:val="0"/>
      <w:marTop w:val="0"/>
      <w:marBottom w:val="0"/>
      <w:divBdr>
        <w:top w:val="none" w:sz="0" w:space="0" w:color="auto"/>
        <w:left w:val="none" w:sz="0" w:space="0" w:color="auto"/>
        <w:bottom w:val="none" w:sz="0" w:space="0" w:color="auto"/>
        <w:right w:val="none" w:sz="0" w:space="0" w:color="auto"/>
      </w:divBdr>
    </w:div>
    <w:div w:id="698702046">
      <w:bodyDiv w:val="1"/>
      <w:marLeft w:val="0"/>
      <w:marRight w:val="0"/>
      <w:marTop w:val="0"/>
      <w:marBottom w:val="0"/>
      <w:divBdr>
        <w:top w:val="none" w:sz="0" w:space="0" w:color="auto"/>
        <w:left w:val="none" w:sz="0" w:space="0" w:color="auto"/>
        <w:bottom w:val="none" w:sz="0" w:space="0" w:color="auto"/>
        <w:right w:val="none" w:sz="0" w:space="0" w:color="auto"/>
      </w:divBdr>
      <w:divsChild>
        <w:div w:id="1731807912">
          <w:marLeft w:val="0"/>
          <w:marRight w:val="0"/>
          <w:marTop w:val="0"/>
          <w:marBottom w:val="0"/>
          <w:divBdr>
            <w:top w:val="none" w:sz="0" w:space="0" w:color="auto"/>
            <w:left w:val="none" w:sz="0" w:space="0" w:color="auto"/>
            <w:bottom w:val="none" w:sz="0" w:space="0" w:color="auto"/>
            <w:right w:val="none" w:sz="0" w:space="0" w:color="auto"/>
          </w:divBdr>
          <w:divsChild>
            <w:div w:id="1269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0983">
      <w:bodyDiv w:val="1"/>
      <w:marLeft w:val="0"/>
      <w:marRight w:val="0"/>
      <w:marTop w:val="0"/>
      <w:marBottom w:val="0"/>
      <w:divBdr>
        <w:top w:val="none" w:sz="0" w:space="0" w:color="auto"/>
        <w:left w:val="none" w:sz="0" w:space="0" w:color="auto"/>
        <w:bottom w:val="none" w:sz="0" w:space="0" w:color="auto"/>
        <w:right w:val="none" w:sz="0" w:space="0" w:color="auto"/>
      </w:divBdr>
      <w:divsChild>
        <w:div w:id="1009219083">
          <w:marLeft w:val="0"/>
          <w:marRight w:val="0"/>
          <w:marTop w:val="0"/>
          <w:marBottom w:val="0"/>
          <w:divBdr>
            <w:top w:val="none" w:sz="0" w:space="0" w:color="auto"/>
            <w:left w:val="none" w:sz="0" w:space="0" w:color="auto"/>
            <w:bottom w:val="none" w:sz="0" w:space="0" w:color="auto"/>
            <w:right w:val="none" w:sz="0" w:space="0" w:color="auto"/>
          </w:divBdr>
          <w:divsChild>
            <w:div w:id="16363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5085">
      <w:bodyDiv w:val="1"/>
      <w:marLeft w:val="0"/>
      <w:marRight w:val="0"/>
      <w:marTop w:val="0"/>
      <w:marBottom w:val="0"/>
      <w:divBdr>
        <w:top w:val="none" w:sz="0" w:space="0" w:color="auto"/>
        <w:left w:val="none" w:sz="0" w:space="0" w:color="auto"/>
        <w:bottom w:val="none" w:sz="0" w:space="0" w:color="auto"/>
        <w:right w:val="none" w:sz="0" w:space="0" w:color="auto"/>
      </w:divBdr>
      <w:divsChild>
        <w:div w:id="745499179">
          <w:marLeft w:val="0"/>
          <w:marRight w:val="0"/>
          <w:marTop w:val="0"/>
          <w:marBottom w:val="0"/>
          <w:divBdr>
            <w:top w:val="none" w:sz="0" w:space="0" w:color="auto"/>
            <w:left w:val="none" w:sz="0" w:space="0" w:color="auto"/>
            <w:bottom w:val="none" w:sz="0" w:space="0" w:color="auto"/>
            <w:right w:val="none" w:sz="0" w:space="0" w:color="auto"/>
          </w:divBdr>
          <w:divsChild>
            <w:div w:id="12261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1950">
      <w:bodyDiv w:val="1"/>
      <w:marLeft w:val="0"/>
      <w:marRight w:val="0"/>
      <w:marTop w:val="0"/>
      <w:marBottom w:val="0"/>
      <w:divBdr>
        <w:top w:val="none" w:sz="0" w:space="0" w:color="auto"/>
        <w:left w:val="none" w:sz="0" w:space="0" w:color="auto"/>
        <w:bottom w:val="none" w:sz="0" w:space="0" w:color="auto"/>
        <w:right w:val="none" w:sz="0" w:space="0" w:color="auto"/>
      </w:divBdr>
      <w:divsChild>
        <w:div w:id="569922023">
          <w:marLeft w:val="0"/>
          <w:marRight w:val="0"/>
          <w:marTop w:val="0"/>
          <w:marBottom w:val="0"/>
          <w:divBdr>
            <w:top w:val="none" w:sz="0" w:space="0" w:color="auto"/>
            <w:left w:val="none" w:sz="0" w:space="0" w:color="auto"/>
            <w:bottom w:val="none" w:sz="0" w:space="0" w:color="auto"/>
            <w:right w:val="none" w:sz="0" w:space="0" w:color="auto"/>
          </w:divBdr>
          <w:divsChild>
            <w:div w:id="3698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1638">
      <w:bodyDiv w:val="1"/>
      <w:marLeft w:val="0"/>
      <w:marRight w:val="0"/>
      <w:marTop w:val="0"/>
      <w:marBottom w:val="0"/>
      <w:divBdr>
        <w:top w:val="none" w:sz="0" w:space="0" w:color="auto"/>
        <w:left w:val="none" w:sz="0" w:space="0" w:color="auto"/>
        <w:bottom w:val="none" w:sz="0" w:space="0" w:color="auto"/>
        <w:right w:val="none" w:sz="0" w:space="0" w:color="auto"/>
      </w:divBdr>
      <w:divsChild>
        <w:div w:id="1564490003">
          <w:marLeft w:val="0"/>
          <w:marRight w:val="0"/>
          <w:marTop w:val="0"/>
          <w:marBottom w:val="0"/>
          <w:divBdr>
            <w:top w:val="none" w:sz="0" w:space="0" w:color="auto"/>
            <w:left w:val="none" w:sz="0" w:space="0" w:color="auto"/>
            <w:bottom w:val="none" w:sz="0" w:space="0" w:color="auto"/>
            <w:right w:val="none" w:sz="0" w:space="0" w:color="auto"/>
          </w:divBdr>
          <w:divsChild>
            <w:div w:id="11176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727">
      <w:bodyDiv w:val="1"/>
      <w:marLeft w:val="0"/>
      <w:marRight w:val="0"/>
      <w:marTop w:val="0"/>
      <w:marBottom w:val="0"/>
      <w:divBdr>
        <w:top w:val="none" w:sz="0" w:space="0" w:color="auto"/>
        <w:left w:val="none" w:sz="0" w:space="0" w:color="auto"/>
        <w:bottom w:val="none" w:sz="0" w:space="0" w:color="auto"/>
        <w:right w:val="none" w:sz="0" w:space="0" w:color="auto"/>
      </w:divBdr>
    </w:div>
    <w:div w:id="843011251">
      <w:bodyDiv w:val="1"/>
      <w:marLeft w:val="0"/>
      <w:marRight w:val="0"/>
      <w:marTop w:val="0"/>
      <w:marBottom w:val="0"/>
      <w:divBdr>
        <w:top w:val="none" w:sz="0" w:space="0" w:color="auto"/>
        <w:left w:val="none" w:sz="0" w:space="0" w:color="auto"/>
        <w:bottom w:val="none" w:sz="0" w:space="0" w:color="auto"/>
        <w:right w:val="none" w:sz="0" w:space="0" w:color="auto"/>
      </w:divBdr>
      <w:divsChild>
        <w:div w:id="1365445107">
          <w:marLeft w:val="0"/>
          <w:marRight w:val="0"/>
          <w:marTop w:val="0"/>
          <w:marBottom w:val="0"/>
          <w:divBdr>
            <w:top w:val="none" w:sz="0" w:space="0" w:color="auto"/>
            <w:left w:val="none" w:sz="0" w:space="0" w:color="auto"/>
            <w:bottom w:val="none" w:sz="0" w:space="0" w:color="auto"/>
            <w:right w:val="none" w:sz="0" w:space="0" w:color="auto"/>
          </w:divBdr>
          <w:divsChild>
            <w:div w:id="16908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2699">
      <w:bodyDiv w:val="1"/>
      <w:marLeft w:val="0"/>
      <w:marRight w:val="0"/>
      <w:marTop w:val="0"/>
      <w:marBottom w:val="0"/>
      <w:divBdr>
        <w:top w:val="none" w:sz="0" w:space="0" w:color="auto"/>
        <w:left w:val="none" w:sz="0" w:space="0" w:color="auto"/>
        <w:bottom w:val="none" w:sz="0" w:space="0" w:color="auto"/>
        <w:right w:val="none" w:sz="0" w:space="0" w:color="auto"/>
      </w:divBdr>
    </w:div>
    <w:div w:id="900599403">
      <w:bodyDiv w:val="1"/>
      <w:marLeft w:val="0"/>
      <w:marRight w:val="0"/>
      <w:marTop w:val="0"/>
      <w:marBottom w:val="0"/>
      <w:divBdr>
        <w:top w:val="none" w:sz="0" w:space="0" w:color="auto"/>
        <w:left w:val="none" w:sz="0" w:space="0" w:color="auto"/>
        <w:bottom w:val="none" w:sz="0" w:space="0" w:color="auto"/>
        <w:right w:val="none" w:sz="0" w:space="0" w:color="auto"/>
      </w:divBdr>
    </w:div>
    <w:div w:id="902374862">
      <w:bodyDiv w:val="1"/>
      <w:marLeft w:val="0"/>
      <w:marRight w:val="0"/>
      <w:marTop w:val="0"/>
      <w:marBottom w:val="0"/>
      <w:divBdr>
        <w:top w:val="none" w:sz="0" w:space="0" w:color="auto"/>
        <w:left w:val="none" w:sz="0" w:space="0" w:color="auto"/>
        <w:bottom w:val="none" w:sz="0" w:space="0" w:color="auto"/>
        <w:right w:val="none" w:sz="0" w:space="0" w:color="auto"/>
      </w:divBdr>
      <w:divsChild>
        <w:div w:id="604459402">
          <w:marLeft w:val="0"/>
          <w:marRight w:val="0"/>
          <w:marTop w:val="0"/>
          <w:marBottom w:val="0"/>
          <w:divBdr>
            <w:top w:val="none" w:sz="0" w:space="0" w:color="auto"/>
            <w:left w:val="none" w:sz="0" w:space="0" w:color="auto"/>
            <w:bottom w:val="none" w:sz="0" w:space="0" w:color="auto"/>
            <w:right w:val="none" w:sz="0" w:space="0" w:color="auto"/>
          </w:divBdr>
          <w:divsChild>
            <w:div w:id="18215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42316">
      <w:bodyDiv w:val="1"/>
      <w:marLeft w:val="0"/>
      <w:marRight w:val="0"/>
      <w:marTop w:val="0"/>
      <w:marBottom w:val="0"/>
      <w:divBdr>
        <w:top w:val="none" w:sz="0" w:space="0" w:color="auto"/>
        <w:left w:val="none" w:sz="0" w:space="0" w:color="auto"/>
        <w:bottom w:val="none" w:sz="0" w:space="0" w:color="auto"/>
        <w:right w:val="none" w:sz="0" w:space="0" w:color="auto"/>
      </w:divBdr>
      <w:divsChild>
        <w:div w:id="630525851">
          <w:marLeft w:val="0"/>
          <w:marRight w:val="0"/>
          <w:marTop w:val="0"/>
          <w:marBottom w:val="0"/>
          <w:divBdr>
            <w:top w:val="none" w:sz="0" w:space="0" w:color="auto"/>
            <w:left w:val="none" w:sz="0" w:space="0" w:color="auto"/>
            <w:bottom w:val="none" w:sz="0" w:space="0" w:color="auto"/>
            <w:right w:val="none" w:sz="0" w:space="0" w:color="auto"/>
          </w:divBdr>
          <w:divsChild>
            <w:div w:id="716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6931">
      <w:bodyDiv w:val="1"/>
      <w:marLeft w:val="0"/>
      <w:marRight w:val="0"/>
      <w:marTop w:val="0"/>
      <w:marBottom w:val="0"/>
      <w:divBdr>
        <w:top w:val="none" w:sz="0" w:space="0" w:color="auto"/>
        <w:left w:val="none" w:sz="0" w:space="0" w:color="auto"/>
        <w:bottom w:val="none" w:sz="0" w:space="0" w:color="auto"/>
        <w:right w:val="none" w:sz="0" w:space="0" w:color="auto"/>
      </w:divBdr>
    </w:div>
    <w:div w:id="1060716378">
      <w:bodyDiv w:val="1"/>
      <w:marLeft w:val="0"/>
      <w:marRight w:val="0"/>
      <w:marTop w:val="0"/>
      <w:marBottom w:val="0"/>
      <w:divBdr>
        <w:top w:val="none" w:sz="0" w:space="0" w:color="auto"/>
        <w:left w:val="none" w:sz="0" w:space="0" w:color="auto"/>
        <w:bottom w:val="none" w:sz="0" w:space="0" w:color="auto"/>
        <w:right w:val="none" w:sz="0" w:space="0" w:color="auto"/>
      </w:divBdr>
      <w:divsChild>
        <w:div w:id="2110154771">
          <w:marLeft w:val="0"/>
          <w:marRight w:val="0"/>
          <w:marTop w:val="0"/>
          <w:marBottom w:val="0"/>
          <w:divBdr>
            <w:top w:val="none" w:sz="0" w:space="0" w:color="auto"/>
            <w:left w:val="none" w:sz="0" w:space="0" w:color="auto"/>
            <w:bottom w:val="none" w:sz="0" w:space="0" w:color="auto"/>
            <w:right w:val="none" w:sz="0" w:space="0" w:color="auto"/>
          </w:divBdr>
          <w:divsChild>
            <w:div w:id="5682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6353">
      <w:bodyDiv w:val="1"/>
      <w:marLeft w:val="0"/>
      <w:marRight w:val="0"/>
      <w:marTop w:val="0"/>
      <w:marBottom w:val="0"/>
      <w:divBdr>
        <w:top w:val="none" w:sz="0" w:space="0" w:color="auto"/>
        <w:left w:val="none" w:sz="0" w:space="0" w:color="auto"/>
        <w:bottom w:val="none" w:sz="0" w:space="0" w:color="auto"/>
        <w:right w:val="none" w:sz="0" w:space="0" w:color="auto"/>
      </w:divBdr>
    </w:div>
    <w:div w:id="1095246317">
      <w:bodyDiv w:val="1"/>
      <w:marLeft w:val="0"/>
      <w:marRight w:val="0"/>
      <w:marTop w:val="0"/>
      <w:marBottom w:val="0"/>
      <w:divBdr>
        <w:top w:val="none" w:sz="0" w:space="0" w:color="auto"/>
        <w:left w:val="none" w:sz="0" w:space="0" w:color="auto"/>
        <w:bottom w:val="none" w:sz="0" w:space="0" w:color="auto"/>
        <w:right w:val="none" w:sz="0" w:space="0" w:color="auto"/>
      </w:divBdr>
    </w:div>
    <w:div w:id="1133399928">
      <w:bodyDiv w:val="1"/>
      <w:marLeft w:val="0"/>
      <w:marRight w:val="0"/>
      <w:marTop w:val="0"/>
      <w:marBottom w:val="0"/>
      <w:divBdr>
        <w:top w:val="none" w:sz="0" w:space="0" w:color="auto"/>
        <w:left w:val="none" w:sz="0" w:space="0" w:color="auto"/>
        <w:bottom w:val="none" w:sz="0" w:space="0" w:color="auto"/>
        <w:right w:val="none" w:sz="0" w:space="0" w:color="auto"/>
      </w:divBdr>
      <w:divsChild>
        <w:div w:id="1010721147">
          <w:marLeft w:val="0"/>
          <w:marRight w:val="0"/>
          <w:marTop w:val="0"/>
          <w:marBottom w:val="0"/>
          <w:divBdr>
            <w:top w:val="none" w:sz="0" w:space="0" w:color="auto"/>
            <w:left w:val="none" w:sz="0" w:space="0" w:color="auto"/>
            <w:bottom w:val="none" w:sz="0" w:space="0" w:color="auto"/>
            <w:right w:val="none" w:sz="0" w:space="0" w:color="auto"/>
          </w:divBdr>
          <w:divsChild>
            <w:div w:id="14644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955">
      <w:bodyDiv w:val="1"/>
      <w:marLeft w:val="0"/>
      <w:marRight w:val="0"/>
      <w:marTop w:val="0"/>
      <w:marBottom w:val="0"/>
      <w:divBdr>
        <w:top w:val="none" w:sz="0" w:space="0" w:color="auto"/>
        <w:left w:val="none" w:sz="0" w:space="0" w:color="auto"/>
        <w:bottom w:val="none" w:sz="0" w:space="0" w:color="auto"/>
        <w:right w:val="none" w:sz="0" w:space="0" w:color="auto"/>
      </w:divBdr>
      <w:divsChild>
        <w:div w:id="1454667286">
          <w:marLeft w:val="0"/>
          <w:marRight w:val="0"/>
          <w:marTop w:val="0"/>
          <w:marBottom w:val="0"/>
          <w:divBdr>
            <w:top w:val="none" w:sz="0" w:space="0" w:color="auto"/>
            <w:left w:val="none" w:sz="0" w:space="0" w:color="auto"/>
            <w:bottom w:val="none" w:sz="0" w:space="0" w:color="auto"/>
            <w:right w:val="none" w:sz="0" w:space="0" w:color="auto"/>
          </w:divBdr>
          <w:divsChild>
            <w:div w:id="6998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5831">
      <w:bodyDiv w:val="1"/>
      <w:marLeft w:val="0"/>
      <w:marRight w:val="0"/>
      <w:marTop w:val="0"/>
      <w:marBottom w:val="0"/>
      <w:divBdr>
        <w:top w:val="none" w:sz="0" w:space="0" w:color="auto"/>
        <w:left w:val="none" w:sz="0" w:space="0" w:color="auto"/>
        <w:bottom w:val="none" w:sz="0" w:space="0" w:color="auto"/>
        <w:right w:val="none" w:sz="0" w:space="0" w:color="auto"/>
      </w:divBdr>
    </w:div>
    <w:div w:id="1254044832">
      <w:bodyDiv w:val="1"/>
      <w:marLeft w:val="0"/>
      <w:marRight w:val="0"/>
      <w:marTop w:val="0"/>
      <w:marBottom w:val="0"/>
      <w:divBdr>
        <w:top w:val="none" w:sz="0" w:space="0" w:color="auto"/>
        <w:left w:val="none" w:sz="0" w:space="0" w:color="auto"/>
        <w:bottom w:val="none" w:sz="0" w:space="0" w:color="auto"/>
        <w:right w:val="none" w:sz="0" w:space="0" w:color="auto"/>
      </w:divBdr>
      <w:divsChild>
        <w:div w:id="1126779244">
          <w:marLeft w:val="0"/>
          <w:marRight w:val="0"/>
          <w:marTop w:val="0"/>
          <w:marBottom w:val="0"/>
          <w:divBdr>
            <w:top w:val="none" w:sz="0" w:space="0" w:color="auto"/>
            <w:left w:val="none" w:sz="0" w:space="0" w:color="auto"/>
            <w:bottom w:val="none" w:sz="0" w:space="0" w:color="auto"/>
            <w:right w:val="none" w:sz="0" w:space="0" w:color="auto"/>
          </w:divBdr>
          <w:divsChild>
            <w:div w:id="11623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1238">
      <w:bodyDiv w:val="1"/>
      <w:marLeft w:val="0"/>
      <w:marRight w:val="0"/>
      <w:marTop w:val="0"/>
      <w:marBottom w:val="0"/>
      <w:divBdr>
        <w:top w:val="none" w:sz="0" w:space="0" w:color="auto"/>
        <w:left w:val="none" w:sz="0" w:space="0" w:color="auto"/>
        <w:bottom w:val="none" w:sz="0" w:space="0" w:color="auto"/>
        <w:right w:val="none" w:sz="0" w:space="0" w:color="auto"/>
      </w:divBdr>
      <w:divsChild>
        <w:div w:id="1743485943">
          <w:marLeft w:val="0"/>
          <w:marRight w:val="0"/>
          <w:marTop w:val="0"/>
          <w:marBottom w:val="0"/>
          <w:divBdr>
            <w:top w:val="none" w:sz="0" w:space="0" w:color="auto"/>
            <w:left w:val="none" w:sz="0" w:space="0" w:color="auto"/>
            <w:bottom w:val="none" w:sz="0" w:space="0" w:color="auto"/>
            <w:right w:val="none" w:sz="0" w:space="0" w:color="auto"/>
          </w:divBdr>
          <w:divsChild>
            <w:div w:id="18253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8118">
      <w:bodyDiv w:val="1"/>
      <w:marLeft w:val="0"/>
      <w:marRight w:val="0"/>
      <w:marTop w:val="0"/>
      <w:marBottom w:val="0"/>
      <w:divBdr>
        <w:top w:val="none" w:sz="0" w:space="0" w:color="auto"/>
        <w:left w:val="none" w:sz="0" w:space="0" w:color="auto"/>
        <w:bottom w:val="none" w:sz="0" w:space="0" w:color="auto"/>
        <w:right w:val="none" w:sz="0" w:space="0" w:color="auto"/>
      </w:divBdr>
    </w:div>
    <w:div w:id="1577520741">
      <w:bodyDiv w:val="1"/>
      <w:marLeft w:val="0"/>
      <w:marRight w:val="0"/>
      <w:marTop w:val="0"/>
      <w:marBottom w:val="0"/>
      <w:divBdr>
        <w:top w:val="none" w:sz="0" w:space="0" w:color="auto"/>
        <w:left w:val="none" w:sz="0" w:space="0" w:color="auto"/>
        <w:bottom w:val="none" w:sz="0" w:space="0" w:color="auto"/>
        <w:right w:val="none" w:sz="0" w:space="0" w:color="auto"/>
      </w:divBdr>
      <w:divsChild>
        <w:div w:id="1237591135">
          <w:marLeft w:val="0"/>
          <w:marRight w:val="0"/>
          <w:marTop w:val="0"/>
          <w:marBottom w:val="0"/>
          <w:divBdr>
            <w:top w:val="none" w:sz="0" w:space="0" w:color="auto"/>
            <w:left w:val="none" w:sz="0" w:space="0" w:color="auto"/>
            <w:bottom w:val="none" w:sz="0" w:space="0" w:color="auto"/>
            <w:right w:val="none" w:sz="0" w:space="0" w:color="auto"/>
          </w:divBdr>
          <w:divsChild>
            <w:div w:id="9770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4483">
      <w:bodyDiv w:val="1"/>
      <w:marLeft w:val="0"/>
      <w:marRight w:val="0"/>
      <w:marTop w:val="0"/>
      <w:marBottom w:val="0"/>
      <w:divBdr>
        <w:top w:val="none" w:sz="0" w:space="0" w:color="auto"/>
        <w:left w:val="none" w:sz="0" w:space="0" w:color="auto"/>
        <w:bottom w:val="none" w:sz="0" w:space="0" w:color="auto"/>
        <w:right w:val="none" w:sz="0" w:space="0" w:color="auto"/>
      </w:divBdr>
      <w:divsChild>
        <w:div w:id="2140679254">
          <w:marLeft w:val="0"/>
          <w:marRight w:val="0"/>
          <w:marTop w:val="0"/>
          <w:marBottom w:val="0"/>
          <w:divBdr>
            <w:top w:val="none" w:sz="0" w:space="0" w:color="auto"/>
            <w:left w:val="none" w:sz="0" w:space="0" w:color="auto"/>
            <w:bottom w:val="none" w:sz="0" w:space="0" w:color="auto"/>
            <w:right w:val="none" w:sz="0" w:space="0" w:color="auto"/>
          </w:divBdr>
          <w:divsChild>
            <w:div w:id="3980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4971">
      <w:bodyDiv w:val="1"/>
      <w:marLeft w:val="0"/>
      <w:marRight w:val="0"/>
      <w:marTop w:val="0"/>
      <w:marBottom w:val="0"/>
      <w:divBdr>
        <w:top w:val="none" w:sz="0" w:space="0" w:color="auto"/>
        <w:left w:val="none" w:sz="0" w:space="0" w:color="auto"/>
        <w:bottom w:val="none" w:sz="0" w:space="0" w:color="auto"/>
        <w:right w:val="none" w:sz="0" w:space="0" w:color="auto"/>
      </w:divBdr>
      <w:divsChild>
        <w:div w:id="1961255839">
          <w:marLeft w:val="0"/>
          <w:marRight w:val="0"/>
          <w:marTop w:val="0"/>
          <w:marBottom w:val="0"/>
          <w:divBdr>
            <w:top w:val="none" w:sz="0" w:space="0" w:color="auto"/>
            <w:left w:val="none" w:sz="0" w:space="0" w:color="auto"/>
            <w:bottom w:val="none" w:sz="0" w:space="0" w:color="auto"/>
            <w:right w:val="none" w:sz="0" w:space="0" w:color="auto"/>
          </w:divBdr>
          <w:divsChild>
            <w:div w:id="8720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7202">
      <w:bodyDiv w:val="1"/>
      <w:marLeft w:val="0"/>
      <w:marRight w:val="0"/>
      <w:marTop w:val="0"/>
      <w:marBottom w:val="0"/>
      <w:divBdr>
        <w:top w:val="none" w:sz="0" w:space="0" w:color="auto"/>
        <w:left w:val="none" w:sz="0" w:space="0" w:color="auto"/>
        <w:bottom w:val="none" w:sz="0" w:space="0" w:color="auto"/>
        <w:right w:val="none" w:sz="0" w:space="0" w:color="auto"/>
      </w:divBdr>
      <w:divsChild>
        <w:div w:id="1811747997">
          <w:marLeft w:val="0"/>
          <w:marRight w:val="0"/>
          <w:marTop w:val="0"/>
          <w:marBottom w:val="0"/>
          <w:divBdr>
            <w:top w:val="none" w:sz="0" w:space="0" w:color="auto"/>
            <w:left w:val="none" w:sz="0" w:space="0" w:color="auto"/>
            <w:bottom w:val="none" w:sz="0" w:space="0" w:color="auto"/>
            <w:right w:val="none" w:sz="0" w:space="0" w:color="auto"/>
          </w:divBdr>
          <w:divsChild>
            <w:div w:id="3112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4308">
      <w:bodyDiv w:val="1"/>
      <w:marLeft w:val="0"/>
      <w:marRight w:val="0"/>
      <w:marTop w:val="0"/>
      <w:marBottom w:val="0"/>
      <w:divBdr>
        <w:top w:val="none" w:sz="0" w:space="0" w:color="auto"/>
        <w:left w:val="none" w:sz="0" w:space="0" w:color="auto"/>
        <w:bottom w:val="none" w:sz="0" w:space="0" w:color="auto"/>
        <w:right w:val="none" w:sz="0" w:space="0" w:color="auto"/>
      </w:divBdr>
      <w:divsChild>
        <w:div w:id="2031759783">
          <w:marLeft w:val="0"/>
          <w:marRight w:val="0"/>
          <w:marTop w:val="0"/>
          <w:marBottom w:val="0"/>
          <w:divBdr>
            <w:top w:val="none" w:sz="0" w:space="0" w:color="auto"/>
            <w:left w:val="none" w:sz="0" w:space="0" w:color="auto"/>
            <w:bottom w:val="none" w:sz="0" w:space="0" w:color="auto"/>
            <w:right w:val="none" w:sz="0" w:space="0" w:color="auto"/>
          </w:divBdr>
          <w:divsChild>
            <w:div w:id="1956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0657">
      <w:bodyDiv w:val="1"/>
      <w:marLeft w:val="0"/>
      <w:marRight w:val="0"/>
      <w:marTop w:val="0"/>
      <w:marBottom w:val="0"/>
      <w:divBdr>
        <w:top w:val="none" w:sz="0" w:space="0" w:color="auto"/>
        <w:left w:val="none" w:sz="0" w:space="0" w:color="auto"/>
        <w:bottom w:val="none" w:sz="0" w:space="0" w:color="auto"/>
        <w:right w:val="none" w:sz="0" w:space="0" w:color="auto"/>
      </w:divBdr>
      <w:divsChild>
        <w:div w:id="1564877542">
          <w:marLeft w:val="0"/>
          <w:marRight w:val="0"/>
          <w:marTop w:val="0"/>
          <w:marBottom w:val="0"/>
          <w:divBdr>
            <w:top w:val="none" w:sz="0" w:space="0" w:color="auto"/>
            <w:left w:val="none" w:sz="0" w:space="0" w:color="auto"/>
            <w:bottom w:val="none" w:sz="0" w:space="0" w:color="auto"/>
            <w:right w:val="none" w:sz="0" w:space="0" w:color="auto"/>
          </w:divBdr>
          <w:divsChild>
            <w:div w:id="724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5983">
      <w:bodyDiv w:val="1"/>
      <w:marLeft w:val="0"/>
      <w:marRight w:val="0"/>
      <w:marTop w:val="0"/>
      <w:marBottom w:val="0"/>
      <w:divBdr>
        <w:top w:val="none" w:sz="0" w:space="0" w:color="auto"/>
        <w:left w:val="none" w:sz="0" w:space="0" w:color="auto"/>
        <w:bottom w:val="none" w:sz="0" w:space="0" w:color="auto"/>
        <w:right w:val="none" w:sz="0" w:space="0" w:color="auto"/>
      </w:divBdr>
    </w:div>
    <w:div w:id="1846702702">
      <w:bodyDiv w:val="1"/>
      <w:marLeft w:val="0"/>
      <w:marRight w:val="0"/>
      <w:marTop w:val="0"/>
      <w:marBottom w:val="0"/>
      <w:divBdr>
        <w:top w:val="none" w:sz="0" w:space="0" w:color="auto"/>
        <w:left w:val="none" w:sz="0" w:space="0" w:color="auto"/>
        <w:bottom w:val="none" w:sz="0" w:space="0" w:color="auto"/>
        <w:right w:val="none" w:sz="0" w:space="0" w:color="auto"/>
      </w:divBdr>
      <w:divsChild>
        <w:div w:id="1989549247">
          <w:marLeft w:val="0"/>
          <w:marRight w:val="0"/>
          <w:marTop w:val="0"/>
          <w:marBottom w:val="0"/>
          <w:divBdr>
            <w:top w:val="none" w:sz="0" w:space="0" w:color="auto"/>
            <w:left w:val="none" w:sz="0" w:space="0" w:color="auto"/>
            <w:bottom w:val="none" w:sz="0" w:space="0" w:color="auto"/>
            <w:right w:val="none" w:sz="0" w:space="0" w:color="auto"/>
          </w:divBdr>
          <w:divsChild>
            <w:div w:id="8417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7482">
      <w:bodyDiv w:val="1"/>
      <w:marLeft w:val="0"/>
      <w:marRight w:val="0"/>
      <w:marTop w:val="0"/>
      <w:marBottom w:val="0"/>
      <w:divBdr>
        <w:top w:val="none" w:sz="0" w:space="0" w:color="auto"/>
        <w:left w:val="none" w:sz="0" w:space="0" w:color="auto"/>
        <w:bottom w:val="none" w:sz="0" w:space="0" w:color="auto"/>
        <w:right w:val="none" w:sz="0" w:space="0" w:color="auto"/>
      </w:divBdr>
    </w:div>
    <w:div w:id="1870944183">
      <w:bodyDiv w:val="1"/>
      <w:marLeft w:val="0"/>
      <w:marRight w:val="0"/>
      <w:marTop w:val="0"/>
      <w:marBottom w:val="0"/>
      <w:divBdr>
        <w:top w:val="none" w:sz="0" w:space="0" w:color="auto"/>
        <w:left w:val="none" w:sz="0" w:space="0" w:color="auto"/>
        <w:bottom w:val="none" w:sz="0" w:space="0" w:color="auto"/>
        <w:right w:val="none" w:sz="0" w:space="0" w:color="auto"/>
      </w:divBdr>
      <w:divsChild>
        <w:div w:id="264579717">
          <w:marLeft w:val="0"/>
          <w:marRight w:val="0"/>
          <w:marTop w:val="0"/>
          <w:marBottom w:val="0"/>
          <w:divBdr>
            <w:top w:val="none" w:sz="0" w:space="0" w:color="auto"/>
            <w:left w:val="none" w:sz="0" w:space="0" w:color="auto"/>
            <w:bottom w:val="none" w:sz="0" w:space="0" w:color="auto"/>
            <w:right w:val="none" w:sz="0" w:space="0" w:color="auto"/>
          </w:divBdr>
          <w:divsChild>
            <w:div w:id="1989901057">
              <w:marLeft w:val="0"/>
              <w:marRight w:val="0"/>
              <w:marTop w:val="0"/>
              <w:marBottom w:val="0"/>
              <w:divBdr>
                <w:top w:val="none" w:sz="0" w:space="0" w:color="auto"/>
                <w:left w:val="none" w:sz="0" w:space="0" w:color="auto"/>
                <w:bottom w:val="none" w:sz="0" w:space="0" w:color="auto"/>
                <w:right w:val="none" w:sz="0" w:space="0" w:color="auto"/>
              </w:divBdr>
              <w:divsChild>
                <w:div w:id="202986582">
                  <w:marLeft w:val="0"/>
                  <w:marRight w:val="0"/>
                  <w:marTop w:val="0"/>
                  <w:marBottom w:val="0"/>
                  <w:divBdr>
                    <w:top w:val="none" w:sz="0" w:space="0" w:color="auto"/>
                    <w:left w:val="none" w:sz="0" w:space="0" w:color="auto"/>
                    <w:bottom w:val="none" w:sz="0" w:space="0" w:color="auto"/>
                    <w:right w:val="none" w:sz="0" w:space="0" w:color="auto"/>
                  </w:divBdr>
                  <w:divsChild>
                    <w:div w:id="18849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6216">
          <w:marLeft w:val="0"/>
          <w:marRight w:val="0"/>
          <w:marTop w:val="0"/>
          <w:marBottom w:val="0"/>
          <w:divBdr>
            <w:top w:val="none" w:sz="0" w:space="0" w:color="auto"/>
            <w:left w:val="none" w:sz="0" w:space="0" w:color="auto"/>
            <w:bottom w:val="none" w:sz="0" w:space="0" w:color="auto"/>
            <w:right w:val="none" w:sz="0" w:space="0" w:color="auto"/>
          </w:divBdr>
          <w:divsChild>
            <w:div w:id="1234968876">
              <w:marLeft w:val="0"/>
              <w:marRight w:val="0"/>
              <w:marTop w:val="0"/>
              <w:marBottom w:val="0"/>
              <w:divBdr>
                <w:top w:val="none" w:sz="0" w:space="0" w:color="auto"/>
                <w:left w:val="none" w:sz="0" w:space="0" w:color="auto"/>
                <w:bottom w:val="none" w:sz="0" w:space="0" w:color="auto"/>
                <w:right w:val="none" w:sz="0" w:space="0" w:color="auto"/>
              </w:divBdr>
              <w:divsChild>
                <w:div w:id="15609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1411">
          <w:marLeft w:val="0"/>
          <w:marRight w:val="0"/>
          <w:marTop w:val="0"/>
          <w:marBottom w:val="0"/>
          <w:divBdr>
            <w:top w:val="none" w:sz="0" w:space="0" w:color="auto"/>
            <w:left w:val="none" w:sz="0" w:space="0" w:color="auto"/>
            <w:bottom w:val="none" w:sz="0" w:space="0" w:color="auto"/>
            <w:right w:val="none" w:sz="0" w:space="0" w:color="auto"/>
          </w:divBdr>
          <w:divsChild>
            <w:div w:id="152378021">
              <w:marLeft w:val="0"/>
              <w:marRight w:val="0"/>
              <w:marTop w:val="0"/>
              <w:marBottom w:val="0"/>
              <w:divBdr>
                <w:top w:val="none" w:sz="0" w:space="0" w:color="auto"/>
                <w:left w:val="none" w:sz="0" w:space="0" w:color="auto"/>
                <w:bottom w:val="none" w:sz="0" w:space="0" w:color="auto"/>
                <w:right w:val="none" w:sz="0" w:space="0" w:color="auto"/>
              </w:divBdr>
              <w:divsChild>
                <w:div w:id="1109007025">
                  <w:marLeft w:val="0"/>
                  <w:marRight w:val="0"/>
                  <w:marTop w:val="0"/>
                  <w:marBottom w:val="0"/>
                  <w:divBdr>
                    <w:top w:val="none" w:sz="0" w:space="0" w:color="auto"/>
                    <w:left w:val="none" w:sz="0" w:space="0" w:color="auto"/>
                    <w:bottom w:val="none" w:sz="0" w:space="0" w:color="auto"/>
                    <w:right w:val="none" w:sz="0" w:space="0" w:color="auto"/>
                  </w:divBdr>
                  <w:divsChild>
                    <w:div w:id="2034649582">
                      <w:marLeft w:val="0"/>
                      <w:marRight w:val="0"/>
                      <w:marTop w:val="0"/>
                      <w:marBottom w:val="0"/>
                      <w:divBdr>
                        <w:top w:val="none" w:sz="0" w:space="0" w:color="auto"/>
                        <w:left w:val="none" w:sz="0" w:space="0" w:color="auto"/>
                        <w:bottom w:val="none" w:sz="0" w:space="0" w:color="auto"/>
                        <w:right w:val="none" w:sz="0" w:space="0" w:color="auto"/>
                      </w:divBdr>
                      <w:divsChild>
                        <w:div w:id="1981885893">
                          <w:marLeft w:val="0"/>
                          <w:marRight w:val="0"/>
                          <w:marTop w:val="0"/>
                          <w:marBottom w:val="0"/>
                          <w:divBdr>
                            <w:top w:val="none" w:sz="0" w:space="0" w:color="auto"/>
                            <w:left w:val="none" w:sz="0" w:space="0" w:color="auto"/>
                            <w:bottom w:val="none" w:sz="0" w:space="0" w:color="auto"/>
                            <w:right w:val="none" w:sz="0" w:space="0" w:color="auto"/>
                          </w:divBdr>
                          <w:divsChild>
                            <w:div w:id="20571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15163">
          <w:marLeft w:val="0"/>
          <w:marRight w:val="0"/>
          <w:marTop w:val="0"/>
          <w:marBottom w:val="0"/>
          <w:divBdr>
            <w:top w:val="none" w:sz="0" w:space="0" w:color="auto"/>
            <w:left w:val="none" w:sz="0" w:space="0" w:color="auto"/>
            <w:bottom w:val="none" w:sz="0" w:space="0" w:color="auto"/>
            <w:right w:val="none" w:sz="0" w:space="0" w:color="auto"/>
          </w:divBdr>
        </w:div>
        <w:div w:id="1566069726">
          <w:marLeft w:val="0"/>
          <w:marRight w:val="0"/>
          <w:marTop w:val="0"/>
          <w:marBottom w:val="0"/>
          <w:divBdr>
            <w:top w:val="none" w:sz="0" w:space="0" w:color="auto"/>
            <w:left w:val="none" w:sz="0" w:space="0" w:color="auto"/>
            <w:bottom w:val="none" w:sz="0" w:space="0" w:color="auto"/>
            <w:right w:val="none" w:sz="0" w:space="0" w:color="auto"/>
          </w:divBdr>
          <w:divsChild>
            <w:div w:id="888956757">
              <w:marLeft w:val="0"/>
              <w:marRight w:val="0"/>
              <w:marTop w:val="0"/>
              <w:marBottom w:val="0"/>
              <w:divBdr>
                <w:top w:val="none" w:sz="0" w:space="0" w:color="auto"/>
                <w:left w:val="none" w:sz="0" w:space="0" w:color="auto"/>
                <w:bottom w:val="none" w:sz="0" w:space="0" w:color="auto"/>
                <w:right w:val="none" w:sz="0" w:space="0" w:color="auto"/>
              </w:divBdr>
              <w:divsChild>
                <w:div w:id="1193349796">
                  <w:marLeft w:val="0"/>
                  <w:marRight w:val="0"/>
                  <w:marTop w:val="0"/>
                  <w:marBottom w:val="0"/>
                  <w:divBdr>
                    <w:top w:val="none" w:sz="0" w:space="0" w:color="auto"/>
                    <w:left w:val="none" w:sz="0" w:space="0" w:color="auto"/>
                    <w:bottom w:val="none" w:sz="0" w:space="0" w:color="auto"/>
                    <w:right w:val="none" w:sz="0" w:space="0" w:color="auto"/>
                  </w:divBdr>
                  <w:divsChild>
                    <w:div w:id="7414465">
                      <w:marLeft w:val="0"/>
                      <w:marRight w:val="0"/>
                      <w:marTop w:val="0"/>
                      <w:marBottom w:val="0"/>
                      <w:divBdr>
                        <w:top w:val="none" w:sz="0" w:space="0" w:color="auto"/>
                        <w:left w:val="none" w:sz="0" w:space="0" w:color="auto"/>
                        <w:bottom w:val="none" w:sz="0" w:space="0" w:color="auto"/>
                        <w:right w:val="none" w:sz="0" w:space="0" w:color="auto"/>
                      </w:divBdr>
                      <w:divsChild>
                        <w:div w:id="7979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591148">
          <w:marLeft w:val="0"/>
          <w:marRight w:val="0"/>
          <w:marTop w:val="0"/>
          <w:marBottom w:val="0"/>
          <w:divBdr>
            <w:top w:val="none" w:sz="0" w:space="0" w:color="auto"/>
            <w:left w:val="none" w:sz="0" w:space="0" w:color="auto"/>
            <w:bottom w:val="none" w:sz="0" w:space="0" w:color="auto"/>
            <w:right w:val="none" w:sz="0" w:space="0" w:color="auto"/>
          </w:divBdr>
          <w:divsChild>
            <w:div w:id="996953209">
              <w:marLeft w:val="0"/>
              <w:marRight w:val="0"/>
              <w:marTop w:val="0"/>
              <w:marBottom w:val="0"/>
              <w:divBdr>
                <w:top w:val="none" w:sz="0" w:space="0" w:color="auto"/>
                <w:left w:val="none" w:sz="0" w:space="0" w:color="auto"/>
                <w:bottom w:val="none" w:sz="0" w:space="0" w:color="auto"/>
                <w:right w:val="none" w:sz="0" w:space="0" w:color="auto"/>
              </w:divBdr>
              <w:divsChild>
                <w:div w:id="1239680195">
                  <w:marLeft w:val="0"/>
                  <w:marRight w:val="0"/>
                  <w:marTop w:val="0"/>
                  <w:marBottom w:val="0"/>
                  <w:divBdr>
                    <w:top w:val="none" w:sz="0" w:space="0" w:color="auto"/>
                    <w:left w:val="none" w:sz="0" w:space="0" w:color="auto"/>
                    <w:bottom w:val="none" w:sz="0" w:space="0" w:color="auto"/>
                    <w:right w:val="none" w:sz="0" w:space="0" w:color="auto"/>
                  </w:divBdr>
                  <w:divsChild>
                    <w:div w:id="21337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3862">
      <w:bodyDiv w:val="1"/>
      <w:marLeft w:val="0"/>
      <w:marRight w:val="0"/>
      <w:marTop w:val="0"/>
      <w:marBottom w:val="0"/>
      <w:divBdr>
        <w:top w:val="none" w:sz="0" w:space="0" w:color="auto"/>
        <w:left w:val="none" w:sz="0" w:space="0" w:color="auto"/>
        <w:bottom w:val="none" w:sz="0" w:space="0" w:color="auto"/>
        <w:right w:val="none" w:sz="0" w:space="0" w:color="auto"/>
      </w:divBdr>
    </w:div>
    <w:div w:id="2006473392">
      <w:bodyDiv w:val="1"/>
      <w:marLeft w:val="0"/>
      <w:marRight w:val="0"/>
      <w:marTop w:val="0"/>
      <w:marBottom w:val="0"/>
      <w:divBdr>
        <w:top w:val="none" w:sz="0" w:space="0" w:color="auto"/>
        <w:left w:val="none" w:sz="0" w:space="0" w:color="auto"/>
        <w:bottom w:val="none" w:sz="0" w:space="0" w:color="auto"/>
        <w:right w:val="none" w:sz="0" w:space="0" w:color="auto"/>
      </w:divBdr>
      <w:divsChild>
        <w:div w:id="241376127">
          <w:marLeft w:val="0"/>
          <w:marRight w:val="0"/>
          <w:marTop w:val="0"/>
          <w:marBottom w:val="0"/>
          <w:divBdr>
            <w:top w:val="none" w:sz="0" w:space="0" w:color="auto"/>
            <w:left w:val="none" w:sz="0" w:space="0" w:color="auto"/>
            <w:bottom w:val="none" w:sz="0" w:space="0" w:color="auto"/>
            <w:right w:val="none" w:sz="0" w:space="0" w:color="auto"/>
          </w:divBdr>
          <w:divsChild>
            <w:div w:id="1324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85578">
      <w:bodyDiv w:val="1"/>
      <w:marLeft w:val="0"/>
      <w:marRight w:val="0"/>
      <w:marTop w:val="0"/>
      <w:marBottom w:val="0"/>
      <w:divBdr>
        <w:top w:val="none" w:sz="0" w:space="0" w:color="auto"/>
        <w:left w:val="none" w:sz="0" w:space="0" w:color="auto"/>
        <w:bottom w:val="none" w:sz="0" w:space="0" w:color="auto"/>
        <w:right w:val="none" w:sz="0" w:space="0" w:color="auto"/>
      </w:divBdr>
      <w:divsChild>
        <w:div w:id="1463421228">
          <w:marLeft w:val="0"/>
          <w:marRight w:val="0"/>
          <w:marTop w:val="0"/>
          <w:marBottom w:val="0"/>
          <w:divBdr>
            <w:top w:val="none" w:sz="0" w:space="0" w:color="auto"/>
            <w:left w:val="none" w:sz="0" w:space="0" w:color="auto"/>
            <w:bottom w:val="none" w:sz="0" w:space="0" w:color="auto"/>
            <w:right w:val="none" w:sz="0" w:space="0" w:color="auto"/>
          </w:divBdr>
          <w:divsChild>
            <w:div w:id="6329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4.bin"/><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9.bin"/><Relationship Id="rId40" Type="http://schemas.openxmlformats.org/officeDocument/2006/relationships/image" Target="media/image12.wmf"/><Relationship Id="rId45" Type="http://schemas.openxmlformats.org/officeDocument/2006/relationships/oleObject" Target="embeddings/oleObject13.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easc.by" TargetMode="External"/><Relationship Id="rId31" Type="http://schemas.openxmlformats.org/officeDocument/2006/relationships/oleObject" Target="embeddings/oleObject6.bin"/><Relationship Id="rId44" Type="http://schemas.openxmlformats.org/officeDocument/2006/relationships/image" Target="media/image14.wmf"/><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6.png"/><Relationship Id="rId8" Type="http://schemas.openxmlformats.org/officeDocument/2006/relationships/image" Target="media/image1.jp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image" Target="media/image15.wmf"/><Relationship Id="rId20" Type="http://schemas.openxmlformats.org/officeDocument/2006/relationships/image" Target="media/image2.wmf"/><Relationship Id="rId41" Type="http://schemas.openxmlformats.org/officeDocument/2006/relationships/oleObject" Target="embeddings/oleObject11.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B1C8-E4DD-4ECE-8073-9D4C5AA2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2883</TotalTime>
  <Pages>19</Pages>
  <Words>3941</Words>
  <Characters>22470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МЕЖДУНАРОДНЫЙ СТАНДАРТ                                           ИСО</vt:lpstr>
    </vt:vector>
  </TitlesOfParts>
  <Company> </Company>
  <LinksUpToDate>false</LinksUpToDate>
  <CharactersWithSpaces>26359</CharactersWithSpaces>
  <SharedDoc>false</SharedDoc>
  <HLinks>
    <vt:vector size="6" baseType="variant">
      <vt:variant>
        <vt:i4>6946864</vt:i4>
      </vt:variant>
      <vt:variant>
        <vt:i4>3</vt:i4>
      </vt:variant>
      <vt:variant>
        <vt:i4>0</vt:i4>
      </vt:variant>
      <vt:variant>
        <vt:i4>5</vt:i4>
      </vt:variant>
      <vt:variant>
        <vt:lpwstr>http://www.easc.by/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МЕЖДУНАРОДНЫЙ СТАНДАРТ                                           ИСО</dc:title>
  <dc:subject/>
  <dc:creator>Z_Yusupova</dc:creator>
  <cp:keywords/>
  <dc:description/>
  <cp:lastModifiedBy>B_Donskikh</cp:lastModifiedBy>
  <cp:revision>48</cp:revision>
  <cp:lastPrinted>2019-12-17T11:10:00Z</cp:lastPrinted>
  <dcterms:created xsi:type="dcterms:W3CDTF">2024-11-28T11:08:00Z</dcterms:created>
  <dcterms:modified xsi:type="dcterms:W3CDTF">2024-12-06T12:03:00Z</dcterms:modified>
</cp:coreProperties>
</file>