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39" w:type="dxa"/>
        <w:tblInd w:w="-416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5241"/>
        <w:gridCol w:w="3118"/>
      </w:tblGrid>
      <w:tr w:rsidR="00984A5C" w:rsidRPr="00CA1FC3" w14:paraId="1068A730" w14:textId="77777777" w:rsidTr="00984A5C">
        <w:tc>
          <w:tcPr>
            <w:tcW w:w="10339" w:type="dxa"/>
            <w:gridSpan w:val="3"/>
            <w:tcBorders>
              <w:top w:val="single" w:sz="24" w:space="0" w:color="auto"/>
              <w:bottom w:val="single" w:sz="24" w:space="0" w:color="auto"/>
            </w:tcBorders>
          </w:tcPr>
          <w:p w14:paraId="791CFFEE" w14:textId="494AABFA" w:rsidR="00984A5C" w:rsidRDefault="00CA1FC3" w:rsidP="002336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 xml:space="preserve">  ЕВРАЗИЙСКИЙ СОВЕТ ПО СТАНДАРТИЗАЦИИ, МЕТРОЛОГИИ И СТАНДАРТИЗАЦИИ</w:t>
            </w:r>
          </w:p>
          <w:p w14:paraId="50B47115" w14:textId="24639FB9" w:rsidR="00CA1FC3" w:rsidRPr="00CA1FC3" w:rsidRDefault="00CA1FC3" w:rsidP="002336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US" w:eastAsia="ru-RU"/>
              </w:rPr>
            </w:pPr>
            <w:r w:rsidRPr="00CA1FC3">
              <w:rPr>
                <w:rFonts w:ascii="Arial" w:eastAsia="Times New Roman" w:hAnsi="Arial" w:cs="Arial"/>
                <w:b/>
                <w:lang w:val="en-US" w:eastAsia="ru-RU"/>
              </w:rPr>
              <w:t>(</w:t>
            </w:r>
            <w:r>
              <w:rPr>
                <w:rFonts w:ascii="Arial" w:eastAsia="Times New Roman" w:hAnsi="Arial" w:cs="Arial"/>
                <w:b/>
                <w:lang w:eastAsia="ru-RU"/>
              </w:rPr>
              <w:t>ЕАСС</w:t>
            </w:r>
            <w:r w:rsidRPr="00CA1FC3">
              <w:rPr>
                <w:rFonts w:ascii="Arial" w:eastAsia="Times New Roman" w:hAnsi="Arial" w:cs="Arial"/>
                <w:b/>
                <w:lang w:val="en-US" w:eastAsia="ru-RU"/>
              </w:rPr>
              <w:t>)</w:t>
            </w:r>
          </w:p>
          <w:p w14:paraId="25F8D3D8" w14:textId="77777777" w:rsidR="00CA1FC3" w:rsidRPr="00CA1FC3" w:rsidRDefault="00CA1FC3" w:rsidP="002336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CA1FC3">
              <w:rPr>
                <w:rFonts w:ascii="Arial" w:eastAsia="Times New Roman" w:hAnsi="Arial" w:cs="Arial"/>
                <w:b/>
                <w:lang w:eastAsia="ru-RU"/>
              </w:rPr>
              <w:t>EURO-ASIAN COUNCIL FOR STANDARDIZATION, METROLOGY AND CERTIFICATION</w:t>
            </w:r>
            <w:r w:rsidRPr="00CA1FC3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</w:p>
          <w:p w14:paraId="065BF23C" w14:textId="4B035FFF" w:rsidR="00984A5C" w:rsidRPr="000C60DF" w:rsidRDefault="00984A5C" w:rsidP="002336D0">
            <w:pPr>
              <w:spacing w:after="0" w:line="240" w:lineRule="auto"/>
              <w:jc w:val="center"/>
              <w:rPr>
                <w:lang w:val="en-US"/>
              </w:rPr>
            </w:pPr>
            <w:r w:rsidRPr="000C60DF">
              <w:rPr>
                <w:rFonts w:ascii="Arial" w:hAnsi="Arial" w:cs="Arial"/>
                <w:b/>
                <w:lang w:val="en-US"/>
              </w:rPr>
              <w:t>(</w:t>
            </w:r>
            <w:r w:rsidR="00CA1FC3">
              <w:rPr>
                <w:rFonts w:ascii="Arial" w:hAnsi="Arial" w:cs="Arial"/>
                <w:b/>
                <w:lang w:val="en-US"/>
              </w:rPr>
              <w:t>EASC</w:t>
            </w:r>
            <w:r w:rsidRPr="000C60DF">
              <w:rPr>
                <w:rFonts w:ascii="Arial" w:hAnsi="Arial" w:cs="Arial"/>
                <w:b/>
                <w:lang w:val="en-US"/>
              </w:rPr>
              <w:t>)</w:t>
            </w:r>
          </w:p>
        </w:tc>
      </w:tr>
      <w:tr w:rsidR="00984A5C" w:rsidRPr="000C60DF" w14:paraId="19E0354E" w14:textId="77777777" w:rsidTr="002336D0">
        <w:trPr>
          <w:trHeight w:val="1804"/>
        </w:trPr>
        <w:tc>
          <w:tcPr>
            <w:tcW w:w="1980" w:type="dxa"/>
            <w:tcBorders>
              <w:top w:val="single" w:sz="24" w:space="0" w:color="auto"/>
              <w:bottom w:val="single" w:sz="18" w:space="0" w:color="auto"/>
              <w:right w:val="nil"/>
            </w:tcBorders>
            <w:vAlign w:val="center"/>
          </w:tcPr>
          <w:p w14:paraId="19E2A98B" w14:textId="04A91B3B" w:rsidR="00984A5C" w:rsidRPr="000C60DF" w:rsidRDefault="00ED7A95" w:rsidP="00984A5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ru-RU"/>
              </w:rPr>
            </w:pPr>
            <w:r>
              <w:rPr>
                <w:noProof/>
              </w:rPr>
              <w:drawing>
                <wp:inline distT="0" distB="0" distL="0" distR="0" wp14:anchorId="668668D1" wp14:editId="4D701794">
                  <wp:extent cx="1120140" cy="1040765"/>
                  <wp:effectExtent l="0" t="0" r="381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78EE974" w14:textId="77777777" w:rsidR="00984A5C" w:rsidRPr="00CA1FC3" w:rsidRDefault="00984A5C" w:rsidP="00984A5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</w:p>
          <w:p w14:paraId="062EDDB9" w14:textId="77777777" w:rsidR="00984A5C" w:rsidRPr="000C60DF" w:rsidRDefault="002336D0" w:rsidP="00233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 w:rsidRPr="000C60DF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М Е Ж Г О С У Д А Р С Т В Е Н Н Ы Й</w:t>
            </w:r>
          </w:p>
          <w:p w14:paraId="55DA0084" w14:textId="52036A05" w:rsidR="002336D0" w:rsidRPr="000C60DF" w:rsidRDefault="002336D0" w:rsidP="00233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0C60DF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С Т А Н Д А Р Т</w:t>
            </w:r>
          </w:p>
        </w:tc>
        <w:tc>
          <w:tcPr>
            <w:tcW w:w="3118" w:type="dxa"/>
            <w:tcBorders>
              <w:top w:val="single" w:sz="24" w:space="0" w:color="auto"/>
              <w:left w:val="nil"/>
              <w:bottom w:val="single" w:sz="18" w:space="0" w:color="auto"/>
            </w:tcBorders>
            <w:vAlign w:val="center"/>
          </w:tcPr>
          <w:p w14:paraId="2752AAEF" w14:textId="77777777" w:rsidR="00984A5C" w:rsidRPr="000C60DF" w:rsidRDefault="00984A5C" w:rsidP="002336D0">
            <w:pPr>
              <w:spacing w:after="0" w:line="312" w:lineRule="auto"/>
              <w:ind w:left="317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0C60DF"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 xml:space="preserve">ГОСТ </w:t>
            </w:r>
          </w:p>
          <w:p w14:paraId="29746AA4" w14:textId="517EF38F" w:rsidR="00984A5C" w:rsidRPr="000C60DF" w:rsidRDefault="008316F8" w:rsidP="002336D0">
            <w:pPr>
              <w:spacing w:after="0" w:line="312" w:lineRule="auto"/>
              <w:ind w:left="317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</w:pPr>
            <w:r w:rsidRPr="000C60DF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23961</w:t>
            </w:r>
            <w:r w:rsidR="00984A5C" w:rsidRPr="000C60DF">
              <w:rPr>
                <w:rFonts w:ascii="Arial" w:eastAsia="Times New Roman" w:hAnsi="Arial" w:cs="Arial"/>
                <w:b/>
                <w:bCs/>
                <w:sz w:val="36"/>
                <w:szCs w:val="36"/>
                <w:lang w:val="en-US" w:eastAsia="ru-RU"/>
              </w:rPr>
              <w:t>–</w:t>
            </w:r>
          </w:p>
          <w:p w14:paraId="722BEAEB" w14:textId="5F419C54" w:rsidR="00984A5C" w:rsidRPr="000C60DF" w:rsidRDefault="00984A5C" w:rsidP="0021606C">
            <w:pPr>
              <w:spacing w:after="0" w:line="312" w:lineRule="auto"/>
              <w:ind w:left="317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0C60DF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202</w:t>
            </w:r>
            <w:r w:rsidR="0021606C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ru-RU"/>
              </w:rPr>
              <w:t>4</w:t>
            </w:r>
          </w:p>
        </w:tc>
      </w:tr>
    </w:tbl>
    <w:p w14:paraId="4969B598" w14:textId="4EFCC44C" w:rsidR="00984A5C" w:rsidRPr="000C60DF" w:rsidRDefault="00984A5C" w:rsidP="00661A61">
      <w:pPr>
        <w:jc w:val="center"/>
      </w:pPr>
    </w:p>
    <w:p w14:paraId="77687443" w14:textId="77777777" w:rsidR="00984A5C" w:rsidRPr="000C60DF" w:rsidRDefault="00984A5C" w:rsidP="00661A61">
      <w:pPr>
        <w:spacing w:after="0" w:line="240" w:lineRule="auto"/>
        <w:jc w:val="center"/>
        <w:rPr>
          <w:rFonts w:ascii="Arial" w:eastAsia="Times New Roman" w:hAnsi="Arial" w:cs="Times New Roman"/>
          <w:snapToGrid w:val="0"/>
          <w:sz w:val="24"/>
          <w:szCs w:val="20"/>
          <w:lang w:eastAsia="ru-RU"/>
        </w:rPr>
      </w:pPr>
    </w:p>
    <w:p w14:paraId="7D412BB1" w14:textId="77777777" w:rsidR="00984A5C" w:rsidRPr="000C60DF" w:rsidRDefault="00984A5C" w:rsidP="00661A61">
      <w:pPr>
        <w:spacing w:after="0" w:line="240" w:lineRule="auto"/>
        <w:jc w:val="center"/>
        <w:rPr>
          <w:rFonts w:ascii="Arial" w:eastAsia="Times New Roman" w:hAnsi="Arial" w:cs="Times New Roman"/>
          <w:snapToGrid w:val="0"/>
          <w:sz w:val="24"/>
          <w:szCs w:val="20"/>
          <w:lang w:eastAsia="ru-RU"/>
        </w:rPr>
      </w:pPr>
      <w:bookmarkStart w:id="0" w:name="_GoBack"/>
      <w:bookmarkEnd w:id="0"/>
    </w:p>
    <w:p w14:paraId="48362128" w14:textId="77777777" w:rsidR="00984A5C" w:rsidRPr="000C60DF" w:rsidRDefault="00984A5C" w:rsidP="00661A61">
      <w:pPr>
        <w:spacing w:after="0" w:line="240" w:lineRule="auto"/>
        <w:jc w:val="center"/>
        <w:rPr>
          <w:rFonts w:ascii="Arial" w:eastAsia="Times New Roman" w:hAnsi="Arial" w:cs="Times New Roman"/>
          <w:snapToGrid w:val="0"/>
          <w:sz w:val="24"/>
          <w:szCs w:val="20"/>
          <w:lang w:eastAsia="ru-RU"/>
        </w:rPr>
      </w:pPr>
    </w:p>
    <w:p w14:paraId="3BF86BB0" w14:textId="77777777" w:rsidR="008316F8" w:rsidRPr="000C60DF" w:rsidRDefault="008316F8" w:rsidP="00661A61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</w:p>
    <w:p w14:paraId="44480F1C" w14:textId="77777777" w:rsidR="008316F8" w:rsidRPr="000C60DF" w:rsidRDefault="008316F8" w:rsidP="00661A61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</w:p>
    <w:p w14:paraId="56DF4340" w14:textId="4E23E503" w:rsidR="008316F8" w:rsidRPr="000C60DF" w:rsidRDefault="008316F8" w:rsidP="00984A5C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  <w:r w:rsidRPr="000C60DF"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  <w:t>МЕТРОПОЛИТЕНЫ</w:t>
      </w:r>
    </w:p>
    <w:p w14:paraId="52157A1B" w14:textId="32D72607" w:rsidR="008316F8" w:rsidRPr="005E2322" w:rsidRDefault="008316F8" w:rsidP="005E2322">
      <w:pPr>
        <w:tabs>
          <w:tab w:val="left" w:pos="5554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val="en-US" w:eastAsia="ru-RU"/>
        </w:rPr>
      </w:pPr>
    </w:p>
    <w:p w14:paraId="087D7945" w14:textId="7984E8B7" w:rsidR="0098380E" w:rsidRPr="000C60DF" w:rsidRDefault="0098380E" w:rsidP="00342C1C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  <w:r w:rsidRPr="000C60DF"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  <w:t>Г</w:t>
      </w:r>
      <w:r w:rsidR="00342C1C" w:rsidRPr="000C60DF"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  <w:t>абариты приближения строений, оборудования и подвижного состава</w:t>
      </w:r>
    </w:p>
    <w:p w14:paraId="05A38EB6" w14:textId="77777777" w:rsidR="0098380E" w:rsidRDefault="0098380E" w:rsidP="00984A5C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</w:p>
    <w:p w14:paraId="613C4C88" w14:textId="77777777" w:rsidR="0021606C" w:rsidRDefault="0021606C" w:rsidP="00984A5C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</w:p>
    <w:p w14:paraId="6150F2AB" w14:textId="77777777" w:rsidR="0021606C" w:rsidRPr="000C60DF" w:rsidRDefault="0021606C" w:rsidP="00984A5C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40"/>
          <w:szCs w:val="40"/>
          <w:lang w:eastAsia="ru-RU"/>
        </w:rPr>
      </w:pPr>
    </w:p>
    <w:p w14:paraId="10E6F6C7" w14:textId="77777777" w:rsidR="0098380E" w:rsidRPr="00A723E6" w:rsidRDefault="0098380E" w:rsidP="00984A5C">
      <w:pPr>
        <w:spacing w:after="0" w:line="360" w:lineRule="auto"/>
        <w:jc w:val="center"/>
        <w:rPr>
          <w:rFonts w:ascii="Arial" w:eastAsia="Times New Roman" w:hAnsi="Arial" w:cs="Arial"/>
          <w:b/>
          <w:snapToGrid w:val="0"/>
          <w:sz w:val="32"/>
          <w:szCs w:val="32"/>
          <w:lang w:eastAsia="ru-RU"/>
        </w:rPr>
      </w:pPr>
    </w:p>
    <w:p w14:paraId="1E43C1F1" w14:textId="5A0C0890" w:rsidR="00984A5C" w:rsidRPr="00657FD9" w:rsidRDefault="00657FD9" w:rsidP="00984A5C">
      <w:pPr>
        <w:spacing w:after="0" w:line="240" w:lineRule="auto"/>
        <w:ind w:left="709" w:hanging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57FD9">
        <w:rPr>
          <w:rFonts w:ascii="Arial" w:eastAsia="Times New Roman" w:hAnsi="Arial" w:cs="Arial"/>
          <w:b/>
          <w:sz w:val="24"/>
          <w:szCs w:val="24"/>
          <w:lang w:eastAsia="ru-RU"/>
        </w:rPr>
        <w:t>Издание официальное</w:t>
      </w:r>
    </w:p>
    <w:p w14:paraId="28740E79" w14:textId="77777777" w:rsidR="00984A5C" w:rsidRPr="000C60DF" w:rsidRDefault="00984A5C" w:rsidP="00661A61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5BFC38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E7B606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2ABA43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387FD7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8D63B4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36A8F7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FCC488" w14:textId="77777777" w:rsidR="00984A5C" w:rsidRPr="000C60DF" w:rsidRDefault="00984A5C" w:rsidP="00661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0C3CBE" w14:textId="77777777" w:rsidR="00984A5C" w:rsidRPr="000C60DF" w:rsidRDefault="00984A5C" w:rsidP="00661A61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14:paraId="20832CBA" w14:textId="2ECDD123" w:rsidR="00984A5C" w:rsidRDefault="00984A5C" w:rsidP="00661A61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14:paraId="1504C110" w14:textId="77777777" w:rsidR="00657FD9" w:rsidRPr="000C60DF" w:rsidRDefault="00657FD9" w:rsidP="00661A61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14:paraId="63579E08" w14:textId="77777777" w:rsidR="00984A5C" w:rsidRDefault="00984A5C" w:rsidP="008C667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C60DF">
        <w:rPr>
          <w:rFonts w:ascii="Arial" w:eastAsia="Times New Roman" w:hAnsi="Arial" w:cs="Arial"/>
          <w:b/>
          <w:sz w:val="24"/>
          <w:szCs w:val="24"/>
          <w:lang w:eastAsia="ru-RU"/>
        </w:rPr>
        <w:t>Москва</w:t>
      </w:r>
    </w:p>
    <w:p w14:paraId="1074BDB4" w14:textId="77777777" w:rsidR="00ED7A95" w:rsidRPr="00ED7A95" w:rsidRDefault="00ED7A95" w:rsidP="008C667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D7A95">
        <w:rPr>
          <w:rFonts w:ascii="Arial" w:eastAsia="Times New Roman" w:hAnsi="Arial" w:cs="Arial"/>
          <w:b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3356772B" w14:textId="50275856" w:rsidR="00984A5C" w:rsidRPr="000C60DF" w:rsidRDefault="00984A5C" w:rsidP="008C667F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C60DF">
        <w:rPr>
          <w:rFonts w:ascii="Arial" w:eastAsia="Times New Roman" w:hAnsi="Arial" w:cs="Arial"/>
          <w:b/>
          <w:sz w:val="24"/>
          <w:szCs w:val="24"/>
          <w:lang w:eastAsia="ru-RU"/>
        </w:rPr>
        <w:t>202</w:t>
      </w:r>
      <w:r w:rsidR="0021606C">
        <w:rPr>
          <w:rFonts w:ascii="Arial" w:eastAsia="Times New Roman" w:hAnsi="Arial" w:cs="Arial"/>
          <w:b/>
          <w:sz w:val="24"/>
          <w:szCs w:val="24"/>
          <w:lang w:eastAsia="ru-RU"/>
        </w:rPr>
        <w:t>4</w:t>
      </w:r>
    </w:p>
    <w:p w14:paraId="677FCD34" w14:textId="77777777" w:rsidR="00A633FB" w:rsidRPr="000C60DF" w:rsidRDefault="00A633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21EF3CE" w14:textId="6A6D5F9D" w:rsidR="00721839" w:rsidRPr="000C60DF" w:rsidRDefault="00721839" w:rsidP="000B40C6">
      <w:pPr>
        <w:jc w:val="center"/>
        <w:rPr>
          <w:rFonts w:ascii="Arial" w:hAnsi="Arial" w:cs="Arial"/>
          <w:b/>
          <w:sz w:val="24"/>
          <w:szCs w:val="24"/>
        </w:rPr>
      </w:pPr>
      <w:r w:rsidRPr="000C60DF">
        <w:rPr>
          <w:rFonts w:ascii="Arial" w:hAnsi="Arial" w:cs="Arial"/>
          <w:b/>
          <w:sz w:val="24"/>
          <w:szCs w:val="24"/>
        </w:rPr>
        <w:lastRenderedPageBreak/>
        <w:t>П</w:t>
      </w:r>
      <w:r w:rsidR="00453385" w:rsidRPr="000C60DF">
        <w:rPr>
          <w:rFonts w:ascii="Arial" w:hAnsi="Arial" w:cs="Arial"/>
          <w:b/>
          <w:sz w:val="24"/>
          <w:szCs w:val="24"/>
        </w:rPr>
        <w:t>редисловие</w:t>
      </w:r>
    </w:p>
    <w:p w14:paraId="387C0346" w14:textId="57759EEB" w:rsidR="00453385" w:rsidRPr="000C60DF" w:rsidRDefault="00817A02" w:rsidP="0021606C">
      <w:pPr>
        <w:pStyle w:val="ConsPlusNormal"/>
        <w:spacing w:before="22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C60DF">
        <w:rPr>
          <w:rFonts w:ascii="Arial" w:eastAsiaTheme="minorHAnsi" w:hAnsi="Arial" w:cs="Arial"/>
          <w:sz w:val="24"/>
          <w:szCs w:val="24"/>
          <w:lang w:eastAsia="en-US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отмены».</w:t>
      </w:r>
    </w:p>
    <w:p w14:paraId="08965B51" w14:textId="77777777" w:rsidR="00721839" w:rsidRPr="000C60DF" w:rsidRDefault="00721839" w:rsidP="0021606C">
      <w:pPr>
        <w:pStyle w:val="ConsPlusNormal"/>
        <w:spacing w:before="22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C60DF">
        <w:rPr>
          <w:rFonts w:ascii="Arial" w:hAnsi="Arial" w:cs="Arial"/>
          <w:b/>
          <w:sz w:val="24"/>
          <w:szCs w:val="24"/>
        </w:rPr>
        <w:t>Сведения о стандарте</w:t>
      </w:r>
    </w:p>
    <w:p w14:paraId="0B39DF76" w14:textId="4CBDB043" w:rsidR="00453385" w:rsidRPr="001B2B1D" w:rsidRDefault="00453385" w:rsidP="002160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1</w:t>
      </w:r>
      <w:r w:rsidR="006F15C0" w:rsidRPr="001B2B1D">
        <w:rPr>
          <w:rFonts w:ascii="Arial" w:hAnsi="Arial" w:cs="Arial"/>
          <w:sz w:val="24"/>
          <w:szCs w:val="24"/>
        </w:rPr>
        <w:t> </w:t>
      </w:r>
      <w:r w:rsidR="00817A02" w:rsidRPr="001B2B1D">
        <w:rPr>
          <w:rFonts w:ascii="Arial" w:hAnsi="Arial" w:cs="Arial"/>
          <w:sz w:val="24"/>
          <w:szCs w:val="24"/>
        </w:rPr>
        <w:t>РАЗРАБОТАН</w:t>
      </w:r>
      <w:r w:rsidRPr="001B2B1D">
        <w:rPr>
          <w:rFonts w:ascii="Arial" w:hAnsi="Arial" w:cs="Arial"/>
          <w:sz w:val="24"/>
          <w:szCs w:val="24"/>
        </w:rPr>
        <w:t xml:space="preserve"> Акционерн</w:t>
      </w:r>
      <w:r w:rsidR="00817A02" w:rsidRPr="001B2B1D">
        <w:rPr>
          <w:rFonts w:ascii="Arial" w:hAnsi="Arial" w:cs="Arial"/>
          <w:sz w:val="24"/>
          <w:szCs w:val="24"/>
        </w:rPr>
        <w:t>ым</w:t>
      </w:r>
      <w:r w:rsidRPr="001B2B1D">
        <w:rPr>
          <w:rFonts w:ascii="Arial" w:hAnsi="Arial" w:cs="Arial"/>
          <w:sz w:val="24"/>
          <w:szCs w:val="24"/>
        </w:rPr>
        <w:t xml:space="preserve"> общество</w:t>
      </w:r>
      <w:r w:rsidR="00817A02" w:rsidRPr="001B2B1D">
        <w:rPr>
          <w:rFonts w:ascii="Arial" w:hAnsi="Arial" w:cs="Arial"/>
          <w:sz w:val="24"/>
          <w:szCs w:val="24"/>
        </w:rPr>
        <w:t>м</w:t>
      </w:r>
      <w:r w:rsidRPr="001B2B1D">
        <w:rPr>
          <w:rFonts w:ascii="Arial" w:hAnsi="Arial" w:cs="Arial"/>
          <w:sz w:val="24"/>
          <w:szCs w:val="24"/>
        </w:rPr>
        <w:t xml:space="preserve"> «Центральный научно</w:t>
      </w:r>
      <w:r w:rsidR="00E25AFB" w:rsidRPr="001B2B1D">
        <w:rPr>
          <w:rFonts w:ascii="Arial" w:hAnsi="Arial" w:cs="Arial"/>
          <w:sz w:val="24"/>
          <w:szCs w:val="24"/>
        </w:rPr>
        <w:t>‒</w:t>
      </w:r>
      <w:r w:rsidRPr="001B2B1D">
        <w:rPr>
          <w:rFonts w:ascii="Arial" w:hAnsi="Arial" w:cs="Arial"/>
          <w:sz w:val="24"/>
          <w:szCs w:val="24"/>
        </w:rPr>
        <w:t>исследовательский и проектно</w:t>
      </w:r>
      <w:r w:rsidR="00E25AFB" w:rsidRPr="001B2B1D">
        <w:rPr>
          <w:rFonts w:ascii="Arial" w:hAnsi="Arial" w:cs="Arial"/>
          <w:sz w:val="24"/>
          <w:szCs w:val="24"/>
        </w:rPr>
        <w:t>‒</w:t>
      </w:r>
      <w:r w:rsidRPr="001B2B1D">
        <w:rPr>
          <w:rFonts w:ascii="Arial" w:hAnsi="Arial" w:cs="Arial"/>
          <w:sz w:val="24"/>
          <w:szCs w:val="24"/>
        </w:rPr>
        <w:t>экспериментальный институт промышленных зданий и сооружений» (АО «ЦНИИПромзданий»), Акционерн</w:t>
      </w:r>
      <w:r w:rsidR="00817A02" w:rsidRPr="001B2B1D">
        <w:rPr>
          <w:rFonts w:ascii="Arial" w:hAnsi="Arial" w:cs="Arial"/>
          <w:sz w:val="24"/>
          <w:szCs w:val="24"/>
        </w:rPr>
        <w:t>ым</w:t>
      </w:r>
      <w:r w:rsidRPr="001B2B1D">
        <w:rPr>
          <w:rFonts w:ascii="Arial" w:hAnsi="Arial" w:cs="Arial"/>
          <w:sz w:val="24"/>
          <w:szCs w:val="24"/>
        </w:rPr>
        <w:t xml:space="preserve"> обществ</w:t>
      </w:r>
      <w:r w:rsidR="00817A02" w:rsidRPr="001B2B1D">
        <w:rPr>
          <w:rFonts w:ascii="Arial" w:hAnsi="Arial" w:cs="Arial"/>
          <w:sz w:val="24"/>
          <w:szCs w:val="24"/>
        </w:rPr>
        <w:t>ом</w:t>
      </w:r>
      <w:r w:rsidRPr="001B2B1D">
        <w:rPr>
          <w:rFonts w:ascii="Arial" w:hAnsi="Arial" w:cs="Arial"/>
          <w:sz w:val="24"/>
          <w:szCs w:val="24"/>
        </w:rPr>
        <w:t xml:space="preserve"> «Мосинжпроект» (АО «Мосинжпроект»)</w:t>
      </w:r>
      <w:r w:rsidR="008B45E5" w:rsidRPr="001B2B1D">
        <w:rPr>
          <w:rFonts w:ascii="Arial" w:hAnsi="Arial" w:cs="Arial"/>
          <w:sz w:val="24"/>
          <w:szCs w:val="24"/>
        </w:rPr>
        <w:t xml:space="preserve"> 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совместно с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 xml:space="preserve"> ОАО «НИПИИ «Ленметрогипротранс»; ГУП «Московский Метрополитен»; АО «Метрогипротранс»; АО «Моспромпроект», ГУП «Петербургский метрополитен»; Тоннельной Ассоциации России 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под научным руководством д.т.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н. Д.С.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Конюхова, д.т.н. И.Я.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Дормана при участии А.В.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Панфилова, Т.Е.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Мозжухиной, П.В.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Кочеткова, А.М.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Потокиной, Я.А.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Рейсбих, А.А.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Бочанаева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,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 xml:space="preserve"> И.В.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Муравьева, А.В.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Ефремова, Е.В. Рытниковой, Е.В. Ивановой, Л.Б. Никандрова, Э.И. Ханукова, П.А. Якимова, В.Ю.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 xml:space="preserve">Шибалева, </w:t>
      </w:r>
      <w:r w:rsidR="003E63C7" w:rsidRPr="001B2B1D">
        <w:rPr>
          <w:rFonts w:ascii="Arial" w:hAnsi="Arial" w:cs="Arial"/>
          <w:color w:val="000000" w:themeColor="text1"/>
          <w:sz w:val="24"/>
          <w:szCs w:val="24"/>
        </w:rPr>
        <w:t xml:space="preserve">к.т.н. 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Д.А.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Цюпы, М.В.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Королева, Е.А.</w:t>
      </w:r>
      <w:r w:rsidR="0021606C" w:rsidRPr="001B2B1D">
        <w:rPr>
          <w:rFonts w:ascii="Arial" w:hAnsi="Arial" w:cs="Arial"/>
          <w:color w:val="000000" w:themeColor="text1"/>
          <w:sz w:val="24"/>
          <w:szCs w:val="24"/>
        </w:rPr>
        <w:t> </w:t>
      </w:r>
      <w:r w:rsidR="008B45E5" w:rsidRPr="001B2B1D">
        <w:rPr>
          <w:rFonts w:ascii="Arial" w:hAnsi="Arial" w:cs="Arial"/>
          <w:color w:val="000000" w:themeColor="text1"/>
          <w:sz w:val="24"/>
          <w:szCs w:val="24"/>
        </w:rPr>
        <w:t>Стрекаловского.</w:t>
      </w:r>
    </w:p>
    <w:p w14:paraId="63B707A5" w14:textId="77777777" w:rsidR="00453385" w:rsidRPr="000C60DF" w:rsidRDefault="00453385" w:rsidP="002160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2 ВНЕСЕН Техническим комитетом по</w:t>
      </w:r>
      <w:r w:rsidRPr="000C60DF">
        <w:rPr>
          <w:rFonts w:ascii="Arial" w:hAnsi="Arial" w:cs="Arial"/>
          <w:sz w:val="24"/>
          <w:szCs w:val="24"/>
        </w:rPr>
        <w:t xml:space="preserve"> стандартизации ТК 465 «Строительство»</w:t>
      </w:r>
    </w:p>
    <w:p w14:paraId="4D24A4DC" w14:textId="63BEC7B3" w:rsidR="00453385" w:rsidRPr="000C60DF" w:rsidRDefault="00817A02" w:rsidP="0021606C">
      <w:pPr>
        <w:shd w:val="clear" w:color="auto" w:fill="FFFFFF" w:themeFill="background1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C60DF">
        <w:rPr>
          <w:rFonts w:ascii="Arial" w:hAnsi="Arial" w:cs="Arial"/>
          <w:sz w:val="24"/>
          <w:szCs w:val="24"/>
        </w:rPr>
        <w:t>3</w:t>
      </w:r>
      <w:r w:rsidR="00453385" w:rsidRPr="000C60DF">
        <w:rPr>
          <w:rFonts w:ascii="Arial" w:hAnsi="Arial" w:cs="Arial"/>
          <w:sz w:val="24"/>
          <w:szCs w:val="24"/>
        </w:rPr>
        <w:t xml:space="preserve"> </w:t>
      </w:r>
      <w:r w:rsidRPr="000C60DF">
        <w:rPr>
          <w:rFonts w:ascii="Arial" w:hAnsi="Arial" w:cs="Arial"/>
          <w:sz w:val="24"/>
          <w:szCs w:val="24"/>
        </w:rPr>
        <w:t>ПРИНЯТ</w:t>
      </w:r>
      <w:r w:rsidR="00453385" w:rsidRPr="000C60DF">
        <w:rPr>
          <w:rFonts w:ascii="Arial" w:hAnsi="Arial" w:cs="Arial"/>
          <w:sz w:val="24"/>
          <w:szCs w:val="24"/>
        </w:rPr>
        <w:t xml:space="preserve"> </w:t>
      </w:r>
      <w:r w:rsidR="00ED7A95" w:rsidRPr="00ED7A95">
        <w:rPr>
          <w:rFonts w:ascii="Arial" w:hAnsi="Arial" w:cs="Arial"/>
          <w:sz w:val="24"/>
          <w:szCs w:val="24"/>
        </w:rPr>
        <w:t>Евразийским советом по стандартизации, метрологии и сертификации</w:t>
      </w:r>
      <w:r w:rsidRPr="000C60DF">
        <w:rPr>
          <w:rFonts w:ascii="Arial" w:hAnsi="Arial" w:cs="Arial"/>
          <w:sz w:val="24"/>
          <w:szCs w:val="24"/>
        </w:rPr>
        <w:t xml:space="preserve"> </w:t>
      </w:r>
      <w:r w:rsidR="00AF356E" w:rsidRPr="000C60DF">
        <w:rPr>
          <w:rFonts w:ascii="Arial" w:hAnsi="Arial" w:cs="Arial"/>
          <w:sz w:val="24"/>
          <w:szCs w:val="24"/>
        </w:rPr>
        <w:t xml:space="preserve">(протокол </w:t>
      </w:r>
      <w:r w:rsidR="00453385" w:rsidRPr="000C60DF">
        <w:rPr>
          <w:rFonts w:ascii="Arial" w:hAnsi="Arial" w:cs="Arial"/>
          <w:sz w:val="24"/>
          <w:szCs w:val="24"/>
        </w:rPr>
        <w:t>от _________ 202</w:t>
      </w:r>
      <w:r w:rsidRPr="000C60DF">
        <w:rPr>
          <w:rFonts w:ascii="Arial" w:hAnsi="Arial" w:cs="Arial"/>
          <w:sz w:val="24"/>
          <w:szCs w:val="24"/>
        </w:rPr>
        <w:t>_</w:t>
      </w:r>
      <w:r w:rsidR="00453385" w:rsidRPr="000C60DF">
        <w:rPr>
          <w:rFonts w:ascii="Arial" w:hAnsi="Arial" w:cs="Arial"/>
          <w:sz w:val="24"/>
          <w:szCs w:val="24"/>
        </w:rPr>
        <w:t xml:space="preserve"> г. № _____</w:t>
      </w:r>
      <w:r w:rsidRPr="000C60DF">
        <w:rPr>
          <w:rFonts w:ascii="Arial" w:hAnsi="Arial" w:cs="Arial"/>
          <w:sz w:val="24"/>
          <w:szCs w:val="24"/>
        </w:rPr>
        <w:t>___________________</w:t>
      </w:r>
      <w:r w:rsidR="00AF356E" w:rsidRPr="000C60DF">
        <w:rPr>
          <w:rFonts w:ascii="Arial" w:hAnsi="Arial" w:cs="Arial"/>
          <w:sz w:val="24"/>
          <w:szCs w:val="24"/>
        </w:rPr>
        <w:t>__)</w:t>
      </w:r>
    </w:p>
    <w:p w14:paraId="7B1A28BD" w14:textId="5B00A7E4" w:rsidR="00817A02" w:rsidRPr="000C60DF" w:rsidRDefault="00817A02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u w:val="single"/>
        </w:rPr>
      </w:pPr>
    </w:p>
    <w:p w14:paraId="4335AC12" w14:textId="19CEA201" w:rsidR="00817A02" w:rsidRPr="000C60DF" w:rsidRDefault="00817A02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C60DF">
        <w:rPr>
          <w:rFonts w:ascii="Arial" w:hAnsi="Arial" w:cs="Arial"/>
          <w:sz w:val="24"/>
          <w:szCs w:val="24"/>
        </w:rPr>
        <w:t>За принятие проголосовали:</w:t>
      </w:r>
    </w:p>
    <w:p w14:paraId="206DA351" w14:textId="77777777" w:rsidR="00AF356E" w:rsidRPr="000C60DF" w:rsidRDefault="00AF356E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714"/>
        <w:gridCol w:w="2409"/>
        <w:gridCol w:w="4370"/>
      </w:tblGrid>
      <w:tr w:rsidR="00817A02" w:rsidRPr="000C60DF" w14:paraId="75399145" w14:textId="77777777" w:rsidTr="0021606C">
        <w:tc>
          <w:tcPr>
            <w:tcW w:w="2714" w:type="dxa"/>
            <w:tcBorders>
              <w:bottom w:val="double" w:sz="4" w:space="0" w:color="auto"/>
            </w:tcBorders>
          </w:tcPr>
          <w:p w14:paraId="5243AF59" w14:textId="77777777" w:rsidR="0021606C" w:rsidRDefault="00817A02" w:rsidP="0021606C">
            <w:pPr>
              <w:jc w:val="center"/>
              <w:rPr>
                <w:rFonts w:ascii="Arial" w:hAnsi="Arial" w:cs="Arial"/>
                <w:szCs w:val="24"/>
              </w:rPr>
            </w:pPr>
            <w:r w:rsidRPr="000C60DF">
              <w:rPr>
                <w:rFonts w:ascii="Arial" w:hAnsi="Arial" w:cs="Arial"/>
                <w:szCs w:val="24"/>
              </w:rPr>
              <w:t>Краткое наименование страны</w:t>
            </w:r>
            <w:r w:rsidR="0021606C">
              <w:rPr>
                <w:rFonts w:ascii="Arial" w:hAnsi="Arial" w:cs="Arial"/>
                <w:szCs w:val="24"/>
              </w:rPr>
              <w:t xml:space="preserve"> по МК </w:t>
            </w:r>
          </w:p>
          <w:p w14:paraId="34C7F792" w14:textId="09AACE6A" w:rsidR="00817A02" w:rsidRPr="000C60DF" w:rsidRDefault="0021606C" w:rsidP="0021606C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(ИСО 3166) 004—</w:t>
            </w:r>
            <w:r w:rsidR="00AF356E" w:rsidRPr="000C60DF">
              <w:rPr>
                <w:rFonts w:ascii="Arial" w:hAnsi="Arial" w:cs="Arial"/>
                <w:szCs w:val="24"/>
              </w:rPr>
              <w:t>97</w:t>
            </w:r>
          </w:p>
        </w:tc>
        <w:tc>
          <w:tcPr>
            <w:tcW w:w="2409" w:type="dxa"/>
            <w:tcBorders>
              <w:bottom w:val="double" w:sz="4" w:space="0" w:color="auto"/>
            </w:tcBorders>
          </w:tcPr>
          <w:p w14:paraId="6B3739E6" w14:textId="727F397D" w:rsidR="00817A02" w:rsidRPr="000C60DF" w:rsidRDefault="00817A02" w:rsidP="0021606C">
            <w:pPr>
              <w:jc w:val="center"/>
              <w:rPr>
                <w:rFonts w:ascii="Arial" w:hAnsi="Arial" w:cs="Arial"/>
                <w:szCs w:val="24"/>
              </w:rPr>
            </w:pPr>
            <w:r w:rsidRPr="000C60DF">
              <w:rPr>
                <w:rFonts w:ascii="Arial" w:hAnsi="Arial" w:cs="Arial"/>
                <w:szCs w:val="24"/>
              </w:rPr>
              <w:t>Код страны</w:t>
            </w:r>
            <w:r w:rsidR="00AF356E" w:rsidRPr="000C60DF">
              <w:rPr>
                <w:rFonts w:ascii="Arial" w:hAnsi="Arial" w:cs="Arial"/>
                <w:szCs w:val="24"/>
              </w:rPr>
              <w:t xml:space="preserve"> по МК (ИСО 3166) 004</w:t>
            </w:r>
            <w:r w:rsidR="0021606C">
              <w:rPr>
                <w:rFonts w:ascii="Arial" w:hAnsi="Arial" w:cs="Arial"/>
                <w:szCs w:val="24"/>
              </w:rPr>
              <w:t>—</w:t>
            </w:r>
            <w:r w:rsidR="00AF356E" w:rsidRPr="000C60DF">
              <w:rPr>
                <w:rFonts w:ascii="Arial" w:hAnsi="Arial" w:cs="Arial"/>
                <w:szCs w:val="24"/>
              </w:rPr>
              <w:t>97</w:t>
            </w:r>
          </w:p>
          <w:p w14:paraId="767162EB" w14:textId="7DE549DD" w:rsidR="00817A02" w:rsidRPr="000C60DF" w:rsidRDefault="00817A02" w:rsidP="00817A02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4370" w:type="dxa"/>
            <w:tcBorders>
              <w:bottom w:val="double" w:sz="4" w:space="0" w:color="auto"/>
            </w:tcBorders>
          </w:tcPr>
          <w:p w14:paraId="76ECCB20" w14:textId="06E42B20" w:rsidR="00817A02" w:rsidRPr="000C60DF" w:rsidRDefault="00817A02" w:rsidP="0021606C">
            <w:pPr>
              <w:jc w:val="center"/>
              <w:rPr>
                <w:rFonts w:ascii="Arial" w:hAnsi="Arial" w:cs="Arial"/>
                <w:szCs w:val="24"/>
              </w:rPr>
            </w:pPr>
            <w:r w:rsidRPr="000C60DF">
              <w:rPr>
                <w:rFonts w:ascii="Arial" w:hAnsi="Arial" w:cs="Arial"/>
                <w:szCs w:val="24"/>
              </w:rPr>
              <w:t>Сокращенное наименование национального органа по стандартизации</w:t>
            </w:r>
          </w:p>
        </w:tc>
      </w:tr>
      <w:tr w:rsidR="00817A02" w:rsidRPr="000C60DF" w14:paraId="4B45059A" w14:textId="77777777" w:rsidTr="0021606C">
        <w:trPr>
          <w:trHeight w:val="2757"/>
        </w:trPr>
        <w:tc>
          <w:tcPr>
            <w:tcW w:w="2714" w:type="dxa"/>
            <w:tcBorders>
              <w:top w:val="double" w:sz="4" w:space="0" w:color="auto"/>
            </w:tcBorders>
          </w:tcPr>
          <w:p w14:paraId="60476A14" w14:textId="77777777" w:rsidR="00817A02" w:rsidRPr="000C60DF" w:rsidRDefault="00817A02" w:rsidP="00C41A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86EDA4" w14:textId="2EBD75C8" w:rsidR="00AF356E" w:rsidRPr="000C60DF" w:rsidRDefault="00AF356E" w:rsidP="00C41A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double" w:sz="4" w:space="0" w:color="auto"/>
            </w:tcBorders>
          </w:tcPr>
          <w:p w14:paraId="1F5783DF" w14:textId="77777777" w:rsidR="00817A02" w:rsidRPr="000C60DF" w:rsidRDefault="00817A02" w:rsidP="00C41A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0" w:type="dxa"/>
            <w:tcBorders>
              <w:top w:val="double" w:sz="4" w:space="0" w:color="auto"/>
            </w:tcBorders>
          </w:tcPr>
          <w:p w14:paraId="7B6ACCF0" w14:textId="77777777" w:rsidR="00817A02" w:rsidRPr="000C60DF" w:rsidRDefault="00817A02" w:rsidP="00C41A1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A7365C1" w14:textId="732A26ED" w:rsidR="00817A02" w:rsidRPr="000C60DF" w:rsidRDefault="00817A02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7202BB2" w14:textId="5772DB56" w:rsidR="00AF356E" w:rsidRPr="000C60DF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4</w:t>
      </w:r>
      <w:r w:rsidR="00284755" w:rsidRPr="000C60DF">
        <w:rPr>
          <w:rFonts w:ascii="Arial" w:hAnsi="Arial" w:cs="Arial"/>
          <w:sz w:val="24"/>
          <w:szCs w:val="24"/>
        </w:rPr>
        <w:t xml:space="preserve"> </w:t>
      </w:r>
      <w:r w:rsidR="00AF356E" w:rsidRPr="000C60DF">
        <w:rPr>
          <w:rFonts w:ascii="Arial" w:hAnsi="Arial" w:cs="Arial"/>
          <w:sz w:val="24"/>
          <w:szCs w:val="24"/>
        </w:rPr>
        <w:t>ВЗАМЕН ГОСТ 23961</w:t>
      </w:r>
      <w:r w:rsidR="00D54B2F">
        <w:rPr>
          <w:rFonts w:ascii="Arial" w:hAnsi="Arial" w:cs="Arial"/>
          <w:sz w:val="24"/>
          <w:szCs w:val="24"/>
        </w:rPr>
        <w:t>—</w:t>
      </w:r>
      <w:r w:rsidR="00AF356E" w:rsidRPr="000C60DF">
        <w:rPr>
          <w:rFonts w:ascii="Arial" w:hAnsi="Arial" w:cs="Arial"/>
          <w:sz w:val="24"/>
          <w:szCs w:val="24"/>
        </w:rPr>
        <w:t>80</w:t>
      </w:r>
    </w:p>
    <w:p w14:paraId="737FF5D3" w14:textId="77777777" w:rsidR="00AF356E" w:rsidRPr="000C60DF" w:rsidRDefault="00AF356E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5DFAF05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both"/>
        <w:textAlignment w:val="baseline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</w:pPr>
    </w:p>
    <w:p w14:paraId="3896D8A3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both"/>
        <w:textAlignment w:val="baseline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</w:pPr>
    </w:p>
    <w:p w14:paraId="0AACAA58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both"/>
        <w:textAlignment w:val="baseline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D0F97E3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both"/>
        <w:textAlignment w:val="baseline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</w:pPr>
      <w:r>
        <w:rPr>
          <w:rFonts w:ascii="Arial" w:eastAsia="Times New Roman" w:hAnsi="Arial" w:cs="Arial"/>
          <w:i/>
          <w:color w:val="000000" w:themeColor="text1"/>
          <w:sz w:val="24"/>
          <w:szCs w:val="24"/>
          <w:lang w:eastAsia="zh-CN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1CBBBD90" w14:textId="77777777" w:rsidR="00AF356E" w:rsidRDefault="00AF356E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6B479A4" w14:textId="77777777" w:rsidR="00D54B2F" w:rsidRDefault="00D54B2F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F26CD82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5D9D4FAF" w14:textId="7777777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7706DED6" w14:textId="7777777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5D9FB805" w14:textId="6C554F8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1FD8CD5B" w14:textId="5B4AD155" w:rsidR="00ED7A95" w:rsidRDefault="00ED7A95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604D8956" w14:textId="199A91D2" w:rsidR="00ED7A95" w:rsidRDefault="00ED7A95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59D8D624" w14:textId="77777777" w:rsidR="00ED7A95" w:rsidRDefault="00ED7A95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53637075" w14:textId="7777777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28DE0DC6" w14:textId="7777777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69C33387" w14:textId="77777777" w:rsidR="00606753" w:rsidRDefault="00606753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72F47A4D" w14:textId="77777777" w:rsidR="00D54B2F" w:rsidRDefault="00D54B2F" w:rsidP="00D54B2F">
      <w:pPr>
        <w:widowControl w:val="0"/>
        <w:tabs>
          <w:tab w:val="left" w:pos="142"/>
        </w:tabs>
        <w:suppressAutoHyphens/>
        <w:spacing w:after="0" w:line="360" w:lineRule="auto"/>
        <w:ind w:firstLine="426"/>
        <w:jc w:val="righ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zh-CN"/>
        </w:rPr>
      </w:pPr>
    </w:p>
    <w:p w14:paraId="24AB4619" w14:textId="6E9C0D66" w:rsidR="00D54B2F" w:rsidRDefault="00D54B2F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BAF897" w14:textId="66DFA07B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C1C709E" w14:textId="5A192062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0FC3848" w14:textId="3707CC1E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12E69F3" w14:textId="2CA35AF5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1E52E04" w14:textId="20230E18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BE082DC" w14:textId="6F093173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EBAE89C" w14:textId="737A8ECC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C5180D" w14:textId="073892F4" w:rsidR="00ED7A95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06A4128" w14:textId="77777777" w:rsidR="00ED7A95" w:rsidRPr="000C60DF" w:rsidRDefault="00ED7A95" w:rsidP="00C41A18">
      <w:pPr>
        <w:shd w:val="clear" w:color="auto" w:fill="FFFFFF" w:themeFill="background1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231C2602" w14:textId="4A716362" w:rsidR="008D676D" w:rsidRPr="000C60DF" w:rsidRDefault="008D676D" w:rsidP="00453385">
      <w:pPr>
        <w:pStyle w:val="ConsPlusNormal"/>
        <w:spacing w:before="220"/>
        <w:jc w:val="center"/>
        <w:rPr>
          <w:rFonts w:ascii="Arial" w:hAnsi="Arial" w:cs="Arial"/>
        </w:rPr>
      </w:pPr>
    </w:p>
    <w:p w14:paraId="3CDDDAA5" w14:textId="77777777" w:rsidR="00D54B2F" w:rsidRDefault="00D54B2F" w:rsidP="001A7166">
      <w:pPr>
        <w:pStyle w:val="ConsPlusNormal"/>
        <w:spacing w:before="220"/>
        <w:jc w:val="center"/>
        <w:rPr>
          <w:rFonts w:ascii="Arial" w:hAnsi="Arial" w:cs="Arial"/>
          <w:b/>
          <w:sz w:val="24"/>
          <w:szCs w:val="24"/>
        </w:rPr>
      </w:pPr>
    </w:p>
    <w:p w14:paraId="7F5A394F" w14:textId="77777777" w:rsidR="001A7166" w:rsidRPr="000C60DF" w:rsidRDefault="001A7166" w:rsidP="001A7166">
      <w:pPr>
        <w:pStyle w:val="ConsPlusNormal"/>
        <w:spacing w:before="220"/>
        <w:jc w:val="center"/>
        <w:rPr>
          <w:rFonts w:ascii="Arial" w:hAnsi="Arial" w:cs="Arial"/>
          <w:sz w:val="24"/>
          <w:szCs w:val="24"/>
        </w:rPr>
      </w:pPr>
      <w:r w:rsidRPr="000C60DF">
        <w:rPr>
          <w:rFonts w:ascii="Arial" w:hAnsi="Arial" w:cs="Arial"/>
          <w:b/>
          <w:sz w:val="24"/>
          <w:szCs w:val="24"/>
        </w:rPr>
        <w:lastRenderedPageBreak/>
        <w:t>Содержание</w:t>
      </w:r>
      <w:r w:rsidRPr="000C60DF">
        <w:rPr>
          <w:rFonts w:ascii="Arial" w:hAnsi="Arial" w:cs="Arial"/>
          <w:sz w:val="24"/>
          <w:szCs w:val="24"/>
        </w:rPr>
        <w:t xml:space="preserve"> </w:t>
      </w:r>
    </w:p>
    <w:p w14:paraId="435575DF" w14:textId="73F3CF99" w:rsidR="001A7166" w:rsidRPr="000C60DF" w:rsidRDefault="001A7166" w:rsidP="00A723E6">
      <w:pPr>
        <w:pStyle w:val="11"/>
        <w:spacing w:line="360" w:lineRule="auto"/>
        <w:rPr>
          <w:rFonts w:ascii="Arial" w:hAnsi="Arial" w:cs="Arial"/>
          <w:noProof/>
        </w:rPr>
      </w:pPr>
      <w:r w:rsidRPr="000C60DF">
        <w:rPr>
          <w:rFonts w:ascii="Arial" w:hAnsi="Arial" w:cs="Arial"/>
          <w:noProof/>
        </w:rPr>
        <w:t xml:space="preserve">1 Область применения </w:t>
      </w:r>
      <w:r w:rsidR="001E5D72" w:rsidRPr="000C60DF">
        <w:rPr>
          <w:rFonts w:ascii="Arial" w:hAnsi="Arial" w:cs="Arial"/>
          <w:noProof/>
        </w:rPr>
        <w:t>…………………………………………………</w:t>
      </w:r>
      <w:r w:rsidR="009214EA" w:rsidRPr="000C60DF">
        <w:rPr>
          <w:rFonts w:ascii="Arial" w:hAnsi="Arial" w:cs="Arial"/>
          <w:noProof/>
        </w:rPr>
        <w:t>………………………</w:t>
      </w:r>
    </w:p>
    <w:p w14:paraId="1BC73443" w14:textId="06E48F13" w:rsidR="001A7166" w:rsidRPr="000C60DF" w:rsidRDefault="00606753" w:rsidP="00A723E6">
      <w:pPr>
        <w:pStyle w:val="11"/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2</w:t>
      </w:r>
      <w:r w:rsidR="001A7166" w:rsidRPr="000C60DF">
        <w:rPr>
          <w:rFonts w:ascii="Arial" w:hAnsi="Arial" w:cs="Arial"/>
          <w:noProof/>
        </w:rPr>
        <w:t xml:space="preserve"> Термины, определения</w:t>
      </w:r>
      <w:r>
        <w:rPr>
          <w:rFonts w:ascii="Arial" w:hAnsi="Arial" w:cs="Arial"/>
          <w:noProof/>
        </w:rPr>
        <w:t>,</w:t>
      </w:r>
      <w:r w:rsidR="001A7166" w:rsidRPr="000C60DF">
        <w:rPr>
          <w:rFonts w:ascii="Arial" w:hAnsi="Arial" w:cs="Arial"/>
          <w:noProof/>
        </w:rPr>
        <w:t xml:space="preserve"> сокращения </w:t>
      </w:r>
      <w:r>
        <w:rPr>
          <w:rFonts w:ascii="Arial" w:hAnsi="Arial" w:cs="Arial"/>
          <w:noProof/>
        </w:rPr>
        <w:t xml:space="preserve">и обозначения </w:t>
      </w:r>
      <w:r w:rsidR="001E5D72" w:rsidRPr="000C60DF">
        <w:rPr>
          <w:rFonts w:ascii="Arial" w:hAnsi="Arial" w:cs="Arial"/>
          <w:noProof/>
        </w:rPr>
        <w:t>…………………………………</w:t>
      </w:r>
      <w:r>
        <w:rPr>
          <w:rFonts w:ascii="Arial" w:hAnsi="Arial" w:cs="Arial"/>
          <w:noProof/>
        </w:rPr>
        <w:t>.</w:t>
      </w:r>
    </w:p>
    <w:p w14:paraId="442CBD64" w14:textId="324B613E" w:rsidR="001A7166" w:rsidRPr="000C60DF" w:rsidRDefault="00606753" w:rsidP="00A723E6">
      <w:pPr>
        <w:spacing w:after="0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</w:rPr>
        <w:t>3</w:t>
      </w:r>
      <w:r w:rsidR="001A7166" w:rsidRPr="000C60DF">
        <w:rPr>
          <w:rFonts w:ascii="Arial" w:hAnsi="Arial" w:cs="Arial"/>
          <w:noProof/>
          <w:sz w:val="24"/>
          <w:szCs w:val="24"/>
        </w:rPr>
        <w:t xml:space="preserve"> Общие положения </w:t>
      </w:r>
      <w:r w:rsidR="001A7166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……………</w:t>
      </w:r>
      <w:r w:rsidR="009214EA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…………………………………………………………….</w:t>
      </w:r>
    </w:p>
    <w:p w14:paraId="7F414746" w14:textId="10DE50CE" w:rsidR="009214EA" w:rsidRPr="000C60DF" w:rsidRDefault="00606753" w:rsidP="00A723E6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t>4</w:t>
      </w:r>
      <w:r w:rsidRPr="000C60DF">
        <w:rPr>
          <w:rFonts w:ascii="Arial" w:hAnsi="Arial" w:cs="Arial"/>
          <w:noProof/>
          <w:sz w:val="24"/>
          <w:szCs w:val="24"/>
        </w:rPr>
        <w:t xml:space="preserve"> </w:t>
      </w:r>
      <w:r w:rsidR="009214EA" w:rsidRPr="000C60DF">
        <w:rPr>
          <w:rFonts w:ascii="Arial" w:hAnsi="Arial" w:cs="Arial"/>
          <w:noProof/>
          <w:sz w:val="24"/>
          <w:szCs w:val="24"/>
        </w:rPr>
        <w:t>Габариты приближения строений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………………………………………………………….</w:t>
      </w:r>
    </w:p>
    <w:p w14:paraId="4C0DA905" w14:textId="3BCEBB0A" w:rsidR="009214EA" w:rsidRPr="000C60DF" w:rsidRDefault="00606753" w:rsidP="00A723E6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t>5</w:t>
      </w:r>
      <w:r w:rsidRPr="000C60DF">
        <w:rPr>
          <w:rFonts w:ascii="Arial" w:hAnsi="Arial" w:cs="Arial"/>
          <w:noProof/>
          <w:sz w:val="24"/>
          <w:szCs w:val="24"/>
        </w:rPr>
        <w:t xml:space="preserve"> </w:t>
      </w:r>
      <w:r w:rsidR="009214EA" w:rsidRPr="000C60DF">
        <w:rPr>
          <w:rFonts w:ascii="Arial" w:hAnsi="Arial" w:cs="Arial"/>
          <w:noProof/>
          <w:sz w:val="24"/>
          <w:szCs w:val="24"/>
        </w:rPr>
        <w:t>Габарит приближения оборудования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…...…………………………………………………</w:t>
      </w:r>
    </w:p>
    <w:p w14:paraId="4EA606A5" w14:textId="04EA3E10" w:rsidR="009214EA" w:rsidRPr="000C60DF" w:rsidRDefault="00606753" w:rsidP="00A723E6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t>6</w:t>
      </w:r>
      <w:r w:rsidRPr="000C60DF">
        <w:rPr>
          <w:rFonts w:ascii="Arial" w:hAnsi="Arial" w:cs="Arial"/>
          <w:noProof/>
          <w:sz w:val="24"/>
          <w:szCs w:val="24"/>
        </w:rPr>
        <w:t xml:space="preserve"> </w:t>
      </w:r>
      <w:r w:rsidR="009214EA" w:rsidRPr="000C60DF">
        <w:rPr>
          <w:rFonts w:ascii="Arial" w:hAnsi="Arial" w:cs="Arial"/>
          <w:noProof/>
          <w:sz w:val="24"/>
          <w:szCs w:val="24"/>
        </w:rPr>
        <w:t>Габарит подвижного состава……….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…...………………………………………………….</w:t>
      </w:r>
    </w:p>
    <w:p w14:paraId="4A354127" w14:textId="295B8D9B" w:rsidR="009214EA" w:rsidRPr="000C60DF" w:rsidRDefault="00606753" w:rsidP="00A723E6">
      <w:pPr>
        <w:spacing w:after="0" w:line="36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</w:rPr>
        <w:t>7</w:t>
      </w:r>
      <w:r w:rsidR="009214EA" w:rsidRPr="000C60DF">
        <w:rPr>
          <w:rFonts w:ascii="Arial" w:hAnsi="Arial" w:cs="Arial"/>
          <w:noProof/>
          <w:sz w:val="24"/>
          <w:szCs w:val="24"/>
        </w:rPr>
        <w:t xml:space="preserve"> Совмещенные габариты приближения строений и оборудования...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…………………</w:t>
      </w:r>
    </w:p>
    <w:p w14:paraId="184753CE" w14:textId="23319508" w:rsidR="009214EA" w:rsidRPr="000C60DF" w:rsidRDefault="009214EA" w:rsidP="00A723E6">
      <w:pPr>
        <w:spacing w:after="0" w:line="360" w:lineRule="auto"/>
        <w:ind w:left="1701" w:hanging="1701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0C60DF">
        <w:rPr>
          <w:rFonts w:ascii="Arial" w:hAnsi="Arial" w:cs="Arial"/>
          <w:noProof/>
          <w:sz w:val="24"/>
          <w:szCs w:val="24"/>
        </w:rPr>
        <w:t xml:space="preserve">Приложение А </w:t>
      </w:r>
      <w:r w:rsidR="00D54B2F">
        <w:rPr>
          <w:rFonts w:ascii="Arial" w:hAnsi="Arial" w:cs="Arial"/>
          <w:noProof/>
          <w:sz w:val="24"/>
          <w:szCs w:val="24"/>
        </w:rPr>
        <w:t>(о</w:t>
      </w:r>
      <w:r w:rsidR="009D3605" w:rsidRPr="000C60DF">
        <w:rPr>
          <w:rFonts w:ascii="Arial" w:hAnsi="Arial" w:cs="Arial"/>
          <w:noProof/>
          <w:sz w:val="24"/>
          <w:szCs w:val="24"/>
        </w:rPr>
        <w:t>бязательное</w:t>
      </w:r>
      <w:r w:rsidR="00D54B2F">
        <w:rPr>
          <w:rFonts w:ascii="Arial" w:hAnsi="Arial" w:cs="Arial"/>
          <w:noProof/>
          <w:sz w:val="24"/>
          <w:szCs w:val="24"/>
        </w:rPr>
        <w:t>)</w:t>
      </w:r>
      <w:r w:rsidR="009D3605" w:rsidRPr="000C60DF">
        <w:rPr>
          <w:rFonts w:ascii="Arial" w:hAnsi="Arial" w:cs="Arial"/>
          <w:noProof/>
          <w:sz w:val="24"/>
          <w:szCs w:val="24"/>
        </w:rPr>
        <w:t xml:space="preserve"> Методика определения поперечных размеров габаритов приближения строений</w:t>
      </w:r>
      <w:r w:rsidR="007E38F8" w:rsidRPr="000C60DF">
        <w:rPr>
          <w:rFonts w:ascii="Arial" w:hAnsi="Arial" w:cs="Arial"/>
          <w:sz w:val="24"/>
          <w:szCs w:val="24"/>
        </w:rPr>
        <w:t>, привязок верхнего края платформ</w:t>
      </w:r>
      <w:r w:rsidR="007E38F8" w:rsidRPr="000C60DF">
        <w:rPr>
          <w:rFonts w:ascii="Arial" w:hAnsi="Arial" w:cs="Arial"/>
          <w:b/>
          <w:sz w:val="24"/>
          <w:szCs w:val="24"/>
        </w:rPr>
        <w:t xml:space="preserve"> </w:t>
      </w:r>
      <w:r w:rsidR="009D3605" w:rsidRPr="000C60DF">
        <w:rPr>
          <w:rFonts w:ascii="Arial" w:hAnsi="Arial" w:cs="Arial"/>
          <w:noProof/>
          <w:sz w:val="24"/>
          <w:szCs w:val="24"/>
        </w:rPr>
        <w:t xml:space="preserve">и расстояний между осями смежных путей в кривых участках </w:t>
      </w:r>
      <w:r w:rsidRPr="000C60DF">
        <w:rPr>
          <w:rFonts w:ascii="Arial" w:hAnsi="Arial" w:cs="Arial"/>
          <w:noProof/>
          <w:sz w:val="24"/>
          <w:szCs w:val="24"/>
        </w:rPr>
        <w:t>……….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…...………………………</w:t>
      </w:r>
      <w:r w:rsidR="00D54B2F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…..…..…..…..…..…..…..…..</w:t>
      </w:r>
      <w:r w:rsidR="00D54B2F">
        <w:rPr>
          <w:rFonts w:ascii="Arial" w:eastAsia="Times New Roman" w:hAnsi="Arial" w:cs="Arial"/>
          <w:noProof/>
          <w:sz w:val="24"/>
          <w:szCs w:val="24"/>
          <w:lang w:eastAsia="ru-RU"/>
        </w:rPr>
        <w:t>…</w:t>
      </w:r>
    </w:p>
    <w:p w14:paraId="6A58B3F0" w14:textId="698571E4" w:rsidR="009D3605" w:rsidRPr="000C60DF" w:rsidRDefault="009D3605" w:rsidP="00A723E6">
      <w:pPr>
        <w:spacing w:after="0" w:line="360" w:lineRule="auto"/>
        <w:ind w:left="1701" w:hanging="1701"/>
        <w:jc w:val="both"/>
        <w:rPr>
          <w:rFonts w:ascii="Arial" w:hAnsi="Arial" w:cs="Arial"/>
          <w:noProof/>
          <w:sz w:val="24"/>
          <w:szCs w:val="24"/>
        </w:rPr>
      </w:pPr>
      <w:r w:rsidRPr="000C60DF">
        <w:rPr>
          <w:rFonts w:ascii="Arial" w:hAnsi="Arial" w:cs="Arial"/>
          <w:noProof/>
          <w:sz w:val="24"/>
          <w:szCs w:val="24"/>
        </w:rPr>
        <w:t xml:space="preserve">Приложение Б </w:t>
      </w:r>
      <w:r w:rsidR="00D54B2F">
        <w:rPr>
          <w:rFonts w:ascii="Arial" w:hAnsi="Arial" w:cs="Arial"/>
          <w:noProof/>
          <w:sz w:val="24"/>
          <w:szCs w:val="24"/>
        </w:rPr>
        <w:t>(о</w:t>
      </w:r>
      <w:r w:rsidR="00D54B2F" w:rsidRPr="000C60DF">
        <w:rPr>
          <w:rFonts w:ascii="Arial" w:hAnsi="Arial" w:cs="Arial"/>
          <w:noProof/>
          <w:sz w:val="24"/>
          <w:szCs w:val="24"/>
        </w:rPr>
        <w:t>бязательное</w:t>
      </w:r>
      <w:r w:rsidR="00D54B2F">
        <w:rPr>
          <w:rFonts w:ascii="Arial" w:hAnsi="Arial" w:cs="Arial"/>
          <w:noProof/>
          <w:sz w:val="24"/>
          <w:szCs w:val="24"/>
        </w:rPr>
        <w:t>)</w:t>
      </w:r>
      <w:r w:rsidRPr="000C60DF">
        <w:rPr>
          <w:rFonts w:ascii="Arial" w:hAnsi="Arial" w:cs="Arial"/>
          <w:noProof/>
          <w:sz w:val="24"/>
          <w:szCs w:val="24"/>
        </w:rPr>
        <w:t xml:space="preserve"> Методика определения размеров габарита приближения оборудования для крив</w:t>
      </w:r>
      <w:r w:rsidR="001E5D72" w:rsidRPr="000C60DF">
        <w:rPr>
          <w:rFonts w:ascii="Arial" w:hAnsi="Arial" w:cs="Arial"/>
          <w:noProof/>
          <w:sz w:val="24"/>
          <w:szCs w:val="24"/>
        </w:rPr>
        <w:t>ых участков пути……………….</w:t>
      </w:r>
    </w:p>
    <w:p w14:paraId="20A68FC6" w14:textId="2372D9E1" w:rsidR="009D3605" w:rsidRPr="000C60DF" w:rsidRDefault="009D3605" w:rsidP="00A723E6">
      <w:pPr>
        <w:spacing w:after="0" w:line="360" w:lineRule="auto"/>
        <w:ind w:left="1701" w:hanging="1701"/>
        <w:jc w:val="both"/>
        <w:rPr>
          <w:rFonts w:ascii="Arial" w:hAnsi="Arial" w:cs="Arial"/>
          <w:noProof/>
          <w:sz w:val="24"/>
          <w:szCs w:val="24"/>
        </w:rPr>
      </w:pPr>
      <w:r w:rsidRPr="000C60DF">
        <w:rPr>
          <w:rFonts w:ascii="Arial" w:hAnsi="Arial" w:cs="Arial"/>
          <w:noProof/>
          <w:sz w:val="24"/>
          <w:szCs w:val="24"/>
        </w:rPr>
        <w:t xml:space="preserve">Приложение В </w:t>
      </w:r>
      <w:r w:rsidR="00D54B2F">
        <w:rPr>
          <w:rFonts w:ascii="Arial" w:hAnsi="Arial" w:cs="Arial"/>
          <w:noProof/>
          <w:sz w:val="24"/>
          <w:szCs w:val="24"/>
        </w:rPr>
        <w:t>(о</w:t>
      </w:r>
      <w:r w:rsidRPr="000C60DF">
        <w:rPr>
          <w:rFonts w:ascii="Arial" w:hAnsi="Arial" w:cs="Arial"/>
          <w:noProof/>
          <w:sz w:val="24"/>
          <w:szCs w:val="24"/>
        </w:rPr>
        <w:t>бязательное</w:t>
      </w:r>
      <w:r w:rsidR="00D54B2F">
        <w:rPr>
          <w:rFonts w:ascii="Arial" w:hAnsi="Arial" w:cs="Arial"/>
          <w:noProof/>
          <w:sz w:val="24"/>
          <w:szCs w:val="24"/>
        </w:rPr>
        <w:t>)</w:t>
      </w:r>
      <w:r w:rsidRPr="000C60DF">
        <w:rPr>
          <w:rFonts w:ascii="Arial" w:hAnsi="Arial" w:cs="Arial"/>
          <w:noProof/>
          <w:sz w:val="24"/>
          <w:szCs w:val="24"/>
        </w:rPr>
        <w:t xml:space="preserve"> Методика определения строительных размеров подвижного состава габ</w:t>
      </w:r>
      <w:r w:rsidR="001E5D72" w:rsidRPr="000C60DF">
        <w:rPr>
          <w:rFonts w:ascii="Arial" w:hAnsi="Arial" w:cs="Arial"/>
          <w:noProof/>
          <w:sz w:val="24"/>
          <w:szCs w:val="24"/>
        </w:rPr>
        <w:t xml:space="preserve">арита </w:t>
      </w:r>
      <w:r w:rsidR="001E5D72" w:rsidRPr="00A723E6">
        <w:rPr>
          <w:rFonts w:ascii="Arial" w:hAnsi="Arial" w:cs="Arial"/>
          <w:i/>
          <w:noProof/>
          <w:sz w:val="24"/>
          <w:szCs w:val="24"/>
        </w:rPr>
        <w:t>М</w:t>
      </w:r>
      <w:r w:rsidR="001E5D72" w:rsidRPr="000C60DF">
        <w:rPr>
          <w:rFonts w:ascii="Arial" w:hAnsi="Arial" w:cs="Arial"/>
          <w:noProof/>
          <w:sz w:val="24"/>
          <w:szCs w:val="24"/>
        </w:rPr>
        <w:t>……………………………………………</w:t>
      </w:r>
    </w:p>
    <w:p w14:paraId="4AB7C377" w14:textId="74D5E183" w:rsidR="00254E9A" w:rsidRPr="000C60DF" w:rsidRDefault="00254E9A" w:rsidP="00A723E6">
      <w:pPr>
        <w:spacing w:after="0" w:line="360" w:lineRule="auto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724F83">
        <w:rPr>
          <w:rFonts w:ascii="Arial" w:hAnsi="Arial" w:cs="Arial"/>
          <w:noProof/>
          <w:sz w:val="24"/>
          <w:szCs w:val="24"/>
        </w:rPr>
        <w:t>Библиография …</w:t>
      </w:r>
      <w:r w:rsidRPr="000C60DF">
        <w:rPr>
          <w:rFonts w:ascii="Arial" w:hAnsi="Arial" w:cs="Arial"/>
          <w:noProof/>
          <w:sz w:val="24"/>
          <w:szCs w:val="24"/>
        </w:rPr>
        <w:t>…...</w:t>
      </w:r>
      <w:r w:rsidR="001E5D72" w:rsidRPr="000C60DF">
        <w:rPr>
          <w:rFonts w:ascii="Arial" w:eastAsia="Times New Roman" w:hAnsi="Arial" w:cs="Arial"/>
          <w:noProof/>
          <w:sz w:val="24"/>
          <w:szCs w:val="24"/>
          <w:lang w:eastAsia="ru-RU"/>
        </w:rPr>
        <w:t>………...…………………………………………………………………</w:t>
      </w:r>
    </w:p>
    <w:p w14:paraId="622BE378" w14:textId="7B6DC33F" w:rsidR="009D3605" w:rsidRPr="000C60DF" w:rsidRDefault="009D3605" w:rsidP="009D3605">
      <w:pPr>
        <w:ind w:left="1843" w:hanging="1843"/>
        <w:jc w:val="both"/>
        <w:rPr>
          <w:rFonts w:ascii="Arial" w:hAnsi="Arial" w:cs="Arial"/>
          <w:noProof/>
          <w:sz w:val="24"/>
          <w:szCs w:val="24"/>
        </w:rPr>
      </w:pPr>
    </w:p>
    <w:p w14:paraId="2D6B9688" w14:textId="4A3FD791" w:rsidR="009D3605" w:rsidRPr="000C60DF" w:rsidRDefault="009D3605" w:rsidP="009D3605">
      <w:pPr>
        <w:spacing w:after="0"/>
        <w:ind w:left="1701" w:hanging="1701"/>
        <w:jc w:val="both"/>
        <w:rPr>
          <w:rFonts w:ascii="Times New Roman" w:hAnsi="Times New Roman" w:cs="Times New Roman"/>
        </w:rPr>
      </w:pPr>
    </w:p>
    <w:p w14:paraId="79F58A64" w14:textId="551AC696" w:rsidR="009214EA" w:rsidRPr="000C60DF" w:rsidRDefault="009214EA">
      <w:pPr>
        <w:rPr>
          <w:rFonts w:ascii="Times New Roman" w:eastAsiaTheme="minorEastAsia" w:hAnsi="Times New Roman" w:cs="Times New Roman"/>
          <w:lang w:eastAsia="ru-RU"/>
        </w:rPr>
      </w:pPr>
      <w:r w:rsidRPr="000C60DF">
        <w:rPr>
          <w:rFonts w:ascii="Times New Roman" w:hAnsi="Times New Roman" w:cs="Times New Roman"/>
        </w:rPr>
        <w:br w:type="page"/>
      </w:r>
    </w:p>
    <w:p w14:paraId="5BCB0E92" w14:textId="5D49BC4E" w:rsidR="001A7166" w:rsidRPr="000C60DF" w:rsidRDefault="00A91576" w:rsidP="00A91576">
      <w:pPr>
        <w:pStyle w:val="ConsPlusNormal"/>
        <w:tabs>
          <w:tab w:val="left" w:pos="1020"/>
          <w:tab w:val="center" w:pos="4677"/>
        </w:tabs>
        <w:spacing w:before="220"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  <w:r w:rsidR="001A7166" w:rsidRPr="000C60DF">
        <w:rPr>
          <w:rFonts w:ascii="Arial" w:hAnsi="Arial" w:cs="Arial"/>
          <w:b/>
          <w:sz w:val="24"/>
          <w:szCs w:val="24"/>
        </w:rPr>
        <w:t>Введение</w:t>
      </w:r>
    </w:p>
    <w:p w14:paraId="17FAD4C7" w14:textId="241FDE39" w:rsidR="001A7166" w:rsidRDefault="001A7166" w:rsidP="00A723E6">
      <w:pPr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C60DF">
        <w:rPr>
          <w:rFonts w:ascii="Arial" w:hAnsi="Arial" w:cs="Arial"/>
          <w:sz w:val="24"/>
          <w:szCs w:val="24"/>
        </w:rPr>
        <w:t xml:space="preserve">Настоящий стандарт разработан в целях реализации требований Федерального закона от 30 декабря 2009 </w:t>
      </w:r>
      <w:r w:rsidR="00D54B2F" w:rsidRPr="000C60DF">
        <w:rPr>
          <w:rFonts w:ascii="Arial" w:hAnsi="Arial" w:cs="Arial"/>
          <w:sz w:val="24"/>
          <w:szCs w:val="24"/>
        </w:rPr>
        <w:t>г</w:t>
      </w:r>
      <w:r w:rsidR="00D54B2F">
        <w:rPr>
          <w:rFonts w:ascii="Arial" w:hAnsi="Arial" w:cs="Arial"/>
          <w:sz w:val="24"/>
          <w:szCs w:val="24"/>
        </w:rPr>
        <w:t>.</w:t>
      </w:r>
      <w:r w:rsidR="00D54B2F" w:rsidRPr="000C60DF">
        <w:rPr>
          <w:rFonts w:ascii="Arial" w:hAnsi="Arial" w:cs="Arial"/>
          <w:sz w:val="24"/>
          <w:szCs w:val="24"/>
        </w:rPr>
        <w:t xml:space="preserve"> </w:t>
      </w:r>
      <w:r w:rsidRPr="000C60DF">
        <w:rPr>
          <w:rFonts w:ascii="Arial" w:hAnsi="Arial" w:cs="Arial"/>
          <w:sz w:val="24"/>
          <w:szCs w:val="24"/>
        </w:rPr>
        <w:t>№ 384</w:t>
      </w:r>
      <w:r w:rsidR="00D54B2F">
        <w:rPr>
          <w:rFonts w:ascii="Arial" w:hAnsi="Arial" w:cs="Arial"/>
          <w:sz w:val="24"/>
          <w:szCs w:val="24"/>
        </w:rPr>
        <w:t>-</w:t>
      </w:r>
      <w:r w:rsidRPr="000C60DF">
        <w:rPr>
          <w:rFonts w:ascii="Arial" w:hAnsi="Arial" w:cs="Arial"/>
          <w:sz w:val="24"/>
          <w:szCs w:val="24"/>
        </w:rPr>
        <w:t xml:space="preserve">ФЗ «Технический регламент о безопасности зданий и сооружений» по обеспечению защиты жизни и здоровья граждан, имущества </w:t>
      </w:r>
      <w:r w:rsidRPr="001B2B1D">
        <w:rPr>
          <w:rFonts w:ascii="Arial" w:hAnsi="Arial" w:cs="Arial"/>
          <w:sz w:val="24"/>
          <w:szCs w:val="24"/>
        </w:rPr>
        <w:t>физических или юридических лиц, государственного или муниципального имущества, обеспечению безопасных для здоровья человека условий проживания и пребывания в зданиях и сооружениях, безопасности для пользователей зданиями и сооружениями, энергетической эффективности зданий и сооружений, безопасного уровня воздействия зданий и сооружений на окружающую среду</w:t>
      </w:r>
      <w:r w:rsidR="009B31D6" w:rsidRPr="001B2B1D">
        <w:rPr>
          <w:rFonts w:ascii="Arial" w:hAnsi="Arial" w:cs="Arial"/>
          <w:sz w:val="24"/>
          <w:szCs w:val="24"/>
        </w:rPr>
        <w:t>. Кроме того, настоящий стандарт обеспечивает соблюдение</w:t>
      </w:r>
      <w:r w:rsidRPr="001B2B1D">
        <w:rPr>
          <w:rFonts w:ascii="Arial" w:hAnsi="Arial" w:cs="Arial"/>
          <w:sz w:val="24"/>
          <w:szCs w:val="24"/>
        </w:rPr>
        <w:t xml:space="preserve"> требований Федерального закона </w:t>
      </w:r>
      <w:r w:rsidR="00D54B2F" w:rsidRPr="001B2B1D">
        <w:rPr>
          <w:rFonts w:ascii="Arial" w:hAnsi="Arial" w:cs="Arial"/>
          <w:sz w:val="24"/>
          <w:szCs w:val="24"/>
        </w:rPr>
        <w:t xml:space="preserve">от 23 ноября 2009 г. </w:t>
      </w:r>
      <w:r w:rsidRPr="001B2B1D">
        <w:rPr>
          <w:rFonts w:ascii="Arial" w:hAnsi="Arial" w:cs="Arial"/>
          <w:sz w:val="24"/>
          <w:szCs w:val="24"/>
        </w:rPr>
        <w:t>№ 261</w:t>
      </w:r>
      <w:r w:rsidR="00D54B2F" w:rsidRPr="001B2B1D">
        <w:rPr>
          <w:rFonts w:ascii="Arial" w:hAnsi="Arial" w:cs="Arial"/>
          <w:sz w:val="24"/>
          <w:szCs w:val="24"/>
        </w:rPr>
        <w:t>-</w:t>
      </w:r>
      <w:r w:rsidRPr="001B2B1D">
        <w:rPr>
          <w:rFonts w:ascii="Arial" w:hAnsi="Arial" w:cs="Arial"/>
          <w:sz w:val="24"/>
          <w:szCs w:val="24"/>
        </w:rPr>
        <w:t>ФЗ «Об энергосбережении и</w:t>
      </w:r>
      <w:r w:rsidR="00351C09" w:rsidRPr="001B2B1D">
        <w:rPr>
          <w:rFonts w:ascii="Arial" w:hAnsi="Arial" w:cs="Arial"/>
          <w:sz w:val="24"/>
          <w:szCs w:val="24"/>
        </w:rPr>
        <w:t xml:space="preserve"> о</w:t>
      </w:r>
      <w:r w:rsidRPr="001B2B1D">
        <w:rPr>
          <w:rFonts w:ascii="Arial" w:hAnsi="Arial" w:cs="Arial"/>
          <w:sz w:val="24"/>
          <w:szCs w:val="24"/>
        </w:rPr>
        <w:t xml:space="preserve"> повышении энергетической эффективности и о внесении изменений в отдельные законодательные акты Российской Федерации», повышение уровня гармонизации нормативных требований с европейскими и международными нормативными документами, приведение к единообразию методов определения эксплуатационных характеристик и методов оценки, обеспечение взаимной согласованности действующих нормативных документов в сфере строительства, снижение стоимости и сроков строительства, внедрение новых материалов и технологий.</w:t>
      </w:r>
    </w:p>
    <w:p w14:paraId="1E244641" w14:textId="77777777" w:rsidR="001A7166" w:rsidRPr="000C60DF" w:rsidRDefault="001A7166" w:rsidP="00453385">
      <w:pPr>
        <w:pStyle w:val="ConsPlusNormal"/>
        <w:spacing w:before="220"/>
        <w:jc w:val="center"/>
        <w:rPr>
          <w:rFonts w:ascii="Times New Roman" w:hAnsi="Times New Roman" w:cs="Times New Roman"/>
        </w:rPr>
        <w:sectPr w:rsidR="001A7166" w:rsidRPr="000C60DF" w:rsidSect="000B40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pgNumType w:fmt="upperRoman"/>
          <w:cols w:space="708"/>
          <w:titlePg/>
          <w:docGrid w:linePitch="360"/>
        </w:sectPr>
      </w:pPr>
    </w:p>
    <w:p w14:paraId="70A7DEDD" w14:textId="08392EDA" w:rsidR="00182BC2" w:rsidRPr="00A723E6" w:rsidRDefault="00182BC2" w:rsidP="00182BC2">
      <w:pPr>
        <w:pStyle w:val="ConsPlusNormal"/>
        <w:spacing w:before="220" w:after="240"/>
        <w:jc w:val="center"/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</w:pP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lastRenderedPageBreak/>
        <w:t>М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Е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Ж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Г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О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С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У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Д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А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Р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С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Т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В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Е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Н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Н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Ы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Й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С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Т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А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Н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Д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А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Р</w:t>
      </w:r>
      <w:r w:rsidR="00070772"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 xml:space="preserve"> </w:t>
      </w:r>
      <w:r w:rsidRPr="00A723E6">
        <w:rPr>
          <w:rFonts w:ascii="Arial" w:eastAsiaTheme="minorHAnsi" w:hAnsi="Arial" w:cs="Arial"/>
          <w:b/>
          <w:spacing w:val="56"/>
          <w:sz w:val="24"/>
          <w:szCs w:val="24"/>
          <w:lang w:eastAsia="en-US"/>
        </w:rPr>
        <w:t>Т</w:t>
      </w:r>
    </w:p>
    <w:p w14:paraId="731DA76A" w14:textId="77777777" w:rsidR="00182BC2" w:rsidRPr="000C60DF" w:rsidRDefault="00182BC2" w:rsidP="00182BC2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0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33E876B" wp14:editId="70DDED8F">
                <wp:simplePos x="0" y="0"/>
                <wp:positionH relativeFrom="margin">
                  <wp:align>left</wp:align>
                </wp:positionH>
                <wp:positionV relativeFrom="paragraph">
                  <wp:posOffset>83184</wp:posOffset>
                </wp:positionV>
                <wp:extent cx="6219825" cy="0"/>
                <wp:effectExtent l="0" t="0" r="28575" b="1905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20013F3" id="Line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from="0,6.55pt" to="489.7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Ji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" strokeweight="1.5pt">
                <w10:wrap anchorx="margin"/>
              </v:line>
            </w:pict>
          </mc:Fallback>
        </mc:AlternateContent>
      </w:r>
    </w:p>
    <w:p w14:paraId="145BAD3A" w14:textId="77777777" w:rsidR="00070772" w:rsidRPr="000C60DF" w:rsidRDefault="00070772" w:rsidP="00070772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0C60DF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МЕТРОПОЛИТЕНЫ</w:t>
      </w:r>
    </w:p>
    <w:p w14:paraId="5F5FB28F" w14:textId="77777777" w:rsidR="00070772" w:rsidRPr="000C60DF" w:rsidRDefault="00070772" w:rsidP="00070772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B05E5F4" w14:textId="77777777" w:rsidR="00070772" w:rsidRPr="000C60DF" w:rsidRDefault="00070772" w:rsidP="00070772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 w:rsidRPr="000C60DF"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Габариты приближения строений, оборудования и подвижного состава</w:t>
      </w:r>
    </w:p>
    <w:p w14:paraId="0C53B3AF" w14:textId="77777777" w:rsidR="00070772" w:rsidRPr="000C60DF" w:rsidRDefault="00070772" w:rsidP="00070772">
      <w:pPr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02210596" w14:textId="7FFF89E7" w:rsidR="00070772" w:rsidRPr="00E3023C" w:rsidRDefault="00351C09" w:rsidP="00070772">
      <w:pPr>
        <w:pStyle w:val="ConsPlusTitle"/>
        <w:jc w:val="center"/>
        <w:rPr>
          <w:rFonts w:ascii="Arial" w:hAnsi="Arial" w:cs="Arial"/>
          <w:b w:val="0"/>
          <w:sz w:val="24"/>
          <w:szCs w:val="24"/>
          <w:lang w:val="en-US"/>
        </w:rPr>
      </w:pPr>
      <w:r w:rsidRPr="00351C09">
        <w:rPr>
          <w:rFonts w:ascii="Arial" w:eastAsia="Times New Roman" w:hAnsi="Arial" w:cs="Arial"/>
          <w:b w:val="0"/>
          <w:snapToGrid w:val="0"/>
          <w:sz w:val="24"/>
          <w:szCs w:val="24"/>
          <w:lang w:val="en-US"/>
        </w:rPr>
        <w:t>Subways</w:t>
      </w:r>
      <w:r w:rsidRPr="00A723E6">
        <w:rPr>
          <w:rFonts w:ascii="Arial" w:eastAsia="Times New Roman" w:hAnsi="Arial" w:cs="Arial"/>
          <w:b w:val="0"/>
          <w:snapToGrid w:val="0"/>
          <w:sz w:val="24"/>
          <w:szCs w:val="24"/>
          <w:lang w:val="en-US"/>
        </w:rPr>
        <w:t>.</w:t>
      </w:r>
      <w:r w:rsidRPr="002E32AA" w:rsidDel="00351C09">
        <w:rPr>
          <w:rFonts w:ascii="Arial" w:eastAsia="Times New Roman" w:hAnsi="Arial" w:cs="Arial"/>
          <w:b w:val="0"/>
          <w:snapToGrid w:val="0"/>
          <w:sz w:val="24"/>
          <w:szCs w:val="24"/>
          <w:lang w:val="en-US"/>
        </w:rPr>
        <w:t xml:space="preserve">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Constraction</w:t>
      </w:r>
      <w:r w:rsidR="00070772" w:rsidRPr="00E3023C">
        <w:rPr>
          <w:rFonts w:ascii="Arial" w:hAnsi="Arial" w:cs="Arial"/>
          <w:b w:val="0"/>
          <w:sz w:val="24"/>
          <w:szCs w:val="24"/>
          <w:lang w:val="en-US"/>
        </w:rPr>
        <w:t xml:space="preserve">,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equipment</w:t>
      </w:r>
      <w:r w:rsidR="00070772" w:rsidRPr="00E3023C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and</w:t>
      </w:r>
      <w:r w:rsidR="00070772" w:rsidRPr="00E3023C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rolling</w:t>
      </w:r>
      <w:r w:rsidR="00070772" w:rsidRPr="00E3023C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stock</w:t>
      </w:r>
      <w:r w:rsidR="00070772" w:rsidRPr="00E3023C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  <w:r w:rsidR="00070772" w:rsidRPr="000C60DF">
        <w:rPr>
          <w:rFonts w:ascii="Arial" w:hAnsi="Arial" w:cs="Arial"/>
          <w:b w:val="0"/>
          <w:sz w:val="24"/>
          <w:szCs w:val="24"/>
          <w:lang w:val="en-US"/>
        </w:rPr>
        <w:t>clearance</w:t>
      </w:r>
      <w:r w:rsidR="008970E0">
        <w:rPr>
          <w:rFonts w:ascii="Arial" w:hAnsi="Arial" w:cs="Arial"/>
          <w:b w:val="0"/>
          <w:sz w:val="24"/>
          <w:szCs w:val="24"/>
          <w:lang w:val="en-US"/>
        </w:rPr>
        <w:t>s</w:t>
      </w:r>
    </w:p>
    <w:p w14:paraId="019C52AD" w14:textId="77777777" w:rsidR="00182BC2" w:rsidRPr="00E3023C" w:rsidRDefault="00182BC2" w:rsidP="00182BC2">
      <w:pPr>
        <w:shd w:val="clear" w:color="auto" w:fill="FFFFFF" w:themeFill="background1"/>
        <w:jc w:val="right"/>
        <w:rPr>
          <w:rFonts w:ascii="Arial" w:hAnsi="Arial" w:cs="Arial"/>
          <w:b/>
          <w:sz w:val="24"/>
          <w:szCs w:val="24"/>
          <w:lang w:val="en-US"/>
        </w:rPr>
      </w:pPr>
      <w:r w:rsidRPr="000C60D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CEF710D" wp14:editId="58D0BAF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9825" cy="0"/>
                <wp:effectExtent l="0" t="0" r="28575" b="190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F9543B0" id="Line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0,0" to="489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/f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" strokeweight="1.5pt">
                <w10:wrap anchorx="margin"/>
              </v:line>
            </w:pict>
          </mc:Fallback>
        </mc:AlternateContent>
      </w:r>
    </w:p>
    <w:p w14:paraId="651C6899" w14:textId="090A353A" w:rsidR="00182BC2" w:rsidRPr="000C60DF" w:rsidRDefault="00182BC2" w:rsidP="00182BC2">
      <w:pPr>
        <w:ind w:firstLine="567"/>
        <w:jc w:val="right"/>
        <w:rPr>
          <w:rFonts w:ascii="Arial" w:hAnsi="Arial" w:cs="Arial"/>
          <w:b/>
          <w:sz w:val="20"/>
          <w:szCs w:val="20"/>
        </w:rPr>
      </w:pPr>
      <w:r w:rsidRPr="000C60DF">
        <w:rPr>
          <w:rFonts w:ascii="Arial" w:hAnsi="Arial" w:cs="Arial"/>
          <w:b/>
          <w:sz w:val="20"/>
          <w:szCs w:val="20"/>
        </w:rPr>
        <w:t>Дата введения – 202</w:t>
      </w:r>
      <w:r w:rsidR="00731FD0" w:rsidRPr="000C60DF">
        <w:rPr>
          <w:rFonts w:ascii="Arial" w:hAnsi="Arial" w:cs="Arial"/>
          <w:b/>
          <w:sz w:val="20"/>
          <w:szCs w:val="20"/>
        </w:rPr>
        <w:t>3</w:t>
      </w:r>
    </w:p>
    <w:p w14:paraId="0DE5A6CE" w14:textId="77777777" w:rsidR="00721839" w:rsidRPr="000C60DF" w:rsidRDefault="008D7074" w:rsidP="00A723E6">
      <w:pPr>
        <w:pStyle w:val="ConsPlusNormal"/>
        <w:spacing w:before="220" w:after="24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0C60DF">
        <w:rPr>
          <w:rFonts w:ascii="Arial" w:hAnsi="Arial" w:cs="Arial"/>
          <w:b/>
          <w:sz w:val="24"/>
          <w:szCs w:val="24"/>
        </w:rPr>
        <w:t xml:space="preserve">1 </w:t>
      </w:r>
      <w:r w:rsidR="00721839" w:rsidRPr="000C60DF">
        <w:rPr>
          <w:rFonts w:ascii="Arial" w:hAnsi="Arial" w:cs="Arial"/>
          <w:b/>
          <w:sz w:val="24"/>
          <w:szCs w:val="24"/>
        </w:rPr>
        <w:t>Область применения</w:t>
      </w:r>
    </w:p>
    <w:p w14:paraId="3E3CD705" w14:textId="7B394649" w:rsidR="008D7074" w:rsidRPr="001B2B1D" w:rsidRDefault="002C2065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1.1 </w:t>
      </w:r>
      <w:r w:rsidR="000D2476" w:rsidRPr="001B2B1D">
        <w:rPr>
          <w:rFonts w:ascii="Arial" w:hAnsi="Arial" w:cs="Arial"/>
          <w:sz w:val="24"/>
          <w:szCs w:val="24"/>
        </w:rPr>
        <w:t>Настоящий стандарт распространяется на габариты приближения строений, оборудования и подвижного состава линий метрополитенов</w:t>
      </w:r>
      <w:r w:rsidR="00BB3C54" w:rsidRPr="001B2B1D">
        <w:rPr>
          <w:rFonts w:ascii="Arial" w:hAnsi="Arial" w:cs="Arial"/>
          <w:sz w:val="24"/>
          <w:szCs w:val="24"/>
        </w:rPr>
        <w:t>.</w:t>
      </w:r>
      <w:r w:rsidR="000D2476" w:rsidRPr="001B2B1D">
        <w:rPr>
          <w:rFonts w:ascii="Arial" w:hAnsi="Arial" w:cs="Arial"/>
          <w:sz w:val="24"/>
          <w:szCs w:val="24"/>
        </w:rPr>
        <w:t xml:space="preserve"> </w:t>
      </w:r>
    </w:p>
    <w:p w14:paraId="3F11BEC5" w14:textId="51A2A591" w:rsidR="000F693C" w:rsidRPr="001B2B1D" w:rsidRDefault="002C2065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1.2 </w:t>
      </w:r>
      <w:r w:rsidR="000D2476" w:rsidRPr="001B2B1D">
        <w:rPr>
          <w:rFonts w:ascii="Arial" w:hAnsi="Arial" w:cs="Arial"/>
          <w:sz w:val="24"/>
          <w:szCs w:val="24"/>
        </w:rPr>
        <w:t xml:space="preserve">Установленные настоящим стандартом габариты </w:t>
      </w:r>
      <w:r w:rsidR="00C12478" w:rsidRPr="001B2B1D">
        <w:rPr>
          <w:rFonts w:ascii="Arial" w:hAnsi="Arial" w:cs="Arial"/>
          <w:sz w:val="24"/>
          <w:szCs w:val="24"/>
        </w:rPr>
        <w:t>необходимо</w:t>
      </w:r>
      <w:r w:rsidR="00CE05A1" w:rsidRPr="001B2B1D">
        <w:rPr>
          <w:rFonts w:ascii="Arial" w:hAnsi="Arial" w:cs="Arial"/>
          <w:sz w:val="24"/>
          <w:szCs w:val="24"/>
        </w:rPr>
        <w:t xml:space="preserve"> применять при</w:t>
      </w:r>
      <w:r w:rsidR="00161095" w:rsidRPr="001B2B1D">
        <w:rPr>
          <w:rFonts w:ascii="Arial" w:hAnsi="Arial" w:cs="Arial"/>
          <w:sz w:val="24"/>
          <w:szCs w:val="24"/>
        </w:rPr>
        <w:t xml:space="preserve"> </w:t>
      </w:r>
      <w:r w:rsidR="000F693C" w:rsidRPr="001B2B1D">
        <w:rPr>
          <w:rFonts w:ascii="Arial" w:hAnsi="Arial" w:cs="Arial"/>
          <w:sz w:val="24"/>
          <w:szCs w:val="24"/>
        </w:rPr>
        <w:t>проектировании и строительстве новых линий метрополитена</w:t>
      </w:r>
      <w:r w:rsidR="00BB3C54" w:rsidRPr="001B2B1D">
        <w:rPr>
          <w:rFonts w:ascii="Arial" w:hAnsi="Arial" w:cs="Arial"/>
          <w:sz w:val="24"/>
          <w:szCs w:val="24"/>
        </w:rPr>
        <w:t xml:space="preserve">, </w:t>
      </w:r>
      <w:r w:rsidR="000F693C" w:rsidRPr="001B2B1D">
        <w:rPr>
          <w:rFonts w:ascii="Arial" w:hAnsi="Arial" w:cs="Arial"/>
          <w:sz w:val="24"/>
          <w:szCs w:val="24"/>
        </w:rPr>
        <w:t>сооружений и устройств на них</w:t>
      </w:r>
      <w:r w:rsidR="00E3023C" w:rsidRPr="001B2B1D">
        <w:rPr>
          <w:rFonts w:ascii="Arial" w:hAnsi="Arial" w:cs="Arial"/>
          <w:sz w:val="24"/>
          <w:szCs w:val="24"/>
        </w:rPr>
        <w:t xml:space="preserve">, </w:t>
      </w:r>
      <w:r w:rsidR="000D2476" w:rsidRPr="001B2B1D">
        <w:rPr>
          <w:rFonts w:ascii="Arial" w:hAnsi="Arial" w:cs="Arial"/>
          <w:sz w:val="24"/>
          <w:szCs w:val="24"/>
        </w:rPr>
        <w:t>реконструкции существующих линий метрополитена, сооружений и устройств на них</w:t>
      </w:r>
      <w:r w:rsidR="00884BE8" w:rsidRPr="001B2B1D">
        <w:rPr>
          <w:rFonts w:ascii="Arial" w:hAnsi="Arial" w:cs="Arial"/>
          <w:sz w:val="24"/>
          <w:szCs w:val="24"/>
        </w:rPr>
        <w:t>,</w:t>
      </w:r>
      <w:r w:rsidR="00E3023C" w:rsidRPr="001B2B1D">
        <w:rPr>
          <w:rFonts w:ascii="Arial" w:hAnsi="Arial" w:cs="Arial"/>
          <w:sz w:val="24"/>
          <w:szCs w:val="24"/>
        </w:rPr>
        <w:t xml:space="preserve"> </w:t>
      </w:r>
      <w:r w:rsidR="000D2476" w:rsidRPr="001B2B1D">
        <w:rPr>
          <w:rFonts w:ascii="Arial" w:hAnsi="Arial" w:cs="Arial"/>
          <w:sz w:val="24"/>
          <w:szCs w:val="24"/>
        </w:rPr>
        <w:t>проектировании, изготовлении, модернизации и ремонте подвижного состава для метрополитенов.</w:t>
      </w:r>
      <w:r w:rsidR="00161095" w:rsidRPr="001B2B1D">
        <w:rPr>
          <w:rFonts w:ascii="Arial" w:hAnsi="Arial" w:cs="Arial"/>
          <w:sz w:val="24"/>
          <w:szCs w:val="24"/>
        </w:rPr>
        <w:t xml:space="preserve"> </w:t>
      </w:r>
    </w:p>
    <w:p w14:paraId="52E68F2B" w14:textId="636305A3" w:rsidR="001B7978" w:rsidRPr="001B2B1D" w:rsidRDefault="00E3023C" w:rsidP="00A723E6">
      <w:pPr>
        <w:pStyle w:val="ConsPlusNormal"/>
        <w:spacing w:before="2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2</w:t>
      </w:r>
      <w:r w:rsidR="001B7978" w:rsidRPr="001B2B1D">
        <w:rPr>
          <w:rFonts w:ascii="Arial" w:hAnsi="Arial" w:cs="Arial"/>
          <w:b/>
          <w:sz w:val="24"/>
          <w:szCs w:val="24"/>
        </w:rPr>
        <w:t xml:space="preserve"> Термины, определения</w:t>
      </w:r>
      <w:r w:rsidRPr="001B2B1D">
        <w:rPr>
          <w:rFonts w:ascii="Arial" w:hAnsi="Arial" w:cs="Arial"/>
          <w:b/>
          <w:sz w:val="24"/>
          <w:szCs w:val="24"/>
        </w:rPr>
        <w:t>,</w:t>
      </w:r>
      <w:r w:rsidR="001B7978" w:rsidRPr="001B2B1D">
        <w:rPr>
          <w:rFonts w:ascii="Arial" w:hAnsi="Arial" w:cs="Arial"/>
          <w:b/>
          <w:sz w:val="24"/>
          <w:szCs w:val="24"/>
        </w:rPr>
        <w:t xml:space="preserve"> сокращения</w:t>
      </w:r>
      <w:r w:rsidRPr="001B2B1D">
        <w:rPr>
          <w:rFonts w:ascii="Arial" w:hAnsi="Arial" w:cs="Arial"/>
          <w:b/>
          <w:sz w:val="24"/>
          <w:szCs w:val="24"/>
        </w:rPr>
        <w:t xml:space="preserve"> и обозначения</w:t>
      </w:r>
    </w:p>
    <w:p w14:paraId="720F5323" w14:textId="601A912B" w:rsidR="005602A7" w:rsidRPr="001B2B1D" w:rsidRDefault="00E3023C" w:rsidP="00A723E6">
      <w:pPr>
        <w:pStyle w:val="ConsPlusNormal"/>
        <w:spacing w:before="22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2</w:t>
      </w:r>
      <w:r w:rsidR="005602A7" w:rsidRPr="001B2B1D">
        <w:rPr>
          <w:rFonts w:ascii="Arial" w:hAnsi="Arial" w:cs="Arial"/>
          <w:b/>
          <w:sz w:val="24"/>
          <w:szCs w:val="24"/>
        </w:rPr>
        <w:t>.1 Термины и определения</w:t>
      </w:r>
    </w:p>
    <w:p w14:paraId="50F562D8" w14:textId="33D42182" w:rsidR="00546354" w:rsidRPr="001B2B1D" w:rsidRDefault="00546354" w:rsidP="00A723E6">
      <w:pPr>
        <w:pStyle w:val="ConsPlusNormal"/>
        <w:spacing w:before="2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В настоящем </w:t>
      </w:r>
      <w:r w:rsidR="00E3023C" w:rsidRPr="001B2B1D">
        <w:rPr>
          <w:rFonts w:ascii="Arial" w:hAnsi="Arial" w:cs="Arial"/>
          <w:sz w:val="24"/>
          <w:szCs w:val="24"/>
        </w:rPr>
        <w:t>стандарте</w:t>
      </w:r>
      <w:r w:rsidRPr="001B2B1D">
        <w:rPr>
          <w:rFonts w:ascii="Arial" w:hAnsi="Arial" w:cs="Arial"/>
          <w:sz w:val="24"/>
          <w:szCs w:val="24"/>
        </w:rPr>
        <w:t xml:space="preserve"> применены следующие термины с соответствующими определениями:</w:t>
      </w:r>
    </w:p>
    <w:p w14:paraId="70DDDF7E" w14:textId="70A00D3D" w:rsidR="00C4649C" w:rsidRPr="001B2B1D" w:rsidRDefault="00E3023C" w:rsidP="00A723E6">
      <w:pPr>
        <w:pStyle w:val="FORMATTEXT"/>
        <w:widowControl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strike/>
        </w:rPr>
      </w:pPr>
      <w:r w:rsidRPr="001B2B1D">
        <w:rPr>
          <w:rFonts w:ascii="Arial" w:hAnsi="Arial" w:cs="Arial"/>
        </w:rPr>
        <w:t>2</w:t>
      </w:r>
      <w:r w:rsidR="00C4649C" w:rsidRPr="001B2B1D">
        <w:rPr>
          <w:rFonts w:ascii="Arial" w:hAnsi="Arial" w:cs="Arial"/>
        </w:rPr>
        <w:t>.1.</w:t>
      </w:r>
      <w:r w:rsidR="003133E5" w:rsidRPr="001B2B1D">
        <w:rPr>
          <w:rFonts w:ascii="Arial" w:hAnsi="Arial" w:cs="Arial"/>
        </w:rPr>
        <w:t>1</w:t>
      </w:r>
      <w:r w:rsidR="00C4649C" w:rsidRPr="001B2B1D">
        <w:rPr>
          <w:rFonts w:ascii="Arial" w:hAnsi="Arial" w:cs="Arial"/>
          <w:b/>
        </w:rPr>
        <w:t xml:space="preserve"> </w:t>
      </w:r>
      <w:r w:rsidR="007B7DBF" w:rsidRPr="001B2B1D">
        <w:rPr>
          <w:rFonts w:ascii="Arial" w:hAnsi="Arial" w:cs="Arial"/>
          <w:b/>
        </w:rPr>
        <w:t xml:space="preserve">габарит подвижного состава </w:t>
      </w:r>
      <w:r w:rsidR="007B7DBF" w:rsidRPr="001B2B1D">
        <w:rPr>
          <w:rFonts w:ascii="Arial" w:hAnsi="Arial" w:cs="Arial"/>
        </w:rPr>
        <w:t>(</w:t>
      </w:r>
      <w:r w:rsidRPr="001B2B1D">
        <w:rPr>
          <w:rFonts w:ascii="Arial" w:hAnsi="Arial" w:cs="Arial"/>
        </w:rPr>
        <w:t xml:space="preserve">rolling stock </w:t>
      </w:r>
      <w:r w:rsidR="009B31D6" w:rsidRPr="001B2B1D">
        <w:rPr>
          <w:rFonts w:ascii="Arial" w:hAnsi="Arial" w:cs="Arial"/>
        </w:rPr>
        <w:t xml:space="preserve"> </w:t>
      </w:r>
      <w:r w:rsidR="007B7DBF" w:rsidRPr="001B2B1D">
        <w:rPr>
          <w:rFonts w:ascii="Arial" w:hAnsi="Arial" w:cs="Arial"/>
        </w:rPr>
        <w:t xml:space="preserve">gauge): </w:t>
      </w:r>
      <w:r w:rsidR="00F30A15" w:rsidRPr="001B2B1D">
        <w:rPr>
          <w:rFonts w:ascii="Arial" w:hAnsi="Arial" w:cs="Arial"/>
        </w:rPr>
        <w:t>Предельное</w:t>
      </w:r>
      <w:r w:rsidRPr="001B2B1D">
        <w:rPr>
          <w:rFonts w:ascii="Arial" w:hAnsi="Arial" w:cs="Arial"/>
        </w:rPr>
        <w:t xml:space="preserve"> </w:t>
      </w:r>
      <w:r w:rsidR="00F30A15" w:rsidRPr="001B2B1D">
        <w:rPr>
          <w:rFonts w:ascii="Arial" w:hAnsi="Arial" w:cs="Arial"/>
        </w:rPr>
        <w:t>поперечное (перпендикулярное оси пути) очертание, внутри которого должен помещаться подвижной состав (с учетом максимальных нормируемых допусков и износов, а также бокового наклонения на рессорах), установленный на прямом горизонтальном пути и в кривой расчетного радиуса как в ненагруженном, так и в нагруженном состоянии при максимальной вместимости.</w:t>
      </w:r>
    </w:p>
    <w:p w14:paraId="7C9CCCCE" w14:textId="3C036E0F" w:rsidR="00C4649C" w:rsidRPr="001B2B1D" w:rsidRDefault="00884BE8" w:rsidP="00A723E6">
      <w:pPr>
        <w:pStyle w:val="FORMATTEXT"/>
        <w:widowControl/>
        <w:shd w:val="clear" w:color="auto" w:fill="FFFFFF" w:themeFill="background1"/>
        <w:spacing w:line="360" w:lineRule="auto"/>
        <w:ind w:firstLine="709"/>
        <w:jc w:val="both"/>
        <w:rPr>
          <w:rFonts w:ascii="Arial" w:hAnsi="Arial" w:cs="Arial"/>
          <w:strike/>
        </w:rPr>
      </w:pPr>
      <w:r w:rsidRPr="001B2B1D">
        <w:rPr>
          <w:rFonts w:ascii="Arial" w:hAnsi="Arial" w:cs="Arial"/>
        </w:rPr>
        <w:t>2</w:t>
      </w:r>
      <w:r w:rsidR="00C4649C" w:rsidRPr="001B2B1D">
        <w:rPr>
          <w:rFonts w:ascii="Arial" w:hAnsi="Arial" w:cs="Arial"/>
        </w:rPr>
        <w:t>.1.</w:t>
      </w:r>
      <w:r w:rsidR="003133E5" w:rsidRPr="001B2B1D">
        <w:rPr>
          <w:rFonts w:ascii="Arial" w:hAnsi="Arial" w:cs="Arial"/>
        </w:rPr>
        <w:t>2</w:t>
      </w:r>
      <w:r w:rsidR="00C4649C" w:rsidRPr="001B2B1D">
        <w:rPr>
          <w:rFonts w:ascii="Arial" w:hAnsi="Arial" w:cs="Arial"/>
        </w:rPr>
        <w:t xml:space="preserve"> </w:t>
      </w:r>
      <w:r w:rsidR="000C00B7" w:rsidRPr="001B2B1D">
        <w:rPr>
          <w:rFonts w:ascii="Arial" w:hAnsi="Arial" w:cs="Arial"/>
          <w:b/>
        </w:rPr>
        <w:t>габарит приближения оборудования</w:t>
      </w:r>
      <w:r w:rsidR="000C00B7" w:rsidRPr="001B2B1D">
        <w:rPr>
          <w:rFonts w:ascii="Arial" w:hAnsi="Arial" w:cs="Arial"/>
        </w:rPr>
        <w:t xml:space="preserve"> (</w:t>
      </w:r>
      <w:r w:rsidR="008970E0" w:rsidRPr="001B2B1D">
        <w:rPr>
          <w:rFonts w:ascii="Arial" w:hAnsi="Arial" w:cs="Arial"/>
        </w:rPr>
        <w:t>equipment clearance</w:t>
      </w:r>
      <w:r w:rsidR="000C00B7" w:rsidRPr="001B2B1D">
        <w:rPr>
          <w:rFonts w:ascii="Arial" w:hAnsi="Arial" w:cs="Arial"/>
        </w:rPr>
        <w:t xml:space="preserve">): </w:t>
      </w:r>
      <w:r w:rsidR="001646F4" w:rsidRPr="001B2B1D">
        <w:rPr>
          <w:rFonts w:ascii="Arial" w:hAnsi="Arial" w:cs="Arial"/>
        </w:rPr>
        <w:t>П</w:t>
      </w:r>
      <w:r w:rsidR="00102D32" w:rsidRPr="001B2B1D">
        <w:rPr>
          <w:rFonts w:ascii="Arial" w:hAnsi="Arial" w:cs="Arial"/>
        </w:rPr>
        <w:t>редельное поперечное (перпендикулярное оси пути) очертание, внутрь которого не должны заходить никакие части оборудования и устройств за исключением края станционной и служебной платформы или служебного мостика</w:t>
      </w:r>
      <w:r w:rsidR="00962EA0" w:rsidRPr="001B2B1D">
        <w:rPr>
          <w:rFonts w:ascii="Arial" w:hAnsi="Arial" w:cs="Arial"/>
        </w:rPr>
        <w:t>, элементов автоматических станционных дверей</w:t>
      </w:r>
      <w:r w:rsidR="00102D32" w:rsidRPr="001B2B1D">
        <w:rPr>
          <w:rFonts w:ascii="Arial" w:hAnsi="Arial" w:cs="Arial"/>
        </w:rPr>
        <w:t xml:space="preserve"> и  частей устройств, предназначенных для </w:t>
      </w:r>
      <w:r w:rsidR="00102D32" w:rsidRPr="001B2B1D">
        <w:rPr>
          <w:rFonts w:ascii="Arial" w:hAnsi="Arial" w:cs="Arial"/>
        </w:rPr>
        <w:lastRenderedPageBreak/>
        <w:t>непосредственного взаимодействия с соответствующими частями подвижного состава (</w:t>
      </w:r>
      <w:r w:rsidR="00D3692C" w:rsidRPr="001B2B1D">
        <w:rPr>
          <w:rFonts w:ascii="Arial" w:hAnsi="Arial" w:cs="Arial"/>
        </w:rPr>
        <w:t xml:space="preserve">например, </w:t>
      </w:r>
      <w:r w:rsidR="00102D32" w:rsidRPr="001B2B1D">
        <w:rPr>
          <w:rFonts w:ascii="Arial" w:hAnsi="Arial" w:cs="Arial"/>
        </w:rPr>
        <w:t>скоба путевого а</w:t>
      </w:r>
      <w:r w:rsidR="00914C25" w:rsidRPr="001B2B1D">
        <w:rPr>
          <w:rFonts w:ascii="Arial" w:hAnsi="Arial" w:cs="Arial"/>
        </w:rPr>
        <w:t>втостопа, контактный рельс</w:t>
      </w:r>
      <w:r w:rsidR="00102D32" w:rsidRPr="001B2B1D">
        <w:rPr>
          <w:rFonts w:ascii="Arial" w:hAnsi="Arial" w:cs="Arial"/>
        </w:rPr>
        <w:t>).</w:t>
      </w:r>
    </w:p>
    <w:p w14:paraId="2562EEC5" w14:textId="77ABFE1B" w:rsidR="0099533C" w:rsidRPr="001B2B1D" w:rsidRDefault="00AC7B32" w:rsidP="00A723E6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2B1D">
        <w:rPr>
          <w:rFonts w:ascii="Arial" w:hAnsi="Arial" w:cs="Arial"/>
        </w:rPr>
        <w:t>2</w:t>
      </w:r>
      <w:r w:rsidR="00C4649C" w:rsidRPr="001B2B1D">
        <w:rPr>
          <w:rFonts w:ascii="Arial" w:hAnsi="Arial" w:cs="Arial"/>
          <w:sz w:val="24"/>
          <w:szCs w:val="24"/>
        </w:rPr>
        <w:t>.1.</w:t>
      </w:r>
      <w:r w:rsidR="003133E5" w:rsidRPr="001B2B1D">
        <w:rPr>
          <w:rFonts w:ascii="Arial" w:hAnsi="Arial" w:cs="Arial"/>
          <w:sz w:val="24"/>
          <w:szCs w:val="24"/>
        </w:rPr>
        <w:t>3</w:t>
      </w:r>
      <w:r w:rsidR="00C4649C" w:rsidRPr="001B2B1D">
        <w:rPr>
          <w:rFonts w:ascii="Arial" w:hAnsi="Arial" w:cs="Arial"/>
        </w:rPr>
        <w:t xml:space="preserve"> </w:t>
      </w:r>
      <w:r w:rsidR="0099533C" w:rsidRPr="001B2B1D">
        <w:rPr>
          <w:rFonts w:ascii="Arial" w:eastAsia="Times New Roman" w:hAnsi="Arial" w:cs="Arial"/>
          <w:b/>
          <w:sz w:val="24"/>
          <w:szCs w:val="24"/>
          <w:lang w:eastAsia="ru-RU"/>
        </w:rPr>
        <w:t>габарит приближения строений</w:t>
      </w:r>
      <w:r w:rsidR="0099533C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="008970E0" w:rsidRPr="001B2B1D">
        <w:rPr>
          <w:rFonts w:ascii="Arial" w:eastAsia="Times New Roman" w:hAnsi="Arial" w:cs="Arial"/>
          <w:sz w:val="24"/>
          <w:szCs w:val="24"/>
          <w:lang w:eastAsia="ru-RU"/>
        </w:rPr>
        <w:t>constraction</w:t>
      </w:r>
      <w:r w:rsidR="008970E0" w:rsidRPr="001B2B1D" w:rsidDel="008970E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970E0" w:rsidRPr="001B2B1D">
        <w:rPr>
          <w:rFonts w:ascii="Arial" w:eastAsia="Times New Roman" w:hAnsi="Arial" w:cs="Arial"/>
          <w:sz w:val="24"/>
          <w:szCs w:val="24"/>
          <w:lang w:eastAsia="ru-RU"/>
        </w:rPr>
        <w:t>clearance</w:t>
      </w:r>
      <w:r w:rsidR="0099533C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): </w:t>
      </w:r>
      <w:r w:rsidR="001646F4" w:rsidRPr="001B2B1D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102D32" w:rsidRPr="001B2B1D">
        <w:rPr>
          <w:rFonts w:ascii="Arial" w:eastAsia="Times New Roman" w:hAnsi="Arial" w:cs="Arial"/>
          <w:sz w:val="24"/>
          <w:szCs w:val="24"/>
          <w:lang w:eastAsia="ru-RU"/>
        </w:rPr>
        <w:t>редельное поперечное (перпендикулярное оси пути) очертание, внутрь которого</w:t>
      </w:r>
      <w:r w:rsidR="008970E0" w:rsidRPr="001B2B1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102D32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помимо подвижного состава и оборудования, не должны попадать никакие части станционных сооружений и строительных конструкций, кроме</w:t>
      </w:r>
      <w:r w:rsidR="006D7F3A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лестниц с торцов пассажирских платформ, лотковой части обделки</w:t>
      </w:r>
      <w:r w:rsidR="008970E0" w:rsidRPr="001B2B1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6D7F3A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обжатой на породу,</w:t>
      </w:r>
      <w:r w:rsidR="00102D32"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упоров тоннельных затворов с учетом нормируемых допусков на их изготовление и монтаж.</w:t>
      </w:r>
    </w:p>
    <w:p w14:paraId="2B7A5FAA" w14:textId="6B5A860A" w:rsidR="00FB0FC2" w:rsidRPr="001B2B1D" w:rsidRDefault="00AC7B32" w:rsidP="00A723E6">
      <w:pPr>
        <w:pStyle w:val="ConsPlusNormal"/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</w:rPr>
        <w:t>2</w:t>
      </w:r>
      <w:r w:rsidR="00FA7A26" w:rsidRPr="001B2B1D">
        <w:rPr>
          <w:rFonts w:ascii="Arial" w:hAnsi="Arial" w:cs="Arial"/>
          <w:sz w:val="24"/>
          <w:szCs w:val="24"/>
        </w:rPr>
        <w:t>.1.4</w:t>
      </w:r>
      <w:r w:rsidR="00FA7A26" w:rsidRPr="001B2B1D">
        <w:rPr>
          <w:rFonts w:ascii="Arial" w:hAnsi="Arial" w:cs="Arial"/>
          <w:b/>
          <w:sz w:val="24"/>
          <w:szCs w:val="24"/>
        </w:rPr>
        <w:t xml:space="preserve"> </w:t>
      </w:r>
      <w:r w:rsidR="00FB0FC2" w:rsidRPr="001B2B1D">
        <w:rPr>
          <w:rFonts w:ascii="Arial" w:hAnsi="Arial" w:cs="Arial"/>
          <w:b/>
          <w:sz w:val="24"/>
          <w:szCs w:val="24"/>
        </w:rPr>
        <w:t>геометрический вынос</w:t>
      </w:r>
      <w:r w:rsidR="007A00BA" w:rsidRPr="001B2B1D">
        <w:rPr>
          <w:rFonts w:ascii="Arial" w:hAnsi="Arial" w:cs="Arial"/>
          <w:b/>
          <w:sz w:val="24"/>
          <w:szCs w:val="24"/>
        </w:rPr>
        <w:t xml:space="preserve"> подвижного состава</w:t>
      </w:r>
      <w:r w:rsidR="008970E0" w:rsidRPr="001B2B1D">
        <w:rPr>
          <w:rFonts w:ascii="Arial" w:hAnsi="Arial" w:cs="Arial"/>
          <w:b/>
          <w:sz w:val="24"/>
          <w:szCs w:val="24"/>
        </w:rPr>
        <w:t xml:space="preserve"> </w:t>
      </w:r>
      <w:r w:rsidR="008970E0" w:rsidRPr="001B2B1D">
        <w:rPr>
          <w:rFonts w:ascii="Arial" w:hAnsi="Arial" w:cs="Arial"/>
          <w:sz w:val="24"/>
          <w:szCs w:val="24"/>
        </w:rPr>
        <w:t>(geometric offset of rolling stock)</w:t>
      </w:r>
      <w:r w:rsidR="00FB0FC2" w:rsidRPr="001B2B1D">
        <w:rPr>
          <w:rFonts w:ascii="Arial" w:hAnsi="Arial" w:cs="Arial"/>
          <w:sz w:val="24"/>
          <w:szCs w:val="24"/>
        </w:rPr>
        <w:t>:</w:t>
      </w:r>
      <w:r w:rsidR="00FB0FC2" w:rsidRPr="001B2B1D">
        <w:rPr>
          <w:rFonts w:ascii="Arial" w:hAnsi="Arial" w:cs="Arial"/>
          <w:b/>
          <w:sz w:val="24"/>
          <w:szCs w:val="24"/>
        </w:rPr>
        <w:t xml:space="preserve"> </w:t>
      </w:r>
      <w:r w:rsidR="0038683E" w:rsidRPr="001B2B1D">
        <w:rPr>
          <w:rFonts w:ascii="Arial" w:hAnsi="Arial" w:cs="Arial"/>
          <w:sz w:val="24"/>
          <w:szCs w:val="24"/>
        </w:rPr>
        <w:t>Отклонение частей подвижного состава относительно оси пути в кривой, определяемое расположением его продольной оси по хорде, проходящей через направляющие сечения.</w:t>
      </w:r>
    </w:p>
    <w:p w14:paraId="10B4D793" w14:textId="2E85E57D" w:rsidR="0067042F" w:rsidRPr="001B2B1D" w:rsidRDefault="00AC7B32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trike/>
        </w:rPr>
      </w:pPr>
      <w:r w:rsidRPr="001B2B1D">
        <w:rPr>
          <w:rFonts w:ascii="Arial" w:hAnsi="Arial" w:cs="Arial"/>
        </w:rPr>
        <w:t>2</w:t>
      </w:r>
      <w:r w:rsidR="0067042F" w:rsidRPr="001B2B1D">
        <w:rPr>
          <w:rFonts w:ascii="Arial" w:hAnsi="Arial" w:cs="Arial"/>
        </w:rPr>
        <w:t>.1.</w:t>
      </w:r>
      <w:r w:rsidR="003133E5" w:rsidRPr="001B2B1D">
        <w:rPr>
          <w:rFonts w:ascii="Arial" w:hAnsi="Arial" w:cs="Arial"/>
        </w:rPr>
        <w:t>5</w:t>
      </w:r>
      <w:r w:rsidR="0067042F" w:rsidRPr="001B2B1D">
        <w:rPr>
          <w:rFonts w:ascii="Arial" w:hAnsi="Arial" w:cs="Arial"/>
        </w:rPr>
        <w:t xml:space="preserve"> </w:t>
      </w:r>
      <w:r w:rsidR="005638C4" w:rsidRPr="001B2B1D">
        <w:rPr>
          <w:rFonts w:ascii="Arial" w:hAnsi="Arial" w:cs="Arial"/>
          <w:b/>
        </w:rPr>
        <w:t>контактный рельс</w:t>
      </w:r>
      <w:r w:rsidR="005638C4" w:rsidRPr="001B2B1D">
        <w:rPr>
          <w:rFonts w:ascii="Arial" w:hAnsi="Arial" w:cs="Arial"/>
        </w:rPr>
        <w:t xml:space="preserve"> (conductor rail): Вид контактной сети, предназначенн</w:t>
      </w:r>
      <w:r w:rsidR="00D0403F" w:rsidRPr="001B2B1D">
        <w:rPr>
          <w:rFonts w:ascii="Arial" w:hAnsi="Arial" w:cs="Arial"/>
        </w:rPr>
        <w:t>ый</w:t>
      </w:r>
      <w:r w:rsidR="005638C4" w:rsidRPr="001B2B1D">
        <w:rPr>
          <w:rFonts w:ascii="Arial" w:hAnsi="Arial" w:cs="Arial"/>
        </w:rPr>
        <w:t xml:space="preserve"> для контакта с рельсовыми токоприемниками подвижного состава.</w:t>
      </w:r>
    </w:p>
    <w:p w14:paraId="24FCC806" w14:textId="30CE685B" w:rsidR="00BC3B19" w:rsidRPr="001B2B1D" w:rsidRDefault="00AC7B32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</w:rPr>
      </w:pPr>
      <w:r w:rsidRPr="001B2B1D">
        <w:rPr>
          <w:rFonts w:ascii="Arial" w:hAnsi="Arial" w:cs="Arial"/>
        </w:rPr>
        <w:t>2</w:t>
      </w:r>
      <w:r w:rsidR="00BC3B19" w:rsidRPr="001B2B1D">
        <w:rPr>
          <w:rFonts w:ascii="Arial" w:hAnsi="Arial" w:cs="Arial"/>
        </w:rPr>
        <w:t>.1.</w:t>
      </w:r>
      <w:r w:rsidR="00C6243D" w:rsidRPr="001B2B1D">
        <w:rPr>
          <w:rFonts w:ascii="Arial" w:hAnsi="Arial" w:cs="Arial"/>
        </w:rPr>
        <w:t>6</w:t>
      </w:r>
      <w:r w:rsidR="00BC3B19" w:rsidRPr="001B2B1D">
        <w:rPr>
          <w:rFonts w:ascii="Arial" w:hAnsi="Arial" w:cs="Arial"/>
        </w:rPr>
        <w:t xml:space="preserve"> </w:t>
      </w:r>
      <w:r w:rsidR="00BC3B19" w:rsidRPr="001B2B1D">
        <w:rPr>
          <w:rFonts w:ascii="Arial" w:hAnsi="Arial" w:cs="Arial"/>
          <w:b/>
        </w:rPr>
        <w:t>направляющие сечения</w:t>
      </w:r>
      <w:r w:rsidR="008970E0" w:rsidRPr="001B2B1D">
        <w:rPr>
          <w:rFonts w:ascii="Arial" w:hAnsi="Arial" w:cs="Arial"/>
          <w:b/>
        </w:rPr>
        <w:t xml:space="preserve"> </w:t>
      </w:r>
      <w:r w:rsidR="008970E0" w:rsidRPr="001B2B1D">
        <w:rPr>
          <w:rFonts w:ascii="Arial" w:hAnsi="Arial" w:cs="Arial"/>
        </w:rPr>
        <w:t>(</w:t>
      </w:r>
      <w:r w:rsidR="009B7D44" w:rsidRPr="001B2B1D">
        <w:rPr>
          <w:rFonts w:ascii="Arial" w:eastAsiaTheme="minorEastAsia" w:hAnsi="Arial" w:cs="Arial"/>
        </w:rPr>
        <w:t>guiding sections</w:t>
      </w:r>
      <w:r w:rsidR="008970E0" w:rsidRPr="001B2B1D">
        <w:rPr>
          <w:rFonts w:ascii="Arial" w:hAnsi="Arial" w:cs="Arial"/>
        </w:rPr>
        <w:t>)</w:t>
      </w:r>
      <w:r w:rsidR="00BC3B19" w:rsidRPr="001B2B1D">
        <w:rPr>
          <w:rFonts w:ascii="Arial" w:hAnsi="Arial" w:cs="Arial"/>
        </w:rPr>
        <w:t xml:space="preserve">: Сечения, проходящие через оси колесных пар для двухосных единиц подвижного состава, через вертикальные оси шкворней тележек для четырехосных и по оси пятников кузова шестиосных. </w:t>
      </w:r>
    </w:p>
    <w:p w14:paraId="61CAFB88" w14:textId="2C451D4D" w:rsidR="00BC3B19" w:rsidRPr="001B2B1D" w:rsidRDefault="00AC7B32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</w:rPr>
      </w:pPr>
      <w:r w:rsidRPr="001B2B1D">
        <w:rPr>
          <w:rFonts w:ascii="Arial" w:hAnsi="Arial" w:cs="Arial"/>
        </w:rPr>
        <w:t>2</w:t>
      </w:r>
      <w:r w:rsidR="00BC3B19" w:rsidRPr="001B2B1D">
        <w:rPr>
          <w:rFonts w:ascii="Arial" w:hAnsi="Arial" w:cs="Arial"/>
        </w:rPr>
        <w:t>.1.</w:t>
      </w:r>
      <w:r w:rsidR="00C6243D" w:rsidRPr="001B2B1D">
        <w:rPr>
          <w:rFonts w:ascii="Arial" w:hAnsi="Arial" w:cs="Arial"/>
        </w:rPr>
        <w:t>7</w:t>
      </w:r>
      <w:r w:rsidR="00BC3B19" w:rsidRPr="001B2B1D">
        <w:rPr>
          <w:rFonts w:ascii="Arial" w:hAnsi="Arial" w:cs="Arial"/>
        </w:rPr>
        <w:t xml:space="preserve"> </w:t>
      </w:r>
      <w:r w:rsidR="00BC3B19" w:rsidRPr="001B2B1D">
        <w:rPr>
          <w:rFonts w:ascii="Arial" w:hAnsi="Arial" w:cs="Arial"/>
          <w:b/>
        </w:rPr>
        <w:t>проектное очертание подвижного состава</w:t>
      </w:r>
      <w:r w:rsidR="008970E0" w:rsidRPr="001B2B1D">
        <w:rPr>
          <w:rFonts w:ascii="Arial" w:hAnsi="Arial" w:cs="Arial"/>
          <w:b/>
        </w:rPr>
        <w:t xml:space="preserve"> </w:t>
      </w:r>
      <w:r w:rsidR="008970E0" w:rsidRPr="001B2B1D">
        <w:rPr>
          <w:rFonts w:ascii="Arial" w:hAnsi="Arial" w:cs="Arial"/>
        </w:rPr>
        <w:t>(</w:t>
      </w:r>
      <w:r w:rsidR="009B7D44" w:rsidRPr="001B2B1D">
        <w:rPr>
          <w:rFonts w:ascii="Arial" w:eastAsiaTheme="minorEastAsia" w:hAnsi="Arial" w:cs="Arial"/>
        </w:rPr>
        <w:t>rolling stock design outline</w:t>
      </w:r>
      <w:r w:rsidR="008970E0" w:rsidRPr="001B2B1D">
        <w:rPr>
          <w:rFonts w:ascii="Arial" w:hAnsi="Arial" w:cs="Arial"/>
        </w:rPr>
        <w:t>)</w:t>
      </w:r>
      <w:r w:rsidR="00BC3B19" w:rsidRPr="001B2B1D">
        <w:rPr>
          <w:rFonts w:ascii="Arial" w:hAnsi="Arial" w:cs="Arial"/>
        </w:rPr>
        <w:t>:</w:t>
      </w:r>
      <w:r w:rsidR="00BC3B19" w:rsidRPr="001B2B1D">
        <w:rPr>
          <w:rFonts w:ascii="Arial" w:hAnsi="Arial" w:cs="Arial"/>
          <w:b/>
        </w:rPr>
        <w:t xml:space="preserve"> </w:t>
      </w:r>
      <w:bookmarkStart w:id="1" w:name="_Hlk172020557"/>
      <w:r w:rsidR="00CE3E43" w:rsidRPr="001B2B1D">
        <w:rPr>
          <w:rFonts w:ascii="Arial" w:hAnsi="Arial" w:cs="Arial"/>
        </w:rPr>
        <w:t>П</w:t>
      </w:r>
      <w:r w:rsidR="00BC3B19" w:rsidRPr="001B2B1D">
        <w:rPr>
          <w:rFonts w:ascii="Arial" w:hAnsi="Arial" w:cs="Arial"/>
        </w:rPr>
        <w:t>оперечное (перпендикулярное оси пути) очертание, подлежащее расчету для всех характерных сечений, внутри которого должны находиться все расположенные в рассматриваемом сечении элементы конструкции проектируемого подвижного состава, имеющие номинальные размеры</w:t>
      </w:r>
      <w:bookmarkEnd w:id="1"/>
      <w:r w:rsidR="00BC3B19" w:rsidRPr="001B2B1D">
        <w:rPr>
          <w:rFonts w:ascii="Arial" w:hAnsi="Arial" w:cs="Arial"/>
        </w:rPr>
        <w:t>.</w:t>
      </w:r>
    </w:p>
    <w:p w14:paraId="004B877C" w14:textId="7B4A518B" w:rsidR="003A61E5" w:rsidRPr="001B2B1D" w:rsidRDefault="00AC7B32" w:rsidP="00A723E6">
      <w:pPr>
        <w:pStyle w:val="FORMATTEXT"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</w:rPr>
      </w:pPr>
      <w:r w:rsidRPr="001B2B1D">
        <w:rPr>
          <w:rFonts w:ascii="Arial" w:hAnsi="Arial" w:cs="Arial"/>
        </w:rPr>
        <w:t>2</w:t>
      </w:r>
      <w:r w:rsidR="00716088" w:rsidRPr="001B2B1D">
        <w:rPr>
          <w:rFonts w:ascii="Arial" w:hAnsi="Arial" w:cs="Arial"/>
        </w:rPr>
        <w:t>.1.</w:t>
      </w:r>
      <w:r w:rsidR="00C6243D" w:rsidRPr="001B2B1D">
        <w:rPr>
          <w:rFonts w:ascii="Arial" w:hAnsi="Arial" w:cs="Arial"/>
        </w:rPr>
        <w:t>8</w:t>
      </w:r>
      <w:r w:rsidR="00716088" w:rsidRPr="001B2B1D">
        <w:rPr>
          <w:rFonts w:ascii="Arial" w:hAnsi="Arial" w:cs="Arial"/>
        </w:rPr>
        <w:t xml:space="preserve"> </w:t>
      </w:r>
      <w:r w:rsidR="00716088" w:rsidRPr="001B2B1D">
        <w:rPr>
          <w:rFonts w:ascii="Arial" w:hAnsi="Arial" w:cs="Arial"/>
          <w:b/>
        </w:rPr>
        <w:t>п</w:t>
      </w:r>
      <w:r w:rsidR="003A61E5" w:rsidRPr="001B2B1D">
        <w:rPr>
          <w:rFonts w:ascii="Arial" w:hAnsi="Arial" w:cs="Arial"/>
          <w:b/>
        </w:rPr>
        <w:t>ространство между габаритом приближения строений и габаритом приближения оборудования</w:t>
      </w:r>
      <w:r w:rsidR="008970E0" w:rsidRPr="001B2B1D">
        <w:rPr>
          <w:rFonts w:ascii="Arial" w:hAnsi="Arial" w:cs="Arial"/>
          <w:b/>
        </w:rPr>
        <w:t xml:space="preserve"> </w:t>
      </w:r>
      <w:r w:rsidR="008970E0" w:rsidRPr="001B2B1D">
        <w:rPr>
          <w:rFonts w:ascii="Arial" w:hAnsi="Arial" w:cs="Arial"/>
        </w:rPr>
        <w:t>(</w:t>
      </w:r>
      <w:r w:rsidR="009B7D44" w:rsidRPr="001B2B1D">
        <w:rPr>
          <w:rFonts w:ascii="Arial" w:eastAsiaTheme="minorEastAsia" w:hAnsi="Arial" w:cs="Arial"/>
        </w:rPr>
        <w:t>space between structure gauge and rolling stock clearance</w:t>
      </w:r>
      <w:r w:rsidR="008970E0" w:rsidRPr="001B2B1D">
        <w:rPr>
          <w:rFonts w:ascii="Arial" w:hAnsi="Arial" w:cs="Arial"/>
        </w:rPr>
        <w:t>)</w:t>
      </w:r>
      <w:r w:rsidR="00716088" w:rsidRPr="001B2B1D">
        <w:rPr>
          <w:rFonts w:ascii="Arial" w:hAnsi="Arial" w:cs="Arial"/>
        </w:rPr>
        <w:t>:</w:t>
      </w:r>
      <w:r w:rsidR="003A61E5" w:rsidRPr="001B2B1D">
        <w:rPr>
          <w:rFonts w:ascii="Arial" w:hAnsi="Arial" w:cs="Arial"/>
        </w:rPr>
        <w:t xml:space="preserve"> </w:t>
      </w:r>
      <w:r w:rsidR="00CE3E43" w:rsidRPr="001B2B1D">
        <w:rPr>
          <w:rFonts w:ascii="Arial" w:hAnsi="Arial" w:cs="Arial"/>
        </w:rPr>
        <w:t>П</w:t>
      </w:r>
      <w:r w:rsidR="00716088" w:rsidRPr="001B2B1D">
        <w:rPr>
          <w:rFonts w:ascii="Arial" w:hAnsi="Arial" w:cs="Arial"/>
        </w:rPr>
        <w:t>ространство, установленное</w:t>
      </w:r>
      <w:r w:rsidR="003A61E5" w:rsidRPr="001B2B1D">
        <w:rPr>
          <w:rFonts w:ascii="Arial" w:hAnsi="Arial" w:cs="Arial"/>
        </w:rPr>
        <w:t xml:space="preserve"> для размещения устройств пути, автоматики и телемеханики для движения поездов, связи, электроснабжения, освещения, электромеханических устройств, а также дорожки для прохода обслуживающего персонала, путей вывода людей при нештатной остановке поезда в тоннеле, пешеходных мостиков и платформ на перегонах между станциями и других эксплуатационных обустройств.</w:t>
      </w:r>
    </w:p>
    <w:p w14:paraId="3C7175E8" w14:textId="4E93745A" w:rsidR="007020C7" w:rsidRPr="001B2B1D" w:rsidRDefault="00AF1E1C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trike/>
        </w:rPr>
      </w:pPr>
      <w:r w:rsidRPr="001B2B1D">
        <w:rPr>
          <w:rFonts w:ascii="Arial" w:hAnsi="Arial" w:cs="Arial"/>
        </w:rPr>
        <w:t>2</w:t>
      </w:r>
      <w:r w:rsidR="00716088" w:rsidRPr="001B2B1D">
        <w:rPr>
          <w:rFonts w:ascii="Arial" w:hAnsi="Arial" w:cs="Arial"/>
        </w:rPr>
        <w:t>.1.</w:t>
      </w:r>
      <w:r w:rsidR="004E33DD" w:rsidRPr="001B2B1D">
        <w:rPr>
          <w:rFonts w:ascii="Arial" w:hAnsi="Arial" w:cs="Arial"/>
        </w:rPr>
        <w:t>9</w:t>
      </w:r>
      <w:r w:rsidR="00716088" w:rsidRPr="001B2B1D">
        <w:rPr>
          <w:rFonts w:ascii="Arial" w:hAnsi="Arial" w:cs="Arial"/>
        </w:rPr>
        <w:t xml:space="preserve"> </w:t>
      </w:r>
      <w:r w:rsidR="00716088" w:rsidRPr="001B2B1D">
        <w:rPr>
          <w:rFonts w:ascii="Arial" w:hAnsi="Arial" w:cs="Arial"/>
          <w:b/>
        </w:rPr>
        <w:t>п</w:t>
      </w:r>
      <w:r w:rsidR="003A61E5" w:rsidRPr="001B2B1D">
        <w:rPr>
          <w:rFonts w:ascii="Arial" w:hAnsi="Arial" w:cs="Arial"/>
          <w:b/>
        </w:rPr>
        <w:t>ространство между габаритом приближения оборудования и габаритом подвижного состава</w:t>
      </w:r>
      <w:r w:rsidR="008970E0" w:rsidRPr="001B2B1D">
        <w:rPr>
          <w:rFonts w:ascii="Arial" w:hAnsi="Arial" w:cs="Arial"/>
          <w:b/>
        </w:rPr>
        <w:t xml:space="preserve"> </w:t>
      </w:r>
      <w:r w:rsidR="008970E0" w:rsidRPr="001B2B1D">
        <w:rPr>
          <w:rFonts w:ascii="Arial" w:hAnsi="Arial" w:cs="Arial"/>
        </w:rPr>
        <w:t>(</w:t>
      </w:r>
      <w:r w:rsidR="009B7D44" w:rsidRPr="001B2B1D">
        <w:rPr>
          <w:rFonts w:ascii="Arial" w:eastAsiaTheme="minorEastAsia" w:hAnsi="Arial" w:cs="Arial"/>
        </w:rPr>
        <w:t>space between the equipment gauge and rolling stock clearance</w:t>
      </w:r>
      <w:r w:rsidR="008970E0" w:rsidRPr="001B2B1D">
        <w:rPr>
          <w:rFonts w:ascii="Arial" w:hAnsi="Arial" w:cs="Arial"/>
        </w:rPr>
        <w:t>)</w:t>
      </w:r>
      <w:r w:rsidR="00716088" w:rsidRPr="001B2B1D">
        <w:rPr>
          <w:rFonts w:ascii="Arial" w:hAnsi="Arial" w:cs="Arial"/>
        </w:rPr>
        <w:t>:</w:t>
      </w:r>
      <w:r w:rsidR="003A61E5" w:rsidRPr="001B2B1D">
        <w:rPr>
          <w:rFonts w:ascii="Arial" w:hAnsi="Arial" w:cs="Arial"/>
        </w:rPr>
        <w:t xml:space="preserve"> </w:t>
      </w:r>
      <w:r w:rsidR="007020C7" w:rsidRPr="001B2B1D">
        <w:rPr>
          <w:rFonts w:ascii="Arial" w:hAnsi="Arial" w:cs="Arial"/>
        </w:rPr>
        <w:t xml:space="preserve">Пространство между габаритом приближения оборудования и </w:t>
      </w:r>
      <w:r w:rsidR="007020C7" w:rsidRPr="001B2B1D">
        <w:rPr>
          <w:rFonts w:ascii="Arial" w:hAnsi="Arial" w:cs="Arial"/>
        </w:rPr>
        <w:lastRenderedPageBreak/>
        <w:t>габаритом подвижного состава</w:t>
      </w:r>
      <w:r w:rsidRPr="001B2B1D">
        <w:rPr>
          <w:rFonts w:ascii="Arial" w:hAnsi="Arial" w:cs="Arial"/>
        </w:rPr>
        <w:t xml:space="preserve">, </w:t>
      </w:r>
      <w:r w:rsidR="007020C7" w:rsidRPr="001B2B1D">
        <w:rPr>
          <w:rFonts w:ascii="Arial" w:hAnsi="Arial" w:cs="Arial"/>
        </w:rPr>
        <w:t>установленное для перемещений подвижного состава, вызываемых отклонениями в состоянии отдельных элементов пути, а также динамическими колебаниями подвижного состава на рессорах, размещения края станционной и служебной платформы или служебного мостика и частей устройств, предназначенных для непосредственного взаимодействия с соответствующими частями подвижного состава (например, скоба путевого автостопа, контактный рельс).</w:t>
      </w:r>
    </w:p>
    <w:p w14:paraId="78A7667D" w14:textId="76D80BD4" w:rsidR="00F04067" w:rsidRPr="001B2B1D" w:rsidRDefault="00AF1E1C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spacing w:val="-5"/>
        </w:rPr>
      </w:pPr>
      <w:r w:rsidRPr="001B2B1D">
        <w:rPr>
          <w:rFonts w:ascii="Arial" w:hAnsi="Arial" w:cs="Arial"/>
        </w:rPr>
        <w:t>2</w:t>
      </w:r>
      <w:r w:rsidR="00F04067" w:rsidRPr="001B2B1D">
        <w:rPr>
          <w:rFonts w:ascii="Arial" w:hAnsi="Arial" w:cs="Arial"/>
        </w:rPr>
        <w:t>.1.</w:t>
      </w:r>
      <w:r w:rsidR="00716088" w:rsidRPr="001B2B1D">
        <w:rPr>
          <w:rFonts w:ascii="Arial" w:hAnsi="Arial" w:cs="Arial"/>
        </w:rPr>
        <w:t>1</w:t>
      </w:r>
      <w:r w:rsidR="004E33DD" w:rsidRPr="001B2B1D">
        <w:rPr>
          <w:rFonts w:ascii="Arial" w:hAnsi="Arial" w:cs="Arial"/>
        </w:rPr>
        <w:t>0</w:t>
      </w:r>
      <w:r w:rsidR="008970E0" w:rsidRPr="001B2B1D">
        <w:rPr>
          <w:rFonts w:ascii="Arial" w:hAnsi="Arial" w:cs="Arial"/>
          <w:b/>
          <w:spacing w:val="-5"/>
        </w:rPr>
        <w:t xml:space="preserve"> </w:t>
      </w:r>
      <w:r w:rsidR="00F04067" w:rsidRPr="001B2B1D">
        <w:rPr>
          <w:rFonts w:ascii="Arial" w:hAnsi="Arial" w:cs="Arial"/>
          <w:b/>
          <w:spacing w:val="-5"/>
        </w:rPr>
        <w:t>станция</w:t>
      </w:r>
      <w:r w:rsidR="00466B57" w:rsidRPr="001B2B1D">
        <w:rPr>
          <w:rFonts w:ascii="Arial" w:hAnsi="Arial" w:cs="Arial"/>
          <w:b/>
          <w:spacing w:val="-5"/>
        </w:rPr>
        <w:t xml:space="preserve"> </w:t>
      </w:r>
      <w:r w:rsidR="00466B57" w:rsidRPr="001B2B1D">
        <w:rPr>
          <w:rFonts w:ascii="Arial" w:hAnsi="Arial" w:cs="Arial"/>
          <w:spacing w:val="-5"/>
        </w:rPr>
        <w:t>(</w:t>
      </w:r>
      <w:r w:rsidR="00C5745C" w:rsidRPr="001B2B1D">
        <w:rPr>
          <w:rFonts w:ascii="Arial" w:hAnsi="Arial" w:cs="Arial"/>
          <w:lang w:val="en-US"/>
        </w:rPr>
        <w:t>station</w:t>
      </w:r>
      <w:r w:rsidR="00466B57" w:rsidRPr="001B2B1D">
        <w:rPr>
          <w:rFonts w:ascii="Arial" w:hAnsi="Arial" w:cs="Arial"/>
          <w:spacing w:val="-5"/>
        </w:rPr>
        <w:t>)</w:t>
      </w:r>
      <w:r w:rsidR="00F04067" w:rsidRPr="001B2B1D">
        <w:rPr>
          <w:rFonts w:ascii="Arial" w:hAnsi="Arial" w:cs="Arial"/>
          <w:spacing w:val="-5"/>
        </w:rPr>
        <w:t>:</w:t>
      </w:r>
      <w:r w:rsidR="00F04067" w:rsidRPr="001B2B1D">
        <w:rPr>
          <w:rFonts w:ascii="Arial" w:hAnsi="Arial" w:cs="Arial"/>
          <w:b/>
          <w:spacing w:val="-5"/>
        </w:rPr>
        <w:t xml:space="preserve"> </w:t>
      </w:r>
      <w:r w:rsidR="00F04067" w:rsidRPr="001B2B1D">
        <w:rPr>
          <w:rFonts w:ascii="Arial" w:hAnsi="Arial" w:cs="Arial"/>
          <w:spacing w:val="-5"/>
        </w:rPr>
        <w:t>Комплекс сооружений и устройств, позволяющих производить операции по приему, отправлению подвижного состава и обслуживанию пассажиров.</w:t>
      </w:r>
    </w:p>
    <w:p w14:paraId="564AD8E6" w14:textId="205FB7D2" w:rsidR="00F20203" w:rsidRPr="001B2B1D" w:rsidRDefault="00AF1E1C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  <w:b/>
          <w:spacing w:val="-5"/>
        </w:rPr>
      </w:pPr>
      <w:r w:rsidRPr="001B2B1D">
        <w:rPr>
          <w:rFonts w:ascii="Arial" w:hAnsi="Arial" w:cs="Arial"/>
        </w:rPr>
        <w:t>2</w:t>
      </w:r>
      <w:r w:rsidR="00F20203" w:rsidRPr="001B2B1D">
        <w:rPr>
          <w:rFonts w:ascii="Arial" w:hAnsi="Arial" w:cs="Arial"/>
        </w:rPr>
        <w:t>.1.</w:t>
      </w:r>
      <w:r w:rsidR="00716088" w:rsidRPr="001B2B1D">
        <w:rPr>
          <w:rFonts w:ascii="Arial" w:hAnsi="Arial" w:cs="Arial"/>
        </w:rPr>
        <w:t>1</w:t>
      </w:r>
      <w:r w:rsidR="005263BA" w:rsidRPr="001B2B1D">
        <w:rPr>
          <w:rFonts w:ascii="Arial" w:hAnsi="Arial" w:cs="Arial"/>
        </w:rPr>
        <w:t>1</w:t>
      </w:r>
      <w:r w:rsidR="008970E0" w:rsidRPr="001B2B1D">
        <w:rPr>
          <w:rFonts w:ascii="Arial" w:hAnsi="Arial" w:cs="Arial"/>
          <w:b/>
          <w:spacing w:val="-5"/>
        </w:rPr>
        <w:t xml:space="preserve"> </w:t>
      </w:r>
      <w:r w:rsidR="00F20203" w:rsidRPr="001B2B1D">
        <w:rPr>
          <w:rFonts w:ascii="Arial" w:hAnsi="Arial" w:cs="Arial"/>
          <w:b/>
          <w:spacing w:val="-5"/>
        </w:rPr>
        <w:t>станци</w:t>
      </w:r>
      <w:r w:rsidR="00C5745C" w:rsidRPr="001B2B1D">
        <w:rPr>
          <w:rFonts w:ascii="Arial" w:hAnsi="Arial" w:cs="Arial"/>
          <w:b/>
          <w:spacing w:val="-5"/>
        </w:rPr>
        <w:t>я</w:t>
      </w:r>
      <w:r w:rsidR="00F20203" w:rsidRPr="001B2B1D">
        <w:rPr>
          <w:rFonts w:ascii="Arial" w:hAnsi="Arial" w:cs="Arial"/>
          <w:b/>
          <w:spacing w:val="-5"/>
        </w:rPr>
        <w:t xml:space="preserve"> закрытого типа</w:t>
      </w:r>
      <w:r w:rsidR="00466B57" w:rsidRPr="001B2B1D">
        <w:rPr>
          <w:rFonts w:ascii="Arial" w:hAnsi="Arial" w:cs="Arial"/>
          <w:b/>
          <w:spacing w:val="-5"/>
        </w:rPr>
        <w:t xml:space="preserve"> </w:t>
      </w:r>
      <w:r w:rsidR="00466B57" w:rsidRPr="001B2B1D">
        <w:rPr>
          <w:rFonts w:ascii="Arial" w:hAnsi="Arial" w:cs="Arial"/>
          <w:spacing w:val="-5"/>
        </w:rPr>
        <w:t>(</w:t>
      </w:r>
      <w:r w:rsidR="00C5745C" w:rsidRPr="001B2B1D">
        <w:rPr>
          <w:rFonts w:ascii="Arial" w:hAnsi="Arial" w:cs="Arial"/>
          <w:lang w:val="en-US"/>
        </w:rPr>
        <w:t>platform</w:t>
      </w:r>
      <w:r w:rsidR="00C5745C" w:rsidRPr="001B2B1D">
        <w:rPr>
          <w:rFonts w:ascii="Arial" w:hAnsi="Arial" w:cs="Arial"/>
        </w:rPr>
        <w:t xml:space="preserve"> </w:t>
      </w:r>
      <w:r w:rsidR="00C5745C" w:rsidRPr="001B2B1D">
        <w:rPr>
          <w:rFonts w:ascii="Arial" w:hAnsi="Arial" w:cs="Arial"/>
          <w:lang w:val="en-US"/>
        </w:rPr>
        <w:t>screen</w:t>
      </w:r>
      <w:r w:rsidR="00C5745C" w:rsidRPr="001B2B1D">
        <w:rPr>
          <w:rFonts w:ascii="Arial" w:hAnsi="Arial" w:cs="Arial"/>
        </w:rPr>
        <w:t xml:space="preserve"> </w:t>
      </w:r>
      <w:r w:rsidR="00C5745C" w:rsidRPr="001B2B1D">
        <w:rPr>
          <w:rFonts w:ascii="Arial" w:hAnsi="Arial" w:cs="Arial"/>
          <w:lang w:val="en-US"/>
        </w:rPr>
        <w:t>doors</w:t>
      </w:r>
      <w:r w:rsidR="00C5745C" w:rsidRPr="001B2B1D">
        <w:rPr>
          <w:rFonts w:ascii="Arial" w:hAnsi="Arial" w:cs="Arial"/>
        </w:rPr>
        <w:t xml:space="preserve"> </w:t>
      </w:r>
      <w:r w:rsidR="00C5745C" w:rsidRPr="001B2B1D">
        <w:rPr>
          <w:rFonts w:ascii="Arial" w:hAnsi="Arial" w:cs="Arial"/>
          <w:lang w:val="en-US"/>
        </w:rPr>
        <w:t>station</w:t>
      </w:r>
      <w:r w:rsidR="00466B57" w:rsidRPr="001B2B1D">
        <w:rPr>
          <w:rFonts w:ascii="Arial" w:hAnsi="Arial" w:cs="Arial"/>
          <w:spacing w:val="-5"/>
        </w:rPr>
        <w:t>)</w:t>
      </w:r>
      <w:r w:rsidR="00F20203" w:rsidRPr="001B2B1D">
        <w:rPr>
          <w:rFonts w:ascii="Arial" w:hAnsi="Arial" w:cs="Arial"/>
          <w:spacing w:val="-5"/>
        </w:rPr>
        <w:t>:</w:t>
      </w:r>
      <w:r w:rsidR="00F20203" w:rsidRPr="001B2B1D">
        <w:rPr>
          <w:rFonts w:ascii="Arial" w:hAnsi="Arial" w:cs="Arial"/>
          <w:b/>
          <w:spacing w:val="-5"/>
        </w:rPr>
        <w:t xml:space="preserve"> </w:t>
      </w:r>
      <w:r w:rsidR="00F20203" w:rsidRPr="001B2B1D">
        <w:rPr>
          <w:rFonts w:ascii="Arial" w:hAnsi="Arial" w:cs="Arial"/>
          <w:spacing w:val="-5"/>
        </w:rPr>
        <w:t>Станция, пассажирский зал которой отделен от путевых тоннелей стенами (колоннами) с автоматическими станционными дверями.</w:t>
      </w:r>
      <w:r w:rsidR="00F20203" w:rsidRPr="001B2B1D">
        <w:rPr>
          <w:rFonts w:ascii="Arial" w:hAnsi="Arial" w:cs="Arial"/>
          <w:b/>
          <w:spacing w:val="-5"/>
        </w:rPr>
        <w:t xml:space="preserve"> </w:t>
      </w:r>
    </w:p>
    <w:p w14:paraId="4B089487" w14:textId="6120AF91" w:rsidR="00BC3B19" w:rsidRPr="001B2B1D" w:rsidRDefault="00727644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Fonts w:ascii="Arial" w:hAnsi="Arial" w:cs="Arial"/>
        </w:rPr>
      </w:pPr>
      <w:r w:rsidRPr="001B2B1D">
        <w:rPr>
          <w:rFonts w:ascii="Arial" w:hAnsi="Arial" w:cs="Arial"/>
        </w:rPr>
        <w:t>2</w:t>
      </w:r>
      <w:r w:rsidR="00BC3B19" w:rsidRPr="001B2B1D">
        <w:rPr>
          <w:rFonts w:ascii="Arial" w:hAnsi="Arial" w:cs="Arial"/>
        </w:rPr>
        <w:t>.1.</w:t>
      </w:r>
      <w:r w:rsidR="00716088" w:rsidRPr="001B2B1D">
        <w:rPr>
          <w:rFonts w:ascii="Arial" w:hAnsi="Arial" w:cs="Arial"/>
        </w:rPr>
        <w:t>1</w:t>
      </w:r>
      <w:r w:rsidR="005263BA" w:rsidRPr="001B2B1D">
        <w:rPr>
          <w:rFonts w:ascii="Arial" w:hAnsi="Arial" w:cs="Arial"/>
        </w:rPr>
        <w:t xml:space="preserve">2 </w:t>
      </w:r>
      <w:r w:rsidR="00BC3B19" w:rsidRPr="001B2B1D">
        <w:rPr>
          <w:rFonts w:ascii="Arial" w:hAnsi="Arial" w:cs="Arial"/>
          <w:b/>
        </w:rPr>
        <w:t>строительное очертание подвижного состава</w:t>
      </w:r>
      <w:r w:rsidR="00466B57" w:rsidRPr="001B2B1D">
        <w:rPr>
          <w:rFonts w:ascii="Arial" w:hAnsi="Arial" w:cs="Arial"/>
          <w:b/>
        </w:rPr>
        <w:t xml:space="preserve"> </w:t>
      </w:r>
      <w:r w:rsidR="00466B57" w:rsidRPr="001B2B1D">
        <w:rPr>
          <w:rFonts w:ascii="Arial" w:hAnsi="Arial" w:cs="Arial"/>
        </w:rPr>
        <w:t>(</w:t>
      </w:r>
      <w:r w:rsidR="00F269B8" w:rsidRPr="001B2B1D">
        <w:rPr>
          <w:rFonts w:ascii="Arial" w:hAnsi="Arial" w:cs="Arial"/>
          <w:lang w:val="en-US"/>
        </w:rPr>
        <w:t>construction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outline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of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rolling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stock</w:t>
      </w:r>
      <w:r w:rsidR="00466B57" w:rsidRPr="001B2B1D">
        <w:rPr>
          <w:rFonts w:ascii="Arial" w:hAnsi="Arial" w:cs="Arial"/>
        </w:rPr>
        <w:t>)</w:t>
      </w:r>
      <w:r w:rsidR="00BC3B19" w:rsidRPr="001B2B1D">
        <w:rPr>
          <w:rFonts w:ascii="Arial" w:hAnsi="Arial" w:cs="Arial"/>
        </w:rPr>
        <w:t xml:space="preserve">: </w:t>
      </w:r>
      <w:r w:rsidR="00CE3E43" w:rsidRPr="001B2B1D">
        <w:rPr>
          <w:rFonts w:ascii="Arial" w:hAnsi="Arial" w:cs="Arial"/>
        </w:rPr>
        <w:t>П</w:t>
      </w:r>
      <w:r w:rsidR="00BC3B19" w:rsidRPr="001B2B1D">
        <w:rPr>
          <w:rFonts w:ascii="Arial" w:hAnsi="Arial" w:cs="Arial"/>
        </w:rPr>
        <w:t>оперечное (перпендикулярное оси пути) очертание, подлежащее расчету для всех характерных сечений, наружу которого не должна выступать ни одна часть подвижного состава в этих сечениях, в</w:t>
      </w:r>
      <w:r w:rsidR="00466B57" w:rsidRPr="001B2B1D">
        <w:rPr>
          <w:rFonts w:ascii="Arial" w:hAnsi="Arial" w:cs="Arial"/>
        </w:rPr>
        <w:t xml:space="preserve"> его</w:t>
      </w:r>
      <w:r w:rsidR="00BC3B19" w:rsidRPr="001B2B1D">
        <w:rPr>
          <w:rFonts w:ascii="Arial" w:hAnsi="Arial" w:cs="Arial"/>
        </w:rPr>
        <w:t xml:space="preserve"> ненагруженном</w:t>
      </w:r>
      <w:r w:rsidR="00045F3F" w:rsidRPr="001B2B1D">
        <w:rPr>
          <w:rFonts w:ascii="Arial" w:hAnsi="Arial" w:cs="Arial"/>
        </w:rPr>
        <w:t xml:space="preserve"> </w:t>
      </w:r>
      <w:r w:rsidR="00BC3B19" w:rsidRPr="001B2B1D">
        <w:rPr>
          <w:rFonts w:ascii="Arial" w:hAnsi="Arial" w:cs="Arial"/>
        </w:rPr>
        <w:t>состоянии при нахождении на прямом горизонтальном пути и при совмещении его продольной, вертикальной, срединной плоскости с осью пути.</w:t>
      </w:r>
    </w:p>
    <w:p w14:paraId="5E2885FB" w14:textId="0DD54102" w:rsidR="00003889" w:rsidRPr="001B2B1D" w:rsidRDefault="00045F3F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Style w:val="fontstyle01"/>
          <w:rFonts w:ascii="Arial" w:hAnsi="Arial" w:cs="Arial"/>
          <w:strike/>
          <w:color w:val="auto"/>
          <w:sz w:val="24"/>
          <w:szCs w:val="24"/>
        </w:rPr>
      </w:pPr>
      <w:r w:rsidRPr="001B2B1D">
        <w:rPr>
          <w:rFonts w:ascii="Arial" w:hAnsi="Arial" w:cs="Arial"/>
        </w:rPr>
        <w:t>2</w:t>
      </w:r>
      <w:r w:rsidR="009547E6" w:rsidRPr="001B2B1D">
        <w:rPr>
          <w:rFonts w:ascii="Arial" w:hAnsi="Arial" w:cs="Arial"/>
        </w:rPr>
        <w:t>.1.</w:t>
      </w:r>
      <w:r w:rsidR="00716088" w:rsidRPr="001B2B1D">
        <w:rPr>
          <w:rFonts w:ascii="Arial" w:hAnsi="Arial" w:cs="Arial"/>
        </w:rPr>
        <w:t>1</w:t>
      </w:r>
      <w:r w:rsidR="005263BA" w:rsidRPr="001B2B1D">
        <w:rPr>
          <w:rFonts w:ascii="Arial" w:hAnsi="Arial" w:cs="Arial"/>
        </w:rPr>
        <w:t>3</w:t>
      </w:r>
      <w:r w:rsidR="009547E6" w:rsidRPr="001B2B1D">
        <w:rPr>
          <w:rFonts w:ascii="Arial" w:hAnsi="Arial" w:cs="Arial"/>
        </w:rPr>
        <w:t xml:space="preserve"> </w:t>
      </w:r>
      <w:r w:rsidR="009547E6" w:rsidRPr="001B2B1D">
        <w:rPr>
          <w:rStyle w:val="fontstyle21"/>
          <w:rFonts w:ascii="Arial" w:hAnsi="Arial" w:cs="Arial"/>
          <w:color w:val="auto"/>
          <w:sz w:val="24"/>
          <w:szCs w:val="24"/>
        </w:rPr>
        <w:t>уровень головок рельсов</w:t>
      </w:r>
      <w:r w:rsidR="00537B78" w:rsidRPr="001B2B1D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537B78" w:rsidRPr="001B2B1D">
        <w:rPr>
          <w:rStyle w:val="fontstyle21"/>
          <w:rFonts w:ascii="Arial" w:hAnsi="Arial" w:cs="Arial"/>
          <w:b w:val="0"/>
          <w:color w:val="auto"/>
          <w:sz w:val="24"/>
          <w:szCs w:val="24"/>
        </w:rPr>
        <w:t>(</w:t>
      </w:r>
      <w:r w:rsidR="00F269B8" w:rsidRPr="001B2B1D">
        <w:rPr>
          <w:rFonts w:ascii="Arial" w:hAnsi="Arial" w:cs="Arial"/>
          <w:lang w:val="en-US"/>
        </w:rPr>
        <w:t>top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of</w:t>
      </w:r>
      <w:r w:rsidR="00F269B8" w:rsidRPr="001B2B1D">
        <w:rPr>
          <w:rFonts w:ascii="Arial" w:hAnsi="Arial" w:cs="Arial"/>
        </w:rPr>
        <w:t xml:space="preserve"> </w:t>
      </w:r>
      <w:r w:rsidR="00F269B8" w:rsidRPr="001B2B1D">
        <w:rPr>
          <w:rFonts w:ascii="Arial" w:hAnsi="Arial" w:cs="Arial"/>
          <w:lang w:val="en-US"/>
        </w:rPr>
        <w:t>rails</w:t>
      </w:r>
      <w:r w:rsidR="00537B78" w:rsidRPr="001B2B1D">
        <w:rPr>
          <w:rStyle w:val="fontstyle21"/>
          <w:rFonts w:ascii="Arial" w:hAnsi="Arial" w:cs="Arial"/>
          <w:b w:val="0"/>
          <w:color w:val="auto"/>
          <w:sz w:val="24"/>
          <w:szCs w:val="24"/>
        </w:rPr>
        <w:t>)</w:t>
      </w:r>
      <w:r w:rsidR="009547E6" w:rsidRPr="001B2B1D">
        <w:rPr>
          <w:rStyle w:val="fontstyle21"/>
          <w:rFonts w:ascii="Arial" w:hAnsi="Arial" w:cs="Arial"/>
          <w:color w:val="auto"/>
          <w:sz w:val="24"/>
          <w:szCs w:val="24"/>
        </w:rPr>
        <w:t xml:space="preserve">: </w:t>
      </w:r>
      <w:r w:rsidR="00671997" w:rsidRPr="001B2B1D">
        <w:rPr>
          <w:rStyle w:val="fontstyle01"/>
          <w:rFonts w:ascii="Arial" w:hAnsi="Arial" w:cs="Arial"/>
          <w:color w:val="000000" w:themeColor="text1"/>
          <w:sz w:val="24"/>
          <w:szCs w:val="24"/>
        </w:rPr>
        <w:t>П</w:t>
      </w:r>
      <w:r w:rsidR="00317E52" w:rsidRPr="001B2B1D">
        <w:rPr>
          <w:rStyle w:val="fontstyle01"/>
          <w:rFonts w:ascii="Arial" w:hAnsi="Arial" w:cs="Arial"/>
          <w:color w:val="000000" w:themeColor="text1"/>
          <w:sz w:val="24"/>
          <w:szCs w:val="24"/>
        </w:rPr>
        <w:t>лоскость</w:t>
      </w:r>
      <w:r w:rsidR="00671997" w:rsidRPr="001B2B1D">
        <w:rPr>
          <w:rStyle w:val="fontstyle01"/>
          <w:rFonts w:ascii="Arial" w:hAnsi="Arial" w:cs="Arial"/>
          <w:color w:val="000000" w:themeColor="text1"/>
          <w:sz w:val="24"/>
          <w:szCs w:val="24"/>
        </w:rPr>
        <w:t>, горизонтальная</w:t>
      </w:r>
      <w:r w:rsidR="00317E52" w:rsidRPr="001B2B1D">
        <w:rPr>
          <w:rStyle w:val="fontstyle01"/>
          <w:rFonts w:ascii="Arial" w:hAnsi="Arial" w:cs="Arial"/>
          <w:color w:val="000000" w:themeColor="text1"/>
          <w:sz w:val="24"/>
          <w:szCs w:val="24"/>
        </w:rPr>
        <w:t xml:space="preserve"> относительно верха головок рельсов</w:t>
      </w:r>
      <w:r w:rsidR="00466B57" w:rsidRPr="001B2B1D">
        <w:rPr>
          <w:rStyle w:val="fontstyle01"/>
          <w:rFonts w:ascii="Arial" w:hAnsi="Arial" w:cs="Arial"/>
          <w:color w:val="000000" w:themeColor="text1"/>
          <w:sz w:val="24"/>
          <w:szCs w:val="24"/>
        </w:rPr>
        <w:t>.</w:t>
      </w:r>
    </w:p>
    <w:p w14:paraId="11780D08" w14:textId="027BFC3C" w:rsidR="00003889" w:rsidRPr="001B2B1D" w:rsidRDefault="00003889" w:rsidP="00A723E6">
      <w:pPr>
        <w:pStyle w:val="FORMATTEXT"/>
        <w:shd w:val="clear" w:color="auto" w:fill="FFFFFF" w:themeFill="background1"/>
        <w:spacing w:line="360" w:lineRule="auto"/>
        <w:ind w:firstLine="567"/>
        <w:jc w:val="both"/>
        <w:rPr>
          <w:rStyle w:val="fontstyle01"/>
          <w:rFonts w:ascii="Arial" w:hAnsi="Arial" w:cs="Arial"/>
          <w:color w:val="auto"/>
        </w:rPr>
      </w:pPr>
      <w:r w:rsidRPr="001B2B1D">
        <w:rPr>
          <w:rStyle w:val="fontstyle01"/>
          <w:rFonts w:ascii="Arial" w:hAnsi="Arial" w:cs="Arial"/>
          <w:color w:val="auto"/>
          <w:spacing w:val="20"/>
        </w:rPr>
        <w:t>Примечания</w:t>
      </w:r>
    </w:p>
    <w:p w14:paraId="4598969E" w14:textId="69884091" w:rsidR="00003889" w:rsidRPr="001B2B1D" w:rsidRDefault="00003889" w:rsidP="00A723E6">
      <w:pPr>
        <w:pStyle w:val="FORMATTEXT"/>
        <w:shd w:val="clear" w:color="auto" w:fill="FFFFFF" w:themeFill="background1"/>
        <w:spacing w:line="360" w:lineRule="auto"/>
        <w:ind w:firstLine="567"/>
        <w:jc w:val="both"/>
        <w:rPr>
          <w:rStyle w:val="fontstyle01"/>
          <w:rFonts w:ascii="Arial" w:hAnsi="Arial" w:cs="Arial"/>
          <w:color w:val="auto"/>
        </w:rPr>
      </w:pPr>
      <w:r w:rsidRPr="001B2B1D">
        <w:rPr>
          <w:rStyle w:val="fontstyle01"/>
          <w:rFonts w:ascii="Arial" w:hAnsi="Arial" w:cs="Arial"/>
          <w:color w:val="auto"/>
        </w:rPr>
        <w:t xml:space="preserve">1 На прямых участках трассы </w:t>
      </w:r>
      <w:r w:rsidR="00466B57" w:rsidRPr="001B2B1D">
        <w:rPr>
          <w:rStyle w:val="fontstyle01"/>
          <w:rFonts w:ascii="Arial" w:hAnsi="Arial" w:cs="Arial"/>
          <w:color w:val="auto"/>
        </w:rPr>
        <w:t xml:space="preserve">— </w:t>
      </w:r>
      <w:r w:rsidRPr="001B2B1D">
        <w:rPr>
          <w:rStyle w:val="fontstyle01"/>
          <w:rFonts w:ascii="Arial" w:hAnsi="Arial" w:cs="Arial"/>
          <w:color w:val="auto"/>
        </w:rPr>
        <w:t>горизонтальная линия, касательная к верху головок рельсов.</w:t>
      </w:r>
    </w:p>
    <w:p w14:paraId="09D6F368" w14:textId="2B21F26A" w:rsidR="00003889" w:rsidRPr="001B2B1D" w:rsidRDefault="00003889" w:rsidP="00A723E6">
      <w:pPr>
        <w:pStyle w:val="FORMATTEXT"/>
        <w:shd w:val="clear" w:color="auto" w:fill="FFFFFF" w:themeFill="background1"/>
        <w:spacing w:line="360" w:lineRule="auto"/>
        <w:ind w:firstLine="567"/>
        <w:jc w:val="both"/>
        <w:rPr>
          <w:rStyle w:val="fontstyle01"/>
          <w:rFonts w:ascii="Arial" w:hAnsi="Arial" w:cs="Arial"/>
          <w:color w:val="auto"/>
        </w:rPr>
      </w:pPr>
      <w:r w:rsidRPr="001B2B1D">
        <w:rPr>
          <w:rStyle w:val="fontstyle01"/>
          <w:rFonts w:ascii="Arial" w:hAnsi="Arial" w:cs="Arial"/>
          <w:color w:val="auto"/>
        </w:rPr>
        <w:t xml:space="preserve">2 На участках трассы, требующих устройства возвышения наружного рельса в тоннелях и закрытых наземных участках </w:t>
      </w:r>
      <w:r w:rsidR="00466B57" w:rsidRPr="001B2B1D">
        <w:rPr>
          <w:rStyle w:val="fontstyle01"/>
          <w:rFonts w:ascii="Arial" w:hAnsi="Arial" w:cs="Arial"/>
          <w:color w:val="auto"/>
        </w:rPr>
        <w:t xml:space="preserve">— </w:t>
      </w:r>
      <w:r w:rsidRPr="001B2B1D">
        <w:rPr>
          <w:rStyle w:val="fontstyle01"/>
          <w:rFonts w:ascii="Arial" w:hAnsi="Arial" w:cs="Arial"/>
          <w:color w:val="auto"/>
        </w:rPr>
        <w:t>горизонтальная линия с отклонением от нее на половину возвышения вверх наружного рельса, вниз внутреннего рельса.</w:t>
      </w:r>
    </w:p>
    <w:p w14:paraId="00923392" w14:textId="570B7F84" w:rsidR="00003889" w:rsidRPr="001B2B1D" w:rsidRDefault="00003889" w:rsidP="00A723E6">
      <w:pPr>
        <w:pStyle w:val="FORMATTEXT"/>
        <w:widowControl/>
        <w:shd w:val="clear" w:color="auto" w:fill="FFFFFF" w:themeFill="background1"/>
        <w:spacing w:line="360" w:lineRule="auto"/>
        <w:ind w:firstLine="567"/>
        <w:jc w:val="both"/>
        <w:rPr>
          <w:rStyle w:val="fontstyle01"/>
          <w:rFonts w:ascii="Arial" w:hAnsi="Arial" w:cs="Arial"/>
          <w:color w:val="auto"/>
        </w:rPr>
      </w:pPr>
      <w:r w:rsidRPr="001B2B1D">
        <w:rPr>
          <w:rStyle w:val="fontstyle01"/>
          <w:rFonts w:ascii="Arial" w:hAnsi="Arial" w:cs="Arial"/>
          <w:color w:val="auto"/>
        </w:rPr>
        <w:t xml:space="preserve">3 На открытых участках трассы, требующих устройства возвышения наружного рельса </w:t>
      </w:r>
      <w:r w:rsidR="00466B57" w:rsidRPr="001B2B1D">
        <w:rPr>
          <w:rStyle w:val="fontstyle01"/>
          <w:rFonts w:ascii="Arial" w:hAnsi="Arial" w:cs="Arial"/>
          <w:color w:val="auto"/>
        </w:rPr>
        <w:t xml:space="preserve">— </w:t>
      </w:r>
      <w:r w:rsidRPr="001B2B1D">
        <w:rPr>
          <w:rStyle w:val="fontstyle01"/>
          <w:rFonts w:ascii="Arial" w:hAnsi="Arial" w:cs="Arial"/>
          <w:color w:val="auto"/>
        </w:rPr>
        <w:t xml:space="preserve">горизонтальная линия с отклонением от нее </w:t>
      </w:r>
      <w:r w:rsidRPr="001B2B1D">
        <w:rPr>
          <w:rStyle w:val="fontstyle01"/>
          <w:rFonts w:ascii="Arial" w:hAnsi="Arial" w:cs="Arial"/>
          <w:color w:val="000000" w:themeColor="text1"/>
        </w:rPr>
        <w:t xml:space="preserve">на </w:t>
      </w:r>
      <w:r w:rsidR="00B53A6A" w:rsidRPr="001B2B1D">
        <w:rPr>
          <w:rStyle w:val="fontstyle01"/>
          <w:rFonts w:ascii="Arial" w:hAnsi="Arial" w:cs="Arial"/>
          <w:color w:val="000000" w:themeColor="text1"/>
        </w:rPr>
        <w:t xml:space="preserve">величину </w:t>
      </w:r>
      <w:r w:rsidRPr="001B2B1D">
        <w:rPr>
          <w:rStyle w:val="fontstyle01"/>
          <w:rFonts w:ascii="Arial" w:hAnsi="Arial" w:cs="Arial"/>
          <w:color w:val="auto"/>
        </w:rPr>
        <w:t>возвышения вверх наружного рельса.</w:t>
      </w:r>
    </w:p>
    <w:p w14:paraId="44525790" w14:textId="7B2E3BCB" w:rsidR="00B8284D" w:rsidRPr="001B2B1D" w:rsidRDefault="00466B57" w:rsidP="00A723E6">
      <w:pPr>
        <w:pStyle w:val="ConsPlusNormal"/>
        <w:spacing w:before="24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2</w:t>
      </w:r>
      <w:r w:rsidR="00B22002" w:rsidRPr="001B2B1D">
        <w:rPr>
          <w:rFonts w:ascii="Arial" w:hAnsi="Arial" w:cs="Arial"/>
          <w:b/>
          <w:sz w:val="24"/>
          <w:szCs w:val="24"/>
        </w:rPr>
        <w:t xml:space="preserve">.2 </w:t>
      </w:r>
      <w:r w:rsidRPr="001B2B1D">
        <w:rPr>
          <w:rFonts w:ascii="Arial" w:hAnsi="Arial" w:cs="Arial"/>
          <w:b/>
          <w:sz w:val="24"/>
          <w:szCs w:val="24"/>
        </w:rPr>
        <w:t xml:space="preserve">Сокращения и </w:t>
      </w:r>
      <w:r w:rsidR="00045F3F" w:rsidRPr="001B2B1D">
        <w:rPr>
          <w:rFonts w:ascii="Arial" w:hAnsi="Arial" w:cs="Arial"/>
          <w:b/>
          <w:sz w:val="24"/>
          <w:szCs w:val="24"/>
        </w:rPr>
        <w:t>обозначения</w:t>
      </w:r>
    </w:p>
    <w:p w14:paraId="20C05345" w14:textId="37B8CB97" w:rsidR="00466B57" w:rsidRPr="001B2B1D" w:rsidRDefault="00466B57" w:rsidP="00A723E6">
      <w:pPr>
        <w:pStyle w:val="ConsPlusNormal"/>
        <w:spacing w:before="22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В настоящем стандарте применены следующие сокращения и обозначения:</w:t>
      </w:r>
    </w:p>
    <w:p w14:paraId="0B5E6696" w14:textId="77777777" w:rsidR="00466B57" w:rsidRPr="001B2B1D" w:rsidRDefault="00466B57" w:rsidP="00FD0BC9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color w:val="000000" w:themeColor="text1"/>
          <w:sz w:val="24"/>
          <w:szCs w:val="24"/>
        </w:rPr>
        <w:t>ДАС – двери автоматические станционные;</w:t>
      </w:r>
    </w:p>
    <w:p w14:paraId="3F924782" w14:textId="69CE6A57" w:rsidR="00466B57" w:rsidRPr="001B2B1D" w:rsidRDefault="00466B57" w:rsidP="00FD0BC9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color w:val="000000" w:themeColor="text1"/>
          <w:sz w:val="24"/>
          <w:szCs w:val="24"/>
        </w:rPr>
        <w:t>УГР – уровень головок ре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льсов;</w:t>
      </w:r>
    </w:p>
    <w:p w14:paraId="59CA83FB" w14:textId="519C4BF8" w:rsidR="00B22002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Cs w:val="24"/>
          <w:lang w:val="en-US"/>
        </w:rPr>
        <w:t>C</w:t>
      </w:r>
      <w:r w:rsidRPr="001B2B1D">
        <w:rPr>
          <w:rFonts w:ascii="Arial" w:hAnsi="Arial" w:cs="Arial"/>
          <w:szCs w:val="24"/>
          <w:vertAlign w:val="subscript"/>
        </w:rPr>
        <w:t>мк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hAnsi="Arial" w:cs="Arial"/>
          <w:sz w:val="24"/>
          <w:szCs w:val="24"/>
        </w:rPr>
        <w:t>–</w:t>
      </w:r>
      <w:r w:rsidR="00B22002" w:rsidRPr="001B2B1D">
        <w:rPr>
          <w:rFonts w:ascii="Arial" w:hAnsi="Arial" w:cs="Arial"/>
          <w:sz w:val="24"/>
          <w:szCs w:val="24"/>
        </w:rPr>
        <w:t xml:space="preserve"> габарит приближения строений, </w:t>
      </w:r>
      <w:r w:rsidR="00A0565B" w:rsidRPr="001B2B1D">
        <w:rPr>
          <w:rFonts w:ascii="Arial" w:hAnsi="Arial" w:cs="Arial"/>
          <w:sz w:val="24"/>
          <w:szCs w:val="24"/>
        </w:rPr>
        <w:t>установленный</w:t>
      </w:r>
      <w:r w:rsidR="00B22002" w:rsidRPr="001B2B1D">
        <w:rPr>
          <w:rFonts w:ascii="Arial" w:hAnsi="Arial" w:cs="Arial"/>
          <w:sz w:val="24"/>
          <w:szCs w:val="24"/>
        </w:rPr>
        <w:t xml:space="preserve"> </w:t>
      </w:r>
      <w:r w:rsidR="00FA439D" w:rsidRPr="001B2B1D">
        <w:rPr>
          <w:rFonts w:ascii="Arial" w:hAnsi="Arial" w:cs="Arial"/>
          <w:sz w:val="24"/>
          <w:szCs w:val="24"/>
        </w:rPr>
        <w:t xml:space="preserve">для </w:t>
      </w:r>
      <w:r w:rsidR="00C3041B" w:rsidRPr="001B2B1D">
        <w:rPr>
          <w:rFonts w:ascii="Arial" w:hAnsi="Arial" w:cs="Arial"/>
          <w:sz w:val="24"/>
          <w:szCs w:val="24"/>
        </w:rPr>
        <w:t xml:space="preserve">тоннелей </w:t>
      </w:r>
      <w:r w:rsidR="008B5EF3" w:rsidRPr="001B2B1D">
        <w:rPr>
          <w:rFonts w:ascii="Arial" w:hAnsi="Arial" w:cs="Arial"/>
          <w:sz w:val="24"/>
          <w:szCs w:val="24"/>
        </w:rPr>
        <w:t xml:space="preserve">кругового </w:t>
      </w:r>
      <w:r w:rsidR="008B5EF3" w:rsidRPr="001B2B1D">
        <w:rPr>
          <w:rFonts w:ascii="Arial" w:hAnsi="Arial" w:cs="Arial"/>
          <w:sz w:val="24"/>
          <w:szCs w:val="24"/>
        </w:rPr>
        <w:lastRenderedPageBreak/>
        <w:t>очертания</w:t>
      </w:r>
      <w:r w:rsidR="00FD0BC9" w:rsidRPr="001B2B1D">
        <w:rPr>
          <w:rFonts w:ascii="Arial" w:hAnsi="Arial" w:cs="Arial"/>
          <w:sz w:val="24"/>
          <w:szCs w:val="24"/>
        </w:rPr>
        <w:t>;</w:t>
      </w:r>
    </w:p>
    <w:p w14:paraId="4307AE53" w14:textId="53FCBCC0" w:rsidR="00F83DF4" w:rsidRPr="001B2B1D" w:rsidRDefault="00F83D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  <w:lang w:val="en-US"/>
        </w:rPr>
        <w:t>C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мкд</w:t>
      </w:r>
      <w:r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– габарит приближения строений, установленный для тоннелей кругового очертания </w:t>
      </w:r>
      <w:r w:rsidR="00045F3F" w:rsidRPr="001B2B1D">
        <w:rPr>
          <w:rFonts w:ascii="Arial" w:hAnsi="Arial" w:cs="Arial"/>
          <w:color w:val="000000" w:themeColor="text1"/>
          <w:sz w:val="24"/>
          <w:szCs w:val="24"/>
        </w:rPr>
        <w:t xml:space="preserve">в 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>двухпутном исполнении в зоне служебных мостиков и платформ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49362301" w14:textId="5778BEC0" w:rsidR="00B22002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Cs w:val="24"/>
          <w:lang w:val="en-US"/>
        </w:rPr>
        <w:t>C</w:t>
      </w:r>
      <w:r w:rsidRPr="001B2B1D">
        <w:rPr>
          <w:rFonts w:ascii="Arial" w:hAnsi="Arial" w:cs="Arial"/>
          <w:szCs w:val="24"/>
          <w:vertAlign w:val="subscript"/>
        </w:rPr>
        <w:t>мп</w:t>
      </w:r>
      <w:r w:rsidRPr="001B2B1D">
        <w:rPr>
          <w:rFonts w:ascii="Arial" w:hAnsi="Arial" w:cs="Arial"/>
          <w:sz w:val="20"/>
          <w:szCs w:val="20"/>
        </w:rPr>
        <w:t xml:space="preserve"> </w:t>
      </w:r>
      <w:r w:rsidR="00DA78EB" w:rsidRPr="001B2B1D">
        <w:rPr>
          <w:rFonts w:ascii="Arial" w:hAnsi="Arial" w:cs="Arial"/>
          <w:sz w:val="20"/>
          <w:szCs w:val="20"/>
        </w:rPr>
        <w:t>–</w:t>
      </w:r>
      <w:r w:rsidR="00DA78EB" w:rsidRPr="001B2B1D">
        <w:rPr>
          <w:rFonts w:ascii="Arial" w:hAnsi="Arial" w:cs="Arial"/>
          <w:sz w:val="24"/>
          <w:szCs w:val="24"/>
        </w:rPr>
        <w:t xml:space="preserve"> габарит приближения строений, </w:t>
      </w:r>
      <w:r w:rsidR="00A0565B" w:rsidRPr="001B2B1D">
        <w:rPr>
          <w:rFonts w:ascii="Arial" w:hAnsi="Arial" w:cs="Arial"/>
          <w:sz w:val="24"/>
          <w:szCs w:val="24"/>
        </w:rPr>
        <w:t>установленный</w:t>
      </w:r>
      <w:r w:rsidR="00DA78EB" w:rsidRPr="001B2B1D">
        <w:rPr>
          <w:rFonts w:ascii="Arial" w:hAnsi="Arial" w:cs="Arial"/>
          <w:sz w:val="24"/>
          <w:szCs w:val="24"/>
        </w:rPr>
        <w:t xml:space="preserve"> для тоннелей</w:t>
      </w:r>
      <w:r w:rsidR="004E33DD" w:rsidRPr="001B2B1D">
        <w:rPr>
          <w:rFonts w:ascii="Arial" w:hAnsi="Arial" w:cs="Arial"/>
          <w:sz w:val="24"/>
          <w:szCs w:val="24"/>
        </w:rPr>
        <w:t>,</w:t>
      </w:r>
      <w:r w:rsidR="00DA78EB" w:rsidRPr="001B2B1D">
        <w:rPr>
          <w:rFonts w:ascii="Arial" w:hAnsi="Arial" w:cs="Arial"/>
          <w:sz w:val="24"/>
          <w:szCs w:val="24"/>
        </w:rPr>
        <w:t xml:space="preserve"> </w:t>
      </w:r>
      <w:r w:rsidR="00027EEB" w:rsidRPr="001B2B1D">
        <w:rPr>
          <w:rFonts w:ascii="Arial" w:hAnsi="Arial" w:cs="Arial"/>
          <w:sz w:val="24"/>
          <w:szCs w:val="24"/>
        </w:rPr>
        <w:t xml:space="preserve">сооружений и устройств </w:t>
      </w:r>
      <w:r w:rsidR="00DA78EB" w:rsidRPr="001B2B1D">
        <w:rPr>
          <w:rFonts w:ascii="Arial" w:hAnsi="Arial" w:cs="Arial"/>
          <w:sz w:val="24"/>
          <w:szCs w:val="24"/>
        </w:rPr>
        <w:t>наземных и надземных участков на перегонах</w:t>
      </w:r>
      <w:r w:rsidR="00FD0BC9" w:rsidRPr="001B2B1D">
        <w:rPr>
          <w:rFonts w:ascii="Arial" w:hAnsi="Arial" w:cs="Arial"/>
          <w:sz w:val="24"/>
          <w:szCs w:val="24"/>
        </w:rPr>
        <w:t>;</w:t>
      </w:r>
    </w:p>
    <w:p w14:paraId="63768EED" w14:textId="4767289C" w:rsidR="005D1356" w:rsidRPr="001B2B1D" w:rsidRDefault="005D1356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  <w:lang w:val="en-US"/>
        </w:rPr>
        <w:t>C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мпп</w:t>
      </w:r>
      <w:r w:rsidRPr="001B2B1D">
        <w:rPr>
          <w:rFonts w:ascii="Arial" w:hAnsi="Arial" w:cs="Arial"/>
          <w:color w:val="000000" w:themeColor="text1"/>
          <w:sz w:val="20"/>
          <w:szCs w:val="20"/>
        </w:rPr>
        <w:t xml:space="preserve"> –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габарит приближения строений, установленный для тоннелей прямоугольного очертания, сооружений и устройств наземных и надземных участков в зоне служебных мостиков и платформ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CE9A9A4" w14:textId="14659BB1" w:rsidR="00027EEB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Cs w:val="24"/>
          <w:lang w:val="en-US"/>
        </w:rPr>
        <w:t>C</w:t>
      </w:r>
      <w:r w:rsidRPr="001B2B1D">
        <w:rPr>
          <w:rFonts w:ascii="Arial" w:hAnsi="Arial" w:cs="Arial"/>
          <w:szCs w:val="24"/>
          <w:vertAlign w:val="subscript"/>
        </w:rPr>
        <w:t>мс</w:t>
      </w:r>
      <w:r w:rsidRPr="001B2B1D">
        <w:rPr>
          <w:rFonts w:ascii="Arial" w:hAnsi="Arial" w:cs="Arial"/>
          <w:sz w:val="24"/>
          <w:szCs w:val="24"/>
        </w:rPr>
        <w:t xml:space="preserve"> – габарит</w:t>
      </w:r>
      <w:r w:rsidR="00A0565B" w:rsidRPr="001B2B1D">
        <w:rPr>
          <w:rFonts w:ascii="Arial" w:hAnsi="Arial" w:cs="Arial"/>
          <w:sz w:val="24"/>
          <w:szCs w:val="24"/>
        </w:rPr>
        <w:t xml:space="preserve"> приближения строений</w:t>
      </w:r>
      <w:r w:rsidR="009D6CBE" w:rsidRPr="001B2B1D">
        <w:rPr>
          <w:rFonts w:ascii="Arial" w:hAnsi="Arial" w:cs="Arial"/>
          <w:sz w:val="24"/>
          <w:szCs w:val="24"/>
        </w:rPr>
        <w:t xml:space="preserve"> </w:t>
      </w:r>
      <w:r w:rsidR="00735FE7" w:rsidRPr="001B2B1D">
        <w:rPr>
          <w:rFonts w:ascii="Arial" w:hAnsi="Arial" w:cs="Arial"/>
          <w:sz w:val="24"/>
          <w:szCs w:val="24"/>
        </w:rPr>
        <w:t>для станций</w:t>
      </w:r>
      <w:r w:rsidR="003C6BD9" w:rsidRPr="001B2B1D">
        <w:rPr>
          <w:rFonts w:ascii="Arial" w:hAnsi="Arial" w:cs="Arial"/>
          <w:sz w:val="24"/>
          <w:szCs w:val="24"/>
        </w:rPr>
        <w:t xml:space="preserve"> в границах пассажирских платформ</w:t>
      </w:r>
      <w:r w:rsidR="00FD0BC9" w:rsidRPr="001B2B1D">
        <w:rPr>
          <w:rFonts w:ascii="Arial" w:hAnsi="Arial" w:cs="Arial"/>
          <w:sz w:val="24"/>
          <w:szCs w:val="24"/>
        </w:rPr>
        <w:t>;</w:t>
      </w:r>
    </w:p>
    <w:p w14:paraId="46ED0210" w14:textId="19128CC0" w:rsidR="008C36F3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  <w:lang w:val="en-US"/>
        </w:rPr>
        <w:t>C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мз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83DF4" w:rsidRPr="001B2B1D">
        <w:rPr>
          <w:rFonts w:ascii="Arial" w:hAnsi="Arial" w:cs="Arial"/>
          <w:color w:val="000000" w:themeColor="text1"/>
          <w:sz w:val="24"/>
          <w:szCs w:val="24"/>
        </w:rPr>
        <w:t>– габарит</w:t>
      </w:r>
      <w:r w:rsidR="008C36F3" w:rsidRPr="001B2B1D">
        <w:rPr>
          <w:rFonts w:ascii="Arial" w:hAnsi="Arial" w:cs="Arial"/>
          <w:color w:val="000000" w:themeColor="text1"/>
          <w:sz w:val="24"/>
          <w:szCs w:val="24"/>
        </w:rPr>
        <w:t xml:space="preserve"> приближения строений для станций закрытого типа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5FF55A6B" w14:textId="77AE651C" w:rsidR="00C664D7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Cs w:val="24"/>
        </w:rPr>
        <w:t>О</w:t>
      </w:r>
      <w:r w:rsidRPr="001B2B1D">
        <w:rPr>
          <w:rFonts w:ascii="Arial" w:hAnsi="Arial" w:cs="Arial"/>
          <w:szCs w:val="24"/>
          <w:vertAlign w:val="subscript"/>
        </w:rPr>
        <w:t>м</w:t>
      </w:r>
      <w:r w:rsidRPr="001B2B1D">
        <w:rPr>
          <w:rFonts w:ascii="Arial" w:hAnsi="Arial" w:cs="Arial"/>
          <w:b/>
          <w:szCs w:val="24"/>
          <w:vertAlign w:val="subscript"/>
        </w:rPr>
        <w:t xml:space="preserve"> </w:t>
      </w:r>
      <w:r w:rsidRPr="001B2B1D">
        <w:rPr>
          <w:rFonts w:ascii="Arial" w:hAnsi="Arial" w:cs="Arial"/>
          <w:sz w:val="24"/>
          <w:szCs w:val="24"/>
        </w:rPr>
        <w:t>– габарит приближения оборудования</w:t>
      </w:r>
      <w:r w:rsidR="00FD0BC9" w:rsidRPr="001B2B1D">
        <w:rPr>
          <w:rFonts w:ascii="Arial" w:hAnsi="Arial" w:cs="Arial"/>
          <w:sz w:val="24"/>
          <w:szCs w:val="24"/>
        </w:rPr>
        <w:t>;</w:t>
      </w:r>
    </w:p>
    <w:p w14:paraId="3A7C4BFC" w14:textId="7869C852" w:rsidR="008C36F3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</w:rPr>
        <w:t>О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мк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53377" w:rsidRPr="001B2B1D">
        <w:rPr>
          <w:rFonts w:ascii="Arial" w:hAnsi="Arial" w:cs="Arial"/>
          <w:color w:val="000000" w:themeColor="text1"/>
          <w:sz w:val="24"/>
          <w:szCs w:val="24"/>
        </w:rPr>
        <w:t>– габарит приближения оборудования</w:t>
      </w:r>
      <w:r w:rsidR="008C36F3" w:rsidRPr="001B2B1D">
        <w:rPr>
          <w:rFonts w:ascii="Arial" w:hAnsi="Arial" w:cs="Arial"/>
          <w:color w:val="000000" w:themeColor="text1"/>
          <w:sz w:val="24"/>
          <w:szCs w:val="24"/>
        </w:rPr>
        <w:t>, установленный для тоннелей кругового очертания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B1DCEF8" w14:textId="0D36FA63" w:rsidR="00B22002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</w:rPr>
        <w:t>О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мп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36F3" w:rsidRPr="001B2B1D">
        <w:rPr>
          <w:rFonts w:ascii="Arial" w:hAnsi="Arial" w:cs="Arial"/>
          <w:color w:val="000000" w:themeColor="text1"/>
          <w:sz w:val="24"/>
          <w:szCs w:val="24"/>
        </w:rPr>
        <w:t>– габарит приближения оборудования, установленный для тоннелей, сооружений и устройств наземных и надземных участков на перегонах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6DE0A002" w14:textId="1130608A" w:rsidR="008C36F3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</w:rPr>
        <w:t>О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мс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36F3" w:rsidRPr="001B2B1D">
        <w:rPr>
          <w:rFonts w:ascii="Arial" w:hAnsi="Arial" w:cs="Arial"/>
          <w:color w:val="000000" w:themeColor="text1"/>
          <w:sz w:val="24"/>
          <w:szCs w:val="24"/>
        </w:rPr>
        <w:t>– габарит приближения оборудования для станций в границах пассажирских платформ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3C6AAD9" w14:textId="07F446EF" w:rsidR="008C36F3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B2B1D">
        <w:rPr>
          <w:rFonts w:ascii="Arial" w:hAnsi="Arial" w:cs="Arial"/>
          <w:i/>
          <w:color w:val="000000" w:themeColor="text1"/>
          <w:szCs w:val="24"/>
        </w:rPr>
        <w:t>О</w:t>
      </w:r>
      <w:r w:rsidRPr="001B2B1D">
        <w:rPr>
          <w:rFonts w:ascii="Arial" w:hAnsi="Arial" w:cs="Arial"/>
          <w:color w:val="000000" w:themeColor="text1"/>
          <w:szCs w:val="24"/>
          <w:vertAlign w:val="subscript"/>
        </w:rPr>
        <w:t>мз</w:t>
      </w:r>
      <w:r w:rsidRPr="001B2B1D">
        <w:rPr>
          <w:rFonts w:ascii="Arial" w:hAnsi="Arial" w:cs="Arial"/>
          <w:color w:val="000000" w:themeColor="text1"/>
          <w:sz w:val="24"/>
          <w:szCs w:val="24"/>
        </w:rPr>
        <w:t xml:space="preserve"> – габарит</w:t>
      </w:r>
      <w:r w:rsidR="008C36F3" w:rsidRPr="001B2B1D">
        <w:rPr>
          <w:rFonts w:ascii="Arial" w:hAnsi="Arial" w:cs="Arial"/>
          <w:color w:val="000000" w:themeColor="text1"/>
          <w:sz w:val="24"/>
          <w:szCs w:val="24"/>
        </w:rPr>
        <w:t xml:space="preserve"> приближения оборудования для станций закрытого типа</w:t>
      </w:r>
      <w:r w:rsidR="00FD0BC9" w:rsidRPr="001B2B1D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1CAD3629" w14:textId="77777777" w:rsidR="008378A8" w:rsidRPr="001B2B1D" w:rsidRDefault="00C664D7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 w:val="24"/>
          <w:szCs w:val="24"/>
        </w:rPr>
        <w:t>M</w:t>
      </w:r>
      <w:r w:rsidRPr="001B2B1D">
        <w:rPr>
          <w:rFonts w:ascii="Arial" w:hAnsi="Arial" w:cs="Arial"/>
          <w:sz w:val="24"/>
          <w:szCs w:val="24"/>
        </w:rPr>
        <w:t xml:space="preserve"> –</w:t>
      </w:r>
      <w:r w:rsidR="0085631D" w:rsidRPr="001B2B1D">
        <w:rPr>
          <w:rFonts w:ascii="Arial" w:hAnsi="Arial" w:cs="Arial"/>
          <w:sz w:val="24"/>
          <w:szCs w:val="24"/>
        </w:rPr>
        <w:t xml:space="preserve"> </w:t>
      </w:r>
      <w:r w:rsidR="007C3976" w:rsidRPr="001B2B1D">
        <w:rPr>
          <w:rFonts w:ascii="Arial" w:hAnsi="Arial" w:cs="Arial"/>
          <w:sz w:val="24"/>
          <w:szCs w:val="24"/>
        </w:rPr>
        <w:t>г</w:t>
      </w:r>
      <w:r w:rsidR="0085631D" w:rsidRPr="001B2B1D">
        <w:rPr>
          <w:rFonts w:ascii="Arial" w:hAnsi="Arial" w:cs="Arial"/>
          <w:sz w:val="24"/>
          <w:szCs w:val="24"/>
        </w:rPr>
        <w:t xml:space="preserve">абарит подвижного состава, </w:t>
      </w:r>
      <w:r w:rsidR="004111A8" w:rsidRPr="001B2B1D">
        <w:rPr>
          <w:rFonts w:ascii="Arial" w:hAnsi="Arial" w:cs="Arial"/>
          <w:sz w:val="24"/>
          <w:szCs w:val="24"/>
        </w:rPr>
        <w:t xml:space="preserve">в том числе </w:t>
      </w:r>
      <w:r w:rsidR="0085631D" w:rsidRPr="001B2B1D">
        <w:rPr>
          <w:rFonts w:ascii="Arial" w:hAnsi="Arial" w:cs="Arial"/>
          <w:sz w:val="24"/>
          <w:szCs w:val="24"/>
        </w:rPr>
        <w:t>путевых и других машин в транспортном положении, предназначенных для эксплуатации на линиях метрополитена</w:t>
      </w:r>
      <w:r w:rsidR="008378A8" w:rsidRPr="001B2B1D">
        <w:rPr>
          <w:rFonts w:ascii="Arial" w:hAnsi="Arial" w:cs="Arial"/>
          <w:sz w:val="24"/>
          <w:szCs w:val="24"/>
        </w:rPr>
        <w:t>;</w:t>
      </w:r>
    </w:p>
    <w:p w14:paraId="216C4D43" w14:textId="4AF09E65" w:rsidR="00D769B8" w:rsidRPr="001B2B1D" w:rsidRDefault="00D769B8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i/>
          <w:sz w:val="24"/>
          <w:szCs w:val="24"/>
          <w:lang w:val="en-US"/>
        </w:rPr>
        <w:t>a</w:t>
      </w:r>
      <w:r w:rsidRPr="001B2B1D">
        <w:rPr>
          <w:rFonts w:ascii="Arial" w:hAnsi="Arial" w:cs="Arial"/>
          <w:i/>
          <w:sz w:val="24"/>
          <w:szCs w:val="24"/>
        </w:rPr>
        <w:t xml:space="preserve"> </w:t>
      </w:r>
      <w:r w:rsidR="00867DB7" w:rsidRPr="001B2B1D">
        <w:rPr>
          <w:rFonts w:ascii="Arial" w:hAnsi="Arial" w:cs="Arial"/>
          <w:sz w:val="24"/>
          <w:szCs w:val="24"/>
        </w:rPr>
        <w:t>– ½ ширины водоотводного лотка</w:t>
      </w:r>
      <w:r w:rsidR="00FD0BC9" w:rsidRPr="001B2B1D">
        <w:rPr>
          <w:rFonts w:ascii="Arial" w:hAnsi="Arial" w:cs="Arial"/>
          <w:sz w:val="24"/>
          <w:szCs w:val="24"/>
        </w:rPr>
        <w:t>;</w:t>
      </w:r>
    </w:p>
    <w:p w14:paraId="7199EA7D" w14:textId="75DEB036" w:rsidR="00953377" w:rsidRPr="001B2B1D" w:rsidRDefault="008378A8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q </w:t>
      </w:r>
      <w:r w:rsidR="00867DB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867DB7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смещение оси габарита во внутреннюю сторону кривой относительно оси пути.</w:t>
      </w:r>
    </w:p>
    <w:p w14:paraId="38C5BAEA" w14:textId="77777777" w:rsidR="0085631D" w:rsidRPr="001B2B1D" w:rsidRDefault="0085631D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4A08671" w14:textId="6A90F48F" w:rsidR="00A633FB" w:rsidRPr="001B2B1D" w:rsidRDefault="00466B57" w:rsidP="00A723E6">
      <w:pPr>
        <w:pStyle w:val="ConsPlusNormal"/>
        <w:spacing w:line="360" w:lineRule="auto"/>
        <w:ind w:firstLine="709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 xml:space="preserve">3 </w:t>
      </w:r>
      <w:r w:rsidR="001B7978" w:rsidRPr="001B2B1D">
        <w:rPr>
          <w:rFonts w:ascii="Arial" w:hAnsi="Arial" w:cs="Arial"/>
          <w:b/>
          <w:sz w:val="24"/>
          <w:szCs w:val="24"/>
        </w:rPr>
        <w:t>Общие положения</w:t>
      </w:r>
    </w:p>
    <w:p w14:paraId="0A1EBA43" w14:textId="4BD136E3" w:rsidR="008942BE" w:rsidRPr="001B2B1D" w:rsidRDefault="00466B57" w:rsidP="00A723E6">
      <w:pPr>
        <w:pStyle w:val="ConsPlusNormal"/>
        <w:spacing w:before="240"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3</w:t>
      </w:r>
      <w:r w:rsidR="00A414EE" w:rsidRPr="001B2B1D">
        <w:rPr>
          <w:rFonts w:ascii="Arial" w:hAnsi="Arial" w:cs="Arial"/>
          <w:sz w:val="24"/>
          <w:szCs w:val="24"/>
        </w:rPr>
        <w:t xml:space="preserve">.1 </w:t>
      </w:r>
      <w:r w:rsidR="00A633FB" w:rsidRPr="001B2B1D">
        <w:rPr>
          <w:rFonts w:ascii="Arial" w:hAnsi="Arial" w:cs="Arial"/>
          <w:sz w:val="24"/>
          <w:szCs w:val="24"/>
        </w:rPr>
        <w:t xml:space="preserve">Настоящий стандарт </w:t>
      </w:r>
      <w:r w:rsidR="008942BE" w:rsidRPr="001B2B1D">
        <w:rPr>
          <w:rFonts w:ascii="Arial" w:hAnsi="Arial" w:cs="Arial"/>
          <w:sz w:val="24"/>
          <w:szCs w:val="24"/>
        </w:rPr>
        <w:t xml:space="preserve">устанавливает: </w:t>
      </w:r>
    </w:p>
    <w:p w14:paraId="57DC4DDE" w14:textId="3E04D4EC" w:rsidR="00713902" w:rsidRPr="001B2B1D" w:rsidRDefault="001646F4" w:rsidP="00A723E6">
      <w:pPr>
        <w:pStyle w:val="ConsPlusNormal"/>
        <w:spacing w:line="360" w:lineRule="auto"/>
        <w:ind w:firstLine="709"/>
        <w:jc w:val="both"/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5F79FF" w:rsidRPr="001B2B1D">
        <w:rPr>
          <w:rFonts w:ascii="Arial" w:hAnsi="Arial" w:cs="Arial"/>
          <w:sz w:val="24"/>
          <w:szCs w:val="24"/>
        </w:rPr>
        <w:t>габариты приближения строений</w:t>
      </w:r>
      <w:r w:rsidR="00625C18" w:rsidRPr="001B2B1D">
        <w:t>;</w:t>
      </w:r>
    </w:p>
    <w:p w14:paraId="39A419F6" w14:textId="68226A96" w:rsidR="00713902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га</w:t>
      </w:r>
      <w:r w:rsidR="005F79FF" w:rsidRPr="001B2B1D">
        <w:rPr>
          <w:rFonts w:ascii="Arial" w:hAnsi="Arial" w:cs="Arial"/>
          <w:sz w:val="24"/>
          <w:szCs w:val="24"/>
        </w:rPr>
        <w:t>барит приближения оборудования</w:t>
      </w:r>
      <w:r w:rsidR="00A633FB" w:rsidRPr="001B2B1D">
        <w:rPr>
          <w:rFonts w:ascii="Arial" w:hAnsi="Arial" w:cs="Arial"/>
          <w:sz w:val="24"/>
          <w:szCs w:val="24"/>
        </w:rPr>
        <w:t>;</w:t>
      </w:r>
    </w:p>
    <w:p w14:paraId="6784C3D0" w14:textId="2A6D1E66" w:rsidR="00713902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F33ACF" w:rsidRPr="001B2B1D">
        <w:rPr>
          <w:rFonts w:ascii="Arial" w:hAnsi="Arial" w:cs="Arial"/>
          <w:sz w:val="24"/>
          <w:szCs w:val="24"/>
        </w:rPr>
        <w:t>габарит подвижного состава</w:t>
      </w:r>
      <w:r w:rsidR="00A633FB" w:rsidRPr="001B2B1D">
        <w:rPr>
          <w:rFonts w:ascii="Arial" w:hAnsi="Arial" w:cs="Arial"/>
          <w:sz w:val="24"/>
          <w:szCs w:val="24"/>
        </w:rPr>
        <w:t>;</w:t>
      </w:r>
    </w:p>
    <w:p w14:paraId="6B58ED68" w14:textId="3733F9E9" w:rsidR="00713902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строительно</w:t>
      </w:r>
      <w:r w:rsidR="005F79FF" w:rsidRPr="001B2B1D">
        <w:rPr>
          <w:rFonts w:ascii="Arial" w:hAnsi="Arial" w:cs="Arial"/>
          <w:sz w:val="24"/>
          <w:szCs w:val="24"/>
        </w:rPr>
        <w:t>е очертание подвижного состава</w:t>
      </w:r>
      <w:r w:rsidR="00A633FB" w:rsidRPr="001B2B1D">
        <w:rPr>
          <w:rFonts w:ascii="Arial" w:hAnsi="Arial" w:cs="Arial"/>
          <w:sz w:val="24"/>
          <w:szCs w:val="24"/>
        </w:rPr>
        <w:t>;</w:t>
      </w:r>
    </w:p>
    <w:p w14:paraId="4D98AFBB" w14:textId="1712615B" w:rsidR="00713902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проектно</w:t>
      </w:r>
      <w:r w:rsidR="00F33ACF" w:rsidRPr="001B2B1D">
        <w:rPr>
          <w:rFonts w:ascii="Arial" w:hAnsi="Arial" w:cs="Arial"/>
          <w:sz w:val="24"/>
          <w:szCs w:val="24"/>
        </w:rPr>
        <w:t>е очертание подвижного состава;</w:t>
      </w:r>
    </w:p>
    <w:p w14:paraId="759A89FF" w14:textId="630CE876" w:rsidR="00E37AD6" w:rsidRPr="001B2B1D" w:rsidRDefault="00F33ACF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- п</w:t>
      </w:r>
      <w:r w:rsidR="00A633FB" w:rsidRPr="001B2B1D">
        <w:rPr>
          <w:rFonts w:ascii="Arial" w:hAnsi="Arial" w:cs="Arial"/>
          <w:sz w:val="24"/>
          <w:szCs w:val="24"/>
        </w:rPr>
        <w:t xml:space="preserve">ространство между габаритом приближения строений и габаритом </w:t>
      </w:r>
      <w:r w:rsidR="00A633FB" w:rsidRPr="001B2B1D">
        <w:rPr>
          <w:rFonts w:ascii="Arial" w:hAnsi="Arial" w:cs="Arial"/>
          <w:sz w:val="24"/>
          <w:szCs w:val="24"/>
        </w:rPr>
        <w:lastRenderedPageBreak/>
        <w:t>приближения оборудования</w:t>
      </w:r>
      <w:r w:rsidRPr="001B2B1D">
        <w:rPr>
          <w:rFonts w:ascii="Arial" w:hAnsi="Arial" w:cs="Arial"/>
          <w:sz w:val="24"/>
          <w:szCs w:val="24"/>
        </w:rPr>
        <w:t>;</w:t>
      </w:r>
    </w:p>
    <w:p w14:paraId="44ACFF83" w14:textId="5A1309E0" w:rsidR="00A633FB" w:rsidRPr="001B2B1D" w:rsidRDefault="00F33ACF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- п</w:t>
      </w:r>
      <w:r w:rsidR="00A633FB" w:rsidRPr="001B2B1D">
        <w:rPr>
          <w:rFonts w:ascii="Arial" w:hAnsi="Arial" w:cs="Arial"/>
          <w:sz w:val="24"/>
          <w:szCs w:val="24"/>
        </w:rPr>
        <w:t>ространство между габаритом приближения оборудования</w:t>
      </w:r>
      <w:r w:rsidR="00600349" w:rsidRPr="001B2B1D">
        <w:rPr>
          <w:rFonts w:ascii="Arial" w:hAnsi="Arial" w:cs="Arial"/>
          <w:sz w:val="24"/>
          <w:szCs w:val="24"/>
        </w:rPr>
        <w:t xml:space="preserve"> и габаритом подвижного состава</w:t>
      </w:r>
      <w:r w:rsidR="009B5E40" w:rsidRPr="001B2B1D">
        <w:rPr>
          <w:rFonts w:ascii="Arial" w:hAnsi="Arial" w:cs="Arial"/>
          <w:sz w:val="24"/>
          <w:szCs w:val="24"/>
        </w:rPr>
        <w:t>;</w:t>
      </w:r>
    </w:p>
    <w:p w14:paraId="276EB709" w14:textId="36A295C9" w:rsidR="009B5E40" w:rsidRPr="001B2B1D" w:rsidRDefault="009B5E40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- расстояния между осями смежных путей.</w:t>
      </w:r>
    </w:p>
    <w:p w14:paraId="5A694743" w14:textId="36C7276A" w:rsidR="00625C18" w:rsidRPr="001B2B1D" w:rsidRDefault="00485111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3</w:t>
      </w:r>
      <w:r w:rsidR="00625C18" w:rsidRPr="001B2B1D">
        <w:rPr>
          <w:rFonts w:ascii="Arial" w:hAnsi="Arial" w:cs="Arial"/>
          <w:sz w:val="24"/>
          <w:szCs w:val="24"/>
        </w:rPr>
        <w:t xml:space="preserve">.2 Для двухпутных тоннелей допускается совмещать </w:t>
      </w:r>
      <w:r w:rsidR="00625C18" w:rsidRPr="001B2B1D">
        <w:rPr>
          <w:rFonts w:ascii="Arial" w:hAnsi="Arial" w:cs="Arial"/>
          <w:i/>
          <w:sz w:val="24"/>
          <w:szCs w:val="24"/>
        </w:rPr>
        <w:t>С</w:t>
      </w:r>
      <w:r w:rsidR="00625C18" w:rsidRPr="001B2B1D">
        <w:rPr>
          <w:rFonts w:ascii="Arial" w:hAnsi="Arial" w:cs="Arial"/>
          <w:sz w:val="24"/>
          <w:szCs w:val="24"/>
          <w:vertAlign w:val="subscript"/>
        </w:rPr>
        <w:t>мк</w:t>
      </w:r>
      <w:r w:rsidR="00625C18" w:rsidRPr="001B2B1D">
        <w:rPr>
          <w:rFonts w:ascii="Arial" w:hAnsi="Arial" w:cs="Arial"/>
          <w:sz w:val="24"/>
          <w:szCs w:val="24"/>
        </w:rPr>
        <w:t xml:space="preserve"> и </w:t>
      </w:r>
      <w:r w:rsidR="00625C18" w:rsidRPr="001B2B1D">
        <w:rPr>
          <w:rFonts w:ascii="Arial" w:hAnsi="Arial" w:cs="Arial"/>
          <w:i/>
          <w:sz w:val="24"/>
          <w:szCs w:val="24"/>
        </w:rPr>
        <w:t>С</w:t>
      </w:r>
      <w:r w:rsidR="00625C18" w:rsidRPr="001B2B1D">
        <w:rPr>
          <w:rFonts w:ascii="Arial" w:hAnsi="Arial" w:cs="Arial"/>
          <w:sz w:val="24"/>
          <w:szCs w:val="24"/>
          <w:vertAlign w:val="subscript"/>
        </w:rPr>
        <w:t>мп</w:t>
      </w:r>
      <w:r w:rsidR="00625C18" w:rsidRPr="001B2B1D">
        <w:rPr>
          <w:rFonts w:ascii="Arial" w:hAnsi="Arial" w:cs="Arial"/>
          <w:sz w:val="24"/>
          <w:szCs w:val="24"/>
        </w:rPr>
        <w:t xml:space="preserve"> и принимать минимальное совмещенное очертание габарита приближения строений.</w:t>
      </w:r>
    </w:p>
    <w:p w14:paraId="3BD31271" w14:textId="58C99377" w:rsidR="00A633FB" w:rsidRPr="001B2B1D" w:rsidRDefault="00485111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3</w:t>
      </w:r>
      <w:r w:rsidR="0076536E" w:rsidRPr="001B2B1D">
        <w:rPr>
          <w:rFonts w:ascii="Arial" w:hAnsi="Arial" w:cs="Arial"/>
          <w:sz w:val="24"/>
          <w:szCs w:val="24"/>
        </w:rPr>
        <w:t>.</w:t>
      </w:r>
      <w:r w:rsidR="00625C18" w:rsidRPr="001B2B1D">
        <w:rPr>
          <w:rFonts w:ascii="Arial" w:hAnsi="Arial" w:cs="Arial"/>
          <w:sz w:val="24"/>
          <w:szCs w:val="24"/>
        </w:rPr>
        <w:t>3</w:t>
      </w:r>
      <w:r w:rsidR="0076536E" w:rsidRPr="001B2B1D">
        <w:rPr>
          <w:rFonts w:ascii="Arial" w:hAnsi="Arial" w:cs="Arial"/>
          <w:sz w:val="24"/>
          <w:szCs w:val="24"/>
        </w:rPr>
        <w:t xml:space="preserve"> </w:t>
      </w:r>
      <w:r w:rsidR="00A633FB" w:rsidRPr="001B2B1D">
        <w:rPr>
          <w:rFonts w:ascii="Arial" w:hAnsi="Arial" w:cs="Arial"/>
          <w:sz w:val="24"/>
          <w:szCs w:val="24"/>
        </w:rPr>
        <w:t>Пространство между габаритом подвижного состава и его строительным очертанием установлено для перемещений подвижного состава, вызываемых:</w:t>
      </w:r>
    </w:p>
    <w:p w14:paraId="2B774854" w14:textId="7726213C" w:rsidR="00A633FB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допускаемыми в эксплуатации конструктивными зазорами при максимальных износах;</w:t>
      </w:r>
    </w:p>
    <w:p w14:paraId="1A1E78BD" w14:textId="08A359D2" w:rsidR="00A633FB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наклонами кузова при асимметрии нагрузки, неравномерной осадке рессор и выборе зазора в скользунах;</w:t>
      </w:r>
    </w:p>
    <w:p w14:paraId="1E0AA34F" w14:textId="43CE92BD" w:rsidR="00A633FB" w:rsidRPr="001B2B1D" w:rsidRDefault="001646F4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- </w:t>
      </w:r>
      <w:r w:rsidR="00A633FB" w:rsidRPr="001B2B1D">
        <w:rPr>
          <w:rFonts w:ascii="Arial" w:hAnsi="Arial" w:cs="Arial"/>
          <w:sz w:val="24"/>
          <w:szCs w:val="24"/>
        </w:rPr>
        <w:t>наклонами кузова из</w:t>
      </w:r>
      <w:r w:rsidR="00466B57" w:rsidRPr="001B2B1D">
        <w:rPr>
          <w:rFonts w:ascii="Arial" w:hAnsi="Arial" w:cs="Arial"/>
          <w:sz w:val="24"/>
          <w:szCs w:val="24"/>
        </w:rPr>
        <w:t>-</w:t>
      </w:r>
      <w:r w:rsidR="00A633FB" w:rsidRPr="001B2B1D">
        <w:rPr>
          <w:rFonts w:ascii="Arial" w:hAnsi="Arial" w:cs="Arial"/>
          <w:sz w:val="24"/>
          <w:szCs w:val="24"/>
        </w:rPr>
        <w:t>за поломки элемента центральной рессоры.</w:t>
      </w:r>
    </w:p>
    <w:p w14:paraId="1927CD77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Кроме того, дополнительно следует учитывать перемещения кузова вследствие боковой качки, крена и геометрических выносов в кривых участках, превышающие аналогичные перемещения кузова расчетного вагона.</w:t>
      </w:r>
    </w:p>
    <w:p w14:paraId="270217D0" w14:textId="37B2A572" w:rsidR="00A633FB" w:rsidRPr="001B2B1D" w:rsidRDefault="00485111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3</w:t>
      </w:r>
      <w:r w:rsidR="0076536E" w:rsidRPr="001B2B1D">
        <w:rPr>
          <w:rFonts w:ascii="Arial" w:hAnsi="Arial" w:cs="Arial"/>
          <w:sz w:val="24"/>
          <w:szCs w:val="24"/>
        </w:rPr>
        <w:t>.</w:t>
      </w:r>
      <w:r w:rsidR="00625C18" w:rsidRPr="001B2B1D">
        <w:rPr>
          <w:rFonts w:ascii="Arial" w:hAnsi="Arial" w:cs="Arial"/>
          <w:sz w:val="24"/>
          <w:szCs w:val="24"/>
        </w:rPr>
        <w:t>4</w:t>
      </w:r>
      <w:r w:rsidR="0076536E" w:rsidRPr="001B2B1D">
        <w:rPr>
          <w:rFonts w:ascii="Arial" w:hAnsi="Arial" w:cs="Arial"/>
          <w:sz w:val="24"/>
          <w:szCs w:val="24"/>
        </w:rPr>
        <w:t xml:space="preserve"> </w:t>
      </w:r>
      <w:r w:rsidR="00A633FB" w:rsidRPr="001B2B1D">
        <w:rPr>
          <w:rFonts w:ascii="Arial" w:hAnsi="Arial" w:cs="Arial"/>
          <w:sz w:val="24"/>
          <w:szCs w:val="24"/>
        </w:rPr>
        <w:t>Пространство между строительными и проектными очертаниями подвижного состава установлено для компенсации плюсовых допусков при изготовлении и ремонте подвижного состава.</w:t>
      </w:r>
    </w:p>
    <w:p w14:paraId="16584847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53D98ABB" w14:textId="1EA4E4E3" w:rsidR="00A633FB" w:rsidRPr="001B2B1D" w:rsidRDefault="00466B57" w:rsidP="00A723E6">
      <w:pPr>
        <w:pStyle w:val="ConsPlusNormal"/>
        <w:spacing w:line="360" w:lineRule="auto"/>
        <w:ind w:firstLine="709"/>
        <w:rPr>
          <w:rFonts w:ascii="Arial" w:hAnsi="Arial" w:cs="Arial"/>
          <w:b/>
          <w:sz w:val="28"/>
          <w:szCs w:val="24"/>
        </w:rPr>
      </w:pPr>
      <w:r w:rsidRPr="001B2B1D">
        <w:rPr>
          <w:rFonts w:ascii="Arial" w:hAnsi="Arial" w:cs="Arial"/>
          <w:b/>
          <w:sz w:val="28"/>
          <w:szCs w:val="24"/>
        </w:rPr>
        <w:t>4</w:t>
      </w:r>
      <w:r w:rsidR="00B563EA" w:rsidRPr="001B2B1D">
        <w:rPr>
          <w:rFonts w:ascii="Arial" w:hAnsi="Arial" w:cs="Arial"/>
          <w:b/>
          <w:sz w:val="28"/>
          <w:szCs w:val="24"/>
        </w:rPr>
        <w:t xml:space="preserve"> </w:t>
      </w:r>
      <w:r w:rsidR="00402E13" w:rsidRPr="001B2B1D">
        <w:rPr>
          <w:rFonts w:ascii="Arial" w:hAnsi="Arial" w:cs="Arial"/>
          <w:b/>
          <w:sz w:val="28"/>
          <w:szCs w:val="24"/>
        </w:rPr>
        <w:t>Габариты приближения строений</w:t>
      </w:r>
    </w:p>
    <w:p w14:paraId="5BAC17F3" w14:textId="77777777" w:rsidR="00A633FB" w:rsidRPr="001B2B1D" w:rsidRDefault="00A633FB" w:rsidP="00A723E6">
      <w:pPr>
        <w:pStyle w:val="ConsPlusNormal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1FB451" w14:textId="51B41302" w:rsidR="00DB3DEE" w:rsidRPr="001B2B1D" w:rsidRDefault="00466B57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4</w:t>
      </w:r>
      <w:r w:rsidR="00B563EA" w:rsidRPr="001B2B1D">
        <w:rPr>
          <w:rFonts w:ascii="Arial" w:hAnsi="Arial" w:cs="Arial"/>
          <w:sz w:val="24"/>
          <w:szCs w:val="24"/>
        </w:rPr>
        <w:t>.1</w:t>
      </w:r>
      <w:r w:rsidR="00A633FB" w:rsidRPr="001B2B1D">
        <w:rPr>
          <w:rFonts w:ascii="Arial" w:hAnsi="Arial" w:cs="Arial"/>
          <w:sz w:val="24"/>
          <w:szCs w:val="24"/>
        </w:rPr>
        <w:t xml:space="preserve"> </w:t>
      </w:r>
      <w:r w:rsidR="00DB3DEE" w:rsidRPr="001B2B1D">
        <w:rPr>
          <w:rFonts w:ascii="Arial" w:hAnsi="Arial" w:cs="Arial"/>
          <w:sz w:val="24"/>
          <w:szCs w:val="24"/>
        </w:rPr>
        <w:t>Габариты приближения строений должны соответствовать</w:t>
      </w:r>
      <w:r w:rsidR="00A8728B" w:rsidRPr="001B2B1D">
        <w:rPr>
          <w:rFonts w:ascii="Arial" w:hAnsi="Arial" w:cs="Arial"/>
          <w:sz w:val="24"/>
          <w:szCs w:val="24"/>
        </w:rPr>
        <w:t xml:space="preserve"> для однопутных тоннелей указанным </w:t>
      </w:r>
      <w:r w:rsidR="00DB3DEE" w:rsidRPr="001B2B1D">
        <w:rPr>
          <w:rFonts w:ascii="Arial" w:hAnsi="Arial" w:cs="Arial"/>
          <w:sz w:val="24"/>
          <w:szCs w:val="24"/>
        </w:rPr>
        <w:t>на рисунках</w:t>
      </w:r>
      <w:r w:rsidR="00A8728B" w:rsidRPr="001B2B1D">
        <w:rPr>
          <w:rFonts w:ascii="Arial" w:hAnsi="Arial" w:cs="Arial"/>
          <w:sz w:val="24"/>
          <w:szCs w:val="24"/>
        </w:rPr>
        <w:t xml:space="preserve"> 1–</w:t>
      </w:r>
      <w:r w:rsidR="006E097C" w:rsidRPr="001B2B1D">
        <w:rPr>
          <w:rFonts w:ascii="Arial" w:hAnsi="Arial" w:cs="Arial"/>
          <w:sz w:val="24"/>
          <w:szCs w:val="24"/>
        </w:rPr>
        <w:t>3</w:t>
      </w:r>
      <w:r w:rsidR="00967A67" w:rsidRPr="001B2B1D">
        <w:rPr>
          <w:rFonts w:ascii="Arial" w:hAnsi="Arial" w:cs="Arial"/>
          <w:sz w:val="24"/>
          <w:szCs w:val="24"/>
        </w:rPr>
        <w:t xml:space="preserve"> при расположении контактно</w:t>
      </w:r>
      <w:r w:rsidR="00380F3D" w:rsidRPr="001B2B1D">
        <w:rPr>
          <w:rFonts w:ascii="Arial" w:hAnsi="Arial" w:cs="Arial"/>
          <w:sz w:val="24"/>
          <w:szCs w:val="24"/>
        </w:rPr>
        <w:t xml:space="preserve">го рельса слева от оси пути и на рисунке </w:t>
      </w:r>
      <w:r w:rsidR="006E097C" w:rsidRPr="001B2B1D">
        <w:rPr>
          <w:rFonts w:ascii="Arial" w:hAnsi="Arial" w:cs="Arial"/>
          <w:sz w:val="24"/>
          <w:szCs w:val="24"/>
        </w:rPr>
        <w:t>4</w:t>
      </w:r>
      <w:r w:rsidR="00380F3D" w:rsidRPr="001B2B1D">
        <w:rPr>
          <w:rFonts w:ascii="Arial" w:hAnsi="Arial" w:cs="Arial"/>
          <w:sz w:val="24"/>
          <w:szCs w:val="24"/>
        </w:rPr>
        <w:t xml:space="preserve"> при расположени</w:t>
      </w:r>
      <w:r w:rsidR="00314F54" w:rsidRPr="001B2B1D">
        <w:rPr>
          <w:rFonts w:ascii="Arial" w:hAnsi="Arial" w:cs="Arial"/>
          <w:sz w:val="24"/>
          <w:szCs w:val="24"/>
        </w:rPr>
        <w:t xml:space="preserve">и </w:t>
      </w:r>
      <w:r w:rsidR="00380F3D" w:rsidRPr="001B2B1D">
        <w:rPr>
          <w:rFonts w:ascii="Arial" w:hAnsi="Arial" w:cs="Arial"/>
          <w:sz w:val="24"/>
          <w:szCs w:val="24"/>
        </w:rPr>
        <w:t>контактного рельса слева или справа от оси пути.</w:t>
      </w:r>
    </w:p>
    <w:p w14:paraId="7F558EF8" w14:textId="4C41EDDF" w:rsidR="00A633FB" w:rsidRPr="001B2B1D" w:rsidRDefault="00DB3DEE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Габарит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мс</m:t>
            </m:r>
          </m:sub>
        </m:sSub>
      </m:oMath>
      <w:r w:rsidR="00466B57" w:rsidRPr="001B2B1D">
        <w:rPr>
          <w:rFonts w:ascii="Arial" w:hAnsi="Arial" w:cs="Arial"/>
          <w:sz w:val="24"/>
          <w:szCs w:val="24"/>
        </w:rPr>
        <w:t xml:space="preserve"> (см. </w:t>
      </w:r>
      <w:r w:rsidR="008378A8" w:rsidRPr="001B2B1D">
        <w:rPr>
          <w:rFonts w:ascii="Arial" w:hAnsi="Arial" w:cs="Arial"/>
          <w:sz w:val="24"/>
          <w:szCs w:val="24"/>
        </w:rPr>
        <w:t>рисунок </w:t>
      </w:r>
      <w:r w:rsidR="00825697" w:rsidRPr="001B2B1D">
        <w:rPr>
          <w:rFonts w:ascii="Arial" w:hAnsi="Arial" w:cs="Arial"/>
          <w:sz w:val="24"/>
          <w:szCs w:val="24"/>
        </w:rPr>
        <w:t>4</w:t>
      </w:r>
      <w:r w:rsidR="00466B57" w:rsidRPr="001B2B1D">
        <w:rPr>
          <w:rFonts w:ascii="Arial" w:hAnsi="Arial" w:cs="Arial"/>
          <w:sz w:val="24"/>
          <w:szCs w:val="24"/>
        </w:rPr>
        <w:t>)</w:t>
      </w:r>
      <w:r w:rsidRPr="001B2B1D">
        <w:rPr>
          <w:rFonts w:ascii="Arial" w:hAnsi="Arial" w:cs="Arial"/>
          <w:sz w:val="24"/>
          <w:szCs w:val="24"/>
        </w:rPr>
        <w:t xml:space="preserve"> допускает расположение контактного рельса слева или справа от оси пути.</w:t>
      </w:r>
    </w:p>
    <w:p w14:paraId="105AB090" w14:textId="27C0A7CE" w:rsidR="00FE5473" w:rsidRPr="001B2B1D" w:rsidRDefault="00AF58CF" w:rsidP="00A723E6">
      <w:pPr>
        <w:spacing w:after="0" w:line="36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4</w:t>
      </w:r>
      <w:r w:rsidR="00776387" w:rsidRPr="001B2B1D">
        <w:rPr>
          <w:rFonts w:ascii="Arial" w:hAnsi="Arial" w:cs="Arial"/>
          <w:sz w:val="24"/>
          <w:szCs w:val="24"/>
        </w:rPr>
        <w:t xml:space="preserve">.2 </w:t>
      </w:r>
      <w:r w:rsidR="00FE5473" w:rsidRPr="001B2B1D">
        <w:rPr>
          <w:rFonts w:ascii="Arial" w:hAnsi="Arial" w:cs="Arial"/>
          <w:sz w:val="24"/>
          <w:szCs w:val="24"/>
        </w:rPr>
        <w:t xml:space="preserve">Габарит приближения строений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мк</w:t>
      </w:r>
      <w:r w:rsidR="00FE5473" w:rsidRPr="001B2B1D">
        <w:rPr>
          <w:rFonts w:ascii="Arial" w:hAnsi="Arial" w:cs="Arial"/>
          <w:sz w:val="24"/>
          <w:szCs w:val="24"/>
        </w:rPr>
        <w:t xml:space="preserve"> (</w:t>
      </w:r>
      <w:r w:rsidR="00466B57" w:rsidRPr="001B2B1D">
        <w:rPr>
          <w:rFonts w:ascii="Arial" w:hAnsi="Arial" w:cs="Arial"/>
          <w:sz w:val="24"/>
          <w:szCs w:val="24"/>
        </w:rPr>
        <w:t>см. </w:t>
      </w:r>
      <w:hyperlink w:anchor="P69">
        <w:r w:rsidR="00DF607E" w:rsidRPr="001B2B1D">
          <w:rPr>
            <w:rFonts w:ascii="Arial" w:hAnsi="Arial" w:cs="Arial"/>
            <w:sz w:val="24"/>
            <w:szCs w:val="24"/>
          </w:rPr>
          <w:t>рисунок</w:t>
        </w:r>
        <w:r w:rsidR="008378A8" w:rsidRPr="001B2B1D">
          <w:rPr>
            <w:rFonts w:ascii="Arial" w:hAnsi="Arial" w:cs="Arial"/>
            <w:sz w:val="24"/>
            <w:szCs w:val="24"/>
          </w:rPr>
          <w:t> </w:t>
        </w:r>
        <w:r w:rsidR="00FE5473" w:rsidRPr="001B2B1D">
          <w:rPr>
            <w:rFonts w:ascii="Arial" w:hAnsi="Arial" w:cs="Arial"/>
            <w:sz w:val="24"/>
            <w:szCs w:val="24"/>
          </w:rPr>
          <w:t>1</w:t>
        </w:r>
      </w:hyperlink>
      <w:r w:rsidR="00FE5473" w:rsidRPr="001B2B1D">
        <w:rPr>
          <w:rFonts w:ascii="Arial" w:hAnsi="Arial" w:cs="Arial"/>
          <w:sz w:val="24"/>
          <w:szCs w:val="24"/>
        </w:rPr>
        <w:t>) установлен для прямых участков пути и кривых радиусом 200 м и более</w:t>
      </w:r>
      <w:r w:rsidR="00474BC2" w:rsidRPr="001B2B1D">
        <w:rPr>
          <w:rFonts w:ascii="Arial" w:hAnsi="Arial" w:cs="Arial"/>
          <w:sz w:val="24"/>
          <w:szCs w:val="24"/>
        </w:rPr>
        <w:t xml:space="preserve">. </w:t>
      </w:r>
    </w:p>
    <w:p w14:paraId="02345085" w14:textId="694E82C6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 кривых участках пути ось </w:t>
      </w:r>
      <w:r w:rsidR="00011D0C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габарита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должна быть смещена относительно оси пути во внутреннюю сторону кривой на величину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q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мм, определяемую по формул</w:t>
      </w:r>
      <w:r w:rsidR="004A3F4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ам </w:t>
      </w:r>
      <w:r w:rsidR="007B6701" w:rsidRPr="001B2B1D">
        <w:rPr>
          <w:rFonts w:ascii="Arial" w:eastAsiaTheme="minorHAnsi" w:hAnsi="Arial" w:cs="Arial"/>
          <w:sz w:val="24"/>
          <w:szCs w:val="24"/>
          <w:lang w:eastAsia="en-US"/>
        </w:rPr>
        <w:t>1</w:t>
      </w:r>
      <w:r w:rsidR="008819D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2 при рельсах типов Р50 и Р65.</w:t>
      </w:r>
    </w:p>
    <w:p w14:paraId="39435F44" w14:textId="31A4F6BF" w:rsidR="00E444BE" w:rsidRPr="001B2B1D" w:rsidRDefault="00E444BE" w:rsidP="00A723E6">
      <w:pPr>
        <w:pStyle w:val="ConsPlusNormal"/>
        <w:spacing w:before="240" w:line="360" w:lineRule="auto"/>
        <w:ind w:firstLine="284"/>
        <w:jc w:val="center"/>
        <w:rPr>
          <w:rFonts w:ascii="Arial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iCs/>
          <w:sz w:val="28"/>
          <w:szCs w:val="24"/>
          <w:lang w:eastAsia="en-US"/>
        </w:rPr>
        <w:t xml:space="preserve">                              </w:t>
      </w:r>
      <w:r w:rsidR="00BA2CAE" w:rsidRPr="001B2B1D">
        <w:rPr>
          <w:rFonts w:ascii="Arial" w:hAnsi="Arial" w:cs="Arial"/>
          <w:iCs/>
          <w:sz w:val="28"/>
          <w:szCs w:val="24"/>
          <w:lang w:eastAsia="en-US"/>
        </w:rPr>
        <w:t xml:space="preserve">             </w:t>
      </w:r>
      <w:r w:rsidRPr="001B2B1D">
        <w:rPr>
          <w:rFonts w:ascii="Arial" w:hAnsi="Arial" w:cs="Arial"/>
          <w:iCs/>
          <w:sz w:val="28"/>
          <w:szCs w:val="24"/>
          <w:lang w:eastAsia="en-US"/>
        </w:rPr>
        <w:t xml:space="preserve">     </w:t>
      </w:r>
      <w:r w:rsidR="00BA2CAE" w:rsidRPr="001B2B1D">
        <w:rPr>
          <w:rFonts w:ascii="Arial" w:hAnsi="Arial" w:cs="Arial"/>
          <w:iCs/>
          <w:sz w:val="28"/>
          <w:szCs w:val="24"/>
          <w:lang w:eastAsia="en-US"/>
        </w:rPr>
        <w:t xml:space="preserve">     </w:t>
      </w:r>
      <w:r w:rsidRPr="001B2B1D">
        <w:rPr>
          <w:rFonts w:ascii="Arial" w:hAnsi="Arial" w:cs="Arial"/>
          <w:iCs/>
          <w:sz w:val="28"/>
          <w:szCs w:val="24"/>
          <w:lang w:eastAsia="en-US"/>
        </w:rPr>
        <w:t xml:space="preserve"> </w:t>
      </w:r>
      <w:r w:rsidR="00050678" w:rsidRPr="001B2B1D">
        <w:rPr>
          <w:rFonts w:ascii="Arial" w:hAnsi="Arial" w:cs="Arial"/>
          <w:iCs/>
          <w:sz w:val="28"/>
          <w:szCs w:val="24"/>
          <w:lang w:eastAsia="en-US"/>
        </w:rPr>
        <w:t xml:space="preserve">  </w:t>
      </w:r>
      <w:r w:rsidR="00050678" w:rsidRPr="001B2B1D">
        <w:rPr>
          <w:rFonts w:ascii="Arial" w:hAnsi="Arial" w:cs="Arial"/>
          <w:iCs/>
          <w:szCs w:val="20"/>
          <w:lang w:eastAsia="en-US"/>
        </w:rPr>
        <w:t xml:space="preserve"> </w:t>
      </w:r>
      <m:oMath>
        <m:r>
          <w:rPr>
            <w:rFonts w:ascii="Cambria Math" w:eastAsiaTheme="minorHAnsi" w:hAnsi="Cambria Math" w:cs="Arial"/>
            <w:szCs w:val="20"/>
            <w:lang w:eastAsia="en-US"/>
          </w:rPr>
          <m:t>q=1700</m:t>
        </m:r>
        <m:r>
          <m:rPr>
            <m:sty m:val="p"/>
          </m:rPr>
          <w:rPr>
            <w:rFonts w:ascii="Cambria Math" w:eastAsiaTheme="minorHAnsi" w:hAnsi="Cambria Math" w:cs="Arial"/>
            <w:szCs w:val="20"/>
            <w:lang w:eastAsia="en-US"/>
          </w:rPr>
          <m:t>tg α</m:t>
        </m:r>
      </m:oMath>
      <w:proofErr w:type="gramStart"/>
      <w:r w:rsidR="00C651C5" w:rsidRPr="001B2B1D">
        <w:rPr>
          <w:rFonts w:ascii="Arial" w:hAnsi="Arial" w:cs="Arial"/>
          <w:sz w:val="28"/>
          <w:szCs w:val="24"/>
          <w:lang w:eastAsia="en-US"/>
        </w:rPr>
        <w:t>;</w:t>
      </w:r>
      <w:r w:rsidRPr="001B2B1D">
        <w:rPr>
          <w:rFonts w:ascii="Arial" w:hAnsi="Arial" w:cs="Arial"/>
          <w:sz w:val="28"/>
          <w:szCs w:val="24"/>
          <w:lang w:eastAsia="en-US"/>
        </w:rPr>
        <w:t xml:space="preserve">   </w:t>
      </w:r>
      <w:proofErr w:type="gramEnd"/>
      <w:r w:rsidRPr="001B2B1D">
        <w:rPr>
          <w:rFonts w:ascii="Arial" w:hAnsi="Arial" w:cs="Arial"/>
          <w:sz w:val="28"/>
          <w:szCs w:val="24"/>
          <w:lang w:eastAsia="en-US"/>
        </w:rPr>
        <w:t xml:space="preserve">   </w:t>
      </w:r>
      <w:r w:rsidR="008819D2" w:rsidRPr="001B2B1D">
        <w:rPr>
          <w:rFonts w:ascii="Arial" w:hAnsi="Arial" w:cs="Arial"/>
          <w:sz w:val="24"/>
          <w:szCs w:val="24"/>
          <w:lang w:eastAsia="en-US"/>
        </w:rPr>
        <w:t xml:space="preserve">              </w:t>
      </w:r>
      <w:r w:rsidRPr="001B2B1D">
        <w:rPr>
          <w:rFonts w:ascii="Arial" w:hAnsi="Arial" w:cs="Arial"/>
          <w:sz w:val="24"/>
          <w:szCs w:val="24"/>
          <w:lang w:eastAsia="en-US"/>
        </w:rPr>
        <w:t xml:space="preserve">                 </w:t>
      </w:r>
      <w:r w:rsidR="00600349" w:rsidRPr="001B2B1D">
        <w:rPr>
          <w:rFonts w:ascii="Arial" w:hAnsi="Arial" w:cs="Arial"/>
          <w:sz w:val="24"/>
          <w:szCs w:val="24"/>
          <w:lang w:eastAsia="en-US"/>
        </w:rPr>
        <w:t xml:space="preserve">    </w:t>
      </w:r>
      <w:r w:rsidRPr="001B2B1D">
        <w:rPr>
          <w:rFonts w:ascii="Arial" w:hAnsi="Arial" w:cs="Arial"/>
          <w:sz w:val="24"/>
          <w:szCs w:val="24"/>
          <w:lang w:eastAsia="en-US"/>
        </w:rPr>
        <w:t>(1)</w:t>
      </w:r>
    </w:p>
    <w:p w14:paraId="769E7D8C" w14:textId="493A9CCD" w:rsidR="00E444BE" w:rsidRPr="001B2B1D" w:rsidRDefault="008819D2" w:rsidP="00A723E6">
      <w:pPr>
        <w:pStyle w:val="ConsPlusNormal"/>
        <w:spacing w:before="240" w:line="360" w:lineRule="auto"/>
        <w:ind w:firstLine="284"/>
        <w:jc w:val="center"/>
        <w:rPr>
          <w:rFonts w:ascii="Arial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Cs w:val="20"/>
          <w:lang w:eastAsia="en-US"/>
        </w:rPr>
        <w:lastRenderedPageBreak/>
        <w:t xml:space="preserve">              </w:t>
      </w:r>
      <w:r w:rsidR="00BA2CAE" w:rsidRPr="001B2B1D">
        <w:rPr>
          <w:rFonts w:ascii="Arial" w:hAnsi="Arial" w:cs="Arial"/>
          <w:szCs w:val="20"/>
          <w:lang w:eastAsia="en-US"/>
        </w:rPr>
        <w:t xml:space="preserve">                                    </w:t>
      </w:r>
      <w:r w:rsidRPr="001B2B1D">
        <w:rPr>
          <w:rFonts w:ascii="Arial" w:hAnsi="Arial" w:cs="Arial"/>
          <w:szCs w:val="20"/>
          <w:lang w:eastAsia="en-US"/>
        </w:rPr>
        <w:t xml:space="preserve"> </w:t>
      </w:r>
      <w:r w:rsidR="00671997" w:rsidRPr="001B2B1D">
        <w:rPr>
          <w:rFonts w:ascii="Arial" w:hAnsi="Arial" w:cs="Arial"/>
          <w:szCs w:val="20"/>
          <w:lang w:eastAsia="en-US"/>
        </w:rPr>
        <w:t xml:space="preserve">   </w:t>
      </w:r>
      <w:r w:rsidRPr="001B2B1D">
        <w:rPr>
          <w:rFonts w:ascii="Arial" w:hAnsi="Arial" w:cs="Arial"/>
          <w:szCs w:val="20"/>
          <w:lang w:eastAsia="en-US"/>
        </w:rPr>
        <w:t xml:space="preserve">       </w:t>
      </w:r>
      <w:r w:rsidR="00671997" w:rsidRPr="001B2B1D">
        <w:rPr>
          <w:rFonts w:ascii="Arial" w:hAnsi="Arial" w:cs="Arial"/>
          <w:szCs w:val="20"/>
          <w:lang w:eastAsia="en-US"/>
        </w:rPr>
        <w:t xml:space="preserve">  </w:t>
      </w:r>
      <w:r w:rsidRPr="001B2B1D">
        <w:rPr>
          <w:rFonts w:ascii="Arial" w:hAnsi="Arial" w:cs="Arial"/>
          <w:szCs w:val="20"/>
          <w:lang w:eastAsia="en-US"/>
        </w:rPr>
        <w:t xml:space="preserve">         </w:t>
      </w:r>
      <m:oMath>
        <m:r>
          <w:rPr>
            <w:rFonts w:ascii="Cambria Math" w:eastAsiaTheme="minorHAnsi" w:hAnsi="Cambria Math" w:cs="Arial"/>
            <w:szCs w:val="20"/>
            <w:lang w:eastAsia="en-US"/>
          </w:rPr>
          <m:t>q=1670</m:t>
        </m:r>
        <m:r>
          <m:rPr>
            <m:sty m:val="p"/>
          </m:rPr>
          <w:rPr>
            <w:rFonts w:ascii="Cambria Math" w:eastAsiaTheme="minorHAnsi" w:hAnsi="Cambria Math" w:cs="Arial"/>
            <w:szCs w:val="20"/>
            <w:lang w:eastAsia="en-US"/>
          </w:rPr>
          <m:t>tg</m:t>
        </m:r>
        <m:r>
          <w:rPr>
            <w:rFonts w:ascii="Cambria Math" w:eastAsiaTheme="minorHAnsi" w:hAnsi="Cambria Math" w:cs="Arial"/>
            <w:szCs w:val="20"/>
            <w:lang w:eastAsia="en-US"/>
          </w:rPr>
          <m:t> </m:t>
        </m:r>
        <m:r>
          <m:rPr>
            <m:sty m:val="p"/>
          </m:rPr>
          <w:rPr>
            <w:rFonts w:ascii="Cambria Math" w:eastAsiaTheme="minorHAnsi" w:hAnsi="Cambria Math" w:cs="Arial"/>
            <w:szCs w:val="20"/>
            <w:lang w:eastAsia="en-US"/>
          </w:rPr>
          <m:t>α</m:t>
        </m:r>
        <m:r>
          <w:rPr>
            <w:rFonts w:ascii="Cambria Math" w:eastAsiaTheme="minorHAnsi" w:hAnsi="Cambria Math" w:cs="Arial"/>
            <w:szCs w:val="20"/>
            <w:lang w:eastAsia="en-US"/>
          </w:rPr>
          <m:t>,</m:t>
        </m:r>
      </m:oMath>
      <w:r w:rsidRPr="001B2B1D">
        <w:rPr>
          <w:rFonts w:ascii="Arial" w:hAnsi="Arial" w:cs="Arial"/>
          <w:sz w:val="28"/>
          <w:szCs w:val="24"/>
          <w:lang w:eastAsia="en-US"/>
        </w:rPr>
        <w:t xml:space="preserve">     </w:t>
      </w:r>
      <w:r w:rsidR="00671997" w:rsidRPr="001B2B1D">
        <w:rPr>
          <w:rFonts w:ascii="Arial" w:hAnsi="Arial" w:cs="Arial"/>
          <w:sz w:val="28"/>
          <w:szCs w:val="24"/>
          <w:lang w:eastAsia="en-US"/>
        </w:rPr>
        <w:t xml:space="preserve">      </w:t>
      </w:r>
      <w:r w:rsidRPr="001B2B1D">
        <w:rPr>
          <w:rFonts w:ascii="Arial" w:hAnsi="Arial" w:cs="Arial"/>
          <w:sz w:val="28"/>
          <w:szCs w:val="24"/>
          <w:lang w:eastAsia="en-US"/>
        </w:rPr>
        <w:t xml:space="preserve">  </w:t>
      </w:r>
      <w:r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(2)</w:t>
      </w:r>
    </w:p>
    <w:p w14:paraId="01D6A6F8" w14:textId="0B8F759F" w:rsidR="00E444BE" w:rsidRPr="001B2B1D" w:rsidRDefault="00FE5473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w:proofErr w:type="gramStart"/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37B7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1700</w:t>
      </w:r>
      <w:proofErr w:type="gramEnd"/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центра габарита до точки, лежащей в плоскости касательной к головкам рельсов посередине пути, соответственно, </w:t>
      </w:r>
      <w:r w:rsidR="00E444B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 рельсах </w:t>
      </w:r>
      <w:r w:rsidR="008378A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типа </w:t>
      </w:r>
      <w:r w:rsidR="00E444BE" w:rsidRPr="001B2B1D">
        <w:rPr>
          <w:rFonts w:ascii="Arial" w:eastAsiaTheme="minorHAnsi" w:hAnsi="Arial" w:cs="Arial"/>
          <w:sz w:val="24"/>
          <w:szCs w:val="24"/>
          <w:lang w:eastAsia="en-US"/>
        </w:rPr>
        <w:t>Р50</w:t>
      </w:r>
      <w:r w:rsidR="00C43447" w:rsidRPr="001B2B1D">
        <w:rPr>
          <w:rFonts w:ascii="Arial" w:eastAsiaTheme="minorHAnsi" w:hAnsi="Arial" w:cs="Arial"/>
          <w:sz w:val="24"/>
          <w:szCs w:val="24"/>
          <w:lang w:eastAsia="en-US"/>
        </w:rPr>
        <w:t>, мм;</w:t>
      </w:r>
    </w:p>
    <w:p w14:paraId="159191D8" w14:textId="0ECC2DBD" w:rsidR="0034783A" w:rsidRPr="001B2B1D" w:rsidRDefault="0034783A" w:rsidP="00A723E6">
      <w:pPr>
        <w:pStyle w:val="ConsPlusNormal"/>
        <w:spacing w:line="360" w:lineRule="auto"/>
        <w:ind w:left="1418" w:hanging="709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1670 ‒ расстояние от центра габарита до точки, лежащей в плоскости касательной к головкам рельсов посередине пути, соответственно, при рельсах </w:t>
      </w:r>
      <w:r w:rsidR="008378A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типа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Р65</w:t>
      </w:r>
      <w:r w:rsidR="00C43447" w:rsidRPr="001B2B1D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мм;</w:t>
      </w:r>
    </w:p>
    <w:p w14:paraId="083B2E93" w14:textId="24F264CD" w:rsidR="00FE5473" w:rsidRPr="001B2B1D" w:rsidRDefault="008378A8" w:rsidP="00A723E6">
      <w:pPr>
        <w:pStyle w:val="ConsPlusNormal"/>
        <w:spacing w:line="360" w:lineRule="auto"/>
        <w:ind w:left="1418" w:hanging="709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0"/>
            <w:lang w:eastAsia="en-US"/>
          </w:rPr>
          <m:t>tg</m:t>
        </m:r>
        <m:r>
          <w:rPr>
            <w:rFonts w:ascii="Cambria Math" w:eastAsiaTheme="minorHAnsi" w:hAnsi="Cambria Math" w:cs="Arial"/>
            <w:sz w:val="24"/>
            <w:szCs w:val="20"/>
            <w:lang w:eastAsia="en-US"/>
          </w:rPr>
          <m:t xml:space="preserve"> </m:t>
        </m:r>
        <m:r>
          <m:rPr>
            <m:sty m:val="p"/>
          </m:rPr>
          <w:rPr>
            <w:rFonts w:ascii="Cambria Math" w:eastAsiaTheme="minorHAnsi" w:hAnsi="Cambria Math" w:cs="Arial" w:hint="eastAsia"/>
            <w:sz w:val="24"/>
            <w:szCs w:val="20"/>
            <w:lang w:eastAsia="en-US"/>
          </w:rPr>
          <m:t>α</m:t>
        </m:r>
      </m:oMath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тангенс 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>угла наклона пути к горизонтали, определя</w:t>
      </w:r>
      <w:r w:rsidR="00D769B8" w:rsidRPr="001B2B1D">
        <w:rPr>
          <w:rFonts w:ascii="Arial" w:eastAsiaTheme="minorHAnsi" w:hAnsi="Arial" w:cs="Arial"/>
          <w:sz w:val="24"/>
          <w:szCs w:val="24"/>
          <w:lang w:eastAsia="en-US"/>
        </w:rPr>
        <w:t>емый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по 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>формул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е</w:t>
      </w:r>
      <w:r w:rsidR="00D769B8" w:rsidRPr="001B2B1D">
        <w:rPr>
          <w:rFonts w:ascii="Arial" w:eastAsiaTheme="minorHAnsi" w:hAnsi="Arial" w:cs="Arial"/>
          <w:sz w:val="24"/>
          <w:szCs w:val="24"/>
          <w:lang w:eastAsia="en-US"/>
        </w:rPr>
        <w:t> 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(Б.20). </w:t>
      </w:r>
    </w:p>
    <w:p w14:paraId="58ECACAE" w14:textId="2A7894DB" w:rsidR="00D714C0" w:rsidRPr="001B2B1D" w:rsidRDefault="00165E9B">
      <w:pPr>
        <w:pStyle w:val="ConsPlusNormal"/>
        <w:spacing w:line="360" w:lineRule="auto"/>
        <w:ind w:firstLine="709"/>
        <w:jc w:val="both"/>
        <w:rPr>
          <w:rFonts w:ascii="Arial" w:hAnsi="Arial" w:cs="Arial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кривых участках пути радиус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ом менее 200 м </w:t>
      </w:r>
      <w:r w:rsidRPr="001B2B1D">
        <w:rPr>
          <w:rFonts w:ascii="Arial" w:hAnsi="Arial" w:cs="Arial"/>
          <w:sz w:val="24"/>
          <w:szCs w:val="24"/>
        </w:rPr>
        <w:t xml:space="preserve">применение габарита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мк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Pr="001B2B1D">
        <w:rPr>
          <w:rFonts w:ascii="Arial" w:hAnsi="Arial" w:cs="Arial"/>
          <w:sz w:val="24"/>
          <w:szCs w:val="24"/>
        </w:rPr>
        <w:t>должно быть обосновано размещением необходимого технологического оборудования и кабелей.</w:t>
      </w:r>
      <w:r w:rsidRPr="001B2B1D">
        <w:rPr>
          <w:rFonts w:ascii="Arial" w:hAnsi="Arial" w:cs="Arial"/>
        </w:rPr>
        <w:t xml:space="preserve"> </w:t>
      </w:r>
    </w:p>
    <w:p w14:paraId="6775B203" w14:textId="3BEF7812" w:rsidR="003E63C7" w:rsidRPr="001B2B1D" w:rsidRDefault="003E63C7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Ширину водоотводного лотка в границах укладки железобетонных полушпал и блоков с упругими элементами в чехлах следует принять не менее 400 мм на перегонах, не менее 700 мм в границах перегонного затвора и не менее 900 мм на станциях, продольный уклон дна водоотводного лотка - не менее 3‰.</w:t>
      </w:r>
    </w:p>
    <w:p w14:paraId="409C6D25" w14:textId="0211D395" w:rsidR="001038F4" w:rsidRPr="001B2B1D" w:rsidRDefault="001038F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a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устанавлива</w:t>
      </w:r>
      <w:r w:rsidR="00D769B8" w:rsidRPr="001B2B1D">
        <w:rPr>
          <w:rFonts w:ascii="Arial" w:eastAsiaTheme="minorHAnsi" w:hAnsi="Arial" w:cs="Arial"/>
          <w:sz w:val="24"/>
          <w:szCs w:val="24"/>
          <w:lang w:eastAsia="en-US"/>
        </w:rPr>
        <w:t>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зависимости от конструкции пути</w:t>
      </w:r>
      <w:r w:rsidR="00165E9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165E9B" w:rsidRPr="001B2B1D">
        <w:rPr>
          <w:rFonts w:ascii="Arial" w:hAnsi="Arial" w:cs="Arial"/>
          <w:sz w:val="24"/>
          <w:szCs w:val="24"/>
        </w:rPr>
        <w:t>с учетом требований к конструктивным особенностям подрельсового основания.</w:t>
      </w:r>
      <w:r w:rsidRPr="001B2B1D">
        <w:rPr>
          <w:rFonts w:ascii="Arial" w:hAnsi="Arial" w:cs="Arial"/>
          <w:sz w:val="24"/>
          <w:szCs w:val="24"/>
        </w:rPr>
        <w:t xml:space="preserve"> </w:t>
      </w:r>
    </w:p>
    <w:p w14:paraId="33518162" w14:textId="2259B325" w:rsidR="001038F4" w:rsidRPr="001B2B1D" w:rsidRDefault="001038F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За ось габарита следует принимать линию, проходящую через середину пути перпендикулярно к плоскости, касательной к головкам рельсов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C8281E" w:rsidRPr="001B2B1D">
        <w:t xml:space="preserve"> 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>на прямых участках пути и кривых участках без возвышения</w:t>
      </w:r>
      <w:r w:rsidR="00D769B8" w:rsidRPr="001B2B1D">
        <w:rPr>
          <w:rFonts w:ascii="Arial" w:eastAsiaTheme="minorHAnsi" w:hAnsi="Arial" w:cs="Arial"/>
          <w:sz w:val="24"/>
          <w:szCs w:val="24"/>
          <w:lang w:eastAsia="en-US"/>
        </w:rPr>
        <w:t>. О</w:t>
      </w:r>
      <w:r w:rsidR="00C8281E" w:rsidRPr="001B2B1D">
        <w:rPr>
          <w:rFonts w:ascii="Arial" w:eastAsiaTheme="minorHAnsi" w:hAnsi="Arial" w:cs="Arial"/>
          <w:sz w:val="24"/>
          <w:szCs w:val="24"/>
          <w:lang w:eastAsia="en-US"/>
        </w:rPr>
        <w:t>сь габарита совпадает с осью пути.</w:t>
      </w:r>
    </w:p>
    <w:p w14:paraId="7590C005" w14:textId="50C7009D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Габариты тоннелей кругового очертания диаметрами более 5200 мм следует определять расчетом, но принимать не менее габарита</w:t>
      </w:r>
      <w:r w:rsidR="00F83DF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мк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DB528CD" w14:textId="231AB7E8" w:rsidR="00202DB2" w:rsidRPr="001B2B1D" w:rsidRDefault="00844861" w:rsidP="004402EA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B2B1D">
        <w:rPr>
          <w:noProof/>
        </w:rPr>
        <w:lastRenderedPageBreak/>
        <w:drawing>
          <wp:inline distT="0" distB="0" distL="0" distR="0" wp14:anchorId="04D0E51B" wp14:editId="6A92F700">
            <wp:extent cx="4085399" cy="3285461"/>
            <wp:effectExtent l="0" t="0" r="0" b="0"/>
            <wp:docPr id="639709396" name="Рисунок 63970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2405" cy="33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1141" w14:textId="77777777" w:rsidR="001D236D" w:rsidRPr="001B2B1D" w:rsidRDefault="001D236D" w:rsidP="004402EA">
      <w:pPr>
        <w:pStyle w:val="ConsPlusNormal"/>
        <w:ind w:firstLine="709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9013D5" w14:textId="36DA2DBB" w:rsidR="00D769B8" w:rsidRPr="001B2B1D" w:rsidRDefault="00D769B8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37B3623" wp14:editId="58D8C264">
            <wp:extent cx="283452" cy="83128"/>
            <wp:effectExtent l="0" t="0" r="254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1380" name=""/>
                    <pic:cNvPicPr/>
                  </pic:nvPicPr>
                  <pic:blipFill rotWithShape="1">
                    <a:blip r:embed="rId16"/>
                    <a:srcRect t="2" b="17049"/>
                    <a:stretch/>
                  </pic:blipFill>
                  <pic:spPr bwMode="auto">
                    <a:xfrm>
                      <a:off x="0" y="0"/>
                      <a:ext cx="313105" cy="9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— линия приближения дорожки для прохода обслуживающего персонала;</w:t>
      </w:r>
    </w:p>
    <w:p w14:paraId="3F55BA3B" w14:textId="065A6E6E" w:rsidR="00D769B8" w:rsidRPr="001B2B1D" w:rsidRDefault="00D769B8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EA662E7" wp14:editId="202CF2F7">
            <wp:extent cx="592282" cy="62203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707777" cy="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водоотводного лотка;</w:t>
      </w:r>
    </w:p>
    <w:p w14:paraId="56D639FB" w14:textId="1A0AE0D4" w:rsidR="00D769B8" w:rsidRPr="001B2B1D" w:rsidRDefault="00D769B8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771A64C" wp14:editId="5E05B721">
            <wp:extent cx="637464" cy="86591"/>
            <wp:effectExtent l="0" t="0" r="0" b="889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основания пути или лотковой части обделки, обжатой на породу</w:t>
      </w:r>
    </w:p>
    <w:p w14:paraId="79EAE9AF" w14:textId="2F29F730" w:rsidR="00202DB2" w:rsidRPr="001B2B1D" w:rsidRDefault="00202DB2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 xml:space="preserve">* </w:t>
      </w:r>
      <w:r w:rsidR="00D714C0" w:rsidRPr="001B2B1D">
        <w:rPr>
          <w:rFonts w:ascii="Arial" w:hAnsi="Arial" w:cs="Arial"/>
          <w:sz w:val="18"/>
          <w:szCs w:val="20"/>
        </w:rPr>
        <w:t xml:space="preserve">Приведенные числовые значения </w:t>
      </w:r>
      <w:r w:rsidR="003E4464" w:rsidRPr="001B2B1D">
        <w:rPr>
          <w:rFonts w:ascii="Arial" w:hAnsi="Arial" w:cs="Arial"/>
          <w:sz w:val="18"/>
          <w:szCs w:val="20"/>
        </w:rPr>
        <w:t>размеров применяются</w:t>
      </w:r>
      <w:r w:rsidR="00D714C0" w:rsidRPr="001B2B1D">
        <w:rPr>
          <w:rFonts w:ascii="Arial" w:hAnsi="Arial" w:cs="Arial"/>
          <w:sz w:val="18"/>
          <w:szCs w:val="20"/>
        </w:rPr>
        <w:t xml:space="preserve"> при укладке в путь рельсов типа Р50. </w:t>
      </w:r>
      <w:r w:rsidRPr="001B2B1D">
        <w:rPr>
          <w:rFonts w:ascii="Arial" w:hAnsi="Arial" w:cs="Arial"/>
          <w:sz w:val="18"/>
          <w:szCs w:val="20"/>
        </w:rPr>
        <w:t>Размер следует увеличить на 30 мм при укладке в путь рельсов типа Р65.</w:t>
      </w:r>
    </w:p>
    <w:p w14:paraId="7D58B911" w14:textId="12FC6C60" w:rsidR="00202DB2" w:rsidRPr="001B2B1D" w:rsidRDefault="00202DB2" w:rsidP="00A723E6">
      <w:pPr>
        <w:pStyle w:val="ConsPlusNormal"/>
        <w:spacing w:line="360" w:lineRule="auto"/>
        <w:jc w:val="center"/>
        <w:rPr>
          <w:rFonts w:ascii="Arial" w:hAnsi="Arial" w:cs="Arial"/>
          <w:szCs w:val="24"/>
          <w:lang w:eastAsia="en-US"/>
        </w:rPr>
      </w:pPr>
      <w:r w:rsidRPr="001B2B1D">
        <w:rPr>
          <w:rFonts w:ascii="Arial" w:hAnsi="Arial" w:cs="Arial"/>
          <w:szCs w:val="24"/>
        </w:rPr>
        <w:t>Рисунок 1 – Габарит</w:t>
      </w:r>
      <w:r w:rsidR="006F10D0" w:rsidRPr="001B2B1D">
        <w:rPr>
          <w:rFonts w:ascii="Arial" w:hAnsi="Arial" w:cs="Arial"/>
          <w:szCs w:val="24"/>
        </w:rPr>
        <w:t xml:space="preserve">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мк</w:t>
      </w:r>
      <w:r w:rsidRPr="001B2B1D">
        <w:rPr>
          <w:rFonts w:ascii="Arial" w:hAnsi="Arial" w:cs="Arial"/>
          <w:szCs w:val="24"/>
        </w:rPr>
        <w:t xml:space="preserve"> </w:t>
      </w:r>
      <w:r w:rsidRPr="001B2B1D">
        <w:rPr>
          <w:rFonts w:ascii="Arial" w:hAnsi="Arial" w:cs="Arial"/>
          <w:szCs w:val="24"/>
          <w:lang w:eastAsia="en-US"/>
        </w:rPr>
        <w:t>для тоннелей кругового очертания на перегонах</w:t>
      </w:r>
    </w:p>
    <w:p w14:paraId="5D319C25" w14:textId="77777777" w:rsidR="001D236D" w:rsidRPr="001B2B1D" w:rsidRDefault="001D236D" w:rsidP="00A723E6">
      <w:pPr>
        <w:pStyle w:val="ConsPlusNormal"/>
        <w:spacing w:line="360" w:lineRule="auto"/>
        <w:jc w:val="center"/>
        <w:rPr>
          <w:rFonts w:ascii="Arial" w:hAnsi="Arial" w:cs="Arial"/>
          <w:b/>
          <w:szCs w:val="24"/>
          <w:lang w:eastAsia="en-US"/>
        </w:rPr>
      </w:pPr>
    </w:p>
    <w:p w14:paraId="4D23869D" w14:textId="452C77C0" w:rsidR="00FE5473" w:rsidRPr="001B2B1D" w:rsidRDefault="00AF58CF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>4</w:t>
      </w:r>
      <w:r w:rsidR="004F58E9" w:rsidRPr="001B2B1D">
        <w:rPr>
          <w:rFonts w:ascii="Arial" w:hAnsi="Arial" w:cs="Arial"/>
          <w:sz w:val="24"/>
          <w:szCs w:val="24"/>
        </w:rPr>
        <w:t xml:space="preserve">.3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Очертание габарита приближения строений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мп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FD0BC9" w:rsidRPr="001B2B1D">
        <w:rPr>
          <w:rFonts w:ascii="Arial" w:eastAsiaTheme="minorHAnsi" w:hAnsi="Arial" w:cs="Arial"/>
          <w:sz w:val="24"/>
          <w:szCs w:val="24"/>
          <w:lang w:eastAsia="en-US"/>
        </w:rPr>
        <w:t>см.</w:t>
      </w:r>
      <w:r w:rsidR="00FD0BC9" w:rsidRPr="001B2B1D">
        <w:t> </w:t>
      </w:r>
      <w:hyperlink w:anchor="P91">
        <w:r w:rsidR="00FD0BC9" w:rsidRPr="001B2B1D">
          <w:rPr>
            <w:rFonts w:ascii="Arial" w:eastAsiaTheme="minorHAnsi" w:hAnsi="Arial" w:cs="Arial"/>
            <w:sz w:val="24"/>
            <w:szCs w:val="24"/>
            <w:lang w:eastAsia="en-US"/>
          </w:rPr>
          <w:t>рисунок 2</w:t>
        </w:r>
      </w:hyperlink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), расположенное выше </w:t>
      </w:r>
      <w:r w:rsidR="003D13D4"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УГР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установлено для прямых участков пути. Для кривых участков пути поперечные размеры этого очертания следует увеличивать в соответствии с </w:t>
      </w:r>
      <w:hyperlink w:anchor="P252">
        <w:r w:rsidR="009B7A80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А.</w:t>
        </w:r>
        <w:r w:rsidR="00FE5473" w:rsidRPr="001B2B1D">
          <w:rPr>
            <w:rFonts w:ascii="Arial" w:eastAsiaTheme="minorHAnsi" w:hAnsi="Arial" w:cs="Arial"/>
            <w:sz w:val="24"/>
            <w:szCs w:val="24"/>
            <w:lang w:eastAsia="en-US"/>
          </w:rPr>
          <w:t>1</w:t>
        </w:r>
      </w:hyperlink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66F0062E" w14:textId="621328DD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Очертание габарита</w:t>
      </w:r>
      <w:r w:rsidR="00F83DF4" w:rsidRPr="001B2B1D">
        <w:rPr>
          <w:rFonts w:ascii="Arial" w:hAnsi="Arial" w:cs="Arial"/>
          <w:i/>
          <w:szCs w:val="24"/>
        </w:rPr>
        <w:t xml:space="preserve">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мп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расположенное ниже </w:t>
      </w:r>
      <w:r w:rsidR="003D13D4"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УГР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установлено для прямых и кривых участков пути.</w:t>
      </w:r>
    </w:p>
    <w:p w14:paraId="7FCE71B7" w14:textId="6B7891B3" w:rsidR="008342EF" w:rsidRPr="001B2B1D" w:rsidRDefault="008342EF" w:rsidP="001D04B5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a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устанавливать в зависимости от конструкции пути с учетом требований к конструктивным особенностям подрельсового основания. </w:t>
      </w:r>
    </w:p>
    <w:p w14:paraId="655C709D" w14:textId="60F72511" w:rsidR="0016680A" w:rsidRPr="001B2B1D" w:rsidRDefault="00B07496" w:rsidP="00F83DF4">
      <w:pPr>
        <w:pStyle w:val="af3"/>
        <w:spacing w:before="0" w:beforeAutospacing="0" w:after="0" w:afterAutospacing="0"/>
        <w:jc w:val="center"/>
      </w:pPr>
      <w:r w:rsidRPr="001B2B1D">
        <w:rPr>
          <w:noProof/>
        </w:rPr>
        <w:lastRenderedPageBreak/>
        <w:drawing>
          <wp:inline distT="0" distB="0" distL="0" distR="0" wp14:anchorId="0455E541" wp14:editId="5AA73827">
            <wp:extent cx="3648912" cy="23812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7503" cy="24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10B66" w14:textId="0A8015AE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36FEAB0" wp14:editId="078B3A2B">
            <wp:extent cx="581526" cy="123663"/>
            <wp:effectExtent l="0" t="0" r="0" b="0"/>
            <wp:docPr id="1737747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31918" cy="13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BC9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колонн;</w:t>
      </w:r>
    </w:p>
    <w:p w14:paraId="075EFDEF" w14:textId="5582A250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34345B6" wp14:editId="46D61289">
            <wp:extent cx="774032" cy="65745"/>
            <wp:effectExtent l="0" t="0" r="0" b="0"/>
            <wp:docPr id="3241246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047999" cy="8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BC9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перил на мостах и эстакадах, а также подпорных стен на открытых наземных участках линий;</w:t>
      </w:r>
    </w:p>
    <w:p w14:paraId="62405DF0" w14:textId="06B7D568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D91ED30" wp14:editId="024505A3">
            <wp:extent cx="592282" cy="62203"/>
            <wp:effectExtent l="0" t="0" r="0" b="0"/>
            <wp:docPr id="639709385" name="Рисунок 63970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707777" cy="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BC9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водоотводного лотка при укладке верхнего строения пути на бетонном слое;</w:t>
      </w:r>
    </w:p>
    <w:p w14:paraId="5A60AF28" w14:textId="0F99C55C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CF5DE5C" wp14:editId="6F604657">
            <wp:extent cx="651314" cy="94424"/>
            <wp:effectExtent l="0" t="0" r="0" b="1270"/>
            <wp:docPr id="311550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799312" cy="11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BC9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бетонном слое;</w:t>
      </w:r>
    </w:p>
    <w:p w14:paraId="4A2C6BBF" w14:textId="3A4A7105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B775D0F" wp14:editId="0D39E032">
            <wp:extent cx="637464" cy="86591"/>
            <wp:effectExtent l="0" t="0" r="0" b="8890"/>
            <wp:docPr id="1076550520" name="Рисунок 107655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BC9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щебеночном балласте</w:t>
      </w:r>
    </w:p>
    <w:p w14:paraId="7876B417" w14:textId="19351C49" w:rsidR="00FD0BC9" w:rsidRPr="001B2B1D" w:rsidRDefault="00FD0BC9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00B81D79" w14:textId="0D04A3F3" w:rsidR="00202DB2" w:rsidRPr="001B2B1D" w:rsidRDefault="00202DB2" w:rsidP="00A723E6">
      <w:pPr>
        <w:spacing w:line="360" w:lineRule="auto"/>
        <w:jc w:val="center"/>
        <w:rPr>
          <w:rFonts w:ascii="Arial" w:hAnsi="Arial" w:cs="Arial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036603" w:rsidRPr="001B2B1D">
        <w:rPr>
          <w:rFonts w:ascii="Arial" w:hAnsi="Arial" w:cs="Arial"/>
          <w:szCs w:val="24"/>
        </w:rPr>
        <w:t>2</w:t>
      </w:r>
      <w:r w:rsidRPr="001B2B1D">
        <w:rPr>
          <w:rFonts w:ascii="Arial" w:hAnsi="Arial" w:cs="Arial"/>
          <w:szCs w:val="24"/>
        </w:rPr>
        <w:t xml:space="preserve"> – Габарит 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мп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 xml:space="preserve"> </m:t>
        </m:r>
      </m:oMath>
      <w:r w:rsidRPr="001B2B1D">
        <w:rPr>
          <w:rFonts w:ascii="Arial" w:hAnsi="Arial" w:cs="Arial"/>
          <w:szCs w:val="24"/>
        </w:rPr>
        <w:t>для тоннелей прямоугольного очертания, сооружений устройств наземных и надземных участков на перегонах</w:t>
      </w:r>
    </w:p>
    <w:p w14:paraId="67B946D8" w14:textId="19F1C527" w:rsidR="0016680A" w:rsidRPr="001B2B1D" w:rsidRDefault="004B11CF" w:rsidP="00F83DF4">
      <w:pPr>
        <w:pStyle w:val="af3"/>
        <w:spacing w:before="0" w:beforeAutospacing="0" w:after="0" w:afterAutospacing="0"/>
        <w:jc w:val="center"/>
      </w:pPr>
      <w:r w:rsidRPr="001B2B1D">
        <w:rPr>
          <w:noProof/>
        </w:rPr>
        <w:drawing>
          <wp:inline distT="0" distB="0" distL="0" distR="0" wp14:anchorId="6B252017" wp14:editId="1000FE4F">
            <wp:extent cx="3566704" cy="2219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13969" cy="22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0075" w14:textId="55403222" w:rsidR="00DC1E23" w:rsidRPr="001B2B1D" w:rsidRDefault="00DC1E23" w:rsidP="00A723E6">
      <w:pPr>
        <w:spacing w:after="0" w:line="360" w:lineRule="auto"/>
        <w:ind w:firstLine="709"/>
        <w:jc w:val="center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noProof/>
          <w:sz w:val="18"/>
          <w:szCs w:val="20"/>
          <w:lang w:eastAsia="ru-RU"/>
        </w:rPr>
        <w:drawing>
          <wp:inline distT="0" distB="0" distL="0" distR="0" wp14:anchorId="6A08BBB5" wp14:editId="6C15ED9C">
            <wp:extent cx="592282" cy="6220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707777" cy="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hAnsi="Arial" w:cs="Arial"/>
          <w:sz w:val="18"/>
          <w:szCs w:val="20"/>
        </w:rPr>
        <w:t xml:space="preserve"> — линия приближения водоотводного лотка при укладке верхнего строения пути на бетонном слое;</w:t>
      </w:r>
    </w:p>
    <w:p w14:paraId="078475AE" w14:textId="3CF0344F" w:rsidR="00DC1E23" w:rsidRPr="001B2B1D" w:rsidRDefault="00DC1E23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049783A" wp14:editId="3D961AF8">
            <wp:extent cx="456999" cy="148611"/>
            <wp:effectExtent l="0" t="0" r="63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190"/>
                    <a:stretch/>
                  </pic:blipFill>
                  <pic:spPr bwMode="auto">
                    <a:xfrm>
                      <a:off x="0" y="0"/>
                      <a:ext cx="503704" cy="16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служебного мостика и платформы;</w:t>
      </w:r>
    </w:p>
    <w:p w14:paraId="7FA33A45" w14:textId="1855E263" w:rsidR="00DC1E23" w:rsidRPr="001B2B1D" w:rsidRDefault="00DC1E23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2956406" wp14:editId="782B2267">
            <wp:extent cx="651314" cy="94424"/>
            <wp:effectExtent l="0" t="0" r="0" b="1270"/>
            <wp:docPr id="639709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799312" cy="11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основания пути на бетонном слое;</w:t>
      </w:r>
    </w:p>
    <w:p w14:paraId="33FF73C2" w14:textId="2AA06487" w:rsidR="00DC1E23" w:rsidRPr="001B2B1D" w:rsidRDefault="00DC1E23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9D3BCA9" wp14:editId="3AF960F5">
            <wp:extent cx="637464" cy="86591"/>
            <wp:effectExtent l="0" t="0" r="0" b="8890"/>
            <wp:docPr id="639709377" name="Рисунок 63970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основания пути на щебеночном балласте</w:t>
      </w:r>
    </w:p>
    <w:p w14:paraId="51F67FD4" w14:textId="688F609B" w:rsidR="000435E4" w:rsidRPr="001B2B1D" w:rsidRDefault="000435E4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</w:t>
      </w:r>
      <w:r w:rsidR="00CA4E1A" w:rsidRPr="001B2B1D">
        <w:rPr>
          <w:rFonts w:ascii="Arial" w:hAnsi="Arial" w:cs="Arial"/>
          <w:sz w:val="18"/>
          <w:szCs w:val="20"/>
        </w:rPr>
        <w:t>.</w:t>
      </w:r>
    </w:p>
    <w:p w14:paraId="13DFEEF2" w14:textId="55FADE56" w:rsidR="003A61B8" w:rsidRPr="001B2B1D" w:rsidRDefault="00CC74D2" w:rsidP="00A723E6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1B2B1D">
        <w:rPr>
          <w:rFonts w:ascii="Arial" w:hAnsi="Arial" w:cs="Arial"/>
          <w:color w:val="000000" w:themeColor="text1"/>
          <w:sz w:val="18"/>
          <w:szCs w:val="20"/>
        </w:rPr>
        <w:t>*</w:t>
      </w:r>
      <w:r w:rsidR="003A61B8" w:rsidRPr="001B2B1D">
        <w:rPr>
          <w:rFonts w:ascii="Arial" w:hAnsi="Arial" w:cs="Arial"/>
          <w:color w:val="000000" w:themeColor="text1"/>
          <w:sz w:val="18"/>
          <w:szCs w:val="20"/>
        </w:rPr>
        <w:t xml:space="preserve">* </w:t>
      </w:r>
      <w:r w:rsidR="00DC1E23" w:rsidRPr="001B2B1D">
        <w:rPr>
          <w:rFonts w:ascii="Arial" w:hAnsi="Arial" w:cs="Arial"/>
          <w:color w:val="000000" w:themeColor="text1"/>
          <w:sz w:val="18"/>
          <w:szCs w:val="20"/>
        </w:rPr>
        <w:t xml:space="preserve">Высоту </w:t>
      </w:r>
      <w:r w:rsidR="003A61B8" w:rsidRPr="001B2B1D">
        <w:rPr>
          <w:rFonts w:ascii="Arial" w:hAnsi="Arial" w:cs="Arial"/>
          <w:color w:val="000000" w:themeColor="text1"/>
          <w:sz w:val="18"/>
          <w:szCs w:val="20"/>
        </w:rPr>
        <w:t xml:space="preserve">платформы от УГР </w:t>
      </w:r>
      <w:r w:rsidR="00DC1E23" w:rsidRPr="001B2B1D">
        <w:rPr>
          <w:rFonts w:ascii="Arial" w:hAnsi="Arial" w:cs="Arial"/>
          <w:color w:val="000000" w:themeColor="text1"/>
          <w:sz w:val="18"/>
          <w:szCs w:val="20"/>
        </w:rPr>
        <w:t xml:space="preserve">принимают </w:t>
      </w:r>
      <w:r w:rsidR="003A61B8" w:rsidRPr="001B2B1D">
        <w:rPr>
          <w:rFonts w:ascii="Arial" w:hAnsi="Arial" w:cs="Arial"/>
          <w:color w:val="000000" w:themeColor="text1"/>
          <w:sz w:val="18"/>
          <w:szCs w:val="20"/>
        </w:rPr>
        <w:t>не менее 1100 мм</w:t>
      </w:r>
      <w:r w:rsidR="00CA4E1A" w:rsidRPr="001B2B1D">
        <w:rPr>
          <w:rFonts w:ascii="Arial" w:hAnsi="Arial" w:cs="Arial"/>
          <w:color w:val="000000" w:themeColor="text1"/>
          <w:sz w:val="18"/>
          <w:szCs w:val="20"/>
        </w:rPr>
        <w:t>.</w:t>
      </w:r>
    </w:p>
    <w:p w14:paraId="35BE0FD7" w14:textId="14305E10" w:rsidR="003A61B8" w:rsidRPr="001B2B1D" w:rsidRDefault="003A61B8" w:rsidP="00A723E6">
      <w:pPr>
        <w:spacing w:after="0" w:line="360" w:lineRule="auto"/>
        <w:ind w:firstLine="709"/>
        <w:jc w:val="both"/>
        <w:rPr>
          <w:rFonts w:ascii="Arial" w:hAnsi="Arial" w:cs="Arial"/>
          <w:strike/>
          <w:color w:val="000000" w:themeColor="text1"/>
          <w:sz w:val="18"/>
          <w:szCs w:val="20"/>
        </w:rPr>
      </w:pPr>
      <w:r w:rsidRPr="001B2B1D">
        <w:rPr>
          <w:rFonts w:ascii="Arial" w:hAnsi="Arial" w:cs="Arial"/>
          <w:color w:val="000000" w:themeColor="text1"/>
          <w:sz w:val="18"/>
          <w:szCs w:val="20"/>
        </w:rPr>
        <w:t xml:space="preserve">*** </w:t>
      </w:r>
      <w:bookmarkStart w:id="2" w:name="_Hlk172712895"/>
      <w:r w:rsidR="00DC1E23" w:rsidRPr="001B2B1D">
        <w:rPr>
          <w:rFonts w:ascii="Arial" w:hAnsi="Arial" w:cs="Arial"/>
          <w:color w:val="000000" w:themeColor="text1"/>
          <w:sz w:val="18"/>
          <w:szCs w:val="20"/>
        </w:rPr>
        <w:t xml:space="preserve">Ширину </w:t>
      </w:r>
      <w:r w:rsidRPr="001B2B1D">
        <w:rPr>
          <w:rFonts w:ascii="Arial" w:hAnsi="Arial" w:cs="Arial"/>
          <w:color w:val="000000" w:themeColor="text1"/>
          <w:sz w:val="18"/>
          <w:szCs w:val="20"/>
        </w:rPr>
        <w:t xml:space="preserve">прохода по платформе </w:t>
      </w:r>
      <w:r w:rsidR="00DC1E23" w:rsidRPr="001B2B1D">
        <w:rPr>
          <w:rFonts w:ascii="Arial" w:hAnsi="Arial" w:cs="Arial"/>
          <w:color w:val="000000" w:themeColor="text1"/>
          <w:sz w:val="18"/>
          <w:szCs w:val="20"/>
        </w:rPr>
        <w:t>принимают</w:t>
      </w:r>
      <w:r w:rsidR="00D43B33" w:rsidRPr="001B2B1D">
        <w:rPr>
          <w:rFonts w:ascii="Arial" w:hAnsi="Arial" w:cs="Arial"/>
          <w:color w:val="000000" w:themeColor="text1"/>
          <w:sz w:val="18"/>
          <w:szCs w:val="20"/>
        </w:rPr>
        <w:t xml:space="preserve"> не менее 700 мм. </w:t>
      </w:r>
      <w:r w:rsidR="00DC1E23" w:rsidRPr="001B2B1D">
        <w:rPr>
          <w:rFonts w:ascii="Arial" w:hAnsi="Arial" w:cs="Arial"/>
          <w:strike/>
          <w:color w:val="000000" w:themeColor="text1"/>
          <w:sz w:val="18"/>
          <w:szCs w:val="20"/>
        </w:rPr>
        <w:t xml:space="preserve"> </w:t>
      </w:r>
      <w:bookmarkEnd w:id="2"/>
    </w:p>
    <w:p w14:paraId="355125C0" w14:textId="01634475" w:rsidR="004F516D" w:rsidRPr="001B2B1D" w:rsidRDefault="00CA312E" w:rsidP="00A723E6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036603" w:rsidRPr="001B2B1D">
        <w:rPr>
          <w:rFonts w:ascii="Arial" w:hAnsi="Arial" w:cs="Arial"/>
          <w:szCs w:val="24"/>
        </w:rPr>
        <w:t>3</w:t>
      </w:r>
      <w:r w:rsidR="000022E2" w:rsidRPr="001B2B1D">
        <w:rPr>
          <w:rFonts w:ascii="Arial" w:hAnsi="Arial" w:cs="Arial"/>
          <w:i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>– Габарит 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мп</w:t>
      </w:r>
      <w:r w:rsidR="00F83DF4" w:rsidRPr="001B2B1D">
        <w:rPr>
          <w:rFonts w:ascii="Arial" w:hAnsi="Arial" w:cs="Arial"/>
          <w:szCs w:val="24"/>
          <w:vertAlign w:val="subscript"/>
        </w:rPr>
        <w:t>п</w:t>
      </w:r>
      <w:r w:rsidR="006F10D0" w:rsidRPr="001B2B1D">
        <w:rPr>
          <w:rFonts w:ascii="Arial" w:hAnsi="Arial" w:cs="Arial"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 xml:space="preserve">для тоннелей прямоугольного очертания, </w:t>
      </w:r>
      <w:r w:rsidR="00C228F2" w:rsidRPr="001B2B1D">
        <w:rPr>
          <w:rFonts w:ascii="Arial" w:hAnsi="Arial" w:cs="Arial"/>
          <w:szCs w:val="24"/>
        </w:rPr>
        <w:t>сооружений и устройств наземных и надземных участков в зоне служебных мостиков и платформ</w:t>
      </w:r>
    </w:p>
    <w:p w14:paraId="212A080D" w14:textId="51DD956D" w:rsidR="00FE5473" w:rsidRPr="001B2B1D" w:rsidRDefault="0071059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lastRenderedPageBreak/>
        <w:t>4</w:t>
      </w:r>
      <w:r w:rsidR="00D8432D" w:rsidRPr="001B2B1D">
        <w:rPr>
          <w:rFonts w:ascii="Arial" w:hAnsi="Arial" w:cs="Arial"/>
          <w:sz w:val="24"/>
          <w:szCs w:val="24"/>
        </w:rPr>
        <w:t xml:space="preserve">.4 </w:t>
      </w:r>
      <w:r w:rsidR="00D8432D" w:rsidRPr="001B2B1D">
        <w:rPr>
          <w:rFonts w:ascii="Arial" w:eastAsiaTheme="minorHAnsi" w:hAnsi="Arial" w:cs="Arial"/>
          <w:sz w:val="24"/>
          <w:szCs w:val="24"/>
          <w:lang w:eastAsia="en-US"/>
        </w:rPr>
        <w:t>Очертание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габаритов приближения строений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мс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DC1E23" w:rsidRPr="001B2B1D">
        <w:rPr>
          <w:rFonts w:ascii="Arial" w:eastAsiaTheme="minorHAnsi" w:hAnsi="Arial" w:cs="Arial"/>
          <w:sz w:val="24"/>
          <w:szCs w:val="24"/>
          <w:lang w:eastAsia="en-US"/>
        </w:rPr>
        <w:t>см. рисунок </w:t>
      </w:r>
      <w:r w:rsidR="00971662" w:rsidRPr="001B2B1D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), расположенное выше </w:t>
      </w:r>
      <w:r w:rsidR="003D13D4"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УГР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(кроме линии приближения колонн) установлено для прямых участков пути. Поперечные размеры правой части этого очертания и расстояние до перил на платформах, расположенных в кривых участках пути, увеличива</w:t>
      </w:r>
      <w:r w:rsidR="00DC1E23" w:rsidRPr="001B2B1D">
        <w:rPr>
          <w:rFonts w:ascii="Arial" w:eastAsiaTheme="minorHAnsi" w:hAnsi="Arial" w:cs="Arial"/>
          <w:sz w:val="24"/>
          <w:szCs w:val="24"/>
          <w:lang w:eastAsia="en-US"/>
        </w:rPr>
        <w:t>ют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соответствии с </w:t>
      </w:r>
      <w:hyperlink w:anchor="P252">
        <w:r w:rsidR="009B7A80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А.</w:t>
        </w:r>
        <w:r w:rsidR="00FE5473" w:rsidRPr="001B2B1D">
          <w:rPr>
            <w:rFonts w:ascii="Arial" w:eastAsiaTheme="minorHAnsi" w:hAnsi="Arial" w:cs="Arial"/>
            <w:sz w:val="24"/>
            <w:szCs w:val="24"/>
            <w:lang w:eastAsia="en-US"/>
          </w:rPr>
          <w:t>1</w:t>
        </w:r>
      </w:hyperlink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1B2FF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64839F6E" w14:textId="3CBA481F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Координаты верхнего края платформ на станциях на кривых участках пути следует принимать в соответствии </w:t>
      </w:r>
      <w:r w:rsidR="00DC1E23" w:rsidRPr="001B2B1D">
        <w:rPr>
          <w:rFonts w:ascii="Arial" w:eastAsiaTheme="minorHAnsi" w:hAnsi="Arial" w:cs="Arial"/>
          <w:sz w:val="24"/>
          <w:szCs w:val="24"/>
          <w:lang w:eastAsia="en-US"/>
        </w:rPr>
        <w:t>с</w:t>
      </w:r>
      <w:hyperlink w:anchor="P339">
        <w:r w:rsidR="00DC1E23" w:rsidRPr="001B2B1D">
          <w:rPr>
            <w:rFonts w:ascii="Arial" w:eastAsiaTheme="minorHAnsi" w:hAnsi="Arial" w:cs="Arial"/>
            <w:sz w:val="24"/>
            <w:szCs w:val="24"/>
            <w:lang w:eastAsia="en-US"/>
          </w:rPr>
          <w:t xml:space="preserve"> А.2</w:t>
        </w:r>
      </w:hyperlink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1B2FF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28882E75" w14:textId="22B86F7D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Очертание габарита</w:t>
      </w:r>
      <w:r w:rsidR="00F83DF4" w:rsidRPr="001B2B1D">
        <w:rPr>
          <w:rFonts w:ascii="Arial" w:hAnsi="Arial" w:cs="Arial"/>
          <w:i/>
          <w:szCs w:val="24"/>
        </w:rPr>
        <w:t xml:space="preserve">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мс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расположенное ниже </w:t>
      </w:r>
      <w:r w:rsidR="003D13D4"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УГР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а также расстояние по горизонтали до линии приближения колонн установлено для прямых и кривых участков пути.</w:t>
      </w:r>
    </w:p>
    <w:p w14:paraId="0A75C37B" w14:textId="437FA465" w:rsidR="008342EF" w:rsidRPr="001B2B1D" w:rsidRDefault="008342EF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trike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a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устанавливать в зависимости от конструкции пути </w:t>
      </w:r>
      <w:r w:rsidRPr="001B2B1D">
        <w:rPr>
          <w:rFonts w:ascii="Arial" w:hAnsi="Arial" w:cs="Arial"/>
          <w:sz w:val="24"/>
          <w:szCs w:val="24"/>
        </w:rPr>
        <w:t xml:space="preserve">с учетом требований к конструктивным особенностям подрельсового основания. </w:t>
      </w:r>
    </w:p>
    <w:p w14:paraId="2B3495F5" w14:textId="2A22BEE2" w:rsidR="00017DC4" w:rsidRPr="001B2B1D" w:rsidRDefault="00017DC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Размер 3150 мм допускается применять для стен служебных помещений, расположенных на пассажирских платформах, на длине до 10 м от их торца.</w:t>
      </w:r>
    </w:p>
    <w:p w14:paraId="1201AC43" w14:textId="485C29B4" w:rsidR="00C3448A" w:rsidRPr="001B2B1D" w:rsidRDefault="00C3448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При оборудовании платформенного участка системой ДАС расстояние от линии приближения колонн до оси пути составляет 1750 мм.</w:t>
      </w:r>
    </w:p>
    <w:p w14:paraId="0EB2C427" w14:textId="2C772821" w:rsidR="0016680A" w:rsidRPr="001B2B1D" w:rsidRDefault="0016680A" w:rsidP="0016680A">
      <w:pPr>
        <w:pStyle w:val="af3"/>
        <w:spacing w:before="0" w:beforeAutospacing="0" w:after="0" w:afterAutospacing="0"/>
        <w:jc w:val="center"/>
      </w:pPr>
      <w:r w:rsidRPr="001B2B1D">
        <w:rPr>
          <w:noProof/>
        </w:rPr>
        <w:drawing>
          <wp:inline distT="0" distB="0" distL="0" distR="0" wp14:anchorId="23C66F91" wp14:editId="05A370B8">
            <wp:extent cx="3722951" cy="2386602"/>
            <wp:effectExtent l="0" t="0" r="0" b="0"/>
            <wp:docPr id="7" name="Рисунок 7" descr="T:\ОНТСС\5. СП Метрополитены,ГОСТы,НИРы,СТО\4. ГОСТ габариты 23961\Чертежи по рисункам из ГОСТ\Чертежи после корректировки 15.03.2024\Рисунок 5.4\рисунок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ОНТСС\5. СП Метрополитены,ГОСТы,НИРы,СТО\4. ГОСТ габариты 23961\Чертежи по рисункам из ГОСТ\Чертежи после корректировки 15.03.2024\Рисунок 5.4\рисунок 5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3" b="1510"/>
                    <a:stretch/>
                  </pic:blipFill>
                  <pic:spPr bwMode="auto">
                    <a:xfrm>
                      <a:off x="0" y="0"/>
                      <a:ext cx="3785267" cy="242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547DD" w14:textId="19DD9F10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5B2CA2B" wp14:editId="57028C0B">
            <wp:extent cx="774032" cy="65745"/>
            <wp:effectExtent l="0" t="0" r="0" b="0"/>
            <wp:docPr id="639709378" name="Рисунок 63970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047999" cy="8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перил на мостах и эстакадах, а также подпорных стен на открытых наземных участках линий;</w:t>
      </w:r>
    </w:p>
    <w:p w14:paraId="68A2DD1F" w14:textId="11EF069E" w:rsidR="00AF644A" w:rsidRPr="001B2B1D" w:rsidRDefault="00AF644A" w:rsidP="00A723E6">
      <w:pPr>
        <w:pStyle w:val="ConsPlusNormal"/>
        <w:spacing w:line="360" w:lineRule="auto"/>
        <w:ind w:left="72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7C35339" wp14:editId="3B5C614A">
            <wp:extent cx="637464" cy="86591"/>
            <wp:effectExtent l="0" t="0" r="0" b="8890"/>
            <wp:docPr id="639709379" name="Рисунок 639709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hAnsi="Arial" w:cs="Arial"/>
          <w:sz w:val="18"/>
          <w:szCs w:val="20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бетонном слое;</w:t>
      </w:r>
    </w:p>
    <w:p w14:paraId="4B09E76C" w14:textId="710CC503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20D1478" wp14:editId="2AD72F77">
            <wp:extent cx="653143" cy="94689"/>
            <wp:effectExtent l="0" t="0" r="0" b="635"/>
            <wp:docPr id="639709380" name="Рисунок 63970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806504" cy="11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основания пути на щебеночном балласте;</w:t>
      </w:r>
    </w:p>
    <w:p w14:paraId="55FFE90F" w14:textId="406EADC2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C44A2FA" wp14:editId="102D13E2">
            <wp:extent cx="419100" cy="152400"/>
            <wp:effectExtent l="0" t="0" r="0" b="0"/>
            <wp:docPr id="639709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0870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977" cy="15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перил на платформах;</w:t>
      </w:r>
    </w:p>
    <w:p w14:paraId="559CC196" w14:textId="195080EC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C608E62" wp14:editId="0F4311CF">
            <wp:extent cx="592282" cy="62203"/>
            <wp:effectExtent l="0" t="0" r="0" b="0"/>
            <wp:docPr id="639709382" name="Рисунок 63970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707777" cy="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водоотводного лотка при укладке верхнего строения пути на бетонном слое;</w:t>
      </w:r>
    </w:p>
    <w:p w14:paraId="4BB7A36C" w14:textId="4F415B18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B0EDB43" wp14:editId="23FE617F">
            <wp:extent cx="581526" cy="123663"/>
            <wp:effectExtent l="0" t="0" r="0" b="0"/>
            <wp:docPr id="639709383" name="Рисунок 63970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31918" cy="13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колонн</w:t>
      </w:r>
      <w:r w:rsidRPr="001B2B1D">
        <w:rPr>
          <w:rFonts w:ascii="Arial" w:hAnsi="Arial" w:cs="Arial"/>
          <w:sz w:val="18"/>
          <w:szCs w:val="20"/>
        </w:rPr>
        <w:t xml:space="preserve"> </w:t>
      </w:r>
    </w:p>
    <w:p w14:paraId="3E3DFAA3" w14:textId="06EFB660" w:rsidR="00C228F2" w:rsidRPr="001B2B1D" w:rsidRDefault="00C228F2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39699F18" w14:textId="0B5DB0D2" w:rsidR="00037F59" w:rsidRPr="001B2B1D" w:rsidRDefault="00037F59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eastAsiaTheme="minorHAnsi" w:hAnsi="Arial" w:cs="Arial"/>
          <w:sz w:val="18"/>
          <w:szCs w:val="20"/>
          <w:lang w:eastAsia="en-US"/>
        </w:rPr>
        <w:t>** При размещении контактного рельса со стороны путевой стены, размер 1350</w:t>
      </w:r>
      <w:r w:rsidR="00AF644A" w:rsidRPr="001B2B1D">
        <w:rPr>
          <w:rFonts w:ascii="Arial" w:eastAsiaTheme="minorHAnsi" w:hAnsi="Arial" w:cs="Arial"/>
          <w:sz w:val="18"/>
          <w:szCs w:val="20"/>
          <w:lang w:eastAsia="en-US"/>
        </w:rPr>
        <w:t> 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мм </w:t>
      </w:r>
      <w:r w:rsidR="00AF644A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увеличивают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на 150</w:t>
      </w:r>
      <w:r w:rsidR="00AF644A" w:rsidRPr="001B2B1D">
        <w:rPr>
          <w:rFonts w:ascii="Arial" w:eastAsiaTheme="minorHAnsi" w:hAnsi="Arial" w:cs="Arial"/>
          <w:sz w:val="18"/>
          <w:szCs w:val="20"/>
          <w:lang w:eastAsia="en-US"/>
        </w:rPr>
        <w:t> 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мм.</w:t>
      </w:r>
    </w:p>
    <w:p w14:paraId="692BA912" w14:textId="1686A721" w:rsidR="00202DB2" w:rsidRPr="001B2B1D" w:rsidRDefault="00202DB2" w:rsidP="00A723E6">
      <w:pPr>
        <w:spacing w:line="360" w:lineRule="auto"/>
        <w:jc w:val="center"/>
        <w:rPr>
          <w:rFonts w:ascii="Arial" w:hAnsi="Arial" w:cs="Arial"/>
          <w:b/>
          <w:bCs/>
          <w:szCs w:val="24"/>
        </w:rPr>
      </w:pPr>
      <w:bookmarkStart w:id="3" w:name="P111"/>
      <w:bookmarkEnd w:id="3"/>
      <w:r w:rsidRPr="001B2B1D">
        <w:rPr>
          <w:rFonts w:ascii="Arial" w:hAnsi="Arial" w:cs="Arial"/>
          <w:szCs w:val="24"/>
        </w:rPr>
        <w:t xml:space="preserve">Рисунок </w:t>
      </w:r>
      <w:r w:rsidR="00971662" w:rsidRPr="001B2B1D">
        <w:rPr>
          <w:rFonts w:ascii="Arial" w:hAnsi="Arial" w:cs="Arial"/>
          <w:szCs w:val="24"/>
        </w:rPr>
        <w:t>4</w:t>
      </w:r>
      <w:r w:rsidR="00AF644A" w:rsidRPr="001B2B1D">
        <w:rPr>
          <w:rFonts w:ascii="Arial" w:hAnsi="Arial" w:cs="Arial"/>
          <w:szCs w:val="24"/>
        </w:rPr>
        <w:t xml:space="preserve"> </w:t>
      </w:r>
      <w:r w:rsidR="00AF644A" w:rsidRPr="001B2B1D">
        <w:rPr>
          <w:rFonts w:ascii="Arial" w:hAnsi="Arial" w:cs="Arial"/>
          <w:b/>
          <w:szCs w:val="24"/>
        </w:rPr>
        <w:t xml:space="preserve">— </w:t>
      </w:r>
      <w:r w:rsidRPr="001B2B1D">
        <w:rPr>
          <w:rFonts w:ascii="Arial" w:hAnsi="Arial" w:cs="Arial"/>
          <w:szCs w:val="24"/>
        </w:rPr>
        <w:t>Габарит 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мс</w:t>
      </w:r>
      <w:r w:rsidR="006F10D0" w:rsidRPr="001B2B1D">
        <w:rPr>
          <w:rFonts w:ascii="Arial" w:hAnsi="Arial" w:cs="Arial"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>для станций</w:t>
      </w:r>
      <w:r w:rsidR="00C66036" w:rsidRPr="001B2B1D">
        <w:rPr>
          <w:rFonts w:ascii="Arial" w:hAnsi="Arial" w:cs="Arial"/>
          <w:szCs w:val="24"/>
        </w:rPr>
        <w:t xml:space="preserve"> </w:t>
      </w:r>
      <w:r w:rsidR="00C66036" w:rsidRPr="001B2B1D">
        <w:rPr>
          <w:rFonts w:ascii="Arial" w:hAnsi="Arial" w:cs="Arial"/>
          <w:bCs/>
          <w:szCs w:val="24"/>
        </w:rPr>
        <w:t>в границах пассажирской платформы</w:t>
      </w:r>
    </w:p>
    <w:p w14:paraId="72E0F1F7" w14:textId="74887AF2" w:rsidR="00A150BA" w:rsidRPr="001B2B1D" w:rsidRDefault="001B2FF0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lastRenderedPageBreak/>
        <w:t>4</w:t>
      </w:r>
      <w:r w:rsidR="00971662" w:rsidRPr="001B2B1D">
        <w:rPr>
          <w:rFonts w:ascii="Arial" w:hAnsi="Arial" w:cs="Arial"/>
          <w:sz w:val="24"/>
          <w:szCs w:val="24"/>
        </w:rPr>
        <w:t xml:space="preserve">.5 Габариты приближения строений для двухпутных тоннелей должны соответствовать указанным на </w:t>
      </w:r>
      <w:r w:rsidR="007E7F75" w:rsidRPr="001B2B1D">
        <w:rPr>
          <w:rFonts w:ascii="Arial" w:hAnsi="Arial" w:cs="Arial"/>
          <w:sz w:val="24"/>
          <w:szCs w:val="24"/>
        </w:rPr>
        <w:t>рисунке 5</w:t>
      </w:r>
      <w:r w:rsidR="00971662" w:rsidRPr="001B2B1D">
        <w:rPr>
          <w:rFonts w:ascii="Arial" w:hAnsi="Arial" w:cs="Arial"/>
          <w:sz w:val="24"/>
          <w:szCs w:val="24"/>
        </w:rPr>
        <w:t>.</w:t>
      </w:r>
      <w:r w:rsidR="00A150BA" w:rsidRPr="001B2B1D">
        <w:rPr>
          <w:rFonts w:ascii="Arial" w:hAnsi="Arial" w:cs="Arial"/>
          <w:sz w:val="24"/>
          <w:szCs w:val="24"/>
        </w:rPr>
        <w:t xml:space="preserve"> </w:t>
      </w:r>
    </w:p>
    <w:p w14:paraId="2102745A" w14:textId="11AA111A" w:rsidR="00971662" w:rsidRPr="001B2B1D" w:rsidRDefault="00A150BA" w:rsidP="00A723E6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В двухпутных тоннелях, в местах изменения типа обделки с круглого на прямоугольное, в местах внутреннего усиления обделок и в других случаях невозможности использования одного из габаритов</w:t>
      </w:r>
      <w:r w:rsidR="007E7F75" w:rsidRPr="001B2B1D">
        <w:rPr>
          <w:rFonts w:ascii="Arial" w:hAnsi="Arial" w:cs="Arial"/>
          <w:sz w:val="24"/>
          <w:szCs w:val="24"/>
        </w:rPr>
        <w:t xml:space="preserve">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мкд</w:t>
      </w:r>
      <w:r w:rsidR="007E7F75" w:rsidRPr="001B2B1D">
        <w:rPr>
          <w:rFonts w:ascii="Arial" w:hAnsi="Arial" w:cs="Arial"/>
          <w:sz w:val="24"/>
          <w:szCs w:val="24"/>
        </w:rPr>
        <w:t xml:space="preserve"> </w:t>
      </w:r>
      <w:r w:rsidR="007E7F75" w:rsidRPr="001B2B1D">
        <w:rPr>
          <w:rFonts w:ascii="Arial" w:eastAsiaTheme="minorEastAsia" w:hAnsi="Arial" w:cs="Arial"/>
          <w:sz w:val="24"/>
          <w:szCs w:val="24"/>
        </w:rPr>
        <w:t xml:space="preserve">и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мп</w:t>
      </w:r>
      <w:r w:rsidRPr="001B2B1D">
        <w:rPr>
          <w:rFonts w:ascii="Arial" w:hAnsi="Arial" w:cs="Arial"/>
          <w:sz w:val="24"/>
          <w:szCs w:val="24"/>
        </w:rPr>
        <w:t xml:space="preserve"> допускается комбинировать габариты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мкд</w:t>
      </w:r>
      <w:r w:rsidR="00F83DF4" w:rsidRPr="001B2B1D">
        <w:rPr>
          <w:rFonts w:ascii="Arial" w:hAnsi="Arial" w:cs="Arial"/>
          <w:sz w:val="24"/>
          <w:szCs w:val="24"/>
        </w:rPr>
        <w:t xml:space="preserve"> </w:t>
      </w:r>
      <w:r w:rsidR="00F83DF4" w:rsidRPr="001B2B1D">
        <w:rPr>
          <w:rFonts w:ascii="Arial" w:eastAsiaTheme="minorEastAsia" w:hAnsi="Arial" w:cs="Arial"/>
          <w:sz w:val="24"/>
          <w:szCs w:val="24"/>
        </w:rPr>
        <w:t xml:space="preserve">и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мп</w:t>
      </w:r>
      <w:r w:rsidR="007E7F75" w:rsidRPr="001B2B1D">
        <w:rPr>
          <w:rFonts w:ascii="Arial" w:hAnsi="Arial" w:cs="Arial"/>
          <w:sz w:val="24"/>
          <w:szCs w:val="24"/>
        </w:rPr>
        <w:t xml:space="preserve"> </w:t>
      </w:r>
      <w:r w:rsidRPr="001B2B1D">
        <w:rPr>
          <w:rFonts w:ascii="Arial" w:hAnsi="Arial" w:cs="Arial"/>
          <w:sz w:val="24"/>
          <w:szCs w:val="24"/>
        </w:rPr>
        <w:t>и принимать минимальное совмещенное очертание габарита приближения строений</w:t>
      </w:r>
      <w:r w:rsidR="00AF644A" w:rsidRPr="001B2B1D">
        <w:rPr>
          <w:rFonts w:ascii="Arial" w:hAnsi="Arial" w:cs="Arial"/>
          <w:sz w:val="24"/>
          <w:szCs w:val="24"/>
        </w:rPr>
        <w:t>.</w:t>
      </w:r>
    </w:p>
    <w:p w14:paraId="79D9E683" w14:textId="69D7A95A" w:rsidR="0016680A" w:rsidRPr="001B2B1D" w:rsidRDefault="003D13D4" w:rsidP="0016680A">
      <w:pPr>
        <w:pStyle w:val="af3"/>
        <w:spacing w:after="0" w:afterAutospacing="0"/>
        <w:jc w:val="center"/>
      </w:pPr>
      <w:r w:rsidRPr="001B2B1D">
        <w:rPr>
          <w:noProof/>
        </w:rPr>
        <w:drawing>
          <wp:inline distT="0" distB="0" distL="0" distR="0" wp14:anchorId="1188E38D" wp14:editId="48176612">
            <wp:extent cx="5867264" cy="385762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91" t="3689" r="2918"/>
                    <a:stretch/>
                  </pic:blipFill>
                  <pic:spPr bwMode="auto">
                    <a:xfrm>
                      <a:off x="0" y="0"/>
                      <a:ext cx="5959538" cy="391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C9379" w14:textId="4182CC6F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BF375EC" wp14:editId="35FFB55A">
            <wp:extent cx="474124" cy="49794"/>
            <wp:effectExtent l="0" t="0" r="2540" b="7620"/>
            <wp:docPr id="639709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693467" cy="72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водоотводного лотка;</w:t>
      </w:r>
    </w:p>
    <w:p w14:paraId="72D2766D" w14:textId="08B05E3F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DDD16A3" wp14:editId="15BA35FF">
            <wp:extent cx="391795" cy="59690"/>
            <wp:effectExtent l="0" t="0" r="8255" b="0"/>
            <wp:docPr id="639709391" name="Рисунок 63970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33875" r="5679" b="3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служебного мостика и платформы;</w:t>
      </w:r>
    </w:p>
    <w:p w14:paraId="0F161BE7" w14:textId="63C575D2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3B635C1" wp14:editId="2038F6D8">
            <wp:extent cx="531283" cy="57150"/>
            <wp:effectExtent l="0" t="0" r="2540" b="0"/>
            <wp:docPr id="639709392" name="Рисунок 63970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842" t="44466" r="31547" b="32421"/>
                    <a:stretch/>
                  </pic:blipFill>
                  <pic:spPr bwMode="auto">
                    <a:xfrm>
                      <a:off x="0" y="0"/>
                      <a:ext cx="541570" cy="5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hAnsi="Arial" w:cs="Arial"/>
          <w:sz w:val="18"/>
          <w:szCs w:val="20"/>
        </w:rPr>
        <w:t xml:space="preserve"> — линия приближения зоны эвакуационного прохода;</w:t>
      </w:r>
    </w:p>
    <w:p w14:paraId="5E391A66" w14:textId="7825DA9F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4628C1E" wp14:editId="13A637F6">
            <wp:extent cx="448542" cy="74278"/>
            <wp:effectExtent l="0" t="0" r="0" b="2540"/>
            <wp:docPr id="639709393" name="Рисунок 63970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633" t="40779" r="4044" b="26556"/>
                    <a:stretch/>
                  </pic:blipFill>
                  <pic:spPr bwMode="auto">
                    <a:xfrm>
                      <a:off x="0" y="0"/>
                      <a:ext cx="450924" cy="7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hAnsi="Arial" w:cs="Arial"/>
          <w:sz w:val="18"/>
          <w:szCs w:val="20"/>
        </w:rPr>
        <w:t xml:space="preserve"> — линия приближения дорожки для прохода обслуживающего персонала;</w:t>
      </w:r>
    </w:p>
    <w:p w14:paraId="4FB69EB5" w14:textId="3B4978D8" w:rsidR="00AF644A" w:rsidRPr="001B2B1D" w:rsidRDefault="00AF644A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ABDA2C5" wp14:editId="081A4792">
            <wp:extent cx="738553" cy="79537"/>
            <wp:effectExtent l="0" t="0" r="4445" b="0"/>
            <wp:docPr id="639709394" name="Рисунок 63970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143" t="32259" b="22580"/>
                    <a:stretch/>
                  </pic:blipFill>
                  <pic:spPr bwMode="auto">
                    <a:xfrm>
                      <a:off x="0" y="0"/>
                      <a:ext cx="1017403" cy="10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hAnsi="Arial" w:cs="Arial"/>
          <w:sz w:val="18"/>
          <w:szCs w:val="20"/>
        </w:rPr>
        <w:t xml:space="preserve"> — линия приближения основания пути</w:t>
      </w:r>
    </w:p>
    <w:p w14:paraId="41F7AC5F" w14:textId="77777777" w:rsidR="00AF644A" w:rsidRPr="001B2B1D" w:rsidRDefault="00AF644A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</w:p>
    <w:p w14:paraId="196D62B3" w14:textId="618509F9" w:rsidR="006E097C" w:rsidRPr="001B2B1D" w:rsidRDefault="006E097C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14703A35" w14:textId="4C6CFE14" w:rsidR="006E097C" w:rsidRPr="001B2B1D" w:rsidRDefault="006E097C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 xml:space="preserve">** </w:t>
      </w:r>
      <w:r w:rsidR="003D13D4" w:rsidRPr="001B2B1D">
        <w:rPr>
          <w:rFonts w:ascii="Arial" w:hAnsi="Arial" w:cs="Arial"/>
          <w:sz w:val="18"/>
          <w:szCs w:val="20"/>
        </w:rPr>
        <w:t>Расстояние от</w:t>
      </w:r>
      <w:r w:rsidRPr="001B2B1D">
        <w:rPr>
          <w:rFonts w:ascii="Arial" w:hAnsi="Arial" w:cs="Arial"/>
          <w:sz w:val="18"/>
          <w:szCs w:val="20"/>
        </w:rPr>
        <w:t xml:space="preserve"> оси тоннеля до </w:t>
      </w:r>
      <w:r w:rsidR="003D13D4" w:rsidRPr="001B2B1D">
        <w:rPr>
          <w:rFonts w:ascii="Arial" w:hAnsi="Arial" w:cs="Arial"/>
          <w:color w:val="000000" w:themeColor="text1"/>
          <w:sz w:val="18"/>
          <w:szCs w:val="20"/>
        </w:rPr>
        <w:t>УГР</w:t>
      </w:r>
      <w:r w:rsidRPr="001B2B1D">
        <w:rPr>
          <w:rFonts w:ascii="Arial" w:hAnsi="Arial" w:cs="Arial"/>
          <w:sz w:val="18"/>
          <w:szCs w:val="20"/>
        </w:rPr>
        <w:t>. Для тоннелей диаметром более 9400</w:t>
      </w:r>
      <w:r w:rsidR="00AF644A" w:rsidRPr="001B2B1D">
        <w:rPr>
          <w:rFonts w:ascii="Arial" w:hAnsi="Arial" w:cs="Arial"/>
          <w:sz w:val="18"/>
          <w:szCs w:val="20"/>
        </w:rPr>
        <w:t> </w:t>
      </w:r>
      <w:r w:rsidRPr="001B2B1D">
        <w:rPr>
          <w:rFonts w:ascii="Arial" w:hAnsi="Arial" w:cs="Arial"/>
          <w:sz w:val="18"/>
          <w:szCs w:val="20"/>
        </w:rPr>
        <w:t>мм следует определять расчетом.</w:t>
      </w:r>
    </w:p>
    <w:p w14:paraId="3075BA2D" w14:textId="45501E69" w:rsidR="006E097C" w:rsidRPr="001B2B1D" w:rsidRDefault="006E097C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*** Размер может быть изменен с учетом используемой конструкции верхнего строения пути.</w:t>
      </w:r>
    </w:p>
    <w:p w14:paraId="1F1DDC76" w14:textId="32E18748" w:rsidR="00CA4E1A" w:rsidRPr="001B2B1D" w:rsidRDefault="00CA4E1A" w:rsidP="00A723E6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18"/>
          <w:szCs w:val="20"/>
        </w:rPr>
      </w:pPr>
      <w:r w:rsidRPr="001B2B1D">
        <w:rPr>
          <w:rFonts w:ascii="Arial" w:hAnsi="Arial" w:cs="Arial"/>
          <w:color w:val="000000" w:themeColor="text1"/>
          <w:sz w:val="18"/>
          <w:szCs w:val="20"/>
        </w:rPr>
        <w:t>*</w:t>
      </w:r>
      <w:r w:rsidR="00AF644A" w:rsidRPr="001B2B1D">
        <w:rPr>
          <w:rFonts w:ascii="Arial" w:hAnsi="Arial" w:cs="Arial"/>
          <w:color w:val="000000" w:themeColor="text1"/>
          <w:sz w:val="18"/>
          <w:szCs w:val="20"/>
          <w:vertAlign w:val="superscript"/>
        </w:rPr>
        <w:t>4</w:t>
      </w:r>
      <w:r w:rsidRPr="001B2B1D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AF644A" w:rsidRPr="001B2B1D">
        <w:rPr>
          <w:rFonts w:ascii="Arial" w:hAnsi="Arial" w:cs="Arial"/>
          <w:color w:val="000000" w:themeColor="text1"/>
          <w:sz w:val="18"/>
          <w:szCs w:val="20"/>
        </w:rPr>
        <w:t xml:space="preserve">Высоту </w:t>
      </w:r>
      <w:r w:rsidRPr="001B2B1D">
        <w:rPr>
          <w:rFonts w:ascii="Arial" w:hAnsi="Arial" w:cs="Arial"/>
          <w:color w:val="000000" w:themeColor="text1"/>
          <w:sz w:val="18"/>
          <w:szCs w:val="20"/>
        </w:rPr>
        <w:t xml:space="preserve">платформы от УГР </w:t>
      </w:r>
      <w:r w:rsidR="00AF644A" w:rsidRPr="001B2B1D">
        <w:rPr>
          <w:rFonts w:ascii="Arial" w:hAnsi="Arial" w:cs="Arial"/>
          <w:color w:val="000000" w:themeColor="text1"/>
          <w:sz w:val="18"/>
          <w:szCs w:val="20"/>
        </w:rPr>
        <w:t xml:space="preserve">принимают </w:t>
      </w:r>
      <w:r w:rsidRPr="001B2B1D">
        <w:rPr>
          <w:rFonts w:ascii="Arial" w:hAnsi="Arial" w:cs="Arial"/>
          <w:color w:val="000000" w:themeColor="text1"/>
          <w:sz w:val="18"/>
          <w:szCs w:val="20"/>
        </w:rPr>
        <w:t>не менее 1100 мм.</w:t>
      </w:r>
    </w:p>
    <w:p w14:paraId="265C10CB" w14:textId="110FA841" w:rsidR="00D8432D" w:rsidRPr="001B2B1D" w:rsidRDefault="00D8432D" w:rsidP="00A723E6">
      <w:pPr>
        <w:spacing w:after="0" w:line="360" w:lineRule="auto"/>
        <w:ind w:firstLine="709"/>
        <w:jc w:val="both"/>
        <w:rPr>
          <w:rFonts w:ascii="Arial" w:hAnsi="Arial" w:cs="Arial"/>
          <w:strike/>
          <w:color w:val="000000" w:themeColor="text1"/>
          <w:sz w:val="18"/>
          <w:szCs w:val="20"/>
        </w:rPr>
      </w:pPr>
      <w:r w:rsidRPr="001B2B1D">
        <w:rPr>
          <w:rFonts w:ascii="Arial" w:hAnsi="Arial" w:cs="Arial"/>
          <w:color w:val="000000" w:themeColor="text1"/>
          <w:sz w:val="18"/>
          <w:szCs w:val="20"/>
        </w:rPr>
        <w:t>*</w:t>
      </w:r>
      <w:r w:rsidR="00AF644A" w:rsidRPr="001B2B1D">
        <w:rPr>
          <w:rFonts w:ascii="Arial" w:hAnsi="Arial" w:cs="Arial"/>
          <w:color w:val="000000" w:themeColor="text1"/>
          <w:sz w:val="18"/>
          <w:szCs w:val="20"/>
          <w:vertAlign w:val="superscript"/>
        </w:rPr>
        <w:t>5</w:t>
      </w:r>
      <w:r w:rsidRPr="001B2B1D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D43B33" w:rsidRPr="001B2B1D">
        <w:rPr>
          <w:rFonts w:ascii="Arial" w:hAnsi="Arial" w:cs="Arial"/>
          <w:color w:val="000000" w:themeColor="text1"/>
          <w:sz w:val="18"/>
          <w:szCs w:val="20"/>
        </w:rPr>
        <w:t xml:space="preserve">Ширину прохода по платформе принимают не менее 700 мм. </w:t>
      </w:r>
      <w:r w:rsidR="00D43B33" w:rsidRPr="001B2B1D">
        <w:rPr>
          <w:rFonts w:ascii="Arial" w:hAnsi="Arial" w:cs="Arial"/>
          <w:strike/>
          <w:color w:val="000000" w:themeColor="text1"/>
          <w:sz w:val="18"/>
          <w:szCs w:val="20"/>
        </w:rPr>
        <w:t xml:space="preserve"> </w:t>
      </w:r>
    </w:p>
    <w:p w14:paraId="1CAB579D" w14:textId="5AE84902" w:rsidR="006E097C" w:rsidRPr="001B2B1D" w:rsidRDefault="006E097C" w:rsidP="00A723E6">
      <w:pPr>
        <w:pStyle w:val="ConsPlusNormal"/>
        <w:spacing w:after="240" w:line="360" w:lineRule="auto"/>
        <w:jc w:val="center"/>
        <w:rPr>
          <w:rFonts w:ascii="Arial" w:hAnsi="Arial" w:cs="Arial"/>
          <w:b/>
          <w:szCs w:val="24"/>
          <w:lang w:eastAsia="en-US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971662" w:rsidRPr="001B2B1D">
        <w:rPr>
          <w:rFonts w:ascii="Arial" w:hAnsi="Arial" w:cs="Arial"/>
          <w:szCs w:val="24"/>
        </w:rPr>
        <w:t>5</w:t>
      </w:r>
      <w:r w:rsidRPr="001B2B1D">
        <w:rPr>
          <w:rFonts w:ascii="Arial" w:hAnsi="Arial" w:cs="Arial"/>
          <w:b/>
          <w:szCs w:val="24"/>
        </w:rPr>
        <w:t xml:space="preserve"> </w:t>
      </w:r>
      <w:r w:rsidR="00AF644A" w:rsidRPr="001B2B1D">
        <w:rPr>
          <w:rFonts w:ascii="Arial" w:hAnsi="Arial" w:cs="Arial"/>
          <w:szCs w:val="24"/>
        </w:rPr>
        <w:t xml:space="preserve">— </w:t>
      </w:r>
      <w:r w:rsidRPr="001B2B1D">
        <w:rPr>
          <w:rFonts w:ascii="Arial" w:hAnsi="Arial" w:cs="Arial"/>
          <w:szCs w:val="24"/>
        </w:rPr>
        <w:t xml:space="preserve">Габарит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мк</w:t>
      </w:r>
      <w:r w:rsidR="00F83DF4" w:rsidRPr="001B2B1D">
        <w:rPr>
          <w:rFonts w:ascii="Arial" w:hAnsi="Arial" w:cs="Arial"/>
          <w:szCs w:val="24"/>
          <w:vertAlign w:val="subscript"/>
        </w:rPr>
        <w:t>д</w:t>
      </w:r>
      <w:r w:rsidRPr="001B2B1D">
        <w:rPr>
          <w:rFonts w:ascii="Arial" w:hAnsi="Arial" w:cs="Arial"/>
          <w:sz w:val="20"/>
        </w:rPr>
        <w:t xml:space="preserve"> </w:t>
      </w:r>
      <w:r w:rsidRPr="001B2B1D">
        <w:rPr>
          <w:rFonts w:ascii="Arial" w:hAnsi="Arial" w:cs="Arial"/>
          <w:szCs w:val="24"/>
          <w:lang w:eastAsia="en-US"/>
        </w:rPr>
        <w:t xml:space="preserve">для тоннелей кругового очертания </w:t>
      </w:r>
      <w:r w:rsidRPr="001B2B1D">
        <w:rPr>
          <w:rFonts w:ascii="Arial" w:hAnsi="Arial" w:cs="Arial"/>
          <w:szCs w:val="24"/>
        </w:rPr>
        <w:t>в дву</w:t>
      </w:r>
      <w:r w:rsidR="00EF1FD0" w:rsidRPr="001B2B1D">
        <w:rPr>
          <w:rFonts w:ascii="Arial" w:hAnsi="Arial" w:cs="Arial"/>
          <w:szCs w:val="24"/>
        </w:rPr>
        <w:t>х</w:t>
      </w:r>
      <w:r w:rsidRPr="001B2B1D">
        <w:rPr>
          <w:rFonts w:ascii="Arial" w:hAnsi="Arial" w:cs="Arial"/>
          <w:szCs w:val="24"/>
        </w:rPr>
        <w:t xml:space="preserve">путном исполнении </w:t>
      </w:r>
      <w:r w:rsidRPr="001B2B1D">
        <w:rPr>
          <w:rFonts w:ascii="Arial" w:hAnsi="Arial" w:cs="Arial"/>
          <w:szCs w:val="24"/>
          <w:lang w:eastAsia="en-US"/>
        </w:rPr>
        <w:t>в зоне служебных мостиков и платформ</w:t>
      </w:r>
    </w:p>
    <w:p w14:paraId="0B6AFCC6" w14:textId="15D6FBEF" w:rsidR="00FE5473" w:rsidRPr="001B2B1D" w:rsidRDefault="00CD6B00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>4</w:t>
      </w:r>
      <w:r w:rsidR="007D2963" w:rsidRPr="001B2B1D">
        <w:rPr>
          <w:rFonts w:ascii="Arial" w:hAnsi="Arial" w:cs="Arial"/>
          <w:sz w:val="24"/>
          <w:szCs w:val="24"/>
        </w:rPr>
        <w:t>.</w:t>
      </w:r>
      <w:r w:rsidR="00971662" w:rsidRPr="001B2B1D">
        <w:rPr>
          <w:rFonts w:ascii="Arial" w:hAnsi="Arial" w:cs="Arial"/>
          <w:sz w:val="24"/>
          <w:szCs w:val="24"/>
        </w:rPr>
        <w:t>6</w:t>
      </w:r>
      <w:r w:rsidR="007D2963" w:rsidRPr="001B2B1D">
        <w:rPr>
          <w:rFonts w:ascii="Arial" w:hAnsi="Arial" w:cs="Arial"/>
          <w:sz w:val="24"/>
          <w:szCs w:val="24"/>
        </w:rPr>
        <w:t xml:space="preserve">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Расстояние между осями смежных путей на прямых участках, а также на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>кривых радиусом 500 м и более должно быть не менее:</w:t>
      </w:r>
    </w:p>
    <w:p w14:paraId="226FE93C" w14:textId="1898FADD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 xml:space="preserve">на </w:t>
      </w:r>
      <w:r w:rsidR="00E256C0" w:rsidRPr="001B2B1D">
        <w:rPr>
          <w:rFonts w:ascii="Arial" w:hAnsi="Arial" w:cs="Arial"/>
          <w:sz w:val="24"/>
          <w:szCs w:val="24"/>
        </w:rPr>
        <w:t>главных путях</w:t>
      </w:r>
      <w:r w:rsidR="00FE5473" w:rsidRPr="001B2B1D">
        <w:rPr>
          <w:rFonts w:ascii="Arial" w:hAnsi="Arial" w:cs="Arial"/>
          <w:sz w:val="24"/>
          <w:szCs w:val="24"/>
        </w:rPr>
        <w:t xml:space="preserve"> </w:t>
      </w:r>
      <w:r w:rsidR="00E256C0" w:rsidRPr="001B2B1D">
        <w:rPr>
          <w:rFonts w:ascii="Arial" w:hAnsi="Arial" w:cs="Arial"/>
          <w:sz w:val="24"/>
          <w:szCs w:val="24"/>
        </w:rPr>
        <w:t>в двухпутных тоннелях кругового</w:t>
      </w:r>
      <w:r w:rsidR="004F62D9" w:rsidRPr="001B2B1D">
        <w:rPr>
          <w:rFonts w:ascii="Arial" w:hAnsi="Arial" w:cs="Arial"/>
          <w:sz w:val="24"/>
          <w:szCs w:val="24"/>
        </w:rPr>
        <w:t xml:space="preserve"> и прямоугольного очертания</w:t>
      </w:r>
      <w:r w:rsidR="004F62D9" w:rsidRPr="001B2B1D">
        <w:rPr>
          <w:rFonts w:ascii="Arial" w:hAnsi="Arial" w:cs="Arial"/>
          <w:szCs w:val="20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 xml:space="preserve">без </w:t>
      </w:r>
      <w:r w:rsidR="00E256C0" w:rsidRPr="001B2B1D">
        <w:rPr>
          <w:rFonts w:ascii="Arial" w:hAnsi="Arial" w:cs="Arial"/>
          <w:sz w:val="24"/>
          <w:szCs w:val="24"/>
        </w:rPr>
        <w:t>промежуточных опор</w:t>
      </w:r>
      <w:r w:rsidR="00FE5473" w:rsidRPr="001B2B1D">
        <w:rPr>
          <w:rFonts w:ascii="Arial" w:hAnsi="Arial" w:cs="Arial"/>
          <w:sz w:val="24"/>
          <w:szCs w:val="24"/>
        </w:rPr>
        <w:t xml:space="preserve"> </w:t>
      </w:r>
      <w:r w:rsidR="00B33C30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B33C30" w:rsidRPr="001B2B1D">
        <w:rPr>
          <w:rFonts w:ascii="Arial" w:hAnsi="Arial" w:cs="Arial"/>
          <w:sz w:val="24"/>
          <w:szCs w:val="24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>3400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EE059E" w:rsidRPr="001B2B1D">
        <w:rPr>
          <w:rFonts w:ascii="Arial" w:hAnsi="Arial" w:cs="Arial"/>
          <w:sz w:val="24"/>
          <w:szCs w:val="24"/>
        </w:rPr>
        <w:t>;</w:t>
      </w:r>
    </w:p>
    <w:p w14:paraId="3A536A34" w14:textId="3FDC9FF1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B33C30" w:rsidRPr="001B2B1D">
        <w:rPr>
          <w:rFonts w:ascii="Arial" w:hAnsi="Arial" w:cs="Arial"/>
          <w:sz w:val="24"/>
          <w:szCs w:val="24"/>
        </w:rPr>
        <w:t>на </w:t>
      </w:r>
      <w:r w:rsidR="00FE5473" w:rsidRPr="001B2B1D">
        <w:rPr>
          <w:rFonts w:ascii="Arial" w:hAnsi="Arial" w:cs="Arial"/>
          <w:sz w:val="24"/>
          <w:szCs w:val="24"/>
        </w:rPr>
        <w:t xml:space="preserve">мостах и эстакадах </w:t>
      </w:r>
      <w:r w:rsidR="00B33C30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FE5473" w:rsidRPr="001B2B1D">
        <w:rPr>
          <w:rFonts w:ascii="Arial" w:hAnsi="Arial" w:cs="Arial"/>
          <w:sz w:val="24"/>
          <w:szCs w:val="24"/>
        </w:rPr>
        <w:t xml:space="preserve"> 3700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0D3686" w:rsidRPr="001B2B1D">
        <w:rPr>
          <w:rFonts w:ascii="Arial" w:hAnsi="Arial" w:cs="Arial"/>
          <w:sz w:val="24"/>
          <w:szCs w:val="24"/>
        </w:rPr>
        <w:t>;</w:t>
      </w:r>
    </w:p>
    <w:p w14:paraId="2D1E2AB4" w14:textId="6AF1CC11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>на главных путях наземных участков и в местах укл</w:t>
      </w:r>
      <w:r w:rsidR="00A80C38" w:rsidRPr="001B2B1D">
        <w:rPr>
          <w:rFonts w:ascii="Arial" w:hAnsi="Arial" w:cs="Arial"/>
          <w:sz w:val="24"/>
          <w:szCs w:val="24"/>
        </w:rPr>
        <w:t xml:space="preserve">адки перекрестных   </w:t>
      </w:r>
      <w:r w:rsidR="00E256C0" w:rsidRPr="001B2B1D">
        <w:rPr>
          <w:rFonts w:ascii="Arial" w:hAnsi="Arial" w:cs="Arial"/>
          <w:sz w:val="24"/>
          <w:szCs w:val="24"/>
        </w:rPr>
        <w:t>съездов, а</w:t>
      </w:r>
      <w:r w:rsidR="00A80C38" w:rsidRPr="001B2B1D">
        <w:rPr>
          <w:rFonts w:ascii="Arial" w:hAnsi="Arial" w:cs="Arial"/>
          <w:sz w:val="24"/>
          <w:szCs w:val="24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>также путях для оборота составов</w:t>
      </w:r>
      <w:r w:rsidR="00B33C30" w:rsidRPr="001B2B1D">
        <w:rPr>
          <w:rFonts w:ascii="Arial" w:hAnsi="Arial" w:cs="Arial"/>
          <w:sz w:val="24"/>
          <w:szCs w:val="24"/>
        </w:rPr>
        <w:t xml:space="preserve"> </w:t>
      </w:r>
      <w:r w:rsidR="00B33C30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FE5473" w:rsidRPr="001B2B1D">
        <w:rPr>
          <w:rFonts w:ascii="Arial" w:hAnsi="Arial" w:cs="Arial"/>
          <w:sz w:val="24"/>
          <w:szCs w:val="24"/>
        </w:rPr>
        <w:t xml:space="preserve"> 4000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0D3686" w:rsidRPr="001B2B1D">
        <w:rPr>
          <w:rFonts w:ascii="Arial" w:hAnsi="Arial" w:cs="Arial"/>
          <w:sz w:val="24"/>
          <w:szCs w:val="24"/>
        </w:rPr>
        <w:t>;</w:t>
      </w:r>
    </w:p>
    <w:p w14:paraId="7958FEBF" w14:textId="592E8E14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>на парковых путях</w:t>
      </w:r>
      <w:r w:rsidR="00B33C30" w:rsidRPr="001B2B1D">
        <w:rPr>
          <w:rFonts w:ascii="Arial" w:hAnsi="Arial" w:cs="Arial"/>
          <w:sz w:val="24"/>
          <w:szCs w:val="24"/>
        </w:rPr>
        <w:t xml:space="preserve"> </w:t>
      </w:r>
      <w:r w:rsidR="00B33C30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FE5473" w:rsidRPr="001B2B1D">
        <w:rPr>
          <w:rFonts w:ascii="Arial" w:hAnsi="Arial" w:cs="Arial"/>
          <w:sz w:val="24"/>
          <w:szCs w:val="24"/>
        </w:rPr>
        <w:t xml:space="preserve"> 4200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0D3686" w:rsidRPr="001B2B1D">
        <w:rPr>
          <w:rFonts w:ascii="Arial" w:hAnsi="Arial" w:cs="Arial"/>
          <w:sz w:val="24"/>
          <w:szCs w:val="24"/>
        </w:rPr>
        <w:t>;</w:t>
      </w:r>
    </w:p>
    <w:p w14:paraId="6631F0E7" w14:textId="4F21D394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 xml:space="preserve">на </w:t>
      </w:r>
      <w:r w:rsidR="00E256C0" w:rsidRPr="001B2B1D">
        <w:rPr>
          <w:rFonts w:ascii="Arial" w:hAnsi="Arial" w:cs="Arial"/>
          <w:sz w:val="24"/>
          <w:szCs w:val="24"/>
        </w:rPr>
        <w:t>парковых путях, предназначенных</w:t>
      </w:r>
      <w:r w:rsidR="00FE5473" w:rsidRPr="001B2B1D">
        <w:rPr>
          <w:rFonts w:ascii="Arial" w:hAnsi="Arial" w:cs="Arial"/>
          <w:sz w:val="24"/>
          <w:szCs w:val="24"/>
        </w:rPr>
        <w:t xml:space="preserve"> </w:t>
      </w:r>
      <w:r w:rsidR="00E256C0" w:rsidRPr="001B2B1D">
        <w:rPr>
          <w:rFonts w:ascii="Arial" w:hAnsi="Arial" w:cs="Arial"/>
          <w:sz w:val="24"/>
          <w:szCs w:val="24"/>
        </w:rPr>
        <w:t>также для обращения</w:t>
      </w:r>
      <w:r w:rsidR="00FE5473" w:rsidRPr="001B2B1D">
        <w:rPr>
          <w:rFonts w:ascii="Arial" w:hAnsi="Arial" w:cs="Arial"/>
          <w:sz w:val="24"/>
          <w:szCs w:val="24"/>
        </w:rPr>
        <w:t xml:space="preserve"> подвижного со</w:t>
      </w:r>
      <w:r w:rsidR="00B33C30" w:rsidRPr="001B2B1D">
        <w:rPr>
          <w:rFonts w:ascii="Arial" w:hAnsi="Arial" w:cs="Arial"/>
          <w:sz w:val="24"/>
          <w:szCs w:val="24"/>
        </w:rPr>
        <w:t xml:space="preserve">става </w:t>
      </w:r>
      <w:r w:rsidR="00FE5473" w:rsidRPr="001B2B1D">
        <w:rPr>
          <w:rFonts w:ascii="Arial" w:hAnsi="Arial" w:cs="Arial"/>
          <w:sz w:val="24"/>
          <w:szCs w:val="24"/>
        </w:rPr>
        <w:t>железных дорог колеи 1520</w:t>
      </w:r>
      <w:r w:rsidR="00E256C0" w:rsidRPr="001B2B1D">
        <w:rPr>
          <w:rFonts w:ascii="Arial" w:hAnsi="Arial" w:cs="Arial"/>
          <w:sz w:val="24"/>
          <w:szCs w:val="24"/>
        </w:rPr>
        <w:t>‒</w:t>
      </w:r>
      <w:r w:rsidR="00FE5473" w:rsidRPr="001B2B1D">
        <w:rPr>
          <w:rFonts w:ascii="Arial" w:hAnsi="Arial" w:cs="Arial"/>
          <w:sz w:val="24"/>
          <w:szCs w:val="24"/>
        </w:rPr>
        <w:t>4800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0D3686" w:rsidRPr="001B2B1D">
        <w:rPr>
          <w:rFonts w:ascii="Arial" w:hAnsi="Arial" w:cs="Arial"/>
          <w:sz w:val="24"/>
          <w:szCs w:val="24"/>
        </w:rPr>
        <w:t>;</w:t>
      </w:r>
    </w:p>
    <w:p w14:paraId="24F3B027" w14:textId="5FBEB44C" w:rsidR="00FE5473" w:rsidRPr="001B2B1D" w:rsidRDefault="00AF644A" w:rsidP="00A723E6">
      <w:pPr>
        <w:pStyle w:val="ConsPlusNonformat"/>
        <w:spacing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Cambria Math" w:hAnsi="Cambria Math" w:cs="Cambria Math"/>
        </w:rPr>
        <w:t>-</w:t>
      </w:r>
      <w:r w:rsidR="00A80C38" w:rsidRPr="001B2B1D">
        <w:rPr>
          <w:rFonts w:ascii="Arial" w:hAnsi="Arial" w:cs="Arial"/>
        </w:rPr>
        <w:t xml:space="preserve"> </w:t>
      </w:r>
      <w:r w:rsidR="00FE5473" w:rsidRPr="001B2B1D">
        <w:rPr>
          <w:rFonts w:ascii="Arial" w:hAnsi="Arial" w:cs="Arial"/>
          <w:sz w:val="24"/>
          <w:szCs w:val="24"/>
        </w:rPr>
        <w:t xml:space="preserve">на деповских путях (в здании) </w:t>
      </w:r>
      <w:r w:rsidR="00B33C30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FE5473" w:rsidRPr="001B2B1D">
        <w:rPr>
          <w:rFonts w:ascii="Arial" w:hAnsi="Arial" w:cs="Arial"/>
          <w:sz w:val="24"/>
          <w:szCs w:val="24"/>
        </w:rPr>
        <w:t xml:space="preserve"> 4500</w:t>
      </w:r>
      <w:r w:rsidR="00B33C30" w:rsidRPr="001B2B1D">
        <w:rPr>
          <w:rFonts w:ascii="Arial" w:hAnsi="Arial" w:cs="Arial"/>
          <w:sz w:val="24"/>
          <w:szCs w:val="24"/>
        </w:rPr>
        <w:t xml:space="preserve"> мм</w:t>
      </w:r>
      <w:r w:rsidR="000D3686" w:rsidRPr="001B2B1D">
        <w:rPr>
          <w:rFonts w:ascii="Arial" w:hAnsi="Arial" w:cs="Arial"/>
          <w:sz w:val="24"/>
          <w:szCs w:val="24"/>
        </w:rPr>
        <w:t>.</w:t>
      </w:r>
    </w:p>
    <w:p w14:paraId="33B980AA" w14:textId="738BAC54" w:rsidR="00FE5473" w:rsidRPr="001B2B1D" w:rsidRDefault="00FE5473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кривых участков пути радиусом менее 500 м указанные расстояния, кроме расстояний на парковых путях, следует увеличивать с учетом максимально допускаемых скоростей движения поездов на перспективу в соответствии с </w:t>
      </w:r>
      <w:hyperlink w:anchor="P497">
        <w:r w:rsidR="004F0BC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А.</w:t>
        </w:r>
        <w:r w:rsidRPr="001B2B1D">
          <w:rPr>
            <w:rFonts w:ascii="Arial" w:eastAsiaTheme="minorHAnsi" w:hAnsi="Arial" w:cs="Arial"/>
            <w:sz w:val="24"/>
            <w:szCs w:val="24"/>
            <w:lang w:eastAsia="en-US"/>
          </w:rPr>
          <w:t>3</w:t>
        </w:r>
      </w:hyperlink>
      <w:r w:rsidR="004F0BCE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CD6B0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06C5C7FA" w14:textId="69C2B592" w:rsidR="00A633FB" w:rsidRPr="001B2B1D" w:rsidRDefault="00AF644A" w:rsidP="00A723E6">
      <w:pPr>
        <w:pStyle w:val="ConsPlusNormal"/>
        <w:spacing w:before="240" w:after="240" w:line="360" w:lineRule="auto"/>
        <w:ind w:firstLine="709"/>
        <w:rPr>
          <w:rFonts w:ascii="Arial" w:hAnsi="Arial" w:cs="Arial"/>
          <w:b/>
          <w:sz w:val="28"/>
          <w:szCs w:val="24"/>
        </w:rPr>
      </w:pPr>
      <w:r w:rsidRPr="001B2B1D">
        <w:rPr>
          <w:rFonts w:ascii="Arial" w:hAnsi="Arial" w:cs="Arial"/>
          <w:b/>
          <w:sz w:val="28"/>
          <w:szCs w:val="24"/>
        </w:rPr>
        <w:t xml:space="preserve">5 </w:t>
      </w:r>
      <w:r w:rsidR="007B5512" w:rsidRPr="001B2B1D">
        <w:rPr>
          <w:rFonts w:ascii="Arial" w:hAnsi="Arial" w:cs="Arial"/>
          <w:b/>
          <w:sz w:val="28"/>
          <w:szCs w:val="24"/>
        </w:rPr>
        <w:t>Габарит приближения оборудования</w:t>
      </w:r>
    </w:p>
    <w:p w14:paraId="3D403097" w14:textId="787DD822" w:rsidR="00A633FB" w:rsidRPr="001B2B1D" w:rsidRDefault="00AF644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>5</w:t>
      </w:r>
      <w:r w:rsidR="007D2963" w:rsidRPr="001B2B1D">
        <w:rPr>
          <w:rFonts w:ascii="Arial" w:hAnsi="Arial" w:cs="Arial"/>
          <w:sz w:val="24"/>
          <w:szCs w:val="24"/>
        </w:rPr>
        <w:t xml:space="preserve">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Габарит приближения оборудования на прямых участках пути должен соответствовать габариту</w:t>
      </w:r>
      <w:r w:rsidR="00F83DF4" w:rsidRPr="001B2B1D">
        <w:rPr>
          <w:rFonts w:ascii="Arial" w:hAnsi="Arial" w:cs="Arial"/>
          <w:i/>
          <w:szCs w:val="24"/>
        </w:rPr>
        <w:t xml:space="preserve"> О</w:t>
      </w:r>
      <w:r w:rsidR="00F83DF4" w:rsidRPr="001B2B1D">
        <w:rPr>
          <w:rFonts w:ascii="Arial" w:hAnsi="Arial" w:cs="Arial"/>
          <w:szCs w:val="24"/>
          <w:vertAlign w:val="subscript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указанному на </w:t>
      </w:r>
      <w:r w:rsidR="00A324CB" w:rsidRPr="001B2B1D">
        <w:rPr>
          <w:rFonts w:ascii="Arial" w:eastAsiaTheme="minorHAnsi" w:hAnsi="Arial" w:cs="Arial"/>
          <w:sz w:val="24"/>
          <w:szCs w:val="24"/>
          <w:lang w:eastAsia="en-US"/>
        </w:rPr>
        <w:t>рисунках 6–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7</w:t>
      </w:r>
      <w:r w:rsidR="0009478E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437AA083" w14:textId="325A25E9" w:rsidR="00DE4D2D" w:rsidRPr="001B2B1D" w:rsidRDefault="00DE4D2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Размеры по вертикали до точек д, е, ж, з допускается принимать уменьшенными на 30 мм для тоннелей кругового очертания при обращении вагонов в случае укладки в путь рельсов типа Р65.</w:t>
      </w:r>
    </w:p>
    <w:p w14:paraId="3C93C8BE" w14:textId="2250B79F" w:rsidR="00DE4D2D" w:rsidRPr="001B2B1D" w:rsidRDefault="00DE4D2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Нижнее очертание габарита по линии в‒р‒с‒т следует применять в местах отсутствия контактного рельса, а при наличии контактного рельса ‒ по линии а‒б.</w:t>
      </w:r>
    </w:p>
    <w:p w14:paraId="0C88FADE" w14:textId="0D6F0569" w:rsidR="00DE4D2D" w:rsidRPr="001B2B1D" w:rsidRDefault="00DE4D2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Ширина желоба </w:t>
      </w:r>
      <m:oMath>
        <m:r>
          <m:rPr>
            <m:sty m:val="p"/>
          </m:rPr>
          <w:rPr>
            <w:rFonts w:ascii="Cambria Math" w:eastAsiaTheme="minorHAnsi" w:hAnsi="Cambria Math" w:cs="Arial" w:hint="eastAsia"/>
            <w:sz w:val="24"/>
            <w:szCs w:val="24"/>
            <w:lang w:eastAsia="en-US"/>
          </w:rPr>
          <m:t>δ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между боковой рабочей гранью головки ходового рельса и устройствами, расположенными внутри колеи, должна быть не менее 90 мм.</w:t>
      </w:r>
    </w:p>
    <w:p w14:paraId="7E0CC1F4" w14:textId="224C8C75" w:rsidR="00DE4D2D" w:rsidRPr="001B2B1D" w:rsidRDefault="00DE4D2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Ширина желоба </w:t>
      </w:r>
      <m:oMath>
        <m:r>
          <m:rPr>
            <m:sty m:val="p"/>
          </m:rPr>
          <w:rPr>
            <w:rFonts w:ascii="Cambria Math" w:eastAsiaTheme="minorHAnsi" w:hAnsi="Cambria Math" w:cs="Arial" w:hint="eastAsia"/>
            <w:sz w:val="24"/>
            <w:szCs w:val="24"/>
            <w:lang w:eastAsia="en-US"/>
          </w:rPr>
          <m:t>δ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между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рельсом и контррельсом должна быть не менее 42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> 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мм при условии обеспечения плавного отвода до ширины 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>90 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мм в начале и конце контррельса.</w:t>
      </w:r>
    </w:p>
    <w:p w14:paraId="52833A29" w14:textId="56879458" w:rsidR="00202DB2" w:rsidRPr="001B2B1D" w:rsidRDefault="00ED7586" w:rsidP="00D15B91">
      <w:pPr>
        <w:pStyle w:val="ConsPlusNormal"/>
        <w:ind w:firstLine="426"/>
        <w:jc w:val="center"/>
        <w:rPr>
          <w:rFonts w:ascii="Arial" w:eastAsiaTheme="minorHAnsi" w:hAnsi="Arial" w:cs="Arial"/>
          <w:strike/>
          <w:sz w:val="24"/>
          <w:szCs w:val="24"/>
          <w:lang w:eastAsia="en-US"/>
        </w:rPr>
      </w:pPr>
      <w:r w:rsidRPr="001B2B1D">
        <w:rPr>
          <w:rFonts w:ascii="Arial" w:hAnsi="Arial" w:cs="Arial"/>
          <w:noProof/>
        </w:rPr>
        <w:lastRenderedPageBreak/>
        <w:drawing>
          <wp:inline distT="0" distB="0" distL="0" distR="0" wp14:anchorId="2A52D274" wp14:editId="22659C63">
            <wp:extent cx="3746947" cy="330517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263" t="2003" r="10529" b="1063"/>
                    <a:stretch/>
                  </pic:blipFill>
                  <pic:spPr bwMode="auto">
                    <a:xfrm>
                      <a:off x="0" y="0"/>
                      <a:ext cx="3832750" cy="338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E4364" w14:textId="598AD127" w:rsidR="00202DB2" w:rsidRPr="001B2B1D" w:rsidRDefault="00202DB2" w:rsidP="00202DB2">
      <w:pPr>
        <w:pStyle w:val="ConsPlusNormal"/>
        <w:jc w:val="center"/>
        <w:rPr>
          <w:rFonts w:ascii="Arial" w:hAnsi="Arial" w:cs="Arial"/>
          <w:b/>
          <w:szCs w:val="24"/>
          <w:vertAlign w:val="subscript"/>
        </w:rPr>
      </w:pPr>
      <w:r w:rsidRPr="001B2B1D">
        <w:rPr>
          <w:rFonts w:ascii="Arial" w:hAnsi="Arial" w:cs="Arial"/>
          <w:szCs w:val="24"/>
        </w:rPr>
        <w:t>Рисунок 6</w:t>
      </w:r>
      <w:r w:rsidR="00295E11" w:rsidRPr="001B2B1D">
        <w:rPr>
          <w:rFonts w:ascii="Arial" w:hAnsi="Arial" w:cs="Arial"/>
          <w:b/>
          <w:szCs w:val="24"/>
        </w:rPr>
        <w:t xml:space="preserve"> </w:t>
      </w:r>
      <w:r w:rsidR="00295E11" w:rsidRPr="001B2B1D">
        <w:rPr>
          <w:rFonts w:ascii="Arial" w:hAnsi="Arial" w:cs="Arial"/>
          <w:szCs w:val="24"/>
        </w:rPr>
        <w:t>—</w:t>
      </w:r>
      <w:r w:rsidRPr="001B2B1D">
        <w:rPr>
          <w:rFonts w:ascii="Arial" w:hAnsi="Arial" w:cs="Arial"/>
          <w:b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>Габарит </w:t>
      </w:r>
      <w:r w:rsidR="008C36F3" w:rsidRPr="001B2B1D">
        <w:rPr>
          <w:rFonts w:ascii="Arial" w:hAnsi="Arial" w:cs="Arial"/>
          <w:i/>
          <w:szCs w:val="24"/>
        </w:rPr>
        <w:t>О</w:t>
      </w:r>
      <w:r w:rsidR="008C36F3" w:rsidRPr="001B2B1D">
        <w:rPr>
          <w:rFonts w:ascii="Arial" w:hAnsi="Arial" w:cs="Arial"/>
          <w:szCs w:val="24"/>
          <w:vertAlign w:val="subscript"/>
        </w:rPr>
        <w:t>м</w:t>
      </w:r>
      <w:r w:rsidRPr="001B2B1D">
        <w:rPr>
          <w:rFonts w:ascii="Arial" w:hAnsi="Arial" w:cs="Arial"/>
          <w:szCs w:val="24"/>
        </w:rPr>
        <w:t xml:space="preserve">. Верхнее очертание габарита </w:t>
      </w:r>
      <w:r w:rsidRPr="001B2B1D">
        <w:rPr>
          <w:rFonts w:ascii="Arial" w:hAnsi="Arial" w:cs="Arial"/>
          <w:i/>
          <w:szCs w:val="24"/>
        </w:rPr>
        <w:t>О</w:t>
      </w:r>
      <w:r w:rsidRPr="001B2B1D">
        <w:rPr>
          <w:rFonts w:ascii="Arial" w:hAnsi="Arial" w:cs="Arial"/>
          <w:szCs w:val="24"/>
          <w:vertAlign w:val="subscript"/>
        </w:rPr>
        <w:t>м</w:t>
      </w:r>
    </w:p>
    <w:p w14:paraId="7EFEE30D" w14:textId="52253D4C" w:rsidR="00202DB2" w:rsidRPr="001B2B1D" w:rsidRDefault="006F55EF" w:rsidP="00202DB2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noProof/>
        </w:rPr>
        <w:drawing>
          <wp:inline distT="0" distB="0" distL="0" distR="0" wp14:anchorId="79AD7BBA" wp14:editId="3EFB4976">
            <wp:extent cx="4996308" cy="241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62" t="2370"/>
                    <a:stretch/>
                  </pic:blipFill>
                  <pic:spPr bwMode="auto">
                    <a:xfrm>
                      <a:off x="0" y="0"/>
                      <a:ext cx="5083281" cy="24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613E0" w14:textId="686F7DDF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33D8D9B" wp14:editId="2B6E38FE">
            <wp:extent cx="461010" cy="142494"/>
            <wp:effectExtent l="0" t="0" r="0" b="0"/>
            <wp:docPr id="639709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основное очертание габарита приближения оборудования;</w:t>
      </w:r>
    </w:p>
    <w:p w14:paraId="4DC53990" w14:textId="55E722EF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3E8D3F44" wp14:editId="4BC0E91F">
            <wp:extent cx="551280" cy="117231"/>
            <wp:effectExtent l="0" t="0" r="1270" b="0"/>
            <wp:docPr id="639709398" name="Рисунок 63970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контактного рельса;</w:t>
      </w:r>
    </w:p>
    <w:p w14:paraId="223E2434" w14:textId="31158F97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2BC26CC" wp14:editId="47294676">
            <wp:extent cx="897125" cy="76200"/>
            <wp:effectExtent l="0" t="0" r="0" b="0"/>
            <wp:docPr id="639709399" name="Рисунок 63970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порога и настилов;</w:t>
      </w:r>
    </w:p>
    <w:p w14:paraId="44FF9F07" w14:textId="776A66C1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580FB5B" wp14:editId="10378769">
            <wp:extent cx="462226" cy="134816"/>
            <wp:effectExtent l="0" t="0" r="0" b="0"/>
            <wp:docPr id="639709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27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156" cy="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шины автостопа в поднятом положении;</w:t>
      </w:r>
    </w:p>
    <w:p w14:paraId="1D84BBF7" w14:textId="7FC8520B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eastAsiaTheme="minorHAnsi" w:hAnsi="Arial" w:cs="Arial"/>
          <w:noProof/>
          <w:sz w:val="18"/>
          <w:szCs w:val="20"/>
        </w:rPr>
        <w:drawing>
          <wp:inline distT="0" distB="0" distL="0" distR="0" wp14:anchorId="3D528735" wp14:editId="2219E1B5">
            <wp:extent cx="433070" cy="111760"/>
            <wp:effectExtent l="0" t="0" r="0" b="0"/>
            <wp:docPr id="6397094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скобы пикетоотметчика;</w:t>
      </w:r>
    </w:p>
    <w:p w14:paraId="082BC634" w14:textId="63BE3EDD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5F4B458" wp14:editId="27B77AC6">
            <wp:extent cx="386573" cy="93784"/>
            <wp:effectExtent l="0" t="0" r="0" b="1905"/>
            <wp:docPr id="639709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887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842" cy="1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для мест установки автостопа на перегонах из железобетонных блоков и чугунных тюбингов, в которых отсутствует межреберное пространство или под конструкцией автостопа находятся ребра тюбинга, применяют габарит приближения автостопа по линии, отнесенной к «стесненным условия</w:t>
      </w:r>
      <w:r w:rsidRPr="001B2B1D">
        <w:rPr>
          <w:rFonts w:ascii="Arial" w:hAnsi="Arial" w:cs="Arial"/>
          <w:sz w:val="18"/>
          <w:szCs w:val="20"/>
        </w:rPr>
        <w:t>м»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;</w:t>
      </w:r>
    </w:p>
    <w:p w14:paraId="125F79B5" w14:textId="7B7CB75F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4EDB97F" wp14:editId="6EF2267C">
            <wp:extent cx="480646" cy="114882"/>
            <wp:effectExtent l="0" t="0" r="0" b="0"/>
            <wp:docPr id="639709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929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5717" cy="1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датчиков автоведения (действительно и для правой части);</w:t>
      </w:r>
    </w:p>
    <w:p w14:paraId="73CCCCCC" w14:textId="6D06D650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ABB4BB8" wp14:editId="5E54C89B">
            <wp:extent cx="420997" cy="193431"/>
            <wp:effectExtent l="0" t="0" r="0" b="0"/>
            <wp:docPr id="639709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671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381" cy="2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пункта подключения кабелей к контактному рельсу;</w:t>
      </w:r>
    </w:p>
    <w:p w14:paraId="12D9A938" w14:textId="238D82B3" w:rsidR="00295E11" w:rsidRPr="001B2B1D" w:rsidRDefault="00295E11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5A0B853" wp14:editId="31CC3613">
            <wp:extent cx="552136" cy="134620"/>
            <wp:effectExtent l="0" t="0" r="635" b="0"/>
            <wp:docPr id="639709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8467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0962" cy="1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линия приближения нижней постели шпалы при укладке бетонного основания пути в тоннелях кругового очертания</w:t>
      </w:r>
    </w:p>
    <w:p w14:paraId="12F50A87" w14:textId="72F9F8FB" w:rsidR="00ED7586" w:rsidRPr="001B2B1D" w:rsidRDefault="00ED7586" w:rsidP="00A723E6">
      <w:pPr>
        <w:spacing w:after="0" w:line="360" w:lineRule="auto"/>
        <w:ind w:firstLine="709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3F74D211" w14:textId="5A846492" w:rsidR="00202DB2" w:rsidRPr="001B2B1D" w:rsidRDefault="00202DB2" w:rsidP="00A723E6">
      <w:pPr>
        <w:pStyle w:val="ConsPlusNormal"/>
        <w:spacing w:line="360" w:lineRule="auto"/>
        <w:ind w:firstLine="709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eastAsiaTheme="minorHAnsi" w:hAnsi="Arial" w:cs="Arial"/>
          <w:sz w:val="18"/>
          <w:szCs w:val="20"/>
          <w:lang w:eastAsia="en-US"/>
        </w:rPr>
        <w:t>** Размер допускается увеличивать до 890 мм в местах установки уплотнителей на порогах.</w:t>
      </w:r>
    </w:p>
    <w:p w14:paraId="6809129C" w14:textId="41227177" w:rsidR="006B40DD" w:rsidRPr="001B2B1D" w:rsidRDefault="00202DB2" w:rsidP="00A723E6">
      <w:pPr>
        <w:pStyle w:val="ConsPlusNormal"/>
        <w:spacing w:after="240" w:line="360" w:lineRule="auto"/>
        <w:jc w:val="center"/>
        <w:rPr>
          <w:rFonts w:ascii="Times New Roman" w:hAnsi="Times New Roman" w:cs="Times New Roman"/>
          <w:szCs w:val="24"/>
          <w:vertAlign w:val="subscript"/>
        </w:rPr>
      </w:pPr>
      <w:bookmarkStart w:id="4" w:name="P177"/>
      <w:bookmarkEnd w:id="4"/>
      <w:r w:rsidRPr="001B2B1D">
        <w:rPr>
          <w:rFonts w:ascii="Arial" w:hAnsi="Arial" w:cs="Arial"/>
          <w:szCs w:val="24"/>
        </w:rPr>
        <w:t xml:space="preserve">Рисунок </w:t>
      </w:r>
      <w:r w:rsidR="00295E11" w:rsidRPr="001B2B1D">
        <w:rPr>
          <w:rFonts w:ascii="Arial" w:hAnsi="Arial" w:cs="Arial"/>
          <w:szCs w:val="24"/>
        </w:rPr>
        <w:t>7</w:t>
      </w:r>
      <w:r w:rsidRPr="001B2B1D">
        <w:rPr>
          <w:rFonts w:ascii="Arial" w:hAnsi="Arial" w:cs="Arial"/>
          <w:b/>
          <w:szCs w:val="24"/>
        </w:rPr>
        <w:t xml:space="preserve"> </w:t>
      </w:r>
      <w:r w:rsidR="00295E11" w:rsidRPr="001B2B1D">
        <w:rPr>
          <w:rFonts w:ascii="Arial" w:hAnsi="Arial" w:cs="Arial"/>
          <w:szCs w:val="24"/>
        </w:rPr>
        <w:t xml:space="preserve">— </w:t>
      </w:r>
      <w:r w:rsidR="008C36F3" w:rsidRPr="001B2B1D">
        <w:rPr>
          <w:rFonts w:ascii="Arial" w:hAnsi="Arial" w:cs="Arial"/>
          <w:szCs w:val="24"/>
        </w:rPr>
        <w:t>Габарит </w:t>
      </w:r>
      <w:r w:rsidR="008C36F3" w:rsidRPr="001B2B1D">
        <w:rPr>
          <w:rFonts w:ascii="Arial" w:hAnsi="Arial" w:cs="Arial"/>
          <w:i/>
          <w:szCs w:val="24"/>
        </w:rPr>
        <w:t>О</w:t>
      </w:r>
      <w:r w:rsidR="008C36F3" w:rsidRPr="001B2B1D">
        <w:rPr>
          <w:rFonts w:ascii="Arial" w:hAnsi="Arial" w:cs="Arial"/>
          <w:szCs w:val="24"/>
          <w:vertAlign w:val="subscript"/>
        </w:rPr>
        <w:t>м</w:t>
      </w:r>
      <w:r w:rsidRPr="001B2B1D">
        <w:rPr>
          <w:rFonts w:ascii="Arial" w:hAnsi="Arial" w:cs="Arial"/>
          <w:szCs w:val="24"/>
        </w:rPr>
        <w:t xml:space="preserve">. Нижнее очертание габарита </w:t>
      </w:r>
      <w:r w:rsidRPr="001B2B1D">
        <w:rPr>
          <w:rFonts w:ascii="Arial" w:hAnsi="Arial" w:cs="Arial"/>
          <w:i/>
          <w:szCs w:val="24"/>
        </w:rPr>
        <w:t>О</w:t>
      </w:r>
      <w:r w:rsidRPr="001B2B1D">
        <w:rPr>
          <w:rFonts w:ascii="Arial" w:hAnsi="Arial" w:cs="Arial"/>
          <w:szCs w:val="24"/>
          <w:vertAlign w:val="subscript"/>
        </w:rPr>
        <w:t>м</w:t>
      </w:r>
    </w:p>
    <w:p w14:paraId="1BE05F39" w14:textId="2CFD258F" w:rsidR="007D2963" w:rsidRPr="001B2B1D" w:rsidRDefault="008B65AC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lastRenderedPageBreak/>
        <w:t>5</w:t>
      </w:r>
      <w:r w:rsidR="007D2963" w:rsidRPr="001B2B1D">
        <w:rPr>
          <w:rFonts w:ascii="Arial" w:hAnsi="Arial" w:cs="Arial"/>
          <w:sz w:val="24"/>
          <w:szCs w:val="24"/>
        </w:rPr>
        <w:t xml:space="preserve">.2 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Размеры верхнего очертания, а также расстояние от оси пути до точки </w:t>
      </w:r>
      <w:r w:rsidR="007D2963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p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нижнего очертания габарита </w:t>
      </w:r>
      <w:r w:rsidR="00F83DF4" w:rsidRPr="001B2B1D">
        <w:rPr>
          <w:rFonts w:ascii="Arial" w:hAnsi="Arial" w:cs="Arial"/>
          <w:i/>
          <w:szCs w:val="24"/>
        </w:rPr>
        <w:t>О</w:t>
      </w:r>
      <w:r w:rsidR="00F83DF4" w:rsidRPr="001B2B1D">
        <w:rPr>
          <w:rFonts w:ascii="Arial" w:hAnsi="Arial" w:cs="Arial"/>
          <w:szCs w:val="24"/>
          <w:vertAlign w:val="subscript"/>
        </w:rPr>
        <w:t>м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кривых участках пути следует увеличивать на величины перемещений расчетного вагона (длина кузова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95E11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18,2 м, база вагона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95E11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12,6 м и база тележки </w:t>
      </w:r>
      <w:r w:rsidR="00295E11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2,1 м) в соответствии с </w:t>
      </w:r>
      <w:hyperlink w:anchor="P597">
        <w:r w:rsidR="00295E11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п</w:t>
        </w:r>
        <w:r w:rsidR="007D2963" w:rsidRPr="001B2B1D">
          <w:rPr>
            <w:rFonts w:ascii="Arial" w:eastAsiaTheme="minorHAnsi" w:hAnsi="Arial" w:cs="Arial"/>
            <w:sz w:val="24"/>
            <w:szCs w:val="24"/>
            <w:lang w:eastAsia="en-US"/>
          </w:rPr>
          <w:t xml:space="preserve">риложением </w:t>
        </w:r>
        <w:r w:rsidR="004F0BC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Б</w:t>
        </w:r>
      </w:hyperlink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4EF8D62C" w14:textId="33DC7EE7" w:rsidR="009E6853" w:rsidRPr="001B2B1D" w:rsidRDefault="008B65AC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>5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.3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Размеры нижнего очертания габарита </w:t>
      </w:r>
      <w:r w:rsidR="00F83DF4" w:rsidRPr="001B2B1D">
        <w:rPr>
          <w:rFonts w:ascii="Arial" w:hAnsi="Arial" w:cs="Arial"/>
          <w:i/>
          <w:szCs w:val="24"/>
        </w:rPr>
        <w:t>О</w:t>
      </w:r>
      <w:r w:rsidR="00F83DF4" w:rsidRPr="001B2B1D">
        <w:rPr>
          <w:rFonts w:ascii="Arial" w:hAnsi="Arial" w:cs="Arial"/>
          <w:szCs w:val="24"/>
          <w:vertAlign w:val="subscript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(кроме размеров до точки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p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 действительны также и для кривых участк</w:t>
      </w:r>
      <w:r w:rsidR="009E6853" w:rsidRPr="001B2B1D">
        <w:rPr>
          <w:rFonts w:ascii="Arial" w:eastAsiaTheme="minorHAnsi" w:hAnsi="Arial" w:cs="Arial"/>
          <w:sz w:val="24"/>
          <w:szCs w:val="24"/>
          <w:lang w:eastAsia="en-US"/>
        </w:rPr>
        <w:t>ов пути радиусом 200 м и более.</w:t>
      </w:r>
    </w:p>
    <w:p w14:paraId="3B3D2868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Для кривых участков пути радиусом менее 200 м расстояния по горизонтали до точек нижнего очертания габарита со стороны внутренней нитки следует дополнительно увеличивать:</w:t>
      </w:r>
    </w:p>
    <w:p w14:paraId="3443F021" w14:textId="77777777" w:rsidR="00A633FB" w:rsidRPr="001B2B1D" w:rsidRDefault="00192076" w:rsidP="00A723E6">
      <w:pPr>
        <w:pStyle w:val="ConsPlusNonformat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EB34CA" w:rsidRPr="001B2B1D">
        <w:rPr>
          <w:rFonts w:ascii="Arial" w:eastAsiaTheme="minorHAnsi" w:hAnsi="Arial" w:cs="Arial"/>
          <w:sz w:val="24"/>
          <w:szCs w:val="24"/>
          <w:lang w:eastAsia="en-US"/>
        </w:rPr>
        <w:t>при радиусе кривой менее 100 м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 20 мм;</w:t>
      </w:r>
    </w:p>
    <w:p w14:paraId="2D5FED5E" w14:textId="04BF1C20" w:rsidR="00A633FB" w:rsidRPr="001B2B1D" w:rsidRDefault="00192076" w:rsidP="00A723E6">
      <w:pPr>
        <w:pStyle w:val="ConsPlusNonformat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радиусе кривой </w:t>
      </w:r>
      <w:r w:rsidR="00A633FB" w:rsidRPr="001B2B1D">
        <w:rPr>
          <w:rFonts w:ascii="Arial" w:hAnsi="Arial" w:cs="Arial"/>
          <w:sz w:val="24"/>
          <w:szCs w:val="24"/>
        </w:rPr>
        <w:t xml:space="preserve">от 100 до 124 м </w:t>
      </w:r>
      <w:r w:rsidR="00EB34CA" w:rsidRPr="001B2B1D">
        <w:rPr>
          <w:rFonts w:ascii="Arial" w:hAnsi="Arial" w:cs="Arial"/>
          <w:sz w:val="24"/>
          <w:szCs w:val="24"/>
        </w:rPr>
        <w:t>–</w:t>
      </w:r>
      <w:r w:rsidR="00A633FB" w:rsidRPr="001B2B1D">
        <w:rPr>
          <w:rFonts w:ascii="Arial" w:hAnsi="Arial" w:cs="Arial"/>
          <w:sz w:val="24"/>
          <w:szCs w:val="24"/>
        </w:rPr>
        <w:t xml:space="preserve"> на 16 мм;</w:t>
      </w:r>
    </w:p>
    <w:p w14:paraId="5421FEA5" w14:textId="32A6B7C4" w:rsidR="00A633FB" w:rsidRPr="001B2B1D" w:rsidRDefault="00192076" w:rsidP="00A723E6">
      <w:pPr>
        <w:pStyle w:val="ConsPlusNonformat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радиусе кривой </w:t>
      </w:r>
      <w:r w:rsidRPr="001B2B1D">
        <w:rPr>
          <w:rFonts w:ascii="Arial" w:hAnsi="Arial" w:cs="Arial"/>
          <w:sz w:val="24"/>
          <w:szCs w:val="24"/>
        </w:rPr>
        <w:t>от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hAnsi="Arial" w:cs="Arial"/>
          <w:sz w:val="24"/>
          <w:szCs w:val="24"/>
        </w:rPr>
        <w:t>125</w:t>
      </w:r>
      <w:r w:rsidRPr="001B2B1D">
        <w:rPr>
          <w:rFonts w:ascii="Arial" w:hAnsi="Arial" w:cs="Arial"/>
          <w:sz w:val="24"/>
          <w:szCs w:val="24"/>
        </w:rPr>
        <w:t xml:space="preserve"> до </w:t>
      </w:r>
      <w:r w:rsidR="00EB34CA" w:rsidRPr="001B2B1D">
        <w:rPr>
          <w:rFonts w:ascii="Arial" w:hAnsi="Arial" w:cs="Arial"/>
          <w:sz w:val="24"/>
          <w:szCs w:val="24"/>
        </w:rPr>
        <w:t>149 м –</w:t>
      </w:r>
      <w:r w:rsidR="00A633FB" w:rsidRPr="001B2B1D">
        <w:rPr>
          <w:rFonts w:ascii="Arial" w:hAnsi="Arial" w:cs="Arial"/>
          <w:sz w:val="24"/>
          <w:szCs w:val="24"/>
        </w:rPr>
        <w:t xml:space="preserve"> на 11 мм;</w:t>
      </w:r>
    </w:p>
    <w:p w14:paraId="3732F56E" w14:textId="40E4A043" w:rsidR="00A633FB" w:rsidRPr="001B2B1D" w:rsidRDefault="00192076" w:rsidP="00A723E6">
      <w:pPr>
        <w:pStyle w:val="ConsPlusNonformat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радиусе кривой </w:t>
      </w:r>
      <w:r w:rsidRPr="001B2B1D">
        <w:rPr>
          <w:rFonts w:ascii="Arial" w:hAnsi="Arial" w:cs="Arial"/>
          <w:sz w:val="24"/>
          <w:szCs w:val="24"/>
        </w:rPr>
        <w:t xml:space="preserve">от </w:t>
      </w:r>
      <w:r w:rsidR="00A633FB" w:rsidRPr="001B2B1D">
        <w:rPr>
          <w:rFonts w:ascii="Arial" w:hAnsi="Arial" w:cs="Arial"/>
          <w:sz w:val="24"/>
          <w:szCs w:val="24"/>
        </w:rPr>
        <w:t>150</w:t>
      </w:r>
      <w:r w:rsidRPr="001B2B1D">
        <w:rPr>
          <w:rFonts w:ascii="Arial" w:hAnsi="Arial" w:cs="Arial"/>
          <w:sz w:val="24"/>
          <w:szCs w:val="24"/>
        </w:rPr>
        <w:t xml:space="preserve"> до </w:t>
      </w:r>
      <w:r w:rsidR="00EB34CA" w:rsidRPr="001B2B1D">
        <w:rPr>
          <w:rFonts w:ascii="Arial" w:hAnsi="Arial" w:cs="Arial"/>
          <w:sz w:val="24"/>
          <w:szCs w:val="24"/>
        </w:rPr>
        <w:t>199 м –</w:t>
      </w:r>
      <w:r w:rsidR="00A633FB" w:rsidRPr="001B2B1D">
        <w:rPr>
          <w:rFonts w:ascii="Arial" w:hAnsi="Arial" w:cs="Arial"/>
          <w:sz w:val="24"/>
          <w:szCs w:val="24"/>
        </w:rPr>
        <w:t xml:space="preserve"> на 6 мм.</w:t>
      </w:r>
    </w:p>
    <w:p w14:paraId="0F40D490" w14:textId="5A28A982" w:rsidR="00A633FB" w:rsidRPr="001B2B1D" w:rsidRDefault="008B65AC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1B2B1D">
        <w:rPr>
          <w:rFonts w:ascii="Arial" w:hAnsi="Arial" w:cs="Arial"/>
          <w:sz w:val="24"/>
          <w:szCs w:val="24"/>
        </w:rPr>
        <w:t>5</w:t>
      </w:r>
      <w:r w:rsidR="007D2963" w:rsidRPr="001B2B1D">
        <w:rPr>
          <w:rFonts w:ascii="Arial" w:eastAsiaTheme="minorHAnsi" w:hAnsi="Arial" w:cs="Arial"/>
          <w:sz w:val="24"/>
          <w:szCs w:val="24"/>
          <w:lang w:eastAsia="en-US"/>
        </w:rPr>
        <w:t>.4</w:t>
      </w:r>
      <w:r w:rsidR="0019207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В</w:t>
      </w:r>
      <w:proofErr w:type="gramEnd"/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пространстве между габаритами </w:t>
      </w:r>
      <w:r w:rsidR="00F83DF4" w:rsidRPr="001B2B1D">
        <w:rPr>
          <w:rFonts w:ascii="Arial" w:hAnsi="Arial" w:cs="Arial"/>
          <w:i/>
          <w:szCs w:val="24"/>
          <w:lang w:val="en-US"/>
        </w:rPr>
        <w:t>C</w:t>
      </w:r>
      <w:r w:rsidR="00F83DF4" w:rsidRPr="001B2B1D">
        <w:rPr>
          <w:rFonts w:ascii="Arial" w:hAnsi="Arial" w:cs="Arial"/>
          <w:szCs w:val="24"/>
          <w:vertAlign w:val="subscript"/>
        </w:rPr>
        <w:t>мк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w:r w:rsidR="00F83DF4" w:rsidRPr="001B2B1D">
        <w:rPr>
          <w:rFonts w:ascii="Arial" w:hAnsi="Arial" w:cs="Arial"/>
          <w:i/>
          <w:szCs w:val="24"/>
        </w:rPr>
        <w:t>О</w:t>
      </w:r>
      <w:r w:rsidR="00F83DF4" w:rsidRPr="001B2B1D">
        <w:rPr>
          <w:rFonts w:ascii="Arial" w:hAnsi="Arial" w:cs="Arial"/>
          <w:szCs w:val="24"/>
          <w:vertAlign w:val="subscript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кривых участках радиусом </w:t>
      </w:r>
      <w:r w:rsidR="00295E11" w:rsidRPr="001B2B1D">
        <w:rPr>
          <w:rFonts w:ascii="Arial" w:eastAsiaTheme="minorHAnsi" w:hAnsi="Arial" w:cs="Arial"/>
          <w:sz w:val="24"/>
          <w:szCs w:val="24"/>
          <w:lang w:eastAsia="en-US"/>
        </w:rPr>
        <w:t>350 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м и менее не допускается переход кабелей по своду с одной стороны тоннеля на другую.</w:t>
      </w:r>
    </w:p>
    <w:p w14:paraId="24D81B9B" w14:textId="2B3D0BE6" w:rsidR="003214D0" w:rsidRPr="001B2B1D" w:rsidRDefault="008B65AC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5</w:t>
      </w:r>
      <w:r w:rsidR="003214D0" w:rsidRPr="001B2B1D">
        <w:rPr>
          <w:rFonts w:ascii="Arial" w:hAnsi="Arial" w:cs="Arial"/>
          <w:sz w:val="24"/>
          <w:szCs w:val="24"/>
        </w:rPr>
        <w:t xml:space="preserve">.5 Элементы конструкций и оборудования системы </w:t>
      </w:r>
      <w:r w:rsidR="00442D98" w:rsidRPr="001B2B1D">
        <w:rPr>
          <w:rFonts w:ascii="Arial" w:hAnsi="Arial" w:cs="Arial"/>
          <w:color w:val="000000" w:themeColor="text1"/>
          <w:sz w:val="24"/>
          <w:szCs w:val="24"/>
        </w:rPr>
        <w:t xml:space="preserve">ДАС </w:t>
      </w:r>
      <w:r w:rsidR="003214D0" w:rsidRPr="001B2B1D">
        <w:rPr>
          <w:rFonts w:ascii="Arial" w:hAnsi="Arial" w:cs="Arial"/>
          <w:sz w:val="24"/>
          <w:szCs w:val="24"/>
        </w:rPr>
        <w:t xml:space="preserve">должны размещаться за пределами габарита приближения подвижного состава, за исключением расстояния от оси пути до полотна раздвижных автоматических дверей, которое следует принимать равным </w:t>
      </w:r>
      <w:r w:rsidR="00295E11" w:rsidRPr="001B2B1D">
        <w:rPr>
          <w:rFonts w:ascii="Arial" w:hAnsi="Arial" w:cs="Arial"/>
          <w:sz w:val="24"/>
          <w:szCs w:val="24"/>
        </w:rPr>
        <w:t>1505 </w:t>
      </w:r>
      <w:r w:rsidR="003214D0" w:rsidRPr="001B2B1D">
        <w:rPr>
          <w:rFonts w:ascii="Arial" w:hAnsi="Arial" w:cs="Arial"/>
          <w:sz w:val="24"/>
          <w:szCs w:val="24"/>
        </w:rPr>
        <w:t>мм (c допуском +50 мм), и расстояния от оси пути до скоб безопасности, установленных на створках, которое следует принимать равным 1430 мм (c допуском +20 мм).</w:t>
      </w:r>
    </w:p>
    <w:p w14:paraId="787C3844" w14:textId="35573E4D" w:rsidR="00E66726" w:rsidRPr="001B2B1D" w:rsidRDefault="008B65AC" w:rsidP="00A723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5</w:t>
      </w:r>
      <w:r w:rsidR="00E66726" w:rsidRPr="001B2B1D">
        <w:rPr>
          <w:rFonts w:ascii="Arial" w:hAnsi="Arial" w:cs="Arial"/>
          <w:sz w:val="24"/>
          <w:szCs w:val="24"/>
        </w:rPr>
        <w:t xml:space="preserve">.6 Для станций закрытого типа габариты приближения строений и приближения оборудования должны соответствовать указанным на рисунках </w:t>
      </w:r>
      <w:r w:rsidR="00295E11" w:rsidRPr="001B2B1D">
        <w:rPr>
          <w:rFonts w:ascii="Arial" w:hAnsi="Arial" w:cs="Arial"/>
          <w:sz w:val="24"/>
          <w:szCs w:val="24"/>
        </w:rPr>
        <w:t>8</w:t>
      </w:r>
      <w:r w:rsidR="00E66726" w:rsidRPr="001B2B1D">
        <w:rPr>
          <w:rFonts w:ascii="Arial" w:hAnsi="Arial" w:cs="Arial"/>
          <w:sz w:val="24"/>
          <w:szCs w:val="24"/>
        </w:rPr>
        <w:t>–</w:t>
      </w:r>
      <w:r w:rsidR="00295E11" w:rsidRPr="001B2B1D">
        <w:rPr>
          <w:rFonts w:ascii="Arial" w:hAnsi="Arial" w:cs="Arial"/>
          <w:sz w:val="24"/>
          <w:szCs w:val="24"/>
        </w:rPr>
        <w:t>9</w:t>
      </w:r>
      <w:r w:rsidR="00E66726" w:rsidRPr="001B2B1D">
        <w:rPr>
          <w:rFonts w:ascii="Arial" w:hAnsi="Arial" w:cs="Arial"/>
          <w:sz w:val="24"/>
          <w:szCs w:val="24"/>
        </w:rPr>
        <w:t>.</w:t>
      </w:r>
    </w:p>
    <w:p w14:paraId="5D1B8FEB" w14:textId="77777777" w:rsidR="009C7BC9" w:rsidRPr="001B2B1D" w:rsidRDefault="009C7BC9" w:rsidP="006B40DD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14:paraId="48AAD7F5" w14:textId="62ADD62E" w:rsidR="009C7BC9" w:rsidRPr="001B2B1D" w:rsidRDefault="00CA1FC3" w:rsidP="009C7BC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 w14:anchorId="2A76B196">
          <v:shape id="_x0000_i1030" type="#_x0000_t75" style="width:405pt;height:285pt">
            <v:imagedata r:id="rId41" o:title="рис"/>
          </v:shape>
        </w:pict>
      </w:r>
    </w:p>
    <w:p w14:paraId="7255188D" w14:textId="1EA43790" w:rsidR="007C6955" w:rsidRPr="001B2B1D" w:rsidRDefault="007C6955" w:rsidP="00A723E6">
      <w:pPr>
        <w:pStyle w:val="ConsPlusNormal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59BCC03" wp14:editId="04EE736C">
            <wp:extent cx="592282" cy="62203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22554" name=""/>
                    <pic:cNvPicPr/>
                  </pic:nvPicPr>
                  <pic:blipFill rotWithShape="1">
                    <a:blip r:embed="rId17"/>
                    <a:srcRect l="2341" t="24881" r="26100" b="33468"/>
                    <a:stretch/>
                  </pic:blipFill>
                  <pic:spPr bwMode="auto">
                    <a:xfrm flipH="1">
                      <a:off x="0" y="0"/>
                      <a:ext cx="707777" cy="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габарит приближения строений;</w:t>
      </w:r>
    </w:p>
    <w:p w14:paraId="61C5D4C1" w14:textId="5BCD352F" w:rsidR="007C6955" w:rsidRPr="001B2B1D" w:rsidRDefault="00F65D72" w:rsidP="00A723E6">
      <w:pPr>
        <w:pStyle w:val="ConsPlusNormal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2A3EAFA" wp14:editId="057A42C7">
            <wp:extent cx="461010" cy="142494"/>
            <wp:effectExtent l="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="007C6955" w:rsidRPr="001B2B1D">
        <w:rPr>
          <w:rFonts w:ascii="Arial" w:eastAsiaTheme="minorHAnsi" w:hAnsi="Arial" w:cs="Arial"/>
          <w:sz w:val="18"/>
          <w:szCs w:val="20"/>
          <w:lang w:eastAsia="en-US"/>
        </w:rPr>
        <w:t>габарит приближения оборудования</w:t>
      </w:r>
    </w:p>
    <w:p w14:paraId="5181206D" w14:textId="77777777" w:rsidR="007C6955" w:rsidRPr="001B2B1D" w:rsidRDefault="007C6955" w:rsidP="007C6955">
      <w:pPr>
        <w:pStyle w:val="ConsPlusNormal"/>
        <w:ind w:firstLine="709"/>
        <w:jc w:val="both"/>
        <w:rPr>
          <w:rFonts w:ascii="Arial" w:eastAsiaTheme="minorHAnsi" w:hAnsi="Arial" w:cs="Arial"/>
          <w:sz w:val="18"/>
          <w:szCs w:val="20"/>
          <w:lang w:eastAsia="en-US"/>
        </w:rPr>
      </w:pPr>
    </w:p>
    <w:p w14:paraId="16D23EA2" w14:textId="50AF9267" w:rsidR="009C7BC9" w:rsidRPr="001B2B1D" w:rsidRDefault="009C7BC9" w:rsidP="009C7BC9">
      <w:pPr>
        <w:tabs>
          <w:tab w:val="left" w:pos="3859"/>
        </w:tabs>
        <w:jc w:val="center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295E11" w:rsidRPr="001B2B1D">
        <w:rPr>
          <w:rFonts w:ascii="Arial" w:hAnsi="Arial" w:cs="Arial"/>
          <w:szCs w:val="24"/>
        </w:rPr>
        <w:t>8</w:t>
      </w:r>
      <w:r w:rsidR="00295E11" w:rsidRPr="001B2B1D">
        <w:rPr>
          <w:rFonts w:ascii="Arial" w:hAnsi="Arial" w:cs="Arial"/>
          <w:b/>
          <w:szCs w:val="24"/>
        </w:rPr>
        <w:t xml:space="preserve"> </w:t>
      </w:r>
      <w:r w:rsidR="00295E11" w:rsidRPr="001B2B1D">
        <w:rPr>
          <w:rFonts w:ascii="Arial" w:hAnsi="Arial" w:cs="Arial"/>
          <w:sz w:val="18"/>
          <w:szCs w:val="20"/>
        </w:rPr>
        <w:t>—</w:t>
      </w:r>
      <w:r w:rsidRPr="001B2B1D">
        <w:rPr>
          <w:rFonts w:ascii="Arial" w:hAnsi="Arial" w:cs="Arial"/>
          <w:b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 xml:space="preserve">Габариты приближения строений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мз</w:t>
      </w:r>
      <w:r w:rsidR="008C36F3" w:rsidRPr="001B2B1D">
        <w:rPr>
          <w:rFonts w:ascii="Arial" w:eastAsiaTheme="minorEastAsia" w:hAnsi="Arial" w:cs="Arial"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>и приближения оборудования</w:t>
      </w:r>
      <w:r w:rsidR="006F10D0" w:rsidRPr="001B2B1D">
        <w:rPr>
          <w:rFonts w:ascii="Arial" w:hAnsi="Arial" w:cs="Arial"/>
          <w:szCs w:val="24"/>
        </w:rPr>
        <w:t xml:space="preserve">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мз</w:t>
      </w:r>
      <w:r w:rsidRPr="001B2B1D">
        <w:rPr>
          <w:rFonts w:ascii="Arial" w:hAnsi="Arial" w:cs="Arial"/>
          <w:szCs w:val="24"/>
        </w:rPr>
        <w:t xml:space="preserve"> станций закрытого типа  </w:t>
      </w:r>
    </w:p>
    <w:p w14:paraId="05A120E3" w14:textId="5F766B10" w:rsidR="00CC36F6" w:rsidRPr="001B2B1D" w:rsidRDefault="00154920" w:rsidP="00874C00">
      <w:pPr>
        <w:spacing w:after="0"/>
        <w:jc w:val="center"/>
        <w:rPr>
          <w:noProof/>
          <w:lang w:eastAsia="ru-RU"/>
        </w:rPr>
      </w:pPr>
      <w:r w:rsidRPr="001B2B1D">
        <w:rPr>
          <w:noProof/>
          <w:lang w:eastAsia="ru-RU"/>
        </w:rPr>
        <w:drawing>
          <wp:inline distT="0" distB="0" distL="0" distR="0" wp14:anchorId="5CF63C19" wp14:editId="0E1E426D">
            <wp:extent cx="5307429" cy="2168924"/>
            <wp:effectExtent l="0" t="0" r="762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2195" cy="21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1561" w14:textId="59B8BFA9" w:rsidR="00F65D72" w:rsidRPr="001B2B1D" w:rsidRDefault="00F65D7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A0485C2" wp14:editId="7A8C572A">
            <wp:extent cx="461010" cy="142494"/>
            <wp:effectExtent l="0" t="0" r="0" b="0"/>
            <wp:docPr id="639709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основное очертание габарита приближения оборудования;</w:t>
      </w:r>
    </w:p>
    <w:p w14:paraId="7880DDDC" w14:textId="1F9DA451" w:rsidR="00F65D72" w:rsidRPr="001B2B1D" w:rsidRDefault="00F65D7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4F8D17A" wp14:editId="088932D4">
            <wp:extent cx="551280" cy="117231"/>
            <wp:effectExtent l="0" t="0" r="1270" b="0"/>
            <wp:docPr id="639709387" name="Рисунок 639709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контактного рельса;</w:t>
      </w:r>
    </w:p>
    <w:p w14:paraId="76F96F0E" w14:textId="7A90555A" w:rsidR="00A740C0" w:rsidRPr="001B2B1D" w:rsidRDefault="00A740C0" w:rsidP="00A723E6">
      <w:pPr>
        <w:pStyle w:val="ConsPlusNormal"/>
        <w:spacing w:line="360" w:lineRule="auto"/>
        <w:ind w:left="72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A265F40" wp14:editId="0D20FB23">
            <wp:extent cx="637464" cy="86591"/>
            <wp:effectExtent l="0" t="0" r="0" b="8890"/>
            <wp:docPr id="639709395" name="Рисунок 63970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линия приближения путевых устройств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а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втоведения;</w:t>
      </w:r>
    </w:p>
    <w:p w14:paraId="02CC46E6" w14:textId="0E275908" w:rsidR="00F65D72" w:rsidRPr="001B2B1D" w:rsidRDefault="00F65D7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26FAC16" wp14:editId="61297CE4">
            <wp:extent cx="897125" cy="76200"/>
            <wp:effectExtent l="0" t="0" r="0" b="0"/>
            <wp:docPr id="639709388" name="Рисунок 63970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линия приближения порога и настилов. В местах установки уплотнителей на порогах допускается увеличение размера </w:t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от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880 до 890 мм со стороны, противоположной контактному рельсу;</w:t>
      </w:r>
    </w:p>
    <w:p w14:paraId="71C89056" w14:textId="3247E331" w:rsidR="00F65D72" w:rsidRPr="001B2B1D" w:rsidRDefault="00F65D72" w:rsidP="00A723E6">
      <w:pPr>
        <w:pStyle w:val="ConsPlusNormal"/>
        <w:tabs>
          <w:tab w:val="left" w:pos="392"/>
        </w:tabs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FA919D0" wp14:editId="654FF203">
            <wp:extent cx="462226" cy="134816"/>
            <wp:effectExtent l="0" t="0" r="0" b="0"/>
            <wp:docPr id="639709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27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156" cy="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линия </w:t>
      </w:r>
      <w:r w:rsidR="004B4CBB" w:rsidRPr="001B2B1D">
        <w:rPr>
          <w:rFonts w:ascii="Arial" w:eastAsiaTheme="minorHAnsi" w:hAnsi="Arial" w:cs="Arial"/>
          <w:sz w:val="18"/>
          <w:szCs w:val="20"/>
          <w:lang w:eastAsia="en-US"/>
        </w:rPr>
        <w:t>приближения путевой скобы автостопа в поднятом положении</w:t>
      </w:r>
      <w:r w:rsidR="001130C6" w:rsidRPr="001B2B1D">
        <w:rPr>
          <w:rFonts w:ascii="Arial" w:eastAsiaTheme="minorHAnsi" w:hAnsi="Arial" w:cs="Arial"/>
          <w:sz w:val="18"/>
          <w:szCs w:val="20"/>
          <w:lang w:eastAsia="en-US"/>
        </w:rPr>
        <w:t>;</w:t>
      </w:r>
    </w:p>
    <w:p w14:paraId="3FD1CD43" w14:textId="168F3AC9" w:rsidR="001130C6" w:rsidRPr="001B2B1D" w:rsidRDefault="00F65D7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eastAsiaTheme="minorHAnsi" w:hAnsi="Arial" w:cs="Arial"/>
          <w:noProof/>
          <w:sz w:val="18"/>
          <w:szCs w:val="20"/>
        </w:rPr>
        <w:drawing>
          <wp:inline distT="0" distB="0" distL="0" distR="0" wp14:anchorId="470458CC" wp14:editId="0CCF5FAE">
            <wp:extent cx="433070" cy="111760"/>
            <wp:effectExtent l="0" t="0" r="0" b="0"/>
            <wp:docPr id="6397093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линия приближения скобы </w:t>
      </w:r>
      <w:r w:rsidR="001130C6" w:rsidRPr="001B2B1D">
        <w:rPr>
          <w:rFonts w:ascii="Arial" w:eastAsiaTheme="minorHAnsi" w:hAnsi="Arial" w:cs="Arial"/>
          <w:sz w:val="18"/>
          <w:szCs w:val="20"/>
          <w:lang w:eastAsia="en-US"/>
        </w:rPr>
        <w:t>пикетоотметчика</w:t>
      </w:r>
    </w:p>
    <w:p w14:paraId="38CEF072" w14:textId="0FCEF150" w:rsidR="006161A0" w:rsidRPr="001B2B1D" w:rsidRDefault="001130C6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eastAsiaTheme="minorHAnsi" w:hAnsi="Arial" w:cs="Arial"/>
          <w:i/>
          <w:sz w:val="18"/>
          <w:szCs w:val="20"/>
          <w:lang w:val="en-US" w:eastAsia="en-US"/>
        </w:rPr>
        <w:t>a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</w:t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наименьшая ширина желоба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между рельсом и контррельсом </w:t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44 мм</w:t>
      </w:r>
    </w:p>
    <w:p w14:paraId="0962819A" w14:textId="44617CC1" w:rsidR="00874C00" w:rsidRPr="001B2B1D" w:rsidRDefault="00874C00" w:rsidP="00A723E6">
      <w:pPr>
        <w:tabs>
          <w:tab w:val="left" w:pos="3859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6161A0" w:rsidRPr="001B2B1D">
        <w:rPr>
          <w:rFonts w:ascii="Arial" w:hAnsi="Arial" w:cs="Arial"/>
          <w:szCs w:val="24"/>
        </w:rPr>
        <w:t>9</w:t>
      </w:r>
      <w:r w:rsidR="00F83DF4" w:rsidRPr="001B2B1D">
        <w:rPr>
          <w:rFonts w:ascii="Arial" w:hAnsi="Arial" w:cs="Arial"/>
          <w:i/>
          <w:szCs w:val="24"/>
        </w:rPr>
        <w:t xml:space="preserve"> </w:t>
      </w:r>
      <w:r w:rsidR="006161A0" w:rsidRPr="001B2B1D">
        <w:rPr>
          <w:rFonts w:ascii="Arial" w:hAnsi="Arial" w:cs="Arial"/>
          <w:szCs w:val="24"/>
        </w:rPr>
        <w:t xml:space="preserve">— </w:t>
      </w:r>
      <w:r w:rsidRPr="001B2B1D">
        <w:rPr>
          <w:rFonts w:ascii="Arial" w:hAnsi="Arial" w:cs="Arial"/>
          <w:szCs w:val="24"/>
        </w:rPr>
        <w:t xml:space="preserve">Нижнее очертание габарита приближения оборудования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мз</w:t>
      </w:r>
      <w:r w:rsidR="006F10D0" w:rsidRPr="001B2B1D">
        <w:rPr>
          <w:rFonts w:ascii="Arial" w:hAnsi="Arial" w:cs="Arial"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>станций закрытого типа</w:t>
      </w:r>
      <w:r w:rsidRPr="001B2B1D">
        <w:rPr>
          <w:rFonts w:ascii="Arial" w:hAnsi="Arial" w:cs="Arial"/>
          <w:b/>
          <w:szCs w:val="24"/>
        </w:rPr>
        <w:t>  </w:t>
      </w:r>
    </w:p>
    <w:p w14:paraId="114E0224" w14:textId="1EA65ABC" w:rsidR="00A633FB" w:rsidRPr="001B2B1D" w:rsidRDefault="006161A0" w:rsidP="00A723E6">
      <w:pPr>
        <w:pStyle w:val="ConsPlusNormal"/>
        <w:spacing w:before="240" w:line="360" w:lineRule="auto"/>
        <w:ind w:firstLine="709"/>
        <w:rPr>
          <w:rFonts w:ascii="Arial" w:hAnsi="Arial" w:cs="Arial"/>
          <w:b/>
          <w:sz w:val="28"/>
          <w:szCs w:val="24"/>
        </w:rPr>
      </w:pPr>
      <w:r w:rsidRPr="001B2B1D">
        <w:rPr>
          <w:rFonts w:ascii="Arial" w:hAnsi="Arial" w:cs="Arial"/>
          <w:b/>
          <w:sz w:val="28"/>
          <w:szCs w:val="24"/>
        </w:rPr>
        <w:lastRenderedPageBreak/>
        <w:t xml:space="preserve">6 </w:t>
      </w:r>
      <w:r w:rsidR="00BA3544" w:rsidRPr="001B2B1D">
        <w:rPr>
          <w:rFonts w:ascii="Arial" w:hAnsi="Arial" w:cs="Arial"/>
          <w:b/>
          <w:sz w:val="28"/>
          <w:szCs w:val="24"/>
        </w:rPr>
        <w:t xml:space="preserve">Габарит подвижного состава </w:t>
      </w:r>
    </w:p>
    <w:p w14:paraId="4E8DC5C5" w14:textId="1587786D" w:rsidR="00A633FB" w:rsidRPr="001B2B1D" w:rsidRDefault="006161A0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1C340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Габарит подвижного состава, а также путевых и других машин в транспортном положении, предназначенных для эксплуатации на линиях метрополитена, должен соответствовать указанному на </w:t>
      </w:r>
      <w:r w:rsidR="000C67C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рисунках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10</w:t>
      </w:r>
      <w:r w:rsidR="000C67C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11.</w:t>
      </w:r>
    </w:p>
    <w:p w14:paraId="193B7659" w14:textId="1A9BB60F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Габариты путевых и других машин в рабочем положении следует устанавливать с учетом технологии выполняемых ими работ, безопасности эксплуатационной работы и сохранности оборудования, расположенного в соответствии с габаритом приближения оборудования</w:t>
      </w:r>
      <w:r w:rsidR="00F83DF4" w:rsidRPr="001B2B1D">
        <w:rPr>
          <w:rFonts w:ascii="Arial" w:hAnsi="Arial" w:cs="Arial"/>
          <w:i/>
          <w:szCs w:val="24"/>
        </w:rPr>
        <w:t xml:space="preserve"> О</w:t>
      </w:r>
      <w:r w:rsidR="00F83DF4" w:rsidRPr="001B2B1D">
        <w:rPr>
          <w:rFonts w:ascii="Arial" w:hAnsi="Arial" w:cs="Arial"/>
          <w:szCs w:val="24"/>
          <w:vertAlign w:val="subscript"/>
        </w:rPr>
        <w:t>м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B9D2EB5" w14:textId="06827B16" w:rsidR="00202DB2" w:rsidRPr="001B2B1D" w:rsidRDefault="008E6170" w:rsidP="00202DB2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noProof/>
        </w:rPr>
        <w:drawing>
          <wp:inline distT="0" distB="0" distL="0" distR="0" wp14:anchorId="56B8A76C" wp14:editId="3232546A">
            <wp:extent cx="3804171" cy="3054096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228" t="2933" r="7198" b="2431"/>
                    <a:stretch/>
                  </pic:blipFill>
                  <pic:spPr bwMode="auto">
                    <a:xfrm>
                      <a:off x="0" y="0"/>
                      <a:ext cx="3864518" cy="310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11DB" w14:textId="756E899D" w:rsidR="00202DB2" w:rsidRPr="001B2B1D" w:rsidRDefault="00202DB2">
      <w:pPr>
        <w:pStyle w:val="ConsPlusNormal"/>
        <w:ind w:left="36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3553E142" wp14:editId="6DF572DF">
            <wp:extent cx="508870" cy="74468"/>
            <wp:effectExtent l="0" t="0" r="5715" b="1905"/>
            <wp:docPr id="1526377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37763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65603" cy="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только для зеркал заднего вида</w:t>
      </w:r>
      <w:r w:rsidR="006A5BA9" w:rsidRPr="001B2B1D">
        <w:rPr>
          <w:rFonts w:ascii="Arial" w:eastAsiaTheme="minorHAnsi" w:hAnsi="Arial" w:cs="Arial"/>
          <w:sz w:val="18"/>
          <w:szCs w:val="20"/>
          <w:lang w:eastAsia="en-US"/>
        </w:rPr>
        <w:t>, видеокамер</w:t>
      </w:r>
      <w:r w:rsidR="00F6333B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и другого дополнительного оборудования на внешней стороне кузова вагонов без изменения габаритов подвижного состава</w:t>
      </w:r>
    </w:p>
    <w:p w14:paraId="66A1B79E" w14:textId="77777777" w:rsidR="006161A0" w:rsidRPr="001B2B1D" w:rsidRDefault="006161A0" w:rsidP="00A01E37">
      <w:pPr>
        <w:pStyle w:val="ConsPlusNormal"/>
        <w:jc w:val="center"/>
        <w:rPr>
          <w:rFonts w:ascii="Arial" w:hAnsi="Arial" w:cs="Arial"/>
          <w:i/>
          <w:szCs w:val="24"/>
        </w:rPr>
      </w:pPr>
    </w:p>
    <w:p w14:paraId="10C7AF2B" w14:textId="7FC96A9A" w:rsidR="006B40DD" w:rsidRPr="001B2B1D" w:rsidRDefault="00202DB2" w:rsidP="00A01E37">
      <w:pPr>
        <w:pStyle w:val="ConsPlusNormal"/>
        <w:jc w:val="center"/>
        <w:rPr>
          <w:rFonts w:ascii="Arial" w:hAnsi="Arial" w:cs="Arial"/>
          <w:b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6161A0" w:rsidRPr="001B2B1D">
        <w:rPr>
          <w:rFonts w:ascii="Arial" w:hAnsi="Arial" w:cs="Arial"/>
          <w:szCs w:val="24"/>
        </w:rPr>
        <w:t>10</w:t>
      </w:r>
      <w:r w:rsidRPr="001B2B1D">
        <w:rPr>
          <w:rFonts w:ascii="Arial" w:hAnsi="Arial" w:cs="Arial"/>
          <w:b/>
          <w:szCs w:val="24"/>
        </w:rPr>
        <w:t xml:space="preserve"> </w:t>
      </w:r>
      <w:r w:rsidR="006161A0" w:rsidRPr="001B2B1D">
        <w:rPr>
          <w:rFonts w:ascii="Arial" w:hAnsi="Arial" w:cs="Arial"/>
          <w:szCs w:val="24"/>
        </w:rPr>
        <w:t xml:space="preserve">— </w:t>
      </w:r>
      <w:r w:rsidRPr="001B2B1D">
        <w:rPr>
          <w:rFonts w:ascii="Arial" w:hAnsi="Arial" w:cs="Arial"/>
          <w:szCs w:val="24"/>
        </w:rPr>
        <w:t>Габарит </w:t>
      </w:r>
      <w:r w:rsidR="006F10D0" w:rsidRPr="001B2B1D">
        <w:rPr>
          <w:rFonts w:ascii="Arial" w:hAnsi="Arial" w:cs="Arial"/>
          <w:i/>
          <w:szCs w:val="24"/>
        </w:rPr>
        <w:t>M</w:t>
      </w:r>
      <m:oMath>
        <m:r>
          <w:rPr>
            <w:rFonts w:ascii="Cambria Math" w:hAnsi="Cambria Math" w:cs="Arial"/>
            <w:szCs w:val="24"/>
          </w:rPr>
          <m:t xml:space="preserve">. </m:t>
        </m:r>
      </m:oMath>
      <w:r w:rsidRPr="001B2B1D">
        <w:rPr>
          <w:rFonts w:ascii="Arial" w:hAnsi="Arial" w:cs="Arial"/>
          <w:szCs w:val="24"/>
        </w:rPr>
        <w:t xml:space="preserve">Верхнее очертание габарита </w:t>
      </w:r>
      <w:r w:rsidRPr="001B2B1D">
        <w:rPr>
          <w:rFonts w:ascii="Arial" w:hAnsi="Arial" w:cs="Arial"/>
          <w:i/>
          <w:szCs w:val="24"/>
        </w:rPr>
        <w:t>M</w:t>
      </w:r>
    </w:p>
    <w:p w14:paraId="0BEA114D" w14:textId="77777777" w:rsidR="00671997" w:rsidRPr="001B2B1D" w:rsidRDefault="00671997" w:rsidP="00A01E37">
      <w:pPr>
        <w:pStyle w:val="ConsPlusNormal"/>
        <w:jc w:val="center"/>
        <w:rPr>
          <w:rFonts w:ascii="Arial" w:hAnsi="Arial" w:cs="Arial"/>
          <w:b/>
          <w:szCs w:val="24"/>
        </w:rPr>
      </w:pPr>
    </w:p>
    <w:p w14:paraId="39B5FEC2" w14:textId="316F1C86" w:rsidR="00202DB2" w:rsidRPr="001B2B1D" w:rsidRDefault="00591786" w:rsidP="00202DB2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1B2B1D">
        <w:rPr>
          <w:noProof/>
        </w:rPr>
        <w:drawing>
          <wp:inline distT="0" distB="0" distL="0" distR="0" wp14:anchorId="0EA60671" wp14:editId="63BA1E6B">
            <wp:extent cx="5051425" cy="2105885"/>
            <wp:effectExtent l="0" t="0" r="0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61640" cy="21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3817" w14:textId="475FE845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7FD7ED5" wp14:editId="62F79688">
            <wp:extent cx="386861" cy="87864"/>
            <wp:effectExtent l="0" t="0" r="0" b="7620"/>
            <wp:docPr id="1192736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3645" name=""/>
                    <pic:cNvPicPr/>
                  </pic:nvPicPr>
                  <pic:blipFill rotWithShape="1">
                    <a:blip r:embed="rId46"/>
                    <a:srcRect l="1716" r="783"/>
                    <a:stretch/>
                  </pic:blipFill>
                  <pic:spPr bwMode="auto">
                    <a:xfrm>
                      <a:off x="0" y="0"/>
                      <a:ext cx="431675" cy="9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для токоприемника и индуктора автоведения расстояние от </w:t>
      </w:r>
      <w:r w:rsidR="003D13D4" w:rsidRPr="001B2B1D">
        <w:rPr>
          <w:rFonts w:ascii="Arial" w:eastAsiaTheme="minorHAnsi" w:hAnsi="Arial" w:cs="Arial"/>
          <w:color w:val="000000" w:themeColor="text1"/>
          <w:sz w:val="18"/>
          <w:szCs w:val="20"/>
          <w:lang w:eastAsia="en-US"/>
        </w:rPr>
        <w:t xml:space="preserve">УГР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до верхней плоскости индуктора автоведения должно быть не более 137 мм;</w:t>
      </w:r>
    </w:p>
    <w:p w14:paraId="61A37523" w14:textId="4F37325C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F56C17D" wp14:editId="4E49A955">
            <wp:extent cx="486507" cy="63840"/>
            <wp:effectExtent l="0" t="0" r="0" b="0"/>
            <wp:docPr id="262502506" name="Рисунок 26250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7" t="17915" r="34735" b="10377"/>
                    <a:stretch/>
                  </pic:blipFill>
                  <pic:spPr bwMode="auto">
                    <a:xfrm>
                      <a:off x="0" y="0"/>
                      <a:ext cx="712959" cy="9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для токоприемника в рабочем положении;</w:t>
      </w:r>
    </w:p>
    <w:p w14:paraId="56D1B50D" w14:textId="1393E5D7" w:rsidR="00202DB2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AF2024F" wp14:editId="314F8823">
            <wp:extent cx="398318" cy="86360"/>
            <wp:effectExtent l="0" t="0" r="1905" b="8890"/>
            <wp:docPr id="511827322" name="Рисунок 51182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37243" b="13915"/>
                    <a:stretch/>
                  </pic:blipFill>
                  <pic:spPr bwMode="auto">
                    <a:xfrm>
                      <a:off x="0" y="0"/>
                      <a:ext cx="461442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только для скобы автостопа;</w:t>
      </w:r>
    </w:p>
    <w:p w14:paraId="7542156E" w14:textId="2BE52A98" w:rsidR="006161A0" w:rsidRPr="001B2B1D" w:rsidRDefault="00202DB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3266EDF" wp14:editId="047837C8">
            <wp:extent cx="610429" cy="88496"/>
            <wp:effectExtent l="0" t="0" r="0" b="6985"/>
            <wp:docPr id="1589987637" name="Рисунок 158998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787517" cy="11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1A0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только для корпуса редуктора</w:t>
      </w:r>
    </w:p>
    <w:p w14:paraId="1F8F8E0D" w14:textId="5AB901D1" w:rsidR="00202DB2" w:rsidRPr="001B2B1D" w:rsidRDefault="006161A0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i/>
          <w:szCs w:val="24"/>
        </w:rPr>
      </w:pPr>
      <w:r w:rsidRPr="001B2B1D" w:rsidDel="006161A0">
        <w:rPr>
          <w:rFonts w:ascii="Arial" w:eastAsiaTheme="minorHAnsi" w:hAnsi="Arial" w:cs="Arial"/>
          <w:sz w:val="18"/>
          <w:szCs w:val="20"/>
          <w:lang w:eastAsia="en-US"/>
        </w:rPr>
        <w:t xml:space="preserve"> </w:t>
      </w:r>
      <w:bookmarkStart w:id="5" w:name="P217"/>
      <w:bookmarkEnd w:id="5"/>
      <w:r w:rsidR="00202DB2" w:rsidRPr="001B2B1D">
        <w:rPr>
          <w:rFonts w:ascii="Arial" w:hAnsi="Arial" w:cs="Arial"/>
          <w:szCs w:val="24"/>
        </w:rPr>
        <w:t xml:space="preserve">Рисунок </w:t>
      </w:r>
      <w:r w:rsidRPr="001B2B1D">
        <w:rPr>
          <w:rFonts w:ascii="Arial" w:hAnsi="Arial" w:cs="Arial"/>
          <w:szCs w:val="24"/>
        </w:rPr>
        <w:t>11</w:t>
      </w:r>
      <w:r w:rsidR="00A31432" w:rsidRPr="001B2B1D">
        <w:rPr>
          <w:rFonts w:ascii="Arial" w:hAnsi="Arial" w:cs="Arial"/>
          <w:b/>
          <w:szCs w:val="24"/>
        </w:rPr>
        <w:t xml:space="preserve"> </w:t>
      </w:r>
      <w:r w:rsidR="008C3731" w:rsidRPr="001B2B1D">
        <w:rPr>
          <w:rFonts w:ascii="Arial" w:hAnsi="Arial" w:cs="Arial"/>
          <w:szCs w:val="24"/>
        </w:rPr>
        <w:t>– Габарит </w:t>
      </w:r>
      <w:r w:rsidR="008C3731" w:rsidRPr="001B2B1D">
        <w:rPr>
          <w:rFonts w:ascii="Arial" w:hAnsi="Arial" w:cs="Arial"/>
          <w:i/>
          <w:szCs w:val="24"/>
        </w:rPr>
        <w:t xml:space="preserve">M. </w:t>
      </w:r>
      <m:oMath>
        <m:r>
          <w:rPr>
            <w:rFonts w:ascii="Cambria Math" w:hAnsi="Cambria Math" w:cs="Arial"/>
            <w:szCs w:val="24"/>
          </w:rPr>
          <m:t xml:space="preserve"> </m:t>
        </m:r>
      </m:oMath>
      <w:r w:rsidR="00202DB2" w:rsidRPr="001B2B1D">
        <w:rPr>
          <w:rFonts w:ascii="Arial" w:hAnsi="Arial" w:cs="Arial"/>
          <w:szCs w:val="24"/>
        </w:rPr>
        <w:t xml:space="preserve">Нижнее очертание габарита </w:t>
      </w:r>
      <w:r w:rsidR="00202DB2" w:rsidRPr="001B2B1D">
        <w:rPr>
          <w:rFonts w:ascii="Arial" w:hAnsi="Arial" w:cs="Arial"/>
          <w:i/>
          <w:szCs w:val="24"/>
        </w:rPr>
        <w:t>M</w:t>
      </w:r>
    </w:p>
    <w:p w14:paraId="59A8F09C" w14:textId="77777777" w:rsidR="006161A0" w:rsidRPr="001B2B1D" w:rsidRDefault="006161A0" w:rsidP="00A723E6">
      <w:pPr>
        <w:pStyle w:val="ConsPlusNormal"/>
        <w:ind w:firstLine="709"/>
        <w:jc w:val="center"/>
        <w:rPr>
          <w:rFonts w:ascii="Arial" w:hAnsi="Arial" w:cs="Arial"/>
          <w:b/>
          <w:szCs w:val="24"/>
        </w:rPr>
      </w:pPr>
    </w:p>
    <w:p w14:paraId="2BC9A607" w14:textId="38B312E2" w:rsidR="000B2A96" w:rsidRPr="001B2B1D" w:rsidRDefault="00AF4E1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b/>
          <w:sz w:val="28"/>
          <w:szCs w:val="24"/>
          <w:lang w:eastAsia="en-US"/>
        </w:rPr>
      </w:pPr>
      <w:r w:rsidRPr="001B2B1D">
        <w:rPr>
          <w:rFonts w:ascii="Arial" w:eastAsiaTheme="minorHAnsi" w:hAnsi="Arial" w:cs="Arial"/>
          <w:b/>
          <w:sz w:val="28"/>
          <w:szCs w:val="24"/>
          <w:lang w:eastAsia="en-US"/>
        </w:rPr>
        <w:t xml:space="preserve">7 </w:t>
      </w:r>
      <w:r w:rsidR="00D24586" w:rsidRPr="001B2B1D">
        <w:rPr>
          <w:rFonts w:ascii="Arial" w:eastAsiaTheme="minorHAnsi" w:hAnsi="Arial" w:cs="Arial"/>
          <w:b/>
          <w:sz w:val="28"/>
          <w:szCs w:val="24"/>
          <w:lang w:eastAsia="en-US"/>
        </w:rPr>
        <w:t xml:space="preserve">Совмещенные габариты приближения строений и </w:t>
      </w:r>
      <w:r w:rsidR="0099312B" w:rsidRPr="001B2B1D">
        <w:rPr>
          <w:rFonts w:ascii="Arial" w:eastAsiaTheme="minorHAnsi" w:hAnsi="Arial" w:cs="Arial"/>
          <w:b/>
          <w:sz w:val="28"/>
          <w:szCs w:val="24"/>
          <w:lang w:eastAsia="en-US"/>
        </w:rPr>
        <w:t>оборудования</w:t>
      </w:r>
    </w:p>
    <w:p w14:paraId="3C715D70" w14:textId="5B86B31C" w:rsidR="000350FD" w:rsidRPr="001B2B1D" w:rsidRDefault="004E3458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Совмещенные габариты приближения строений и приближения оборудования должны соответствовать </w:t>
      </w:r>
      <w:r w:rsidR="00041ACE" w:rsidRPr="001B2B1D">
        <w:rPr>
          <w:rFonts w:ascii="Arial" w:hAnsi="Arial" w:cs="Arial"/>
          <w:sz w:val="24"/>
          <w:szCs w:val="24"/>
        </w:rPr>
        <w:t xml:space="preserve">[1] и </w:t>
      </w:r>
      <w:r w:rsidRPr="001B2B1D">
        <w:rPr>
          <w:rFonts w:ascii="Arial" w:hAnsi="Arial" w:cs="Arial"/>
          <w:sz w:val="24"/>
          <w:szCs w:val="24"/>
        </w:rPr>
        <w:t xml:space="preserve">указанным на рисунках </w:t>
      </w:r>
      <w:r w:rsidR="00AF4E14" w:rsidRPr="001B2B1D">
        <w:rPr>
          <w:rFonts w:ascii="Arial" w:hAnsi="Arial" w:cs="Arial"/>
          <w:sz w:val="24"/>
          <w:szCs w:val="24"/>
        </w:rPr>
        <w:t>12</w:t>
      </w:r>
      <w:r w:rsidRPr="001B2B1D">
        <w:rPr>
          <w:rFonts w:ascii="Arial" w:hAnsi="Arial" w:cs="Arial"/>
          <w:sz w:val="24"/>
          <w:szCs w:val="24"/>
        </w:rPr>
        <w:t>–</w:t>
      </w:r>
      <w:r w:rsidR="00AF4E14" w:rsidRPr="001B2B1D">
        <w:rPr>
          <w:rFonts w:ascii="Arial" w:hAnsi="Arial" w:cs="Arial"/>
          <w:sz w:val="24"/>
          <w:szCs w:val="24"/>
        </w:rPr>
        <w:t>15</w:t>
      </w:r>
      <w:r w:rsidRPr="001B2B1D">
        <w:rPr>
          <w:rFonts w:ascii="Arial" w:hAnsi="Arial" w:cs="Arial"/>
          <w:sz w:val="24"/>
          <w:szCs w:val="24"/>
        </w:rPr>
        <w:t>.</w:t>
      </w:r>
    </w:p>
    <w:p w14:paraId="4F52E1D8" w14:textId="2F9EBD57" w:rsidR="007A5979" w:rsidRPr="001B2B1D" w:rsidRDefault="001020B5" w:rsidP="00041ACE">
      <w:pPr>
        <w:pStyle w:val="ConsPlusNormal"/>
        <w:ind w:firstLine="709"/>
        <w:jc w:val="center"/>
        <w:rPr>
          <w:rFonts w:ascii="Arial" w:hAnsi="Arial" w:cs="Arial"/>
          <w:strike/>
          <w:sz w:val="24"/>
          <w:szCs w:val="24"/>
        </w:rPr>
      </w:pPr>
      <w:r w:rsidRPr="001B2B1D">
        <w:rPr>
          <w:noProof/>
        </w:rPr>
        <w:drawing>
          <wp:inline distT="0" distB="0" distL="0" distR="0" wp14:anchorId="77D273CA" wp14:editId="06F59133">
            <wp:extent cx="5274559" cy="35814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5308" cy="360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D93B" w14:textId="660E72E2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49490B0" wp14:editId="027FB10B">
            <wp:extent cx="461010" cy="142494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основное очертание габарита приближения оборудования;</w:t>
      </w:r>
    </w:p>
    <w:p w14:paraId="6B1EAD88" w14:textId="442F4F9F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7B7A545" wp14:editId="5B4C43B3">
            <wp:extent cx="551280" cy="117231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контактного рельса;</w:t>
      </w:r>
    </w:p>
    <w:p w14:paraId="12F4396A" w14:textId="535A2610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7CE0FB5" wp14:editId="573D58E3">
            <wp:extent cx="897125" cy="76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порога и настилов;</w:t>
      </w:r>
    </w:p>
    <w:p w14:paraId="3E4B467D" w14:textId="6EF0691E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787D6E7" wp14:editId="614C3EF9">
            <wp:extent cx="462226" cy="134816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27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156" cy="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шины автостопа в поднятом положении;</w:t>
      </w:r>
    </w:p>
    <w:p w14:paraId="68DBFEFA" w14:textId="4473051C" w:rsidR="00A31432" w:rsidRPr="001B2B1D" w:rsidRDefault="00A31432" w:rsidP="00A723E6">
      <w:pPr>
        <w:pStyle w:val="ConsPlusNormal"/>
        <w:spacing w:line="360" w:lineRule="auto"/>
        <w:ind w:left="72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518B53E" wp14:editId="5FEDDCBE">
            <wp:extent cx="637464" cy="86591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бетонном слое;</w:t>
      </w:r>
    </w:p>
    <w:p w14:paraId="5AD1A74B" w14:textId="6013806D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33A6154" wp14:editId="31B4BA78">
            <wp:extent cx="386573" cy="93784"/>
            <wp:effectExtent l="0" t="0" r="0" b="190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887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842" cy="1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для мест установки автостопа на перегонах из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железобетонных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блоков и чугунных тюбингов, в которых отсутствует межреберное пространство или под конструкцией автостопа находятся ребра тюбинга,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применяют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габарит приближения автостопа по линии, отнесенной к «стесненным условия</w:t>
      </w:r>
      <w:r w:rsidRPr="001B2B1D">
        <w:rPr>
          <w:rFonts w:ascii="Arial" w:hAnsi="Arial" w:cs="Arial"/>
          <w:sz w:val="18"/>
          <w:szCs w:val="20"/>
        </w:rPr>
        <w:t>м»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;</w:t>
      </w:r>
    </w:p>
    <w:p w14:paraId="380BC65B" w14:textId="6A604162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D625718" wp14:editId="40B43B30">
            <wp:extent cx="480646" cy="114882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929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5717" cy="1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датчиков автоведения (действительно и для правой части);</w:t>
      </w:r>
    </w:p>
    <w:p w14:paraId="36C5704B" w14:textId="47319FAE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D4F89DC" wp14:editId="4F68AC90">
            <wp:extent cx="420997" cy="193431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671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381" cy="2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пункта подключения кабелей к контактному рельсу;</w:t>
      </w:r>
    </w:p>
    <w:p w14:paraId="4F71C1EA" w14:textId="6732C817" w:rsidR="00A31432" w:rsidRPr="001B2B1D" w:rsidRDefault="00A31432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DB102E0" wp14:editId="0AC8412A">
            <wp:extent cx="552136" cy="134620"/>
            <wp:effectExtent l="0" t="0" r="63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8467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0962" cy="1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нижней постели шпалы при укладке бетонного основания пути в тоннелях кругового очертания</w:t>
      </w:r>
    </w:p>
    <w:p w14:paraId="486E72D5" w14:textId="4B092038" w:rsidR="00AF4E14" w:rsidRPr="001B2B1D" w:rsidRDefault="00AF4E14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39AEFB01" w14:textId="480E37EE" w:rsidR="00F84F5E" w:rsidRPr="001B2B1D" w:rsidRDefault="007A5979" w:rsidP="00A723E6">
      <w:pPr>
        <w:pStyle w:val="ConsPlusNormal"/>
        <w:spacing w:after="240" w:line="360" w:lineRule="auto"/>
        <w:jc w:val="center"/>
        <w:rPr>
          <w:rFonts w:ascii="Arial" w:hAnsi="Arial" w:cs="Arial"/>
          <w:b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AF4E14" w:rsidRPr="001B2B1D">
        <w:rPr>
          <w:rFonts w:ascii="Arial" w:hAnsi="Arial" w:cs="Arial"/>
          <w:szCs w:val="24"/>
        </w:rPr>
        <w:t>12</w:t>
      </w:r>
      <w:r w:rsidR="004D24FB" w:rsidRPr="001B2B1D">
        <w:rPr>
          <w:rFonts w:ascii="Arial" w:hAnsi="Arial" w:cs="Arial"/>
          <w:b/>
          <w:i/>
          <w:szCs w:val="24"/>
        </w:rPr>
        <w:t xml:space="preserve">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Pr="001B2B1D">
        <w:rPr>
          <w:rFonts w:ascii="Arial" w:hAnsi="Arial" w:cs="Arial"/>
          <w:b/>
          <w:szCs w:val="24"/>
        </w:rPr>
        <w:t xml:space="preserve"> </w:t>
      </w:r>
      <w:r w:rsidRPr="001B2B1D">
        <w:rPr>
          <w:rFonts w:ascii="Arial" w:hAnsi="Arial" w:cs="Arial"/>
          <w:szCs w:val="24"/>
        </w:rPr>
        <w:t xml:space="preserve">Совмещенные габариты приближения строений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мк</w:t>
      </w:r>
      <w:r w:rsidRPr="001B2B1D">
        <w:rPr>
          <w:rFonts w:ascii="Arial" w:hAnsi="Arial" w:cs="Arial"/>
          <w:szCs w:val="24"/>
        </w:rPr>
        <w:t xml:space="preserve"> и приближения оборудования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мк</w:t>
      </w:r>
      <w:r w:rsidR="006F10D0" w:rsidRPr="001B2B1D">
        <w:rPr>
          <w:rFonts w:ascii="Arial" w:hAnsi="Arial" w:cs="Arial"/>
          <w:b/>
          <w:szCs w:val="24"/>
        </w:rPr>
        <w:t xml:space="preserve"> </w:t>
      </w:r>
    </w:p>
    <w:p w14:paraId="4C65712D" w14:textId="28D2B437" w:rsidR="0016680A" w:rsidRPr="001B2B1D" w:rsidRDefault="0016680A" w:rsidP="0016680A">
      <w:pPr>
        <w:pStyle w:val="af3"/>
        <w:spacing w:before="0" w:beforeAutospacing="0" w:after="0" w:afterAutospacing="0"/>
        <w:jc w:val="center"/>
      </w:pPr>
      <w:r w:rsidRPr="001B2B1D">
        <w:rPr>
          <w:noProof/>
        </w:rPr>
        <w:lastRenderedPageBreak/>
        <w:drawing>
          <wp:inline distT="0" distB="0" distL="0" distR="0" wp14:anchorId="7439119C" wp14:editId="43DC7266">
            <wp:extent cx="5772571" cy="3790950"/>
            <wp:effectExtent l="0" t="0" r="0" b="0"/>
            <wp:docPr id="20" name="Рисунок 20" descr="T:\ОНТСС\5. СП Метрополитены,ГОСТы,НИРы,СТО\4. ГОСТ габариты 23961\Чертежи по рисункам из ГОСТ\Чертежи после корректировки 15.03.2024\Рисунок 8.2\Рисунок 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:\ОНТСС\5. СП Метрополитены,ГОСТы,НИРы,СТО\4. ГОСТ габариты 23961\Чертежи по рисункам из ГОСТ\Чертежи после корректировки 15.03.2024\Рисунок 8.2\Рисунок 8.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63" cy="382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821D" w14:textId="39B15961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724A82A" wp14:editId="04543318">
            <wp:extent cx="461010" cy="142494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основное очертание габарита приближения оборудования;</w:t>
      </w:r>
    </w:p>
    <w:p w14:paraId="2BFD47E3" w14:textId="63BEBE72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D38DF69" wp14:editId="79DF81C1">
            <wp:extent cx="551280" cy="117231"/>
            <wp:effectExtent l="0" t="0" r="127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контактного рельса;</w:t>
      </w:r>
    </w:p>
    <w:p w14:paraId="2EBB8F88" w14:textId="279CFDF2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E81B550" wp14:editId="21157CA1">
            <wp:extent cx="897125" cy="76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порога и настилов;</w:t>
      </w:r>
    </w:p>
    <w:p w14:paraId="6C7E137E" w14:textId="4CC70148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05AF9AA" wp14:editId="4D28CC0B">
            <wp:extent cx="462226" cy="134816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27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156" cy="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шины автостопа в поднятом положении;</w:t>
      </w:r>
    </w:p>
    <w:p w14:paraId="3BBEC6BA" w14:textId="0989153B" w:rsidR="00A31432" w:rsidRPr="001B2B1D" w:rsidRDefault="00A31432" w:rsidP="00A723E6">
      <w:pPr>
        <w:pStyle w:val="ConsPlusNormal"/>
        <w:spacing w:line="360" w:lineRule="auto"/>
        <w:ind w:left="72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3128A14E" wp14:editId="7EC108F8">
            <wp:extent cx="637464" cy="86591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бетонном слое;</w:t>
      </w:r>
    </w:p>
    <w:p w14:paraId="20DAB473" w14:textId="6B002563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E8217EA" wp14:editId="6FDC55BB">
            <wp:extent cx="653143" cy="9468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806504" cy="11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щебеночном балласте;</w:t>
      </w:r>
    </w:p>
    <w:p w14:paraId="01496251" w14:textId="53CE5947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2D1CC16" wp14:editId="758F4A38">
            <wp:extent cx="386573" cy="93784"/>
            <wp:effectExtent l="0" t="0" r="0" b="1905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887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842" cy="1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для мест установки автостопа на перегонах из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железобетонных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блоков и чугунных тюбингов, в которых отсутствует межреберное пространство или под конструкцией автостопа находятся ребра тюбинга,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применяют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габарит приближения автостопа по линии, отнесенной к «стесненным условия</w:t>
      </w:r>
      <w:r w:rsidRPr="001B2B1D">
        <w:rPr>
          <w:rFonts w:ascii="Arial" w:hAnsi="Arial" w:cs="Arial"/>
          <w:sz w:val="18"/>
          <w:szCs w:val="20"/>
        </w:rPr>
        <w:t>м»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;</w:t>
      </w:r>
    </w:p>
    <w:p w14:paraId="774D7C4A" w14:textId="4F4B0F67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51F4BA5" wp14:editId="6CA5B1CF">
            <wp:extent cx="480646" cy="114882"/>
            <wp:effectExtent l="0" t="0" r="0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929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5717" cy="1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датчиков автоведения (действительно и для правой части);</w:t>
      </w:r>
    </w:p>
    <w:p w14:paraId="72A60BEE" w14:textId="2E43CCB7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2BA34D3C" wp14:editId="32D6B42A">
            <wp:extent cx="420997" cy="193431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76712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381" cy="21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пункта подключения кабелей к контактному рельсу</w:t>
      </w:r>
    </w:p>
    <w:p w14:paraId="55A16AC6" w14:textId="1C05EC1E" w:rsidR="00AF4E14" w:rsidRPr="001B2B1D" w:rsidRDefault="00AF4E14" w:rsidP="00A723E6">
      <w:pPr>
        <w:spacing w:after="0" w:line="360" w:lineRule="auto"/>
        <w:ind w:firstLine="709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0219F7AB" w14:textId="690828E5" w:rsidR="007A5979" w:rsidRPr="001B2B1D" w:rsidRDefault="00F17F72" w:rsidP="00A723E6">
      <w:pPr>
        <w:pStyle w:val="ConsPlusNormal"/>
        <w:spacing w:line="360" w:lineRule="auto"/>
        <w:jc w:val="center"/>
        <w:rPr>
          <w:rFonts w:ascii="Arial" w:hAnsi="Arial" w:cs="Arial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AF4E14" w:rsidRPr="001B2B1D">
        <w:rPr>
          <w:rFonts w:ascii="Arial" w:hAnsi="Arial" w:cs="Arial"/>
          <w:szCs w:val="24"/>
        </w:rPr>
        <w:t>13</w:t>
      </w:r>
      <w:r w:rsidR="004D24FB" w:rsidRPr="001B2B1D">
        <w:rPr>
          <w:rFonts w:ascii="Arial" w:hAnsi="Arial" w:cs="Arial"/>
          <w:b/>
          <w:i/>
          <w:szCs w:val="24"/>
        </w:rPr>
        <w:t xml:space="preserve">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="007A5979" w:rsidRPr="001B2B1D">
        <w:rPr>
          <w:rFonts w:ascii="Arial" w:hAnsi="Arial" w:cs="Arial"/>
          <w:b/>
          <w:szCs w:val="24"/>
        </w:rPr>
        <w:t xml:space="preserve"> </w:t>
      </w:r>
      <w:r w:rsidR="007A5979" w:rsidRPr="001B2B1D">
        <w:rPr>
          <w:rFonts w:ascii="Arial" w:hAnsi="Arial" w:cs="Arial"/>
          <w:szCs w:val="24"/>
        </w:rPr>
        <w:t xml:space="preserve">Совмещенные габариты приближения строений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мп</w:t>
      </w:r>
      <w:r w:rsidR="006F10D0" w:rsidRPr="001B2B1D">
        <w:rPr>
          <w:rFonts w:ascii="Arial" w:hAnsi="Arial" w:cs="Arial"/>
          <w:szCs w:val="24"/>
        </w:rPr>
        <w:t xml:space="preserve"> </w:t>
      </w:r>
      <w:r w:rsidR="007A5979" w:rsidRPr="001B2B1D">
        <w:rPr>
          <w:rFonts w:ascii="Arial" w:hAnsi="Arial" w:cs="Arial"/>
          <w:szCs w:val="24"/>
        </w:rPr>
        <w:t xml:space="preserve">и приближения оборудования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мп</w:t>
      </w:r>
    </w:p>
    <w:p w14:paraId="3BA5DF93" w14:textId="3393E276" w:rsidR="007A5979" w:rsidRPr="001B2B1D" w:rsidRDefault="00F17F72" w:rsidP="004E1035">
      <w:pPr>
        <w:pStyle w:val="ConsPlusNormal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noProof/>
        </w:rPr>
        <w:lastRenderedPageBreak/>
        <w:drawing>
          <wp:inline distT="0" distB="0" distL="0" distR="0" wp14:anchorId="4B638CAD" wp14:editId="1748AFF3">
            <wp:extent cx="5394013" cy="3371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2762"/>
                    <a:stretch/>
                  </pic:blipFill>
                  <pic:spPr bwMode="auto">
                    <a:xfrm>
                      <a:off x="0" y="0"/>
                      <a:ext cx="5537521" cy="346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EA955" w14:textId="3E23AD82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422950B4" wp14:editId="4609E69A">
            <wp:extent cx="461010" cy="142494"/>
            <wp:effectExtent l="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основное очертание габарита приближения оборудования;</w:t>
      </w:r>
    </w:p>
    <w:p w14:paraId="5B22EF47" w14:textId="79C42ED0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4E07A4A" wp14:editId="32C02247">
            <wp:extent cx="551280" cy="117231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контактного рельса;</w:t>
      </w:r>
    </w:p>
    <w:p w14:paraId="664268FB" w14:textId="7644D28D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0FEFDCE1" wp14:editId="7FF96A78">
            <wp:extent cx="897125" cy="762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порога и настилов;</w:t>
      </w:r>
    </w:p>
    <w:p w14:paraId="1CC25E7F" w14:textId="494E6821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1E76696B" wp14:editId="3FB6F008">
            <wp:extent cx="462226" cy="134816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272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156" cy="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шины автостопа в поднятом положении;</w:t>
      </w:r>
    </w:p>
    <w:p w14:paraId="67AFE488" w14:textId="5FFD8C08" w:rsidR="00A31432" w:rsidRPr="001B2B1D" w:rsidRDefault="00A31432" w:rsidP="00A723E6">
      <w:pPr>
        <w:pStyle w:val="ConsPlusNormal"/>
        <w:spacing w:line="360" w:lineRule="auto"/>
        <w:ind w:left="720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8234BA7" wp14:editId="2D1A4353">
            <wp:extent cx="637464" cy="86591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826" name=""/>
                    <pic:cNvPicPr/>
                  </pic:nvPicPr>
                  <pic:blipFill rotWithShape="1">
                    <a:blip r:embed="rId18"/>
                    <a:srcRect l="1811" t="19120" r="912" b="13916"/>
                    <a:stretch/>
                  </pic:blipFill>
                  <pic:spPr bwMode="auto">
                    <a:xfrm>
                      <a:off x="0" y="0"/>
                      <a:ext cx="736516" cy="10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бетонном слое;</w:t>
      </w:r>
    </w:p>
    <w:p w14:paraId="61DF30A9" w14:textId="1CF20B24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3959214" wp14:editId="7C11FBAE">
            <wp:extent cx="653143" cy="94689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50657" name=""/>
                    <pic:cNvPicPr/>
                  </pic:nvPicPr>
                  <pic:blipFill rotWithShape="1">
                    <a:blip r:embed="rId22"/>
                    <a:srcRect l="1364" t="9071" r="1311" b="14940"/>
                    <a:stretch/>
                  </pic:blipFill>
                  <pic:spPr bwMode="auto">
                    <a:xfrm>
                      <a:off x="0" y="0"/>
                      <a:ext cx="806504" cy="11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основания пути на щебеночном балласте;</w:t>
      </w:r>
    </w:p>
    <w:p w14:paraId="4A5ABBE1" w14:textId="5CF18E58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58F12A0F" wp14:editId="36E7785C">
            <wp:extent cx="386573" cy="93784"/>
            <wp:effectExtent l="0" t="0" r="0" b="1905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887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4842" cy="1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для мест установки автостопа на перегонах из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железобетонных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блоков и чугунных тюбингов, в которых отсутствует межреберное пространство или под конструкцией автостопа находятся ребра тюбинга,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применяют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габарит приближения автостопа по линии, отнесенной к «стесненным условия</w:t>
      </w:r>
      <w:r w:rsidRPr="001B2B1D">
        <w:rPr>
          <w:rFonts w:ascii="Arial" w:hAnsi="Arial" w:cs="Arial"/>
          <w:sz w:val="18"/>
          <w:szCs w:val="20"/>
        </w:rPr>
        <w:t>м»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;</w:t>
      </w:r>
    </w:p>
    <w:p w14:paraId="15E68394" w14:textId="425A29A7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9014560" wp14:editId="70CF598D">
            <wp:extent cx="480646" cy="114882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9298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05717" cy="1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датчиков автоведения (действительно и для правой части);</w:t>
      </w:r>
    </w:p>
    <w:p w14:paraId="47527A44" w14:textId="39EEA461" w:rsidR="00A31432" w:rsidRPr="001B2B1D" w:rsidRDefault="00A31432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9C5FC55" wp14:editId="737C4E66">
            <wp:extent cx="423545" cy="1949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пункта подключения кабелей к контактному рельсу</w:t>
      </w:r>
    </w:p>
    <w:p w14:paraId="0DC14419" w14:textId="57139185" w:rsidR="00AF4E14" w:rsidRPr="001B2B1D" w:rsidRDefault="00AF4E14" w:rsidP="00A723E6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20"/>
        </w:rPr>
      </w:pPr>
      <w:r w:rsidRPr="001B2B1D">
        <w:rPr>
          <w:rFonts w:ascii="Arial" w:hAnsi="Arial" w:cs="Arial"/>
          <w:sz w:val="18"/>
          <w:szCs w:val="20"/>
        </w:rPr>
        <w:t>* Приведенные числовые значения размеров применяются при укладке в путь рельсов типа Р50. Размер следует увеличить на 30 мм при укладке в путь рельсов типа Р65.</w:t>
      </w:r>
    </w:p>
    <w:p w14:paraId="57B9CB83" w14:textId="77777777" w:rsidR="00AF4E14" w:rsidRPr="001B2B1D" w:rsidRDefault="00AF4E1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18"/>
          <w:szCs w:val="20"/>
          <w:lang w:eastAsia="en-US"/>
        </w:rPr>
      </w:pPr>
    </w:p>
    <w:p w14:paraId="657EE5AA" w14:textId="0B6414BC" w:rsidR="007A5979" w:rsidRPr="001B2B1D" w:rsidRDefault="00FB24C7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AF4E14" w:rsidRPr="001B2B1D">
        <w:rPr>
          <w:rFonts w:ascii="Arial" w:hAnsi="Arial" w:cs="Arial"/>
          <w:szCs w:val="24"/>
        </w:rPr>
        <w:t>14</w:t>
      </w:r>
      <w:r w:rsidRPr="001B2B1D">
        <w:rPr>
          <w:rFonts w:ascii="Arial" w:hAnsi="Arial" w:cs="Arial"/>
          <w:b/>
          <w:i/>
          <w:szCs w:val="24"/>
        </w:rPr>
        <w:t xml:space="preserve"> </w:t>
      </w:r>
      <w:r w:rsidR="007A5979" w:rsidRPr="001B2B1D">
        <w:rPr>
          <w:rFonts w:ascii="Arial" w:hAnsi="Arial" w:cs="Arial"/>
          <w:szCs w:val="24"/>
        </w:rPr>
        <w:t xml:space="preserve">– Совмещенные габариты приближения </w:t>
      </w:r>
      <w:r w:rsidR="007A5979" w:rsidRPr="001B2B1D">
        <w:rPr>
          <w:rFonts w:ascii="Arial" w:hAnsi="Arial" w:cs="Arial"/>
          <w:sz w:val="24"/>
          <w:szCs w:val="24"/>
        </w:rPr>
        <w:t xml:space="preserve">строений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мс</w:t>
      </w:r>
      <w:r w:rsidR="007A5979" w:rsidRPr="001B2B1D">
        <w:rPr>
          <w:rFonts w:ascii="Arial" w:hAnsi="Arial" w:cs="Arial"/>
          <w:sz w:val="24"/>
          <w:szCs w:val="24"/>
        </w:rPr>
        <w:t xml:space="preserve"> и приближения оборудования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мс</w:t>
      </w:r>
    </w:p>
    <w:p w14:paraId="1F6E94F0" w14:textId="46947CC8" w:rsidR="004D24FB" w:rsidRPr="001B2B1D" w:rsidRDefault="00D533A7" w:rsidP="004D24FB">
      <w:pPr>
        <w:pStyle w:val="ConsPlusNormal"/>
        <w:jc w:val="center"/>
        <w:rPr>
          <w:rFonts w:ascii="Arial" w:hAnsi="Arial" w:cs="Arial"/>
          <w:strike/>
          <w:sz w:val="24"/>
          <w:szCs w:val="24"/>
        </w:rPr>
      </w:pPr>
      <w:r w:rsidRPr="001B2B1D">
        <w:rPr>
          <w:noProof/>
        </w:rPr>
        <w:lastRenderedPageBreak/>
        <w:drawing>
          <wp:inline distT="0" distB="0" distL="0" distR="0" wp14:anchorId="4983DE7F" wp14:editId="55A1E3F4">
            <wp:extent cx="5105582" cy="3829050"/>
            <wp:effectExtent l="0" t="0" r="0" b="0"/>
            <wp:docPr id="639709401" name="Рисунок 63970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5621" cy="3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6BF5" w14:textId="15F7A76E" w:rsidR="004D24FB" w:rsidRPr="001B2B1D" w:rsidRDefault="004D24FB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60CEAFF4" wp14:editId="744112AE">
            <wp:extent cx="461010" cy="142494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266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340" cy="1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основное очертание габарита приближения оборудования;</w:t>
      </w:r>
    </w:p>
    <w:p w14:paraId="42519C33" w14:textId="5CAF5070" w:rsidR="004D24FB" w:rsidRPr="001B2B1D" w:rsidRDefault="004D24FB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7F76A4C1" wp14:editId="059B7096">
            <wp:extent cx="551280" cy="117231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47079" name=""/>
                    <pic:cNvPicPr/>
                  </pic:nvPicPr>
                  <pic:blipFill rotWithShape="1">
                    <a:blip r:embed="rId20"/>
                    <a:srcRect l="6556" t="10382" r="3593" b="10573"/>
                    <a:stretch/>
                  </pic:blipFill>
                  <pic:spPr bwMode="auto">
                    <a:xfrm>
                      <a:off x="0" y="0"/>
                      <a:ext cx="608673" cy="1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контактного рельса;</w:t>
      </w:r>
    </w:p>
    <w:p w14:paraId="4FE236A7" w14:textId="197C2F04" w:rsidR="004D24FB" w:rsidRPr="001B2B1D" w:rsidRDefault="004D24FB" w:rsidP="00A723E6">
      <w:pPr>
        <w:pStyle w:val="ConsPlusNormal"/>
        <w:spacing w:line="360" w:lineRule="auto"/>
        <w:jc w:val="center"/>
        <w:rPr>
          <w:rFonts w:ascii="Arial" w:eastAsiaTheme="minorHAnsi" w:hAnsi="Arial" w:cs="Arial"/>
          <w:sz w:val="18"/>
          <w:szCs w:val="20"/>
          <w:lang w:eastAsia="en-US"/>
        </w:rPr>
      </w:pPr>
      <w:r w:rsidRPr="001B2B1D">
        <w:rPr>
          <w:rFonts w:ascii="Arial" w:hAnsi="Arial" w:cs="Arial"/>
          <w:noProof/>
          <w:sz w:val="18"/>
          <w:szCs w:val="20"/>
        </w:rPr>
        <w:drawing>
          <wp:inline distT="0" distB="0" distL="0" distR="0" wp14:anchorId="373AD055" wp14:editId="66571C4D">
            <wp:extent cx="897125" cy="76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124683" name=""/>
                    <pic:cNvPicPr/>
                  </pic:nvPicPr>
                  <pic:blipFill rotWithShape="1">
                    <a:blip r:embed="rId21"/>
                    <a:srcRect l="1418" t="17914" b="10418"/>
                    <a:stretch/>
                  </pic:blipFill>
                  <pic:spPr bwMode="auto">
                    <a:xfrm>
                      <a:off x="0" y="0"/>
                      <a:ext cx="1244706" cy="10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 xml:space="preserve"> — </w:t>
      </w:r>
      <w:r w:rsidRPr="001B2B1D">
        <w:rPr>
          <w:rFonts w:ascii="Arial" w:eastAsiaTheme="minorHAnsi" w:hAnsi="Arial" w:cs="Arial"/>
          <w:sz w:val="18"/>
          <w:szCs w:val="20"/>
          <w:lang w:eastAsia="en-US"/>
        </w:rPr>
        <w:t>линия приближения порога и настилов</w:t>
      </w:r>
    </w:p>
    <w:p w14:paraId="6A7AE199" w14:textId="2AB1DCF0" w:rsidR="003F4E52" w:rsidRPr="001B2B1D" w:rsidRDefault="00391A9C" w:rsidP="00A723E6">
      <w:pPr>
        <w:pStyle w:val="ConsPlusNormal"/>
        <w:spacing w:line="360" w:lineRule="auto"/>
        <w:jc w:val="center"/>
        <w:rPr>
          <w:rFonts w:ascii="Arial" w:hAnsi="Arial" w:cs="Arial"/>
          <w:szCs w:val="24"/>
        </w:rPr>
      </w:pPr>
      <w:r w:rsidRPr="001B2B1D">
        <w:rPr>
          <w:rFonts w:ascii="Arial" w:hAnsi="Arial" w:cs="Arial"/>
          <w:szCs w:val="24"/>
        </w:rPr>
        <w:t xml:space="preserve">Рисунок </w:t>
      </w:r>
      <w:r w:rsidR="00AF4E14" w:rsidRPr="001B2B1D">
        <w:rPr>
          <w:rFonts w:ascii="Arial" w:hAnsi="Arial" w:cs="Arial"/>
          <w:szCs w:val="24"/>
        </w:rPr>
        <w:t>15</w:t>
      </w:r>
      <w:r w:rsidRPr="001B2B1D">
        <w:rPr>
          <w:rFonts w:ascii="Arial" w:hAnsi="Arial" w:cs="Arial"/>
          <w:b/>
          <w:i/>
          <w:szCs w:val="24"/>
        </w:rPr>
        <w:t xml:space="preserve"> </w:t>
      </w:r>
      <w:r w:rsidR="00AF4E14" w:rsidRPr="001B2B1D">
        <w:rPr>
          <w:rFonts w:ascii="Arial" w:eastAsiaTheme="minorHAnsi" w:hAnsi="Arial" w:cs="Arial"/>
          <w:sz w:val="18"/>
          <w:szCs w:val="20"/>
          <w:lang w:eastAsia="en-US"/>
        </w:rPr>
        <w:t>—</w:t>
      </w:r>
      <w:r w:rsidR="004D24FB" w:rsidRPr="001B2B1D">
        <w:rPr>
          <w:rFonts w:ascii="Arial" w:hAnsi="Arial" w:cs="Arial"/>
          <w:b/>
          <w:szCs w:val="24"/>
        </w:rPr>
        <w:t xml:space="preserve"> </w:t>
      </w:r>
      <w:r w:rsidR="004D24FB" w:rsidRPr="001B2B1D">
        <w:rPr>
          <w:rFonts w:ascii="Arial" w:hAnsi="Arial" w:cs="Arial"/>
          <w:szCs w:val="24"/>
        </w:rPr>
        <w:t xml:space="preserve">Совмещенные габариты приближения строений </w:t>
      </w:r>
      <w:r w:rsidR="006F10D0" w:rsidRPr="001B2B1D">
        <w:rPr>
          <w:rFonts w:ascii="Arial" w:hAnsi="Arial" w:cs="Arial"/>
          <w:i/>
          <w:szCs w:val="24"/>
          <w:lang w:val="en-US"/>
        </w:rPr>
        <w:t>C</w:t>
      </w:r>
      <w:r w:rsidR="006F10D0" w:rsidRPr="001B2B1D">
        <w:rPr>
          <w:rFonts w:ascii="Arial" w:hAnsi="Arial" w:cs="Arial"/>
          <w:szCs w:val="24"/>
          <w:vertAlign w:val="subscript"/>
        </w:rPr>
        <w:t>мз</w:t>
      </w:r>
      <w:r w:rsidR="003F4E52" w:rsidRPr="001B2B1D">
        <w:rPr>
          <w:rFonts w:ascii="Arial" w:hAnsi="Arial" w:cs="Arial"/>
          <w:szCs w:val="24"/>
        </w:rPr>
        <w:t xml:space="preserve"> и приближения оборудования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мз</w:t>
      </w:r>
      <w:r w:rsidR="003F4E52" w:rsidRPr="001B2B1D">
        <w:rPr>
          <w:rFonts w:ascii="Arial" w:hAnsi="Arial" w:cs="Arial"/>
          <w:szCs w:val="24"/>
        </w:rPr>
        <w:t xml:space="preserve"> для станций закрытого типа</w:t>
      </w:r>
    </w:p>
    <w:p w14:paraId="4BCB017C" w14:textId="77777777" w:rsidR="004D24FB" w:rsidRPr="001B2B1D" w:rsidRDefault="004D24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17FEC52A" w14:textId="1011596B" w:rsidR="00A633FB" w:rsidRPr="001B2B1D" w:rsidRDefault="005C2471" w:rsidP="008B65AC">
      <w:pPr>
        <w:pStyle w:val="ConsPlusNormal"/>
        <w:spacing w:line="360" w:lineRule="auto"/>
        <w:ind w:firstLine="709"/>
        <w:jc w:val="both"/>
        <w:rPr>
          <w:rFonts w:ascii="Arial" w:hAnsi="Arial" w:cs="Arial"/>
          <w:b/>
          <w:sz w:val="28"/>
          <w:szCs w:val="24"/>
        </w:rPr>
      </w:pPr>
      <w:r w:rsidRPr="001B2B1D">
        <w:rPr>
          <w:rFonts w:ascii="Arial" w:hAnsi="Arial" w:cs="Arial"/>
          <w:b/>
          <w:sz w:val="28"/>
          <w:szCs w:val="24"/>
        </w:rPr>
        <w:t xml:space="preserve">8 </w:t>
      </w:r>
      <w:r w:rsidR="00567A08" w:rsidRPr="001B2B1D">
        <w:rPr>
          <w:rFonts w:ascii="Arial" w:hAnsi="Arial" w:cs="Arial"/>
          <w:b/>
          <w:sz w:val="28"/>
          <w:szCs w:val="24"/>
        </w:rPr>
        <w:t>Строительное и проектное очертания подвижного состава</w:t>
      </w:r>
      <w:r w:rsidR="00A633FB" w:rsidRPr="001B2B1D">
        <w:rPr>
          <w:rFonts w:ascii="Arial" w:hAnsi="Arial" w:cs="Arial"/>
          <w:b/>
          <w:sz w:val="28"/>
          <w:szCs w:val="24"/>
        </w:rPr>
        <w:t xml:space="preserve"> </w:t>
      </w:r>
    </w:p>
    <w:p w14:paraId="2DEEFD71" w14:textId="0B75D8A1" w:rsidR="00A633FB" w:rsidRPr="001B2B1D" w:rsidRDefault="005C247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0C7EB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Максимально допускаемые поперечные размеры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oi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строительного очертания подвижного состава метрополитенов следует определять путем уменьшения размеров по горизонтали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см. рисунок 16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 с каждой стороны на величину необходимых горизонтальных ограничений габарита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Е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в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или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Е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н</w:t>
      </w:r>
      <w:r w:rsidR="00BF192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(поперечных перемещений подвижного состава при вписывании в кривую расчетного радиуса с учетом наибольших допускаемых износов ходовых частей) по формуле</w:t>
      </w:r>
    </w:p>
    <w:p w14:paraId="447DA8F9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23C838E4" w14:textId="2FA15C66" w:rsidR="00BF1923" w:rsidRPr="001B2B1D" w:rsidRDefault="00ED7A95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 xml:space="preserve">                                                                                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oi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 w:cs="Arial"/>
            <w:sz w:val="24"/>
            <w:szCs w:val="24"/>
          </w:rPr>
          <m:t>-</m:t>
        </m:r>
        <m:r>
          <w:rPr>
            <w:rFonts w:ascii="Cambria Math" w:hAnsi="Cambria Math" w:cs="Arial"/>
            <w:sz w:val="24"/>
            <w:szCs w:val="24"/>
            <w:lang w:val="en-US"/>
          </w:rPr>
          <m:t>E</m:t>
        </m:r>
        <m:r>
          <w:rPr>
            <w:rFonts w:ascii="Cambria Math" w:hAnsi="Cambria Math" w:cs="Arial"/>
            <w:sz w:val="24"/>
            <w:szCs w:val="24"/>
          </w:rPr>
          <m:t>,</m:t>
        </m:r>
      </m:oMath>
      <w:r w:rsidR="00572923" w:rsidRPr="001B2B1D">
        <w:rPr>
          <w:rFonts w:ascii="Arial" w:hAnsi="Arial" w:cs="Arial"/>
          <w:sz w:val="24"/>
          <w:szCs w:val="24"/>
        </w:rPr>
        <w:t xml:space="preserve">          </w:t>
      </w:r>
      <w:r w:rsidR="00BA2CAE" w:rsidRPr="001B2B1D">
        <w:rPr>
          <w:rFonts w:ascii="Arial" w:hAnsi="Arial" w:cs="Arial"/>
          <w:sz w:val="24"/>
          <w:szCs w:val="24"/>
        </w:rPr>
        <w:t xml:space="preserve">                    </w:t>
      </w:r>
      <w:r w:rsidR="00572923" w:rsidRPr="001B2B1D">
        <w:rPr>
          <w:rFonts w:ascii="Arial" w:hAnsi="Arial" w:cs="Arial"/>
          <w:sz w:val="24"/>
          <w:szCs w:val="24"/>
        </w:rPr>
        <w:t xml:space="preserve">                   (</w:t>
      </w:r>
      <w:r w:rsidR="005C2471" w:rsidRPr="001B2B1D">
        <w:rPr>
          <w:rFonts w:ascii="Arial" w:hAnsi="Arial" w:cs="Arial"/>
          <w:sz w:val="24"/>
          <w:szCs w:val="24"/>
        </w:rPr>
        <w:t>3</w:t>
      </w:r>
      <w:r w:rsidR="00572923" w:rsidRPr="001B2B1D">
        <w:rPr>
          <w:rFonts w:ascii="Arial" w:hAnsi="Arial" w:cs="Arial"/>
          <w:sz w:val="24"/>
          <w:szCs w:val="24"/>
        </w:rPr>
        <w:t>)</w:t>
      </w:r>
    </w:p>
    <w:p w14:paraId="533B53E6" w14:textId="77777777" w:rsidR="00572923" w:rsidRPr="001B2B1D" w:rsidRDefault="00572923" w:rsidP="00A723E6">
      <w:pPr>
        <w:pStyle w:val="ConsPlusNormal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39D1E3B" w14:textId="53E79670" w:rsidR="005C2471" w:rsidRPr="001B2B1D" w:rsidRDefault="00572923" w:rsidP="000F5EE6">
      <w:pPr>
        <w:pStyle w:val="ConsPlusNormal"/>
        <w:spacing w:line="360" w:lineRule="auto"/>
        <w:jc w:val="both"/>
        <w:rPr>
          <w:rFonts w:ascii="Arial" w:eastAsiaTheme="minorHAnsi" w:hAnsi="Arial" w:cs="Arial"/>
          <w:i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="000F5EE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C2471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 </w:t>
      </w:r>
      <w:r w:rsidR="005C2471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5C2471"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oi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по горизонтали от оси пути до искомой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i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й точки строительного очертания, мм;</w:t>
      </w:r>
      <w:r w:rsidR="005C2471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</w:p>
    <w:p w14:paraId="174128EE" w14:textId="0CD5D46D" w:rsidR="00572923" w:rsidRPr="001B2B1D" w:rsidRDefault="005C2471" w:rsidP="000F5EE6">
      <w:pPr>
        <w:pStyle w:val="ConsPlusNormal"/>
        <w:spacing w:line="360" w:lineRule="auto"/>
        <w:ind w:left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i</w:t>
      </w:r>
      <w:r w:rsidRPr="001B2B1D">
        <w:rPr>
          <w:rFonts w:ascii="Arial" w:eastAsiaTheme="minorHAnsi" w:hAnsi="Arial" w:cs="Arial"/>
          <w:i/>
          <w:sz w:val="24"/>
          <w:szCs w:val="24"/>
          <w:vertAlign w:val="subscript"/>
          <w:lang w:eastAsia="en-US"/>
        </w:rPr>
        <w:t xml:space="preserve">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по горизонтали от оси пути до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i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й точки габарита подвижного состава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мм;</w:t>
      </w:r>
    </w:p>
    <w:p w14:paraId="39CBFB38" w14:textId="2ADF7E36" w:rsidR="00A633FB" w:rsidRPr="001B2B1D" w:rsidRDefault="00A633FB" w:rsidP="000F5EE6">
      <w:pPr>
        <w:pStyle w:val="ConsPlusNormal"/>
        <w:spacing w:line="360" w:lineRule="auto"/>
        <w:ind w:left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E </w:t>
      </w:r>
      <w:r w:rsidR="00FE5473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одно из указанных выше горизонтальных ограничений габарита подвижного состава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Ев или Ен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(внутреннее или наружное), мм.</w:t>
      </w:r>
    </w:p>
    <w:p w14:paraId="61715521" w14:textId="16DD54AA" w:rsidR="00A633FB" w:rsidRPr="001B2B1D" w:rsidRDefault="000F5EE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0C7EB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.2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Расстояния по вертикали до точек верхнего очертания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9C39E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рисунок 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>10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кроме точки 11) являются одновременно и максимальными расстояниями по вертикали до соответствующих точек строительного очертания верхней части подвижного состава в ненагруженном состоянии при колесах наибольшего диаметра.</w:t>
      </w:r>
    </w:p>
    <w:p w14:paraId="53DBBF42" w14:textId="5B0149C9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Размеры строительного очертания нижней части подвижного состава (кроме токоприемника) по вертикали следует определять путем увеличения размеров по вертикали габарита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9C39E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рисунок 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>11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) в точках 11, 12, 13, 14, 15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27 на величину вертикальных ограничений (понижений соответствующих частей подвижного состава, возможных в процессе эксплуатации, вследствие максимального нормируемого износа ходовых частей, равномерной осадки рессор и их прогиба от расчетной нагрузки и динамических колебаний).</w:t>
      </w:r>
    </w:p>
    <w:p w14:paraId="304532E0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Размеры строительного очертания токоприемника по вертикали необходимо определять с учетом следующих требований:</w:t>
      </w:r>
    </w:p>
    <w:p w14:paraId="69BD846E" w14:textId="5B789828" w:rsidR="00A633FB" w:rsidRPr="001B2B1D" w:rsidRDefault="005C247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токоприемник нового вагона в верхнем положении не должен выходить по высоте за пределы линии 13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13' нижнего очертания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624E7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рисунок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11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);</w:t>
      </w:r>
    </w:p>
    <w:p w14:paraId="268E4DA0" w14:textId="14090E47" w:rsidR="00A633FB" w:rsidRPr="001B2B1D" w:rsidRDefault="005C247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нижняя плоскость токоприемника должна быть выше линии 15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165D1C" w:rsidRPr="001B2B1D">
        <w:rPr>
          <w:rFonts w:ascii="Arial" w:eastAsiaTheme="minorHAnsi" w:hAnsi="Arial" w:cs="Arial"/>
          <w:sz w:val="24"/>
          <w:szCs w:val="24"/>
          <w:lang w:eastAsia="en-US"/>
        </w:rPr>
        <w:t>1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5' нижнего очертания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 величину возможного понижения токоприемника вследствие износа колесных пар за период между регулировками высоты токоприемника.</w:t>
      </w:r>
    </w:p>
    <w:p w14:paraId="3C44A88D" w14:textId="0A20A310" w:rsidR="00A633FB" w:rsidRPr="001B2B1D" w:rsidRDefault="00065328" w:rsidP="00A723E6">
      <w:pPr>
        <w:pStyle w:val="ConsPlusNormal"/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7A5979" w:rsidRPr="001B2B1D">
        <w:rPr>
          <w:rFonts w:ascii="Arial" w:eastAsiaTheme="minorHAnsi" w:hAnsi="Arial" w:cs="Arial"/>
          <w:sz w:val="24"/>
          <w:szCs w:val="24"/>
          <w:lang w:eastAsia="en-US"/>
        </w:rPr>
        <w:t>.3 Методика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определения строительных размеров подвижного состава приведена в 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>п</w:t>
      </w:r>
      <w:hyperlink w:anchor="P671">
        <w:r w:rsidR="00A633FB" w:rsidRPr="001B2B1D">
          <w:rPr>
            <w:rFonts w:ascii="Arial" w:eastAsiaTheme="minorHAnsi" w:hAnsi="Arial" w:cs="Arial"/>
            <w:sz w:val="24"/>
            <w:szCs w:val="24"/>
            <w:lang w:eastAsia="en-US"/>
          </w:rPr>
          <w:t xml:space="preserve">риложении </w:t>
        </w:r>
        <w:r w:rsidR="004F0BC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В</w:t>
        </w:r>
      </w:hyperlink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3102F042" w14:textId="583526DC" w:rsidR="00A633FB" w:rsidRPr="001B2B1D" w:rsidRDefault="00065328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0C7EB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.4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Проектное очертание подвижного состава следует определять путем уменьшения его строительного очертания на величину соответствующих плюсовых допусков при изготовлении и ремонте подвижного состава.</w:t>
      </w:r>
    </w:p>
    <w:p w14:paraId="58C7CEF2" w14:textId="54FC272B" w:rsidR="00A633FB" w:rsidRPr="001B2B1D" w:rsidRDefault="00065328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0C7EB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.5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Вписывание проектируемого подвижного состава в габарит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осуществлять посредством совмещения на одном чертеже строительного и проектного очертаний подвижного состава и внешнего контура соответствующих его частей (кузова, тележки и укрепленных на них деталей).</w:t>
      </w:r>
    </w:p>
    <w:p w14:paraId="3D469513" w14:textId="790C013D" w:rsidR="00CD2579" w:rsidRPr="001B2B1D" w:rsidRDefault="00CD2579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наиболее приближенной к габариту точки, вписываемой в габарит части подвижного состава, 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>необходимо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указать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координаты: горизонтальная ‒ от продольной, вертикальной, серединной плоскости подвижного состава; вертикальная ‒ от </w:t>
      </w:r>
      <w:r w:rsidR="003D13D4" w:rsidRPr="001B2B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УГР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2FFE2805" w14:textId="267A520D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Кроме того, на схеме расположения надкузовного и подкузовного оборудования должны быть указаны расстояния от проверяемых сечений рассматриваемой части подвижного состава до </w:t>
      </w:r>
      <w:r w:rsidR="00383BB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направляющих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сечений.</w:t>
      </w:r>
    </w:p>
    <w:p w14:paraId="44521524" w14:textId="4AC33622" w:rsidR="00A633FB" w:rsidRPr="001B2B1D" w:rsidRDefault="00065328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0C7EB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.6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Запрещается выпуск предприятием</w:t>
      </w:r>
      <w:r w:rsidR="005C2471" w:rsidRPr="001B2B1D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изготовителем единиц подвижного состава с нарушением строительного очертания.</w:t>
      </w:r>
    </w:p>
    <w:p w14:paraId="1C01F14E" w14:textId="59F34EFE" w:rsidR="00BF1923" w:rsidRPr="001B2B1D" w:rsidRDefault="00BF1923" w:rsidP="00310189">
      <w:pPr>
        <w:ind w:firstLine="7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2B1D">
        <w:rPr>
          <w:rFonts w:ascii="Arial" w:hAnsi="Arial" w:cs="Arial"/>
          <w:sz w:val="24"/>
          <w:szCs w:val="24"/>
        </w:rPr>
        <w:br w:type="page"/>
      </w:r>
    </w:p>
    <w:p w14:paraId="4CC2D205" w14:textId="1D1F0182" w:rsidR="00B97281" w:rsidRPr="001B2B1D" w:rsidRDefault="00B97281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B2B1D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="004511EC" w:rsidRPr="001B2B1D">
        <w:rPr>
          <w:rFonts w:ascii="Arial" w:hAnsi="Arial" w:cs="Arial"/>
          <w:b/>
          <w:sz w:val="24"/>
          <w:szCs w:val="24"/>
        </w:rPr>
        <w:t xml:space="preserve"> </w:t>
      </w:r>
      <w:r w:rsidRPr="001B2B1D">
        <w:rPr>
          <w:rFonts w:ascii="Arial" w:hAnsi="Arial" w:cs="Arial"/>
          <w:b/>
          <w:sz w:val="24"/>
          <w:szCs w:val="24"/>
        </w:rPr>
        <w:t xml:space="preserve"> </w:t>
      </w:r>
      <w:r w:rsidR="009A2EFC" w:rsidRPr="001B2B1D">
        <w:rPr>
          <w:rFonts w:ascii="Arial" w:hAnsi="Arial" w:cs="Arial"/>
          <w:b/>
          <w:sz w:val="24"/>
          <w:szCs w:val="24"/>
        </w:rPr>
        <w:t>А</w:t>
      </w:r>
      <w:proofErr w:type="gramEnd"/>
    </w:p>
    <w:p w14:paraId="68FFE23B" w14:textId="6062CD38" w:rsidR="00B97281" w:rsidRPr="001B2B1D" w:rsidRDefault="005C2471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(о</w:t>
      </w:r>
      <w:r w:rsidR="00B97281" w:rsidRPr="001B2B1D">
        <w:rPr>
          <w:rFonts w:ascii="Arial" w:hAnsi="Arial" w:cs="Arial"/>
          <w:b/>
          <w:sz w:val="24"/>
          <w:szCs w:val="24"/>
        </w:rPr>
        <w:t>бязательное</w:t>
      </w:r>
      <w:r w:rsidRPr="001B2B1D">
        <w:rPr>
          <w:rFonts w:ascii="Arial" w:hAnsi="Arial" w:cs="Arial"/>
          <w:b/>
          <w:sz w:val="24"/>
          <w:szCs w:val="24"/>
        </w:rPr>
        <w:t>)</w:t>
      </w:r>
    </w:p>
    <w:p w14:paraId="24EF77DC" w14:textId="2DBCD749" w:rsidR="00A633FB" w:rsidRPr="001B2B1D" w:rsidRDefault="00402090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Методика определения поперечных</w:t>
      </w:r>
      <w:r w:rsidR="00606753" w:rsidRPr="001B2B1D">
        <w:rPr>
          <w:rFonts w:ascii="Arial" w:hAnsi="Arial" w:cs="Arial"/>
          <w:b/>
          <w:sz w:val="24"/>
          <w:szCs w:val="24"/>
        </w:rPr>
        <w:t xml:space="preserve"> </w:t>
      </w:r>
      <w:r w:rsidR="003A44FB" w:rsidRPr="001B2B1D">
        <w:rPr>
          <w:rFonts w:ascii="Arial" w:hAnsi="Arial" w:cs="Arial"/>
          <w:b/>
          <w:sz w:val="24"/>
          <w:szCs w:val="24"/>
        </w:rPr>
        <w:t xml:space="preserve">размеров габаритов приближения </w:t>
      </w:r>
      <w:r w:rsidR="005218B8" w:rsidRPr="001B2B1D">
        <w:rPr>
          <w:rFonts w:ascii="Arial" w:hAnsi="Arial" w:cs="Arial"/>
          <w:b/>
          <w:sz w:val="24"/>
          <w:szCs w:val="24"/>
        </w:rPr>
        <w:t>строений</w:t>
      </w:r>
      <w:r w:rsidR="007E38F8" w:rsidRPr="001B2B1D">
        <w:rPr>
          <w:rFonts w:ascii="Arial" w:hAnsi="Arial" w:cs="Arial"/>
          <w:b/>
          <w:sz w:val="24"/>
          <w:szCs w:val="24"/>
        </w:rPr>
        <w:t>,</w:t>
      </w:r>
      <w:r w:rsidR="0051456E" w:rsidRPr="001B2B1D">
        <w:rPr>
          <w:rFonts w:ascii="Arial" w:hAnsi="Arial" w:cs="Arial"/>
          <w:b/>
          <w:sz w:val="24"/>
          <w:szCs w:val="24"/>
        </w:rPr>
        <w:t xml:space="preserve"> </w:t>
      </w:r>
      <w:r w:rsidR="007E38F8" w:rsidRPr="001B2B1D">
        <w:rPr>
          <w:rFonts w:ascii="Arial" w:hAnsi="Arial" w:cs="Arial"/>
          <w:b/>
          <w:sz w:val="24"/>
          <w:szCs w:val="24"/>
        </w:rPr>
        <w:t xml:space="preserve">привязок верхнего края платформ </w:t>
      </w:r>
      <w:r w:rsidR="0051456E" w:rsidRPr="001B2B1D">
        <w:rPr>
          <w:rFonts w:ascii="Arial" w:hAnsi="Arial" w:cs="Arial"/>
          <w:b/>
          <w:sz w:val="24"/>
          <w:szCs w:val="24"/>
        </w:rPr>
        <w:t>и расстояний между осями</w:t>
      </w:r>
      <w:r w:rsidR="00606753" w:rsidRPr="001B2B1D">
        <w:rPr>
          <w:rFonts w:ascii="Arial" w:hAnsi="Arial" w:cs="Arial"/>
          <w:b/>
          <w:sz w:val="24"/>
          <w:szCs w:val="24"/>
        </w:rPr>
        <w:t xml:space="preserve"> </w:t>
      </w:r>
      <w:r w:rsidR="0051456E" w:rsidRPr="001B2B1D">
        <w:rPr>
          <w:rFonts w:ascii="Arial" w:hAnsi="Arial" w:cs="Arial"/>
          <w:b/>
          <w:sz w:val="24"/>
          <w:szCs w:val="24"/>
        </w:rPr>
        <w:t>смежных путей в кривых участках</w:t>
      </w:r>
    </w:p>
    <w:p w14:paraId="11D5FA08" w14:textId="77777777" w:rsidR="00A633FB" w:rsidRPr="001B2B1D" w:rsidRDefault="00A633FB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8E5C6D8" w14:textId="6A1CA908" w:rsidR="00A633FB" w:rsidRPr="001B2B1D" w:rsidRDefault="00CC1DA2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bookmarkStart w:id="6" w:name="P252"/>
      <w:bookmarkEnd w:id="6"/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А.1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Поперечные размеры габарита</w:t>
      </w:r>
      <w:r w:rsidR="00BF192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B07496" w:rsidRPr="001B2B1D">
        <w:rPr>
          <w:rFonts w:ascii="Arial" w:hAnsi="Arial" w:cs="Arial"/>
          <w:i/>
          <w:szCs w:val="24"/>
          <w:lang w:val="en-US"/>
        </w:rPr>
        <w:t>C</w:t>
      </w:r>
      <w:r w:rsidR="00B07496" w:rsidRPr="001B2B1D">
        <w:rPr>
          <w:rFonts w:ascii="Arial" w:hAnsi="Arial" w:cs="Arial"/>
          <w:szCs w:val="24"/>
          <w:vertAlign w:val="subscript"/>
        </w:rPr>
        <w:t>мп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7F031E" w:rsidRPr="001B2B1D">
        <w:rPr>
          <w:rFonts w:ascii="Arial" w:eastAsiaTheme="minorHAnsi" w:hAnsi="Arial" w:cs="Arial"/>
          <w:sz w:val="24"/>
          <w:szCs w:val="24"/>
          <w:lang w:eastAsia="en-US"/>
        </w:rPr>
        <w:t>см. рисунок </w:t>
      </w:r>
      <w:r w:rsidR="00735465" w:rsidRPr="001B2B1D">
        <w:rPr>
          <w:rFonts w:ascii="Arial" w:eastAsiaTheme="minorHAnsi" w:hAnsi="Arial" w:cs="Arial"/>
          <w:sz w:val="24"/>
          <w:szCs w:val="24"/>
          <w:lang w:eastAsia="en-US"/>
        </w:rPr>
        <w:t>2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), а также поперечные размеры правой части габарита </w:t>
      </w:r>
      <w:r w:rsidR="00B07496" w:rsidRPr="001B2B1D">
        <w:rPr>
          <w:rFonts w:ascii="Arial" w:hAnsi="Arial" w:cs="Arial"/>
          <w:i/>
          <w:szCs w:val="24"/>
          <w:lang w:val="en-US"/>
        </w:rPr>
        <w:t>C</w:t>
      </w:r>
      <w:r w:rsidR="00B07496" w:rsidRPr="001B2B1D">
        <w:rPr>
          <w:rFonts w:ascii="Arial" w:hAnsi="Arial" w:cs="Arial"/>
          <w:szCs w:val="24"/>
          <w:vertAlign w:val="subscript"/>
        </w:rPr>
        <w:t>мс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7F031E" w:rsidRPr="001B2B1D">
        <w:rPr>
          <w:rFonts w:ascii="Arial" w:eastAsiaTheme="minorHAnsi" w:hAnsi="Arial" w:cs="Arial"/>
          <w:sz w:val="24"/>
          <w:szCs w:val="24"/>
          <w:lang w:eastAsia="en-US"/>
        </w:rPr>
        <w:t>см. рисунок </w:t>
      </w:r>
      <w:r w:rsidR="001370C2" w:rsidRPr="001B2B1D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 и расстояние до перил на платформах в кривых участках пути следует увеличивать:</w:t>
      </w:r>
    </w:p>
    <w:p w14:paraId="020A2051" w14:textId="5E40F03D" w:rsidR="004451DF" w:rsidRPr="001B2B1D" w:rsidRDefault="007F031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 внутренней стороны кривой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 величину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d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вн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мм, по формуле</w:t>
      </w:r>
    </w:p>
    <w:p w14:paraId="1804DCA7" w14:textId="7C4D29F3" w:rsidR="00A633FB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 d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;</m:t>
        </m:r>
      </m:oMath>
      <w:r w:rsidR="004451DF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</w:t>
      </w:r>
      <w:r w:rsidR="000930DB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</w:t>
      </w:r>
      <w:r w:rsidR="004451DF" w:rsidRPr="001B2B1D">
        <w:rPr>
          <w:rFonts w:ascii="Arial" w:hAnsi="Arial" w:cs="Arial"/>
          <w:sz w:val="24"/>
          <w:szCs w:val="24"/>
          <w:lang w:eastAsia="en-US"/>
        </w:rPr>
        <w:t>(</w:t>
      </w:r>
      <w:r w:rsidR="000930DB" w:rsidRPr="001B2B1D">
        <w:rPr>
          <w:rFonts w:ascii="Arial" w:hAnsi="Arial" w:cs="Arial"/>
          <w:sz w:val="24"/>
          <w:szCs w:val="24"/>
          <w:lang w:eastAsia="en-US"/>
        </w:rPr>
        <w:t>А.</w:t>
      </w:r>
      <w:r w:rsidR="004451DF" w:rsidRPr="001B2B1D">
        <w:rPr>
          <w:rFonts w:ascii="Arial" w:hAnsi="Arial" w:cs="Arial"/>
          <w:sz w:val="24"/>
          <w:szCs w:val="24"/>
          <w:lang w:eastAsia="en-US"/>
        </w:rPr>
        <w:t>1)</w:t>
      </w:r>
    </w:p>
    <w:p w14:paraId="2A9688F9" w14:textId="478636A7" w:rsidR="00A633FB" w:rsidRPr="001B2B1D" w:rsidRDefault="007F031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 наружной стороны кривой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 величину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d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нар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мм, по формуле</w:t>
      </w:r>
    </w:p>
    <w:p w14:paraId="770417DA" w14:textId="3E4284AF" w:rsidR="00BF1923" w:rsidRPr="001B2B1D" w:rsidRDefault="00320A05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</w:t>
      </w:r>
      <w:r w:rsidR="00070772" w:rsidRPr="001B2B1D">
        <w:rPr>
          <w:rFonts w:ascii="Arial" w:hAnsi="Arial" w:cs="Arial"/>
          <w:sz w:val="24"/>
          <w:szCs w:val="24"/>
          <w:lang w:eastAsia="en-US"/>
        </w:rPr>
        <w:t xml:space="preserve">                   </w:t>
      </w:r>
      <w:r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-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,</m:t>
        </m:r>
      </m:oMath>
      <w:r w:rsidR="000930DB" w:rsidRPr="001B2B1D">
        <w:rPr>
          <w:rFonts w:ascii="Arial" w:hAnsi="Arial" w:cs="Arial"/>
          <w:sz w:val="24"/>
          <w:szCs w:val="24"/>
          <w:lang w:eastAsia="en-US"/>
        </w:rPr>
        <w:t xml:space="preserve">              </w:t>
      </w:r>
      <w:r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0930DB" w:rsidRPr="001B2B1D">
        <w:rPr>
          <w:rFonts w:ascii="Arial" w:hAnsi="Arial" w:cs="Arial"/>
          <w:sz w:val="24"/>
          <w:szCs w:val="24"/>
          <w:lang w:eastAsia="en-US"/>
        </w:rPr>
        <w:t xml:space="preserve">         </w:t>
      </w:r>
      <w:r w:rsidR="004451DF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(</w:t>
      </w:r>
      <w:r w:rsidR="000930DB" w:rsidRPr="001B2B1D">
        <w:rPr>
          <w:rFonts w:ascii="Arial" w:hAnsi="Arial" w:cs="Arial"/>
          <w:sz w:val="24"/>
          <w:szCs w:val="24"/>
          <w:lang w:eastAsia="en-US"/>
        </w:rPr>
        <w:t>А.</w:t>
      </w:r>
      <w:r w:rsidR="004451DF" w:rsidRPr="001B2B1D">
        <w:rPr>
          <w:rFonts w:ascii="Arial" w:hAnsi="Arial" w:cs="Arial"/>
          <w:sz w:val="24"/>
          <w:szCs w:val="24"/>
          <w:lang w:eastAsia="en-US"/>
        </w:rPr>
        <w:t>2)</w:t>
      </w:r>
    </w:p>
    <w:p w14:paraId="5ED0F0A2" w14:textId="44C9FEAE" w:rsidR="00A633FB" w:rsidRPr="001B2B1D" w:rsidRDefault="00A633FB" w:rsidP="004611E5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4611E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sub>
        </m:sSub>
      </m:oMath>
      <w:r w:rsidR="00F1205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максимальный геометрический вынос расчетного вагона в кривой данного</w:t>
      </w:r>
      <w:r w:rsidR="004611E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радиуса, мм;</w:t>
      </w:r>
    </w:p>
    <w:p w14:paraId="10AC5A96" w14:textId="77777777" w:rsidR="00A633FB" w:rsidRPr="001B2B1D" w:rsidRDefault="00ED7A95" w:rsidP="004611E5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sub>
        </m:sSub>
      </m:oMath>
      <w:r w:rsidR="00F1205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горизонтальное перемещение расчетного вагона при его наклоне от возвышения наружного рельса, мм.</w:t>
      </w:r>
    </w:p>
    <w:p w14:paraId="3F1BD6E7" w14:textId="4C717258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Величины</w:t>
      </w:r>
      <w:r w:rsidR="00974E2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74E25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974E25"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R</w:t>
      </w:r>
      <w:r w:rsidR="00974E2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974E2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974E25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974E25"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h</w:t>
      </w:r>
      <w:r w:rsidR="00974E2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следует принимать</w:t>
      </w:r>
      <w:r w:rsidR="002B1CA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соответств</w:t>
      </w:r>
      <w:r w:rsidR="002B1CAE" w:rsidRPr="001B2B1D">
        <w:rPr>
          <w:rFonts w:ascii="Arial" w:eastAsiaTheme="minorHAnsi" w:hAnsi="Arial" w:cs="Arial"/>
          <w:sz w:val="24"/>
          <w:szCs w:val="24"/>
          <w:lang w:eastAsia="en-US"/>
        </w:rPr>
        <w:t>ии с таблицами А.1 и А.2.</w:t>
      </w:r>
    </w:p>
    <w:p w14:paraId="531AB9CC" w14:textId="4D93A246" w:rsidR="00974E25" w:rsidRPr="001B2B1D" w:rsidRDefault="009446A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При определении расстояний от оси пути до стен тоннелей прямоугольного очертания величину</w:t>
      </w:r>
      <w:r w:rsidR="00974E25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974E25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974E25"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h</w:t>
      </w:r>
      <w:r w:rsidR="00974E2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следует принимать: </w:t>
      </w:r>
    </w:p>
    <w:p w14:paraId="7E048E63" w14:textId="77777777" w:rsidR="00974E25" w:rsidRPr="001B2B1D" w:rsidRDefault="009446AA" w:rsidP="00A723E6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наружной стороны кривой при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H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= 1000 мм, </w:t>
      </w:r>
    </w:p>
    <w:p w14:paraId="2A102E6A" w14:textId="0FD77610" w:rsidR="009446AA" w:rsidRPr="001B2B1D" w:rsidRDefault="009446AA" w:rsidP="00A723E6">
      <w:pPr>
        <w:pStyle w:val="ConsPlusNormal"/>
        <w:numPr>
          <w:ilvl w:val="0"/>
          <w:numId w:val="19"/>
        </w:numPr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внутренней – при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H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= 3260 мм.</w:t>
      </w:r>
    </w:p>
    <w:p w14:paraId="49D171D2" w14:textId="57D8EE4C" w:rsidR="00A633FB" w:rsidRPr="001B2B1D" w:rsidRDefault="00A025FC" w:rsidP="00A723E6">
      <w:pPr>
        <w:pStyle w:val="ConsPlusNormal"/>
        <w:spacing w:line="360" w:lineRule="auto"/>
        <w:jc w:val="both"/>
        <w:rPr>
          <w:rFonts w:ascii="Arial" w:hAnsi="Arial" w:cs="Arial"/>
          <w:bCs/>
        </w:rPr>
      </w:pPr>
      <w:r w:rsidRPr="001B2B1D">
        <w:rPr>
          <w:rFonts w:ascii="Arial" w:hAnsi="Arial" w:cs="Arial"/>
          <w:bCs/>
          <w:sz w:val="24"/>
          <w:szCs w:val="24"/>
        </w:rPr>
        <w:t xml:space="preserve">Т а б л и ц </w:t>
      </w:r>
      <w:proofErr w:type="gramStart"/>
      <w:r w:rsidRPr="001B2B1D">
        <w:rPr>
          <w:rFonts w:ascii="Arial" w:hAnsi="Arial" w:cs="Arial"/>
          <w:bCs/>
          <w:sz w:val="24"/>
          <w:szCs w:val="24"/>
        </w:rPr>
        <w:t>а</w:t>
      </w:r>
      <w:r w:rsidR="00974E25" w:rsidRPr="001B2B1D">
        <w:rPr>
          <w:rFonts w:ascii="Arial" w:hAnsi="Arial" w:cs="Arial"/>
          <w:bCs/>
          <w:sz w:val="24"/>
          <w:szCs w:val="24"/>
        </w:rPr>
        <w:t xml:space="preserve"> </w:t>
      </w:r>
      <w:r w:rsidR="00F200DC" w:rsidRPr="001B2B1D">
        <w:rPr>
          <w:rFonts w:ascii="Arial" w:hAnsi="Arial" w:cs="Arial"/>
          <w:bCs/>
        </w:rPr>
        <w:t xml:space="preserve"> </w:t>
      </w:r>
      <w:r w:rsidR="00CC1DA2" w:rsidRPr="001B2B1D">
        <w:rPr>
          <w:rFonts w:ascii="Arial" w:eastAsiaTheme="minorHAnsi" w:hAnsi="Arial" w:cs="Arial"/>
          <w:sz w:val="24"/>
          <w:szCs w:val="24"/>
          <w:lang w:eastAsia="en-US"/>
        </w:rPr>
        <w:t>А.1</w:t>
      </w:r>
      <w:proofErr w:type="gramEnd"/>
      <w:r w:rsidR="00CC1DA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200DC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– </w:t>
      </w:r>
      <w:r w:rsidR="00F200DC" w:rsidRPr="001B2B1D">
        <w:rPr>
          <w:rFonts w:ascii="Arial" w:hAnsi="Arial" w:cs="Arial"/>
          <w:bCs/>
        </w:rPr>
        <w:t xml:space="preserve"> </w:t>
      </w:r>
      <w:r w:rsidR="00F200DC" w:rsidRPr="001B2B1D">
        <w:rPr>
          <w:rFonts w:ascii="Arial" w:hAnsi="Arial" w:cs="Arial"/>
          <w:sz w:val="24"/>
          <w:szCs w:val="24"/>
        </w:rPr>
        <w:t>Г</w:t>
      </w:r>
      <w:r w:rsidR="00A633FB" w:rsidRPr="001B2B1D">
        <w:rPr>
          <w:rFonts w:ascii="Arial" w:hAnsi="Arial" w:cs="Arial"/>
          <w:sz w:val="24"/>
          <w:szCs w:val="24"/>
        </w:rPr>
        <w:t xml:space="preserve">еометрический вынос расчетного вагона в кривой радиуса </w:t>
      </w:r>
      <w:r w:rsidR="00A633FB" w:rsidRPr="001B2B1D">
        <w:rPr>
          <w:rFonts w:ascii="Arial" w:hAnsi="Arial" w:cs="Arial"/>
          <w:i/>
          <w:sz w:val="24"/>
          <w:szCs w:val="24"/>
        </w:rPr>
        <w:t>R</w:t>
      </w:r>
    </w:p>
    <w:p w14:paraId="030872EA" w14:textId="77777777" w:rsidR="00BF1923" w:rsidRPr="001B2B1D" w:rsidRDefault="00BF192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66"/>
        <w:gridCol w:w="1166"/>
        <w:gridCol w:w="1167"/>
        <w:gridCol w:w="1167"/>
        <w:gridCol w:w="1167"/>
        <w:gridCol w:w="1167"/>
        <w:gridCol w:w="1167"/>
        <w:gridCol w:w="1168"/>
        <w:gridCol w:w="10"/>
      </w:tblGrid>
      <w:tr w:rsidR="005653A5" w:rsidRPr="001B2B1D" w14:paraId="7E68ACB6" w14:textId="77777777" w:rsidTr="00974E25">
        <w:trPr>
          <w:jc w:val="center"/>
        </w:trPr>
        <w:tc>
          <w:tcPr>
            <w:tcW w:w="1168" w:type="dxa"/>
            <w:tcBorders>
              <w:bottom w:val="double" w:sz="4" w:space="0" w:color="auto"/>
            </w:tcBorders>
          </w:tcPr>
          <w:p w14:paraId="762D2484" w14:textId="2D060C80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1B2B1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1B2B1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168" w:type="dxa"/>
            <w:tcBorders>
              <w:bottom w:val="double" w:sz="4" w:space="0" w:color="auto"/>
              <w:right w:val="double" w:sz="4" w:space="0" w:color="auto"/>
            </w:tcBorders>
          </w:tcPr>
          <w:p w14:paraId="3CDECDEC" w14:textId="7AECF642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eastAsiaTheme="minorHAnsi" w:hAnsi="Arial" w:cs="Arial"/>
                <w:i/>
                <w:szCs w:val="24"/>
                <w:lang w:val="en-US" w:eastAsia="en-US"/>
              </w:rPr>
              <w:t>b</w:t>
            </w:r>
            <w:r w:rsidRPr="001B2B1D">
              <w:rPr>
                <w:rFonts w:ascii="Arial" w:eastAsiaTheme="minorHAnsi" w:hAnsi="Arial" w:cs="Arial"/>
                <w:i/>
                <w:szCs w:val="24"/>
                <w:vertAlign w:val="subscript"/>
                <w:lang w:val="en-US" w:eastAsia="en-US"/>
              </w:rPr>
              <w:t>R</w:t>
            </w:r>
            <w:r w:rsidRPr="001B2B1D">
              <w:rPr>
                <w:rFonts w:ascii="Arial" w:eastAsiaTheme="minorHAnsi" w:hAnsi="Arial" w:cs="Arial"/>
                <w:i/>
                <w:szCs w:val="24"/>
                <w:lang w:eastAsia="en-US"/>
              </w:rPr>
              <w:t xml:space="preserve">, </w:t>
            </w:r>
            <w:r w:rsidRPr="001B2B1D">
              <w:rPr>
                <w:rFonts w:ascii="Arial" w:eastAsiaTheme="minorHAnsi" w:hAnsi="Arial" w:cs="Arial"/>
                <w:szCs w:val="24"/>
                <w:lang w:eastAsia="en-US"/>
              </w:rPr>
              <w:t>мм</w:t>
            </w:r>
          </w:p>
        </w:tc>
        <w:tc>
          <w:tcPr>
            <w:tcW w:w="1168" w:type="dxa"/>
            <w:tcBorders>
              <w:left w:val="double" w:sz="4" w:space="0" w:color="auto"/>
              <w:bottom w:val="double" w:sz="4" w:space="0" w:color="auto"/>
            </w:tcBorders>
          </w:tcPr>
          <w:p w14:paraId="4A8EABC7" w14:textId="56B13E6D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1B2B1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1B2B1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168" w:type="dxa"/>
            <w:tcBorders>
              <w:bottom w:val="double" w:sz="4" w:space="0" w:color="auto"/>
              <w:right w:val="double" w:sz="4" w:space="0" w:color="auto"/>
            </w:tcBorders>
          </w:tcPr>
          <w:p w14:paraId="5E60D159" w14:textId="7653EA5C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b</w:t>
            </w:r>
            <w:r w:rsidRPr="001B2B1D">
              <w:rPr>
                <w:rFonts w:ascii="Arial" w:hAnsi="Arial" w:cs="Arial"/>
                <w:i/>
                <w:sz w:val="20"/>
                <w:szCs w:val="20"/>
                <w:vertAlign w:val="subscript"/>
                <w:lang w:val="en-US"/>
              </w:rPr>
              <w:t>R</w:t>
            </w: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, </w:t>
            </w:r>
            <w:r w:rsidRPr="001B2B1D">
              <w:rPr>
                <w:rFonts w:ascii="Arial" w:eastAsiaTheme="minorHAnsi" w:hAnsi="Arial" w:cs="Arial"/>
                <w:szCs w:val="24"/>
                <w:lang w:eastAsia="en-US"/>
              </w:rPr>
              <w:t>мм</w:t>
            </w:r>
          </w:p>
        </w:tc>
        <w:tc>
          <w:tcPr>
            <w:tcW w:w="1168" w:type="dxa"/>
            <w:tcBorders>
              <w:left w:val="double" w:sz="4" w:space="0" w:color="auto"/>
              <w:bottom w:val="double" w:sz="4" w:space="0" w:color="auto"/>
            </w:tcBorders>
          </w:tcPr>
          <w:p w14:paraId="434C3E4A" w14:textId="5C2FEF57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1B2B1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1B2B1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168" w:type="dxa"/>
            <w:tcBorders>
              <w:bottom w:val="double" w:sz="4" w:space="0" w:color="auto"/>
              <w:right w:val="double" w:sz="4" w:space="0" w:color="auto"/>
            </w:tcBorders>
          </w:tcPr>
          <w:p w14:paraId="5EFE797E" w14:textId="63F6466F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eastAsiaTheme="minorHAnsi" w:hAnsi="Arial" w:cs="Arial"/>
                <w:i/>
                <w:szCs w:val="24"/>
                <w:lang w:val="en-US" w:eastAsia="en-US"/>
              </w:rPr>
              <w:t>b</w:t>
            </w:r>
            <w:r w:rsidRPr="001B2B1D">
              <w:rPr>
                <w:rFonts w:ascii="Arial" w:eastAsiaTheme="minorHAnsi" w:hAnsi="Arial" w:cs="Arial"/>
                <w:i/>
                <w:szCs w:val="24"/>
                <w:vertAlign w:val="subscript"/>
                <w:lang w:val="en-US" w:eastAsia="en-US"/>
              </w:rPr>
              <w:t>R</w:t>
            </w:r>
            <w:r w:rsidRPr="001B2B1D">
              <w:rPr>
                <w:rFonts w:ascii="Arial" w:eastAsiaTheme="minorHAnsi" w:hAnsi="Arial" w:cs="Arial"/>
                <w:i/>
                <w:szCs w:val="24"/>
                <w:lang w:eastAsia="en-US"/>
              </w:rPr>
              <w:t xml:space="preserve">, </w:t>
            </w:r>
            <w:r w:rsidRPr="001B2B1D">
              <w:rPr>
                <w:rFonts w:ascii="Arial" w:eastAsiaTheme="minorHAnsi" w:hAnsi="Arial" w:cs="Arial"/>
                <w:szCs w:val="24"/>
                <w:lang w:eastAsia="en-US"/>
              </w:rPr>
              <w:t>мм</w:t>
            </w:r>
          </w:p>
        </w:tc>
        <w:tc>
          <w:tcPr>
            <w:tcW w:w="1168" w:type="dxa"/>
            <w:tcBorders>
              <w:left w:val="double" w:sz="4" w:space="0" w:color="auto"/>
              <w:bottom w:val="double" w:sz="4" w:space="0" w:color="auto"/>
            </w:tcBorders>
          </w:tcPr>
          <w:p w14:paraId="6387C418" w14:textId="60471BE1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R</w:t>
            </w:r>
            <w:r w:rsidRPr="001B2B1D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1B2B1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169" w:type="dxa"/>
            <w:gridSpan w:val="2"/>
            <w:tcBorders>
              <w:bottom w:val="double" w:sz="4" w:space="0" w:color="auto"/>
            </w:tcBorders>
          </w:tcPr>
          <w:p w14:paraId="6A7AA714" w14:textId="2564653E" w:rsidR="005653A5" w:rsidRPr="001B2B1D" w:rsidRDefault="00974E25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eastAsiaTheme="minorHAnsi" w:hAnsi="Arial" w:cs="Arial"/>
                <w:i/>
                <w:szCs w:val="24"/>
                <w:lang w:val="en-US" w:eastAsia="en-US"/>
              </w:rPr>
              <w:t>b</w:t>
            </w:r>
            <w:r w:rsidRPr="001B2B1D">
              <w:rPr>
                <w:rFonts w:ascii="Arial" w:eastAsiaTheme="minorHAnsi" w:hAnsi="Arial" w:cs="Arial"/>
                <w:i/>
                <w:szCs w:val="24"/>
                <w:vertAlign w:val="subscript"/>
                <w:lang w:val="en-US" w:eastAsia="en-US"/>
              </w:rPr>
              <w:t>R</w:t>
            </w:r>
            <w:r w:rsidRPr="001B2B1D">
              <w:rPr>
                <w:rFonts w:ascii="Arial" w:eastAsiaTheme="minorHAnsi" w:hAnsi="Arial" w:cs="Arial"/>
                <w:i/>
                <w:szCs w:val="24"/>
                <w:lang w:eastAsia="en-US"/>
              </w:rPr>
              <w:t xml:space="preserve">, </w:t>
            </w:r>
            <w:r w:rsidRPr="001B2B1D">
              <w:rPr>
                <w:rFonts w:ascii="Arial" w:eastAsiaTheme="minorHAnsi" w:hAnsi="Arial" w:cs="Arial"/>
                <w:szCs w:val="24"/>
                <w:lang w:eastAsia="en-US"/>
              </w:rPr>
              <w:t>мм</w:t>
            </w:r>
          </w:p>
        </w:tc>
      </w:tr>
      <w:tr w:rsidR="005653A5" w:rsidRPr="001B2B1D" w14:paraId="63CBC3F7" w14:textId="77777777" w:rsidTr="00974E25">
        <w:trPr>
          <w:jc w:val="center"/>
        </w:trPr>
        <w:tc>
          <w:tcPr>
            <w:tcW w:w="1168" w:type="dxa"/>
            <w:tcBorders>
              <w:top w:val="double" w:sz="4" w:space="0" w:color="auto"/>
              <w:bottom w:val="nil"/>
            </w:tcBorders>
          </w:tcPr>
          <w:p w14:paraId="10B6CB64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4000</w:t>
            </w:r>
          </w:p>
        </w:tc>
        <w:tc>
          <w:tcPr>
            <w:tcW w:w="1168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14:paraId="4FA565D0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14:paraId="173FB608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1000</w:t>
            </w:r>
          </w:p>
        </w:tc>
        <w:tc>
          <w:tcPr>
            <w:tcW w:w="1168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14:paraId="0236FFBE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14:paraId="12FDBD4B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  <w:tc>
          <w:tcPr>
            <w:tcW w:w="1168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14:paraId="2B53B29A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68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14:paraId="44F78BF2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169" w:type="dxa"/>
            <w:gridSpan w:val="2"/>
            <w:tcBorders>
              <w:top w:val="double" w:sz="4" w:space="0" w:color="auto"/>
              <w:bottom w:val="nil"/>
            </w:tcBorders>
          </w:tcPr>
          <w:p w14:paraId="67C0A01F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140</w:t>
            </w:r>
          </w:p>
        </w:tc>
      </w:tr>
      <w:tr w:rsidR="005653A5" w:rsidRPr="001B2B1D" w14:paraId="2D0D6E46" w14:textId="77777777" w:rsidTr="00974E25">
        <w:trPr>
          <w:gridAfter w:val="1"/>
          <w:wAfter w:w="10" w:type="dxa"/>
          <w:jc w:val="center"/>
        </w:trPr>
        <w:tc>
          <w:tcPr>
            <w:tcW w:w="1168" w:type="dxa"/>
            <w:tcBorders>
              <w:top w:val="nil"/>
              <w:bottom w:val="nil"/>
            </w:tcBorders>
          </w:tcPr>
          <w:p w14:paraId="1B29BA7E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3000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2AE42C7F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0E8BCADF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23F29279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2BE9EE0C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485DFDC7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58DD96B4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47EB684F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</w:tr>
      <w:tr w:rsidR="005653A5" w:rsidRPr="001B2B1D" w14:paraId="4C11B2ED" w14:textId="77777777" w:rsidTr="00974E25">
        <w:trPr>
          <w:gridAfter w:val="1"/>
          <w:wAfter w:w="10" w:type="dxa"/>
          <w:jc w:val="center"/>
        </w:trPr>
        <w:tc>
          <w:tcPr>
            <w:tcW w:w="1168" w:type="dxa"/>
            <w:tcBorders>
              <w:top w:val="nil"/>
              <w:bottom w:val="nil"/>
            </w:tcBorders>
          </w:tcPr>
          <w:p w14:paraId="774C4985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2000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44AD6834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4B837A84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0DFFFBD0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306C1695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3DAB1890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67DA1C42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357B08E9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210</w:t>
            </w:r>
          </w:p>
        </w:tc>
      </w:tr>
      <w:tr w:rsidR="005653A5" w:rsidRPr="001B2B1D" w14:paraId="3F53DE1C" w14:textId="77777777" w:rsidTr="00974E25">
        <w:trPr>
          <w:gridAfter w:val="1"/>
          <w:wAfter w:w="10" w:type="dxa"/>
          <w:jc w:val="center"/>
        </w:trPr>
        <w:tc>
          <w:tcPr>
            <w:tcW w:w="1168" w:type="dxa"/>
            <w:tcBorders>
              <w:top w:val="nil"/>
              <w:bottom w:val="nil"/>
            </w:tcBorders>
          </w:tcPr>
          <w:p w14:paraId="5E0A1798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1500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443818D5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371D6B76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7EB05DAA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4F062DC1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168" w:type="dxa"/>
            <w:tcBorders>
              <w:top w:val="nil"/>
              <w:bottom w:val="nil"/>
              <w:right w:val="double" w:sz="4" w:space="0" w:color="auto"/>
            </w:tcBorders>
          </w:tcPr>
          <w:p w14:paraId="3B162DA4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nil"/>
            </w:tcBorders>
          </w:tcPr>
          <w:p w14:paraId="5CE1AEF7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14:paraId="59021105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262</w:t>
            </w:r>
          </w:p>
        </w:tc>
      </w:tr>
      <w:tr w:rsidR="005653A5" w:rsidRPr="001B2B1D" w14:paraId="1EF1F562" w14:textId="77777777" w:rsidTr="00974E25">
        <w:trPr>
          <w:gridAfter w:val="1"/>
          <w:wAfter w:w="10" w:type="dxa"/>
          <w:jc w:val="center"/>
        </w:trPr>
        <w:tc>
          <w:tcPr>
            <w:tcW w:w="1168" w:type="dxa"/>
            <w:tcBorders>
              <w:top w:val="nil"/>
              <w:bottom w:val="single" w:sz="4" w:space="0" w:color="auto"/>
            </w:tcBorders>
          </w:tcPr>
          <w:p w14:paraId="0F7CA43A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1200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  <w:right w:val="double" w:sz="4" w:space="0" w:color="auto"/>
            </w:tcBorders>
          </w:tcPr>
          <w:p w14:paraId="3BB5068F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single" w:sz="4" w:space="0" w:color="auto"/>
            </w:tcBorders>
          </w:tcPr>
          <w:p w14:paraId="2AC96C59" w14:textId="77777777" w:rsidR="005653A5" w:rsidRPr="001B2B1D" w:rsidRDefault="005653A5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  <w:right w:val="double" w:sz="4" w:space="0" w:color="auto"/>
            </w:tcBorders>
          </w:tcPr>
          <w:p w14:paraId="0C4E685A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single" w:sz="4" w:space="0" w:color="auto"/>
            </w:tcBorders>
          </w:tcPr>
          <w:p w14:paraId="37060C41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168" w:type="dxa"/>
            <w:tcBorders>
              <w:top w:val="nil"/>
              <w:bottom w:val="single" w:sz="4" w:space="0" w:color="auto"/>
              <w:right w:val="double" w:sz="4" w:space="0" w:color="auto"/>
            </w:tcBorders>
          </w:tcPr>
          <w:p w14:paraId="7E10DEFE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168" w:type="dxa"/>
            <w:tcBorders>
              <w:top w:val="nil"/>
              <w:left w:val="double" w:sz="4" w:space="0" w:color="auto"/>
              <w:bottom w:val="single" w:sz="4" w:space="0" w:color="auto"/>
            </w:tcBorders>
          </w:tcPr>
          <w:p w14:paraId="6847BE1E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169" w:type="dxa"/>
            <w:tcBorders>
              <w:top w:val="nil"/>
              <w:bottom w:val="single" w:sz="4" w:space="0" w:color="auto"/>
            </w:tcBorders>
          </w:tcPr>
          <w:p w14:paraId="23556AE1" w14:textId="77777777" w:rsidR="005653A5" w:rsidRPr="001B2B1D" w:rsidRDefault="009446AA" w:rsidP="009446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</w:tr>
    </w:tbl>
    <w:p w14:paraId="663D177C" w14:textId="143C4316" w:rsidR="00D52426" w:rsidRPr="001B2B1D" w:rsidRDefault="00D52426" w:rsidP="00F200DC">
      <w:pPr>
        <w:rPr>
          <w:rFonts w:ascii="Arial" w:hAnsi="Arial" w:cs="Arial"/>
          <w:bCs/>
          <w:sz w:val="24"/>
          <w:szCs w:val="24"/>
        </w:rPr>
      </w:pPr>
      <w:bookmarkStart w:id="7" w:name="P284"/>
      <w:bookmarkEnd w:id="7"/>
    </w:p>
    <w:p w14:paraId="66E66FB7" w14:textId="3158BFAF" w:rsidR="004611E5" w:rsidRPr="001B2B1D" w:rsidRDefault="004611E5" w:rsidP="00F200DC">
      <w:pPr>
        <w:rPr>
          <w:rFonts w:ascii="Arial" w:hAnsi="Arial" w:cs="Arial"/>
          <w:bCs/>
          <w:sz w:val="24"/>
          <w:szCs w:val="24"/>
        </w:rPr>
      </w:pPr>
    </w:p>
    <w:p w14:paraId="34BE6E3F" w14:textId="77777777" w:rsidR="004611E5" w:rsidRPr="001B2B1D" w:rsidRDefault="004611E5" w:rsidP="00F200DC">
      <w:pPr>
        <w:rPr>
          <w:rFonts w:ascii="Arial" w:hAnsi="Arial" w:cs="Arial"/>
          <w:bCs/>
          <w:sz w:val="24"/>
          <w:szCs w:val="24"/>
        </w:rPr>
      </w:pPr>
    </w:p>
    <w:p w14:paraId="7BBEAF0C" w14:textId="77777777" w:rsidR="00974E25" w:rsidRPr="001B2B1D" w:rsidRDefault="00974E25" w:rsidP="00F200DC">
      <w:pPr>
        <w:rPr>
          <w:rFonts w:ascii="Arial" w:hAnsi="Arial" w:cs="Arial"/>
          <w:bCs/>
          <w:sz w:val="24"/>
          <w:szCs w:val="24"/>
        </w:rPr>
      </w:pPr>
    </w:p>
    <w:p w14:paraId="5D4E512D" w14:textId="77777777" w:rsidR="00974E25" w:rsidRPr="001B2B1D" w:rsidRDefault="00974E25" w:rsidP="00F200DC">
      <w:pPr>
        <w:rPr>
          <w:rFonts w:ascii="Arial" w:hAnsi="Arial" w:cs="Arial"/>
          <w:bCs/>
          <w:sz w:val="24"/>
          <w:szCs w:val="24"/>
        </w:rPr>
      </w:pPr>
    </w:p>
    <w:p w14:paraId="208D01E4" w14:textId="77777777" w:rsidR="00974E25" w:rsidRPr="001B2B1D" w:rsidRDefault="00974E25" w:rsidP="00F200DC">
      <w:pPr>
        <w:rPr>
          <w:rFonts w:ascii="Arial" w:hAnsi="Arial" w:cs="Arial"/>
          <w:bCs/>
          <w:sz w:val="24"/>
          <w:szCs w:val="24"/>
        </w:rPr>
      </w:pPr>
    </w:p>
    <w:p w14:paraId="5C8E59CC" w14:textId="77777777" w:rsidR="00974E25" w:rsidRPr="001B2B1D" w:rsidRDefault="00974E25" w:rsidP="00F200DC">
      <w:pPr>
        <w:rPr>
          <w:rFonts w:ascii="Arial" w:hAnsi="Arial" w:cs="Arial"/>
          <w:bCs/>
          <w:sz w:val="24"/>
          <w:szCs w:val="24"/>
        </w:rPr>
      </w:pPr>
    </w:p>
    <w:p w14:paraId="0EB1C9F9" w14:textId="0EDCB9BD" w:rsidR="005D12DB" w:rsidRPr="001B2B1D" w:rsidRDefault="00F200DC" w:rsidP="00F200DC">
      <w:pPr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bCs/>
          <w:sz w:val="24"/>
          <w:szCs w:val="24"/>
        </w:rPr>
        <w:lastRenderedPageBreak/>
        <w:t xml:space="preserve">Т а б л и ц а </w:t>
      </w:r>
      <w:r w:rsidR="00974E25" w:rsidRPr="001B2B1D">
        <w:rPr>
          <w:rFonts w:ascii="Arial" w:hAnsi="Arial" w:cs="Arial"/>
          <w:bCs/>
          <w:sz w:val="24"/>
          <w:szCs w:val="24"/>
        </w:rPr>
        <w:t xml:space="preserve">  </w:t>
      </w:r>
      <w:r w:rsidR="00CC1DA2" w:rsidRPr="001B2B1D">
        <w:rPr>
          <w:rFonts w:ascii="Arial" w:hAnsi="Arial" w:cs="Arial"/>
          <w:sz w:val="24"/>
          <w:szCs w:val="24"/>
        </w:rPr>
        <w:t xml:space="preserve">А.2 </w:t>
      </w:r>
      <w:r w:rsidRPr="001B2B1D">
        <w:rPr>
          <w:rFonts w:ascii="Arial" w:hAnsi="Arial" w:cs="Arial"/>
          <w:bCs/>
          <w:sz w:val="24"/>
          <w:szCs w:val="24"/>
        </w:rPr>
        <w:t xml:space="preserve"> </w:t>
      </w:r>
      <w:r w:rsidRPr="001B2B1D">
        <w:rPr>
          <w:rFonts w:ascii="Arial" w:hAnsi="Arial" w:cs="Arial"/>
          <w:b/>
          <w:sz w:val="24"/>
          <w:szCs w:val="24"/>
        </w:rPr>
        <w:t xml:space="preserve">– </w:t>
      </w:r>
      <w:r w:rsidRPr="001B2B1D">
        <w:rPr>
          <w:rFonts w:ascii="Arial" w:hAnsi="Arial" w:cs="Arial"/>
          <w:bCs/>
          <w:sz w:val="24"/>
          <w:szCs w:val="24"/>
        </w:rPr>
        <w:t xml:space="preserve"> </w:t>
      </w:r>
      <w:r w:rsidR="00A633FB" w:rsidRPr="001B2B1D">
        <w:rPr>
          <w:rFonts w:ascii="Arial" w:hAnsi="Arial" w:cs="Arial"/>
          <w:sz w:val="24"/>
          <w:szCs w:val="24"/>
        </w:rPr>
        <w:t>Горизонтальные перемещения</w:t>
      </w:r>
      <w:r w:rsidR="00974E25" w:rsidRPr="001B2B1D">
        <w:rPr>
          <w:rFonts w:ascii="Arial" w:hAnsi="Arial" w:cs="Arial"/>
          <w:sz w:val="24"/>
          <w:szCs w:val="24"/>
        </w:rPr>
        <w:t xml:space="preserve"> </w:t>
      </w:r>
      <w:r w:rsidR="00974E25" w:rsidRPr="001B2B1D">
        <w:rPr>
          <w:rFonts w:ascii="Arial" w:hAnsi="Arial" w:cs="Arial"/>
          <w:i/>
          <w:sz w:val="24"/>
          <w:szCs w:val="24"/>
          <w:lang w:val="en-US"/>
        </w:rPr>
        <w:t>b</w:t>
      </w:r>
      <w:r w:rsidR="00974E25" w:rsidRPr="001B2B1D">
        <w:rPr>
          <w:rFonts w:ascii="Arial" w:hAnsi="Arial" w:cs="Arial"/>
          <w:i/>
          <w:sz w:val="24"/>
          <w:szCs w:val="24"/>
          <w:vertAlign w:val="subscript"/>
          <w:lang w:val="en-US"/>
        </w:rPr>
        <w:t>h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68"/>
        <w:gridCol w:w="570"/>
        <w:gridCol w:w="567"/>
        <w:gridCol w:w="567"/>
        <w:gridCol w:w="709"/>
        <w:gridCol w:w="709"/>
        <w:gridCol w:w="708"/>
        <w:gridCol w:w="702"/>
        <w:gridCol w:w="709"/>
        <w:gridCol w:w="709"/>
        <w:gridCol w:w="709"/>
        <w:gridCol w:w="709"/>
        <w:gridCol w:w="709"/>
      </w:tblGrid>
      <w:tr w:rsidR="00F202EC" w:rsidRPr="001B2B1D" w14:paraId="5F93266E" w14:textId="77777777" w:rsidTr="002D2DCA">
        <w:trPr>
          <w:trHeight w:val="738"/>
          <w:tblHeader/>
        </w:trPr>
        <w:tc>
          <w:tcPr>
            <w:tcW w:w="1268" w:type="dxa"/>
            <w:vMerge w:val="restart"/>
            <w:vAlign w:val="center"/>
          </w:tcPr>
          <w:p w14:paraId="559E09AE" w14:textId="389CA9EB" w:rsidR="00F202EC" w:rsidRPr="001B2B1D" w:rsidRDefault="00F202EC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Высота </w:t>
            </w:r>
            <w:r w:rsidRPr="001B2B1D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H</w:t>
            </w: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от </w:t>
            </w:r>
            <w:r w:rsidR="003D13D4" w:rsidRPr="001B2B1D">
              <w:rPr>
                <w:rFonts w:ascii="Arial" w:eastAsiaTheme="minorHAnsi" w:hAnsi="Arial" w:cs="Arial"/>
                <w:color w:val="000000" w:themeColor="text1"/>
                <w:sz w:val="20"/>
                <w:szCs w:val="20"/>
                <w:lang w:eastAsia="en-US"/>
              </w:rPr>
              <w:t xml:space="preserve">УГР </w:t>
            </w: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до точек габарита</w:t>
            </w:r>
          </w:p>
        </w:tc>
        <w:tc>
          <w:tcPr>
            <w:tcW w:w="8077" w:type="dxa"/>
            <w:gridSpan w:val="12"/>
            <w:vAlign w:val="center"/>
          </w:tcPr>
          <w:p w14:paraId="2AE64934" w14:textId="50A952AD" w:rsidR="00F202EC" w:rsidRPr="001B2B1D" w:rsidRDefault="00F202EC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Горизонтальные перемещения</w:t>
            </w:r>
            <w:r w:rsidR="00974E25" w:rsidRPr="001B2B1D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974E25" w:rsidRPr="001B2B1D">
              <w:rPr>
                <w:rFonts w:ascii="Arial" w:hAnsi="Arial" w:cs="Arial"/>
                <w:i/>
                <w:sz w:val="24"/>
                <w:szCs w:val="24"/>
                <w:lang w:val="en-US"/>
              </w:rPr>
              <w:t>b</w:t>
            </w:r>
            <w:r w:rsidR="00974E25" w:rsidRPr="001B2B1D">
              <w:rPr>
                <w:rFonts w:ascii="Arial" w:hAnsi="Arial" w:cs="Arial"/>
                <w:i/>
                <w:sz w:val="24"/>
                <w:szCs w:val="24"/>
                <w:vertAlign w:val="subscript"/>
                <w:lang w:val="en-US"/>
              </w:rPr>
              <w:t>h</w:t>
            </w:r>
            <w:r w:rsidR="00974E25"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</w:t>
            </w: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при возвышении наружного рельса </w:t>
            </w:r>
            <w:r w:rsidRPr="001B2B1D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>h</w:t>
            </w:r>
            <w:r w:rsidR="0070536C" w:rsidRPr="001B2B1D">
              <w:rPr>
                <w:rFonts w:ascii="Arial" w:eastAsiaTheme="minorHAnsi" w:hAnsi="Arial" w:cs="Arial"/>
                <w:i/>
                <w:sz w:val="20"/>
                <w:szCs w:val="20"/>
                <w:lang w:eastAsia="en-US"/>
              </w:rPr>
              <w:t xml:space="preserve">, </w:t>
            </w:r>
            <w:r w:rsidR="0070536C"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мм</w:t>
            </w:r>
          </w:p>
        </w:tc>
      </w:tr>
      <w:tr w:rsidR="00A80880" w:rsidRPr="001B2B1D" w14:paraId="41708246" w14:textId="77777777" w:rsidTr="00974E25">
        <w:trPr>
          <w:tblHeader/>
        </w:trPr>
        <w:tc>
          <w:tcPr>
            <w:tcW w:w="1268" w:type="dxa"/>
            <w:vMerge/>
            <w:tcBorders>
              <w:bottom w:val="double" w:sz="4" w:space="0" w:color="auto"/>
            </w:tcBorders>
            <w:vAlign w:val="center"/>
          </w:tcPr>
          <w:p w14:paraId="2B36424C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70" w:type="dxa"/>
            <w:tcBorders>
              <w:bottom w:val="double" w:sz="4" w:space="0" w:color="auto"/>
            </w:tcBorders>
            <w:vAlign w:val="center"/>
          </w:tcPr>
          <w:p w14:paraId="5B9A2C82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44AA5B55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14:paraId="567E9921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51C56B3E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1DB004B7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14:paraId="04B19622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2" w:type="dxa"/>
            <w:tcBorders>
              <w:bottom w:val="double" w:sz="4" w:space="0" w:color="auto"/>
            </w:tcBorders>
            <w:vAlign w:val="center"/>
          </w:tcPr>
          <w:p w14:paraId="2BD94BED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4A429811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77D09D43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192E126C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17856F1C" w14:textId="77777777" w:rsidR="005D12DB" w:rsidRPr="001B2B1D" w:rsidRDefault="005D12DB" w:rsidP="00243AC4">
            <w:pPr>
              <w:pStyle w:val="ConsPlusNormal"/>
              <w:spacing w:after="240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75044FA6" w14:textId="77777777" w:rsidR="005D12DB" w:rsidRPr="001B2B1D" w:rsidRDefault="005D12DB" w:rsidP="00243AC4">
            <w:pPr>
              <w:pStyle w:val="ConsPlusNormal"/>
              <w:spacing w:after="240"/>
              <w:ind w:left="-102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120</w:t>
            </w:r>
          </w:p>
        </w:tc>
      </w:tr>
      <w:tr w:rsidR="00A80880" w:rsidRPr="001B2B1D" w14:paraId="541E41B0" w14:textId="77777777" w:rsidTr="00974E25">
        <w:tc>
          <w:tcPr>
            <w:tcW w:w="1268" w:type="dxa"/>
            <w:tcBorders>
              <w:top w:val="double" w:sz="4" w:space="0" w:color="auto"/>
              <w:bottom w:val="nil"/>
            </w:tcBorders>
          </w:tcPr>
          <w:p w14:paraId="144291B9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3950–3901</w:t>
            </w:r>
          </w:p>
        </w:tc>
        <w:tc>
          <w:tcPr>
            <w:tcW w:w="570" w:type="dxa"/>
            <w:tcBorders>
              <w:top w:val="double" w:sz="4" w:space="0" w:color="auto"/>
              <w:bottom w:val="nil"/>
            </w:tcBorders>
          </w:tcPr>
          <w:p w14:paraId="58DD14F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347A0865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double" w:sz="4" w:space="0" w:color="auto"/>
              <w:bottom w:val="nil"/>
            </w:tcBorders>
          </w:tcPr>
          <w:p w14:paraId="48A0DB2A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5E04B73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75F6AF5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708" w:type="dxa"/>
            <w:tcBorders>
              <w:top w:val="double" w:sz="4" w:space="0" w:color="auto"/>
              <w:bottom w:val="nil"/>
            </w:tcBorders>
          </w:tcPr>
          <w:p w14:paraId="13B0C8E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148</w:t>
            </w:r>
          </w:p>
        </w:tc>
        <w:tc>
          <w:tcPr>
            <w:tcW w:w="702" w:type="dxa"/>
            <w:tcBorders>
              <w:top w:val="double" w:sz="4" w:space="0" w:color="auto"/>
              <w:bottom w:val="nil"/>
            </w:tcBorders>
          </w:tcPr>
          <w:p w14:paraId="001870AF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173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44A79B7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6D04701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5E4DD303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6AA50935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271</w:t>
            </w:r>
          </w:p>
        </w:tc>
        <w:tc>
          <w:tcPr>
            <w:tcW w:w="709" w:type="dxa"/>
            <w:tcBorders>
              <w:top w:val="double" w:sz="4" w:space="0" w:color="auto"/>
              <w:bottom w:val="nil"/>
            </w:tcBorders>
          </w:tcPr>
          <w:p w14:paraId="585F1E67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296</w:t>
            </w:r>
          </w:p>
        </w:tc>
      </w:tr>
      <w:tr w:rsidR="00A80880" w:rsidRPr="001B2B1D" w14:paraId="3EE20F6F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27CAE8D6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3900–3801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2E5322CC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6AC9C5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9CB665B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227817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465EBB0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50F96E7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21CFF33" w14:textId="77777777" w:rsidR="005D12DB" w:rsidRPr="001B2B1D" w:rsidRDefault="00703909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  <w:r w:rsidR="00113B94"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D7714D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67DA6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3311F0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4400BA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4DC9F90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292</w:t>
            </w:r>
          </w:p>
        </w:tc>
      </w:tr>
      <w:tr w:rsidR="00A80880" w:rsidRPr="001B2B1D" w14:paraId="60B9011C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0176F10A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3800–3701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4B09CCB2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FEAE1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6A97F4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544A6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B808D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937363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46285C63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56D0B79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5DDBB4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C24B74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D56A6C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607D71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285</w:t>
            </w:r>
          </w:p>
        </w:tc>
      </w:tr>
      <w:tr w:rsidR="00A80880" w:rsidRPr="001B2B1D" w14:paraId="7E99C590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346C7DB1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3700–3601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411EC611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4A1610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15189F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A5E70F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42182F6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4A9E42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04A3266F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2061784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C0D65B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6EC2BC5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57CC5B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C4783D8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277</w:t>
            </w:r>
          </w:p>
        </w:tc>
      </w:tr>
      <w:tr w:rsidR="00A80880" w:rsidRPr="001B2B1D" w14:paraId="5461C1FA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6C3D2C2E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3600–3501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1D4DF1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E8045DB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A04D918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7096C33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F88AB6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92393B0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4E58C8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4DA6E3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F0805A5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1CD40BD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A397C88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A6B6080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270</w:t>
            </w:r>
          </w:p>
        </w:tc>
      </w:tr>
      <w:tr w:rsidR="00A80880" w:rsidRPr="001B2B1D" w14:paraId="42ED01B6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455B657E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3500–3401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E516C29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4AF557B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56F41C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3C2187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5DEF987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617A6CD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346702DB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E5531D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B26B48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DCA8ACA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3B34EE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6A8E96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262</w:t>
            </w:r>
          </w:p>
        </w:tc>
      </w:tr>
      <w:tr w:rsidR="00A80880" w:rsidRPr="001B2B1D" w14:paraId="39281371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9676847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3400–3301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2F18385F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F37606A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A7A9C6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CFB3DF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346DA4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15F21B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99C598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2405F5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05676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55C23A6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AD05352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195D97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255</w:t>
            </w:r>
          </w:p>
        </w:tc>
      </w:tr>
      <w:tr w:rsidR="00A80880" w:rsidRPr="001B2B1D" w14:paraId="66CAA48A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517EA89F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3300–3201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317BC0C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095DB7F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126763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D15200C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7B5974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D23A2F7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1B2F9FD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D12F6B6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8F592B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5C912D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B3A3AEC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3F345D4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247</w:t>
            </w:r>
          </w:p>
        </w:tc>
      </w:tr>
      <w:tr w:rsidR="00A80880" w:rsidRPr="001B2B1D" w14:paraId="03D7431E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071729C3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3200–3101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1EA9D95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5037442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08FF4C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DAE1FE1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C09CD50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F162FF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613B99AE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839ED3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70CCB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6B1818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3883BB8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C67C402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240</w:t>
            </w:r>
          </w:p>
        </w:tc>
      </w:tr>
      <w:tr w:rsidR="00A80880" w:rsidRPr="001B2B1D" w14:paraId="7CB3E9F4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743686D3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3100–3001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6ADF3DF1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15838F8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08E43A9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C65B65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AD29F5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E2F492F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116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7177E38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B5204A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4888FF8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08041F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C92E9BC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B1DAE49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232</w:t>
            </w:r>
          </w:p>
        </w:tc>
      </w:tr>
      <w:tr w:rsidR="00A80880" w:rsidRPr="001B2B1D" w14:paraId="3CB46EA3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D2321C4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3000–2901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67D313DF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7AE50A4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5587C5E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A8055B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E23A6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7E7E3D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061CF8E4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84FC60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D2B589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68B0743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A25B8D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9EEB45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225</w:t>
            </w:r>
          </w:p>
        </w:tc>
      </w:tr>
      <w:tr w:rsidR="001D236D" w:rsidRPr="001B2B1D" w14:paraId="471413CA" w14:textId="77777777" w:rsidTr="001D236D">
        <w:tc>
          <w:tcPr>
            <w:tcW w:w="1268" w:type="dxa"/>
            <w:tcBorders>
              <w:top w:val="nil"/>
              <w:bottom w:val="nil"/>
            </w:tcBorders>
          </w:tcPr>
          <w:p w14:paraId="7105425F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2900–2801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71D02A93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9FE312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7B17B38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D0CE17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B7F0B6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3E5D128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2959186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FC78AD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AE6B2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C508224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9D7EE9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1A96B2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217</w:t>
            </w:r>
          </w:p>
        </w:tc>
      </w:tr>
      <w:tr w:rsidR="001D236D" w:rsidRPr="001B2B1D" w14:paraId="1E2AB4B5" w14:textId="77777777" w:rsidTr="00974E25">
        <w:tc>
          <w:tcPr>
            <w:tcW w:w="1268" w:type="dxa"/>
            <w:tcBorders>
              <w:top w:val="nil"/>
              <w:bottom w:val="nil"/>
            </w:tcBorders>
          </w:tcPr>
          <w:p w14:paraId="6848003A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2800–2701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2D3D94BA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E7F6D60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993D27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6FF04B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064AB4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10AE775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6A5E3D3B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C5FF67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87E507A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0E222BA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5AFB34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363FE97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210</w:t>
            </w:r>
          </w:p>
        </w:tc>
      </w:tr>
      <w:tr w:rsidR="001D236D" w:rsidRPr="001B2B1D" w14:paraId="32FFB396" w14:textId="77777777" w:rsidTr="00974E25">
        <w:tc>
          <w:tcPr>
            <w:tcW w:w="1268" w:type="dxa"/>
            <w:tcBorders>
              <w:top w:val="nil"/>
              <w:bottom w:val="nil"/>
            </w:tcBorders>
          </w:tcPr>
          <w:p w14:paraId="67635307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2700–2601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68751420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E91EEA2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F7CA2FA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8540D7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21540D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466201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3CE93ED0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1B7718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7B4C323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AEF35F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BB85A9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0391DD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202</w:t>
            </w:r>
          </w:p>
        </w:tc>
      </w:tr>
      <w:tr w:rsidR="00A80880" w:rsidRPr="001B2B1D" w14:paraId="0EE1D33B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6995557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2600–2501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136BA7E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14EC5C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1BC5C0A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23C493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39062E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3AEF73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A4DDC9B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814FCE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37E909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3F3EF7C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37537E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58AF4E6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195</w:t>
            </w:r>
          </w:p>
        </w:tc>
      </w:tr>
      <w:tr w:rsidR="00A80880" w:rsidRPr="001B2B1D" w14:paraId="5DD08B98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08713057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2500–2401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79582C07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69E121C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929A8E5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41222D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3C8C8AC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78C774C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16D6FD23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0B9E647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6C42556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D90B2B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A8E2990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ADD7B50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187</w:t>
            </w:r>
          </w:p>
        </w:tc>
      </w:tr>
      <w:tr w:rsidR="00A80880" w:rsidRPr="001B2B1D" w14:paraId="7BFAC879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248836C3" w14:textId="77777777" w:rsidR="005D12DB" w:rsidRPr="001B2B1D" w:rsidRDefault="005D12DB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2400–2301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18A9A9F0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FE92086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D918154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21B6CC1" w14:textId="77777777" w:rsidR="005D12DB" w:rsidRPr="001B2B1D" w:rsidRDefault="00EB7B70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27D7B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08A8842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D9A0631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EC8B2D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5A3FD1D" w14:textId="77777777" w:rsidR="005D12DB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F320B1D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E13F9B" w14:textId="77777777" w:rsidR="005D12DB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55228FA" w14:textId="77777777" w:rsidR="005D12DB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180</w:t>
            </w:r>
          </w:p>
        </w:tc>
      </w:tr>
      <w:tr w:rsidR="00A80880" w:rsidRPr="001B2B1D" w14:paraId="32B03BB5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5EE9B900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2300–2201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476B165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24492D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BC24BC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E0D22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6EAEE0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7DB9229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42708AE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28D21D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59481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2EAF49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0747B4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56A978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172</w:t>
            </w:r>
          </w:p>
        </w:tc>
      </w:tr>
      <w:tr w:rsidR="00A80880" w:rsidRPr="001B2B1D" w14:paraId="1E6A5A9B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2DEF63CD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2200–2101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3D4692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6D36B3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7C4F99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A8032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8EAFB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EF7B53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FEF6EC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7A58F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B3887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8738EF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A024C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1AEEA96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165</w:t>
            </w:r>
          </w:p>
        </w:tc>
      </w:tr>
      <w:tr w:rsidR="00A80880" w:rsidRPr="001B2B1D" w14:paraId="02D65920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7122A52D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2100–2001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927AA61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1C02EF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4D6B0D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4C072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BAEFC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48CACB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13CB782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CDFB9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C398DE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057350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25BE3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DFE60D9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157</w:t>
            </w:r>
          </w:p>
        </w:tc>
      </w:tr>
      <w:tr w:rsidR="00A80880" w:rsidRPr="001B2B1D" w14:paraId="1DF4F127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7425D080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2000–1901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69BCC15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951839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732FE8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A5BF28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4745C0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EFAF50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4C96AC6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61320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CA0AD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40FC0EF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698C61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3B533C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150</w:t>
            </w:r>
          </w:p>
        </w:tc>
      </w:tr>
      <w:tr w:rsidR="00A80880" w:rsidRPr="001B2B1D" w14:paraId="4B0EE287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58D41C2A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1900–1801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C495D8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596284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C94585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0E5AC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BC3A8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F1D875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71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ADEB11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C3D4D1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6C38E5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37E29C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5FD806B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9346B8D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142</w:t>
            </w:r>
          </w:p>
        </w:tc>
      </w:tr>
      <w:tr w:rsidR="00A80880" w:rsidRPr="001B2B1D" w14:paraId="130B1C56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5153AE0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1800–1701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6A80511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B364D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82FD67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E431E3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EC254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15E552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AF6977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11D43D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C13F6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A9AB75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2236FF6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8AFCA4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135</w:t>
            </w:r>
          </w:p>
        </w:tc>
      </w:tr>
      <w:tr w:rsidR="00A80880" w:rsidRPr="001B2B1D" w14:paraId="688C02D8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2C4AD35B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1700–1601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4D9B01C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A11B1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98563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3012D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4F5E9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2EC2E81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9C0E36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7E1C14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ABFFA2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1EBDF9E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EE6E2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6042855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127</w:t>
            </w:r>
          </w:p>
        </w:tc>
      </w:tr>
      <w:tr w:rsidR="00A80880" w:rsidRPr="001B2B1D" w14:paraId="299A12E0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5E55FAA0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1600–1501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237CA40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AD09C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C5C75A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21A4C3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5EB2EA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A689D2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A61795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879FEB1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2C835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B8C0C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BC7A5E0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5333C38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120</w:t>
            </w:r>
          </w:p>
        </w:tc>
      </w:tr>
      <w:tr w:rsidR="00A80880" w:rsidRPr="001B2B1D" w14:paraId="588C8952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6D2EFBF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1500–1401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35443A1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757E0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7711ED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9BA37A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F648C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E51DF5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5F1F48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3EDCD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CAB49B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2371BD7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733C958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BFFE53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112</w:t>
            </w:r>
          </w:p>
        </w:tc>
      </w:tr>
      <w:tr w:rsidR="00A80880" w:rsidRPr="001B2B1D" w14:paraId="4D0AEC03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227D0075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1400–1301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3087510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23C998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9DA2F3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52887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34AAA6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27720F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F38290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8BAD9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18F59F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37C1A79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B106C7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1D3F1D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105</w:t>
            </w:r>
          </w:p>
        </w:tc>
      </w:tr>
      <w:tr w:rsidR="00A80880" w:rsidRPr="001B2B1D" w14:paraId="3A2E13FB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370D1CF0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1300–1201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D1BE19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1AAB68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D29FE6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10FA8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967E05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116CD0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2C5408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449DFA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15C45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B19F9B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8D1594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81A89A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97</w:t>
            </w:r>
          </w:p>
        </w:tc>
      </w:tr>
      <w:tr w:rsidR="00A80880" w:rsidRPr="001B2B1D" w14:paraId="46B6A590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14C15D93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1200–1101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92F9EA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E5523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90E081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B016F6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11AD71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DBBACE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3E4CCA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8BAEA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B83F4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F60048C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19B3777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AABAA72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</w:t>
            </w:r>
          </w:p>
        </w:tc>
      </w:tr>
      <w:tr w:rsidR="00A80880" w:rsidRPr="001B2B1D" w14:paraId="61AD62D6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67FA7075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1100–1001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DB92EF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44B9A3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68EE3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8704C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CF0F7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39266B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327C0DD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C2BDF4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A20748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23A740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D42946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A405945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82</w:t>
            </w:r>
          </w:p>
        </w:tc>
      </w:tr>
      <w:tr w:rsidR="00A80880" w:rsidRPr="001B2B1D" w14:paraId="2B2528F4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53B5A37A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1000–901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7A4D633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5E37A3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D5406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14FC9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22A539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CD6B86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646E1A3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EF1A4E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74FE65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F4583AE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8D99AC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12B136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75</w:t>
            </w:r>
          </w:p>
        </w:tc>
      </w:tr>
      <w:tr w:rsidR="00A80880" w:rsidRPr="001B2B1D" w14:paraId="7E9F408A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4BA0E54B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900–801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7689411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A93F1B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8ABEC6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698910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012F3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67DDB4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1551FB6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526524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A2EEF3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9BFC20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C244E17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7D48281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67</w:t>
            </w:r>
          </w:p>
        </w:tc>
      </w:tr>
      <w:tr w:rsidR="00A80880" w:rsidRPr="001B2B1D" w14:paraId="54816241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3E7BD862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800–701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3028F0F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DB0BA2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FE31BA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6A89E3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DC9DDC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44DC74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36E2BA2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30CF97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CBD92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573FA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30EABD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3AA3A0A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</w:t>
            </w:r>
          </w:p>
        </w:tc>
      </w:tr>
      <w:tr w:rsidR="00423AD3" w:rsidRPr="001B2B1D" w14:paraId="06541D8A" w14:textId="77777777" w:rsidTr="00423AD3">
        <w:tc>
          <w:tcPr>
            <w:tcW w:w="1268" w:type="dxa"/>
            <w:tcBorders>
              <w:top w:val="nil"/>
              <w:bottom w:val="nil"/>
            </w:tcBorders>
          </w:tcPr>
          <w:p w14:paraId="02A3428A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700–601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4C3C635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BB540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493581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3A7A2D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1E807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3A346E0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086E50A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B19A49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CAE62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FEB5436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20A556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7A9286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52</w:t>
            </w:r>
          </w:p>
        </w:tc>
      </w:tr>
      <w:tr w:rsidR="00423AD3" w:rsidRPr="001B2B1D" w14:paraId="6BDB05CB" w14:textId="77777777" w:rsidTr="00423AD3">
        <w:tc>
          <w:tcPr>
            <w:tcW w:w="1268" w:type="dxa"/>
            <w:tcBorders>
              <w:top w:val="nil"/>
              <w:bottom w:val="nil"/>
            </w:tcBorders>
          </w:tcPr>
          <w:p w14:paraId="63FDD82D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600–501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1C5B142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D212C41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CAB9EC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EF6A76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822C2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7E5DF4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18B3058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6E7CD0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5B08BB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0EC91A0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E9B45B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5CD9BB3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45</w:t>
            </w:r>
          </w:p>
        </w:tc>
      </w:tr>
      <w:tr w:rsidR="00423AD3" w:rsidRPr="001B2B1D" w14:paraId="379A5BC0" w14:textId="77777777" w:rsidTr="00423AD3">
        <w:tc>
          <w:tcPr>
            <w:tcW w:w="1268" w:type="dxa"/>
            <w:tcBorders>
              <w:top w:val="nil"/>
              <w:bottom w:val="nil"/>
            </w:tcBorders>
          </w:tcPr>
          <w:p w14:paraId="4C7A2439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500–401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4CC72B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2592E9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25E4B5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7C868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2416E37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32DFBE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762601D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B2294E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8B6B06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399C3B2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F5558F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E03D3E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37</w:t>
            </w:r>
          </w:p>
        </w:tc>
      </w:tr>
      <w:tr w:rsidR="00A80880" w:rsidRPr="001B2B1D" w14:paraId="2769AD1E" w14:textId="77777777" w:rsidTr="00A80880">
        <w:tc>
          <w:tcPr>
            <w:tcW w:w="1268" w:type="dxa"/>
            <w:tcBorders>
              <w:top w:val="nil"/>
              <w:bottom w:val="nil"/>
            </w:tcBorders>
          </w:tcPr>
          <w:p w14:paraId="37BEA1B4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400–301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274E3EC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FCAF73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87BB9A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8EE58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0786E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61CEAA6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506CEA0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5A942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F2DAA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BA6EDC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43BF158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AA6ADE3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</w:tr>
      <w:tr w:rsidR="00A80880" w:rsidRPr="001B2B1D" w14:paraId="45752E8C" w14:textId="77777777" w:rsidTr="00243AC4">
        <w:tc>
          <w:tcPr>
            <w:tcW w:w="1268" w:type="dxa"/>
            <w:tcBorders>
              <w:top w:val="nil"/>
              <w:bottom w:val="nil"/>
            </w:tcBorders>
          </w:tcPr>
          <w:p w14:paraId="1C230E99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300–201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07F3CDF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32248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1B0ED3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B8864F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A9539DB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79D96B5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4F7A7D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BEEEEF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538B3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80FDFD9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40B43C7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F33E8C2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</w:tr>
      <w:tr w:rsidR="00A80880" w:rsidRPr="001B2B1D" w14:paraId="16D07F43" w14:textId="77777777" w:rsidTr="00974E25">
        <w:tc>
          <w:tcPr>
            <w:tcW w:w="1268" w:type="dxa"/>
            <w:tcBorders>
              <w:top w:val="nil"/>
              <w:bottom w:val="nil"/>
            </w:tcBorders>
          </w:tcPr>
          <w:p w14:paraId="3B87830E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200–101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14:paraId="58BB93E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F256992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94FD46A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694C03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39E2843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57B73F9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2" w:type="dxa"/>
            <w:tcBorders>
              <w:top w:val="nil"/>
              <w:bottom w:val="nil"/>
            </w:tcBorders>
          </w:tcPr>
          <w:p w14:paraId="2C1CE4E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B87779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704DD96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0B5A0A1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2E011DC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91A08CE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</w:t>
            </w:r>
          </w:p>
        </w:tc>
      </w:tr>
      <w:tr w:rsidR="00A80880" w:rsidRPr="001B2B1D" w14:paraId="14CB21EB" w14:textId="77777777" w:rsidTr="00974E25">
        <w:tc>
          <w:tcPr>
            <w:tcW w:w="1268" w:type="dxa"/>
            <w:tcBorders>
              <w:top w:val="nil"/>
            </w:tcBorders>
          </w:tcPr>
          <w:p w14:paraId="57AED833" w14:textId="77777777" w:rsidR="00113B94" w:rsidRPr="001B2B1D" w:rsidRDefault="00113B94" w:rsidP="00243AC4">
            <w:pPr>
              <w:pStyle w:val="ConsPlusNormal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100–0</w:t>
            </w:r>
          </w:p>
        </w:tc>
        <w:tc>
          <w:tcPr>
            <w:tcW w:w="570" w:type="dxa"/>
            <w:tcBorders>
              <w:top w:val="nil"/>
            </w:tcBorders>
          </w:tcPr>
          <w:p w14:paraId="69A8F278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14:paraId="116ACC8C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14:paraId="4935E05D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14:paraId="32ED30E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14:paraId="50798440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nil"/>
            </w:tcBorders>
          </w:tcPr>
          <w:p w14:paraId="60D37AE4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2" w:type="dxa"/>
            <w:tcBorders>
              <w:top w:val="nil"/>
            </w:tcBorders>
          </w:tcPr>
          <w:p w14:paraId="2C1E6F65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14:paraId="26A4451E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tcBorders>
              <w:top w:val="nil"/>
            </w:tcBorders>
          </w:tcPr>
          <w:p w14:paraId="06FC580F" w14:textId="77777777" w:rsidR="00113B94" w:rsidRPr="001B2B1D" w:rsidRDefault="00113B94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14:paraId="19CAE7DB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14:paraId="182D7D13" w14:textId="77777777" w:rsidR="00113B94" w:rsidRPr="001B2B1D" w:rsidRDefault="00BC63E2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9" w:type="dxa"/>
            <w:tcBorders>
              <w:top w:val="nil"/>
            </w:tcBorders>
          </w:tcPr>
          <w:p w14:paraId="24240471" w14:textId="77777777" w:rsidR="00113B94" w:rsidRPr="001B2B1D" w:rsidRDefault="001A731E" w:rsidP="00243AC4">
            <w:pPr>
              <w:pStyle w:val="ConsPlusNormal"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</w:tr>
    </w:tbl>
    <w:p w14:paraId="5395F4B9" w14:textId="77777777" w:rsidR="00243AC4" w:rsidRPr="001B2B1D" w:rsidRDefault="00243AC4" w:rsidP="002D590B">
      <w:pPr>
        <w:pStyle w:val="ConsPlusNormal"/>
        <w:jc w:val="both"/>
        <w:rPr>
          <w:rFonts w:ascii="Arial" w:hAnsi="Arial" w:cs="Arial"/>
          <w:bCs/>
          <w:sz w:val="24"/>
          <w:szCs w:val="24"/>
        </w:rPr>
      </w:pPr>
    </w:p>
    <w:p w14:paraId="50BAED40" w14:textId="3412DD8F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А.2 Координаты верхнего края платформ на станциях на кривых участках пути следует принимать по таблице А.3. </w:t>
      </w:r>
    </w:p>
    <w:p w14:paraId="00B9E380" w14:textId="77777777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Координаты верхнего края служебных платформ на кривых участках пути на перегонах следует принимать по таблице А.4</w:t>
      </w:r>
    </w:p>
    <w:p w14:paraId="4FE0F70E" w14:textId="3ADA4E33" w:rsidR="00423AD3" w:rsidRPr="001B2B1D" w:rsidRDefault="00423AD3" w:rsidP="00A723E6">
      <w:pPr>
        <w:pStyle w:val="ConsPlusNormal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327DAAFD" w14:textId="77777777" w:rsidR="00776F54" w:rsidRPr="001B2B1D" w:rsidRDefault="00776F54" w:rsidP="00A723E6">
      <w:pPr>
        <w:pStyle w:val="ConsPlusNormal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1A1588C0" w14:textId="77777777" w:rsidR="00776F54" w:rsidRPr="001B2B1D" w:rsidRDefault="00776F54" w:rsidP="00A723E6">
      <w:pPr>
        <w:pStyle w:val="ConsPlusNormal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72BE340" w14:textId="77777777" w:rsidR="00776F54" w:rsidRPr="001B2B1D" w:rsidRDefault="00776F54" w:rsidP="00A723E6">
      <w:pPr>
        <w:pStyle w:val="ConsPlusNormal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564ADC3" w14:textId="20B3C510" w:rsidR="00A633FB" w:rsidRPr="001B2B1D" w:rsidRDefault="001F153E" w:rsidP="00A723E6">
      <w:pPr>
        <w:pStyle w:val="ConsPlusNormal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bCs/>
          <w:sz w:val="24"/>
          <w:szCs w:val="24"/>
        </w:rPr>
        <w:lastRenderedPageBreak/>
        <w:t xml:space="preserve">Т а б л и ц </w:t>
      </w:r>
      <w:proofErr w:type="gramStart"/>
      <w:r w:rsidRPr="001B2B1D">
        <w:rPr>
          <w:rFonts w:ascii="Arial" w:hAnsi="Arial" w:cs="Arial"/>
          <w:bCs/>
          <w:sz w:val="24"/>
          <w:szCs w:val="24"/>
        </w:rPr>
        <w:t xml:space="preserve">а  </w:t>
      </w:r>
      <w:r w:rsidR="000930DB" w:rsidRPr="001B2B1D">
        <w:rPr>
          <w:rFonts w:ascii="Arial" w:hAnsi="Arial" w:cs="Arial"/>
          <w:bCs/>
          <w:sz w:val="24"/>
          <w:szCs w:val="24"/>
        </w:rPr>
        <w:t>А.3</w:t>
      </w:r>
      <w:proofErr w:type="gramEnd"/>
      <w:r w:rsidR="000930DB" w:rsidRPr="001B2B1D">
        <w:rPr>
          <w:rFonts w:ascii="Arial" w:hAnsi="Arial" w:cs="Arial"/>
          <w:bCs/>
          <w:sz w:val="24"/>
          <w:szCs w:val="24"/>
        </w:rPr>
        <w:t xml:space="preserve"> </w:t>
      </w:r>
      <w:r w:rsidR="00716BA8" w:rsidRPr="001B2B1D">
        <w:rPr>
          <w:rFonts w:ascii="Arial" w:hAnsi="Arial" w:cs="Arial"/>
          <w:b/>
          <w:sz w:val="24"/>
          <w:szCs w:val="24"/>
        </w:rPr>
        <w:t xml:space="preserve">– </w:t>
      </w:r>
      <w:r w:rsidR="00716BA8" w:rsidRPr="001B2B1D">
        <w:rPr>
          <w:rFonts w:ascii="Arial" w:hAnsi="Arial" w:cs="Arial"/>
          <w:bCs/>
          <w:sz w:val="24"/>
          <w:szCs w:val="24"/>
        </w:rPr>
        <w:t>Координаты</w:t>
      </w:r>
      <w:r w:rsidR="00A633FB" w:rsidRPr="001B2B1D">
        <w:rPr>
          <w:rFonts w:ascii="Arial" w:hAnsi="Arial" w:cs="Arial"/>
          <w:sz w:val="24"/>
          <w:szCs w:val="24"/>
        </w:rPr>
        <w:t xml:space="preserve"> верхнего края платформы на станциях</w:t>
      </w:r>
      <w:r w:rsidR="00D01FBA" w:rsidRPr="001B2B1D">
        <w:rPr>
          <w:rFonts w:ascii="Arial" w:hAnsi="Arial" w:cs="Arial"/>
          <w:sz w:val="24"/>
          <w:szCs w:val="24"/>
        </w:rPr>
        <w:t xml:space="preserve"> </w:t>
      </w:r>
      <w:r w:rsidR="00A633FB" w:rsidRPr="001B2B1D">
        <w:rPr>
          <w:rFonts w:ascii="Arial" w:hAnsi="Arial" w:cs="Arial"/>
          <w:sz w:val="24"/>
          <w:szCs w:val="24"/>
        </w:rPr>
        <w:t>на кривых участках пути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1337"/>
        <w:gridCol w:w="618"/>
        <w:gridCol w:w="617"/>
        <w:gridCol w:w="617"/>
        <w:gridCol w:w="617"/>
        <w:gridCol w:w="617"/>
        <w:gridCol w:w="617"/>
        <w:gridCol w:w="576"/>
        <w:gridCol w:w="576"/>
        <w:gridCol w:w="576"/>
        <w:gridCol w:w="576"/>
        <w:gridCol w:w="576"/>
        <w:gridCol w:w="576"/>
      </w:tblGrid>
      <w:tr w:rsidR="00A83842" w:rsidRPr="001B2B1D" w14:paraId="5F3834E1" w14:textId="77777777" w:rsidTr="00393012">
        <w:trPr>
          <w:tblHeader/>
          <w:jc w:val="center"/>
        </w:trPr>
        <w:tc>
          <w:tcPr>
            <w:tcW w:w="849" w:type="dxa"/>
            <w:vMerge w:val="restart"/>
            <w:vAlign w:val="center"/>
          </w:tcPr>
          <w:p w14:paraId="2E611B89" w14:textId="3FA751D6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Радиус кривой, м</w:t>
            </w:r>
          </w:p>
        </w:tc>
        <w:tc>
          <w:tcPr>
            <w:tcW w:w="1337" w:type="dxa"/>
            <w:vMerge w:val="restart"/>
            <w:vAlign w:val="center"/>
          </w:tcPr>
          <w:p w14:paraId="5E6A1C60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Обозначение координат</w:t>
            </w:r>
          </w:p>
        </w:tc>
        <w:tc>
          <w:tcPr>
            <w:tcW w:w="7159" w:type="dxa"/>
            <w:gridSpan w:val="12"/>
            <w:vAlign w:val="center"/>
          </w:tcPr>
          <w:p w14:paraId="27CF8543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Координаты верхнего края платформы, мм, при возвышении наружного рельса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</w:tr>
      <w:tr w:rsidR="00A83842" w:rsidRPr="001B2B1D" w14:paraId="27C45F5C" w14:textId="77777777" w:rsidTr="00393012">
        <w:trPr>
          <w:tblHeader/>
          <w:jc w:val="center"/>
        </w:trPr>
        <w:tc>
          <w:tcPr>
            <w:tcW w:w="849" w:type="dxa"/>
            <w:vMerge/>
            <w:tcBorders>
              <w:bottom w:val="double" w:sz="4" w:space="0" w:color="auto"/>
            </w:tcBorders>
            <w:vAlign w:val="center"/>
          </w:tcPr>
          <w:p w14:paraId="0A5177E7" w14:textId="77777777" w:rsidR="00D01FBA" w:rsidRPr="001B2B1D" w:rsidRDefault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vMerge/>
            <w:tcBorders>
              <w:bottom w:val="double" w:sz="4" w:space="0" w:color="auto"/>
            </w:tcBorders>
            <w:vAlign w:val="center"/>
          </w:tcPr>
          <w:p w14:paraId="72719C6D" w14:textId="77777777" w:rsidR="00D01FBA" w:rsidRPr="001B2B1D" w:rsidRDefault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8" w:type="dxa"/>
            <w:tcBorders>
              <w:bottom w:val="double" w:sz="4" w:space="0" w:color="auto"/>
            </w:tcBorders>
            <w:vAlign w:val="center"/>
          </w:tcPr>
          <w:p w14:paraId="0B8AF4B1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17" w:type="dxa"/>
            <w:tcBorders>
              <w:bottom w:val="double" w:sz="4" w:space="0" w:color="auto"/>
            </w:tcBorders>
            <w:vAlign w:val="center"/>
          </w:tcPr>
          <w:p w14:paraId="6CD9DDC6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17" w:type="dxa"/>
            <w:tcBorders>
              <w:bottom w:val="double" w:sz="4" w:space="0" w:color="auto"/>
            </w:tcBorders>
            <w:vAlign w:val="center"/>
          </w:tcPr>
          <w:p w14:paraId="7D1DECF6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17" w:type="dxa"/>
            <w:tcBorders>
              <w:bottom w:val="double" w:sz="4" w:space="0" w:color="auto"/>
            </w:tcBorders>
            <w:vAlign w:val="center"/>
          </w:tcPr>
          <w:p w14:paraId="00189946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617" w:type="dxa"/>
            <w:tcBorders>
              <w:bottom w:val="double" w:sz="4" w:space="0" w:color="auto"/>
            </w:tcBorders>
            <w:vAlign w:val="center"/>
          </w:tcPr>
          <w:p w14:paraId="4ABCC84E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617" w:type="dxa"/>
            <w:tcBorders>
              <w:bottom w:val="double" w:sz="4" w:space="0" w:color="auto"/>
            </w:tcBorders>
            <w:vAlign w:val="center"/>
          </w:tcPr>
          <w:p w14:paraId="475D22D1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5B0D822B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30478815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433C6D03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002EEEB3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2387FE01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76" w:type="dxa"/>
            <w:tcBorders>
              <w:bottom w:val="double" w:sz="4" w:space="0" w:color="auto"/>
            </w:tcBorders>
            <w:vAlign w:val="center"/>
          </w:tcPr>
          <w:p w14:paraId="33282FF4" w14:textId="77777777" w:rsidR="00D01FBA" w:rsidRPr="001B2B1D" w:rsidRDefault="00D01FBA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393012" w:rsidRPr="001B2B1D" w14:paraId="3F89D62B" w14:textId="77777777" w:rsidTr="00393012">
        <w:trPr>
          <w:trHeight w:val="78"/>
          <w:jc w:val="center"/>
        </w:trPr>
        <w:tc>
          <w:tcPr>
            <w:tcW w:w="849" w:type="dxa"/>
            <w:vMerge w:val="restart"/>
            <w:tcBorders>
              <w:top w:val="double" w:sz="4" w:space="0" w:color="auto"/>
            </w:tcBorders>
            <w:vAlign w:val="center"/>
          </w:tcPr>
          <w:p w14:paraId="338B1D58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1337" w:type="dxa"/>
            <w:tcBorders>
              <w:top w:val="double" w:sz="4" w:space="0" w:color="auto"/>
              <w:bottom w:val="nil"/>
            </w:tcBorders>
            <w:vAlign w:val="center"/>
          </w:tcPr>
          <w:p w14:paraId="7AF19966" w14:textId="77777777" w:rsidR="00393012" w:rsidRPr="001B2B1D" w:rsidRDefault="00ED7A9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double" w:sz="4" w:space="0" w:color="auto"/>
              <w:bottom w:val="nil"/>
            </w:tcBorders>
            <w:vAlign w:val="center"/>
          </w:tcPr>
          <w:p w14:paraId="2196D57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top w:val="double" w:sz="4" w:space="0" w:color="auto"/>
              <w:bottom w:val="nil"/>
            </w:tcBorders>
            <w:vAlign w:val="center"/>
          </w:tcPr>
          <w:p w14:paraId="32890AE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top w:val="double" w:sz="4" w:space="0" w:color="auto"/>
              <w:bottom w:val="nil"/>
            </w:tcBorders>
            <w:vAlign w:val="center"/>
          </w:tcPr>
          <w:p w14:paraId="4E75233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top w:val="double" w:sz="4" w:space="0" w:color="auto"/>
              <w:bottom w:val="nil"/>
            </w:tcBorders>
            <w:vAlign w:val="center"/>
          </w:tcPr>
          <w:p w14:paraId="7ED54EF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4690" w:type="dxa"/>
            <w:gridSpan w:val="8"/>
            <w:vMerge w:val="restart"/>
            <w:tcBorders>
              <w:top w:val="double" w:sz="4" w:space="0" w:color="auto"/>
            </w:tcBorders>
            <w:vAlign w:val="center"/>
          </w:tcPr>
          <w:p w14:paraId="51EB00C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48512069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25E9FD79" w14:textId="77777777" w:rsidR="00393012" w:rsidRPr="001B2B1D" w:rsidRDefault="00393012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1CADDA3C" w14:textId="77777777" w:rsidR="00393012" w:rsidRPr="001B2B1D" w:rsidRDefault="00ED7A95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499EA0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FB37A7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36DE6F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A438E3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1457</w:t>
            </w:r>
          </w:p>
        </w:tc>
        <w:tc>
          <w:tcPr>
            <w:tcW w:w="4690" w:type="dxa"/>
            <w:gridSpan w:val="8"/>
            <w:vMerge/>
            <w:vAlign w:val="center"/>
          </w:tcPr>
          <w:p w14:paraId="6F9528F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01D1CF6C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B553B14" w14:textId="77777777" w:rsidR="00393012" w:rsidRPr="001B2B1D" w:rsidRDefault="00393012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3FC84D6D" w14:textId="77777777" w:rsidR="00393012" w:rsidRPr="001B2B1D" w:rsidRDefault="00ED7A95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024F1C7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003370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1082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663CE5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DEE7C5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1063</w:t>
            </w:r>
          </w:p>
        </w:tc>
        <w:tc>
          <w:tcPr>
            <w:tcW w:w="4690" w:type="dxa"/>
            <w:gridSpan w:val="8"/>
            <w:vMerge/>
            <w:vAlign w:val="center"/>
          </w:tcPr>
          <w:p w14:paraId="5B73BAC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6EBD6C25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90F1542" w14:textId="77777777" w:rsidR="00393012" w:rsidRPr="001B2B1D" w:rsidRDefault="00393012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2AF7992" w14:textId="77777777" w:rsidR="00393012" w:rsidRPr="001B2B1D" w:rsidRDefault="00ED7A95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20D7926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9196F3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1471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FCD498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1477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189CB9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1484</w:t>
            </w:r>
          </w:p>
        </w:tc>
        <w:tc>
          <w:tcPr>
            <w:tcW w:w="4690" w:type="dxa"/>
            <w:gridSpan w:val="8"/>
            <w:vMerge/>
            <w:vAlign w:val="center"/>
          </w:tcPr>
          <w:p w14:paraId="21AFC24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54032437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73EAAA6B" w14:textId="77777777" w:rsidR="00393012" w:rsidRPr="001B2B1D" w:rsidRDefault="00393012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C98C921" w14:textId="77777777" w:rsidR="00393012" w:rsidRPr="001B2B1D" w:rsidRDefault="00ED7A95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C68AD0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6C2248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0FF4F9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1127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D9D2ED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1136</w:t>
            </w:r>
          </w:p>
        </w:tc>
        <w:tc>
          <w:tcPr>
            <w:tcW w:w="4690" w:type="dxa"/>
            <w:gridSpan w:val="8"/>
            <w:vMerge/>
            <w:vAlign w:val="center"/>
          </w:tcPr>
          <w:p w14:paraId="476DA29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77A20370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17913603" w14:textId="77777777" w:rsidR="00393012" w:rsidRPr="001B2B1D" w:rsidRDefault="00393012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38D1D760" w14:textId="77777777" w:rsidR="00393012" w:rsidRPr="001B2B1D" w:rsidRDefault="00ED7A95" w:rsidP="00D01FBA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65403FE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1450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6CDFC24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1443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F2CFD5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1436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BFF49C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1429</w:t>
            </w:r>
          </w:p>
        </w:tc>
        <w:tc>
          <w:tcPr>
            <w:tcW w:w="4690" w:type="dxa"/>
            <w:gridSpan w:val="8"/>
            <w:vMerge/>
            <w:tcBorders>
              <w:bottom w:val="single" w:sz="4" w:space="0" w:color="auto"/>
            </w:tcBorders>
            <w:vAlign w:val="center"/>
          </w:tcPr>
          <w:p w14:paraId="56362E7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6DFB2C2F" w14:textId="77777777" w:rsidTr="00896CCC">
        <w:trPr>
          <w:jc w:val="center"/>
        </w:trPr>
        <w:tc>
          <w:tcPr>
            <w:tcW w:w="849" w:type="dxa"/>
            <w:vMerge w:val="restart"/>
            <w:vAlign w:val="center"/>
          </w:tcPr>
          <w:p w14:paraId="1D6AC73E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246A4A33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1CAD549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0937C2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750DABD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8865D9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5C1B89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3D30B9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3456" w:type="dxa"/>
            <w:gridSpan w:val="6"/>
            <w:vMerge w:val="restart"/>
            <w:vAlign w:val="center"/>
          </w:tcPr>
          <w:p w14:paraId="677AD2F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3ADA0C12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57DAEF99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526A969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73DD90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ABC41C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335484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E2216AC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CCC804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C6212A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1460</w:t>
            </w:r>
          </w:p>
        </w:tc>
        <w:tc>
          <w:tcPr>
            <w:tcW w:w="3456" w:type="dxa"/>
            <w:gridSpan w:val="6"/>
            <w:vMerge/>
            <w:vAlign w:val="center"/>
          </w:tcPr>
          <w:p w14:paraId="6D0A2FD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2F0F304E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5A0DD499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5FA1C50D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C116AE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33ED7F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1082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CEFF37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C5C538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1063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CFC60F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1054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91FD8A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1044</w:t>
            </w:r>
          </w:p>
        </w:tc>
        <w:tc>
          <w:tcPr>
            <w:tcW w:w="3456" w:type="dxa"/>
            <w:gridSpan w:val="6"/>
            <w:vMerge/>
            <w:vAlign w:val="center"/>
          </w:tcPr>
          <w:p w14:paraId="024513A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0A46A198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74BCDCE1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C728B98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2161F06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1467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550835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1474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CCCB93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1480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4E952F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1487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61F754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1494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FE26E6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3456" w:type="dxa"/>
            <w:gridSpan w:val="6"/>
            <w:vMerge/>
            <w:vAlign w:val="center"/>
          </w:tcPr>
          <w:p w14:paraId="07029CD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42388A52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52B20960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131E9AD1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8260FD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73A11E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9CEB01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1127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946AAB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1136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70FFD1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1145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B6CD6D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1154</w:t>
            </w:r>
          </w:p>
        </w:tc>
        <w:tc>
          <w:tcPr>
            <w:tcW w:w="3456" w:type="dxa"/>
            <w:gridSpan w:val="6"/>
            <w:vMerge/>
            <w:vAlign w:val="center"/>
          </w:tcPr>
          <w:p w14:paraId="40A2D7A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7E439AF1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0E1F4568" w14:textId="77777777" w:rsidR="00393012" w:rsidRPr="001B2B1D" w:rsidRDefault="00393012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60B6638C" w14:textId="77777777" w:rsidR="00393012" w:rsidRPr="001B2B1D" w:rsidRDefault="00ED7A95" w:rsidP="00D01FB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5015D79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1453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0FD6F2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1446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459D680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1439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42ACDE5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1432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CDA648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1425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614E8BD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1418</w:t>
            </w:r>
          </w:p>
        </w:tc>
        <w:tc>
          <w:tcPr>
            <w:tcW w:w="3456" w:type="dxa"/>
            <w:gridSpan w:val="6"/>
            <w:vMerge/>
            <w:tcBorders>
              <w:bottom w:val="single" w:sz="4" w:space="0" w:color="auto"/>
            </w:tcBorders>
            <w:vAlign w:val="center"/>
          </w:tcPr>
          <w:p w14:paraId="3E7DE19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22E4AD20" w14:textId="77777777" w:rsidTr="00896CCC">
        <w:trPr>
          <w:jc w:val="center"/>
        </w:trPr>
        <w:tc>
          <w:tcPr>
            <w:tcW w:w="849" w:type="dxa"/>
            <w:vMerge w:val="restart"/>
            <w:vAlign w:val="center"/>
          </w:tcPr>
          <w:p w14:paraId="029C07E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36E75E84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6521B9A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59DB57D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EC6953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35780A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EF045F0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2B7E0E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033BDA2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2A2CFB0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2304" w:type="dxa"/>
            <w:gridSpan w:val="4"/>
            <w:vMerge w:val="restart"/>
            <w:vAlign w:val="center"/>
          </w:tcPr>
          <w:p w14:paraId="014A853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0EC90CF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39D275ED" w14:textId="77777777" w:rsidR="00393012" w:rsidRPr="001B2B1D" w:rsidRDefault="00393012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5A02C725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79EC7E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167031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7EE68F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03D9CE1" w14:textId="0B3D2B45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color w:val="00B050"/>
                <w:sz w:val="16"/>
                <w:szCs w:val="16"/>
                <w:lang w:val="en-US"/>
              </w:rPr>
            </w:pPr>
            <w:r w:rsidRPr="001B2B1D">
              <w:rPr>
                <w:rFonts w:ascii="Arial" w:hAnsi="Arial" w:cs="Arial"/>
                <w:color w:val="000000" w:themeColor="text1"/>
                <w:sz w:val="16"/>
                <w:szCs w:val="16"/>
              </w:rPr>
              <w:t>146</w:t>
            </w:r>
            <w:r w:rsidRPr="001B2B1D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6B832B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37E5B3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17D300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AA781F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2304" w:type="dxa"/>
            <w:gridSpan w:val="4"/>
            <w:vMerge/>
            <w:vAlign w:val="center"/>
          </w:tcPr>
          <w:p w14:paraId="3493379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47841528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52039A3A" w14:textId="77777777" w:rsidR="00393012" w:rsidRPr="001B2B1D" w:rsidRDefault="00393012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F4080E1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89D217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F19911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2E02EC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D6F085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7A0DF0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1990A6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731CD3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C9B8E9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1025</w:t>
            </w:r>
          </w:p>
        </w:tc>
        <w:tc>
          <w:tcPr>
            <w:tcW w:w="2304" w:type="dxa"/>
            <w:gridSpan w:val="4"/>
            <w:vMerge/>
            <w:vAlign w:val="center"/>
          </w:tcPr>
          <w:p w14:paraId="453619A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261B62DC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312C7D6B" w14:textId="77777777" w:rsidR="00393012" w:rsidRPr="001B2B1D" w:rsidRDefault="00393012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12D43C34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7316518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A43BD6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3C60C5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1484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D3F2A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1106EA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E718D8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54F48D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DAB117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1517</w:t>
            </w:r>
          </w:p>
        </w:tc>
        <w:tc>
          <w:tcPr>
            <w:tcW w:w="2304" w:type="dxa"/>
            <w:gridSpan w:val="4"/>
            <w:vMerge/>
            <w:vAlign w:val="center"/>
          </w:tcPr>
          <w:p w14:paraId="23D4645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62559B9B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03AC5D4E" w14:textId="77777777" w:rsidR="00393012" w:rsidRPr="001B2B1D" w:rsidRDefault="00393012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684227A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62B4B16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5EC374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2115FAF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F907B98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4E2207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204D33E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E28D314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F369323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1172</w:t>
            </w:r>
          </w:p>
        </w:tc>
        <w:tc>
          <w:tcPr>
            <w:tcW w:w="2304" w:type="dxa"/>
            <w:gridSpan w:val="4"/>
            <w:vMerge/>
            <w:vAlign w:val="center"/>
          </w:tcPr>
          <w:p w14:paraId="491FC1AB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93012" w:rsidRPr="001B2B1D" w14:paraId="02109943" w14:textId="77777777" w:rsidTr="00896CCC">
        <w:trPr>
          <w:jc w:val="center"/>
        </w:trPr>
        <w:tc>
          <w:tcPr>
            <w:tcW w:w="849" w:type="dxa"/>
            <w:vMerge/>
            <w:vAlign w:val="center"/>
          </w:tcPr>
          <w:p w14:paraId="093F6506" w14:textId="77777777" w:rsidR="00393012" w:rsidRPr="001B2B1D" w:rsidRDefault="00393012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6013573E" w14:textId="77777777" w:rsidR="00393012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6106CAF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CA5B06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B6D92F2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1443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5AB2FD9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1436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63575AD1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1429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2943EC9A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DD8A045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1414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A89461D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1407</w:t>
            </w:r>
          </w:p>
        </w:tc>
        <w:tc>
          <w:tcPr>
            <w:tcW w:w="2304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14:paraId="70838EF7" w14:textId="77777777" w:rsidR="00393012" w:rsidRPr="001B2B1D" w:rsidRDefault="00393012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369FABAA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51D458CF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5A5FE341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2B9E0E3B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6994AA33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07524C49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7B453341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8CC414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EF1BDAD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B06711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212E2228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01E109FD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3148DDE4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3754966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58DA92B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39EA2A09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268978D1" w14:textId="77777777" w:rsidR="009337CF" w:rsidRPr="001B2B1D" w:rsidRDefault="009337CF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2ECBE86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4F55D0ED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A3D016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16C573E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45B922F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803D271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5AD1554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C17F242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DB5B767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F49B3B2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97FA63B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118F4D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5766414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4C33EA8D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75B5BC8" w14:textId="77777777" w:rsidR="009337CF" w:rsidRPr="001B2B1D" w:rsidRDefault="009337CF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36DCF08F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5055CD0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9C6809D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F40D3D6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50B998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90E83C6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CE21CB1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973A35F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44F2ABC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C27431D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946A10D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59D50AE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997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F2CFEB4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2C87337B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7EB9EEAC" w14:textId="77777777" w:rsidR="009337CF" w:rsidRPr="001B2B1D" w:rsidRDefault="009337CF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3E063951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0FD1A395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87D45B8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8E8A5B1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0296F44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09E2FD7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9DFE0E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B284CB5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4138BB3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CE34AF7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6BF9FCD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0624C8C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61F5EDD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47BB7997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59CEBE70" w14:textId="77777777" w:rsidR="009337CF" w:rsidRPr="001B2B1D" w:rsidRDefault="009337CF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B6CB6D6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44AF1C03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CD28B11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42DB4D7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87F4F48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7115951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9C624C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D73F0C6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3E8BCD0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2A04C15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A939745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B1F2382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1199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4A20C37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45E0D63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7E346700" w14:textId="77777777" w:rsidR="009337CF" w:rsidRPr="001B2B1D" w:rsidRDefault="009337CF" w:rsidP="009337C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3B606057" w14:textId="77777777" w:rsidR="009337CF" w:rsidRPr="001B2B1D" w:rsidRDefault="00ED7A95" w:rsidP="009337C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</w:tcBorders>
            <w:vAlign w:val="center"/>
          </w:tcPr>
          <w:p w14:paraId="7B5CAE76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1461</w:t>
            </w:r>
          </w:p>
        </w:tc>
        <w:tc>
          <w:tcPr>
            <w:tcW w:w="617" w:type="dxa"/>
            <w:tcBorders>
              <w:top w:val="nil"/>
            </w:tcBorders>
            <w:vAlign w:val="center"/>
          </w:tcPr>
          <w:p w14:paraId="2D9DE24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1454</w:t>
            </w:r>
          </w:p>
        </w:tc>
        <w:tc>
          <w:tcPr>
            <w:tcW w:w="617" w:type="dxa"/>
            <w:tcBorders>
              <w:top w:val="nil"/>
            </w:tcBorders>
            <w:vAlign w:val="center"/>
          </w:tcPr>
          <w:p w14:paraId="1CFF5A26" w14:textId="77777777" w:rsidR="009337CF" w:rsidRPr="001B2B1D" w:rsidRDefault="009337CF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1447</w:t>
            </w:r>
          </w:p>
        </w:tc>
        <w:tc>
          <w:tcPr>
            <w:tcW w:w="617" w:type="dxa"/>
            <w:tcBorders>
              <w:top w:val="nil"/>
            </w:tcBorders>
            <w:vAlign w:val="center"/>
          </w:tcPr>
          <w:p w14:paraId="0B3223C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1440</w:t>
            </w:r>
          </w:p>
        </w:tc>
        <w:tc>
          <w:tcPr>
            <w:tcW w:w="617" w:type="dxa"/>
            <w:tcBorders>
              <w:top w:val="nil"/>
            </w:tcBorders>
            <w:vAlign w:val="center"/>
          </w:tcPr>
          <w:p w14:paraId="1D94013C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1433</w:t>
            </w:r>
          </w:p>
        </w:tc>
        <w:tc>
          <w:tcPr>
            <w:tcW w:w="617" w:type="dxa"/>
            <w:tcBorders>
              <w:top w:val="nil"/>
            </w:tcBorders>
            <w:vAlign w:val="center"/>
          </w:tcPr>
          <w:p w14:paraId="52001025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1426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677841DE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1418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0B83C71B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1411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597A0809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1404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39932812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1396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5D751C78" w14:textId="77777777" w:rsidR="009337CF" w:rsidRPr="001B2B1D" w:rsidRDefault="00163960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1389</w:t>
            </w:r>
          </w:p>
        </w:tc>
        <w:tc>
          <w:tcPr>
            <w:tcW w:w="576" w:type="dxa"/>
            <w:tcBorders>
              <w:top w:val="nil"/>
            </w:tcBorders>
            <w:vAlign w:val="center"/>
          </w:tcPr>
          <w:p w14:paraId="70D210F1" w14:textId="77777777" w:rsidR="009337CF" w:rsidRPr="001B2B1D" w:rsidRDefault="009337CF" w:rsidP="009337C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06B71F63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5D873F7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289AB49D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vMerge w:val="restart"/>
            <w:vAlign w:val="center"/>
          </w:tcPr>
          <w:p w14:paraId="520FB29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3F43369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1092936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  <w:p w14:paraId="622EA280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  <w:p w14:paraId="321CE38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  <w:p w14:paraId="1951F336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vMerge w:val="restart"/>
            <w:vAlign w:val="center"/>
          </w:tcPr>
          <w:p w14:paraId="77EC1C6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380BA28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31678EA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  <w:p w14:paraId="6CD7920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  <w:p w14:paraId="250AD53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  <w:p w14:paraId="2BA2666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617" w:type="dxa"/>
            <w:vMerge w:val="restart"/>
            <w:vAlign w:val="center"/>
          </w:tcPr>
          <w:p w14:paraId="103EC1C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529CB2A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607E95D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  <w:p w14:paraId="73467B5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1491</w:t>
            </w:r>
          </w:p>
          <w:p w14:paraId="71F7BC6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1127</w:t>
            </w:r>
          </w:p>
          <w:p w14:paraId="4804CEC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  <w:tc>
          <w:tcPr>
            <w:tcW w:w="617" w:type="dxa"/>
            <w:vMerge w:val="restart"/>
            <w:vAlign w:val="center"/>
          </w:tcPr>
          <w:p w14:paraId="7B7CB99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7AE9FE1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7DC5F04D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1063</w:t>
            </w:r>
          </w:p>
          <w:p w14:paraId="2DA0B77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1498</w:t>
            </w:r>
          </w:p>
          <w:p w14:paraId="09ABA6C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  <w:p w14:paraId="1928EF0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1443</w:t>
            </w:r>
          </w:p>
        </w:tc>
        <w:tc>
          <w:tcPr>
            <w:tcW w:w="617" w:type="dxa"/>
            <w:vMerge w:val="restart"/>
            <w:vAlign w:val="center"/>
          </w:tcPr>
          <w:p w14:paraId="5266291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34426F5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73B6CB66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  <w:p w14:paraId="46A603F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  <w:p w14:paraId="69F3C52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  <w:p w14:paraId="47DFEEA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1436</w:t>
            </w:r>
          </w:p>
        </w:tc>
        <w:tc>
          <w:tcPr>
            <w:tcW w:w="617" w:type="dxa"/>
            <w:vMerge w:val="restart"/>
            <w:vAlign w:val="center"/>
          </w:tcPr>
          <w:p w14:paraId="74D3ED1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013C46F5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007ADB2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1044</w:t>
            </w:r>
          </w:p>
          <w:p w14:paraId="043733B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1511</w:t>
            </w:r>
          </w:p>
          <w:p w14:paraId="54C7440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1155</w:t>
            </w:r>
          </w:p>
          <w:p w14:paraId="7B88FA7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1429</w:t>
            </w:r>
          </w:p>
        </w:tc>
        <w:tc>
          <w:tcPr>
            <w:tcW w:w="576" w:type="dxa"/>
            <w:vMerge w:val="restart"/>
            <w:vAlign w:val="center"/>
          </w:tcPr>
          <w:p w14:paraId="50FD334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1CA5A78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1A18B35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1034</w:t>
            </w:r>
          </w:p>
          <w:p w14:paraId="40A6085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1519</w:t>
            </w:r>
          </w:p>
          <w:p w14:paraId="3C9BFB9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1164</w:t>
            </w:r>
          </w:p>
          <w:p w14:paraId="470F392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1421</w:t>
            </w:r>
          </w:p>
        </w:tc>
        <w:tc>
          <w:tcPr>
            <w:tcW w:w="576" w:type="dxa"/>
            <w:vMerge w:val="restart"/>
            <w:vAlign w:val="center"/>
          </w:tcPr>
          <w:p w14:paraId="2E106596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4615EBD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52060B85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1025</w:t>
            </w:r>
          </w:p>
          <w:p w14:paraId="4CF4DAC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1524</w:t>
            </w:r>
          </w:p>
          <w:p w14:paraId="687A395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1172</w:t>
            </w:r>
          </w:p>
          <w:p w14:paraId="33F5D2A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1414</w:t>
            </w:r>
          </w:p>
        </w:tc>
        <w:tc>
          <w:tcPr>
            <w:tcW w:w="576" w:type="dxa"/>
            <w:vMerge w:val="restart"/>
            <w:vAlign w:val="center"/>
          </w:tcPr>
          <w:p w14:paraId="789E748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71E8690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7C122E9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1015</w:t>
            </w:r>
          </w:p>
          <w:p w14:paraId="60928390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1531</w:t>
            </w:r>
          </w:p>
          <w:p w14:paraId="6FCE1F60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1181</w:t>
            </w:r>
          </w:p>
          <w:p w14:paraId="51968D9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1406</w:t>
            </w:r>
          </w:p>
        </w:tc>
        <w:tc>
          <w:tcPr>
            <w:tcW w:w="576" w:type="dxa"/>
            <w:vMerge w:val="restart"/>
            <w:vAlign w:val="center"/>
          </w:tcPr>
          <w:p w14:paraId="17C2293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0EB47455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3BDFA7B0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1006</w:t>
            </w:r>
          </w:p>
          <w:p w14:paraId="0E30D75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1537</w:t>
            </w:r>
          </w:p>
          <w:p w14:paraId="02C2EF1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1190</w:t>
            </w:r>
          </w:p>
          <w:p w14:paraId="0B5C0DB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1399</w:t>
            </w:r>
          </w:p>
        </w:tc>
        <w:tc>
          <w:tcPr>
            <w:tcW w:w="576" w:type="dxa"/>
            <w:vMerge w:val="restart"/>
            <w:vAlign w:val="center"/>
          </w:tcPr>
          <w:p w14:paraId="6586173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6434A61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52D5394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996</w:t>
            </w:r>
          </w:p>
          <w:p w14:paraId="5902CF4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1543</w:t>
            </w:r>
          </w:p>
          <w:p w14:paraId="5BD6AE0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1199</w:t>
            </w:r>
          </w:p>
          <w:p w14:paraId="55DE6D0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1392</w:t>
            </w:r>
          </w:p>
        </w:tc>
        <w:tc>
          <w:tcPr>
            <w:tcW w:w="576" w:type="dxa"/>
            <w:vMerge w:val="restart"/>
            <w:vAlign w:val="center"/>
          </w:tcPr>
          <w:p w14:paraId="510A5BE5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  <w:p w14:paraId="157447A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  <w:p w14:paraId="28EE3F0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986</w:t>
            </w:r>
          </w:p>
          <w:p w14:paraId="56F54D4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1550</w:t>
            </w:r>
          </w:p>
          <w:p w14:paraId="1BA1A2A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1208</w:t>
            </w:r>
          </w:p>
          <w:p w14:paraId="22EA046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1384</w:t>
            </w:r>
          </w:p>
        </w:tc>
      </w:tr>
      <w:tr w:rsidR="00A83842" w:rsidRPr="001B2B1D" w14:paraId="4C695AB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3A3BCF24" w14:textId="77777777" w:rsidR="006761A1" w:rsidRPr="001B2B1D" w:rsidRDefault="006761A1" w:rsidP="0016396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23865812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vMerge/>
            <w:vAlign w:val="center"/>
          </w:tcPr>
          <w:p w14:paraId="73ED62A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74EEC91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07A5F73D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050A9E5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0368B4B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62E98CC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34CB506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76D8D855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77F02F4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5453E26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3121A19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7241410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75D744D3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0CA64AC" w14:textId="77777777" w:rsidR="006761A1" w:rsidRPr="001B2B1D" w:rsidRDefault="006761A1" w:rsidP="0016396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F84B874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vMerge/>
            <w:vAlign w:val="center"/>
          </w:tcPr>
          <w:p w14:paraId="51A52D2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48C2360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5D9F132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3AAF18A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6A52D706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070FFF2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0BBBA22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3848941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53666C6E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1B5AA0A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7ED15D8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40FE462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0E55DCC6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5E7844FE" w14:textId="77777777" w:rsidR="006761A1" w:rsidRPr="001B2B1D" w:rsidRDefault="006761A1" w:rsidP="0016396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46FBA54E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vMerge/>
            <w:vAlign w:val="center"/>
          </w:tcPr>
          <w:p w14:paraId="3F0183C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3829D026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37230DA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56CED2CC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5779B8D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73B617E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2BBFF16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7D9CD940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05476E7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20660C7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05F942B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4682431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728C1394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F03499C" w14:textId="77777777" w:rsidR="006761A1" w:rsidRPr="001B2B1D" w:rsidRDefault="006761A1" w:rsidP="0016396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C2BA98F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vMerge/>
            <w:vAlign w:val="center"/>
          </w:tcPr>
          <w:p w14:paraId="02149C2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6BB76FC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774785B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0DE2F58A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56F25A1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vAlign w:val="center"/>
          </w:tcPr>
          <w:p w14:paraId="2A761B1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0FF9FDD3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048B518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6FC3ABFD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40AA0418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556BD7DF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vAlign w:val="center"/>
          </w:tcPr>
          <w:p w14:paraId="254566F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2814FD8D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2D80CA8" w14:textId="77777777" w:rsidR="006761A1" w:rsidRPr="001B2B1D" w:rsidRDefault="006761A1" w:rsidP="0016396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356A2E1F" w14:textId="77777777" w:rsidR="006761A1" w:rsidRPr="001B2B1D" w:rsidRDefault="00ED7A95" w:rsidP="0016396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vMerge/>
            <w:tcBorders>
              <w:bottom w:val="single" w:sz="4" w:space="0" w:color="auto"/>
            </w:tcBorders>
            <w:vAlign w:val="center"/>
          </w:tcPr>
          <w:p w14:paraId="457831B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  <w:vAlign w:val="center"/>
          </w:tcPr>
          <w:p w14:paraId="2F18B4F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  <w:vAlign w:val="center"/>
          </w:tcPr>
          <w:p w14:paraId="61E24B8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  <w:vAlign w:val="center"/>
          </w:tcPr>
          <w:p w14:paraId="4177786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  <w:vAlign w:val="center"/>
          </w:tcPr>
          <w:p w14:paraId="1F537192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Merge/>
            <w:tcBorders>
              <w:bottom w:val="single" w:sz="4" w:space="0" w:color="auto"/>
            </w:tcBorders>
            <w:vAlign w:val="center"/>
          </w:tcPr>
          <w:p w14:paraId="5F38B991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1E33CD1D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4450986B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62F41444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48BA54E9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2F58512D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6" w:type="dxa"/>
            <w:vMerge/>
            <w:tcBorders>
              <w:bottom w:val="single" w:sz="4" w:space="0" w:color="auto"/>
            </w:tcBorders>
            <w:vAlign w:val="center"/>
          </w:tcPr>
          <w:p w14:paraId="6A2EFFB7" w14:textId="77777777" w:rsidR="006761A1" w:rsidRPr="001B2B1D" w:rsidRDefault="006761A1" w:rsidP="0016396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3842" w:rsidRPr="001B2B1D" w14:paraId="11518539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484FDD8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3AF2F6BC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15F070F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429EE4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17A6BEA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72ED1AF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0D300060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058B0E90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42BA59D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021486E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888664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3C845C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452AA70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057BF4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A83842" w:rsidRPr="001B2B1D" w14:paraId="7CE32B8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7F70964C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1D42E376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2A1CF77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44E62A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E2B730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3E82BD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CE659E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C12DBD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A897FE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7FDB4B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B0A8F7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F2FCBC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7A8BC6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F50769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</w:tr>
      <w:tr w:rsidR="00A83842" w:rsidRPr="001B2B1D" w14:paraId="4707AAB5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320A4A7D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4FD872E7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DBCEB6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3A0707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D07641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979E8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6AA32A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A67248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1F1881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9FFB36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1923B5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1FBC9B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376E33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2F6F45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986</w:t>
            </w:r>
          </w:p>
        </w:tc>
      </w:tr>
      <w:tr w:rsidR="00A83842" w:rsidRPr="001B2B1D" w14:paraId="1903E70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C2CAF15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29457D7D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69EBFB7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D1B53B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C671F2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B239B5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00B804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445AAB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FB316C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47DD82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1529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AD99C9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95A3470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49A7AC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5646F0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1555</w:t>
            </w:r>
          </w:p>
        </w:tc>
      </w:tr>
      <w:tr w:rsidR="00A83842" w:rsidRPr="001B2B1D" w14:paraId="09E21DA1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45C32467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A585EFA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B409BA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8A1032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403D28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1B1591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BB2C5F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461073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95FBB0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897C05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0BB4CB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C7A9A1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676323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1199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F70EA8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1208</w:t>
            </w:r>
          </w:p>
        </w:tc>
      </w:tr>
      <w:tr w:rsidR="00A83842" w:rsidRPr="001B2B1D" w14:paraId="5A3A5897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42976222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449C987B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4692704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1469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AE9A26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1462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008A1C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1455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634723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50E971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1441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4BC7823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1434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3FDBFDD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1426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75A68E0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1419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11A389B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9E7365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1404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61C103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1397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3DA7677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1389</w:t>
            </w:r>
          </w:p>
        </w:tc>
      </w:tr>
      <w:tr w:rsidR="00A83842" w:rsidRPr="001B2B1D" w14:paraId="7CC098F2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0B65707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4D97AC37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4EB69BE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E8822F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57B352F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1582049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7F756F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6D1405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449D286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C250F5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4C9DDA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F497590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02FCEA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2516F4F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A83842" w:rsidRPr="001B2B1D" w14:paraId="5DEABF44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3B8675E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5462208B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5387527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97323C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1314C6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B4C2E6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49E2234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19302A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FD896E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3211F0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8AF97E0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362216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6A91D2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0D030B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</w:tr>
      <w:tr w:rsidR="00423AD3" w:rsidRPr="001B2B1D" w14:paraId="2290050B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11B8702B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BB3DAA4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6DD7A82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55BEE6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2D61C2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B03784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F2A5A1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6D0035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51C332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5E2911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FE5155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271943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A4FA62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CA6B58E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</w:tr>
      <w:tr w:rsidR="00423AD3" w:rsidRPr="001B2B1D" w14:paraId="10066E35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A1E4599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4660C6D0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09B7F74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197015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91C360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A52BF3B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37F15D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D75F06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093D58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273E53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32DB099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ADC9ED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CC6A65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1557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BE7A08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1564</w:t>
            </w:r>
          </w:p>
        </w:tc>
      </w:tr>
      <w:tr w:rsidR="00423AD3" w:rsidRPr="001B2B1D" w14:paraId="1066932D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1BE90D6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66C75AAD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08EE7F2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08FFE7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22D1A8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5D2087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59C0046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CC329A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621327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29B1BA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3800C7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26AF96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CEE21BA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690E9C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1209</w:t>
            </w:r>
          </w:p>
        </w:tc>
      </w:tr>
      <w:tr w:rsidR="00A83842" w:rsidRPr="001B2B1D" w14:paraId="5AAED036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4A28EB2E" w14:textId="77777777" w:rsidR="001B70B0" w:rsidRPr="001B2B1D" w:rsidRDefault="001B70B0" w:rsidP="001B70B0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1ED328A4" w14:textId="77777777" w:rsidR="001B70B0" w:rsidRPr="001B2B1D" w:rsidRDefault="00ED7A95" w:rsidP="001B70B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25CAE8C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74501165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3EB8555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40AFAC6C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2E768AB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4B391E1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7F01597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1435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0792C2D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1428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3A0B0E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6AEB593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1413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5778C2AF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1406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ED19E32" w14:textId="77777777" w:rsidR="001B70B0" w:rsidRPr="001B2B1D" w:rsidRDefault="001B70B0" w:rsidP="001B70B0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1398</w:t>
            </w:r>
          </w:p>
        </w:tc>
      </w:tr>
      <w:tr w:rsidR="00A83842" w:rsidRPr="001B2B1D" w14:paraId="2E40EFBD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7F767E9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7FE3FC16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684ADAE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1ABC434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36CFA1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6C235C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395870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A69134C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C160D9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251468E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B08E99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3FF61BE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F9827E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B40C13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1D236D" w:rsidRPr="001B2B1D" w14:paraId="3F485FD1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C39E547" w14:textId="77777777" w:rsidR="006870E7" w:rsidRPr="001B2B1D" w:rsidRDefault="006870E7" w:rsidP="006870E7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241D9070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D3AE2A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715922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193F30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3E0055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439258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F62A1B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5E296F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0C63F0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06C92FC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04FA42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A59B83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EFC474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</w:tr>
      <w:tr w:rsidR="001D236D" w:rsidRPr="001B2B1D" w14:paraId="011061CE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56909EA7" w14:textId="77777777" w:rsidR="006870E7" w:rsidRPr="001B2B1D" w:rsidRDefault="006870E7" w:rsidP="006870E7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052362AF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98D8A4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5FE69D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C2EF86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0FB7F9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B59F82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1053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5592C50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A9D1A9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8131C6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0348E2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B3F459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55C90C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B2A4E7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</w:tr>
      <w:tr w:rsidR="001D236D" w:rsidRPr="001B2B1D" w14:paraId="26CF7D80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C84CF02" w14:textId="77777777" w:rsidR="006870E7" w:rsidRPr="001B2B1D" w:rsidRDefault="006870E7" w:rsidP="006870E7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3E068241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ABFC6A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A35336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60314B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F3DD5A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23AD54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6146AF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857863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1539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0C44CE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5C66BB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81E4D39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D85816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5C3779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1571</w:t>
            </w:r>
          </w:p>
        </w:tc>
      </w:tr>
      <w:tr w:rsidR="00A83842" w:rsidRPr="001B2B1D" w14:paraId="7BB1116A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10E6056" w14:textId="77777777" w:rsidR="006870E7" w:rsidRPr="001B2B1D" w:rsidRDefault="006870E7" w:rsidP="006870E7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1F9265A3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4E51E00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60B57C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C331B2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FA560E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684B2D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BCD283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88B839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B45177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4A3278C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230F97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BDFB26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FCD227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1209</w:t>
            </w:r>
          </w:p>
        </w:tc>
      </w:tr>
      <w:tr w:rsidR="00A83842" w:rsidRPr="001B2B1D" w14:paraId="522E0315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52F60106" w14:textId="77777777" w:rsidR="006870E7" w:rsidRPr="001B2B1D" w:rsidRDefault="006870E7" w:rsidP="006870E7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42922436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7B840E1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41CBC4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2D70C83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ABEA61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EF5FF8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E594CC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2E2C9C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3164AC1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1435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7E29E5E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1428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865FE6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BDD787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A63CFF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1405</w:t>
            </w:r>
          </w:p>
        </w:tc>
      </w:tr>
      <w:tr w:rsidR="00A83842" w:rsidRPr="001B2B1D" w14:paraId="39D03A83" w14:textId="77777777" w:rsidTr="00393012">
        <w:trPr>
          <w:jc w:val="center"/>
        </w:trPr>
        <w:tc>
          <w:tcPr>
            <w:tcW w:w="849" w:type="dxa"/>
            <w:vMerge w:val="restart"/>
            <w:vAlign w:val="center"/>
          </w:tcPr>
          <w:p w14:paraId="4A3919F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337" w:type="dxa"/>
            <w:tcBorders>
              <w:bottom w:val="nil"/>
            </w:tcBorders>
            <w:vAlign w:val="center"/>
          </w:tcPr>
          <w:p w14:paraId="0BA6E531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bottom w:val="nil"/>
            </w:tcBorders>
            <w:vAlign w:val="center"/>
          </w:tcPr>
          <w:p w14:paraId="1CB339F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22C3257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381790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090C2AB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32CF013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617" w:type="dxa"/>
            <w:tcBorders>
              <w:bottom w:val="nil"/>
            </w:tcBorders>
            <w:vAlign w:val="center"/>
          </w:tcPr>
          <w:p w14:paraId="4A6ECCA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7AD566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FD8179C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00EC15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11C289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04EA1C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33A0C5C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A83842" w:rsidRPr="001B2B1D" w14:paraId="0B063B8C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461778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2A342C66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2E98062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931738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92A5FC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9A85B2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ABE0AE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7B47BE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20169A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B3E789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6A4312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3FECDB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125799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5B710A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</w:tr>
      <w:tr w:rsidR="00A83842" w:rsidRPr="001B2B1D" w14:paraId="260DB52B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092726E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3E0D2D5C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1A92056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EE6183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C3C8B2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9B2B9B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88BB949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34FFF8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F09FDD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D5BCBE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5A9B8E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5B265B6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98DDCE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25F88B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</w:tr>
      <w:tr w:rsidR="00A83842" w:rsidRPr="001B2B1D" w14:paraId="3B4BAB76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76EC0BC9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588D14B4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76032C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089D48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42AA90F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1522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2488126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1335A620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0C32C46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2A5BF1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1549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7BA1CCF8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0941359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5B1A01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1568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A589CE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24891DD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1580</w:t>
            </w:r>
          </w:p>
        </w:tc>
      </w:tr>
      <w:tr w:rsidR="00A83842" w:rsidRPr="001B2B1D" w14:paraId="1150F8D0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0FD913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nil"/>
            </w:tcBorders>
            <w:vAlign w:val="center"/>
          </w:tcPr>
          <w:p w14:paraId="7AB94338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nil"/>
            </w:tcBorders>
            <w:vAlign w:val="center"/>
          </w:tcPr>
          <w:p w14:paraId="3054C3C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3EE7ED6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28A89A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7CF258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60DF9AC9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617" w:type="dxa"/>
            <w:tcBorders>
              <w:top w:val="nil"/>
              <w:bottom w:val="nil"/>
            </w:tcBorders>
            <w:vAlign w:val="center"/>
          </w:tcPr>
          <w:p w14:paraId="7D41FCD7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78DAC8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121A584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42D7A24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1183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657A4CA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1FDB4CA1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1201</w:t>
            </w:r>
          </w:p>
        </w:tc>
        <w:tc>
          <w:tcPr>
            <w:tcW w:w="576" w:type="dxa"/>
            <w:tcBorders>
              <w:top w:val="nil"/>
              <w:bottom w:val="nil"/>
            </w:tcBorders>
            <w:vAlign w:val="center"/>
          </w:tcPr>
          <w:p w14:paraId="3B178B8A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</w:tr>
      <w:tr w:rsidR="00A83842" w:rsidRPr="001B2B1D" w14:paraId="2C22F279" w14:textId="77777777" w:rsidTr="00393012">
        <w:trPr>
          <w:jc w:val="center"/>
        </w:trPr>
        <w:tc>
          <w:tcPr>
            <w:tcW w:w="849" w:type="dxa"/>
            <w:vMerge/>
            <w:vAlign w:val="center"/>
          </w:tcPr>
          <w:p w14:paraId="6A66089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nil"/>
              <w:bottom w:val="single" w:sz="4" w:space="0" w:color="auto"/>
            </w:tcBorders>
            <w:vAlign w:val="center"/>
          </w:tcPr>
          <w:p w14:paraId="6763AE0A" w14:textId="77777777" w:rsidR="006870E7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618" w:type="dxa"/>
            <w:tcBorders>
              <w:top w:val="nil"/>
              <w:bottom w:val="single" w:sz="4" w:space="0" w:color="auto"/>
            </w:tcBorders>
            <w:vAlign w:val="center"/>
          </w:tcPr>
          <w:p w14:paraId="7618B02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1495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2C2A2E3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1488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693CE05B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1481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5F77E91C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1474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1636C026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1467</w:t>
            </w:r>
          </w:p>
        </w:tc>
        <w:tc>
          <w:tcPr>
            <w:tcW w:w="617" w:type="dxa"/>
            <w:tcBorders>
              <w:top w:val="nil"/>
              <w:bottom w:val="single" w:sz="4" w:space="0" w:color="auto"/>
            </w:tcBorders>
            <w:vAlign w:val="center"/>
          </w:tcPr>
          <w:p w14:paraId="4D7637A3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B414D25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2339519F" w14:textId="741C361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</w:t>
            </w:r>
            <w:r w:rsidR="00DD22D5" w:rsidRPr="001B2B1D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1B2B1D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68FCF7AF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1437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BB6D3E2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1430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3FEB60BD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1422</w:t>
            </w:r>
          </w:p>
        </w:tc>
        <w:tc>
          <w:tcPr>
            <w:tcW w:w="576" w:type="dxa"/>
            <w:tcBorders>
              <w:top w:val="nil"/>
              <w:bottom w:val="single" w:sz="4" w:space="0" w:color="auto"/>
            </w:tcBorders>
            <w:vAlign w:val="center"/>
          </w:tcPr>
          <w:p w14:paraId="43EB121E" w14:textId="77777777" w:rsidR="006870E7" w:rsidRPr="001B2B1D" w:rsidRDefault="006870E7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1415</w:t>
            </w:r>
          </w:p>
        </w:tc>
      </w:tr>
    </w:tbl>
    <w:p w14:paraId="36BB6CBF" w14:textId="77777777" w:rsidR="00393012" w:rsidRPr="001B2B1D" w:rsidRDefault="00393012"/>
    <w:p w14:paraId="6163EACA" w14:textId="344E99B2" w:rsidR="00393012" w:rsidRPr="001B2B1D" w:rsidRDefault="00393012">
      <w:pPr>
        <w:rPr>
          <w:rFonts w:ascii="Arial" w:hAnsi="Arial" w:cs="Arial"/>
          <w:i/>
          <w:sz w:val="24"/>
        </w:rPr>
      </w:pPr>
      <w:r w:rsidRPr="001B2B1D">
        <w:rPr>
          <w:rFonts w:ascii="Arial" w:hAnsi="Arial" w:cs="Arial"/>
          <w:i/>
          <w:sz w:val="24"/>
        </w:rPr>
        <w:lastRenderedPageBreak/>
        <w:t>Окончание таблицы А.3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27"/>
        <w:gridCol w:w="1336"/>
        <w:gridCol w:w="575"/>
        <w:gridCol w:w="575"/>
        <w:gridCol w:w="575"/>
        <w:gridCol w:w="575"/>
        <w:gridCol w:w="575"/>
        <w:gridCol w:w="575"/>
        <w:gridCol w:w="572"/>
        <w:gridCol w:w="572"/>
        <w:gridCol w:w="572"/>
        <w:gridCol w:w="572"/>
        <w:gridCol w:w="572"/>
        <w:gridCol w:w="572"/>
      </w:tblGrid>
      <w:tr w:rsidR="00393012" w:rsidRPr="001B2B1D" w14:paraId="34E2611C" w14:textId="77777777" w:rsidTr="00896CCC">
        <w:trPr>
          <w:jc w:val="center"/>
        </w:trPr>
        <w:tc>
          <w:tcPr>
            <w:tcW w:w="1127" w:type="dxa"/>
            <w:vMerge w:val="restart"/>
            <w:vAlign w:val="center"/>
          </w:tcPr>
          <w:p w14:paraId="30F52489" w14:textId="702FCD3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Радиус кривой, м</w:t>
            </w:r>
          </w:p>
        </w:tc>
        <w:tc>
          <w:tcPr>
            <w:tcW w:w="1336" w:type="dxa"/>
            <w:vMerge w:val="restart"/>
            <w:vAlign w:val="center"/>
          </w:tcPr>
          <w:p w14:paraId="45881294" w14:textId="068B8189" w:rsidR="00393012" w:rsidRPr="001B2B1D" w:rsidRDefault="00393012" w:rsidP="006870E7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Обозначение координат</w:t>
            </w:r>
          </w:p>
        </w:tc>
        <w:tc>
          <w:tcPr>
            <w:tcW w:w="6882" w:type="dxa"/>
            <w:gridSpan w:val="12"/>
            <w:tcBorders>
              <w:bottom w:val="nil"/>
            </w:tcBorders>
            <w:vAlign w:val="center"/>
          </w:tcPr>
          <w:p w14:paraId="47D44185" w14:textId="475C4E2F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Координаты верхнего края платформы, мм, при возвышении наружного рельса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</w:tr>
      <w:tr w:rsidR="00393012" w:rsidRPr="001B2B1D" w14:paraId="363065D9" w14:textId="77777777" w:rsidTr="00896CCC">
        <w:trPr>
          <w:trHeight w:val="401"/>
          <w:jc w:val="center"/>
        </w:trPr>
        <w:tc>
          <w:tcPr>
            <w:tcW w:w="1127" w:type="dxa"/>
            <w:vMerge/>
            <w:tcBorders>
              <w:bottom w:val="double" w:sz="4" w:space="0" w:color="auto"/>
            </w:tcBorders>
            <w:vAlign w:val="center"/>
          </w:tcPr>
          <w:p w14:paraId="3047EF69" w14:textId="77777777" w:rsidR="00393012" w:rsidRPr="001B2B1D" w:rsidRDefault="00393012" w:rsidP="00393012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36" w:type="dxa"/>
            <w:vMerge/>
            <w:tcBorders>
              <w:bottom w:val="double" w:sz="4" w:space="0" w:color="auto"/>
            </w:tcBorders>
            <w:vAlign w:val="center"/>
          </w:tcPr>
          <w:p w14:paraId="7E422B2E" w14:textId="47876559" w:rsidR="00393012" w:rsidRPr="001B2B1D" w:rsidRDefault="00393012" w:rsidP="00393012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4B7F8A82" w14:textId="07A6069C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76F16E5F" w14:textId="075832CB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272427DA" w14:textId="5DA137FD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31199B0E" w14:textId="0CEDBF21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3E5E3F27" w14:textId="17C9FCC7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75" w:type="dxa"/>
            <w:tcBorders>
              <w:bottom w:val="double" w:sz="4" w:space="0" w:color="auto"/>
            </w:tcBorders>
            <w:vAlign w:val="center"/>
          </w:tcPr>
          <w:p w14:paraId="40A9978E" w14:textId="3AF32314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4527FB00" w14:textId="1C95865E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29D515BA" w14:textId="2F507E4B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6EAF5B88" w14:textId="3E09DB4A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58575DE0" w14:textId="1B2E69C5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2AB942C0" w14:textId="5E9C73C5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72" w:type="dxa"/>
            <w:tcBorders>
              <w:bottom w:val="double" w:sz="4" w:space="0" w:color="auto"/>
            </w:tcBorders>
            <w:vAlign w:val="center"/>
          </w:tcPr>
          <w:p w14:paraId="20429A91" w14:textId="3312382A" w:rsidR="00393012" w:rsidRPr="001B2B1D" w:rsidRDefault="00393012" w:rsidP="0039301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393012" w:rsidRPr="001B2B1D" w14:paraId="4EF59FF5" w14:textId="77777777" w:rsidTr="00896CCC">
        <w:trPr>
          <w:jc w:val="center"/>
        </w:trPr>
        <w:tc>
          <w:tcPr>
            <w:tcW w:w="1127" w:type="dxa"/>
            <w:vMerge w:val="restart"/>
            <w:tcBorders>
              <w:top w:val="double" w:sz="4" w:space="0" w:color="auto"/>
            </w:tcBorders>
            <w:vAlign w:val="center"/>
          </w:tcPr>
          <w:p w14:paraId="03986BA7" w14:textId="39C18172" w:rsidR="00393012" w:rsidRPr="001B2B1D" w:rsidRDefault="00393012" w:rsidP="006870E7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336" w:type="dxa"/>
            <w:tcBorders>
              <w:top w:val="double" w:sz="4" w:space="0" w:color="auto"/>
              <w:bottom w:val="nil"/>
            </w:tcBorders>
            <w:vAlign w:val="center"/>
          </w:tcPr>
          <w:p w14:paraId="1063F950" w14:textId="52B84E15" w:rsidR="00393012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66601BD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101A217E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55838C54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32AB5D24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7320F3C2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top w:val="double" w:sz="4" w:space="0" w:color="auto"/>
              <w:bottom w:val="nil"/>
            </w:tcBorders>
            <w:vAlign w:val="center"/>
          </w:tcPr>
          <w:p w14:paraId="523456D5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3CF3FED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77859483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5A9F6E2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3152E002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53688BE2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top w:val="double" w:sz="4" w:space="0" w:color="auto"/>
              <w:bottom w:val="nil"/>
            </w:tcBorders>
            <w:vAlign w:val="center"/>
          </w:tcPr>
          <w:p w14:paraId="6CCB512A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393012" w:rsidRPr="001B2B1D" w14:paraId="761ED39C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3D7BAFBB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500A3D46" w14:textId="096687FD" w:rsidR="00393012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3DD939A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674475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45E2EBD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D7E7943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7FED73B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693CEB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F6F46D5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AFD443A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712F3FA8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CAA0106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0F619B8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C45A02D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</w:tr>
      <w:tr w:rsidR="00393012" w:rsidRPr="001B2B1D" w14:paraId="6691A818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2F0E62E4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4669FE8B" w14:textId="4D1162F6" w:rsidR="00393012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B56FEB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377E6F1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9E3614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13179D5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BFBBD18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391F4D2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2169F17C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7861E9AD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F4E8490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24065BF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B8C3DA1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2E254340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983</w:t>
            </w:r>
          </w:p>
        </w:tc>
      </w:tr>
      <w:tr w:rsidR="00393012" w:rsidRPr="001B2B1D" w14:paraId="1AB3CD94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227B0EB0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4BBA029E" w14:textId="55F49167" w:rsidR="00393012" w:rsidRPr="001B2B1D" w:rsidRDefault="00ED7A95" w:rsidP="006870E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A03559E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CF86FA8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1524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1E0510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59160F2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540F0DD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1544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7653D08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1E3213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1557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17E157E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1D0B6CCD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A59A8C5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1576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CAC858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18B5E77" w14:textId="77777777" w:rsidR="00393012" w:rsidRPr="001B2B1D" w:rsidRDefault="00393012" w:rsidP="006870E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1588</w:t>
            </w:r>
          </w:p>
        </w:tc>
      </w:tr>
      <w:tr w:rsidR="00393012" w:rsidRPr="001B2B1D" w14:paraId="4AF52F80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2317790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5041C4F1" w14:textId="65EF297C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62D20C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C4E3F5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0E1B5E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E0CB7C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8F280F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7A4973D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EEEEF1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F56AD9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1B4ED6F9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A99C2C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7D15E1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7612D15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1211</w:t>
            </w:r>
          </w:p>
        </w:tc>
      </w:tr>
      <w:tr w:rsidR="00393012" w:rsidRPr="001B2B1D" w14:paraId="2D627DDD" w14:textId="77777777" w:rsidTr="00896CCC">
        <w:trPr>
          <w:jc w:val="center"/>
        </w:trPr>
        <w:tc>
          <w:tcPr>
            <w:tcW w:w="1127" w:type="dxa"/>
            <w:vMerge/>
            <w:tcBorders>
              <w:bottom w:val="single" w:sz="4" w:space="0" w:color="auto"/>
            </w:tcBorders>
            <w:vAlign w:val="center"/>
          </w:tcPr>
          <w:p w14:paraId="49DE2AD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single" w:sz="4" w:space="0" w:color="auto"/>
            </w:tcBorders>
            <w:vAlign w:val="center"/>
          </w:tcPr>
          <w:p w14:paraId="23F9C31C" w14:textId="568BBCFD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3FBED42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1503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16DE955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74151AE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1489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68B4FA8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1482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01FB463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1475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1FC2530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7CF8D8BC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1460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719FB249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1453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16877C74" w14:textId="2603F29E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color w:val="00B050"/>
                <w:sz w:val="16"/>
                <w:szCs w:val="16"/>
              </w:rPr>
            </w:pPr>
            <w:r w:rsidRPr="001B2B1D">
              <w:rPr>
                <w:rFonts w:ascii="Arial" w:hAnsi="Arial" w:cs="Arial"/>
                <w:color w:val="000000" w:themeColor="text1"/>
                <w:sz w:val="16"/>
                <w:szCs w:val="16"/>
              </w:rPr>
              <w:t>1</w:t>
            </w:r>
            <w:r w:rsidRPr="001B2B1D">
              <w:rPr>
                <w:rFonts w:ascii="Arial" w:hAnsi="Arial" w:cs="Arial"/>
                <w:color w:val="000000" w:themeColor="text1"/>
                <w:sz w:val="16"/>
                <w:szCs w:val="16"/>
                <w:lang w:val="en-US"/>
              </w:rPr>
              <w:t>4</w:t>
            </w:r>
            <w:r w:rsidRPr="001B2B1D">
              <w:rPr>
                <w:rFonts w:ascii="Arial" w:hAnsi="Arial" w:cs="Arial"/>
                <w:color w:val="000000" w:themeColor="text1"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66BE313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1438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2972612C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1430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2406A13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1423</w:t>
            </w:r>
          </w:p>
        </w:tc>
      </w:tr>
      <w:tr w:rsidR="00393012" w:rsidRPr="001B2B1D" w14:paraId="0D56D1B0" w14:textId="77777777" w:rsidTr="00896CCC">
        <w:trPr>
          <w:jc w:val="center"/>
        </w:trPr>
        <w:tc>
          <w:tcPr>
            <w:tcW w:w="1127" w:type="dxa"/>
            <w:vMerge w:val="restart"/>
            <w:vAlign w:val="center"/>
          </w:tcPr>
          <w:p w14:paraId="36A1670B" w14:textId="3589D58C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336" w:type="dxa"/>
            <w:tcBorders>
              <w:bottom w:val="nil"/>
            </w:tcBorders>
            <w:vAlign w:val="center"/>
          </w:tcPr>
          <w:p w14:paraId="668B78D1" w14:textId="6B1F9B9B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0FA6D0C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0DA5316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1563EEB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35CAB1B6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3C105FE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5" w:type="dxa"/>
            <w:tcBorders>
              <w:bottom w:val="nil"/>
            </w:tcBorders>
            <w:vAlign w:val="center"/>
          </w:tcPr>
          <w:p w14:paraId="5B3C9B2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3F1A014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63AF411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5561738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1699461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1123214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72" w:type="dxa"/>
            <w:tcBorders>
              <w:bottom w:val="nil"/>
            </w:tcBorders>
            <w:vAlign w:val="center"/>
          </w:tcPr>
          <w:p w14:paraId="0BC12FE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393012" w:rsidRPr="001B2B1D" w14:paraId="3D908CC1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7E68D5E4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465E0B42" w14:textId="68FAF3D3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0E2AC8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302ABA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88057B4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EB137A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FB1FD4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A4D87C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B5F672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604953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8DE11D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A5E2B6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9B5171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344B2E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</w:tr>
      <w:tr w:rsidR="00393012" w:rsidRPr="001B2B1D" w14:paraId="209103E8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0CB29A3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2F6FF410" w14:textId="16E28FC8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74F2D60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30926E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1254DE5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7F2A20F4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E3F3DE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B35C9B7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988375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09BEDCF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7A30C97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CAD1E1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8672B3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08F0FFC6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982</w:t>
            </w:r>
          </w:p>
        </w:tc>
      </w:tr>
      <w:tr w:rsidR="00393012" w:rsidRPr="001B2B1D" w14:paraId="68B73A56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23C64BC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678E7E57" w14:textId="3AD1F58F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091CBC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5442D0D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1534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253334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CE417B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056DD1C6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1554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1153EC4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0715DAF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1567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C7F0A6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0BFF4B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1580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F1C6A99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1586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032400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62D0361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1598</w:t>
            </w:r>
          </w:p>
        </w:tc>
      </w:tr>
      <w:tr w:rsidR="00393012" w:rsidRPr="001B2B1D" w14:paraId="4107E791" w14:textId="77777777" w:rsidTr="00896CCC">
        <w:trPr>
          <w:jc w:val="center"/>
        </w:trPr>
        <w:tc>
          <w:tcPr>
            <w:tcW w:w="1127" w:type="dxa"/>
            <w:vMerge/>
            <w:vAlign w:val="center"/>
          </w:tcPr>
          <w:p w14:paraId="4BF7611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vAlign w:val="center"/>
          </w:tcPr>
          <w:p w14:paraId="0BE38AC0" w14:textId="095639E3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334E92A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685E207C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7E1117E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70CDDC9D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2495772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75" w:type="dxa"/>
            <w:tcBorders>
              <w:top w:val="nil"/>
              <w:bottom w:val="nil"/>
            </w:tcBorders>
            <w:vAlign w:val="center"/>
          </w:tcPr>
          <w:p w14:paraId="1508362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771372F3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402DD83A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1175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39CCFDF7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0837BED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1193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5DA18E08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72" w:type="dxa"/>
            <w:tcBorders>
              <w:top w:val="nil"/>
              <w:bottom w:val="nil"/>
            </w:tcBorders>
            <w:vAlign w:val="center"/>
          </w:tcPr>
          <w:p w14:paraId="19D2A4C5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1211</w:t>
            </w:r>
          </w:p>
        </w:tc>
      </w:tr>
      <w:tr w:rsidR="00393012" w:rsidRPr="001B2B1D" w14:paraId="3C2EFFBA" w14:textId="77777777" w:rsidTr="00896CCC">
        <w:trPr>
          <w:jc w:val="center"/>
        </w:trPr>
        <w:tc>
          <w:tcPr>
            <w:tcW w:w="1127" w:type="dxa"/>
            <w:vMerge/>
            <w:tcBorders>
              <w:bottom w:val="single" w:sz="4" w:space="0" w:color="auto"/>
            </w:tcBorders>
            <w:vAlign w:val="center"/>
          </w:tcPr>
          <w:p w14:paraId="13E0A860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336" w:type="dxa"/>
            <w:tcBorders>
              <w:top w:val="nil"/>
              <w:bottom w:val="single" w:sz="4" w:space="0" w:color="auto"/>
            </w:tcBorders>
            <w:vAlign w:val="center"/>
          </w:tcPr>
          <w:p w14:paraId="56E916CE" w14:textId="6C54FFA7" w:rsidR="00393012" w:rsidRPr="001B2B1D" w:rsidRDefault="00ED7A95" w:rsidP="002A654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471CBC98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1513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347BF24E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1506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120B6112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1499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5997B4F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2C078317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75" w:type="dxa"/>
            <w:tcBorders>
              <w:top w:val="nil"/>
              <w:bottom w:val="single" w:sz="4" w:space="0" w:color="auto"/>
            </w:tcBorders>
            <w:vAlign w:val="center"/>
          </w:tcPr>
          <w:p w14:paraId="373CC4C6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3155BB58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1470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4100E986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1463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5B0B8941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1455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649D58B4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0360E648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1440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14:paraId="376F196B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1433</w:t>
            </w:r>
          </w:p>
        </w:tc>
      </w:tr>
      <w:tr w:rsidR="00393012" w:rsidRPr="001B2B1D" w14:paraId="0FA43C96" w14:textId="77777777" w:rsidTr="00896CCC">
        <w:trPr>
          <w:jc w:val="center"/>
        </w:trPr>
        <w:tc>
          <w:tcPr>
            <w:tcW w:w="9345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2062789D" w14:textId="3D33AC16" w:rsidR="00393012" w:rsidRPr="001B2B1D" w:rsidRDefault="00393012" w:rsidP="004611E5">
            <w:pPr>
              <w:pStyle w:val="ConsPlusNormal"/>
              <w:ind w:firstLine="597"/>
              <w:jc w:val="both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1B2B1D">
              <w:rPr>
                <w:rFonts w:ascii="Arial" w:hAnsi="Arial" w:cs="Arial"/>
                <w:bCs/>
                <w:spacing w:val="26"/>
                <w:sz w:val="16"/>
                <w:szCs w:val="16"/>
              </w:rPr>
              <w:t>Примечание</w:t>
            </w:r>
            <w:r w:rsidR="00BB3EB7" w:rsidRPr="001B2B1D">
              <w:rPr>
                <w:rFonts w:ascii="Arial" w:hAnsi="Arial" w:cs="Arial"/>
                <w:bCs/>
                <w:spacing w:val="26"/>
                <w:sz w:val="16"/>
                <w:szCs w:val="16"/>
              </w:rPr>
              <w:t xml:space="preserve"> —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В таблице приведены следующие координаты:</w:t>
            </w:r>
          </w:p>
          <w:p w14:paraId="7CB9DCD9" w14:textId="576F1008" w:rsidR="00393012" w:rsidRPr="001B2B1D" w:rsidRDefault="00393012" w:rsidP="004611E5">
            <w:pPr>
              <w:pStyle w:val="ConsPlusNormal"/>
              <w:ind w:firstLine="597"/>
              <w:jc w:val="both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val="en-US" w:eastAsia="en-US"/>
              </w:rPr>
              <w:t>Y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>0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 xml:space="preserve"> – высота платформ, измеряемая по перпендикуляру к плоскости, касательной к головкам рельсов;</w:t>
            </w:r>
          </w:p>
          <w:p w14:paraId="015A6B6B" w14:textId="71063E34" w:rsidR="00393012" w:rsidRPr="001B2B1D" w:rsidRDefault="00393012" w:rsidP="004611E5">
            <w:pPr>
              <w:pStyle w:val="ConsPlusNormal"/>
              <w:ind w:firstLine="597"/>
              <w:jc w:val="both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Х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 xml:space="preserve">0 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– расстояние от оси габарита до края платформы, измеряемое параллельно плоскости, касательной к головкам рельсов;</w:t>
            </w:r>
          </w:p>
          <w:p w14:paraId="04D7A1A5" w14:textId="28DFC08F" w:rsidR="00393012" w:rsidRPr="001B2B1D" w:rsidRDefault="00393012" w:rsidP="004611E5">
            <w:pPr>
              <w:pStyle w:val="ConsPlusNormal"/>
              <w:ind w:firstLine="597"/>
              <w:jc w:val="both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val="en-US" w:eastAsia="en-US"/>
              </w:rPr>
              <w:t>Y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 xml:space="preserve">вн, </w:t>
            </w: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val="en-US" w:eastAsia="en-US"/>
              </w:rPr>
              <w:t>Y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 xml:space="preserve">нар 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– высота платформ, измеряемая по вертикали от горизонтальной плоскости, проходящей через середину пути, имеющего возвышение наружного рельса, соответственно с внутренней и наружной сторон кривой;</w:t>
            </w:r>
          </w:p>
          <w:p w14:paraId="5F60EC24" w14:textId="1986F156" w:rsidR="00393012" w:rsidRPr="001B2B1D" w:rsidRDefault="00393012" w:rsidP="004611E5">
            <w:pPr>
              <w:pStyle w:val="ConsPlusNormal"/>
              <w:ind w:firstLine="597"/>
              <w:jc w:val="both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Х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 xml:space="preserve">вн, </w:t>
            </w:r>
            <w:r w:rsidRPr="001B2B1D"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Х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>нар</w:t>
            </w:r>
            <w:r w:rsidR="00BB3EB7" w:rsidRPr="001B2B1D">
              <w:rPr>
                <w:rFonts w:ascii="Arial" w:eastAsiaTheme="minorHAnsi" w:hAnsi="Arial" w:cs="Arial"/>
                <w:sz w:val="16"/>
                <w:szCs w:val="16"/>
                <w:vertAlign w:val="subscript"/>
                <w:lang w:eastAsia="en-US"/>
              </w:rPr>
              <w:t xml:space="preserve"> </w:t>
            </w:r>
            <w:r w:rsidRPr="001B2B1D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– расстояния по горизонтали от оси пути (вертикальной линии, проходящей через середину пути) до края платформы соответственно с внутренней и наружной сторон кривой.</w:t>
            </w:r>
          </w:p>
          <w:p w14:paraId="5352195F" w14:textId="77777777" w:rsidR="00393012" w:rsidRPr="001B2B1D" w:rsidRDefault="00393012" w:rsidP="002A654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8C8F01C" w14:textId="0BD90C33" w:rsidR="0030062D" w:rsidRPr="001B2B1D" w:rsidRDefault="0030062D" w:rsidP="00A723E6">
      <w:pPr>
        <w:pStyle w:val="ConsPlusNormal"/>
        <w:spacing w:before="24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Для промежуточных значений кривых участков пути и возвышений наружного рельса координаты следует определять по линейной интерполяции.</w:t>
      </w:r>
    </w:p>
    <w:p w14:paraId="147D9C87" w14:textId="77777777" w:rsidR="00660FE9" w:rsidRPr="001B2B1D" w:rsidRDefault="00660FE9" w:rsidP="009E3286">
      <w:pPr>
        <w:pStyle w:val="ConsPlusNormal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14:paraId="01618024" w14:textId="025D95EC" w:rsidR="00660FE9" w:rsidRPr="001B2B1D" w:rsidRDefault="00E01DB8" w:rsidP="00A723E6">
      <w:pPr>
        <w:pStyle w:val="ConsPlusNormal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8" w:name="P497"/>
      <w:bookmarkStart w:id="9" w:name="P508"/>
      <w:bookmarkEnd w:id="8"/>
      <w:bookmarkEnd w:id="9"/>
      <w:r w:rsidRPr="001B2B1D">
        <w:rPr>
          <w:rFonts w:ascii="Arial" w:hAnsi="Arial" w:cs="Arial"/>
          <w:bCs/>
          <w:sz w:val="24"/>
          <w:szCs w:val="24"/>
        </w:rPr>
        <w:t>Т а б л и ц а</w:t>
      </w:r>
      <w:r w:rsidR="00BB3EB7" w:rsidRPr="001B2B1D">
        <w:rPr>
          <w:rFonts w:ascii="Arial" w:hAnsi="Arial" w:cs="Arial"/>
          <w:bCs/>
          <w:sz w:val="24"/>
          <w:szCs w:val="24"/>
        </w:rPr>
        <w:t xml:space="preserve">  </w:t>
      </w:r>
      <w:r w:rsidRPr="001B2B1D">
        <w:rPr>
          <w:rFonts w:ascii="Arial" w:hAnsi="Arial" w:cs="Arial"/>
          <w:bCs/>
          <w:sz w:val="24"/>
          <w:szCs w:val="24"/>
        </w:rPr>
        <w:t xml:space="preserve"> А.4 </w:t>
      </w:r>
      <w:r w:rsidRPr="001B2B1D">
        <w:rPr>
          <w:rFonts w:ascii="Arial" w:hAnsi="Arial" w:cs="Arial"/>
          <w:sz w:val="24"/>
          <w:szCs w:val="24"/>
        </w:rPr>
        <w:t>– Координаты ве</w:t>
      </w:r>
      <w:r w:rsidR="002D2DCA" w:rsidRPr="001B2B1D">
        <w:rPr>
          <w:rFonts w:ascii="Arial" w:hAnsi="Arial" w:cs="Arial"/>
          <w:sz w:val="24"/>
          <w:szCs w:val="24"/>
        </w:rPr>
        <w:t>р</w:t>
      </w:r>
      <w:r w:rsidRPr="001B2B1D">
        <w:rPr>
          <w:rFonts w:ascii="Arial" w:hAnsi="Arial" w:cs="Arial"/>
          <w:sz w:val="24"/>
          <w:szCs w:val="24"/>
        </w:rPr>
        <w:t xml:space="preserve">хнего края </w:t>
      </w:r>
      <w:r w:rsidR="00327CD0" w:rsidRPr="001B2B1D">
        <w:rPr>
          <w:rFonts w:ascii="Arial" w:hAnsi="Arial" w:cs="Arial"/>
          <w:sz w:val="24"/>
          <w:szCs w:val="24"/>
        </w:rPr>
        <w:t xml:space="preserve">служебных платформ и мостиков на кривых участках пути 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3"/>
        <w:gridCol w:w="713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9"/>
      </w:tblGrid>
      <w:tr w:rsidR="00483612" w:rsidRPr="001B2B1D" w14:paraId="018E7E64" w14:textId="77777777" w:rsidTr="00483612">
        <w:trPr>
          <w:trHeight w:val="230"/>
          <w:tblHeader/>
          <w:jc w:val="center"/>
        </w:trPr>
        <w:tc>
          <w:tcPr>
            <w:tcW w:w="713" w:type="dxa"/>
            <w:vMerge w:val="restart"/>
            <w:vAlign w:val="center"/>
          </w:tcPr>
          <w:p w14:paraId="02EDD121" w14:textId="1555B75C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Ради</w:t>
            </w:r>
            <w:r w:rsidR="00896CCC" w:rsidRPr="001B2B1D">
              <w:rPr>
                <w:rFonts w:ascii="Arial" w:hAnsi="Arial" w:cs="Arial"/>
                <w:sz w:val="18"/>
                <w:szCs w:val="18"/>
              </w:rPr>
              <w:t>-</w:t>
            </w:r>
            <w:r w:rsidRPr="001B2B1D">
              <w:rPr>
                <w:rFonts w:ascii="Arial" w:hAnsi="Arial" w:cs="Arial"/>
                <w:sz w:val="18"/>
                <w:szCs w:val="18"/>
              </w:rPr>
              <w:t>ус</w:t>
            </w:r>
            <w:proofErr w:type="gramEnd"/>
            <w:r w:rsidRPr="001B2B1D">
              <w:rPr>
                <w:rFonts w:ascii="Arial" w:hAnsi="Arial" w:cs="Arial"/>
                <w:sz w:val="18"/>
                <w:szCs w:val="18"/>
              </w:rPr>
              <w:t xml:space="preserve"> кри</w:t>
            </w:r>
            <w:r w:rsidR="00896CCC" w:rsidRPr="001B2B1D">
              <w:rPr>
                <w:rFonts w:ascii="Arial" w:hAnsi="Arial" w:cs="Arial"/>
                <w:sz w:val="18"/>
                <w:szCs w:val="18"/>
              </w:rPr>
              <w:t>-</w:t>
            </w:r>
            <w:r w:rsidRPr="001B2B1D">
              <w:rPr>
                <w:rFonts w:ascii="Arial" w:hAnsi="Arial" w:cs="Arial"/>
                <w:sz w:val="18"/>
                <w:szCs w:val="18"/>
              </w:rPr>
              <w:t>вой, м</w:t>
            </w:r>
          </w:p>
        </w:tc>
        <w:tc>
          <w:tcPr>
            <w:tcW w:w="713" w:type="dxa"/>
            <w:vMerge w:val="restart"/>
            <w:vAlign w:val="center"/>
          </w:tcPr>
          <w:p w14:paraId="787C9276" w14:textId="5A8AE4CF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Обоз</w:t>
            </w:r>
            <w:r w:rsidR="00896CCC" w:rsidRPr="001B2B1D">
              <w:rPr>
                <w:rFonts w:ascii="Arial" w:hAnsi="Arial" w:cs="Arial"/>
                <w:sz w:val="18"/>
                <w:szCs w:val="18"/>
              </w:rPr>
              <w:t>-</w:t>
            </w:r>
            <w:r w:rsidRPr="001B2B1D">
              <w:rPr>
                <w:rFonts w:ascii="Arial" w:hAnsi="Arial" w:cs="Arial"/>
                <w:sz w:val="18"/>
                <w:szCs w:val="18"/>
              </w:rPr>
              <w:t>наче</w:t>
            </w:r>
            <w:r w:rsidR="00896CCC" w:rsidRPr="001B2B1D">
              <w:rPr>
                <w:rFonts w:ascii="Arial" w:hAnsi="Arial" w:cs="Arial"/>
                <w:sz w:val="18"/>
                <w:szCs w:val="18"/>
              </w:rPr>
              <w:t>-</w:t>
            </w:r>
            <w:r w:rsidRPr="001B2B1D">
              <w:rPr>
                <w:rFonts w:ascii="Arial" w:hAnsi="Arial" w:cs="Arial"/>
                <w:sz w:val="18"/>
                <w:szCs w:val="18"/>
              </w:rPr>
              <w:t xml:space="preserve">ние </w:t>
            </w: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коор</w:t>
            </w:r>
            <w:r w:rsidR="00896CCC" w:rsidRPr="001B2B1D">
              <w:rPr>
                <w:rFonts w:ascii="Arial" w:hAnsi="Arial" w:cs="Arial"/>
                <w:sz w:val="18"/>
                <w:szCs w:val="18"/>
              </w:rPr>
              <w:t>-</w:t>
            </w:r>
            <w:r w:rsidRPr="001B2B1D">
              <w:rPr>
                <w:rFonts w:ascii="Arial" w:hAnsi="Arial" w:cs="Arial"/>
                <w:sz w:val="18"/>
                <w:szCs w:val="18"/>
              </w:rPr>
              <w:t>динат</w:t>
            </w:r>
            <w:proofErr w:type="gramEnd"/>
          </w:p>
        </w:tc>
        <w:tc>
          <w:tcPr>
            <w:tcW w:w="7783" w:type="dxa"/>
            <w:gridSpan w:val="14"/>
          </w:tcPr>
          <w:p w14:paraId="5E0BB0E7" w14:textId="4CE90152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Координаты верхнего края платформы, мм, при возвышении наружного рельса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</w:tr>
      <w:tr w:rsidR="00F07629" w:rsidRPr="001B2B1D" w14:paraId="34BA5527" w14:textId="77777777" w:rsidTr="0073571E">
        <w:trPr>
          <w:gridAfter w:val="1"/>
          <w:wAfter w:w="9" w:type="dxa"/>
          <w:trHeight w:val="230"/>
          <w:tblHeader/>
          <w:jc w:val="center"/>
        </w:trPr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52936817" w14:textId="77777777" w:rsidR="00564619" w:rsidRPr="001B2B1D" w:rsidRDefault="00564619" w:rsidP="00382AE6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7C0D292C" w14:textId="77777777" w:rsidR="00564619" w:rsidRPr="001B2B1D" w:rsidRDefault="00564619" w:rsidP="00382AE6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FF17B17" w14:textId="3FCF44BC" w:rsidR="00564619" w:rsidRPr="001B2B1D" w:rsidRDefault="008D00CD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50201928" w14:textId="09FF0973" w:rsidR="00564619" w:rsidRPr="001B2B1D" w:rsidRDefault="008D00CD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B2B1D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0E0BEFCF" w14:textId="56107332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7AFB927D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02FD1C1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58E94D4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9F0804E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0A76EA69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0F0B68DB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43C26191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325C082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A5703FC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7409C55" w14:textId="77777777" w:rsidR="00564619" w:rsidRPr="001B2B1D" w:rsidRDefault="00564619" w:rsidP="00382AE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F07629" w:rsidRPr="001B2B1D" w14:paraId="02C1352D" w14:textId="77777777" w:rsidTr="0073571E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 w:val="restart"/>
            <w:tcBorders>
              <w:top w:val="double" w:sz="4" w:space="0" w:color="auto"/>
            </w:tcBorders>
            <w:vAlign w:val="center"/>
          </w:tcPr>
          <w:p w14:paraId="6B617EB3" w14:textId="12E43C75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4000</w:t>
            </w:r>
          </w:p>
        </w:tc>
        <w:tc>
          <w:tcPr>
            <w:tcW w:w="713" w:type="dxa"/>
            <w:tcBorders>
              <w:top w:val="double" w:sz="4" w:space="0" w:color="auto"/>
              <w:bottom w:val="nil"/>
            </w:tcBorders>
            <w:vAlign w:val="center"/>
          </w:tcPr>
          <w:p w14:paraId="16468873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2AED5B27" w14:textId="7E6D3AA6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33B5E31" w14:textId="677D1929" w:rsidR="00564619" w:rsidRPr="001B2B1D" w:rsidRDefault="008D00CD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1B2B1D">
              <w:rPr>
                <w:rFonts w:ascii="Arial" w:hAnsi="Arial" w:cs="Arial"/>
                <w:sz w:val="16"/>
                <w:szCs w:val="16"/>
                <w:lang w:val="en-US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6ECEA38F" w14:textId="7A72051F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8658E3A" w14:textId="3D3DB481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3B0E027D" w14:textId="76FF63F4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238250D3" w14:textId="09654D60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59637934" w14:textId="1559AE57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582DB5D4" w14:textId="5C117EEA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6CA55C1B" w14:textId="1662804F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1ECB6CB3" w14:textId="4E838C76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7D15D049" w14:textId="5A0E8848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8E488BD" w14:textId="6F345A83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25E9D32" w14:textId="0F3A45BE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F07629" w:rsidRPr="001B2B1D" w14:paraId="72EAC917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4921A0B1" w14:textId="77777777" w:rsidR="00564619" w:rsidRPr="001B2B1D" w:rsidRDefault="00564619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2A1E909F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9EEC4A" w14:textId="3F6FF6EE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A8469A" w14:textId="10E36E07" w:rsidR="00564619" w:rsidRPr="001B2B1D" w:rsidRDefault="0048361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DBCC7D" w14:textId="17992EE2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40D01F" w14:textId="034286CB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7D00B8" w14:textId="3EAA7184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9142F3" w14:textId="0E5620F6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C22F47" w14:textId="2C820C55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9CB02D" w14:textId="263EC95A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1F9214" w14:textId="5BE10FF1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133DA0A" w14:textId="27B06289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408421" w14:textId="7A8F2970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F19BF4E" w14:textId="46813838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CCDA97" w14:textId="49923123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</w:tr>
      <w:tr w:rsidR="00F07629" w:rsidRPr="001B2B1D" w14:paraId="76EA7D6B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34316953" w14:textId="77777777" w:rsidR="00564619" w:rsidRPr="001B2B1D" w:rsidRDefault="00564619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6A25344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6147CB" w14:textId="4560CF6B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6181BCD" w14:textId="0000BDBE" w:rsidR="00564619" w:rsidRPr="001B2B1D" w:rsidRDefault="0048361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0C2CC2" w14:textId="615387D9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1DEB9C" w14:textId="5C8F870B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E4B768" w14:textId="093C8A77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5CF4A9" w14:textId="7298A60F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22D61A" w14:textId="65277B71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7C9411" w14:textId="36B790C4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24903E0" w14:textId="3B398C90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268EF3" w14:textId="29D25697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46F3BE" w14:textId="0550B660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01966A" w14:textId="04713A59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F44AE8" w14:textId="06D82806" w:rsidR="00564619" w:rsidRPr="001B2B1D" w:rsidRDefault="00632CB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</w:tr>
      <w:tr w:rsidR="00F07629" w:rsidRPr="001B2B1D" w14:paraId="299344DF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CDA7B97" w14:textId="77777777" w:rsidR="00564619" w:rsidRPr="001B2B1D" w:rsidRDefault="00564619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4C4244E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3B16CA5" w14:textId="4435DC02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5C88FB" w14:textId="7F5BF475" w:rsidR="00564619" w:rsidRPr="001B2B1D" w:rsidRDefault="005F30F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A1EB80" w14:textId="05BE35B4" w:rsidR="00564619" w:rsidRPr="001B2B1D" w:rsidRDefault="005F30F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D48D8D" w14:textId="619F63C1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474465" w14:textId="3AC2DF1F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17BF5D" w14:textId="60F67357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154978" w14:textId="69B3AA98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B07601" w14:textId="2CA468D4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5ABF667" w14:textId="3A565E2A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118B8F0" w14:textId="1E67403C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C7BC235" w14:textId="7A180281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2D617C4" w14:textId="0624FE5C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5A69A1" w14:textId="543ECDB0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1583</w:t>
            </w:r>
          </w:p>
        </w:tc>
      </w:tr>
      <w:tr w:rsidR="00F07629" w:rsidRPr="001B2B1D" w14:paraId="0AA5D5D8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1C5E167" w14:textId="77777777" w:rsidR="00564619" w:rsidRPr="001B2B1D" w:rsidRDefault="00564619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F64DD58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8C6A44" w14:textId="61460993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2E2BFF9" w14:textId="0865B09B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D55865" w14:textId="4034F1B7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ACDC2E" w14:textId="4A29D74A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D87A11C" w14:textId="42351B9B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3C8530" w14:textId="0A70EE77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CE705B" w14:textId="297906F3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B93ECE" w14:textId="230C6934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AB4677" w14:textId="2E2CA9F6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BB3712" w14:textId="02811372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3C807D" w14:textId="2CD39E0F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19F1CE" w14:textId="4D636E48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5E6718" w14:textId="7A8A9FE9" w:rsidR="00564619" w:rsidRPr="001B2B1D" w:rsidRDefault="00A37532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1209</w:t>
            </w:r>
          </w:p>
        </w:tc>
      </w:tr>
      <w:tr w:rsidR="00F07629" w:rsidRPr="001B2B1D" w14:paraId="2BEC6DD3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70975F2" w14:textId="77777777" w:rsidR="00564619" w:rsidRPr="001B2B1D" w:rsidRDefault="00564619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60FE7A69" w14:textId="77777777" w:rsidR="00564619" w:rsidRPr="001B2B1D" w:rsidRDefault="00ED7A95" w:rsidP="00660FE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DAB0283" w14:textId="56EA25DE" w:rsidR="00564619" w:rsidRPr="001B2B1D" w:rsidRDefault="00564619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3CD5C87" w14:textId="6F5E1B8D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48C1270" w14:textId="0853E21E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CAC2B07" w14:textId="15164FF9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3FB8B4E" w14:textId="1406CA58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41BE80E" w14:textId="638D3F00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DA24E2F" w14:textId="3CB6C335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69E2688" w14:textId="4A6BAAC9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C3917DC" w14:textId="1F83B564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5550E7E" w14:textId="1AD28509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B19BAC2" w14:textId="19467D98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51E8D27" w14:textId="404CE318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019E17D" w14:textId="60B0F65E" w:rsidR="00564619" w:rsidRPr="001B2B1D" w:rsidRDefault="00382AE6" w:rsidP="00660FE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1419</w:t>
            </w:r>
          </w:p>
        </w:tc>
      </w:tr>
      <w:tr w:rsidR="00D76992" w:rsidRPr="001B2B1D" w14:paraId="45D7D3D3" w14:textId="77777777" w:rsidTr="00423AD3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283E0368" w14:textId="0D8B618C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6E1578C2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8C68B5C" w14:textId="30724BA1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9E74BB6" w14:textId="43C3ACE5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3DD1D05" w14:textId="1F945470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4AEFF10" w14:textId="1E8B0A1C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87BF622" w14:textId="2F262012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69E50B8" w14:textId="7CAA6F60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28B5892" w14:textId="19B92425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6D19594" w14:textId="496693FD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16445FA" w14:textId="550F3152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EDD6149" w14:textId="67D291BD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DEA02B6" w14:textId="14AC14E1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576EE1D" w14:textId="531EC35B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E999AE3" w14:textId="2CCC090D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D76992" w:rsidRPr="001B2B1D" w14:paraId="0B8F3910" w14:textId="77777777" w:rsidTr="00423AD3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03E62BEF" w14:textId="7777777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03020FA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6DF6A7" w14:textId="2BCC2B04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6B1A438" w14:textId="44CC986B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9C4AB9" w14:textId="18781A51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0EB5DD2" w14:textId="570F8C24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07B071F" w14:textId="64A930B9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CD1531" w14:textId="317FB6AE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B2C5FA" w14:textId="6EAC545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D61E51C" w14:textId="7F482B7F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F9F1C1D" w14:textId="42E3F2B0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606868A" w14:textId="142DFD8B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364154E" w14:textId="28A9AD45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1921B85" w14:textId="5E395099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366A0C" w14:textId="2A841310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</w:tr>
      <w:tr w:rsidR="00D76992" w:rsidRPr="001B2B1D" w14:paraId="742D7760" w14:textId="77777777" w:rsidTr="00423AD3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08CCC91" w14:textId="7777777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490A188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91A37E" w14:textId="27DC1066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973CA70" w14:textId="406DECC0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39DE61" w14:textId="1F998EBE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1525A1" w14:textId="6105CEB6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65144AB" w14:textId="36D80518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C409EB" w14:textId="18482F8E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BD663E" w14:textId="24551927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084B9E" w14:textId="6FB2BA57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3499FE0" w14:textId="36A39F41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87260C" w14:textId="3E215FFF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DCB73C0" w14:textId="216C9C3F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1245AFA" w14:textId="5EB2D1DC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AC2F494" w14:textId="0D29CEE0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</w:tr>
      <w:tr w:rsidR="00423AD3" w:rsidRPr="001B2B1D" w14:paraId="32C7CA1D" w14:textId="77777777" w:rsidTr="00423AD3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0F49A520" w14:textId="7777777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7506ADC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20302D" w14:textId="17F214B6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CA5968E" w14:textId="3D113979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E4CEF2" w14:textId="58D6A901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E3CDEA" w14:textId="3E1E613B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5F7D17" w14:textId="2E84F46B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4EA5EA" w14:textId="3DA17A7F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C3FAB38" w14:textId="76E53ADE" w:rsidR="00024A6B" w:rsidRPr="001B2B1D" w:rsidRDefault="009C3F8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985970" w14:textId="27FA3C23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CABEC37" w14:textId="45E1D26C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91BB3E" w14:textId="03524C8F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C91B62" w14:textId="074FBCD4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2C3A9E" w14:textId="190BD14F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D1AC32" w14:textId="75698852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1585</w:t>
            </w:r>
          </w:p>
        </w:tc>
      </w:tr>
      <w:tr w:rsidR="00024A6B" w:rsidRPr="001B2B1D" w14:paraId="3F9B05DA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35A18D1B" w14:textId="7777777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1AF2518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2ECCDC" w14:textId="6C9FB16D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EFBEC56" w14:textId="45669FF4" w:rsidR="00024A6B" w:rsidRPr="001B2B1D" w:rsidRDefault="00F66DE1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975BDCF" w14:textId="0786A3A6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FF7648" w14:textId="5340D8F1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6977F4" w14:textId="79CF73E2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2BB6A4" w14:textId="269D993E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0A73BE" w14:textId="070CA7FC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070268" w14:textId="0B951477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F44D70" w14:textId="713EC942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4B8CB1" w14:textId="10BBD361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613552" w14:textId="10A8E105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476E85" w14:textId="39CD39CF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67B516" w14:textId="112F8E7F" w:rsidR="00024A6B" w:rsidRPr="001B2B1D" w:rsidRDefault="00F10AA5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</w:tr>
      <w:tr w:rsidR="00024A6B" w:rsidRPr="001B2B1D" w14:paraId="7D9FF6E2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393C5583" w14:textId="77777777" w:rsidR="00024A6B" w:rsidRPr="001B2B1D" w:rsidRDefault="00024A6B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5AA949D8" w14:textId="77777777" w:rsidR="00024A6B" w:rsidRPr="001B2B1D" w:rsidRDefault="00ED7A95" w:rsidP="00024A6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B82D9B5" w14:textId="30CB8928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6E907D7B" w14:textId="0B598852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5E6C05B" w14:textId="04CF5B87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06E4777" w14:textId="21F70431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1B862FD" w14:textId="1C687D7B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9BA7E0B" w14:textId="6FA29B91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28248D6" w14:textId="4C36F93E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B30EF3E" w14:textId="7404AB31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F56EB87" w14:textId="722877AD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49650E5" w14:textId="158411E0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5AA132B" w14:textId="06AE72C1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8AE3861" w14:textId="6D750850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EB5C052" w14:textId="3DCCD9BA" w:rsidR="00024A6B" w:rsidRPr="001B2B1D" w:rsidRDefault="004B25D9" w:rsidP="00024A6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1421</w:t>
            </w:r>
          </w:p>
        </w:tc>
      </w:tr>
      <w:tr w:rsidR="00B349C5" w:rsidRPr="001B2B1D" w14:paraId="605F3F4E" w14:textId="77777777" w:rsidTr="0051542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7CCF27EC" w14:textId="2C5AEFF9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323B7143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D74D9CD" w14:textId="37B50098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F3E7606" w14:textId="645A17AE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6D46BBB" w14:textId="62A5EC85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35D21B" w14:textId="536A5B90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1CA2251" w14:textId="3BA00400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2931BFF" w14:textId="432C945A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0A5E3AD" w14:textId="24BB8D16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71C2CC1" w14:textId="522195AA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EEDB7D7" w14:textId="330B34E7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0B270C5" w14:textId="581E1A12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89D2237" w14:textId="04A9BB68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F365A25" w14:textId="0625CA3C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32CFFD4" w14:textId="0C6274A3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B349C5" w:rsidRPr="001B2B1D" w14:paraId="091C5AB0" w14:textId="77777777" w:rsidTr="0051542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410C84A1" w14:textId="77777777" w:rsidR="00B349C5" w:rsidRPr="001B2B1D" w:rsidRDefault="00B349C5" w:rsidP="00B349C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848E08B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DAF5FC" w14:textId="610BA944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E832A1" w14:textId="6F4B52C3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1B94F1" w14:textId="126FA307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2DDDEE" w14:textId="32478FA9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A7E161" w14:textId="04C65736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7E31FD" w14:textId="2044258D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507208" w14:textId="4A204654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335C73" w14:textId="6D776981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6E5C74" w14:textId="4FF95311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DD9C37" w14:textId="15DB183B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DBECE28" w14:textId="7E8725E5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F7CF1D" w14:textId="72CC1837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D16BAA" w14:textId="38215447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</w:tr>
      <w:tr w:rsidR="00B349C5" w:rsidRPr="001B2B1D" w14:paraId="5EAFAAFA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FCFC437" w14:textId="77777777" w:rsidR="00B349C5" w:rsidRPr="001B2B1D" w:rsidRDefault="00B349C5" w:rsidP="00B349C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0A74741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6530DA" w14:textId="25454F4D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B05636E" w14:textId="6EFFFDDC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0FE36D" w14:textId="6DBAC64C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94B5D6" w14:textId="471F85D1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109DD1" w14:textId="562EBA16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D835B48" w14:textId="1F5D76B3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51927B" w14:textId="5F9F6759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6D2A6F" w14:textId="014CB5A0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601D58B" w14:textId="76E06B00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F6A1196" w14:textId="1A75E1D4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316409" w14:textId="37654693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D77E1E" w14:textId="435156F6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0E1E5C" w14:textId="2281E1E0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</w:tr>
      <w:tr w:rsidR="001D236D" w:rsidRPr="001B2B1D" w14:paraId="7F21C98C" w14:textId="77777777" w:rsidTr="001D236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43F26D1" w14:textId="77777777" w:rsidR="00B349C5" w:rsidRPr="001B2B1D" w:rsidRDefault="00B349C5" w:rsidP="00B349C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5C0EC47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353D27" w14:textId="6BC3254A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30E52237" w14:textId="387A7CB2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77E772" w14:textId="4E0E9965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F6D7EF" w14:textId="211FA4A4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C6A54C" w14:textId="55FBDF19" w:rsidR="00B349C5" w:rsidRPr="001B2B1D" w:rsidRDefault="00B349C5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C0144D" w14:textId="779E19F2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D79C16" w14:textId="07566136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8BCC79" w14:textId="17DC17AE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302343" w14:textId="7185377D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C58AFE" w14:textId="1EAEA8FA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0722151" w14:textId="2D954E52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75019C" w14:textId="53EA6EEA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4CB87B4" w14:textId="63ADD9A7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1588</w:t>
            </w:r>
          </w:p>
        </w:tc>
      </w:tr>
      <w:tr w:rsidR="001D236D" w:rsidRPr="001B2B1D" w14:paraId="3E5EBF82" w14:textId="77777777" w:rsidTr="001D236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4E3DF2CD" w14:textId="77777777" w:rsidR="00B349C5" w:rsidRPr="001B2B1D" w:rsidRDefault="00B349C5" w:rsidP="00B349C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9986E87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D4F288" w14:textId="1F83C2EC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7BB21FF4" w14:textId="1CD996C0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691BCE" w14:textId="6279145F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5C83DA" w14:textId="5A0F6B6F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3B301D" w14:textId="1C9962E2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B1B45B" w14:textId="43733E9C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F60EF96" w14:textId="3735BD97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D40FF5" w14:textId="23B7184F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74E1E7" w14:textId="422C48FE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D0B21B9" w14:textId="37F91E40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19A8FF" w14:textId="6B0A5F41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7522F6" w14:textId="07F530EF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6CB3FE4" w14:textId="6462FF16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</w:tr>
      <w:tr w:rsidR="001D236D" w:rsidRPr="001B2B1D" w14:paraId="27E0A9B9" w14:textId="77777777" w:rsidTr="001D236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53E5A21C" w14:textId="77777777" w:rsidR="00B349C5" w:rsidRPr="001B2B1D" w:rsidRDefault="00B349C5" w:rsidP="00B349C5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2B88FBBE" w14:textId="77777777" w:rsidR="00B349C5" w:rsidRPr="001B2B1D" w:rsidRDefault="00ED7A95" w:rsidP="00B349C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12E6D42" w14:textId="44E0ED06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1888346D" w14:textId="03F1C697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D225086" w14:textId="6D5C464D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877EC77" w14:textId="0801E1B3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BB74528" w14:textId="4B3C4EE4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0E4E4A6" w14:textId="63AB69E0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8249B54" w14:textId="4209A98A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F67DC5A" w14:textId="07B9F3F2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E7D45D5" w14:textId="03D0321B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6ECCDC0" w14:textId="651EE935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59E22A2" w14:textId="6DE58751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EA35933" w14:textId="1985324D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BA1C3C9" w14:textId="25E781D3" w:rsidR="00B349C5" w:rsidRPr="001B2B1D" w:rsidRDefault="00BD702E" w:rsidP="00B349C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1424</w:t>
            </w:r>
          </w:p>
        </w:tc>
      </w:tr>
      <w:tr w:rsidR="000A7289" w:rsidRPr="001B2B1D" w14:paraId="2C56F2CE" w14:textId="77777777" w:rsidTr="0051542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70DBDE6B" w14:textId="7E8346AD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3DF0A243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38DB3B0" w14:textId="0D3B6039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57F92F2" w14:textId="6FA7D938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E334E7C" w14:textId="45E929C6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156EC4D" w14:textId="7EA7A2BA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B40630" w14:textId="0BA8E6E8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B5E2C76" w14:textId="7D5D3510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6DCA095" w14:textId="3BEE31E0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9093565" w14:textId="16C0CCCA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1521F2F" w14:textId="42D413CD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6833075" w14:textId="7862BDEB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1E6BEF1" w14:textId="73F712F9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C37CD22" w14:textId="722AD1B7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3C58A49" w14:textId="58F52DF1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0A7289" w:rsidRPr="001B2B1D" w14:paraId="18EC5543" w14:textId="77777777" w:rsidTr="0051542D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1EAD8BF9" w14:textId="77777777" w:rsidR="000A7289" w:rsidRPr="001B2B1D" w:rsidRDefault="000A7289" w:rsidP="000A728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2DF9FB6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FEAAD5" w14:textId="31B8B551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B28137" w14:textId="15453B33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ECA38B" w14:textId="1CF45B56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4AE723" w14:textId="001AC59E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91E2D0" w14:textId="69AF0ED2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B708C6" w14:textId="7BC9AB48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D86B26" w14:textId="3BFC3451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9354C3" w14:textId="7D7D2D95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27B361" w14:textId="5D0884B3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919515A" w14:textId="7F1CD867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52BD9E" w14:textId="689FC6BA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0411AA8" w14:textId="6FBC4CA5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CA88B13" w14:textId="50F0599B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</w:tr>
      <w:tr w:rsidR="000A7289" w:rsidRPr="001B2B1D" w14:paraId="077EFAFF" w14:textId="77777777" w:rsidTr="00483612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3D8F9A78" w14:textId="77777777" w:rsidR="000A7289" w:rsidRPr="001B2B1D" w:rsidRDefault="000A7289" w:rsidP="000A728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925D119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D38E50" w14:textId="2FAA6E18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3190A86B" w14:textId="384E5FF1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0771EC" w14:textId="31C3767F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5AA42EE" w14:textId="32A5A6BA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D64FEB" w14:textId="17F9F714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C4D1B3" w14:textId="6B887502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AD8617" w14:textId="6CFDB726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FDCD76" w14:textId="5C681C85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C00F0B" w14:textId="211B13ED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0DF768" w14:textId="26D83D5F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D92586" w14:textId="50B729EC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817039" w14:textId="1DD0165B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CBB4627" w14:textId="52F66FCF" w:rsidR="000A7289" w:rsidRPr="001B2B1D" w:rsidRDefault="000A7289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984</w:t>
            </w:r>
          </w:p>
        </w:tc>
      </w:tr>
      <w:tr w:rsidR="000A7289" w:rsidRPr="001B2B1D" w14:paraId="16FB50D1" w14:textId="77777777" w:rsidTr="00A723E6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2D6FBE49" w14:textId="77777777" w:rsidR="000A7289" w:rsidRPr="001B2B1D" w:rsidRDefault="000A7289" w:rsidP="000A728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2E3D275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0DA778" w14:textId="17589622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A2D780D" w14:textId="3C844C13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DEA60C" w14:textId="3A6757CF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94F313" w14:textId="29A0710C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3DFC23" w14:textId="0B1DB2D4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FEBB8F" w14:textId="0D621DD9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6E258E" w14:textId="081FD578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3A392CC" w14:textId="484D0295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43909F" w14:textId="4D68EB7D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C100EFB" w14:textId="4D1F00B0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1BB09D" w14:textId="396A3774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535393" w14:textId="3ADE3CF9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B9EE65" w14:textId="7AD60282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1592</w:t>
            </w:r>
          </w:p>
        </w:tc>
      </w:tr>
      <w:tr w:rsidR="000A7289" w:rsidRPr="001B2B1D" w14:paraId="16C898D8" w14:textId="77777777" w:rsidTr="00A723E6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42581746" w14:textId="77777777" w:rsidR="000A7289" w:rsidRPr="001B2B1D" w:rsidRDefault="000A7289" w:rsidP="000A728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881BEDB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483BD03" w14:textId="7F2B1E33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79CDB1B4" w14:textId="343276CD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F6F3AE" w14:textId="0F045C16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EF4103" w14:textId="354D61A7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D9DF206" w14:textId="74A81D34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5A932A" w14:textId="7075566A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CC9AF0" w14:textId="60810A88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609339" w14:textId="517DDE25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FCC7BA" w14:textId="64C00A01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86FD97" w14:textId="364CBD07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BB6D96" w14:textId="38FC8844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67E444" w14:textId="4B04608F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ACD734" w14:textId="01F92F36" w:rsidR="000A7289" w:rsidRPr="001B2B1D" w:rsidRDefault="0054737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</w:tr>
      <w:tr w:rsidR="000A7289" w:rsidRPr="001B2B1D" w14:paraId="2DC3488D" w14:textId="77777777" w:rsidTr="00A723E6">
        <w:trPr>
          <w:gridAfter w:val="1"/>
          <w:wAfter w:w="9" w:type="dxa"/>
          <w:trHeight w:val="207"/>
          <w:jc w:val="center"/>
        </w:trPr>
        <w:tc>
          <w:tcPr>
            <w:tcW w:w="713" w:type="dxa"/>
            <w:vMerge/>
            <w:vAlign w:val="center"/>
          </w:tcPr>
          <w:p w14:paraId="289C5DBA" w14:textId="77777777" w:rsidR="000A7289" w:rsidRPr="001B2B1D" w:rsidRDefault="000A7289" w:rsidP="000A7289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11C47872" w14:textId="77777777" w:rsidR="000A7289" w:rsidRPr="001B2B1D" w:rsidRDefault="00ED7A95" w:rsidP="000A728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394D7904" w14:textId="453501EE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7572BF76" w14:textId="1D97E426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6C2872DB" w14:textId="671853BA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66CB24AE" w14:textId="2B51032D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1493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1A4B216C" w14:textId="2C7FDC9D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1486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4F4DE986" w14:textId="403F33A0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1479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7B04A9D8" w14:textId="53AC4AA1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1472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7CF4C072" w14:textId="13B7E399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5487D4B7" w14:textId="10A327A5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79F861B2" w14:textId="5E34AE38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48C8D51C" w14:textId="260C8CE9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1442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5BA47F4B" w14:textId="4A869611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1435</w:t>
            </w:r>
          </w:p>
        </w:tc>
        <w:tc>
          <w:tcPr>
            <w:tcW w:w="598" w:type="dxa"/>
            <w:tcBorders>
              <w:top w:val="nil"/>
            </w:tcBorders>
            <w:vAlign w:val="center"/>
          </w:tcPr>
          <w:p w14:paraId="50B43E35" w14:textId="2837F8B2" w:rsidR="000A7289" w:rsidRPr="001B2B1D" w:rsidRDefault="00F96555" w:rsidP="000A728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1427</w:t>
            </w:r>
          </w:p>
        </w:tc>
      </w:tr>
    </w:tbl>
    <w:p w14:paraId="75DE42BA" w14:textId="67C4306B" w:rsidR="0073571E" w:rsidRPr="001B2B1D" w:rsidRDefault="0073571E">
      <w:pPr>
        <w:rPr>
          <w:rFonts w:ascii="Arial" w:hAnsi="Arial" w:cs="Arial"/>
          <w:i/>
          <w:sz w:val="24"/>
        </w:rPr>
      </w:pPr>
      <w:r w:rsidRPr="001B2B1D">
        <w:rPr>
          <w:rFonts w:ascii="Arial" w:hAnsi="Arial" w:cs="Arial"/>
          <w:i/>
          <w:sz w:val="24"/>
        </w:rPr>
        <w:lastRenderedPageBreak/>
        <w:t>Продолжение таблицы А.4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3"/>
        <w:gridCol w:w="713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73571E" w:rsidRPr="001B2B1D" w14:paraId="18681E8E" w14:textId="77777777" w:rsidTr="00691ED5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0791E849" w14:textId="21C1F6DB" w:rsidR="0073571E" w:rsidRPr="001B2B1D" w:rsidRDefault="0073571E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Ради-ус</w:t>
            </w:r>
            <w:proofErr w:type="gramEnd"/>
            <w:r w:rsidRPr="001B2B1D">
              <w:rPr>
                <w:rFonts w:ascii="Arial" w:hAnsi="Arial" w:cs="Arial"/>
                <w:sz w:val="18"/>
                <w:szCs w:val="18"/>
              </w:rPr>
              <w:t xml:space="preserve"> кри-вой, м</w:t>
            </w:r>
          </w:p>
        </w:tc>
        <w:tc>
          <w:tcPr>
            <w:tcW w:w="713" w:type="dxa"/>
            <w:vMerge w:val="restart"/>
            <w:vAlign w:val="center"/>
          </w:tcPr>
          <w:p w14:paraId="0388EE19" w14:textId="0E39C17F" w:rsidR="0073571E" w:rsidRPr="001B2B1D" w:rsidRDefault="0073571E" w:rsidP="003660A8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Обоз-наче-ние </w:t>
            </w: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коор-динат</w:t>
            </w:r>
            <w:proofErr w:type="gramEnd"/>
          </w:p>
        </w:tc>
        <w:tc>
          <w:tcPr>
            <w:tcW w:w="7774" w:type="dxa"/>
            <w:gridSpan w:val="13"/>
            <w:tcBorders>
              <w:bottom w:val="nil"/>
            </w:tcBorders>
            <w:vAlign w:val="center"/>
          </w:tcPr>
          <w:p w14:paraId="4E39BF2E" w14:textId="15082DA5" w:rsidR="0073571E" w:rsidRPr="001B2B1D" w:rsidRDefault="0073571E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Координаты верхнего края платформы, мм, при возвышении наружного рельса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</w:tr>
      <w:tr w:rsidR="0073571E" w:rsidRPr="001B2B1D" w14:paraId="48F93E2D" w14:textId="77777777" w:rsidTr="0073571E">
        <w:trPr>
          <w:trHeight w:val="207"/>
          <w:jc w:val="center"/>
        </w:trPr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6D68F511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6E8E71F4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9B68351" w14:textId="54D7CD3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9D8A700" w14:textId="75E956D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78B660C" w14:textId="13B5E42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9D692EF" w14:textId="43FE88D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7CF939F" w14:textId="16D5077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15F0876" w14:textId="058CF64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5D47E92" w14:textId="0BD151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4086981" w14:textId="782A7C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1C431C3" w14:textId="10F16B4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7EB5CCA5" w14:textId="18AE445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F78C8BC" w14:textId="707F74A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77B99242" w14:textId="64AAD7F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252CF67F" w14:textId="092D4DC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423AD3" w:rsidRPr="001B2B1D" w14:paraId="5609CC6E" w14:textId="77777777" w:rsidTr="0073571E">
        <w:trPr>
          <w:trHeight w:val="207"/>
          <w:jc w:val="center"/>
        </w:trPr>
        <w:tc>
          <w:tcPr>
            <w:tcW w:w="713" w:type="dxa"/>
            <w:vMerge w:val="restart"/>
            <w:tcBorders>
              <w:top w:val="double" w:sz="4" w:space="0" w:color="auto"/>
            </w:tcBorders>
            <w:vAlign w:val="center"/>
          </w:tcPr>
          <w:p w14:paraId="176D579C" w14:textId="24844F9F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713" w:type="dxa"/>
            <w:tcBorders>
              <w:top w:val="double" w:sz="4" w:space="0" w:color="auto"/>
              <w:bottom w:val="nil"/>
            </w:tcBorders>
            <w:vAlign w:val="center"/>
          </w:tcPr>
          <w:p w14:paraId="58C6C83F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5CFD0B27" w14:textId="02EF5644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7BBAC743" w14:textId="2564351C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72A1B114" w14:textId="1F5EE9BE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0134B45" w14:textId="5B11D6B7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3F3B6B69" w14:textId="685820D3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659470B6" w14:textId="425FFB7A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AB4E098" w14:textId="706358BD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5818DEF7" w14:textId="0678B26D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D2E88F7" w14:textId="49695182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D494067" w14:textId="7B78A990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E386CA2" w14:textId="6FD6787E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65AC6C0D" w14:textId="5057DFC6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22BA0977" w14:textId="7DDE9BB0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423AD3" w:rsidRPr="001B2B1D" w14:paraId="7EFCF3AB" w14:textId="77777777" w:rsidTr="00A431F3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50F48CA0" w14:textId="77777777" w:rsidR="003660A8" w:rsidRPr="001B2B1D" w:rsidRDefault="003660A8" w:rsidP="003660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0C3A8D8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3154AF" w14:textId="32CD1777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462D01" w14:textId="10563C3B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8AC531" w14:textId="1739DAF1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EBBE050" w14:textId="56671135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992C09" w14:textId="17F02EF9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3B4058" w14:textId="773F4B16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20392D" w14:textId="2E50501C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3E3896" w14:textId="5F61B58B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0D7FAC" w14:textId="6868BA32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E7D7A2" w14:textId="5F0DFBB0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4815C7" w14:textId="11D96AB2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D78486A" w14:textId="56309EF2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7ED6A2" w14:textId="6007A134" w:rsidR="003660A8" w:rsidRPr="001B2B1D" w:rsidRDefault="003660A8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</w:tr>
      <w:tr w:rsidR="00423AD3" w:rsidRPr="001B2B1D" w14:paraId="07427BA8" w14:textId="77777777" w:rsidTr="00A431F3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491CD9C3" w14:textId="77777777" w:rsidR="003660A8" w:rsidRPr="001B2B1D" w:rsidRDefault="003660A8" w:rsidP="003660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2DAE461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785593" w14:textId="5D0F264A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7366DFF" w14:textId="293CD979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D77B773" w14:textId="1E6FC2B6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C5A8D2" w14:textId="408D8C18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DEA4573" w14:textId="1144559B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77195B" w14:textId="0594C978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1483F7" w14:textId="3801AFE0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9174E48" w14:textId="33C4EF74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E22F8CC" w14:textId="25230F22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EAF7F61" w14:textId="513C72BB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DB67AD7" w14:textId="170A3EE9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935255" w14:textId="7F1C355A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CA8AFA" w14:textId="7837AD2F" w:rsidR="003660A8" w:rsidRPr="001B2B1D" w:rsidRDefault="00FE249D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983</w:t>
            </w:r>
          </w:p>
        </w:tc>
      </w:tr>
      <w:tr w:rsidR="003660A8" w:rsidRPr="001B2B1D" w14:paraId="593E179D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1C8E7F8D" w14:textId="77777777" w:rsidR="003660A8" w:rsidRPr="001B2B1D" w:rsidRDefault="003660A8" w:rsidP="003660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21BFFB72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1E193B" w14:textId="7EA36878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7ED2C15F" w14:textId="5DEBC85D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6BADDF3" w14:textId="397292E5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9E1943C" w14:textId="7B7A1F5F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E009D49" w14:textId="17128AF5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9ECB0C" w14:textId="3D698DD4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EE03073" w14:textId="1572DA08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AF8240" w14:textId="72231A7A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D2475E4" w14:textId="47BBB5A7" w:rsidR="003660A8" w:rsidRPr="001B2B1D" w:rsidRDefault="00BF0474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CB7ED9" w14:textId="66197B16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CE2E90" w14:textId="7A93E89C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FDD1B29" w14:textId="174F9EE9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67CD5B" w14:textId="64901C65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1596</w:t>
            </w:r>
          </w:p>
        </w:tc>
      </w:tr>
      <w:tr w:rsidR="003660A8" w:rsidRPr="001B2B1D" w14:paraId="2223EC7D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3E1CD01B" w14:textId="77777777" w:rsidR="003660A8" w:rsidRPr="001B2B1D" w:rsidRDefault="003660A8" w:rsidP="003660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2686F20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7C1E3B" w14:textId="079E4109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C279991" w14:textId="5D31B0C9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A07DCC" w14:textId="565809E7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F06D612" w14:textId="0A80B891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4F5E02" w14:textId="07353765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D65B08" w14:textId="1F9AD152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6EEF63" w14:textId="115CF00A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E28C9F" w14:textId="35715A6B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9397991" w14:textId="58A689D8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CF9864A" w14:textId="08030E8C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A1C430" w14:textId="7851B39F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F0304A" w14:textId="46CEF4DB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797254" w14:textId="0C944403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</w:tr>
      <w:tr w:rsidR="003660A8" w:rsidRPr="001B2B1D" w14:paraId="52555561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5734476F" w14:textId="77777777" w:rsidR="003660A8" w:rsidRPr="001B2B1D" w:rsidRDefault="003660A8" w:rsidP="003660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0BA546DE" w14:textId="77777777" w:rsidR="003660A8" w:rsidRPr="001B2B1D" w:rsidRDefault="00ED7A95" w:rsidP="003660A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E9C6872" w14:textId="2F01E163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2692002E" w14:textId="76305293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15FC74A" w14:textId="36DCD9C6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26D2E9C" w14:textId="519B4AE2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1A1F082" w14:textId="4D94A4A8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1790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C94A342" w14:textId="5A7D91BA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D481AE2" w14:textId="1E4C7E77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23C05F9" w14:textId="779C524D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3BE124E" w14:textId="430E4138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DD0DCBB" w14:textId="14E8D4E4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0B0B3B9" w14:textId="433BF69C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5EB861D" w14:textId="6E7098F5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784F26F" w14:textId="70A8EA7C" w:rsidR="003660A8" w:rsidRPr="001B2B1D" w:rsidRDefault="00367899" w:rsidP="003660A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1431</w:t>
            </w:r>
          </w:p>
        </w:tc>
      </w:tr>
      <w:tr w:rsidR="00D60FFC" w:rsidRPr="001B2B1D" w14:paraId="4AED2B28" w14:textId="77777777" w:rsidTr="0051542D">
        <w:trPr>
          <w:trHeight w:val="219"/>
          <w:jc w:val="center"/>
        </w:trPr>
        <w:tc>
          <w:tcPr>
            <w:tcW w:w="713" w:type="dxa"/>
            <w:vMerge w:val="restart"/>
            <w:vAlign w:val="center"/>
          </w:tcPr>
          <w:p w14:paraId="2EB947E6" w14:textId="0101483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15081E58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80DCFF" w14:textId="293B89BF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DFC68BE" w14:textId="7A90CC7C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1AB2A55" w14:textId="1C71EA8E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E83D6EC" w14:textId="4E26B348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2D8DF9E" w14:textId="1ECE984E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5079FF8" w14:textId="054B5782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090B268" w14:textId="4CCC8521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A18F3EF" w14:textId="0F804E8B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A52DB7C" w14:textId="2B78215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7BAFEB5" w14:textId="6CB09A05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BCA5DB8" w14:textId="2597F968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D7A07E6" w14:textId="149854F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D8DFB43" w14:textId="0DDAFCA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D60FFC" w:rsidRPr="001B2B1D" w14:paraId="2E57A601" w14:textId="77777777" w:rsidTr="0051542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079D7414" w14:textId="77777777" w:rsidR="00D60FFC" w:rsidRPr="001B2B1D" w:rsidRDefault="00D60FFC" w:rsidP="00D60FFC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E7ACEE0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5F3647" w14:textId="6C20273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8B3167" w14:textId="2001AE1B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B1FF89" w14:textId="594013EA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A4F806" w14:textId="3DB8ADEB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CBBC12" w14:textId="76B59B0F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FAD9B9" w14:textId="3668BE04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7F9096" w14:textId="5D1C32EE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DA8010" w14:textId="4851F08E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A6FE126" w14:textId="3AA32BDE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11D2189" w14:textId="4E119F2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9C371F" w14:textId="5247D64F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FB7C7F" w14:textId="32FF982A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E41072" w14:textId="251B907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</w:tr>
      <w:tr w:rsidR="00D60FFC" w:rsidRPr="001B2B1D" w14:paraId="36E56D88" w14:textId="77777777" w:rsidTr="00483612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73883DDD" w14:textId="77777777" w:rsidR="00D60FFC" w:rsidRPr="001B2B1D" w:rsidRDefault="00D60FFC" w:rsidP="00D60FFC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CBA4EC1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6C2B8A" w14:textId="2D824AD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E24A032" w14:textId="7A7D4476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CF166A" w14:textId="32B84B78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9BACB5" w14:textId="633403F2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3D918B" w14:textId="5D885472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50549A6" w14:textId="521C8B14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6E7626F" w14:textId="2C106D2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B8235A" w14:textId="0D389125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31042C" w14:textId="4E24E45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79C29C" w14:textId="5ECACAB6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2B9E1B" w14:textId="0C8B806F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55D5DEF" w14:textId="24CF7E49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E9516B" w14:textId="472C8C03" w:rsidR="00D60FFC" w:rsidRPr="001B2B1D" w:rsidRDefault="00D60FFC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983</w:t>
            </w:r>
          </w:p>
        </w:tc>
      </w:tr>
      <w:tr w:rsidR="00D60FFC" w:rsidRPr="001B2B1D" w14:paraId="125B4168" w14:textId="77777777" w:rsidTr="00483612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1AA7D752" w14:textId="77777777" w:rsidR="00D60FFC" w:rsidRPr="001B2B1D" w:rsidRDefault="00D60FFC" w:rsidP="00D60FFC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3FC2142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94AADB" w14:textId="56CE0D55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E340FB9" w14:textId="39E24E5F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6B7124" w14:textId="39E559D8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E06D44" w14:textId="2EB48A50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CC6E7F" w14:textId="5F2AE68B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B7B8BB" w14:textId="0BDB4747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36B96D" w14:textId="764A2E08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7435C2" w14:textId="16D4CE70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3F1EED" w14:textId="7D0056F5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9266ED" w14:textId="1114DEA8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83839D" w14:textId="68AE8B00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5CFF10" w14:textId="0B177324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B211A1" w14:textId="1DA8F463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1599</w:t>
            </w:r>
          </w:p>
        </w:tc>
      </w:tr>
      <w:tr w:rsidR="00D60FFC" w:rsidRPr="001B2B1D" w14:paraId="06D1FE98" w14:textId="77777777" w:rsidTr="00483612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51E8E62E" w14:textId="77777777" w:rsidR="00D60FFC" w:rsidRPr="001B2B1D" w:rsidRDefault="00D60FFC" w:rsidP="00D60FFC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ED363C6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A7A6CE" w14:textId="75B4384D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7CCD24C" w14:textId="1DE0E6F9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B6FAB0" w14:textId="5809A1D1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BC0136" w14:textId="0491B415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875533" w14:textId="64B64558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DC648A" w14:textId="3F8F3841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09C1E5" w14:textId="746DF60B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6605E22" w14:textId="3984FB6F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08266E" w14:textId="3DAE997B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B708E7" w14:textId="6E42DA73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DD4F93" w14:textId="15C354A8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428315" w14:textId="019373A6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AB9DD0" w14:textId="10C846C7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1211</w:t>
            </w:r>
          </w:p>
        </w:tc>
      </w:tr>
      <w:tr w:rsidR="00D60FFC" w:rsidRPr="001B2B1D" w14:paraId="7AC98569" w14:textId="77777777" w:rsidTr="00483612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4120D261" w14:textId="77777777" w:rsidR="00D60FFC" w:rsidRPr="001B2B1D" w:rsidRDefault="00D60FFC" w:rsidP="00D60FFC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23339FD1" w14:textId="77777777" w:rsidR="00D60FFC" w:rsidRPr="001B2B1D" w:rsidRDefault="00ED7A95" w:rsidP="00D60FFC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E86E0D5" w14:textId="6E4FFEDB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1E991230" w14:textId="0DF1169A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76BFEED" w14:textId="74FCD78D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51FC91A" w14:textId="22E6329D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F72BFB7" w14:textId="74306435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0319E15" w14:textId="7F8147C7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A8A53DC" w14:textId="2947C9B5" w:rsidR="00D60FFC" w:rsidRPr="001B2B1D" w:rsidRDefault="00821500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</w:t>
            </w:r>
            <w:r w:rsidR="002028CB" w:rsidRPr="001B2B1D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7BFFCA9" w14:textId="4211DB14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B4C9BC9" w14:textId="420E5C31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501574A" w14:textId="3BF39A0B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F7EBA07" w14:textId="0B697476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BB37A08" w14:textId="67A58BE3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F5D566E" w14:textId="54F46612" w:rsidR="00D60FFC" w:rsidRPr="001B2B1D" w:rsidRDefault="002028CB" w:rsidP="00D60FFC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1434</w:t>
            </w:r>
          </w:p>
        </w:tc>
      </w:tr>
      <w:tr w:rsidR="002028CB" w:rsidRPr="001B2B1D" w14:paraId="2EC90332" w14:textId="77777777" w:rsidTr="0051542D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201009FA" w14:textId="7BF4CA52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225B86FA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C55DF6A" w14:textId="7902A5D8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DD4607F" w14:textId="05A4D990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568C0FE" w14:textId="33AFB9A7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C0C828" w14:textId="72F15E02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4CB9859" w14:textId="2AB00022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1A064CD" w14:textId="37EE486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147D77A" w14:textId="452628F1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C223657" w14:textId="2144970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78B8B56" w14:textId="0C58C1D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F6D3304" w14:textId="3A0E71C3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B4AF2F4" w14:textId="1411D7BD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5572D97" w14:textId="76ECFB8C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C7CE77B" w14:textId="55BF1697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2028CB" w:rsidRPr="001B2B1D" w14:paraId="7A3682B8" w14:textId="77777777" w:rsidTr="0051542D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708C60C4" w14:textId="77777777" w:rsidR="002028CB" w:rsidRPr="001B2B1D" w:rsidRDefault="002028CB" w:rsidP="002028CB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469239B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87DA6E" w14:textId="75A14B9F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3CABF5" w14:textId="203B21E3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6D3A818" w14:textId="77720279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E47D69" w14:textId="30B06AEA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8ABCCB5" w14:textId="3D01F15E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1D911FF" w14:textId="4B5C3D55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944019" w14:textId="63FD8CA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6BDE77" w14:textId="5F629459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425DD7" w14:textId="4410D7E1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16B614" w14:textId="572F0A6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540738" w14:textId="0B8E343F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A59CAC" w14:textId="7C7B1C0C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786E90" w14:textId="1ED27E2B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</w:tr>
      <w:tr w:rsidR="002028CB" w:rsidRPr="001B2B1D" w14:paraId="121183FB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1841C927" w14:textId="77777777" w:rsidR="002028CB" w:rsidRPr="001B2B1D" w:rsidRDefault="002028CB" w:rsidP="002028CB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2ECE9DD5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89C4DA" w14:textId="0C3EECE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780AB59" w14:textId="6512ECA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51BC2F" w14:textId="220D85E1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AD1A82" w14:textId="7BD5DFF4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DED959" w14:textId="56FD7DF6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45094A" w14:textId="55D63CFA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82538B" w14:textId="16EE3144" w:rsidR="002028CB" w:rsidRPr="001B2B1D" w:rsidRDefault="002028CB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CBD868" w14:textId="1C963365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39F09D" w14:textId="7AC7F26D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D080EA" w14:textId="63AC2CC4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EE6E97" w14:textId="5F3E4E11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159209" w14:textId="7445CD78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E9054C9" w14:textId="34E878FE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983</w:t>
            </w:r>
          </w:p>
        </w:tc>
      </w:tr>
      <w:tr w:rsidR="002028CB" w:rsidRPr="001B2B1D" w14:paraId="5981D93E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4500E94F" w14:textId="77777777" w:rsidR="002028CB" w:rsidRPr="001B2B1D" w:rsidRDefault="002028CB" w:rsidP="002028CB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F034D38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CB64F29" w14:textId="5576809D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989CFDE" w14:textId="3E30E6CB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07AE5E" w14:textId="7512D8D4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6B8F0CB" w14:textId="6F152A1C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FFA4866" w14:textId="19FD5FFF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B87B26" w14:textId="28587BCD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5931A8" w14:textId="659229DB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D2AD22" w14:textId="335CB437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48C68C" w14:textId="067A6CEA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2F5B07E" w14:textId="21B0F2B3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6809E20" w14:textId="1C5B7E84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3F0EFC" w14:textId="7D115E59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12EBFD3" w14:textId="1E5D78B7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1604</w:t>
            </w:r>
          </w:p>
        </w:tc>
      </w:tr>
      <w:tr w:rsidR="002028CB" w:rsidRPr="001B2B1D" w14:paraId="42DBD5CF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65780653" w14:textId="77777777" w:rsidR="002028CB" w:rsidRPr="001B2B1D" w:rsidRDefault="002028CB" w:rsidP="002028CB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8978015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198EFA" w14:textId="02ECCC0B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263172A" w14:textId="515C6104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8EF57F" w14:textId="6002B7EF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6CD989" w14:textId="635748BA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E232C9" w14:textId="268DFFE8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C336F0" w14:textId="309F362F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1F8103" w14:textId="66EE66D0" w:rsidR="002028CB" w:rsidRPr="001B2B1D" w:rsidRDefault="007D684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A5122D" w14:textId="0768B526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B72A21" w14:textId="56FA29BA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D82667" w14:textId="561FA3E1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462545" w14:textId="16DECA61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3109877" w14:textId="7C06A455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B5E340" w14:textId="25DB3A74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1211</w:t>
            </w:r>
          </w:p>
        </w:tc>
      </w:tr>
      <w:tr w:rsidR="002028CB" w:rsidRPr="001B2B1D" w14:paraId="4965DA63" w14:textId="77777777" w:rsidTr="00483612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06A62B96" w14:textId="77777777" w:rsidR="002028CB" w:rsidRPr="001B2B1D" w:rsidRDefault="002028CB" w:rsidP="002028CB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2FE2D49D" w14:textId="77777777" w:rsidR="002028CB" w:rsidRPr="001B2B1D" w:rsidRDefault="00ED7A95" w:rsidP="002028C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C034A93" w14:textId="665E4B6E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593411CA" w14:textId="4A80AC41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550C471" w14:textId="455D05AA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68CF120" w14:textId="1CAF329C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80B3CCD" w14:textId="08355B13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2287F0E" w14:textId="01F39790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69F1C38" w14:textId="790A1081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10A6BE8" w14:textId="1228109E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7DA7BC5" w14:textId="2612293C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3CB2243" w14:textId="21C4A03E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2EE3B2E" w14:textId="0F441BE8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861418E" w14:textId="42EF3B4B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61CC95D" w14:textId="6EC285EF" w:rsidR="002028CB" w:rsidRPr="001B2B1D" w:rsidRDefault="0051542D" w:rsidP="002028C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1439</w:t>
            </w:r>
          </w:p>
        </w:tc>
      </w:tr>
      <w:tr w:rsidR="0051542D" w:rsidRPr="001B2B1D" w14:paraId="1D6B7902" w14:textId="77777777" w:rsidTr="0051542D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6377ED7E" w14:textId="056B3E5F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0ADED956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2447490" w14:textId="7E44699F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8E7C278" w14:textId="2C83B13C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7387442" w14:textId="4283001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BD0C772" w14:textId="759BECC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3800E1E" w14:textId="37010843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2AA8D75" w14:textId="0595CF38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401A54F" w14:textId="1FDF9D91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E2F9F70" w14:textId="0AA598CC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404806D" w14:textId="376BDA43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BBFAF70" w14:textId="1A6DE3AA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BA2D5B" w14:textId="40162FA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86AFBD0" w14:textId="4788D53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4B28DD" w14:textId="44CEA8BB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51542D" w:rsidRPr="001B2B1D" w14:paraId="49CC2396" w14:textId="77777777" w:rsidTr="0051542D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3F0E0995" w14:textId="7777777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8927A63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6DF8F6" w14:textId="2194F1EC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7CD0E5" w14:textId="5333154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F4DCC6" w14:textId="36A72C93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3C63E84" w14:textId="79D757F2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593CB2" w14:textId="3DA6CC7B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7A6456" w14:textId="5F3B595B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6811C2" w14:textId="60AC9126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7E0323" w14:textId="0DE39065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4B3060" w14:textId="3FA0FC8E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8BCAD5" w14:textId="04C3BDCA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F1462A" w14:textId="2E2EC6C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1D8B9A" w14:textId="676853BA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E8184AF" w14:textId="472BE85F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</w:tr>
      <w:tr w:rsidR="0051542D" w:rsidRPr="001B2B1D" w14:paraId="55047728" w14:textId="77777777" w:rsidTr="00382AE6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377E0EA1" w14:textId="7777777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A0407DB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AE66CE" w14:textId="74344A77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AB0FF13" w14:textId="1519B48D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AAA542" w14:textId="16304417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92A633" w14:textId="54B0E90A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5FEC878" w14:textId="21E917CD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5D8A8C" w14:textId="0642CDEC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198E685" w14:textId="4BE27DEC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1D01EA2" w14:textId="4B05A080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340E0A" w14:textId="31EB1934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00B44C3" w14:textId="2332BD67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59D058" w14:textId="6C98E644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F9AA234" w14:textId="40C6B457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A4D5D64" w14:textId="22014E57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982</w:t>
            </w:r>
          </w:p>
        </w:tc>
      </w:tr>
      <w:tr w:rsidR="0051542D" w:rsidRPr="001B2B1D" w14:paraId="66C240C9" w14:textId="77777777" w:rsidTr="00382AE6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275C0B5B" w14:textId="7777777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12C6306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DFA329" w14:textId="27272631" w:rsidR="0051542D" w:rsidRPr="001B2B1D" w:rsidRDefault="00A40226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32EC5515" w14:textId="4609E572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834EC3" w14:textId="04B41338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C7153DA" w14:textId="0B5205CB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2AA90D5" w14:textId="64B4E3EF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8335E4" w14:textId="0A992198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B71EB5" w14:textId="2FAA688F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421C60A" w14:textId="5783591E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EB767FD" w14:textId="64FEB47B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D1D4693" w14:textId="1A5EB1B2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29644D" w14:textId="3DD3B96E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9F98ADB" w14:textId="7E7D7A89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50C5D4" w14:textId="2ED2E836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1613</w:t>
            </w:r>
          </w:p>
        </w:tc>
      </w:tr>
      <w:tr w:rsidR="0051542D" w:rsidRPr="001B2B1D" w14:paraId="3BCFEFA2" w14:textId="77777777" w:rsidTr="00382AE6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453C5901" w14:textId="7777777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72F4A1D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3B10B4" w14:textId="6C231EA1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D6F176D" w14:textId="1A5AFD7A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FC9EE2" w14:textId="2FBAF5E2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68279C" w14:textId="32779A4C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C4478B" w14:textId="31671C1E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F957FD" w14:textId="5BAE81D0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B18378" w14:textId="50B6FD60" w:rsidR="0051542D" w:rsidRPr="001B2B1D" w:rsidRDefault="00E97A9A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50D3E22" w14:textId="1ABB7D07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153FEB" w14:textId="25B846D8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420299" w14:textId="29828305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6A7476" w14:textId="0EE91349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029447" w14:textId="1E95A167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1FF5797" w14:textId="6D5DA3A3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1212</w:t>
            </w:r>
          </w:p>
        </w:tc>
      </w:tr>
      <w:tr w:rsidR="0051542D" w:rsidRPr="001B2B1D" w14:paraId="48BFE747" w14:textId="77777777" w:rsidTr="00382AE6">
        <w:trPr>
          <w:trHeight w:val="207"/>
          <w:jc w:val="center"/>
        </w:trPr>
        <w:tc>
          <w:tcPr>
            <w:tcW w:w="713" w:type="dxa"/>
            <w:vMerge/>
            <w:vAlign w:val="center"/>
          </w:tcPr>
          <w:p w14:paraId="3328E109" w14:textId="77777777" w:rsidR="0051542D" w:rsidRPr="001B2B1D" w:rsidRDefault="0051542D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424DF62E" w14:textId="77777777" w:rsidR="0051542D" w:rsidRPr="001B2B1D" w:rsidRDefault="00ED7A95" w:rsidP="0051542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3EA095E" w14:textId="3C5B9F66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22F13BD8" w14:textId="21FED736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4764002" w14:textId="4892ED36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7822C92" w14:textId="47A30C1B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7F4BE72" w14:textId="55143954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33AFA59" w14:textId="03E83D56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8A3077D" w14:textId="7F85BC58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1633A7A" w14:textId="61D280F0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6C71BBB" w14:textId="63A96A33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F7FC4BA" w14:textId="755C1FC2" w:rsidR="0051542D" w:rsidRPr="001B2B1D" w:rsidRDefault="00724260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3AAEDB5" w14:textId="1A4E4087" w:rsidR="0051542D" w:rsidRPr="001B2B1D" w:rsidRDefault="007D04CF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F6E264C" w14:textId="470E4299" w:rsidR="0051542D" w:rsidRPr="001B2B1D" w:rsidRDefault="007D04CF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FC02107" w14:textId="091DD355" w:rsidR="0051542D" w:rsidRPr="001B2B1D" w:rsidRDefault="007D04CF" w:rsidP="0051542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1448</w:t>
            </w:r>
          </w:p>
        </w:tc>
      </w:tr>
      <w:tr w:rsidR="00A40226" w:rsidRPr="001B2B1D" w14:paraId="22759705" w14:textId="77777777" w:rsidTr="00183B90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0518718D" w14:textId="6A67837B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15C8F123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8D7870F" w14:textId="39BFA100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B42B099" w14:textId="0790580B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F651EE4" w14:textId="478E45B5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55F05DE" w14:textId="381514EF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970E4D8" w14:textId="1BD0E90C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B083273" w14:textId="38892B21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484228B" w14:textId="01486C8E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C2E1441" w14:textId="527935B6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ECBA880" w14:textId="0F0E74D1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60C1AC1" w14:textId="38A431DF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96B394D" w14:textId="0E19F77B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1821AFD" w14:textId="1537D765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752117B" w14:textId="1A4EE98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1D236D" w:rsidRPr="001B2B1D" w14:paraId="21F7709B" w14:textId="77777777" w:rsidTr="001D236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142F5916" w14:textId="7777777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779524B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56F505" w14:textId="60619D7C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796A51" w14:textId="1BE375CA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027857" w14:textId="002A94C3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CF6BEF" w14:textId="7C99B02A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46C90DB" w14:textId="2F08255C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FE0404" w14:textId="668E0413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2ECDADC" w14:textId="713F3BF2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94CF63" w14:textId="21EB9419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EE4DBEB" w14:textId="659D4D2F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D56D68" w14:textId="5EA6F690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D320F9" w14:textId="464DE122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A4C368" w14:textId="34C2A1A1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E9232F" w14:textId="29BF73E2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</w:tr>
      <w:tr w:rsidR="001D236D" w:rsidRPr="001B2B1D" w14:paraId="6250BEB9" w14:textId="77777777" w:rsidTr="001D236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2CA7BC6E" w14:textId="7777777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39F4A4CC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96301F8" w14:textId="58411EFF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67CCC49" w14:textId="554F028A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64F7B75" w14:textId="5321432B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24014CB" w14:textId="3E1ABD0F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F6A68B1" w14:textId="22D3CCA1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03F29EF" w14:textId="325E10B5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238BBA5" w14:textId="5DB3CFE3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58392AB" w14:textId="563B1307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39E68E8" w14:textId="3355CC09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F2B94BA" w14:textId="7D813C99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5F57491" w14:textId="61FEB6C9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485C614" w14:textId="03B72AF1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B0CBA37" w14:textId="24F724F0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982</w:t>
            </w:r>
          </w:p>
        </w:tc>
      </w:tr>
      <w:tr w:rsidR="001D236D" w:rsidRPr="001B2B1D" w14:paraId="329B37BE" w14:textId="77777777" w:rsidTr="001D236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4EB1AB07" w14:textId="7777777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nil"/>
            </w:tcBorders>
            <w:vAlign w:val="center"/>
          </w:tcPr>
          <w:p w14:paraId="10FB13FF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0B3AD90F" w14:textId="3850C64F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1A2D9F45" w14:textId="0DD4843E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1549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6BA5C97F" w14:textId="2CE1F333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1556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522FFE0E" w14:textId="733BB99A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1562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16322EBD" w14:textId="554C2D20" w:rsidR="00A40226" w:rsidRPr="001B2B1D" w:rsidRDefault="007D04CF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1569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1E37BF5C" w14:textId="459306A0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1576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5BB4F6D3" w14:textId="347206FC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1582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486DE4A7" w14:textId="1582C9BE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1589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3AE9B901" w14:textId="5582297B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1595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336B2924" w14:textId="7D7E3B02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1601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31161263" w14:textId="6EAAA812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1608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36CC1E4E" w14:textId="23FEAD8E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1614</w:t>
            </w:r>
          </w:p>
        </w:tc>
        <w:tc>
          <w:tcPr>
            <w:tcW w:w="598" w:type="dxa"/>
            <w:tcBorders>
              <w:top w:val="single" w:sz="4" w:space="0" w:color="auto"/>
              <w:bottom w:val="nil"/>
            </w:tcBorders>
            <w:vAlign w:val="center"/>
          </w:tcPr>
          <w:p w14:paraId="4FB374F8" w14:textId="7C54F387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</w:tr>
      <w:tr w:rsidR="00A40226" w:rsidRPr="001B2B1D" w14:paraId="7E7CCD5E" w14:textId="77777777" w:rsidTr="00183B90">
        <w:trPr>
          <w:trHeight w:val="253"/>
          <w:jc w:val="center"/>
        </w:trPr>
        <w:tc>
          <w:tcPr>
            <w:tcW w:w="713" w:type="dxa"/>
            <w:vMerge/>
            <w:vAlign w:val="center"/>
          </w:tcPr>
          <w:p w14:paraId="07B65236" w14:textId="7777777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87CA174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4AD60D" w14:textId="620F852A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342A8D" w14:textId="087497AB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0294C1" w14:textId="7BEB34D0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8117666" w14:textId="09560A8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F7E911" w14:textId="44DE6D01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1B50BFE" w14:textId="24088D4A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99C872" w14:textId="7721261F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AB8799" w14:textId="4DC0761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7DBC51" w14:textId="6B7F098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AE510E" w14:textId="039D4A3A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6879ED" w14:textId="44353FF4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D1A4C0C" w14:textId="49E345E9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E41EC2" w14:textId="2EFDE66B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1212</w:t>
            </w:r>
          </w:p>
        </w:tc>
      </w:tr>
      <w:tr w:rsidR="00A40226" w:rsidRPr="001B2B1D" w14:paraId="38EFC27D" w14:textId="77777777" w:rsidTr="00382AE6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14DF87A3" w14:textId="77777777" w:rsidR="00A40226" w:rsidRPr="001B2B1D" w:rsidRDefault="00A40226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5E632EB0" w14:textId="77777777" w:rsidR="00A40226" w:rsidRPr="001B2B1D" w:rsidRDefault="00ED7A95" w:rsidP="00A4022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E02F1CD" w14:textId="5D7D6A7D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0A6A457A" w14:textId="2F6B328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2031378" w14:textId="3E7E14D9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B0EE62A" w14:textId="05F29E54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5A0D7F7" w14:textId="47B0B9A8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689D834" w14:textId="61CF4443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1380294" w14:textId="677A9D32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CC7D0BE" w14:textId="65ED85B7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89FCEEE" w14:textId="642FB5AA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5D26C5B" w14:textId="1559221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493CE7B" w14:textId="177D6BFA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564FBFB" w14:textId="41A42253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E23A7F8" w14:textId="50C58F16" w:rsidR="00A40226" w:rsidRPr="001B2B1D" w:rsidRDefault="00183B90" w:rsidP="00A4022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1455</w:t>
            </w:r>
          </w:p>
        </w:tc>
      </w:tr>
      <w:tr w:rsidR="00770296" w:rsidRPr="001B2B1D" w14:paraId="41A39F01" w14:textId="77777777" w:rsidTr="00941605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47B365BD" w14:textId="518D86D0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4852DB5C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DB645E5" w14:textId="1FDE486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4A42421" w14:textId="4055B4F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80AD9D5" w14:textId="6298A96B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353A40A" w14:textId="1402732D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AC8B713" w14:textId="36751DA1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1242A86" w14:textId="7B97F166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3802043" w14:textId="759FD765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5626C0E" w14:textId="3CA94E55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BD81407" w14:textId="67C855E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B851A33" w14:textId="7F7CC2CF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C4ADF35" w14:textId="1A6708C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F61D570" w14:textId="02F987E0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745F3B8" w14:textId="5F991CE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70296" w:rsidRPr="001B2B1D" w14:paraId="13DFD161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3D17B5F1" w14:textId="7777777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1ABAA74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B6FE0E" w14:textId="2D8C5FCD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3D37BA" w14:textId="330C4EFC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8FAFD6" w14:textId="15A86B2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5999B5" w14:textId="3D095239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6A7CFC" w14:textId="45FE7936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49AD48" w14:textId="0F14C69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8985EA" w14:textId="10173A3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E324EC" w14:textId="462EE1D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20C2D13" w14:textId="0B94CFD2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2A2CB5" w14:textId="704A7283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0210DD" w14:textId="7DC8E31A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4DEAD2" w14:textId="39DE425D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736296C" w14:textId="0FF71F04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</w:tr>
      <w:tr w:rsidR="00770296" w:rsidRPr="001B2B1D" w14:paraId="1A30A373" w14:textId="77777777" w:rsidTr="00941605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0C70321C" w14:textId="7777777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73F14AB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08BC4F" w14:textId="1CAB5A79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C2D1AE3" w14:textId="74BA9584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6D376E" w14:textId="3506E6AF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DF43CF2" w14:textId="64CC999E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D2DC6A" w14:textId="182E3EA2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5EB9CD" w14:textId="41258679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0AF1DF" w14:textId="57A49D95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EDD05A" w14:textId="613E3DDC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5EEC75" w14:textId="2BD80DDF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6A1FD3A" w14:textId="1A98DB89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7C60CD" w14:textId="752AE118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9A844B" w14:textId="090A5D1E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D219B2" w14:textId="6DA30410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981</w:t>
            </w:r>
          </w:p>
        </w:tc>
      </w:tr>
      <w:tr w:rsidR="00770296" w:rsidRPr="001B2B1D" w14:paraId="49FC06BD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56FB27D3" w14:textId="7777777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C33BA91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789429C" w14:textId="21DFD48C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7CD5748" w14:textId="22E9C6B8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9A1B41" w14:textId="7D793BBC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146C00" w14:textId="2EF592A9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7FF83F" w14:textId="1E081E82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633DDD" w14:textId="6D91CCDB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490ADF" w14:textId="0D6CEAEB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B32E0B4" w14:textId="267CE881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E35578" w14:textId="20F05A02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52D501" w14:textId="3FB9BA98" w:rsidR="00770296" w:rsidRPr="001B2B1D" w:rsidRDefault="00E16DE4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C25D3A" w14:textId="58E9B40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7F806B" w14:textId="18AD860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6E5692" w14:textId="53FCA26C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1630</w:t>
            </w:r>
          </w:p>
        </w:tc>
      </w:tr>
      <w:tr w:rsidR="00770296" w:rsidRPr="001B2B1D" w14:paraId="6FD880CC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649B697C" w14:textId="7777777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92A984F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21D582" w14:textId="1DEFF32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708A8A7" w14:textId="195125C6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23AF300" w14:textId="5922CC48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8902CB" w14:textId="2703DE91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3CFDA3" w14:textId="5A7E368B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DB4987" w14:textId="36FF527B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A0AEC9" w14:textId="7C0C064E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5E40D8" w14:textId="745AE56E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7EA608E" w14:textId="5E2099FB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587095F" w14:textId="23C0171D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7F3690" w14:textId="1B4380B7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5CFCDE" w14:textId="07ADA368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5DA039" w14:textId="2B6285BA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1213</w:t>
            </w:r>
          </w:p>
        </w:tc>
      </w:tr>
      <w:tr w:rsidR="00770296" w:rsidRPr="001B2B1D" w14:paraId="67ACDB33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5FD206FF" w14:textId="77777777" w:rsidR="00770296" w:rsidRPr="001B2B1D" w:rsidRDefault="00770296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17634C44" w14:textId="77777777" w:rsidR="00770296" w:rsidRPr="001B2B1D" w:rsidRDefault="00ED7A95" w:rsidP="0077029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7718832" w14:textId="7DB10C34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3982C88C" w14:textId="0C2E2CB7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954694A" w14:textId="62762BD7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6583231" w14:textId="6A7CBC42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08A7ABC" w14:textId="4E4F120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B935E95" w14:textId="4A749A5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FA03D44" w14:textId="76530EF1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15B29F3" w14:textId="6B712AFC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1653DBA" w14:textId="6F8AF410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3FDB202" w14:textId="40C20705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6A2BB5C" w14:textId="6E94125F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BFAAC73" w14:textId="7321DB20" w:rsidR="00770296" w:rsidRPr="001B2B1D" w:rsidRDefault="00AA5AFD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</w:t>
            </w:r>
            <w:r w:rsidR="00E443DB" w:rsidRPr="001B2B1D">
              <w:rPr>
                <w:rFonts w:ascii="Arial" w:hAnsi="Arial" w:cs="Arial"/>
                <w:sz w:val="16"/>
                <w:szCs w:val="16"/>
              </w:rPr>
              <w:t>473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AB688DA" w14:textId="74E0470B" w:rsidR="00770296" w:rsidRPr="001B2B1D" w:rsidRDefault="00E443DB" w:rsidP="00770296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1465</w:t>
            </w:r>
          </w:p>
        </w:tc>
      </w:tr>
      <w:tr w:rsidR="00E443DB" w:rsidRPr="001B2B1D" w14:paraId="7E549F58" w14:textId="77777777" w:rsidTr="00941605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74CD7C0D" w14:textId="2139E589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35</w:t>
            </w:r>
            <w:r w:rsidR="00E443DB" w:rsidRPr="001B2B1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0A1CF6D6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43629D1" w14:textId="5B126AE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CEEE1A2" w14:textId="749A2002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52F238" w14:textId="465E2D78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0233D9D" w14:textId="52231EFF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2FF7FD5" w14:textId="4188A12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D7F960" w14:textId="1407240F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86C066" w14:textId="5292BCC4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28FF1CE" w14:textId="50775123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73C4322" w14:textId="535FD612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DE813EB" w14:textId="3F371780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B50EA6D" w14:textId="5BA8CB51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A3E1916" w14:textId="1206CFE6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B553164" w14:textId="425A639B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E443DB" w:rsidRPr="001B2B1D" w14:paraId="1AD484E8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0F71E0E4" w14:textId="7777777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ECD504A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8DE8F8" w14:textId="6C9C0E23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2F53DF" w14:textId="57CAD780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B193C9" w14:textId="2603224C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7F76F0" w14:textId="286907F0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02A4C3" w14:textId="319B1E26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77A2EE" w14:textId="70FF1C6D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B2795A" w14:textId="62608916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E632F5" w14:textId="0C707EAA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3DC2DB" w14:textId="1EA4650E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695474" w14:textId="3F8D52B5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0D9BA96" w14:textId="758CC973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D7DB2B" w14:textId="2A6274CF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FFCFD2" w14:textId="20AC0E72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</w:tr>
      <w:tr w:rsidR="00D76992" w:rsidRPr="001B2B1D" w14:paraId="35D7D0D5" w14:textId="77777777" w:rsidTr="00423AD3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65FB750C" w14:textId="7777777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AC6331C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A3ACA3" w14:textId="45277623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222BF9B" w14:textId="15EBED7E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A1D87B5" w14:textId="1702A6E9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EC01E5" w14:textId="5BC9EB98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11918C" w14:textId="6C6013D6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097C28" w14:textId="3CE5EEFB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DECCB45" w14:textId="5C0DDEEF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3EED82" w14:textId="1B2E692B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2A6D17" w14:textId="5E855123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BA7F587" w14:textId="3B86A699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58324A4" w14:textId="37B2113A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21974C" w14:textId="454BA926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AB611DA" w14:textId="02A4F0CC" w:rsidR="00E443DB" w:rsidRPr="001B2B1D" w:rsidRDefault="006668E8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980</w:t>
            </w:r>
          </w:p>
        </w:tc>
      </w:tr>
      <w:tr w:rsidR="00D76992" w:rsidRPr="001B2B1D" w14:paraId="0BBC3FA0" w14:textId="77777777" w:rsidTr="00423AD3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33733FF0" w14:textId="7777777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768BBBE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F754E5" w14:textId="6A644BAA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680AC1C" w14:textId="24B7AA47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577C9F" w14:textId="350C2063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54C06C" w14:textId="2D435174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266AED9" w14:textId="0A98A0AB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4E9CD6" w14:textId="1C586537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AE3AE0E" w14:textId="062F9F17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995A15" w14:textId="6BF6D9FE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5218902" w14:textId="7815DEA7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291E01A" w14:textId="7A0BB6C2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4F1F22" w14:textId="2E6F27B0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6A4574" w14:textId="79526479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F72E69" w14:textId="68E5787B" w:rsidR="00E443DB" w:rsidRPr="001B2B1D" w:rsidRDefault="00B879B2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1638</w:t>
            </w:r>
          </w:p>
        </w:tc>
      </w:tr>
      <w:tr w:rsidR="00D76992" w:rsidRPr="001B2B1D" w14:paraId="0796F17B" w14:textId="77777777" w:rsidTr="00423AD3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4FE1898F" w14:textId="7777777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A6701C7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BBE610" w14:textId="0E19708C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F75EB8C" w14:textId="00FF74E5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DA3DE3" w14:textId="633413FC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851A1C" w14:textId="5FEF9D7D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478CB2" w14:textId="06799BC8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ED7169" w14:textId="0259F332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24C6CC" w14:textId="4FD366BB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EB7179" w14:textId="7C18FC28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C6D2857" w14:textId="658E94C6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B17557" w14:textId="29EE4EB7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EF3504" w14:textId="364E93B4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D1ACF3" w14:textId="0424520A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E4BF97" w14:textId="006BEBF4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1214</w:t>
            </w:r>
          </w:p>
        </w:tc>
      </w:tr>
      <w:tr w:rsidR="00E443DB" w:rsidRPr="001B2B1D" w14:paraId="4F31E081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44BAA532" w14:textId="77777777" w:rsidR="00E443DB" w:rsidRPr="001B2B1D" w:rsidRDefault="00E443DB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47603AC4" w14:textId="77777777" w:rsidR="00E443DB" w:rsidRPr="001B2B1D" w:rsidRDefault="00ED7A95" w:rsidP="00E443DB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1BB559B" w14:textId="4747AA76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1AD00470" w14:textId="30D75A2E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946EA18" w14:textId="50AB5B45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08F7767" w14:textId="58D9479F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AE49EB5" w14:textId="229D8BA2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FA95BFF" w14:textId="11029CC6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F3B2219" w14:textId="2C450005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A97F876" w14:textId="6E1E7A1C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323CFD6" w14:textId="223F6A27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FE92014" w14:textId="75D815E2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D808937" w14:textId="7DCC7662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71CD6D3" w14:textId="27E69466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86A404E" w14:textId="53D7DE33" w:rsidR="00E443DB" w:rsidRPr="001B2B1D" w:rsidRDefault="00F81A85" w:rsidP="00E443DB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1473</w:t>
            </w:r>
          </w:p>
        </w:tc>
      </w:tr>
      <w:tr w:rsidR="00353E09" w:rsidRPr="001B2B1D" w14:paraId="64690020" w14:textId="77777777" w:rsidTr="00941605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7373AB9B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378B5B63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83DBC1A" w14:textId="1B743FDE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663B29" w14:textId="3F274551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3F88EB4" w14:textId="59520C8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1875E23" w14:textId="5688FE8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133613F" w14:textId="0895FC43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268361" w14:textId="2E757163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F8B03BF" w14:textId="5AF5C1BA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31B7241" w14:textId="1B83DB6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EFB0679" w14:textId="44E7BBA8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F342826" w14:textId="680BC77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EF50BA0" w14:textId="4C7D13B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9CBE074" w14:textId="285E35F2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D6E8821" w14:textId="7F44D8F0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353E09" w:rsidRPr="001B2B1D" w14:paraId="278992BC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2B36B6ED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D1459C4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0C4B2D5" w14:textId="55C2EC5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50D6E51" w14:textId="609B0E30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F4E0A90" w14:textId="3BB76F4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F84127" w14:textId="609A98CD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1E86556" w14:textId="7CFB57AD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846AEF" w14:textId="6A8BC199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0732BB" w14:textId="2115E240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321CF3" w14:textId="2C85E0E8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8DA17F" w14:textId="0916E83D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794B7E" w14:textId="26F09EEA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52101D" w14:textId="756AB802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412597" w14:textId="41484A86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4BF1D7" w14:textId="0F436F65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</w:tr>
      <w:tr w:rsidR="00353E09" w:rsidRPr="001B2B1D" w14:paraId="33D8BB61" w14:textId="77777777" w:rsidTr="00941605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63CEF0AA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4F396B5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E95546" w14:textId="29152114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5794F20" w14:textId="2AA2B643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DD394B" w14:textId="3F36F272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6EBD4B3" w14:textId="39FFCB8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4BCACC" w14:textId="25305BF4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AF9992" w14:textId="4B446BE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A36F59" w14:textId="1AECECC4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DF3948F" w14:textId="0E43DF3E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96E2A8" w14:textId="5CD7FE4D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81FD0E" w14:textId="6543B353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D5DA80" w14:textId="714371C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2C473A" w14:textId="4371F94D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B55708" w14:textId="71AF795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979</w:t>
            </w:r>
          </w:p>
        </w:tc>
      </w:tr>
      <w:tr w:rsidR="00353E09" w:rsidRPr="001B2B1D" w14:paraId="177E41A8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1C993A2D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D59A431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FCCF75" w14:textId="73D01BAF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7AF854F" w14:textId="11C2F141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399FE52" w14:textId="7EADF4A5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5BE425E" w14:textId="728F5A52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04DAED" w14:textId="0088E9B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84F9A94" w14:textId="1F7AB094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E9E97E" w14:textId="40D4DFDB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AF7CCA" w14:textId="419C9B7A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F530814" w14:textId="3005816C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69D808" w14:textId="0A94350C" w:rsidR="00353E09" w:rsidRPr="001B2B1D" w:rsidRDefault="00427EAD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9192E8" w14:textId="119B4899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DBDAC9E" w14:textId="6F59A6B8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93F72D" w14:textId="042981B5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1648</w:t>
            </w:r>
          </w:p>
        </w:tc>
      </w:tr>
      <w:tr w:rsidR="00353E09" w:rsidRPr="001B2B1D" w14:paraId="64A0A6E5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61A9885F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FE18325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710C17" w14:textId="5566E932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0E9AC8B" w14:textId="345856A1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8D1055" w14:textId="535AA1CB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B883CB" w14:textId="7C988CCE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A4C069" w14:textId="5D3363E9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7668CA" w14:textId="5D5D38E9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9EF5E8" w14:textId="362D621E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4CAE08" w14:textId="13AF882C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BD4059" w14:textId="4DB8045F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5A6F33" w14:textId="74D6E497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68BB57" w14:textId="485D6CB3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E7BAD7" w14:textId="4C39F58A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F7B9D3" w14:textId="005B6865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1214</w:t>
            </w:r>
          </w:p>
        </w:tc>
      </w:tr>
      <w:tr w:rsidR="00353E09" w:rsidRPr="001B2B1D" w14:paraId="3E648DBA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022F97D4" w14:textId="77777777" w:rsidR="00353E09" w:rsidRPr="001B2B1D" w:rsidRDefault="00353E09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76E0646C" w14:textId="77777777" w:rsidR="00353E09" w:rsidRPr="001B2B1D" w:rsidRDefault="00ED7A95" w:rsidP="00353E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9797D39" w14:textId="69B2DD00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64C5B32B" w14:textId="126CDB63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F77730F" w14:textId="6215F7F2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485B248" w14:textId="78C91D57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81557F6" w14:textId="1D882CE6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5DC501B" w14:textId="41253F58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FFA108D" w14:textId="719581E9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759A4B3" w14:textId="60A56F27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51038B3" w14:textId="28B49C96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A5C046A" w14:textId="622A466B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7224B19" w14:textId="406D6624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9A7C9D6" w14:textId="052FBE5A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4F6E2B7" w14:textId="6B6974F7" w:rsidR="00353E09" w:rsidRPr="001B2B1D" w:rsidRDefault="00941605" w:rsidP="00353E0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1483</w:t>
            </w:r>
          </w:p>
        </w:tc>
      </w:tr>
      <w:tr w:rsidR="001D236D" w:rsidRPr="001B2B1D" w14:paraId="76AEDD40" w14:textId="77777777" w:rsidTr="001D236D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1BF805AA" w14:textId="3D13030F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14FE1085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1CC75E9" w14:textId="0311C03D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D4634E" w14:textId="2AB547B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DF28453" w14:textId="283E5A3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CB2796" w14:textId="13E3E05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BA919D" w14:textId="218C648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F7111FF" w14:textId="0284E46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FCC34EF" w14:textId="503C282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81791BD" w14:textId="6BC9C62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B3EBC20" w14:textId="50864FC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0C407DF" w14:textId="76472445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6EAD3C" w14:textId="4A7D2F4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FF8AB9D" w14:textId="7E35F1B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1DC978D" w14:textId="5997D585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1D236D" w:rsidRPr="001B2B1D" w14:paraId="07720850" w14:textId="77777777" w:rsidTr="001D236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2D6AE912" w14:textId="7777777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97C2516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A7BD1F" w14:textId="6F6229D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0F191F" w14:textId="078BF81E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4358FB" w14:textId="7B17155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B98128" w14:textId="2822391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9CB931" w14:textId="21F9EF4E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796897" w14:textId="3F3A86E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AE2FE3" w14:textId="2EDC53F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6FF8CC" w14:textId="36C3D82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A88213" w14:textId="4BAF7C2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92F62F" w14:textId="22476E5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FB3666" w14:textId="3F8ABE3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62D246" w14:textId="76861659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29C4DC" w14:textId="30E73FD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</w:tr>
      <w:tr w:rsidR="001D236D" w:rsidRPr="001B2B1D" w14:paraId="275758BE" w14:textId="77777777" w:rsidTr="001D236D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3CB5971D" w14:textId="7777777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D731A44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3C3574D" w14:textId="5FFAE92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7F91271" w14:textId="3701635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45615B" w14:textId="263125F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B48D8A" w14:textId="29640A6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A6CACA" w14:textId="7D1DFD6F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BE7130" w14:textId="48E8D29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09150E" w14:textId="4DF18EE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799307" w14:textId="2E62825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20A3E52" w14:textId="7CCACBA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E05B445" w14:textId="0032A7A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E184E0" w14:textId="321D922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B335A0" w14:textId="507161BB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1D3A6E" w14:textId="4FC6205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978</w:t>
            </w:r>
          </w:p>
        </w:tc>
      </w:tr>
      <w:tr w:rsidR="00941605" w:rsidRPr="001B2B1D" w14:paraId="6FE79C05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5CF42F23" w14:textId="7777777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EC141CF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0671D8" w14:textId="0FD6AC2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D4A6EE4" w14:textId="04AF05C9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8D11BF" w14:textId="36334E6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DEE9BF6" w14:textId="102D7D5D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E20276" w14:textId="674C363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853765" w14:textId="4832628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AADEF5" w14:textId="2808EF76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D38187F" w14:textId="430CBB42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10A285" w14:textId="22FBDB9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378ED3" w14:textId="7DE48E79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F6F0B91" w14:textId="28ABA5E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1BAE7D" w14:textId="1C0B561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01D224" w14:textId="0DC117A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1662</w:t>
            </w:r>
          </w:p>
        </w:tc>
      </w:tr>
      <w:tr w:rsidR="00941605" w:rsidRPr="001B2B1D" w14:paraId="40FA642D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23597011" w14:textId="7777777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92D0695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F6243C5" w14:textId="71CCA5C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7CE948A" w14:textId="6176FAA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253FE8" w14:textId="521C8F96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1195F3" w14:textId="2C458C86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B26FFC" w14:textId="1DF8A15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7ECED1" w14:textId="03D1160E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3D11193" w14:textId="5D3B19BD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9C12BC" w14:textId="6F274DAE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87AA6F" w14:textId="3A7150A6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A25324" w14:textId="60B1BFA1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5C7EB7" w14:textId="3B04332F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0762F3C" w14:textId="7BFB6B26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0FEFB45" w14:textId="2D0B962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1215</w:t>
            </w:r>
          </w:p>
        </w:tc>
      </w:tr>
      <w:tr w:rsidR="00941605" w:rsidRPr="001B2B1D" w14:paraId="4816D0C2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60E1F194" w14:textId="7777777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56FDB5CC" w14:textId="77777777" w:rsidR="00941605" w:rsidRPr="001B2B1D" w:rsidRDefault="00ED7A95" w:rsidP="0094160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E3436B0" w14:textId="246B3E7C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1422E724" w14:textId="0611CBC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A0A0475" w14:textId="3C6B8D54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D59AEB6" w14:textId="2BBDC7A7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490240E" w14:textId="1065B6F3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8C3FFCE" w14:textId="0193F820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239700E" w14:textId="2CADA89F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08CAA58" w14:textId="1A1316C8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F6FC2F8" w14:textId="0D66886D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D976522" w14:textId="3C05C36D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40F964D" w14:textId="038EB8EF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505F6B7" w14:textId="5F6E72BE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0D6B628" w14:textId="2B944709" w:rsidR="00941605" w:rsidRPr="001B2B1D" w:rsidRDefault="00941605" w:rsidP="00941605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1497</w:t>
            </w:r>
          </w:p>
        </w:tc>
      </w:tr>
    </w:tbl>
    <w:p w14:paraId="2A0E3DC3" w14:textId="77777777" w:rsidR="0073571E" w:rsidRPr="001B2B1D" w:rsidRDefault="0073571E"/>
    <w:p w14:paraId="7F643395" w14:textId="42B43273" w:rsidR="0073571E" w:rsidRPr="001B2B1D" w:rsidRDefault="0073571E">
      <w:pPr>
        <w:rPr>
          <w:rFonts w:ascii="Arial" w:hAnsi="Arial" w:cs="Arial"/>
          <w:i/>
          <w:sz w:val="24"/>
        </w:rPr>
      </w:pPr>
      <w:r w:rsidRPr="001B2B1D">
        <w:rPr>
          <w:rFonts w:ascii="Arial" w:hAnsi="Arial" w:cs="Arial"/>
          <w:i/>
          <w:sz w:val="24"/>
        </w:rPr>
        <w:lastRenderedPageBreak/>
        <w:t>Окончание таблицы А.4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13"/>
        <w:gridCol w:w="713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73571E" w:rsidRPr="001B2B1D" w14:paraId="3EC06261" w14:textId="77777777" w:rsidTr="00691ED5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7DDD18CA" w14:textId="4F2D438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Ради-ус</w:t>
            </w:r>
            <w:proofErr w:type="gramEnd"/>
            <w:r w:rsidRPr="001B2B1D">
              <w:rPr>
                <w:rFonts w:ascii="Arial" w:hAnsi="Arial" w:cs="Arial"/>
                <w:sz w:val="18"/>
                <w:szCs w:val="18"/>
              </w:rPr>
              <w:t xml:space="preserve"> кри-вой, м</w:t>
            </w:r>
          </w:p>
        </w:tc>
        <w:tc>
          <w:tcPr>
            <w:tcW w:w="713" w:type="dxa"/>
            <w:vMerge w:val="restart"/>
            <w:vAlign w:val="center"/>
          </w:tcPr>
          <w:p w14:paraId="260CFEDC" w14:textId="705C9815" w:rsidR="0073571E" w:rsidRPr="001B2B1D" w:rsidRDefault="0073571E" w:rsidP="0073571E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Обоз-наче-ние </w:t>
            </w:r>
            <w:proofErr w:type="gramStart"/>
            <w:r w:rsidRPr="001B2B1D">
              <w:rPr>
                <w:rFonts w:ascii="Arial" w:hAnsi="Arial" w:cs="Arial"/>
                <w:sz w:val="18"/>
                <w:szCs w:val="18"/>
              </w:rPr>
              <w:t>коор-динат</w:t>
            </w:r>
            <w:proofErr w:type="gramEnd"/>
          </w:p>
        </w:tc>
        <w:tc>
          <w:tcPr>
            <w:tcW w:w="7774" w:type="dxa"/>
            <w:gridSpan w:val="13"/>
            <w:tcBorders>
              <w:bottom w:val="nil"/>
            </w:tcBorders>
            <w:vAlign w:val="center"/>
          </w:tcPr>
          <w:p w14:paraId="2D089EC9" w14:textId="2E519C2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 xml:space="preserve">Координаты верхнего края платформы, мм, при возвышении наружного рельса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</w:rPr>
              <w:t>, мм</w:t>
            </w:r>
          </w:p>
        </w:tc>
      </w:tr>
      <w:tr w:rsidR="0073571E" w:rsidRPr="001B2B1D" w14:paraId="4600B6D4" w14:textId="77777777" w:rsidTr="0073571E">
        <w:trPr>
          <w:trHeight w:val="207"/>
          <w:jc w:val="center"/>
        </w:trPr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25FE02F2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bottom w:val="double" w:sz="4" w:space="0" w:color="auto"/>
            </w:tcBorders>
            <w:vAlign w:val="center"/>
          </w:tcPr>
          <w:p w14:paraId="1CC3CBEB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E72AD39" w14:textId="0068FC7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306C15AF" w14:textId="56A9E90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  <w:lang w:val="en-US"/>
              </w:rPr>
              <w:t>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3D88BA55" w14:textId="4F5D60D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41612DF7" w14:textId="4C58581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482D2376" w14:textId="74394C1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06B651B1" w14:textId="5528FC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B68B564" w14:textId="2065D50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B0378C0" w14:textId="7DAB0AB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F3C12CC" w14:textId="25C71B1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6EAA0D06" w14:textId="62684BD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0CC29532" w14:textId="5632D0F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1FE255F0" w14:textId="7688A89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598" w:type="dxa"/>
            <w:tcBorders>
              <w:bottom w:val="double" w:sz="4" w:space="0" w:color="auto"/>
            </w:tcBorders>
            <w:vAlign w:val="center"/>
          </w:tcPr>
          <w:p w14:paraId="4907A98F" w14:textId="73B7AC0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</w:tr>
      <w:tr w:rsidR="0073571E" w:rsidRPr="001B2B1D" w14:paraId="1DB62410" w14:textId="77777777" w:rsidTr="0073571E">
        <w:trPr>
          <w:trHeight w:val="207"/>
          <w:jc w:val="center"/>
        </w:trPr>
        <w:tc>
          <w:tcPr>
            <w:tcW w:w="713" w:type="dxa"/>
            <w:vMerge w:val="restart"/>
            <w:tcBorders>
              <w:top w:val="double" w:sz="4" w:space="0" w:color="auto"/>
            </w:tcBorders>
            <w:vAlign w:val="center"/>
          </w:tcPr>
          <w:p w14:paraId="0BFEEE0B" w14:textId="2B8D421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713" w:type="dxa"/>
            <w:tcBorders>
              <w:top w:val="double" w:sz="4" w:space="0" w:color="auto"/>
              <w:bottom w:val="nil"/>
            </w:tcBorders>
            <w:vAlign w:val="center"/>
          </w:tcPr>
          <w:p w14:paraId="4DFECAFA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2BDAE63" w14:textId="0800366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1D7F671" w14:textId="5210989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551604CC" w14:textId="27A959D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8C2E558" w14:textId="35AEA61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77E54CA3" w14:textId="53911FB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32BA0A18" w14:textId="7A89FB7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2621FE62" w14:textId="4F73EE9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128A9E8" w14:textId="1D7A9B0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100AD485" w14:textId="18097E2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A879E61" w14:textId="7EEE148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FD3A6BA" w14:textId="790FF17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45AFE13C" w14:textId="296F8D4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double" w:sz="4" w:space="0" w:color="auto"/>
              <w:bottom w:val="nil"/>
            </w:tcBorders>
            <w:vAlign w:val="center"/>
          </w:tcPr>
          <w:p w14:paraId="07608AB6" w14:textId="6CEFA96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3571E" w:rsidRPr="001B2B1D" w14:paraId="31E69992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6F923946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7AC2CDD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41ECA3" w14:textId="11D6E76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31FCE3C" w14:textId="61BBDA3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377CEF" w14:textId="26E876E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C0C2F3" w14:textId="082796D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03D438" w14:textId="017A102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F1506B" w14:textId="1A81468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A6FE2D" w14:textId="2D95F23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971CE00" w14:textId="03999CE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DF8C50C" w14:textId="3F38649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AC182E" w14:textId="0E96E2C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42866BD" w14:textId="73AEB57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FA4C2F" w14:textId="378B8AE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4973A7" w14:textId="4141DDF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</w:tr>
      <w:tr w:rsidR="0073571E" w:rsidRPr="001B2B1D" w14:paraId="5A345563" w14:textId="77777777" w:rsidTr="00A431F3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769E4FF3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26E1C48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3FCB80" w14:textId="18A5FF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3B6EC312" w14:textId="46A6160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3E4DA7" w14:textId="3399495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835B76B" w14:textId="4608F73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CA3CBE" w14:textId="095A232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C8919B0" w14:textId="4C64076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AB7EE2" w14:textId="011B09C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2F6702" w14:textId="7F7795E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D8FBFCC" w14:textId="3C4077E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BDC98E" w14:textId="6760639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EA1B42" w14:textId="0FC0F76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D24A88A" w14:textId="5295742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2628FD2" w14:textId="1033A48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977</w:t>
            </w:r>
          </w:p>
        </w:tc>
      </w:tr>
      <w:tr w:rsidR="0073571E" w:rsidRPr="001B2B1D" w14:paraId="1648AA59" w14:textId="77777777" w:rsidTr="00A431F3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24BC9899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236F30E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17593F" w14:textId="4420F04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37C794C9" w14:textId="36591C0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EA3C71F" w14:textId="6592C24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C1AE3E0" w14:textId="0852D24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A4ECB4" w14:textId="4CA3719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19979E" w14:textId="73A7259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DA8DA0" w14:textId="7E0F309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77E51A" w14:textId="3D4C62F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9CF634" w14:textId="631EA24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9E07FA" w14:textId="0B361B0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A4C88D" w14:textId="435DEEC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EAEB50A" w14:textId="0337FF6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F644F73" w14:textId="2CC4B15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1683</w:t>
            </w:r>
          </w:p>
        </w:tc>
      </w:tr>
      <w:tr w:rsidR="0073571E" w:rsidRPr="001B2B1D" w14:paraId="788951FF" w14:textId="77777777" w:rsidTr="00A431F3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7CBBDB51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DD99B1A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02004D8" w14:textId="1205044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766A87C" w14:textId="15BDDB8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5A8AF8" w14:textId="288DCBC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92117A" w14:textId="63FC99D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B556CD" w14:textId="31A1448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CFDC61" w14:textId="600901D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4629E9" w14:textId="6A7444D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4C2C416" w14:textId="35A9AF3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EE93DF6" w14:textId="3601FAC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FAC229" w14:textId="1F0A0A4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2F776C9" w14:textId="3106C4C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94D955" w14:textId="5CC4408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626354" w14:textId="39E34F1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1217</w:t>
            </w:r>
          </w:p>
        </w:tc>
      </w:tr>
      <w:tr w:rsidR="0073571E" w:rsidRPr="001B2B1D" w14:paraId="25A2CA04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471BA497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0A85FF90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1A9EE75" w14:textId="515CC08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7F2DF2B7" w14:textId="77EB7CD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0C54C1F" w14:textId="36EB981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C05FBA1" w14:textId="0E4DB37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C933C70" w14:textId="74200B7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7824C35" w14:textId="50B4ACF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CB27DF2" w14:textId="215332A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6968DF3" w14:textId="0B4F146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8D05F5E" w14:textId="3794B93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CE78CE9" w14:textId="1E53DC9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A15B8EA" w14:textId="5DED7BB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E639CA1" w14:textId="7AA209C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E7CD276" w14:textId="79EA93B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1518</w:t>
            </w:r>
          </w:p>
        </w:tc>
      </w:tr>
      <w:tr w:rsidR="0073571E" w:rsidRPr="001B2B1D" w14:paraId="37F5286A" w14:textId="77777777" w:rsidTr="005D53A7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6A70416A" w14:textId="757DE71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6F8A7F1C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F3B3BD3" w14:textId="6328118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E72E1CD" w14:textId="3411804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84D2846" w14:textId="5A723F4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0EE51C" w14:textId="782FB6A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D7861A7" w14:textId="7B26ACF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E470E86" w14:textId="2DE87E3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704EFC3" w14:textId="556A299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36EF7D1" w14:textId="3D3D07C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325B6AA" w14:textId="47B4589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8DD51E6" w14:textId="111D223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D9BE2F5" w14:textId="00DFE23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05EBB54" w14:textId="78B6D32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D4555B1" w14:textId="087E5AA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3571E" w:rsidRPr="001B2B1D" w14:paraId="245CA9E4" w14:textId="77777777" w:rsidTr="005D53A7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531C3E6D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D93C638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9283E64" w14:textId="613D620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EE5979" w14:textId="1E71FC5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EB33F2" w14:textId="6BF1DAA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34C593" w14:textId="597FC9B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A8C5924" w14:textId="15C768B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449185" w14:textId="4B3DC63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8F742F" w14:textId="64CA285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468F2E2" w14:textId="69615D6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3AB0B3" w14:textId="6CB6E54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99B2BE" w14:textId="25B5F6A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6B1CA2" w14:textId="27F6C7D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36451F" w14:textId="18D0863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06A10A" w14:textId="7268B5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</w:tr>
      <w:tr w:rsidR="0073571E" w:rsidRPr="001B2B1D" w14:paraId="5F8567EC" w14:textId="77777777" w:rsidTr="00941605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11EE5E95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0AF29F0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E88B51" w14:textId="5D10A6B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63585EF" w14:textId="27E3998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5FE927" w14:textId="4945A8B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807A5F" w14:textId="4BC854C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E37C6F" w14:textId="42C0379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2973C9" w14:textId="6DC2AB3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4BA81C" w14:textId="0D3EB4E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7CF597" w14:textId="1B31EF0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E67D44" w14:textId="210192F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8608A9E" w14:textId="60B1A39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B2C56A" w14:textId="219572C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74C2A48" w14:textId="04F1D6F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FEDD88" w14:textId="4E6D737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976</w:t>
            </w:r>
          </w:p>
        </w:tc>
      </w:tr>
      <w:tr w:rsidR="0073571E" w:rsidRPr="001B2B1D" w14:paraId="3B64B9AC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1BF0A772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A548AAA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8589C30" w14:textId="4C39588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1A6C9DCE" w14:textId="364E199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EE9C6F" w14:textId="5525925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3F43BCC" w14:textId="52D1324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BA6C30C" w14:textId="444BEE7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957734" w14:textId="5E9863A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0AE98C" w14:textId="257DE7B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AE69A9" w14:textId="048AC4B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3187560" w14:textId="40F372D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5BBCD1" w14:textId="61B36B4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6768B5" w14:textId="4F47866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28A5DE" w14:textId="797167C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A7025BD" w14:textId="667920B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1698</w:t>
            </w:r>
          </w:p>
        </w:tc>
      </w:tr>
      <w:tr w:rsidR="0073571E" w:rsidRPr="001B2B1D" w14:paraId="1C5D63FA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2233D89F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A0A1D22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10C853B" w14:textId="01BC61F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8600725" w14:textId="401939A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FEE0B2" w14:textId="5C2C932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FEE6BB" w14:textId="62DEC5E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FE65426" w14:textId="0D7F91C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23702D6" w14:textId="17E79DF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37474BB" w14:textId="31133ED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5AEEB1F" w14:textId="5B2592D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7EF627" w14:textId="2343D60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BB6139A" w14:textId="364AA7B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1AE831" w14:textId="47A3264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A4A7358" w14:textId="028F840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537E51E" w14:textId="0765E62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1218</w:t>
            </w:r>
          </w:p>
        </w:tc>
      </w:tr>
      <w:tr w:rsidR="0073571E" w:rsidRPr="001B2B1D" w14:paraId="4FC97DBC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45D12A83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0458C261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C25AE19" w14:textId="5123710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2C94CB07" w14:textId="2B3E3DF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33D8C21" w14:textId="32ABBED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B35BDDB" w14:textId="3DECEC5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7C15BAA" w14:textId="1C18DD6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FE6722E" w14:textId="0CCAF5F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6B73E5B" w14:textId="7918D1D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EDFF568" w14:textId="1E13627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0D69A81" w14:textId="255E65C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3F22D4A" w14:textId="6EB70CF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CC0556A" w14:textId="73E4273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9997BC7" w14:textId="785EC8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1541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02E6AF1" w14:textId="121C3E8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1533</w:t>
            </w:r>
          </w:p>
        </w:tc>
      </w:tr>
      <w:tr w:rsidR="0073571E" w:rsidRPr="001B2B1D" w14:paraId="18CFD201" w14:textId="77777777" w:rsidTr="005D53A7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6F85C23B" w14:textId="30951AA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79794D96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DA272F2" w14:textId="3CC5AD5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</w:tcPr>
          <w:p w14:paraId="1C2086B5" w14:textId="25CC3C9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6DC8A99" w14:textId="2858749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5BDD5F0" w14:textId="5EFCB57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</w:tcPr>
          <w:p w14:paraId="0EC54789" w14:textId="1FCAFEC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1560340" w14:textId="499E1DD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BC775BC" w14:textId="79F126E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</w:tcPr>
          <w:p w14:paraId="4DFC6BB6" w14:textId="336E4D5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7BD0AB8" w14:textId="2999481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A511A5F" w14:textId="3555835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</w:tcPr>
          <w:p w14:paraId="746D8D11" w14:textId="2C9BEB2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9C9CE39" w14:textId="749A305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DF91CBA" w14:textId="35FDAB5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3571E" w:rsidRPr="001B2B1D" w14:paraId="70574CCE" w14:textId="77777777" w:rsidTr="005D53A7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77B8404F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2880FA1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CC9A48" w14:textId="551FA43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0C47B3AC" w14:textId="25CA0D3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C47619" w14:textId="3C77257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CF361CA" w14:textId="51EBCEB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2FFB71E1" w14:textId="5E664E3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4C8301" w14:textId="15D3B15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E4A9507" w14:textId="786F532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0E441B51" w14:textId="61D5CCD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D8A9F2" w14:textId="6221486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FC999B" w14:textId="5A3DFB6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4C9DB057" w14:textId="16E3AC3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82DC0F" w14:textId="37527A1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411F37" w14:textId="24098CB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</w:tr>
      <w:tr w:rsidR="0073571E" w:rsidRPr="001B2B1D" w14:paraId="78EDBD1A" w14:textId="77777777" w:rsidTr="00941605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602A7425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57B68C47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1305BA9" w14:textId="06913A5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07390A09" w14:textId="47831E8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42B21E" w14:textId="5C4F6E6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3B8013D" w14:textId="28FDAB8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51460EC" w14:textId="3C10E7B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9D6F674" w14:textId="1E95BDE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B9AD3C" w14:textId="53E3431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37C29E" w14:textId="4725E41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2320FD9" w14:textId="03BDE87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96D99D" w14:textId="26D2045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273772" w14:textId="10AFFDF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870155" w14:textId="39B4D38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44AE986" w14:textId="6B966AC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974</w:t>
            </w:r>
          </w:p>
        </w:tc>
      </w:tr>
      <w:tr w:rsidR="0073571E" w:rsidRPr="001B2B1D" w14:paraId="42AEBDCA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537C7F5D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A2EE26F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B19963" w14:textId="272CB9E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F56355E" w14:textId="335464E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94A3F26" w14:textId="441016B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657325" w14:textId="50EF054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EFEF9DB" w14:textId="2E91B5D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C40EDE" w14:textId="355CBAF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A7B18FE" w14:textId="3BECA44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F7A808B" w14:textId="788A021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A23E26" w14:textId="36D70E7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36EFC8" w14:textId="4F4004F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6997311" w14:textId="16AE5BF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E041D8" w14:textId="079F9CF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4AEE8F" w14:textId="7C9BEB8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1718</w:t>
            </w:r>
          </w:p>
        </w:tc>
      </w:tr>
      <w:tr w:rsidR="0073571E" w:rsidRPr="001B2B1D" w14:paraId="4587F4F7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44B3C00E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EDBB27A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D5AC08D" w14:textId="6D2EB33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D99869C" w14:textId="425FFD5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5CE0103" w14:textId="064CFA1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B09B11F" w14:textId="71EBB1D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DCD4B7" w14:textId="5F6A922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D9643F" w14:textId="4FF820E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DE790C9" w14:textId="0541594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AA6F4C" w14:textId="536E2CD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7C8F40" w14:textId="550CF52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905F84" w14:textId="567C44D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EAD3FEA" w14:textId="6D0DFDE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779E29B" w14:textId="7FFB021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9F70BAE" w14:textId="76D5EBC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1220</w:t>
            </w:r>
          </w:p>
        </w:tc>
      </w:tr>
      <w:tr w:rsidR="0073571E" w:rsidRPr="001B2B1D" w14:paraId="606CCB61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0BCD9102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6840B511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56F47FC" w14:textId="7FA68E8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69295D38" w14:textId="40C9975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2EA22E7" w14:textId="39A1ADC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B49F7E6" w14:textId="7DD2CEA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FB7EF51" w14:textId="703354C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E65028B" w14:textId="207ED9D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41F5BC0" w14:textId="496F35E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20F92A5" w14:textId="49584AD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A7978C3" w14:textId="270D635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11AD338" w14:textId="47F8F78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D25C0EC" w14:textId="2742E3F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C66CC57" w14:textId="5E0BB06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1561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EB9FEB3" w14:textId="42B0182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1553</w:t>
            </w:r>
          </w:p>
        </w:tc>
      </w:tr>
      <w:tr w:rsidR="0073571E" w:rsidRPr="001B2B1D" w14:paraId="1E623467" w14:textId="77777777" w:rsidTr="005D53A7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48C3247A" w14:textId="3412978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015B26CE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0EC4F15" w14:textId="65E9CF4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4A28C7C" w14:textId="6D18980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AF42457" w14:textId="393F6E4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322CAAD" w14:textId="5C41F7D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8C61F5B" w14:textId="4F012B9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3ADD9BF" w14:textId="624D17B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F875F9D" w14:textId="5F046A4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76BBABE" w14:textId="7FD4931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AE7C10B" w14:textId="2BDCF78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57E5C1C6" w14:textId="17DAA38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447AFA9" w14:textId="560F862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D2A9AFE" w14:textId="5F09D32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688EFBF" w14:textId="3F34EC4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3571E" w:rsidRPr="001B2B1D" w14:paraId="6E2CDE14" w14:textId="77777777" w:rsidTr="005D53A7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388107DE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4917AF2F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A86841" w14:textId="34B6F00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B458B5" w14:textId="5DAD53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8BC0274" w14:textId="5177758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FB6E8CA" w14:textId="69CDD6E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0D869E" w14:textId="7AF2806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F23157" w14:textId="429415C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5BBD8F" w14:textId="476DAD1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483E075" w14:textId="191B74D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246A33F" w14:textId="570FEA9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AF1914F" w14:textId="39C01CA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607358" w14:textId="2C9B300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F35C352" w14:textId="16F5B53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92FE26" w14:textId="6C58D80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</w:tr>
      <w:tr w:rsidR="0073571E" w:rsidRPr="001B2B1D" w14:paraId="7152B00C" w14:textId="77777777" w:rsidTr="00941605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4A50A325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28FA247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513D7C" w14:textId="623AC20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6B080A8" w14:textId="7FA6381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1090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44993B" w14:textId="21E6426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EB72B01" w14:textId="5846791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F96C2E" w14:textId="0FDC261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2B7D7A2" w14:textId="03C696E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1D84129" w14:textId="50399C4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0489D87" w14:textId="5E3650B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CD049DE" w14:textId="0EDC4BC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DAE8D02" w14:textId="65A5977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646AE1" w14:textId="02EF895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3651BD1" w14:textId="7DB87DE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8E91837" w14:textId="3D013DF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972</w:t>
            </w:r>
          </w:p>
        </w:tc>
      </w:tr>
      <w:tr w:rsidR="0073571E" w:rsidRPr="001B2B1D" w14:paraId="64CC486F" w14:textId="77777777" w:rsidTr="00941605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0C38B3CC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76566143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ADE4478" w14:textId="2A7181A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6BF5969E" w14:textId="3B0B330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7A0224F" w14:textId="41D56D3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5114BA" w14:textId="7964E3C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2951037" w14:textId="61868D7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9BF65B" w14:textId="2B9AE17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46DBF3" w14:textId="44D20EA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1708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E70B96A" w14:textId="47F8B5C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8603EE" w14:textId="13D1FE7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1519502" w14:textId="402748E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1727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1CE3581" w14:textId="2321D1C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1733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EE79685" w14:textId="3A2C029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1740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861B25" w14:textId="0C6F417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1746</w:t>
            </w:r>
          </w:p>
        </w:tc>
      </w:tr>
      <w:tr w:rsidR="0073571E" w:rsidRPr="001B2B1D" w14:paraId="039E173E" w14:textId="77777777" w:rsidTr="00941605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0C03BD0B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67805FF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8AC78D" w14:textId="26B0756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781643BC" w14:textId="1C71E99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31897F" w14:textId="1AFAE4A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C748CE6" w14:textId="4D1D833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E4E4380" w14:textId="0C2BA06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B804737" w14:textId="14341A6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38C7EB" w14:textId="1095B10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45A7264" w14:textId="44BD169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CE32F02" w14:textId="36066FE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8F40E9" w14:textId="6A987F3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CB9F4AD" w14:textId="717AA73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4EC5602" w14:textId="7ED8D25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9AC574E" w14:textId="30E66F9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1222</w:t>
            </w:r>
          </w:p>
        </w:tc>
      </w:tr>
      <w:tr w:rsidR="0073571E" w:rsidRPr="001B2B1D" w14:paraId="3D206C0F" w14:textId="77777777" w:rsidTr="00941605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62EE5913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6CDC068A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FF3D7C4" w14:textId="6A08A9B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58A948F4" w14:textId="6B3095A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1608ECE" w14:textId="31860A6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05370B2" w14:textId="5E6EFD9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1647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C1719E2" w14:textId="48DA5CC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D48B5F0" w14:textId="7643C7C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97892ED" w14:textId="3D15943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31A966AA" w14:textId="4B36961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AD4560F" w14:textId="683AD5E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1611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EF6502B" w14:textId="229AD0C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1604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A6E6FD7" w14:textId="3E4C422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9C56C5C" w14:textId="5275A8E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5DAFCC9" w14:textId="35CB0C7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1581</w:t>
            </w:r>
          </w:p>
        </w:tc>
      </w:tr>
      <w:tr w:rsidR="0073571E" w:rsidRPr="001B2B1D" w14:paraId="0675AEF2" w14:textId="77777777" w:rsidTr="005D53A7">
        <w:trPr>
          <w:trHeight w:val="207"/>
          <w:jc w:val="center"/>
        </w:trPr>
        <w:tc>
          <w:tcPr>
            <w:tcW w:w="713" w:type="dxa"/>
            <w:vMerge w:val="restart"/>
            <w:vAlign w:val="center"/>
          </w:tcPr>
          <w:p w14:paraId="610516BE" w14:textId="5069091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13" w:type="dxa"/>
            <w:tcBorders>
              <w:bottom w:val="nil"/>
            </w:tcBorders>
            <w:vAlign w:val="center"/>
          </w:tcPr>
          <w:p w14:paraId="1B464EFE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3512330" w14:textId="77855EE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A6652EC" w14:textId="3D6CFAD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ABFDC21" w14:textId="21F191F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7D6CA2D8" w14:textId="77EE538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BB035E6" w14:textId="1A43A41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42109517" w14:textId="42FE9C5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113479B6" w14:textId="19A748F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52DF33E" w14:textId="2741456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ED946DF" w14:textId="7AE7CCD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2080BF71" w14:textId="747C661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063D1138" w14:textId="31A3990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6FCA498A" w14:textId="496C0F5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bottom w:val="nil"/>
            </w:tcBorders>
            <w:vAlign w:val="center"/>
          </w:tcPr>
          <w:p w14:paraId="3E7415D0" w14:textId="4AA5AFB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</w:tr>
      <w:tr w:rsidR="0073571E" w:rsidRPr="001B2B1D" w14:paraId="3AAEB72B" w14:textId="77777777" w:rsidTr="00423AD3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6BC54058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09426649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35AAACD" w14:textId="580DE8C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60A7D94" w14:textId="18E111D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5761B9" w14:textId="4B79831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4CDB96" w14:textId="0D07211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E90DA1E" w14:textId="2FFB23E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60C7575" w14:textId="3CC0210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702EB10" w14:textId="41A682D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6008B53" w14:textId="0E1165F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DED9FB4" w14:textId="29A9609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014B135" w14:textId="6365AD3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4DEF88D" w14:textId="6C31652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8F1F8D6" w14:textId="51948EA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5E41963" w14:textId="5152D16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</w:tr>
      <w:tr w:rsidR="0073571E" w:rsidRPr="001B2B1D" w14:paraId="2834C29D" w14:textId="77777777" w:rsidTr="00423AD3">
        <w:trPr>
          <w:trHeight w:val="230"/>
          <w:jc w:val="center"/>
        </w:trPr>
        <w:tc>
          <w:tcPr>
            <w:tcW w:w="713" w:type="dxa"/>
            <w:vMerge/>
            <w:vAlign w:val="center"/>
          </w:tcPr>
          <w:p w14:paraId="5BB5BC0B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65FBE083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AE0FEB9" w14:textId="17AA7AA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04EEEFB7" w14:textId="428CC20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1089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498BFB8" w14:textId="0121FD1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1079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2FFDEBF" w14:textId="1B69EAA2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1068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D110440" w14:textId="079DB44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1057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0DCF44D" w14:textId="0CECB9D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1046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794FAC6" w14:textId="4D3A4EE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1035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9655EBE" w14:textId="4AF6EE8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F04637" w14:textId="6AC1CD8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1013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CC25F61" w14:textId="10AFE38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1002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D1FD4D" w14:textId="59A8946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991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DEF76EC" w14:textId="2C2BC77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980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6B210A0" w14:textId="5810A17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969</w:t>
            </w:r>
          </w:p>
        </w:tc>
      </w:tr>
      <w:tr w:rsidR="0073571E" w:rsidRPr="001B2B1D" w14:paraId="2F894AC7" w14:textId="77777777" w:rsidTr="001D236D">
        <w:trPr>
          <w:trHeight w:val="219"/>
          <w:jc w:val="center"/>
        </w:trPr>
        <w:tc>
          <w:tcPr>
            <w:tcW w:w="713" w:type="dxa"/>
            <w:vMerge/>
            <w:vAlign w:val="center"/>
          </w:tcPr>
          <w:p w14:paraId="0B1AB783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1AFED217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вн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CCE8A5B" w14:textId="362EAE1C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0431F544" w14:textId="774FCC0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A9EA245" w14:textId="6E8141B3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1724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2C40969" w14:textId="128BC65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1730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05A9BA8B" w14:textId="4B60DB9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1737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B661F37" w14:textId="5F529E2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1744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7C86E13" w14:textId="4DC39A64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1750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F33BAB9" w14:textId="6FCE69E5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1756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E8F33BB" w14:textId="7102045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1763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C075AF" w14:textId="2857EC4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1769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06F91DE" w14:textId="3055579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1775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33BBC94" w14:textId="33A2A59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1781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5BE45D1" w14:textId="06B1197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1787</w:t>
            </w:r>
          </w:p>
        </w:tc>
      </w:tr>
      <w:tr w:rsidR="0073571E" w:rsidRPr="001B2B1D" w14:paraId="76539404" w14:textId="77777777" w:rsidTr="0073571E">
        <w:trPr>
          <w:trHeight w:val="242"/>
          <w:jc w:val="center"/>
        </w:trPr>
        <w:tc>
          <w:tcPr>
            <w:tcW w:w="713" w:type="dxa"/>
            <w:vMerge/>
            <w:vAlign w:val="center"/>
          </w:tcPr>
          <w:p w14:paraId="410684B1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  <w:vAlign w:val="center"/>
          </w:tcPr>
          <w:p w14:paraId="321D5052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99F2159" w14:textId="7BCA891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598" w:type="dxa"/>
            <w:tcBorders>
              <w:top w:val="nil"/>
              <w:bottom w:val="nil"/>
            </w:tcBorders>
          </w:tcPr>
          <w:p w14:paraId="51201E54" w14:textId="44679E4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1111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58CF18B7" w14:textId="1A53DD58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1121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1BF405F7" w14:textId="3973712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1132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7B959444" w14:textId="3FAA51F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1142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465F61B" w14:textId="632E053F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1153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469F37F5" w14:textId="719A209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1163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5329D26" w14:textId="7830FD7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1174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1C3B144" w14:textId="25CE9AF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1184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B745E36" w14:textId="222D652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1194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2A4F15A9" w14:textId="46A486B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1205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36FEB848" w14:textId="037EFE56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1215</w:t>
            </w:r>
          </w:p>
        </w:tc>
        <w:tc>
          <w:tcPr>
            <w:tcW w:w="598" w:type="dxa"/>
            <w:tcBorders>
              <w:top w:val="nil"/>
              <w:bottom w:val="nil"/>
            </w:tcBorders>
            <w:vAlign w:val="center"/>
          </w:tcPr>
          <w:p w14:paraId="64F06B5C" w14:textId="15ABAEC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1225</w:t>
            </w:r>
          </w:p>
        </w:tc>
      </w:tr>
      <w:tr w:rsidR="0073571E" w:rsidRPr="001B2B1D" w14:paraId="6851C4AA" w14:textId="77777777" w:rsidTr="0073571E">
        <w:trPr>
          <w:trHeight w:val="242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  <w:vAlign w:val="center"/>
          </w:tcPr>
          <w:p w14:paraId="7F62575C" w14:textId="7777777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14:paraId="7ABE52A3" w14:textId="77777777" w:rsidR="0073571E" w:rsidRPr="001B2B1D" w:rsidRDefault="00ED7A95" w:rsidP="0073571E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нар</m:t>
                    </m:r>
                  </m:sub>
                </m:sSub>
              </m:oMath>
            </m:oMathPara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72753EE8" w14:textId="3D540249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1710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</w:tcPr>
          <w:p w14:paraId="070793B2" w14:textId="5427ABB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1703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6FB48B0" w14:textId="6DFAE00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1696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41204BE6" w14:textId="694BCF9B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1689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F0C86BB" w14:textId="33328C6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1682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6E99750B" w14:textId="06A30DD7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1675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102C2148" w14:textId="5E6FCCDA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8058B6B" w14:textId="53E372E0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1660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7C24D8E" w14:textId="10F9A90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1653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4261794" w14:textId="372024BD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1646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54635E2F" w14:textId="4C20982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1638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03210D9D" w14:textId="651A456E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1631</w:t>
            </w:r>
          </w:p>
        </w:tc>
        <w:tc>
          <w:tcPr>
            <w:tcW w:w="598" w:type="dxa"/>
            <w:tcBorders>
              <w:top w:val="nil"/>
              <w:bottom w:val="single" w:sz="4" w:space="0" w:color="auto"/>
            </w:tcBorders>
            <w:vAlign w:val="center"/>
          </w:tcPr>
          <w:p w14:paraId="26140007" w14:textId="54EC6EE1" w:rsidR="0073571E" w:rsidRPr="001B2B1D" w:rsidRDefault="0073571E" w:rsidP="0073571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1623</w:t>
            </w:r>
          </w:p>
        </w:tc>
      </w:tr>
    </w:tbl>
    <w:p w14:paraId="6451CF69" w14:textId="6FB72F8B" w:rsidR="00CC288A" w:rsidRPr="001B2B1D" w:rsidRDefault="00CC288A" w:rsidP="00E01DB8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D8DE8F2" w14:textId="77777777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А.3 Расстояния между осями смежных путей на кривых участках пути радиусом менее 500 м следует увеличивать:</w:t>
      </w:r>
    </w:p>
    <w:p w14:paraId="082E513A" w14:textId="637E46BA" w:rsidR="00D52426" w:rsidRPr="001B2B1D" w:rsidRDefault="00D52426" w:rsidP="004611E5">
      <w:pPr>
        <w:pStyle w:val="ConsPlusNormal"/>
        <w:numPr>
          <w:ilvl w:val="0"/>
          <w:numId w:val="19"/>
        </w:numPr>
        <w:spacing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на значение</w:t>
      </w:r>
      <w:r w:rsidR="0073571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dм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– при отсутствии возвышения</w:t>
      </w:r>
      <w:r w:rsidR="001E4A93" w:rsidRPr="001B2B1D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или при равных возвышениях наружных рельсов обоих путей</w:t>
      </w:r>
      <w:r w:rsidR="001E4A93" w:rsidRPr="001B2B1D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или при возвышении наружного рельса внешнего пути менее возвышения наружного рельса внутреннего пути;</w:t>
      </w:r>
    </w:p>
    <w:p w14:paraId="73EED238" w14:textId="17222DF5" w:rsidR="00D52426" w:rsidRPr="001B2B1D" w:rsidRDefault="00D52426" w:rsidP="004611E5">
      <w:pPr>
        <w:pStyle w:val="ConsPlusNormal"/>
        <w:numPr>
          <w:ilvl w:val="0"/>
          <w:numId w:val="19"/>
        </w:numPr>
        <w:spacing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на значение</w:t>
      </w:r>
      <w:r w:rsidR="001E4A9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d'м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 при возвышении наружного рельса внешнего пути более возвышения наружного рельса внутреннего пути.</w:t>
      </w:r>
    </w:p>
    <w:p w14:paraId="2C03985E" w14:textId="1DD0C4E2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Значения</w:t>
      </w:r>
      <w:r w:rsidR="001E4A93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1E4A93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d</w:t>
      </w:r>
      <w:r w:rsidR="001E4A93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м</w:t>
      </w:r>
      <w:r w:rsidR="001E4A9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1E4A93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1E4A93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d</w:t>
      </w:r>
      <w:r w:rsidR="001E4A93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'</w:t>
      </w:r>
      <w:r w:rsidR="001E4A93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м</w:t>
      </w:r>
      <w:r w:rsidR="001E4A9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приведены в таблице А.5.</w:t>
      </w:r>
    </w:p>
    <w:p w14:paraId="20F928E4" w14:textId="77777777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А.4 Отводы уширений габаритов приближения строений, а также габарита приближения оборудования и расстояний между осями смежных путей на подходах к кривым участкам следует производить от нуля до полной нормы, соответствующей круговой кривой по прямолинейной зависимости.</w:t>
      </w:r>
    </w:p>
    <w:p w14:paraId="11A26509" w14:textId="77777777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Отводы уширений габаритов следует начинать:</w:t>
      </w:r>
    </w:p>
    <w:p w14:paraId="1E0AB235" w14:textId="4F97A46A" w:rsidR="00D52426" w:rsidRPr="001B2B1D" w:rsidRDefault="00D52426" w:rsidP="00A723E6">
      <w:pPr>
        <w:pStyle w:val="ConsPlusNormal"/>
        <w:numPr>
          <w:ilvl w:val="0"/>
          <w:numId w:val="19"/>
        </w:numPr>
        <w:spacing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>при наличии переходной кривой – за 10 м до начала этой кривой со стороны наружной рельсовой нити и за 5 м ‒ со стороны внутренней рельсовой нити;</w:t>
      </w:r>
    </w:p>
    <w:p w14:paraId="1B636DFA" w14:textId="055A063C" w:rsidR="00D52426" w:rsidRPr="001B2B1D" w:rsidRDefault="00D52426" w:rsidP="00A723E6">
      <w:pPr>
        <w:pStyle w:val="ConsPlusNormal"/>
        <w:numPr>
          <w:ilvl w:val="0"/>
          <w:numId w:val="19"/>
        </w:numPr>
        <w:spacing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при отсутствии переходной кривой – соответственно за 12 и 8 м до начала круговой кривой.</w:t>
      </w:r>
    </w:p>
    <w:p w14:paraId="507ED7AD" w14:textId="77777777" w:rsidR="00D52426" w:rsidRPr="001B2B1D" w:rsidRDefault="00D5242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Отводы уширений габаритов следует заканчивать:</w:t>
      </w:r>
    </w:p>
    <w:p w14:paraId="2D24E91B" w14:textId="2FBCF831" w:rsidR="00D52426" w:rsidRPr="001B2B1D" w:rsidRDefault="00D52426" w:rsidP="00A723E6">
      <w:pPr>
        <w:pStyle w:val="ConsPlusNormal"/>
        <w:numPr>
          <w:ilvl w:val="0"/>
          <w:numId w:val="19"/>
        </w:numPr>
        <w:spacing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при наличии переходной кривой – за 5 м до начала круговой кривой со стороны наружной рельсовой нити и в начале круговой кривой ‒ со стороны внутренней рельсовой нити;</w:t>
      </w:r>
    </w:p>
    <w:p w14:paraId="7C0F81CE" w14:textId="75635F54" w:rsidR="00D52426" w:rsidRPr="001B2B1D" w:rsidRDefault="00D52426" w:rsidP="00A723E6">
      <w:pPr>
        <w:pStyle w:val="ConsPlusNormal"/>
        <w:numPr>
          <w:ilvl w:val="0"/>
          <w:numId w:val="19"/>
        </w:numPr>
        <w:spacing w:after="240" w:line="360" w:lineRule="auto"/>
        <w:ind w:left="0"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при отсутствии переходной кривой – за 2 м до начала круговой кривой со стороны наружной рельсовой нити и на круговой кривой, в 5 м от ее начала ‒ со стороны внутренней рельсовой нити.</w:t>
      </w:r>
    </w:p>
    <w:p w14:paraId="318EDA25" w14:textId="6E98A951" w:rsidR="00A633FB" w:rsidRPr="001B2B1D" w:rsidRDefault="00394A1C" w:rsidP="004C6FDC">
      <w:pPr>
        <w:pStyle w:val="ConsPlusNormal"/>
        <w:spacing w:line="360" w:lineRule="auto"/>
        <w:jc w:val="both"/>
        <w:rPr>
          <w:rFonts w:ascii="Arial" w:hAnsi="Arial" w:cs="Arial"/>
        </w:rPr>
      </w:pPr>
      <w:r w:rsidRPr="001B2B1D">
        <w:rPr>
          <w:rFonts w:ascii="Arial" w:hAnsi="Arial" w:cs="Arial"/>
          <w:bCs/>
        </w:rPr>
        <w:t xml:space="preserve">Т а б л и ц а </w:t>
      </w:r>
      <w:r w:rsidR="006F2F00" w:rsidRPr="001B2B1D">
        <w:rPr>
          <w:rFonts w:ascii="Arial" w:hAnsi="Arial" w:cs="Arial"/>
          <w:bCs/>
        </w:rPr>
        <w:t xml:space="preserve"> </w:t>
      </w:r>
      <w:r w:rsidR="000E0E5D" w:rsidRPr="001B2B1D">
        <w:rPr>
          <w:rFonts w:ascii="Arial" w:hAnsi="Arial" w:cs="Arial"/>
          <w:bCs/>
        </w:rPr>
        <w:t>А.5</w:t>
      </w:r>
      <w:r w:rsidR="006F2F00" w:rsidRPr="001B2B1D">
        <w:rPr>
          <w:rFonts w:ascii="Arial" w:hAnsi="Arial" w:cs="Arial"/>
          <w:bCs/>
        </w:rPr>
        <w:t xml:space="preserve"> </w:t>
      </w:r>
      <w:r w:rsidRPr="001B2B1D">
        <w:rPr>
          <w:rFonts w:ascii="Arial" w:hAnsi="Arial" w:cs="Arial"/>
          <w:bCs/>
        </w:rPr>
        <w:t xml:space="preserve"> </w:t>
      </w:r>
      <w:r w:rsidRPr="001B2B1D">
        <w:rPr>
          <w:rFonts w:ascii="Arial" w:hAnsi="Arial" w:cs="Arial"/>
        </w:rPr>
        <w:t xml:space="preserve">– </w:t>
      </w:r>
      <w:r w:rsidR="00A633FB" w:rsidRPr="001B2B1D">
        <w:rPr>
          <w:rFonts w:ascii="Arial" w:hAnsi="Arial" w:cs="Arial"/>
        </w:rPr>
        <w:t xml:space="preserve">Нормы увеличения </w:t>
      </w:r>
      <w:r w:rsidR="00EB34CA" w:rsidRPr="001B2B1D">
        <w:rPr>
          <w:rFonts w:ascii="Arial" w:hAnsi="Arial" w:cs="Arial"/>
        </w:rPr>
        <w:t xml:space="preserve">горизонтальных расстояний между </w:t>
      </w:r>
      <w:r w:rsidR="00A633FB" w:rsidRPr="001B2B1D">
        <w:rPr>
          <w:rFonts w:ascii="Arial" w:hAnsi="Arial" w:cs="Arial"/>
        </w:rPr>
        <w:t>осями смежных путей в кривых участках</w:t>
      </w:r>
    </w:p>
    <w:tbl>
      <w:tblPr>
        <w:tblStyle w:val="a4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557"/>
        <w:gridCol w:w="497"/>
        <w:gridCol w:w="484"/>
        <w:gridCol w:w="494"/>
        <w:gridCol w:w="493"/>
        <w:gridCol w:w="492"/>
        <w:gridCol w:w="492"/>
        <w:gridCol w:w="493"/>
        <w:gridCol w:w="493"/>
        <w:gridCol w:w="517"/>
        <w:gridCol w:w="557"/>
        <w:gridCol w:w="557"/>
        <w:gridCol w:w="557"/>
        <w:gridCol w:w="7"/>
        <w:gridCol w:w="969"/>
        <w:gridCol w:w="988"/>
      </w:tblGrid>
      <w:tr w:rsidR="00C646D6" w:rsidRPr="001B2B1D" w14:paraId="34246FEF" w14:textId="77777777" w:rsidTr="004C6FDC">
        <w:trPr>
          <w:trHeight w:val="1364"/>
          <w:jc w:val="center"/>
        </w:trPr>
        <w:tc>
          <w:tcPr>
            <w:tcW w:w="846" w:type="dxa"/>
            <w:vMerge w:val="restart"/>
            <w:vAlign w:val="center"/>
          </w:tcPr>
          <w:p w14:paraId="59488FC5" w14:textId="77777777" w:rsidR="00A567CD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B2B1D">
              <w:rPr>
                <w:rFonts w:ascii="Arial" w:hAnsi="Arial" w:cs="Arial"/>
                <w:sz w:val="20"/>
                <w:szCs w:val="20"/>
              </w:rPr>
              <w:t>Ради</w:t>
            </w:r>
            <w:r w:rsidR="00A567CD" w:rsidRPr="001B2B1D">
              <w:rPr>
                <w:rFonts w:ascii="Arial" w:hAnsi="Arial" w:cs="Arial"/>
                <w:sz w:val="20"/>
                <w:szCs w:val="20"/>
              </w:rPr>
              <w:t>-</w:t>
            </w:r>
            <w:r w:rsidRPr="001B2B1D">
              <w:rPr>
                <w:rFonts w:ascii="Arial" w:hAnsi="Arial" w:cs="Arial"/>
                <w:sz w:val="20"/>
                <w:szCs w:val="20"/>
              </w:rPr>
              <w:t>ус</w:t>
            </w:r>
            <w:proofErr w:type="gramEnd"/>
            <w:r w:rsidRPr="001B2B1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0537F9A" w14:textId="4FC06164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B2B1D">
              <w:rPr>
                <w:rFonts w:ascii="Arial" w:hAnsi="Arial" w:cs="Arial"/>
                <w:sz w:val="20"/>
                <w:szCs w:val="20"/>
              </w:rPr>
              <w:t>кри</w:t>
            </w:r>
            <w:r w:rsidR="00A567CD" w:rsidRPr="001B2B1D">
              <w:rPr>
                <w:rFonts w:ascii="Arial" w:hAnsi="Arial" w:cs="Arial"/>
                <w:sz w:val="20"/>
                <w:szCs w:val="20"/>
              </w:rPr>
              <w:t>-</w:t>
            </w:r>
            <w:r w:rsidRPr="001B2B1D">
              <w:rPr>
                <w:rFonts w:ascii="Arial" w:hAnsi="Arial" w:cs="Arial"/>
                <w:sz w:val="20"/>
                <w:szCs w:val="20"/>
              </w:rPr>
              <w:t>вой</w:t>
            </w:r>
            <w:proofErr w:type="gramEnd"/>
            <w:r w:rsidRPr="001B2B1D">
              <w:rPr>
                <w:rFonts w:ascii="Arial" w:hAnsi="Arial" w:cs="Arial"/>
                <w:sz w:val="20"/>
                <w:szCs w:val="20"/>
              </w:rPr>
              <w:t>, м</w:t>
            </w:r>
          </w:p>
        </w:tc>
        <w:tc>
          <w:tcPr>
            <w:tcW w:w="6690" w:type="dxa"/>
            <w:gridSpan w:val="14"/>
            <w:vAlign w:val="center"/>
          </w:tcPr>
          <w:p w14:paraId="2E531FB2" w14:textId="620E768A" w:rsidR="00C646D6" w:rsidRPr="001B2B1D" w:rsidRDefault="00A567CD" w:rsidP="00A723E6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eastAsiaTheme="minorHAnsi" w:hAnsi="Arial" w:cs="Arial"/>
                <w:i/>
                <w:sz w:val="20"/>
                <w:szCs w:val="20"/>
                <w:lang w:val="en-US" w:eastAsia="en-US"/>
              </w:rPr>
              <w:t>d</w:t>
            </w:r>
            <w:r w:rsidRPr="001B2B1D">
              <w:rPr>
                <w:rFonts w:ascii="Arial" w:eastAsiaTheme="minorHAnsi" w:hAnsi="Arial" w:cs="Arial"/>
                <w:sz w:val="20"/>
                <w:szCs w:val="20"/>
                <w:vertAlign w:val="subscript"/>
                <w:lang w:eastAsia="en-US"/>
              </w:rPr>
              <w:t>м</w:t>
            </w:r>
            <w:r w:rsidRPr="001B2B1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,</w:t>
            </w:r>
            <w:r w:rsidRPr="001B2B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646D6" w:rsidRPr="001B2B1D">
              <w:rPr>
                <w:rFonts w:ascii="Arial" w:hAnsi="Arial" w:cs="Arial"/>
                <w:sz w:val="20"/>
                <w:szCs w:val="20"/>
              </w:rPr>
              <w:t>мм, при возвышении наружного рельса внешнего пути</w:t>
            </w:r>
            <w:r w:rsidRPr="001B2B1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h</w:t>
            </w:r>
            <w:r w:rsidRPr="001B2B1D">
              <w:rPr>
                <w:rFonts w:ascii="Arial" w:hAnsi="Arial" w:cs="Arial"/>
                <w:sz w:val="20"/>
                <w:szCs w:val="20"/>
                <w:vertAlign w:val="subscript"/>
              </w:rPr>
              <w:t>нар</w:t>
            </w:r>
            <w:r w:rsidRPr="001B2B1D">
              <w:rPr>
                <w:rFonts w:ascii="Arial" w:hAnsi="Arial" w:cs="Arial"/>
                <w:sz w:val="20"/>
                <w:szCs w:val="20"/>
              </w:rPr>
              <w:t>, м</w:t>
            </w:r>
            <w:r w:rsidR="00C646D6" w:rsidRPr="001B2B1D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957" w:type="dxa"/>
            <w:gridSpan w:val="2"/>
            <w:vAlign w:val="center"/>
          </w:tcPr>
          <w:p w14:paraId="45F3C6F5" w14:textId="07966FCF" w:rsidR="00C646D6" w:rsidRPr="001B2B1D" w:rsidRDefault="00C646D6" w:rsidP="002E32AA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При возвышении наружного рельса внешнего пути</w:t>
            </w:r>
            <w:r w:rsidR="00A567CD" w:rsidRPr="001B2B1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567CD"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h</w:t>
            </w:r>
            <w:r w:rsidR="00A567CD" w:rsidRPr="001B2B1D">
              <w:rPr>
                <w:rFonts w:ascii="Arial" w:hAnsi="Arial" w:cs="Arial"/>
                <w:sz w:val="20"/>
                <w:szCs w:val="20"/>
                <w:vertAlign w:val="subscript"/>
              </w:rPr>
              <w:t>нар</w:t>
            </w:r>
            <w:r w:rsidR="00A567CD" w:rsidRPr="001B2B1D">
              <w:rPr>
                <w:rFonts w:ascii="Arial" w:hAnsi="Arial" w:cs="Arial"/>
                <w:sz w:val="20"/>
                <w:szCs w:val="20"/>
              </w:rPr>
              <w:t>,</w:t>
            </w:r>
            <w:r w:rsidRPr="001B2B1D">
              <w:rPr>
                <w:rFonts w:ascii="Arial" w:hAnsi="Arial" w:cs="Arial"/>
                <w:sz w:val="20"/>
                <w:szCs w:val="20"/>
              </w:rPr>
              <w:t xml:space="preserve"> мм, более возвышения наружного рельса внутреннего пути</w:t>
            </w:r>
            <w:r w:rsidR="00A567CD" w:rsidRPr="001B2B1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A567CD" w:rsidRPr="001B2B1D">
              <w:rPr>
                <w:rFonts w:ascii="Arial" w:hAnsi="Arial" w:cs="Arial"/>
                <w:i/>
                <w:sz w:val="20"/>
                <w:szCs w:val="20"/>
                <w:lang w:val="en-US"/>
              </w:rPr>
              <w:t>h</w:t>
            </w:r>
            <w:r w:rsidR="00A567CD" w:rsidRPr="001B2B1D">
              <w:rPr>
                <w:rFonts w:ascii="Arial" w:hAnsi="Arial" w:cs="Arial"/>
                <w:sz w:val="20"/>
                <w:szCs w:val="20"/>
                <w:vertAlign w:val="subscript"/>
              </w:rPr>
              <w:t>вн</w:t>
            </w:r>
            <w:r w:rsidR="00A567CD" w:rsidRPr="001B2B1D">
              <w:rPr>
                <w:rFonts w:ascii="Arial" w:hAnsi="Arial" w:cs="Arial"/>
                <w:sz w:val="20"/>
                <w:szCs w:val="20"/>
              </w:rPr>
              <w:t>,</w:t>
            </w:r>
            <w:r w:rsidRPr="001B2B1D">
              <w:rPr>
                <w:rFonts w:ascii="Arial" w:hAnsi="Arial" w:cs="Arial"/>
                <w:sz w:val="20"/>
                <w:szCs w:val="20"/>
              </w:rPr>
              <w:t xml:space="preserve"> мм</w:t>
            </w:r>
          </w:p>
        </w:tc>
      </w:tr>
      <w:tr w:rsidR="00394A1C" w:rsidRPr="001B2B1D" w14:paraId="7967D49C" w14:textId="77777777" w:rsidTr="004C6FDC">
        <w:trPr>
          <w:trHeight w:val="714"/>
          <w:jc w:val="center"/>
        </w:trPr>
        <w:tc>
          <w:tcPr>
            <w:tcW w:w="846" w:type="dxa"/>
            <w:vMerge/>
            <w:tcBorders>
              <w:bottom w:val="double" w:sz="4" w:space="0" w:color="auto"/>
            </w:tcBorders>
            <w:vAlign w:val="center"/>
          </w:tcPr>
          <w:p w14:paraId="74E6EFE0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7" w:type="dxa"/>
            <w:tcBorders>
              <w:bottom w:val="double" w:sz="4" w:space="0" w:color="auto"/>
            </w:tcBorders>
            <w:vAlign w:val="center"/>
          </w:tcPr>
          <w:p w14:paraId="5A8D4C39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97" w:type="dxa"/>
            <w:tcBorders>
              <w:bottom w:val="double" w:sz="4" w:space="0" w:color="auto"/>
            </w:tcBorders>
            <w:vAlign w:val="center"/>
          </w:tcPr>
          <w:p w14:paraId="79B21D9D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84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41271A5A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494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2AD487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493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A27ECC0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492" w:type="dxa"/>
            <w:tcBorders>
              <w:bottom w:val="double" w:sz="4" w:space="0" w:color="auto"/>
            </w:tcBorders>
            <w:vAlign w:val="center"/>
          </w:tcPr>
          <w:p w14:paraId="78B253F1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492" w:type="dxa"/>
            <w:tcBorders>
              <w:bottom w:val="double" w:sz="4" w:space="0" w:color="auto"/>
            </w:tcBorders>
            <w:vAlign w:val="center"/>
          </w:tcPr>
          <w:p w14:paraId="6C4B4EB7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493" w:type="dxa"/>
            <w:tcBorders>
              <w:bottom w:val="double" w:sz="4" w:space="0" w:color="auto"/>
            </w:tcBorders>
            <w:vAlign w:val="center"/>
          </w:tcPr>
          <w:p w14:paraId="2017C096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493" w:type="dxa"/>
            <w:tcBorders>
              <w:bottom w:val="double" w:sz="4" w:space="0" w:color="auto"/>
            </w:tcBorders>
            <w:vAlign w:val="center"/>
          </w:tcPr>
          <w:p w14:paraId="4A4408F1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517" w:type="dxa"/>
            <w:tcBorders>
              <w:bottom w:val="double" w:sz="4" w:space="0" w:color="auto"/>
            </w:tcBorders>
            <w:vAlign w:val="center"/>
          </w:tcPr>
          <w:p w14:paraId="2F17E636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557" w:type="dxa"/>
            <w:tcBorders>
              <w:bottom w:val="double" w:sz="4" w:space="0" w:color="auto"/>
            </w:tcBorders>
            <w:vAlign w:val="center"/>
          </w:tcPr>
          <w:p w14:paraId="42E7653B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557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42236A71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55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3B73B01" w14:textId="77777777" w:rsidR="00C646D6" w:rsidRPr="001B2B1D" w:rsidRDefault="00C646D6" w:rsidP="00394A1C">
            <w:pPr>
              <w:pStyle w:val="ConsPlusNormal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2B1D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ED3A438" w14:textId="300991D5" w:rsidR="00A567CD" w:rsidRPr="001B2B1D" w:rsidRDefault="00A567CD" w:rsidP="002E32A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нар − </w:t>
            </w:r>
            <w:r w:rsidRPr="001B2B1D">
              <w:rPr>
                <w:rFonts w:ascii="Arial" w:hAnsi="Arial" w:cs="Arial"/>
                <w:i/>
                <w:sz w:val="18"/>
                <w:szCs w:val="18"/>
                <w:lang w:val="en-US"/>
              </w:rPr>
              <w:t>h</w:t>
            </w:r>
            <w:r w:rsidRPr="001B2B1D">
              <w:rPr>
                <w:rFonts w:ascii="Arial" w:hAnsi="Arial" w:cs="Arial"/>
                <w:sz w:val="18"/>
                <w:szCs w:val="18"/>
                <w:vertAlign w:val="subscript"/>
              </w:rPr>
              <w:t>вн</w:t>
            </w:r>
            <w:r w:rsidRPr="001B2B1D">
              <w:rPr>
                <w:rFonts w:ascii="Arial" w:hAnsi="Arial" w:cs="Arial"/>
                <w:sz w:val="18"/>
                <w:szCs w:val="18"/>
              </w:rPr>
              <w:t>,</w:t>
            </w:r>
          </w:p>
          <w:p w14:paraId="74D4FD11" w14:textId="1585A743" w:rsidR="00C646D6" w:rsidRPr="001B2B1D" w:rsidRDefault="00A567CD" w:rsidP="00370CA7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8"/>
                <w:szCs w:val="20"/>
              </w:rPr>
              <w:t>мм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FD6712" w14:textId="7DC36B14" w:rsidR="00C646D6" w:rsidRPr="001B2B1D" w:rsidRDefault="00A567CD" w:rsidP="00370CA7">
            <w:pPr>
              <w:pStyle w:val="ConsPlusNormal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2B1D">
              <w:rPr>
                <w:rFonts w:ascii="Arial" w:eastAsiaTheme="minorHAnsi" w:hAnsi="Arial" w:cs="Arial"/>
                <w:i/>
                <w:sz w:val="18"/>
                <w:szCs w:val="18"/>
                <w:lang w:val="en-US" w:eastAsia="en-US"/>
              </w:rPr>
              <w:t xml:space="preserve"> d</w:t>
            </w:r>
            <w:r w:rsidRPr="001B2B1D">
              <w:rPr>
                <w:rFonts w:ascii="Arial" w:eastAsiaTheme="minorHAnsi" w:hAnsi="Arial" w:cs="Arial"/>
                <w:i/>
                <w:sz w:val="18"/>
                <w:szCs w:val="18"/>
                <w:lang w:eastAsia="en-US"/>
              </w:rPr>
              <w:t>'</w:t>
            </w:r>
            <w:r w:rsidRPr="001B2B1D">
              <w:rPr>
                <w:rFonts w:ascii="Arial" w:eastAsiaTheme="minorHAnsi" w:hAnsi="Arial" w:cs="Arial"/>
                <w:sz w:val="18"/>
                <w:szCs w:val="18"/>
                <w:vertAlign w:val="subscript"/>
                <w:lang w:eastAsia="en-US"/>
              </w:rPr>
              <w:t>м</w:t>
            </w:r>
            <w:r w:rsidRPr="001B2B1D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,</w:t>
            </w:r>
            <w:r w:rsidRPr="001B2B1D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</w:tr>
      <w:tr w:rsidR="00190035" w:rsidRPr="001B2B1D" w14:paraId="53E51444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51EB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55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777EC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49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3A27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48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C476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494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9D16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4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3400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49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CA21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49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1D92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4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2BC1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49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4A0D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51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C4BD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182</w:t>
            </w:r>
          </w:p>
        </w:tc>
        <w:tc>
          <w:tcPr>
            <w:tcW w:w="55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8151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55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E79B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  <w:tc>
          <w:tcPr>
            <w:tcW w:w="557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DD5B" w14:textId="77777777" w:rsidR="00190035" w:rsidRPr="001B2B1D" w:rsidRDefault="00190035" w:rsidP="00982969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976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2C0CD" w14:textId="31230303" w:rsidR="00190035" w:rsidRPr="001B2B1D" w:rsidRDefault="00190035" w:rsidP="0019003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B7A06" w14:textId="318E0A04" w:rsidR="00190035" w:rsidRPr="001B2B1D" w:rsidRDefault="00190035" w:rsidP="00190035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15B2" w:rsidRPr="001B2B1D" w14:paraId="1E3DF2E6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579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CC8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E3C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144D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26D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5F5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768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F3F8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40F6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EDC1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D849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7DD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1A3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6E8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BBE09" w14:textId="785D8742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63C8E" w14:textId="371AD8ED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+10</m:t>
                </m:r>
              </m:oMath>
            </m:oMathPara>
          </w:p>
        </w:tc>
      </w:tr>
      <w:tr w:rsidR="005415B2" w:rsidRPr="001B2B1D" w14:paraId="395093B8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C16D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4A27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–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E58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69A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E31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932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99B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3953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499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84F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DB6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54D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769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9F2F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219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E5F7" w14:textId="1C00CFF2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E31C" w14:textId="66363434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+20</m:t>
                </m:r>
              </m:oMath>
            </m:oMathPara>
          </w:p>
        </w:tc>
      </w:tr>
      <w:tr w:rsidR="005415B2" w:rsidRPr="001B2B1D" w14:paraId="57620CE5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DEE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DED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FFE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1146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BAE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A5F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7B8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EDE3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332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686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618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9E3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338F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2FE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A3A2" w14:textId="487D9F0F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5B36" w14:textId="164BD912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+30</m:t>
                </m:r>
              </m:oMath>
            </m:oMathPara>
          </w:p>
        </w:tc>
      </w:tr>
      <w:tr w:rsidR="005415B2" w:rsidRPr="001B2B1D" w14:paraId="69A795CD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84B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0F39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A78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1689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6F8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913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D36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4B1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194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682C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238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67E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217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9219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8B8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231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771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239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C8EA9" w14:textId="76D33A1D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A7D0" w14:textId="20695BAE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+41</m:t>
                </m:r>
              </m:oMath>
            </m:oMathPara>
          </w:p>
        </w:tc>
      </w:tr>
      <w:tr w:rsidR="005415B2" w:rsidRPr="001B2B1D" w14:paraId="2C9E37E5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ABF0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E418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5EDA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1BC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9209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7B7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A34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9B2B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E5F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9D4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B25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C13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66B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97D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8AF0" w14:textId="04EEE07B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6FABF" w14:textId="5B267FFC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+51</m:t>
                </m:r>
              </m:oMath>
            </m:oMathPara>
          </w:p>
        </w:tc>
      </w:tr>
      <w:tr w:rsidR="005415B2" w:rsidRPr="001B2B1D" w14:paraId="311A1412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231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B79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2F6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185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B01D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193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C3D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FD90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208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6F90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B6C1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222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6D5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230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8800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237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ECE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245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0472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252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C39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277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267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36E0E" w14:textId="6F08D450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D6CC" w14:textId="40C6053C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+61</m:t>
                </m:r>
              </m:oMath>
            </m:oMathPara>
          </w:p>
        </w:tc>
      </w:tr>
      <w:tr w:rsidR="005415B2" w:rsidRPr="001B2B1D" w14:paraId="12FE1DEE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C6B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1B9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6A2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AB5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EE5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43B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C7B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5617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B4E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CE59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BBF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5875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6EC4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426E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53F4" w14:textId="07C3B886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62CC" w14:textId="7A8AAB77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+71</m:t>
                </m:r>
              </m:oMath>
            </m:oMathPara>
          </w:p>
        </w:tc>
      </w:tr>
      <w:tr w:rsidR="005415B2" w:rsidRPr="001B2B1D" w14:paraId="630D8F25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EE39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FCA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6723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227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252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235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38D0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3E6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4CEB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C98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027F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272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B49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279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2BBB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287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E6D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294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0A1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301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DB3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6868F" w14:textId="34E0FCAD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D5DE" w14:textId="364A49D9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+82</m:t>
                </m:r>
              </m:oMath>
            </m:oMathPara>
          </w:p>
        </w:tc>
      </w:tr>
      <w:tr w:rsidR="005415B2" w:rsidRPr="001B2B1D" w14:paraId="5F008BEB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750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C622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EDB6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82D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672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EBB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62B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C58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8FD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C86D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EE95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A574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A3E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801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70D1" w14:textId="5AFFCADE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AFB6" w14:textId="221699F7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+92</m:t>
                </m:r>
              </m:oMath>
            </m:oMathPara>
          </w:p>
        </w:tc>
      </w:tr>
      <w:tr w:rsidR="005415B2" w:rsidRPr="001B2B1D" w14:paraId="323F316C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960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6F3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E8C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257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AC7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265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639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272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98B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01D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287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584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294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F38D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302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626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0DD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317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E33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A79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331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2F1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339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73F2D" w14:textId="581D611C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43F8" w14:textId="7A235AD7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+102</m:t>
                </m:r>
              </m:oMath>
            </m:oMathPara>
          </w:p>
        </w:tc>
      </w:tr>
      <w:tr w:rsidR="005415B2" w:rsidRPr="001B2B1D" w14:paraId="09E2B701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DC2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3E1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C29E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A28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9DD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517C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ECD0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FF7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A9D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356C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A4F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C36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B27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331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A0E0" w14:textId="3960EAFC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73D6" w14:textId="56238935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+112</m:t>
                </m:r>
              </m:oMath>
            </m:oMathPara>
          </w:p>
        </w:tc>
      </w:tr>
      <w:tr w:rsidR="005415B2" w:rsidRPr="001B2B1D" w14:paraId="48B9B9E1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682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2C6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290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9C7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297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3B01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305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206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D1E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A91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0C23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334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1F7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7C5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349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DF9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357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0F4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364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A0C0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371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D593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379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7A0D" w14:textId="2C5390EB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E290E" w14:textId="1CEB58F8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+122</m:t>
                </m:r>
              </m:oMath>
            </m:oMathPara>
          </w:p>
        </w:tc>
      </w:tr>
      <w:tr w:rsidR="005415B2" w:rsidRPr="001B2B1D" w14:paraId="59365E0A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C4A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3C4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C62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E07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08F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A680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E51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3F1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EA2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405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4A1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B54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969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209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C8B50" w14:textId="0BC0F485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4E1C" w14:textId="04713E4E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+132</m:t>
                </m:r>
              </m:oMath>
            </m:oMathPara>
          </w:p>
        </w:tc>
      </w:tr>
      <w:tr w:rsidR="005415B2" w:rsidRPr="001B2B1D" w14:paraId="3CB97B81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859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CC0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346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E2E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353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CF19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0BB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368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8425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66EB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383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D55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390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9F6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398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17F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405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374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732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420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7B3E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427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47A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435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C31C" w14:textId="076FDB5B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E32A" w14:textId="693EDB31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+143</m:t>
                </m:r>
              </m:oMath>
            </m:oMathPara>
          </w:p>
        </w:tc>
      </w:tr>
      <w:tr w:rsidR="005415B2" w:rsidRPr="001B2B1D" w14:paraId="04D46941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D50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FB0B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B05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20B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F28C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30B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94DC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941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324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04F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0626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28D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6E7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D759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2D4C" w14:textId="2B6BDC4A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797B8" w14:textId="63EED587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+153</m:t>
                </m:r>
              </m:oMath>
            </m:oMathPara>
          </w:p>
        </w:tc>
      </w:tr>
      <w:tr w:rsidR="005415B2" w:rsidRPr="001B2B1D" w14:paraId="23239E95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9C6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372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430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1EC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437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F731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450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C37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452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C06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460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6D7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467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53E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474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D7D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482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A79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489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29DE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497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F9FE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504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084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8D6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519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7FEC2" w14:textId="5C82834B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329D" w14:textId="15F3B9A1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+163</m:t>
                </m:r>
              </m:oMath>
            </m:oMathPara>
          </w:p>
        </w:tc>
      </w:tr>
      <w:tr w:rsidR="005415B2" w:rsidRPr="001B2B1D" w14:paraId="52E7BC8C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830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BFF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4574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11B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A2A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6AA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CA8C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077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8EF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89D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596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526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1E8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EF5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D5C3" w14:textId="4224FFBF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D8F1B" w14:textId="20742D50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+183</m:t>
                </m:r>
              </m:oMath>
            </m:oMathPara>
          </w:p>
        </w:tc>
      </w:tr>
      <w:tr w:rsidR="005415B2" w:rsidRPr="001B2B1D" w14:paraId="44D352BE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93A7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5183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535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EAAC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542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B7CE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4CA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557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006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565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62F1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572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84E0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579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56A5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587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17C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594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2E44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602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D12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609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0E96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616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740F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624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9CDF" w14:textId="23FB1142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FFFC" w14:textId="71D1D77B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+204</m:t>
                </m:r>
              </m:oMath>
            </m:oMathPara>
          </w:p>
        </w:tc>
      </w:tr>
      <w:tr w:rsidR="005415B2" w:rsidRPr="001B2B1D" w14:paraId="1C48F6A9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A27F3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88D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975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91A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208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482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2F6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3CF8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4BDC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34C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028F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323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A28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B9E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E136" w14:textId="1A4486F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859F" w14:textId="51FA802E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+224</m:t>
                </m:r>
              </m:oMath>
            </m:oMathPara>
          </w:p>
        </w:tc>
      </w:tr>
      <w:tr w:rsidR="005415B2" w:rsidRPr="001B2B1D" w14:paraId="4BCA067F" w14:textId="77777777" w:rsidTr="004C6FDC">
        <w:trPr>
          <w:trHeight w:val="84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795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4D6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710</w:t>
            </w:r>
          </w:p>
        </w:tc>
        <w:tc>
          <w:tcPr>
            <w:tcW w:w="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74F1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717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2F34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725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0D7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732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B74E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740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FC31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747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ACB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754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6B7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762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D0B5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769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41FA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777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FC3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784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E4F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791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C2A5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B1D">
              <w:rPr>
                <w:rFonts w:ascii="Arial" w:hAnsi="Arial" w:cs="Arial"/>
                <w:sz w:val="16"/>
                <w:szCs w:val="16"/>
              </w:rPr>
              <w:t>799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51AF3D" w14:textId="1214455F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2B1D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BC95C2" w14:textId="2EB60D21" w:rsidR="005415B2" w:rsidRPr="001B2B1D" w:rsidRDefault="00ED7A95" w:rsidP="005415B2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18"/>
                        <w:szCs w:val="1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Arial"/>
                        <w:sz w:val="18"/>
                        <w:szCs w:val="18"/>
                      </w:rPr>
                      <m:t>м</m:t>
                    </m:r>
                  </m:sub>
                </m:sSub>
                <m:r>
                  <w:rPr>
                    <w:rFonts w:ascii="Cambria Math" w:hAnsi="Cambria Math" w:cs="Arial"/>
                    <w:sz w:val="18"/>
                    <w:szCs w:val="18"/>
                  </w:rPr>
                  <m:t>+244</m:t>
                </m:r>
              </m:oMath>
            </m:oMathPara>
          </w:p>
        </w:tc>
      </w:tr>
      <w:tr w:rsidR="005415B2" w:rsidRPr="001B2B1D" w14:paraId="1A5564EA" w14:textId="77777777" w:rsidTr="004C6FDC">
        <w:trPr>
          <w:trHeight w:val="84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19D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2A6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943BB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8363F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5FC82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D71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CC0C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CCD6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B1DD7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46A65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5B64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E13D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8B1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F350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10FBE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5B109" w14:textId="77777777" w:rsidR="005415B2" w:rsidRPr="001B2B1D" w:rsidRDefault="005415B2" w:rsidP="005415B2">
            <w:pPr>
              <w:pStyle w:val="ConsPlusNormal"/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</w:tc>
      </w:tr>
    </w:tbl>
    <w:p w14:paraId="590D12CA" w14:textId="77777777" w:rsidR="00A633FB" w:rsidRPr="001B2B1D" w:rsidRDefault="00A633FB">
      <w:pPr>
        <w:pStyle w:val="ConsPlusNormal"/>
        <w:rPr>
          <w:rFonts w:ascii="Arial" w:hAnsi="Arial" w:cs="Arial"/>
          <w:sz w:val="24"/>
          <w:szCs w:val="24"/>
        </w:rPr>
      </w:pPr>
    </w:p>
    <w:p w14:paraId="144B0FC2" w14:textId="77777777" w:rsidR="002D50AE" w:rsidRPr="001B2B1D" w:rsidRDefault="00DF25F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А.5 Вновь сооружаемые или реконструируемые служебные платформы (сходные устройства для машинистов, технические платформы, служебные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мостики), расположенные на перегонах главных путей, оборотных (станционных), смотровых и деповских путях, в прямых участках пути должны </w:t>
      </w:r>
      <w:r w:rsidR="002D50AE" w:rsidRPr="001B2B1D">
        <w:rPr>
          <w:rFonts w:ascii="Arial" w:eastAsiaTheme="minorHAnsi" w:hAnsi="Arial" w:cs="Arial"/>
          <w:sz w:val="24"/>
          <w:szCs w:val="24"/>
          <w:lang w:eastAsia="en-US"/>
        </w:rPr>
        <w:t>иметь привязку верхнего края:</w:t>
      </w:r>
    </w:p>
    <w:p w14:paraId="1EA84877" w14:textId="403B24A9" w:rsidR="002D50AE" w:rsidRPr="001B2B1D" w:rsidRDefault="00A567C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2D50A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от оси пути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— </w:t>
      </w:r>
      <w:r w:rsidR="002D50AE" w:rsidRPr="001B2B1D">
        <w:rPr>
          <w:rFonts w:ascii="Arial" w:eastAsiaTheme="minorHAnsi" w:hAnsi="Arial" w:cs="Arial"/>
          <w:sz w:val="24"/>
          <w:szCs w:val="24"/>
          <w:lang w:eastAsia="en-US"/>
        </w:rPr>
        <w:t>1500 мм;</w:t>
      </w:r>
    </w:p>
    <w:p w14:paraId="38F0BF8B" w14:textId="26ACD092" w:rsidR="002D50AE" w:rsidRPr="001B2B1D" w:rsidRDefault="00A567C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2D50A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от </w:t>
      </w:r>
      <w:r w:rsidR="003D13D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УГР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— </w:t>
      </w:r>
      <w:r w:rsidR="002D50AE" w:rsidRPr="001B2B1D">
        <w:rPr>
          <w:rFonts w:ascii="Arial" w:eastAsiaTheme="minorHAnsi" w:hAnsi="Arial" w:cs="Arial"/>
          <w:sz w:val="24"/>
          <w:szCs w:val="24"/>
          <w:lang w:eastAsia="en-US"/>
        </w:rPr>
        <w:t>не менее 1100 мм и не более 1150 мм.</w:t>
      </w:r>
    </w:p>
    <w:p w14:paraId="06F107D3" w14:textId="4ECA35AC" w:rsidR="002D50AE" w:rsidRPr="001B2B1D" w:rsidRDefault="002D50A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На кривых участках пути привязку верхнего края служебных платформ и мостиков высотой 1100 мм </w:t>
      </w:r>
      <w:r w:rsidR="00773DA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принимают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по таблице А.4;</w:t>
      </w:r>
    </w:p>
    <w:p w14:paraId="1E5592BB" w14:textId="6ACE3815" w:rsidR="002D50AE" w:rsidRPr="001B2B1D" w:rsidRDefault="002D50A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На кривых участках пути привязку верхнего края служебных платформ и мостиков высотой 1150 мм </w:t>
      </w:r>
      <w:r w:rsidR="00773DA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принимают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по таблице А.4, к значениям координат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о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вн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нар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необходимо прибавить 50 мм либо произвести расчет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вн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X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вн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нар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X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нар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 </w:t>
      </w:r>
      <w:r w:rsidR="00773DAD" w:rsidRPr="001B2B1D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Б.</w:t>
      </w:r>
      <w:r w:rsidR="00773DA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16)—(Б.19),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используя привязки Y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о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= 1150 мм, X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о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= 1500 мм +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E62D2EA" w14:textId="02F8AB26" w:rsidR="0030062D" w:rsidRPr="001B2B1D" w:rsidRDefault="00DF25F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 расчетах габаритных норм таких платформ, расположенных на подходах к кривым участкам путей, необходимо использовать указания пункта </w:t>
      </w:r>
      <w:r w:rsidR="0070536C" w:rsidRPr="001B2B1D">
        <w:rPr>
          <w:rFonts w:ascii="Arial" w:eastAsiaTheme="minorHAnsi" w:hAnsi="Arial" w:cs="Arial"/>
          <w:sz w:val="24"/>
          <w:szCs w:val="24"/>
          <w:lang w:eastAsia="en-US"/>
        </w:rPr>
        <w:t>А.4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30062D" w:rsidRPr="001B2B1D">
        <w:rPr>
          <w:rFonts w:ascii="Arial" w:hAnsi="Arial" w:cs="Arial"/>
          <w:sz w:val="24"/>
          <w:szCs w:val="24"/>
        </w:rPr>
        <w:br w:type="page"/>
      </w:r>
    </w:p>
    <w:p w14:paraId="0042209F" w14:textId="387289D8" w:rsidR="00B97281" w:rsidRPr="001B2B1D" w:rsidRDefault="004C6FDC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B2B1D">
        <w:rPr>
          <w:rFonts w:ascii="Arial" w:hAnsi="Arial" w:cs="Arial"/>
          <w:b/>
          <w:sz w:val="24"/>
          <w:szCs w:val="24"/>
        </w:rPr>
        <w:lastRenderedPageBreak/>
        <w:t>Приложение</w:t>
      </w:r>
      <w:r w:rsidR="004511EC" w:rsidRPr="001B2B1D">
        <w:rPr>
          <w:rFonts w:ascii="Arial" w:hAnsi="Arial" w:cs="Arial"/>
          <w:b/>
          <w:sz w:val="24"/>
          <w:szCs w:val="24"/>
        </w:rPr>
        <w:t xml:space="preserve"> </w:t>
      </w:r>
      <w:r w:rsidRPr="001B2B1D">
        <w:rPr>
          <w:rFonts w:ascii="Arial" w:hAnsi="Arial" w:cs="Arial"/>
          <w:b/>
          <w:sz w:val="24"/>
          <w:szCs w:val="24"/>
        </w:rPr>
        <w:t xml:space="preserve"> Б</w:t>
      </w:r>
      <w:proofErr w:type="gramEnd"/>
    </w:p>
    <w:p w14:paraId="03EA1D6D" w14:textId="18CA7200" w:rsidR="00B97281" w:rsidRPr="001B2B1D" w:rsidRDefault="002E32AA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(о</w:t>
      </w:r>
      <w:r w:rsidR="00B97281" w:rsidRPr="001B2B1D">
        <w:rPr>
          <w:rFonts w:ascii="Arial" w:hAnsi="Arial" w:cs="Arial"/>
          <w:b/>
          <w:sz w:val="24"/>
          <w:szCs w:val="24"/>
        </w:rPr>
        <w:t>бязательное</w:t>
      </w:r>
      <w:r w:rsidRPr="001B2B1D">
        <w:rPr>
          <w:rFonts w:ascii="Arial" w:hAnsi="Arial" w:cs="Arial"/>
          <w:b/>
          <w:sz w:val="24"/>
          <w:szCs w:val="24"/>
        </w:rPr>
        <w:t>)</w:t>
      </w:r>
    </w:p>
    <w:p w14:paraId="51204377" w14:textId="77777777" w:rsidR="00A633FB" w:rsidRPr="001B2B1D" w:rsidRDefault="00B97281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10" w:name="P597"/>
      <w:bookmarkEnd w:id="10"/>
      <w:r w:rsidRPr="001B2B1D">
        <w:rPr>
          <w:rFonts w:ascii="Arial" w:hAnsi="Arial" w:cs="Arial"/>
          <w:b/>
          <w:sz w:val="24"/>
          <w:szCs w:val="24"/>
        </w:rPr>
        <w:t>Методика определения размеров габарита приближения оборудования для кривых участков пути</w:t>
      </w:r>
    </w:p>
    <w:p w14:paraId="5DC8FA74" w14:textId="77777777" w:rsidR="00A633FB" w:rsidRPr="001B2B1D" w:rsidRDefault="00A633FB">
      <w:pPr>
        <w:pStyle w:val="ConsPlusNormal"/>
        <w:rPr>
          <w:rFonts w:ascii="Arial" w:hAnsi="Arial" w:cs="Arial"/>
          <w:sz w:val="24"/>
          <w:szCs w:val="24"/>
        </w:rPr>
      </w:pPr>
    </w:p>
    <w:p w14:paraId="023D2643" w14:textId="3082FFF8" w:rsidR="00A633FB" w:rsidRPr="001B2B1D" w:rsidRDefault="001B675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bookmarkStart w:id="11" w:name="P601"/>
      <w:bookmarkEnd w:id="11"/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0A040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Размеры габарита</w:t>
      </w:r>
      <w:r w:rsidR="006027A3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B07496" w:rsidRPr="001B2B1D">
        <w:rPr>
          <w:rFonts w:ascii="Arial" w:hAnsi="Arial" w:cs="Arial"/>
          <w:i/>
          <w:szCs w:val="24"/>
        </w:rPr>
        <w:t>О</w:t>
      </w:r>
      <w:r w:rsidR="00B07496" w:rsidRPr="001B2B1D">
        <w:rPr>
          <w:rFonts w:ascii="Arial" w:hAnsi="Arial" w:cs="Arial"/>
          <w:szCs w:val="24"/>
          <w:vertAlign w:val="subscript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точках а, б, в, г, д, е, ж, з, р, с, т для кривых участков пути необходимо увеличивать на следующие дополнительные смещения в кривых расчетного вагона:</w:t>
      </w:r>
    </w:p>
    <w:p w14:paraId="7EF17DF3" w14:textId="29842F63" w:rsidR="00A633FB" w:rsidRPr="001B2B1D" w:rsidRDefault="00E7178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  <w:lang w:eastAsia="en-US"/>
        </w:rPr>
        <w:t xml:space="preserve">- </w:t>
      </w:r>
      <w:r w:rsidR="002E32AA" w:rsidRPr="001B2B1D">
        <w:rPr>
          <w:rFonts w:ascii="Arial" w:hAnsi="Arial" w:cs="Arial"/>
          <w:i/>
          <w:sz w:val="24"/>
          <w:szCs w:val="24"/>
          <w:lang w:val="en-US" w:eastAsia="en-US"/>
        </w:rPr>
        <w:t>b</w:t>
      </w:r>
      <w:r w:rsidR="002E32AA" w:rsidRPr="001B2B1D">
        <w:rPr>
          <w:rFonts w:ascii="Arial" w:hAnsi="Arial" w:cs="Arial"/>
          <w:i/>
          <w:sz w:val="24"/>
          <w:szCs w:val="24"/>
          <w:vertAlign w:val="subscript"/>
          <w:lang w:val="en-US" w:eastAsia="en-US"/>
        </w:rPr>
        <w:t>R</w:t>
      </w:r>
      <w:r w:rsidR="002E32AA" w:rsidRPr="001B2B1D">
        <w:rPr>
          <w:rFonts w:ascii="Arial" w:hAnsi="Arial" w:cs="Arial"/>
          <w:i/>
          <w:sz w:val="24"/>
          <w:szCs w:val="24"/>
          <w:vertAlign w:val="subscript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максимальный геометрический вынос, мм, расчетного вагона в кривой данного радиуса, определяемый по формуле</w:t>
      </w:r>
    </w:p>
    <w:p w14:paraId="1179DA87" w14:textId="2F9FFB38" w:rsidR="00B97281" w:rsidRPr="001B2B1D" w:rsidRDefault="00B97281" w:rsidP="00A723E6">
      <w:pPr>
        <w:pStyle w:val="ConsPlusNormal"/>
        <w:spacing w:before="240" w:after="240" w:line="360" w:lineRule="auto"/>
        <w:ind w:firstLine="54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            </w:t>
      </w:r>
      <w:r w:rsidR="00697C5E" w:rsidRPr="001B2B1D">
        <w:rPr>
          <w:rFonts w:ascii="Arial" w:hAnsi="Arial" w:cs="Arial"/>
          <w:sz w:val="24"/>
          <w:szCs w:val="24"/>
        </w:rPr>
        <w:t xml:space="preserve">                               </w:t>
      </w:r>
      <w:r w:rsidRPr="001B2B1D">
        <w:rPr>
          <w:rFonts w:ascii="Arial" w:hAnsi="Arial" w:cs="Arial"/>
          <w:sz w:val="24"/>
          <w:szCs w:val="24"/>
        </w:rPr>
        <w:t xml:space="preserve">     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f>
          <m:f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2100</m:t>
            </m:r>
          </m:num>
          <m:den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den>
        </m:f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,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    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          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(</w:t>
      </w:r>
      <w:r w:rsidR="001B6754"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="00200566" w:rsidRPr="001B2B1D">
        <w:rPr>
          <w:rFonts w:ascii="Arial" w:eastAsiaTheme="minorHAnsi" w:hAnsi="Arial" w:cs="Arial"/>
          <w:sz w:val="24"/>
          <w:szCs w:val="24"/>
          <w:lang w:eastAsia="en-US"/>
        </w:rPr>
        <w:t>1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0FD4B2DF" w14:textId="4863E845" w:rsidR="00604A0C" w:rsidRPr="001B2B1D" w:rsidRDefault="00604A0C" w:rsidP="00604A0C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R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— радиус кривой, м;</w:t>
      </w:r>
    </w:p>
    <w:p w14:paraId="0AC13235" w14:textId="4AF12739" w:rsidR="00A633FB" w:rsidRPr="001B2B1D" w:rsidRDefault="002E32AA" w:rsidP="00A723E6">
      <w:pPr>
        <w:pStyle w:val="ConsPlusNormal"/>
        <w:numPr>
          <w:ilvl w:val="0"/>
          <w:numId w:val="19"/>
        </w:numPr>
        <w:spacing w:line="360" w:lineRule="auto"/>
        <w:ind w:left="0"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val="en-US" w:eastAsia="en-US"/>
        </w:rPr>
        <w:t>γ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и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val="en-US" w:eastAsia="en-US"/>
        </w:rPr>
        <w:t>γ</w:t>
      </w:r>
      <w:r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h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соответственно </w:t>
      </w:r>
      <w:r w:rsidR="00716BA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горизонтальное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и вертикальное смещения точек расчетного вагона при наклоне на рессорах под воздействием ц</w:t>
      </w:r>
      <w:r w:rsidR="00E24E0C" w:rsidRPr="001B2B1D">
        <w:rPr>
          <w:rFonts w:ascii="Arial" w:eastAsiaTheme="minorHAnsi" w:hAnsi="Arial" w:cs="Arial"/>
          <w:sz w:val="24"/>
          <w:szCs w:val="24"/>
          <w:lang w:eastAsia="en-US"/>
        </w:rPr>
        <w:t>ентробежной силы и силы тяжести, мм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30AFC178" w14:textId="0475178E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Величины</w:t>
      </w:r>
      <w:r w:rsidR="002E32A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E32AA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2E32AA" w:rsidRPr="001B2B1D">
        <w:rPr>
          <w:rFonts w:ascii="Arial" w:eastAsiaTheme="minorHAnsi" w:hAnsi="Arial" w:cs="Arial"/>
          <w:sz w:val="24"/>
          <w:szCs w:val="24"/>
          <w:vertAlign w:val="subscript"/>
          <w:lang w:val="en-US" w:eastAsia="en-US"/>
        </w:rPr>
        <w:t>γ</w:t>
      </w:r>
      <w:r w:rsidR="002E32AA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 </w:t>
      </w:r>
      <w:r w:rsidR="002E32A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и </w:t>
      </w:r>
      <w:r w:rsidR="002E32AA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b</w:t>
      </w:r>
      <w:r w:rsidR="002E32AA" w:rsidRPr="001B2B1D">
        <w:rPr>
          <w:rFonts w:ascii="Arial" w:eastAsiaTheme="minorHAnsi" w:hAnsi="Arial" w:cs="Arial"/>
          <w:sz w:val="24"/>
          <w:szCs w:val="24"/>
          <w:vertAlign w:val="subscript"/>
          <w:lang w:val="en-US" w:eastAsia="en-US"/>
        </w:rPr>
        <w:t>γ</w:t>
      </w:r>
      <w:r w:rsidR="002E32AA" w:rsidRPr="001B2B1D">
        <w:rPr>
          <w:rFonts w:ascii="Arial" w:eastAsiaTheme="minorHAnsi" w:hAnsi="Arial" w:cs="Arial"/>
          <w:i/>
          <w:sz w:val="24"/>
          <w:szCs w:val="24"/>
          <w:vertAlign w:val="subscript"/>
          <w:lang w:val="en-US" w:eastAsia="en-US"/>
        </w:rPr>
        <w:t>h</w:t>
      </w:r>
      <w:r w:rsidR="002E32A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определ</w:t>
      </w:r>
      <w:r w:rsidR="002E32AA" w:rsidRPr="001B2B1D">
        <w:rPr>
          <w:rFonts w:ascii="Arial" w:eastAsiaTheme="minorHAnsi" w:hAnsi="Arial" w:cs="Arial"/>
          <w:sz w:val="24"/>
          <w:szCs w:val="24"/>
          <w:lang w:eastAsia="en-US"/>
        </w:rPr>
        <w:t>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619DE47F" w14:textId="1B1554B7" w:rsidR="00200566" w:rsidRPr="001B2B1D" w:rsidRDefault="00200566" w:rsidP="00A723E6">
      <w:pPr>
        <w:pStyle w:val="ConsPlusNormal"/>
        <w:spacing w:before="240" w:line="360" w:lineRule="auto"/>
        <w:ind w:firstLine="54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         </w:t>
      </w:r>
      <w:r w:rsidR="00697C5E" w:rsidRPr="001B2B1D">
        <w:rPr>
          <w:rFonts w:ascii="Arial" w:hAnsi="Arial" w:cs="Arial"/>
          <w:sz w:val="24"/>
          <w:szCs w:val="24"/>
        </w:rPr>
        <w:t xml:space="preserve">                      </w:t>
      </w:r>
      <w:r w:rsidR="00E85F28" w:rsidRPr="001B2B1D">
        <w:rPr>
          <w:rFonts w:ascii="Arial" w:hAnsi="Arial" w:cs="Arial"/>
          <w:sz w:val="24"/>
          <w:szCs w:val="24"/>
        </w:rPr>
        <w:t xml:space="preserve"> </w:t>
      </w:r>
      <w:r w:rsidRPr="001B2B1D">
        <w:rPr>
          <w:rFonts w:ascii="Arial" w:hAnsi="Arial" w:cs="Arial"/>
          <w:sz w:val="24"/>
          <w:szCs w:val="24"/>
        </w:rPr>
        <w:t xml:space="preserve"> 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γ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H-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∙0,000134</m:t>
        </m:r>
        <m:r>
          <w:rPr>
            <w:rFonts w:ascii="Cambria Math" w:hAnsi="Cambria Math" w:cs="Arial"/>
            <w:sz w:val="24"/>
            <w:szCs w:val="24"/>
          </w:rPr>
          <m:t xml:space="preserve">h; </m:t>
        </m:r>
      </m:oMath>
      <w:r w:rsidRPr="001B2B1D">
        <w:rPr>
          <w:rFonts w:ascii="Arial" w:hAnsi="Arial" w:cs="Arial"/>
          <w:sz w:val="24"/>
          <w:szCs w:val="24"/>
        </w:rPr>
        <w:t xml:space="preserve">                                           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="001B6754"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.2)</w:t>
      </w:r>
    </w:p>
    <w:p w14:paraId="0153B60E" w14:textId="4CA62E10" w:rsidR="00200566" w:rsidRPr="001B2B1D" w:rsidRDefault="00697C5E" w:rsidP="00A723E6">
      <w:pPr>
        <w:pStyle w:val="ConsPlusNormal"/>
        <w:spacing w:before="240" w:line="360" w:lineRule="auto"/>
        <w:ind w:firstLine="540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                               </w:t>
      </w:r>
      <w:r w:rsidR="00200566" w:rsidRPr="001B2B1D">
        <w:rPr>
          <w:rFonts w:ascii="Arial" w:hAnsi="Arial" w:cs="Arial"/>
          <w:sz w:val="24"/>
          <w:szCs w:val="24"/>
        </w:rPr>
        <w:t xml:space="preserve">         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γ</m:t>
            </m:r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Arial"/>
            <w:sz w:val="24"/>
            <w:szCs w:val="24"/>
          </w:rPr>
          <m:t>=B∙0,000134</m:t>
        </m:r>
        <m:r>
          <w:rPr>
            <w:rFonts w:ascii="Cambria Math" w:hAnsi="Cambria Math" w:cs="Arial"/>
            <w:sz w:val="24"/>
            <w:szCs w:val="24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, </m:t>
        </m:r>
      </m:oMath>
      <w:r w:rsidR="0020056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     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0056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                   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20056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(</w:t>
      </w:r>
      <w:r w:rsidR="001B6754"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200566" w:rsidRPr="001B2B1D">
        <w:rPr>
          <w:rFonts w:ascii="Arial" w:eastAsiaTheme="minorHAnsi" w:hAnsi="Arial" w:cs="Arial"/>
          <w:sz w:val="24"/>
          <w:szCs w:val="24"/>
          <w:lang w:eastAsia="en-US"/>
        </w:rPr>
        <w:t>.3)</w:t>
      </w:r>
    </w:p>
    <w:p w14:paraId="037BE95E" w14:textId="77777777" w:rsidR="006027A3" w:rsidRPr="001B2B1D" w:rsidRDefault="006027A3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088B049" w14:textId="577F4C4F" w:rsidR="00367CA3" w:rsidRPr="001B2B1D" w:rsidRDefault="00604A0C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367CA3" w:rsidRPr="001B2B1D">
        <w:rPr>
          <w:rFonts w:ascii="Arial" w:hAnsi="Arial" w:cs="Arial"/>
          <w:sz w:val="24"/>
          <w:szCs w:val="24"/>
        </w:rPr>
        <w:t xml:space="preserve">     </w:t>
      </w:r>
      <w:r w:rsidR="00367CA3" w:rsidRPr="001B2B1D">
        <w:rPr>
          <w:rFonts w:ascii="Arial" w:hAnsi="Arial" w:cs="Arial"/>
          <w:i/>
          <w:sz w:val="24"/>
          <w:szCs w:val="24"/>
          <w:lang w:val="en-US"/>
        </w:rPr>
        <w:t>h</w:t>
      </w:r>
      <w:r w:rsidR="00367CA3" w:rsidRPr="001B2B1D">
        <w:rPr>
          <w:rFonts w:ascii="Arial" w:hAnsi="Arial" w:cs="Arial"/>
          <w:i/>
          <w:sz w:val="24"/>
          <w:szCs w:val="24"/>
        </w:rPr>
        <w:t xml:space="preserve"> </w:t>
      </w:r>
      <w:r w:rsidR="00367CA3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367CA3" w:rsidRPr="001B2B1D">
        <w:rPr>
          <w:rFonts w:ascii="Arial" w:hAnsi="Arial" w:cs="Arial"/>
          <w:sz w:val="24"/>
          <w:szCs w:val="24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возвышение наружного рельса в кривой, мм;</w:t>
      </w:r>
    </w:p>
    <w:p w14:paraId="786FC6D7" w14:textId="69D90C18" w:rsidR="00367CA3" w:rsidRPr="001B2B1D" w:rsidRDefault="00367CA3" w:rsidP="00A723E6">
      <w:pPr>
        <w:pStyle w:val="ConsPlusNormal"/>
        <w:spacing w:line="360" w:lineRule="auto"/>
        <w:ind w:left="1134" w:hanging="1134"/>
        <w:jc w:val="both"/>
        <w:rPr>
          <w:rFonts w:ascii="Arial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          </w:t>
      </w:r>
      <w:r w:rsidRPr="001B2B1D">
        <w:rPr>
          <w:rFonts w:ascii="Arial" w:hAnsi="Arial" w:cs="Arial"/>
          <w:i/>
          <w:sz w:val="24"/>
          <w:szCs w:val="24"/>
          <w:lang w:val="en-US"/>
        </w:rPr>
        <w:t>H</w:t>
      </w:r>
      <w:r w:rsidRPr="001B2B1D">
        <w:rPr>
          <w:rFonts w:ascii="Arial" w:hAnsi="Arial" w:cs="Arial"/>
          <w:sz w:val="24"/>
          <w:szCs w:val="24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высота рассматриваемой точки габарита приближения оборудования в прямой, считая от </w:t>
      </w:r>
      <w:r w:rsidR="003D13D4" w:rsidRPr="001B2B1D">
        <w:rPr>
          <w:rFonts w:ascii="Arial" w:hAnsi="Arial" w:cs="Arial"/>
          <w:sz w:val="24"/>
          <w:szCs w:val="24"/>
        </w:rPr>
        <w:t>УГР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мм;</w:t>
      </w:r>
    </w:p>
    <w:p w14:paraId="3E5BD2DB" w14:textId="2FC7CA4B" w:rsidR="00F008B7" w:rsidRPr="001B2B1D" w:rsidRDefault="00367CA3" w:rsidP="00A723E6">
      <w:pPr>
        <w:pStyle w:val="ConsPlusNormal"/>
        <w:spacing w:line="360" w:lineRule="auto"/>
        <w:ind w:left="1134" w:hanging="113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</w:rPr>
        <w:t xml:space="preserve">          </w:t>
      </w:r>
      <w:r w:rsidRPr="001B2B1D">
        <w:rPr>
          <w:rFonts w:ascii="Arial" w:hAnsi="Arial" w:cs="Arial"/>
          <w:i/>
          <w:sz w:val="24"/>
          <w:szCs w:val="24"/>
          <w:lang w:val="en-US"/>
        </w:rPr>
        <w:t>B</w:t>
      </w:r>
      <w:r w:rsidRPr="001B2B1D">
        <w:rPr>
          <w:rFonts w:ascii="Arial" w:hAnsi="Arial" w:cs="Arial"/>
          <w:sz w:val="24"/>
          <w:szCs w:val="24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Pr="001B2B1D">
        <w:rPr>
          <w:rFonts w:ascii="Arial" w:hAnsi="Arial" w:cs="Arial"/>
          <w:sz w:val="24"/>
          <w:szCs w:val="24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расстояние от оси пути до данной точки габарита приближения оборудования в прямой, мм;</w:t>
      </w:r>
    </w:p>
    <w:p w14:paraId="035AC0C3" w14:textId="591554C5" w:rsidR="00A633FB" w:rsidRPr="001B2B1D" w:rsidRDefault="00F008B7" w:rsidP="00A723E6">
      <w:pPr>
        <w:pStyle w:val="ConsPlusNormal"/>
        <w:spacing w:line="360" w:lineRule="auto"/>
        <w:ind w:left="1134" w:hanging="113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       </w:t>
      </w:r>
      <w:r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h</w:t>
      </w:r>
      <w:r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="00F1205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высота центра поворота кузова вагона на рессорах при боковых колебаниях, мм.</w:t>
      </w:r>
    </w:p>
    <w:p w14:paraId="4BA1B05C" w14:textId="65239B99" w:rsidR="00A633FB" w:rsidRPr="001B2B1D" w:rsidRDefault="001B6754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0A0408" w:rsidRPr="001B2B1D">
        <w:rPr>
          <w:rFonts w:ascii="Arial" w:eastAsiaTheme="minorHAnsi" w:hAnsi="Arial" w:cs="Arial"/>
          <w:sz w:val="24"/>
          <w:szCs w:val="24"/>
          <w:lang w:eastAsia="en-US"/>
        </w:rPr>
        <w:t>.2</w:t>
      </w:r>
      <w:r w:rsidR="00F008B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Размеры габарита</w:t>
      </w:r>
      <w:r w:rsidR="00B07496" w:rsidRPr="001B2B1D">
        <w:rPr>
          <w:rFonts w:ascii="Arial" w:hAnsi="Arial" w:cs="Arial"/>
          <w:i/>
          <w:szCs w:val="24"/>
        </w:rPr>
        <w:t xml:space="preserve"> </w:t>
      </w:r>
      <w:r w:rsidR="00B07496" w:rsidRPr="001B2B1D">
        <w:rPr>
          <w:rFonts w:ascii="Arial" w:hAnsi="Arial" w:cs="Arial"/>
          <w:i/>
          <w:sz w:val="24"/>
          <w:szCs w:val="24"/>
        </w:rPr>
        <w:t>О</w:t>
      </w:r>
      <w:r w:rsidR="00B07496" w:rsidRPr="001B2B1D">
        <w:rPr>
          <w:rFonts w:ascii="Arial" w:hAnsi="Arial" w:cs="Arial"/>
          <w:szCs w:val="24"/>
          <w:vertAlign w:val="subscript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увеличенные на указанные в</w:t>
      </w:r>
      <w:hyperlink w:anchor="P601">
        <w:r w:rsidR="00A633FB" w:rsidRPr="001B2B1D">
          <w:rPr>
            <w:rFonts w:ascii="Arial" w:eastAsiaTheme="minorHAnsi" w:hAnsi="Arial" w:cs="Arial"/>
            <w:sz w:val="24"/>
            <w:szCs w:val="24"/>
            <w:lang w:eastAsia="en-US"/>
          </w:rPr>
          <w:t xml:space="preserve"> </w:t>
        </w:r>
        <w:r w:rsidR="004F0BC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Б.</w:t>
        </w:r>
        <w:r w:rsidR="00A633FB" w:rsidRPr="001B2B1D">
          <w:rPr>
            <w:rFonts w:ascii="Arial" w:eastAsiaTheme="minorHAnsi" w:hAnsi="Arial" w:cs="Arial"/>
            <w:sz w:val="24"/>
            <w:szCs w:val="24"/>
            <w:lang w:eastAsia="en-US"/>
          </w:rPr>
          <w:t>1</w:t>
        </w:r>
      </w:hyperlink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смещения, </w:t>
      </w:r>
      <w:r w:rsidR="00F008B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допускается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принимать в двух системах координат (</w:t>
      </w:r>
      <w:r w:rsidR="00F008B7" w:rsidRPr="001B2B1D">
        <w:rPr>
          <w:rFonts w:ascii="Arial" w:eastAsiaTheme="minorHAnsi" w:hAnsi="Arial" w:cs="Arial"/>
          <w:sz w:val="24"/>
          <w:szCs w:val="24"/>
          <w:lang w:eastAsia="en-US"/>
        </w:rPr>
        <w:t>см. </w:t>
      </w:r>
      <w:r w:rsidR="005C0309" w:rsidRPr="001B2B1D">
        <w:rPr>
          <w:rFonts w:ascii="Arial" w:eastAsiaTheme="minorHAnsi" w:hAnsi="Arial" w:cs="Arial"/>
          <w:sz w:val="24"/>
          <w:szCs w:val="24"/>
          <w:lang w:eastAsia="en-US"/>
        </w:rPr>
        <w:t>рисунок</w:t>
      </w:r>
      <w:r w:rsidR="00F008B7" w:rsidRPr="001B2B1D">
        <w:rPr>
          <w:rFonts w:ascii="Arial" w:eastAsiaTheme="minorHAnsi" w:hAnsi="Arial" w:cs="Arial"/>
          <w:sz w:val="24"/>
          <w:szCs w:val="24"/>
          <w:lang w:eastAsia="en-US"/>
        </w:rPr>
        <w:t> 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5C0309" w:rsidRPr="001B2B1D">
        <w:rPr>
          <w:rFonts w:ascii="Arial" w:eastAsiaTheme="minorHAnsi" w:hAnsi="Arial" w:cs="Arial"/>
          <w:sz w:val="24"/>
          <w:szCs w:val="24"/>
          <w:lang w:eastAsia="en-US"/>
        </w:rPr>
        <w:t>.1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):</w:t>
      </w:r>
    </w:p>
    <w:p w14:paraId="14F7AA1E" w14:textId="589AE47F" w:rsidR="00A633FB" w:rsidRPr="001B2B1D" w:rsidRDefault="001676B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первая (наклонная)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ось ординат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0C79C6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0C79C6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0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 </w:t>
      </w:r>
      <w:r w:rsidR="000C79C6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0C79C6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0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проходит через середину пути (точку 0) и перпендикулярна к касательной к головкам рельсов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0C79C6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X</w:t>
      </w:r>
      <w:r w:rsidR="000C79C6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– </w:t>
      </w:r>
      <w:r w:rsidR="000C79C6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X</w:t>
      </w:r>
      <w:r w:rsidR="000C79C6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0</w:t>
      </w:r>
      <w:r w:rsidR="000C79C6" w:rsidRPr="001B2B1D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14:paraId="7C45FB90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3D0CC22" w14:textId="77777777" w:rsidR="00F12057" w:rsidRPr="001B2B1D" w:rsidRDefault="00F1205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0512133" w14:textId="37E6F4D5" w:rsidR="00202DB2" w:rsidRPr="001B2B1D" w:rsidRDefault="006A48D2" w:rsidP="00202DB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B2B1D">
        <w:rPr>
          <w:noProof/>
        </w:rPr>
        <w:lastRenderedPageBreak/>
        <w:drawing>
          <wp:inline distT="0" distB="0" distL="0" distR="0" wp14:anchorId="324B6FF6" wp14:editId="26A98B7E">
            <wp:extent cx="4606506" cy="376043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6535" r="4150" b="456"/>
                    <a:stretch/>
                  </pic:blipFill>
                  <pic:spPr bwMode="auto">
                    <a:xfrm>
                      <a:off x="0" y="0"/>
                      <a:ext cx="4612199" cy="376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39572" w14:textId="77777777" w:rsidR="00202DB2" w:rsidRPr="001B2B1D" w:rsidRDefault="00202DB2" w:rsidP="00202DB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438E9D1" w14:textId="493CB3BA" w:rsidR="00202DB2" w:rsidRPr="001B2B1D" w:rsidRDefault="00165D1C" w:rsidP="00595B55">
      <w:pPr>
        <w:pStyle w:val="ConsPlusNormal"/>
        <w:spacing w:after="240"/>
        <w:jc w:val="center"/>
        <w:rPr>
          <w:rFonts w:ascii="Arial" w:hAnsi="Arial" w:cs="Arial"/>
          <w:szCs w:val="24"/>
        </w:rPr>
      </w:pPr>
      <w:r w:rsidRPr="001B2B1D">
        <w:rPr>
          <w:rFonts w:ascii="Arial" w:hAnsi="Arial" w:cs="Arial"/>
          <w:szCs w:val="24"/>
        </w:rPr>
        <w:t>Рисунок Б</w:t>
      </w:r>
      <w:r w:rsidR="00202DB2" w:rsidRPr="001B2B1D">
        <w:rPr>
          <w:rFonts w:ascii="Arial" w:hAnsi="Arial" w:cs="Arial"/>
          <w:szCs w:val="24"/>
        </w:rPr>
        <w:t>.1</w:t>
      </w:r>
      <w:r w:rsidR="006F56F0" w:rsidRPr="001B2B1D">
        <w:rPr>
          <w:rFonts w:ascii="Arial" w:hAnsi="Arial" w:cs="Arial"/>
          <w:szCs w:val="24"/>
        </w:rPr>
        <w:t xml:space="preserve"> </w:t>
      </w:r>
      <w:r w:rsidR="00202DB2" w:rsidRPr="001B2B1D">
        <w:rPr>
          <w:rFonts w:ascii="Arial" w:hAnsi="Arial" w:cs="Arial"/>
          <w:b/>
          <w:szCs w:val="24"/>
        </w:rPr>
        <w:t xml:space="preserve">– </w:t>
      </w:r>
      <w:r w:rsidR="00202DB2" w:rsidRPr="001B2B1D">
        <w:rPr>
          <w:rFonts w:ascii="Arial" w:hAnsi="Arial" w:cs="Arial"/>
          <w:szCs w:val="24"/>
        </w:rPr>
        <w:t xml:space="preserve">Система координат для измерения габарита </w:t>
      </w:r>
      <w:r w:rsidR="006F10D0" w:rsidRPr="001B2B1D">
        <w:rPr>
          <w:rFonts w:ascii="Arial" w:hAnsi="Arial" w:cs="Arial"/>
          <w:i/>
          <w:szCs w:val="24"/>
        </w:rPr>
        <w:t>О</w:t>
      </w:r>
      <w:r w:rsidR="006F10D0" w:rsidRPr="001B2B1D">
        <w:rPr>
          <w:rFonts w:ascii="Arial" w:hAnsi="Arial" w:cs="Arial"/>
          <w:szCs w:val="24"/>
          <w:vertAlign w:val="subscript"/>
        </w:rPr>
        <w:t>м</w:t>
      </w:r>
      <w:r w:rsidR="00202DB2" w:rsidRPr="001B2B1D">
        <w:rPr>
          <w:rFonts w:ascii="Arial" w:hAnsi="Arial" w:cs="Arial"/>
          <w:szCs w:val="24"/>
        </w:rPr>
        <w:t xml:space="preserve"> в кривых участках пути </w:t>
      </w:r>
    </w:p>
    <w:p w14:paraId="4A9D0192" w14:textId="3B5F2BB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 первой системе координат габарит приближения оборудования в кривой симметричен относительно оси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0</w:t>
      </w:r>
      <w:r w:rsidR="006F56F0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0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то есть координаты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X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какой</w:t>
      </w:r>
      <w:r w:rsidR="006F56F0" w:rsidRPr="001B2B1D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либо его точки как для наружной, так и для внутренней стороны данной кривой установлены одинаковыми</w:t>
      </w:r>
      <w:r w:rsidR="006F56F0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045218EE" w14:textId="291056E1" w:rsidR="00A633FB" w:rsidRPr="001B2B1D" w:rsidRDefault="006F56F0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торая (горизонтально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вертикальная)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ось ординат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Y</w:t>
      </w:r>
      <w:r w:rsidR="00F12057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Y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проходит через середину пути (точку 0) и перпендикулярна к горизонтальной оси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X</w:t>
      </w:r>
      <w:r w:rsidR="00F12057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X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проходящей также через точку 0.</w:t>
      </w:r>
    </w:p>
    <w:p w14:paraId="5C932299" w14:textId="72E1C0E3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Во второй системе координат габарит приближения оборудования в кривой не симметричен относительно оси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Y</w:t>
      </w:r>
      <w:r w:rsidR="00F12057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–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Y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, то есть координаты какой</w:t>
      </w:r>
      <w:r w:rsidR="006F56F0" w:rsidRPr="001B2B1D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либо точки при ее расположении с наружной и внутренней сторон одной и той же кривой разные.</w:t>
      </w:r>
    </w:p>
    <w:p w14:paraId="13A33402" w14:textId="43441D99" w:rsidR="00A633FB" w:rsidRPr="001B2B1D" w:rsidRDefault="0083641E" w:rsidP="00A723E6">
      <w:pPr>
        <w:pStyle w:val="ConsPlusNormal"/>
        <w:spacing w:after="24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0A0408" w:rsidRPr="001B2B1D">
        <w:rPr>
          <w:rFonts w:ascii="Arial" w:eastAsiaTheme="minorHAnsi" w:hAnsi="Arial" w:cs="Arial"/>
          <w:sz w:val="24"/>
          <w:szCs w:val="24"/>
          <w:lang w:eastAsia="en-US"/>
        </w:rPr>
        <w:t>.3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Вертикальн</w:t>
      </w:r>
      <w:r w:rsidR="00284239" w:rsidRPr="001B2B1D">
        <w:rPr>
          <w:rFonts w:ascii="Arial" w:eastAsiaTheme="minorHAnsi" w:hAnsi="Arial" w:cs="Arial"/>
          <w:sz w:val="24"/>
          <w:szCs w:val="24"/>
          <w:lang w:eastAsia="en-US"/>
        </w:rPr>
        <w:t>ую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и горизонтальн</w:t>
      </w:r>
      <w:r w:rsidR="00284239" w:rsidRPr="001B2B1D">
        <w:rPr>
          <w:rFonts w:ascii="Arial" w:eastAsiaTheme="minorHAnsi" w:hAnsi="Arial" w:cs="Arial"/>
          <w:sz w:val="24"/>
          <w:szCs w:val="24"/>
          <w:lang w:eastAsia="en-US"/>
        </w:rPr>
        <w:t>ую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6F56F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X</w:t>
      </w:r>
      <w:r w:rsidR="006F56F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координаты габарита</w:t>
      </w:r>
      <w:r w:rsidR="00DD441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D441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О</w:t>
      </w:r>
      <w:r w:rsidR="00DD441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>м</w:t>
      </w:r>
      <w:r w:rsidR="00DD441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 первой системе координат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770EDDD5" w14:textId="791AB45C" w:rsidR="00E4113D" w:rsidRPr="001B2B1D" w:rsidRDefault="00F516AA" w:rsidP="00A723E6">
      <w:pPr>
        <w:pStyle w:val="ConsPlusNormal"/>
        <w:spacing w:before="24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точки а</w:t>
      </w:r>
    </w:p>
    <w:p w14:paraId="171575A3" w14:textId="110929D9" w:rsidR="008E7624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  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=0;     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</w:t>
      </w:r>
      <w:r w:rsidR="00697C5E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</w:t>
      </w:r>
      <w:r w:rsidR="00414166" w:rsidRPr="001B2B1D">
        <w:rPr>
          <w:rFonts w:ascii="Arial" w:hAnsi="Arial" w:cs="Arial"/>
          <w:sz w:val="24"/>
          <w:szCs w:val="24"/>
          <w:lang w:eastAsia="en-US"/>
        </w:rPr>
        <w:t xml:space="preserve">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10611B8F" w14:textId="4041C153" w:rsidR="00A633FB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=1660;</m:t>
        </m:r>
      </m:oMath>
      <w:r w:rsidR="008E7624" w:rsidRPr="001B2B1D">
        <w:rPr>
          <w:rFonts w:ascii="Arial" w:hAnsi="Arial" w:cs="Arial"/>
          <w:sz w:val="24"/>
          <w:szCs w:val="24"/>
          <w:lang w:eastAsia="en-US"/>
        </w:rPr>
        <w:t xml:space="preserve">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</w:t>
      </w:r>
      <w:r w:rsidR="00697C5E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</w:t>
      </w:r>
      <w:r w:rsidR="00414166" w:rsidRPr="001B2B1D">
        <w:rPr>
          <w:rFonts w:ascii="Arial" w:hAnsi="Arial" w:cs="Arial"/>
          <w:sz w:val="24"/>
          <w:szCs w:val="24"/>
          <w:lang w:eastAsia="en-US"/>
        </w:rPr>
        <w:t xml:space="preserve">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</w:t>
      </w:r>
      <w:r w:rsidR="00414166" w:rsidRPr="001B2B1D">
        <w:rPr>
          <w:rFonts w:ascii="Arial" w:hAnsi="Arial" w:cs="Arial"/>
          <w:sz w:val="24"/>
          <w:szCs w:val="24"/>
          <w:lang w:eastAsia="en-US"/>
        </w:rPr>
        <w:t xml:space="preserve">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5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786AF511" w14:textId="22C5A155" w:rsidR="00E4113D" w:rsidRPr="001B2B1D" w:rsidRDefault="00F516AA" w:rsidP="00A723E6">
      <w:pPr>
        <w:pStyle w:val="ConsPlusNormal"/>
        <w:spacing w:before="24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точки б</w:t>
      </w:r>
    </w:p>
    <w:p w14:paraId="54316531" w14:textId="5B84C273" w:rsidR="008E7624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 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=550;             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</w:t>
      </w:r>
      <w:r w:rsidR="00DA67D6" w:rsidRPr="001B2B1D">
        <w:rPr>
          <w:rFonts w:ascii="Arial" w:hAnsi="Arial" w:cs="Arial"/>
          <w:sz w:val="24"/>
          <w:szCs w:val="24"/>
          <w:lang w:eastAsia="en-US"/>
        </w:rPr>
        <w:t xml:space="preserve">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</w:t>
      </w:r>
      <w:r w:rsidR="004B5FA3" w:rsidRPr="001B2B1D">
        <w:rPr>
          <w:rFonts w:ascii="Arial" w:hAnsi="Arial" w:cs="Arial"/>
          <w:sz w:val="24"/>
          <w:szCs w:val="24"/>
          <w:lang w:eastAsia="en-US"/>
        </w:rPr>
        <w:t xml:space="preserve">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3A488F41" w14:textId="6CAE5AB5" w:rsidR="00A633FB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=1660;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</w:t>
      </w:r>
      <w:r w:rsidR="004B5FA3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7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0CAC70AE" w14:textId="12CAFFCA" w:rsidR="00E4113D" w:rsidRPr="001B2B1D" w:rsidRDefault="00F516AA" w:rsidP="00A723E6">
      <w:pPr>
        <w:pStyle w:val="ConsPlusNormal"/>
        <w:spacing w:before="240"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точек в, р</w:t>
      </w:r>
    </w:p>
    <w:p w14:paraId="4E6B824D" w14:textId="273060C2" w:rsidR="00A633FB" w:rsidRPr="001B2B1D" w:rsidRDefault="00631764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,</m:t>
        </m:r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sSub>
              <m:sSubPr>
                <m:ctrl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в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=550 мм;</m:t>
            </m:r>
            <m:sSub>
              <m:sSubPr>
                <m:ctrl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р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=300 мм</m:t>
            </m:r>
          </m:e>
        </m:d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</w:t>
      </w:r>
      <w:r w:rsidRPr="001B2B1D">
        <w:rPr>
          <w:rFonts w:ascii="Arial" w:hAnsi="Arial" w:cs="Arial"/>
          <w:sz w:val="24"/>
          <w:szCs w:val="24"/>
          <w:lang w:eastAsia="en-US"/>
        </w:rPr>
        <w:t xml:space="preserve">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</w:t>
      </w:r>
      <w:r w:rsidR="00DD4410" w:rsidRPr="001B2B1D">
        <w:rPr>
          <w:rFonts w:ascii="Arial" w:hAnsi="Arial" w:cs="Arial"/>
          <w:sz w:val="24"/>
          <w:szCs w:val="24"/>
          <w:lang w:eastAsia="en-US"/>
        </w:rPr>
        <w:t xml:space="preserve">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8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00C6CA1E" w14:textId="62777516" w:rsidR="00E4113D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f>
          <m:f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2100</m:t>
            </m:r>
          </m:num>
          <m:den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den>
        </m:f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-500</m:t>
            </m:r>
          </m:e>
        </m:d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∙0,000134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+5;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</w:t>
      </w:r>
      <w:r w:rsidR="00631764" w:rsidRPr="001B2B1D">
        <w:rPr>
          <w:rFonts w:ascii="Arial" w:hAnsi="Arial" w:cs="Arial"/>
          <w:sz w:val="24"/>
          <w:szCs w:val="24"/>
          <w:lang w:eastAsia="en-US"/>
        </w:rPr>
        <w:t xml:space="preserve">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</w:t>
      </w:r>
      <w:r w:rsidR="00E9113C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9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14336A95" w14:textId="10C3ADEB" w:rsidR="00E4113D" w:rsidRPr="001B2B1D" w:rsidRDefault="00F516A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точек е, д, г</w:t>
      </w:r>
      <w:r w:rsidR="00E4113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138CA3E8" w14:textId="60698832" w:rsidR="00A633FB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-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∙0,000134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</w:t>
      </w:r>
      <w:r w:rsidR="0047599E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144FB2" w:rsidRPr="001B2B1D">
        <w:rPr>
          <w:rFonts w:ascii="Arial" w:hAnsi="Arial" w:cs="Arial"/>
          <w:sz w:val="24"/>
          <w:szCs w:val="24"/>
          <w:lang w:eastAsia="en-US"/>
        </w:rPr>
        <w:t xml:space="preserve">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10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54F43632" w14:textId="5294A0A9" w:rsidR="00E4113D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f>
          <m:f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2100</m:t>
            </m:r>
          </m:num>
          <m:den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den>
        </m:f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-500</m:t>
            </m:r>
          </m:e>
        </m:d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∙0,000134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+5;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11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40D54DC2" w14:textId="3DF3D96D" w:rsidR="00E4113D" w:rsidRPr="001B2B1D" w:rsidRDefault="00F516A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точек ж, з</w:t>
      </w:r>
    </w:p>
    <w:p w14:paraId="5214E9A9" w14:textId="33056E4D" w:rsidR="00A633FB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∙0,000134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</w:t>
      </w:r>
      <w:r w:rsidR="00CD25C4" w:rsidRPr="001B2B1D">
        <w:rPr>
          <w:rFonts w:ascii="Arial" w:hAnsi="Arial" w:cs="Arial"/>
          <w:sz w:val="24"/>
          <w:szCs w:val="24"/>
          <w:lang w:eastAsia="en-US"/>
        </w:rPr>
        <w:t xml:space="preserve">   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</w:t>
      </w:r>
      <w:r w:rsidR="004A557D" w:rsidRPr="001B2B1D">
        <w:rPr>
          <w:rFonts w:ascii="Arial" w:eastAsiaTheme="minorHAnsi" w:hAnsi="Arial" w:cs="Arial"/>
          <w:sz w:val="24"/>
          <w:szCs w:val="24"/>
          <w:lang w:eastAsia="en-US"/>
        </w:rPr>
        <w:t>2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5DEC6421" w14:textId="2929472C" w:rsidR="00E4113D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f>
          <m:f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2100</m:t>
            </m:r>
          </m:num>
          <m:den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R</m:t>
            </m:r>
          </m:den>
        </m:f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-</m:t>
        </m:r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-500</m:t>
            </m:r>
          </m:e>
        </m:d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∙0,000134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+5;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</w:t>
      </w:r>
      <w:r w:rsidR="004A557D" w:rsidRPr="001B2B1D">
        <w:rPr>
          <w:rFonts w:ascii="Arial" w:eastAsiaTheme="minorHAnsi" w:hAnsi="Arial" w:cs="Arial"/>
          <w:sz w:val="24"/>
          <w:szCs w:val="24"/>
          <w:lang w:eastAsia="en-US"/>
        </w:rPr>
        <w:t>3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76B7E83A" w14:textId="4EE90842" w:rsidR="00E4113D" w:rsidRPr="001B2B1D" w:rsidRDefault="00F516AA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для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точек с, т</w:t>
      </w:r>
    </w:p>
    <w:p w14:paraId="20CE6195" w14:textId="44B2B680" w:rsidR="00802D59" w:rsidRPr="001B2B1D" w:rsidRDefault="00ED7A95" w:rsidP="00A723E6">
      <w:pPr>
        <w:pStyle w:val="ConsPlusNormal"/>
        <w:spacing w:line="360" w:lineRule="auto"/>
        <w:ind w:firstLine="709"/>
        <w:jc w:val="center"/>
        <w:rPr>
          <w:rFonts w:ascii="Arial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         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;    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</w:t>
      </w:r>
      <w:r w:rsidR="00674A35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14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0854E592" w14:textId="4E988E6E" w:rsidR="00E4113D" w:rsidRPr="001B2B1D" w:rsidRDefault="00ED7A95" w:rsidP="00A723E6">
      <w:pPr>
        <w:pStyle w:val="ConsPlusNormal"/>
        <w:spacing w:after="240" w:line="360" w:lineRule="auto"/>
        <w:ind w:firstLine="709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                                                        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B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.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</w:t>
      </w:r>
      <w:r w:rsidR="00674A35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15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3BF7C61D" w14:textId="3F2A166D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Координаты</w:t>
      </w:r>
      <w:r w:rsidR="00DD441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D441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X</w:t>
      </w:r>
      <w:r w:rsidR="00DD441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="00DD4410" w:rsidRPr="001B2B1D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DD4410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 xml:space="preserve"> </w:t>
      </w:r>
      <w:r w:rsidR="00DD4410" w:rsidRPr="001B2B1D">
        <w:rPr>
          <w:rFonts w:ascii="Arial" w:eastAsiaTheme="minorHAnsi" w:hAnsi="Arial" w:cs="Arial"/>
          <w:i/>
          <w:sz w:val="24"/>
          <w:szCs w:val="24"/>
          <w:lang w:val="en-US" w:eastAsia="en-US"/>
        </w:rPr>
        <w:t>Y</w:t>
      </w:r>
      <w:r w:rsidR="00DD4410" w:rsidRPr="001B2B1D">
        <w:rPr>
          <w:rFonts w:ascii="Arial" w:eastAsiaTheme="minorHAnsi" w:hAnsi="Arial" w:cs="Arial"/>
          <w:sz w:val="24"/>
          <w:szCs w:val="24"/>
          <w:vertAlign w:val="subscript"/>
          <w:lang w:eastAsia="en-US"/>
        </w:rPr>
        <w:t xml:space="preserve">0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точек нижнего очертания габарита</w:t>
      </w:r>
      <w:r w:rsidR="00B07496" w:rsidRPr="001B2B1D">
        <w:rPr>
          <w:rFonts w:ascii="Arial" w:hAnsi="Arial" w:cs="Arial"/>
          <w:i/>
          <w:szCs w:val="24"/>
        </w:rPr>
        <w:t xml:space="preserve"> О</w:t>
      </w:r>
      <w:r w:rsidR="00B07496" w:rsidRPr="001B2B1D">
        <w:rPr>
          <w:rFonts w:ascii="Arial" w:hAnsi="Arial" w:cs="Arial"/>
          <w:szCs w:val="24"/>
          <w:vertAlign w:val="subscript"/>
        </w:rPr>
        <w:t>м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не указанные в </w:t>
      </w:r>
      <w:hyperlink w:anchor="P601">
        <w:r w:rsidR="004F0BC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Б.</w:t>
        </w:r>
        <w:r w:rsidRPr="001B2B1D">
          <w:rPr>
            <w:rFonts w:ascii="Arial" w:eastAsiaTheme="minorHAnsi" w:hAnsi="Arial" w:cs="Arial"/>
            <w:sz w:val="24"/>
            <w:szCs w:val="24"/>
            <w:lang w:eastAsia="en-US"/>
          </w:rPr>
          <w:t>1</w:t>
        </w:r>
      </w:hyperlink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следует принимать по </w:t>
      </w:r>
      <w:r w:rsidR="0073546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рисунку </w:t>
      </w:r>
      <w:r w:rsidR="00926CA8" w:rsidRPr="001B2B1D">
        <w:rPr>
          <w:rFonts w:ascii="Arial" w:eastAsiaTheme="minorHAnsi" w:hAnsi="Arial" w:cs="Arial"/>
          <w:sz w:val="24"/>
          <w:szCs w:val="24"/>
          <w:lang w:eastAsia="en-US"/>
        </w:rPr>
        <w:t>7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2B782998" w14:textId="4CAB251F" w:rsidR="00A633FB" w:rsidRPr="001B2B1D" w:rsidRDefault="0083641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0A0408" w:rsidRPr="001B2B1D">
        <w:rPr>
          <w:rFonts w:ascii="Arial" w:eastAsiaTheme="minorHAnsi" w:hAnsi="Arial" w:cs="Arial"/>
          <w:sz w:val="24"/>
          <w:szCs w:val="24"/>
          <w:lang w:eastAsia="en-US"/>
        </w:rPr>
        <w:t>.4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Вертикальные и горизонтальные координаты точек габарита </w:t>
      </w:r>
      <w:r w:rsidR="00B07496" w:rsidRPr="001B2B1D">
        <w:rPr>
          <w:rFonts w:ascii="Arial" w:hAnsi="Arial" w:cs="Arial"/>
          <w:i/>
          <w:szCs w:val="24"/>
        </w:rPr>
        <w:t>О</w:t>
      </w:r>
      <w:r w:rsidR="00B07496" w:rsidRPr="001B2B1D">
        <w:rPr>
          <w:rFonts w:ascii="Arial" w:hAnsi="Arial" w:cs="Arial"/>
          <w:szCs w:val="24"/>
          <w:vertAlign w:val="subscript"/>
        </w:rPr>
        <w:t>м</w:t>
      </w:r>
      <w:r w:rsidR="00E04929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(соответственно</w:t>
      </w:r>
      <w:r w:rsidR="00E4113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,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</w:t>
      </w:r>
      <w:r w:rsidR="00EB254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,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 для внутренней и наружной сторон кривой во второй системе координат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3BE064A4" w14:textId="5CBBE1B7" w:rsidR="00EB254A" w:rsidRPr="001B2B1D" w:rsidRDefault="00ED7A95" w:rsidP="00A723E6">
      <w:pPr>
        <w:pStyle w:val="ConsPlusNormal"/>
        <w:spacing w:before="240" w:line="360" w:lineRule="auto"/>
        <w:ind w:firstLine="3119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cos α+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sin α;</m:t>
        </m:r>
      </m:oMath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</w:t>
      </w:r>
      <w:r w:rsidR="002C105C" w:rsidRPr="001B2B1D">
        <w:rPr>
          <w:rFonts w:ascii="Arial" w:hAnsi="Arial" w:cs="Arial"/>
          <w:sz w:val="24"/>
          <w:szCs w:val="24"/>
          <w:lang w:eastAsia="en-US"/>
        </w:rPr>
        <w:t xml:space="preserve">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     </w:t>
      </w:r>
      <w:r w:rsidR="002C105C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16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2A81B8CD" w14:textId="447DF721" w:rsidR="00EB254A" w:rsidRPr="001B2B1D" w:rsidRDefault="00ED7A95" w:rsidP="00A723E6">
      <w:pPr>
        <w:pStyle w:val="ConsPlusNormal"/>
        <w:spacing w:line="360" w:lineRule="auto"/>
        <w:ind w:firstLine="311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cos α-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sin α;</m:t>
        </m:r>
      </m:oMath>
      <w:r w:rsidR="002C105C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                  </w:t>
      </w:r>
      <w:r w:rsidR="002C105C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17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4D9B666A" w14:textId="18C0BC15" w:rsidR="00EB254A" w:rsidRPr="001B2B1D" w:rsidRDefault="00ED7A95" w:rsidP="00A723E6">
      <w:pPr>
        <w:pStyle w:val="ConsPlusNormal"/>
        <w:spacing w:line="360" w:lineRule="auto"/>
        <w:ind w:firstLine="311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cos α-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sin α;</m:t>
        </m:r>
      </m:oMath>
      <w:r w:rsidR="002C105C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                  </w:t>
      </w:r>
      <w:r w:rsidR="00E85F28" w:rsidRPr="001B2B1D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18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5DB4D775" w14:textId="69DC4EDB" w:rsidR="00EB254A" w:rsidRPr="001B2B1D" w:rsidRDefault="00ED7A95" w:rsidP="00A723E6">
      <w:pPr>
        <w:pStyle w:val="ConsPlusNormal"/>
        <w:spacing w:line="360" w:lineRule="auto"/>
        <w:ind w:firstLine="311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cos α+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sin α.</m:t>
        </m:r>
      </m:oMath>
      <w:r w:rsidR="002C105C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                  </w:t>
      </w:r>
      <w:r w:rsidR="002C105C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19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79B4849E" w14:textId="2ECEFFF3" w:rsidR="00A633FB" w:rsidRPr="001B2B1D" w:rsidRDefault="00A633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α</m:t>
        </m:r>
      </m:oMath>
      <w:r w:rsidR="00EB254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угол наклона пути к горизонтали в градусах, определяемый по формуле</w:t>
      </w:r>
    </w:p>
    <w:p w14:paraId="1D508AD3" w14:textId="227F32CA" w:rsidR="00EB254A" w:rsidRPr="001B2B1D" w:rsidRDefault="00926CA8" w:rsidP="00A723E6">
      <w:pPr>
        <w:pStyle w:val="ConsPlusNormal"/>
        <w:spacing w:before="240" w:line="360" w:lineRule="auto"/>
        <w:ind w:firstLine="368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8"/>
            <w:szCs w:val="24"/>
            <w:lang w:eastAsia="en-US"/>
          </w:rPr>
          <m:t>tg α=</m:t>
        </m:r>
        <m:f>
          <m:fPr>
            <m:ctrlPr>
              <w:rPr>
                <w:rFonts w:ascii="Cambria Math" w:eastAsiaTheme="minorHAnsi" w:hAnsi="Cambria Math" w:cs="Arial"/>
                <w:sz w:val="28"/>
                <w:szCs w:val="24"/>
                <w:lang w:eastAsia="en-US"/>
              </w:rPr>
            </m:ctrlPr>
          </m:fPr>
          <m:num>
            <m:r>
              <w:rPr>
                <w:rFonts w:ascii="Cambria Math" w:eastAsiaTheme="minorHAnsi" w:hAnsi="Cambria Math" w:cs="Arial"/>
                <w:sz w:val="28"/>
                <w:szCs w:val="24"/>
                <w:lang w:eastAsia="en-US"/>
              </w:rPr>
              <m:t>h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Arial"/>
                <w:sz w:val="28"/>
                <w:szCs w:val="24"/>
                <w:lang w:eastAsia="en-US"/>
              </w:rPr>
              <m:t>1600</m:t>
            </m:r>
          </m:den>
        </m:f>
        <m:r>
          <m:rPr>
            <m:sty m:val="p"/>
          </m:rPr>
          <w:rPr>
            <w:rFonts w:ascii="Cambria Math" w:eastAsiaTheme="minorHAnsi" w:hAnsi="Cambria Math" w:cs="Arial"/>
            <w:sz w:val="28"/>
            <w:szCs w:val="24"/>
            <w:lang w:eastAsia="en-US"/>
          </w:rPr>
          <m:t>,</m:t>
        </m:r>
      </m:oMath>
      <w:r w:rsidR="00DF1FA1" w:rsidRPr="001B2B1D">
        <w:rPr>
          <w:rFonts w:ascii="Arial" w:hAnsi="Arial" w:cs="Arial"/>
          <w:sz w:val="24"/>
          <w:szCs w:val="24"/>
          <w:lang w:eastAsia="en-US"/>
        </w:rPr>
        <w:t xml:space="preserve">                                                                  </w:t>
      </w:r>
      <w:r w:rsidR="00DF1FA1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(Б.</w:t>
      </w:r>
      <w:r w:rsidR="00414166" w:rsidRPr="001B2B1D">
        <w:rPr>
          <w:rFonts w:ascii="Arial" w:eastAsiaTheme="minorHAnsi" w:hAnsi="Arial" w:cs="Arial"/>
          <w:sz w:val="24"/>
          <w:szCs w:val="24"/>
          <w:lang w:eastAsia="en-US"/>
        </w:rPr>
        <w:t>20</w:t>
      </w:r>
      <w:r w:rsidR="00E85F28" w:rsidRPr="001B2B1D">
        <w:rPr>
          <w:rFonts w:ascii="Arial" w:eastAsiaTheme="minorHAnsi" w:hAnsi="Arial" w:cs="Arial"/>
          <w:sz w:val="24"/>
          <w:szCs w:val="24"/>
          <w:lang w:eastAsia="en-US"/>
        </w:rPr>
        <w:t>)</w:t>
      </w:r>
    </w:p>
    <w:p w14:paraId="01BD41E7" w14:textId="257F9F57" w:rsidR="00A633FB" w:rsidRPr="001B2B1D" w:rsidRDefault="00284239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h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возвышение наружного рельса в кривой, мм;</w:t>
      </w:r>
    </w:p>
    <w:p w14:paraId="5495DFDB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1600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между кругами катания колес по рельсам, мм.</w:t>
      </w:r>
    </w:p>
    <w:p w14:paraId="14B9C375" w14:textId="74785F38" w:rsidR="00A633FB" w:rsidRPr="001B2B1D" w:rsidRDefault="0083641E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Б</w:t>
      </w:r>
      <w:r w:rsidR="000A0408" w:rsidRPr="001B2B1D">
        <w:rPr>
          <w:rFonts w:ascii="Arial" w:eastAsiaTheme="minorHAnsi" w:hAnsi="Arial" w:cs="Arial"/>
          <w:sz w:val="24"/>
          <w:szCs w:val="24"/>
          <w:lang w:eastAsia="en-US"/>
        </w:rPr>
        <w:t>.5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Числовые значения координат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нар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рассчитанные в соответствии с данной методикой, </w:t>
      </w:r>
      <w:r w:rsidR="00C2719C" w:rsidRPr="001B2B1D">
        <w:rPr>
          <w:rFonts w:ascii="Arial" w:eastAsiaTheme="minorHAnsi" w:hAnsi="Arial" w:cs="Arial"/>
          <w:sz w:val="24"/>
          <w:szCs w:val="24"/>
          <w:lang w:eastAsia="en-US"/>
        </w:rPr>
        <w:t>приводят</w:t>
      </w:r>
      <w:r w:rsidR="003679A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</w:t>
      </w:r>
      <w:r w:rsidR="00C2719C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679A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соответствующей </w:t>
      </w:r>
      <w:r w:rsidR="00C2719C" w:rsidRPr="001B2B1D">
        <w:rPr>
          <w:rFonts w:ascii="Arial" w:eastAsiaTheme="minorHAnsi" w:hAnsi="Arial" w:cs="Arial"/>
          <w:sz w:val="24"/>
          <w:szCs w:val="24"/>
          <w:lang w:eastAsia="en-US"/>
        </w:rPr>
        <w:t>и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нструкции по применению габаритов приближения строений, оборудования и подвижного состава метрополитенов.</w:t>
      </w:r>
    </w:p>
    <w:p w14:paraId="358C2364" w14:textId="77777777" w:rsidR="00EB254A" w:rsidRPr="001B2B1D" w:rsidRDefault="00EB254A">
      <w:pPr>
        <w:rPr>
          <w:rFonts w:ascii="Arial" w:eastAsiaTheme="minorEastAsia" w:hAnsi="Arial" w:cs="Arial"/>
          <w:sz w:val="24"/>
          <w:szCs w:val="24"/>
          <w:lang w:eastAsia="ru-RU"/>
        </w:rPr>
      </w:pPr>
      <w:r w:rsidRPr="001B2B1D">
        <w:rPr>
          <w:rFonts w:ascii="Arial" w:hAnsi="Arial" w:cs="Arial"/>
          <w:sz w:val="24"/>
          <w:szCs w:val="24"/>
        </w:rPr>
        <w:br w:type="page"/>
      </w:r>
    </w:p>
    <w:p w14:paraId="5C367C88" w14:textId="39CBF620" w:rsidR="00A633FB" w:rsidRPr="001B2B1D" w:rsidRDefault="00A633FB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1B2B1D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E07E56" w:rsidRPr="001B2B1D">
        <w:rPr>
          <w:rFonts w:ascii="Arial" w:hAnsi="Arial" w:cs="Arial"/>
          <w:b/>
          <w:sz w:val="24"/>
          <w:szCs w:val="24"/>
        </w:rPr>
        <w:t xml:space="preserve"> В</w:t>
      </w:r>
      <w:proofErr w:type="gramEnd"/>
    </w:p>
    <w:p w14:paraId="31545901" w14:textId="3AA6270A" w:rsidR="00A633FB" w:rsidRPr="001B2B1D" w:rsidRDefault="00C2719C" w:rsidP="00A723E6">
      <w:pPr>
        <w:pStyle w:val="ConsPlusNormal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B2B1D">
        <w:rPr>
          <w:rFonts w:ascii="Arial" w:hAnsi="Arial" w:cs="Arial"/>
          <w:b/>
          <w:sz w:val="24"/>
          <w:szCs w:val="24"/>
        </w:rPr>
        <w:t>(о</w:t>
      </w:r>
      <w:r w:rsidR="00A633FB" w:rsidRPr="001B2B1D">
        <w:rPr>
          <w:rFonts w:ascii="Arial" w:hAnsi="Arial" w:cs="Arial"/>
          <w:b/>
          <w:sz w:val="24"/>
          <w:szCs w:val="24"/>
        </w:rPr>
        <w:t>бязательное</w:t>
      </w:r>
      <w:r w:rsidRPr="001B2B1D">
        <w:rPr>
          <w:rFonts w:ascii="Arial" w:hAnsi="Arial" w:cs="Arial"/>
          <w:b/>
          <w:sz w:val="24"/>
          <w:szCs w:val="24"/>
        </w:rPr>
        <w:t>)</w:t>
      </w:r>
    </w:p>
    <w:p w14:paraId="43CB086D" w14:textId="77777777" w:rsidR="00A633FB" w:rsidRPr="001B2B1D" w:rsidRDefault="00CE7D2F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w:bookmarkStart w:id="12" w:name="P671"/>
      <w:bookmarkEnd w:id="12"/>
      <w:r w:rsidRPr="001B2B1D">
        <w:rPr>
          <w:rFonts w:ascii="Arial" w:hAnsi="Arial" w:cs="Arial"/>
          <w:b/>
          <w:sz w:val="24"/>
          <w:szCs w:val="24"/>
        </w:rPr>
        <w:t xml:space="preserve">Методика определения строительных размеров подвижного состава габарита </w:t>
      </w:r>
      <w:r w:rsidRPr="001B2B1D">
        <w:rPr>
          <w:rFonts w:ascii="Arial" w:hAnsi="Arial" w:cs="Arial"/>
          <w:b/>
          <w:i/>
          <w:sz w:val="24"/>
          <w:szCs w:val="24"/>
        </w:rPr>
        <w:t>М</w:t>
      </w:r>
    </w:p>
    <w:p w14:paraId="5F0F17E2" w14:textId="77777777" w:rsidR="00A633FB" w:rsidRPr="001B2B1D" w:rsidRDefault="00A633FB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1143495" w14:textId="1A2C00A9" w:rsidR="00A633FB" w:rsidRPr="001B2B1D" w:rsidRDefault="00E07E56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В.1 </w:t>
      </w:r>
      <w:r w:rsidR="00A633FB" w:rsidRPr="001B2B1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Определение горизонтальных ограничений габарита </w:t>
      </w:r>
      <w:r w:rsidR="00A633FB" w:rsidRPr="001B2B1D">
        <w:rPr>
          <w:rFonts w:ascii="Arial" w:eastAsiaTheme="minorHAnsi" w:hAnsi="Arial" w:cs="Arial"/>
          <w:b/>
          <w:i/>
          <w:sz w:val="24"/>
          <w:szCs w:val="24"/>
          <w:lang w:eastAsia="en-US"/>
        </w:rPr>
        <w:t>M</w:t>
      </w:r>
    </w:p>
    <w:p w14:paraId="5F321F27" w14:textId="0D914BDF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Горизонтальные ограничения подразделяются на внутренние (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 и наружные (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).</w:t>
      </w:r>
    </w:p>
    <w:p w14:paraId="20E21202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Ограничения следует определять:</w:t>
      </w:r>
    </w:p>
    <w:p w14:paraId="1BD98D5A" w14:textId="13347D48" w:rsidR="00A633FB" w:rsidRPr="001B2B1D" w:rsidRDefault="00347A72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внутренние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поперечных сечений, расположенных в пределах базы подвижного состава (между направляющими</w:t>
      </w:r>
      <w:r w:rsidR="00691ED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сечениями</w:t>
      </w:r>
      <w:r w:rsidR="00C2719C" w:rsidRPr="001B2B1D">
        <w:rPr>
          <w:rStyle w:val="af6"/>
          <w:rFonts w:ascii="Arial" w:eastAsiaTheme="minorHAnsi" w:hAnsi="Arial" w:cs="Arial"/>
          <w:sz w:val="24"/>
          <w:szCs w:val="24"/>
          <w:lang w:eastAsia="en-US"/>
        </w:rPr>
        <w:footnoteReference w:id="1"/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);</w:t>
      </w:r>
    </w:p>
    <w:p w14:paraId="04107922" w14:textId="5FB6F40B" w:rsidR="00A633FB" w:rsidRPr="001B2B1D" w:rsidRDefault="00347A72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наружные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поперечных сечений, расположенных за пределами базы подвижного состава (снаружи направляющих</w:t>
      </w:r>
      <w:r w:rsidR="00691ED5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сечений</w:t>
      </w:r>
      <w:r w:rsidR="00C2719C" w:rsidRPr="001B2B1D">
        <w:rPr>
          <w:rFonts w:ascii="Arial" w:eastAsiaTheme="minorHAnsi" w:hAnsi="Arial" w:cs="Arial"/>
          <w:sz w:val="20"/>
          <w:szCs w:val="24"/>
          <w:lang w:eastAsia="en-US"/>
        </w:rPr>
        <w:t>*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).</w:t>
      </w:r>
    </w:p>
    <w:p w14:paraId="38C6B722" w14:textId="53285E01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внутренних ограничений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и наружных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3A6C64A6" w14:textId="7800D5A9" w:rsidR="007272C4" w:rsidRPr="001B2B1D" w:rsidRDefault="00EA56AB" w:rsidP="00A723E6">
      <w:pPr>
        <w:pStyle w:val="ConsPlusNormal"/>
        <w:spacing w:before="240"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</w:t>
      </w:r>
      <w:r w:rsidR="009E25AC" w:rsidRPr="001B2B1D">
        <w:rPr>
          <w:rFonts w:ascii="Arial" w:hAnsi="Arial" w:cs="Arial"/>
          <w:sz w:val="24"/>
          <w:szCs w:val="24"/>
        </w:rPr>
        <w:t xml:space="preserve">     </w:t>
      </w:r>
      <w:r w:rsidR="0047599E" w:rsidRPr="001B2B1D">
        <w:rPr>
          <w:rFonts w:ascii="Arial" w:hAnsi="Arial" w:cs="Arial"/>
          <w:sz w:val="24"/>
          <w:szCs w:val="24"/>
        </w:rPr>
        <w:t xml:space="preserve"> </w:t>
      </w:r>
      <w:r w:rsidRPr="001B2B1D">
        <w:rPr>
          <w:rFonts w:ascii="Arial" w:hAnsi="Arial" w:cs="Arial"/>
          <w:sz w:val="24"/>
          <w:szCs w:val="24"/>
        </w:rPr>
        <w:t xml:space="preserve"> 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 w:cs="Arial"/>
            <w:sz w:val="24"/>
            <w:szCs w:val="24"/>
          </w:rPr>
          <m:t>=∆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кр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q+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</m:d>
        <m:r>
          <w:rPr>
            <w:rFonts w:ascii="Cambria Math" w:hAnsi="Cambria Math" w:cs="Arial"/>
            <w:sz w:val="24"/>
            <w:szCs w:val="24"/>
          </w:rPr>
          <m:t>+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в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+∆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в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α</m:t>
            </m:r>
            <m:r>
              <w:rPr>
                <w:rFonts w:ascii="Cambria Math" w:hAnsi="Cambria Math" w:cs="Arial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</w:rPr>
          <m:t>+∆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Θ</m:t>
            </m:r>
          </m:sub>
        </m:sSub>
        <m:r>
          <w:rPr>
            <w:rFonts w:ascii="Cambria Math" w:hAnsi="Cambria Math" w:cs="Arial"/>
            <w:sz w:val="24"/>
            <w:szCs w:val="24"/>
          </w:rPr>
          <m:t>,                     (В.1)</m:t>
        </m:r>
      </m:oMath>
    </w:p>
    <w:p w14:paraId="6B5E1137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2C74DD0" w14:textId="66118F18" w:rsidR="007272C4" w:rsidRPr="001B2B1D" w:rsidRDefault="0047599E" w:rsidP="00A723E6">
      <w:pPr>
        <w:pStyle w:val="ConsPlusNormal"/>
        <w:spacing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bookmarkStart w:id="13" w:name="P685"/>
      <w:bookmarkEnd w:id="13"/>
      <w:r w:rsidRPr="001B2B1D">
        <w:rPr>
          <w:rFonts w:ascii="Arial" w:hAnsi="Arial" w:cs="Arial"/>
          <w:sz w:val="24"/>
          <w:szCs w:val="24"/>
        </w:rPr>
        <w:t xml:space="preserve">          </w:t>
      </w:r>
      <w:r w:rsidR="009E25AC" w:rsidRPr="001B2B1D">
        <w:rPr>
          <w:rFonts w:ascii="Arial" w:hAnsi="Arial" w:cs="Arial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кр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q+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ω</m:t>
                </m:r>
              </m:e>
            </m:d>
          </m:e>
        </m:d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н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l</m:t>
            </m:r>
          </m:den>
        </m:f>
        <m:r>
          <w:rPr>
            <w:rFonts w:ascii="Cambria Math" w:hAnsi="Cambria Math" w:cs="Arial"/>
            <w:sz w:val="24"/>
            <w:szCs w:val="24"/>
          </w:rPr>
          <m:t>+</m:t>
        </m:r>
        <m:d>
          <m:dPr>
            <m:begChr m:val="{"/>
            <m:endChr m:val="}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∆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н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+∆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н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α</m:t>
            </m:r>
            <m:r>
              <w:rPr>
                <w:rFonts w:ascii="Cambria Math" w:hAnsi="Cambria Math" w:cs="Arial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Arial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</w:rPr>
          <m:t>+∆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Θ</m:t>
            </m:r>
          </m:sub>
        </m:sSub>
        <m:r>
          <w:rPr>
            <w:rFonts w:ascii="Cambria Math" w:hAnsi="Cambria Math" w:cs="Arial"/>
            <w:sz w:val="24"/>
            <w:szCs w:val="24"/>
          </w:rPr>
          <m:t>.           (В.2)</m:t>
        </m:r>
      </m:oMath>
    </w:p>
    <w:p w14:paraId="0300EE85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55CB2282" w14:textId="19BF89B7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В.1.2.1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(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пр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горизонтальное перемещение подвижного состава соответственно в кривой и в прямой при извилистом его движении из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за наличия зазора между внутренней рабочей гранью рельса и гребнем </w:t>
      </w:r>
      <w:r w:rsidR="00A468F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поверхности катания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колеса при максимальной (с учетом допуска) ширине рельсовой колеи (в кривой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в прямой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пр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) и минимально допустимой в эксплуатации толщине гребня </w:t>
      </w:r>
      <w:r w:rsidR="00A468F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поверхности катания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колеса.</w:t>
      </w:r>
    </w:p>
    <w:p w14:paraId="6CF7A5ED" w14:textId="6412FFEE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Величины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кр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пр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73A557A0" w14:textId="38127025" w:rsidR="00C22C57" w:rsidRPr="001B2B1D" w:rsidRDefault="009E25AC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1B2B1D">
        <w:rPr>
          <w:rFonts w:ascii="Arial" w:hAnsi="Arial" w:cs="Arial"/>
          <w:sz w:val="24"/>
          <w:szCs w:val="24"/>
        </w:rPr>
        <w:t xml:space="preserve">              </w:t>
      </w:r>
      <w:r w:rsidR="0047599E" w:rsidRPr="001B2B1D">
        <w:rPr>
          <w:rFonts w:ascii="Arial" w:hAnsi="Arial" w:cs="Arial"/>
          <w:sz w:val="24"/>
          <w:szCs w:val="24"/>
        </w:rPr>
        <w:t xml:space="preserve">                          </w:t>
      </w:r>
      <w:r w:rsidRPr="001B2B1D">
        <w:rPr>
          <w:rFonts w:ascii="Arial" w:hAnsi="Arial" w:cs="Arial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∆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кр</m:t>
            </m:r>
          </m:sub>
        </m:sSub>
        <m:r>
          <w:rPr>
            <w:rFonts w:ascii="Cambria Math" w:hAnsi="Cambria Math" w:cs="Arial"/>
            <w:sz w:val="24"/>
            <w:szCs w:val="24"/>
          </w:rPr>
          <m:t>=0,5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кр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d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 w:cs="Arial"/>
            <w:sz w:val="24"/>
            <w:szCs w:val="24"/>
            <w:lang w:val="en-US"/>
          </w:rPr>
          <m:t>,                                                             (</m:t>
        </m:r>
        <m:r>
          <w:rPr>
            <w:rFonts w:ascii="Cambria Math" w:hAnsi="Cambria Math" w:cs="Arial"/>
            <w:sz w:val="24"/>
            <w:szCs w:val="24"/>
          </w:rPr>
          <m:t>В.</m:t>
        </m:r>
        <m:r>
          <w:rPr>
            <w:rFonts w:ascii="Cambria Math" w:hAnsi="Cambria Math" w:cs="Arial"/>
            <w:sz w:val="24"/>
            <w:szCs w:val="24"/>
            <w:lang w:val="en-US"/>
          </w:rPr>
          <m:t>3)</m:t>
        </m:r>
      </m:oMath>
    </w:p>
    <w:p w14:paraId="291F8FEF" w14:textId="032B8824" w:rsidR="00C22C57" w:rsidRPr="001B2B1D" w:rsidRDefault="009E25AC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i/>
          <w:sz w:val="24"/>
          <w:szCs w:val="24"/>
        </w:rPr>
      </w:pPr>
      <w:r w:rsidRPr="001B2B1D">
        <w:rPr>
          <w:rFonts w:ascii="Arial" w:hAnsi="Arial" w:cs="Arial"/>
          <w:i/>
          <w:sz w:val="24"/>
          <w:szCs w:val="24"/>
        </w:rPr>
        <w:t xml:space="preserve">               </w:t>
      </w:r>
      <w:r w:rsidR="0047599E" w:rsidRPr="001B2B1D">
        <w:rPr>
          <w:rFonts w:ascii="Arial" w:hAnsi="Arial" w:cs="Arial"/>
          <w:i/>
          <w:sz w:val="24"/>
          <w:szCs w:val="24"/>
        </w:rPr>
        <w:t xml:space="preserve">                           </w:t>
      </w:r>
      <w:r w:rsidRPr="001B2B1D">
        <w:rPr>
          <w:rFonts w:ascii="Arial" w:hAnsi="Arial" w:cs="Arial"/>
          <w:i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∆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S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пр</m:t>
            </m:r>
          </m:sub>
        </m:sSub>
        <m:r>
          <w:rPr>
            <w:rFonts w:ascii="Cambria Math" w:hAnsi="Cambria Math" w:cs="Arial"/>
            <w:sz w:val="24"/>
            <w:szCs w:val="24"/>
          </w:rPr>
          <m:t>=0,5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пр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d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Cambria Math" w:cs="Arial"/>
            <w:sz w:val="24"/>
            <w:szCs w:val="24"/>
          </w:rPr>
          <m:t>,                                                            (В.4)</m:t>
        </m:r>
      </m:oMath>
    </w:p>
    <w:p w14:paraId="3AE19293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7AC0E791" w14:textId="2FC7B539" w:rsidR="00A633FB" w:rsidRPr="001B2B1D" w:rsidRDefault="00A633FB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C22C5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d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p>
          <m:s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p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</m:t>
        </m:r>
        <m:sSup>
          <m:s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p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22C5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минимальное расстояние между наружными гранями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предельно изношенных гребней </w:t>
      </w:r>
      <w:r w:rsidR="00A468F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поверхностей катания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колес, мм;</w:t>
      </w:r>
    </w:p>
    <w:p w14:paraId="5580A188" w14:textId="64956819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p>
          <m:s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d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p>
      </m:oMath>
      <w:r w:rsidR="00E04929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минимальное расстояние между внутренними гранями </w:t>
      </w:r>
      <w:r w:rsidR="00A468F6" w:rsidRPr="001B2B1D">
        <w:rPr>
          <w:rFonts w:ascii="Arial" w:eastAsiaTheme="minorHAnsi" w:hAnsi="Arial" w:cs="Arial"/>
          <w:sz w:val="24"/>
          <w:szCs w:val="24"/>
          <w:lang w:eastAsia="en-US"/>
        </w:rPr>
        <w:t>поверхностей катания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колес с учетом минусового допуска, мм;</w:t>
      </w:r>
    </w:p>
    <w:p w14:paraId="42C1C1FC" w14:textId="52C76A70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p>
          <m:s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p>
      </m:oMath>
      <w:r w:rsidR="00E04929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минимальная толщина гребня </w:t>
      </w:r>
      <w:r w:rsidR="00A468F6" w:rsidRPr="001B2B1D">
        <w:rPr>
          <w:rFonts w:ascii="Arial" w:eastAsiaTheme="minorHAnsi" w:hAnsi="Arial" w:cs="Arial"/>
          <w:sz w:val="24"/>
          <w:szCs w:val="24"/>
          <w:lang w:eastAsia="en-US"/>
        </w:rPr>
        <w:t>поверхности катания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колеса, мм.</w:t>
      </w:r>
    </w:p>
    <w:p w14:paraId="2FE01CF0" w14:textId="47F12E1E" w:rsidR="00165D1C" w:rsidRPr="001B2B1D" w:rsidRDefault="00165D1C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 случае, если сумма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для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меньше минус 8, а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+∆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‒ меньше минус </w:t>
      </w:r>
      <m:oMath>
        <m:f>
          <m:f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8(2</m:t>
            </m:r>
            <m:sSub>
              <m:sSubPr>
                <m:ctrl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н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+</m:t>
            </m:r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l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)</m:t>
            </m:r>
          </m:num>
          <m:den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l</m:t>
            </m:r>
          </m:den>
        </m:f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, то ее следует принимать равной нулю, а расчеты вести из условий вписывания подвижного состава в прямую, заменив в формулах </w:t>
      </w:r>
      <w:hyperlink w:anchor="P685">
        <w:r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(В.1)</w:t>
        </w:r>
      </w:hyperlink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w:hyperlink w:anchor="P687">
        <w:r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(В.2)</w:t>
        </w:r>
      </w:hyperlink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член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кр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∆</m:t>
            </m:r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пр</m:t>
            </m:r>
          </m:sub>
        </m:sSub>
      </m:oMath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6B77F1F" w14:textId="0A831AE1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В.1.2.2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q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22C5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наибольшее возможное поперечное перемещение рамы тележки в направляющем сечении в одну сторону из центрального положения относительно колесной пары вследствие зазоров при максимальных износах в буксовом узле и узле сочленения рамы тележки с буксой, мм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894C730" w14:textId="62AAE561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В.1.2.3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w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22C5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наибольшее возможное поперечное перемещение кузова в направляющем сечении в одну сторону из центрального положения относительно рамы тележки вследствие зазоров при максимальных износах и упругих колебаний в узле сочленения кузова и рамы тележки, мм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7EAA713F" w14:textId="4D2A49F6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В.1.2.4 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C22C57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геометрический вынос рассматриваемого внутреннего поперечного сечения подвижного состава в кривой расчетного радиуса сверх выноса в этой кривой середины расчетного вагона, мм.</w:t>
      </w:r>
    </w:p>
    <w:p w14:paraId="6BC784FB" w14:textId="512EAA8E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60457E34" w14:textId="5EF9D350" w:rsidR="00C22C57" w:rsidRPr="001B2B1D" w:rsidRDefault="009E25AC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1B2B1D">
        <w:rPr>
          <w:rFonts w:ascii="Arial" w:hAnsi="Arial" w:cs="Arial"/>
          <w:sz w:val="24"/>
          <w:szCs w:val="24"/>
        </w:rPr>
        <w:t xml:space="preserve"> </w:t>
      </w:r>
      <w:r w:rsidR="0047599E" w:rsidRPr="001B2B1D">
        <w:rPr>
          <w:rFonts w:ascii="Arial" w:hAnsi="Arial" w:cs="Arial"/>
          <w:sz w:val="24"/>
          <w:szCs w:val="24"/>
        </w:rPr>
        <w:t xml:space="preserve">                            </w:t>
      </w:r>
      <w:r w:rsidRPr="001B2B1D">
        <w:rPr>
          <w:rFonts w:ascii="Arial" w:hAnsi="Arial" w:cs="Arial"/>
          <w:sz w:val="24"/>
          <w:szCs w:val="24"/>
        </w:rPr>
        <w:t xml:space="preserve">     </w:t>
      </w:r>
      <m:oMath>
        <m:r>
          <w:rPr>
            <w:rFonts w:ascii="Cambria Math" w:hAnsi="Cambria Math" w:cs="Arial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 w:cs="Arial"/>
            <w:sz w:val="24"/>
            <w:szCs w:val="24"/>
          </w:rPr>
          <m:t>=2,5∙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в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l-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в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+0,625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-104,                                    (В.6)</m:t>
        </m:r>
      </m:oMath>
    </w:p>
    <w:p w14:paraId="650775D1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6A3FC677" w14:textId="5A0BFFC9" w:rsidR="00A633FB" w:rsidRPr="001B2B1D" w:rsidRDefault="00A633FB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427B8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рассматриваемого внутреннего поперечного сечения подвижного состава до его ближайшего направляющего сечения, м;</w:t>
      </w:r>
    </w:p>
    <w:p w14:paraId="2BADA085" w14:textId="77777777" w:rsidR="00A633FB" w:rsidRPr="001B2B1D" w:rsidRDefault="00427B8F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l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база вагона, м;</w:t>
      </w:r>
    </w:p>
    <w:p w14:paraId="3EF3C743" w14:textId="77777777" w:rsidR="00A633FB" w:rsidRPr="001B2B1D" w:rsidRDefault="00427B8F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p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база тележки, м.</w:t>
      </w:r>
    </w:p>
    <w:p w14:paraId="293030FB" w14:textId="02C5AC4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наиболее неблагоприятного внутреннего сечения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до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среднего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сечения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(где</w:t>
      </w:r>
      <w:r w:rsidR="00427B8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ср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=0,5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l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).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38D3C648" w14:textId="0651EE25" w:rsidR="00A633FB" w:rsidRPr="001B2B1D" w:rsidRDefault="0065264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ср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2F6A7B5E" w14:textId="1029ABC7" w:rsidR="00624806" w:rsidRPr="001B2B1D" w:rsidRDefault="00092977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  </w:t>
      </w:r>
      <w:r w:rsidR="0047599E" w:rsidRPr="001B2B1D">
        <w:rPr>
          <w:rFonts w:ascii="Arial" w:hAnsi="Arial" w:cs="Arial"/>
          <w:sz w:val="24"/>
          <w:szCs w:val="24"/>
        </w:rPr>
        <w:t xml:space="preserve">                            </w:t>
      </w:r>
      <w:r w:rsidRPr="001B2B1D">
        <w:rPr>
          <w:rFonts w:ascii="Arial" w:hAnsi="Arial" w:cs="Arial"/>
          <w:sz w:val="24"/>
          <w:szCs w:val="24"/>
        </w:rPr>
        <w:t xml:space="preserve">  </w:t>
      </w:r>
      <m:oMath>
        <m:r>
          <w:rPr>
            <w:rFonts w:ascii="Cambria Math" w:hAnsi="Cambria Math" w:cs="Arial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 w:cs="Arial"/>
            <w:sz w:val="24"/>
            <w:szCs w:val="24"/>
          </w:rPr>
          <m:t>=0,625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>-104.                                                    (В.7)</m:t>
        </m:r>
      </m:oMath>
    </w:p>
    <w:p w14:paraId="230B9C5E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0F7A861D" w14:textId="6A643B3B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В.1.2.5 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геометрический вынос рассматриваемого наружного поперечного сечения подвижного состава в кривой расчетного радиуса сверх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>выноса в этой кривой конца расчетного вагона, мм.</w:t>
      </w:r>
    </w:p>
    <w:p w14:paraId="6A77B058" w14:textId="29AFBCD3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0CB50773" w14:textId="47FCDA91" w:rsidR="00624806" w:rsidRPr="001B2B1D" w:rsidRDefault="0047599E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b/>
          <w:i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                     </w:t>
      </w:r>
      <w:r w:rsidR="00092977" w:rsidRPr="001B2B1D">
        <w:rPr>
          <w:rFonts w:ascii="Arial" w:hAnsi="Arial" w:cs="Arial"/>
          <w:sz w:val="24"/>
          <w:szCs w:val="24"/>
        </w:rPr>
        <w:t xml:space="preserve">    </w:t>
      </w:r>
      <m:oMath>
        <m:r>
          <w:rPr>
            <w:rFonts w:ascii="Cambria Math" w:hAnsi="Cambria Math" w:cs="Arial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н</m:t>
            </m:r>
          </m:sub>
        </m:sSub>
        <m:r>
          <w:rPr>
            <w:rFonts w:ascii="Cambria Math" w:hAnsi="Cambria Math" w:cs="Arial"/>
            <w:sz w:val="24"/>
            <w:szCs w:val="24"/>
          </w:rPr>
          <m:t>=2,5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н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l</m:t>
            </m:r>
            <m:r>
              <w:rPr>
                <w:rFonts w:ascii="Cambria Math" w:hAnsi="Cambria Math" w:cs="Arial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н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>-0,625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-104,                                           (В.8)</m:t>
        </m:r>
      </m:oMath>
    </w:p>
    <w:p w14:paraId="17EB7456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EDACB81" w14:textId="4ECFFD1B" w:rsidR="00A633FB" w:rsidRPr="001B2B1D" w:rsidRDefault="00A633FB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 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рассматриваемого наружного поперечного сечения подвижного состава до его ближайшего направляющего сечения, м.</w:t>
      </w:r>
    </w:p>
    <w:p w14:paraId="6ABDD98B" w14:textId="55EBA1B9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наиболее неблагоприятного наружного сечения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концевого, для которого</w:t>
      </w:r>
      <w:r w:rsidR="0062480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=0,5</m:t>
        </m:r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L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-1</m:t>
            </m:r>
          </m:e>
        </m:d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, 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где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L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длина кузова вагона, м, величину геометрического выноса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к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104FA6DB" w14:textId="4BA82374" w:rsidR="00624806" w:rsidRPr="001B2B1D" w:rsidRDefault="0047599E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                         </w:t>
      </w:r>
      <w:r w:rsidR="00092977" w:rsidRPr="001B2B1D">
        <w:rPr>
          <w:rFonts w:ascii="Arial" w:hAnsi="Arial" w:cs="Arial"/>
          <w:sz w:val="24"/>
          <w:szCs w:val="24"/>
        </w:rPr>
        <w:t xml:space="preserve">           </w:t>
      </w:r>
      <m:oMath>
        <m:r>
          <w:rPr>
            <w:rFonts w:ascii="Cambria Math" w:hAnsi="Cambria Math" w:cs="Arial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к</m:t>
            </m:r>
          </m:sub>
        </m:sSub>
        <m:r>
          <w:rPr>
            <w:rFonts w:ascii="Cambria Math" w:hAnsi="Cambria Math" w:cs="Arial"/>
            <w:sz w:val="24"/>
            <w:szCs w:val="24"/>
          </w:rPr>
          <m:t>=0,625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Arial"/>
            <w:sz w:val="24"/>
            <w:szCs w:val="24"/>
          </w:rPr>
          <m:t xml:space="preserve">-104. </m:t>
        </m:r>
      </m:oMath>
      <w:r w:rsidR="00092977" w:rsidRPr="001B2B1D">
        <w:rPr>
          <w:rFonts w:ascii="Arial" w:hAnsi="Arial" w:cs="Arial"/>
          <w:sz w:val="24"/>
          <w:szCs w:val="24"/>
        </w:rPr>
        <w:t xml:space="preserve">                                        </w:t>
      </w:r>
      <m:oMath>
        <m:r>
          <w:rPr>
            <w:rFonts w:ascii="Cambria Math" w:hAnsi="Cambria Math" w:cs="Arial"/>
            <w:sz w:val="24"/>
            <w:szCs w:val="24"/>
          </w:rPr>
          <m:t>(В.9)</m:t>
        </m:r>
      </m:oMath>
    </w:p>
    <w:p w14:paraId="5AC0CE9D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1C33993" w14:textId="16D323FB" w:rsidR="00A633FB" w:rsidRPr="001B2B1D" w:rsidRDefault="00496F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В.1.2.</w:t>
      </w:r>
      <w:r w:rsidR="00251361" w:rsidRPr="001B2B1D">
        <w:rPr>
          <w:rFonts w:ascii="Arial" w:eastAsiaTheme="minorHAnsi" w:hAnsi="Arial" w:cs="Arial"/>
          <w:sz w:val="24"/>
          <w:szCs w:val="24"/>
          <w:lang w:eastAsia="en-US"/>
        </w:rPr>
        <w:t>6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62480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боковое перемещение кузова рассматриваемого подвижного состава во внутреннюю сторону кривой (при максимальном возвышении наружного рельса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h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= 120 мм) из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>-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за его наклона на рессорах под воздействием силы тяжести при остановке сверх аналогичного перемещения кузова расчетного вагона.</w:t>
      </w:r>
    </w:p>
    <w:p w14:paraId="29847C65" w14:textId="3D18105A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5AA4E6D0" w14:textId="02E81B48" w:rsidR="00624806" w:rsidRPr="001B2B1D" w:rsidRDefault="00092977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</w:t>
      </w:r>
      <w:r w:rsidR="0047599E" w:rsidRPr="001B2B1D">
        <w:rPr>
          <w:rFonts w:ascii="Arial" w:hAnsi="Arial" w:cs="Arial"/>
          <w:sz w:val="24"/>
          <w:szCs w:val="24"/>
        </w:rPr>
        <w:t xml:space="preserve">                            </w:t>
      </w:r>
      <w:r w:rsidRPr="001B2B1D">
        <w:rPr>
          <w:rFonts w:ascii="Arial" w:hAnsi="Arial" w:cs="Arial"/>
          <w:sz w:val="24"/>
          <w:szCs w:val="24"/>
        </w:rPr>
        <w:t xml:space="preserve">     </w:t>
      </w:r>
      <m:oMath>
        <m:r>
          <w:rPr>
            <w:rFonts w:ascii="Cambria Math" w:hAnsi="Cambria Math" w:cs="Arial"/>
            <w:sz w:val="24"/>
            <w:szCs w:val="24"/>
          </w:rPr>
          <m:t>∆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z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H-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</m:e>
        </m:d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0,075</m:t>
            </m:r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η</m:t>
            </m:r>
            <m:r>
              <w:rPr>
                <w:rFonts w:ascii="Cambria Math" w:hAnsi="Cambria Math" w:cs="Arial"/>
                <w:sz w:val="24"/>
                <w:szCs w:val="24"/>
              </w:rPr>
              <m:t>-0,027</m:t>
            </m:r>
          </m:e>
        </m:d>
        <m:r>
          <w:rPr>
            <w:rFonts w:ascii="Cambria Math" w:hAnsi="Cambria Math" w:cs="Arial"/>
            <w:sz w:val="24"/>
            <w:szCs w:val="24"/>
          </w:rPr>
          <m:t>,                                              (В.10)</m:t>
        </m:r>
      </m:oMath>
    </w:p>
    <w:p w14:paraId="03379547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066684DC" w14:textId="2EFCBB43" w:rsidR="00A633FB" w:rsidRPr="001B2B1D" w:rsidRDefault="00A633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 H</m:t>
        </m:r>
      </m:oMath>
      <w:r w:rsidR="0062480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высота рассматриваемой точки габарита, м;</w:t>
      </w:r>
    </w:p>
    <w:p w14:paraId="2603AB04" w14:textId="075950E3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</m:oMath>
      <w:r w:rsidR="0062480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высота центра поворота кузова на рессорах, считая от </w:t>
      </w:r>
      <w:r w:rsidR="003D13D4" w:rsidRPr="001B2B1D">
        <w:rPr>
          <w:rFonts w:ascii="Arial" w:eastAsiaTheme="minorHAnsi" w:hAnsi="Arial" w:cs="Arial"/>
          <w:sz w:val="24"/>
          <w:szCs w:val="24"/>
          <w:lang w:eastAsia="en-US"/>
        </w:rPr>
        <w:t>УГР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, определяемая расчетом или экспериментально.</w:t>
      </w:r>
    </w:p>
    <w:p w14:paraId="75C480AC" w14:textId="7E6F799B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 отсутствии расчетных или экспериментальных данных 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проектируемого вагона допускается принимать равной расстоянию от </w:t>
      </w:r>
      <w:r w:rsidR="003D13D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УГР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до оси колесной пары</w:t>
      </w:r>
      <w:r w:rsidR="0065264B" w:rsidRPr="001B2B1D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14:paraId="0E893B57" w14:textId="782012B1" w:rsidR="00A633FB" w:rsidRPr="001B2B1D" w:rsidRDefault="0065264B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η</m:t>
        </m:r>
      </m:oMath>
      <w:r w:rsidR="00624806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коэффициент наклона проектируемого вагона, определяемый по формуле</w:t>
      </w:r>
    </w:p>
    <w:p w14:paraId="41B6233D" w14:textId="159929AB" w:rsidR="00624806" w:rsidRPr="001B2B1D" w:rsidRDefault="0065264B" w:rsidP="00A723E6">
      <w:pPr>
        <w:pStyle w:val="ConsPlusNormal"/>
        <w:spacing w:before="220" w:line="360" w:lineRule="auto"/>
        <w:ind w:left="1134" w:firstLine="1418"/>
        <w:jc w:val="both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η</m:t>
          </m:r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Ж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б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Т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б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ц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Т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б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Т</m:t>
                      </m:r>
                    </m:sup>
                  </m:sSubSup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Ж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г</m:t>
                          </m:r>
                        </m:sub>
                      </m:sSub>
                    </m:den>
                  </m:f>
                </m:e>
              </m:d>
            </m:num>
            <m:den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ц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Т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ц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Ж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ц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Т</m:t>
                          </m:r>
                        </m:sup>
                      </m:sSub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Ж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б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Т</m:t>
                          </m:r>
                        </m:sup>
                      </m:sSubSup>
                    </m:den>
                  </m:f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n-US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ц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  <w:lang w:val="en-US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б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(1-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Ж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б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Т</m:t>
                          </m:r>
                        </m:sup>
                      </m:sSubSup>
                      <m:sSubSup>
                        <m:sSubSup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val="en-US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б</m:t>
                          </m:r>
                        </m:sub>
                        <m:sup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(В.11)</m:t>
          </m:r>
        </m:oMath>
      </m:oMathPara>
    </w:p>
    <w:p w14:paraId="0372C291" w14:textId="77777777" w:rsidR="00A633FB" w:rsidRPr="001B2B1D" w:rsidRDefault="00D5771E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</w:t>
      </w:r>
    </w:p>
    <w:p w14:paraId="649EDB43" w14:textId="5D33FE5C" w:rsidR="00A633FB" w:rsidRPr="001B2B1D" w:rsidRDefault="00AF75E0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G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F1448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вес обрессоренных частей тележки, тс;</w:t>
      </w:r>
    </w:p>
    <w:p w14:paraId="3D4E8816" w14:textId="77777777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F1448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вес кузова брутто, тс;</w:t>
      </w:r>
    </w:p>
    <w:p w14:paraId="08C7794E" w14:textId="77777777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DF144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оси колесной пары до центра тяжести обрессоренных частей тележки, мм;</w:t>
      </w:r>
    </w:p>
    <w:p w14:paraId="6785597C" w14:textId="77777777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="00DF144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оси колесной пары до центра тяжести кузова, мм;</w:t>
      </w:r>
    </w:p>
    <w:p w14:paraId="01C6D413" w14:textId="77777777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3</m:t>
            </m:r>
          </m:sub>
        </m:sSub>
      </m:oMath>
      <w:r w:rsidR="00DF1448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оси колесной пары до верхней опорной поверхности рессор центрального подвешивания тележки, мм;</w:t>
      </w:r>
    </w:p>
    <w:p w14:paraId="43C29134" w14:textId="77777777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б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Т</m:t>
            </m:r>
          </m:sup>
        </m:sSubSup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жесткость рессор буксового подвешивания тележки, тс/мм;</w:t>
      </w:r>
    </w:p>
    <w:p w14:paraId="1A49497E" w14:textId="77777777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Т</m:t>
            </m:r>
          </m:sup>
        </m:sSubSup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жесткость рессор центрального подвешивания тележки, тс/мм;</w:t>
      </w:r>
    </w:p>
    <w:p w14:paraId="089529D7" w14:textId="77777777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б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</m:sSub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половина расстояния между серединами комплектов в поперечном направлении соответственно буксового и центрального подвешивания тележки, мм;</w:t>
      </w:r>
    </w:p>
    <w:p w14:paraId="5D72C005" w14:textId="77777777" w:rsidR="00A633FB" w:rsidRPr="001B2B1D" w:rsidRDefault="00ED7A95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г</m:t>
            </m:r>
          </m:sub>
        </m:sSub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поперечная жесткость буксового и центрального подвешивания тележки, тс/мм.</w:t>
      </w:r>
    </w:p>
    <w:p w14:paraId="4E59E906" w14:textId="5BCB3056" w:rsidR="00AF75E0" w:rsidRPr="001B2B1D" w:rsidRDefault="00A633FB" w:rsidP="004511EC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ориентировочных расчетов коэффициент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η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допускается определять по формуле</w:t>
      </w:r>
      <w:r w:rsidR="00AF75E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14:paraId="6A4D79B2" w14:textId="6A8B01F8" w:rsidR="000202FD" w:rsidRPr="001B2B1D" w:rsidRDefault="0065264B" w:rsidP="00A723E6">
      <w:pPr>
        <w:pStyle w:val="ConsPlusNormal"/>
        <w:spacing w:before="220" w:line="360" w:lineRule="auto"/>
        <w:ind w:left="3686" w:firstLine="1418"/>
        <w:jc w:val="both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η</m:t>
          </m:r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у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-1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(В.12)</m:t>
          </m:r>
        </m:oMath>
      </m:oMathPara>
    </w:p>
    <w:p w14:paraId="39429ECC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4BD2B89F" w14:textId="2FE0506D" w:rsidR="00A633FB" w:rsidRPr="001B2B1D" w:rsidRDefault="00AF75E0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у</m:t>
            </m:r>
          </m:sub>
        </m:sSub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угловая жесткость тележки, тс </w:t>
      </w:r>
      <w:r w:rsidR="00232461" w:rsidRPr="001B2B1D">
        <w:rPr>
          <w:rFonts w:ascii="Arial" w:eastAsiaTheme="minorHAnsi" w:hAnsi="Arial" w:cs="Arial"/>
          <w:sz w:val="24"/>
          <w:szCs w:val="24"/>
          <w:lang w:eastAsia="en-US"/>
        </w:rPr>
        <w:t>∙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мм, определяемая по формуле</w:t>
      </w:r>
    </w:p>
    <w:p w14:paraId="6E0194A9" w14:textId="30AFC74B" w:rsidR="000202FD" w:rsidRPr="001B2B1D" w:rsidRDefault="00ED7A95" w:rsidP="00A723E6">
      <w:pPr>
        <w:pStyle w:val="ConsPlusNormal"/>
        <w:spacing w:before="24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Ж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у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=2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б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Ж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  (В.13)</m:t>
          </m:r>
        </m:oMath>
      </m:oMathPara>
    </w:p>
    <w:p w14:paraId="4DB0FC9F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9D848E4" w14:textId="77777777" w:rsidR="00A633FB" w:rsidRPr="001B2B1D" w:rsidRDefault="00AF75E0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э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общая жесткость эквивалентного рессорного подвешивания одной стороны вагона, тс/мм, определяемая по формуле</w:t>
      </w:r>
    </w:p>
    <w:p w14:paraId="1971003D" w14:textId="06625ED3" w:rsidR="000202FD" w:rsidRPr="001B2B1D" w:rsidRDefault="00ED7A95" w:rsidP="00A723E6">
      <w:pPr>
        <w:pStyle w:val="ConsPlusNormal"/>
        <w:spacing w:line="360" w:lineRule="auto"/>
        <w:ind w:left="3261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Ж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э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(В.14)</m:t>
          </m:r>
        </m:oMath>
      </m:oMathPara>
    </w:p>
    <w:p w14:paraId="1F22DA7C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72494FA" w14:textId="1E48AEE1" w:rsidR="00A633FB" w:rsidRPr="001B2B1D" w:rsidRDefault="001650D5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б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жесткость рессор буксового подвешивания с одной стороны тележки, тс/мм;</w:t>
      </w:r>
    </w:p>
    <w:p w14:paraId="7173EAB2" w14:textId="77777777" w:rsidR="00A633FB" w:rsidRPr="001B2B1D" w:rsidRDefault="00ED7A95" w:rsidP="00A723E6">
      <w:pPr>
        <w:pStyle w:val="ConsPlusNormal"/>
        <w:spacing w:line="360" w:lineRule="auto"/>
        <w:ind w:left="1418" w:hanging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Ж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</m:sSub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жесткость рессор центрального подвешивания с одной стороны тележки, тс/мм;</w:t>
      </w:r>
    </w:p>
    <w:p w14:paraId="06FFB17E" w14:textId="39F292E9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В.1.2.7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боковое перемещение кузова проектируемого вагона в наружную сторону кривой при его наклоне на рессорах под воздействием избыточной центробежной силы при непогашенном поперечном ускорении 0,5 м/с2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>сверх аналогичного перемещения кузова расчетного вагона.</w:t>
      </w:r>
    </w:p>
    <w:p w14:paraId="1A48E7F2" w14:textId="4B7A2E2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79F6F917" w14:textId="5CAC7F11" w:rsidR="000202FD" w:rsidRPr="001B2B1D" w:rsidRDefault="000202FD" w:rsidP="00A723E6">
      <w:pPr>
        <w:pStyle w:val="ConsPlusNormal"/>
        <w:spacing w:before="220" w:line="360" w:lineRule="auto"/>
        <w:ind w:left="3119"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z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0,051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η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-0,016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.                                       (В.15)</m:t>
          </m:r>
        </m:oMath>
      </m:oMathPara>
    </w:p>
    <w:p w14:paraId="12BEE0D1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FC37656" w14:textId="0198AF58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В.1.2.8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</m:oMath>
      <w:r w:rsidR="000202F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боковое перемещение кузова при его наклоне на рессорах на угол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от неравномерного (асимметричного) расположения полезной нагрузки.</w:t>
      </w:r>
    </w:p>
    <w:p w14:paraId="489F94DD" w14:textId="609399F2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2D1EB109" w14:textId="1985D2E6" w:rsidR="000202FD" w:rsidRPr="001B2B1D" w:rsidRDefault="00ED7A95" w:rsidP="00A723E6">
      <w:pPr>
        <w:pStyle w:val="ConsPlusNormal"/>
        <w:spacing w:before="220" w:line="360" w:lineRule="auto"/>
        <w:ind w:left="3261" w:hanging="2295"/>
        <w:jc w:val="center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.                                                                (В.16)</m:t>
          </m:r>
        </m:oMath>
      </m:oMathPara>
    </w:p>
    <w:p w14:paraId="0D7A7C71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2F04AA2F" w14:textId="48948BBA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угла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,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рад, необходимо определять из условия поперечного перемещения центра тяжести стоящих пассажиров на величину</w:t>
      </w:r>
      <w:r w:rsidR="00F31D2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p</m:t>
            </m:r>
          </m:sub>
        </m:sSub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=100 мм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от оси кузова, по формуле</w:t>
      </w:r>
    </w:p>
    <w:p w14:paraId="61018A37" w14:textId="65FD6608" w:rsidR="00A633FB" w:rsidRPr="001B2B1D" w:rsidRDefault="00ED7A95" w:rsidP="00A723E6">
      <w:pPr>
        <w:pStyle w:val="ConsPlusNormal"/>
        <w:tabs>
          <w:tab w:val="left" w:pos="3544"/>
        </w:tabs>
        <w:spacing w:before="240" w:line="360" w:lineRule="auto"/>
        <w:ind w:left="3402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2б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 (В.17)</m:t>
          </m:r>
        </m:oMath>
      </m:oMathPara>
    </w:p>
    <w:p w14:paraId="13204237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5798F07A" w14:textId="484617F0" w:rsidR="00A633FB" w:rsidRPr="001B2B1D" w:rsidRDefault="00A633FB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2б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D20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угол наклона кузова на буксовых рессорах от неравномерной загрузки подвижного состава, рад;</w:t>
      </w:r>
    </w:p>
    <w:p w14:paraId="214E5083" w14:textId="6062EAC4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2ц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D20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то же, на центральных рессорах, рад.</w:t>
      </w:r>
    </w:p>
    <w:p w14:paraId="54738369" w14:textId="3DF8904E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Величины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2б</m:t>
            </m:r>
          </m:sub>
        </m:sSub>
      </m:oMath>
      <w:r w:rsidR="00F31D2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2ц</m:t>
            </m:r>
          </m:sub>
        </m:sSub>
      </m:oMath>
      <w:r w:rsidR="00F31D20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6E853A78" w14:textId="569E3CA3" w:rsidR="005C6C3E" w:rsidRPr="001B2B1D" w:rsidRDefault="00ED7A95" w:rsidP="00A723E6">
      <w:pPr>
        <w:pStyle w:val="ConsPlusNormal"/>
        <w:spacing w:before="22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2б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ac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</m:sSub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Arial"/>
              <w:sz w:val="24"/>
              <w:szCs w:val="24"/>
            </w:rPr>
            <m:t>;                                                                (В.18)</m:t>
          </m:r>
        </m:oMath>
      </m:oMathPara>
    </w:p>
    <w:p w14:paraId="0820F9F2" w14:textId="1C2AC98A" w:rsidR="005C6C3E" w:rsidRPr="001B2B1D" w:rsidRDefault="00ED7A95" w:rsidP="00A723E6">
      <w:pPr>
        <w:pStyle w:val="ConsPlusNormal"/>
        <w:spacing w:before="22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ac</m:t>
                  </m:r>
                </m:sub>
              </m:sSub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 w:cs="Arial"/>
              <w:sz w:val="24"/>
              <w:szCs w:val="24"/>
            </w:rPr>
            <m:t>;                                                                (В.19)</m:t>
          </m:r>
        </m:oMath>
      </m:oMathPara>
    </w:p>
    <w:p w14:paraId="74215F33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684D626F" w14:textId="20C27A83" w:rsidR="00480D6E" w:rsidRPr="001B2B1D" w:rsidRDefault="00480D6E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     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p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 вес стоящих пассажиров при плотности </w:t>
      </w:r>
      <w:r w:rsidR="006C0569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10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человек на 1 м</w:t>
      </w:r>
      <w:r w:rsidRPr="001B2B1D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2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свободной площади пола салона вагона, тс.</w:t>
      </w:r>
    </w:p>
    <w:p w14:paraId="334BAEC9" w14:textId="03C4D682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вагонов с пневморессорами величину угла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2ц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рад,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797D159B" w14:textId="5F0028DE" w:rsidR="005C6C3E" w:rsidRPr="001B2B1D" w:rsidRDefault="00ED7A95" w:rsidP="00A723E6">
      <w:pPr>
        <w:pStyle w:val="ConsPlusNormal"/>
        <w:spacing w:before="220" w:line="360" w:lineRule="auto"/>
        <w:ind w:left="3828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f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    (В.20)</m:t>
          </m:r>
        </m:oMath>
      </m:oMathPara>
    </w:p>
    <w:p w14:paraId="4EB2CB2D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C295E88" w14:textId="3165E85C" w:rsidR="00A633FB" w:rsidRPr="001B2B1D" w:rsidRDefault="00A633FB" w:rsidP="00A723E6">
      <w:pPr>
        <w:pStyle w:val="ConsPlusNormal"/>
        <w:spacing w:line="360" w:lineRule="auto"/>
        <w:ind w:left="1560" w:hanging="1560"/>
        <w:jc w:val="both"/>
        <w:rPr>
          <w:rFonts w:ascii="Arial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</m:t>
        </m:r>
        <m:sSup>
          <m:s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f</m:t>
            </m:r>
          </m:e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p>
      </m:oMath>
      <w:r w:rsidR="005C6C3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возможный перепад высоты центральных рессор за счет нечувствительности высокорегулирующих клапанов;</w:t>
      </w:r>
    </w:p>
    <w:p w14:paraId="1A1C5170" w14:textId="717C5A5D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В.1.2.9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αн</m:t>
            </m:r>
          </m:sub>
        </m:sSub>
      </m:oMath>
      <w:r w:rsidR="005C6C3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боковое перемещение кузова при наклоне на рессорах на угол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вследствие неравномерной осадки рессор ненагруженного вагона и выбора зазора в скользунах, рад.</w:t>
      </w:r>
    </w:p>
    <w:p w14:paraId="4B6CFAD9" w14:textId="2D8FCE9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αн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2EE02369" w14:textId="0ABA8138" w:rsidR="005C6C3E" w:rsidRPr="001B2B1D" w:rsidRDefault="00ED7A95" w:rsidP="00A723E6">
      <w:pPr>
        <w:pStyle w:val="ConsPlusNormal"/>
        <w:spacing w:before="22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α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(В.21)</m:t>
          </m:r>
        </m:oMath>
      </m:oMathPara>
    </w:p>
    <w:p w14:paraId="67BB3F0B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56E8947" w14:textId="00F44C8C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В.1.2.10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боковое перемещение кузова при его наклоне на угол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вследствие поломки одного витка в каждой центральной пружине одной стороны тележки.</w:t>
      </w:r>
    </w:p>
    <w:p w14:paraId="4C951B12" w14:textId="37294F5B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sub>
        </m:sSub>
      </m:oMath>
      <w:r w:rsidR="005C6C3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0F3C56D0" w14:textId="67474606" w:rsidR="005C6C3E" w:rsidRPr="001B2B1D" w:rsidRDefault="00ED7A95" w:rsidP="00A723E6">
      <w:pPr>
        <w:pStyle w:val="ConsPlusNormal"/>
        <w:spacing w:before="220" w:line="360" w:lineRule="auto"/>
        <w:ind w:left="3544" w:hanging="3004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(В.22)</m:t>
          </m:r>
        </m:oMath>
      </m:oMathPara>
    </w:p>
    <w:p w14:paraId="18DB11CD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2746ADB5" w14:textId="21B92A8A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рад,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5D82B020" w14:textId="7F4BB314" w:rsidR="005C6C3E" w:rsidRPr="001B2B1D" w:rsidRDefault="00ED7A95" w:rsidP="00A723E6">
      <w:pPr>
        <w:pStyle w:val="ConsPlusNormal"/>
        <w:spacing w:before="220" w:line="360" w:lineRule="auto"/>
        <w:ind w:left="1418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α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f(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Ж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С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ц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ц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ц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+3</m:t>
                  </m:r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б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Ж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б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'</m:t>
                      </m:r>
                    </m:sup>
                  </m:sSubSup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1,5+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Ж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</m:sSub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Ж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Ж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б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2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Ж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ц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(В.23)</m:t>
          </m:r>
        </m:oMath>
      </m:oMathPara>
    </w:p>
    <w:p w14:paraId="79AB9E61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47E7D883" w14:textId="2D00A8B4" w:rsidR="00A633FB" w:rsidRPr="001B2B1D" w:rsidRDefault="00A633FB" w:rsidP="00A723E6">
      <w:pPr>
        <w:pStyle w:val="ConsPlusNormal"/>
        <w:spacing w:line="360" w:lineRule="auto"/>
        <w:ind w:left="1418" w:hanging="141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 </m:t>
        </m:r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bSup>
      </m:oMath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центра поворота кузова на рессорах до его центра тяжести, мм;</w:t>
      </w:r>
    </w:p>
    <w:p w14:paraId="2469FB60" w14:textId="77777777" w:rsidR="00A633FB" w:rsidRPr="001B2B1D" w:rsidRDefault="00E7617D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f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дополнительный прогиб центральных пружин при поломке одного их витка одной стороны тележки:</w:t>
      </w:r>
    </w:p>
    <w:p w14:paraId="10DD46ED" w14:textId="57A1A914" w:rsidR="00A633FB" w:rsidRPr="001B2B1D" w:rsidRDefault="00A633FB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f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13F6BCA8" w14:textId="5A0074A3" w:rsidR="00E7617D" w:rsidRPr="001B2B1D" w:rsidRDefault="00EA5EB4" w:rsidP="00A723E6">
      <w:pPr>
        <w:pStyle w:val="ConsPlusNormal"/>
        <w:spacing w:before="220" w:line="360" w:lineRule="auto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 xml:space="preserve">                      </w:t>
      </w:r>
      <w:r w:rsidR="0047599E" w:rsidRPr="001B2B1D">
        <w:rPr>
          <w:rFonts w:ascii="Arial" w:hAnsi="Arial" w:cs="Arial"/>
          <w:sz w:val="24"/>
          <w:szCs w:val="24"/>
        </w:rPr>
        <w:t xml:space="preserve">                       </w:t>
      </w:r>
      <w:r w:rsidRPr="001B2B1D">
        <w:rPr>
          <w:rFonts w:ascii="Arial" w:hAnsi="Arial" w:cs="Arial"/>
          <w:sz w:val="24"/>
          <w:szCs w:val="24"/>
        </w:rPr>
        <w:t xml:space="preserve">          </w:t>
      </w:r>
      <m:oMath>
        <m:r>
          <w:rPr>
            <w:rFonts w:ascii="Cambria Math" w:hAnsi="Cambria Math" w:cs="Arial"/>
            <w:sz w:val="24"/>
            <w:szCs w:val="24"/>
          </w:rPr>
          <m:t>f=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ц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ц</m:t>
                </m:r>
              </m:sub>
            </m:sSub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i</m:t>
            </m:r>
          </m:den>
        </m:f>
        <m:r>
          <w:rPr>
            <w:rFonts w:ascii="Cambria Math" w:hAnsi="Cambria Math" w:cs="Arial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ц</m:t>
            </m:r>
          </m:sub>
        </m:sSub>
        <m:r>
          <w:rPr>
            <w:rFonts w:ascii="Cambria Math" w:hAnsi="Cambria Math" w:cs="Arial"/>
            <w:sz w:val="24"/>
            <w:szCs w:val="24"/>
          </w:rPr>
          <m:t>,                                                                (В.24)</m:t>
        </m:r>
      </m:oMath>
    </w:p>
    <w:p w14:paraId="7BB0223D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2F1E7A9E" w14:textId="371C55E5" w:rsidR="00A633FB" w:rsidRPr="001B2B1D" w:rsidRDefault="006809CC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где    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</m:sSub>
      </m:oMath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расчетная высота пружины, мм;</w:t>
      </w:r>
    </w:p>
    <w:p w14:paraId="3F52CE00" w14:textId="77777777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</m:sSub>
      </m:oMath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диаметр прутка пружины, мм;</w:t>
      </w:r>
    </w:p>
    <w:p w14:paraId="66B59E3B" w14:textId="77777777" w:rsidR="00A633FB" w:rsidRPr="001B2B1D" w:rsidRDefault="00E7617D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i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число рабочих витков.</w:t>
      </w:r>
    </w:p>
    <w:p w14:paraId="60841B2B" w14:textId="6FE03FE6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47132360" w14:textId="452DDFA6" w:rsidR="00E7617D" w:rsidRPr="001B2B1D" w:rsidRDefault="00ED7A95" w:rsidP="00A723E6">
      <w:pPr>
        <w:pStyle w:val="ConsPlusNormal"/>
        <w:spacing w:before="220" w:line="360" w:lineRule="auto"/>
        <w:ind w:left="3402" w:firstLine="682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ц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</w:rPr>
                <m:t>0</m:t>
              </m:r>
            </m:sup>
          </m:sSubSup>
          <m:r>
            <w:rPr>
              <w:rFonts w:ascii="Cambria Math" w:hAnsi="Cambria Math" w:cs="Arial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0,6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Θ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2ц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С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(В.25)</m:t>
          </m:r>
        </m:oMath>
      </m:oMathPara>
    </w:p>
    <w:p w14:paraId="44410326" w14:textId="77777777" w:rsidR="00A633FB" w:rsidRPr="001B2B1D" w:rsidRDefault="00A633FB" w:rsidP="00A723E6">
      <w:pPr>
        <w:pStyle w:val="ConsPlusNormal"/>
        <w:spacing w:line="36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0D22AA84" w14:textId="77777777" w:rsidR="00A633FB" w:rsidRPr="001B2B1D" w:rsidRDefault="00E23A4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ц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</m:t>
            </m:r>
          </m:sup>
        </m:sSubSup>
      </m:oMath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номинальная высота пружин под нагрузкой брутто, мм;</w:t>
      </w:r>
    </w:p>
    <w:p w14:paraId="05F4380A" w14:textId="77777777" w:rsidR="00A633FB" w:rsidRPr="001B2B1D" w:rsidRDefault="008837CC" w:rsidP="00A723E6">
      <w:pPr>
        <w:pStyle w:val="ConsPlusNormal"/>
        <w:spacing w:line="360" w:lineRule="auto"/>
        <w:ind w:left="1418" w:hanging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Θ</m:t>
        </m:r>
      </m:oMath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угол боковой качки кузова проектируемого вагона, определяемый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расчетом или экспериментально с учетом максимальных скоростей движения на перегоне, рад. При отсутствии расчетных или экспериментальных данных 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Θ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допускается принимать равной 0,011.</w:t>
      </w:r>
    </w:p>
    <w:p w14:paraId="05167FF3" w14:textId="0900606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Для вагонов на пневморессорах величину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f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E7617D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по формуле</w:t>
      </w:r>
    </w:p>
    <w:p w14:paraId="4B37361D" w14:textId="6461DD00" w:rsidR="00E7617D" w:rsidRPr="001B2B1D" w:rsidRDefault="00E7617D" w:rsidP="00A723E6">
      <w:pPr>
        <w:pStyle w:val="ConsPlusNormal"/>
        <w:spacing w:before="22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f=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общ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0,6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Θ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2ц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С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ц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(В.26)</m:t>
          </m:r>
        </m:oMath>
      </m:oMathPara>
    </w:p>
    <w:p w14:paraId="2023D027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8F524F0" w14:textId="77777777" w:rsidR="00A633FB" w:rsidRPr="001B2B1D" w:rsidRDefault="00E23A4B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общ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04929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величина осадки лопнувшей пневморессоры в первый момент поломки, мм;</w:t>
      </w:r>
    </w:p>
    <w:p w14:paraId="0F96CA95" w14:textId="4403376A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В.1.2.11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Θ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04929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разность перемещений кузова</w:t>
      </w:r>
      <w:proofErr w:type="gramEnd"/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проектируемого и расчетного вагонов, возникающих при боковой качке.</w:t>
      </w:r>
    </w:p>
    <w:p w14:paraId="26E65CDE" w14:textId="6E7E2C99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Θ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для всех точек габарита </w:t>
      </w:r>
      <w:r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кроме точек 7, 8 и 9,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6E8586F7" w14:textId="061F2EC9" w:rsidR="008837CC" w:rsidRPr="001B2B1D" w:rsidRDefault="008837CC" w:rsidP="00A723E6">
      <w:pPr>
        <w:pStyle w:val="ConsPlusNormal"/>
        <w:spacing w:before="220" w:line="360" w:lineRule="auto"/>
        <w:ind w:left="4111"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Θ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</w:rPr>
            <m:t>∆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Θ</m:t>
          </m:r>
          <m:r>
            <w:rPr>
              <w:rFonts w:ascii="Cambria Math" w:hAnsi="Cambria Math" w:cs="Arial"/>
              <w:sz w:val="24"/>
              <w:szCs w:val="24"/>
            </w:rPr>
            <m:t>,                                                (В.27)</m:t>
          </m:r>
        </m:oMath>
      </m:oMathPara>
    </w:p>
    <w:p w14:paraId="1397952A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3942213C" w14:textId="7981CEBB" w:rsidR="00A633FB" w:rsidRPr="001B2B1D" w:rsidRDefault="00A633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а для точек 7, 8 и 9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3901BE62" w14:textId="71B004B9" w:rsidR="007037F1" w:rsidRPr="001B2B1D" w:rsidRDefault="007037F1" w:rsidP="00A723E6">
      <w:pPr>
        <w:pStyle w:val="ConsPlusNormal"/>
        <w:spacing w:before="220" w:line="360" w:lineRule="auto"/>
        <w:ind w:left="3828" w:hanging="2579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Θ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H-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</w:rPr>
            <m:t>∆</m:t>
          </m:r>
          <m:r>
            <w:rPr>
              <w:rFonts w:ascii="Cambria Math" w:hAnsi="Cambria Math" w:cs="Arial"/>
              <w:sz w:val="24"/>
              <w:szCs w:val="24"/>
              <w:lang w:val="en-US"/>
            </w:rPr>
            <m:t>'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Θ</m:t>
          </m:r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(В.28)</m:t>
          </m:r>
        </m:oMath>
      </m:oMathPara>
    </w:p>
    <w:p w14:paraId="12F1894D" w14:textId="77777777" w:rsidR="007037F1" w:rsidRPr="001B2B1D" w:rsidRDefault="007037F1" w:rsidP="00A723E6">
      <w:pPr>
        <w:pStyle w:val="ConsPlusNormal"/>
        <w:spacing w:line="36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572CFE54" w14:textId="03E4E488" w:rsidR="007037F1" w:rsidRPr="001B2B1D" w:rsidRDefault="00E9113C" w:rsidP="00A723E6">
      <w:pPr>
        <w:pStyle w:val="ConsPlusNormal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где</w:t>
      </w:r>
    </w:p>
    <w:p w14:paraId="7425AE8F" w14:textId="409EB74C" w:rsidR="007037F1" w:rsidRPr="001B2B1D" w:rsidRDefault="007037F1" w:rsidP="00A723E6">
      <w:pPr>
        <w:pStyle w:val="ConsPlusNormal"/>
        <w:spacing w:before="24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∆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Θ</m:t>
          </m:r>
          <m:r>
            <w:rPr>
              <w:rFonts w:ascii="Cambria Math" w:hAnsi="Cambria Math" w:cs="Arial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Θ-0,011,       </m:t>
          </m:r>
          <m:r>
            <w:rPr>
              <w:rFonts w:ascii="Cambria Math" w:hAnsi="Cambria Math" w:cs="Arial"/>
              <w:sz w:val="24"/>
              <w:szCs w:val="24"/>
            </w:rPr>
            <m:t xml:space="preserve">   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(</m:t>
          </m:r>
          <m:r>
            <w:rPr>
              <w:rFonts w:ascii="Cambria Math" w:hAnsi="Cambria Math" w:cs="Arial"/>
              <w:sz w:val="24"/>
              <w:szCs w:val="24"/>
            </w:rPr>
            <m:t>В.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29)</m:t>
          </m:r>
        </m:oMath>
      </m:oMathPara>
    </w:p>
    <w:p w14:paraId="64A6A02E" w14:textId="7FD5DB94" w:rsidR="007037F1" w:rsidRPr="001B2B1D" w:rsidRDefault="007037F1" w:rsidP="00A723E6">
      <w:pPr>
        <w:pStyle w:val="ConsPlusNormal"/>
        <w:spacing w:before="24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∆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Θ'</m:t>
          </m:r>
          <m:r>
            <w:rPr>
              <w:rFonts w:ascii="Cambria Math" w:hAnsi="Cambria Math" w:cs="Arial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Θ'-0,0035, </m:t>
          </m:r>
          <m:r>
            <w:rPr>
              <w:rFonts w:ascii="Cambria Math" w:hAnsi="Cambria Math" w:cs="Arial"/>
              <w:sz w:val="24"/>
              <w:szCs w:val="24"/>
            </w:rPr>
            <m:t xml:space="preserve">                                                    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   (</m:t>
          </m:r>
          <m:r>
            <w:rPr>
              <w:rFonts w:ascii="Cambria Math" w:hAnsi="Cambria Math" w:cs="Arial"/>
              <w:sz w:val="24"/>
              <w:szCs w:val="24"/>
            </w:rPr>
            <m:t>В.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30)</m:t>
          </m:r>
        </m:oMath>
      </m:oMathPara>
    </w:p>
    <w:p w14:paraId="675BE4D8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4B670E08" w14:textId="7F1FEDF9" w:rsidR="00A633FB" w:rsidRPr="001B2B1D" w:rsidRDefault="0017577A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w:r w:rsidR="007037F1" w:rsidRPr="001B2B1D">
        <w:rPr>
          <w:rFonts w:ascii="Arial" w:eastAsiaTheme="minorHAnsi" w:hAnsi="Arial" w:cs="Arial"/>
          <w:sz w:val="24"/>
          <w:szCs w:val="24"/>
          <w:lang w:eastAsia="en-US"/>
        </w:rPr>
        <w:t>0,011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угол боковой качки, рад, учтенный при расчетах зазора между габаритом приближения оборудования и габаритом подвижного состава во всех его точках, кроме точек 7, 8 и 9;</w:t>
      </w:r>
    </w:p>
    <w:p w14:paraId="4B922165" w14:textId="77777777" w:rsidR="00A633FB" w:rsidRPr="001B2B1D" w:rsidRDefault="007037F1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0,0035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то же, для точек 7, 8 и 9;</w:t>
      </w:r>
    </w:p>
    <w:p w14:paraId="40180D63" w14:textId="77777777" w:rsidR="00A633FB" w:rsidRPr="001B2B1D" w:rsidRDefault="007037F1" w:rsidP="00A723E6">
      <w:pPr>
        <w:pStyle w:val="ConsPlusNormal"/>
        <w:spacing w:line="360" w:lineRule="auto"/>
        <w:ind w:left="1276" w:hanging="73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Θ'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угол боковой качки кузова проектируемого вагона, определяемый расчетом или экспериментально с учетом скоростей движения на станциях, рад.</w:t>
      </w:r>
    </w:p>
    <w:p w14:paraId="75C665CE" w14:textId="77777777" w:rsidR="00A633FB" w:rsidRPr="001B2B1D" w:rsidRDefault="00A633FB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 отсутствии расчетных или экспериментальных данных величины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Θ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Θ'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проектируемого вагона допускается принимать:</w:t>
      </w:r>
    </w:p>
    <w:p w14:paraId="573C7DAE" w14:textId="06F96EFC" w:rsidR="007037F1" w:rsidRPr="001B2B1D" w:rsidRDefault="007037F1" w:rsidP="00A723E6">
      <w:pPr>
        <w:pStyle w:val="ConsPlusNormal"/>
        <w:spacing w:before="220"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w:lastRenderedPageBreak/>
            <m:t>Θ=0,011;</m:t>
          </m:r>
        </m:oMath>
      </m:oMathPara>
    </w:p>
    <w:p w14:paraId="46AE6124" w14:textId="2A236109" w:rsidR="00A633FB" w:rsidRPr="001B2B1D" w:rsidRDefault="00ED7A95" w:rsidP="00A723E6">
      <w:pPr>
        <w:pStyle w:val="ConsPlusNormal"/>
        <w:spacing w:line="360" w:lineRule="auto"/>
        <w:jc w:val="center"/>
        <w:rPr>
          <w:rFonts w:ascii="Arial" w:hAnsi="Arial" w:cs="Arial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Θ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=0,0035.</m:t>
          </m:r>
        </m:oMath>
      </m:oMathPara>
    </w:p>
    <w:p w14:paraId="46F4C999" w14:textId="57571F8E" w:rsidR="00480D6E" w:rsidRPr="001B2B1D" w:rsidRDefault="00251361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В.1.3   </w:t>
      </w:r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Формулы </w:t>
      </w:r>
      <w:hyperlink w:anchor="P685">
        <w:r w:rsidR="00480D6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(В.1)</w:t>
        </w:r>
      </w:hyperlink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w:hyperlink w:anchor="P687">
        <w:r w:rsidR="00480D6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(В.2)</w:t>
        </w:r>
      </w:hyperlink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необходимо применять при определении допустимого строительного очертания кузова вагона и укрепленных на нем деталей по точкам 1‒4, 5(5'), 6(6') и 7‒11 габарита </w:t>
      </w:r>
      <w:r w:rsidR="00480D6E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. При этом для точек 7, 8 и 9 член </w:t>
      </w:r>
      <m:oMath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q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+ω</m:t>
            </m:r>
          </m:e>
        </m:d>
      </m:oMath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 формулах </w:t>
      </w:r>
      <w:hyperlink w:anchor="P685">
        <w:r w:rsidR="00480D6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(В.1)</w:t>
        </w:r>
      </w:hyperlink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w:hyperlink w:anchor="P687">
        <w:r w:rsidR="00480D6E"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(В.2)</w:t>
        </w:r>
      </w:hyperlink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принимать с коэффициентом 0,7.</w:t>
      </w:r>
    </w:p>
    <w:p w14:paraId="37E6DC62" w14:textId="4CB0E533" w:rsidR="00480D6E" w:rsidRPr="001B2B1D" w:rsidRDefault="00480D6E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 формуле </w:t>
      </w:r>
      <w:hyperlink w:anchor="P687">
        <w:r w:rsidRPr="001B2B1D">
          <w:rPr>
            <w:rFonts w:ascii="Arial" w:eastAsiaTheme="minorHAnsi" w:hAnsi="Arial" w:cs="Arial"/>
            <w:sz w:val="24"/>
            <w:szCs w:val="24"/>
            <w:lang w:eastAsia="en-US"/>
          </w:rPr>
          <w:t>(В.2)</w:t>
        </w:r>
      </w:hyperlink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выражение </w:t>
      </w:r>
      <m:oMath>
        <m:d>
          <m:dPr>
            <m:begChr m:val="["/>
            <m:endChr m:val="]"/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∆</m:t>
            </m:r>
            <m:sSub>
              <m:sSubPr>
                <m:ctrl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кр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+</m:t>
            </m:r>
            <m:d>
              <m:dPr>
                <m:ctrl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</m:ctrlPr>
              </m:dPr>
              <m:e>
                <m: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q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Arial"/>
                    <w:sz w:val="24"/>
                    <w:szCs w:val="24"/>
                    <w:lang w:eastAsia="en-US"/>
                  </w:rPr>
                  <m:t>+ω</m:t>
                </m:r>
              </m:e>
            </m:d>
          </m:e>
        </m:d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вагонов, имеющих по экспериментальным данным угол влияния кузова не более</w:t>
      </w:r>
      <w:r w:rsidR="0017577A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3∙10</w:t>
      </w:r>
      <w:r w:rsidR="0017577A" w:rsidRPr="001B2B1D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-3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рад, допускается принимать с коэффициентом 0,7. При этом член </w:t>
      </w:r>
      <m:oMath>
        <m:d>
          <m:d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d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q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+ω</m:t>
            </m:r>
          </m:e>
        </m:d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принимать равным полному его значению.</w:t>
      </w:r>
    </w:p>
    <w:p w14:paraId="4E644CEC" w14:textId="3955C58C" w:rsidR="00A633FB" w:rsidRPr="001B2B1D" w:rsidRDefault="00251361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В.1.4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При определении допустимого строительного очертания кузова вагона и укрепленных на нем деталей (подвагонного оборудования по точкам 12, 13, 14, 15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перемещения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ac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z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Θ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αн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учитывать не следует, а ограничения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формулам:</w:t>
      </w:r>
    </w:p>
    <w:p w14:paraId="78E7D931" w14:textId="3E74D0C9" w:rsidR="007037F1" w:rsidRPr="001B2B1D" w:rsidRDefault="00ED7A95" w:rsidP="00A723E6">
      <w:pPr>
        <w:pStyle w:val="ConsPlusNormal"/>
        <w:spacing w:before="240" w:line="360" w:lineRule="auto"/>
        <w:ind w:left="1560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-d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q+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+8,33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l-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в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Arial"/>
              <w:sz w:val="24"/>
              <w:szCs w:val="24"/>
            </w:rPr>
            <m:t>-25,                     (В.31)</m:t>
          </m:r>
        </m:oMath>
      </m:oMathPara>
    </w:p>
    <w:p w14:paraId="7184165F" w14:textId="77777777" w:rsidR="007037F1" w:rsidRPr="001B2B1D" w:rsidRDefault="007037F1" w:rsidP="00A723E6">
      <w:pPr>
        <w:pStyle w:val="ConsPlusNormal"/>
        <w:spacing w:line="360" w:lineRule="auto"/>
        <w:ind w:left="1560"/>
        <w:rPr>
          <w:rFonts w:ascii="Arial" w:hAnsi="Arial" w:cs="Arial"/>
          <w:sz w:val="24"/>
          <w:szCs w:val="24"/>
        </w:rPr>
      </w:pPr>
    </w:p>
    <w:p w14:paraId="735B382A" w14:textId="50296561" w:rsidR="007037F1" w:rsidRPr="001B2B1D" w:rsidRDefault="00ED7A95" w:rsidP="00A723E6">
      <w:pPr>
        <w:pStyle w:val="ConsPlusNormal"/>
        <w:spacing w:line="360" w:lineRule="auto"/>
        <w:ind w:left="1560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кр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-d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q+</m:t>
                  </m:r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ω</m:t>
                  </m:r>
                </m:e>
              </m:d>
            </m:e>
          </m:d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н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l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l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+8,33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l+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в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</w:rPr>
            <m:t>-2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Arial"/>
              <w:sz w:val="24"/>
              <w:szCs w:val="24"/>
            </w:rPr>
            <m:t>,             (В.32)</m:t>
          </m:r>
        </m:oMath>
      </m:oMathPara>
    </w:p>
    <w:p w14:paraId="0D8694A1" w14:textId="77777777" w:rsidR="00A633FB" w:rsidRPr="001B2B1D" w:rsidRDefault="00A633FB" w:rsidP="00A723E6">
      <w:pPr>
        <w:pStyle w:val="ConsPlusNormal"/>
        <w:spacing w:line="360" w:lineRule="auto"/>
        <w:ind w:left="1560"/>
        <w:rPr>
          <w:rFonts w:ascii="Arial" w:hAnsi="Arial" w:cs="Arial"/>
          <w:sz w:val="24"/>
          <w:szCs w:val="24"/>
        </w:rPr>
      </w:pPr>
    </w:p>
    <w:p w14:paraId="7F009138" w14:textId="77777777" w:rsidR="00A633FB" w:rsidRPr="001B2B1D" w:rsidRDefault="00C9268F" w:rsidP="00A723E6">
      <w:pPr>
        <w:pStyle w:val="ConsPlusNormal"/>
        <w:spacing w:line="360" w:lineRule="auto"/>
        <w:ind w:left="1276" w:hanging="1276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225B4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A225B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25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коэффициент, учитывающий увеличение расстояния до контактного рельса и ограничение скорости движения в кривой радиусом 60 м.</w:t>
      </w:r>
    </w:p>
    <w:p w14:paraId="53CFFC0A" w14:textId="2A88548B" w:rsidR="00A633FB" w:rsidRPr="001B2B1D" w:rsidRDefault="00251361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В.1.5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Расчет горизонтальных ограничений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A225B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М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определения строительного очертания рамы тележки и укрепленных на ней деталей следует производить по формулам, приведенным ниже</w:t>
      </w:r>
      <w:r w:rsidR="0017577A" w:rsidRPr="001B2B1D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14:paraId="6D04FEA5" w14:textId="2891D475" w:rsidR="00A633FB" w:rsidRPr="001B2B1D" w:rsidRDefault="00A633FB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val="en-US"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Для точек 8</w:t>
      </w:r>
      <w:r w:rsidR="00A225B4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11</w:t>
      </w:r>
      <w:r w:rsidR="0017577A" w:rsidRPr="001B2B1D">
        <w:rPr>
          <w:rFonts w:ascii="Arial" w:eastAsiaTheme="minorHAnsi" w:hAnsi="Arial" w:cs="Arial"/>
          <w:sz w:val="24"/>
          <w:szCs w:val="24"/>
          <w:lang w:eastAsia="en-US"/>
        </w:rPr>
        <w:t>:</w:t>
      </w:r>
    </w:p>
    <w:p w14:paraId="73A9F92C" w14:textId="28082321" w:rsidR="00A225B4" w:rsidRPr="001B2B1D" w:rsidRDefault="00ED7A95" w:rsidP="00A723E6">
      <w:pPr>
        <w:pStyle w:val="ConsPlusNormal"/>
        <w:spacing w:before="220" w:line="360" w:lineRule="auto"/>
        <w:ind w:left="2977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-d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+q+∆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ω</m:t>
          </m:r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(В.33)</m:t>
          </m:r>
        </m:oMath>
      </m:oMathPara>
    </w:p>
    <w:p w14:paraId="5AC9094A" w14:textId="77777777" w:rsidR="00A633FB" w:rsidRPr="001B2B1D" w:rsidRDefault="00A633FB" w:rsidP="00A723E6">
      <w:pPr>
        <w:pStyle w:val="ConsPlusNormal"/>
        <w:spacing w:line="360" w:lineRule="auto"/>
        <w:ind w:left="2835"/>
        <w:rPr>
          <w:rFonts w:ascii="Arial" w:hAnsi="Arial" w:cs="Arial"/>
          <w:sz w:val="24"/>
          <w:szCs w:val="24"/>
        </w:rPr>
      </w:pPr>
    </w:p>
    <w:p w14:paraId="6D7642E8" w14:textId="1EACF6F8" w:rsidR="00A225B4" w:rsidRPr="001B2B1D" w:rsidRDefault="00ED7A95" w:rsidP="00A723E6">
      <w:pPr>
        <w:pStyle w:val="ConsPlusNormal"/>
        <w:spacing w:line="360" w:lineRule="auto"/>
        <w:ind w:left="2835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кр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-d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+q+∆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</m:t>
              </m:r>
            </m:e>
          </m:d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н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               (В.34)</m:t>
          </m:r>
        </m:oMath>
      </m:oMathPara>
    </w:p>
    <w:p w14:paraId="6CF1B51D" w14:textId="2499B356" w:rsidR="00A633FB" w:rsidRPr="001B2B1D" w:rsidRDefault="00A633FB" w:rsidP="00A723E6">
      <w:pPr>
        <w:pStyle w:val="ConsPlusNormal"/>
        <w:spacing w:line="36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1B2B1D">
        <w:rPr>
          <w:rFonts w:ascii="Arial" w:hAnsi="Arial" w:cs="Arial"/>
          <w:sz w:val="24"/>
          <w:szCs w:val="24"/>
        </w:rPr>
        <w:t>для точек 12</w:t>
      </w:r>
      <w:r w:rsidR="00A225B4" w:rsidRPr="001B2B1D">
        <w:rPr>
          <w:rFonts w:ascii="Arial" w:hAnsi="Arial" w:cs="Arial"/>
          <w:sz w:val="24"/>
          <w:szCs w:val="24"/>
        </w:rPr>
        <w:t>–</w:t>
      </w:r>
      <w:r w:rsidRPr="001B2B1D">
        <w:rPr>
          <w:rFonts w:ascii="Arial" w:hAnsi="Arial" w:cs="Arial"/>
          <w:sz w:val="24"/>
          <w:szCs w:val="24"/>
        </w:rPr>
        <w:t>15</w:t>
      </w:r>
      <w:r w:rsidR="00C9268F" w:rsidRPr="001B2B1D">
        <w:rPr>
          <w:rFonts w:ascii="Arial" w:hAnsi="Arial" w:cs="Arial"/>
          <w:sz w:val="24"/>
          <w:szCs w:val="24"/>
        </w:rPr>
        <w:t>:</w:t>
      </w:r>
    </w:p>
    <w:p w14:paraId="0FBE1D0A" w14:textId="38FCADB9" w:rsidR="00A225B4" w:rsidRPr="001B2B1D" w:rsidRDefault="00ED7A95" w:rsidP="00A723E6">
      <w:pPr>
        <w:pStyle w:val="ConsPlusNormal"/>
        <w:spacing w:before="240" w:line="360" w:lineRule="auto"/>
        <w:ind w:left="1985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-d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+q+∆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ω</m:t>
          </m:r>
          <m:r>
            <w:rPr>
              <w:rFonts w:ascii="Cambria Math" w:hAnsi="Cambria Math" w:cs="Arial"/>
              <w:sz w:val="24"/>
              <w:szCs w:val="24"/>
            </w:rPr>
            <m:t>+8,33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p-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в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bSup>
            </m:e>
          </m:d>
          <m:r>
            <w:rPr>
              <w:rFonts w:ascii="Cambria Math" w:hAnsi="Cambria Math" w:cs="Arial"/>
              <w:sz w:val="24"/>
              <w:szCs w:val="24"/>
            </w:rPr>
            <m:t>,                                    (В.35)</m:t>
          </m:r>
        </m:oMath>
      </m:oMathPara>
    </w:p>
    <w:p w14:paraId="0B6CB3B8" w14:textId="5A9B66F6" w:rsidR="00A225B4" w:rsidRPr="001B2B1D" w:rsidRDefault="00ED7A95" w:rsidP="00A723E6">
      <w:pPr>
        <w:pStyle w:val="ConsPlusNormal"/>
        <w:spacing w:line="360" w:lineRule="auto"/>
        <w:ind w:left="1560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кр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-d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+q+∆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</m:t>
              </m:r>
            </m:e>
          </m:d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н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+8,33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n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</w:rPr>
                <m:t>'</m:t>
              </m:r>
            </m:sup>
          </m:sSubSup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p+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н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bSup>
            </m:e>
          </m:d>
          <m:r>
            <w:rPr>
              <w:rFonts w:ascii="Cambria Math" w:hAnsi="Cambria Math" w:cs="Arial"/>
              <w:sz w:val="24"/>
              <w:szCs w:val="24"/>
            </w:rPr>
            <m:t>,                        (В.36)</m:t>
          </m:r>
        </m:oMath>
      </m:oMathPara>
    </w:p>
    <w:p w14:paraId="64375E54" w14:textId="77777777" w:rsidR="00A225B4" w:rsidRPr="001B2B1D" w:rsidRDefault="00A225B4" w:rsidP="00A723E6">
      <w:pPr>
        <w:pStyle w:val="ConsPlusNormal"/>
        <w:spacing w:line="36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14:paraId="3B2A971B" w14:textId="77777777" w:rsidR="00A633FB" w:rsidRPr="001B2B1D" w:rsidRDefault="0030186A" w:rsidP="00A723E6">
      <w:pPr>
        <w:pStyle w:val="ConsPlusNormal"/>
        <w:spacing w:line="360" w:lineRule="auto"/>
        <w:ind w:left="2268" w:hanging="2268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bSup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Sup>
          <m:sSubSup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Sup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  <m:sup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'</m:t>
            </m:r>
          </m:sup>
        </m:sSubSup>
      </m:oMath>
      <w:r w:rsidR="00A225B4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расстояние от ближайшей оси колесной пары тележки до рассматриваемого соответственно наружного (находящегося за пределами базы тележки) и внутреннего (в пределах базы тележки) сечения тележки, м;</w:t>
      </w:r>
    </w:p>
    <w:p w14:paraId="6BF3B16F" w14:textId="063B431A" w:rsidR="00A633FB" w:rsidRPr="001B2B1D" w:rsidRDefault="0017577A" w:rsidP="00A723E6">
      <w:pPr>
        <w:pStyle w:val="ConsPlusNormal"/>
        <w:spacing w:line="360" w:lineRule="auto"/>
        <w:ind w:left="1134" w:hanging="59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w:rPr>
            <w:rFonts w:ascii="Cambria Math" w:hAnsi="Cambria Math" w:cs="Arial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1B2B1D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возможное в эксплуатации поперечное перемещение рассматриваемой детали относительно рамы тележки, мм.</w:t>
      </w:r>
    </w:p>
    <w:p w14:paraId="7EEAEC3A" w14:textId="699A3116" w:rsidR="00A633FB" w:rsidRPr="001B2B1D" w:rsidRDefault="00251361" w:rsidP="00A723E6">
      <w:pPr>
        <w:pStyle w:val="ConsPlusNormal"/>
        <w:spacing w:line="360" w:lineRule="auto"/>
        <w:ind w:firstLine="54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В.1.6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Расчет горизонтальных ограничений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для определения строительного очертания необрессоренных частей (колесных пар и жестко или шарнирно укрепленных на них деталей) по соответствующим точкам габарита </w:t>
      </w:r>
      <w:r w:rsidR="00A633FB" w:rsidRPr="001B2B1D">
        <w:rPr>
          <w:rFonts w:ascii="Arial" w:eastAsiaTheme="minorHAnsi" w:hAnsi="Arial" w:cs="Arial"/>
          <w:i/>
          <w:sz w:val="24"/>
          <w:szCs w:val="24"/>
          <w:lang w:eastAsia="en-US"/>
        </w:rPr>
        <w:t>M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следует производить по формулам:</w:t>
      </w:r>
    </w:p>
    <w:p w14:paraId="1575657C" w14:textId="240162FF" w:rsidR="00F03C9F" w:rsidRPr="001B2B1D" w:rsidRDefault="00ED7A95" w:rsidP="00A723E6">
      <w:pPr>
        <w:pStyle w:val="ConsPlusNormal"/>
        <w:spacing w:before="220" w:line="360" w:lineRule="auto"/>
        <w:ind w:left="3119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кр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</w:rPr>
                <m:t>-d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+∆q,                                                          (В.37)</m:t>
          </m:r>
        </m:oMath>
      </m:oMathPara>
    </w:p>
    <w:p w14:paraId="7955E213" w14:textId="5D55E0A0" w:rsidR="00F03C9F" w:rsidRPr="001B2B1D" w:rsidRDefault="00ED7A95" w:rsidP="00A723E6">
      <w:pPr>
        <w:pStyle w:val="ConsPlusNormal"/>
        <w:spacing w:line="360" w:lineRule="auto"/>
        <w:ind w:left="2835" w:hanging="452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E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н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0,5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en-US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кр</m:t>
                      </m:r>
                    </m:sub>
                  </m:s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-d</m:t>
                  </m:r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>+∆q</m:t>
              </m:r>
            </m:e>
          </m:d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  <m:sSubSup>
                <m:sSub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н</m:t>
                  </m:r>
                </m:sub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'</m:t>
                  </m:r>
                </m:sup>
              </m:sSubSup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p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,                                           (В.38)</m:t>
          </m:r>
        </m:oMath>
      </m:oMathPara>
    </w:p>
    <w:p w14:paraId="6ECEE2C5" w14:textId="77777777" w:rsidR="00A633FB" w:rsidRPr="001B2B1D" w:rsidRDefault="0030186A" w:rsidP="00A723E6">
      <w:pPr>
        <w:pStyle w:val="ConsPlusNormal"/>
        <w:spacing w:line="360" w:lineRule="auto"/>
        <w:ind w:left="1134" w:hanging="113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q</m:t>
        </m:r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возможное в эксплуатации поперечное перемещение рассматриваемой детали относительно колесной пары, мм.</w:t>
      </w:r>
    </w:p>
    <w:p w14:paraId="11DE80C0" w14:textId="56938461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В.1.7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Горизонтальные ограничения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в</m:t>
            </m:r>
          </m:sub>
        </m:sSub>
      </m:oMath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н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для кузова и тележки следует рассчитывать сначала для их внутреннего среднего и наружного концевого сечений. По наибольшим величинам из полученных ограничений должна быть определена допустимая ширина соответственно кузова и тележки.</w:t>
      </w:r>
    </w:p>
    <w:p w14:paraId="1FFE0FDB" w14:textId="77777777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Допустимые размеры деталей, укрепленных на кузове и тележке, следует определять для каждого из сечений, в которых находятся соответствующие детали.</w:t>
      </w:r>
    </w:p>
    <w:p w14:paraId="70B310AF" w14:textId="744A68E8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В.2   </w:t>
      </w:r>
      <w:r w:rsidR="00A633FB" w:rsidRPr="001B2B1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Определение вертикальных ограничений габарита </w:t>
      </w:r>
      <w:r w:rsidR="00A633FB" w:rsidRPr="001B2B1D">
        <w:rPr>
          <w:rFonts w:ascii="Arial" w:eastAsiaTheme="minorHAnsi" w:hAnsi="Arial" w:cs="Arial"/>
          <w:b/>
          <w:i/>
          <w:sz w:val="24"/>
          <w:szCs w:val="24"/>
          <w:lang w:eastAsia="en-US"/>
        </w:rPr>
        <w:t>M</w:t>
      </w:r>
    </w:p>
    <w:p w14:paraId="2093F865" w14:textId="075BD2B4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В.2.1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Возможное в эксплуатации понижение необрессоренных частей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(колесных пар и жестко или шарнирно укрепленных на них деталей, а также деталей, опирающихся на буксы)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67AD070B" w14:textId="6950B961" w:rsidR="00A633FB" w:rsidRPr="001B2B1D" w:rsidRDefault="00ED7A95" w:rsidP="00A723E6">
      <w:pPr>
        <w:pStyle w:val="ConsPlusNormal"/>
        <w:spacing w:before="240" w:after="240" w:line="360" w:lineRule="auto"/>
        <w:ind w:left="3119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      (В.39)</m:t>
          </m:r>
        </m:oMath>
      </m:oMathPara>
    </w:p>
    <w:p w14:paraId="73F40E5B" w14:textId="3E5CB601" w:rsidR="00A633FB" w:rsidRPr="001B2B1D" w:rsidRDefault="00A633FB" w:rsidP="00A723E6">
      <w:pPr>
        <w:pStyle w:val="ConsPlusNormal"/>
        <w:spacing w:line="360" w:lineRule="auto"/>
        <w:ind w:left="1560" w:hanging="156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понижение колесных пар вследствие уменьшения толщины обода колес, в результате их обточек при ремонтах, износа и местных неровностей на поверхности катания. Величину </w:t>
      </w: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>, мм, следует определять как разность между проектной толщиной обода нового колеса и допускаемой в эксплуатации наименьшей (браковочной) толщиной обода колеса;</w:t>
      </w:r>
    </w:p>
    <w:p w14:paraId="74D79F55" w14:textId="77777777" w:rsidR="00A633FB" w:rsidRPr="001B2B1D" w:rsidRDefault="00F03C9F" w:rsidP="00A723E6">
      <w:pPr>
        <w:pStyle w:val="ConsPlusNormal"/>
        <w:spacing w:line="360" w:lineRule="auto"/>
        <w:ind w:left="1560" w:hanging="851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w:lastRenderedPageBreak/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понижение деталей, опирающихся на буксы, вследствие износа опорных поверхностей, мм.</w:t>
      </w:r>
    </w:p>
    <w:p w14:paraId="0F087DD6" w14:textId="68AF0AF2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В.2.2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Возможное понижение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обрессоренной рамы тележки и укрепленных на ней деталей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53D03B41" w14:textId="326CB143" w:rsidR="00F03C9F" w:rsidRPr="001B2B1D" w:rsidRDefault="00ED7A95" w:rsidP="00A723E6">
      <w:pPr>
        <w:pStyle w:val="ConsPlusNormal"/>
        <w:spacing w:before="220" w:line="360" w:lineRule="auto"/>
        <w:ind w:left="2977" w:hanging="2437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(В.40)</m:t>
          </m:r>
        </m:oMath>
      </m:oMathPara>
    </w:p>
    <w:p w14:paraId="767E1583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5E0C27D1" w14:textId="6DD03D01" w:rsidR="00A633FB" w:rsidRPr="001B2B1D" w:rsidRDefault="00803098" w:rsidP="00A723E6">
      <w:pPr>
        <w:pStyle w:val="ConsPlusNormal"/>
        <w:spacing w:line="360" w:lineRule="auto"/>
        <w:ind w:left="1560" w:hanging="156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де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01</m:t>
            </m:r>
          </m:sub>
        </m:sSub>
      </m:oMath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равномерная статическая осадка рессорных комплектов буксового подвешивания порожнего вагона вследствие старения рессор, принимаемая равной 5 мм.</w:t>
      </w:r>
    </w:p>
    <w:p w14:paraId="1360660E" w14:textId="05BF0EC5" w:rsidR="00A633FB" w:rsidRPr="001B2B1D" w:rsidRDefault="00ED7A95" w:rsidP="00A723E6">
      <w:pPr>
        <w:pStyle w:val="ConsPlusNormal"/>
        <w:spacing w:line="360" w:lineRule="auto"/>
        <w:ind w:left="1560" w:hanging="851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F03C9F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статический прогиб, мм, рессор надбуксового подвешивания от расчетной нагрузки, определяемой по формуле</w:t>
      </w:r>
    </w:p>
    <w:p w14:paraId="7437D47D" w14:textId="3146781B" w:rsidR="00A633FB" w:rsidRPr="001B2B1D" w:rsidRDefault="00ED7A95" w:rsidP="00A723E6">
      <w:pPr>
        <w:pStyle w:val="ConsPlusNormal"/>
        <w:spacing w:before="240" w:line="360" w:lineRule="auto"/>
        <w:ind w:left="3828" w:hanging="3828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(В.41)</m:t>
          </m:r>
        </m:oMath>
      </m:oMathPara>
    </w:p>
    <w:p w14:paraId="1CDFC276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4F33F6DE" w14:textId="133895A8" w:rsidR="00A633FB" w:rsidRPr="001B2B1D" w:rsidRDefault="00803098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>где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   P</m:t>
            </m:r>
          </m:e>
          <m:sub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p</m:t>
            </m:r>
          </m:sub>
        </m:sSub>
      </m:oMath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расчетная нагрузка на вагон, тс;</w:t>
      </w:r>
    </w:p>
    <w:p w14:paraId="17927FDD" w14:textId="2F9AED58" w:rsidR="00A633FB" w:rsidRPr="001B2B1D" w:rsidRDefault="00ED7A95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1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гибкость рессор надбуксового подвешивания тележки мм/тс;</w:t>
      </w:r>
    </w:p>
    <w:p w14:paraId="6A3FF343" w14:textId="1E43D1AA" w:rsidR="00A633FB" w:rsidRPr="001B2B1D" w:rsidRDefault="00B43D22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3</m:t>
            </m:r>
          </m:sub>
        </m:sSub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износ в узле соединения рамы тележки и рассматриваемой детали, мм.</w:t>
      </w:r>
    </w:p>
    <w:p w14:paraId="32643119" w14:textId="2ACF21E1" w:rsidR="00A633FB" w:rsidRPr="001B2B1D" w:rsidRDefault="00A633FB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Расчетную нагрузку на вагон следует определять, исходя из </w:t>
      </w:r>
      <w:r w:rsidR="00CE04B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следующих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условий:</w:t>
      </w:r>
    </w:p>
    <w:p w14:paraId="48BC6B2A" w14:textId="47010B07" w:rsidR="00A633FB" w:rsidRPr="001B2B1D" w:rsidRDefault="00CE04B7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вес одного пассажира </w:t>
      </w:r>
      <w:r w:rsidR="00E25AFB" w:rsidRPr="001B2B1D">
        <w:rPr>
          <w:rFonts w:ascii="Arial" w:eastAsiaTheme="minorHAnsi" w:hAnsi="Arial" w:cs="Arial"/>
          <w:sz w:val="24"/>
          <w:szCs w:val="24"/>
          <w:lang w:eastAsia="en-US"/>
        </w:rPr>
        <w:t>‒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70 кгс;</w:t>
      </w:r>
    </w:p>
    <w:p w14:paraId="7E0D0439" w14:textId="0E10E5C3" w:rsidR="00480D6E" w:rsidRPr="001B2B1D" w:rsidRDefault="00CE04B7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>все места для сидения заняты, а на 1 м</w:t>
      </w:r>
      <w:r w:rsidR="00480D6E" w:rsidRPr="001B2B1D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2</w:t>
      </w:r>
      <w:r w:rsidR="00480D6E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свободной площади пола салона вагона находится 10 человек.</w:t>
      </w:r>
    </w:p>
    <w:p w14:paraId="5754C384" w14:textId="67537447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В.2.3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Возможное понижение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3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надрессорного бруса и укрепленных на нем деталей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69DD877A" w14:textId="1954436C" w:rsidR="00B43D22" w:rsidRPr="001B2B1D" w:rsidRDefault="00ED7A95" w:rsidP="00A723E6">
      <w:pPr>
        <w:pStyle w:val="ConsPlusNormal"/>
        <w:spacing w:before="220" w:after="240" w:line="360" w:lineRule="auto"/>
        <w:ind w:left="3544" w:firstLine="540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(В.42)</m:t>
          </m:r>
        </m:oMath>
      </m:oMathPara>
    </w:p>
    <w:p w14:paraId="72A33C11" w14:textId="77777777" w:rsidR="00A633FB" w:rsidRPr="001B2B1D" w:rsidRDefault="00A633FB" w:rsidP="00A723E6">
      <w:pPr>
        <w:pStyle w:val="ConsPlusNormal"/>
        <w:spacing w:line="360" w:lineRule="auto"/>
        <w:ind w:left="1134" w:hanging="113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02</m:t>
            </m:r>
          </m:sub>
        </m:sSub>
      </m:oMath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равномерная статическая осадка рессорных комплектов центрального подвешивания ненагруженного вагона вследствие старения рессор, принимаемая равной 10 мм.</w:t>
      </w:r>
    </w:p>
    <w:p w14:paraId="7B4455D4" w14:textId="77777777" w:rsidR="00A633FB" w:rsidRPr="001B2B1D" w:rsidRDefault="00ED7A95" w:rsidP="00A723E6">
      <w:pPr>
        <w:pStyle w:val="ConsPlusNormal"/>
        <w:spacing w:line="360" w:lineRule="auto"/>
        <w:ind w:left="993" w:hanging="453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статический прогиб, мм, рессор центрального подвешивания от расчетной нагрузки, определяемый по формуле</w:t>
      </w:r>
    </w:p>
    <w:p w14:paraId="079D9763" w14:textId="2865094E" w:rsidR="00B43D22" w:rsidRPr="001B2B1D" w:rsidRDefault="00ED7A95" w:rsidP="00A723E6">
      <w:pPr>
        <w:pStyle w:val="ConsPlusNormal"/>
        <w:spacing w:line="360" w:lineRule="auto"/>
        <w:ind w:left="3828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=0,5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λ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,                                                                  (В.43)</m:t>
          </m:r>
        </m:oMath>
      </m:oMathPara>
    </w:p>
    <w:p w14:paraId="43C55DB2" w14:textId="77777777" w:rsidR="00A633FB" w:rsidRPr="001B2B1D" w:rsidRDefault="00A633FB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05A8605E" w14:textId="1AFA5F79" w:rsidR="00A633FB" w:rsidRPr="001B2B1D" w:rsidRDefault="00A633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 xml:space="preserve">   </m:t>
            </m:r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2</m:t>
            </m:r>
          </m:sub>
        </m:sSub>
      </m:oMath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гибкость рессор центрального подвешивания тележки, мм/тс.</w:t>
      </w:r>
    </w:p>
    <w:p w14:paraId="27859C70" w14:textId="38939374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В.2.4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Возможное понижение </w:t>
      </w:r>
      <m:oMath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4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, мм, обрессоренного кузова (рамы) и укрепленных на нем деталей </w:t>
      </w:r>
      <w:r w:rsidR="00606753" w:rsidRPr="001B2B1D">
        <w:rPr>
          <w:rFonts w:ascii="Arial" w:eastAsiaTheme="minorHAnsi" w:hAnsi="Arial" w:cs="Arial"/>
          <w:sz w:val="24"/>
          <w:szCs w:val="24"/>
          <w:lang w:eastAsia="en-US"/>
        </w:rPr>
        <w:t>определяют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 формуле</w:t>
      </w:r>
    </w:p>
    <w:p w14:paraId="4BCF478F" w14:textId="588245E0" w:rsidR="00B43D22" w:rsidRPr="001B2B1D" w:rsidRDefault="00ED7A95" w:rsidP="00A723E6">
      <w:pPr>
        <w:pStyle w:val="ConsPlusNormal"/>
        <w:spacing w:before="220" w:line="360" w:lineRule="auto"/>
        <w:ind w:left="1985" w:hanging="1445"/>
        <w:jc w:val="both"/>
        <w:rPr>
          <w:rFonts w:ascii="Arial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4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02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+∆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5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+∆H,                                (В.44)</m:t>
          </m:r>
        </m:oMath>
      </m:oMathPara>
    </w:p>
    <w:p w14:paraId="69F90EBD" w14:textId="77777777" w:rsidR="00B43D22" w:rsidRPr="001B2B1D" w:rsidRDefault="00B43D22" w:rsidP="00A723E6">
      <w:pPr>
        <w:pStyle w:val="ConsPlusNormal"/>
        <w:spacing w:line="360" w:lineRule="auto"/>
        <w:rPr>
          <w:rFonts w:ascii="Arial" w:hAnsi="Arial" w:cs="Arial"/>
          <w:sz w:val="24"/>
          <w:szCs w:val="24"/>
        </w:rPr>
      </w:pPr>
    </w:p>
    <w:p w14:paraId="12B7680B" w14:textId="52C0D113" w:rsidR="00A633FB" w:rsidRPr="001B2B1D" w:rsidRDefault="00A633FB" w:rsidP="00A723E6">
      <w:pPr>
        <w:pStyle w:val="ConsPlusNormal"/>
        <w:spacing w:line="36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где </w:t>
      </w:r>
      <m:oMath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 xml:space="preserve">     </m:t>
        </m:r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4</m:t>
            </m:r>
          </m:sub>
        </m:sSub>
      </m:oMath>
      <w:r w:rsidR="00B43D22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вертикальный износ пятника и подпятника, мм;</w:t>
      </w:r>
    </w:p>
    <w:p w14:paraId="211F1962" w14:textId="77777777" w:rsidR="00A633FB" w:rsidRPr="001B2B1D" w:rsidRDefault="00B43D22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sSub>
          <m:sSubPr>
            <m:ctrl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"/>
                <w:sz w:val="24"/>
                <w:szCs w:val="24"/>
                <w:lang w:eastAsia="en-US"/>
              </w:rPr>
              <m:t>5</m:t>
            </m:r>
          </m:sub>
        </m:sSub>
      </m:oMath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1B2B1D">
        <w:rPr>
          <w:rFonts w:ascii="Arial" w:eastAsiaTheme="minorHAnsi" w:hAnsi="Arial" w:cs="Arial"/>
          <w:sz w:val="24"/>
          <w:szCs w:val="24"/>
          <w:lang w:eastAsia="en-US"/>
        </w:rPr>
        <w:t>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износ в узле соединения кузова (рамы) и рассматриваемой детали, мм;</w:t>
      </w:r>
    </w:p>
    <w:p w14:paraId="411D7E99" w14:textId="77777777" w:rsidR="00A633FB" w:rsidRPr="001B2B1D" w:rsidRDefault="00B43D22" w:rsidP="00A723E6">
      <w:pPr>
        <w:pStyle w:val="ConsPlusNormal"/>
        <w:spacing w:line="360" w:lineRule="auto"/>
        <w:ind w:left="1276" w:hanging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m:oMath>
        <m:r>
          <m:rPr>
            <m:sty m:val="p"/>
          </m:rPr>
          <w:rPr>
            <w:rFonts w:ascii="Cambria Math" w:eastAsiaTheme="minorHAnsi" w:hAnsi="Cambria Math" w:cs="Arial"/>
            <w:sz w:val="24"/>
            <w:szCs w:val="24"/>
            <w:lang w:eastAsia="en-US"/>
          </w:rPr>
          <m:t>∆</m:t>
        </m:r>
        <m:r>
          <w:rPr>
            <w:rFonts w:ascii="Cambria Math" w:eastAsiaTheme="minorHAnsi" w:hAnsi="Cambria Math" w:cs="Arial"/>
            <w:sz w:val="24"/>
            <w:szCs w:val="24"/>
            <w:lang w:eastAsia="en-US"/>
          </w:rPr>
          <m:t>H</m:t>
        </m:r>
      </m:oMath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–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 понижение кузова (рамы) и укрепленных на нем деталей вследствие галлопирования и подпрыгивания, мм.</w:t>
      </w:r>
    </w:p>
    <w:p w14:paraId="238E7DB0" w14:textId="108CAD53" w:rsidR="00A633FB" w:rsidRPr="001B2B1D" w:rsidRDefault="00251361" w:rsidP="00A723E6">
      <w:pPr>
        <w:pStyle w:val="ConsPlusNormal"/>
        <w:spacing w:line="360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В.2.5  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При расчете предельных понижений частей подвижного состава, расположенных на значительных расстояниях от опорных пятников (в средних и концевых сечениях), следует учитывать также прогибы элементов конструкции от расчетной нагрузки. Для промежуточных сечений величину указанных понижений следует определять исходя из линейного закона изменения прогиба, принимая величину прогиба в </w:t>
      </w:r>
      <w:r w:rsidR="00383BB7" w:rsidRPr="001B2B1D">
        <w:rPr>
          <w:rFonts w:ascii="Arial" w:eastAsiaTheme="minorHAnsi" w:hAnsi="Arial" w:cs="Arial"/>
          <w:sz w:val="24"/>
          <w:szCs w:val="24"/>
          <w:lang w:eastAsia="en-US"/>
        </w:rPr>
        <w:t xml:space="preserve">направляющих </w:t>
      </w:r>
      <w:r w:rsidR="00A633FB" w:rsidRPr="001B2B1D">
        <w:rPr>
          <w:rFonts w:ascii="Arial" w:eastAsiaTheme="minorHAnsi" w:hAnsi="Arial" w:cs="Arial"/>
          <w:sz w:val="24"/>
          <w:szCs w:val="24"/>
          <w:lang w:eastAsia="en-US"/>
        </w:rPr>
        <w:t>сечениях равной нулю.</w:t>
      </w:r>
    </w:p>
    <w:p w14:paraId="2C789511" w14:textId="77777777" w:rsidR="00A633FB" w:rsidRPr="001B2B1D" w:rsidRDefault="00A633FB">
      <w:pPr>
        <w:pStyle w:val="ConsPlusNormal"/>
        <w:rPr>
          <w:rFonts w:ascii="Arial" w:hAnsi="Arial" w:cs="Arial"/>
          <w:sz w:val="24"/>
          <w:szCs w:val="24"/>
        </w:rPr>
      </w:pPr>
    </w:p>
    <w:p w14:paraId="28FB75A2" w14:textId="77777777" w:rsidR="00776F12" w:rsidRPr="001B2B1D" w:rsidRDefault="00776F12">
      <w:pPr>
        <w:rPr>
          <w:rFonts w:ascii="Arial" w:hAnsi="Arial" w:cs="Arial"/>
          <w:sz w:val="24"/>
          <w:szCs w:val="24"/>
        </w:rPr>
        <w:sectPr w:rsidR="00776F12" w:rsidRPr="001B2B1D" w:rsidSect="00A723E6">
          <w:headerReference w:type="first" r:id="rId53"/>
          <w:footerReference w:type="first" r:id="rId54"/>
          <w:footnotePr>
            <w:numFmt w:val="chicago"/>
          </w:footnotePr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1DC9421" w14:textId="77777777" w:rsidR="00776F12" w:rsidRPr="001B2B1D" w:rsidRDefault="00776F12" w:rsidP="00A723E6">
      <w:pPr>
        <w:pStyle w:val="FORMATTEXT"/>
        <w:widowControl/>
        <w:shd w:val="clear" w:color="auto" w:fill="FFFFFF" w:themeFill="background1"/>
        <w:spacing w:after="240" w:line="360" w:lineRule="auto"/>
        <w:jc w:val="center"/>
        <w:outlineLvl w:val="0"/>
        <w:rPr>
          <w:rFonts w:ascii="Arial" w:hAnsi="Arial" w:cs="Arial"/>
          <w:b/>
          <w:sz w:val="26"/>
          <w:szCs w:val="26"/>
        </w:rPr>
      </w:pPr>
      <w:r w:rsidRPr="001B2B1D">
        <w:rPr>
          <w:rFonts w:ascii="Arial" w:hAnsi="Arial" w:cs="Arial"/>
          <w:b/>
          <w:sz w:val="26"/>
          <w:szCs w:val="26"/>
        </w:rPr>
        <w:lastRenderedPageBreak/>
        <w:t xml:space="preserve">Библиография </w:t>
      </w:r>
    </w:p>
    <w:p w14:paraId="083F62CB" w14:textId="5028AD77" w:rsidR="0099533C" w:rsidRPr="001B2B1D" w:rsidRDefault="0099533C" w:rsidP="00A723E6">
      <w:pPr>
        <w:numPr>
          <w:ilvl w:val="0"/>
          <w:numId w:val="13"/>
        </w:numPr>
        <w:tabs>
          <w:tab w:val="clear" w:pos="953"/>
          <w:tab w:val="num" w:pos="426"/>
        </w:tabs>
        <w:spacing w:after="15" w:line="360" w:lineRule="auto"/>
        <w:ind w:left="0" w:firstLine="0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B2B1D">
        <w:rPr>
          <w:rFonts w:ascii="Arial" w:hAnsi="Arial" w:cs="Arial"/>
          <w:sz w:val="24"/>
          <w:szCs w:val="24"/>
        </w:rPr>
        <w:t>Указания по применению габаритов приближения строений, оборудования и подвижного состава метрополитенов ГОСТ 23961–80 (утверждены заместителем Министра путей сообщения СССР 30 июля 1981 г.)</w:t>
      </w:r>
      <w:r w:rsidRPr="001B2B1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3D377C8A" w14:textId="5C209957" w:rsidR="00A25F7D" w:rsidRDefault="00A25F7D" w:rsidP="00A25F7D">
      <w:pPr>
        <w:spacing w:after="15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A25F7D" w:rsidSect="00907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B3ED83" w14:textId="77777777" w:rsidR="003679AD" w:rsidRDefault="003679AD" w:rsidP="006855DC">
      <w:pPr>
        <w:spacing w:after="0" w:line="240" w:lineRule="auto"/>
      </w:pPr>
      <w:r>
        <w:separator/>
      </w:r>
    </w:p>
  </w:endnote>
  <w:endnote w:type="continuationSeparator" w:id="0">
    <w:p w14:paraId="52C63901" w14:textId="77777777" w:rsidR="003679AD" w:rsidRDefault="003679AD" w:rsidP="0068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charset w:val="00"/>
    <w:family w:val="roman"/>
    <w:pitch w:val="variable"/>
    <w:sig w:usb0="00000000" w:usb1="C0007841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-190412577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35155DD5" w14:textId="77777777" w:rsidR="003679AD" w:rsidRPr="00A723E6" w:rsidRDefault="003679AD">
        <w:pPr>
          <w:pStyle w:val="a9"/>
          <w:rPr>
            <w:rFonts w:ascii="Arial" w:hAnsi="Arial" w:cs="Arial"/>
            <w:sz w:val="24"/>
            <w:szCs w:val="24"/>
          </w:rPr>
        </w:pPr>
        <w:r w:rsidRPr="00A723E6">
          <w:rPr>
            <w:rFonts w:ascii="Arial" w:hAnsi="Arial" w:cs="Arial"/>
            <w:sz w:val="24"/>
            <w:szCs w:val="24"/>
          </w:rPr>
          <w:fldChar w:fldCharType="begin"/>
        </w:r>
        <w:r w:rsidRPr="00A723E6">
          <w:rPr>
            <w:rFonts w:ascii="Arial" w:hAnsi="Arial" w:cs="Arial"/>
            <w:sz w:val="24"/>
            <w:szCs w:val="24"/>
          </w:rPr>
          <w:instrText>PAGE   \* MERGEFORMAT</w:instrText>
        </w:r>
        <w:r w:rsidRPr="00A723E6"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sz w:val="24"/>
            <w:szCs w:val="24"/>
          </w:rPr>
          <w:t>14</w:t>
        </w:r>
        <w:r w:rsidRPr="00A723E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956990959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E2C54BD" w14:textId="44922ED8" w:rsidR="003679AD" w:rsidRPr="00A723E6" w:rsidRDefault="003679AD" w:rsidP="00A723E6">
        <w:pPr>
          <w:pStyle w:val="a9"/>
          <w:tabs>
            <w:tab w:val="left" w:pos="3189"/>
          </w:tabs>
          <w:rPr>
            <w:rFonts w:ascii="Arial" w:hAnsi="Arial" w:cs="Arial"/>
            <w:sz w:val="24"/>
            <w:szCs w:val="24"/>
          </w:rPr>
        </w:pPr>
        <w:r w:rsidRPr="00A723E6">
          <w:rPr>
            <w:rFonts w:ascii="Arial" w:hAnsi="Arial" w:cs="Arial"/>
          </w:rPr>
          <w:tab/>
        </w:r>
        <w:r w:rsidRPr="00A723E6">
          <w:rPr>
            <w:rFonts w:ascii="Arial" w:hAnsi="Arial" w:cs="Arial"/>
          </w:rPr>
          <w:tab/>
        </w:r>
        <w:r w:rsidRPr="00A723E6">
          <w:rPr>
            <w:rFonts w:ascii="Arial" w:hAnsi="Arial" w:cs="Arial"/>
          </w:rPr>
          <w:tab/>
        </w:r>
        <w:r w:rsidRPr="00A723E6">
          <w:rPr>
            <w:rFonts w:ascii="Arial" w:hAnsi="Arial" w:cs="Arial"/>
            <w:sz w:val="24"/>
            <w:szCs w:val="24"/>
          </w:rPr>
          <w:fldChar w:fldCharType="begin"/>
        </w:r>
        <w:r w:rsidRPr="00A723E6">
          <w:rPr>
            <w:rFonts w:ascii="Arial" w:hAnsi="Arial" w:cs="Arial"/>
            <w:sz w:val="24"/>
            <w:szCs w:val="24"/>
          </w:rPr>
          <w:instrText>PAGE   \* MERGEFORMAT</w:instrText>
        </w:r>
        <w:r w:rsidRPr="00A723E6">
          <w:rPr>
            <w:rFonts w:ascii="Arial" w:hAnsi="Arial" w:cs="Arial"/>
            <w:sz w:val="24"/>
            <w:szCs w:val="24"/>
          </w:rPr>
          <w:fldChar w:fldCharType="separate"/>
        </w:r>
        <w:r>
          <w:rPr>
            <w:rFonts w:ascii="Arial" w:hAnsi="Arial" w:cs="Arial"/>
            <w:noProof/>
            <w:sz w:val="24"/>
            <w:szCs w:val="24"/>
          </w:rPr>
          <w:t>15</w:t>
        </w:r>
        <w:r w:rsidRPr="00A723E6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70C09" w14:textId="4518A5CC" w:rsidR="003679AD" w:rsidRPr="00606753" w:rsidRDefault="003679AD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6615463"/>
      <w:docPartObj>
        <w:docPartGallery w:val="Page Numbers (Bottom of Page)"/>
        <w:docPartUnique/>
      </w:docPartObj>
    </w:sdtPr>
    <w:sdtEndPr/>
    <w:sdtContent>
      <w:p w14:paraId="6D766BAD" w14:textId="77777777" w:rsidR="003679AD" w:rsidRDefault="003679AD">
        <w:pPr>
          <w:pStyle w:val="a9"/>
          <w:pBdr>
            <w:bottom w:val="single" w:sz="12" w:space="1" w:color="auto"/>
          </w:pBdr>
          <w:jc w:val="right"/>
        </w:pPr>
      </w:p>
      <w:p w14:paraId="730DCE98" w14:textId="77777777" w:rsidR="003679AD" w:rsidRDefault="003679AD" w:rsidP="00A723E6">
        <w:pPr>
          <w:pStyle w:val="a9"/>
          <w:tabs>
            <w:tab w:val="left" w:pos="1840"/>
          </w:tabs>
        </w:pP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A723E6">
          <w:rPr>
            <w:rFonts w:ascii="Arial" w:hAnsi="Arial" w:cs="Arial"/>
          </w:rPr>
          <w:fldChar w:fldCharType="begin"/>
        </w:r>
        <w:r w:rsidRPr="00A723E6">
          <w:rPr>
            <w:rFonts w:ascii="Arial" w:hAnsi="Arial" w:cs="Arial"/>
          </w:rPr>
          <w:instrText>PAGE   \* MERGEFORMAT</w:instrText>
        </w:r>
        <w:r w:rsidRPr="00A723E6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1</w:t>
        </w:r>
        <w:r w:rsidRPr="00A723E6">
          <w:rPr>
            <w:rFonts w:ascii="Arial" w:hAnsi="Arial" w:cs="Arial"/>
          </w:rPr>
          <w:fldChar w:fldCharType="end"/>
        </w:r>
      </w:p>
    </w:sdtContent>
  </w:sdt>
  <w:p w14:paraId="73BB9C12" w14:textId="77777777" w:rsidR="003679AD" w:rsidRDefault="003679AD">
    <w:pPr>
      <w:pStyle w:val="a9"/>
    </w:pPr>
    <w:r w:rsidRPr="000C60DF">
      <w:rPr>
        <w:rFonts w:ascii="Arial" w:hAnsi="Arial" w:cs="Arial"/>
        <w:b/>
        <w:sz w:val="24"/>
        <w:szCs w:val="24"/>
      </w:rPr>
      <w:t>Издание официальное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E0A1C" w14:textId="77777777" w:rsidR="003679AD" w:rsidRDefault="003679AD" w:rsidP="006855DC">
      <w:pPr>
        <w:spacing w:after="0" w:line="240" w:lineRule="auto"/>
      </w:pPr>
      <w:r>
        <w:separator/>
      </w:r>
    </w:p>
  </w:footnote>
  <w:footnote w:type="continuationSeparator" w:id="0">
    <w:p w14:paraId="5155184E" w14:textId="77777777" w:rsidR="003679AD" w:rsidRDefault="003679AD" w:rsidP="006855DC">
      <w:pPr>
        <w:spacing w:after="0" w:line="240" w:lineRule="auto"/>
      </w:pPr>
      <w:r>
        <w:continuationSeparator/>
      </w:r>
    </w:p>
  </w:footnote>
  <w:footnote w:id="1">
    <w:p w14:paraId="070BDBC1" w14:textId="421ABCEC" w:rsidR="003679AD" w:rsidRPr="00691ED5" w:rsidRDefault="003679AD" w:rsidP="00691ED5">
      <w:pPr>
        <w:pStyle w:val="ConsPlusNormal"/>
        <w:spacing w:line="276" w:lineRule="auto"/>
        <w:ind w:firstLine="709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Style w:val="af6"/>
        </w:rPr>
        <w:footnoteRef/>
      </w:r>
      <w:r>
        <w:t xml:space="preserve"> </w:t>
      </w:r>
      <w:r w:rsidRPr="00691ED5">
        <w:rPr>
          <w:rFonts w:ascii="Arial" w:eastAsiaTheme="minorHAnsi" w:hAnsi="Arial" w:cs="Arial"/>
          <w:sz w:val="20"/>
          <w:szCs w:val="24"/>
          <w:lang w:eastAsia="en-US"/>
        </w:rPr>
        <w:t>Направляющие сечения ‒ сечения, проходящие через оси колесных пар для двухосных единиц подвижного состава и через вертикальные оси шкворней тележек для четырехосных.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7D2E5" w14:textId="18D9876A" w:rsidR="003679AD" w:rsidRPr="00A723E6" w:rsidRDefault="003679AD" w:rsidP="00351C09">
    <w:pPr>
      <w:pStyle w:val="a7"/>
      <w:rPr>
        <w:rFonts w:ascii="Arial" w:hAnsi="Arial" w:cs="Arial"/>
        <w:b/>
        <w:sz w:val="24"/>
        <w:szCs w:val="20"/>
      </w:rPr>
    </w:pPr>
    <w:r w:rsidRPr="00A723E6">
      <w:rPr>
        <w:rFonts w:ascii="Arial" w:hAnsi="Arial" w:cs="Arial"/>
        <w:b/>
        <w:sz w:val="24"/>
        <w:szCs w:val="20"/>
      </w:rPr>
      <w:t>ГОСТ 23961—2024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4582F" w14:textId="1ACDE7DD" w:rsidR="003679AD" w:rsidRPr="00A723E6" w:rsidRDefault="003679AD" w:rsidP="002E3493">
    <w:pPr>
      <w:pStyle w:val="a7"/>
      <w:jc w:val="right"/>
      <w:rPr>
        <w:rFonts w:ascii="Arial" w:hAnsi="Arial" w:cs="Arial"/>
        <w:b/>
        <w:sz w:val="24"/>
      </w:rPr>
    </w:pPr>
    <w:r w:rsidRPr="00A723E6">
      <w:rPr>
        <w:rFonts w:ascii="Arial" w:hAnsi="Arial" w:cs="Arial"/>
        <w:b/>
        <w:sz w:val="24"/>
      </w:rPr>
      <w:t>ГОСТ 23961—2024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D8164" w14:textId="77777777" w:rsidR="003679AD" w:rsidRDefault="003679AD" w:rsidP="00A723E6">
    <w:pPr>
      <w:pStyle w:val="a7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0847E" w14:textId="77777777" w:rsidR="003679AD" w:rsidRPr="00250470" w:rsidRDefault="003679AD" w:rsidP="00A723E6">
    <w:pPr>
      <w:pStyle w:val="a7"/>
      <w:jc w:val="right"/>
      <w:rPr>
        <w:rFonts w:ascii="Arial" w:hAnsi="Arial" w:cs="Arial"/>
        <w:b/>
        <w:sz w:val="24"/>
        <w:szCs w:val="20"/>
      </w:rPr>
    </w:pPr>
    <w:r w:rsidRPr="00250470">
      <w:rPr>
        <w:rFonts w:ascii="Arial" w:hAnsi="Arial" w:cs="Arial"/>
        <w:b/>
        <w:sz w:val="24"/>
        <w:szCs w:val="20"/>
      </w:rPr>
      <w:t>ГОСТ 23961—2024</w:t>
    </w:r>
  </w:p>
  <w:p w14:paraId="53A0E0C9" w14:textId="77777777" w:rsidR="003679AD" w:rsidRDefault="003679A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247.5pt;height:74.25pt;visibility:visible;mso-wrap-style:square" o:bullet="t">
        <v:imagedata r:id="rId1" o:title="" croptop="4304f" cropbottom="9599f"/>
      </v:shape>
    </w:pict>
  </w:numPicBullet>
  <w:numPicBullet w:numPicBulletId="1">
    <w:pict>
      <v:shape id="_x0000_i1097" type="#_x0000_t75" style="width:114.75pt;height:33pt;visibility:visible;mso-wrap-style:square" o:bullet="t">
        <v:imagedata r:id="rId2" o:title=""/>
      </v:shape>
    </w:pict>
  </w:numPicBullet>
  <w:numPicBullet w:numPicBulletId="2">
    <w:pict>
      <v:shape id="_x0000_i1098" type="#_x0000_t75" style="width:129.75pt;height:50.25pt;rotation:-90;flip:y;visibility:visible;mso-wrap-style:square" o:bullet="t">
        <v:imagedata r:id="rId3" o:title=""/>
      </v:shape>
    </w:pict>
  </w:numPicBullet>
  <w:numPicBullet w:numPicBulletId="3">
    <w:pict>
      <v:shape id="_x0000_i1099" type="#_x0000_t75" style="width:45.75pt;height:16.5pt;visibility:visible;mso-wrap-style:square" o:bullet="t">
        <v:imagedata r:id="rId4" o:title="" croptop="22200f" cropbottom="21327f" cropleft="4779f" cropright="3722f"/>
      </v:shape>
    </w:pict>
  </w:numPicBullet>
  <w:numPicBullet w:numPicBulletId="4">
    <w:pict>
      <v:shape id="_x0000_i1100" type="#_x0000_t75" style="width:111pt;height:51pt;visibility:visible;mso-wrap-style:square" o:bullet="t">
        <v:imagedata r:id="rId5" o:title=""/>
      </v:shape>
    </w:pict>
  </w:numPicBullet>
  <w:abstractNum w:abstractNumId="0" w15:restartNumberingAfterBreak="0">
    <w:nsid w:val="00A02F63"/>
    <w:multiLevelType w:val="hybridMultilevel"/>
    <w:tmpl w:val="4F222E50"/>
    <w:lvl w:ilvl="0" w:tplc="ACFA7CA4">
      <w:start w:val="1"/>
      <w:numFmt w:val="bullet"/>
      <w:lvlText w:val="‒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C10D84"/>
    <w:multiLevelType w:val="hybridMultilevel"/>
    <w:tmpl w:val="6B7CE2A4"/>
    <w:lvl w:ilvl="0" w:tplc="375C47FA">
      <w:start w:val="1"/>
      <w:numFmt w:val="decimal"/>
      <w:lvlText w:val="[%1]"/>
      <w:lvlJc w:val="left"/>
      <w:pPr>
        <w:tabs>
          <w:tab w:val="num" w:pos="953"/>
        </w:tabs>
        <w:ind w:left="-294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8"/>
        </w:tabs>
        <w:ind w:left="13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8"/>
        </w:tabs>
        <w:ind w:left="20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8"/>
        </w:tabs>
        <w:ind w:left="27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8"/>
        </w:tabs>
        <w:ind w:left="34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8"/>
        </w:tabs>
        <w:ind w:left="42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8"/>
        </w:tabs>
        <w:ind w:left="49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8"/>
        </w:tabs>
        <w:ind w:left="56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8"/>
        </w:tabs>
        <w:ind w:left="6368" w:hanging="180"/>
      </w:pPr>
    </w:lvl>
  </w:abstractNum>
  <w:abstractNum w:abstractNumId="2" w15:restartNumberingAfterBreak="0">
    <w:nsid w:val="099C6830"/>
    <w:multiLevelType w:val="multilevel"/>
    <w:tmpl w:val="6D62B5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11ED5E78"/>
    <w:multiLevelType w:val="multilevel"/>
    <w:tmpl w:val="D9B0B920"/>
    <w:lvl w:ilvl="0">
      <w:start w:val="1"/>
      <w:numFmt w:val="decimal"/>
      <w:pStyle w:val="1"/>
      <w:suff w:val="space"/>
      <w:lvlText w:val="%1"/>
      <w:lvlJc w:val="left"/>
      <w:pPr>
        <w:ind w:left="2344" w:hanging="75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2"/>
      <w:suff w:val="space"/>
      <w:lvlText w:val="%1.%2"/>
      <w:lvlJc w:val="left"/>
      <w:pPr>
        <w:ind w:left="357" w:firstLine="0"/>
      </w:pPr>
      <w:rPr>
        <w:rFonts w:ascii="Times New Roman" w:hAnsi="Times New Roman" w:hint="default"/>
        <w:b/>
        <w:i w:val="0"/>
        <w:sz w:val="24"/>
      </w:rPr>
    </w:lvl>
    <w:lvl w:ilvl="2">
      <w:start w:val="3"/>
      <w:numFmt w:val="decimal"/>
      <w:pStyle w:val="3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E5E3CEF"/>
    <w:multiLevelType w:val="multilevel"/>
    <w:tmpl w:val="0DB2B6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01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16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67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18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32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6476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984" w:hanging="1800"/>
      </w:pPr>
      <w:rPr>
        <w:rFonts w:hint="default"/>
        <w:b/>
      </w:rPr>
    </w:lvl>
  </w:abstractNum>
  <w:abstractNum w:abstractNumId="5" w15:restartNumberingAfterBreak="0">
    <w:nsid w:val="2126791F"/>
    <w:multiLevelType w:val="hybridMultilevel"/>
    <w:tmpl w:val="9FB206BC"/>
    <w:lvl w:ilvl="0" w:tplc="604A82BA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7797FF9"/>
    <w:multiLevelType w:val="hybridMultilevel"/>
    <w:tmpl w:val="99340638"/>
    <w:lvl w:ilvl="0" w:tplc="ACFA7CA4">
      <w:start w:val="1"/>
      <w:numFmt w:val="bullet"/>
      <w:lvlText w:val="‒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F06461"/>
    <w:multiLevelType w:val="hybridMultilevel"/>
    <w:tmpl w:val="710C3F9E"/>
    <w:lvl w:ilvl="0" w:tplc="31A4D5F4">
      <w:start w:val="1"/>
      <w:numFmt w:val="bullet"/>
      <w:lvlText w:val="‑"/>
      <w:lvlJc w:val="left"/>
      <w:pPr>
        <w:ind w:left="2138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3FFD1DD0"/>
    <w:multiLevelType w:val="multilevel"/>
    <w:tmpl w:val="B6A678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2656F85"/>
    <w:multiLevelType w:val="hybridMultilevel"/>
    <w:tmpl w:val="1B24B024"/>
    <w:lvl w:ilvl="0" w:tplc="DA0205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3ED8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B68D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4A8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1CA3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22F7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B6D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74F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CA78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C355A45"/>
    <w:multiLevelType w:val="hybridMultilevel"/>
    <w:tmpl w:val="C0BED472"/>
    <w:lvl w:ilvl="0" w:tplc="31A4D5F4">
      <w:start w:val="1"/>
      <w:numFmt w:val="bullet"/>
      <w:lvlText w:val="‑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3912D1A"/>
    <w:multiLevelType w:val="hybridMultilevel"/>
    <w:tmpl w:val="D3F2731E"/>
    <w:lvl w:ilvl="0" w:tplc="517096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77902E0"/>
    <w:multiLevelType w:val="hybridMultilevel"/>
    <w:tmpl w:val="0D4439FA"/>
    <w:lvl w:ilvl="0" w:tplc="ACFA7CA4">
      <w:start w:val="1"/>
      <w:numFmt w:val="bullet"/>
      <w:lvlText w:val="‒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58743260"/>
    <w:multiLevelType w:val="multilevel"/>
    <w:tmpl w:val="B9B04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FF0000"/>
      </w:rPr>
    </w:lvl>
  </w:abstractNum>
  <w:abstractNum w:abstractNumId="14" w15:restartNumberingAfterBreak="0">
    <w:nsid w:val="65152BB5"/>
    <w:multiLevelType w:val="hybridMultilevel"/>
    <w:tmpl w:val="FF2837C0"/>
    <w:lvl w:ilvl="0" w:tplc="ACFA7CA4">
      <w:start w:val="1"/>
      <w:numFmt w:val="bullet"/>
      <w:lvlText w:val="‒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C1E7A1E"/>
    <w:multiLevelType w:val="multilevel"/>
    <w:tmpl w:val="2B082E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6F567436"/>
    <w:multiLevelType w:val="hybridMultilevel"/>
    <w:tmpl w:val="856AD856"/>
    <w:lvl w:ilvl="0" w:tplc="DCD697A8">
      <w:start w:val="9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788C53D6"/>
    <w:multiLevelType w:val="hybridMultilevel"/>
    <w:tmpl w:val="E74E43D6"/>
    <w:lvl w:ilvl="0" w:tplc="ACFA7CA4">
      <w:start w:val="1"/>
      <w:numFmt w:val="bullet"/>
      <w:lvlText w:val="‒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F104B95"/>
    <w:multiLevelType w:val="multilevel"/>
    <w:tmpl w:val="BF8C0D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0"/>
  </w:num>
  <w:num w:numId="5">
    <w:abstractNumId w:val="5"/>
  </w:num>
  <w:num w:numId="6">
    <w:abstractNumId w:val="15"/>
  </w:num>
  <w:num w:numId="7">
    <w:abstractNumId w:val="7"/>
  </w:num>
  <w:num w:numId="8">
    <w:abstractNumId w:val="10"/>
  </w:num>
  <w:num w:numId="9">
    <w:abstractNumId w:val="18"/>
  </w:num>
  <w:num w:numId="10">
    <w:abstractNumId w:val="8"/>
  </w:num>
  <w:num w:numId="11">
    <w:abstractNumId w:val="9"/>
  </w:num>
  <w:num w:numId="12">
    <w:abstractNumId w:val="11"/>
  </w:num>
  <w:num w:numId="13">
    <w:abstractNumId w:val="1"/>
  </w:num>
  <w:num w:numId="14">
    <w:abstractNumId w:val="13"/>
  </w:num>
  <w:num w:numId="15">
    <w:abstractNumId w:val="17"/>
  </w:num>
  <w:num w:numId="16">
    <w:abstractNumId w:val="6"/>
  </w:num>
  <w:num w:numId="17">
    <w:abstractNumId w:val="14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grammar="clean"/>
  <w:defaultTabStop w:val="708"/>
  <w:evenAndOddHeaders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3FB"/>
    <w:rsid w:val="00001D98"/>
    <w:rsid w:val="000022E2"/>
    <w:rsid w:val="00003889"/>
    <w:rsid w:val="00011D0C"/>
    <w:rsid w:val="00012D46"/>
    <w:rsid w:val="00015C6F"/>
    <w:rsid w:val="00017519"/>
    <w:rsid w:val="00017DC4"/>
    <w:rsid w:val="000202FD"/>
    <w:rsid w:val="00021659"/>
    <w:rsid w:val="0002357A"/>
    <w:rsid w:val="00024A6B"/>
    <w:rsid w:val="00024C96"/>
    <w:rsid w:val="00026991"/>
    <w:rsid w:val="00027EEB"/>
    <w:rsid w:val="0003185B"/>
    <w:rsid w:val="00033DB3"/>
    <w:rsid w:val="000350FD"/>
    <w:rsid w:val="00036603"/>
    <w:rsid w:val="00037F59"/>
    <w:rsid w:val="00037FE1"/>
    <w:rsid w:val="000401D5"/>
    <w:rsid w:val="00040A84"/>
    <w:rsid w:val="00040D94"/>
    <w:rsid w:val="00041ACE"/>
    <w:rsid w:val="00042CB4"/>
    <w:rsid w:val="000435E4"/>
    <w:rsid w:val="0004401C"/>
    <w:rsid w:val="00045F3F"/>
    <w:rsid w:val="00047565"/>
    <w:rsid w:val="00050678"/>
    <w:rsid w:val="00055D06"/>
    <w:rsid w:val="00061931"/>
    <w:rsid w:val="000626BE"/>
    <w:rsid w:val="000647A4"/>
    <w:rsid w:val="00065328"/>
    <w:rsid w:val="000667AE"/>
    <w:rsid w:val="00070772"/>
    <w:rsid w:val="00073927"/>
    <w:rsid w:val="00075164"/>
    <w:rsid w:val="000769D9"/>
    <w:rsid w:val="00081AF3"/>
    <w:rsid w:val="00082AF9"/>
    <w:rsid w:val="0008327E"/>
    <w:rsid w:val="00084010"/>
    <w:rsid w:val="0008568E"/>
    <w:rsid w:val="00085E83"/>
    <w:rsid w:val="000862F6"/>
    <w:rsid w:val="00087E33"/>
    <w:rsid w:val="00092977"/>
    <w:rsid w:val="000930DB"/>
    <w:rsid w:val="0009478E"/>
    <w:rsid w:val="00096A54"/>
    <w:rsid w:val="00096EE6"/>
    <w:rsid w:val="000A0408"/>
    <w:rsid w:val="000A15AD"/>
    <w:rsid w:val="000A2AEA"/>
    <w:rsid w:val="000A4CBB"/>
    <w:rsid w:val="000A52D0"/>
    <w:rsid w:val="000A6073"/>
    <w:rsid w:val="000A7289"/>
    <w:rsid w:val="000B2A96"/>
    <w:rsid w:val="000B40C4"/>
    <w:rsid w:val="000B40C6"/>
    <w:rsid w:val="000B4431"/>
    <w:rsid w:val="000B4FBE"/>
    <w:rsid w:val="000C00B7"/>
    <w:rsid w:val="000C60DF"/>
    <w:rsid w:val="000C67C5"/>
    <w:rsid w:val="000C79C6"/>
    <w:rsid w:val="000C7EBF"/>
    <w:rsid w:val="000D1A05"/>
    <w:rsid w:val="000D2476"/>
    <w:rsid w:val="000D3686"/>
    <w:rsid w:val="000D3E74"/>
    <w:rsid w:val="000D629E"/>
    <w:rsid w:val="000D7EA8"/>
    <w:rsid w:val="000E0E5D"/>
    <w:rsid w:val="000E12E2"/>
    <w:rsid w:val="000E280E"/>
    <w:rsid w:val="000E3568"/>
    <w:rsid w:val="000E37F7"/>
    <w:rsid w:val="000E5638"/>
    <w:rsid w:val="000E7DB2"/>
    <w:rsid w:val="000F169D"/>
    <w:rsid w:val="000F1F7F"/>
    <w:rsid w:val="000F5126"/>
    <w:rsid w:val="000F5EE6"/>
    <w:rsid w:val="000F693C"/>
    <w:rsid w:val="001020B5"/>
    <w:rsid w:val="00102D32"/>
    <w:rsid w:val="001038F4"/>
    <w:rsid w:val="0011105C"/>
    <w:rsid w:val="001119F2"/>
    <w:rsid w:val="00111A06"/>
    <w:rsid w:val="00111E87"/>
    <w:rsid w:val="00112B7C"/>
    <w:rsid w:val="001130C6"/>
    <w:rsid w:val="0011371E"/>
    <w:rsid w:val="00113B94"/>
    <w:rsid w:val="00115CAD"/>
    <w:rsid w:val="00116C62"/>
    <w:rsid w:val="00124F16"/>
    <w:rsid w:val="00126574"/>
    <w:rsid w:val="001326E1"/>
    <w:rsid w:val="00132C84"/>
    <w:rsid w:val="00133AC3"/>
    <w:rsid w:val="001370C2"/>
    <w:rsid w:val="00137314"/>
    <w:rsid w:val="00144007"/>
    <w:rsid w:val="0014480C"/>
    <w:rsid w:val="00144962"/>
    <w:rsid w:val="00144FB2"/>
    <w:rsid w:val="00145321"/>
    <w:rsid w:val="00150B67"/>
    <w:rsid w:val="001528B0"/>
    <w:rsid w:val="00154920"/>
    <w:rsid w:val="00156C7B"/>
    <w:rsid w:val="00161095"/>
    <w:rsid w:val="00162F66"/>
    <w:rsid w:val="00163960"/>
    <w:rsid w:val="001646F4"/>
    <w:rsid w:val="001650D5"/>
    <w:rsid w:val="00165D1C"/>
    <w:rsid w:val="00165E9B"/>
    <w:rsid w:val="0016680A"/>
    <w:rsid w:val="00166BA0"/>
    <w:rsid w:val="001676B6"/>
    <w:rsid w:val="00171819"/>
    <w:rsid w:val="00174917"/>
    <w:rsid w:val="0017577A"/>
    <w:rsid w:val="0017703B"/>
    <w:rsid w:val="00180EE1"/>
    <w:rsid w:val="00182BC2"/>
    <w:rsid w:val="00183B90"/>
    <w:rsid w:val="0018557C"/>
    <w:rsid w:val="0018588B"/>
    <w:rsid w:val="00190035"/>
    <w:rsid w:val="001918B3"/>
    <w:rsid w:val="00192076"/>
    <w:rsid w:val="00194ED4"/>
    <w:rsid w:val="001A0546"/>
    <w:rsid w:val="001A15AD"/>
    <w:rsid w:val="001A164A"/>
    <w:rsid w:val="001A290B"/>
    <w:rsid w:val="001A66E8"/>
    <w:rsid w:val="001A7166"/>
    <w:rsid w:val="001A731E"/>
    <w:rsid w:val="001B2B1D"/>
    <w:rsid w:val="001B2FF0"/>
    <w:rsid w:val="001B5CEF"/>
    <w:rsid w:val="001B6754"/>
    <w:rsid w:val="001B70B0"/>
    <w:rsid w:val="001B7978"/>
    <w:rsid w:val="001B7C88"/>
    <w:rsid w:val="001C340A"/>
    <w:rsid w:val="001D04B5"/>
    <w:rsid w:val="001D1810"/>
    <w:rsid w:val="001D236D"/>
    <w:rsid w:val="001D2A85"/>
    <w:rsid w:val="001D3657"/>
    <w:rsid w:val="001E2F99"/>
    <w:rsid w:val="001E4495"/>
    <w:rsid w:val="001E4A93"/>
    <w:rsid w:val="001E4B79"/>
    <w:rsid w:val="001E4E38"/>
    <w:rsid w:val="001E53CB"/>
    <w:rsid w:val="001E5D72"/>
    <w:rsid w:val="001E6C5E"/>
    <w:rsid w:val="001E7885"/>
    <w:rsid w:val="001F153E"/>
    <w:rsid w:val="001F23EF"/>
    <w:rsid w:val="001F355B"/>
    <w:rsid w:val="001F5705"/>
    <w:rsid w:val="00200566"/>
    <w:rsid w:val="002014E6"/>
    <w:rsid w:val="002028CB"/>
    <w:rsid w:val="00202DB2"/>
    <w:rsid w:val="0020436E"/>
    <w:rsid w:val="00205E51"/>
    <w:rsid w:val="00214E89"/>
    <w:rsid w:val="0021606C"/>
    <w:rsid w:val="00216B3E"/>
    <w:rsid w:val="00217187"/>
    <w:rsid w:val="002172E2"/>
    <w:rsid w:val="00232461"/>
    <w:rsid w:val="00232E6F"/>
    <w:rsid w:val="002336D0"/>
    <w:rsid w:val="0023464E"/>
    <w:rsid w:val="00234D1B"/>
    <w:rsid w:val="0024157D"/>
    <w:rsid w:val="00243AC4"/>
    <w:rsid w:val="002476DB"/>
    <w:rsid w:val="0025110B"/>
    <w:rsid w:val="00251194"/>
    <w:rsid w:val="00251361"/>
    <w:rsid w:val="00252449"/>
    <w:rsid w:val="0025245E"/>
    <w:rsid w:val="00254BAF"/>
    <w:rsid w:val="00254E9A"/>
    <w:rsid w:val="00255F3C"/>
    <w:rsid w:val="00264E80"/>
    <w:rsid w:val="00264FCD"/>
    <w:rsid w:val="00266ACF"/>
    <w:rsid w:val="00267340"/>
    <w:rsid w:val="0026778F"/>
    <w:rsid w:val="00277016"/>
    <w:rsid w:val="0027740E"/>
    <w:rsid w:val="00277EB1"/>
    <w:rsid w:val="00283A99"/>
    <w:rsid w:val="00284239"/>
    <w:rsid w:val="00284755"/>
    <w:rsid w:val="002848DA"/>
    <w:rsid w:val="00286666"/>
    <w:rsid w:val="00286EF3"/>
    <w:rsid w:val="00291897"/>
    <w:rsid w:val="00293D3E"/>
    <w:rsid w:val="00295E11"/>
    <w:rsid w:val="002A2282"/>
    <w:rsid w:val="002A6542"/>
    <w:rsid w:val="002B1607"/>
    <w:rsid w:val="002B1A0B"/>
    <w:rsid w:val="002B1CAE"/>
    <w:rsid w:val="002B7855"/>
    <w:rsid w:val="002C105C"/>
    <w:rsid w:val="002C2065"/>
    <w:rsid w:val="002C33FF"/>
    <w:rsid w:val="002C6C26"/>
    <w:rsid w:val="002D160C"/>
    <w:rsid w:val="002D1EFB"/>
    <w:rsid w:val="002D2DCA"/>
    <w:rsid w:val="002D428F"/>
    <w:rsid w:val="002D50AE"/>
    <w:rsid w:val="002D5190"/>
    <w:rsid w:val="002D590B"/>
    <w:rsid w:val="002D7D03"/>
    <w:rsid w:val="002E32AA"/>
    <w:rsid w:val="002E3493"/>
    <w:rsid w:val="002E6EBC"/>
    <w:rsid w:val="002E70E8"/>
    <w:rsid w:val="002E7F97"/>
    <w:rsid w:val="002F0F40"/>
    <w:rsid w:val="002F73AD"/>
    <w:rsid w:val="0030062D"/>
    <w:rsid w:val="0030186A"/>
    <w:rsid w:val="0030544E"/>
    <w:rsid w:val="00310189"/>
    <w:rsid w:val="00310206"/>
    <w:rsid w:val="003133E5"/>
    <w:rsid w:val="0031491A"/>
    <w:rsid w:val="00314F54"/>
    <w:rsid w:val="003170EA"/>
    <w:rsid w:val="00317E52"/>
    <w:rsid w:val="00320A05"/>
    <w:rsid w:val="003213CA"/>
    <w:rsid w:val="003214D0"/>
    <w:rsid w:val="00327513"/>
    <w:rsid w:val="00327CD0"/>
    <w:rsid w:val="00332760"/>
    <w:rsid w:val="003339C7"/>
    <w:rsid w:val="00334313"/>
    <w:rsid w:val="00334943"/>
    <w:rsid w:val="00336642"/>
    <w:rsid w:val="00337C32"/>
    <w:rsid w:val="00342C1C"/>
    <w:rsid w:val="00344E93"/>
    <w:rsid w:val="0034573B"/>
    <w:rsid w:val="0034783A"/>
    <w:rsid w:val="00347A72"/>
    <w:rsid w:val="00351C09"/>
    <w:rsid w:val="00353E09"/>
    <w:rsid w:val="00354219"/>
    <w:rsid w:val="00362395"/>
    <w:rsid w:val="003633A3"/>
    <w:rsid w:val="00364821"/>
    <w:rsid w:val="003660A8"/>
    <w:rsid w:val="00366D60"/>
    <w:rsid w:val="00367899"/>
    <w:rsid w:val="003679AD"/>
    <w:rsid w:val="00367CA3"/>
    <w:rsid w:val="00370CA7"/>
    <w:rsid w:val="003756DD"/>
    <w:rsid w:val="0037633F"/>
    <w:rsid w:val="00376DA0"/>
    <w:rsid w:val="00377B0C"/>
    <w:rsid w:val="00380F3D"/>
    <w:rsid w:val="00381B7F"/>
    <w:rsid w:val="00382AE6"/>
    <w:rsid w:val="00383BB7"/>
    <w:rsid w:val="0038683E"/>
    <w:rsid w:val="00391A9C"/>
    <w:rsid w:val="00393012"/>
    <w:rsid w:val="00393550"/>
    <w:rsid w:val="00393FA6"/>
    <w:rsid w:val="00393FCE"/>
    <w:rsid w:val="00394A1C"/>
    <w:rsid w:val="00396AF4"/>
    <w:rsid w:val="003A423F"/>
    <w:rsid w:val="003A44FB"/>
    <w:rsid w:val="003A46FA"/>
    <w:rsid w:val="003A61B8"/>
    <w:rsid w:val="003A61E5"/>
    <w:rsid w:val="003A6B6B"/>
    <w:rsid w:val="003B0152"/>
    <w:rsid w:val="003C06E2"/>
    <w:rsid w:val="003C17BB"/>
    <w:rsid w:val="003C3830"/>
    <w:rsid w:val="003C626A"/>
    <w:rsid w:val="003C6BD9"/>
    <w:rsid w:val="003C79A4"/>
    <w:rsid w:val="003C7A53"/>
    <w:rsid w:val="003D13D4"/>
    <w:rsid w:val="003D5691"/>
    <w:rsid w:val="003D6B1E"/>
    <w:rsid w:val="003E428D"/>
    <w:rsid w:val="003E4464"/>
    <w:rsid w:val="003E63C7"/>
    <w:rsid w:val="003F367E"/>
    <w:rsid w:val="003F4E22"/>
    <w:rsid w:val="003F4E52"/>
    <w:rsid w:val="003F5A2E"/>
    <w:rsid w:val="00400739"/>
    <w:rsid w:val="00402090"/>
    <w:rsid w:val="00402E13"/>
    <w:rsid w:val="0040648B"/>
    <w:rsid w:val="004111A8"/>
    <w:rsid w:val="00414166"/>
    <w:rsid w:val="00423AD3"/>
    <w:rsid w:val="00425836"/>
    <w:rsid w:val="00427B8F"/>
    <w:rsid w:val="00427EAD"/>
    <w:rsid w:val="004318DD"/>
    <w:rsid w:val="00431A23"/>
    <w:rsid w:val="00432A7C"/>
    <w:rsid w:val="004402EA"/>
    <w:rsid w:val="00442D98"/>
    <w:rsid w:val="0044435D"/>
    <w:rsid w:val="00444D9F"/>
    <w:rsid w:val="004451DF"/>
    <w:rsid w:val="00447ED3"/>
    <w:rsid w:val="004511EC"/>
    <w:rsid w:val="00451B6B"/>
    <w:rsid w:val="004527C9"/>
    <w:rsid w:val="00453385"/>
    <w:rsid w:val="004536ED"/>
    <w:rsid w:val="00455139"/>
    <w:rsid w:val="00456792"/>
    <w:rsid w:val="00457879"/>
    <w:rsid w:val="004611E5"/>
    <w:rsid w:val="00466B57"/>
    <w:rsid w:val="0047154B"/>
    <w:rsid w:val="00474BC2"/>
    <w:rsid w:val="0047599E"/>
    <w:rsid w:val="00480D6E"/>
    <w:rsid w:val="00480EDC"/>
    <w:rsid w:val="00481FE9"/>
    <w:rsid w:val="00483612"/>
    <w:rsid w:val="00485111"/>
    <w:rsid w:val="0048728E"/>
    <w:rsid w:val="004924FA"/>
    <w:rsid w:val="0049312D"/>
    <w:rsid w:val="00494185"/>
    <w:rsid w:val="00495574"/>
    <w:rsid w:val="004960EA"/>
    <w:rsid w:val="00496F95"/>
    <w:rsid w:val="004A3F4D"/>
    <w:rsid w:val="004A557D"/>
    <w:rsid w:val="004B11CF"/>
    <w:rsid w:val="004B25D9"/>
    <w:rsid w:val="004B4CBB"/>
    <w:rsid w:val="004B5035"/>
    <w:rsid w:val="004B559C"/>
    <w:rsid w:val="004B5FA3"/>
    <w:rsid w:val="004B67A6"/>
    <w:rsid w:val="004C4867"/>
    <w:rsid w:val="004C4A80"/>
    <w:rsid w:val="004C6FDC"/>
    <w:rsid w:val="004D24FB"/>
    <w:rsid w:val="004D5BC8"/>
    <w:rsid w:val="004E1035"/>
    <w:rsid w:val="004E33DD"/>
    <w:rsid w:val="004E3458"/>
    <w:rsid w:val="004E5948"/>
    <w:rsid w:val="004E630C"/>
    <w:rsid w:val="004E789B"/>
    <w:rsid w:val="004E7CFF"/>
    <w:rsid w:val="004F0BCE"/>
    <w:rsid w:val="004F516D"/>
    <w:rsid w:val="004F58E9"/>
    <w:rsid w:val="004F62D9"/>
    <w:rsid w:val="004F6CC5"/>
    <w:rsid w:val="005074E8"/>
    <w:rsid w:val="005111B5"/>
    <w:rsid w:val="0051456E"/>
    <w:rsid w:val="0051542D"/>
    <w:rsid w:val="00517372"/>
    <w:rsid w:val="005218B8"/>
    <w:rsid w:val="005235E0"/>
    <w:rsid w:val="005263BA"/>
    <w:rsid w:val="00527756"/>
    <w:rsid w:val="0053163A"/>
    <w:rsid w:val="00537B78"/>
    <w:rsid w:val="005415B2"/>
    <w:rsid w:val="00543C34"/>
    <w:rsid w:val="0054515E"/>
    <w:rsid w:val="00546354"/>
    <w:rsid w:val="00547375"/>
    <w:rsid w:val="00557A51"/>
    <w:rsid w:val="005602A7"/>
    <w:rsid w:val="00561C77"/>
    <w:rsid w:val="005638C4"/>
    <w:rsid w:val="00564619"/>
    <w:rsid w:val="005653A5"/>
    <w:rsid w:val="00567A08"/>
    <w:rsid w:val="00572923"/>
    <w:rsid w:val="00575AA5"/>
    <w:rsid w:val="005806F8"/>
    <w:rsid w:val="00581BF6"/>
    <w:rsid w:val="00583A8A"/>
    <w:rsid w:val="00584F89"/>
    <w:rsid w:val="00586359"/>
    <w:rsid w:val="00586FA0"/>
    <w:rsid w:val="00591786"/>
    <w:rsid w:val="005926B4"/>
    <w:rsid w:val="00595B55"/>
    <w:rsid w:val="00596C07"/>
    <w:rsid w:val="005A04CB"/>
    <w:rsid w:val="005A133C"/>
    <w:rsid w:val="005A296B"/>
    <w:rsid w:val="005A7312"/>
    <w:rsid w:val="005A7418"/>
    <w:rsid w:val="005A7482"/>
    <w:rsid w:val="005B286F"/>
    <w:rsid w:val="005B4FE3"/>
    <w:rsid w:val="005C0309"/>
    <w:rsid w:val="005C2471"/>
    <w:rsid w:val="005C30A3"/>
    <w:rsid w:val="005C58B4"/>
    <w:rsid w:val="005C6C3E"/>
    <w:rsid w:val="005C75F8"/>
    <w:rsid w:val="005C7868"/>
    <w:rsid w:val="005D0EDF"/>
    <w:rsid w:val="005D12DB"/>
    <w:rsid w:val="005D1356"/>
    <w:rsid w:val="005D3FD4"/>
    <w:rsid w:val="005D471A"/>
    <w:rsid w:val="005D53A7"/>
    <w:rsid w:val="005E2322"/>
    <w:rsid w:val="005E77C4"/>
    <w:rsid w:val="005F0C9E"/>
    <w:rsid w:val="005F2D89"/>
    <w:rsid w:val="005F30F2"/>
    <w:rsid w:val="005F3597"/>
    <w:rsid w:val="005F47AE"/>
    <w:rsid w:val="005F79FF"/>
    <w:rsid w:val="00600349"/>
    <w:rsid w:val="006027A3"/>
    <w:rsid w:val="00603E2E"/>
    <w:rsid w:val="00604A0C"/>
    <w:rsid w:val="00606753"/>
    <w:rsid w:val="00610805"/>
    <w:rsid w:val="00610FE0"/>
    <w:rsid w:val="006161A0"/>
    <w:rsid w:val="00624806"/>
    <w:rsid w:val="00624E78"/>
    <w:rsid w:val="00625C18"/>
    <w:rsid w:val="00631764"/>
    <w:rsid w:val="006320D8"/>
    <w:rsid w:val="0063295D"/>
    <w:rsid w:val="00632CB2"/>
    <w:rsid w:val="0063329C"/>
    <w:rsid w:val="00634760"/>
    <w:rsid w:val="00634937"/>
    <w:rsid w:val="006351A8"/>
    <w:rsid w:val="0063610E"/>
    <w:rsid w:val="00637AB8"/>
    <w:rsid w:val="00643F86"/>
    <w:rsid w:val="00644E09"/>
    <w:rsid w:val="0065264B"/>
    <w:rsid w:val="00653056"/>
    <w:rsid w:val="006531A7"/>
    <w:rsid w:val="00657FD9"/>
    <w:rsid w:val="00660FE9"/>
    <w:rsid w:val="00661A61"/>
    <w:rsid w:val="00663E03"/>
    <w:rsid w:val="00664B85"/>
    <w:rsid w:val="00665F97"/>
    <w:rsid w:val="006668E8"/>
    <w:rsid w:val="0067042F"/>
    <w:rsid w:val="00671997"/>
    <w:rsid w:val="00672034"/>
    <w:rsid w:val="006728E1"/>
    <w:rsid w:val="00674A35"/>
    <w:rsid w:val="00675EAC"/>
    <w:rsid w:val="006761A1"/>
    <w:rsid w:val="006809CC"/>
    <w:rsid w:val="00681563"/>
    <w:rsid w:val="006832A0"/>
    <w:rsid w:val="00684315"/>
    <w:rsid w:val="006855DC"/>
    <w:rsid w:val="006870E7"/>
    <w:rsid w:val="00691ED5"/>
    <w:rsid w:val="00692AB1"/>
    <w:rsid w:val="006938B5"/>
    <w:rsid w:val="00694A53"/>
    <w:rsid w:val="00697C5E"/>
    <w:rsid w:val="006A2032"/>
    <w:rsid w:val="006A41F4"/>
    <w:rsid w:val="006A48D2"/>
    <w:rsid w:val="006A521C"/>
    <w:rsid w:val="006A5BA9"/>
    <w:rsid w:val="006A61EE"/>
    <w:rsid w:val="006B3338"/>
    <w:rsid w:val="006B40DD"/>
    <w:rsid w:val="006B6EB9"/>
    <w:rsid w:val="006C0569"/>
    <w:rsid w:val="006C2765"/>
    <w:rsid w:val="006C351B"/>
    <w:rsid w:val="006D079D"/>
    <w:rsid w:val="006D0D1D"/>
    <w:rsid w:val="006D2842"/>
    <w:rsid w:val="006D2A0B"/>
    <w:rsid w:val="006D521E"/>
    <w:rsid w:val="006D7F3A"/>
    <w:rsid w:val="006E097C"/>
    <w:rsid w:val="006E0FB6"/>
    <w:rsid w:val="006E63A1"/>
    <w:rsid w:val="006F10D0"/>
    <w:rsid w:val="006F15C0"/>
    <w:rsid w:val="006F2F00"/>
    <w:rsid w:val="006F30E7"/>
    <w:rsid w:val="006F55EF"/>
    <w:rsid w:val="006F56F0"/>
    <w:rsid w:val="006F6A94"/>
    <w:rsid w:val="007020C7"/>
    <w:rsid w:val="007037F1"/>
    <w:rsid w:val="00703909"/>
    <w:rsid w:val="0070536C"/>
    <w:rsid w:val="0071059D"/>
    <w:rsid w:val="00713902"/>
    <w:rsid w:val="00713B61"/>
    <w:rsid w:val="00714AFC"/>
    <w:rsid w:val="007152E8"/>
    <w:rsid w:val="00716088"/>
    <w:rsid w:val="00716BA8"/>
    <w:rsid w:val="00716CDB"/>
    <w:rsid w:val="00720BC0"/>
    <w:rsid w:val="007212B1"/>
    <w:rsid w:val="00721839"/>
    <w:rsid w:val="0072204F"/>
    <w:rsid w:val="00724260"/>
    <w:rsid w:val="00724F64"/>
    <w:rsid w:val="00724F83"/>
    <w:rsid w:val="007272C4"/>
    <w:rsid w:val="00727644"/>
    <w:rsid w:val="00730304"/>
    <w:rsid w:val="00730367"/>
    <w:rsid w:val="00730EBA"/>
    <w:rsid w:val="00731FD0"/>
    <w:rsid w:val="00732A61"/>
    <w:rsid w:val="00734401"/>
    <w:rsid w:val="00735465"/>
    <w:rsid w:val="0073571E"/>
    <w:rsid w:val="00735FE7"/>
    <w:rsid w:val="00736895"/>
    <w:rsid w:val="00753DA3"/>
    <w:rsid w:val="00761E3C"/>
    <w:rsid w:val="0076449B"/>
    <w:rsid w:val="0076536E"/>
    <w:rsid w:val="00765CE1"/>
    <w:rsid w:val="00767C1D"/>
    <w:rsid w:val="00770296"/>
    <w:rsid w:val="00771C38"/>
    <w:rsid w:val="00772AD2"/>
    <w:rsid w:val="00773DAD"/>
    <w:rsid w:val="00776387"/>
    <w:rsid w:val="00776F12"/>
    <w:rsid w:val="00776F54"/>
    <w:rsid w:val="007800AB"/>
    <w:rsid w:val="007912B6"/>
    <w:rsid w:val="00791E24"/>
    <w:rsid w:val="00797A33"/>
    <w:rsid w:val="00797BE7"/>
    <w:rsid w:val="00797F60"/>
    <w:rsid w:val="007A00BA"/>
    <w:rsid w:val="007A3883"/>
    <w:rsid w:val="007A4223"/>
    <w:rsid w:val="007A5979"/>
    <w:rsid w:val="007B0E8D"/>
    <w:rsid w:val="007B1F42"/>
    <w:rsid w:val="007B2A79"/>
    <w:rsid w:val="007B5512"/>
    <w:rsid w:val="007B5F5B"/>
    <w:rsid w:val="007B6701"/>
    <w:rsid w:val="007B7DBF"/>
    <w:rsid w:val="007C1E10"/>
    <w:rsid w:val="007C2696"/>
    <w:rsid w:val="007C2A01"/>
    <w:rsid w:val="007C3976"/>
    <w:rsid w:val="007C4107"/>
    <w:rsid w:val="007C6955"/>
    <w:rsid w:val="007D04CF"/>
    <w:rsid w:val="007D0C56"/>
    <w:rsid w:val="007D2963"/>
    <w:rsid w:val="007D42DF"/>
    <w:rsid w:val="007D5803"/>
    <w:rsid w:val="007D684D"/>
    <w:rsid w:val="007E0B71"/>
    <w:rsid w:val="007E12B2"/>
    <w:rsid w:val="007E38F8"/>
    <w:rsid w:val="007E6684"/>
    <w:rsid w:val="007E7F75"/>
    <w:rsid w:val="007F031E"/>
    <w:rsid w:val="007F5FC5"/>
    <w:rsid w:val="007F689A"/>
    <w:rsid w:val="007F72C5"/>
    <w:rsid w:val="00802D59"/>
    <w:rsid w:val="00803098"/>
    <w:rsid w:val="0080798C"/>
    <w:rsid w:val="00812DBA"/>
    <w:rsid w:val="0081321D"/>
    <w:rsid w:val="00813433"/>
    <w:rsid w:val="008170BA"/>
    <w:rsid w:val="0081735C"/>
    <w:rsid w:val="00817807"/>
    <w:rsid w:val="00817A02"/>
    <w:rsid w:val="00821500"/>
    <w:rsid w:val="00825697"/>
    <w:rsid w:val="00826B7C"/>
    <w:rsid w:val="00827E15"/>
    <w:rsid w:val="00830361"/>
    <w:rsid w:val="008313E6"/>
    <w:rsid w:val="008316F8"/>
    <w:rsid w:val="0083344B"/>
    <w:rsid w:val="008342EF"/>
    <w:rsid w:val="0083641E"/>
    <w:rsid w:val="008378A8"/>
    <w:rsid w:val="008379F1"/>
    <w:rsid w:val="00843D66"/>
    <w:rsid w:val="00844861"/>
    <w:rsid w:val="008504C4"/>
    <w:rsid w:val="008520B4"/>
    <w:rsid w:val="00852C91"/>
    <w:rsid w:val="0085631D"/>
    <w:rsid w:val="00860449"/>
    <w:rsid w:val="0086441F"/>
    <w:rsid w:val="00866443"/>
    <w:rsid w:val="00867DB7"/>
    <w:rsid w:val="0087008F"/>
    <w:rsid w:val="00871112"/>
    <w:rsid w:val="00871CFA"/>
    <w:rsid w:val="00874711"/>
    <w:rsid w:val="00874C00"/>
    <w:rsid w:val="00876FE2"/>
    <w:rsid w:val="008819D2"/>
    <w:rsid w:val="0088264E"/>
    <w:rsid w:val="008837CC"/>
    <w:rsid w:val="0088488E"/>
    <w:rsid w:val="00884BE8"/>
    <w:rsid w:val="008940A9"/>
    <w:rsid w:val="008942BE"/>
    <w:rsid w:val="00896CCC"/>
    <w:rsid w:val="008970E0"/>
    <w:rsid w:val="00897455"/>
    <w:rsid w:val="008A0CB4"/>
    <w:rsid w:val="008A0FA5"/>
    <w:rsid w:val="008A23C8"/>
    <w:rsid w:val="008A5832"/>
    <w:rsid w:val="008A696D"/>
    <w:rsid w:val="008A7353"/>
    <w:rsid w:val="008B45E5"/>
    <w:rsid w:val="008B5EF3"/>
    <w:rsid w:val="008B65AC"/>
    <w:rsid w:val="008B68BD"/>
    <w:rsid w:val="008B7F8C"/>
    <w:rsid w:val="008C36F3"/>
    <w:rsid w:val="008C3731"/>
    <w:rsid w:val="008C667F"/>
    <w:rsid w:val="008D00CD"/>
    <w:rsid w:val="008D046E"/>
    <w:rsid w:val="008D212C"/>
    <w:rsid w:val="008D5986"/>
    <w:rsid w:val="008D676D"/>
    <w:rsid w:val="008D7074"/>
    <w:rsid w:val="008D7D62"/>
    <w:rsid w:val="008E17EB"/>
    <w:rsid w:val="008E6170"/>
    <w:rsid w:val="008E70A7"/>
    <w:rsid w:val="008E7624"/>
    <w:rsid w:val="008E7AD9"/>
    <w:rsid w:val="008F173A"/>
    <w:rsid w:val="008F381B"/>
    <w:rsid w:val="008F3AAE"/>
    <w:rsid w:val="008F4097"/>
    <w:rsid w:val="008F4793"/>
    <w:rsid w:val="008F54F4"/>
    <w:rsid w:val="00901B63"/>
    <w:rsid w:val="00901C2E"/>
    <w:rsid w:val="00904D90"/>
    <w:rsid w:val="00907D9F"/>
    <w:rsid w:val="00907E23"/>
    <w:rsid w:val="00914C25"/>
    <w:rsid w:val="0091540E"/>
    <w:rsid w:val="00917A74"/>
    <w:rsid w:val="009214EA"/>
    <w:rsid w:val="009225D8"/>
    <w:rsid w:val="00923877"/>
    <w:rsid w:val="00926647"/>
    <w:rsid w:val="00926CA8"/>
    <w:rsid w:val="00926F1B"/>
    <w:rsid w:val="009337CF"/>
    <w:rsid w:val="0093447C"/>
    <w:rsid w:val="009346D9"/>
    <w:rsid w:val="00941605"/>
    <w:rsid w:val="0094235D"/>
    <w:rsid w:val="0094310B"/>
    <w:rsid w:val="009444DA"/>
    <w:rsid w:val="009446AA"/>
    <w:rsid w:val="00953377"/>
    <w:rsid w:val="009547E6"/>
    <w:rsid w:val="00957765"/>
    <w:rsid w:val="00960230"/>
    <w:rsid w:val="00962EA0"/>
    <w:rsid w:val="009659FE"/>
    <w:rsid w:val="00965EB3"/>
    <w:rsid w:val="00967A67"/>
    <w:rsid w:val="00971662"/>
    <w:rsid w:val="009739B9"/>
    <w:rsid w:val="00974E25"/>
    <w:rsid w:val="00977045"/>
    <w:rsid w:val="00977957"/>
    <w:rsid w:val="00982969"/>
    <w:rsid w:val="0098380E"/>
    <w:rsid w:val="00984A5C"/>
    <w:rsid w:val="00986695"/>
    <w:rsid w:val="009917E4"/>
    <w:rsid w:val="0099312B"/>
    <w:rsid w:val="0099533C"/>
    <w:rsid w:val="00997A63"/>
    <w:rsid w:val="009A051F"/>
    <w:rsid w:val="009A08F4"/>
    <w:rsid w:val="009A2EFC"/>
    <w:rsid w:val="009B31D6"/>
    <w:rsid w:val="009B5E40"/>
    <w:rsid w:val="009B7A80"/>
    <w:rsid w:val="009B7D44"/>
    <w:rsid w:val="009C10D1"/>
    <w:rsid w:val="009C39E0"/>
    <w:rsid w:val="009C3F89"/>
    <w:rsid w:val="009C7BC9"/>
    <w:rsid w:val="009D1D5A"/>
    <w:rsid w:val="009D2ED5"/>
    <w:rsid w:val="009D3605"/>
    <w:rsid w:val="009D41BE"/>
    <w:rsid w:val="009D6AA7"/>
    <w:rsid w:val="009D6CBE"/>
    <w:rsid w:val="009E20EE"/>
    <w:rsid w:val="009E25AC"/>
    <w:rsid w:val="009E3286"/>
    <w:rsid w:val="009E6853"/>
    <w:rsid w:val="009E69DC"/>
    <w:rsid w:val="009E7889"/>
    <w:rsid w:val="009F0950"/>
    <w:rsid w:val="009F3ECF"/>
    <w:rsid w:val="009F6DE2"/>
    <w:rsid w:val="00A0051C"/>
    <w:rsid w:val="00A01E37"/>
    <w:rsid w:val="00A025FC"/>
    <w:rsid w:val="00A0565B"/>
    <w:rsid w:val="00A057D6"/>
    <w:rsid w:val="00A150BA"/>
    <w:rsid w:val="00A225B4"/>
    <w:rsid w:val="00A25F7D"/>
    <w:rsid w:val="00A31432"/>
    <w:rsid w:val="00A324CB"/>
    <w:rsid w:val="00A34B2F"/>
    <w:rsid w:val="00A35858"/>
    <w:rsid w:val="00A37532"/>
    <w:rsid w:val="00A40226"/>
    <w:rsid w:val="00A40722"/>
    <w:rsid w:val="00A40BA3"/>
    <w:rsid w:val="00A40FC0"/>
    <w:rsid w:val="00A414EE"/>
    <w:rsid w:val="00A431F3"/>
    <w:rsid w:val="00A4463B"/>
    <w:rsid w:val="00A4562F"/>
    <w:rsid w:val="00A468F6"/>
    <w:rsid w:val="00A5260B"/>
    <w:rsid w:val="00A533B9"/>
    <w:rsid w:val="00A548DE"/>
    <w:rsid w:val="00A5506E"/>
    <w:rsid w:val="00A567CD"/>
    <w:rsid w:val="00A56D8A"/>
    <w:rsid w:val="00A613EC"/>
    <w:rsid w:val="00A633FB"/>
    <w:rsid w:val="00A66D6A"/>
    <w:rsid w:val="00A71215"/>
    <w:rsid w:val="00A7173D"/>
    <w:rsid w:val="00A723E6"/>
    <w:rsid w:val="00A72F3D"/>
    <w:rsid w:val="00A740C0"/>
    <w:rsid w:val="00A7510F"/>
    <w:rsid w:val="00A775B9"/>
    <w:rsid w:val="00A80880"/>
    <w:rsid w:val="00A80C38"/>
    <w:rsid w:val="00A83842"/>
    <w:rsid w:val="00A8728B"/>
    <w:rsid w:val="00A91576"/>
    <w:rsid w:val="00A924D3"/>
    <w:rsid w:val="00A9414D"/>
    <w:rsid w:val="00A9719E"/>
    <w:rsid w:val="00AA5AFD"/>
    <w:rsid w:val="00AB04CC"/>
    <w:rsid w:val="00AB5277"/>
    <w:rsid w:val="00AC0DC5"/>
    <w:rsid w:val="00AC4EFC"/>
    <w:rsid w:val="00AC7B32"/>
    <w:rsid w:val="00AD1049"/>
    <w:rsid w:val="00AD35CC"/>
    <w:rsid w:val="00AD3CE5"/>
    <w:rsid w:val="00AD5323"/>
    <w:rsid w:val="00AD7870"/>
    <w:rsid w:val="00AE0097"/>
    <w:rsid w:val="00AE0217"/>
    <w:rsid w:val="00AE5752"/>
    <w:rsid w:val="00AE628B"/>
    <w:rsid w:val="00AE7164"/>
    <w:rsid w:val="00AF1E1C"/>
    <w:rsid w:val="00AF356E"/>
    <w:rsid w:val="00AF4AD0"/>
    <w:rsid w:val="00AF4E14"/>
    <w:rsid w:val="00AF58CF"/>
    <w:rsid w:val="00AF5BD7"/>
    <w:rsid w:val="00AF644A"/>
    <w:rsid w:val="00AF75E0"/>
    <w:rsid w:val="00AF7FD0"/>
    <w:rsid w:val="00B017B7"/>
    <w:rsid w:val="00B04965"/>
    <w:rsid w:val="00B07496"/>
    <w:rsid w:val="00B074C9"/>
    <w:rsid w:val="00B16DF1"/>
    <w:rsid w:val="00B22002"/>
    <w:rsid w:val="00B253F0"/>
    <w:rsid w:val="00B263E3"/>
    <w:rsid w:val="00B27D99"/>
    <w:rsid w:val="00B313AF"/>
    <w:rsid w:val="00B33C30"/>
    <w:rsid w:val="00B33F2B"/>
    <w:rsid w:val="00B33F3D"/>
    <w:rsid w:val="00B349C5"/>
    <w:rsid w:val="00B36B80"/>
    <w:rsid w:val="00B375B8"/>
    <w:rsid w:val="00B43D22"/>
    <w:rsid w:val="00B46A05"/>
    <w:rsid w:val="00B47BC4"/>
    <w:rsid w:val="00B53A6A"/>
    <w:rsid w:val="00B563EA"/>
    <w:rsid w:val="00B61A94"/>
    <w:rsid w:val="00B63E4C"/>
    <w:rsid w:val="00B64198"/>
    <w:rsid w:val="00B66C72"/>
    <w:rsid w:val="00B741C3"/>
    <w:rsid w:val="00B7642E"/>
    <w:rsid w:val="00B77050"/>
    <w:rsid w:val="00B8284D"/>
    <w:rsid w:val="00B82B8F"/>
    <w:rsid w:val="00B833C3"/>
    <w:rsid w:val="00B879B2"/>
    <w:rsid w:val="00B907AC"/>
    <w:rsid w:val="00B92920"/>
    <w:rsid w:val="00B97281"/>
    <w:rsid w:val="00BA145C"/>
    <w:rsid w:val="00BA1B5F"/>
    <w:rsid w:val="00BA2CAE"/>
    <w:rsid w:val="00BA3544"/>
    <w:rsid w:val="00BA651B"/>
    <w:rsid w:val="00BA6CFB"/>
    <w:rsid w:val="00BB1C21"/>
    <w:rsid w:val="00BB2DD8"/>
    <w:rsid w:val="00BB3C54"/>
    <w:rsid w:val="00BB3EB7"/>
    <w:rsid w:val="00BB525E"/>
    <w:rsid w:val="00BB53EC"/>
    <w:rsid w:val="00BB6180"/>
    <w:rsid w:val="00BC3B19"/>
    <w:rsid w:val="00BC3B8C"/>
    <w:rsid w:val="00BC3DC5"/>
    <w:rsid w:val="00BC63E2"/>
    <w:rsid w:val="00BC7122"/>
    <w:rsid w:val="00BD1CF3"/>
    <w:rsid w:val="00BD702E"/>
    <w:rsid w:val="00BF0474"/>
    <w:rsid w:val="00BF1923"/>
    <w:rsid w:val="00BF3C90"/>
    <w:rsid w:val="00BF4017"/>
    <w:rsid w:val="00C00CFD"/>
    <w:rsid w:val="00C016AB"/>
    <w:rsid w:val="00C01E6B"/>
    <w:rsid w:val="00C04F03"/>
    <w:rsid w:val="00C1047D"/>
    <w:rsid w:val="00C123B1"/>
    <w:rsid w:val="00C12478"/>
    <w:rsid w:val="00C15A95"/>
    <w:rsid w:val="00C15D48"/>
    <w:rsid w:val="00C16404"/>
    <w:rsid w:val="00C16A44"/>
    <w:rsid w:val="00C21D85"/>
    <w:rsid w:val="00C228D9"/>
    <w:rsid w:val="00C228F2"/>
    <w:rsid w:val="00C22C57"/>
    <w:rsid w:val="00C24D24"/>
    <w:rsid w:val="00C2558A"/>
    <w:rsid w:val="00C2719C"/>
    <w:rsid w:val="00C276DF"/>
    <w:rsid w:val="00C27E7D"/>
    <w:rsid w:val="00C3041B"/>
    <w:rsid w:val="00C31208"/>
    <w:rsid w:val="00C3448A"/>
    <w:rsid w:val="00C4042B"/>
    <w:rsid w:val="00C413EA"/>
    <w:rsid w:val="00C41A18"/>
    <w:rsid w:val="00C41D17"/>
    <w:rsid w:val="00C426A6"/>
    <w:rsid w:val="00C43447"/>
    <w:rsid w:val="00C4649C"/>
    <w:rsid w:val="00C50E78"/>
    <w:rsid w:val="00C57243"/>
    <w:rsid w:val="00C5745C"/>
    <w:rsid w:val="00C576F2"/>
    <w:rsid w:val="00C57EBA"/>
    <w:rsid w:val="00C60F16"/>
    <w:rsid w:val="00C6179E"/>
    <w:rsid w:val="00C6243D"/>
    <w:rsid w:val="00C646D6"/>
    <w:rsid w:val="00C64D80"/>
    <w:rsid w:val="00C651C5"/>
    <w:rsid w:val="00C66036"/>
    <w:rsid w:val="00C66113"/>
    <w:rsid w:val="00C664D7"/>
    <w:rsid w:val="00C675A9"/>
    <w:rsid w:val="00C72D26"/>
    <w:rsid w:val="00C73C50"/>
    <w:rsid w:val="00C7571E"/>
    <w:rsid w:val="00C772F8"/>
    <w:rsid w:val="00C77CBC"/>
    <w:rsid w:val="00C8091B"/>
    <w:rsid w:val="00C8281E"/>
    <w:rsid w:val="00C90DAE"/>
    <w:rsid w:val="00C9268F"/>
    <w:rsid w:val="00C940BB"/>
    <w:rsid w:val="00CA1FC3"/>
    <w:rsid w:val="00CA312E"/>
    <w:rsid w:val="00CA3BA8"/>
    <w:rsid w:val="00CA4E1A"/>
    <w:rsid w:val="00CA5362"/>
    <w:rsid w:val="00CB3AD3"/>
    <w:rsid w:val="00CB706A"/>
    <w:rsid w:val="00CB7BBE"/>
    <w:rsid w:val="00CC1DA2"/>
    <w:rsid w:val="00CC2828"/>
    <w:rsid w:val="00CC288A"/>
    <w:rsid w:val="00CC36F6"/>
    <w:rsid w:val="00CC3B14"/>
    <w:rsid w:val="00CC6EDA"/>
    <w:rsid w:val="00CC74D2"/>
    <w:rsid w:val="00CD13D5"/>
    <w:rsid w:val="00CD2579"/>
    <w:rsid w:val="00CD25C4"/>
    <w:rsid w:val="00CD60CD"/>
    <w:rsid w:val="00CD6B00"/>
    <w:rsid w:val="00CE04B7"/>
    <w:rsid w:val="00CE05A1"/>
    <w:rsid w:val="00CE0E92"/>
    <w:rsid w:val="00CE3C10"/>
    <w:rsid w:val="00CE3E43"/>
    <w:rsid w:val="00CE7D2F"/>
    <w:rsid w:val="00CF0018"/>
    <w:rsid w:val="00CF3E60"/>
    <w:rsid w:val="00CF678D"/>
    <w:rsid w:val="00CF6A43"/>
    <w:rsid w:val="00D0120B"/>
    <w:rsid w:val="00D01FBA"/>
    <w:rsid w:val="00D0403F"/>
    <w:rsid w:val="00D10066"/>
    <w:rsid w:val="00D13202"/>
    <w:rsid w:val="00D13372"/>
    <w:rsid w:val="00D15B91"/>
    <w:rsid w:val="00D16CF5"/>
    <w:rsid w:val="00D20C00"/>
    <w:rsid w:val="00D22938"/>
    <w:rsid w:val="00D24586"/>
    <w:rsid w:val="00D26E0D"/>
    <w:rsid w:val="00D3197E"/>
    <w:rsid w:val="00D340D6"/>
    <w:rsid w:val="00D3692C"/>
    <w:rsid w:val="00D4153D"/>
    <w:rsid w:val="00D43B33"/>
    <w:rsid w:val="00D44BA6"/>
    <w:rsid w:val="00D47128"/>
    <w:rsid w:val="00D52426"/>
    <w:rsid w:val="00D533A7"/>
    <w:rsid w:val="00D54B2F"/>
    <w:rsid w:val="00D57669"/>
    <w:rsid w:val="00D5771E"/>
    <w:rsid w:val="00D60233"/>
    <w:rsid w:val="00D60E21"/>
    <w:rsid w:val="00D60F65"/>
    <w:rsid w:val="00D60FFC"/>
    <w:rsid w:val="00D61BE4"/>
    <w:rsid w:val="00D634A8"/>
    <w:rsid w:val="00D714C0"/>
    <w:rsid w:val="00D76992"/>
    <w:rsid w:val="00D769B8"/>
    <w:rsid w:val="00D8432D"/>
    <w:rsid w:val="00D8788E"/>
    <w:rsid w:val="00D954F2"/>
    <w:rsid w:val="00D96E34"/>
    <w:rsid w:val="00D96F56"/>
    <w:rsid w:val="00DA03B1"/>
    <w:rsid w:val="00DA239E"/>
    <w:rsid w:val="00DA67D6"/>
    <w:rsid w:val="00DA78EB"/>
    <w:rsid w:val="00DB3BF6"/>
    <w:rsid w:val="00DB3DEE"/>
    <w:rsid w:val="00DC0C03"/>
    <w:rsid w:val="00DC1E23"/>
    <w:rsid w:val="00DC6C04"/>
    <w:rsid w:val="00DD22D5"/>
    <w:rsid w:val="00DD3C5C"/>
    <w:rsid w:val="00DD4410"/>
    <w:rsid w:val="00DD4CDC"/>
    <w:rsid w:val="00DE06F6"/>
    <w:rsid w:val="00DE4D2D"/>
    <w:rsid w:val="00DF1448"/>
    <w:rsid w:val="00DF1FA1"/>
    <w:rsid w:val="00DF25F1"/>
    <w:rsid w:val="00DF367B"/>
    <w:rsid w:val="00DF46C1"/>
    <w:rsid w:val="00DF607E"/>
    <w:rsid w:val="00DF73A4"/>
    <w:rsid w:val="00E01DB8"/>
    <w:rsid w:val="00E02C44"/>
    <w:rsid w:val="00E02CD4"/>
    <w:rsid w:val="00E04929"/>
    <w:rsid w:val="00E04E51"/>
    <w:rsid w:val="00E07E56"/>
    <w:rsid w:val="00E10740"/>
    <w:rsid w:val="00E13388"/>
    <w:rsid w:val="00E16DE4"/>
    <w:rsid w:val="00E173CB"/>
    <w:rsid w:val="00E1744A"/>
    <w:rsid w:val="00E22524"/>
    <w:rsid w:val="00E228B7"/>
    <w:rsid w:val="00E23A4B"/>
    <w:rsid w:val="00E24E0C"/>
    <w:rsid w:val="00E256C0"/>
    <w:rsid w:val="00E25AFB"/>
    <w:rsid w:val="00E3023C"/>
    <w:rsid w:val="00E30B62"/>
    <w:rsid w:val="00E3338C"/>
    <w:rsid w:val="00E37AD6"/>
    <w:rsid w:val="00E4113D"/>
    <w:rsid w:val="00E417AF"/>
    <w:rsid w:val="00E41FA1"/>
    <w:rsid w:val="00E443DB"/>
    <w:rsid w:val="00E444BE"/>
    <w:rsid w:val="00E50191"/>
    <w:rsid w:val="00E5533D"/>
    <w:rsid w:val="00E55BD6"/>
    <w:rsid w:val="00E63316"/>
    <w:rsid w:val="00E654DE"/>
    <w:rsid w:val="00E66726"/>
    <w:rsid w:val="00E674D0"/>
    <w:rsid w:val="00E7178A"/>
    <w:rsid w:val="00E74A94"/>
    <w:rsid w:val="00E7617D"/>
    <w:rsid w:val="00E85EAA"/>
    <w:rsid w:val="00E85F28"/>
    <w:rsid w:val="00E878F3"/>
    <w:rsid w:val="00E90361"/>
    <w:rsid w:val="00E9113C"/>
    <w:rsid w:val="00E91482"/>
    <w:rsid w:val="00E92451"/>
    <w:rsid w:val="00E965D2"/>
    <w:rsid w:val="00E97A9A"/>
    <w:rsid w:val="00EA2178"/>
    <w:rsid w:val="00EA56AB"/>
    <w:rsid w:val="00EA5EB4"/>
    <w:rsid w:val="00EB0944"/>
    <w:rsid w:val="00EB254A"/>
    <w:rsid w:val="00EB34CA"/>
    <w:rsid w:val="00EB7B70"/>
    <w:rsid w:val="00EC00C7"/>
    <w:rsid w:val="00EC23C0"/>
    <w:rsid w:val="00EC628B"/>
    <w:rsid w:val="00ED03F6"/>
    <w:rsid w:val="00ED16A9"/>
    <w:rsid w:val="00ED22B6"/>
    <w:rsid w:val="00ED355B"/>
    <w:rsid w:val="00ED7586"/>
    <w:rsid w:val="00ED7A95"/>
    <w:rsid w:val="00EE059E"/>
    <w:rsid w:val="00EE1FBA"/>
    <w:rsid w:val="00EE3907"/>
    <w:rsid w:val="00EE403C"/>
    <w:rsid w:val="00EE4317"/>
    <w:rsid w:val="00EE6338"/>
    <w:rsid w:val="00EE7EA5"/>
    <w:rsid w:val="00EF0D2C"/>
    <w:rsid w:val="00EF1FD0"/>
    <w:rsid w:val="00EF3872"/>
    <w:rsid w:val="00EF46B7"/>
    <w:rsid w:val="00F008B7"/>
    <w:rsid w:val="00F03C9F"/>
    <w:rsid w:val="00F04067"/>
    <w:rsid w:val="00F057E7"/>
    <w:rsid w:val="00F07629"/>
    <w:rsid w:val="00F10AA5"/>
    <w:rsid w:val="00F12057"/>
    <w:rsid w:val="00F1573C"/>
    <w:rsid w:val="00F17439"/>
    <w:rsid w:val="00F17F72"/>
    <w:rsid w:val="00F200DC"/>
    <w:rsid w:val="00F20203"/>
    <w:rsid w:val="00F202EC"/>
    <w:rsid w:val="00F247AC"/>
    <w:rsid w:val="00F269B8"/>
    <w:rsid w:val="00F30A15"/>
    <w:rsid w:val="00F31D20"/>
    <w:rsid w:val="00F325CD"/>
    <w:rsid w:val="00F33118"/>
    <w:rsid w:val="00F33ACF"/>
    <w:rsid w:val="00F35245"/>
    <w:rsid w:val="00F45BA8"/>
    <w:rsid w:val="00F504E2"/>
    <w:rsid w:val="00F516AA"/>
    <w:rsid w:val="00F55688"/>
    <w:rsid w:val="00F5774C"/>
    <w:rsid w:val="00F60327"/>
    <w:rsid w:val="00F6092E"/>
    <w:rsid w:val="00F60DED"/>
    <w:rsid w:val="00F6333B"/>
    <w:rsid w:val="00F637DB"/>
    <w:rsid w:val="00F65D72"/>
    <w:rsid w:val="00F66DE1"/>
    <w:rsid w:val="00F71FA3"/>
    <w:rsid w:val="00F819A0"/>
    <w:rsid w:val="00F81A85"/>
    <w:rsid w:val="00F83DF4"/>
    <w:rsid w:val="00F84F5E"/>
    <w:rsid w:val="00F901A5"/>
    <w:rsid w:val="00F90E15"/>
    <w:rsid w:val="00F95BC0"/>
    <w:rsid w:val="00F96555"/>
    <w:rsid w:val="00F96747"/>
    <w:rsid w:val="00FA439D"/>
    <w:rsid w:val="00FA5883"/>
    <w:rsid w:val="00FA6EF7"/>
    <w:rsid w:val="00FA7A26"/>
    <w:rsid w:val="00FB0B9E"/>
    <w:rsid w:val="00FB0FC2"/>
    <w:rsid w:val="00FB1C09"/>
    <w:rsid w:val="00FB24C7"/>
    <w:rsid w:val="00FB62A8"/>
    <w:rsid w:val="00FC06A8"/>
    <w:rsid w:val="00FC0DFF"/>
    <w:rsid w:val="00FC36C1"/>
    <w:rsid w:val="00FC3A9A"/>
    <w:rsid w:val="00FC44D5"/>
    <w:rsid w:val="00FC4ED6"/>
    <w:rsid w:val="00FD0BC9"/>
    <w:rsid w:val="00FD0DCF"/>
    <w:rsid w:val="00FD6840"/>
    <w:rsid w:val="00FD7600"/>
    <w:rsid w:val="00FE249D"/>
    <w:rsid w:val="00FE5473"/>
    <w:rsid w:val="00FE5ED4"/>
    <w:rsid w:val="00FF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2"/>
    </o:shapelayout>
  </w:shapeDefaults>
  <w:decimalSymbol w:val=","/>
  <w:listSeparator w:val=";"/>
  <w14:docId w14:val="28D1534F"/>
  <w15:chartTrackingRefBased/>
  <w15:docId w15:val="{318E24D7-B29D-4339-A5B7-7AD94B3A5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FA6EF7"/>
    <w:pPr>
      <w:keepNext/>
      <w:numPr>
        <w:numId w:val="1"/>
      </w:numPr>
      <w:spacing w:before="240" w:after="60" w:line="360" w:lineRule="auto"/>
      <w:contextualSpacing/>
      <w:outlineLvl w:val="0"/>
    </w:pPr>
    <w:rPr>
      <w:rFonts w:ascii="Times New Roman" w:eastAsia="Times New Roman" w:hAnsi="Times New Roman" w:cs="Arial"/>
      <w:b/>
      <w:bCs/>
      <w:caps/>
      <w:kern w:val="32"/>
      <w:sz w:val="24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FA6EF7"/>
    <w:pPr>
      <w:keepNext/>
      <w:numPr>
        <w:ilvl w:val="1"/>
        <w:numId w:val="1"/>
      </w:numPr>
      <w:spacing w:before="120" w:after="240" w:line="240" w:lineRule="auto"/>
      <w:contextualSpacing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A6EF7"/>
    <w:pPr>
      <w:keepNext/>
      <w:numPr>
        <w:ilvl w:val="2"/>
        <w:numId w:val="1"/>
      </w:numPr>
      <w:spacing w:before="240" w:after="60" w:line="240" w:lineRule="auto"/>
      <w:contextualSpacing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FA6EF7"/>
    <w:pPr>
      <w:keepNext/>
      <w:numPr>
        <w:ilvl w:val="3"/>
        <w:numId w:val="1"/>
      </w:numPr>
      <w:spacing w:before="240" w:after="60" w:line="240" w:lineRule="auto"/>
      <w:contextualSpacing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A6EF7"/>
    <w:pPr>
      <w:numPr>
        <w:ilvl w:val="4"/>
        <w:numId w:val="1"/>
      </w:numPr>
      <w:spacing w:before="240" w:after="60" w:line="240" w:lineRule="auto"/>
      <w:contextualSpacing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A6EF7"/>
    <w:pPr>
      <w:numPr>
        <w:ilvl w:val="5"/>
        <w:numId w:val="1"/>
      </w:numPr>
      <w:spacing w:before="240" w:after="60" w:line="240" w:lineRule="auto"/>
      <w:contextualSpacing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FA6EF7"/>
    <w:pPr>
      <w:numPr>
        <w:ilvl w:val="6"/>
        <w:numId w:val="1"/>
      </w:numPr>
      <w:spacing w:before="240" w:after="60" w:line="240" w:lineRule="auto"/>
      <w:contextualSpacing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FA6EF7"/>
    <w:pPr>
      <w:numPr>
        <w:ilvl w:val="7"/>
        <w:numId w:val="1"/>
      </w:numPr>
      <w:spacing w:before="240" w:after="60" w:line="240" w:lineRule="auto"/>
      <w:contextualSpacing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FA6EF7"/>
    <w:pPr>
      <w:numPr>
        <w:ilvl w:val="8"/>
        <w:numId w:val="1"/>
      </w:numPr>
      <w:spacing w:before="240" w:after="60" w:line="240" w:lineRule="auto"/>
      <w:contextualSpacing/>
      <w:jc w:val="both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633F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A633F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A633F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A633F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A633FB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A633F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A633FB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A633F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Placeholder Text"/>
    <w:basedOn w:val="a0"/>
    <w:uiPriority w:val="99"/>
    <w:semiHidden/>
    <w:rsid w:val="00085E83"/>
    <w:rPr>
      <w:color w:val="808080"/>
    </w:rPr>
  </w:style>
  <w:style w:type="table" w:styleId="a4">
    <w:name w:val="Table Grid"/>
    <w:basedOn w:val="a1"/>
    <w:uiPriority w:val="59"/>
    <w:rsid w:val="00BF19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FA6EF7"/>
    <w:rPr>
      <w:rFonts w:ascii="Times New Roman" w:eastAsia="Times New Roman" w:hAnsi="Times New Roman" w:cs="Arial"/>
      <w:b/>
      <w:bCs/>
      <w:cap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FA6EF7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A6EF7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A6EF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A6EF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A6EF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FA6E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FA6E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FA6EF7"/>
    <w:rPr>
      <w:rFonts w:ascii="Arial" w:eastAsia="Times New Roman" w:hAnsi="Arial" w:cs="Arial"/>
      <w:lang w:eastAsia="ru-RU"/>
    </w:rPr>
  </w:style>
  <w:style w:type="paragraph" w:styleId="a5">
    <w:name w:val="No Spacing"/>
    <w:aliases w:val="Без отступа,Без интервала2"/>
    <w:link w:val="a6"/>
    <w:uiPriority w:val="1"/>
    <w:qFormat/>
    <w:rsid w:val="00FA6EF7"/>
    <w:pPr>
      <w:spacing w:after="0" w:line="240" w:lineRule="auto"/>
    </w:pPr>
  </w:style>
  <w:style w:type="character" w:customStyle="1" w:styleId="a6">
    <w:name w:val="Без интервала Знак"/>
    <w:aliases w:val="Без отступа Знак,Без интервала2 Знак"/>
    <w:link w:val="a5"/>
    <w:uiPriority w:val="1"/>
    <w:qFormat/>
    <w:rsid w:val="00FA6EF7"/>
  </w:style>
  <w:style w:type="paragraph" w:styleId="a7">
    <w:name w:val="header"/>
    <w:basedOn w:val="a"/>
    <w:link w:val="a8"/>
    <w:uiPriority w:val="99"/>
    <w:unhideWhenUsed/>
    <w:rsid w:val="0068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55DC"/>
  </w:style>
  <w:style w:type="paragraph" w:styleId="a9">
    <w:name w:val="footer"/>
    <w:basedOn w:val="a"/>
    <w:link w:val="aa"/>
    <w:uiPriority w:val="99"/>
    <w:unhideWhenUsed/>
    <w:rsid w:val="00685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55DC"/>
  </w:style>
  <w:style w:type="paragraph" w:styleId="11">
    <w:name w:val="toc 1"/>
    <w:basedOn w:val="a"/>
    <w:next w:val="a"/>
    <w:autoRedefine/>
    <w:uiPriority w:val="39"/>
    <w:rsid w:val="008D676D"/>
    <w:pPr>
      <w:tabs>
        <w:tab w:val="right" w:leader="dot" w:pos="9781"/>
      </w:tabs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182B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DB3DEE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DB3DEE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DB3DEE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B3DE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DB3DEE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DB3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3DE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B3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D714C0"/>
    <w:pPr>
      <w:ind w:left="720"/>
      <w:contextualSpacing/>
    </w:pPr>
  </w:style>
  <w:style w:type="character" w:customStyle="1" w:styleId="normaltextrun">
    <w:name w:val="normaltextrun"/>
    <w:rsid w:val="009547E6"/>
  </w:style>
  <w:style w:type="character" w:customStyle="1" w:styleId="fontstyle01">
    <w:name w:val="fontstyle01"/>
    <w:rsid w:val="009547E6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9547E6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8">
    <w:name w:val="Font Style38"/>
    <w:uiPriority w:val="99"/>
    <w:rsid w:val="00C66036"/>
    <w:rPr>
      <w:rFonts w:ascii="Times New Roman" w:hAnsi="Times New Roman" w:cs="Times New Roman"/>
      <w:b/>
      <w:bCs/>
      <w:sz w:val="22"/>
      <w:szCs w:val="22"/>
    </w:rPr>
  </w:style>
  <w:style w:type="paragraph" w:styleId="af3">
    <w:name w:val="Normal (Web)"/>
    <w:basedOn w:val="a"/>
    <w:uiPriority w:val="99"/>
    <w:semiHidden/>
    <w:unhideWhenUsed/>
    <w:rsid w:val="00166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C2719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C2719C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C2719C"/>
    <w:rPr>
      <w:vertAlign w:val="superscript"/>
    </w:rPr>
  </w:style>
  <w:style w:type="paragraph" w:styleId="af7">
    <w:name w:val="Revision"/>
    <w:hidden/>
    <w:uiPriority w:val="99"/>
    <w:semiHidden/>
    <w:rsid w:val="003E63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6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4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6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49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4F3-7273-4FCD-935A-4BA65CD5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50</Pages>
  <Words>11971</Words>
  <Characters>68240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Маренков Александр Сергеевич</dc:creator>
  <cp:keywords/>
  <dc:description/>
  <cp:lastModifiedBy>Рейсбих Яна Алексеевна</cp:lastModifiedBy>
  <cp:revision>22</cp:revision>
  <dcterms:created xsi:type="dcterms:W3CDTF">2024-07-02T13:54:00Z</dcterms:created>
  <dcterms:modified xsi:type="dcterms:W3CDTF">2024-07-24T10:48:00Z</dcterms:modified>
</cp:coreProperties>
</file>